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commentsIds.xml" ContentType="application/vnd.openxmlformats-officedocument.wordprocessingml.commentsIds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C7437BE" w14:textId="3F0334D0" w:rsidR="00401D4D" w:rsidRDefault="00401D4D" w:rsidP="00401D4D">
      <w:pPr>
        <w:pStyle w:val="NormalWeb"/>
        <w:spacing w:before="0" w:beforeAutospacing="0" w:after="0" w:afterAutospacing="0"/>
        <w:ind w:left="-180" w:right="-334"/>
      </w:pPr>
      <w:r>
        <w:rPr>
          <w:noProof/>
          <w:lang w:eastAsia="en-GB"/>
        </w:rPr>
        <w:drawing>
          <wp:inline distT="0" distB="0" distL="0" distR="0" wp14:anchorId="1BDC45F3" wp14:editId="459D4F97">
            <wp:extent cx="1819275" cy="733425"/>
            <wp:effectExtent l="0" t="0" r="9525" b="9525"/>
            <wp:docPr id="2" name="Picture 2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9275" cy="733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8B6444" w14:textId="77777777" w:rsidR="00401D4D" w:rsidRDefault="00401D4D" w:rsidP="00401D4D">
      <w:pPr>
        <w:pStyle w:val="NormalWeb"/>
        <w:spacing w:before="0" w:beforeAutospacing="0" w:after="0" w:afterAutospacing="0"/>
        <w:ind w:left="-180" w:right="-334"/>
      </w:pPr>
    </w:p>
    <w:p w14:paraId="1B92624B" w14:textId="77777777" w:rsidR="00401D4D" w:rsidRDefault="00401D4D" w:rsidP="00401D4D">
      <w:pPr>
        <w:pStyle w:val="NormalWeb"/>
        <w:spacing w:before="0" w:beforeAutospacing="0" w:after="0" w:afterAutospacing="0"/>
        <w:ind w:left="-180" w:right="-334"/>
      </w:pPr>
    </w:p>
    <w:p w14:paraId="59D185B3" w14:textId="77777777" w:rsidR="00401D4D" w:rsidRDefault="00401D4D" w:rsidP="00401D4D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5603158B" w14:textId="77777777" w:rsidR="00401D4D" w:rsidRPr="00230F35" w:rsidRDefault="00401D4D" w:rsidP="00401D4D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4F5E5674" w14:textId="77777777" w:rsidR="00401D4D" w:rsidRPr="00230F35" w:rsidRDefault="00401D4D" w:rsidP="00401D4D">
      <w:pPr>
        <w:rPr>
          <w:rFonts w:ascii="Arial" w:hAnsi="Arial" w:cs="Arial"/>
          <w:sz w:val="28"/>
          <w:szCs w:val="28"/>
          <w:lang w:val="cy-GB"/>
        </w:rPr>
      </w:pPr>
    </w:p>
    <w:p w14:paraId="71277BA0" w14:textId="77777777" w:rsidR="00401D4D" w:rsidRDefault="00401D4D" w:rsidP="00401D4D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12BEA103" w14:textId="77777777" w:rsidR="00401D4D" w:rsidRDefault="00401D4D" w:rsidP="00401D4D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401D4D" w:rsidRPr="00230F35" w14:paraId="79AE99F6" w14:textId="77777777" w:rsidTr="006D11A9">
        <w:trPr>
          <w:trHeight w:val="614"/>
        </w:trPr>
        <w:tc>
          <w:tcPr>
            <w:tcW w:w="8856" w:type="dxa"/>
            <w:gridSpan w:val="5"/>
          </w:tcPr>
          <w:p w14:paraId="3633BB8B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401D4D" w:rsidRPr="00230F35" w14:paraId="62F0EA31" w14:textId="77777777" w:rsidTr="006D11A9">
        <w:trPr>
          <w:trHeight w:val="718"/>
        </w:trPr>
        <w:tc>
          <w:tcPr>
            <w:tcW w:w="8856" w:type="dxa"/>
            <w:gridSpan w:val="5"/>
          </w:tcPr>
          <w:p w14:paraId="3A5563BC" w14:textId="790DEB0C" w:rsidR="00401D4D" w:rsidRDefault="00401D4D" w:rsidP="006D11A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401D4D">
              <w:rPr>
                <w:rFonts w:ascii="Arial" w:hAnsi="Arial" w:cs="Arial"/>
                <w:b/>
                <w:sz w:val="22"/>
                <w:szCs w:val="22"/>
              </w:rPr>
              <w:t>Michelle Holgate</w:t>
            </w:r>
          </w:p>
          <w:p w14:paraId="78DFF664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2FC4507" w14:textId="361E06B4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 w:rsidRPr="00401D4D">
              <w:rPr>
                <w:rFonts w:ascii="Arial" w:hAnsi="Arial" w:cs="Arial"/>
                <w:b/>
                <w:sz w:val="22"/>
                <w:szCs w:val="22"/>
              </w:rPr>
              <w:t>1604596@student.uwtsd.ac.uk</w:t>
            </w:r>
          </w:p>
        </w:tc>
      </w:tr>
      <w:tr w:rsidR="00401D4D" w:rsidRPr="00230F35" w14:paraId="6642BBDA" w14:textId="77777777" w:rsidTr="006D11A9">
        <w:trPr>
          <w:trHeight w:val="849"/>
        </w:trPr>
        <w:tc>
          <w:tcPr>
            <w:tcW w:w="4788" w:type="dxa"/>
          </w:tcPr>
          <w:p w14:paraId="4F555309" w14:textId="0E3F2713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401D4D">
              <w:rPr>
                <w:rFonts w:ascii="Arial" w:hAnsi="Arial" w:cs="Arial"/>
                <w:b/>
                <w:sz w:val="22"/>
                <w:szCs w:val="22"/>
              </w:rPr>
              <w:t>AHAN7003</w:t>
            </w:r>
          </w:p>
          <w:p w14:paraId="175F5611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F757CD4" w14:textId="2A706D4E" w:rsidR="00401D4D" w:rsidRPr="00401D4D" w:rsidRDefault="00401D4D" w:rsidP="006D11A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b/>
                <w:sz w:val="22"/>
                <w:szCs w:val="22"/>
              </w:rPr>
              <w:t>History of Astrology</w:t>
            </w:r>
          </w:p>
          <w:p w14:paraId="1942A2C4" w14:textId="77777777" w:rsidR="00401D4D" w:rsidRDefault="00401D4D" w:rsidP="006D11A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C6AF333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028435C2" w14:textId="77777777" w:rsidR="00401D4D" w:rsidRDefault="00401D4D" w:rsidP="006D11A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250F066E" w14:textId="77777777" w:rsidR="00401D4D" w:rsidRDefault="00401D4D" w:rsidP="006D11A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E00B5A2" w14:textId="4C767138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401D4D">
              <w:rPr>
                <w:rFonts w:ascii="Arial" w:hAnsi="Arial" w:cs="Arial"/>
                <w:b/>
                <w:sz w:val="22"/>
                <w:szCs w:val="22"/>
              </w:rPr>
              <w:t>1604596</w:t>
            </w:r>
          </w:p>
        </w:tc>
        <w:tc>
          <w:tcPr>
            <w:tcW w:w="1802" w:type="dxa"/>
          </w:tcPr>
          <w:p w14:paraId="1C44D3FB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17850CA4" w14:textId="5A858D3C" w:rsidR="00401D4D" w:rsidRPr="00401D4D" w:rsidRDefault="00401D4D" w:rsidP="006D11A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401D4D">
              <w:rPr>
                <w:rFonts w:ascii="Arial" w:hAnsi="Arial" w:cs="Arial"/>
                <w:b/>
                <w:sz w:val="22"/>
                <w:szCs w:val="22"/>
              </w:rPr>
              <w:t>Yes</w:t>
            </w:r>
          </w:p>
        </w:tc>
      </w:tr>
      <w:tr w:rsidR="00401D4D" w:rsidRPr="00230F35" w14:paraId="7687B2FF" w14:textId="77777777" w:rsidTr="006D11A9">
        <w:trPr>
          <w:trHeight w:val="1139"/>
        </w:trPr>
        <w:tc>
          <w:tcPr>
            <w:tcW w:w="8856" w:type="dxa"/>
            <w:gridSpan w:val="5"/>
          </w:tcPr>
          <w:p w14:paraId="292D96F4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</w:p>
          <w:p w14:paraId="5504D2AD" w14:textId="77777777" w:rsidR="00401D4D" w:rsidRDefault="00401D4D" w:rsidP="006D11A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BEAED5A" w14:textId="77777777" w:rsidR="00401D4D" w:rsidRPr="00401D4D" w:rsidRDefault="00401D4D" w:rsidP="00401D4D">
            <w:pPr>
              <w:jc w:val="both"/>
              <w:rPr>
                <w:rFonts w:ascii="Arial" w:hAnsi="Arial" w:cs="Arial"/>
                <w:b/>
              </w:rPr>
            </w:pPr>
            <w:r w:rsidRPr="00401D4D">
              <w:rPr>
                <w:rFonts w:ascii="Arial" w:hAnsi="Arial" w:cs="Arial"/>
                <w:b/>
              </w:rPr>
              <w:t>Compare and contrast the treatment of ONE astrological planet, star, zodiac sign or constellation, in at least THREE primary source documents.</w:t>
            </w:r>
          </w:p>
          <w:p w14:paraId="35130DFE" w14:textId="77777777" w:rsidR="00401D4D" w:rsidRDefault="00401D4D" w:rsidP="006D11A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70C8644" w14:textId="5819D00C" w:rsidR="00401D4D" w:rsidRPr="00401D4D" w:rsidRDefault="00401D4D" w:rsidP="006D11A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>
              <w:rPr>
                <w:rFonts w:ascii="Arial" w:hAnsi="Arial" w:cs="Arial"/>
                <w:b/>
                <w:sz w:val="22"/>
                <w:szCs w:val="22"/>
              </w:rPr>
              <w:t>04 June 2018</w:t>
            </w:r>
          </w:p>
        </w:tc>
      </w:tr>
      <w:tr w:rsidR="00401D4D" w:rsidRPr="00230F35" w14:paraId="1FFD751B" w14:textId="77777777" w:rsidTr="006D11A9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4EEAC7BD" w14:textId="05AE61E9" w:rsidR="00401D4D" w:rsidRPr="00230F35" w:rsidRDefault="00401D4D" w:rsidP="00401D4D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This assignment is for the       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>
              <w:rPr>
                <w:rFonts w:ascii="Arial" w:hAnsi="Arial" w:cs="Arial"/>
              </w:rPr>
              <w:t>x</w:t>
            </w:r>
            <w:r w:rsidRPr="00230F35">
              <w:rPr>
                <w:rFonts w:ascii="Arial" w:hAnsi="Arial" w:cs="Arial"/>
              </w:rPr>
              <w:t xml:space="preserve">   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4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EE16AA">
              <w:rPr>
                <w:rFonts w:ascii="Arial" w:hAnsi="Arial" w:cs="Arial"/>
              </w:rPr>
            </w:r>
            <w:r w:rsidR="00EE16AA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0"/>
            <w:r w:rsidRPr="00230F35">
              <w:rPr>
                <w:rFonts w:ascii="Arial" w:hAnsi="Arial" w:cs="Arial"/>
              </w:rPr>
              <w:t xml:space="preserve"> 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EE16AA">
              <w:rPr>
                <w:rFonts w:ascii="Arial" w:hAnsi="Arial" w:cs="Arial"/>
              </w:rPr>
            </w:r>
            <w:r w:rsidR="00EE16AA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EE16AA">
              <w:rPr>
                <w:rFonts w:ascii="Arial" w:hAnsi="Arial" w:cs="Arial"/>
              </w:rPr>
            </w:r>
            <w:r w:rsidR="00EE16AA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EE16AA">
              <w:rPr>
                <w:rFonts w:ascii="Arial" w:hAnsi="Arial" w:cs="Arial"/>
              </w:rPr>
            </w:r>
            <w:r w:rsidR="00EE16AA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EE16AA">
              <w:rPr>
                <w:rFonts w:ascii="Arial" w:hAnsi="Arial" w:cs="Arial"/>
              </w:rPr>
            </w:r>
            <w:r w:rsidR="00EE16AA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b/>
              </w:rPr>
              <w:t xml:space="preserve">   </w:t>
            </w:r>
            <w:r w:rsidRPr="00230F35">
              <w:rPr>
                <w:rFonts w:ascii="Arial" w:hAnsi="Arial" w:cs="Arial"/>
              </w:rPr>
              <w:t>module of the degre</w:t>
            </w:r>
            <w:r>
              <w:rPr>
                <w:rFonts w:ascii="Arial" w:hAnsi="Arial" w:cs="Arial"/>
              </w:rPr>
              <w:t>e</w:t>
            </w:r>
          </w:p>
        </w:tc>
      </w:tr>
      <w:tr w:rsidR="00401D4D" w:rsidRPr="00230F35" w14:paraId="4AFD3980" w14:textId="77777777" w:rsidTr="006D11A9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59823F4F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74C3A3DF" w14:textId="4A7939F5" w:rsidR="00401D4D" w:rsidRDefault="00401D4D" w:rsidP="006D11A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Signed ………</w:t>
            </w:r>
            <w:r w:rsidRPr="00401D4D">
              <w:rPr>
                <w:rFonts w:ascii="Brush Script MT" w:hAnsi="Brush Script MT" w:cs="Arial"/>
                <w:sz w:val="32"/>
                <w:szCs w:val="32"/>
              </w:rPr>
              <w:t>Michelle Holgate</w:t>
            </w:r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</w:t>
            </w:r>
          </w:p>
          <w:p w14:paraId="10728A9D" w14:textId="1F521A53" w:rsidR="00401D4D" w:rsidRDefault="00401D4D" w:rsidP="006D11A9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 if you are submitting this form via email, please tick this box </w:t>
            </w:r>
            <w:r>
              <w:rPr>
                <w:rFonts w:ascii="Calibri" w:hAnsi="Calibri" w:cs="Calibri"/>
                <w:b/>
                <w:sz w:val="44"/>
                <w:szCs w:val="44"/>
              </w:rPr>
              <w:t>x</w:t>
            </w:r>
          </w:p>
          <w:p w14:paraId="153C7265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</w:t>
            </w:r>
            <w:proofErr w:type="gramStart"/>
            <w:r>
              <w:rPr>
                <w:rFonts w:ascii="Calibri" w:hAnsi="Calibri" w:cs="Tahoma"/>
                <w:b/>
                <w:sz w:val="24"/>
                <w:szCs w:val="24"/>
              </w:rPr>
              <w:t>as</w:t>
            </w:r>
            <w:proofErr w:type="gram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a substitute for your signature) to confirm that you agree to the above declaration.</w:t>
            </w:r>
          </w:p>
        </w:tc>
      </w:tr>
      <w:tr w:rsidR="00401D4D" w:rsidRPr="00230F35" w14:paraId="22FF5E7D" w14:textId="77777777" w:rsidTr="006D11A9">
        <w:trPr>
          <w:trHeight w:val="3972"/>
        </w:trPr>
        <w:tc>
          <w:tcPr>
            <w:tcW w:w="8856" w:type="dxa"/>
            <w:gridSpan w:val="5"/>
          </w:tcPr>
          <w:p w14:paraId="6F93AECD" w14:textId="77777777" w:rsidR="00401D4D" w:rsidRDefault="00401D4D" w:rsidP="006D11A9">
            <w:pPr>
              <w:rPr>
                <w:rFonts w:ascii="Arial" w:hAnsi="Arial"/>
                <w:b/>
              </w:rPr>
            </w:pPr>
          </w:p>
          <w:p w14:paraId="0FA5DD5F" w14:textId="77777777" w:rsidR="00401D4D" w:rsidRPr="00116CE6" w:rsidRDefault="00401D4D" w:rsidP="006D11A9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401D4D" w:rsidRPr="00116CE6" w14:paraId="12D16EB4" w14:textId="77777777" w:rsidTr="006D11A9">
              <w:tc>
                <w:tcPr>
                  <w:tcW w:w="6970" w:type="dxa"/>
                </w:tcPr>
                <w:p w14:paraId="692A3264" w14:textId="77777777" w:rsidR="00401D4D" w:rsidRPr="00116CE6" w:rsidRDefault="00401D4D" w:rsidP="006D11A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12DC1EF7" w14:textId="77777777" w:rsidR="00401D4D" w:rsidRPr="00116CE6" w:rsidRDefault="00401D4D" w:rsidP="006D11A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219CAE24" w14:textId="77777777" w:rsidR="00401D4D" w:rsidRPr="00116CE6" w:rsidRDefault="00401D4D" w:rsidP="006D11A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401D4D" w:rsidRPr="00116CE6" w14:paraId="38197BED" w14:textId="77777777" w:rsidTr="006D11A9">
              <w:tc>
                <w:tcPr>
                  <w:tcW w:w="6970" w:type="dxa"/>
                </w:tcPr>
                <w:p w14:paraId="079097C8" w14:textId="77777777" w:rsidR="00401D4D" w:rsidRPr="00116CE6" w:rsidRDefault="00401D4D" w:rsidP="006D11A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511B8376" w14:textId="77777777" w:rsidR="00401D4D" w:rsidRPr="00116CE6" w:rsidRDefault="00401D4D" w:rsidP="006D11A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278F1B5D" w14:textId="77777777" w:rsidR="00401D4D" w:rsidRPr="00116CE6" w:rsidRDefault="00401D4D" w:rsidP="006D11A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401D4D" w:rsidRPr="00116CE6" w14:paraId="33001300" w14:textId="77777777" w:rsidTr="006D11A9">
              <w:tc>
                <w:tcPr>
                  <w:tcW w:w="6970" w:type="dxa"/>
                </w:tcPr>
                <w:p w14:paraId="44B41554" w14:textId="77777777" w:rsidR="00401D4D" w:rsidRPr="00116CE6" w:rsidRDefault="00401D4D" w:rsidP="006D11A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BA31660" w14:textId="77777777" w:rsidR="00401D4D" w:rsidRPr="00116CE6" w:rsidRDefault="00401D4D" w:rsidP="006D11A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4A9E3911" w14:textId="77777777" w:rsidR="00401D4D" w:rsidRPr="00116CE6" w:rsidRDefault="00401D4D" w:rsidP="006D11A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401D4D" w:rsidRPr="00116CE6" w14:paraId="4645F0B8" w14:textId="77777777" w:rsidTr="006D11A9">
              <w:tc>
                <w:tcPr>
                  <w:tcW w:w="6970" w:type="dxa"/>
                </w:tcPr>
                <w:p w14:paraId="24E5A7F7" w14:textId="77777777" w:rsidR="00401D4D" w:rsidRDefault="00401D4D" w:rsidP="006D11A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196974B7" w14:textId="77777777" w:rsidR="00401D4D" w:rsidRPr="00022345" w:rsidRDefault="00401D4D" w:rsidP="006D11A9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7DAF5CFB" w14:textId="77777777" w:rsidR="00401D4D" w:rsidRPr="00116CE6" w:rsidRDefault="00401D4D" w:rsidP="006D11A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4B8EF47B" w14:textId="77777777" w:rsidR="00401D4D" w:rsidRPr="00116CE6" w:rsidRDefault="00401D4D" w:rsidP="006D11A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04309B1D" w14:textId="77777777" w:rsidR="00401D4D" w:rsidRDefault="00401D4D" w:rsidP="006D11A9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7BB59F6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49771592" w14:textId="77777777" w:rsidR="00401D4D" w:rsidRDefault="00401D4D" w:rsidP="006D11A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8836EC2" w14:textId="77777777" w:rsidR="00401D4D" w:rsidRDefault="00401D4D" w:rsidP="006D11A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53CF7D1" w14:textId="77777777" w:rsidR="00401D4D" w:rsidRDefault="00401D4D" w:rsidP="006D11A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EFC09FB" w14:textId="77777777" w:rsidR="00401D4D" w:rsidRDefault="00401D4D" w:rsidP="006D11A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617C217" w14:textId="77777777" w:rsidR="00401D4D" w:rsidRDefault="00401D4D" w:rsidP="006D11A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87DD960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 :</w:t>
            </w:r>
          </w:p>
          <w:p w14:paraId="3F091CBB" w14:textId="77777777" w:rsidR="00401D4D" w:rsidRDefault="00401D4D" w:rsidP="006D11A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5B9FF824" w14:textId="77777777" w:rsidR="00401D4D" w:rsidRPr="00001C3B" w:rsidRDefault="00401D4D" w:rsidP="006D11A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01D4D" w:rsidRPr="00230F35" w14:paraId="75DE2AAB" w14:textId="77777777" w:rsidTr="006D11A9">
        <w:trPr>
          <w:trHeight w:val="492"/>
        </w:trPr>
        <w:tc>
          <w:tcPr>
            <w:tcW w:w="6768" w:type="dxa"/>
            <w:gridSpan w:val="3"/>
          </w:tcPr>
          <w:p w14:paraId="39D899FB" w14:textId="77777777" w:rsidR="00401D4D" w:rsidRPr="00230F35" w:rsidRDefault="00401D4D" w:rsidP="006D11A9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45981158" w14:textId="77777777" w:rsidR="00401D4D" w:rsidRPr="00230F35" w:rsidRDefault="00401D4D" w:rsidP="006D11A9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401D4D" w:rsidRPr="002F467C" w14:paraId="3D651193" w14:textId="77777777" w:rsidTr="006D11A9">
        <w:tc>
          <w:tcPr>
            <w:tcW w:w="8856" w:type="dxa"/>
            <w:gridSpan w:val="5"/>
          </w:tcPr>
          <w:p w14:paraId="6717C9D2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16A6661E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08A844CC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A640CEB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2B505FCD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577F970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6A91FD8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137795C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8379ABD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837EFBE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4F536DE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E46E399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09655A7" w14:textId="77777777" w:rsidR="00401D4D" w:rsidRDefault="00401D4D" w:rsidP="006D11A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2609EE4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FBC65A5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99467F6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401D4D" w:rsidRPr="002F467C" w14:paraId="5D61C19F" w14:textId="77777777" w:rsidTr="006D11A9">
        <w:trPr>
          <w:trHeight w:val="720"/>
        </w:trPr>
        <w:tc>
          <w:tcPr>
            <w:tcW w:w="5211" w:type="dxa"/>
            <w:gridSpan w:val="2"/>
          </w:tcPr>
          <w:p w14:paraId="695FF9A2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21F8B5C3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401D4D" w:rsidRPr="002F467C" w14:paraId="16B63C62" w14:textId="77777777" w:rsidTr="006D11A9">
        <w:trPr>
          <w:trHeight w:val="720"/>
        </w:trPr>
        <w:tc>
          <w:tcPr>
            <w:tcW w:w="8856" w:type="dxa"/>
            <w:gridSpan w:val="5"/>
          </w:tcPr>
          <w:p w14:paraId="0A4DCB0E" w14:textId="77777777" w:rsidR="00401D4D" w:rsidRPr="00B34964" w:rsidRDefault="00401D4D" w:rsidP="006D11A9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lastRenderedPageBreak/>
              <w:t>External Examiner’s comments (if relevant)</w:t>
            </w:r>
          </w:p>
          <w:p w14:paraId="657386D7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C08CD22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8B261D4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E5FB8A4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93B2F04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E877236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D355F93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3A08210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FAA7CCD" w14:textId="77777777" w:rsidR="00401D4D" w:rsidRDefault="00401D4D" w:rsidP="006D11A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A8287E9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CA4BB67" w14:textId="77777777" w:rsidR="00401D4D" w:rsidRPr="00230F35" w:rsidRDefault="00401D4D" w:rsidP="006D11A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401D4D" w:rsidRPr="002F467C" w14:paraId="4F7B200A" w14:textId="77777777" w:rsidTr="006D11A9">
        <w:trPr>
          <w:trHeight w:val="720"/>
        </w:trPr>
        <w:tc>
          <w:tcPr>
            <w:tcW w:w="5211" w:type="dxa"/>
            <w:gridSpan w:val="2"/>
          </w:tcPr>
          <w:p w14:paraId="68372689" w14:textId="77777777" w:rsidR="00401D4D" w:rsidRPr="00230F35" w:rsidRDefault="00401D4D" w:rsidP="006D11A9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26CE32AF" w14:textId="77777777" w:rsidR="00401D4D" w:rsidRPr="00230F35" w:rsidRDefault="00401D4D" w:rsidP="006D11A9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14:paraId="5FE7AD6D" w14:textId="77777777" w:rsidR="00401D4D" w:rsidRDefault="00401D4D" w:rsidP="00922777">
      <w:pPr>
        <w:jc w:val="center"/>
        <w:rPr>
          <w:b/>
        </w:rPr>
      </w:pPr>
    </w:p>
    <w:p w14:paraId="55F506A3" w14:textId="77777777" w:rsidR="00401D4D" w:rsidRDefault="00401D4D" w:rsidP="00922777">
      <w:pPr>
        <w:jc w:val="center"/>
        <w:rPr>
          <w:b/>
        </w:rPr>
      </w:pPr>
    </w:p>
    <w:p w14:paraId="340C8577" w14:textId="77777777" w:rsidR="00401D4D" w:rsidRDefault="00401D4D" w:rsidP="00922777">
      <w:pPr>
        <w:jc w:val="center"/>
        <w:rPr>
          <w:b/>
        </w:rPr>
      </w:pPr>
    </w:p>
    <w:p w14:paraId="5F68EF6F" w14:textId="77777777" w:rsidR="00401D4D" w:rsidRDefault="00401D4D" w:rsidP="00922777">
      <w:pPr>
        <w:jc w:val="center"/>
        <w:rPr>
          <w:b/>
        </w:rPr>
      </w:pPr>
    </w:p>
    <w:p w14:paraId="57B660EC" w14:textId="77777777" w:rsidR="00401D4D" w:rsidRDefault="00401D4D" w:rsidP="00922777">
      <w:pPr>
        <w:jc w:val="center"/>
        <w:rPr>
          <w:b/>
        </w:rPr>
      </w:pPr>
    </w:p>
    <w:p w14:paraId="0AB11148" w14:textId="77777777" w:rsidR="00401D4D" w:rsidRDefault="00401D4D" w:rsidP="00922777">
      <w:pPr>
        <w:jc w:val="center"/>
        <w:rPr>
          <w:b/>
        </w:rPr>
      </w:pPr>
    </w:p>
    <w:p w14:paraId="45F0BEF0" w14:textId="77777777" w:rsidR="00401D4D" w:rsidRDefault="00401D4D" w:rsidP="00922777">
      <w:pPr>
        <w:jc w:val="center"/>
        <w:rPr>
          <w:b/>
        </w:rPr>
      </w:pPr>
    </w:p>
    <w:p w14:paraId="3FD9D77A" w14:textId="77777777" w:rsidR="00401D4D" w:rsidRDefault="00401D4D" w:rsidP="00922777">
      <w:pPr>
        <w:jc w:val="center"/>
        <w:rPr>
          <w:b/>
        </w:rPr>
      </w:pPr>
    </w:p>
    <w:p w14:paraId="232C3871" w14:textId="77777777" w:rsidR="00401D4D" w:rsidRDefault="00401D4D" w:rsidP="00922777">
      <w:pPr>
        <w:jc w:val="center"/>
        <w:rPr>
          <w:b/>
        </w:rPr>
      </w:pPr>
      <w:bookmarkStart w:id="5" w:name="_GoBack"/>
      <w:bookmarkEnd w:id="5"/>
    </w:p>
    <w:p w14:paraId="727E07B6" w14:textId="77777777" w:rsidR="00401D4D" w:rsidRDefault="00401D4D" w:rsidP="00922777">
      <w:pPr>
        <w:jc w:val="center"/>
        <w:rPr>
          <w:b/>
        </w:rPr>
      </w:pPr>
    </w:p>
    <w:p w14:paraId="67FAC7F4" w14:textId="77777777" w:rsidR="00401D4D" w:rsidRDefault="00401D4D" w:rsidP="00922777">
      <w:pPr>
        <w:jc w:val="center"/>
        <w:rPr>
          <w:b/>
        </w:rPr>
      </w:pPr>
    </w:p>
    <w:p w14:paraId="1AD5B8A1" w14:textId="77777777" w:rsidR="00401D4D" w:rsidRDefault="00401D4D" w:rsidP="00922777">
      <w:pPr>
        <w:jc w:val="center"/>
        <w:rPr>
          <w:b/>
        </w:rPr>
      </w:pPr>
    </w:p>
    <w:p w14:paraId="1418BBED" w14:textId="77777777" w:rsidR="00401D4D" w:rsidRDefault="00401D4D" w:rsidP="00922777">
      <w:pPr>
        <w:jc w:val="center"/>
        <w:rPr>
          <w:b/>
        </w:rPr>
      </w:pPr>
    </w:p>
    <w:p w14:paraId="13EE38DC" w14:textId="77777777" w:rsidR="00401D4D" w:rsidRDefault="00401D4D" w:rsidP="00922777">
      <w:pPr>
        <w:jc w:val="center"/>
        <w:rPr>
          <w:b/>
        </w:rPr>
      </w:pPr>
    </w:p>
    <w:p w14:paraId="35080785" w14:textId="77777777" w:rsidR="00401D4D" w:rsidRDefault="00401D4D" w:rsidP="00922777">
      <w:pPr>
        <w:jc w:val="center"/>
        <w:rPr>
          <w:b/>
        </w:rPr>
      </w:pPr>
    </w:p>
    <w:p w14:paraId="2BC89C13" w14:textId="77777777" w:rsidR="00401D4D" w:rsidRDefault="00401D4D" w:rsidP="00922777">
      <w:pPr>
        <w:jc w:val="center"/>
        <w:rPr>
          <w:b/>
        </w:rPr>
      </w:pPr>
    </w:p>
    <w:p w14:paraId="4A18480A" w14:textId="77777777" w:rsidR="00401D4D" w:rsidRDefault="00401D4D" w:rsidP="00922777">
      <w:pPr>
        <w:jc w:val="center"/>
        <w:rPr>
          <w:b/>
        </w:rPr>
      </w:pPr>
    </w:p>
    <w:p w14:paraId="209077E2" w14:textId="77777777" w:rsidR="00401D4D" w:rsidRDefault="00401D4D" w:rsidP="00922777">
      <w:pPr>
        <w:jc w:val="center"/>
        <w:rPr>
          <w:b/>
        </w:rPr>
      </w:pPr>
    </w:p>
    <w:p w14:paraId="10154A9E" w14:textId="77777777" w:rsidR="00401D4D" w:rsidRDefault="00401D4D" w:rsidP="00922777">
      <w:pPr>
        <w:jc w:val="center"/>
        <w:rPr>
          <w:b/>
        </w:rPr>
      </w:pPr>
    </w:p>
    <w:p w14:paraId="5568B901" w14:textId="77777777" w:rsidR="00922777" w:rsidRDefault="00922777" w:rsidP="00922777">
      <w:pPr>
        <w:jc w:val="center"/>
        <w:rPr>
          <w:b/>
        </w:rPr>
      </w:pPr>
      <w:r w:rsidRPr="00922777">
        <w:rPr>
          <w:b/>
        </w:rPr>
        <w:lastRenderedPageBreak/>
        <w:t>Compare and contrast the treatment of ONE astrological planet, star, zodiac sign or constellation, in at least THREE primary source documents.</w:t>
      </w:r>
    </w:p>
    <w:p w14:paraId="2D8E4949" w14:textId="5CEF7941" w:rsidR="001F2D22" w:rsidRPr="00922777" w:rsidRDefault="00560600" w:rsidP="00922777">
      <w:pPr>
        <w:jc w:val="center"/>
        <w:rPr>
          <w:rFonts w:ascii="Calibri" w:hAnsi="Calibri"/>
          <w:b/>
          <w:color w:val="000000"/>
          <w:shd w:val="clear" w:color="auto" w:fill="FFFFFF"/>
        </w:rPr>
      </w:pPr>
      <w:r>
        <w:rPr>
          <w:b/>
        </w:rPr>
        <w:t>Word Count: 20</w:t>
      </w:r>
      <w:r w:rsidR="009C36E4">
        <w:rPr>
          <w:b/>
        </w:rPr>
        <w:t>56</w:t>
      </w:r>
    </w:p>
    <w:p w14:paraId="6D7E41A5" w14:textId="6967A256" w:rsidR="008B40CA" w:rsidRDefault="006D340F" w:rsidP="00922777">
      <w:pPr>
        <w:jc w:val="both"/>
        <w:rPr>
          <w:rFonts w:ascii="Calibri" w:hAnsi="Calibri"/>
          <w:shd w:val="clear" w:color="auto" w:fill="FFFFFF"/>
        </w:rPr>
      </w:pPr>
      <w:r>
        <w:rPr>
          <w:rFonts w:ascii="Calibri" w:hAnsi="Calibri"/>
          <w:shd w:val="clear" w:color="auto" w:fill="FFFFFF"/>
        </w:rPr>
        <w:t>This paper</w:t>
      </w:r>
      <w:r w:rsidR="00922777" w:rsidRPr="004B743A">
        <w:rPr>
          <w:rFonts w:ascii="Calibri" w:hAnsi="Calibri"/>
          <w:shd w:val="clear" w:color="auto" w:fill="FFFFFF"/>
        </w:rPr>
        <w:t xml:space="preserve"> will compare and contrast the treatment of Venus in Claudius Ptolemy’s </w:t>
      </w:r>
      <w:r w:rsidR="00922777" w:rsidRPr="004B743A">
        <w:rPr>
          <w:rFonts w:ascii="Calibri" w:hAnsi="Calibri"/>
          <w:i/>
          <w:shd w:val="clear" w:color="auto" w:fill="FFFFFF"/>
        </w:rPr>
        <w:t>Tetrabiblos</w:t>
      </w:r>
      <w:r w:rsidR="00922777" w:rsidRPr="004B743A">
        <w:rPr>
          <w:rFonts w:ascii="Calibri" w:hAnsi="Calibri"/>
          <w:shd w:val="clear" w:color="auto" w:fill="FFFFFF"/>
        </w:rPr>
        <w:t xml:space="preserve">, edited and translated by F.E. Robbins (Cambridge: </w:t>
      </w:r>
      <w:r w:rsidR="00C35921">
        <w:rPr>
          <w:rFonts w:ascii="Calibri" w:hAnsi="Calibri"/>
          <w:shd w:val="clear" w:color="auto" w:fill="FFFFFF"/>
        </w:rPr>
        <w:t>Harvard University Press, 1940) with</w:t>
      </w:r>
      <w:r w:rsidR="00922777" w:rsidRPr="004B743A">
        <w:rPr>
          <w:rFonts w:ascii="Calibri" w:hAnsi="Calibri"/>
          <w:shd w:val="clear" w:color="auto" w:fill="FFFFFF"/>
        </w:rPr>
        <w:t xml:space="preserve"> Dane Rudhyar’s </w:t>
      </w:r>
      <w:r w:rsidR="00922777" w:rsidRPr="004B743A">
        <w:rPr>
          <w:rFonts w:ascii="Calibri" w:hAnsi="Calibri"/>
          <w:i/>
          <w:shd w:val="clear" w:color="auto" w:fill="FFFFFF"/>
        </w:rPr>
        <w:t xml:space="preserve">An Astrological Study of Psychological Complexes </w:t>
      </w:r>
      <w:r w:rsidR="00922777" w:rsidRPr="004B743A">
        <w:rPr>
          <w:rFonts w:ascii="Calibri" w:hAnsi="Calibri"/>
          <w:shd w:val="clear" w:color="auto" w:fill="FFFFFF"/>
        </w:rPr>
        <w:t xml:space="preserve">(California: Shambhala Publications, 1966) and Christina Rose’s </w:t>
      </w:r>
      <w:r w:rsidR="00922777" w:rsidRPr="004B743A">
        <w:rPr>
          <w:rFonts w:ascii="Calibri" w:hAnsi="Calibri"/>
          <w:i/>
          <w:shd w:val="clear" w:color="auto" w:fill="FFFFFF"/>
        </w:rPr>
        <w:t xml:space="preserve">Astrological Counselling </w:t>
      </w:r>
      <w:r w:rsidR="00922777" w:rsidRPr="004B743A">
        <w:rPr>
          <w:rFonts w:ascii="Calibri" w:hAnsi="Calibri"/>
          <w:shd w:val="clear" w:color="auto" w:fill="FFFFFF"/>
        </w:rPr>
        <w:t>(Northamptonshire: The Aquarian Press, 1982)</w:t>
      </w:r>
      <w:r w:rsidR="00166167" w:rsidRPr="004B743A">
        <w:rPr>
          <w:rFonts w:ascii="Calibri" w:hAnsi="Calibri"/>
          <w:shd w:val="clear" w:color="auto" w:fill="FFFFFF"/>
        </w:rPr>
        <w:t>.</w:t>
      </w:r>
      <w:r w:rsidR="00430604" w:rsidRPr="004B743A">
        <w:rPr>
          <w:rFonts w:ascii="Calibri" w:hAnsi="Calibri"/>
          <w:shd w:val="clear" w:color="auto" w:fill="FFFFFF"/>
        </w:rPr>
        <w:t xml:space="preserve">  </w:t>
      </w:r>
      <w:r w:rsidR="008B40CA">
        <w:rPr>
          <w:rFonts w:ascii="Calibri" w:hAnsi="Calibri"/>
          <w:shd w:val="clear" w:color="auto" w:fill="FFFFFF"/>
        </w:rPr>
        <w:t>Particular reference will be made to the authors’ views on Venus’ qualities, its position within the solar system, its dualism, its personification and what these</w:t>
      </w:r>
      <w:r w:rsidR="001B2E99">
        <w:rPr>
          <w:rFonts w:ascii="Calibri" w:hAnsi="Calibri"/>
          <w:shd w:val="clear" w:color="auto" w:fill="FFFFFF"/>
        </w:rPr>
        <w:t xml:space="preserve"> indicate</w:t>
      </w:r>
      <w:r w:rsidR="008B40CA">
        <w:rPr>
          <w:rFonts w:ascii="Calibri" w:hAnsi="Calibri"/>
          <w:shd w:val="clear" w:color="auto" w:fill="FFFFFF"/>
        </w:rPr>
        <w:t xml:space="preserve"> about </w:t>
      </w:r>
      <w:r w:rsidR="001D4C26">
        <w:rPr>
          <w:rFonts w:ascii="Calibri" w:hAnsi="Calibri"/>
          <w:shd w:val="clear" w:color="auto" w:fill="FFFFFF"/>
        </w:rPr>
        <w:t xml:space="preserve">ancient and modern </w:t>
      </w:r>
      <w:r w:rsidR="008B40CA">
        <w:rPr>
          <w:rFonts w:ascii="Calibri" w:hAnsi="Calibri"/>
          <w:shd w:val="clear" w:color="auto" w:fill="FFFFFF"/>
        </w:rPr>
        <w:t>cosmology.</w:t>
      </w:r>
      <w:r w:rsidR="001D4C26">
        <w:rPr>
          <w:rFonts w:ascii="Calibri" w:hAnsi="Calibri"/>
          <w:shd w:val="clear" w:color="auto" w:fill="FFFFFF"/>
        </w:rPr>
        <w:t xml:space="preserve"> </w:t>
      </w:r>
    </w:p>
    <w:p w14:paraId="3F469166" w14:textId="2207715F" w:rsidR="00840380" w:rsidRPr="004B743A" w:rsidRDefault="00166167" w:rsidP="00922777">
      <w:pPr>
        <w:jc w:val="both"/>
        <w:rPr>
          <w:rFonts w:ascii="Calibri" w:hAnsi="Calibri"/>
          <w:shd w:val="clear" w:color="auto" w:fill="FFFFFF"/>
        </w:rPr>
      </w:pPr>
      <w:r w:rsidRPr="004B743A">
        <w:rPr>
          <w:rFonts w:ascii="Calibri" w:hAnsi="Calibri"/>
          <w:shd w:val="clear" w:color="auto" w:fill="FFFFFF"/>
        </w:rPr>
        <w:t xml:space="preserve">According to Ronnie Dreyer, Ptolemy </w:t>
      </w:r>
      <w:r w:rsidR="00EE36C6">
        <w:rPr>
          <w:rFonts w:ascii="Calibri" w:hAnsi="Calibri"/>
          <w:shd w:val="clear" w:color="auto" w:fill="FFFFFF"/>
        </w:rPr>
        <w:t xml:space="preserve">[ca. AD 100-178] </w:t>
      </w:r>
      <w:r w:rsidRPr="004B743A">
        <w:rPr>
          <w:rFonts w:ascii="Calibri" w:hAnsi="Calibri"/>
          <w:shd w:val="clear" w:color="auto" w:fill="FFFFFF"/>
        </w:rPr>
        <w:t>was the most influential Greco-Egyptian astrologer of antiquity.</w:t>
      </w:r>
      <w:r w:rsidRPr="004B743A">
        <w:rPr>
          <w:rStyle w:val="FootnoteReference"/>
          <w:rFonts w:ascii="Calibri" w:hAnsi="Calibri"/>
          <w:shd w:val="clear" w:color="auto" w:fill="FFFFFF"/>
        </w:rPr>
        <w:footnoteReference w:id="1"/>
      </w:r>
      <w:r w:rsidRPr="004B743A">
        <w:rPr>
          <w:rFonts w:ascii="Calibri" w:hAnsi="Calibri"/>
          <w:shd w:val="clear" w:color="auto" w:fill="FFFFFF"/>
        </w:rPr>
        <w:t xml:space="preserve"> Athena Keen reinforces this perspective by arguing that</w:t>
      </w:r>
      <w:r w:rsidR="0005360E">
        <w:rPr>
          <w:rFonts w:ascii="Calibri" w:hAnsi="Calibri"/>
          <w:shd w:val="clear" w:color="auto" w:fill="FFFFFF"/>
        </w:rPr>
        <w:t xml:space="preserve"> Ptolemy’s</w:t>
      </w:r>
      <w:r w:rsidRPr="004B743A">
        <w:rPr>
          <w:rFonts w:ascii="Calibri" w:hAnsi="Calibri"/>
          <w:shd w:val="clear" w:color="auto" w:fill="FFFFFF"/>
        </w:rPr>
        <w:t xml:space="preserve"> </w:t>
      </w:r>
      <w:r w:rsidRPr="004B743A">
        <w:rPr>
          <w:rFonts w:ascii="Calibri" w:hAnsi="Calibri"/>
          <w:i/>
          <w:shd w:val="clear" w:color="auto" w:fill="FFFFFF"/>
        </w:rPr>
        <w:t>Tetrabiblos</w:t>
      </w:r>
      <w:r w:rsidR="0005360E">
        <w:rPr>
          <w:rFonts w:ascii="Calibri" w:hAnsi="Calibri"/>
          <w:shd w:val="clear" w:color="auto" w:fill="FFFFFF"/>
        </w:rPr>
        <w:t xml:space="preserve"> </w:t>
      </w:r>
      <w:r w:rsidRPr="004B743A">
        <w:rPr>
          <w:rFonts w:ascii="Calibri" w:hAnsi="Calibri"/>
          <w:shd w:val="clear" w:color="auto" w:fill="FFFFFF"/>
        </w:rPr>
        <w:t xml:space="preserve">was the first and most </w:t>
      </w:r>
      <w:r w:rsidR="00284802">
        <w:rPr>
          <w:rFonts w:ascii="Calibri" w:hAnsi="Calibri"/>
          <w:shd w:val="clear" w:color="auto" w:fill="FFFFFF"/>
        </w:rPr>
        <w:t xml:space="preserve">authoritative </w:t>
      </w:r>
      <w:r w:rsidR="00697ADC">
        <w:rPr>
          <w:rFonts w:ascii="Calibri" w:hAnsi="Calibri"/>
          <w:shd w:val="clear" w:color="auto" w:fill="FFFFFF"/>
        </w:rPr>
        <w:t>text</w:t>
      </w:r>
      <w:r w:rsidRPr="004B743A">
        <w:rPr>
          <w:rFonts w:ascii="Calibri" w:hAnsi="Calibri"/>
          <w:shd w:val="clear" w:color="auto" w:fill="FFFFFF"/>
        </w:rPr>
        <w:t xml:space="preserve"> on</w:t>
      </w:r>
      <w:r w:rsidR="00284802">
        <w:rPr>
          <w:rFonts w:ascii="Calibri" w:hAnsi="Calibri"/>
          <w:shd w:val="clear" w:color="auto" w:fill="FFFFFF"/>
        </w:rPr>
        <w:t xml:space="preserve"> the</w:t>
      </w:r>
      <w:r w:rsidRPr="004B743A">
        <w:rPr>
          <w:rFonts w:ascii="Calibri" w:hAnsi="Calibri"/>
          <w:shd w:val="clear" w:color="auto" w:fill="FFFFFF"/>
        </w:rPr>
        <w:t xml:space="preserve"> traditional</w:t>
      </w:r>
      <w:r w:rsidR="00284802">
        <w:rPr>
          <w:rFonts w:ascii="Calibri" w:hAnsi="Calibri"/>
          <w:shd w:val="clear" w:color="auto" w:fill="FFFFFF"/>
        </w:rPr>
        <w:t xml:space="preserve"> philosophy and</w:t>
      </w:r>
      <w:r w:rsidRPr="004B743A">
        <w:rPr>
          <w:rFonts w:ascii="Calibri" w:hAnsi="Calibri"/>
          <w:shd w:val="clear" w:color="auto" w:fill="FFFFFF"/>
        </w:rPr>
        <w:t xml:space="preserve"> practices of astrology</w:t>
      </w:r>
      <w:r w:rsidR="00697ADC">
        <w:rPr>
          <w:rFonts w:ascii="Calibri" w:hAnsi="Calibri"/>
          <w:shd w:val="clear" w:color="auto" w:fill="FFFFFF"/>
        </w:rPr>
        <w:t>.</w:t>
      </w:r>
      <w:r w:rsidR="00697ADC" w:rsidRPr="004B743A">
        <w:rPr>
          <w:rStyle w:val="FootnoteReference"/>
          <w:rFonts w:ascii="Calibri" w:hAnsi="Calibri"/>
          <w:shd w:val="clear" w:color="auto" w:fill="FFFFFF"/>
        </w:rPr>
        <w:footnoteReference w:id="2"/>
      </w:r>
      <w:r w:rsidR="00697ADC">
        <w:rPr>
          <w:rFonts w:ascii="Calibri" w:hAnsi="Calibri"/>
          <w:shd w:val="clear" w:color="auto" w:fill="FFFFFF"/>
        </w:rPr>
        <w:t xml:space="preserve">  Such practices placed an emphasis</w:t>
      </w:r>
      <w:r w:rsidR="00840380" w:rsidRPr="004B743A">
        <w:rPr>
          <w:rFonts w:ascii="Calibri" w:hAnsi="Calibri"/>
          <w:shd w:val="clear" w:color="auto" w:fill="FFFFFF"/>
        </w:rPr>
        <w:t xml:space="preserve"> on</w:t>
      </w:r>
      <w:r w:rsidR="00BD77A8" w:rsidRPr="004B743A">
        <w:rPr>
          <w:rFonts w:ascii="Calibri" w:hAnsi="Calibri"/>
          <w:shd w:val="clear" w:color="auto" w:fill="FFFFFF"/>
        </w:rPr>
        <w:t xml:space="preserve"> </w:t>
      </w:r>
      <w:r w:rsidR="0005360E">
        <w:rPr>
          <w:rFonts w:ascii="Calibri" w:hAnsi="Calibri"/>
          <w:shd w:val="clear" w:color="auto" w:fill="FFFFFF"/>
        </w:rPr>
        <w:t>making accurate</w:t>
      </w:r>
      <w:r w:rsidR="005A3CFC">
        <w:rPr>
          <w:rFonts w:ascii="Calibri" w:hAnsi="Calibri"/>
          <w:shd w:val="clear" w:color="auto" w:fill="FFFFFF"/>
        </w:rPr>
        <w:t xml:space="preserve"> </w:t>
      </w:r>
      <w:r w:rsidR="00BD77A8" w:rsidRPr="004B743A">
        <w:rPr>
          <w:rFonts w:ascii="Calibri" w:hAnsi="Calibri"/>
          <w:shd w:val="clear" w:color="auto" w:fill="FFFFFF"/>
        </w:rPr>
        <w:t>prediction</w:t>
      </w:r>
      <w:r w:rsidR="005A3CFC">
        <w:rPr>
          <w:rFonts w:ascii="Calibri" w:hAnsi="Calibri"/>
          <w:shd w:val="clear" w:color="auto" w:fill="FFFFFF"/>
        </w:rPr>
        <w:t>s</w:t>
      </w:r>
      <w:r w:rsidR="00697ADC">
        <w:rPr>
          <w:rFonts w:ascii="Calibri" w:hAnsi="Calibri"/>
          <w:shd w:val="clear" w:color="auto" w:fill="FFFFFF"/>
        </w:rPr>
        <w:t xml:space="preserve"> through outward observations of the planets in the sky, an analysis of their characteristics and the external influence these have on earthly beings</w:t>
      </w:r>
      <w:r w:rsidR="004152B2" w:rsidRPr="004B743A">
        <w:rPr>
          <w:rFonts w:ascii="Calibri" w:hAnsi="Calibri"/>
          <w:shd w:val="clear" w:color="auto" w:fill="FFFFFF"/>
        </w:rPr>
        <w:t>.</w:t>
      </w:r>
      <w:r w:rsidR="00697ADC" w:rsidRPr="004B743A">
        <w:rPr>
          <w:rStyle w:val="FootnoteReference"/>
          <w:rFonts w:ascii="Calibri" w:hAnsi="Calibri"/>
          <w:shd w:val="clear" w:color="auto" w:fill="FFFFFF"/>
        </w:rPr>
        <w:footnoteReference w:id="3"/>
      </w:r>
      <w:r w:rsidR="00697ADC" w:rsidRPr="004B743A">
        <w:rPr>
          <w:rFonts w:ascii="Calibri" w:hAnsi="Calibri"/>
          <w:shd w:val="clear" w:color="auto" w:fill="FFFFFF"/>
        </w:rPr>
        <w:t xml:space="preserve"> </w:t>
      </w:r>
      <w:r w:rsidR="004152B2" w:rsidRPr="004B743A">
        <w:rPr>
          <w:rFonts w:ascii="Calibri" w:hAnsi="Calibri"/>
          <w:shd w:val="clear" w:color="auto" w:fill="FFFFFF"/>
        </w:rPr>
        <w:t xml:space="preserve">  </w:t>
      </w:r>
      <w:r w:rsidR="00697ADC">
        <w:rPr>
          <w:rFonts w:ascii="Calibri" w:hAnsi="Calibri"/>
          <w:shd w:val="clear" w:color="auto" w:fill="FFFFFF"/>
        </w:rPr>
        <w:t>The interpretation of this information is thought to allow an accurate prediction of fateful events or behaviours to take place</w:t>
      </w:r>
      <w:r w:rsidR="0005360E">
        <w:rPr>
          <w:rFonts w:ascii="Calibri" w:hAnsi="Calibri"/>
          <w:shd w:val="clear" w:color="auto" w:fill="FFFFFF"/>
        </w:rPr>
        <w:t>.</w:t>
      </w:r>
      <w:r w:rsidR="004152B2" w:rsidRPr="004B743A">
        <w:rPr>
          <w:rStyle w:val="FootnoteReference"/>
          <w:rFonts w:ascii="Calibri" w:hAnsi="Calibri"/>
          <w:shd w:val="clear" w:color="auto" w:fill="FFFFFF"/>
        </w:rPr>
        <w:footnoteReference w:id="4"/>
      </w:r>
      <w:r w:rsidR="00BD77A8" w:rsidRPr="004B743A">
        <w:rPr>
          <w:rFonts w:ascii="Calibri" w:hAnsi="Calibri"/>
          <w:shd w:val="clear" w:color="auto" w:fill="FFFFFF"/>
        </w:rPr>
        <w:t xml:space="preserve"> </w:t>
      </w:r>
      <w:r w:rsidR="00BA5574" w:rsidRPr="004B743A">
        <w:rPr>
          <w:rFonts w:ascii="Calibri" w:hAnsi="Calibri"/>
          <w:shd w:val="clear" w:color="auto" w:fill="FFFFFF"/>
        </w:rPr>
        <w:t xml:space="preserve"> </w:t>
      </w:r>
      <w:r w:rsidR="005A3CFC">
        <w:rPr>
          <w:rFonts w:ascii="Calibri" w:hAnsi="Calibri"/>
          <w:shd w:val="clear" w:color="auto" w:fill="FFFFFF"/>
        </w:rPr>
        <w:t xml:space="preserve">Similarly, </w:t>
      </w:r>
      <w:r w:rsidR="00626D41">
        <w:rPr>
          <w:rFonts w:ascii="Calibri" w:hAnsi="Calibri"/>
          <w:shd w:val="clear" w:color="auto" w:fill="FFFFFF"/>
        </w:rPr>
        <w:t>Gene Collins and Dennis Coon</w:t>
      </w:r>
      <w:r w:rsidR="005A3CFC">
        <w:rPr>
          <w:rFonts w:ascii="Calibri" w:hAnsi="Calibri"/>
          <w:shd w:val="clear" w:color="auto" w:fill="FFFFFF"/>
        </w:rPr>
        <w:t xml:space="preserve"> argue that</w:t>
      </w:r>
      <w:r w:rsidR="00BA5574" w:rsidRPr="004B743A">
        <w:rPr>
          <w:rFonts w:ascii="Calibri" w:hAnsi="Calibri"/>
          <w:shd w:val="clear" w:color="auto" w:fill="FFFFFF"/>
        </w:rPr>
        <w:t xml:space="preserve"> Dane </w:t>
      </w:r>
      <w:r w:rsidR="00840380" w:rsidRPr="004B743A">
        <w:rPr>
          <w:rFonts w:ascii="Calibri" w:hAnsi="Calibri"/>
          <w:shd w:val="clear" w:color="auto" w:fill="FFFFFF"/>
        </w:rPr>
        <w:t xml:space="preserve">Rudhyar </w:t>
      </w:r>
      <w:r w:rsidR="00EE36C6">
        <w:rPr>
          <w:rFonts w:ascii="Calibri" w:hAnsi="Calibri"/>
          <w:shd w:val="clear" w:color="auto" w:fill="FFFFFF"/>
        </w:rPr>
        <w:t xml:space="preserve">[1895 - 1985] </w:t>
      </w:r>
      <w:r w:rsidR="00840380" w:rsidRPr="004B743A">
        <w:rPr>
          <w:rFonts w:ascii="Calibri" w:hAnsi="Calibri"/>
          <w:shd w:val="clear" w:color="auto" w:fill="FFFFFF"/>
        </w:rPr>
        <w:t>was</w:t>
      </w:r>
      <w:r w:rsidR="00BD77A8" w:rsidRPr="004B743A">
        <w:rPr>
          <w:rFonts w:ascii="Calibri" w:hAnsi="Calibri"/>
          <w:shd w:val="clear" w:color="auto" w:fill="FFFFFF"/>
        </w:rPr>
        <w:t xml:space="preserve"> </w:t>
      </w:r>
      <w:r w:rsidR="0042319D" w:rsidRPr="004B743A">
        <w:rPr>
          <w:rFonts w:ascii="Calibri" w:hAnsi="Calibri"/>
          <w:shd w:val="clear" w:color="auto" w:fill="FFFFFF"/>
        </w:rPr>
        <w:t>an equally</w:t>
      </w:r>
      <w:r w:rsidR="00BD77A8" w:rsidRPr="004B743A">
        <w:rPr>
          <w:rFonts w:ascii="Calibri" w:hAnsi="Calibri"/>
          <w:shd w:val="clear" w:color="auto" w:fill="FFFFFF"/>
        </w:rPr>
        <w:t xml:space="preserve"> distinguished</w:t>
      </w:r>
      <w:r w:rsidR="00840380" w:rsidRPr="004B743A">
        <w:rPr>
          <w:rFonts w:ascii="Calibri" w:hAnsi="Calibri"/>
          <w:shd w:val="clear" w:color="auto" w:fill="FFFFFF"/>
        </w:rPr>
        <w:t xml:space="preserve"> astrologer</w:t>
      </w:r>
      <w:r w:rsidR="00BD77A8" w:rsidRPr="004B743A">
        <w:rPr>
          <w:rFonts w:ascii="Calibri" w:hAnsi="Calibri"/>
          <w:shd w:val="clear" w:color="auto" w:fill="FFFFFF"/>
        </w:rPr>
        <w:t xml:space="preserve"> from France</w:t>
      </w:r>
      <w:r w:rsidR="00BA5574" w:rsidRPr="004B743A">
        <w:rPr>
          <w:rFonts w:ascii="Calibri" w:hAnsi="Calibri"/>
          <w:shd w:val="clear" w:color="auto" w:fill="FFFFFF"/>
        </w:rPr>
        <w:t>.</w:t>
      </w:r>
      <w:r w:rsidR="00EE36C6" w:rsidRPr="004B743A">
        <w:rPr>
          <w:rStyle w:val="FootnoteReference"/>
          <w:rFonts w:ascii="Calibri" w:hAnsi="Calibri"/>
          <w:shd w:val="clear" w:color="auto" w:fill="FFFFFF"/>
        </w:rPr>
        <w:footnoteReference w:id="5"/>
      </w:r>
      <w:r w:rsidR="00EE36C6" w:rsidRPr="004B743A">
        <w:rPr>
          <w:rFonts w:ascii="Calibri" w:hAnsi="Calibri"/>
          <w:shd w:val="clear" w:color="auto" w:fill="FFFFFF"/>
        </w:rPr>
        <w:t xml:space="preserve"> </w:t>
      </w:r>
      <w:r w:rsidR="00BA5574" w:rsidRPr="004B743A">
        <w:rPr>
          <w:rFonts w:ascii="Calibri" w:hAnsi="Calibri"/>
          <w:shd w:val="clear" w:color="auto" w:fill="FFFFFF"/>
        </w:rPr>
        <w:t xml:space="preserve"> However, he was</w:t>
      </w:r>
      <w:r w:rsidR="00697ADC">
        <w:rPr>
          <w:rFonts w:ascii="Calibri" w:hAnsi="Calibri"/>
          <w:shd w:val="clear" w:color="auto" w:fill="FFFFFF"/>
        </w:rPr>
        <w:t xml:space="preserve"> particularly</w:t>
      </w:r>
      <w:r w:rsidR="00BA5574" w:rsidRPr="004B743A">
        <w:rPr>
          <w:rFonts w:ascii="Calibri" w:hAnsi="Calibri"/>
          <w:shd w:val="clear" w:color="auto" w:fill="FFFFFF"/>
        </w:rPr>
        <w:t xml:space="preserve"> renowned for having founded </w:t>
      </w:r>
      <w:r w:rsidR="00430604" w:rsidRPr="004B743A">
        <w:rPr>
          <w:rFonts w:ascii="Calibri" w:hAnsi="Calibri"/>
          <w:shd w:val="clear" w:color="auto" w:fill="FFFFFF"/>
        </w:rPr>
        <w:t>humanistic</w:t>
      </w:r>
      <w:r w:rsidR="00840380" w:rsidRPr="004B743A">
        <w:rPr>
          <w:rFonts w:ascii="Calibri" w:hAnsi="Calibri"/>
          <w:shd w:val="clear" w:color="auto" w:fill="FFFFFF"/>
        </w:rPr>
        <w:t xml:space="preserve"> practice</w:t>
      </w:r>
      <w:r w:rsidR="00BD77A8" w:rsidRPr="004B743A">
        <w:rPr>
          <w:rFonts w:ascii="Calibri" w:hAnsi="Calibri"/>
          <w:shd w:val="clear" w:color="auto" w:fill="FFFFFF"/>
        </w:rPr>
        <w:t>s</w:t>
      </w:r>
      <w:r w:rsidR="00840380" w:rsidRPr="004B743A">
        <w:rPr>
          <w:rFonts w:ascii="Calibri" w:hAnsi="Calibri"/>
          <w:shd w:val="clear" w:color="auto" w:fill="FFFFFF"/>
        </w:rPr>
        <w:t xml:space="preserve"> of astrology </w:t>
      </w:r>
      <w:r w:rsidR="00430604" w:rsidRPr="004B743A">
        <w:rPr>
          <w:rFonts w:ascii="Calibri" w:hAnsi="Calibri"/>
          <w:shd w:val="clear" w:color="auto" w:fill="FFFFFF"/>
        </w:rPr>
        <w:t xml:space="preserve">which </w:t>
      </w:r>
      <w:r w:rsidR="00BD77A8" w:rsidRPr="004B743A">
        <w:rPr>
          <w:rFonts w:ascii="Calibri" w:hAnsi="Calibri"/>
          <w:shd w:val="clear" w:color="auto" w:fill="FFFFFF"/>
        </w:rPr>
        <w:t>place</w:t>
      </w:r>
      <w:r w:rsidR="00EE36C6">
        <w:rPr>
          <w:rFonts w:ascii="Calibri" w:hAnsi="Calibri"/>
          <w:shd w:val="clear" w:color="auto" w:fill="FFFFFF"/>
        </w:rPr>
        <w:t>d</w:t>
      </w:r>
      <w:r w:rsidR="00B0307B" w:rsidRPr="004B743A">
        <w:rPr>
          <w:rFonts w:ascii="Calibri" w:hAnsi="Calibri"/>
          <w:shd w:val="clear" w:color="auto" w:fill="FFFFFF"/>
        </w:rPr>
        <w:t xml:space="preserve"> an emphasis on</w:t>
      </w:r>
      <w:r w:rsidR="00430604" w:rsidRPr="004B743A">
        <w:rPr>
          <w:rFonts w:ascii="Calibri" w:hAnsi="Calibri"/>
          <w:shd w:val="clear" w:color="auto" w:fill="FFFFFF"/>
        </w:rPr>
        <w:t xml:space="preserve"> self-actualisation.</w:t>
      </w:r>
      <w:r w:rsidR="00EE36C6" w:rsidRPr="004B743A">
        <w:rPr>
          <w:rStyle w:val="FootnoteReference"/>
          <w:rFonts w:ascii="Calibri" w:hAnsi="Calibri"/>
          <w:shd w:val="clear" w:color="auto" w:fill="FFFFFF"/>
        </w:rPr>
        <w:footnoteReference w:id="6"/>
      </w:r>
      <w:r w:rsidR="00703A0F">
        <w:rPr>
          <w:rFonts w:ascii="Calibri" w:hAnsi="Calibri"/>
          <w:shd w:val="clear" w:color="auto" w:fill="FFFFFF"/>
        </w:rPr>
        <w:t xml:space="preserve"> T</w:t>
      </w:r>
      <w:r w:rsidR="00AA4CF1" w:rsidRPr="004B743A">
        <w:rPr>
          <w:rFonts w:ascii="Calibri" w:hAnsi="Calibri"/>
          <w:shd w:val="clear" w:color="auto" w:fill="FFFFFF"/>
        </w:rPr>
        <w:t>his</w:t>
      </w:r>
      <w:r w:rsidR="00EE36C6">
        <w:rPr>
          <w:rFonts w:ascii="Calibri" w:hAnsi="Calibri"/>
          <w:shd w:val="clear" w:color="auto" w:fill="FFFFFF"/>
        </w:rPr>
        <w:t xml:space="preserve"> practice</w:t>
      </w:r>
      <w:r w:rsidR="00703A0F">
        <w:rPr>
          <w:rFonts w:ascii="Calibri" w:hAnsi="Calibri"/>
          <w:shd w:val="clear" w:color="auto" w:fill="FFFFFF"/>
        </w:rPr>
        <w:t xml:space="preserve"> involved observing </w:t>
      </w:r>
      <w:r w:rsidR="00BA5574" w:rsidRPr="004B743A">
        <w:rPr>
          <w:rFonts w:ascii="Calibri" w:hAnsi="Calibri"/>
          <w:shd w:val="clear" w:color="auto" w:fill="FFFFFF"/>
        </w:rPr>
        <w:t xml:space="preserve">the </w:t>
      </w:r>
      <w:r w:rsidR="00703A0F">
        <w:rPr>
          <w:rFonts w:ascii="Calibri" w:hAnsi="Calibri"/>
          <w:shd w:val="clear" w:color="auto" w:fill="FFFFFF"/>
        </w:rPr>
        <w:t xml:space="preserve">presence and positioning of certain </w:t>
      </w:r>
      <w:r w:rsidR="00BA5574" w:rsidRPr="004B743A">
        <w:rPr>
          <w:rFonts w:ascii="Calibri" w:hAnsi="Calibri"/>
          <w:shd w:val="clear" w:color="auto" w:fill="FFFFFF"/>
        </w:rPr>
        <w:t>planets</w:t>
      </w:r>
      <w:r w:rsidR="00703A0F">
        <w:rPr>
          <w:rFonts w:ascii="Calibri" w:hAnsi="Calibri"/>
          <w:shd w:val="clear" w:color="auto" w:fill="FFFFFF"/>
        </w:rPr>
        <w:t xml:space="preserve"> at a specific time</w:t>
      </w:r>
      <w:r w:rsidR="006C7898">
        <w:rPr>
          <w:rFonts w:ascii="Calibri" w:hAnsi="Calibri"/>
          <w:shd w:val="clear" w:color="auto" w:fill="FFFFFF"/>
        </w:rPr>
        <w:t xml:space="preserve">, </w:t>
      </w:r>
      <w:r w:rsidR="00703A0F">
        <w:rPr>
          <w:rFonts w:ascii="Calibri" w:hAnsi="Calibri"/>
          <w:shd w:val="clear" w:color="auto" w:fill="FFFFFF"/>
        </w:rPr>
        <w:t xml:space="preserve">interpreting their malefic or beneficial nature as an indicator of certain innate human personalities, how these may manifest through behaviour and the impact </w:t>
      </w:r>
      <w:r w:rsidR="00697ADC">
        <w:rPr>
          <w:rFonts w:ascii="Calibri" w:hAnsi="Calibri"/>
          <w:shd w:val="clear" w:color="auto" w:fill="FFFFFF"/>
        </w:rPr>
        <w:t>the latter</w:t>
      </w:r>
      <w:r w:rsidR="00703A0F">
        <w:rPr>
          <w:rFonts w:ascii="Calibri" w:hAnsi="Calibri"/>
          <w:shd w:val="clear" w:color="auto" w:fill="FFFFFF"/>
        </w:rPr>
        <w:t xml:space="preserve"> may have on individual destinies.</w:t>
      </w:r>
      <w:r w:rsidR="00703A0F" w:rsidRPr="004B743A">
        <w:rPr>
          <w:rStyle w:val="FootnoteReference"/>
          <w:rFonts w:ascii="Calibri" w:hAnsi="Calibri"/>
          <w:shd w:val="clear" w:color="auto" w:fill="FFFFFF"/>
        </w:rPr>
        <w:footnoteReference w:id="7"/>
      </w:r>
      <w:r w:rsidR="00703A0F">
        <w:rPr>
          <w:rFonts w:ascii="Calibri" w:hAnsi="Calibri"/>
          <w:shd w:val="clear" w:color="auto" w:fill="FFFFFF"/>
        </w:rPr>
        <w:t xml:space="preserve"> </w:t>
      </w:r>
      <w:r w:rsidR="00E31965">
        <w:rPr>
          <w:rFonts w:ascii="Calibri" w:hAnsi="Calibri"/>
          <w:shd w:val="clear" w:color="auto" w:fill="FFFFFF"/>
        </w:rPr>
        <w:t xml:space="preserve"> </w:t>
      </w:r>
      <w:r w:rsidR="005A3CFC">
        <w:rPr>
          <w:rFonts w:ascii="Calibri" w:hAnsi="Calibri"/>
          <w:shd w:val="clear" w:color="auto" w:fill="FFFFFF"/>
        </w:rPr>
        <w:t>It has</w:t>
      </w:r>
      <w:r w:rsidR="00714022">
        <w:rPr>
          <w:rFonts w:ascii="Calibri" w:hAnsi="Calibri"/>
          <w:shd w:val="clear" w:color="auto" w:fill="FFFFFF"/>
        </w:rPr>
        <w:t xml:space="preserve"> even</w:t>
      </w:r>
      <w:r w:rsidR="005A3CFC">
        <w:rPr>
          <w:rFonts w:ascii="Calibri" w:hAnsi="Calibri"/>
          <w:shd w:val="clear" w:color="auto" w:fill="FFFFFF"/>
        </w:rPr>
        <w:t xml:space="preserve"> been</w:t>
      </w:r>
      <w:r w:rsidR="00714022">
        <w:rPr>
          <w:rFonts w:ascii="Calibri" w:hAnsi="Calibri"/>
          <w:shd w:val="clear" w:color="auto" w:fill="FFFFFF"/>
        </w:rPr>
        <w:t xml:space="preserve"> posited that</w:t>
      </w:r>
      <w:r w:rsidR="00AA4CF1" w:rsidRPr="004B743A">
        <w:rPr>
          <w:rFonts w:ascii="Calibri" w:hAnsi="Calibri"/>
          <w:shd w:val="clear" w:color="auto" w:fill="FFFFFF"/>
        </w:rPr>
        <w:t xml:space="preserve"> </w:t>
      </w:r>
      <w:r w:rsidR="00703A0F">
        <w:rPr>
          <w:rFonts w:ascii="Calibri" w:hAnsi="Calibri"/>
          <w:shd w:val="clear" w:color="auto" w:fill="FFFFFF"/>
        </w:rPr>
        <w:t xml:space="preserve">humanistic astrology can be used as a tool to enable the </w:t>
      </w:r>
      <w:r w:rsidR="00AA4CF1" w:rsidRPr="004B743A">
        <w:rPr>
          <w:rFonts w:ascii="Calibri" w:hAnsi="Calibri"/>
          <w:shd w:val="clear" w:color="auto" w:fill="FFFFFF"/>
        </w:rPr>
        <w:t>proactive enhancement or mitigation of c</w:t>
      </w:r>
      <w:r w:rsidR="00714022">
        <w:rPr>
          <w:rFonts w:ascii="Calibri" w:hAnsi="Calibri"/>
          <w:shd w:val="clear" w:color="auto" w:fill="FFFFFF"/>
        </w:rPr>
        <w:t>ertain behavioural tendencies which could</w:t>
      </w:r>
      <w:r w:rsidR="00AA4CF1" w:rsidRPr="004B743A">
        <w:rPr>
          <w:rFonts w:ascii="Calibri" w:hAnsi="Calibri"/>
          <w:shd w:val="clear" w:color="auto" w:fill="FFFFFF"/>
        </w:rPr>
        <w:t xml:space="preserve"> alter the course of </w:t>
      </w:r>
      <w:r w:rsidR="00697ADC">
        <w:rPr>
          <w:rFonts w:ascii="Calibri" w:hAnsi="Calibri"/>
          <w:shd w:val="clear" w:color="auto" w:fill="FFFFFF"/>
        </w:rPr>
        <w:t xml:space="preserve">a person’s </w:t>
      </w:r>
      <w:r w:rsidR="00AA4CF1" w:rsidRPr="004B743A">
        <w:rPr>
          <w:rFonts w:ascii="Calibri" w:hAnsi="Calibri"/>
          <w:shd w:val="clear" w:color="auto" w:fill="FFFFFF"/>
        </w:rPr>
        <w:t>destiny</w:t>
      </w:r>
      <w:r w:rsidR="009D2430" w:rsidRPr="004B743A">
        <w:rPr>
          <w:rFonts w:ascii="Calibri" w:hAnsi="Calibri"/>
          <w:shd w:val="clear" w:color="auto" w:fill="FFFFFF"/>
        </w:rPr>
        <w:t>.</w:t>
      </w:r>
      <w:r w:rsidR="009D2430" w:rsidRPr="004B743A">
        <w:rPr>
          <w:rStyle w:val="FootnoteReference"/>
          <w:rFonts w:ascii="Calibri" w:hAnsi="Calibri"/>
          <w:shd w:val="clear" w:color="auto" w:fill="FFFFFF"/>
        </w:rPr>
        <w:footnoteReference w:id="8"/>
      </w:r>
      <w:r w:rsidR="009D2430" w:rsidRPr="004B743A">
        <w:rPr>
          <w:rFonts w:ascii="Calibri" w:hAnsi="Calibri"/>
          <w:shd w:val="clear" w:color="auto" w:fill="FFFFFF"/>
        </w:rPr>
        <w:t xml:space="preserve">  </w:t>
      </w:r>
      <w:r w:rsidR="00AA4CF1" w:rsidRPr="004B743A">
        <w:rPr>
          <w:rFonts w:ascii="Calibri" w:hAnsi="Calibri"/>
          <w:shd w:val="clear" w:color="auto" w:fill="FFFFFF"/>
        </w:rPr>
        <w:t xml:space="preserve">Another contemporary </w:t>
      </w:r>
      <w:r w:rsidR="00697ADC">
        <w:rPr>
          <w:rFonts w:ascii="Calibri" w:hAnsi="Calibri"/>
          <w:shd w:val="clear" w:color="auto" w:fill="FFFFFF"/>
        </w:rPr>
        <w:t xml:space="preserve">and reputable </w:t>
      </w:r>
      <w:r w:rsidR="00AA4CF1" w:rsidRPr="004B743A">
        <w:rPr>
          <w:rFonts w:ascii="Calibri" w:hAnsi="Calibri"/>
          <w:shd w:val="clear" w:color="auto" w:fill="FFFFFF"/>
        </w:rPr>
        <w:t>astrologer</w:t>
      </w:r>
      <w:r w:rsidR="006C7898">
        <w:rPr>
          <w:rFonts w:ascii="Calibri" w:hAnsi="Calibri"/>
          <w:shd w:val="clear" w:color="auto" w:fill="FFFFFF"/>
        </w:rPr>
        <w:t xml:space="preserve">, </w:t>
      </w:r>
      <w:r w:rsidR="00430604" w:rsidRPr="004B743A">
        <w:rPr>
          <w:rFonts w:ascii="Calibri" w:hAnsi="Calibri"/>
          <w:shd w:val="clear" w:color="auto" w:fill="FFFFFF"/>
        </w:rPr>
        <w:t>Christina Rose</w:t>
      </w:r>
      <w:r w:rsidR="00EE36C6">
        <w:rPr>
          <w:rFonts w:ascii="Calibri" w:hAnsi="Calibri"/>
          <w:shd w:val="clear" w:color="auto" w:fill="FFFFFF"/>
        </w:rPr>
        <w:t xml:space="preserve"> [1943 – 2014)</w:t>
      </w:r>
      <w:r w:rsidR="0005360E">
        <w:rPr>
          <w:rFonts w:ascii="Calibri" w:hAnsi="Calibri"/>
          <w:shd w:val="clear" w:color="auto" w:fill="FFFFFF"/>
        </w:rPr>
        <w:t xml:space="preserve"> embraced this concept and took</w:t>
      </w:r>
      <w:r w:rsidR="00C35921">
        <w:rPr>
          <w:rFonts w:ascii="Calibri" w:hAnsi="Calibri"/>
          <w:shd w:val="clear" w:color="auto" w:fill="FFFFFF"/>
        </w:rPr>
        <w:t xml:space="preserve"> it further by</w:t>
      </w:r>
      <w:r w:rsidR="009D2430" w:rsidRPr="004B743A">
        <w:rPr>
          <w:rFonts w:ascii="Calibri" w:hAnsi="Calibri"/>
          <w:shd w:val="clear" w:color="auto" w:fill="FFFFFF"/>
        </w:rPr>
        <w:t xml:space="preserve"> </w:t>
      </w:r>
      <w:r w:rsidR="00AA4CF1" w:rsidRPr="004B743A">
        <w:rPr>
          <w:rFonts w:ascii="Calibri" w:hAnsi="Calibri"/>
          <w:shd w:val="clear" w:color="auto" w:fill="FFFFFF"/>
        </w:rPr>
        <w:t xml:space="preserve">arguing </w:t>
      </w:r>
      <w:r w:rsidR="00BD77A8" w:rsidRPr="004B743A">
        <w:rPr>
          <w:rFonts w:ascii="Calibri" w:hAnsi="Calibri"/>
          <w:shd w:val="clear" w:color="auto" w:fill="FFFFFF"/>
        </w:rPr>
        <w:t xml:space="preserve">that </w:t>
      </w:r>
      <w:r w:rsidR="00714022">
        <w:rPr>
          <w:rFonts w:ascii="Calibri" w:hAnsi="Calibri"/>
          <w:shd w:val="clear" w:color="auto" w:fill="FFFFFF"/>
        </w:rPr>
        <w:t xml:space="preserve">the astrologer </w:t>
      </w:r>
      <w:r w:rsidR="00C35921">
        <w:rPr>
          <w:rFonts w:ascii="Calibri" w:hAnsi="Calibri"/>
          <w:shd w:val="clear" w:color="auto" w:fill="FFFFFF"/>
        </w:rPr>
        <w:t xml:space="preserve">occupies </w:t>
      </w:r>
      <w:r w:rsidR="00714022">
        <w:rPr>
          <w:rFonts w:ascii="Calibri" w:hAnsi="Calibri"/>
          <w:shd w:val="clear" w:color="auto" w:fill="FFFFFF"/>
        </w:rPr>
        <w:t>a position to be able to</w:t>
      </w:r>
      <w:r w:rsidR="00BD77A8" w:rsidRPr="004B743A">
        <w:rPr>
          <w:rFonts w:ascii="Calibri" w:hAnsi="Calibri"/>
          <w:shd w:val="clear" w:color="auto" w:fill="FFFFFF"/>
        </w:rPr>
        <w:t xml:space="preserve"> utilise</w:t>
      </w:r>
      <w:r w:rsidR="00AA4CF1" w:rsidRPr="004B743A">
        <w:rPr>
          <w:rFonts w:ascii="Calibri" w:hAnsi="Calibri"/>
          <w:shd w:val="clear" w:color="auto" w:fill="FFFFFF"/>
        </w:rPr>
        <w:t xml:space="preserve"> </w:t>
      </w:r>
      <w:r w:rsidR="00BD77A8" w:rsidRPr="004B743A">
        <w:rPr>
          <w:rFonts w:ascii="Calibri" w:hAnsi="Calibri"/>
          <w:shd w:val="clear" w:color="auto" w:fill="FFFFFF"/>
        </w:rPr>
        <w:t xml:space="preserve">counselling skills </w:t>
      </w:r>
      <w:r w:rsidR="00C35921">
        <w:rPr>
          <w:rFonts w:ascii="Calibri" w:hAnsi="Calibri"/>
          <w:shd w:val="clear" w:color="auto" w:fill="FFFFFF"/>
        </w:rPr>
        <w:t>for the purpose of</w:t>
      </w:r>
      <w:r w:rsidR="00BD77A8" w:rsidRPr="004B743A">
        <w:rPr>
          <w:rFonts w:ascii="Calibri" w:hAnsi="Calibri"/>
          <w:shd w:val="clear" w:color="auto" w:fill="FFFFFF"/>
        </w:rPr>
        <w:t xml:space="preserve"> empower</w:t>
      </w:r>
      <w:r w:rsidR="00C35921">
        <w:rPr>
          <w:rFonts w:ascii="Calibri" w:hAnsi="Calibri"/>
          <w:shd w:val="clear" w:color="auto" w:fill="FFFFFF"/>
        </w:rPr>
        <w:t>ing</w:t>
      </w:r>
      <w:r w:rsidR="00BD77A8" w:rsidRPr="004B743A">
        <w:rPr>
          <w:rFonts w:ascii="Calibri" w:hAnsi="Calibri"/>
          <w:shd w:val="clear" w:color="auto" w:fill="FFFFFF"/>
        </w:rPr>
        <w:t xml:space="preserve"> </w:t>
      </w:r>
      <w:r w:rsidR="00714022">
        <w:rPr>
          <w:rFonts w:ascii="Calibri" w:hAnsi="Calibri"/>
          <w:shd w:val="clear" w:color="auto" w:fill="FFFFFF"/>
        </w:rPr>
        <w:t>people</w:t>
      </w:r>
      <w:r w:rsidR="00BD77A8" w:rsidRPr="004B743A">
        <w:rPr>
          <w:rFonts w:ascii="Calibri" w:hAnsi="Calibri"/>
          <w:shd w:val="clear" w:color="auto" w:fill="FFFFFF"/>
        </w:rPr>
        <w:t xml:space="preserve"> to engage with self-reflection and to gentl</w:t>
      </w:r>
      <w:r w:rsidR="00330930" w:rsidRPr="004B743A">
        <w:rPr>
          <w:rFonts w:ascii="Calibri" w:hAnsi="Calibri"/>
          <w:shd w:val="clear" w:color="auto" w:fill="FFFFFF"/>
        </w:rPr>
        <w:t>y guide them in either changing</w:t>
      </w:r>
      <w:r w:rsidR="00BD77A8" w:rsidRPr="004B743A">
        <w:rPr>
          <w:rFonts w:ascii="Calibri" w:hAnsi="Calibri"/>
          <w:shd w:val="clear" w:color="auto" w:fill="FFFFFF"/>
        </w:rPr>
        <w:t xml:space="preserve"> negative or enhancing positive behavioural tendencies</w:t>
      </w:r>
      <w:r w:rsidR="00AA4CF1" w:rsidRPr="004B743A">
        <w:rPr>
          <w:rFonts w:ascii="Calibri" w:hAnsi="Calibri"/>
          <w:shd w:val="clear" w:color="auto" w:fill="FFFFFF"/>
        </w:rPr>
        <w:t>.</w:t>
      </w:r>
      <w:r w:rsidR="009D2430" w:rsidRPr="004B743A">
        <w:rPr>
          <w:rStyle w:val="FootnoteReference"/>
          <w:rFonts w:ascii="Calibri" w:hAnsi="Calibri"/>
          <w:shd w:val="clear" w:color="auto" w:fill="FFFFFF"/>
        </w:rPr>
        <w:footnoteReference w:id="9"/>
      </w:r>
      <w:r w:rsidR="009D2430" w:rsidRPr="004B743A">
        <w:rPr>
          <w:rFonts w:ascii="Calibri" w:hAnsi="Calibri"/>
          <w:shd w:val="clear" w:color="auto" w:fill="FFFFFF"/>
        </w:rPr>
        <w:t xml:space="preserve"> </w:t>
      </w:r>
      <w:r w:rsidR="0005360E">
        <w:rPr>
          <w:rFonts w:ascii="Calibri" w:hAnsi="Calibri"/>
          <w:shd w:val="clear" w:color="auto" w:fill="FFFFFF"/>
        </w:rPr>
        <w:t xml:space="preserve"> </w:t>
      </w:r>
    </w:p>
    <w:p w14:paraId="1C1A6F99" w14:textId="55F49289" w:rsidR="00697ADC" w:rsidRDefault="00703A0F" w:rsidP="0063471A">
      <w:pPr>
        <w:jc w:val="both"/>
        <w:rPr>
          <w:rFonts w:ascii="Calibri" w:hAnsi="Calibri"/>
          <w:shd w:val="clear" w:color="auto" w:fill="FFFFFF"/>
        </w:rPr>
      </w:pPr>
      <w:r>
        <w:rPr>
          <w:rFonts w:ascii="Calibri" w:hAnsi="Calibri"/>
          <w:shd w:val="clear" w:color="auto" w:fill="FFFFFF"/>
        </w:rPr>
        <w:t>Pt</w:t>
      </w:r>
      <w:r w:rsidR="005A3CFC">
        <w:rPr>
          <w:rFonts w:ascii="Calibri" w:hAnsi="Calibri"/>
          <w:shd w:val="clear" w:color="auto" w:fill="FFFFFF"/>
        </w:rPr>
        <w:t xml:space="preserve">olemy </w:t>
      </w:r>
      <w:r w:rsidR="00714022">
        <w:rPr>
          <w:rFonts w:ascii="Calibri" w:hAnsi="Calibri"/>
          <w:shd w:val="clear" w:color="auto" w:fill="FFFFFF"/>
        </w:rPr>
        <w:t>develop</w:t>
      </w:r>
      <w:r w:rsidR="00697ADC">
        <w:rPr>
          <w:rFonts w:ascii="Calibri" w:hAnsi="Calibri"/>
          <w:shd w:val="clear" w:color="auto" w:fill="FFFFFF"/>
        </w:rPr>
        <w:t xml:space="preserve">ed the practice of traditional </w:t>
      </w:r>
      <w:r w:rsidR="00714022">
        <w:rPr>
          <w:rFonts w:ascii="Calibri" w:hAnsi="Calibri"/>
          <w:shd w:val="clear" w:color="auto" w:fill="FFFFFF"/>
        </w:rPr>
        <w:t>astrology upon</w:t>
      </w:r>
      <w:r w:rsidR="00C33192" w:rsidRPr="004B743A">
        <w:rPr>
          <w:rFonts w:ascii="Calibri" w:hAnsi="Calibri"/>
          <w:i/>
          <w:shd w:val="clear" w:color="auto" w:fill="FFFFFF"/>
        </w:rPr>
        <w:t xml:space="preserve"> </w:t>
      </w:r>
      <w:r w:rsidR="00726D5F" w:rsidRPr="004B743A">
        <w:rPr>
          <w:rFonts w:ascii="Calibri" w:hAnsi="Calibri"/>
          <w:shd w:val="clear" w:color="auto" w:fill="FFFFFF"/>
        </w:rPr>
        <w:t xml:space="preserve">Hipparchus’ geocentric </w:t>
      </w:r>
      <w:r w:rsidR="00C33192" w:rsidRPr="004B743A">
        <w:rPr>
          <w:rFonts w:ascii="Calibri" w:hAnsi="Calibri"/>
          <w:shd w:val="clear" w:color="auto" w:fill="FFFFFF"/>
        </w:rPr>
        <w:t>doctrine</w:t>
      </w:r>
      <w:r w:rsidR="00BD77A8" w:rsidRPr="004B743A">
        <w:rPr>
          <w:rFonts w:ascii="Calibri" w:hAnsi="Calibri"/>
          <w:shd w:val="clear" w:color="auto" w:fill="FFFFFF"/>
        </w:rPr>
        <w:t>.</w:t>
      </w:r>
      <w:r w:rsidR="00637B15" w:rsidRPr="004B743A">
        <w:rPr>
          <w:rStyle w:val="FootnoteReference"/>
          <w:rFonts w:ascii="Calibri" w:hAnsi="Calibri"/>
          <w:shd w:val="clear" w:color="auto" w:fill="FFFFFF"/>
        </w:rPr>
        <w:footnoteReference w:id="10"/>
      </w:r>
      <w:r w:rsidR="00697ADC">
        <w:rPr>
          <w:rFonts w:ascii="Calibri" w:hAnsi="Calibri"/>
          <w:shd w:val="clear" w:color="auto" w:fill="FFFFFF"/>
        </w:rPr>
        <w:t xml:space="preserve"> Giancarlo Genta described</w:t>
      </w:r>
      <w:r w:rsidR="00714022">
        <w:rPr>
          <w:rFonts w:ascii="Calibri" w:hAnsi="Calibri"/>
          <w:shd w:val="clear" w:color="auto" w:fill="FFFFFF"/>
        </w:rPr>
        <w:t xml:space="preserve"> </w:t>
      </w:r>
      <w:r w:rsidR="00284802">
        <w:rPr>
          <w:rFonts w:ascii="Calibri" w:hAnsi="Calibri"/>
          <w:shd w:val="clear" w:color="auto" w:fill="FFFFFF"/>
        </w:rPr>
        <w:t xml:space="preserve">this concept </w:t>
      </w:r>
      <w:r w:rsidR="00C33192" w:rsidRPr="004B743A">
        <w:rPr>
          <w:rFonts w:ascii="Calibri" w:hAnsi="Calibri"/>
          <w:shd w:val="clear" w:color="auto" w:fill="FFFFFF"/>
        </w:rPr>
        <w:t xml:space="preserve">as </w:t>
      </w:r>
      <w:r w:rsidR="00714022">
        <w:rPr>
          <w:rFonts w:ascii="Calibri" w:hAnsi="Calibri"/>
          <w:shd w:val="clear" w:color="auto" w:fill="FFFFFF"/>
        </w:rPr>
        <w:t>being</w:t>
      </w:r>
      <w:r w:rsidR="00C33192" w:rsidRPr="004B743A">
        <w:rPr>
          <w:rFonts w:ascii="Calibri" w:hAnsi="Calibri"/>
          <w:shd w:val="clear" w:color="auto" w:fill="FFFFFF"/>
        </w:rPr>
        <w:t xml:space="preserve"> the </w:t>
      </w:r>
      <w:r w:rsidR="001430E5" w:rsidRPr="004B743A">
        <w:rPr>
          <w:rFonts w:ascii="Calibri" w:hAnsi="Calibri"/>
          <w:shd w:val="clear" w:color="auto" w:fill="FFFFFF"/>
        </w:rPr>
        <w:t>belief</w:t>
      </w:r>
      <w:r w:rsidR="00714022">
        <w:rPr>
          <w:rFonts w:ascii="Calibri" w:hAnsi="Calibri"/>
          <w:shd w:val="clear" w:color="auto" w:fill="FFFFFF"/>
        </w:rPr>
        <w:t xml:space="preserve"> that the</w:t>
      </w:r>
      <w:r w:rsidR="001430E5" w:rsidRPr="004B743A">
        <w:rPr>
          <w:rFonts w:ascii="Calibri" w:hAnsi="Calibri"/>
          <w:shd w:val="clear" w:color="auto" w:fill="FFFFFF"/>
        </w:rPr>
        <w:t xml:space="preserve"> E</w:t>
      </w:r>
      <w:r w:rsidR="00C04CCD" w:rsidRPr="004B743A">
        <w:rPr>
          <w:rFonts w:ascii="Calibri" w:hAnsi="Calibri"/>
          <w:shd w:val="clear" w:color="auto" w:fill="FFFFFF"/>
        </w:rPr>
        <w:t>arth</w:t>
      </w:r>
      <w:r w:rsidR="00C33192" w:rsidRPr="004B743A">
        <w:rPr>
          <w:rFonts w:ascii="Calibri" w:hAnsi="Calibri"/>
          <w:shd w:val="clear" w:color="auto" w:fill="FFFFFF"/>
        </w:rPr>
        <w:t xml:space="preserve"> </w:t>
      </w:r>
      <w:r w:rsidR="00714022">
        <w:rPr>
          <w:rFonts w:ascii="Calibri" w:hAnsi="Calibri"/>
          <w:shd w:val="clear" w:color="auto" w:fill="FFFFFF"/>
        </w:rPr>
        <w:t>is positioned</w:t>
      </w:r>
      <w:r w:rsidR="00C33192" w:rsidRPr="004B743A">
        <w:rPr>
          <w:rFonts w:ascii="Calibri" w:hAnsi="Calibri"/>
          <w:shd w:val="clear" w:color="auto" w:fill="FFFFFF"/>
        </w:rPr>
        <w:t xml:space="preserve"> at the centre</w:t>
      </w:r>
      <w:r w:rsidR="00697ADC">
        <w:rPr>
          <w:rFonts w:ascii="Calibri" w:hAnsi="Calibri"/>
          <w:shd w:val="clear" w:color="auto" w:fill="FFFFFF"/>
        </w:rPr>
        <w:t xml:space="preserve"> </w:t>
      </w:r>
      <w:r w:rsidR="00C33192" w:rsidRPr="004B743A">
        <w:rPr>
          <w:rFonts w:ascii="Calibri" w:hAnsi="Calibri"/>
          <w:shd w:val="clear" w:color="auto" w:fill="FFFFFF"/>
        </w:rPr>
        <w:lastRenderedPageBreak/>
        <w:t xml:space="preserve">of the solar system </w:t>
      </w:r>
      <w:r w:rsidR="00714022">
        <w:rPr>
          <w:rFonts w:ascii="Calibri" w:hAnsi="Calibri"/>
          <w:shd w:val="clear" w:color="auto" w:fill="FFFFFF"/>
        </w:rPr>
        <w:t>with all other planets moving</w:t>
      </w:r>
      <w:r w:rsidR="00C33192" w:rsidRPr="004B743A">
        <w:rPr>
          <w:rFonts w:ascii="Calibri" w:hAnsi="Calibri"/>
          <w:shd w:val="clear" w:color="auto" w:fill="FFFFFF"/>
        </w:rPr>
        <w:t xml:space="preserve"> around it</w:t>
      </w:r>
      <w:r w:rsidR="00726D5F" w:rsidRPr="004B743A">
        <w:rPr>
          <w:rFonts w:ascii="Calibri" w:hAnsi="Calibri"/>
          <w:shd w:val="clear" w:color="auto" w:fill="FFFFFF"/>
        </w:rPr>
        <w:t>.</w:t>
      </w:r>
      <w:r w:rsidR="00726D5F" w:rsidRPr="004B743A">
        <w:rPr>
          <w:rStyle w:val="FootnoteReference"/>
          <w:rFonts w:ascii="Calibri" w:hAnsi="Calibri"/>
          <w:shd w:val="clear" w:color="auto" w:fill="FFFFFF"/>
        </w:rPr>
        <w:footnoteReference w:id="11"/>
      </w:r>
      <w:r w:rsidR="00726D5F" w:rsidRPr="004B743A">
        <w:rPr>
          <w:rFonts w:ascii="Calibri" w:hAnsi="Calibri"/>
          <w:shd w:val="clear" w:color="auto" w:fill="FFFFFF"/>
        </w:rPr>
        <w:t xml:space="preserve"> </w:t>
      </w:r>
      <w:r w:rsidR="00BD77A8" w:rsidRPr="004B743A">
        <w:rPr>
          <w:rFonts w:ascii="Calibri" w:hAnsi="Calibri"/>
          <w:shd w:val="clear" w:color="auto" w:fill="FFFFFF"/>
        </w:rPr>
        <w:t>Classical</w:t>
      </w:r>
      <w:r w:rsidR="00C33192" w:rsidRPr="004B743A">
        <w:rPr>
          <w:rFonts w:ascii="Calibri" w:hAnsi="Calibri"/>
          <w:shd w:val="clear" w:color="auto" w:fill="FFFFFF"/>
        </w:rPr>
        <w:t xml:space="preserve"> astrologers and astronomers relied on </w:t>
      </w:r>
      <w:r w:rsidR="008C1D6D">
        <w:rPr>
          <w:rFonts w:ascii="Calibri" w:hAnsi="Calibri"/>
          <w:shd w:val="clear" w:color="auto" w:fill="FFFFFF"/>
        </w:rPr>
        <w:t xml:space="preserve">observing </w:t>
      </w:r>
      <w:r w:rsidR="00C33192" w:rsidRPr="004B743A">
        <w:rPr>
          <w:rFonts w:ascii="Calibri" w:hAnsi="Calibri"/>
          <w:shd w:val="clear" w:color="auto" w:fill="FFFFFF"/>
        </w:rPr>
        <w:t>this</w:t>
      </w:r>
      <w:r w:rsidR="00E31965">
        <w:rPr>
          <w:rFonts w:ascii="Calibri" w:hAnsi="Calibri"/>
          <w:shd w:val="clear" w:color="auto" w:fill="FFFFFF"/>
        </w:rPr>
        <w:t xml:space="preserve"> external</w:t>
      </w:r>
      <w:r w:rsidR="00C33192" w:rsidRPr="004B743A">
        <w:rPr>
          <w:rFonts w:ascii="Calibri" w:hAnsi="Calibri"/>
          <w:shd w:val="clear" w:color="auto" w:fill="FFFFFF"/>
        </w:rPr>
        <w:t xml:space="preserve"> system to identify the distances between the planets</w:t>
      </w:r>
      <w:r w:rsidR="008C1D6D">
        <w:rPr>
          <w:rFonts w:ascii="Calibri" w:hAnsi="Calibri"/>
          <w:shd w:val="clear" w:color="auto" w:fill="FFFFFF"/>
        </w:rPr>
        <w:t xml:space="preserve"> then</w:t>
      </w:r>
      <w:r w:rsidR="00C33192" w:rsidRPr="004B743A">
        <w:rPr>
          <w:rFonts w:ascii="Calibri" w:hAnsi="Calibri"/>
          <w:shd w:val="clear" w:color="auto" w:fill="FFFFFF"/>
        </w:rPr>
        <w:t xml:space="preserve"> to use this information to</w:t>
      </w:r>
      <w:r w:rsidR="00E31965">
        <w:rPr>
          <w:rFonts w:ascii="Calibri" w:hAnsi="Calibri"/>
          <w:shd w:val="clear" w:color="auto" w:fill="FFFFFF"/>
        </w:rPr>
        <w:t xml:space="preserve"> dete</w:t>
      </w:r>
      <w:r w:rsidR="00697ADC">
        <w:rPr>
          <w:rFonts w:ascii="Calibri" w:hAnsi="Calibri"/>
          <w:shd w:val="clear" w:color="auto" w:fill="FFFFFF"/>
        </w:rPr>
        <w:t>rmine the planets’ qualities</w:t>
      </w:r>
      <w:r w:rsidR="00DE1112" w:rsidRPr="004B743A">
        <w:rPr>
          <w:rFonts w:ascii="Calibri" w:hAnsi="Calibri"/>
          <w:shd w:val="clear" w:color="auto" w:fill="FFFFFF"/>
        </w:rPr>
        <w:t>.</w:t>
      </w:r>
      <w:r w:rsidR="00DE1112" w:rsidRPr="004B743A">
        <w:rPr>
          <w:rStyle w:val="FootnoteReference"/>
          <w:rFonts w:ascii="Calibri" w:hAnsi="Calibri"/>
          <w:shd w:val="clear" w:color="auto" w:fill="FFFFFF"/>
        </w:rPr>
        <w:footnoteReference w:id="12"/>
      </w:r>
      <w:r w:rsidR="00DE1112" w:rsidRPr="004B743A">
        <w:rPr>
          <w:rFonts w:ascii="Calibri" w:hAnsi="Calibri"/>
          <w:shd w:val="clear" w:color="auto" w:fill="FFFFFF"/>
        </w:rPr>
        <w:t xml:space="preserve">  </w:t>
      </w:r>
      <w:r w:rsidR="00697ADC">
        <w:rPr>
          <w:rFonts w:ascii="Calibri" w:hAnsi="Calibri"/>
          <w:shd w:val="clear" w:color="auto" w:fill="FFFFFF"/>
        </w:rPr>
        <w:t>Take for example,</w:t>
      </w:r>
      <w:r w:rsidR="005A1B0F" w:rsidRPr="004B743A">
        <w:rPr>
          <w:rFonts w:ascii="Calibri" w:hAnsi="Calibri"/>
          <w:shd w:val="clear" w:color="auto" w:fill="FFFFFF"/>
        </w:rPr>
        <w:t xml:space="preserve"> </w:t>
      </w:r>
      <w:r w:rsidR="00726D5F" w:rsidRPr="004B743A">
        <w:rPr>
          <w:rFonts w:ascii="Calibri" w:hAnsi="Calibri"/>
          <w:shd w:val="clear" w:color="auto" w:fill="FFFFFF"/>
        </w:rPr>
        <w:t>Ptolemy</w:t>
      </w:r>
      <w:r w:rsidR="005A1B0F" w:rsidRPr="004B743A">
        <w:rPr>
          <w:rFonts w:ascii="Calibri" w:hAnsi="Calibri"/>
          <w:shd w:val="clear" w:color="auto" w:fill="FFFFFF"/>
        </w:rPr>
        <w:t xml:space="preserve"> acknowledged that Venus was in the third epicycle</w:t>
      </w:r>
      <w:r w:rsidR="00714022">
        <w:rPr>
          <w:rFonts w:ascii="Calibri" w:hAnsi="Calibri"/>
          <w:shd w:val="clear" w:color="auto" w:fill="FFFFFF"/>
        </w:rPr>
        <w:t xml:space="preserve"> away from Earth and that the fourth epicycle</w:t>
      </w:r>
      <w:r w:rsidR="005A1B0F" w:rsidRPr="004B743A">
        <w:rPr>
          <w:rFonts w:ascii="Calibri" w:hAnsi="Calibri"/>
          <w:shd w:val="clear" w:color="auto" w:fill="FFFFFF"/>
        </w:rPr>
        <w:t xml:space="preserve"> was</w:t>
      </w:r>
      <w:r w:rsidR="00714022">
        <w:rPr>
          <w:rFonts w:ascii="Calibri" w:hAnsi="Calibri"/>
          <w:shd w:val="clear" w:color="auto" w:fill="FFFFFF"/>
        </w:rPr>
        <w:t xml:space="preserve"> occupied by</w:t>
      </w:r>
      <w:r w:rsidR="005A1B0F" w:rsidRPr="004B743A">
        <w:rPr>
          <w:rFonts w:ascii="Calibri" w:hAnsi="Calibri"/>
          <w:shd w:val="clear" w:color="auto" w:fill="FFFFFF"/>
        </w:rPr>
        <w:t xml:space="preserve"> the Sun.</w:t>
      </w:r>
      <w:r w:rsidR="005A1B0F" w:rsidRPr="004B743A">
        <w:rPr>
          <w:rStyle w:val="FootnoteReference"/>
          <w:rFonts w:ascii="Calibri" w:hAnsi="Calibri"/>
          <w:shd w:val="clear" w:color="auto" w:fill="FFFFFF"/>
        </w:rPr>
        <w:footnoteReference w:id="13"/>
      </w:r>
      <w:r w:rsidR="00714022">
        <w:rPr>
          <w:rFonts w:ascii="Calibri" w:hAnsi="Calibri"/>
          <w:shd w:val="clear" w:color="auto" w:fill="FFFFFF"/>
        </w:rPr>
        <w:t xml:space="preserve"> </w:t>
      </w:r>
      <w:r w:rsidR="00697ADC">
        <w:rPr>
          <w:rFonts w:ascii="Calibri" w:hAnsi="Calibri"/>
          <w:shd w:val="clear" w:color="auto" w:fill="FFFFFF"/>
        </w:rPr>
        <w:t>The</w:t>
      </w:r>
      <w:r w:rsidR="005A1B0F" w:rsidRPr="004B743A">
        <w:rPr>
          <w:rFonts w:ascii="Calibri" w:hAnsi="Calibri"/>
          <w:shd w:val="clear" w:color="auto" w:fill="FFFFFF"/>
        </w:rPr>
        <w:t xml:space="preserve"> close proximity between Venus and the Sun allowed Ptolemy to logically argue that Venus </w:t>
      </w:r>
      <w:r w:rsidR="00697ADC">
        <w:rPr>
          <w:rFonts w:ascii="Calibri" w:hAnsi="Calibri"/>
          <w:shd w:val="clear" w:color="auto" w:fill="FFFFFF"/>
        </w:rPr>
        <w:t xml:space="preserve">is a planet that </w:t>
      </w:r>
      <w:r w:rsidR="005A1B0F" w:rsidRPr="004B743A">
        <w:rPr>
          <w:rFonts w:ascii="Calibri" w:hAnsi="Calibri"/>
          <w:shd w:val="clear" w:color="auto" w:fill="FFFFFF"/>
        </w:rPr>
        <w:t>retains the most moisture [along with the Moon].</w:t>
      </w:r>
      <w:r w:rsidR="005A1B0F" w:rsidRPr="004B743A">
        <w:rPr>
          <w:rStyle w:val="FootnoteReference"/>
          <w:rFonts w:ascii="Calibri" w:hAnsi="Calibri"/>
          <w:shd w:val="clear" w:color="auto" w:fill="FFFFFF"/>
        </w:rPr>
        <w:footnoteReference w:id="14"/>
      </w:r>
      <w:r w:rsidR="005A1B0F" w:rsidRPr="004B743A">
        <w:rPr>
          <w:rFonts w:ascii="Calibri" w:hAnsi="Calibri"/>
          <w:shd w:val="clear" w:color="auto" w:fill="FFFFFF"/>
        </w:rPr>
        <w:t xml:space="preserve"> According to Lesley Dean-Jones, in ancient cultures, women were often associated with moisture.</w:t>
      </w:r>
      <w:r w:rsidR="005A1B0F" w:rsidRPr="004B743A">
        <w:rPr>
          <w:rStyle w:val="FootnoteReference"/>
          <w:rFonts w:ascii="Calibri" w:hAnsi="Calibri"/>
          <w:shd w:val="clear" w:color="auto" w:fill="FFFFFF"/>
        </w:rPr>
        <w:footnoteReference w:id="15"/>
      </w:r>
      <w:r w:rsidR="005A1B0F" w:rsidRPr="004B743A">
        <w:rPr>
          <w:rFonts w:ascii="Calibri" w:hAnsi="Calibri"/>
          <w:shd w:val="clear" w:color="auto" w:fill="FFFFFF"/>
        </w:rPr>
        <w:t xml:space="preserve">  Therefore, Ptolemy was able to easily categorise </w:t>
      </w:r>
      <w:r w:rsidR="00637B15">
        <w:rPr>
          <w:rFonts w:ascii="Calibri" w:hAnsi="Calibri"/>
          <w:shd w:val="clear" w:color="auto" w:fill="FFFFFF"/>
        </w:rPr>
        <w:t>and justify Venus as being a</w:t>
      </w:r>
      <w:r w:rsidR="005A1B0F" w:rsidRPr="004B743A">
        <w:rPr>
          <w:rFonts w:ascii="Calibri" w:hAnsi="Calibri"/>
          <w:shd w:val="clear" w:color="auto" w:fill="FFFFFF"/>
        </w:rPr>
        <w:t xml:space="preserve"> feminine planet.</w:t>
      </w:r>
      <w:r w:rsidR="006B37D3" w:rsidRPr="004B743A">
        <w:rPr>
          <w:rFonts w:ascii="Calibri" w:hAnsi="Calibri"/>
          <w:shd w:val="clear" w:color="auto" w:fill="FFFFFF"/>
        </w:rPr>
        <w:t xml:space="preserve">  </w:t>
      </w:r>
      <w:r w:rsidR="00C35921">
        <w:rPr>
          <w:rFonts w:ascii="Calibri" w:hAnsi="Calibri"/>
          <w:shd w:val="clear" w:color="auto" w:fill="FFFFFF"/>
        </w:rPr>
        <w:t>However,</w:t>
      </w:r>
      <w:r w:rsidR="006B37D3" w:rsidRPr="004B743A">
        <w:rPr>
          <w:rFonts w:ascii="Calibri" w:hAnsi="Calibri"/>
          <w:shd w:val="clear" w:color="auto" w:fill="FFFFFF"/>
        </w:rPr>
        <w:t xml:space="preserve"> he also argues</w:t>
      </w:r>
      <w:r w:rsidR="00C35921">
        <w:rPr>
          <w:rFonts w:ascii="Calibri" w:hAnsi="Calibri"/>
          <w:shd w:val="clear" w:color="auto" w:fill="FFFFFF"/>
        </w:rPr>
        <w:t xml:space="preserve"> that</w:t>
      </w:r>
      <w:r w:rsidR="006B37D3" w:rsidRPr="004B743A">
        <w:rPr>
          <w:rFonts w:ascii="Calibri" w:hAnsi="Calibri"/>
          <w:shd w:val="clear" w:color="auto" w:fill="FFFFFF"/>
        </w:rPr>
        <w:t xml:space="preserve"> the femininity or masculinity of any planet, including Venus, is dependent on its position in relation to the Sun</w:t>
      </w:r>
      <w:r w:rsidR="00C04CCD" w:rsidRPr="004B743A">
        <w:rPr>
          <w:rFonts w:ascii="Calibri" w:hAnsi="Calibri"/>
          <w:shd w:val="clear" w:color="auto" w:fill="FFFFFF"/>
        </w:rPr>
        <w:t>.</w:t>
      </w:r>
      <w:r w:rsidR="00C04CCD" w:rsidRPr="004B743A">
        <w:rPr>
          <w:rStyle w:val="FootnoteReference"/>
          <w:rFonts w:ascii="Calibri" w:hAnsi="Calibri"/>
          <w:shd w:val="clear" w:color="auto" w:fill="FFFFFF"/>
        </w:rPr>
        <w:footnoteReference w:id="16"/>
      </w:r>
      <w:r w:rsidR="00C04CCD" w:rsidRPr="004B743A">
        <w:rPr>
          <w:rFonts w:ascii="Calibri" w:hAnsi="Calibri"/>
          <w:shd w:val="clear" w:color="auto" w:fill="FFFFFF"/>
        </w:rPr>
        <w:t xml:space="preserve"> </w:t>
      </w:r>
      <w:r w:rsidR="00714022">
        <w:rPr>
          <w:rFonts w:ascii="Calibri" w:hAnsi="Calibri"/>
          <w:shd w:val="clear" w:color="auto" w:fill="FFFFFF"/>
        </w:rPr>
        <w:t xml:space="preserve"> </w:t>
      </w:r>
      <w:r w:rsidR="00637B15">
        <w:rPr>
          <w:rFonts w:ascii="Calibri" w:hAnsi="Calibri"/>
          <w:shd w:val="clear" w:color="auto" w:fill="FFFFFF"/>
        </w:rPr>
        <w:t>H</w:t>
      </w:r>
      <w:r w:rsidR="00C35921">
        <w:rPr>
          <w:rFonts w:ascii="Calibri" w:hAnsi="Calibri"/>
          <w:shd w:val="clear" w:color="auto" w:fill="FFFFFF"/>
        </w:rPr>
        <w:t>e particularly posits that if Venus is</w:t>
      </w:r>
      <w:r w:rsidR="006B37D3" w:rsidRPr="004B743A">
        <w:rPr>
          <w:rFonts w:ascii="Calibri" w:hAnsi="Calibri"/>
          <w:shd w:val="clear" w:color="auto" w:fill="FFFFFF"/>
        </w:rPr>
        <w:t xml:space="preserve"> visible before the Sun </w:t>
      </w:r>
      <w:r w:rsidR="00C35921">
        <w:rPr>
          <w:rFonts w:ascii="Calibri" w:hAnsi="Calibri"/>
          <w:shd w:val="clear" w:color="auto" w:fill="FFFFFF"/>
        </w:rPr>
        <w:t>i</w:t>
      </w:r>
      <w:r w:rsidR="006B37D3" w:rsidRPr="004B743A">
        <w:rPr>
          <w:rFonts w:ascii="Calibri" w:hAnsi="Calibri"/>
          <w:shd w:val="clear" w:color="auto" w:fill="FFFFFF"/>
        </w:rPr>
        <w:t>t</w:t>
      </w:r>
      <w:r w:rsidR="00C35921">
        <w:rPr>
          <w:rFonts w:ascii="Calibri" w:hAnsi="Calibri"/>
          <w:shd w:val="clear" w:color="auto" w:fill="FFFFFF"/>
        </w:rPr>
        <w:t xml:space="preserve"> is</w:t>
      </w:r>
      <w:r w:rsidR="006B37D3" w:rsidRPr="004B743A">
        <w:rPr>
          <w:rFonts w:ascii="Calibri" w:hAnsi="Calibri"/>
          <w:shd w:val="clear" w:color="auto" w:fill="FFFFFF"/>
        </w:rPr>
        <w:t xml:space="preserve"> represent</w:t>
      </w:r>
      <w:r w:rsidR="00C35921">
        <w:rPr>
          <w:rFonts w:ascii="Calibri" w:hAnsi="Calibri"/>
          <w:shd w:val="clear" w:color="auto" w:fill="FFFFFF"/>
        </w:rPr>
        <w:t>ative of</w:t>
      </w:r>
      <w:r w:rsidR="006B37D3" w:rsidRPr="004B743A">
        <w:rPr>
          <w:rFonts w:ascii="Calibri" w:hAnsi="Calibri"/>
          <w:shd w:val="clear" w:color="auto" w:fill="FFFFFF"/>
        </w:rPr>
        <w:t xml:space="preserve"> masculine characteristics like lustfulness ‘for unnatural congresses.’</w:t>
      </w:r>
      <w:r w:rsidR="00C04CCD" w:rsidRPr="004B743A">
        <w:rPr>
          <w:rStyle w:val="FootnoteReference"/>
          <w:rFonts w:ascii="Calibri" w:hAnsi="Calibri"/>
          <w:shd w:val="clear" w:color="auto" w:fill="FFFFFF"/>
        </w:rPr>
        <w:footnoteReference w:id="17"/>
      </w:r>
      <w:r w:rsidR="00C04CCD" w:rsidRPr="004B743A">
        <w:rPr>
          <w:rFonts w:ascii="Calibri" w:hAnsi="Calibri"/>
          <w:shd w:val="clear" w:color="auto" w:fill="FFFFFF"/>
        </w:rPr>
        <w:t xml:space="preserve"> </w:t>
      </w:r>
      <w:r w:rsidR="006B37D3" w:rsidRPr="004B743A">
        <w:rPr>
          <w:rFonts w:ascii="Calibri" w:hAnsi="Calibri"/>
          <w:shd w:val="clear" w:color="auto" w:fill="FFFFFF"/>
        </w:rPr>
        <w:t xml:space="preserve"> If it</w:t>
      </w:r>
      <w:r w:rsidR="00B175E9">
        <w:rPr>
          <w:rFonts w:ascii="Calibri" w:hAnsi="Calibri"/>
          <w:shd w:val="clear" w:color="auto" w:fill="FFFFFF"/>
        </w:rPr>
        <w:t xml:space="preserve"> is</w:t>
      </w:r>
      <w:r w:rsidR="006B37D3" w:rsidRPr="004B743A">
        <w:rPr>
          <w:rFonts w:ascii="Calibri" w:hAnsi="Calibri"/>
          <w:shd w:val="clear" w:color="auto" w:fill="FFFFFF"/>
        </w:rPr>
        <w:t xml:space="preserve"> </w:t>
      </w:r>
      <w:r w:rsidR="00C35921">
        <w:rPr>
          <w:rFonts w:ascii="Calibri" w:hAnsi="Calibri"/>
          <w:shd w:val="clear" w:color="auto" w:fill="FFFFFF"/>
        </w:rPr>
        <w:t>visible</w:t>
      </w:r>
      <w:r w:rsidR="006B37D3" w:rsidRPr="004B743A">
        <w:rPr>
          <w:rFonts w:ascii="Calibri" w:hAnsi="Calibri"/>
          <w:shd w:val="clear" w:color="auto" w:fill="FFFFFF"/>
        </w:rPr>
        <w:t xml:space="preserve"> after the Sun it </w:t>
      </w:r>
      <w:r w:rsidR="00714022">
        <w:rPr>
          <w:rFonts w:ascii="Calibri" w:hAnsi="Calibri"/>
          <w:shd w:val="clear" w:color="auto" w:fill="FFFFFF"/>
        </w:rPr>
        <w:t>signifies</w:t>
      </w:r>
      <w:r w:rsidR="006B37D3" w:rsidRPr="004B743A">
        <w:rPr>
          <w:rFonts w:ascii="Calibri" w:hAnsi="Calibri"/>
          <w:shd w:val="clear" w:color="auto" w:fill="FFFFFF"/>
        </w:rPr>
        <w:t xml:space="preserve"> feminine qualities like beauty and charm</w:t>
      </w:r>
      <w:r w:rsidR="00C04CCD" w:rsidRPr="004B743A">
        <w:rPr>
          <w:rFonts w:ascii="Calibri" w:hAnsi="Calibri"/>
          <w:shd w:val="clear" w:color="auto" w:fill="FFFFFF"/>
        </w:rPr>
        <w:t>.</w:t>
      </w:r>
      <w:r w:rsidR="00C04CCD" w:rsidRPr="004B743A">
        <w:rPr>
          <w:rStyle w:val="FootnoteReference"/>
          <w:rFonts w:ascii="Calibri" w:hAnsi="Calibri"/>
          <w:shd w:val="clear" w:color="auto" w:fill="FFFFFF"/>
        </w:rPr>
        <w:footnoteReference w:id="18"/>
      </w:r>
      <w:r w:rsidR="00C04CCD" w:rsidRPr="004B743A">
        <w:rPr>
          <w:rFonts w:ascii="Calibri" w:hAnsi="Calibri"/>
          <w:shd w:val="clear" w:color="auto" w:fill="FFFFFF"/>
        </w:rPr>
        <w:t xml:space="preserve">  </w:t>
      </w:r>
      <w:r w:rsidR="006B37D3" w:rsidRPr="004B743A">
        <w:rPr>
          <w:rFonts w:ascii="Calibri" w:hAnsi="Calibri"/>
          <w:shd w:val="clear" w:color="auto" w:fill="FFFFFF"/>
        </w:rPr>
        <w:t xml:space="preserve">As Venus </w:t>
      </w:r>
      <w:r w:rsidR="00C35921">
        <w:rPr>
          <w:rFonts w:ascii="Calibri" w:hAnsi="Calibri"/>
          <w:shd w:val="clear" w:color="auto" w:fill="FFFFFF"/>
        </w:rPr>
        <w:t xml:space="preserve">is </w:t>
      </w:r>
      <w:r w:rsidR="00525CDB">
        <w:rPr>
          <w:rFonts w:ascii="Calibri" w:hAnsi="Calibri"/>
          <w:shd w:val="clear" w:color="auto" w:fill="FFFFFF"/>
        </w:rPr>
        <w:t>considered</w:t>
      </w:r>
      <w:r w:rsidR="00C35921">
        <w:rPr>
          <w:rFonts w:ascii="Calibri" w:hAnsi="Calibri"/>
          <w:shd w:val="clear" w:color="auto" w:fill="FFFFFF"/>
        </w:rPr>
        <w:t xml:space="preserve"> to alternate</w:t>
      </w:r>
      <w:r w:rsidR="006B37D3" w:rsidRPr="004B743A">
        <w:rPr>
          <w:rFonts w:ascii="Calibri" w:hAnsi="Calibri"/>
          <w:shd w:val="clear" w:color="auto" w:fill="FFFFFF"/>
        </w:rPr>
        <w:t xml:space="preserve"> bet</w:t>
      </w:r>
      <w:r w:rsidR="00BD77A8" w:rsidRPr="004B743A">
        <w:rPr>
          <w:rFonts w:ascii="Calibri" w:hAnsi="Calibri"/>
          <w:shd w:val="clear" w:color="auto" w:fill="FFFFFF"/>
        </w:rPr>
        <w:t xml:space="preserve">ween the feminine and masculine </w:t>
      </w:r>
      <w:r w:rsidR="006B37D3" w:rsidRPr="004B743A">
        <w:rPr>
          <w:rFonts w:ascii="Calibri" w:hAnsi="Calibri"/>
          <w:shd w:val="clear" w:color="auto" w:fill="FFFFFF"/>
        </w:rPr>
        <w:t>it is</w:t>
      </w:r>
      <w:r w:rsidR="00525CDB">
        <w:rPr>
          <w:rFonts w:ascii="Calibri" w:hAnsi="Calibri"/>
          <w:shd w:val="clear" w:color="auto" w:fill="FFFFFF"/>
        </w:rPr>
        <w:t xml:space="preserve"> portrayed as having</w:t>
      </w:r>
      <w:r w:rsidR="00697ADC">
        <w:rPr>
          <w:rFonts w:ascii="Calibri" w:hAnsi="Calibri"/>
          <w:shd w:val="clear" w:color="auto" w:fill="FFFFFF"/>
        </w:rPr>
        <w:t xml:space="preserve"> </w:t>
      </w:r>
      <w:r w:rsidR="006B37D3" w:rsidRPr="004B743A">
        <w:rPr>
          <w:rFonts w:ascii="Calibri" w:hAnsi="Calibri"/>
          <w:shd w:val="clear" w:color="auto" w:fill="FFFFFF"/>
        </w:rPr>
        <w:t>a dual role</w:t>
      </w:r>
      <w:r w:rsidR="00714022">
        <w:rPr>
          <w:rFonts w:ascii="Calibri" w:hAnsi="Calibri"/>
          <w:shd w:val="clear" w:color="auto" w:fill="FFFFFF"/>
        </w:rPr>
        <w:t xml:space="preserve"> or function</w:t>
      </w:r>
      <w:r w:rsidR="00C35921">
        <w:rPr>
          <w:rFonts w:ascii="Calibri" w:hAnsi="Calibri"/>
          <w:shd w:val="clear" w:color="auto" w:fill="FFFFFF"/>
        </w:rPr>
        <w:t>.</w:t>
      </w:r>
      <w:r w:rsidR="00697ADC" w:rsidRPr="004B743A">
        <w:rPr>
          <w:rStyle w:val="FootnoteReference"/>
          <w:rFonts w:ascii="Calibri" w:hAnsi="Calibri"/>
          <w:shd w:val="clear" w:color="auto" w:fill="FFFFFF"/>
        </w:rPr>
        <w:footnoteReference w:id="19"/>
      </w:r>
      <w:r w:rsidR="00C35921">
        <w:rPr>
          <w:rFonts w:ascii="Calibri" w:hAnsi="Calibri"/>
          <w:shd w:val="clear" w:color="auto" w:fill="FFFFFF"/>
        </w:rPr>
        <w:t xml:space="preserve"> </w:t>
      </w:r>
      <w:r w:rsidR="00697ADC">
        <w:rPr>
          <w:rFonts w:ascii="Calibri" w:hAnsi="Calibri"/>
          <w:shd w:val="clear" w:color="auto" w:fill="FFFFFF"/>
        </w:rPr>
        <w:t xml:space="preserve"> This duality </w:t>
      </w:r>
      <w:r w:rsidR="00C35921">
        <w:rPr>
          <w:rFonts w:ascii="Calibri" w:hAnsi="Calibri"/>
          <w:shd w:val="clear" w:color="auto" w:fill="FFFFFF"/>
        </w:rPr>
        <w:t>also</w:t>
      </w:r>
      <w:r w:rsidR="00D61939">
        <w:rPr>
          <w:rFonts w:ascii="Calibri" w:hAnsi="Calibri"/>
          <w:shd w:val="clear" w:color="auto" w:fill="FFFFFF"/>
        </w:rPr>
        <w:t xml:space="preserve"> represents </w:t>
      </w:r>
      <w:r w:rsidR="00697ADC">
        <w:rPr>
          <w:rFonts w:ascii="Calibri" w:hAnsi="Calibri"/>
          <w:shd w:val="clear" w:color="auto" w:fill="FFFFFF"/>
        </w:rPr>
        <w:t xml:space="preserve">a continual </w:t>
      </w:r>
      <w:r w:rsidR="00C35921">
        <w:rPr>
          <w:rFonts w:ascii="Calibri" w:hAnsi="Calibri"/>
          <w:shd w:val="clear" w:color="auto" w:fill="FFFFFF"/>
        </w:rPr>
        <w:t>fluctuation in human behaviour.</w:t>
      </w:r>
      <w:r w:rsidR="006B37D3" w:rsidRPr="004B743A">
        <w:rPr>
          <w:rFonts w:ascii="Calibri" w:hAnsi="Calibri"/>
          <w:shd w:val="clear" w:color="auto" w:fill="FFFFFF"/>
        </w:rPr>
        <w:t xml:space="preserve"> </w:t>
      </w:r>
      <w:r w:rsidR="00697ADC">
        <w:rPr>
          <w:rFonts w:ascii="Calibri" w:hAnsi="Calibri"/>
          <w:shd w:val="clear" w:color="auto" w:fill="FFFFFF"/>
        </w:rPr>
        <w:t xml:space="preserve">It is never something that remains static or the same. </w:t>
      </w:r>
      <w:r w:rsidR="0056733A" w:rsidRPr="004B743A">
        <w:rPr>
          <w:rFonts w:ascii="Calibri" w:hAnsi="Calibri"/>
          <w:shd w:val="clear" w:color="auto" w:fill="FFFFFF"/>
        </w:rPr>
        <w:t>This</w:t>
      </w:r>
      <w:r w:rsidR="00B175E9">
        <w:rPr>
          <w:rFonts w:ascii="Calibri" w:hAnsi="Calibri"/>
          <w:shd w:val="clear" w:color="auto" w:fill="FFFFFF"/>
        </w:rPr>
        <w:t xml:space="preserve"> suggests</w:t>
      </w:r>
      <w:r w:rsidR="006B37D3" w:rsidRPr="004B743A">
        <w:rPr>
          <w:rFonts w:ascii="Calibri" w:hAnsi="Calibri"/>
          <w:shd w:val="clear" w:color="auto" w:fill="FFFFFF"/>
        </w:rPr>
        <w:t xml:space="preserve"> </w:t>
      </w:r>
      <w:r w:rsidR="00697ADC">
        <w:rPr>
          <w:rFonts w:ascii="Calibri" w:hAnsi="Calibri"/>
          <w:shd w:val="clear" w:color="auto" w:fill="FFFFFF"/>
        </w:rPr>
        <w:t xml:space="preserve">there is </w:t>
      </w:r>
      <w:r w:rsidR="00C04CCD" w:rsidRPr="004B743A">
        <w:rPr>
          <w:rFonts w:ascii="Calibri" w:hAnsi="Calibri"/>
          <w:shd w:val="clear" w:color="auto" w:fill="FFFFFF"/>
        </w:rPr>
        <w:t>a need to constantly observe the</w:t>
      </w:r>
      <w:r w:rsidR="000910E1">
        <w:rPr>
          <w:rFonts w:ascii="Calibri" w:hAnsi="Calibri"/>
          <w:shd w:val="clear" w:color="auto" w:fill="FFFFFF"/>
        </w:rPr>
        <w:t xml:space="preserve"> </w:t>
      </w:r>
      <w:r w:rsidR="00C04CCD" w:rsidRPr="004B743A">
        <w:rPr>
          <w:rFonts w:ascii="Calibri" w:hAnsi="Calibri"/>
          <w:shd w:val="clear" w:color="auto" w:fill="FFFFFF"/>
        </w:rPr>
        <w:t>positioning of Venus</w:t>
      </w:r>
      <w:r w:rsidR="0056733A" w:rsidRPr="004B743A">
        <w:rPr>
          <w:rFonts w:ascii="Calibri" w:hAnsi="Calibri"/>
          <w:shd w:val="clear" w:color="auto" w:fill="FFFFFF"/>
        </w:rPr>
        <w:t xml:space="preserve"> </w:t>
      </w:r>
      <w:r w:rsidR="00697ADC">
        <w:rPr>
          <w:rFonts w:ascii="Calibri" w:hAnsi="Calibri"/>
          <w:shd w:val="clear" w:color="auto" w:fill="FFFFFF"/>
        </w:rPr>
        <w:t>so as to monitor and prepare for the ever changing</w:t>
      </w:r>
      <w:r w:rsidR="00EF5B80" w:rsidRPr="004B743A">
        <w:rPr>
          <w:rFonts w:ascii="Calibri" w:hAnsi="Calibri"/>
          <w:shd w:val="clear" w:color="auto" w:fill="FFFFFF"/>
        </w:rPr>
        <w:t xml:space="preserve"> and </w:t>
      </w:r>
      <w:r w:rsidR="006B37D3" w:rsidRPr="004B743A">
        <w:rPr>
          <w:rFonts w:ascii="Calibri" w:hAnsi="Calibri"/>
          <w:shd w:val="clear" w:color="auto" w:fill="FFFFFF"/>
        </w:rPr>
        <w:t xml:space="preserve">inevitable </w:t>
      </w:r>
      <w:r w:rsidR="00BD77A8" w:rsidRPr="004B743A">
        <w:rPr>
          <w:rFonts w:ascii="Calibri" w:hAnsi="Calibri"/>
          <w:shd w:val="clear" w:color="auto" w:fill="FFFFFF"/>
        </w:rPr>
        <w:t>behaviours</w:t>
      </w:r>
      <w:r w:rsidR="00EF5B80" w:rsidRPr="004B743A">
        <w:rPr>
          <w:rFonts w:ascii="Calibri" w:hAnsi="Calibri"/>
          <w:shd w:val="clear" w:color="auto" w:fill="FFFFFF"/>
        </w:rPr>
        <w:t xml:space="preserve"> that</w:t>
      </w:r>
      <w:r w:rsidR="00BD77A8" w:rsidRPr="004B743A">
        <w:rPr>
          <w:rFonts w:ascii="Calibri" w:hAnsi="Calibri"/>
          <w:shd w:val="clear" w:color="auto" w:fill="FFFFFF"/>
        </w:rPr>
        <w:t xml:space="preserve"> will occur</w:t>
      </w:r>
      <w:r w:rsidR="006B37D3" w:rsidRPr="004B743A">
        <w:rPr>
          <w:rFonts w:ascii="Calibri" w:hAnsi="Calibri"/>
          <w:shd w:val="clear" w:color="auto" w:fill="FFFFFF"/>
        </w:rPr>
        <w:t>.</w:t>
      </w:r>
      <w:r w:rsidR="0063471A">
        <w:rPr>
          <w:rFonts w:ascii="Calibri" w:hAnsi="Calibri"/>
          <w:shd w:val="clear" w:color="auto" w:fill="FFFFFF"/>
        </w:rPr>
        <w:t xml:space="preserve">  However, due to the fact that the </w:t>
      </w:r>
      <w:r w:rsidR="0063471A" w:rsidRPr="004B743A">
        <w:rPr>
          <w:rFonts w:ascii="Calibri" w:hAnsi="Calibri"/>
          <w:i/>
          <w:shd w:val="clear" w:color="auto" w:fill="FFFFFF"/>
        </w:rPr>
        <w:t xml:space="preserve">Tetrabiblos </w:t>
      </w:r>
      <w:r w:rsidR="0063471A">
        <w:rPr>
          <w:rFonts w:ascii="Calibri" w:hAnsi="Calibri"/>
          <w:shd w:val="clear" w:color="auto" w:fill="FFFFFF"/>
        </w:rPr>
        <w:t>was</w:t>
      </w:r>
      <w:r w:rsidR="0063471A" w:rsidRPr="004B743A">
        <w:rPr>
          <w:rFonts w:ascii="Calibri" w:hAnsi="Calibri"/>
          <w:shd w:val="clear" w:color="auto" w:fill="FFFFFF"/>
        </w:rPr>
        <w:t xml:space="preserve"> written in Greek and later translated in Latin then English</w:t>
      </w:r>
      <w:r w:rsidR="0063471A">
        <w:rPr>
          <w:rFonts w:ascii="Calibri" w:hAnsi="Calibri"/>
          <w:shd w:val="clear" w:color="auto" w:fill="FFFFFF"/>
        </w:rPr>
        <w:t xml:space="preserve"> it is not p</w:t>
      </w:r>
      <w:r w:rsidR="000910E1">
        <w:rPr>
          <w:rFonts w:ascii="Calibri" w:hAnsi="Calibri"/>
          <w:shd w:val="clear" w:color="auto" w:fill="FFFFFF"/>
        </w:rPr>
        <w:t>ossible to be absolutely certain</w:t>
      </w:r>
      <w:r w:rsidR="0063471A">
        <w:rPr>
          <w:rFonts w:ascii="Calibri" w:hAnsi="Calibri"/>
          <w:shd w:val="clear" w:color="auto" w:fill="FFFFFF"/>
        </w:rPr>
        <w:t xml:space="preserve"> </w:t>
      </w:r>
      <w:r w:rsidR="000910E1">
        <w:rPr>
          <w:rFonts w:ascii="Calibri" w:hAnsi="Calibri"/>
          <w:shd w:val="clear" w:color="auto" w:fill="FFFFFF"/>
        </w:rPr>
        <w:t xml:space="preserve">of the true meaning of Ptolemy’s </w:t>
      </w:r>
      <w:r w:rsidR="00697ADC">
        <w:rPr>
          <w:rFonts w:ascii="Calibri" w:hAnsi="Calibri"/>
          <w:shd w:val="clear" w:color="auto" w:fill="FFFFFF"/>
        </w:rPr>
        <w:t xml:space="preserve">written </w:t>
      </w:r>
      <w:r w:rsidR="000910E1">
        <w:rPr>
          <w:rFonts w:ascii="Calibri" w:hAnsi="Calibri"/>
          <w:shd w:val="clear" w:color="auto" w:fill="FFFFFF"/>
        </w:rPr>
        <w:t>views</w:t>
      </w:r>
      <w:r w:rsidR="00697ADC">
        <w:rPr>
          <w:rFonts w:ascii="Calibri" w:hAnsi="Calibri"/>
          <w:shd w:val="clear" w:color="auto" w:fill="FFFFFF"/>
        </w:rPr>
        <w:t xml:space="preserve"> and what he really meant by statements like ‘unnatural congresses’ and exactly how these became masculine characteristics</w:t>
      </w:r>
      <w:r w:rsidR="0063471A">
        <w:rPr>
          <w:rFonts w:ascii="Calibri" w:hAnsi="Calibri"/>
          <w:shd w:val="clear" w:color="auto" w:fill="FFFFFF"/>
        </w:rPr>
        <w:t>.</w:t>
      </w:r>
      <w:r w:rsidR="0063471A" w:rsidRPr="004B743A">
        <w:rPr>
          <w:rStyle w:val="FootnoteReference"/>
          <w:rFonts w:ascii="Calibri" w:hAnsi="Calibri"/>
          <w:shd w:val="clear" w:color="auto" w:fill="FFFFFF"/>
        </w:rPr>
        <w:footnoteReference w:id="20"/>
      </w:r>
      <w:r w:rsidR="004A0153">
        <w:rPr>
          <w:rFonts w:ascii="Calibri" w:hAnsi="Calibri"/>
          <w:shd w:val="clear" w:color="auto" w:fill="FFFFFF"/>
        </w:rPr>
        <w:t xml:space="preserve"> </w:t>
      </w:r>
      <w:r w:rsidR="00697ADC">
        <w:rPr>
          <w:rFonts w:ascii="Calibri" w:hAnsi="Calibri"/>
          <w:shd w:val="clear" w:color="auto" w:fill="FFFFFF"/>
        </w:rPr>
        <w:t xml:space="preserve"> This is further compounded by a lack of supporting evidence to consolidate his views and arguments. </w:t>
      </w:r>
    </w:p>
    <w:p w14:paraId="60292575" w14:textId="6FB035A0" w:rsidR="00751478" w:rsidRDefault="0063471A" w:rsidP="00703A0F">
      <w:pPr>
        <w:jc w:val="both"/>
        <w:rPr>
          <w:rFonts w:ascii="Calibri" w:hAnsi="Calibri"/>
          <w:shd w:val="clear" w:color="auto" w:fill="FFFFFF"/>
        </w:rPr>
      </w:pPr>
      <w:r>
        <w:rPr>
          <w:rFonts w:ascii="Calibri" w:hAnsi="Calibri"/>
          <w:shd w:val="clear" w:color="auto" w:fill="FFFFFF"/>
        </w:rPr>
        <w:t xml:space="preserve">In contrast, </w:t>
      </w:r>
      <w:r w:rsidR="00C23C03" w:rsidRPr="004B743A">
        <w:rPr>
          <w:rFonts w:ascii="Calibri" w:hAnsi="Calibri"/>
          <w:shd w:val="clear" w:color="auto" w:fill="FFFFFF"/>
        </w:rPr>
        <w:t>Rose</w:t>
      </w:r>
      <w:r w:rsidR="004C79A8" w:rsidRPr="004B743A">
        <w:rPr>
          <w:rFonts w:ascii="Calibri" w:hAnsi="Calibri"/>
          <w:shd w:val="clear" w:color="auto" w:fill="FFFFFF"/>
        </w:rPr>
        <w:t xml:space="preserve">’s </w:t>
      </w:r>
      <w:r w:rsidR="004C79A8" w:rsidRPr="004B743A">
        <w:rPr>
          <w:rFonts w:ascii="Calibri" w:hAnsi="Calibri"/>
          <w:i/>
          <w:shd w:val="clear" w:color="auto" w:fill="FFFFFF"/>
        </w:rPr>
        <w:t>Astrological Counselling</w:t>
      </w:r>
      <w:r w:rsidR="00C23C03" w:rsidRPr="004B743A">
        <w:rPr>
          <w:rFonts w:ascii="Calibri" w:hAnsi="Calibri"/>
          <w:shd w:val="clear" w:color="auto" w:fill="FFFFFF"/>
        </w:rPr>
        <w:t xml:space="preserve"> and </w:t>
      </w:r>
      <w:r w:rsidR="00AF0AAD" w:rsidRPr="004B743A">
        <w:rPr>
          <w:rFonts w:ascii="Calibri" w:hAnsi="Calibri"/>
          <w:shd w:val="clear" w:color="auto" w:fill="FFFFFF"/>
        </w:rPr>
        <w:t>Rudhyar</w:t>
      </w:r>
      <w:r w:rsidR="004C79A8" w:rsidRPr="004B743A">
        <w:rPr>
          <w:rFonts w:ascii="Calibri" w:hAnsi="Calibri"/>
          <w:shd w:val="clear" w:color="auto" w:fill="FFFFFF"/>
        </w:rPr>
        <w:t>’s</w:t>
      </w:r>
      <w:r w:rsidR="007740AB" w:rsidRPr="004B743A">
        <w:rPr>
          <w:rFonts w:ascii="Calibri" w:hAnsi="Calibri"/>
          <w:shd w:val="clear" w:color="auto" w:fill="FFFFFF"/>
        </w:rPr>
        <w:t xml:space="preserve"> </w:t>
      </w:r>
      <w:r w:rsidR="004C79A8" w:rsidRPr="004B743A">
        <w:rPr>
          <w:rFonts w:ascii="Calibri" w:hAnsi="Calibri"/>
          <w:i/>
          <w:shd w:val="clear" w:color="auto" w:fill="FFFFFF"/>
        </w:rPr>
        <w:t xml:space="preserve">An Astrological Study of Psychological Complexes </w:t>
      </w:r>
      <w:r w:rsidR="007740AB" w:rsidRPr="004B743A">
        <w:rPr>
          <w:rFonts w:ascii="Calibri" w:hAnsi="Calibri"/>
          <w:shd w:val="clear" w:color="auto" w:fill="FFFFFF"/>
        </w:rPr>
        <w:t>seem to</w:t>
      </w:r>
      <w:r w:rsidR="003116C5" w:rsidRPr="004B743A">
        <w:rPr>
          <w:rFonts w:ascii="Calibri" w:hAnsi="Calibri"/>
          <w:shd w:val="clear" w:color="auto" w:fill="FFFFFF"/>
        </w:rPr>
        <w:t xml:space="preserve"> </w:t>
      </w:r>
      <w:r w:rsidR="004754DA" w:rsidRPr="004B743A">
        <w:rPr>
          <w:rFonts w:ascii="Calibri" w:hAnsi="Calibri"/>
          <w:shd w:val="clear" w:color="auto" w:fill="FFFFFF"/>
        </w:rPr>
        <w:t>move away from</w:t>
      </w:r>
      <w:r w:rsidR="00714022">
        <w:rPr>
          <w:rFonts w:ascii="Calibri" w:hAnsi="Calibri"/>
          <w:shd w:val="clear" w:color="auto" w:fill="FFFFFF"/>
        </w:rPr>
        <w:t xml:space="preserve"> the</w:t>
      </w:r>
      <w:r w:rsidR="000910E1">
        <w:rPr>
          <w:rFonts w:ascii="Calibri" w:hAnsi="Calibri"/>
          <w:shd w:val="clear" w:color="auto" w:fill="FFFFFF"/>
        </w:rPr>
        <w:t xml:space="preserve"> </w:t>
      </w:r>
      <w:r w:rsidR="00714022">
        <w:rPr>
          <w:rFonts w:ascii="Calibri" w:hAnsi="Calibri"/>
          <w:shd w:val="clear" w:color="auto" w:fill="FFFFFF"/>
        </w:rPr>
        <w:t>geocentric doctrine</w:t>
      </w:r>
      <w:r w:rsidR="00094D1B">
        <w:rPr>
          <w:rFonts w:ascii="Calibri" w:hAnsi="Calibri"/>
          <w:shd w:val="clear" w:color="auto" w:fill="FFFFFF"/>
        </w:rPr>
        <w:t>.  In</w:t>
      </w:r>
      <w:r w:rsidR="007740AB" w:rsidRPr="004B743A">
        <w:rPr>
          <w:rFonts w:ascii="Calibri" w:hAnsi="Calibri"/>
          <w:shd w:val="clear" w:color="auto" w:fill="FFFFFF"/>
        </w:rPr>
        <w:t>stead,</w:t>
      </w:r>
      <w:r w:rsidR="00697ADC">
        <w:rPr>
          <w:rFonts w:ascii="Calibri" w:hAnsi="Calibri"/>
          <w:shd w:val="clear" w:color="auto" w:fill="FFFFFF"/>
        </w:rPr>
        <w:t xml:space="preserve"> they</w:t>
      </w:r>
      <w:r w:rsidR="006C7898">
        <w:rPr>
          <w:rFonts w:ascii="Calibri" w:hAnsi="Calibri"/>
          <w:shd w:val="clear" w:color="auto" w:fill="FFFFFF"/>
        </w:rPr>
        <w:t xml:space="preserve"> c</w:t>
      </w:r>
      <w:r w:rsidR="00F333A5" w:rsidRPr="004B743A">
        <w:rPr>
          <w:rFonts w:ascii="Calibri" w:hAnsi="Calibri"/>
          <w:shd w:val="clear" w:color="auto" w:fill="FFFFFF"/>
        </w:rPr>
        <w:t>ombine</w:t>
      </w:r>
      <w:r w:rsidR="00703A0F">
        <w:rPr>
          <w:rFonts w:ascii="Calibri" w:hAnsi="Calibri"/>
          <w:shd w:val="clear" w:color="auto" w:fill="FFFFFF"/>
        </w:rPr>
        <w:t xml:space="preserve"> the</w:t>
      </w:r>
      <w:r w:rsidR="000910E1">
        <w:rPr>
          <w:rFonts w:ascii="Calibri" w:hAnsi="Calibri"/>
          <w:shd w:val="clear" w:color="auto" w:fill="FFFFFF"/>
        </w:rPr>
        <w:t xml:space="preserve"> </w:t>
      </w:r>
      <w:r w:rsidR="00703A0F">
        <w:rPr>
          <w:rFonts w:ascii="Calibri" w:hAnsi="Calibri"/>
          <w:shd w:val="clear" w:color="auto" w:fill="FFFFFF"/>
        </w:rPr>
        <w:t>dualistic</w:t>
      </w:r>
      <w:r w:rsidR="00697ADC">
        <w:rPr>
          <w:rFonts w:ascii="Calibri" w:hAnsi="Calibri"/>
          <w:shd w:val="clear" w:color="auto" w:fill="FFFFFF"/>
        </w:rPr>
        <w:t xml:space="preserve"> dichotomy of the planets </w:t>
      </w:r>
      <w:r w:rsidR="00F333A5" w:rsidRPr="004B743A">
        <w:rPr>
          <w:rFonts w:ascii="Calibri" w:hAnsi="Calibri"/>
          <w:shd w:val="clear" w:color="auto" w:fill="FFFFFF"/>
        </w:rPr>
        <w:t>with</w:t>
      </w:r>
      <w:r w:rsidR="007740AB" w:rsidRPr="004B743A">
        <w:rPr>
          <w:rFonts w:ascii="Calibri" w:hAnsi="Calibri"/>
          <w:shd w:val="clear" w:color="auto" w:fill="FFFFFF"/>
        </w:rPr>
        <w:t xml:space="preserve"> Carl Jung’s</w:t>
      </w:r>
      <w:r w:rsidR="00094D1B">
        <w:rPr>
          <w:rFonts w:ascii="Calibri" w:hAnsi="Calibri"/>
          <w:shd w:val="clear" w:color="auto" w:fill="FFFFFF"/>
        </w:rPr>
        <w:t xml:space="preserve"> internal</w:t>
      </w:r>
      <w:r w:rsidR="00E31965">
        <w:rPr>
          <w:rFonts w:ascii="Calibri" w:hAnsi="Calibri"/>
          <w:shd w:val="clear" w:color="auto" w:fill="FFFFFF"/>
        </w:rPr>
        <w:t xml:space="preserve"> </w:t>
      </w:r>
      <w:r w:rsidR="007740AB" w:rsidRPr="004B743A">
        <w:rPr>
          <w:rFonts w:ascii="Calibri" w:hAnsi="Calibri"/>
          <w:shd w:val="clear" w:color="auto" w:fill="FFFFFF"/>
        </w:rPr>
        <w:t>psychological archetypes to formulate a symbolic</w:t>
      </w:r>
      <w:r w:rsidR="00DC421F">
        <w:rPr>
          <w:rFonts w:ascii="Calibri" w:hAnsi="Calibri"/>
          <w:shd w:val="clear" w:color="auto" w:fill="FFFFFF"/>
        </w:rPr>
        <w:t xml:space="preserve"> description of</w:t>
      </w:r>
      <w:r w:rsidR="000910E1">
        <w:rPr>
          <w:rFonts w:ascii="Calibri" w:hAnsi="Calibri"/>
          <w:shd w:val="clear" w:color="auto" w:fill="FFFFFF"/>
        </w:rPr>
        <w:t xml:space="preserve"> the</w:t>
      </w:r>
      <w:r w:rsidR="00697ADC">
        <w:rPr>
          <w:rFonts w:ascii="Calibri" w:hAnsi="Calibri"/>
          <w:shd w:val="clear" w:color="auto" w:fill="FFFFFF"/>
        </w:rPr>
        <w:t>ir</w:t>
      </w:r>
      <w:r w:rsidR="007740AB" w:rsidRPr="004B743A">
        <w:rPr>
          <w:rFonts w:ascii="Calibri" w:hAnsi="Calibri"/>
          <w:shd w:val="clear" w:color="auto" w:fill="FFFFFF"/>
        </w:rPr>
        <w:t xml:space="preserve"> </w:t>
      </w:r>
      <w:r w:rsidR="00E31965">
        <w:rPr>
          <w:rFonts w:ascii="Calibri" w:hAnsi="Calibri"/>
          <w:shd w:val="clear" w:color="auto" w:fill="FFFFFF"/>
        </w:rPr>
        <w:t>qualities</w:t>
      </w:r>
      <w:r w:rsidR="007740AB" w:rsidRPr="004B743A">
        <w:rPr>
          <w:rFonts w:ascii="Calibri" w:hAnsi="Calibri"/>
          <w:shd w:val="clear" w:color="auto" w:fill="FFFFFF"/>
        </w:rPr>
        <w:t xml:space="preserve"> and functions, especially when they were associated with </w:t>
      </w:r>
      <w:r w:rsidR="00831550" w:rsidRPr="004B743A">
        <w:rPr>
          <w:rFonts w:ascii="Calibri" w:hAnsi="Calibri"/>
          <w:shd w:val="clear" w:color="auto" w:fill="FFFFFF"/>
        </w:rPr>
        <w:t>the zodiac</w:t>
      </w:r>
      <w:r w:rsidR="007740AB" w:rsidRPr="004B743A">
        <w:rPr>
          <w:rFonts w:ascii="Calibri" w:hAnsi="Calibri"/>
          <w:shd w:val="clear" w:color="auto" w:fill="FFFFFF"/>
        </w:rPr>
        <w:t xml:space="preserve"> </w:t>
      </w:r>
      <w:r w:rsidR="00831550" w:rsidRPr="004B743A">
        <w:rPr>
          <w:rFonts w:ascii="Calibri" w:hAnsi="Calibri"/>
          <w:shd w:val="clear" w:color="auto" w:fill="FFFFFF"/>
        </w:rPr>
        <w:t>and occupied one of the two equinox positions.</w:t>
      </w:r>
      <w:r w:rsidR="00D17986" w:rsidRPr="004B743A">
        <w:rPr>
          <w:rStyle w:val="FootnoteReference"/>
          <w:rFonts w:ascii="Calibri" w:hAnsi="Calibri"/>
          <w:shd w:val="clear" w:color="auto" w:fill="FFFFFF"/>
        </w:rPr>
        <w:footnoteReference w:id="21"/>
      </w:r>
      <w:r w:rsidR="00AF0AAD" w:rsidRPr="004B743A">
        <w:rPr>
          <w:rFonts w:ascii="Calibri" w:hAnsi="Calibri"/>
          <w:shd w:val="clear" w:color="auto" w:fill="FFFFFF"/>
        </w:rPr>
        <w:t xml:space="preserve">  </w:t>
      </w:r>
      <w:r w:rsidR="000B7E46">
        <w:rPr>
          <w:rFonts w:ascii="Calibri" w:hAnsi="Calibri"/>
          <w:shd w:val="clear" w:color="auto" w:fill="FFFFFF"/>
        </w:rPr>
        <w:t xml:space="preserve">In particular, </w:t>
      </w:r>
      <w:r w:rsidR="00094D1B">
        <w:rPr>
          <w:rFonts w:ascii="Calibri" w:hAnsi="Calibri"/>
          <w:shd w:val="clear" w:color="auto" w:fill="FFFFFF"/>
        </w:rPr>
        <w:t>Rudhyar argues that</w:t>
      </w:r>
      <w:r w:rsidR="00F8339E" w:rsidRPr="004B743A">
        <w:rPr>
          <w:rFonts w:ascii="Calibri" w:hAnsi="Calibri"/>
          <w:shd w:val="clear" w:color="auto" w:fill="FFFFFF"/>
        </w:rPr>
        <w:t xml:space="preserve"> Venus rules over the first signs of autumn</w:t>
      </w:r>
      <w:r w:rsidR="00E31965">
        <w:rPr>
          <w:rFonts w:ascii="Calibri" w:hAnsi="Calibri"/>
          <w:shd w:val="clear" w:color="auto" w:fill="FFFFFF"/>
        </w:rPr>
        <w:t xml:space="preserve"> which represents</w:t>
      </w:r>
      <w:r w:rsidR="00094D1B">
        <w:rPr>
          <w:rFonts w:ascii="Calibri" w:hAnsi="Calibri"/>
          <w:shd w:val="clear" w:color="auto" w:fill="FFFFFF"/>
        </w:rPr>
        <w:t xml:space="preserve"> </w:t>
      </w:r>
      <w:r w:rsidR="00F8339E" w:rsidRPr="004B743A">
        <w:rPr>
          <w:rFonts w:ascii="Calibri" w:hAnsi="Calibri"/>
          <w:shd w:val="clear" w:color="auto" w:fill="FFFFFF"/>
        </w:rPr>
        <w:t>selfish impulsiveness and</w:t>
      </w:r>
      <w:r w:rsidR="00697ADC">
        <w:rPr>
          <w:rFonts w:ascii="Calibri" w:hAnsi="Calibri"/>
          <w:shd w:val="clear" w:color="auto" w:fill="FFFFFF"/>
        </w:rPr>
        <w:t xml:space="preserve"> the</w:t>
      </w:r>
      <w:r w:rsidR="00F8339E" w:rsidRPr="004B743A">
        <w:rPr>
          <w:rFonts w:ascii="Calibri" w:hAnsi="Calibri"/>
          <w:shd w:val="clear" w:color="auto" w:fill="FFFFFF"/>
        </w:rPr>
        <w:t xml:space="preserve"> second signs of spring or harmony and love.</w:t>
      </w:r>
      <w:r w:rsidR="00F8339E" w:rsidRPr="004B743A">
        <w:rPr>
          <w:rStyle w:val="FootnoteReference"/>
          <w:rFonts w:ascii="Calibri" w:hAnsi="Calibri"/>
          <w:shd w:val="clear" w:color="auto" w:fill="FFFFFF"/>
        </w:rPr>
        <w:footnoteReference w:id="22"/>
      </w:r>
      <w:r w:rsidR="00245B1B" w:rsidRPr="004B743A">
        <w:rPr>
          <w:rFonts w:ascii="Calibri" w:hAnsi="Calibri"/>
          <w:shd w:val="clear" w:color="auto" w:fill="FFFFFF"/>
        </w:rPr>
        <w:t xml:space="preserve"> </w:t>
      </w:r>
      <w:r w:rsidR="00697ADC">
        <w:rPr>
          <w:rFonts w:ascii="Calibri" w:hAnsi="Calibri"/>
          <w:shd w:val="clear" w:color="auto" w:fill="FFFFFF"/>
        </w:rPr>
        <w:t xml:space="preserve"> It is thought that the</w:t>
      </w:r>
      <w:r w:rsidR="00F8339E" w:rsidRPr="004B743A">
        <w:rPr>
          <w:rFonts w:ascii="Calibri" w:hAnsi="Calibri"/>
          <w:shd w:val="clear" w:color="auto" w:fill="FFFFFF"/>
        </w:rPr>
        <w:t xml:space="preserve"> essential qualities of ‘spring and fall are focused into two equinoctial moments: the first point of Aries and Libra.’</w:t>
      </w:r>
      <w:r w:rsidR="00F8339E" w:rsidRPr="004B743A">
        <w:rPr>
          <w:rStyle w:val="FootnoteReference"/>
          <w:rFonts w:ascii="Calibri" w:hAnsi="Calibri"/>
          <w:shd w:val="clear" w:color="auto" w:fill="FFFFFF"/>
        </w:rPr>
        <w:footnoteReference w:id="23"/>
      </w:r>
      <w:r w:rsidR="00F8339E" w:rsidRPr="004B743A">
        <w:rPr>
          <w:rFonts w:ascii="Calibri" w:hAnsi="Calibri"/>
          <w:shd w:val="clear" w:color="auto" w:fill="FFFFFF"/>
        </w:rPr>
        <w:t xml:space="preserve"> </w:t>
      </w:r>
      <w:r w:rsidR="00697ADC">
        <w:rPr>
          <w:rFonts w:ascii="Calibri" w:hAnsi="Calibri"/>
          <w:shd w:val="clear" w:color="auto" w:fill="FFFFFF"/>
        </w:rPr>
        <w:t>Subsequently,</w:t>
      </w:r>
      <w:r w:rsidR="00245B1B" w:rsidRPr="004B743A">
        <w:rPr>
          <w:rFonts w:ascii="Calibri" w:hAnsi="Calibri"/>
          <w:shd w:val="clear" w:color="auto" w:fill="FFFFFF"/>
        </w:rPr>
        <w:t xml:space="preserve"> </w:t>
      </w:r>
      <w:r w:rsidR="00697ADC">
        <w:rPr>
          <w:rFonts w:ascii="Calibri" w:hAnsi="Calibri"/>
          <w:shd w:val="clear" w:color="auto" w:fill="FFFFFF"/>
        </w:rPr>
        <w:t>Aries has been</w:t>
      </w:r>
      <w:r w:rsidR="000B7E46">
        <w:rPr>
          <w:rFonts w:ascii="Calibri" w:hAnsi="Calibri"/>
          <w:shd w:val="clear" w:color="auto" w:fill="FFFFFF"/>
        </w:rPr>
        <w:t xml:space="preserve"> </w:t>
      </w:r>
      <w:r w:rsidR="00245B1B" w:rsidRPr="004B743A">
        <w:rPr>
          <w:rFonts w:ascii="Calibri" w:hAnsi="Calibri"/>
          <w:shd w:val="clear" w:color="auto" w:fill="FFFFFF"/>
        </w:rPr>
        <w:t>characterised as a</w:t>
      </w:r>
      <w:r w:rsidR="00F8339E" w:rsidRPr="004B743A">
        <w:rPr>
          <w:rFonts w:ascii="Calibri" w:hAnsi="Calibri"/>
          <w:shd w:val="clear" w:color="auto" w:fill="FFFFFF"/>
        </w:rPr>
        <w:t xml:space="preserve"> </w:t>
      </w:r>
      <w:r w:rsidR="00094D1B">
        <w:rPr>
          <w:rFonts w:ascii="Calibri" w:hAnsi="Calibri"/>
          <w:shd w:val="clear" w:color="auto" w:fill="FFFFFF"/>
        </w:rPr>
        <w:t xml:space="preserve">symbolic </w:t>
      </w:r>
      <w:r w:rsidR="00F8339E" w:rsidRPr="004B743A">
        <w:rPr>
          <w:rFonts w:ascii="Calibri" w:hAnsi="Calibri"/>
          <w:shd w:val="clear" w:color="auto" w:fill="FFFFFF"/>
        </w:rPr>
        <w:t xml:space="preserve">selfish emergence of life from the womb of the ‘collective life of </w:t>
      </w:r>
      <w:r w:rsidR="00F8339E" w:rsidRPr="004B743A">
        <w:rPr>
          <w:rFonts w:ascii="Calibri" w:hAnsi="Calibri"/>
          <w:shd w:val="clear" w:color="auto" w:fill="FFFFFF"/>
        </w:rPr>
        <w:lastRenderedPageBreak/>
        <w:t>humanity</w:t>
      </w:r>
      <w:r w:rsidR="00245B1B" w:rsidRPr="004B743A">
        <w:rPr>
          <w:rFonts w:ascii="Calibri" w:hAnsi="Calibri"/>
          <w:shd w:val="clear" w:color="auto" w:fill="FFFFFF"/>
        </w:rPr>
        <w:t>.</w:t>
      </w:r>
      <w:r w:rsidR="00F8339E" w:rsidRPr="004B743A">
        <w:rPr>
          <w:rFonts w:ascii="Calibri" w:hAnsi="Calibri"/>
          <w:shd w:val="clear" w:color="auto" w:fill="FFFFFF"/>
        </w:rPr>
        <w:t>’</w:t>
      </w:r>
      <w:r w:rsidR="00F8339E" w:rsidRPr="004B743A">
        <w:rPr>
          <w:rStyle w:val="FootnoteReference"/>
          <w:rFonts w:ascii="Calibri" w:hAnsi="Calibri"/>
          <w:shd w:val="clear" w:color="auto" w:fill="FFFFFF"/>
        </w:rPr>
        <w:footnoteReference w:id="24"/>
      </w:r>
      <w:r w:rsidR="00F8339E" w:rsidRPr="004B743A">
        <w:rPr>
          <w:rFonts w:ascii="Calibri" w:hAnsi="Calibri"/>
          <w:shd w:val="clear" w:color="auto" w:fill="FFFFFF"/>
        </w:rPr>
        <w:t xml:space="preserve"> </w:t>
      </w:r>
      <w:r w:rsidR="000B7E46">
        <w:rPr>
          <w:rFonts w:ascii="Calibri" w:hAnsi="Calibri"/>
          <w:shd w:val="clear" w:color="auto" w:fill="FFFFFF"/>
        </w:rPr>
        <w:t>In opposition</w:t>
      </w:r>
      <w:r w:rsidR="00831550" w:rsidRPr="004B743A">
        <w:rPr>
          <w:rFonts w:ascii="Calibri" w:hAnsi="Calibri"/>
          <w:shd w:val="clear" w:color="auto" w:fill="FFFFFF"/>
        </w:rPr>
        <w:t xml:space="preserve">, </w:t>
      </w:r>
      <w:r w:rsidR="00F8339E" w:rsidRPr="004B743A">
        <w:rPr>
          <w:rFonts w:ascii="Calibri" w:hAnsi="Calibri"/>
          <w:shd w:val="clear" w:color="auto" w:fill="FFFFFF"/>
        </w:rPr>
        <w:t>Libra represents the fixation on balance and harmony.</w:t>
      </w:r>
      <w:r w:rsidR="00F8339E" w:rsidRPr="004B743A">
        <w:rPr>
          <w:rStyle w:val="FootnoteReference"/>
          <w:rFonts w:ascii="Calibri" w:hAnsi="Calibri"/>
          <w:shd w:val="clear" w:color="auto" w:fill="FFFFFF"/>
        </w:rPr>
        <w:footnoteReference w:id="25"/>
      </w:r>
      <w:r w:rsidR="00CD30E9" w:rsidRPr="004B743A">
        <w:rPr>
          <w:rFonts w:ascii="Calibri" w:hAnsi="Calibri"/>
          <w:shd w:val="clear" w:color="auto" w:fill="FFFFFF"/>
        </w:rPr>
        <w:t xml:space="preserve"> </w:t>
      </w:r>
      <w:r w:rsidR="00245B1B" w:rsidRPr="004B743A">
        <w:rPr>
          <w:rFonts w:ascii="Calibri" w:hAnsi="Calibri"/>
          <w:shd w:val="clear" w:color="auto" w:fill="FFFFFF"/>
        </w:rPr>
        <w:t>W</w:t>
      </w:r>
      <w:r w:rsidR="00F8339E" w:rsidRPr="004B743A">
        <w:rPr>
          <w:rFonts w:ascii="Calibri" w:hAnsi="Calibri"/>
          <w:shd w:val="clear" w:color="auto" w:fill="FFFFFF"/>
        </w:rPr>
        <w:t xml:space="preserve">hen </w:t>
      </w:r>
      <w:r w:rsidR="00831550" w:rsidRPr="004B743A">
        <w:rPr>
          <w:rFonts w:ascii="Calibri" w:hAnsi="Calibri"/>
          <w:shd w:val="clear" w:color="auto" w:fill="FFFFFF"/>
        </w:rPr>
        <w:t>Venus is associated with Libra [</w:t>
      </w:r>
      <w:r w:rsidR="00F8339E" w:rsidRPr="004B743A">
        <w:rPr>
          <w:rFonts w:ascii="Calibri" w:hAnsi="Calibri"/>
          <w:shd w:val="clear" w:color="auto" w:fill="FFFFFF"/>
        </w:rPr>
        <w:t>her ‘day</w:t>
      </w:r>
      <w:r w:rsidR="00831550" w:rsidRPr="004B743A">
        <w:rPr>
          <w:rFonts w:ascii="Calibri" w:hAnsi="Calibri"/>
          <w:shd w:val="clear" w:color="auto" w:fill="FFFFFF"/>
        </w:rPr>
        <w:t xml:space="preserve"> house’]</w:t>
      </w:r>
      <w:r w:rsidR="00F8339E" w:rsidRPr="004B743A">
        <w:rPr>
          <w:rFonts w:ascii="Calibri" w:hAnsi="Calibri"/>
          <w:shd w:val="clear" w:color="auto" w:fill="FFFFFF"/>
        </w:rPr>
        <w:t xml:space="preserve"> and the autumn equinox it becomes a symbolic time when the mature seed or selfishness is released from that which bore it.</w:t>
      </w:r>
      <w:r w:rsidR="007F6080" w:rsidRPr="004B743A">
        <w:rPr>
          <w:rStyle w:val="FootnoteReference"/>
          <w:rFonts w:ascii="Calibri" w:hAnsi="Calibri"/>
          <w:shd w:val="clear" w:color="auto" w:fill="FFFFFF"/>
        </w:rPr>
        <w:footnoteReference w:id="26"/>
      </w:r>
      <w:r w:rsidR="00F8339E" w:rsidRPr="004B743A">
        <w:rPr>
          <w:rFonts w:ascii="Calibri" w:hAnsi="Calibri"/>
          <w:shd w:val="clear" w:color="auto" w:fill="FFFFFF"/>
        </w:rPr>
        <w:t xml:space="preserve"> </w:t>
      </w:r>
      <w:r w:rsidR="000B7E46">
        <w:rPr>
          <w:rFonts w:ascii="Calibri" w:hAnsi="Calibri"/>
          <w:shd w:val="clear" w:color="auto" w:fill="FFFFFF"/>
        </w:rPr>
        <w:t xml:space="preserve"> However,</w:t>
      </w:r>
      <w:r w:rsidR="00F8339E" w:rsidRPr="004B743A">
        <w:rPr>
          <w:rFonts w:ascii="Calibri" w:hAnsi="Calibri"/>
          <w:shd w:val="clear" w:color="auto" w:fill="FFFFFF"/>
        </w:rPr>
        <w:t xml:space="preserve"> </w:t>
      </w:r>
      <w:r w:rsidR="00697ADC">
        <w:rPr>
          <w:rFonts w:ascii="Calibri" w:hAnsi="Calibri"/>
          <w:shd w:val="clear" w:color="auto" w:fill="FFFFFF"/>
        </w:rPr>
        <w:t xml:space="preserve">it is posited that </w:t>
      </w:r>
      <w:r w:rsidR="00F8339E" w:rsidRPr="004B743A">
        <w:rPr>
          <w:rFonts w:ascii="Calibri" w:hAnsi="Calibri"/>
          <w:shd w:val="clear" w:color="auto" w:fill="FFFFFF"/>
        </w:rPr>
        <w:t>Venus as a ru</w:t>
      </w:r>
      <w:r w:rsidR="000B7E46">
        <w:rPr>
          <w:rFonts w:ascii="Calibri" w:hAnsi="Calibri"/>
          <w:shd w:val="clear" w:color="auto" w:fill="FFFFFF"/>
        </w:rPr>
        <w:t>ler of the spring sign or</w:t>
      </w:r>
      <w:r w:rsidR="00831550" w:rsidRPr="004B743A">
        <w:rPr>
          <w:rFonts w:ascii="Calibri" w:hAnsi="Calibri"/>
          <w:shd w:val="clear" w:color="auto" w:fill="FFFFFF"/>
        </w:rPr>
        <w:t xml:space="preserve"> Taurus [her ‘night house’]</w:t>
      </w:r>
      <w:r w:rsidR="00F8339E" w:rsidRPr="004B743A">
        <w:rPr>
          <w:rFonts w:ascii="Calibri" w:hAnsi="Calibri"/>
          <w:shd w:val="clear" w:color="auto" w:fill="FFFFFF"/>
        </w:rPr>
        <w:t xml:space="preserve"> means she is passive to the positive Mars-in Aries which </w:t>
      </w:r>
      <w:r w:rsidR="00D61939">
        <w:rPr>
          <w:rFonts w:ascii="Calibri" w:hAnsi="Calibri"/>
          <w:shd w:val="clear" w:color="auto" w:fill="FFFFFF"/>
        </w:rPr>
        <w:t>is thought to consolidate</w:t>
      </w:r>
      <w:r w:rsidR="00F8339E" w:rsidRPr="004B743A">
        <w:rPr>
          <w:rFonts w:ascii="Calibri" w:hAnsi="Calibri"/>
          <w:shd w:val="clear" w:color="auto" w:fill="FFFFFF"/>
        </w:rPr>
        <w:t xml:space="preserve"> the</w:t>
      </w:r>
      <w:r w:rsidR="00094D1B">
        <w:rPr>
          <w:rFonts w:ascii="Calibri" w:hAnsi="Calibri"/>
          <w:shd w:val="clear" w:color="auto" w:fill="FFFFFF"/>
        </w:rPr>
        <w:t xml:space="preserve"> internal</w:t>
      </w:r>
      <w:r w:rsidR="00F8339E" w:rsidRPr="004B743A">
        <w:rPr>
          <w:rFonts w:ascii="Calibri" w:hAnsi="Calibri"/>
          <w:shd w:val="clear" w:color="auto" w:fill="FFFFFF"/>
        </w:rPr>
        <w:t xml:space="preserve"> selfish impulse</w:t>
      </w:r>
      <w:r w:rsidR="00EB2CCC" w:rsidRPr="004B743A">
        <w:rPr>
          <w:rFonts w:ascii="Calibri" w:hAnsi="Calibri"/>
          <w:shd w:val="clear" w:color="auto" w:fill="FFFFFF"/>
        </w:rPr>
        <w:t>s</w:t>
      </w:r>
      <w:r w:rsidR="000B7E46">
        <w:rPr>
          <w:rFonts w:ascii="Calibri" w:hAnsi="Calibri"/>
          <w:shd w:val="clear" w:color="auto" w:fill="FFFFFF"/>
        </w:rPr>
        <w:t xml:space="preserve"> that</w:t>
      </w:r>
      <w:r w:rsidR="00094D1B">
        <w:rPr>
          <w:rFonts w:ascii="Calibri" w:hAnsi="Calibri"/>
          <w:shd w:val="clear" w:color="auto" w:fill="FFFFFF"/>
        </w:rPr>
        <w:t xml:space="preserve"> manifests in</w:t>
      </w:r>
      <w:r w:rsidR="000B7E46">
        <w:rPr>
          <w:rFonts w:ascii="Calibri" w:hAnsi="Calibri"/>
          <w:shd w:val="clear" w:color="auto" w:fill="FFFFFF"/>
        </w:rPr>
        <w:t xml:space="preserve"> negative</w:t>
      </w:r>
      <w:r w:rsidR="00094D1B">
        <w:rPr>
          <w:rFonts w:ascii="Calibri" w:hAnsi="Calibri"/>
          <w:shd w:val="clear" w:color="auto" w:fill="FFFFFF"/>
        </w:rPr>
        <w:t xml:space="preserve"> </w:t>
      </w:r>
      <w:r w:rsidR="00F8339E" w:rsidRPr="004B743A">
        <w:rPr>
          <w:rFonts w:ascii="Calibri" w:hAnsi="Calibri"/>
          <w:shd w:val="clear" w:color="auto" w:fill="FFFFFF"/>
        </w:rPr>
        <w:t>outward behaviours.</w:t>
      </w:r>
      <w:r w:rsidR="007F6080" w:rsidRPr="004B743A">
        <w:rPr>
          <w:rStyle w:val="FootnoteReference"/>
          <w:rFonts w:ascii="Calibri" w:hAnsi="Calibri"/>
          <w:shd w:val="clear" w:color="auto" w:fill="FFFFFF"/>
        </w:rPr>
        <w:footnoteReference w:id="27"/>
      </w:r>
      <w:r w:rsidR="00CD30E9" w:rsidRPr="004B743A">
        <w:rPr>
          <w:rFonts w:ascii="Calibri" w:hAnsi="Calibri"/>
          <w:shd w:val="clear" w:color="auto" w:fill="FFFFFF"/>
        </w:rPr>
        <w:t xml:space="preserve"> </w:t>
      </w:r>
      <w:r w:rsidR="00245B1B" w:rsidRPr="004B743A">
        <w:rPr>
          <w:rFonts w:ascii="Calibri" w:hAnsi="Calibri"/>
          <w:shd w:val="clear" w:color="auto" w:fill="FFFFFF"/>
        </w:rPr>
        <w:t xml:space="preserve"> Thus, it is </w:t>
      </w:r>
      <w:r w:rsidR="00D61939">
        <w:rPr>
          <w:rFonts w:ascii="Calibri" w:hAnsi="Calibri"/>
          <w:shd w:val="clear" w:color="auto" w:fill="FFFFFF"/>
        </w:rPr>
        <w:t>argued</w:t>
      </w:r>
      <w:r w:rsidR="00245B1B" w:rsidRPr="004B743A">
        <w:rPr>
          <w:rFonts w:ascii="Calibri" w:hAnsi="Calibri"/>
          <w:shd w:val="clear" w:color="auto" w:fill="FFFFFF"/>
        </w:rPr>
        <w:t xml:space="preserve"> that the impact of Venus on human behaviour</w:t>
      </w:r>
      <w:r w:rsidR="00F8339E" w:rsidRPr="004B743A">
        <w:rPr>
          <w:rFonts w:ascii="Calibri" w:hAnsi="Calibri"/>
          <w:shd w:val="clear" w:color="auto" w:fill="FFFFFF"/>
        </w:rPr>
        <w:t xml:space="preserve"> in the early spring signs of the zodiac depends upon the function of Mars which gives it purpose and direction.</w:t>
      </w:r>
      <w:r w:rsidR="00666767" w:rsidRPr="004B743A">
        <w:rPr>
          <w:rFonts w:ascii="Calibri" w:hAnsi="Calibri"/>
          <w:shd w:val="clear" w:color="auto" w:fill="FFFFFF"/>
        </w:rPr>
        <w:t xml:space="preserve">  </w:t>
      </w:r>
      <w:r w:rsidR="00831550" w:rsidRPr="004B743A">
        <w:rPr>
          <w:rFonts w:ascii="Calibri" w:hAnsi="Calibri"/>
          <w:shd w:val="clear" w:color="auto" w:fill="FFFFFF"/>
        </w:rPr>
        <w:t xml:space="preserve">This </w:t>
      </w:r>
      <w:r w:rsidR="000B7E46">
        <w:rPr>
          <w:rFonts w:ascii="Calibri" w:hAnsi="Calibri"/>
          <w:shd w:val="clear" w:color="auto" w:fill="FFFFFF"/>
        </w:rPr>
        <w:t>emphasises the importance of</w:t>
      </w:r>
      <w:r w:rsidR="00831550" w:rsidRPr="004B743A">
        <w:rPr>
          <w:rFonts w:ascii="Calibri" w:hAnsi="Calibri"/>
          <w:shd w:val="clear" w:color="auto" w:fill="FFFFFF"/>
        </w:rPr>
        <w:t xml:space="preserve"> observing Venus</w:t>
      </w:r>
      <w:r w:rsidR="00094D1B">
        <w:rPr>
          <w:rFonts w:ascii="Calibri" w:hAnsi="Calibri"/>
          <w:shd w:val="clear" w:color="auto" w:fill="FFFFFF"/>
        </w:rPr>
        <w:t xml:space="preserve"> and</w:t>
      </w:r>
      <w:r w:rsidR="00831550" w:rsidRPr="004B743A">
        <w:rPr>
          <w:rFonts w:ascii="Calibri" w:hAnsi="Calibri"/>
          <w:shd w:val="clear" w:color="auto" w:fill="FFFFFF"/>
        </w:rPr>
        <w:t xml:space="preserve"> her interactions with other planets before </w:t>
      </w:r>
      <w:r w:rsidR="00697ADC">
        <w:rPr>
          <w:rFonts w:ascii="Calibri" w:hAnsi="Calibri"/>
          <w:shd w:val="clear" w:color="auto" w:fill="FFFFFF"/>
        </w:rPr>
        <w:t>making any assumptions about the</w:t>
      </w:r>
      <w:r w:rsidR="00831550" w:rsidRPr="004B743A">
        <w:rPr>
          <w:rFonts w:ascii="Calibri" w:hAnsi="Calibri"/>
          <w:shd w:val="clear" w:color="auto" w:fill="FFFFFF"/>
        </w:rPr>
        <w:t xml:space="preserve"> possible</w:t>
      </w:r>
      <w:r w:rsidR="00094D1B">
        <w:rPr>
          <w:rFonts w:ascii="Calibri" w:hAnsi="Calibri"/>
          <w:shd w:val="clear" w:color="auto" w:fill="FFFFFF"/>
        </w:rPr>
        <w:t xml:space="preserve"> personality</w:t>
      </w:r>
      <w:r w:rsidR="00697ADC">
        <w:rPr>
          <w:rFonts w:ascii="Calibri" w:hAnsi="Calibri"/>
          <w:shd w:val="clear" w:color="auto" w:fill="FFFFFF"/>
        </w:rPr>
        <w:t xml:space="preserve"> a person</w:t>
      </w:r>
      <w:r w:rsidR="00094D1B">
        <w:rPr>
          <w:rFonts w:ascii="Calibri" w:hAnsi="Calibri"/>
          <w:shd w:val="clear" w:color="auto" w:fill="FFFFFF"/>
        </w:rPr>
        <w:t xml:space="preserve"> may have been born with and how this is likely to emerge in </w:t>
      </w:r>
      <w:r w:rsidR="000B7E46">
        <w:rPr>
          <w:rFonts w:ascii="Calibri" w:hAnsi="Calibri"/>
          <w:shd w:val="clear" w:color="auto" w:fill="FFFFFF"/>
        </w:rPr>
        <w:t xml:space="preserve">their </w:t>
      </w:r>
      <w:r w:rsidR="00094D1B">
        <w:rPr>
          <w:rFonts w:ascii="Calibri" w:hAnsi="Calibri"/>
          <w:shd w:val="clear" w:color="auto" w:fill="FFFFFF"/>
        </w:rPr>
        <w:t>behaviours</w:t>
      </w:r>
      <w:r w:rsidR="00831550" w:rsidRPr="004B743A">
        <w:rPr>
          <w:rFonts w:ascii="Calibri" w:hAnsi="Calibri"/>
          <w:shd w:val="clear" w:color="auto" w:fill="FFFFFF"/>
        </w:rPr>
        <w:t xml:space="preserve">. </w:t>
      </w:r>
      <w:r w:rsidR="000B7E46">
        <w:rPr>
          <w:rFonts w:ascii="Calibri" w:hAnsi="Calibri"/>
          <w:shd w:val="clear" w:color="auto" w:fill="FFFFFF"/>
        </w:rPr>
        <w:t xml:space="preserve"> </w:t>
      </w:r>
      <w:r w:rsidR="00697ADC">
        <w:rPr>
          <w:rFonts w:ascii="Calibri" w:hAnsi="Calibri"/>
          <w:shd w:val="clear" w:color="auto" w:fill="FFFFFF"/>
        </w:rPr>
        <w:t xml:space="preserve">Moreover, Rudhyar’s </w:t>
      </w:r>
      <w:r w:rsidR="00831550" w:rsidRPr="004B743A">
        <w:rPr>
          <w:rFonts w:ascii="Calibri" w:hAnsi="Calibri"/>
          <w:shd w:val="clear" w:color="auto" w:fill="FFFFFF"/>
        </w:rPr>
        <w:t xml:space="preserve">analogy of </w:t>
      </w:r>
      <w:r w:rsidR="00697ADC">
        <w:rPr>
          <w:rFonts w:ascii="Calibri" w:hAnsi="Calibri"/>
          <w:shd w:val="clear" w:color="auto" w:fill="FFFFFF"/>
        </w:rPr>
        <w:t xml:space="preserve">a </w:t>
      </w:r>
      <w:r w:rsidR="00760B01">
        <w:rPr>
          <w:rFonts w:ascii="Calibri" w:hAnsi="Calibri"/>
          <w:shd w:val="clear" w:color="auto" w:fill="FFFFFF"/>
        </w:rPr>
        <w:t>seed</w:t>
      </w:r>
      <w:r w:rsidR="00697ADC">
        <w:rPr>
          <w:rFonts w:ascii="Calibri" w:hAnsi="Calibri"/>
          <w:shd w:val="clear" w:color="auto" w:fill="FFFFFF"/>
        </w:rPr>
        <w:t xml:space="preserve"> being the same as the</w:t>
      </w:r>
      <w:r w:rsidR="00831550" w:rsidRPr="004B743A">
        <w:rPr>
          <w:rFonts w:ascii="Calibri" w:hAnsi="Calibri"/>
          <w:shd w:val="clear" w:color="auto" w:fill="FFFFFF"/>
        </w:rPr>
        <w:t xml:space="preserve"> human personality</w:t>
      </w:r>
      <w:r w:rsidR="001713C9" w:rsidRPr="004B743A">
        <w:rPr>
          <w:rFonts w:ascii="Calibri" w:hAnsi="Calibri"/>
          <w:shd w:val="clear" w:color="auto" w:fill="FFFFFF"/>
        </w:rPr>
        <w:t xml:space="preserve"> </w:t>
      </w:r>
      <w:r>
        <w:rPr>
          <w:rFonts w:ascii="Calibri" w:hAnsi="Calibri"/>
          <w:shd w:val="clear" w:color="auto" w:fill="FFFFFF"/>
        </w:rPr>
        <w:t>suggests that the latter is</w:t>
      </w:r>
      <w:r w:rsidR="001713C9" w:rsidRPr="004B743A">
        <w:rPr>
          <w:rFonts w:ascii="Calibri" w:hAnsi="Calibri"/>
          <w:shd w:val="clear" w:color="auto" w:fill="FFFFFF"/>
        </w:rPr>
        <w:t xml:space="preserve"> </w:t>
      </w:r>
      <w:r w:rsidR="00760B01">
        <w:rPr>
          <w:rFonts w:ascii="Calibri" w:hAnsi="Calibri"/>
          <w:shd w:val="clear" w:color="auto" w:fill="FFFFFF"/>
        </w:rPr>
        <w:t>impregnated at</w:t>
      </w:r>
      <w:r w:rsidR="001713C9" w:rsidRPr="004B743A">
        <w:rPr>
          <w:rFonts w:ascii="Calibri" w:hAnsi="Calibri"/>
          <w:shd w:val="clear" w:color="auto" w:fill="FFFFFF"/>
        </w:rPr>
        <w:t xml:space="preserve"> birth</w:t>
      </w:r>
      <w:r>
        <w:rPr>
          <w:rFonts w:ascii="Calibri" w:hAnsi="Calibri"/>
          <w:shd w:val="clear" w:color="auto" w:fill="FFFFFF"/>
        </w:rPr>
        <w:t xml:space="preserve"> and</w:t>
      </w:r>
      <w:r w:rsidR="00831550" w:rsidRPr="004B743A">
        <w:rPr>
          <w:rFonts w:ascii="Calibri" w:hAnsi="Calibri"/>
          <w:shd w:val="clear" w:color="auto" w:fill="FFFFFF"/>
        </w:rPr>
        <w:t xml:space="preserve"> remains </w:t>
      </w:r>
      <w:r w:rsidR="00697ADC">
        <w:rPr>
          <w:rFonts w:ascii="Calibri" w:hAnsi="Calibri"/>
          <w:shd w:val="clear" w:color="auto" w:fill="FFFFFF"/>
        </w:rPr>
        <w:t>within a person for</w:t>
      </w:r>
      <w:r w:rsidR="00831550" w:rsidRPr="004B743A">
        <w:rPr>
          <w:rFonts w:ascii="Calibri" w:hAnsi="Calibri"/>
          <w:shd w:val="clear" w:color="auto" w:fill="FFFFFF"/>
        </w:rPr>
        <w:t xml:space="preserve"> the duration of their lives.</w:t>
      </w:r>
      <w:r w:rsidR="00831550" w:rsidRPr="004B743A">
        <w:rPr>
          <w:rStyle w:val="FootnoteReference"/>
          <w:rFonts w:ascii="Calibri" w:hAnsi="Calibri"/>
          <w:shd w:val="clear" w:color="auto" w:fill="FFFFFF"/>
        </w:rPr>
        <w:footnoteReference w:id="28"/>
      </w:r>
      <w:r w:rsidR="00831550" w:rsidRPr="004B743A">
        <w:rPr>
          <w:rFonts w:ascii="Calibri" w:hAnsi="Calibri"/>
          <w:shd w:val="clear" w:color="auto" w:fill="FFFFFF"/>
        </w:rPr>
        <w:t xml:space="preserve"> </w:t>
      </w:r>
      <w:r w:rsidR="00760B01">
        <w:rPr>
          <w:rFonts w:ascii="Calibri" w:hAnsi="Calibri"/>
          <w:shd w:val="clear" w:color="auto" w:fill="FFFFFF"/>
        </w:rPr>
        <w:t xml:space="preserve"> This </w:t>
      </w:r>
      <w:r w:rsidR="00094D1B">
        <w:rPr>
          <w:rFonts w:ascii="Calibri" w:hAnsi="Calibri"/>
          <w:shd w:val="clear" w:color="auto" w:fill="FFFFFF"/>
        </w:rPr>
        <w:t>suggests that</w:t>
      </w:r>
      <w:r w:rsidR="000B7E46">
        <w:rPr>
          <w:rFonts w:ascii="Calibri" w:hAnsi="Calibri"/>
          <w:shd w:val="clear" w:color="auto" w:fill="FFFFFF"/>
        </w:rPr>
        <w:t xml:space="preserve"> personality is unique to each individual</w:t>
      </w:r>
      <w:r w:rsidR="00697ADC">
        <w:rPr>
          <w:rFonts w:ascii="Calibri" w:hAnsi="Calibri"/>
          <w:shd w:val="clear" w:color="auto" w:fill="FFFFFF"/>
        </w:rPr>
        <w:t>.  It also indicates that</w:t>
      </w:r>
      <w:r w:rsidR="000B7E46">
        <w:rPr>
          <w:rFonts w:ascii="Calibri" w:hAnsi="Calibri"/>
          <w:shd w:val="clear" w:color="auto" w:fill="FFFFFF"/>
        </w:rPr>
        <w:t xml:space="preserve"> in order to determine the type of personality a person may </w:t>
      </w:r>
      <w:r w:rsidR="00697ADC">
        <w:rPr>
          <w:rFonts w:ascii="Calibri" w:hAnsi="Calibri"/>
          <w:shd w:val="clear" w:color="auto" w:fill="FFFFFF"/>
        </w:rPr>
        <w:t>have</w:t>
      </w:r>
      <w:r w:rsidR="000B7E46">
        <w:rPr>
          <w:rFonts w:ascii="Calibri" w:hAnsi="Calibri"/>
          <w:shd w:val="clear" w:color="auto" w:fill="FFFFFF"/>
        </w:rPr>
        <w:t xml:space="preserve"> it is necessary to observe and interpret the planets at the time of </w:t>
      </w:r>
      <w:r w:rsidR="00D61939">
        <w:rPr>
          <w:rFonts w:ascii="Calibri" w:hAnsi="Calibri"/>
          <w:shd w:val="clear" w:color="auto" w:fill="FFFFFF"/>
        </w:rPr>
        <w:t>the</w:t>
      </w:r>
      <w:r w:rsidR="00697ADC">
        <w:rPr>
          <w:rFonts w:ascii="Calibri" w:hAnsi="Calibri"/>
          <w:shd w:val="clear" w:color="auto" w:fill="FFFFFF"/>
        </w:rPr>
        <w:t>ir</w:t>
      </w:r>
      <w:r w:rsidR="00D61939">
        <w:rPr>
          <w:rFonts w:ascii="Calibri" w:hAnsi="Calibri"/>
          <w:shd w:val="clear" w:color="auto" w:fill="FFFFFF"/>
        </w:rPr>
        <w:t xml:space="preserve"> </w:t>
      </w:r>
      <w:r w:rsidR="000B7E46">
        <w:rPr>
          <w:rFonts w:ascii="Calibri" w:hAnsi="Calibri"/>
          <w:shd w:val="clear" w:color="auto" w:fill="FFFFFF"/>
        </w:rPr>
        <w:t>birth</w:t>
      </w:r>
      <w:r w:rsidR="00697ADC">
        <w:rPr>
          <w:rFonts w:ascii="Calibri" w:hAnsi="Calibri"/>
          <w:shd w:val="clear" w:color="auto" w:fill="FFFFFF"/>
        </w:rPr>
        <w:t>,</w:t>
      </w:r>
      <w:r w:rsidR="000B7E46">
        <w:rPr>
          <w:rFonts w:ascii="Calibri" w:hAnsi="Calibri"/>
          <w:shd w:val="clear" w:color="auto" w:fill="FFFFFF"/>
        </w:rPr>
        <w:t xml:space="preserve"> not on a continual basis.  </w:t>
      </w:r>
      <w:r>
        <w:rPr>
          <w:rFonts w:ascii="Calibri" w:hAnsi="Calibri"/>
          <w:shd w:val="clear" w:color="auto" w:fill="FFFFFF"/>
        </w:rPr>
        <w:t>Moreover,</w:t>
      </w:r>
      <w:r w:rsidR="00697ADC">
        <w:rPr>
          <w:rFonts w:ascii="Calibri" w:hAnsi="Calibri"/>
          <w:shd w:val="clear" w:color="auto" w:fill="FFFFFF"/>
        </w:rPr>
        <w:t xml:space="preserve"> it is common knowledge that</w:t>
      </w:r>
      <w:r>
        <w:rPr>
          <w:rFonts w:ascii="Calibri" w:hAnsi="Calibri"/>
          <w:shd w:val="clear" w:color="auto" w:fill="FFFFFF"/>
        </w:rPr>
        <w:t xml:space="preserve"> </w:t>
      </w:r>
      <w:r w:rsidR="00751478">
        <w:rPr>
          <w:rFonts w:ascii="Calibri" w:hAnsi="Calibri"/>
          <w:shd w:val="clear" w:color="auto" w:fill="FFFFFF"/>
        </w:rPr>
        <w:t xml:space="preserve">all </w:t>
      </w:r>
      <w:r>
        <w:rPr>
          <w:rFonts w:ascii="Calibri" w:hAnsi="Calibri"/>
          <w:shd w:val="clear" w:color="auto" w:fill="FFFFFF"/>
        </w:rPr>
        <w:t xml:space="preserve">seeds grow and with some support they can do so in unique and individual ways.  </w:t>
      </w:r>
      <w:r w:rsidR="00C732BA">
        <w:rPr>
          <w:rFonts w:ascii="Calibri" w:hAnsi="Calibri"/>
          <w:shd w:val="clear" w:color="auto" w:fill="FFFFFF"/>
        </w:rPr>
        <w:t xml:space="preserve">For example, </w:t>
      </w:r>
      <w:r>
        <w:rPr>
          <w:rFonts w:ascii="Calibri" w:hAnsi="Calibri"/>
          <w:shd w:val="clear" w:color="auto" w:fill="FFFFFF"/>
        </w:rPr>
        <w:t>passionflowers grow from seeds and</w:t>
      </w:r>
      <w:r w:rsidR="00751478">
        <w:rPr>
          <w:rFonts w:ascii="Calibri" w:hAnsi="Calibri"/>
          <w:shd w:val="clear" w:color="auto" w:fill="FFFFFF"/>
        </w:rPr>
        <w:t>,</w:t>
      </w:r>
      <w:r>
        <w:rPr>
          <w:rFonts w:ascii="Calibri" w:hAnsi="Calibri"/>
          <w:shd w:val="clear" w:color="auto" w:fill="FFFFFF"/>
        </w:rPr>
        <w:t xml:space="preserve"> depending on where</w:t>
      </w:r>
      <w:r w:rsidR="00751478">
        <w:rPr>
          <w:rFonts w:ascii="Calibri" w:hAnsi="Calibri"/>
          <w:shd w:val="clear" w:color="auto" w:fill="FFFFFF"/>
        </w:rPr>
        <w:t xml:space="preserve"> and how</w:t>
      </w:r>
      <w:r>
        <w:rPr>
          <w:rFonts w:ascii="Calibri" w:hAnsi="Calibri"/>
          <w:shd w:val="clear" w:color="auto" w:fill="FFFFFF"/>
        </w:rPr>
        <w:t xml:space="preserve"> they are planted they can grow </w:t>
      </w:r>
      <w:r w:rsidR="00751478">
        <w:rPr>
          <w:rFonts w:ascii="Calibri" w:hAnsi="Calibri"/>
          <w:shd w:val="clear" w:color="auto" w:fill="FFFFFF"/>
        </w:rPr>
        <w:t xml:space="preserve">upright or sideways </w:t>
      </w:r>
      <w:r>
        <w:rPr>
          <w:rFonts w:ascii="Calibri" w:hAnsi="Calibri"/>
          <w:shd w:val="clear" w:color="auto" w:fill="FFFFFF"/>
        </w:rPr>
        <w:t xml:space="preserve">over a fence or wall.  </w:t>
      </w:r>
      <w:r w:rsidR="00751478">
        <w:rPr>
          <w:rFonts w:ascii="Calibri" w:hAnsi="Calibri"/>
          <w:shd w:val="clear" w:color="auto" w:fill="FFFFFF"/>
        </w:rPr>
        <w:t>As the seed or perso</w:t>
      </w:r>
      <w:r w:rsidR="000B7E46">
        <w:rPr>
          <w:rFonts w:ascii="Calibri" w:hAnsi="Calibri"/>
          <w:shd w:val="clear" w:color="auto" w:fill="FFFFFF"/>
        </w:rPr>
        <w:t xml:space="preserve">nality </w:t>
      </w:r>
      <w:r w:rsidR="00751478">
        <w:rPr>
          <w:rFonts w:ascii="Calibri" w:hAnsi="Calibri"/>
          <w:shd w:val="clear" w:color="auto" w:fill="FFFFFF"/>
        </w:rPr>
        <w:t>develops the need for appropriate guidance becomes critical.</w:t>
      </w:r>
      <w:r w:rsidR="00751478" w:rsidRPr="00751478">
        <w:rPr>
          <w:rStyle w:val="FootnoteReference"/>
          <w:rFonts w:ascii="Calibri" w:hAnsi="Calibri"/>
          <w:shd w:val="clear" w:color="auto" w:fill="FFFFFF"/>
        </w:rPr>
        <w:t xml:space="preserve"> </w:t>
      </w:r>
      <w:r w:rsidR="00751478" w:rsidRPr="004B743A">
        <w:rPr>
          <w:rStyle w:val="FootnoteReference"/>
          <w:rFonts w:ascii="Calibri" w:hAnsi="Calibri"/>
          <w:shd w:val="clear" w:color="auto" w:fill="FFFFFF"/>
        </w:rPr>
        <w:footnoteReference w:id="29"/>
      </w:r>
      <w:r w:rsidR="00751478">
        <w:rPr>
          <w:rFonts w:ascii="Calibri" w:hAnsi="Calibri"/>
          <w:shd w:val="clear" w:color="auto" w:fill="FFFFFF"/>
        </w:rPr>
        <w:t xml:space="preserve">  This </w:t>
      </w:r>
      <w:r w:rsidR="00697ADC">
        <w:rPr>
          <w:rFonts w:ascii="Calibri" w:hAnsi="Calibri"/>
          <w:shd w:val="clear" w:color="auto" w:fill="FFFFFF"/>
        </w:rPr>
        <w:t xml:space="preserve">makes Rose’s argument for </w:t>
      </w:r>
      <w:r w:rsidR="00751478">
        <w:rPr>
          <w:rFonts w:ascii="Calibri" w:hAnsi="Calibri"/>
          <w:shd w:val="clear" w:color="auto" w:fill="FFFFFF"/>
        </w:rPr>
        <w:t>astrologers to acquire and utilise counselling skills when carrying out consultations</w:t>
      </w:r>
      <w:r w:rsidR="00697ADC">
        <w:rPr>
          <w:rFonts w:ascii="Calibri" w:hAnsi="Calibri"/>
          <w:shd w:val="clear" w:color="auto" w:fill="FFFFFF"/>
        </w:rPr>
        <w:t xml:space="preserve"> compelling</w:t>
      </w:r>
      <w:r w:rsidR="00751478">
        <w:rPr>
          <w:rFonts w:ascii="Calibri" w:hAnsi="Calibri"/>
          <w:shd w:val="clear" w:color="auto" w:fill="FFFFFF"/>
        </w:rPr>
        <w:t>.</w:t>
      </w:r>
      <w:r w:rsidR="000B7E46" w:rsidRPr="000B7E46">
        <w:rPr>
          <w:rStyle w:val="FootnoteReference"/>
          <w:rFonts w:ascii="Calibri" w:hAnsi="Calibri"/>
          <w:shd w:val="clear" w:color="auto" w:fill="FFFFFF"/>
        </w:rPr>
        <w:t xml:space="preserve"> </w:t>
      </w:r>
      <w:r w:rsidR="000B7E46" w:rsidRPr="004B743A">
        <w:rPr>
          <w:rStyle w:val="FootnoteReference"/>
          <w:rFonts w:ascii="Calibri" w:hAnsi="Calibri"/>
          <w:shd w:val="clear" w:color="auto" w:fill="FFFFFF"/>
        </w:rPr>
        <w:footnoteReference w:id="30"/>
      </w:r>
      <w:r w:rsidR="00751478">
        <w:rPr>
          <w:rFonts w:ascii="Calibri" w:hAnsi="Calibri"/>
          <w:shd w:val="clear" w:color="auto" w:fill="FFFFFF"/>
        </w:rPr>
        <w:t xml:space="preserve">  </w:t>
      </w:r>
    </w:p>
    <w:p w14:paraId="2FDD4694" w14:textId="376CD7BE" w:rsidR="00697ADC" w:rsidRDefault="00703A0F" w:rsidP="00922777">
      <w:pPr>
        <w:jc w:val="both"/>
        <w:rPr>
          <w:rFonts w:ascii="Calibri" w:hAnsi="Calibri"/>
          <w:shd w:val="clear" w:color="auto" w:fill="FFFFFF"/>
        </w:rPr>
      </w:pPr>
      <w:r>
        <w:rPr>
          <w:rFonts w:ascii="Calibri" w:hAnsi="Calibri"/>
          <w:shd w:val="clear" w:color="auto" w:fill="FFFFFF"/>
        </w:rPr>
        <w:t>Furthermore, t</w:t>
      </w:r>
      <w:r w:rsidR="00F27692" w:rsidRPr="004B743A">
        <w:rPr>
          <w:rFonts w:ascii="Calibri" w:hAnsi="Calibri"/>
          <w:shd w:val="clear" w:color="auto" w:fill="FFFFFF"/>
        </w:rPr>
        <w:t>he dichotomy</w:t>
      </w:r>
      <w:r w:rsidR="00C23C03" w:rsidRPr="004B743A">
        <w:rPr>
          <w:rFonts w:ascii="Calibri" w:hAnsi="Calibri"/>
          <w:shd w:val="clear" w:color="auto" w:fill="FFFFFF"/>
        </w:rPr>
        <w:t xml:space="preserve"> of spring and autumn as well as masculine and feminine are not the only dualism</w:t>
      </w:r>
      <w:r w:rsidR="00EF2A79" w:rsidRPr="004B743A">
        <w:rPr>
          <w:rFonts w:ascii="Calibri" w:hAnsi="Calibri"/>
          <w:shd w:val="clear" w:color="auto" w:fill="FFFFFF"/>
        </w:rPr>
        <w:t>s that have been</w:t>
      </w:r>
      <w:r w:rsidR="00F27692" w:rsidRPr="004B743A">
        <w:rPr>
          <w:rFonts w:ascii="Calibri" w:hAnsi="Calibri"/>
          <w:shd w:val="clear" w:color="auto" w:fill="FFFFFF"/>
        </w:rPr>
        <w:t xml:space="preserve"> associated with Venus</w:t>
      </w:r>
      <w:r w:rsidR="001C7ED9" w:rsidRPr="004B743A">
        <w:rPr>
          <w:rFonts w:ascii="Calibri" w:hAnsi="Calibri"/>
          <w:shd w:val="clear" w:color="auto" w:fill="FFFFFF"/>
        </w:rPr>
        <w:t xml:space="preserve">. </w:t>
      </w:r>
      <w:r w:rsidR="00521E2D" w:rsidRPr="004B743A">
        <w:rPr>
          <w:rFonts w:ascii="Calibri" w:hAnsi="Calibri"/>
          <w:shd w:val="clear" w:color="auto" w:fill="FFFFFF"/>
        </w:rPr>
        <w:t xml:space="preserve"> </w:t>
      </w:r>
      <w:r w:rsidR="001F2FDF" w:rsidRPr="004B743A">
        <w:rPr>
          <w:rFonts w:ascii="Calibri" w:hAnsi="Calibri"/>
          <w:shd w:val="clear" w:color="auto" w:fill="FFFFFF"/>
        </w:rPr>
        <w:t xml:space="preserve">According </w:t>
      </w:r>
      <w:r w:rsidR="008C4420" w:rsidRPr="004B743A">
        <w:rPr>
          <w:rFonts w:ascii="Calibri" w:hAnsi="Calibri"/>
          <w:shd w:val="clear" w:color="auto" w:fill="FFFFFF"/>
        </w:rPr>
        <w:t>to Rudhyar, Venus</w:t>
      </w:r>
      <w:r w:rsidR="001F2FDF" w:rsidRPr="004B743A">
        <w:rPr>
          <w:rFonts w:ascii="Calibri" w:hAnsi="Calibri"/>
          <w:shd w:val="clear" w:color="auto" w:fill="FFFFFF"/>
        </w:rPr>
        <w:t xml:space="preserve"> </w:t>
      </w:r>
      <w:r w:rsidR="008C1D6D">
        <w:rPr>
          <w:rFonts w:ascii="Calibri" w:hAnsi="Calibri"/>
          <w:shd w:val="clear" w:color="auto" w:fill="FFFFFF"/>
        </w:rPr>
        <w:t xml:space="preserve">as a sole ruler </w:t>
      </w:r>
      <w:r w:rsidR="001F2FDF" w:rsidRPr="004B743A">
        <w:rPr>
          <w:rFonts w:ascii="Calibri" w:hAnsi="Calibri"/>
          <w:shd w:val="clear" w:color="auto" w:fill="FFFFFF"/>
        </w:rPr>
        <w:t xml:space="preserve">has also been known as </w:t>
      </w:r>
      <w:r w:rsidR="00D233CB" w:rsidRPr="004B743A">
        <w:rPr>
          <w:rFonts w:ascii="Calibri" w:hAnsi="Calibri"/>
          <w:shd w:val="clear" w:color="auto" w:fill="FFFFFF"/>
        </w:rPr>
        <w:t>‘</w:t>
      </w:r>
      <w:r w:rsidR="001F2FDF" w:rsidRPr="004B743A">
        <w:rPr>
          <w:rFonts w:ascii="Calibri" w:hAnsi="Calibri"/>
          <w:shd w:val="clear" w:color="auto" w:fill="FFFFFF"/>
        </w:rPr>
        <w:t>Venus Lucifer</w:t>
      </w:r>
      <w:r w:rsidR="00D233CB" w:rsidRPr="004B743A">
        <w:rPr>
          <w:rFonts w:ascii="Calibri" w:hAnsi="Calibri"/>
          <w:shd w:val="clear" w:color="auto" w:fill="FFFFFF"/>
        </w:rPr>
        <w:t>’</w:t>
      </w:r>
      <w:r w:rsidR="001F2FDF" w:rsidRPr="004B743A">
        <w:rPr>
          <w:rFonts w:ascii="Calibri" w:hAnsi="Calibri"/>
          <w:shd w:val="clear" w:color="auto" w:fill="FFFFFF"/>
        </w:rPr>
        <w:t xml:space="preserve"> or the morning star and </w:t>
      </w:r>
      <w:r w:rsidR="00D233CB" w:rsidRPr="004B743A">
        <w:rPr>
          <w:rFonts w:ascii="Calibri" w:hAnsi="Calibri"/>
          <w:shd w:val="clear" w:color="auto" w:fill="FFFFFF"/>
        </w:rPr>
        <w:t>‘</w:t>
      </w:r>
      <w:r w:rsidR="001F2FDF" w:rsidRPr="004B743A">
        <w:rPr>
          <w:rFonts w:ascii="Calibri" w:hAnsi="Calibri"/>
          <w:shd w:val="clear" w:color="auto" w:fill="FFFFFF"/>
        </w:rPr>
        <w:t>Venus Hesperus</w:t>
      </w:r>
      <w:r w:rsidR="00D233CB" w:rsidRPr="004B743A">
        <w:rPr>
          <w:rFonts w:ascii="Calibri" w:hAnsi="Calibri"/>
          <w:shd w:val="clear" w:color="auto" w:fill="FFFFFF"/>
        </w:rPr>
        <w:t>’</w:t>
      </w:r>
      <w:r w:rsidR="001F2FDF" w:rsidRPr="004B743A">
        <w:rPr>
          <w:rFonts w:ascii="Calibri" w:hAnsi="Calibri"/>
          <w:shd w:val="clear" w:color="auto" w:fill="FFFFFF"/>
        </w:rPr>
        <w:t xml:space="preserve"> or the evening star.</w:t>
      </w:r>
      <w:r w:rsidR="001F2FDF" w:rsidRPr="004B743A">
        <w:rPr>
          <w:rStyle w:val="FootnoteReference"/>
          <w:rFonts w:ascii="Calibri" w:hAnsi="Calibri"/>
          <w:shd w:val="clear" w:color="auto" w:fill="FFFFFF"/>
        </w:rPr>
        <w:footnoteReference w:id="31"/>
      </w:r>
      <w:r w:rsidR="001F2FDF" w:rsidRPr="004B743A">
        <w:rPr>
          <w:rFonts w:ascii="Calibri" w:hAnsi="Calibri"/>
          <w:shd w:val="clear" w:color="auto" w:fill="FFFFFF"/>
        </w:rPr>
        <w:t xml:space="preserve"> </w:t>
      </w:r>
      <w:r w:rsidR="008C4420" w:rsidRPr="004B743A">
        <w:rPr>
          <w:rFonts w:ascii="Calibri" w:hAnsi="Calibri"/>
          <w:shd w:val="clear" w:color="auto" w:fill="FFFFFF"/>
        </w:rPr>
        <w:t xml:space="preserve"> He</w:t>
      </w:r>
      <w:r w:rsidR="001F2FDF" w:rsidRPr="004B743A">
        <w:rPr>
          <w:rFonts w:ascii="Calibri" w:hAnsi="Calibri"/>
          <w:shd w:val="clear" w:color="auto" w:fill="FFFFFF"/>
        </w:rPr>
        <w:t xml:space="preserve"> was careful to associate these</w:t>
      </w:r>
      <w:r w:rsidR="008D3D7A" w:rsidRPr="004B743A">
        <w:rPr>
          <w:rFonts w:ascii="Calibri" w:hAnsi="Calibri"/>
          <w:shd w:val="clear" w:color="auto" w:fill="FFFFFF"/>
        </w:rPr>
        <w:t xml:space="preserve"> dualisms to a polarity found in psychological and emotional </w:t>
      </w:r>
      <w:r w:rsidR="00D233CB" w:rsidRPr="004B743A">
        <w:rPr>
          <w:rFonts w:ascii="Calibri" w:hAnsi="Calibri"/>
          <w:shd w:val="clear" w:color="auto" w:fill="FFFFFF"/>
        </w:rPr>
        <w:t>behaviour</w:t>
      </w:r>
      <w:r w:rsidR="008C1D6D">
        <w:rPr>
          <w:rFonts w:ascii="Calibri" w:hAnsi="Calibri"/>
          <w:shd w:val="clear" w:color="auto" w:fill="FFFFFF"/>
        </w:rPr>
        <w:t>.</w:t>
      </w:r>
      <w:r w:rsidR="00E32B5C" w:rsidRPr="00E32B5C">
        <w:rPr>
          <w:rStyle w:val="FootnoteReference"/>
          <w:rFonts w:ascii="Calibri" w:hAnsi="Calibri"/>
          <w:shd w:val="clear" w:color="auto" w:fill="FFFFFF"/>
        </w:rPr>
        <w:t xml:space="preserve"> </w:t>
      </w:r>
      <w:r w:rsidR="00E32B5C" w:rsidRPr="004B743A">
        <w:rPr>
          <w:rStyle w:val="FootnoteReference"/>
          <w:rFonts w:ascii="Calibri" w:hAnsi="Calibri"/>
          <w:shd w:val="clear" w:color="auto" w:fill="FFFFFF"/>
        </w:rPr>
        <w:footnoteReference w:id="32"/>
      </w:r>
      <w:r w:rsidR="008C1D6D">
        <w:rPr>
          <w:rFonts w:ascii="Calibri" w:hAnsi="Calibri"/>
          <w:shd w:val="clear" w:color="auto" w:fill="FFFFFF"/>
        </w:rPr>
        <w:t xml:space="preserve"> </w:t>
      </w:r>
      <w:r w:rsidR="00697ADC">
        <w:rPr>
          <w:rFonts w:ascii="Calibri" w:hAnsi="Calibri"/>
          <w:shd w:val="clear" w:color="auto" w:fill="FFFFFF"/>
        </w:rPr>
        <w:t>He also</w:t>
      </w:r>
      <w:r w:rsidR="00697ADC" w:rsidRPr="004B743A">
        <w:rPr>
          <w:rFonts w:ascii="Calibri" w:hAnsi="Calibri"/>
          <w:shd w:val="clear" w:color="auto" w:fill="FFFFFF"/>
        </w:rPr>
        <w:t xml:space="preserve"> refers to notable people to reinforce the accuracy of this dichotomy.</w:t>
      </w:r>
      <w:r w:rsidR="00697ADC" w:rsidRPr="004B743A">
        <w:rPr>
          <w:rStyle w:val="FootnoteReference"/>
          <w:rFonts w:ascii="Calibri" w:hAnsi="Calibri"/>
          <w:shd w:val="clear" w:color="auto" w:fill="FFFFFF"/>
        </w:rPr>
        <w:footnoteReference w:id="33"/>
      </w:r>
      <w:r w:rsidR="00697ADC" w:rsidRPr="004B743A">
        <w:rPr>
          <w:rFonts w:ascii="Calibri" w:hAnsi="Calibri"/>
          <w:shd w:val="clear" w:color="auto" w:fill="FFFFFF"/>
        </w:rPr>
        <w:t xml:space="preserve"> </w:t>
      </w:r>
      <w:r w:rsidR="00E32B5C">
        <w:rPr>
          <w:rFonts w:ascii="Calibri" w:hAnsi="Calibri"/>
          <w:shd w:val="clear" w:color="auto" w:fill="FFFFFF"/>
        </w:rPr>
        <w:t xml:space="preserve"> </w:t>
      </w:r>
      <w:r w:rsidR="008C1D6D">
        <w:rPr>
          <w:rFonts w:ascii="Calibri" w:hAnsi="Calibri"/>
          <w:shd w:val="clear" w:color="auto" w:fill="FFFFFF"/>
        </w:rPr>
        <w:t xml:space="preserve">By doing this, he maintains </w:t>
      </w:r>
      <w:r w:rsidR="00E32B5C">
        <w:rPr>
          <w:rFonts w:ascii="Calibri" w:hAnsi="Calibri"/>
          <w:shd w:val="clear" w:color="auto" w:fill="FFFFFF"/>
        </w:rPr>
        <w:t>a</w:t>
      </w:r>
      <w:r w:rsidR="008C1D6D">
        <w:rPr>
          <w:rFonts w:ascii="Calibri" w:hAnsi="Calibri"/>
          <w:shd w:val="clear" w:color="auto" w:fill="FFFFFF"/>
        </w:rPr>
        <w:t xml:space="preserve"> view that the universe is a symbolic representation of the internal personality whi</w:t>
      </w:r>
      <w:r w:rsidR="00697ADC">
        <w:rPr>
          <w:rFonts w:ascii="Calibri" w:hAnsi="Calibri"/>
          <w:shd w:val="clear" w:color="auto" w:fill="FFFFFF"/>
        </w:rPr>
        <w:t>ch manifests in human behaviour</w:t>
      </w:r>
      <w:r w:rsidR="008C1D6D">
        <w:rPr>
          <w:rFonts w:ascii="Calibri" w:hAnsi="Calibri"/>
          <w:shd w:val="clear" w:color="auto" w:fill="FFFFFF"/>
        </w:rPr>
        <w:t xml:space="preserve">.  </w:t>
      </w:r>
      <w:r w:rsidR="00697ADC">
        <w:rPr>
          <w:rFonts w:ascii="Calibri" w:hAnsi="Calibri"/>
          <w:shd w:val="clear" w:color="auto" w:fill="FFFFFF"/>
        </w:rPr>
        <w:t xml:space="preserve">He particularly </w:t>
      </w:r>
      <w:r w:rsidR="008C1D6D">
        <w:rPr>
          <w:rFonts w:ascii="Calibri" w:hAnsi="Calibri"/>
          <w:shd w:val="clear" w:color="auto" w:fill="FFFFFF"/>
        </w:rPr>
        <w:t xml:space="preserve">describes </w:t>
      </w:r>
      <w:r w:rsidR="008D3D7A" w:rsidRPr="004B743A">
        <w:rPr>
          <w:rFonts w:ascii="Calibri" w:hAnsi="Calibri"/>
          <w:shd w:val="clear" w:color="auto" w:fill="FFFFFF"/>
        </w:rPr>
        <w:t>Venus Lucifer as representing the</w:t>
      </w:r>
      <w:r w:rsidR="008C4420" w:rsidRPr="004B743A">
        <w:rPr>
          <w:rFonts w:ascii="Calibri" w:hAnsi="Calibri"/>
          <w:shd w:val="clear" w:color="auto" w:fill="FFFFFF"/>
        </w:rPr>
        <w:t xml:space="preserve"> time when the</w:t>
      </w:r>
      <w:r w:rsidR="008D3D7A" w:rsidRPr="004B743A">
        <w:rPr>
          <w:rFonts w:ascii="Calibri" w:hAnsi="Calibri"/>
          <w:shd w:val="clear" w:color="auto" w:fill="FFFFFF"/>
        </w:rPr>
        <w:t xml:space="preserve"> ‘quality of feeling of adolescence’ or ‘personal insecurity’</w:t>
      </w:r>
      <w:r w:rsidR="008C4420" w:rsidRPr="004B743A">
        <w:rPr>
          <w:rFonts w:ascii="Calibri" w:hAnsi="Calibri"/>
          <w:shd w:val="clear" w:color="auto" w:fill="FFFFFF"/>
        </w:rPr>
        <w:t xml:space="preserve"> </w:t>
      </w:r>
      <w:r w:rsidR="008C1D6D">
        <w:rPr>
          <w:rFonts w:ascii="Calibri" w:hAnsi="Calibri"/>
          <w:shd w:val="clear" w:color="auto" w:fill="FFFFFF"/>
        </w:rPr>
        <w:t>is</w:t>
      </w:r>
      <w:r w:rsidR="00E32B5C">
        <w:rPr>
          <w:rFonts w:ascii="Calibri" w:hAnsi="Calibri"/>
          <w:shd w:val="clear" w:color="auto" w:fill="FFFFFF"/>
        </w:rPr>
        <w:t xml:space="preserve"> manifested</w:t>
      </w:r>
      <w:r w:rsidR="008C1D6D">
        <w:rPr>
          <w:rFonts w:ascii="Calibri" w:hAnsi="Calibri"/>
          <w:shd w:val="clear" w:color="auto" w:fill="FFFFFF"/>
        </w:rPr>
        <w:t xml:space="preserve"> </w:t>
      </w:r>
      <w:r w:rsidR="008D3D7A" w:rsidRPr="004B743A">
        <w:rPr>
          <w:rFonts w:ascii="Calibri" w:hAnsi="Calibri"/>
          <w:shd w:val="clear" w:color="auto" w:fill="FFFFFF"/>
        </w:rPr>
        <w:t>whereas Venus Hesperus symbolises the</w:t>
      </w:r>
      <w:r w:rsidR="008C4420" w:rsidRPr="004B743A">
        <w:rPr>
          <w:rFonts w:ascii="Calibri" w:hAnsi="Calibri"/>
          <w:shd w:val="clear" w:color="auto" w:fill="FFFFFF"/>
        </w:rPr>
        <w:t xml:space="preserve"> time when emotions arise from and the result of the act or behaviour.</w:t>
      </w:r>
      <w:r w:rsidR="008D3D7A" w:rsidRPr="004B743A">
        <w:rPr>
          <w:rStyle w:val="FootnoteReference"/>
          <w:rFonts w:ascii="Calibri" w:hAnsi="Calibri"/>
          <w:shd w:val="clear" w:color="auto" w:fill="FFFFFF"/>
        </w:rPr>
        <w:footnoteReference w:id="34"/>
      </w:r>
      <w:r w:rsidR="008D3D7A" w:rsidRPr="004B743A">
        <w:rPr>
          <w:rFonts w:ascii="Calibri" w:hAnsi="Calibri"/>
          <w:shd w:val="clear" w:color="auto" w:fill="FFFFFF"/>
        </w:rPr>
        <w:t xml:space="preserve"> </w:t>
      </w:r>
      <w:r w:rsidR="00F14BB0" w:rsidRPr="004B743A">
        <w:rPr>
          <w:rFonts w:ascii="Calibri" w:hAnsi="Calibri"/>
          <w:shd w:val="clear" w:color="auto" w:fill="FFFFFF"/>
        </w:rPr>
        <w:t xml:space="preserve"> </w:t>
      </w:r>
      <w:r w:rsidR="00697ADC">
        <w:rPr>
          <w:rFonts w:ascii="Calibri" w:hAnsi="Calibri"/>
          <w:shd w:val="clear" w:color="auto" w:fill="FFFFFF"/>
        </w:rPr>
        <w:t>These</w:t>
      </w:r>
      <w:r w:rsidR="00E32B5C">
        <w:rPr>
          <w:rFonts w:ascii="Calibri" w:hAnsi="Calibri"/>
          <w:shd w:val="clear" w:color="auto" w:fill="FFFFFF"/>
        </w:rPr>
        <w:t xml:space="preserve"> type</w:t>
      </w:r>
      <w:r w:rsidR="00697ADC">
        <w:rPr>
          <w:rFonts w:ascii="Calibri" w:hAnsi="Calibri"/>
          <w:shd w:val="clear" w:color="auto" w:fill="FFFFFF"/>
        </w:rPr>
        <w:t>s</w:t>
      </w:r>
      <w:r w:rsidR="00E32B5C">
        <w:rPr>
          <w:rFonts w:ascii="Calibri" w:hAnsi="Calibri"/>
          <w:shd w:val="clear" w:color="auto" w:fill="FFFFFF"/>
        </w:rPr>
        <w:t xml:space="preserve"> of</w:t>
      </w:r>
      <w:r w:rsidR="004D7AED" w:rsidRPr="004B743A">
        <w:rPr>
          <w:rFonts w:ascii="Calibri" w:hAnsi="Calibri"/>
          <w:shd w:val="clear" w:color="auto" w:fill="FFFFFF"/>
        </w:rPr>
        <w:t xml:space="preserve"> emotions</w:t>
      </w:r>
      <w:r w:rsidR="008C4420" w:rsidRPr="004B743A">
        <w:rPr>
          <w:rFonts w:ascii="Calibri" w:hAnsi="Calibri"/>
          <w:shd w:val="clear" w:color="auto" w:fill="FFFFFF"/>
        </w:rPr>
        <w:t xml:space="preserve"> have been described</w:t>
      </w:r>
      <w:r w:rsidR="002E2A78" w:rsidRPr="004B743A">
        <w:rPr>
          <w:rFonts w:ascii="Calibri" w:hAnsi="Calibri"/>
          <w:shd w:val="clear" w:color="auto" w:fill="FFFFFF"/>
        </w:rPr>
        <w:t xml:space="preserve"> by</w:t>
      </w:r>
      <w:r w:rsidR="00E32B5C">
        <w:rPr>
          <w:rFonts w:ascii="Calibri" w:hAnsi="Calibri"/>
          <w:shd w:val="clear" w:color="auto" w:fill="FFFFFF"/>
        </w:rPr>
        <w:t xml:space="preserve"> both</w:t>
      </w:r>
      <w:r w:rsidR="002E2A78" w:rsidRPr="004B743A">
        <w:rPr>
          <w:rFonts w:ascii="Calibri" w:hAnsi="Calibri"/>
          <w:shd w:val="clear" w:color="auto" w:fill="FFFFFF"/>
        </w:rPr>
        <w:t xml:space="preserve"> Rudhyar and Rose</w:t>
      </w:r>
      <w:r w:rsidR="008C4420" w:rsidRPr="004B743A">
        <w:rPr>
          <w:rFonts w:ascii="Calibri" w:hAnsi="Calibri"/>
          <w:shd w:val="clear" w:color="auto" w:fill="FFFFFF"/>
        </w:rPr>
        <w:t xml:space="preserve"> as being</w:t>
      </w:r>
      <w:r w:rsidR="00C97A5F" w:rsidRPr="004B743A">
        <w:rPr>
          <w:rFonts w:ascii="Calibri" w:hAnsi="Calibri"/>
          <w:shd w:val="clear" w:color="auto" w:fill="FFFFFF"/>
        </w:rPr>
        <w:t xml:space="preserve"> </w:t>
      </w:r>
      <w:r w:rsidR="004D7AED" w:rsidRPr="004B743A">
        <w:rPr>
          <w:rFonts w:ascii="Calibri" w:hAnsi="Calibri"/>
          <w:shd w:val="clear" w:color="auto" w:fill="FFFFFF"/>
        </w:rPr>
        <w:t>good</w:t>
      </w:r>
      <w:r w:rsidR="00C97A5F" w:rsidRPr="004B743A">
        <w:rPr>
          <w:rFonts w:ascii="Calibri" w:hAnsi="Calibri"/>
          <w:shd w:val="clear" w:color="auto" w:fill="FFFFFF"/>
        </w:rPr>
        <w:t xml:space="preserve">, bad or reflective of general </w:t>
      </w:r>
      <w:r w:rsidR="00E32B5C">
        <w:rPr>
          <w:rFonts w:ascii="Calibri" w:hAnsi="Calibri"/>
          <w:shd w:val="clear" w:color="auto" w:fill="FFFFFF"/>
        </w:rPr>
        <w:t>likes or</w:t>
      </w:r>
      <w:r w:rsidR="004D7AED" w:rsidRPr="004B743A">
        <w:rPr>
          <w:rFonts w:ascii="Calibri" w:hAnsi="Calibri"/>
          <w:shd w:val="clear" w:color="auto" w:fill="FFFFFF"/>
        </w:rPr>
        <w:t xml:space="preserve"> dislikes</w:t>
      </w:r>
      <w:r w:rsidR="005140F7" w:rsidRPr="004B743A">
        <w:rPr>
          <w:rFonts w:ascii="Calibri" w:hAnsi="Calibri"/>
          <w:shd w:val="clear" w:color="auto" w:fill="FFFFFF"/>
        </w:rPr>
        <w:t xml:space="preserve"> </w:t>
      </w:r>
      <w:r w:rsidR="00B61053" w:rsidRPr="004B743A">
        <w:rPr>
          <w:rFonts w:ascii="Calibri" w:hAnsi="Calibri"/>
          <w:shd w:val="clear" w:color="auto" w:fill="FFFFFF"/>
        </w:rPr>
        <w:t>b</w:t>
      </w:r>
      <w:r w:rsidR="00697ADC">
        <w:rPr>
          <w:rFonts w:ascii="Calibri" w:hAnsi="Calibri"/>
          <w:shd w:val="clear" w:color="auto" w:fill="FFFFFF"/>
        </w:rPr>
        <w:t>ut never</w:t>
      </w:r>
      <w:r w:rsidR="008C4420" w:rsidRPr="004B743A">
        <w:rPr>
          <w:rFonts w:ascii="Calibri" w:hAnsi="Calibri"/>
          <w:shd w:val="clear" w:color="auto" w:fill="FFFFFF"/>
        </w:rPr>
        <w:t xml:space="preserve"> evil</w:t>
      </w:r>
      <w:r w:rsidR="004D7AED" w:rsidRPr="004B743A">
        <w:rPr>
          <w:rFonts w:ascii="Calibri" w:hAnsi="Calibri"/>
          <w:shd w:val="clear" w:color="auto" w:fill="FFFFFF"/>
        </w:rPr>
        <w:t>.</w:t>
      </w:r>
      <w:r w:rsidR="004D7AED" w:rsidRPr="004B743A">
        <w:rPr>
          <w:rStyle w:val="FootnoteReference"/>
          <w:rFonts w:ascii="Calibri" w:hAnsi="Calibri"/>
          <w:shd w:val="clear" w:color="auto" w:fill="FFFFFF"/>
        </w:rPr>
        <w:footnoteReference w:id="35"/>
      </w:r>
      <w:r w:rsidR="00E32B5C">
        <w:rPr>
          <w:rFonts w:ascii="Calibri" w:hAnsi="Calibri"/>
          <w:shd w:val="clear" w:color="auto" w:fill="FFFFFF"/>
        </w:rPr>
        <w:t xml:space="preserve"> </w:t>
      </w:r>
      <w:r w:rsidR="004D7AED" w:rsidRPr="004B743A">
        <w:rPr>
          <w:rFonts w:ascii="Calibri" w:hAnsi="Calibri"/>
          <w:shd w:val="clear" w:color="auto" w:fill="FFFFFF"/>
        </w:rPr>
        <w:t xml:space="preserve"> </w:t>
      </w:r>
      <w:r w:rsidR="00B175E9">
        <w:rPr>
          <w:rFonts w:ascii="Calibri" w:hAnsi="Calibri"/>
          <w:shd w:val="clear" w:color="auto" w:fill="FFFFFF"/>
        </w:rPr>
        <w:t xml:space="preserve"> </w:t>
      </w:r>
      <w:r w:rsidR="00697ADC">
        <w:rPr>
          <w:rFonts w:ascii="Calibri" w:hAnsi="Calibri"/>
          <w:shd w:val="clear" w:color="auto" w:fill="FFFFFF"/>
        </w:rPr>
        <w:t xml:space="preserve">Thus, there is no analogy between </w:t>
      </w:r>
      <w:r w:rsidR="005612FB" w:rsidRPr="004B743A">
        <w:rPr>
          <w:rFonts w:ascii="Calibri" w:hAnsi="Calibri"/>
          <w:shd w:val="clear" w:color="auto" w:fill="FFFFFF"/>
        </w:rPr>
        <w:t>Venus Lucifer</w:t>
      </w:r>
      <w:r w:rsidR="00C97A5F" w:rsidRPr="004B743A">
        <w:rPr>
          <w:rFonts w:ascii="Calibri" w:hAnsi="Calibri"/>
          <w:shd w:val="clear" w:color="auto" w:fill="FFFFFF"/>
        </w:rPr>
        <w:t xml:space="preserve"> </w:t>
      </w:r>
      <w:r w:rsidR="001D5E05" w:rsidRPr="004B743A">
        <w:rPr>
          <w:rFonts w:ascii="Calibri" w:hAnsi="Calibri"/>
          <w:shd w:val="clear" w:color="auto" w:fill="FFFFFF"/>
        </w:rPr>
        <w:t xml:space="preserve">and </w:t>
      </w:r>
      <w:r w:rsidR="00C97A5F" w:rsidRPr="004B743A">
        <w:rPr>
          <w:rFonts w:ascii="Calibri" w:hAnsi="Calibri"/>
          <w:shd w:val="clear" w:color="auto" w:fill="FFFFFF"/>
        </w:rPr>
        <w:t xml:space="preserve">the </w:t>
      </w:r>
      <w:r w:rsidR="000613A7" w:rsidRPr="004B743A">
        <w:rPr>
          <w:rFonts w:ascii="Calibri" w:hAnsi="Calibri"/>
          <w:shd w:val="clear" w:color="auto" w:fill="FFFFFF"/>
        </w:rPr>
        <w:t>medi</w:t>
      </w:r>
      <w:r w:rsidR="00F72C25" w:rsidRPr="004B743A">
        <w:rPr>
          <w:rFonts w:ascii="Calibri" w:hAnsi="Calibri"/>
          <w:shd w:val="clear" w:color="auto" w:fill="FFFFFF"/>
        </w:rPr>
        <w:t>eval theological</w:t>
      </w:r>
      <w:r w:rsidR="00E32B5C">
        <w:rPr>
          <w:rFonts w:ascii="Calibri" w:hAnsi="Calibri"/>
          <w:shd w:val="clear" w:color="auto" w:fill="FFFFFF"/>
        </w:rPr>
        <w:t xml:space="preserve"> concept which linked</w:t>
      </w:r>
      <w:r w:rsidR="002E2A78" w:rsidRPr="004B743A">
        <w:rPr>
          <w:rFonts w:ascii="Calibri" w:hAnsi="Calibri"/>
          <w:shd w:val="clear" w:color="auto" w:fill="FFFFFF"/>
        </w:rPr>
        <w:t xml:space="preserve"> Satan</w:t>
      </w:r>
      <w:r w:rsidR="00697ADC">
        <w:rPr>
          <w:rFonts w:ascii="Calibri" w:hAnsi="Calibri"/>
          <w:shd w:val="clear" w:color="auto" w:fill="FFFFFF"/>
        </w:rPr>
        <w:t xml:space="preserve"> and the evil</w:t>
      </w:r>
      <w:r w:rsidR="006C7898">
        <w:rPr>
          <w:rFonts w:ascii="Calibri" w:hAnsi="Calibri"/>
          <w:shd w:val="clear" w:color="auto" w:fill="FFFFFF"/>
        </w:rPr>
        <w:t xml:space="preserve"> to </w:t>
      </w:r>
      <w:r w:rsidR="006C7898">
        <w:rPr>
          <w:rFonts w:ascii="Calibri" w:hAnsi="Calibri"/>
          <w:shd w:val="clear" w:color="auto" w:fill="FFFFFF"/>
        </w:rPr>
        <w:lastRenderedPageBreak/>
        <w:t>Lucifer</w:t>
      </w:r>
      <w:r w:rsidR="00E32B5C">
        <w:rPr>
          <w:rFonts w:ascii="Calibri" w:hAnsi="Calibri"/>
          <w:shd w:val="clear" w:color="auto" w:fill="FFFFFF"/>
        </w:rPr>
        <w:t>.  However,</w:t>
      </w:r>
      <w:r w:rsidR="002E2A78" w:rsidRPr="004B743A">
        <w:rPr>
          <w:rFonts w:ascii="Calibri" w:hAnsi="Calibri"/>
          <w:shd w:val="clear" w:color="auto" w:fill="FFFFFF"/>
        </w:rPr>
        <w:t xml:space="preserve"> Rudhyar</w:t>
      </w:r>
      <w:r w:rsidR="00E32B5C">
        <w:rPr>
          <w:rFonts w:ascii="Calibri" w:hAnsi="Calibri"/>
          <w:shd w:val="clear" w:color="auto" w:fill="FFFFFF"/>
        </w:rPr>
        <w:t xml:space="preserve"> does indicate</w:t>
      </w:r>
      <w:r w:rsidR="00C97A5F" w:rsidRPr="004B743A">
        <w:rPr>
          <w:rFonts w:ascii="Calibri" w:hAnsi="Calibri"/>
          <w:shd w:val="clear" w:color="auto" w:fill="FFFFFF"/>
        </w:rPr>
        <w:t xml:space="preserve"> </w:t>
      </w:r>
      <w:r w:rsidR="005612FB" w:rsidRPr="004B743A">
        <w:rPr>
          <w:rFonts w:ascii="Calibri" w:hAnsi="Calibri"/>
          <w:shd w:val="clear" w:color="auto" w:fill="FFFFFF"/>
        </w:rPr>
        <w:t>the</w:t>
      </w:r>
      <w:r w:rsidR="006C7898">
        <w:rPr>
          <w:rFonts w:ascii="Calibri" w:hAnsi="Calibri"/>
          <w:shd w:val="clear" w:color="auto" w:fill="FFFFFF"/>
        </w:rPr>
        <w:t xml:space="preserve"> </w:t>
      </w:r>
      <w:r w:rsidR="005612FB" w:rsidRPr="004B743A">
        <w:rPr>
          <w:rFonts w:ascii="Calibri" w:hAnsi="Calibri"/>
          <w:shd w:val="clear" w:color="auto" w:fill="FFFFFF"/>
        </w:rPr>
        <w:t>name</w:t>
      </w:r>
      <w:r w:rsidR="00C97A5F" w:rsidRPr="004B743A">
        <w:rPr>
          <w:rFonts w:ascii="Calibri" w:hAnsi="Calibri"/>
          <w:shd w:val="clear" w:color="auto" w:fill="FFFFFF"/>
        </w:rPr>
        <w:t xml:space="preserve"> Hesperus</w:t>
      </w:r>
      <w:r w:rsidR="00DA5D61" w:rsidRPr="004B743A">
        <w:rPr>
          <w:rFonts w:ascii="Calibri" w:hAnsi="Calibri"/>
          <w:shd w:val="clear" w:color="auto" w:fill="FFFFFF"/>
        </w:rPr>
        <w:t xml:space="preserve"> was taken</w:t>
      </w:r>
      <w:r w:rsidR="002314A9" w:rsidRPr="004B743A">
        <w:rPr>
          <w:rFonts w:ascii="Calibri" w:hAnsi="Calibri"/>
          <w:shd w:val="clear" w:color="auto" w:fill="FFFFFF"/>
        </w:rPr>
        <w:t xml:space="preserve"> and applied to Venus</w:t>
      </w:r>
      <w:r w:rsidR="00DA5D61" w:rsidRPr="004B743A">
        <w:rPr>
          <w:rFonts w:ascii="Calibri" w:hAnsi="Calibri"/>
          <w:shd w:val="clear" w:color="auto" w:fill="FFFFFF"/>
        </w:rPr>
        <w:t xml:space="preserve"> from </w:t>
      </w:r>
      <w:r w:rsidR="00C97A5F" w:rsidRPr="004B743A">
        <w:rPr>
          <w:rFonts w:ascii="Calibri" w:hAnsi="Calibri"/>
          <w:shd w:val="clear" w:color="auto" w:fill="FFFFFF"/>
        </w:rPr>
        <w:t>ancient Greek mythology.</w:t>
      </w:r>
      <w:r w:rsidR="00C97A5F" w:rsidRPr="004B743A">
        <w:rPr>
          <w:rStyle w:val="FootnoteReference"/>
          <w:rFonts w:ascii="Calibri" w:hAnsi="Calibri"/>
          <w:shd w:val="clear" w:color="auto" w:fill="FFFFFF"/>
        </w:rPr>
        <w:footnoteReference w:id="36"/>
      </w:r>
      <w:r w:rsidR="00C97A5F" w:rsidRPr="004B743A">
        <w:rPr>
          <w:rFonts w:ascii="Calibri" w:hAnsi="Calibri"/>
          <w:shd w:val="clear" w:color="auto" w:fill="FFFFFF"/>
        </w:rPr>
        <w:t xml:space="preserve">  </w:t>
      </w:r>
      <w:r w:rsidR="00252A12" w:rsidRPr="004B743A">
        <w:rPr>
          <w:rFonts w:ascii="Calibri" w:hAnsi="Calibri"/>
          <w:shd w:val="clear" w:color="auto" w:fill="FFFFFF"/>
        </w:rPr>
        <w:t xml:space="preserve">This is significant as it demonstrates a </w:t>
      </w:r>
      <w:r w:rsidR="008C4420" w:rsidRPr="004B743A">
        <w:rPr>
          <w:rFonts w:ascii="Calibri" w:hAnsi="Calibri"/>
          <w:shd w:val="clear" w:color="auto" w:fill="FFFFFF"/>
        </w:rPr>
        <w:t>personification of Venus as Hesperus or the Greek Son of Eros or the Goddess of Dawn</w:t>
      </w:r>
      <w:r w:rsidR="00862FF2" w:rsidRPr="004B743A">
        <w:rPr>
          <w:rFonts w:ascii="Calibri" w:hAnsi="Calibri"/>
          <w:shd w:val="clear" w:color="auto" w:fill="FFFFFF"/>
        </w:rPr>
        <w:t>.  This</w:t>
      </w:r>
      <w:r w:rsidR="00252A12" w:rsidRPr="004B743A">
        <w:rPr>
          <w:rFonts w:ascii="Calibri" w:hAnsi="Calibri"/>
          <w:shd w:val="clear" w:color="auto" w:fill="FFFFFF"/>
        </w:rPr>
        <w:t xml:space="preserve"> suggests </w:t>
      </w:r>
      <w:r w:rsidR="00E32B5C">
        <w:rPr>
          <w:rFonts w:ascii="Calibri" w:hAnsi="Calibri"/>
          <w:shd w:val="clear" w:color="auto" w:fill="FFFFFF"/>
        </w:rPr>
        <w:t xml:space="preserve">that Rudhyar makes an </w:t>
      </w:r>
      <w:r w:rsidR="008C4420" w:rsidRPr="004B743A">
        <w:rPr>
          <w:rFonts w:ascii="Calibri" w:hAnsi="Calibri"/>
          <w:shd w:val="clear" w:color="auto" w:fill="FFFFFF"/>
        </w:rPr>
        <w:t>attempt to re-introduce a</w:t>
      </w:r>
      <w:r w:rsidR="00D233CB" w:rsidRPr="004B743A">
        <w:rPr>
          <w:rFonts w:ascii="Calibri" w:hAnsi="Calibri"/>
          <w:shd w:val="clear" w:color="auto" w:fill="FFFFFF"/>
        </w:rPr>
        <w:t>n ancient</w:t>
      </w:r>
      <w:r w:rsidR="008C4420" w:rsidRPr="004B743A">
        <w:rPr>
          <w:rFonts w:ascii="Calibri" w:hAnsi="Calibri"/>
          <w:shd w:val="clear" w:color="auto" w:fill="FFFFFF"/>
        </w:rPr>
        <w:t xml:space="preserve"> mystical element to</w:t>
      </w:r>
      <w:r w:rsidR="00252A12" w:rsidRPr="004B743A">
        <w:rPr>
          <w:rFonts w:ascii="Calibri" w:hAnsi="Calibri"/>
          <w:shd w:val="clear" w:color="auto" w:fill="FFFFFF"/>
        </w:rPr>
        <w:t xml:space="preserve"> </w:t>
      </w:r>
      <w:r w:rsidR="000613A7" w:rsidRPr="004B743A">
        <w:rPr>
          <w:rFonts w:ascii="Calibri" w:hAnsi="Calibri"/>
          <w:shd w:val="clear" w:color="auto" w:fill="FFFFFF"/>
        </w:rPr>
        <w:t>astrology</w:t>
      </w:r>
      <w:r w:rsidR="00862FF2" w:rsidRPr="004B743A">
        <w:rPr>
          <w:rFonts w:ascii="Calibri" w:hAnsi="Calibri"/>
          <w:shd w:val="clear" w:color="auto" w:fill="FFFFFF"/>
        </w:rPr>
        <w:t xml:space="preserve"> </w:t>
      </w:r>
      <w:r w:rsidR="00E32B5C">
        <w:rPr>
          <w:rFonts w:ascii="Calibri" w:hAnsi="Calibri"/>
          <w:shd w:val="clear" w:color="auto" w:fill="FFFFFF"/>
        </w:rPr>
        <w:t xml:space="preserve">to explain how </w:t>
      </w:r>
      <w:r w:rsidR="00A916CC">
        <w:rPr>
          <w:rFonts w:ascii="Calibri" w:hAnsi="Calibri"/>
          <w:shd w:val="clear" w:color="auto" w:fill="FFFFFF"/>
        </w:rPr>
        <w:t>certain personality qualities can</w:t>
      </w:r>
      <w:r w:rsidR="00697ADC">
        <w:rPr>
          <w:rFonts w:ascii="Calibri" w:hAnsi="Calibri"/>
          <w:shd w:val="clear" w:color="auto" w:fill="FFFFFF"/>
        </w:rPr>
        <w:t xml:space="preserve"> be identified in certain behavioural tendencies</w:t>
      </w:r>
      <w:r w:rsidR="00E32B5C">
        <w:rPr>
          <w:rFonts w:ascii="Calibri" w:hAnsi="Calibri"/>
          <w:shd w:val="clear" w:color="auto" w:fill="FFFFFF"/>
        </w:rPr>
        <w:t>.</w:t>
      </w:r>
      <w:r w:rsidR="00697ADC">
        <w:rPr>
          <w:rFonts w:ascii="Calibri" w:hAnsi="Calibri"/>
          <w:shd w:val="clear" w:color="auto" w:fill="FFFFFF"/>
        </w:rPr>
        <w:t xml:space="preserve"> </w:t>
      </w:r>
      <w:r w:rsidR="00E32B5C">
        <w:rPr>
          <w:rFonts w:ascii="Calibri" w:hAnsi="Calibri"/>
          <w:shd w:val="clear" w:color="auto" w:fill="FFFFFF"/>
        </w:rPr>
        <w:t xml:space="preserve">  This contradicts</w:t>
      </w:r>
      <w:r w:rsidR="008C4420" w:rsidRPr="004B743A">
        <w:rPr>
          <w:rFonts w:ascii="Calibri" w:hAnsi="Calibri"/>
          <w:shd w:val="clear" w:color="auto" w:fill="FFFFFF"/>
        </w:rPr>
        <w:t xml:space="preserve"> Ptolemy’s endeavours to</w:t>
      </w:r>
      <w:r w:rsidR="00E32B5C">
        <w:rPr>
          <w:rFonts w:ascii="Calibri" w:hAnsi="Calibri"/>
          <w:shd w:val="clear" w:color="auto" w:fill="FFFFFF"/>
        </w:rPr>
        <w:t xml:space="preserve"> remove the mystical from,</w:t>
      </w:r>
      <w:r w:rsidR="008329D0" w:rsidRPr="004B743A">
        <w:rPr>
          <w:rFonts w:ascii="Calibri" w:hAnsi="Calibri"/>
          <w:shd w:val="clear" w:color="auto" w:fill="FFFFFF"/>
        </w:rPr>
        <w:t xml:space="preserve"> and b</w:t>
      </w:r>
      <w:r w:rsidR="00E5382A" w:rsidRPr="004B743A">
        <w:rPr>
          <w:rFonts w:ascii="Calibri" w:hAnsi="Calibri"/>
          <w:shd w:val="clear" w:color="auto" w:fill="FFFFFF"/>
        </w:rPr>
        <w:t xml:space="preserve">ase </w:t>
      </w:r>
      <w:r w:rsidR="00697ADC">
        <w:rPr>
          <w:rFonts w:ascii="Calibri" w:hAnsi="Calibri"/>
          <w:shd w:val="clear" w:color="auto" w:fill="FFFFFF"/>
        </w:rPr>
        <w:t xml:space="preserve">planetary attributes on </w:t>
      </w:r>
      <w:r w:rsidR="00E5382A" w:rsidRPr="004B743A">
        <w:rPr>
          <w:rFonts w:ascii="Calibri" w:hAnsi="Calibri"/>
          <w:shd w:val="clear" w:color="auto" w:fill="FFFFFF"/>
        </w:rPr>
        <w:t>natur</w:t>
      </w:r>
      <w:r w:rsidR="00862FF2" w:rsidRPr="004B743A">
        <w:rPr>
          <w:rFonts w:ascii="Calibri" w:hAnsi="Calibri"/>
          <w:shd w:val="clear" w:color="auto" w:fill="FFFFFF"/>
        </w:rPr>
        <w:t>al elements</w:t>
      </w:r>
      <w:r w:rsidR="00E32B5C">
        <w:rPr>
          <w:rFonts w:ascii="Calibri" w:hAnsi="Calibri"/>
          <w:shd w:val="clear" w:color="auto" w:fill="FFFFFF"/>
        </w:rPr>
        <w:t xml:space="preserve"> which are found in the external world and are</w:t>
      </w:r>
      <w:r w:rsidR="00862FF2" w:rsidRPr="004B743A">
        <w:rPr>
          <w:rFonts w:ascii="Calibri" w:hAnsi="Calibri"/>
          <w:shd w:val="clear" w:color="auto" w:fill="FFFFFF"/>
        </w:rPr>
        <w:t xml:space="preserve"> otherwise known as fire</w:t>
      </w:r>
      <w:r w:rsidR="008329D0" w:rsidRPr="004B743A">
        <w:rPr>
          <w:rFonts w:ascii="Calibri" w:hAnsi="Calibri"/>
          <w:shd w:val="clear" w:color="auto" w:fill="FFFFFF"/>
        </w:rPr>
        <w:t>, air, water and earth</w:t>
      </w:r>
      <w:r w:rsidR="008C4420" w:rsidRPr="004B743A">
        <w:rPr>
          <w:rFonts w:ascii="Calibri" w:hAnsi="Calibri"/>
          <w:shd w:val="clear" w:color="auto" w:fill="FFFFFF"/>
        </w:rPr>
        <w:t>.</w:t>
      </w:r>
      <w:r w:rsidR="001D5E05" w:rsidRPr="004B743A">
        <w:rPr>
          <w:rStyle w:val="FootnoteReference"/>
          <w:rFonts w:ascii="Calibri" w:hAnsi="Calibri"/>
          <w:shd w:val="clear" w:color="auto" w:fill="FFFFFF"/>
        </w:rPr>
        <w:footnoteReference w:id="37"/>
      </w:r>
      <w:r w:rsidR="003375D1" w:rsidRPr="004B743A">
        <w:rPr>
          <w:rFonts w:ascii="Calibri" w:hAnsi="Calibri"/>
          <w:shd w:val="clear" w:color="auto" w:fill="FFFFFF"/>
        </w:rPr>
        <w:t xml:space="preserve"> </w:t>
      </w:r>
      <w:r w:rsidR="00697ADC">
        <w:rPr>
          <w:rFonts w:ascii="Calibri" w:hAnsi="Calibri"/>
          <w:shd w:val="clear" w:color="auto" w:fill="FFFFFF"/>
        </w:rPr>
        <w:t xml:space="preserve"> </w:t>
      </w:r>
    </w:p>
    <w:p w14:paraId="3FFCA0C9" w14:textId="1EF38A33" w:rsidR="00697ADC" w:rsidRDefault="00537811" w:rsidP="00922777">
      <w:pPr>
        <w:jc w:val="both"/>
        <w:rPr>
          <w:rFonts w:ascii="Calibri" w:hAnsi="Calibri"/>
          <w:shd w:val="clear" w:color="auto" w:fill="FFFFFF"/>
        </w:rPr>
      </w:pPr>
      <w:r w:rsidRPr="004B743A">
        <w:rPr>
          <w:rFonts w:ascii="Calibri" w:hAnsi="Calibri"/>
          <w:shd w:val="clear" w:color="auto" w:fill="FFFFFF"/>
        </w:rPr>
        <w:t xml:space="preserve">To conclude, Ptolemy’s </w:t>
      </w:r>
      <w:r w:rsidRPr="004B743A">
        <w:rPr>
          <w:rFonts w:ascii="Calibri" w:hAnsi="Calibri"/>
          <w:i/>
          <w:shd w:val="clear" w:color="auto" w:fill="FFFFFF"/>
        </w:rPr>
        <w:t xml:space="preserve">Tetrabiblos </w:t>
      </w:r>
      <w:r w:rsidRPr="004B743A">
        <w:rPr>
          <w:rFonts w:ascii="Calibri" w:hAnsi="Calibri"/>
          <w:shd w:val="clear" w:color="auto" w:fill="FFFFFF"/>
        </w:rPr>
        <w:t>provides a</w:t>
      </w:r>
      <w:r w:rsidR="00697ADC">
        <w:rPr>
          <w:rFonts w:ascii="Calibri" w:hAnsi="Calibri"/>
          <w:shd w:val="clear" w:color="auto" w:fill="FFFFFF"/>
        </w:rPr>
        <w:t xml:space="preserve"> useful insight into the traditional practice of astrology which </w:t>
      </w:r>
      <w:r w:rsidR="00E73006">
        <w:rPr>
          <w:rFonts w:ascii="Calibri" w:hAnsi="Calibri"/>
          <w:shd w:val="clear" w:color="auto" w:fill="FFFFFF"/>
        </w:rPr>
        <w:t>places</w:t>
      </w:r>
      <w:r w:rsidR="001B2E99">
        <w:rPr>
          <w:rFonts w:ascii="Calibri" w:hAnsi="Calibri"/>
          <w:shd w:val="clear" w:color="auto" w:fill="FFFFFF"/>
        </w:rPr>
        <w:t xml:space="preserve"> an emphasis on </w:t>
      </w:r>
      <w:r w:rsidR="001D4C26">
        <w:rPr>
          <w:rFonts w:ascii="Calibri" w:hAnsi="Calibri"/>
          <w:shd w:val="clear" w:color="auto" w:fill="FFFFFF"/>
        </w:rPr>
        <w:t>an</w:t>
      </w:r>
      <w:r w:rsidR="00697ADC">
        <w:rPr>
          <w:rFonts w:ascii="Calibri" w:hAnsi="Calibri"/>
          <w:shd w:val="clear" w:color="auto" w:fill="FFFFFF"/>
        </w:rPr>
        <w:t xml:space="preserve"> external </w:t>
      </w:r>
      <w:r w:rsidR="001553CE">
        <w:rPr>
          <w:rFonts w:ascii="Calibri" w:hAnsi="Calibri"/>
          <w:shd w:val="clear" w:color="auto" w:fill="FFFFFF"/>
        </w:rPr>
        <w:t>universe</w:t>
      </w:r>
      <w:r w:rsidR="001B2E99">
        <w:rPr>
          <w:rFonts w:ascii="Calibri" w:hAnsi="Calibri"/>
          <w:shd w:val="clear" w:color="auto" w:fill="FFFFFF"/>
        </w:rPr>
        <w:t xml:space="preserve"> having</w:t>
      </w:r>
      <w:r w:rsidR="001553CE">
        <w:rPr>
          <w:rFonts w:ascii="Calibri" w:hAnsi="Calibri"/>
          <w:shd w:val="clear" w:color="auto" w:fill="FFFFFF"/>
        </w:rPr>
        <w:t xml:space="preserve"> an</w:t>
      </w:r>
      <w:r w:rsidR="00697ADC">
        <w:rPr>
          <w:rFonts w:ascii="Calibri" w:hAnsi="Calibri"/>
          <w:shd w:val="clear" w:color="auto" w:fill="FFFFFF"/>
        </w:rPr>
        <w:t xml:space="preserve"> </w:t>
      </w:r>
      <w:r w:rsidR="001553CE">
        <w:rPr>
          <w:rFonts w:ascii="Calibri" w:hAnsi="Calibri"/>
          <w:shd w:val="clear" w:color="auto" w:fill="FFFFFF"/>
        </w:rPr>
        <w:t>influence on</w:t>
      </w:r>
      <w:r w:rsidR="001B2E99">
        <w:rPr>
          <w:rFonts w:ascii="Calibri" w:hAnsi="Calibri"/>
          <w:shd w:val="clear" w:color="auto" w:fill="FFFFFF"/>
        </w:rPr>
        <w:t xml:space="preserve"> human</w:t>
      </w:r>
      <w:r w:rsidR="001553CE">
        <w:rPr>
          <w:rFonts w:ascii="Calibri" w:hAnsi="Calibri"/>
          <w:shd w:val="clear" w:color="auto" w:fill="FFFFFF"/>
        </w:rPr>
        <w:t xml:space="preserve"> </w:t>
      </w:r>
      <w:r w:rsidR="00697ADC">
        <w:rPr>
          <w:rFonts w:ascii="Calibri" w:hAnsi="Calibri"/>
          <w:shd w:val="clear" w:color="auto" w:fill="FFFFFF"/>
        </w:rPr>
        <w:t xml:space="preserve">behaviours and fateful events. </w:t>
      </w:r>
      <w:r w:rsidR="001B2E99">
        <w:rPr>
          <w:rFonts w:ascii="Calibri" w:hAnsi="Calibri"/>
          <w:shd w:val="clear" w:color="auto" w:fill="FFFFFF"/>
        </w:rPr>
        <w:t xml:space="preserve"> </w:t>
      </w:r>
      <w:r w:rsidR="00697ADC">
        <w:rPr>
          <w:rFonts w:ascii="Calibri" w:hAnsi="Calibri"/>
          <w:shd w:val="clear" w:color="auto" w:fill="FFFFFF"/>
        </w:rPr>
        <w:t>It</w:t>
      </w:r>
      <w:r w:rsidR="00E73006">
        <w:rPr>
          <w:rFonts w:ascii="Calibri" w:hAnsi="Calibri"/>
          <w:shd w:val="clear" w:color="auto" w:fill="FFFFFF"/>
        </w:rPr>
        <w:t>’s</w:t>
      </w:r>
      <w:r w:rsidR="00697ADC">
        <w:rPr>
          <w:rFonts w:ascii="Calibri" w:hAnsi="Calibri"/>
          <w:shd w:val="clear" w:color="auto" w:fill="FFFFFF"/>
        </w:rPr>
        <w:t xml:space="preserve"> been noted that the issues with determining how true the English translation of</w:t>
      </w:r>
      <w:r w:rsidR="001553CE" w:rsidRPr="004B743A">
        <w:rPr>
          <w:rFonts w:ascii="Calibri" w:hAnsi="Calibri"/>
          <w:shd w:val="clear" w:color="auto" w:fill="FFFFFF"/>
        </w:rPr>
        <w:t xml:space="preserve"> </w:t>
      </w:r>
      <w:r w:rsidR="001553CE" w:rsidRPr="004B743A">
        <w:rPr>
          <w:rFonts w:ascii="Calibri" w:hAnsi="Calibri"/>
          <w:i/>
          <w:shd w:val="clear" w:color="auto" w:fill="FFFFFF"/>
        </w:rPr>
        <w:t>Tetrabiblos</w:t>
      </w:r>
      <w:r w:rsidR="001553CE" w:rsidRPr="004B743A">
        <w:rPr>
          <w:rFonts w:ascii="Calibri" w:hAnsi="Calibri"/>
          <w:shd w:val="clear" w:color="auto" w:fill="FFFFFF"/>
        </w:rPr>
        <w:t xml:space="preserve"> </w:t>
      </w:r>
      <w:r w:rsidR="00697ADC">
        <w:rPr>
          <w:rFonts w:ascii="Calibri" w:hAnsi="Calibri"/>
          <w:shd w:val="clear" w:color="auto" w:fill="FFFFFF"/>
        </w:rPr>
        <w:t>is to the original text</w:t>
      </w:r>
      <w:r w:rsidR="001553CE" w:rsidRPr="004B743A">
        <w:rPr>
          <w:rFonts w:ascii="Calibri" w:hAnsi="Calibri"/>
          <w:shd w:val="clear" w:color="auto" w:fill="FFFFFF"/>
        </w:rPr>
        <w:t xml:space="preserve"> and the</w:t>
      </w:r>
      <w:r w:rsidR="00697ADC">
        <w:rPr>
          <w:rFonts w:ascii="Calibri" w:hAnsi="Calibri"/>
          <w:shd w:val="clear" w:color="auto" w:fill="FFFFFF"/>
        </w:rPr>
        <w:t xml:space="preserve"> absence</w:t>
      </w:r>
      <w:r w:rsidR="001553CE" w:rsidRPr="004B743A">
        <w:rPr>
          <w:rFonts w:ascii="Calibri" w:hAnsi="Calibri"/>
          <w:shd w:val="clear" w:color="auto" w:fill="FFFFFF"/>
        </w:rPr>
        <w:t xml:space="preserve"> of</w:t>
      </w:r>
      <w:r w:rsidR="00697ADC">
        <w:rPr>
          <w:rFonts w:ascii="Calibri" w:hAnsi="Calibri"/>
          <w:shd w:val="clear" w:color="auto" w:fill="FFFFFF"/>
        </w:rPr>
        <w:t xml:space="preserve"> evidence to reinforce Ptolemy’s ideas and concepts undermines his authority on the subject.  However, the Ptolemaic view that Venus has a dual role has prevailed throughout the centuries, has overcome significant scientific revolutions to </w:t>
      </w:r>
      <w:r w:rsidR="00703A0F" w:rsidRPr="004B743A">
        <w:rPr>
          <w:rFonts w:ascii="Calibri" w:hAnsi="Calibri"/>
          <w:shd w:val="clear" w:color="auto" w:fill="FFFFFF"/>
        </w:rPr>
        <w:t xml:space="preserve">inform and develop </w:t>
      </w:r>
      <w:r w:rsidR="001553CE" w:rsidRPr="004B743A">
        <w:rPr>
          <w:rFonts w:ascii="Calibri" w:hAnsi="Calibri"/>
          <w:shd w:val="clear" w:color="auto" w:fill="FFFFFF"/>
        </w:rPr>
        <w:t>contemporary astrological practice</w:t>
      </w:r>
      <w:r w:rsidR="00697ADC">
        <w:rPr>
          <w:rFonts w:ascii="Calibri" w:hAnsi="Calibri"/>
          <w:shd w:val="clear" w:color="auto" w:fill="FFFFFF"/>
        </w:rPr>
        <w:t>s. Such practices place a focus on the external universe</w:t>
      </w:r>
      <w:r w:rsidR="001D4C26">
        <w:rPr>
          <w:rFonts w:ascii="Calibri" w:hAnsi="Calibri"/>
          <w:shd w:val="clear" w:color="auto" w:fill="FFFFFF"/>
        </w:rPr>
        <w:t xml:space="preserve"> being found within the person through their personality.  It is this </w:t>
      </w:r>
      <w:r w:rsidR="00E73006">
        <w:rPr>
          <w:rFonts w:ascii="Calibri" w:hAnsi="Calibri"/>
          <w:shd w:val="clear" w:color="auto" w:fill="FFFFFF"/>
        </w:rPr>
        <w:t xml:space="preserve">internal component </w:t>
      </w:r>
      <w:r w:rsidR="001D4C26">
        <w:rPr>
          <w:rFonts w:ascii="Calibri" w:hAnsi="Calibri"/>
          <w:shd w:val="clear" w:color="auto" w:fill="FFFFFF"/>
        </w:rPr>
        <w:t>that</w:t>
      </w:r>
      <w:r w:rsidR="00697ADC">
        <w:rPr>
          <w:rFonts w:ascii="Calibri" w:hAnsi="Calibri"/>
          <w:shd w:val="clear" w:color="auto" w:fill="FFFFFF"/>
        </w:rPr>
        <w:t xml:space="preserve"> influence</w:t>
      </w:r>
      <w:r w:rsidR="001D4C26">
        <w:rPr>
          <w:rFonts w:ascii="Calibri" w:hAnsi="Calibri"/>
          <w:shd w:val="clear" w:color="auto" w:fill="FFFFFF"/>
        </w:rPr>
        <w:t xml:space="preserve">s </w:t>
      </w:r>
      <w:r w:rsidR="001B2E99">
        <w:rPr>
          <w:rFonts w:ascii="Calibri" w:hAnsi="Calibri"/>
          <w:shd w:val="clear" w:color="auto" w:fill="FFFFFF"/>
        </w:rPr>
        <w:t>human behaviour</w:t>
      </w:r>
      <w:r w:rsidR="001D4C26">
        <w:rPr>
          <w:rFonts w:ascii="Calibri" w:hAnsi="Calibri"/>
          <w:shd w:val="clear" w:color="auto" w:fill="FFFFFF"/>
        </w:rPr>
        <w:t xml:space="preserve"> and, if </w:t>
      </w:r>
      <w:r w:rsidR="00697ADC">
        <w:rPr>
          <w:rFonts w:ascii="Calibri" w:hAnsi="Calibri"/>
          <w:shd w:val="clear" w:color="auto" w:fill="FFFFFF"/>
        </w:rPr>
        <w:t xml:space="preserve">correctly identified </w:t>
      </w:r>
      <w:r w:rsidR="00F85AE7">
        <w:rPr>
          <w:rFonts w:ascii="Calibri" w:hAnsi="Calibri"/>
          <w:shd w:val="clear" w:color="auto" w:fill="FFFFFF"/>
        </w:rPr>
        <w:t xml:space="preserve">and addressed </w:t>
      </w:r>
      <w:r w:rsidR="00697ADC">
        <w:rPr>
          <w:rFonts w:ascii="Calibri" w:hAnsi="Calibri"/>
          <w:shd w:val="clear" w:color="auto" w:fill="FFFFFF"/>
        </w:rPr>
        <w:t>with counselling support, can alter the course of</w:t>
      </w:r>
      <w:r w:rsidR="001D4C26">
        <w:rPr>
          <w:rFonts w:ascii="Calibri" w:hAnsi="Calibri"/>
          <w:shd w:val="clear" w:color="auto" w:fill="FFFFFF"/>
        </w:rPr>
        <w:t xml:space="preserve"> individual</w:t>
      </w:r>
      <w:r w:rsidR="00697ADC">
        <w:rPr>
          <w:rFonts w:ascii="Calibri" w:hAnsi="Calibri"/>
          <w:shd w:val="clear" w:color="auto" w:fill="FFFFFF"/>
        </w:rPr>
        <w:t xml:space="preserve"> destiny.  In other words, Ptolemy, Rudhyar and Rose have </w:t>
      </w:r>
      <w:r w:rsidR="00F85AE7">
        <w:rPr>
          <w:rFonts w:ascii="Calibri" w:hAnsi="Calibri"/>
          <w:shd w:val="clear" w:color="auto" w:fill="FFFFFF"/>
        </w:rPr>
        <w:t>used Venus to show</w:t>
      </w:r>
      <w:r w:rsidR="00697ADC">
        <w:rPr>
          <w:rFonts w:ascii="Calibri" w:hAnsi="Calibri"/>
          <w:shd w:val="clear" w:color="auto" w:fill="FFFFFF"/>
        </w:rPr>
        <w:t xml:space="preserve"> that astrology has evolved from being</w:t>
      </w:r>
      <w:r w:rsidR="001D4C26">
        <w:rPr>
          <w:rFonts w:ascii="Calibri" w:hAnsi="Calibri"/>
          <w:shd w:val="clear" w:color="auto" w:fill="FFFFFF"/>
        </w:rPr>
        <w:t xml:space="preserve"> focused</w:t>
      </w:r>
      <w:r w:rsidR="00697ADC">
        <w:rPr>
          <w:rFonts w:ascii="Calibri" w:hAnsi="Calibri"/>
          <w:shd w:val="clear" w:color="auto" w:fill="FFFFFF"/>
        </w:rPr>
        <w:t xml:space="preserve"> upon</w:t>
      </w:r>
      <w:r w:rsidR="001D4C26">
        <w:rPr>
          <w:rFonts w:ascii="Calibri" w:hAnsi="Calibri"/>
          <w:shd w:val="clear" w:color="auto" w:fill="FFFFFF"/>
        </w:rPr>
        <w:t xml:space="preserve"> an</w:t>
      </w:r>
      <w:r w:rsidR="00697ADC">
        <w:rPr>
          <w:rFonts w:ascii="Calibri" w:hAnsi="Calibri"/>
          <w:shd w:val="clear" w:color="auto" w:fill="FFFFFF"/>
        </w:rPr>
        <w:t xml:space="preserve"> </w:t>
      </w:r>
      <w:r w:rsidR="001D4C26">
        <w:rPr>
          <w:rFonts w:ascii="Calibri" w:hAnsi="Calibri"/>
          <w:shd w:val="clear" w:color="auto" w:fill="FFFFFF"/>
        </w:rPr>
        <w:t>external to an internal</w:t>
      </w:r>
      <w:r w:rsidR="001B2E99">
        <w:rPr>
          <w:rFonts w:ascii="Calibri" w:hAnsi="Calibri"/>
          <w:shd w:val="clear" w:color="auto" w:fill="FFFFFF"/>
        </w:rPr>
        <w:t xml:space="preserve"> cosmology</w:t>
      </w:r>
      <w:r w:rsidR="00697ADC">
        <w:rPr>
          <w:rFonts w:ascii="Calibri" w:hAnsi="Calibri"/>
          <w:shd w:val="clear" w:color="auto" w:fill="FFFFFF"/>
        </w:rPr>
        <w:t xml:space="preserve">.   </w:t>
      </w:r>
    </w:p>
    <w:p w14:paraId="7B60F297" w14:textId="77777777" w:rsidR="00697ADC" w:rsidRDefault="00697ADC" w:rsidP="00922777">
      <w:pPr>
        <w:jc w:val="both"/>
        <w:rPr>
          <w:rFonts w:ascii="Calibri" w:hAnsi="Calibri"/>
          <w:shd w:val="clear" w:color="auto" w:fill="FFFFFF"/>
        </w:rPr>
      </w:pPr>
    </w:p>
    <w:p w14:paraId="47D5356F" w14:textId="77777777" w:rsidR="00B61053" w:rsidRDefault="00B61053" w:rsidP="00922777">
      <w:pPr>
        <w:jc w:val="both"/>
        <w:rPr>
          <w:rFonts w:ascii="Calibri" w:hAnsi="Calibri"/>
          <w:shd w:val="clear" w:color="auto" w:fill="FFFFFF"/>
        </w:rPr>
      </w:pPr>
    </w:p>
    <w:p w14:paraId="39D52A10" w14:textId="77777777" w:rsidR="00805588" w:rsidRDefault="00805588" w:rsidP="00922777">
      <w:pPr>
        <w:jc w:val="both"/>
        <w:rPr>
          <w:rFonts w:ascii="Calibri" w:hAnsi="Calibri"/>
          <w:shd w:val="clear" w:color="auto" w:fill="FFFFFF"/>
        </w:rPr>
      </w:pPr>
    </w:p>
    <w:p w14:paraId="41BB6F5F" w14:textId="77777777" w:rsidR="00805588" w:rsidRDefault="00805588" w:rsidP="00922777">
      <w:pPr>
        <w:jc w:val="both"/>
        <w:rPr>
          <w:rFonts w:ascii="Calibri" w:hAnsi="Calibri"/>
          <w:shd w:val="clear" w:color="auto" w:fill="FFFFFF"/>
        </w:rPr>
      </w:pPr>
    </w:p>
    <w:p w14:paraId="4EAC54E5" w14:textId="77777777" w:rsidR="00805588" w:rsidRDefault="00805588" w:rsidP="00922777">
      <w:pPr>
        <w:jc w:val="both"/>
        <w:rPr>
          <w:rFonts w:ascii="Calibri" w:hAnsi="Calibri"/>
          <w:shd w:val="clear" w:color="auto" w:fill="FFFFFF"/>
        </w:rPr>
      </w:pPr>
    </w:p>
    <w:p w14:paraId="4441B6AC" w14:textId="77777777" w:rsidR="00805588" w:rsidRDefault="00805588" w:rsidP="00922777">
      <w:pPr>
        <w:jc w:val="both"/>
        <w:rPr>
          <w:rFonts w:ascii="Calibri" w:hAnsi="Calibri"/>
          <w:shd w:val="clear" w:color="auto" w:fill="FFFFFF"/>
        </w:rPr>
      </w:pPr>
    </w:p>
    <w:p w14:paraId="2809CA63" w14:textId="77777777" w:rsidR="00805588" w:rsidRDefault="00805588" w:rsidP="00922777">
      <w:pPr>
        <w:jc w:val="both"/>
        <w:rPr>
          <w:rFonts w:ascii="Calibri" w:hAnsi="Calibri"/>
          <w:shd w:val="clear" w:color="auto" w:fill="FFFFFF"/>
        </w:rPr>
      </w:pPr>
    </w:p>
    <w:p w14:paraId="1AA61301" w14:textId="77777777" w:rsidR="00805588" w:rsidRDefault="00805588" w:rsidP="00922777">
      <w:pPr>
        <w:jc w:val="both"/>
        <w:rPr>
          <w:rFonts w:ascii="Calibri" w:hAnsi="Calibri"/>
          <w:shd w:val="clear" w:color="auto" w:fill="FFFFFF"/>
        </w:rPr>
      </w:pPr>
    </w:p>
    <w:p w14:paraId="223F7DBC" w14:textId="77777777" w:rsidR="00606ABD" w:rsidRPr="00127F42" w:rsidRDefault="00606ABD" w:rsidP="00922777">
      <w:pPr>
        <w:jc w:val="both"/>
        <w:rPr>
          <w:rFonts w:ascii="Calibri" w:hAnsi="Calibri"/>
          <w:shd w:val="clear" w:color="auto" w:fill="FFFFFF"/>
        </w:rPr>
      </w:pPr>
    </w:p>
    <w:p w14:paraId="596FCACD" w14:textId="77777777" w:rsidR="00E02CE2" w:rsidRPr="00127F42" w:rsidRDefault="00E02CE2" w:rsidP="00922777">
      <w:pPr>
        <w:jc w:val="both"/>
        <w:rPr>
          <w:rFonts w:ascii="Calibri" w:hAnsi="Calibri"/>
          <w:shd w:val="clear" w:color="auto" w:fill="FFFFFF"/>
        </w:rPr>
      </w:pPr>
    </w:p>
    <w:p w14:paraId="30C3EE65" w14:textId="77777777" w:rsidR="00925BFD" w:rsidRPr="00127F42" w:rsidRDefault="00925BFD" w:rsidP="00922777">
      <w:pPr>
        <w:jc w:val="both"/>
        <w:rPr>
          <w:rFonts w:ascii="Calibri" w:hAnsi="Calibri"/>
          <w:shd w:val="clear" w:color="auto" w:fill="FFFFFF"/>
        </w:rPr>
      </w:pPr>
    </w:p>
    <w:p w14:paraId="679D5CF3" w14:textId="77777777" w:rsidR="00925BFD" w:rsidRDefault="00925BFD" w:rsidP="00922777">
      <w:pPr>
        <w:jc w:val="both"/>
        <w:rPr>
          <w:rFonts w:ascii="Calibri" w:hAnsi="Calibri"/>
          <w:shd w:val="clear" w:color="auto" w:fill="FFFFFF"/>
        </w:rPr>
      </w:pPr>
    </w:p>
    <w:p w14:paraId="78C75056" w14:textId="77777777" w:rsidR="00606ABD" w:rsidRPr="00127F42" w:rsidRDefault="00606ABD" w:rsidP="00922777">
      <w:pPr>
        <w:jc w:val="both"/>
        <w:rPr>
          <w:rFonts w:ascii="Calibri" w:hAnsi="Calibri"/>
          <w:shd w:val="clear" w:color="auto" w:fill="FFFFFF"/>
        </w:rPr>
      </w:pPr>
    </w:p>
    <w:p w14:paraId="71013D75" w14:textId="77777777" w:rsidR="00B61053" w:rsidRPr="003C13E5" w:rsidRDefault="00B61053" w:rsidP="00B61053">
      <w:pPr>
        <w:jc w:val="center"/>
        <w:rPr>
          <w:rFonts w:ascii="Calibri" w:hAnsi="Calibri"/>
          <w:b/>
          <w:shd w:val="clear" w:color="auto" w:fill="FFFFFF"/>
        </w:rPr>
      </w:pPr>
      <w:r w:rsidRPr="003C13E5">
        <w:rPr>
          <w:rFonts w:ascii="Calibri" w:hAnsi="Calibri"/>
          <w:b/>
          <w:shd w:val="clear" w:color="auto" w:fill="FFFFFF"/>
        </w:rPr>
        <w:lastRenderedPageBreak/>
        <w:t>Bibliography</w:t>
      </w:r>
    </w:p>
    <w:p w14:paraId="579F97EE" w14:textId="77777777" w:rsidR="00B61053" w:rsidRPr="003C13E5" w:rsidRDefault="00B61053" w:rsidP="00B61053">
      <w:pPr>
        <w:rPr>
          <w:rFonts w:ascii="Calibri" w:hAnsi="Calibri"/>
          <w:b/>
          <w:shd w:val="clear" w:color="auto" w:fill="FFFFFF"/>
        </w:rPr>
      </w:pPr>
      <w:r w:rsidRPr="003C13E5">
        <w:rPr>
          <w:rFonts w:ascii="Calibri" w:hAnsi="Calibri"/>
          <w:b/>
          <w:shd w:val="clear" w:color="auto" w:fill="FFFFFF"/>
        </w:rPr>
        <w:t>Primary sources:</w:t>
      </w:r>
    </w:p>
    <w:p w14:paraId="20946AFE" w14:textId="77777777" w:rsidR="00B61053" w:rsidRDefault="00B61053" w:rsidP="00B61053">
      <w:pPr>
        <w:jc w:val="both"/>
        <w:rPr>
          <w:rFonts w:ascii="Calibri" w:hAnsi="Calibri"/>
          <w:color w:val="000000"/>
          <w:shd w:val="clear" w:color="auto" w:fill="FFFFFF"/>
        </w:rPr>
      </w:pPr>
      <w:r>
        <w:rPr>
          <w:rFonts w:ascii="Calibri" w:hAnsi="Calibri"/>
          <w:color w:val="000000"/>
          <w:shd w:val="clear" w:color="auto" w:fill="FFFFFF"/>
        </w:rPr>
        <w:t>Ptolemy, Claudius. </w:t>
      </w:r>
      <w:r w:rsidRPr="00922777">
        <w:rPr>
          <w:rFonts w:ascii="Calibri" w:hAnsi="Calibri"/>
          <w:i/>
          <w:color w:val="000000"/>
          <w:shd w:val="clear" w:color="auto" w:fill="FFFFFF"/>
        </w:rPr>
        <w:t>Tetrabiblos</w:t>
      </w:r>
      <w:r>
        <w:rPr>
          <w:rFonts w:ascii="Calibri" w:hAnsi="Calibri"/>
          <w:color w:val="000000"/>
          <w:shd w:val="clear" w:color="auto" w:fill="FFFFFF"/>
        </w:rPr>
        <w:t>, edited and translated by F.E. Robbins (Cambridge: Harvard University Press, 1940)</w:t>
      </w:r>
    </w:p>
    <w:p w14:paraId="78D94A77" w14:textId="77777777" w:rsidR="00B61053" w:rsidRDefault="00B61053" w:rsidP="00B61053">
      <w:pPr>
        <w:jc w:val="both"/>
        <w:rPr>
          <w:rFonts w:ascii="Calibri" w:hAnsi="Calibri"/>
          <w:b/>
          <w:color w:val="7030A0"/>
          <w:shd w:val="clear" w:color="auto" w:fill="FFFFFF"/>
        </w:rPr>
      </w:pPr>
      <w:r>
        <w:rPr>
          <w:rFonts w:ascii="Calibri" w:hAnsi="Calibri"/>
          <w:color w:val="000000"/>
          <w:shd w:val="clear" w:color="auto" w:fill="FFFFFF"/>
        </w:rPr>
        <w:t xml:space="preserve">Rose, Christina. </w:t>
      </w:r>
      <w:r>
        <w:rPr>
          <w:rFonts w:ascii="Calibri" w:hAnsi="Calibri"/>
          <w:i/>
          <w:color w:val="000000"/>
          <w:shd w:val="clear" w:color="auto" w:fill="FFFFFF"/>
        </w:rPr>
        <w:t xml:space="preserve">Astrological Counselling </w:t>
      </w:r>
      <w:r>
        <w:rPr>
          <w:rFonts w:ascii="Calibri" w:hAnsi="Calibri"/>
          <w:color w:val="000000"/>
          <w:shd w:val="clear" w:color="auto" w:fill="FFFFFF"/>
        </w:rPr>
        <w:t xml:space="preserve">(Northamptonshire: The Aquarian Press, 1982).  </w:t>
      </w:r>
    </w:p>
    <w:p w14:paraId="430AC046" w14:textId="77777777" w:rsidR="00B61053" w:rsidRDefault="00B61053" w:rsidP="00B61053">
      <w:pPr>
        <w:jc w:val="both"/>
        <w:rPr>
          <w:rFonts w:ascii="Calibri" w:hAnsi="Calibri"/>
          <w:color w:val="000000"/>
          <w:shd w:val="clear" w:color="auto" w:fill="FFFFFF"/>
        </w:rPr>
      </w:pPr>
      <w:r>
        <w:rPr>
          <w:rFonts w:ascii="Calibri" w:hAnsi="Calibri"/>
          <w:color w:val="000000"/>
          <w:shd w:val="clear" w:color="auto" w:fill="FFFFFF"/>
        </w:rPr>
        <w:t xml:space="preserve">Rudhyar, Dane. </w:t>
      </w:r>
      <w:r>
        <w:rPr>
          <w:rFonts w:ascii="Calibri" w:hAnsi="Calibri"/>
          <w:i/>
          <w:color w:val="000000"/>
          <w:shd w:val="clear" w:color="auto" w:fill="FFFFFF"/>
        </w:rPr>
        <w:t xml:space="preserve">An Astrological Study of Psychological Complexes </w:t>
      </w:r>
      <w:r>
        <w:rPr>
          <w:rFonts w:ascii="Calibri" w:hAnsi="Calibri"/>
          <w:color w:val="000000"/>
          <w:shd w:val="clear" w:color="auto" w:fill="FFFFFF"/>
        </w:rPr>
        <w:t>(California: Shambhala Publications, 1966)</w:t>
      </w:r>
    </w:p>
    <w:p w14:paraId="0E7F1FD0" w14:textId="77777777" w:rsidR="00B61053" w:rsidRPr="003C13E5" w:rsidRDefault="00B61053" w:rsidP="00B61053">
      <w:pPr>
        <w:jc w:val="both"/>
        <w:rPr>
          <w:rFonts w:ascii="Calibri" w:hAnsi="Calibri"/>
          <w:b/>
          <w:shd w:val="clear" w:color="auto" w:fill="FFFFFF"/>
        </w:rPr>
      </w:pPr>
      <w:r w:rsidRPr="003C13E5">
        <w:rPr>
          <w:rFonts w:ascii="Calibri" w:hAnsi="Calibri"/>
          <w:b/>
          <w:shd w:val="clear" w:color="auto" w:fill="FFFFFF"/>
        </w:rPr>
        <w:t>Secondary sources:</w:t>
      </w:r>
    </w:p>
    <w:p w14:paraId="3DF434FF" w14:textId="77777777" w:rsidR="000E0A97" w:rsidRPr="002A38F8" w:rsidRDefault="000E0A97" w:rsidP="000E0A97">
      <w:pPr>
        <w:pStyle w:val="NoSpacing"/>
        <w:jc w:val="both"/>
      </w:pPr>
      <w:r>
        <w:t xml:space="preserve">Barton, Tamsyn. </w:t>
      </w:r>
      <w:r>
        <w:rPr>
          <w:i/>
        </w:rPr>
        <w:t xml:space="preserve">Ancient Astrology </w:t>
      </w:r>
      <w:r>
        <w:t>(London: Routledge, 2002)</w:t>
      </w:r>
    </w:p>
    <w:p w14:paraId="5CA1EA95" w14:textId="77777777" w:rsidR="000E0A97" w:rsidRDefault="000E0A97" w:rsidP="000E0A97">
      <w:pPr>
        <w:pStyle w:val="NoSpacing"/>
        <w:jc w:val="both"/>
      </w:pPr>
    </w:p>
    <w:p w14:paraId="4AB14F10" w14:textId="77777777" w:rsidR="000E0A97" w:rsidRDefault="000E0A97" w:rsidP="000E0A97">
      <w:pPr>
        <w:pStyle w:val="NoSpacing"/>
        <w:jc w:val="both"/>
      </w:pPr>
      <w:r>
        <w:t xml:space="preserve">Campion, Nicholas. </w:t>
      </w:r>
      <w:r>
        <w:rPr>
          <w:i/>
        </w:rPr>
        <w:t xml:space="preserve">Astrology and Popular Religion in the Modern West: Prophecy, Cosmology and the New Age Movement </w:t>
      </w:r>
      <w:r>
        <w:t>(London: Routledge, 2016)</w:t>
      </w:r>
    </w:p>
    <w:p w14:paraId="0F32F919" w14:textId="77777777" w:rsidR="000E0A97" w:rsidRDefault="000E0A97" w:rsidP="000E0A97">
      <w:pPr>
        <w:pStyle w:val="NoSpacing"/>
        <w:jc w:val="both"/>
      </w:pPr>
    </w:p>
    <w:p w14:paraId="318AF738" w14:textId="77777777" w:rsidR="000E0A97" w:rsidRDefault="000E0A97" w:rsidP="000E0A97">
      <w:pPr>
        <w:pStyle w:val="NoSpacing"/>
        <w:jc w:val="both"/>
      </w:pPr>
      <w:r>
        <w:t xml:space="preserve">Coon, Dennis. </w:t>
      </w:r>
      <w:r>
        <w:rPr>
          <w:i/>
        </w:rPr>
        <w:t xml:space="preserve">Introduction to Psychology: Gateways to Mind and Behaviour </w:t>
      </w:r>
      <w:r>
        <w:t xml:space="preserve">(USA/Wadsworth: Thompson Learning, 2000) </w:t>
      </w:r>
    </w:p>
    <w:p w14:paraId="3B3AEF98" w14:textId="77777777" w:rsidR="000E0A97" w:rsidRDefault="000E0A97" w:rsidP="000E0A97">
      <w:pPr>
        <w:pStyle w:val="NoSpacing"/>
        <w:jc w:val="both"/>
      </w:pPr>
    </w:p>
    <w:p w14:paraId="5F06624C" w14:textId="77777777" w:rsidR="000E0A97" w:rsidRDefault="000E0A97" w:rsidP="000E0A97">
      <w:pPr>
        <w:pStyle w:val="NoSpacing"/>
        <w:jc w:val="both"/>
      </w:pPr>
      <w:r>
        <w:t xml:space="preserve">Dean-Jones, Lesley. ‘Medicine: The Proof of Anatomy’ in Elaine Fantham, Helene Peet Foley, Natalie Boymel </w:t>
      </w:r>
      <w:proofErr w:type="spellStart"/>
      <w:r>
        <w:t>Kampen</w:t>
      </w:r>
      <w:proofErr w:type="spellEnd"/>
      <w:r>
        <w:t xml:space="preserve">, Sarah B Pomeroy and H.A Shapiro </w:t>
      </w:r>
      <w:r>
        <w:rPr>
          <w:i/>
        </w:rPr>
        <w:t xml:space="preserve">Women in the Classical World: Image and Text </w:t>
      </w:r>
      <w:r>
        <w:t xml:space="preserve">(Oxford: Oxford University Press, 1995) </w:t>
      </w:r>
    </w:p>
    <w:p w14:paraId="12F5F3C6" w14:textId="77777777" w:rsidR="000E0A97" w:rsidRDefault="000E0A97" w:rsidP="000E0A97">
      <w:pPr>
        <w:pStyle w:val="NoSpacing"/>
        <w:jc w:val="both"/>
      </w:pPr>
    </w:p>
    <w:p w14:paraId="0095B791" w14:textId="77777777" w:rsidR="000E0A97" w:rsidRPr="00166167" w:rsidRDefault="000E0A97" w:rsidP="000E0A97">
      <w:pPr>
        <w:pStyle w:val="NoSpacing"/>
        <w:jc w:val="both"/>
      </w:pPr>
      <w:r>
        <w:t xml:space="preserve">Dreyer, Ronnie. </w:t>
      </w:r>
      <w:r>
        <w:rPr>
          <w:i/>
        </w:rPr>
        <w:t xml:space="preserve">Venus: The Evolution of the Goddess and Her Planet </w:t>
      </w:r>
      <w:r>
        <w:t xml:space="preserve">(Northamptonshire: The Aquarian Press, 1994) </w:t>
      </w:r>
    </w:p>
    <w:p w14:paraId="0AAFF7D7" w14:textId="77777777" w:rsidR="000E0A97" w:rsidRDefault="000E0A97" w:rsidP="000E0A97">
      <w:pPr>
        <w:pStyle w:val="NoSpacing"/>
        <w:jc w:val="both"/>
      </w:pPr>
    </w:p>
    <w:p w14:paraId="1BC3B57F" w14:textId="77777777" w:rsidR="000E0A97" w:rsidRDefault="000E0A97" w:rsidP="000E0A97">
      <w:pPr>
        <w:pStyle w:val="NoSpacing"/>
        <w:jc w:val="both"/>
        <w:rPr>
          <w:rFonts w:ascii="Calibri" w:hAnsi="Calibri"/>
          <w:color w:val="000000"/>
          <w:shd w:val="clear" w:color="auto" w:fill="FFFFFF"/>
        </w:rPr>
      </w:pPr>
      <w:proofErr w:type="spellStart"/>
      <w:r>
        <w:rPr>
          <w:rFonts w:ascii="Calibri" w:hAnsi="Calibri"/>
          <w:color w:val="000000"/>
          <w:shd w:val="clear" w:color="auto" w:fill="FFFFFF"/>
        </w:rPr>
        <w:t>Genta</w:t>
      </w:r>
      <w:proofErr w:type="spellEnd"/>
      <w:r>
        <w:rPr>
          <w:rFonts w:ascii="Calibri" w:hAnsi="Calibri"/>
          <w:color w:val="000000"/>
          <w:shd w:val="clear" w:color="auto" w:fill="FFFFFF"/>
        </w:rPr>
        <w:t xml:space="preserve">, Giancarlo. </w:t>
      </w:r>
      <w:r>
        <w:rPr>
          <w:rFonts w:ascii="Calibri" w:hAnsi="Calibri"/>
          <w:i/>
          <w:color w:val="000000"/>
          <w:shd w:val="clear" w:color="auto" w:fill="FFFFFF"/>
        </w:rPr>
        <w:t>Lonely Minds in the Universe</w:t>
      </w:r>
      <w:r>
        <w:rPr>
          <w:rFonts w:ascii="Calibri" w:hAnsi="Calibri"/>
          <w:color w:val="000000"/>
          <w:shd w:val="clear" w:color="auto" w:fill="FFFFFF"/>
        </w:rPr>
        <w:t xml:space="preserve"> (Italy: Copernicus Books, 2007) </w:t>
      </w:r>
    </w:p>
    <w:p w14:paraId="3E168591" w14:textId="77777777" w:rsidR="000E0A97" w:rsidRDefault="000E0A97" w:rsidP="000E0A97">
      <w:pPr>
        <w:pStyle w:val="NoSpacing"/>
        <w:jc w:val="both"/>
      </w:pPr>
    </w:p>
    <w:p w14:paraId="010EE542" w14:textId="77777777" w:rsidR="000E0A97" w:rsidRDefault="000E0A97" w:rsidP="000E0A97">
      <w:pPr>
        <w:pStyle w:val="NoSpacing"/>
        <w:jc w:val="both"/>
      </w:pPr>
      <w:r>
        <w:t xml:space="preserve">Keen, Athena. </w:t>
      </w:r>
      <w:r>
        <w:rPr>
          <w:i/>
        </w:rPr>
        <w:t xml:space="preserve">Cosmic Astrology: The Book of Answers </w:t>
      </w:r>
      <w:r>
        <w:t xml:space="preserve">(theoracleslibrary.com, 2014) </w:t>
      </w:r>
    </w:p>
    <w:p w14:paraId="337DBB0B" w14:textId="77777777" w:rsidR="000E0A97" w:rsidRPr="00166167" w:rsidRDefault="000E0A97" w:rsidP="000E0A97">
      <w:pPr>
        <w:pStyle w:val="NoSpacing"/>
        <w:jc w:val="both"/>
      </w:pPr>
    </w:p>
    <w:p w14:paraId="797D52F6" w14:textId="77777777" w:rsidR="000E0A97" w:rsidRPr="00F72C25" w:rsidRDefault="000E0A97" w:rsidP="000E0A97">
      <w:r>
        <w:rPr>
          <w:shd w:val="clear" w:color="auto" w:fill="FFFFFF"/>
        </w:rPr>
        <w:t xml:space="preserve">Russell, Jeffrey Burton. </w:t>
      </w:r>
      <w:r>
        <w:rPr>
          <w:i/>
          <w:shd w:val="clear" w:color="auto" w:fill="FFFFFF"/>
        </w:rPr>
        <w:t xml:space="preserve">Lucifer: The Devil in the Middle Ages </w:t>
      </w:r>
      <w:r>
        <w:rPr>
          <w:shd w:val="clear" w:color="auto" w:fill="FFFFFF"/>
        </w:rPr>
        <w:t xml:space="preserve">(USA: Cornell University Press, 1986) </w:t>
      </w:r>
    </w:p>
    <w:sectPr w:rsidR="000E0A97" w:rsidRPr="00F72C25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25D2CB3F" w15:done="0"/>
  <w15:commentEx w15:paraId="22CBEB75" w15:done="0"/>
  <w15:commentEx w15:paraId="0414AA7E" w15:done="0"/>
  <w15:commentEx w15:paraId="27DD6616" w15:done="0"/>
  <w15:commentEx w15:paraId="73A22A50" w15:done="0"/>
  <w15:commentEx w15:paraId="2F3E347A" w15:done="0"/>
  <w15:commentEx w15:paraId="628CBCE1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25D2CB3F" w16cid:durableId="1EB173C4"/>
  <w16cid:commentId w16cid:paraId="22CBEB75" w16cid:durableId="1EB1741A"/>
  <w16cid:commentId w16cid:paraId="0414AA7E" w16cid:durableId="1EB17436"/>
  <w16cid:commentId w16cid:paraId="27DD6616" w16cid:durableId="1EB174BD"/>
  <w16cid:commentId w16cid:paraId="73A22A50" w16cid:durableId="1EB17554"/>
  <w16cid:commentId w16cid:paraId="2F3E347A" w16cid:durableId="1EB1757E"/>
  <w16cid:commentId w16cid:paraId="628CBCE1" w16cid:durableId="1EB177BD"/>
</w16cid:commentsIds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5EE970AA" w14:textId="77777777" w:rsidR="00F32DF1" w:rsidRDefault="00F32DF1" w:rsidP="00166167">
      <w:pPr>
        <w:spacing w:after="0" w:line="240" w:lineRule="auto"/>
      </w:pPr>
      <w:r>
        <w:separator/>
      </w:r>
    </w:p>
  </w:endnote>
  <w:endnote w:type="continuationSeparator" w:id="0">
    <w:p w14:paraId="1612CDFB" w14:textId="77777777" w:rsidR="00F32DF1" w:rsidRDefault="00F32DF1" w:rsidP="001661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23AD429B" w14:textId="77777777" w:rsidR="00F32DF1" w:rsidRDefault="00F32DF1" w:rsidP="00166167">
      <w:pPr>
        <w:spacing w:after="0" w:line="240" w:lineRule="auto"/>
      </w:pPr>
      <w:r>
        <w:separator/>
      </w:r>
    </w:p>
  </w:footnote>
  <w:footnote w:type="continuationSeparator" w:id="0">
    <w:p w14:paraId="7A285928" w14:textId="77777777" w:rsidR="00F32DF1" w:rsidRDefault="00F32DF1" w:rsidP="00166167">
      <w:pPr>
        <w:spacing w:after="0" w:line="240" w:lineRule="auto"/>
      </w:pPr>
      <w:r>
        <w:continuationSeparator/>
      </w:r>
    </w:p>
  </w:footnote>
  <w:footnote w:id="1">
    <w:p w14:paraId="525FE8A0" w14:textId="77777777" w:rsidR="00166167" w:rsidRPr="00166167" w:rsidRDefault="00166167">
      <w:pPr>
        <w:pStyle w:val="FootnoteText"/>
      </w:pPr>
      <w:r>
        <w:rPr>
          <w:rStyle w:val="FootnoteReference"/>
        </w:rPr>
        <w:footnoteRef/>
      </w:r>
      <w:r>
        <w:t xml:space="preserve"> Ronnie Dreyer</w:t>
      </w:r>
      <w:r w:rsidR="00E221B6">
        <w:t>,</w:t>
      </w:r>
      <w:r>
        <w:t xml:space="preserve"> </w:t>
      </w:r>
      <w:r>
        <w:rPr>
          <w:i/>
        </w:rPr>
        <w:t xml:space="preserve">Venus: The Evolution of the Goddess and Her Planet </w:t>
      </w:r>
      <w:r>
        <w:t>(Northamptonshire: The Aquarian Press, 1994) p. 90</w:t>
      </w:r>
    </w:p>
  </w:footnote>
  <w:footnote w:id="2">
    <w:p w14:paraId="65BB3659" w14:textId="77777777" w:rsidR="00697ADC" w:rsidRPr="00166167" w:rsidRDefault="00697ADC" w:rsidP="00697ADC">
      <w:pPr>
        <w:pStyle w:val="FootnoteText"/>
      </w:pPr>
      <w:r>
        <w:rPr>
          <w:rStyle w:val="FootnoteReference"/>
        </w:rPr>
        <w:footnoteRef/>
      </w:r>
      <w:r>
        <w:t xml:space="preserve"> Athena Keen, </w:t>
      </w:r>
      <w:r>
        <w:rPr>
          <w:i/>
        </w:rPr>
        <w:t xml:space="preserve">Cosmic Astrology: The Book of Answers </w:t>
      </w:r>
      <w:r>
        <w:t>(theoracleslibrary.com, 2014) p. 65-66</w:t>
      </w:r>
    </w:p>
  </w:footnote>
  <w:footnote w:id="3">
    <w:p w14:paraId="7A1EA0C6" w14:textId="77777777" w:rsidR="00697ADC" w:rsidRPr="00166167" w:rsidRDefault="00697ADC" w:rsidP="00697ADC">
      <w:pPr>
        <w:pStyle w:val="FootnoteText"/>
      </w:pPr>
      <w:r>
        <w:rPr>
          <w:rStyle w:val="FootnoteReference"/>
        </w:rPr>
        <w:footnoteRef/>
      </w:r>
      <w:r>
        <w:t xml:space="preserve"> Athena Keen, </w:t>
      </w:r>
      <w:r>
        <w:rPr>
          <w:i/>
        </w:rPr>
        <w:t>Cosmic Astrology</w:t>
      </w:r>
      <w:r>
        <w:t xml:space="preserve"> p. 65-66</w:t>
      </w:r>
    </w:p>
  </w:footnote>
  <w:footnote w:id="4">
    <w:p w14:paraId="01BBECF1" w14:textId="6107B32D" w:rsidR="004152B2" w:rsidRPr="00166167" w:rsidRDefault="004152B2" w:rsidP="004152B2">
      <w:pPr>
        <w:pStyle w:val="FootnoteText"/>
      </w:pPr>
      <w:r>
        <w:rPr>
          <w:rStyle w:val="FootnoteReference"/>
        </w:rPr>
        <w:footnoteRef/>
      </w:r>
      <w:r>
        <w:t xml:space="preserve"> Athena Keen</w:t>
      </w:r>
      <w:r w:rsidR="00E221B6">
        <w:t>,</w:t>
      </w:r>
      <w:r>
        <w:t xml:space="preserve"> </w:t>
      </w:r>
      <w:r>
        <w:rPr>
          <w:i/>
        </w:rPr>
        <w:t>Cosmic Astrology</w:t>
      </w:r>
      <w:r>
        <w:t xml:space="preserve"> p. 65-66</w:t>
      </w:r>
    </w:p>
  </w:footnote>
  <w:footnote w:id="5">
    <w:p w14:paraId="217D9007" w14:textId="77777777" w:rsidR="00EE36C6" w:rsidRDefault="00EE36C6" w:rsidP="00EE36C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Calibri" w:hAnsi="Calibri"/>
          <w:color w:val="000000"/>
          <w:shd w:val="clear" w:color="auto" w:fill="FFFFFF"/>
        </w:rPr>
        <w:t xml:space="preserve">Dane </w:t>
      </w:r>
      <w:proofErr w:type="spellStart"/>
      <w:r>
        <w:rPr>
          <w:rFonts w:ascii="Calibri" w:hAnsi="Calibri"/>
          <w:color w:val="000000"/>
          <w:shd w:val="clear" w:color="auto" w:fill="FFFFFF"/>
        </w:rPr>
        <w:t>Rudhyar</w:t>
      </w:r>
      <w:proofErr w:type="spellEnd"/>
      <w:r>
        <w:rPr>
          <w:rFonts w:ascii="Calibri" w:hAnsi="Calibri"/>
          <w:color w:val="000000"/>
          <w:shd w:val="clear" w:color="auto" w:fill="FFFFFF"/>
        </w:rPr>
        <w:t xml:space="preserve">, </w:t>
      </w:r>
      <w:r>
        <w:rPr>
          <w:rFonts w:ascii="Calibri" w:hAnsi="Calibri"/>
          <w:i/>
          <w:color w:val="000000"/>
          <w:shd w:val="clear" w:color="auto" w:fill="FFFFFF"/>
        </w:rPr>
        <w:t>An Astrological Study of Psychological Complexes</w:t>
      </w:r>
      <w:r>
        <w:rPr>
          <w:rFonts w:ascii="Calibri" w:hAnsi="Calibri"/>
          <w:color w:val="000000"/>
          <w:shd w:val="clear" w:color="auto" w:fill="FFFFFF"/>
        </w:rPr>
        <w:t xml:space="preserve"> p. ix and 1-11; </w:t>
      </w:r>
      <w:r>
        <w:t xml:space="preserve">Dennis Coon, </w:t>
      </w:r>
      <w:r>
        <w:rPr>
          <w:i/>
        </w:rPr>
        <w:t xml:space="preserve">Introduction to Psychology: Gateways to Mind and Behaviour </w:t>
      </w:r>
      <w:r>
        <w:t>(USA/Wadsworth: Thompson Learning, 2000) p. 24</w:t>
      </w:r>
    </w:p>
  </w:footnote>
  <w:footnote w:id="6">
    <w:p w14:paraId="690B120B" w14:textId="77777777" w:rsidR="00EE36C6" w:rsidRDefault="00EE36C6" w:rsidP="00EE36C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Calibri" w:hAnsi="Calibri"/>
          <w:color w:val="000000"/>
          <w:shd w:val="clear" w:color="auto" w:fill="FFFFFF"/>
        </w:rPr>
        <w:t xml:space="preserve">Dane </w:t>
      </w:r>
      <w:proofErr w:type="spellStart"/>
      <w:r>
        <w:rPr>
          <w:rFonts w:ascii="Calibri" w:hAnsi="Calibri"/>
          <w:color w:val="000000"/>
          <w:shd w:val="clear" w:color="auto" w:fill="FFFFFF"/>
        </w:rPr>
        <w:t>Rudhyar</w:t>
      </w:r>
      <w:proofErr w:type="spellEnd"/>
      <w:r>
        <w:rPr>
          <w:rFonts w:ascii="Calibri" w:hAnsi="Calibri"/>
          <w:color w:val="000000"/>
          <w:shd w:val="clear" w:color="auto" w:fill="FFFFFF"/>
        </w:rPr>
        <w:t xml:space="preserve">, </w:t>
      </w:r>
      <w:r>
        <w:rPr>
          <w:rFonts w:ascii="Calibri" w:hAnsi="Calibri"/>
          <w:i/>
          <w:color w:val="000000"/>
          <w:shd w:val="clear" w:color="auto" w:fill="FFFFFF"/>
        </w:rPr>
        <w:t>An Astrological Study of Psychological Complexes</w:t>
      </w:r>
      <w:r>
        <w:rPr>
          <w:rFonts w:ascii="Calibri" w:hAnsi="Calibri"/>
          <w:color w:val="000000"/>
          <w:shd w:val="clear" w:color="auto" w:fill="FFFFFF"/>
        </w:rPr>
        <w:t xml:space="preserve"> p. ix and 1-11; </w:t>
      </w:r>
      <w:r>
        <w:t xml:space="preserve">Dennis Coon, </w:t>
      </w:r>
      <w:r>
        <w:rPr>
          <w:i/>
        </w:rPr>
        <w:t>Introduction to Psychology</w:t>
      </w:r>
      <w:r>
        <w:t xml:space="preserve"> p. 24</w:t>
      </w:r>
    </w:p>
  </w:footnote>
  <w:footnote w:id="7">
    <w:p w14:paraId="68C014FF" w14:textId="77777777" w:rsidR="00703A0F" w:rsidRDefault="00703A0F" w:rsidP="00703A0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Calibri" w:hAnsi="Calibri"/>
          <w:color w:val="000000"/>
          <w:shd w:val="clear" w:color="auto" w:fill="FFFFFF"/>
        </w:rPr>
        <w:t xml:space="preserve">Dane </w:t>
      </w:r>
      <w:proofErr w:type="spellStart"/>
      <w:r>
        <w:rPr>
          <w:rFonts w:ascii="Calibri" w:hAnsi="Calibri"/>
          <w:color w:val="000000"/>
          <w:shd w:val="clear" w:color="auto" w:fill="FFFFFF"/>
        </w:rPr>
        <w:t>Rudhyar</w:t>
      </w:r>
      <w:proofErr w:type="spellEnd"/>
      <w:r>
        <w:rPr>
          <w:rFonts w:ascii="Calibri" w:hAnsi="Calibri"/>
          <w:color w:val="000000"/>
          <w:shd w:val="clear" w:color="auto" w:fill="FFFFFF"/>
        </w:rPr>
        <w:t xml:space="preserve">, </w:t>
      </w:r>
      <w:r>
        <w:rPr>
          <w:rFonts w:ascii="Calibri" w:hAnsi="Calibri"/>
          <w:i/>
          <w:color w:val="000000"/>
          <w:shd w:val="clear" w:color="auto" w:fill="FFFFFF"/>
        </w:rPr>
        <w:t>An Astrological Study of Psychological Complexes</w:t>
      </w:r>
      <w:r>
        <w:rPr>
          <w:rFonts w:ascii="Calibri" w:hAnsi="Calibri"/>
          <w:color w:val="000000"/>
          <w:shd w:val="clear" w:color="auto" w:fill="FFFFFF"/>
        </w:rPr>
        <w:t xml:space="preserve"> p. ix and 1-11</w:t>
      </w:r>
    </w:p>
  </w:footnote>
  <w:footnote w:id="8">
    <w:p w14:paraId="2BF27525" w14:textId="77777777" w:rsidR="009D2430" w:rsidRDefault="009D2430" w:rsidP="009D243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Calibri" w:hAnsi="Calibri"/>
          <w:color w:val="000000"/>
          <w:shd w:val="clear" w:color="auto" w:fill="FFFFFF"/>
        </w:rPr>
        <w:t xml:space="preserve">Dane </w:t>
      </w:r>
      <w:proofErr w:type="spellStart"/>
      <w:r>
        <w:rPr>
          <w:rFonts w:ascii="Calibri" w:hAnsi="Calibri"/>
          <w:color w:val="000000"/>
          <w:shd w:val="clear" w:color="auto" w:fill="FFFFFF"/>
        </w:rPr>
        <w:t>Rudhyar</w:t>
      </w:r>
      <w:proofErr w:type="spellEnd"/>
      <w:r w:rsidR="00E221B6">
        <w:rPr>
          <w:rFonts w:ascii="Calibri" w:hAnsi="Calibri"/>
          <w:color w:val="000000"/>
          <w:shd w:val="clear" w:color="auto" w:fill="FFFFFF"/>
        </w:rPr>
        <w:t>,</w:t>
      </w:r>
      <w:r>
        <w:rPr>
          <w:rFonts w:ascii="Calibri" w:hAnsi="Calibri"/>
          <w:color w:val="000000"/>
          <w:shd w:val="clear" w:color="auto" w:fill="FFFFFF"/>
        </w:rPr>
        <w:t xml:space="preserve"> </w:t>
      </w:r>
      <w:r>
        <w:rPr>
          <w:rFonts w:ascii="Calibri" w:hAnsi="Calibri"/>
          <w:i/>
          <w:color w:val="000000"/>
          <w:shd w:val="clear" w:color="auto" w:fill="FFFFFF"/>
        </w:rPr>
        <w:t>An Astrological Study of Psychological Complexes</w:t>
      </w:r>
      <w:r>
        <w:rPr>
          <w:rFonts w:ascii="Calibri" w:hAnsi="Calibri"/>
          <w:color w:val="000000"/>
          <w:shd w:val="clear" w:color="auto" w:fill="FFFFFF"/>
        </w:rPr>
        <w:t>, p. ix and 1-11</w:t>
      </w:r>
    </w:p>
  </w:footnote>
  <w:footnote w:id="9">
    <w:p w14:paraId="0F84E59C" w14:textId="77777777" w:rsidR="009D2430" w:rsidRDefault="009D2430" w:rsidP="009D243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Calibri" w:hAnsi="Calibri"/>
          <w:color w:val="000000"/>
          <w:shd w:val="clear" w:color="auto" w:fill="FFFFFF"/>
        </w:rPr>
        <w:t>Christina Rose</w:t>
      </w:r>
      <w:r w:rsidR="00E221B6">
        <w:rPr>
          <w:rFonts w:ascii="Calibri" w:hAnsi="Calibri"/>
          <w:color w:val="000000"/>
          <w:shd w:val="clear" w:color="auto" w:fill="FFFFFF"/>
        </w:rPr>
        <w:t>,</w:t>
      </w:r>
      <w:r>
        <w:rPr>
          <w:rFonts w:ascii="Calibri" w:hAnsi="Calibri"/>
          <w:color w:val="000000"/>
          <w:shd w:val="clear" w:color="auto" w:fill="FFFFFF"/>
        </w:rPr>
        <w:t xml:space="preserve"> </w:t>
      </w:r>
      <w:r>
        <w:rPr>
          <w:rFonts w:ascii="Calibri" w:hAnsi="Calibri"/>
          <w:i/>
          <w:color w:val="000000"/>
          <w:shd w:val="clear" w:color="auto" w:fill="FFFFFF"/>
        </w:rPr>
        <w:t>Astrological Counselling</w:t>
      </w:r>
      <w:r>
        <w:rPr>
          <w:rFonts w:ascii="Calibri" w:hAnsi="Calibri"/>
          <w:color w:val="000000"/>
          <w:shd w:val="clear" w:color="auto" w:fill="FFFFFF"/>
        </w:rPr>
        <w:t xml:space="preserve"> p. 9-11</w:t>
      </w:r>
    </w:p>
  </w:footnote>
  <w:footnote w:id="10">
    <w:p w14:paraId="78694AFD" w14:textId="77777777" w:rsidR="00637B15" w:rsidRDefault="00637B15" w:rsidP="00637B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Calibri" w:hAnsi="Calibri"/>
          <w:color w:val="000000"/>
          <w:shd w:val="clear" w:color="auto" w:fill="FFFFFF"/>
        </w:rPr>
        <w:t xml:space="preserve">Claudius Ptolemy, </w:t>
      </w:r>
      <w:proofErr w:type="spellStart"/>
      <w:r w:rsidRPr="00922777">
        <w:rPr>
          <w:rFonts w:ascii="Calibri" w:hAnsi="Calibri"/>
          <w:i/>
          <w:color w:val="000000"/>
          <w:shd w:val="clear" w:color="auto" w:fill="FFFFFF"/>
        </w:rPr>
        <w:t>Tetrabiblo</w:t>
      </w:r>
      <w:r>
        <w:rPr>
          <w:rFonts w:ascii="Calibri" w:hAnsi="Calibri"/>
          <w:i/>
          <w:color w:val="000000"/>
          <w:shd w:val="clear" w:color="auto" w:fill="FFFFFF"/>
        </w:rPr>
        <w:t>s</w:t>
      </w:r>
      <w:proofErr w:type="spellEnd"/>
      <w:r>
        <w:rPr>
          <w:rFonts w:ascii="Calibri" w:hAnsi="Calibri"/>
          <w:color w:val="000000"/>
          <w:shd w:val="clear" w:color="auto" w:fill="FFFFFF"/>
        </w:rPr>
        <w:t xml:space="preserve"> I: 3-6 p. 35-41</w:t>
      </w:r>
    </w:p>
  </w:footnote>
  <w:footnote w:id="11">
    <w:p w14:paraId="7A6ECA63" w14:textId="77777777" w:rsidR="00726D5F" w:rsidRDefault="00726D5F" w:rsidP="00726D5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Calibri" w:hAnsi="Calibri"/>
          <w:color w:val="000000"/>
          <w:shd w:val="clear" w:color="auto" w:fill="FFFFFF"/>
        </w:rPr>
        <w:t xml:space="preserve">Giancarlo </w:t>
      </w:r>
      <w:proofErr w:type="spellStart"/>
      <w:r>
        <w:rPr>
          <w:rFonts w:ascii="Calibri" w:hAnsi="Calibri"/>
          <w:color w:val="000000"/>
          <w:shd w:val="clear" w:color="auto" w:fill="FFFFFF"/>
        </w:rPr>
        <w:t>Genta</w:t>
      </w:r>
      <w:proofErr w:type="spellEnd"/>
      <w:r w:rsidR="00E221B6">
        <w:rPr>
          <w:rFonts w:ascii="Calibri" w:hAnsi="Calibri"/>
          <w:color w:val="000000"/>
          <w:shd w:val="clear" w:color="auto" w:fill="FFFFFF"/>
        </w:rPr>
        <w:t>,</w:t>
      </w:r>
      <w:r>
        <w:rPr>
          <w:rFonts w:ascii="Calibri" w:hAnsi="Calibri"/>
          <w:color w:val="000000"/>
          <w:shd w:val="clear" w:color="auto" w:fill="FFFFFF"/>
        </w:rPr>
        <w:t xml:space="preserve"> </w:t>
      </w:r>
      <w:r>
        <w:rPr>
          <w:rFonts w:ascii="Calibri" w:hAnsi="Calibri"/>
          <w:i/>
          <w:color w:val="000000"/>
          <w:shd w:val="clear" w:color="auto" w:fill="FFFFFF"/>
        </w:rPr>
        <w:t>Lonely Minds in the Universe</w:t>
      </w:r>
      <w:r>
        <w:rPr>
          <w:rFonts w:ascii="Calibri" w:hAnsi="Calibri"/>
          <w:color w:val="000000"/>
          <w:shd w:val="clear" w:color="auto" w:fill="FFFFFF"/>
        </w:rPr>
        <w:t xml:space="preserve"> (Italy: Copernicus Books, 2007) p. 4</w:t>
      </w:r>
    </w:p>
  </w:footnote>
  <w:footnote w:id="12">
    <w:p w14:paraId="0757292F" w14:textId="77777777" w:rsidR="00DE1112" w:rsidRDefault="00DE111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Calibri" w:hAnsi="Calibri"/>
          <w:color w:val="000000"/>
          <w:shd w:val="clear" w:color="auto" w:fill="FFFFFF"/>
        </w:rPr>
        <w:t>Claudius Ptolemy</w:t>
      </w:r>
      <w:r w:rsidR="00E221B6">
        <w:rPr>
          <w:rFonts w:ascii="Calibri" w:hAnsi="Calibri"/>
          <w:color w:val="000000"/>
          <w:shd w:val="clear" w:color="auto" w:fill="FFFFFF"/>
        </w:rPr>
        <w:t>,</w:t>
      </w:r>
      <w:r>
        <w:rPr>
          <w:rFonts w:ascii="Calibri" w:hAnsi="Calibri"/>
          <w:color w:val="000000"/>
          <w:shd w:val="clear" w:color="auto" w:fill="FFFFFF"/>
        </w:rPr>
        <w:t xml:space="preserve"> </w:t>
      </w:r>
      <w:proofErr w:type="spellStart"/>
      <w:r w:rsidRPr="00922777">
        <w:rPr>
          <w:rFonts w:ascii="Calibri" w:hAnsi="Calibri"/>
          <w:i/>
          <w:color w:val="000000"/>
          <w:shd w:val="clear" w:color="auto" w:fill="FFFFFF"/>
        </w:rPr>
        <w:t>Tetrabiblos</w:t>
      </w:r>
      <w:proofErr w:type="spellEnd"/>
      <w:r>
        <w:rPr>
          <w:rFonts w:ascii="Calibri" w:hAnsi="Calibri"/>
          <w:color w:val="000000"/>
          <w:shd w:val="clear" w:color="auto" w:fill="FFFFFF"/>
        </w:rPr>
        <w:t xml:space="preserve">, </w:t>
      </w:r>
      <w:r w:rsidR="00F5167A">
        <w:rPr>
          <w:rFonts w:ascii="Calibri" w:hAnsi="Calibri"/>
          <w:color w:val="000000"/>
          <w:shd w:val="clear" w:color="auto" w:fill="FFFFFF"/>
        </w:rPr>
        <w:t xml:space="preserve">I: 3-6 </w:t>
      </w:r>
      <w:r>
        <w:rPr>
          <w:rFonts w:ascii="Calibri" w:hAnsi="Calibri"/>
          <w:color w:val="000000"/>
          <w:shd w:val="clear" w:color="auto" w:fill="FFFFFF"/>
        </w:rPr>
        <w:t xml:space="preserve">p. 35-41; Giancarlo </w:t>
      </w:r>
      <w:proofErr w:type="spellStart"/>
      <w:r>
        <w:rPr>
          <w:rFonts w:ascii="Calibri" w:hAnsi="Calibri"/>
          <w:color w:val="000000"/>
          <w:shd w:val="clear" w:color="auto" w:fill="FFFFFF"/>
        </w:rPr>
        <w:t>Genta</w:t>
      </w:r>
      <w:proofErr w:type="spellEnd"/>
      <w:r w:rsidR="00E221B6">
        <w:rPr>
          <w:rFonts w:ascii="Calibri" w:hAnsi="Calibri"/>
          <w:color w:val="000000"/>
          <w:shd w:val="clear" w:color="auto" w:fill="FFFFFF"/>
        </w:rPr>
        <w:t>,</w:t>
      </w:r>
      <w:r>
        <w:rPr>
          <w:rFonts w:ascii="Calibri" w:hAnsi="Calibri"/>
          <w:color w:val="000000"/>
          <w:shd w:val="clear" w:color="auto" w:fill="FFFFFF"/>
        </w:rPr>
        <w:t xml:space="preserve"> </w:t>
      </w:r>
      <w:r>
        <w:rPr>
          <w:rFonts w:ascii="Calibri" w:hAnsi="Calibri"/>
          <w:i/>
          <w:color w:val="000000"/>
          <w:shd w:val="clear" w:color="auto" w:fill="FFFFFF"/>
        </w:rPr>
        <w:t>Lonely Minds</w:t>
      </w:r>
      <w:r>
        <w:rPr>
          <w:rFonts w:ascii="Calibri" w:hAnsi="Calibri"/>
          <w:color w:val="000000"/>
          <w:shd w:val="clear" w:color="auto" w:fill="FFFFFF"/>
        </w:rPr>
        <w:t xml:space="preserve"> p. 4</w:t>
      </w:r>
    </w:p>
  </w:footnote>
  <w:footnote w:id="13">
    <w:p w14:paraId="35D3B53C" w14:textId="77777777" w:rsidR="005A1B0F" w:rsidRDefault="005A1B0F" w:rsidP="005A1B0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Calibri" w:hAnsi="Calibri"/>
          <w:color w:val="000000"/>
          <w:shd w:val="clear" w:color="auto" w:fill="FFFFFF"/>
        </w:rPr>
        <w:t xml:space="preserve">Claudius Ptolemy </w:t>
      </w:r>
      <w:proofErr w:type="spellStart"/>
      <w:r w:rsidRPr="00922777">
        <w:rPr>
          <w:rFonts w:ascii="Calibri" w:hAnsi="Calibri"/>
          <w:i/>
          <w:color w:val="000000"/>
          <w:shd w:val="clear" w:color="auto" w:fill="FFFFFF"/>
        </w:rPr>
        <w:t>Tetrabiblos</w:t>
      </w:r>
      <w:proofErr w:type="spellEnd"/>
      <w:r>
        <w:rPr>
          <w:rFonts w:ascii="Calibri" w:hAnsi="Calibri"/>
          <w:color w:val="000000"/>
          <w:shd w:val="clear" w:color="auto" w:fill="FFFFFF"/>
        </w:rPr>
        <w:t xml:space="preserve">, </w:t>
      </w:r>
      <w:r w:rsidR="00F5167A">
        <w:rPr>
          <w:rFonts w:ascii="Calibri" w:hAnsi="Calibri"/>
          <w:color w:val="000000"/>
          <w:shd w:val="clear" w:color="auto" w:fill="FFFFFF"/>
        </w:rPr>
        <w:t xml:space="preserve">I: 19 </w:t>
      </w:r>
      <w:r>
        <w:rPr>
          <w:rFonts w:ascii="Calibri" w:hAnsi="Calibri"/>
          <w:color w:val="000000"/>
          <w:shd w:val="clear" w:color="auto" w:fill="FFFFFF"/>
        </w:rPr>
        <w:t>p. 89-91</w:t>
      </w:r>
    </w:p>
  </w:footnote>
  <w:footnote w:id="14">
    <w:p w14:paraId="15DC8B60" w14:textId="77777777" w:rsidR="005A1B0F" w:rsidRDefault="005A1B0F" w:rsidP="005A1B0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Calibri" w:hAnsi="Calibri"/>
          <w:color w:val="000000"/>
          <w:shd w:val="clear" w:color="auto" w:fill="FFFFFF"/>
        </w:rPr>
        <w:t xml:space="preserve">Claudius Ptolemy </w:t>
      </w:r>
      <w:proofErr w:type="spellStart"/>
      <w:r w:rsidRPr="00922777">
        <w:rPr>
          <w:rFonts w:ascii="Calibri" w:hAnsi="Calibri"/>
          <w:i/>
          <w:color w:val="000000"/>
          <w:shd w:val="clear" w:color="auto" w:fill="FFFFFF"/>
        </w:rPr>
        <w:t>Tetrabiblos</w:t>
      </w:r>
      <w:proofErr w:type="spellEnd"/>
      <w:r>
        <w:rPr>
          <w:rFonts w:ascii="Calibri" w:hAnsi="Calibri"/>
          <w:color w:val="000000"/>
          <w:shd w:val="clear" w:color="auto" w:fill="FFFFFF"/>
        </w:rPr>
        <w:t xml:space="preserve">, </w:t>
      </w:r>
      <w:r w:rsidR="00F5167A">
        <w:rPr>
          <w:rFonts w:ascii="Calibri" w:hAnsi="Calibri"/>
          <w:color w:val="000000"/>
          <w:shd w:val="clear" w:color="auto" w:fill="FFFFFF"/>
        </w:rPr>
        <w:t xml:space="preserve">I: 6 </w:t>
      </w:r>
      <w:r>
        <w:rPr>
          <w:rFonts w:ascii="Calibri" w:hAnsi="Calibri"/>
          <w:color w:val="000000"/>
          <w:shd w:val="clear" w:color="auto" w:fill="FFFFFF"/>
        </w:rPr>
        <w:t>p. 41</w:t>
      </w:r>
    </w:p>
  </w:footnote>
  <w:footnote w:id="15">
    <w:p w14:paraId="48DBADC7" w14:textId="77777777" w:rsidR="005A1B0F" w:rsidRPr="005A1B0F" w:rsidRDefault="005A1B0F">
      <w:pPr>
        <w:pStyle w:val="FootnoteText"/>
      </w:pPr>
      <w:r>
        <w:rPr>
          <w:rStyle w:val="FootnoteReference"/>
        </w:rPr>
        <w:footnoteRef/>
      </w:r>
      <w:r>
        <w:t xml:space="preserve"> Lesley Dean-Jones</w:t>
      </w:r>
      <w:r w:rsidR="00E221B6">
        <w:t>,</w:t>
      </w:r>
      <w:r>
        <w:t xml:space="preserve"> ‘Medicine: The Proof of Anatomy’ in Elaine </w:t>
      </w:r>
      <w:proofErr w:type="spellStart"/>
      <w:r>
        <w:t>Fantham</w:t>
      </w:r>
      <w:proofErr w:type="spellEnd"/>
      <w:r>
        <w:t xml:space="preserve">, Helene </w:t>
      </w:r>
      <w:proofErr w:type="spellStart"/>
      <w:r>
        <w:t>Peet</w:t>
      </w:r>
      <w:proofErr w:type="spellEnd"/>
      <w:r>
        <w:t xml:space="preserve"> Foley, Natalie </w:t>
      </w:r>
      <w:proofErr w:type="spellStart"/>
      <w:r>
        <w:t>Boymel</w:t>
      </w:r>
      <w:proofErr w:type="spellEnd"/>
      <w:r>
        <w:t xml:space="preserve"> </w:t>
      </w:r>
      <w:proofErr w:type="spellStart"/>
      <w:r>
        <w:t>Kampen</w:t>
      </w:r>
      <w:proofErr w:type="spellEnd"/>
      <w:r>
        <w:t xml:space="preserve">, Sarah B Pomeroy and H.A Shapiro </w:t>
      </w:r>
      <w:r>
        <w:rPr>
          <w:i/>
        </w:rPr>
        <w:t xml:space="preserve">Women in the Classical World: Image and Text </w:t>
      </w:r>
      <w:r>
        <w:t>(Oxford: Oxford University Press, 1995) p. 190</w:t>
      </w:r>
    </w:p>
  </w:footnote>
  <w:footnote w:id="16">
    <w:p w14:paraId="2EA68535" w14:textId="77777777" w:rsidR="00C04CCD" w:rsidRDefault="00C04CCD" w:rsidP="00C04CC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Calibri" w:hAnsi="Calibri"/>
          <w:color w:val="000000"/>
          <w:shd w:val="clear" w:color="auto" w:fill="FFFFFF"/>
        </w:rPr>
        <w:t>Claudius Ptolemy</w:t>
      </w:r>
      <w:r w:rsidR="00E221B6">
        <w:rPr>
          <w:rFonts w:ascii="Calibri" w:hAnsi="Calibri"/>
          <w:color w:val="000000"/>
          <w:shd w:val="clear" w:color="auto" w:fill="FFFFFF"/>
        </w:rPr>
        <w:t>,</w:t>
      </w:r>
      <w:r>
        <w:rPr>
          <w:rFonts w:ascii="Calibri" w:hAnsi="Calibri"/>
          <w:color w:val="000000"/>
          <w:shd w:val="clear" w:color="auto" w:fill="FFFFFF"/>
        </w:rPr>
        <w:t xml:space="preserve"> </w:t>
      </w:r>
      <w:proofErr w:type="spellStart"/>
      <w:r w:rsidRPr="00922777">
        <w:rPr>
          <w:rFonts w:ascii="Calibri" w:hAnsi="Calibri"/>
          <w:i/>
          <w:color w:val="000000"/>
          <w:shd w:val="clear" w:color="auto" w:fill="FFFFFF"/>
        </w:rPr>
        <w:t>Tetrabiblos</w:t>
      </w:r>
      <w:proofErr w:type="spellEnd"/>
      <w:r>
        <w:rPr>
          <w:rFonts w:ascii="Calibri" w:hAnsi="Calibri"/>
          <w:color w:val="000000"/>
          <w:shd w:val="clear" w:color="auto" w:fill="FFFFFF"/>
        </w:rPr>
        <w:t xml:space="preserve">, </w:t>
      </w:r>
      <w:r w:rsidR="00F5167A">
        <w:rPr>
          <w:rFonts w:ascii="Calibri" w:hAnsi="Calibri"/>
          <w:color w:val="000000"/>
          <w:shd w:val="clear" w:color="auto" w:fill="FFFFFF"/>
        </w:rPr>
        <w:t xml:space="preserve">I: 6 </w:t>
      </w:r>
      <w:r>
        <w:rPr>
          <w:rFonts w:ascii="Calibri" w:hAnsi="Calibri"/>
          <w:color w:val="000000"/>
          <w:shd w:val="clear" w:color="auto" w:fill="FFFFFF"/>
        </w:rPr>
        <w:t>p. 41</w:t>
      </w:r>
    </w:p>
  </w:footnote>
  <w:footnote w:id="17">
    <w:p w14:paraId="45511AE5" w14:textId="77777777" w:rsidR="00C04CCD" w:rsidRDefault="00C04CC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Calibri" w:hAnsi="Calibri"/>
          <w:color w:val="000000"/>
          <w:shd w:val="clear" w:color="auto" w:fill="FFFFFF"/>
        </w:rPr>
        <w:t>Claudius Ptolemy</w:t>
      </w:r>
      <w:r w:rsidR="00E221B6">
        <w:rPr>
          <w:rFonts w:ascii="Calibri" w:hAnsi="Calibri"/>
          <w:color w:val="000000"/>
          <w:shd w:val="clear" w:color="auto" w:fill="FFFFFF"/>
        </w:rPr>
        <w:t>,</w:t>
      </w:r>
      <w:r>
        <w:rPr>
          <w:rFonts w:ascii="Calibri" w:hAnsi="Calibri"/>
          <w:color w:val="000000"/>
          <w:shd w:val="clear" w:color="auto" w:fill="FFFFFF"/>
        </w:rPr>
        <w:t xml:space="preserve"> </w:t>
      </w:r>
      <w:proofErr w:type="spellStart"/>
      <w:r w:rsidRPr="00922777">
        <w:rPr>
          <w:rFonts w:ascii="Calibri" w:hAnsi="Calibri"/>
          <w:i/>
          <w:color w:val="000000"/>
          <w:shd w:val="clear" w:color="auto" w:fill="FFFFFF"/>
        </w:rPr>
        <w:t>Tetrabiblos</w:t>
      </w:r>
      <w:proofErr w:type="spellEnd"/>
      <w:r w:rsidR="00D17986">
        <w:rPr>
          <w:rFonts w:ascii="Calibri" w:hAnsi="Calibri"/>
          <w:color w:val="000000"/>
          <w:shd w:val="clear" w:color="auto" w:fill="FFFFFF"/>
        </w:rPr>
        <w:t>,</w:t>
      </w:r>
      <w:r>
        <w:rPr>
          <w:rFonts w:ascii="Calibri" w:hAnsi="Calibri"/>
          <w:color w:val="000000"/>
          <w:shd w:val="clear" w:color="auto" w:fill="FFFFFF"/>
        </w:rPr>
        <w:t xml:space="preserve"> </w:t>
      </w:r>
      <w:r w:rsidR="00F5167A">
        <w:rPr>
          <w:rFonts w:ascii="Calibri" w:hAnsi="Calibri"/>
          <w:color w:val="000000"/>
          <w:shd w:val="clear" w:color="auto" w:fill="FFFFFF"/>
        </w:rPr>
        <w:t xml:space="preserve">III: 14 </w:t>
      </w:r>
      <w:r>
        <w:rPr>
          <w:rFonts w:ascii="Calibri" w:hAnsi="Calibri"/>
          <w:color w:val="000000"/>
          <w:shd w:val="clear" w:color="auto" w:fill="FFFFFF"/>
        </w:rPr>
        <w:t>p. 369</w:t>
      </w:r>
    </w:p>
  </w:footnote>
  <w:footnote w:id="18">
    <w:p w14:paraId="53819875" w14:textId="77777777" w:rsidR="00C04CCD" w:rsidRDefault="00C04CCD" w:rsidP="00C04CC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Calibri" w:hAnsi="Calibri"/>
          <w:color w:val="000000"/>
          <w:shd w:val="clear" w:color="auto" w:fill="FFFFFF"/>
        </w:rPr>
        <w:t>Claudius Ptolemy</w:t>
      </w:r>
      <w:r w:rsidR="00E221B6">
        <w:rPr>
          <w:rFonts w:ascii="Calibri" w:hAnsi="Calibri"/>
          <w:color w:val="000000"/>
          <w:shd w:val="clear" w:color="auto" w:fill="FFFFFF"/>
        </w:rPr>
        <w:t>,</w:t>
      </w:r>
      <w:r>
        <w:rPr>
          <w:rFonts w:ascii="Calibri" w:hAnsi="Calibri"/>
          <w:color w:val="000000"/>
          <w:shd w:val="clear" w:color="auto" w:fill="FFFFFF"/>
        </w:rPr>
        <w:t xml:space="preserve"> </w:t>
      </w:r>
      <w:proofErr w:type="spellStart"/>
      <w:r w:rsidRPr="00922777">
        <w:rPr>
          <w:rFonts w:ascii="Calibri" w:hAnsi="Calibri"/>
          <w:i/>
          <w:color w:val="000000"/>
          <w:shd w:val="clear" w:color="auto" w:fill="FFFFFF"/>
        </w:rPr>
        <w:t>Tetrabiblos</w:t>
      </w:r>
      <w:proofErr w:type="spellEnd"/>
      <w:r>
        <w:rPr>
          <w:rFonts w:ascii="Calibri" w:hAnsi="Calibri"/>
          <w:color w:val="000000"/>
          <w:shd w:val="clear" w:color="auto" w:fill="FFFFFF"/>
        </w:rPr>
        <w:t xml:space="preserve">, </w:t>
      </w:r>
      <w:r w:rsidR="00F5167A">
        <w:rPr>
          <w:rFonts w:ascii="Calibri" w:hAnsi="Calibri"/>
          <w:color w:val="000000"/>
          <w:shd w:val="clear" w:color="auto" w:fill="FFFFFF"/>
        </w:rPr>
        <w:t xml:space="preserve">I: 6 </w:t>
      </w:r>
      <w:r>
        <w:rPr>
          <w:rFonts w:ascii="Calibri" w:hAnsi="Calibri"/>
          <w:color w:val="000000"/>
          <w:shd w:val="clear" w:color="auto" w:fill="FFFFFF"/>
        </w:rPr>
        <w:t>p. 41</w:t>
      </w:r>
    </w:p>
  </w:footnote>
  <w:footnote w:id="19">
    <w:p w14:paraId="4EE01E64" w14:textId="77777777" w:rsidR="00697ADC" w:rsidRDefault="00697ADC" w:rsidP="00697AD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Calibri" w:hAnsi="Calibri"/>
          <w:color w:val="000000"/>
          <w:shd w:val="clear" w:color="auto" w:fill="FFFFFF"/>
        </w:rPr>
        <w:t xml:space="preserve">Claudius Ptolemy, </w:t>
      </w:r>
      <w:proofErr w:type="spellStart"/>
      <w:r w:rsidRPr="00922777">
        <w:rPr>
          <w:rFonts w:ascii="Calibri" w:hAnsi="Calibri"/>
          <w:i/>
          <w:color w:val="000000"/>
          <w:shd w:val="clear" w:color="auto" w:fill="FFFFFF"/>
        </w:rPr>
        <w:t>Tetrabiblos</w:t>
      </w:r>
      <w:proofErr w:type="spellEnd"/>
      <w:r>
        <w:rPr>
          <w:rFonts w:ascii="Calibri" w:hAnsi="Calibri"/>
          <w:color w:val="000000"/>
          <w:shd w:val="clear" w:color="auto" w:fill="FFFFFF"/>
        </w:rPr>
        <w:t>, I: 6 p. 41</w:t>
      </w:r>
    </w:p>
  </w:footnote>
  <w:footnote w:id="20">
    <w:p w14:paraId="2DC2B578" w14:textId="77777777" w:rsidR="0063471A" w:rsidRDefault="0063471A" w:rsidP="0063471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Calibri" w:hAnsi="Calibri"/>
          <w:color w:val="000000"/>
          <w:shd w:val="clear" w:color="auto" w:fill="FFFFFF"/>
        </w:rPr>
        <w:t>Claudius Ptolemy, ‘Introduction’ in </w:t>
      </w:r>
      <w:proofErr w:type="spellStart"/>
      <w:r w:rsidRPr="00922777">
        <w:rPr>
          <w:rFonts w:ascii="Calibri" w:hAnsi="Calibri"/>
          <w:i/>
          <w:color w:val="000000"/>
          <w:shd w:val="clear" w:color="auto" w:fill="FFFFFF"/>
        </w:rPr>
        <w:t>Tetrabiblos</w:t>
      </w:r>
      <w:proofErr w:type="spellEnd"/>
      <w:r>
        <w:rPr>
          <w:rFonts w:ascii="Calibri" w:hAnsi="Calibri"/>
          <w:color w:val="000000"/>
          <w:shd w:val="clear" w:color="auto" w:fill="FFFFFF"/>
        </w:rPr>
        <w:t>, edited and translated by F.E. Robbins (Cambridge: Harvard University Press, 1940), p. xiv</w:t>
      </w:r>
    </w:p>
  </w:footnote>
  <w:footnote w:id="21">
    <w:p w14:paraId="3ECC7063" w14:textId="77777777" w:rsidR="00D17986" w:rsidRPr="002A38F8" w:rsidRDefault="00D17986" w:rsidP="00D17986">
      <w:pPr>
        <w:pStyle w:val="FootnoteText"/>
      </w:pPr>
      <w:r>
        <w:rPr>
          <w:rStyle w:val="FootnoteReference"/>
        </w:rPr>
        <w:footnoteRef/>
      </w:r>
      <w:r>
        <w:t xml:space="preserve"> Dane </w:t>
      </w:r>
      <w:proofErr w:type="spellStart"/>
      <w:r>
        <w:t>Rudhyar</w:t>
      </w:r>
      <w:proofErr w:type="spellEnd"/>
      <w:r>
        <w:t xml:space="preserve"> </w:t>
      </w:r>
      <w:r>
        <w:rPr>
          <w:i/>
        </w:rPr>
        <w:t xml:space="preserve">An Astrological Study of Psychological Complexes </w:t>
      </w:r>
      <w:r>
        <w:rPr>
          <w:rFonts w:ascii="Calibri" w:hAnsi="Calibri"/>
          <w:color w:val="000000"/>
          <w:shd w:val="clear" w:color="auto" w:fill="FFFFFF"/>
        </w:rPr>
        <w:t xml:space="preserve">(California: </w:t>
      </w:r>
      <w:proofErr w:type="spellStart"/>
      <w:r>
        <w:rPr>
          <w:rFonts w:ascii="Calibri" w:hAnsi="Calibri"/>
          <w:color w:val="000000"/>
          <w:shd w:val="clear" w:color="auto" w:fill="FFFFFF"/>
        </w:rPr>
        <w:t>Shambhala</w:t>
      </w:r>
      <w:proofErr w:type="spellEnd"/>
      <w:r>
        <w:rPr>
          <w:rFonts w:ascii="Calibri" w:hAnsi="Calibri"/>
          <w:color w:val="000000"/>
          <w:shd w:val="clear" w:color="auto" w:fill="FFFFFF"/>
        </w:rPr>
        <w:t xml:space="preserve"> Publications, 1966) p. 94</w:t>
      </w:r>
      <w:r w:rsidR="00C23C03">
        <w:rPr>
          <w:rFonts w:ascii="Calibri" w:hAnsi="Calibri"/>
          <w:color w:val="000000"/>
          <w:shd w:val="clear" w:color="auto" w:fill="FFFFFF"/>
        </w:rPr>
        <w:t xml:space="preserve">; Christina Rose </w:t>
      </w:r>
      <w:r w:rsidR="00C23C03">
        <w:rPr>
          <w:rFonts w:ascii="Calibri" w:hAnsi="Calibri"/>
          <w:i/>
          <w:color w:val="000000"/>
          <w:shd w:val="clear" w:color="auto" w:fill="FFFFFF"/>
        </w:rPr>
        <w:t xml:space="preserve">Astrological Counselling </w:t>
      </w:r>
      <w:r w:rsidR="00C23C03">
        <w:rPr>
          <w:rFonts w:ascii="Calibri" w:hAnsi="Calibri"/>
          <w:color w:val="000000"/>
          <w:shd w:val="clear" w:color="auto" w:fill="FFFFFF"/>
        </w:rPr>
        <w:t>(Northamptonshire: The Aquarian Press, 1982) p. 20</w:t>
      </w:r>
      <w:r w:rsidR="005E4AAA">
        <w:rPr>
          <w:rFonts w:ascii="Calibri" w:hAnsi="Calibri"/>
          <w:color w:val="000000"/>
          <w:shd w:val="clear" w:color="auto" w:fill="FFFFFF"/>
        </w:rPr>
        <w:t>-27</w:t>
      </w:r>
    </w:p>
  </w:footnote>
  <w:footnote w:id="22">
    <w:p w14:paraId="440068B8" w14:textId="77777777" w:rsidR="00F8339E" w:rsidRPr="002A38F8" w:rsidRDefault="00F8339E" w:rsidP="00F8339E">
      <w:pPr>
        <w:pStyle w:val="FootnoteText"/>
      </w:pPr>
      <w:r>
        <w:rPr>
          <w:rStyle w:val="FootnoteReference"/>
        </w:rPr>
        <w:footnoteRef/>
      </w:r>
      <w:r>
        <w:t xml:space="preserve"> Dane </w:t>
      </w:r>
      <w:proofErr w:type="spellStart"/>
      <w:r>
        <w:t>Rudhyar</w:t>
      </w:r>
      <w:proofErr w:type="spellEnd"/>
      <w:r>
        <w:t xml:space="preserve"> </w:t>
      </w:r>
      <w:r>
        <w:rPr>
          <w:i/>
        </w:rPr>
        <w:t>An Astrological S</w:t>
      </w:r>
      <w:r w:rsidR="00D17986">
        <w:rPr>
          <w:i/>
        </w:rPr>
        <w:t>tudy of Psychological Complexes</w:t>
      </w:r>
      <w:r>
        <w:rPr>
          <w:rFonts w:ascii="Calibri" w:hAnsi="Calibri"/>
          <w:color w:val="000000"/>
          <w:shd w:val="clear" w:color="auto" w:fill="FFFFFF"/>
        </w:rPr>
        <w:t xml:space="preserve"> p. 94</w:t>
      </w:r>
    </w:p>
  </w:footnote>
  <w:footnote w:id="23">
    <w:p w14:paraId="5EBE441E" w14:textId="77777777" w:rsidR="00F8339E" w:rsidRPr="002A38F8" w:rsidRDefault="00F8339E" w:rsidP="00F8339E">
      <w:pPr>
        <w:pStyle w:val="FootnoteText"/>
      </w:pPr>
      <w:r>
        <w:rPr>
          <w:rStyle w:val="FootnoteReference"/>
        </w:rPr>
        <w:footnoteRef/>
      </w:r>
      <w:r>
        <w:t xml:space="preserve"> Dane </w:t>
      </w:r>
      <w:proofErr w:type="spellStart"/>
      <w:r>
        <w:t>Rudhyar</w:t>
      </w:r>
      <w:proofErr w:type="spellEnd"/>
      <w:r>
        <w:t xml:space="preserve"> </w:t>
      </w:r>
      <w:r>
        <w:rPr>
          <w:i/>
        </w:rPr>
        <w:t>An Astrological Study of Psychological Complexes</w:t>
      </w:r>
      <w:r>
        <w:rPr>
          <w:rFonts w:ascii="Calibri" w:hAnsi="Calibri"/>
          <w:color w:val="000000"/>
          <w:shd w:val="clear" w:color="auto" w:fill="FFFFFF"/>
        </w:rPr>
        <w:t xml:space="preserve"> p. 94</w:t>
      </w:r>
    </w:p>
  </w:footnote>
  <w:footnote w:id="24">
    <w:p w14:paraId="4448149B" w14:textId="77777777" w:rsidR="00F8339E" w:rsidRPr="002A38F8" w:rsidRDefault="00F8339E" w:rsidP="00F8339E">
      <w:pPr>
        <w:pStyle w:val="FootnoteText"/>
      </w:pPr>
      <w:r>
        <w:rPr>
          <w:rStyle w:val="FootnoteReference"/>
        </w:rPr>
        <w:footnoteRef/>
      </w:r>
      <w:r>
        <w:t xml:space="preserve"> Dane </w:t>
      </w:r>
      <w:proofErr w:type="spellStart"/>
      <w:r>
        <w:t>Rudhyar</w:t>
      </w:r>
      <w:proofErr w:type="spellEnd"/>
      <w:r w:rsidR="00E221B6">
        <w:t>,</w:t>
      </w:r>
      <w:r>
        <w:t xml:space="preserve"> </w:t>
      </w:r>
      <w:r>
        <w:rPr>
          <w:i/>
        </w:rPr>
        <w:t>An Astrological Study of Psychological Complexes</w:t>
      </w:r>
      <w:r>
        <w:rPr>
          <w:rFonts w:ascii="Calibri" w:hAnsi="Calibri"/>
          <w:color w:val="000000"/>
          <w:shd w:val="clear" w:color="auto" w:fill="FFFFFF"/>
        </w:rPr>
        <w:t xml:space="preserve"> p. 94</w:t>
      </w:r>
    </w:p>
  </w:footnote>
  <w:footnote w:id="25">
    <w:p w14:paraId="10B284CB" w14:textId="77777777" w:rsidR="00F8339E" w:rsidRPr="002A38F8" w:rsidRDefault="00F8339E" w:rsidP="00F8339E">
      <w:pPr>
        <w:pStyle w:val="FootnoteText"/>
      </w:pPr>
      <w:r>
        <w:rPr>
          <w:rStyle w:val="FootnoteReference"/>
        </w:rPr>
        <w:footnoteRef/>
      </w:r>
      <w:r>
        <w:t xml:space="preserve"> Dane </w:t>
      </w:r>
      <w:proofErr w:type="spellStart"/>
      <w:r>
        <w:t>Rudhyar</w:t>
      </w:r>
      <w:proofErr w:type="spellEnd"/>
      <w:r w:rsidR="00E221B6">
        <w:t>,</w:t>
      </w:r>
      <w:r>
        <w:t xml:space="preserve"> </w:t>
      </w:r>
      <w:r>
        <w:rPr>
          <w:i/>
        </w:rPr>
        <w:t>An Astrological Study of Psychological Complexes</w:t>
      </w:r>
      <w:r>
        <w:rPr>
          <w:rFonts w:ascii="Calibri" w:hAnsi="Calibri"/>
          <w:color w:val="000000"/>
          <w:shd w:val="clear" w:color="auto" w:fill="FFFFFF"/>
        </w:rPr>
        <w:t xml:space="preserve"> p. 94</w:t>
      </w:r>
    </w:p>
  </w:footnote>
  <w:footnote w:id="26">
    <w:p w14:paraId="2B9D0895" w14:textId="77777777" w:rsidR="007F6080" w:rsidRPr="002A38F8" w:rsidRDefault="007F6080" w:rsidP="007F6080">
      <w:pPr>
        <w:pStyle w:val="FootnoteText"/>
      </w:pPr>
      <w:r>
        <w:rPr>
          <w:rStyle w:val="FootnoteReference"/>
        </w:rPr>
        <w:footnoteRef/>
      </w:r>
      <w:r>
        <w:t xml:space="preserve"> Dane </w:t>
      </w:r>
      <w:proofErr w:type="spellStart"/>
      <w:r>
        <w:t>Rudhyar</w:t>
      </w:r>
      <w:proofErr w:type="spellEnd"/>
      <w:r w:rsidR="00E221B6">
        <w:t>,</w:t>
      </w:r>
      <w:r>
        <w:t xml:space="preserve"> </w:t>
      </w:r>
      <w:r>
        <w:rPr>
          <w:i/>
        </w:rPr>
        <w:t>An Astrological Study of Psychological Complexes</w:t>
      </w:r>
      <w:r>
        <w:rPr>
          <w:rFonts w:ascii="Calibri" w:hAnsi="Calibri"/>
          <w:color w:val="000000"/>
          <w:shd w:val="clear" w:color="auto" w:fill="FFFFFF"/>
        </w:rPr>
        <w:t xml:space="preserve"> p. 103</w:t>
      </w:r>
    </w:p>
  </w:footnote>
  <w:footnote w:id="27">
    <w:p w14:paraId="425F15BE" w14:textId="77777777" w:rsidR="007F6080" w:rsidRPr="002A38F8" w:rsidRDefault="007F6080" w:rsidP="007F6080">
      <w:pPr>
        <w:pStyle w:val="FootnoteText"/>
      </w:pPr>
      <w:r>
        <w:rPr>
          <w:rStyle w:val="FootnoteReference"/>
        </w:rPr>
        <w:footnoteRef/>
      </w:r>
      <w:r>
        <w:t xml:space="preserve"> Dane </w:t>
      </w:r>
      <w:proofErr w:type="spellStart"/>
      <w:r>
        <w:t>Rudhyar</w:t>
      </w:r>
      <w:proofErr w:type="spellEnd"/>
      <w:r w:rsidR="00E221B6">
        <w:t>,</w:t>
      </w:r>
      <w:r>
        <w:t xml:space="preserve"> </w:t>
      </w:r>
      <w:r>
        <w:rPr>
          <w:i/>
        </w:rPr>
        <w:t>An Astrological Study of Psychological Complexes</w:t>
      </w:r>
      <w:r>
        <w:rPr>
          <w:rFonts w:ascii="Calibri" w:hAnsi="Calibri"/>
          <w:color w:val="000000"/>
          <w:shd w:val="clear" w:color="auto" w:fill="FFFFFF"/>
        </w:rPr>
        <w:t xml:space="preserve"> p. 103</w:t>
      </w:r>
      <w:r w:rsidR="00EE7959">
        <w:rPr>
          <w:rFonts w:ascii="Calibri" w:hAnsi="Calibri"/>
          <w:color w:val="000000"/>
          <w:shd w:val="clear" w:color="auto" w:fill="FFFFFF"/>
        </w:rPr>
        <w:t xml:space="preserve"> and 107; Christina Rose</w:t>
      </w:r>
      <w:r w:rsidR="00E221B6">
        <w:rPr>
          <w:rFonts w:ascii="Calibri" w:hAnsi="Calibri"/>
          <w:color w:val="000000"/>
          <w:shd w:val="clear" w:color="auto" w:fill="FFFFFF"/>
        </w:rPr>
        <w:t>,</w:t>
      </w:r>
      <w:r w:rsidR="00EE7959">
        <w:rPr>
          <w:rFonts w:ascii="Calibri" w:hAnsi="Calibri"/>
          <w:color w:val="000000"/>
          <w:shd w:val="clear" w:color="auto" w:fill="FFFFFF"/>
        </w:rPr>
        <w:t xml:space="preserve"> </w:t>
      </w:r>
      <w:r w:rsidR="00EE7959">
        <w:rPr>
          <w:rFonts w:ascii="Calibri" w:hAnsi="Calibri"/>
          <w:i/>
          <w:color w:val="000000"/>
          <w:shd w:val="clear" w:color="auto" w:fill="FFFFFF"/>
        </w:rPr>
        <w:t xml:space="preserve">Astrological Counselling, </w:t>
      </w:r>
      <w:r w:rsidR="00EE7959">
        <w:rPr>
          <w:rFonts w:ascii="Calibri" w:hAnsi="Calibri"/>
          <w:color w:val="000000"/>
          <w:shd w:val="clear" w:color="auto" w:fill="FFFFFF"/>
        </w:rPr>
        <w:t>p. 20</w:t>
      </w:r>
    </w:p>
  </w:footnote>
  <w:footnote w:id="28">
    <w:p w14:paraId="54D1FD27" w14:textId="77777777" w:rsidR="00831550" w:rsidRDefault="00831550" w:rsidP="00831550">
      <w:pPr>
        <w:pStyle w:val="FootnoteText"/>
      </w:pPr>
      <w:r>
        <w:rPr>
          <w:rStyle w:val="FootnoteReference"/>
        </w:rPr>
        <w:footnoteRef/>
      </w:r>
      <w:r>
        <w:t xml:space="preserve"> Dane </w:t>
      </w:r>
      <w:proofErr w:type="spellStart"/>
      <w:r>
        <w:t>Rudhyar</w:t>
      </w:r>
      <w:proofErr w:type="spellEnd"/>
      <w:r w:rsidR="00E221B6">
        <w:t>,</w:t>
      </w:r>
      <w:r>
        <w:t xml:space="preserve"> </w:t>
      </w:r>
      <w:r>
        <w:rPr>
          <w:i/>
        </w:rPr>
        <w:t xml:space="preserve">An Astrological Study of Psychological Complexes </w:t>
      </w:r>
      <w:r>
        <w:rPr>
          <w:rFonts w:ascii="Calibri" w:hAnsi="Calibri"/>
          <w:color w:val="000000"/>
          <w:shd w:val="clear" w:color="auto" w:fill="FFFFFF"/>
        </w:rPr>
        <w:t>p. 107; Christina Rose</w:t>
      </w:r>
      <w:r w:rsidR="00E221B6">
        <w:rPr>
          <w:rFonts w:ascii="Calibri" w:hAnsi="Calibri"/>
          <w:color w:val="000000"/>
          <w:shd w:val="clear" w:color="auto" w:fill="FFFFFF"/>
        </w:rPr>
        <w:t>,</w:t>
      </w:r>
      <w:r>
        <w:rPr>
          <w:rFonts w:ascii="Calibri" w:hAnsi="Calibri"/>
          <w:color w:val="000000"/>
          <w:shd w:val="clear" w:color="auto" w:fill="FFFFFF"/>
        </w:rPr>
        <w:t xml:space="preserve"> </w:t>
      </w:r>
      <w:r>
        <w:rPr>
          <w:rFonts w:ascii="Calibri" w:hAnsi="Calibri"/>
          <w:i/>
          <w:color w:val="000000"/>
          <w:shd w:val="clear" w:color="auto" w:fill="FFFFFF"/>
        </w:rPr>
        <w:t xml:space="preserve">Astrological Counselling, </w:t>
      </w:r>
      <w:r>
        <w:rPr>
          <w:rFonts w:ascii="Calibri" w:hAnsi="Calibri"/>
          <w:color w:val="000000"/>
          <w:shd w:val="clear" w:color="auto" w:fill="FFFFFF"/>
        </w:rPr>
        <w:t>p. 20</w:t>
      </w:r>
    </w:p>
  </w:footnote>
  <w:footnote w:id="29">
    <w:p w14:paraId="503A02C1" w14:textId="77777777" w:rsidR="00751478" w:rsidRDefault="00751478" w:rsidP="0075147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Calibri" w:hAnsi="Calibri"/>
          <w:color w:val="000000"/>
          <w:shd w:val="clear" w:color="auto" w:fill="FFFFFF"/>
        </w:rPr>
        <w:t xml:space="preserve">Christina Rose, </w:t>
      </w:r>
      <w:r>
        <w:rPr>
          <w:rFonts w:ascii="Calibri" w:hAnsi="Calibri"/>
          <w:i/>
          <w:color w:val="000000"/>
          <w:shd w:val="clear" w:color="auto" w:fill="FFFFFF"/>
        </w:rPr>
        <w:t xml:space="preserve">Astrological Counselling, </w:t>
      </w:r>
      <w:r>
        <w:rPr>
          <w:rFonts w:ascii="Calibri" w:hAnsi="Calibri"/>
          <w:color w:val="000000"/>
          <w:shd w:val="clear" w:color="auto" w:fill="FFFFFF"/>
        </w:rPr>
        <w:t>p. 45</w:t>
      </w:r>
    </w:p>
  </w:footnote>
  <w:footnote w:id="30">
    <w:p w14:paraId="1AAC0C00" w14:textId="77777777" w:rsidR="000B7E46" w:rsidRDefault="000B7E46" w:rsidP="000B7E4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Calibri" w:hAnsi="Calibri"/>
          <w:color w:val="000000"/>
          <w:shd w:val="clear" w:color="auto" w:fill="FFFFFF"/>
        </w:rPr>
        <w:t xml:space="preserve">Christina Rose, </w:t>
      </w:r>
      <w:r>
        <w:rPr>
          <w:rFonts w:ascii="Calibri" w:hAnsi="Calibri"/>
          <w:i/>
          <w:color w:val="000000"/>
          <w:shd w:val="clear" w:color="auto" w:fill="FFFFFF"/>
        </w:rPr>
        <w:t xml:space="preserve">Astrological Counselling, </w:t>
      </w:r>
      <w:r>
        <w:rPr>
          <w:rFonts w:ascii="Calibri" w:hAnsi="Calibri"/>
          <w:color w:val="000000"/>
          <w:shd w:val="clear" w:color="auto" w:fill="FFFFFF"/>
        </w:rPr>
        <w:t>p. 45</w:t>
      </w:r>
    </w:p>
  </w:footnote>
  <w:footnote w:id="31">
    <w:p w14:paraId="1CB578D7" w14:textId="77777777" w:rsidR="001F2FDF" w:rsidRDefault="001F2FDF">
      <w:pPr>
        <w:pStyle w:val="FootnoteText"/>
      </w:pPr>
      <w:r>
        <w:rPr>
          <w:rStyle w:val="FootnoteReference"/>
        </w:rPr>
        <w:footnoteRef/>
      </w:r>
      <w:r>
        <w:t xml:space="preserve"> Dane </w:t>
      </w:r>
      <w:proofErr w:type="spellStart"/>
      <w:r>
        <w:t>Rudhyar</w:t>
      </w:r>
      <w:proofErr w:type="spellEnd"/>
      <w:r w:rsidR="00E221B6">
        <w:t>,</w:t>
      </w:r>
      <w:r>
        <w:t xml:space="preserve"> </w:t>
      </w:r>
      <w:r>
        <w:rPr>
          <w:i/>
        </w:rPr>
        <w:t>An Astrological Study of Psychological Complexes</w:t>
      </w:r>
      <w:r>
        <w:rPr>
          <w:rFonts w:ascii="Calibri" w:hAnsi="Calibri"/>
          <w:color w:val="000000"/>
          <w:shd w:val="clear" w:color="auto" w:fill="FFFFFF"/>
        </w:rPr>
        <w:t xml:space="preserve"> p. 104</w:t>
      </w:r>
    </w:p>
  </w:footnote>
  <w:footnote w:id="32">
    <w:p w14:paraId="685FDE2F" w14:textId="77777777" w:rsidR="00E32B5C" w:rsidRDefault="00E32B5C" w:rsidP="00E32B5C">
      <w:pPr>
        <w:pStyle w:val="FootnoteText"/>
      </w:pPr>
      <w:r>
        <w:rPr>
          <w:rStyle w:val="FootnoteReference"/>
        </w:rPr>
        <w:footnoteRef/>
      </w:r>
      <w:r>
        <w:t xml:space="preserve"> Dane </w:t>
      </w:r>
      <w:proofErr w:type="spellStart"/>
      <w:r>
        <w:t>Rudhyar</w:t>
      </w:r>
      <w:proofErr w:type="spellEnd"/>
      <w:r>
        <w:t xml:space="preserve">, </w:t>
      </w:r>
      <w:r>
        <w:rPr>
          <w:i/>
        </w:rPr>
        <w:t>An Astrological Study of Psychological Complexes</w:t>
      </w:r>
      <w:r>
        <w:rPr>
          <w:rFonts w:ascii="Calibri" w:hAnsi="Calibri"/>
          <w:color w:val="000000"/>
          <w:shd w:val="clear" w:color="auto" w:fill="FFFFFF"/>
        </w:rPr>
        <w:t xml:space="preserve"> p. 104</w:t>
      </w:r>
    </w:p>
  </w:footnote>
  <w:footnote w:id="33">
    <w:p w14:paraId="6E1A656B" w14:textId="77777777" w:rsidR="00697ADC" w:rsidRDefault="00697ADC" w:rsidP="00697ADC">
      <w:pPr>
        <w:pStyle w:val="FootnoteText"/>
      </w:pPr>
      <w:r>
        <w:rPr>
          <w:rStyle w:val="FootnoteReference"/>
        </w:rPr>
        <w:footnoteRef/>
      </w:r>
      <w:r>
        <w:t xml:space="preserve"> Dane </w:t>
      </w:r>
      <w:proofErr w:type="spellStart"/>
      <w:r>
        <w:t>Rudhyar</w:t>
      </w:r>
      <w:proofErr w:type="spellEnd"/>
      <w:r>
        <w:t xml:space="preserve">, </w:t>
      </w:r>
      <w:r>
        <w:rPr>
          <w:i/>
        </w:rPr>
        <w:t>An Astrological Study of Psychological Complexes</w:t>
      </w:r>
      <w:r>
        <w:rPr>
          <w:rFonts w:ascii="Calibri" w:hAnsi="Calibri"/>
          <w:color w:val="000000"/>
          <w:shd w:val="clear" w:color="auto" w:fill="FFFFFF"/>
        </w:rPr>
        <w:t xml:space="preserve"> p. 105</w:t>
      </w:r>
    </w:p>
  </w:footnote>
  <w:footnote w:id="34">
    <w:p w14:paraId="78E9800E" w14:textId="77777777" w:rsidR="008D3D7A" w:rsidRDefault="008D3D7A" w:rsidP="008D3D7A">
      <w:pPr>
        <w:pStyle w:val="FootnoteText"/>
      </w:pPr>
      <w:r>
        <w:rPr>
          <w:rStyle w:val="FootnoteReference"/>
        </w:rPr>
        <w:footnoteRef/>
      </w:r>
      <w:r>
        <w:t xml:space="preserve"> Dane </w:t>
      </w:r>
      <w:proofErr w:type="spellStart"/>
      <w:r>
        <w:t>Rudhyar</w:t>
      </w:r>
      <w:proofErr w:type="spellEnd"/>
      <w:r w:rsidR="00E221B6">
        <w:t>,</w:t>
      </w:r>
      <w:r>
        <w:t xml:space="preserve"> </w:t>
      </w:r>
      <w:r>
        <w:rPr>
          <w:i/>
        </w:rPr>
        <w:t>An Astrological Study of Psychological Complexes</w:t>
      </w:r>
      <w:r>
        <w:rPr>
          <w:rFonts w:ascii="Calibri" w:hAnsi="Calibri"/>
          <w:color w:val="000000"/>
          <w:shd w:val="clear" w:color="auto" w:fill="FFFFFF"/>
        </w:rPr>
        <w:t xml:space="preserve"> p. 104</w:t>
      </w:r>
    </w:p>
  </w:footnote>
  <w:footnote w:id="35">
    <w:p w14:paraId="30E2A2E1" w14:textId="77777777" w:rsidR="004D7AED" w:rsidRDefault="004D7AED">
      <w:pPr>
        <w:pStyle w:val="FootnoteText"/>
      </w:pPr>
      <w:r>
        <w:rPr>
          <w:rStyle w:val="FootnoteReference"/>
        </w:rPr>
        <w:footnoteRef/>
      </w:r>
      <w:r>
        <w:t xml:space="preserve"> Dane </w:t>
      </w:r>
      <w:proofErr w:type="spellStart"/>
      <w:r>
        <w:t>Rudhyar</w:t>
      </w:r>
      <w:proofErr w:type="spellEnd"/>
      <w:r w:rsidR="00E221B6">
        <w:t>,</w:t>
      </w:r>
      <w:r>
        <w:t xml:space="preserve"> </w:t>
      </w:r>
      <w:r>
        <w:rPr>
          <w:i/>
        </w:rPr>
        <w:t>An Astrological Study of Psychological Complexes</w:t>
      </w:r>
      <w:r>
        <w:rPr>
          <w:rFonts w:ascii="Calibri" w:hAnsi="Calibri"/>
          <w:color w:val="000000"/>
          <w:shd w:val="clear" w:color="auto" w:fill="FFFFFF"/>
        </w:rPr>
        <w:t xml:space="preserve"> p. 105; Christina Rose</w:t>
      </w:r>
      <w:r w:rsidR="00E221B6">
        <w:rPr>
          <w:rFonts w:ascii="Calibri" w:hAnsi="Calibri"/>
          <w:color w:val="000000"/>
          <w:shd w:val="clear" w:color="auto" w:fill="FFFFFF"/>
        </w:rPr>
        <w:t>,</w:t>
      </w:r>
      <w:r>
        <w:rPr>
          <w:rFonts w:ascii="Calibri" w:hAnsi="Calibri"/>
          <w:color w:val="000000"/>
          <w:shd w:val="clear" w:color="auto" w:fill="FFFFFF"/>
        </w:rPr>
        <w:t xml:space="preserve"> </w:t>
      </w:r>
      <w:r>
        <w:rPr>
          <w:rFonts w:ascii="Calibri" w:hAnsi="Calibri"/>
          <w:i/>
          <w:color w:val="000000"/>
          <w:shd w:val="clear" w:color="auto" w:fill="FFFFFF"/>
        </w:rPr>
        <w:t xml:space="preserve">Astrological Counselling, </w:t>
      </w:r>
      <w:r>
        <w:rPr>
          <w:rFonts w:ascii="Calibri" w:hAnsi="Calibri"/>
          <w:color w:val="000000"/>
          <w:shd w:val="clear" w:color="auto" w:fill="FFFFFF"/>
        </w:rPr>
        <w:t>p. 44</w:t>
      </w:r>
    </w:p>
  </w:footnote>
  <w:footnote w:id="36">
    <w:p w14:paraId="76585BD9" w14:textId="77777777" w:rsidR="00C97A5F" w:rsidRPr="00F72C25" w:rsidRDefault="00C97A5F" w:rsidP="00C97A5F">
      <w:pPr>
        <w:pStyle w:val="FootnoteText"/>
      </w:pPr>
      <w:r>
        <w:rPr>
          <w:rStyle w:val="FootnoteReference"/>
        </w:rPr>
        <w:footnoteRef/>
      </w:r>
      <w:r>
        <w:t xml:space="preserve"> Dane </w:t>
      </w:r>
      <w:proofErr w:type="spellStart"/>
      <w:r>
        <w:t>Rudhyar</w:t>
      </w:r>
      <w:proofErr w:type="spellEnd"/>
      <w:r w:rsidR="00E02CE2">
        <w:t>,</w:t>
      </w:r>
      <w:r>
        <w:t xml:space="preserve"> </w:t>
      </w:r>
      <w:r>
        <w:rPr>
          <w:i/>
        </w:rPr>
        <w:t>An Astrological Study of Psychological Complexes</w:t>
      </w:r>
      <w:r>
        <w:rPr>
          <w:rFonts w:ascii="Calibri" w:hAnsi="Calibri"/>
          <w:color w:val="000000"/>
          <w:shd w:val="clear" w:color="auto" w:fill="FFFFFF"/>
        </w:rPr>
        <w:t xml:space="preserve"> p. 105; Christina Rose</w:t>
      </w:r>
      <w:r w:rsidR="00E02CE2">
        <w:rPr>
          <w:rFonts w:ascii="Calibri" w:hAnsi="Calibri"/>
          <w:color w:val="000000"/>
          <w:shd w:val="clear" w:color="auto" w:fill="FFFFFF"/>
        </w:rPr>
        <w:t>,</w:t>
      </w:r>
      <w:r>
        <w:rPr>
          <w:rFonts w:ascii="Calibri" w:hAnsi="Calibri"/>
          <w:color w:val="000000"/>
          <w:shd w:val="clear" w:color="auto" w:fill="FFFFFF"/>
        </w:rPr>
        <w:t xml:space="preserve"> </w:t>
      </w:r>
      <w:r>
        <w:rPr>
          <w:rFonts w:ascii="Calibri" w:hAnsi="Calibri"/>
          <w:i/>
          <w:color w:val="000000"/>
          <w:shd w:val="clear" w:color="auto" w:fill="FFFFFF"/>
        </w:rPr>
        <w:t xml:space="preserve">Astrological Counselling, </w:t>
      </w:r>
      <w:r>
        <w:rPr>
          <w:rFonts w:ascii="Calibri" w:hAnsi="Calibri"/>
          <w:color w:val="000000"/>
          <w:shd w:val="clear" w:color="auto" w:fill="FFFFFF"/>
        </w:rPr>
        <w:t>p. 104</w:t>
      </w:r>
      <w:r w:rsidR="00F72C25">
        <w:rPr>
          <w:rFonts w:ascii="Calibri" w:hAnsi="Calibri"/>
          <w:color w:val="000000"/>
          <w:shd w:val="clear" w:color="auto" w:fill="FFFFFF"/>
        </w:rPr>
        <w:t>; Jeffrey Burton Russell</w:t>
      </w:r>
      <w:r w:rsidR="00E02CE2">
        <w:rPr>
          <w:rFonts w:ascii="Calibri" w:hAnsi="Calibri"/>
          <w:color w:val="000000"/>
          <w:shd w:val="clear" w:color="auto" w:fill="FFFFFF"/>
        </w:rPr>
        <w:t>,</w:t>
      </w:r>
      <w:r w:rsidR="00F72C25">
        <w:rPr>
          <w:rFonts w:ascii="Calibri" w:hAnsi="Calibri"/>
          <w:color w:val="000000"/>
          <w:shd w:val="clear" w:color="auto" w:fill="FFFFFF"/>
        </w:rPr>
        <w:t xml:space="preserve"> </w:t>
      </w:r>
      <w:r w:rsidR="00F72C25">
        <w:rPr>
          <w:rFonts w:ascii="Calibri" w:hAnsi="Calibri"/>
          <w:i/>
          <w:color w:val="000000"/>
          <w:shd w:val="clear" w:color="auto" w:fill="FFFFFF"/>
        </w:rPr>
        <w:t xml:space="preserve">Lucifer: The Devil in the Middle Ages </w:t>
      </w:r>
      <w:r w:rsidR="00F72C25">
        <w:rPr>
          <w:rFonts w:ascii="Calibri" w:hAnsi="Calibri"/>
          <w:color w:val="000000"/>
          <w:shd w:val="clear" w:color="auto" w:fill="FFFFFF"/>
        </w:rPr>
        <w:t>(USA: Cornell University Press, 1986) p. 66</w:t>
      </w:r>
    </w:p>
  </w:footnote>
  <w:footnote w:id="37">
    <w:p w14:paraId="36C88DE4" w14:textId="77777777" w:rsidR="00B61053" w:rsidRPr="00B61053" w:rsidRDefault="001D5E05" w:rsidP="001D5E05">
      <w:pPr>
        <w:pStyle w:val="FootnoteText"/>
        <w:rPr>
          <w:rFonts w:ascii="Calibri" w:hAnsi="Calibri"/>
          <w:color w:val="000000"/>
          <w:shd w:val="clear" w:color="auto" w:fill="FFFFFF"/>
        </w:rPr>
      </w:pPr>
      <w:r>
        <w:rPr>
          <w:rStyle w:val="FootnoteReference"/>
        </w:rPr>
        <w:footnoteRef/>
      </w:r>
      <w:r>
        <w:t xml:space="preserve"> Tamsyn Barton</w:t>
      </w:r>
      <w:r w:rsidR="00E02CE2">
        <w:t>,</w:t>
      </w:r>
      <w:r>
        <w:t xml:space="preserve"> </w:t>
      </w:r>
      <w:r>
        <w:rPr>
          <w:i/>
        </w:rPr>
        <w:t xml:space="preserve">Ancient Astrology </w:t>
      </w:r>
      <w:r>
        <w:t>(London: Routledge, 2002) p. 109</w:t>
      </w:r>
      <w:r w:rsidR="00CF489D">
        <w:t xml:space="preserve">; </w:t>
      </w:r>
      <w:r w:rsidR="00CF489D">
        <w:rPr>
          <w:rFonts w:ascii="Calibri" w:hAnsi="Calibri"/>
          <w:color w:val="000000"/>
          <w:shd w:val="clear" w:color="auto" w:fill="FFFFFF"/>
        </w:rPr>
        <w:t xml:space="preserve">Claudius Ptolemy </w:t>
      </w:r>
      <w:proofErr w:type="spellStart"/>
      <w:r w:rsidR="00CF489D" w:rsidRPr="00922777">
        <w:rPr>
          <w:rFonts w:ascii="Calibri" w:hAnsi="Calibri"/>
          <w:i/>
          <w:color w:val="000000"/>
          <w:shd w:val="clear" w:color="auto" w:fill="FFFFFF"/>
        </w:rPr>
        <w:t>Tetrabiblos</w:t>
      </w:r>
      <w:proofErr w:type="spellEnd"/>
      <w:r w:rsidR="00CF489D">
        <w:rPr>
          <w:rFonts w:ascii="Calibri" w:hAnsi="Calibri"/>
          <w:color w:val="000000"/>
          <w:shd w:val="clear" w:color="auto" w:fill="FFFFFF"/>
        </w:rPr>
        <w:t>, p. 7</w:t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5000" w:type="pct"/>
      <w:tblInd w:w="-1152" w:type="dxa"/>
      <w:tblBorders>
        <w:insideV w:val="single" w:sz="4" w:space="0" w:color="auto"/>
      </w:tblBorders>
      <w:tblLook w:val="04A0" w:firstRow="1" w:lastRow="0" w:firstColumn="1" w:lastColumn="0" w:noHBand="0" w:noVBand="1"/>
    </w:tblPr>
    <w:tblGrid>
      <w:gridCol w:w="1152"/>
      <w:gridCol w:w="8090"/>
    </w:tblGrid>
    <w:tr w:rsidR="00391194" w14:paraId="00957090" w14:textId="77777777">
      <w:tc>
        <w:tcPr>
          <w:tcW w:w="1152" w:type="dxa"/>
        </w:tcPr>
        <w:p w14:paraId="0747EE93" w14:textId="77777777" w:rsidR="00391194" w:rsidRDefault="00391194">
          <w:pPr>
            <w:pStyle w:val="Header"/>
            <w:jc w:val="right"/>
            <w:rPr>
              <w:b/>
              <w:bCs/>
            </w:rPr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EE16AA">
            <w:rPr>
              <w:noProof/>
            </w:rPr>
            <w:t>3</w:t>
          </w:r>
          <w:r>
            <w:rPr>
              <w:noProof/>
            </w:rPr>
            <w:fldChar w:fldCharType="end"/>
          </w:r>
        </w:p>
      </w:tc>
      <w:tc>
        <w:tcPr>
          <w:tcW w:w="0" w:type="auto"/>
          <w:noWrap/>
        </w:tcPr>
        <w:p w14:paraId="6D982377" w14:textId="45AE9BBB" w:rsidR="00391194" w:rsidRDefault="00391194">
          <w:pPr>
            <w:pStyle w:val="Header"/>
            <w:rPr>
              <w:b/>
              <w:bCs/>
            </w:rPr>
          </w:pPr>
          <w:r>
            <w:t>Michelle Holgate   1604596</w:t>
          </w:r>
        </w:p>
      </w:tc>
    </w:tr>
  </w:tbl>
  <w:p w14:paraId="6535CF17" w14:textId="77777777" w:rsidR="00391194" w:rsidRDefault="00391194">
    <w:pPr>
      <w:pStyle w:val="Header"/>
    </w:pPr>
  </w:p>
</w:hdr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Kevin Watson">
    <w15:presenceInfo w15:providerId="Windows Live" w15:userId="707e5d71-c174-46ad-816f-9aaf11bacd6f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22777"/>
    <w:rsid w:val="0000145D"/>
    <w:rsid w:val="0000156F"/>
    <w:rsid w:val="00003951"/>
    <w:rsid w:val="000042CE"/>
    <w:rsid w:val="00006AFC"/>
    <w:rsid w:val="000074AE"/>
    <w:rsid w:val="00010125"/>
    <w:rsid w:val="00011110"/>
    <w:rsid w:val="00011F65"/>
    <w:rsid w:val="000125CC"/>
    <w:rsid w:val="0001299D"/>
    <w:rsid w:val="000160E2"/>
    <w:rsid w:val="0001672D"/>
    <w:rsid w:val="00020796"/>
    <w:rsid w:val="00021375"/>
    <w:rsid w:val="00022139"/>
    <w:rsid w:val="00023AA9"/>
    <w:rsid w:val="00025F53"/>
    <w:rsid w:val="000269CA"/>
    <w:rsid w:val="00030799"/>
    <w:rsid w:val="00030805"/>
    <w:rsid w:val="00031D3E"/>
    <w:rsid w:val="0003245B"/>
    <w:rsid w:val="00032B41"/>
    <w:rsid w:val="00032BFE"/>
    <w:rsid w:val="00035C97"/>
    <w:rsid w:val="0003773E"/>
    <w:rsid w:val="00046128"/>
    <w:rsid w:val="00050AC3"/>
    <w:rsid w:val="000513A3"/>
    <w:rsid w:val="00052459"/>
    <w:rsid w:val="0005360E"/>
    <w:rsid w:val="000536BD"/>
    <w:rsid w:val="00053E14"/>
    <w:rsid w:val="00053F3A"/>
    <w:rsid w:val="00054F69"/>
    <w:rsid w:val="00054FBB"/>
    <w:rsid w:val="00055CAC"/>
    <w:rsid w:val="000613A7"/>
    <w:rsid w:val="0006235E"/>
    <w:rsid w:val="00062E22"/>
    <w:rsid w:val="00064A0C"/>
    <w:rsid w:val="00065C0E"/>
    <w:rsid w:val="00066006"/>
    <w:rsid w:val="0007454F"/>
    <w:rsid w:val="00077BB2"/>
    <w:rsid w:val="000810A5"/>
    <w:rsid w:val="0008145E"/>
    <w:rsid w:val="000842AE"/>
    <w:rsid w:val="00084A7B"/>
    <w:rsid w:val="00085515"/>
    <w:rsid w:val="00086A5D"/>
    <w:rsid w:val="000910E1"/>
    <w:rsid w:val="000928E3"/>
    <w:rsid w:val="000939CB"/>
    <w:rsid w:val="00093FA4"/>
    <w:rsid w:val="00094D1B"/>
    <w:rsid w:val="000956EF"/>
    <w:rsid w:val="00095ABA"/>
    <w:rsid w:val="000A0B85"/>
    <w:rsid w:val="000A468E"/>
    <w:rsid w:val="000A47E7"/>
    <w:rsid w:val="000A5485"/>
    <w:rsid w:val="000B02C4"/>
    <w:rsid w:val="000B422A"/>
    <w:rsid w:val="000B4328"/>
    <w:rsid w:val="000B7E46"/>
    <w:rsid w:val="000C019C"/>
    <w:rsid w:val="000C1C0C"/>
    <w:rsid w:val="000C2436"/>
    <w:rsid w:val="000C2A10"/>
    <w:rsid w:val="000C4438"/>
    <w:rsid w:val="000C456F"/>
    <w:rsid w:val="000C468A"/>
    <w:rsid w:val="000C55C5"/>
    <w:rsid w:val="000C5F56"/>
    <w:rsid w:val="000C6612"/>
    <w:rsid w:val="000D1397"/>
    <w:rsid w:val="000D5EFA"/>
    <w:rsid w:val="000D5F34"/>
    <w:rsid w:val="000D7388"/>
    <w:rsid w:val="000E009D"/>
    <w:rsid w:val="000E0A97"/>
    <w:rsid w:val="000E268C"/>
    <w:rsid w:val="000E2E83"/>
    <w:rsid w:val="000E3673"/>
    <w:rsid w:val="000E38F8"/>
    <w:rsid w:val="000E43A0"/>
    <w:rsid w:val="000E785C"/>
    <w:rsid w:val="000F1A1E"/>
    <w:rsid w:val="000F293B"/>
    <w:rsid w:val="000F60CA"/>
    <w:rsid w:val="000F6372"/>
    <w:rsid w:val="00102353"/>
    <w:rsid w:val="001050B6"/>
    <w:rsid w:val="00105794"/>
    <w:rsid w:val="00106638"/>
    <w:rsid w:val="00110AF8"/>
    <w:rsid w:val="00113B2F"/>
    <w:rsid w:val="00115B29"/>
    <w:rsid w:val="0011605D"/>
    <w:rsid w:val="001226B6"/>
    <w:rsid w:val="00124476"/>
    <w:rsid w:val="001250BF"/>
    <w:rsid w:val="00125C27"/>
    <w:rsid w:val="0012674D"/>
    <w:rsid w:val="00126CC9"/>
    <w:rsid w:val="001278C5"/>
    <w:rsid w:val="00127A28"/>
    <w:rsid w:val="00127F42"/>
    <w:rsid w:val="0013077E"/>
    <w:rsid w:val="00136079"/>
    <w:rsid w:val="00136C0F"/>
    <w:rsid w:val="00136D78"/>
    <w:rsid w:val="00137175"/>
    <w:rsid w:val="001420F6"/>
    <w:rsid w:val="001425EA"/>
    <w:rsid w:val="001429BC"/>
    <w:rsid w:val="001430E5"/>
    <w:rsid w:val="00144D07"/>
    <w:rsid w:val="00145A0B"/>
    <w:rsid w:val="00145A64"/>
    <w:rsid w:val="00145DE6"/>
    <w:rsid w:val="001462EE"/>
    <w:rsid w:val="00147141"/>
    <w:rsid w:val="00147D42"/>
    <w:rsid w:val="0015272C"/>
    <w:rsid w:val="001553CE"/>
    <w:rsid w:val="0015596B"/>
    <w:rsid w:val="00160838"/>
    <w:rsid w:val="001617F1"/>
    <w:rsid w:val="00161A32"/>
    <w:rsid w:val="00161BD3"/>
    <w:rsid w:val="00163EDD"/>
    <w:rsid w:val="00166167"/>
    <w:rsid w:val="0016751C"/>
    <w:rsid w:val="001713C9"/>
    <w:rsid w:val="00172887"/>
    <w:rsid w:val="001738EC"/>
    <w:rsid w:val="00175A2C"/>
    <w:rsid w:val="0017697D"/>
    <w:rsid w:val="0018073C"/>
    <w:rsid w:val="001813F1"/>
    <w:rsid w:val="001838ED"/>
    <w:rsid w:val="001842C4"/>
    <w:rsid w:val="0018615F"/>
    <w:rsid w:val="00190220"/>
    <w:rsid w:val="00191644"/>
    <w:rsid w:val="0019457D"/>
    <w:rsid w:val="001A0245"/>
    <w:rsid w:val="001A057D"/>
    <w:rsid w:val="001A066D"/>
    <w:rsid w:val="001A47D0"/>
    <w:rsid w:val="001A5AF9"/>
    <w:rsid w:val="001A64BD"/>
    <w:rsid w:val="001A69E0"/>
    <w:rsid w:val="001A7057"/>
    <w:rsid w:val="001A7082"/>
    <w:rsid w:val="001A75A9"/>
    <w:rsid w:val="001B0F3F"/>
    <w:rsid w:val="001B2E99"/>
    <w:rsid w:val="001B3316"/>
    <w:rsid w:val="001B5E59"/>
    <w:rsid w:val="001B6420"/>
    <w:rsid w:val="001B7C1E"/>
    <w:rsid w:val="001C2257"/>
    <w:rsid w:val="001C232F"/>
    <w:rsid w:val="001C56CB"/>
    <w:rsid w:val="001C594D"/>
    <w:rsid w:val="001C5DEA"/>
    <w:rsid w:val="001C7ED9"/>
    <w:rsid w:val="001D0CFD"/>
    <w:rsid w:val="001D1CDD"/>
    <w:rsid w:val="001D211F"/>
    <w:rsid w:val="001D3A78"/>
    <w:rsid w:val="001D3CA4"/>
    <w:rsid w:val="001D4517"/>
    <w:rsid w:val="001D4C26"/>
    <w:rsid w:val="001D5E05"/>
    <w:rsid w:val="001E1E15"/>
    <w:rsid w:val="001E2FF4"/>
    <w:rsid w:val="001E3381"/>
    <w:rsid w:val="001E366A"/>
    <w:rsid w:val="001E3751"/>
    <w:rsid w:val="001E3CCE"/>
    <w:rsid w:val="001E5335"/>
    <w:rsid w:val="001E5EA3"/>
    <w:rsid w:val="001F072C"/>
    <w:rsid w:val="001F0736"/>
    <w:rsid w:val="001F1A47"/>
    <w:rsid w:val="001F24BD"/>
    <w:rsid w:val="001F2D22"/>
    <w:rsid w:val="001F2FDF"/>
    <w:rsid w:val="001F589E"/>
    <w:rsid w:val="001F6A93"/>
    <w:rsid w:val="001F7FAB"/>
    <w:rsid w:val="00200E48"/>
    <w:rsid w:val="0020109E"/>
    <w:rsid w:val="00202CD6"/>
    <w:rsid w:val="002031B9"/>
    <w:rsid w:val="00203925"/>
    <w:rsid w:val="002052EB"/>
    <w:rsid w:val="00205989"/>
    <w:rsid w:val="002076D7"/>
    <w:rsid w:val="0021013F"/>
    <w:rsid w:val="002107DC"/>
    <w:rsid w:val="002110B0"/>
    <w:rsid w:val="00211750"/>
    <w:rsid w:val="002122BE"/>
    <w:rsid w:val="0021372F"/>
    <w:rsid w:val="0021424B"/>
    <w:rsid w:val="0021456C"/>
    <w:rsid w:val="0021487E"/>
    <w:rsid w:val="002149FF"/>
    <w:rsid w:val="00215A00"/>
    <w:rsid w:val="00216ED4"/>
    <w:rsid w:val="00217EBE"/>
    <w:rsid w:val="002220CA"/>
    <w:rsid w:val="00223288"/>
    <w:rsid w:val="00224388"/>
    <w:rsid w:val="00226004"/>
    <w:rsid w:val="00226CB9"/>
    <w:rsid w:val="00227341"/>
    <w:rsid w:val="0022777F"/>
    <w:rsid w:val="002314A9"/>
    <w:rsid w:val="00231E4F"/>
    <w:rsid w:val="002322A3"/>
    <w:rsid w:val="00233442"/>
    <w:rsid w:val="0023370F"/>
    <w:rsid w:val="00234A35"/>
    <w:rsid w:val="00235453"/>
    <w:rsid w:val="0023763F"/>
    <w:rsid w:val="0024020E"/>
    <w:rsid w:val="0024293F"/>
    <w:rsid w:val="00244C2D"/>
    <w:rsid w:val="00245B1B"/>
    <w:rsid w:val="00247A07"/>
    <w:rsid w:val="002511D4"/>
    <w:rsid w:val="00252A12"/>
    <w:rsid w:val="00261D15"/>
    <w:rsid w:val="00261EF0"/>
    <w:rsid w:val="00263B5A"/>
    <w:rsid w:val="00263B9F"/>
    <w:rsid w:val="002641F7"/>
    <w:rsid w:val="00264DDB"/>
    <w:rsid w:val="00264FAB"/>
    <w:rsid w:val="002660C3"/>
    <w:rsid w:val="00266A40"/>
    <w:rsid w:val="00270326"/>
    <w:rsid w:val="00270965"/>
    <w:rsid w:val="00271743"/>
    <w:rsid w:val="0027604C"/>
    <w:rsid w:val="002768B7"/>
    <w:rsid w:val="00280188"/>
    <w:rsid w:val="002813AA"/>
    <w:rsid w:val="00281791"/>
    <w:rsid w:val="00284802"/>
    <w:rsid w:val="00284AEC"/>
    <w:rsid w:val="00285A39"/>
    <w:rsid w:val="00286197"/>
    <w:rsid w:val="002864B4"/>
    <w:rsid w:val="002903CA"/>
    <w:rsid w:val="002907CC"/>
    <w:rsid w:val="0029188D"/>
    <w:rsid w:val="002921F5"/>
    <w:rsid w:val="002957C1"/>
    <w:rsid w:val="00296022"/>
    <w:rsid w:val="00296BE4"/>
    <w:rsid w:val="0029771B"/>
    <w:rsid w:val="00297E41"/>
    <w:rsid w:val="002A14D2"/>
    <w:rsid w:val="002A3290"/>
    <w:rsid w:val="002A3501"/>
    <w:rsid w:val="002A38F8"/>
    <w:rsid w:val="002A4643"/>
    <w:rsid w:val="002A4EDC"/>
    <w:rsid w:val="002A75B3"/>
    <w:rsid w:val="002B4797"/>
    <w:rsid w:val="002B49DB"/>
    <w:rsid w:val="002B542E"/>
    <w:rsid w:val="002B768F"/>
    <w:rsid w:val="002C004C"/>
    <w:rsid w:val="002C0684"/>
    <w:rsid w:val="002C36EE"/>
    <w:rsid w:val="002C3DF3"/>
    <w:rsid w:val="002C592A"/>
    <w:rsid w:val="002C66E5"/>
    <w:rsid w:val="002C66F3"/>
    <w:rsid w:val="002C6D4E"/>
    <w:rsid w:val="002D0FE9"/>
    <w:rsid w:val="002D6B58"/>
    <w:rsid w:val="002D7096"/>
    <w:rsid w:val="002E1C9E"/>
    <w:rsid w:val="002E2A78"/>
    <w:rsid w:val="002E44C7"/>
    <w:rsid w:val="002E6E07"/>
    <w:rsid w:val="002E7693"/>
    <w:rsid w:val="002F17B8"/>
    <w:rsid w:val="002F3309"/>
    <w:rsid w:val="00300980"/>
    <w:rsid w:val="00302565"/>
    <w:rsid w:val="00302C49"/>
    <w:rsid w:val="00305E79"/>
    <w:rsid w:val="003062F5"/>
    <w:rsid w:val="0030671F"/>
    <w:rsid w:val="00306C75"/>
    <w:rsid w:val="0031022E"/>
    <w:rsid w:val="003116C5"/>
    <w:rsid w:val="00312A4E"/>
    <w:rsid w:val="00313F72"/>
    <w:rsid w:val="00315467"/>
    <w:rsid w:val="00315678"/>
    <w:rsid w:val="00316665"/>
    <w:rsid w:val="00316DF6"/>
    <w:rsid w:val="0032166F"/>
    <w:rsid w:val="00323842"/>
    <w:rsid w:val="00324486"/>
    <w:rsid w:val="003258B7"/>
    <w:rsid w:val="0032796C"/>
    <w:rsid w:val="00330930"/>
    <w:rsid w:val="003319A0"/>
    <w:rsid w:val="00331ED3"/>
    <w:rsid w:val="00333EE9"/>
    <w:rsid w:val="00334E50"/>
    <w:rsid w:val="00335666"/>
    <w:rsid w:val="003375D1"/>
    <w:rsid w:val="00337C9F"/>
    <w:rsid w:val="0034082D"/>
    <w:rsid w:val="00343BC3"/>
    <w:rsid w:val="00345F2A"/>
    <w:rsid w:val="00345F45"/>
    <w:rsid w:val="0034639B"/>
    <w:rsid w:val="003467F0"/>
    <w:rsid w:val="00346A2C"/>
    <w:rsid w:val="003512F5"/>
    <w:rsid w:val="00351E1D"/>
    <w:rsid w:val="00351FFE"/>
    <w:rsid w:val="00352F9C"/>
    <w:rsid w:val="00354FE9"/>
    <w:rsid w:val="00355110"/>
    <w:rsid w:val="00357330"/>
    <w:rsid w:val="00360F0F"/>
    <w:rsid w:val="0036107B"/>
    <w:rsid w:val="003627CD"/>
    <w:rsid w:val="00362EBC"/>
    <w:rsid w:val="00363A76"/>
    <w:rsid w:val="00365CC4"/>
    <w:rsid w:val="003708F9"/>
    <w:rsid w:val="003710F6"/>
    <w:rsid w:val="0037592C"/>
    <w:rsid w:val="00375B7B"/>
    <w:rsid w:val="003770B5"/>
    <w:rsid w:val="00380A7C"/>
    <w:rsid w:val="00383908"/>
    <w:rsid w:val="00385591"/>
    <w:rsid w:val="00386770"/>
    <w:rsid w:val="003904D7"/>
    <w:rsid w:val="00391194"/>
    <w:rsid w:val="003913EC"/>
    <w:rsid w:val="00394EFD"/>
    <w:rsid w:val="00395BBB"/>
    <w:rsid w:val="00396843"/>
    <w:rsid w:val="00397BC9"/>
    <w:rsid w:val="003A04E8"/>
    <w:rsid w:val="003A0C6C"/>
    <w:rsid w:val="003A7040"/>
    <w:rsid w:val="003B3AC2"/>
    <w:rsid w:val="003B4C62"/>
    <w:rsid w:val="003B515B"/>
    <w:rsid w:val="003C13E5"/>
    <w:rsid w:val="003C1BA0"/>
    <w:rsid w:val="003C1E28"/>
    <w:rsid w:val="003C2722"/>
    <w:rsid w:val="003C2A08"/>
    <w:rsid w:val="003C3F92"/>
    <w:rsid w:val="003D061B"/>
    <w:rsid w:val="003D1E68"/>
    <w:rsid w:val="003D1EB5"/>
    <w:rsid w:val="003D3E3D"/>
    <w:rsid w:val="003D4CC4"/>
    <w:rsid w:val="003D6ACF"/>
    <w:rsid w:val="003D714F"/>
    <w:rsid w:val="003E1269"/>
    <w:rsid w:val="003E12B1"/>
    <w:rsid w:val="003E173C"/>
    <w:rsid w:val="003E2108"/>
    <w:rsid w:val="003E216B"/>
    <w:rsid w:val="003E2B4D"/>
    <w:rsid w:val="003E35CE"/>
    <w:rsid w:val="003E642D"/>
    <w:rsid w:val="003E672A"/>
    <w:rsid w:val="003E70C1"/>
    <w:rsid w:val="003F4CB8"/>
    <w:rsid w:val="003F5C47"/>
    <w:rsid w:val="003F6154"/>
    <w:rsid w:val="003F61BB"/>
    <w:rsid w:val="003F6341"/>
    <w:rsid w:val="003F7500"/>
    <w:rsid w:val="004007C2"/>
    <w:rsid w:val="00401D4D"/>
    <w:rsid w:val="004049D8"/>
    <w:rsid w:val="004063F1"/>
    <w:rsid w:val="004103F5"/>
    <w:rsid w:val="00411CA7"/>
    <w:rsid w:val="00414D29"/>
    <w:rsid w:val="004152B2"/>
    <w:rsid w:val="004158FA"/>
    <w:rsid w:val="00415BD8"/>
    <w:rsid w:val="00415D33"/>
    <w:rsid w:val="0041638C"/>
    <w:rsid w:val="004168F1"/>
    <w:rsid w:val="00417587"/>
    <w:rsid w:val="00417FA0"/>
    <w:rsid w:val="0042319D"/>
    <w:rsid w:val="004239E6"/>
    <w:rsid w:val="00425F33"/>
    <w:rsid w:val="0042605D"/>
    <w:rsid w:val="00426AF4"/>
    <w:rsid w:val="00426D72"/>
    <w:rsid w:val="00427B9D"/>
    <w:rsid w:val="00430604"/>
    <w:rsid w:val="0043096E"/>
    <w:rsid w:val="00431809"/>
    <w:rsid w:val="00431D42"/>
    <w:rsid w:val="00431E37"/>
    <w:rsid w:val="0043309B"/>
    <w:rsid w:val="00436AED"/>
    <w:rsid w:val="00440820"/>
    <w:rsid w:val="00442DCF"/>
    <w:rsid w:val="0044388E"/>
    <w:rsid w:val="0044407C"/>
    <w:rsid w:val="00444BB5"/>
    <w:rsid w:val="00444D29"/>
    <w:rsid w:val="004452FF"/>
    <w:rsid w:val="0044564C"/>
    <w:rsid w:val="00445D7B"/>
    <w:rsid w:val="004463A9"/>
    <w:rsid w:val="00450915"/>
    <w:rsid w:val="00454C8B"/>
    <w:rsid w:val="004554BC"/>
    <w:rsid w:val="00455E90"/>
    <w:rsid w:val="00456C46"/>
    <w:rsid w:val="004604DC"/>
    <w:rsid w:val="00460B9F"/>
    <w:rsid w:val="00461D5F"/>
    <w:rsid w:val="00464260"/>
    <w:rsid w:val="00464387"/>
    <w:rsid w:val="00466D18"/>
    <w:rsid w:val="004702E4"/>
    <w:rsid w:val="0047151C"/>
    <w:rsid w:val="004717C2"/>
    <w:rsid w:val="00471B20"/>
    <w:rsid w:val="004724C3"/>
    <w:rsid w:val="00473916"/>
    <w:rsid w:val="00473C99"/>
    <w:rsid w:val="004754DA"/>
    <w:rsid w:val="004822F5"/>
    <w:rsid w:val="00483195"/>
    <w:rsid w:val="004832B8"/>
    <w:rsid w:val="00485941"/>
    <w:rsid w:val="00485E4A"/>
    <w:rsid w:val="00486144"/>
    <w:rsid w:val="00486D1D"/>
    <w:rsid w:val="004876E0"/>
    <w:rsid w:val="00490939"/>
    <w:rsid w:val="0049114E"/>
    <w:rsid w:val="00493262"/>
    <w:rsid w:val="00494560"/>
    <w:rsid w:val="00496810"/>
    <w:rsid w:val="004A0153"/>
    <w:rsid w:val="004A08A5"/>
    <w:rsid w:val="004A5AEB"/>
    <w:rsid w:val="004A681E"/>
    <w:rsid w:val="004A69D3"/>
    <w:rsid w:val="004B0071"/>
    <w:rsid w:val="004B0EBC"/>
    <w:rsid w:val="004B6444"/>
    <w:rsid w:val="004B743A"/>
    <w:rsid w:val="004C2463"/>
    <w:rsid w:val="004C52E7"/>
    <w:rsid w:val="004C53AF"/>
    <w:rsid w:val="004C5491"/>
    <w:rsid w:val="004C5DEF"/>
    <w:rsid w:val="004C600E"/>
    <w:rsid w:val="004C64D5"/>
    <w:rsid w:val="004C79A8"/>
    <w:rsid w:val="004D34E1"/>
    <w:rsid w:val="004D36C1"/>
    <w:rsid w:val="004D4078"/>
    <w:rsid w:val="004D7AED"/>
    <w:rsid w:val="004D7F87"/>
    <w:rsid w:val="004E0D5C"/>
    <w:rsid w:val="004E2BAF"/>
    <w:rsid w:val="004E4588"/>
    <w:rsid w:val="004E4887"/>
    <w:rsid w:val="004E4C0A"/>
    <w:rsid w:val="004E4ECC"/>
    <w:rsid w:val="004E4FFC"/>
    <w:rsid w:val="004E522B"/>
    <w:rsid w:val="004F22B9"/>
    <w:rsid w:val="004F2432"/>
    <w:rsid w:val="004F3803"/>
    <w:rsid w:val="004F4801"/>
    <w:rsid w:val="004F4EA0"/>
    <w:rsid w:val="004F64CD"/>
    <w:rsid w:val="005053BA"/>
    <w:rsid w:val="0050696B"/>
    <w:rsid w:val="00507E6C"/>
    <w:rsid w:val="00507EE8"/>
    <w:rsid w:val="005117A8"/>
    <w:rsid w:val="00511A43"/>
    <w:rsid w:val="00512910"/>
    <w:rsid w:val="00513FA9"/>
    <w:rsid w:val="005140F7"/>
    <w:rsid w:val="0051467F"/>
    <w:rsid w:val="00515C3D"/>
    <w:rsid w:val="00516298"/>
    <w:rsid w:val="00516DAD"/>
    <w:rsid w:val="00517426"/>
    <w:rsid w:val="00521E2D"/>
    <w:rsid w:val="00525A08"/>
    <w:rsid w:val="00525CDB"/>
    <w:rsid w:val="00527D8F"/>
    <w:rsid w:val="00530AE2"/>
    <w:rsid w:val="00531DC6"/>
    <w:rsid w:val="005348EA"/>
    <w:rsid w:val="00534AED"/>
    <w:rsid w:val="005353FF"/>
    <w:rsid w:val="00535971"/>
    <w:rsid w:val="00535FE7"/>
    <w:rsid w:val="00536425"/>
    <w:rsid w:val="005365C6"/>
    <w:rsid w:val="00536938"/>
    <w:rsid w:val="00537811"/>
    <w:rsid w:val="00545A9F"/>
    <w:rsid w:val="005477B7"/>
    <w:rsid w:val="00550810"/>
    <w:rsid w:val="005526A3"/>
    <w:rsid w:val="00553AEB"/>
    <w:rsid w:val="00556529"/>
    <w:rsid w:val="00560600"/>
    <w:rsid w:val="005612FB"/>
    <w:rsid w:val="00563197"/>
    <w:rsid w:val="005639CC"/>
    <w:rsid w:val="00564B16"/>
    <w:rsid w:val="00565BAC"/>
    <w:rsid w:val="00566878"/>
    <w:rsid w:val="0056733A"/>
    <w:rsid w:val="00567897"/>
    <w:rsid w:val="0057087E"/>
    <w:rsid w:val="00572976"/>
    <w:rsid w:val="00573AA8"/>
    <w:rsid w:val="00574666"/>
    <w:rsid w:val="00576939"/>
    <w:rsid w:val="00580698"/>
    <w:rsid w:val="00582CFA"/>
    <w:rsid w:val="00583271"/>
    <w:rsid w:val="0058430E"/>
    <w:rsid w:val="00584B6D"/>
    <w:rsid w:val="0058551C"/>
    <w:rsid w:val="00585C6B"/>
    <w:rsid w:val="00592617"/>
    <w:rsid w:val="0059288E"/>
    <w:rsid w:val="00592A92"/>
    <w:rsid w:val="00593D6B"/>
    <w:rsid w:val="00594ACF"/>
    <w:rsid w:val="00595856"/>
    <w:rsid w:val="00596022"/>
    <w:rsid w:val="005A1B0F"/>
    <w:rsid w:val="005A3CFC"/>
    <w:rsid w:val="005A639F"/>
    <w:rsid w:val="005B2BA2"/>
    <w:rsid w:val="005B2F13"/>
    <w:rsid w:val="005B3544"/>
    <w:rsid w:val="005B3FAE"/>
    <w:rsid w:val="005B526B"/>
    <w:rsid w:val="005B55F3"/>
    <w:rsid w:val="005B595C"/>
    <w:rsid w:val="005B62E4"/>
    <w:rsid w:val="005C0D45"/>
    <w:rsid w:val="005C0EFB"/>
    <w:rsid w:val="005C3311"/>
    <w:rsid w:val="005C4DC7"/>
    <w:rsid w:val="005C4EAE"/>
    <w:rsid w:val="005C69EF"/>
    <w:rsid w:val="005C6AD5"/>
    <w:rsid w:val="005D1582"/>
    <w:rsid w:val="005D1FF2"/>
    <w:rsid w:val="005D4E93"/>
    <w:rsid w:val="005D54C4"/>
    <w:rsid w:val="005D587C"/>
    <w:rsid w:val="005D6A65"/>
    <w:rsid w:val="005D6D2A"/>
    <w:rsid w:val="005D7F6D"/>
    <w:rsid w:val="005E2228"/>
    <w:rsid w:val="005E3762"/>
    <w:rsid w:val="005E3771"/>
    <w:rsid w:val="005E4AAA"/>
    <w:rsid w:val="005E70D4"/>
    <w:rsid w:val="005E76AC"/>
    <w:rsid w:val="005F0883"/>
    <w:rsid w:val="005F1B4F"/>
    <w:rsid w:val="005F359B"/>
    <w:rsid w:val="005F4639"/>
    <w:rsid w:val="005F4DA6"/>
    <w:rsid w:val="005F57BE"/>
    <w:rsid w:val="005F6403"/>
    <w:rsid w:val="005F6461"/>
    <w:rsid w:val="005F6857"/>
    <w:rsid w:val="005F6ED4"/>
    <w:rsid w:val="0060111C"/>
    <w:rsid w:val="006040F2"/>
    <w:rsid w:val="00605324"/>
    <w:rsid w:val="00606ABD"/>
    <w:rsid w:val="006114AD"/>
    <w:rsid w:val="00611DA3"/>
    <w:rsid w:val="006139C1"/>
    <w:rsid w:val="0061489B"/>
    <w:rsid w:val="00614AED"/>
    <w:rsid w:val="006162E7"/>
    <w:rsid w:val="0062118D"/>
    <w:rsid w:val="00621255"/>
    <w:rsid w:val="00621B39"/>
    <w:rsid w:val="00623622"/>
    <w:rsid w:val="00625574"/>
    <w:rsid w:val="00626081"/>
    <w:rsid w:val="00626D41"/>
    <w:rsid w:val="00627613"/>
    <w:rsid w:val="00631DEA"/>
    <w:rsid w:val="006330E5"/>
    <w:rsid w:val="00633437"/>
    <w:rsid w:val="0063471A"/>
    <w:rsid w:val="00634D39"/>
    <w:rsid w:val="00635CC6"/>
    <w:rsid w:val="00636D9F"/>
    <w:rsid w:val="0063754F"/>
    <w:rsid w:val="00637B15"/>
    <w:rsid w:val="006405F3"/>
    <w:rsid w:val="0064149C"/>
    <w:rsid w:val="0064152C"/>
    <w:rsid w:val="00642828"/>
    <w:rsid w:val="00642AB9"/>
    <w:rsid w:val="00645AFC"/>
    <w:rsid w:val="00646E75"/>
    <w:rsid w:val="00651B05"/>
    <w:rsid w:val="00652585"/>
    <w:rsid w:val="00652998"/>
    <w:rsid w:val="00652D6B"/>
    <w:rsid w:val="006532E4"/>
    <w:rsid w:val="00654A34"/>
    <w:rsid w:val="00654AE3"/>
    <w:rsid w:val="00654CE2"/>
    <w:rsid w:val="006575C8"/>
    <w:rsid w:val="006608BC"/>
    <w:rsid w:val="00662A1B"/>
    <w:rsid w:val="00662F11"/>
    <w:rsid w:val="00663753"/>
    <w:rsid w:val="00666578"/>
    <w:rsid w:val="00666767"/>
    <w:rsid w:val="00666A8A"/>
    <w:rsid w:val="00670413"/>
    <w:rsid w:val="006741CB"/>
    <w:rsid w:val="00674564"/>
    <w:rsid w:val="00676600"/>
    <w:rsid w:val="00676990"/>
    <w:rsid w:val="0067768B"/>
    <w:rsid w:val="0067780F"/>
    <w:rsid w:val="00680518"/>
    <w:rsid w:val="00681065"/>
    <w:rsid w:val="00681125"/>
    <w:rsid w:val="00683808"/>
    <w:rsid w:val="006848CD"/>
    <w:rsid w:val="006849D2"/>
    <w:rsid w:val="00684C17"/>
    <w:rsid w:val="006851C7"/>
    <w:rsid w:val="006854D5"/>
    <w:rsid w:val="00690DE6"/>
    <w:rsid w:val="00691B57"/>
    <w:rsid w:val="006960AB"/>
    <w:rsid w:val="0069720A"/>
    <w:rsid w:val="006972CC"/>
    <w:rsid w:val="00697ADC"/>
    <w:rsid w:val="006A26EF"/>
    <w:rsid w:val="006A66DB"/>
    <w:rsid w:val="006A6B27"/>
    <w:rsid w:val="006B0991"/>
    <w:rsid w:val="006B1C22"/>
    <w:rsid w:val="006B37D3"/>
    <w:rsid w:val="006B73A3"/>
    <w:rsid w:val="006C113E"/>
    <w:rsid w:val="006C2984"/>
    <w:rsid w:val="006C670F"/>
    <w:rsid w:val="006C7898"/>
    <w:rsid w:val="006C7DC0"/>
    <w:rsid w:val="006D1593"/>
    <w:rsid w:val="006D340F"/>
    <w:rsid w:val="006D36C6"/>
    <w:rsid w:val="006D37CE"/>
    <w:rsid w:val="006D65AD"/>
    <w:rsid w:val="006D6CD6"/>
    <w:rsid w:val="006D7CD0"/>
    <w:rsid w:val="006E4141"/>
    <w:rsid w:val="006E4212"/>
    <w:rsid w:val="006E7948"/>
    <w:rsid w:val="006F04DC"/>
    <w:rsid w:val="006F0A47"/>
    <w:rsid w:val="006F119E"/>
    <w:rsid w:val="006F19AE"/>
    <w:rsid w:val="006F3B86"/>
    <w:rsid w:val="006F4E44"/>
    <w:rsid w:val="006F6226"/>
    <w:rsid w:val="006F6D48"/>
    <w:rsid w:val="00701FFE"/>
    <w:rsid w:val="007035D7"/>
    <w:rsid w:val="00703A0F"/>
    <w:rsid w:val="00703F64"/>
    <w:rsid w:val="00706C53"/>
    <w:rsid w:val="007070A6"/>
    <w:rsid w:val="00712D73"/>
    <w:rsid w:val="00714022"/>
    <w:rsid w:val="007140E0"/>
    <w:rsid w:val="007141F7"/>
    <w:rsid w:val="007148F4"/>
    <w:rsid w:val="0071650C"/>
    <w:rsid w:val="00717418"/>
    <w:rsid w:val="007177A4"/>
    <w:rsid w:val="00717A9B"/>
    <w:rsid w:val="00717D3C"/>
    <w:rsid w:val="0072145A"/>
    <w:rsid w:val="007266C5"/>
    <w:rsid w:val="00726737"/>
    <w:rsid w:val="0072677D"/>
    <w:rsid w:val="00726D5F"/>
    <w:rsid w:val="0073034D"/>
    <w:rsid w:val="0073400B"/>
    <w:rsid w:val="0073411C"/>
    <w:rsid w:val="00737B33"/>
    <w:rsid w:val="0074087C"/>
    <w:rsid w:val="00741740"/>
    <w:rsid w:val="0074316B"/>
    <w:rsid w:val="00744F22"/>
    <w:rsid w:val="00747F48"/>
    <w:rsid w:val="00751478"/>
    <w:rsid w:val="007521FA"/>
    <w:rsid w:val="00752FC1"/>
    <w:rsid w:val="00754E56"/>
    <w:rsid w:val="00755B45"/>
    <w:rsid w:val="00756F92"/>
    <w:rsid w:val="00757D2D"/>
    <w:rsid w:val="00760B01"/>
    <w:rsid w:val="00761506"/>
    <w:rsid w:val="0076194B"/>
    <w:rsid w:val="007627A8"/>
    <w:rsid w:val="00762A28"/>
    <w:rsid w:val="00766583"/>
    <w:rsid w:val="0077150D"/>
    <w:rsid w:val="007725F4"/>
    <w:rsid w:val="007740AB"/>
    <w:rsid w:val="00774FC9"/>
    <w:rsid w:val="00775DA8"/>
    <w:rsid w:val="0077639A"/>
    <w:rsid w:val="00777E7E"/>
    <w:rsid w:val="007824F3"/>
    <w:rsid w:val="00782669"/>
    <w:rsid w:val="00782C72"/>
    <w:rsid w:val="00784F0F"/>
    <w:rsid w:val="0078518B"/>
    <w:rsid w:val="00786C12"/>
    <w:rsid w:val="00791E53"/>
    <w:rsid w:val="007921D6"/>
    <w:rsid w:val="00792EE7"/>
    <w:rsid w:val="007934A7"/>
    <w:rsid w:val="007A1542"/>
    <w:rsid w:val="007A294D"/>
    <w:rsid w:val="007A2D23"/>
    <w:rsid w:val="007A3C39"/>
    <w:rsid w:val="007A4539"/>
    <w:rsid w:val="007A6BEA"/>
    <w:rsid w:val="007A6FA8"/>
    <w:rsid w:val="007A781A"/>
    <w:rsid w:val="007B2E08"/>
    <w:rsid w:val="007B2F87"/>
    <w:rsid w:val="007B413E"/>
    <w:rsid w:val="007B4E44"/>
    <w:rsid w:val="007C0F39"/>
    <w:rsid w:val="007C25DF"/>
    <w:rsid w:val="007C41EE"/>
    <w:rsid w:val="007C5617"/>
    <w:rsid w:val="007C5646"/>
    <w:rsid w:val="007C6945"/>
    <w:rsid w:val="007D1C7A"/>
    <w:rsid w:val="007D1C7E"/>
    <w:rsid w:val="007D4559"/>
    <w:rsid w:val="007E0052"/>
    <w:rsid w:val="007E10E0"/>
    <w:rsid w:val="007E1D54"/>
    <w:rsid w:val="007E34F9"/>
    <w:rsid w:val="007E4EEE"/>
    <w:rsid w:val="007F1446"/>
    <w:rsid w:val="007F1821"/>
    <w:rsid w:val="007F40F9"/>
    <w:rsid w:val="007F41AC"/>
    <w:rsid w:val="007F6080"/>
    <w:rsid w:val="007F65E1"/>
    <w:rsid w:val="00800C52"/>
    <w:rsid w:val="00800DCD"/>
    <w:rsid w:val="0080157D"/>
    <w:rsid w:val="00801AFF"/>
    <w:rsid w:val="00805588"/>
    <w:rsid w:val="00806599"/>
    <w:rsid w:val="00807AF3"/>
    <w:rsid w:val="00807C5E"/>
    <w:rsid w:val="00811C68"/>
    <w:rsid w:val="0081678C"/>
    <w:rsid w:val="00816993"/>
    <w:rsid w:val="00816B95"/>
    <w:rsid w:val="00821FEF"/>
    <w:rsid w:val="00822449"/>
    <w:rsid w:val="00823E4B"/>
    <w:rsid w:val="008303BE"/>
    <w:rsid w:val="00831550"/>
    <w:rsid w:val="00831989"/>
    <w:rsid w:val="00832140"/>
    <w:rsid w:val="008329D0"/>
    <w:rsid w:val="00834894"/>
    <w:rsid w:val="00834C13"/>
    <w:rsid w:val="00835263"/>
    <w:rsid w:val="00835969"/>
    <w:rsid w:val="008362BB"/>
    <w:rsid w:val="008370AA"/>
    <w:rsid w:val="00837156"/>
    <w:rsid w:val="00837BC1"/>
    <w:rsid w:val="00840380"/>
    <w:rsid w:val="00840403"/>
    <w:rsid w:val="0084280F"/>
    <w:rsid w:val="00842ABD"/>
    <w:rsid w:val="00843A25"/>
    <w:rsid w:val="00844E98"/>
    <w:rsid w:val="008451A4"/>
    <w:rsid w:val="00846605"/>
    <w:rsid w:val="00846755"/>
    <w:rsid w:val="00851121"/>
    <w:rsid w:val="008556BC"/>
    <w:rsid w:val="00856224"/>
    <w:rsid w:val="008562AC"/>
    <w:rsid w:val="0085635B"/>
    <w:rsid w:val="00857797"/>
    <w:rsid w:val="00860291"/>
    <w:rsid w:val="00862FF2"/>
    <w:rsid w:val="008634CB"/>
    <w:rsid w:val="00866B47"/>
    <w:rsid w:val="00866BC5"/>
    <w:rsid w:val="00870C67"/>
    <w:rsid w:val="0087252A"/>
    <w:rsid w:val="0087336B"/>
    <w:rsid w:val="0087400B"/>
    <w:rsid w:val="00877ED7"/>
    <w:rsid w:val="00881D22"/>
    <w:rsid w:val="00881DC7"/>
    <w:rsid w:val="00883E5E"/>
    <w:rsid w:val="00884C74"/>
    <w:rsid w:val="00884D8A"/>
    <w:rsid w:val="00885AB7"/>
    <w:rsid w:val="00891155"/>
    <w:rsid w:val="0089337F"/>
    <w:rsid w:val="00893E4E"/>
    <w:rsid w:val="00894381"/>
    <w:rsid w:val="00895BFB"/>
    <w:rsid w:val="008973C9"/>
    <w:rsid w:val="00897AB8"/>
    <w:rsid w:val="008A0043"/>
    <w:rsid w:val="008A2239"/>
    <w:rsid w:val="008A286F"/>
    <w:rsid w:val="008A4034"/>
    <w:rsid w:val="008A5EB7"/>
    <w:rsid w:val="008A7382"/>
    <w:rsid w:val="008B0118"/>
    <w:rsid w:val="008B027F"/>
    <w:rsid w:val="008B219C"/>
    <w:rsid w:val="008B3AA3"/>
    <w:rsid w:val="008B40CA"/>
    <w:rsid w:val="008B4FF5"/>
    <w:rsid w:val="008C1BFB"/>
    <w:rsid w:val="008C1CA5"/>
    <w:rsid w:val="008C1D6D"/>
    <w:rsid w:val="008C3617"/>
    <w:rsid w:val="008C3767"/>
    <w:rsid w:val="008C38BE"/>
    <w:rsid w:val="008C4420"/>
    <w:rsid w:val="008C4F6E"/>
    <w:rsid w:val="008D106C"/>
    <w:rsid w:val="008D31F2"/>
    <w:rsid w:val="008D3D7A"/>
    <w:rsid w:val="008D66CF"/>
    <w:rsid w:val="008D6BA8"/>
    <w:rsid w:val="008D6C6B"/>
    <w:rsid w:val="008D7A8F"/>
    <w:rsid w:val="008E1240"/>
    <w:rsid w:val="008E19E9"/>
    <w:rsid w:val="008E1B27"/>
    <w:rsid w:val="008E2F1E"/>
    <w:rsid w:val="008E566E"/>
    <w:rsid w:val="008E6431"/>
    <w:rsid w:val="008E69C3"/>
    <w:rsid w:val="008E7347"/>
    <w:rsid w:val="008F039E"/>
    <w:rsid w:val="008F2E49"/>
    <w:rsid w:val="008F35EF"/>
    <w:rsid w:val="008F39B5"/>
    <w:rsid w:val="008F3D74"/>
    <w:rsid w:val="008F4F69"/>
    <w:rsid w:val="008F526F"/>
    <w:rsid w:val="008F6AF7"/>
    <w:rsid w:val="008F7EA8"/>
    <w:rsid w:val="0090264F"/>
    <w:rsid w:val="00902685"/>
    <w:rsid w:val="00902EBB"/>
    <w:rsid w:val="0090356E"/>
    <w:rsid w:val="0090586B"/>
    <w:rsid w:val="0090719A"/>
    <w:rsid w:val="00907625"/>
    <w:rsid w:val="00910DAD"/>
    <w:rsid w:val="00913E76"/>
    <w:rsid w:val="0091671A"/>
    <w:rsid w:val="009201CA"/>
    <w:rsid w:val="0092141C"/>
    <w:rsid w:val="00922777"/>
    <w:rsid w:val="00922F15"/>
    <w:rsid w:val="00922F66"/>
    <w:rsid w:val="009232C0"/>
    <w:rsid w:val="00923976"/>
    <w:rsid w:val="00924431"/>
    <w:rsid w:val="00924C7F"/>
    <w:rsid w:val="00925482"/>
    <w:rsid w:val="00925BFD"/>
    <w:rsid w:val="009303E6"/>
    <w:rsid w:val="009318CE"/>
    <w:rsid w:val="00933894"/>
    <w:rsid w:val="0093469E"/>
    <w:rsid w:val="00936371"/>
    <w:rsid w:val="0093645D"/>
    <w:rsid w:val="00936852"/>
    <w:rsid w:val="00937E78"/>
    <w:rsid w:val="00941168"/>
    <w:rsid w:val="00943E5D"/>
    <w:rsid w:val="00943FE4"/>
    <w:rsid w:val="00944EC6"/>
    <w:rsid w:val="009511B5"/>
    <w:rsid w:val="009531D3"/>
    <w:rsid w:val="00953AE6"/>
    <w:rsid w:val="0095452A"/>
    <w:rsid w:val="009547D4"/>
    <w:rsid w:val="00956F39"/>
    <w:rsid w:val="00957256"/>
    <w:rsid w:val="00965905"/>
    <w:rsid w:val="00967103"/>
    <w:rsid w:val="0096761E"/>
    <w:rsid w:val="009702E4"/>
    <w:rsid w:val="00971BC8"/>
    <w:rsid w:val="009721BE"/>
    <w:rsid w:val="00972EFA"/>
    <w:rsid w:val="00976660"/>
    <w:rsid w:val="00977140"/>
    <w:rsid w:val="0098172F"/>
    <w:rsid w:val="00982467"/>
    <w:rsid w:val="0098366A"/>
    <w:rsid w:val="00983B7A"/>
    <w:rsid w:val="00984FDD"/>
    <w:rsid w:val="009856A4"/>
    <w:rsid w:val="00986A76"/>
    <w:rsid w:val="009911C3"/>
    <w:rsid w:val="009912AB"/>
    <w:rsid w:val="00992D4A"/>
    <w:rsid w:val="00994118"/>
    <w:rsid w:val="009951F0"/>
    <w:rsid w:val="00996CE5"/>
    <w:rsid w:val="00997B4D"/>
    <w:rsid w:val="009A21C1"/>
    <w:rsid w:val="009A2598"/>
    <w:rsid w:val="009A7370"/>
    <w:rsid w:val="009B0252"/>
    <w:rsid w:val="009B35EE"/>
    <w:rsid w:val="009B3C44"/>
    <w:rsid w:val="009B3DD3"/>
    <w:rsid w:val="009B4C19"/>
    <w:rsid w:val="009B5153"/>
    <w:rsid w:val="009B5656"/>
    <w:rsid w:val="009B6145"/>
    <w:rsid w:val="009B661C"/>
    <w:rsid w:val="009B7754"/>
    <w:rsid w:val="009B7D3C"/>
    <w:rsid w:val="009C264E"/>
    <w:rsid w:val="009C2F2A"/>
    <w:rsid w:val="009C3033"/>
    <w:rsid w:val="009C326B"/>
    <w:rsid w:val="009C3559"/>
    <w:rsid w:val="009C36E4"/>
    <w:rsid w:val="009C42EF"/>
    <w:rsid w:val="009C4978"/>
    <w:rsid w:val="009C4A87"/>
    <w:rsid w:val="009C4F54"/>
    <w:rsid w:val="009D0170"/>
    <w:rsid w:val="009D1298"/>
    <w:rsid w:val="009D14C5"/>
    <w:rsid w:val="009D2153"/>
    <w:rsid w:val="009D2430"/>
    <w:rsid w:val="009D6507"/>
    <w:rsid w:val="009E277C"/>
    <w:rsid w:val="009E47ED"/>
    <w:rsid w:val="009E4F9E"/>
    <w:rsid w:val="009E64A4"/>
    <w:rsid w:val="009F0DA1"/>
    <w:rsid w:val="009F3139"/>
    <w:rsid w:val="009F3264"/>
    <w:rsid w:val="009F3613"/>
    <w:rsid w:val="009F44A9"/>
    <w:rsid w:val="009F7D4B"/>
    <w:rsid w:val="00A00910"/>
    <w:rsid w:val="00A0130C"/>
    <w:rsid w:val="00A02D03"/>
    <w:rsid w:val="00A04E3E"/>
    <w:rsid w:val="00A07313"/>
    <w:rsid w:val="00A10DD7"/>
    <w:rsid w:val="00A1153A"/>
    <w:rsid w:val="00A11F34"/>
    <w:rsid w:val="00A14B1B"/>
    <w:rsid w:val="00A20029"/>
    <w:rsid w:val="00A21427"/>
    <w:rsid w:val="00A21F6D"/>
    <w:rsid w:val="00A22FBC"/>
    <w:rsid w:val="00A246EC"/>
    <w:rsid w:val="00A25569"/>
    <w:rsid w:val="00A2660C"/>
    <w:rsid w:val="00A33422"/>
    <w:rsid w:val="00A33D67"/>
    <w:rsid w:val="00A348B9"/>
    <w:rsid w:val="00A34C4B"/>
    <w:rsid w:val="00A3631A"/>
    <w:rsid w:val="00A4074D"/>
    <w:rsid w:val="00A41190"/>
    <w:rsid w:val="00A41F42"/>
    <w:rsid w:val="00A46786"/>
    <w:rsid w:val="00A47F75"/>
    <w:rsid w:val="00A5019D"/>
    <w:rsid w:val="00A53AD8"/>
    <w:rsid w:val="00A53B6A"/>
    <w:rsid w:val="00A54751"/>
    <w:rsid w:val="00A54913"/>
    <w:rsid w:val="00A55BE7"/>
    <w:rsid w:val="00A56A4E"/>
    <w:rsid w:val="00A65347"/>
    <w:rsid w:val="00A65890"/>
    <w:rsid w:val="00A665D8"/>
    <w:rsid w:val="00A72030"/>
    <w:rsid w:val="00A726BE"/>
    <w:rsid w:val="00A7469D"/>
    <w:rsid w:val="00A763DD"/>
    <w:rsid w:val="00A77A5A"/>
    <w:rsid w:val="00A80C86"/>
    <w:rsid w:val="00A813D3"/>
    <w:rsid w:val="00A829ED"/>
    <w:rsid w:val="00A839D7"/>
    <w:rsid w:val="00A85402"/>
    <w:rsid w:val="00A85CB8"/>
    <w:rsid w:val="00A87E00"/>
    <w:rsid w:val="00A90DF8"/>
    <w:rsid w:val="00A90F37"/>
    <w:rsid w:val="00A916CC"/>
    <w:rsid w:val="00A923EE"/>
    <w:rsid w:val="00A95CC5"/>
    <w:rsid w:val="00AA0D8D"/>
    <w:rsid w:val="00AA219B"/>
    <w:rsid w:val="00AA4CF1"/>
    <w:rsid w:val="00AA59DD"/>
    <w:rsid w:val="00AA5DDA"/>
    <w:rsid w:val="00AA6A36"/>
    <w:rsid w:val="00AA79C1"/>
    <w:rsid w:val="00AB146D"/>
    <w:rsid w:val="00AB4033"/>
    <w:rsid w:val="00AB5F8E"/>
    <w:rsid w:val="00AB6A95"/>
    <w:rsid w:val="00AB77FA"/>
    <w:rsid w:val="00AC187E"/>
    <w:rsid w:val="00AC1BAD"/>
    <w:rsid w:val="00AC2BA0"/>
    <w:rsid w:val="00AC2C71"/>
    <w:rsid w:val="00AC397B"/>
    <w:rsid w:val="00AC5563"/>
    <w:rsid w:val="00AC6BC7"/>
    <w:rsid w:val="00AC7917"/>
    <w:rsid w:val="00AD1BB4"/>
    <w:rsid w:val="00AD3CE5"/>
    <w:rsid w:val="00AD5348"/>
    <w:rsid w:val="00AD6FD5"/>
    <w:rsid w:val="00AD793B"/>
    <w:rsid w:val="00AE11C9"/>
    <w:rsid w:val="00AE2434"/>
    <w:rsid w:val="00AE31CC"/>
    <w:rsid w:val="00AE3392"/>
    <w:rsid w:val="00AE78D2"/>
    <w:rsid w:val="00AF0AAD"/>
    <w:rsid w:val="00AF0EB3"/>
    <w:rsid w:val="00AF1EF1"/>
    <w:rsid w:val="00AF21B3"/>
    <w:rsid w:val="00AF416C"/>
    <w:rsid w:val="00AF78C3"/>
    <w:rsid w:val="00AF7A6A"/>
    <w:rsid w:val="00B0307B"/>
    <w:rsid w:val="00B032B7"/>
    <w:rsid w:val="00B042C2"/>
    <w:rsid w:val="00B049BF"/>
    <w:rsid w:val="00B04AB7"/>
    <w:rsid w:val="00B05951"/>
    <w:rsid w:val="00B0599C"/>
    <w:rsid w:val="00B05B50"/>
    <w:rsid w:val="00B10676"/>
    <w:rsid w:val="00B138AA"/>
    <w:rsid w:val="00B1406A"/>
    <w:rsid w:val="00B16F88"/>
    <w:rsid w:val="00B17523"/>
    <w:rsid w:val="00B175E9"/>
    <w:rsid w:val="00B17BF0"/>
    <w:rsid w:val="00B17D08"/>
    <w:rsid w:val="00B23687"/>
    <w:rsid w:val="00B24CA3"/>
    <w:rsid w:val="00B260A6"/>
    <w:rsid w:val="00B30CDD"/>
    <w:rsid w:val="00B35DD1"/>
    <w:rsid w:val="00B37EF2"/>
    <w:rsid w:val="00B40F97"/>
    <w:rsid w:val="00B42166"/>
    <w:rsid w:val="00B44E49"/>
    <w:rsid w:val="00B46385"/>
    <w:rsid w:val="00B514F4"/>
    <w:rsid w:val="00B52B31"/>
    <w:rsid w:val="00B53528"/>
    <w:rsid w:val="00B55276"/>
    <w:rsid w:val="00B60033"/>
    <w:rsid w:val="00B60F36"/>
    <w:rsid w:val="00B61053"/>
    <w:rsid w:val="00B61E00"/>
    <w:rsid w:val="00B65015"/>
    <w:rsid w:val="00B66754"/>
    <w:rsid w:val="00B67D9C"/>
    <w:rsid w:val="00B67DEA"/>
    <w:rsid w:val="00B73D08"/>
    <w:rsid w:val="00B75B7B"/>
    <w:rsid w:val="00B773BC"/>
    <w:rsid w:val="00B773CF"/>
    <w:rsid w:val="00B80134"/>
    <w:rsid w:val="00B8157F"/>
    <w:rsid w:val="00B83187"/>
    <w:rsid w:val="00B835C5"/>
    <w:rsid w:val="00B84D99"/>
    <w:rsid w:val="00B87B05"/>
    <w:rsid w:val="00B906B3"/>
    <w:rsid w:val="00B909DD"/>
    <w:rsid w:val="00B92374"/>
    <w:rsid w:val="00B93DF5"/>
    <w:rsid w:val="00B978A8"/>
    <w:rsid w:val="00BA0583"/>
    <w:rsid w:val="00BA0B93"/>
    <w:rsid w:val="00BA0F31"/>
    <w:rsid w:val="00BA2015"/>
    <w:rsid w:val="00BA2BC0"/>
    <w:rsid w:val="00BA5574"/>
    <w:rsid w:val="00BA5A6E"/>
    <w:rsid w:val="00BA5AFA"/>
    <w:rsid w:val="00BB0F8B"/>
    <w:rsid w:val="00BB4F38"/>
    <w:rsid w:val="00BB5228"/>
    <w:rsid w:val="00BB5B25"/>
    <w:rsid w:val="00BB5B6D"/>
    <w:rsid w:val="00BB6926"/>
    <w:rsid w:val="00BC0514"/>
    <w:rsid w:val="00BC1580"/>
    <w:rsid w:val="00BC1AA1"/>
    <w:rsid w:val="00BC5F25"/>
    <w:rsid w:val="00BC774C"/>
    <w:rsid w:val="00BD079D"/>
    <w:rsid w:val="00BD1228"/>
    <w:rsid w:val="00BD1273"/>
    <w:rsid w:val="00BD1484"/>
    <w:rsid w:val="00BD1CE6"/>
    <w:rsid w:val="00BD2A9D"/>
    <w:rsid w:val="00BD3D17"/>
    <w:rsid w:val="00BD4D3B"/>
    <w:rsid w:val="00BD7094"/>
    <w:rsid w:val="00BD77A8"/>
    <w:rsid w:val="00BE0AB7"/>
    <w:rsid w:val="00BE2ADA"/>
    <w:rsid w:val="00BE71E3"/>
    <w:rsid w:val="00BF0E6E"/>
    <w:rsid w:val="00BF27C8"/>
    <w:rsid w:val="00BF2840"/>
    <w:rsid w:val="00BF2C5D"/>
    <w:rsid w:val="00BF66A6"/>
    <w:rsid w:val="00C00406"/>
    <w:rsid w:val="00C009BB"/>
    <w:rsid w:val="00C01ADA"/>
    <w:rsid w:val="00C01CF4"/>
    <w:rsid w:val="00C02150"/>
    <w:rsid w:val="00C02522"/>
    <w:rsid w:val="00C02EA9"/>
    <w:rsid w:val="00C03557"/>
    <w:rsid w:val="00C03DDE"/>
    <w:rsid w:val="00C04CCD"/>
    <w:rsid w:val="00C0694F"/>
    <w:rsid w:val="00C16A7E"/>
    <w:rsid w:val="00C16DBB"/>
    <w:rsid w:val="00C17282"/>
    <w:rsid w:val="00C17760"/>
    <w:rsid w:val="00C202EE"/>
    <w:rsid w:val="00C23C03"/>
    <w:rsid w:val="00C24DD7"/>
    <w:rsid w:val="00C3080D"/>
    <w:rsid w:val="00C3138D"/>
    <w:rsid w:val="00C33192"/>
    <w:rsid w:val="00C35921"/>
    <w:rsid w:val="00C36112"/>
    <w:rsid w:val="00C36659"/>
    <w:rsid w:val="00C3741D"/>
    <w:rsid w:val="00C411A7"/>
    <w:rsid w:val="00C4281B"/>
    <w:rsid w:val="00C43796"/>
    <w:rsid w:val="00C44377"/>
    <w:rsid w:val="00C447FC"/>
    <w:rsid w:val="00C46B51"/>
    <w:rsid w:val="00C4735E"/>
    <w:rsid w:val="00C47E39"/>
    <w:rsid w:val="00C50895"/>
    <w:rsid w:val="00C50AC0"/>
    <w:rsid w:val="00C600C7"/>
    <w:rsid w:val="00C63CC9"/>
    <w:rsid w:val="00C6451A"/>
    <w:rsid w:val="00C64654"/>
    <w:rsid w:val="00C6575A"/>
    <w:rsid w:val="00C659D2"/>
    <w:rsid w:val="00C669A8"/>
    <w:rsid w:val="00C67E06"/>
    <w:rsid w:val="00C70113"/>
    <w:rsid w:val="00C716EE"/>
    <w:rsid w:val="00C732BA"/>
    <w:rsid w:val="00C740E4"/>
    <w:rsid w:val="00C75BF0"/>
    <w:rsid w:val="00C77760"/>
    <w:rsid w:val="00C77E5A"/>
    <w:rsid w:val="00C823A5"/>
    <w:rsid w:val="00C84D48"/>
    <w:rsid w:val="00C84EA9"/>
    <w:rsid w:val="00C8533D"/>
    <w:rsid w:val="00C86C67"/>
    <w:rsid w:val="00C86D78"/>
    <w:rsid w:val="00C90AC4"/>
    <w:rsid w:val="00C934FE"/>
    <w:rsid w:val="00C939B8"/>
    <w:rsid w:val="00C9456D"/>
    <w:rsid w:val="00C945BA"/>
    <w:rsid w:val="00C95463"/>
    <w:rsid w:val="00C966DC"/>
    <w:rsid w:val="00C97A5F"/>
    <w:rsid w:val="00CA1CA3"/>
    <w:rsid w:val="00CA2AB4"/>
    <w:rsid w:val="00CA43C3"/>
    <w:rsid w:val="00CA5480"/>
    <w:rsid w:val="00CB044B"/>
    <w:rsid w:val="00CB1745"/>
    <w:rsid w:val="00CB39F9"/>
    <w:rsid w:val="00CB6EEE"/>
    <w:rsid w:val="00CB76D7"/>
    <w:rsid w:val="00CC3136"/>
    <w:rsid w:val="00CC69D0"/>
    <w:rsid w:val="00CD0FEC"/>
    <w:rsid w:val="00CD1737"/>
    <w:rsid w:val="00CD19B2"/>
    <w:rsid w:val="00CD30E9"/>
    <w:rsid w:val="00CD5498"/>
    <w:rsid w:val="00CE0A3A"/>
    <w:rsid w:val="00CE1FB7"/>
    <w:rsid w:val="00CE2307"/>
    <w:rsid w:val="00CE3778"/>
    <w:rsid w:val="00CE6682"/>
    <w:rsid w:val="00CF489D"/>
    <w:rsid w:val="00CF50C7"/>
    <w:rsid w:val="00CF5891"/>
    <w:rsid w:val="00CF7085"/>
    <w:rsid w:val="00D00D38"/>
    <w:rsid w:val="00D01646"/>
    <w:rsid w:val="00D01A75"/>
    <w:rsid w:val="00D03210"/>
    <w:rsid w:val="00D05348"/>
    <w:rsid w:val="00D06DB5"/>
    <w:rsid w:val="00D13DBF"/>
    <w:rsid w:val="00D16B87"/>
    <w:rsid w:val="00D1708F"/>
    <w:rsid w:val="00D1769C"/>
    <w:rsid w:val="00D17986"/>
    <w:rsid w:val="00D17B57"/>
    <w:rsid w:val="00D227E5"/>
    <w:rsid w:val="00D232F8"/>
    <w:rsid w:val="00D233CB"/>
    <w:rsid w:val="00D24FE9"/>
    <w:rsid w:val="00D26EEB"/>
    <w:rsid w:val="00D304E9"/>
    <w:rsid w:val="00D30509"/>
    <w:rsid w:val="00D32367"/>
    <w:rsid w:val="00D32C64"/>
    <w:rsid w:val="00D32D02"/>
    <w:rsid w:val="00D342B4"/>
    <w:rsid w:val="00D35F78"/>
    <w:rsid w:val="00D37E91"/>
    <w:rsid w:val="00D4033C"/>
    <w:rsid w:val="00D40AD4"/>
    <w:rsid w:val="00D42101"/>
    <w:rsid w:val="00D42D74"/>
    <w:rsid w:val="00D43FFB"/>
    <w:rsid w:val="00D45F7D"/>
    <w:rsid w:val="00D46A1D"/>
    <w:rsid w:val="00D47283"/>
    <w:rsid w:val="00D47D17"/>
    <w:rsid w:val="00D50346"/>
    <w:rsid w:val="00D543D5"/>
    <w:rsid w:val="00D55A66"/>
    <w:rsid w:val="00D56FC7"/>
    <w:rsid w:val="00D573B5"/>
    <w:rsid w:val="00D60D03"/>
    <w:rsid w:val="00D61939"/>
    <w:rsid w:val="00D65A91"/>
    <w:rsid w:val="00D65C0C"/>
    <w:rsid w:val="00D70604"/>
    <w:rsid w:val="00D73BDF"/>
    <w:rsid w:val="00D758BF"/>
    <w:rsid w:val="00D7705D"/>
    <w:rsid w:val="00D81473"/>
    <w:rsid w:val="00D8218E"/>
    <w:rsid w:val="00D832F7"/>
    <w:rsid w:val="00D85066"/>
    <w:rsid w:val="00D85A38"/>
    <w:rsid w:val="00D879E8"/>
    <w:rsid w:val="00D92AE6"/>
    <w:rsid w:val="00D966D8"/>
    <w:rsid w:val="00DA0158"/>
    <w:rsid w:val="00DA18B0"/>
    <w:rsid w:val="00DA4687"/>
    <w:rsid w:val="00DA5525"/>
    <w:rsid w:val="00DA5D61"/>
    <w:rsid w:val="00DA5EA5"/>
    <w:rsid w:val="00DA6E44"/>
    <w:rsid w:val="00DA7321"/>
    <w:rsid w:val="00DB24DC"/>
    <w:rsid w:val="00DB36AA"/>
    <w:rsid w:val="00DB375B"/>
    <w:rsid w:val="00DB5534"/>
    <w:rsid w:val="00DB6388"/>
    <w:rsid w:val="00DB6638"/>
    <w:rsid w:val="00DC0358"/>
    <w:rsid w:val="00DC0527"/>
    <w:rsid w:val="00DC0C69"/>
    <w:rsid w:val="00DC0D89"/>
    <w:rsid w:val="00DC1DF7"/>
    <w:rsid w:val="00DC421F"/>
    <w:rsid w:val="00DC4844"/>
    <w:rsid w:val="00DD0264"/>
    <w:rsid w:val="00DD105E"/>
    <w:rsid w:val="00DD24B4"/>
    <w:rsid w:val="00DD26E1"/>
    <w:rsid w:val="00DD3DF3"/>
    <w:rsid w:val="00DD6D58"/>
    <w:rsid w:val="00DD6E33"/>
    <w:rsid w:val="00DE05D2"/>
    <w:rsid w:val="00DE07E4"/>
    <w:rsid w:val="00DE1112"/>
    <w:rsid w:val="00DE4084"/>
    <w:rsid w:val="00DE47DA"/>
    <w:rsid w:val="00DE6BF4"/>
    <w:rsid w:val="00DF28F9"/>
    <w:rsid w:val="00DF2F72"/>
    <w:rsid w:val="00DF5D04"/>
    <w:rsid w:val="00DF71A7"/>
    <w:rsid w:val="00DF793B"/>
    <w:rsid w:val="00DF7CD0"/>
    <w:rsid w:val="00E02CE2"/>
    <w:rsid w:val="00E038DF"/>
    <w:rsid w:val="00E048D1"/>
    <w:rsid w:val="00E05103"/>
    <w:rsid w:val="00E066F2"/>
    <w:rsid w:val="00E06A2C"/>
    <w:rsid w:val="00E06FF2"/>
    <w:rsid w:val="00E07869"/>
    <w:rsid w:val="00E11B21"/>
    <w:rsid w:val="00E12F3D"/>
    <w:rsid w:val="00E15277"/>
    <w:rsid w:val="00E15C6E"/>
    <w:rsid w:val="00E21725"/>
    <w:rsid w:val="00E221B6"/>
    <w:rsid w:val="00E25678"/>
    <w:rsid w:val="00E25A88"/>
    <w:rsid w:val="00E30588"/>
    <w:rsid w:val="00E30680"/>
    <w:rsid w:val="00E30A1F"/>
    <w:rsid w:val="00E30DE2"/>
    <w:rsid w:val="00E31965"/>
    <w:rsid w:val="00E31B20"/>
    <w:rsid w:val="00E32B5C"/>
    <w:rsid w:val="00E37061"/>
    <w:rsid w:val="00E37151"/>
    <w:rsid w:val="00E37356"/>
    <w:rsid w:val="00E376AE"/>
    <w:rsid w:val="00E40DBB"/>
    <w:rsid w:val="00E42844"/>
    <w:rsid w:val="00E428FE"/>
    <w:rsid w:val="00E45DDB"/>
    <w:rsid w:val="00E4635B"/>
    <w:rsid w:val="00E466F1"/>
    <w:rsid w:val="00E47524"/>
    <w:rsid w:val="00E50EC8"/>
    <w:rsid w:val="00E510D7"/>
    <w:rsid w:val="00E52E15"/>
    <w:rsid w:val="00E5382A"/>
    <w:rsid w:val="00E541FB"/>
    <w:rsid w:val="00E5522E"/>
    <w:rsid w:val="00E55AC1"/>
    <w:rsid w:val="00E601C9"/>
    <w:rsid w:val="00E6392C"/>
    <w:rsid w:val="00E64006"/>
    <w:rsid w:val="00E643A5"/>
    <w:rsid w:val="00E648B0"/>
    <w:rsid w:val="00E65CDC"/>
    <w:rsid w:val="00E66583"/>
    <w:rsid w:val="00E676E4"/>
    <w:rsid w:val="00E707B1"/>
    <w:rsid w:val="00E71928"/>
    <w:rsid w:val="00E71D70"/>
    <w:rsid w:val="00E7275E"/>
    <w:rsid w:val="00E73006"/>
    <w:rsid w:val="00E73E62"/>
    <w:rsid w:val="00E741D6"/>
    <w:rsid w:val="00E742C9"/>
    <w:rsid w:val="00E76596"/>
    <w:rsid w:val="00E87A6F"/>
    <w:rsid w:val="00E958D6"/>
    <w:rsid w:val="00E96085"/>
    <w:rsid w:val="00EA03FE"/>
    <w:rsid w:val="00EA1E83"/>
    <w:rsid w:val="00EA319B"/>
    <w:rsid w:val="00EA3912"/>
    <w:rsid w:val="00EA7A15"/>
    <w:rsid w:val="00EB2CCC"/>
    <w:rsid w:val="00EB385D"/>
    <w:rsid w:val="00EB44CB"/>
    <w:rsid w:val="00EB6DEB"/>
    <w:rsid w:val="00EC192C"/>
    <w:rsid w:val="00EC1B55"/>
    <w:rsid w:val="00EC2F7C"/>
    <w:rsid w:val="00EC397C"/>
    <w:rsid w:val="00EC3E45"/>
    <w:rsid w:val="00EC4A05"/>
    <w:rsid w:val="00EC4A44"/>
    <w:rsid w:val="00EC5807"/>
    <w:rsid w:val="00EC5878"/>
    <w:rsid w:val="00EC655C"/>
    <w:rsid w:val="00EC66EA"/>
    <w:rsid w:val="00EC6D01"/>
    <w:rsid w:val="00ED1BC6"/>
    <w:rsid w:val="00ED461B"/>
    <w:rsid w:val="00ED4C8F"/>
    <w:rsid w:val="00ED6D32"/>
    <w:rsid w:val="00ED75B2"/>
    <w:rsid w:val="00ED7CED"/>
    <w:rsid w:val="00EE16AA"/>
    <w:rsid w:val="00EE200C"/>
    <w:rsid w:val="00EE2DBA"/>
    <w:rsid w:val="00EE36C6"/>
    <w:rsid w:val="00EE7959"/>
    <w:rsid w:val="00EF1692"/>
    <w:rsid w:val="00EF2A79"/>
    <w:rsid w:val="00EF2E4B"/>
    <w:rsid w:val="00EF30A9"/>
    <w:rsid w:val="00EF538A"/>
    <w:rsid w:val="00EF5B80"/>
    <w:rsid w:val="00EF622C"/>
    <w:rsid w:val="00F00727"/>
    <w:rsid w:val="00F007E3"/>
    <w:rsid w:val="00F00B6B"/>
    <w:rsid w:val="00F02F07"/>
    <w:rsid w:val="00F03100"/>
    <w:rsid w:val="00F07755"/>
    <w:rsid w:val="00F108BE"/>
    <w:rsid w:val="00F11C48"/>
    <w:rsid w:val="00F129BA"/>
    <w:rsid w:val="00F131C2"/>
    <w:rsid w:val="00F13D35"/>
    <w:rsid w:val="00F13D99"/>
    <w:rsid w:val="00F14BB0"/>
    <w:rsid w:val="00F166E8"/>
    <w:rsid w:val="00F16752"/>
    <w:rsid w:val="00F169E6"/>
    <w:rsid w:val="00F17B30"/>
    <w:rsid w:val="00F22051"/>
    <w:rsid w:val="00F22254"/>
    <w:rsid w:val="00F2296E"/>
    <w:rsid w:val="00F22B7D"/>
    <w:rsid w:val="00F26652"/>
    <w:rsid w:val="00F27692"/>
    <w:rsid w:val="00F30088"/>
    <w:rsid w:val="00F309A7"/>
    <w:rsid w:val="00F321D2"/>
    <w:rsid w:val="00F32DF1"/>
    <w:rsid w:val="00F333A5"/>
    <w:rsid w:val="00F3374E"/>
    <w:rsid w:val="00F34A74"/>
    <w:rsid w:val="00F34AAE"/>
    <w:rsid w:val="00F35C76"/>
    <w:rsid w:val="00F36274"/>
    <w:rsid w:val="00F369D2"/>
    <w:rsid w:val="00F36D3A"/>
    <w:rsid w:val="00F4061C"/>
    <w:rsid w:val="00F40A71"/>
    <w:rsid w:val="00F42BFC"/>
    <w:rsid w:val="00F460F8"/>
    <w:rsid w:val="00F46539"/>
    <w:rsid w:val="00F46B61"/>
    <w:rsid w:val="00F47687"/>
    <w:rsid w:val="00F5167A"/>
    <w:rsid w:val="00F56869"/>
    <w:rsid w:val="00F56BDC"/>
    <w:rsid w:val="00F57503"/>
    <w:rsid w:val="00F604BE"/>
    <w:rsid w:val="00F648CB"/>
    <w:rsid w:val="00F66305"/>
    <w:rsid w:val="00F718ED"/>
    <w:rsid w:val="00F72C25"/>
    <w:rsid w:val="00F731D4"/>
    <w:rsid w:val="00F74BC6"/>
    <w:rsid w:val="00F76A91"/>
    <w:rsid w:val="00F77320"/>
    <w:rsid w:val="00F77763"/>
    <w:rsid w:val="00F77C68"/>
    <w:rsid w:val="00F8339E"/>
    <w:rsid w:val="00F844B5"/>
    <w:rsid w:val="00F84DEC"/>
    <w:rsid w:val="00F84E28"/>
    <w:rsid w:val="00F85AE7"/>
    <w:rsid w:val="00F85F74"/>
    <w:rsid w:val="00F86D88"/>
    <w:rsid w:val="00F86DE4"/>
    <w:rsid w:val="00F8720F"/>
    <w:rsid w:val="00F915D2"/>
    <w:rsid w:val="00F9289B"/>
    <w:rsid w:val="00F9334E"/>
    <w:rsid w:val="00F9667E"/>
    <w:rsid w:val="00F9723B"/>
    <w:rsid w:val="00F97602"/>
    <w:rsid w:val="00F97E10"/>
    <w:rsid w:val="00FA2BE2"/>
    <w:rsid w:val="00FA4444"/>
    <w:rsid w:val="00FB4E56"/>
    <w:rsid w:val="00FB5B53"/>
    <w:rsid w:val="00FB66B1"/>
    <w:rsid w:val="00FB7081"/>
    <w:rsid w:val="00FC03CD"/>
    <w:rsid w:val="00FC0B40"/>
    <w:rsid w:val="00FC0BD5"/>
    <w:rsid w:val="00FC148E"/>
    <w:rsid w:val="00FC3A22"/>
    <w:rsid w:val="00FC3EFF"/>
    <w:rsid w:val="00FC4584"/>
    <w:rsid w:val="00FC4DD0"/>
    <w:rsid w:val="00FC772B"/>
    <w:rsid w:val="00FD08C6"/>
    <w:rsid w:val="00FD16B1"/>
    <w:rsid w:val="00FD18E7"/>
    <w:rsid w:val="00FD2972"/>
    <w:rsid w:val="00FD6504"/>
    <w:rsid w:val="00FD6762"/>
    <w:rsid w:val="00FD74CB"/>
    <w:rsid w:val="00FD7D09"/>
    <w:rsid w:val="00FE009C"/>
    <w:rsid w:val="00FE05BF"/>
    <w:rsid w:val="00FE0AF6"/>
    <w:rsid w:val="00FE6E62"/>
    <w:rsid w:val="00FF2CDE"/>
    <w:rsid w:val="00FF57C4"/>
    <w:rsid w:val="00FF592A"/>
    <w:rsid w:val="00FF66B8"/>
    <w:rsid w:val="00FF67B3"/>
    <w:rsid w:val="00FF69DA"/>
    <w:rsid w:val="00FF7F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5A9434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qFormat/>
    <w:rsid w:val="00401D4D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166167"/>
    <w:rPr>
      <w:i/>
      <w:iCs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6616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6616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66167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166167"/>
    <w:rPr>
      <w:color w:val="0000FF" w:themeColor="hyperlink"/>
      <w:u w:val="single"/>
    </w:rPr>
  </w:style>
  <w:style w:type="paragraph" w:styleId="NoSpacing">
    <w:name w:val="No Spacing"/>
    <w:uiPriority w:val="1"/>
    <w:qFormat/>
    <w:rsid w:val="00166167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786C1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86C12"/>
    <w:rPr>
      <w:rFonts w:ascii="Tahoma" w:hAnsi="Tahoma" w:cs="Tahoma"/>
      <w:sz w:val="16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8A223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A223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A223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A223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A2239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3911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1194"/>
  </w:style>
  <w:style w:type="paragraph" w:styleId="Footer">
    <w:name w:val="footer"/>
    <w:basedOn w:val="Normal"/>
    <w:link w:val="FooterChar"/>
    <w:uiPriority w:val="99"/>
    <w:unhideWhenUsed/>
    <w:rsid w:val="003911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1194"/>
  </w:style>
  <w:style w:type="character" w:customStyle="1" w:styleId="Heading3Char">
    <w:name w:val="Heading 3 Char"/>
    <w:basedOn w:val="DefaultParagraphFont"/>
    <w:link w:val="Heading3"/>
    <w:rsid w:val="00401D4D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rsid w:val="00401D4D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qFormat/>
    <w:rsid w:val="00401D4D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166167"/>
    <w:rPr>
      <w:i/>
      <w:iCs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6616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6616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66167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166167"/>
    <w:rPr>
      <w:color w:val="0000FF" w:themeColor="hyperlink"/>
      <w:u w:val="single"/>
    </w:rPr>
  </w:style>
  <w:style w:type="paragraph" w:styleId="NoSpacing">
    <w:name w:val="No Spacing"/>
    <w:uiPriority w:val="1"/>
    <w:qFormat/>
    <w:rsid w:val="00166167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786C1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86C12"/>
    <w:rPr>
      <w:rFonts w:ascii="Tahoma" w:hAnsi="Tahoma" w:cs="Tahoma"/>
      <w:sz w:val="16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8A223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A223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A223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A223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A2239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3911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1194"/>
  </w:style>
  <w:style w:type="paragraph" w:styleId="Footer">
    <w:name w:val="footer"/>
    <w:basedOn w:val="Normal"/>
    <w:link w:val="FooterChar"/>
    <w:uiPriority w:val="99"/>
    <w:unhideWhenUsed/>
    <w:rsid w:val="003911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1194"/>
  </w:style>
  <w:style w:type="character" w:customStyle="1" w:styleId="Heading3Char">
    <w:name w:val="Heading 3 Char"/>
    <w:basedOn w:val="DefaultParagraphFont"/>
    <w:link w:val="Heading3"/>
    <w:rsid w:val="00401D4D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rsid w:val="00401D4D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626207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microsoft.com/office/2016/09/relationships/commentsIds" Target="commentsIds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microsoft.com/office/2011/relationships/people" Target="peop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microsoft.com/office/2011/relationships/commentsExtended" Target="commentsExtended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6A69BD5-C294-4295-B5B5-324D1E581FC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177</TotalTime>
  <Pages>8</Pages>
  <Words>1998</Words>
  <Characters>11389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Oxford Brookes University</Company>
  <LinksUpToDate>false</LinksUpToDate>
  <CharactersWithSpaces>13361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34</cp:revision>
  <cp:lastPrinted>2018-05-24T08:56:00Z</cp:lastPrinted>
  <dcterms:created xsi:type="dcterms:W3CDTF">2018-06-01T13:27:00Z</dcterms:created>
  <dcterms:modified xsi:type="dcterms:W3CDTF">2018-06-01T21:21:00Z</dcterms:modified>
</cp:coreProperties>
</file>