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DB18F3" w14:textId="212C2DCB" w:rsidR="001B2B5B" w:rsidRPr="00BE537E" w:rsidRDefault="001B2B5B" w:rsidP="00BE537E">
      <w:pPr>
        <w:spacing w:line="240" w:lineRule="auto"/>
        <w:jc w:val="center"/>
        <w:rPr>
          <w:b/>
          <w:bCs/>
          <w:sz w:val="28"/>
          <w:szCs w:val="28"/>
        </w:rPr>
      </w:pPr>
      <w:r w:rsidRPr="00BE537E">
        <w:rPr>
          <w:b/>
          <w:bCs/>
          <w:noProof/>
          <w:sz w:val="28"/>
          <w:szCs w:val="28"/>
          <w:lang w:eastAsia="en-GB"/>
        </w:rPr>
        <w:drawing>
          <wp:inline distT="0" distB="0" distL="0" distR="0" wp14:anchorId="1C8EDF8C" wp14:editId="1638EEC1">
            <wp:extent cx="3390900" cy="1352550"/>
            <wp:effectExtent l="0" t="0" r="0" b="0"/>
            <wp:docPr id="2" name="Picture 2" descr="C:\Users\USER\AppData\Local\Microsoft\Windows\INetCache\Content.MSO\4307E8F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AppData\Local\Microsoft\Windows\INetCache\Content.MSO\4307E8F1.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90900" cy="1352550"/>
                    </a:xfrm>
                    <a:prstGeom prst="rect">
                      <a:avLst/>
                    </a:prstGeom>
                    <a:noFill/>
                    <a:ln>
                      <a:noFill/>
                    </a:ln>
                  </pic:spPr>
                </pic:pic>
              </a:graphicData>
            </a:graphic>
          </wp:inline>
        </w:drawing>
      </w:r>
    </w:p>
    <w:p w14:paraId="73C2D6BC" w14:textId="77777777" w:rsidR="00BE537E" w:rsidRPr="00BE537E" w:rsidRDefault="001B2B5B" w:rsidP="00BE537E">
      <w:pPr>
        <w:spacing w:line="240" w:lineRule="auto"/>
        <w:jc w:val="center"/>
        <w:rPr>
          <w:b/>
          <w:bCs/>
          <w:sz w:val="28"/>
          <w:szCs w:val="28"/>
        </w:rPr>
      </w:pPr>
      <w:r w:rsidRPr="00BE537E">
        <w:rPr>
          <w:b/>
          <w:bCs/>
          <w:sz w:val="28"/>
          <w:szCs w:val="28"/>
        </w:rPr>
        <w:t>Dissertation – Proposal</w:t>
      </w:r>
    </w:p>
    <w:p w14:paraId="43C23CC1" w14:textId="63C410BC" w:rsidR="001B2B5B" w:rsidRPr="00BE537E" w:rsidRDefault="001B2B5B" w:rsidP="00BE537E">
      <w:pPr>
        <w:spacing w:line="240" w:lineRule="auto"/>
        <w:jc w:val="center"/>
        <w:rPr>
          <w:b/>
          <w:bCs/>
          <w:sz w:val="28"/>
          <w:szCs w:val="28"/>
        </w:rPr>
      </w:pPr>
      <w:r w:rsidRPr="00BE537E">
        <w:rPr>
          <w:b/>
          <w:bCs/>
          <w:sz w:val="28"/>
          <w:szCs w:val="28"/>
        </w:rPr>
        <w:t>LCBB6000</w:t>
      </w:r>
    </w:p>
    <w:p w14:paraId="0DA1946E" w14:textId="77777777" w:rsidR="001B2B5B" w:rsidRPr="00BE537E" w:rsidRDefault="001B2B5B" w:rsidP="00BE537E">
      <w:pPr>
        <w:spacing w:line="240" w:lineRule="auto"/>
        <w:jc w:val="center"/>
        <w:rPr>
          <w:b/>
          <w:bCs/>
          <w:sz w:val="28"/>
          <w:szCs w:val="28"/>
        </w:rPr>
      </w:pPr>
      <w:r w:rsidRPr="00BE537E">
        <w:rPr>
          <w:b/>
          <w:bCs/>
          <w:sz w:val="28"/>
          <w:szCs w:val="28"/>
        </w:rPr>
        <w:t xml:space="preserve">BA (Hons) Business Management </w:t>
      </w:r>
    </w:p>
    <w:p w14:paraId="0AC7EB0C" w14:textId="77777777" w:rsidR="001B2B5B" w:rsidRPr="00BE537E" w:rsidRDefault="001B2B5B" w:rsidP="00BE537E">
      <w:pPr>
        <w:spacing w:line="240" w:lineRule="auto"/>
        <w:jc w:val="center"/>
        <w:rPr>
          <w:b/>
          <w:bCs/>
          <w:sz w:val="28"/>
          <w:szCs w:val="28"/>
        </w:rPr>
      </w:pPr>
      <w:r w:rsidRPr="00BE537E">
        <w:rPr>
          <w:b/>
          <w:bCs/>
          <w:sz w:val="28"/>
          <w:szCs w:val="28"/>
        </w:rPr>
        <w:t>University of Wales Trinity Saint David (London Campus)</w:t>
      </w:r>
    </w:p>
    <w:p w14:paraId="1BB219AD" w14:textId="77777777" w:rsidR="00141253" w:rsidRDefault="00141253" w:rsidP="001B2B5B">
      <w:pPr>
        <w:spacing w:after="0" w:line="240" w:lineRule="auto"/>
        <w:jc w:val="center"/>
        <w:rPr>
          <w:rFonts w:eastAsia="Times New Roman" w:cs="Times New Roman"/>
          <w:b/>
          <w:bCs/>
          <w:sz w:val="27"/>
          <w:szCs w:val="27"/>
          <w:lang w:val="en-US"/>
        </w:rPr>
      </w:pPr>
    </w:p>
    <w:p w14:paraId="18B459C7" w14:textId="77777777" w:rsidR="00BE537E" w:rsidRDefault="00BE537E" w:rsidP="001B2B5B">
      <w:pPr>
        <w:spacing w:after="0" w:line="240" w:lineRule="auto"/>
        <w:jc w:val="center"/>
        <w:rPr>
          <w:rFonts w:eastAsia="Times New Roman" w:cs="Times New Roman"/>
          <w:b/>
          <w:bCs/>
          <w:sz w:val="36"/>
          <w:szCs w:val="36"/>
          <w:lang w:val="en-US"/>
        </w:rPr>
      </w:pPr>
    </w:p>
    <w:p w14:paraId="18896A76" w14:textId="77777777" w:rsidR="00BE537E" w:rsidRDefault="00BE537E" w:rsidP="00BE537E">
      <w:pPr>
        <w:spacing w:after="0"/>
        <w:jc w:val="center"/>
        <w:rPr>
          <w:rFonts w:eastAsia="Times New Roman" w:cs="Times New Roman"/>
          <w:b/>
          <w:bCs/>
          <w:sz w:val="36"/>
          <w:szCs w:val="36"/>
          <w:lang w:val="en-US"/>
        </w:rPr>
      </w:pPr>
    </w:p>
    <w:p w14:paraId="2ECB4C79" w14:textId="36774471" w:rsidR="0012557B" w:rsidRPr="00D07AD8" w:rsidRDefault="001B2B5B" w:rsidP="00BE537E">
      <w:pPr>
        <w:spacing w:after="0"/>
        <w:jc w:val="center"/>
        <w:rPr>
          <w:rFonts w:eastAsia="Times New Roman" w:cs="Times New Roman"/>
          <w:b/>
          <w:bCs/>
          <w:sz w:val="36"/>
          <w:szCs w:val="36"/>
          <w:lang w:val="en-US"/>
        </w:rPr>
      </w:pPr>
      <w:r w:rsidRPr="00D07AD8">
        <w:rPr>
          <w:rFonts w:eastAsia="Times New Roman" w:cs="Times New Roman"/>
          <w:b/>
          <w:bCs/>
          <w:sz w:val="36"/>
          <w:szCs w:val="36"/>
          <w:lang w:val="en-US"/>
        </w:rPr>
        <w:t>‘</w:t>
      </w:r>
      <w:r w:rsidR="0012557B" w:rsidRPr="00D07AD8">
        <w:rPr>
          <w:rFonts w:eastAsia="Times New Roman" w:cs="Times New Roman"/>
          <w:b/>
          <w:bCs/>
          <w:sz w:val="36"/>
          <w:szCs w:val="36"/>
          <w:lang w:val="en-US"/>
        </w:rPr>
        <w:t xml:space="preserve">To investigate the response of small and </w:t>
      </w:r>
      <w:r w:rsidR="00724073" w:rsidRPr="00D07AD8">
        <w:rPr>
          <w:rFonts w:eastAsia="Times New Roman" w:cs="Times New Roman"/>
          <w:b/>
          <w:bCs/>
          <w:sz w:val="36"/>
          <w:szCs w:val="36"/>
          <w:lang w:val="en-US"/>
        </w:rPr>
        <w:t>medium-sized</w:t>
      </w:r>
      <w:r w:rsidR="0012557B" w:rsidRPr="00D07AD8">
        <w:rPr>
          <w:rFonts w:eastAsia="Times New Roman" w:cs="Times New Roman"/>
          <w:b/>
          <w:bCs/>
          <w:sz w:val="36"/>
          <w:szCs w:val="36"/>
          <w:lang w:val="en-US"/>
        </w:rPr>
        <w:t xml:space="preserve"> enterprises to COVID-19 disruption: implications for the United Kingdom (UK).</w:t>
      </w:r>
      <w:r w:rsidRPr="00D07AD8">
        <w:rPr>
          <w:rFonts w:eastAsia="Times New Roman" w:cs="Times New Roman"/>
          <w:b/>
          <w:bCs/>
          <w:sz w:val="36"/>
          <w:szCs w:val="36"/>
          <w:lang w:val="en-US"/>
        </w:rPr>
        <w:t>’</w:t>
      </w:r>
    </w:p>
    <w:p w14:paraId="1EE2961E" w14:textId="75A5D10A" w:rsidR="001B2B5B" w:rsidRPr="00D07AD8" w:rsidRDefault="001B2B5B" w:rsidP="00BE537E">
      <w:pPr>
        <w:spacing w:after="0"/>
        <w:jc w:val="center"/>
        <w:rPr>
          <w:rFonts w:eastAsia="Times New Roman" w:cs="Times New Roman"/>
          <w:sz w:val="36"/>
          <w:szCs w:val="36"/>
          <w:lang w:val="en-US"/>
        </w:rPr>
      </w:pPr>
    </w:p>
    <w:p w14:paraId="6E544CB0" w14:textId="77777777" w:rsidR="00690FDB" w:rsidRDefault="00690FDB" w:rsidP="00690FDB">
      <w:pPr>
        <w:spacing w:after="0"/>
        <w:jc w:val="center"/>
        <w:rPr>
          <w:rFonts w:eastAsia="Times New Roman" w:cs="Times New Roman"/>
          <w:b/>
          <w:bCs/>
          <w:sz w:val="28"/>
          <w:szCs w:val="28"/>
          <w:lang w:val="en-US"/>
        </w:rPr>
      </w:pPr>
    </w:p>
    <w:p w14:paraId="63928C7C" w14:textId="10C4F0BD" w:rsidR="00690FDB" w:rsidRPr="00690FDB" w:rsidRDefault="00690FDB" w:rsidP="00690FDB">
      <w:pPr>
        <w:spacing w:after="0"/>
        <w:jc w:val="center"/>
        <w:rPr>
          <w:rFonts w:eastAsia="Times New Roman" w:cs="Times New Roman"/>
          <w:b/>
          <w:bCs/>
          <w:sz w:val="28"/>
          <w:szCs w:val="28"/>
        </w:rPr>
      </w:pPr>
      <w:r w:rsidRPr="00690FDB">
        <w:rPr>
          <w:rFonts w:eastAsia="Times New Roman" w:cs="Times New Roman"/>
          <w:b/>
          <w:bCs/>
          <w:sz w:val="28"/>
          <w:szCs w:val="28"/>
          <w:lang w:val="en-US"/>
        </w:rPr>
        <w:t>Student Name:</w:t>
      </w:r>
      <w:r w:rsidRPr="00690FDB">
        <w:rPr>
          <w:rFonts w:eastAsia="Times New Roman" w:cs="Times New Roman"/>
          <w:b/>
          <w:bCs/>
          <w:sz w:val="28"/>
          <w:szCs w:val="28"/>
        </w:rPr>
        <w:t xml:space="preserve"> </w:t>
      </w:r>
      <w:proofErr w:type="spellStart"/>
      <w:r w:rsidRPr="00690FDB">
        <w:rPr>
          <w:rFonts w:eastAsia="Times New Roman" w:cs="Times New Roman"/>
          <w:b/>
          <w:bCs/>
          <w:sz w:val="28"/>
          <w:szCs w:val="28"/>
        </w:rPr>
        <w:t>Oana</w:t>
      </w:r>
      <w:proofErr w:type="spellEnd"/>
      <w:r w:rsidRPr="00690FDB">
        <w:rPr>
          <w:rFonts w:eastAsia="Times New Roman" w:cs="Times New Roman"/>
          <w:b/>
          <w:bCs/>
          <w:sz w:val="28"/>
          <w:szCs w:val="28"/>
        </w:rPr>
        <w:t xml:space="preserve"> Gabriela Marin</w:t>
      </w:r>
    </w:p>
    <w:p w14:paraId="082449C4" w14:textId="77777777" w:rsidR="00690FDB" w:rsidRPr="00690FDB" w:rsidRDefault="00690FDB" w:rsidP="00690FDB">
      <w:pPr>
        <w:spacing w:after="0"/>
        <w:jc w:val="center"/>
        <w:rPr>
          <w:rFonts w:eastAsia="Times New Roman" w:cs="Times New Roman"/>
          <w:b/>
          <w:bCs/>
          <w:sz w:val="28"/>
          <w:szCs w:val="28"/>
          <w:lang w:val="en-US"/>
        </w:rPr>
      </w:pPr>
      <w:r w:rsidRPr="00690FDB">
        <w:rPr>
          <w:rFonts w:eastAsia="Times New Roman" w:cs="Times New Roman"/>
          <w:b/>
          <w:bCs/>
          <w:sz w:val="28"/>
          <w:szCs w:val="28"/>
          <w:lang w:val="en-US"/>
        </w:rPr>
        <w:t>Student ID: 1909897</w:t>
      </w:r>
    </w:p>
    <w:p w14:paraId="1A8FB986" w14:textId="77777777" w:rsidR="00141253" w:rsidRDefault="00141253" w:rsidP="00BE537E">
      <w:pPr>
        <w:spacing w:after="0"/>
        <w:jc w:val="center"/>
        <w:rPr>
          <w:rFonts w:eastAsia="Times New Roman" w:cs="Times New Roman"/>
          <w:szCs w:val="24"/>
          <w:lang w:val="en-US"/>
        </w:rPr>
      </w:pPr>
    </w:p>
    <w:p w14:paraId="30BF2994" w14:textId="77777777" w:rsidR="00141253" w:rsidRDefault="00141253" w:rsidP="00141253">
      <w:pPr>
        <w:rPr>
          <w:rFonts w:eastAsia="Times New Roman" w:cs="Times New Roman"/>
          <w:szCs w:val="24"/>
          <w:lang w:val="en-US"/>
        </w:rPr>
      </w:pPr>
    </w:p>
    <w:p w14:paraId="30AAD920" w14:textId="77777777" w:rsidR="00141253" w:rsidRDefault="00141253" w:rsidP="00141253">
      <w:pPr>
        <w:rPr>
          <w:rFonts w:eastAsia="Times New Roman" w:cs="Times New Roman"/>
          <w:szCs w:val="24"/>
          <w:lang w:val="en-US"/>
        </w:rPr>
      </w:pPr>
    </w:p>
    <w:p w14:paraId="68C7077D" w14:textId="77777777" w:rsidR="00BE537E" w:rsidRDefault="00BE537E" w:rsidP="00141253">
      <w:pPr>
        <w:rPr>
          <w:rFonts w:eastAsia="Times New Roman" w:cs="Times New Roman"/>
          <w:b/>
          <w:bCs/>
          <w:szCs w:val="24"/>
          <w:lang w:val="en-US"/>
        </w:rPr>
      </w:pPr>
    </w:p>
    <w:p w14:paraId="75516C28" w14:textId="3BC7DD5D" w:rsidR="001B2B5B" w:rsidRPr="0012557B" w:rsidRDefault="001B2B5B" w:rsidP="001B2B5B">
      <w:pPr>
        <w:spacing w:after="0" w:line="240" w:lineRule="auto"/>
        <w:jc w:val="center"/>
        <w:rPr>
          <w:rFonts w:eastAsia="Times New Roman" w:cs="Times New Roman"/>
          <w:szCs w:val="24"/>
          <w:lang w:val="en-US"/>
        </w:rPr>
      </w:pPr>
    </w:p>
    <w:p w14:paraId="48418A75" w14:textId="77777777" w:rsidR="0012557B" w:rsidRPr="0012557B" w:rsidRDefault="0012557B" w:rsidP="001B2B5B">
      <w:pPr>
        <w:spacing w:after="0" w:line="240" w:lineRule="auto"/>
        <w:jc w:val="center"/>
        <w:rPr>
          <w:rFonts w:eastAsia="Times New Roman" w:cs="Times New Roman"/>
          <w:sz w:val="20"/>
          <w:szCs w:val="20"/>
          <w:lang w:val="en-US"/>
        </w:rPr>
      </w:pPr>
    </w:p>
    <w:p w14:paraId="156995CE" w14:textId="77777777" w:rsidR="0012557B" w:rsidRPr="0012557B" w:rsidRDefault="0012557B" w:rsidP="001B2B5B">
      <w:pPr>
        <w:spacing w:after="0" w:line="240" w:lineRule="auto"/>
        <w:jc w:val="center"/>
        <w:rPr>
          <w:rFonts w:eastAsia="Times New Roman" w:cs="Times New Roman"/>
          <w:szCs w:val="24"/>
          <w:lang w:val="en-US"/>
        </w:rPr>
      </w:pPr>
    </w:p>
    <w:p w14:paraId="0EA4B783" w14:textId="76DDE0DE" w:rsidR="0020697F" w:rsidRDefault="0020697F">
      <w:r>
        <w:br w:type="page"/>
      </w:r>
    </w:p>
    <w:sdt>
      <w:sdtPr>
        <w:rPr>
          <w:rFonts w:ascii="Times New Roman" w:eastAsiaTheme="minorHAnsi" w:hAnsi="Times New Roman" w:cstheme="minorBidi"/>
          <w:color w:val="auto"/>
          <w:sz w:val="24"/>
          <w:szCs w:val="22"/>
          <w:lang w:val="en-GB"/>
        </w:rPr>
        <w:id w:val="-623304380"/>
        <w:docPartObj>
          <w:docPartGallery w:val="Table of Contents"/>
          <w:docPartUnique/>
        </w:docPartObj>
      </w:sdtPr>
      <w:sdtEndPr>
        <w:rPr>
          <w:rFonts w:ascii="Arial" w:hAnsi="Arial"/>
          <w:b/>
          <w:bCs/>
          <w:noProof/>
        </w:rPr>
      </w:sdtEndPr>
      <w:sdtContent>
        <w:p w14:paraId="10811601" w14:textId="55425E0E" w:rsidR="008758E6" w:rsidRDefault="008758E6">
          <w:pPr>
            <w:pStyle w:val="TOCHeading"/>
          </w:pPr>
          <w:r>
            <w:t>Contents</w:t>
          </w:r>
        </w:p>
        <w:p w14:paraId="0BAB9CF0" w14:textId="77777777" w:rsidR="00DD410C" w:rsidRDefault="008758E6">
          <w:pPr>
            <w:pStyle w:val="TOC1"/>
            <w:tabs>
              <w:tab w:val="right" w:leader="dot" w:pos="9350"/>
            </w:tabs>
            <w:rPr>
              <w:rFonts w:asciiTheme="minorHAnsi" w:eastAsiaTheme="minorEastAsia" w:hAnsiTheme="minorHAnsi"/>
              <w:noProof/>
              <w:sz w:val="22"/>
              <w:lang w:eastAsia="en-GB"/>
            </w:rPr>
          </w:pPr>
          <w:r>
            <w:rPr>
              <w:b/>
              <w:bCs/>
              <w:noProof/>
            </w:rPr>
            <w:fldChar w:fldCharType="begin"/>
          </w:r>
          <w:r>
            <w:rPr>
              <w:b/>
              <w:bCs/>
              <w:noProof/>
            </w:rPr>
            <w:instrText xml:space="preserve"> TOC \o "1-3" \h \z \u </w:instrText>
          </w:r>
          <w:r>
            <w:rPr>
              <w:b/>
              <w:bCs/>
              <w:noProof/>
            </w:rPr>
            <w:fldChar w:fldCharType="separate"/>
          </w:r>
          <w:hyperlink w:anchor="_Toc101018912" w:history="1">
            <w:r w:rsidR="00DD410C" w:rsidRPr="00F87D83">
              <w:rPr>
                <w:rStyle w:val="Hyperlink"/>
                <w:noProof/>
              </w:rPr>
              <w:t>Chapter 1: Introduction</w:t>
            </w:r>
            <w:r w:rsidR="00DD410C">
              <w:rPr>
                <w:noProof/>
                <w:webHidden/>
              </w:rPr>
              <w:tab/>
            </w:r>
            <w:r w:rsidR="00DD410C">
              <w:rPr>
                <w:noProof/>
                <w:webHidden/>
              </w:rPr>
              <w:fldChar w:fldCharType="begin"/>
            </w:r>
            <w:r w:rsidR="00DD410C">
              <w:rPr>
                <w:noProof/>
                <w:webHidden/>
              </w:rPr>
              <w:instrText xml:space="preserve"> PAGEREF _Toc101018912 \h </w:instrText>
            </w:r>
            <w:r w:rsidR="00DD410C">
              <w:rPr>
                <w:noProof/>
                <w:webHidden/>
              </w:rPr>
            </w:r>
            <w:r w:rsidR="00DD410C">
              <w:rPr>
                <w:noProof/>
                <w:webHidden/>
              </w:rPr>
              <w:fldChar w:fldCharType="separate"/>
            </w:r>
            <w:r w:rsidR="00DD410C">
              <w:rPr>
                <w:noProof/>
                <w:webHidden/>
              </w:rPr>
              <w:t>3</w:t>
            </w:r>
            <w:r w:rsidR="00DD410C">
              <w:rPr>
                <w:noProof/>
                <w:webHidden/>
              </w:rPr>
              <w:fldChar w:fldCharType="end"/>
            </w:r>
          </w:hyperlink>
        </w:p>
        <w:p w14:paraId="51B04E1F" w14:textId="77777777" w:rsidR="00DD410C" w:rsidRDefault="008E351B">
          <w:pPr>
            <w:pStyle w:val="TOC2"/>
            <w:tabs>
              <w:tab w:val="right" w:leader="dot" w:pos="9350"/>
            </w:tabs>
            <w:rPr>
              <w:noProof/>
            </w:rPr>
          </w:pPr>
          <w:hyperlink w:anchor="_Toc101018913" w:history="1">
            <w:r w:rsidR="00DD410C" w:rsidRPr="00F87D83">
              <w:rPr>
                <w:rStyle w:val="Hyperlink"/>
                <w:noProof/>
              </w:rPr>
              <w:t>COVID-19 disruption</w:t>
            </w:r>
            <w:r w:rsidR="00DD410C">
              <w:rPr>
                <w:noProof/>
                <w:webHidden/>
              </w:rPr>
              <w:tab/>
            </w:r>
            <w:r w:rsidR="00DD410C">
              <w:rPr>
                <w:noProof/>
                <w:webHidden/>
              </w:rPr>
              <w:fldChar w:fldCharType="begin"/>
            </w:r>
            <w:r w:rsidR="00DD410C">
              <w:rPr>
                <w:noProof/>
                <w:webHidden/>
              </w:rPr>
              <w:instrText xml:space="preserve"> PAGEREF _Toc101018913 \h </w:instrText>
            </w:r>
            <w:r w:rsidR="00DD410C">
              <w:rPr>
                <w:noProof/>
                <w:webHidden/>
              </w:rPr>
            </w:r>
            <w:r w:rsidR="00DD410C">
              <w:rPr>
                <w:noProof/>
                <w:webHidden/>
              </w:rPr>
              <w:fldChar w:fldCharType="separate"/>
            </w:r>
            <w:r w:rsidR="00DD410C">
              <w:rPr>
                <w:noProof/>
                <w:webHidden/>
              </w:rPr>
              <w:t>3</w:t>
            </w:r>
            <w:r w:rsidR="00DD410C">
              <w:rPr>
                <w:noProof/>
                <w:webHidden/>
              </w:rPr>
              <w:fldChar w:fldCharType="end"/>
            </w:r>
          </w:hyperlink>
        </w:p>
        <w:p w14:paraId="73B1D82C" w14:textId="77777777" w:rsidR="00DD410C" w:rsidRDefault="008E351B">
          <w:pPr>
            <w:pStyle w:val="TOC2"/>
            <w:tabs>
              <w:tab w:val="right" w:leader="dot" w:pos="9350"/>
            </w:tabs>
            <w:rPr>
              <w:noProof/>
            </w:rPr>
          </w:pPr>
          <w:hyperlink w:anchor="_Toc101018914" w:history="1">
            <w:r w:rsidR="00DD410C" w:rsidRPr="00F87D83">
              <w:rPr>
                <w:rStyle w:val="Hyperlink"/>
                <w:noProof/>
              </w:rPr>
              <w:t>Significance of the Topic</w:t>
            </w:r>
            <w:r w:rsidR="00DD410C">
              <w:rPr>
                <w:noProof/>
                <w:webHidden/>
              </w:rPr>
              <w:tab/>
            </w:r>
            <w:r w:rsidR="00DD410C">
              <w:rPr>
                <w:noProof/>
                <w:webHidden/>
              </w:rPr>
              <w:fldChar w:fldCharType="begin"/>
            </w:r>
            <w:r w:rsidR="00DD410C">
              <w:rPr>
                <w:noProof/>
                <w:webHidden/>
              </w:rPr>
              <w:instrText xml:space="preserve"> PAGEREF _Toc101018914 \h </w:instrText>
            </w:r>
            <w:r w:rsidR="00DD410C">
              <w:rPr>
                <w:noProof/>
                <w:webHidden/>
              </w:rPr>
            </w:r>
            <w:r w:rsidR="00DD410C">
              <w:rPr>
                <w:noProof/>
                <w:webHidden/>
              </w:rPr>
              <w:fldChar w:fldCharType="separate"/>
            </w:r>
            <w:r w:rsidR="00DD410C">
              <w:rPr>
                <w:noProof/>
                <w:webHidden/>
              </w:rPr>
              <w:t>3</w:t>
            </w:r>
            <w:r w:rsidR="00DD410C">
              <w:rPr>
                <w:noProof/>
                <w:webHidden/>
              </w:rPr>
              <w:fldChar w:fldCharType="end"/>
            </w:r>
          </w:hyperlink>
        </w:p>
        <w:p w14:paraId="08BEF2D2" w14:textId="77777777" w:rsidR="00DD410C" w:rsidRDefault="008E351B">
          <w:pPr>
            <w:pStyle w:val="TOC2"/>
            <w:tabs>
              <w:tab w:val="right" w:leader="dot" w:pos="9350"/>
            </w:tabs>
            <w:rPr>
              <w:noProof/>
            </w:rPr>
          </w:pPr>
          <w:hyperlink w:anchor="_Toc101018915" w:history="1">
            <w:r w:rsidR="00DD410C" w:rsidRPr="00F87D83">
              <w:rPr>
                <w:rStyle w:val="Hyperlink"/>
                <w:noProof/>
              </w:rPr>
              <w:t>Purpose of the research</w:t>
            </w:r>
            <w:r w:rsidR="00DD410C">
              <w:rPr>
                <w:noProof/>
                <w:webHidden/>
              </w:rPr>
              <w:tab/>
            </w:r>
            <w:r w:rsidR="00DD410C">
              <w:rPr>
                <w:noProof/>
                <w:webHidden/>
              </w:rPr>
              <w:fldChar w:fldCharType="begin"/>
            </w:r>
            <w:r w:rsidR="00DD410C">
              <w:rPr>
                <w:noProof/>
                <w:webHidden/>
              </w:rPr>
              <w:instrText xml:space="preserve"> PAGEREF _Toc101018915 \h </w:instrText>
            </w:r>
            <w:r w:rsidR="00DD410C">
              <w:rPr>
                <w:noProof/>
                <w:webHidden/>
              </w:rPr>
            </w:r>
            <w:r w:rsidR="00DD410C">
              <w:rPr>
                <w:noProof/>
                <w:webHidden/>
              </w:rPr>
              <w:fldChar w:fldCharType="separate"/>
            </w:r>
            <w:r w:rsidR="00DD410C">
              <w:rPr>
                <w:noProof/>
                <w:webHidden/>
              </w:rPr>
              <w:t>4</w:t>
            </w:r>
            <w:r w:rsidR="00DD410C">
              <w:rPr>
                <w:noProof/>
                <w:webHidden/>
              </w:rPr>
              <w:fldChar w:fldCharType="end"/>
            </w:r>
          </w:hyperlink>
        </w:p>
        <w:p w14:paraId="207605E2" w14:textId="77777777" w:rsidR="00DD410C" w:rsidRDefault="008E351B">
          <w:pPr>
            <w:pStyle w:val="TOC2"/>
            <w:tabs>
              <w:tab w:val="right" w:leader="dot" w:pos="9350"/>
            </w:tabs>
            <w:rPr>
              <w:noProof/>
            </w:rPr>
          </w:pPr>
          <w:hyperlink w:anchor="_Toc101018916" w:history="1">
            <w:r w:rsidR="00DD410C" w:rsidRPr="00F87D83">
              <w:rPr>
                <w:rStyle w:val="Hyperlink"/>
                <w:noProof/>
              </w:rPr>
              <w:t>Aim, Objectives and Research Questions</w:t>
            </w:r>
            <w:r w:rsidR="00DD410C">
              <w:rPr>
                <w:noProof/>
                <w:webHidden/>
              </w:rPr>
              <w:tab/>
            </w:r>
            <w:r w:rsidR="00DD410C">
              <w:rPr>
                <w:noProof/>
                <w:webHidden/>
              </w:rPr>
              <w:fldChar w:fldCharType="begin"/>
            </w:r>
            <w:r w:rsidR="00DD410C">
              <w:rPr>
                <w:noProof/>
                <w:webHidden/>
              </w:rPr>
              <w:instrText xml:space="preserve"> PAGEREF _Toc101018916 \h </w:instrText>
            </w:r>
            <w:r w:rsidR="00DD410C">
              <w:rPr>
                <w:noProof/>
                <w:webHidden/>
              </w:rPr>
            </w:r>
            <w:r w:rsidR="00DD410C">
              <w:rPr>
                <w:noProof/>
                <w:webHidden/>
              </w:rPr>
              <w:fldChar w:fldCharType="separate"/>
            </w:r>
            <w:r w:rsidR="00DD410C">
              <w:rPr>
                <w:noProof/>
                <w:webHidden/>
              </w:rPr>
              <w:t>4</w:t>
            </w:r>
            <w:r w:rsidR="00DD410C">
              <w:rPr>
                <w:noProof/>
                <w:webHidden/>
              </w:rPr>
              <w:fldChar w:fldCharType="end"/>
            </w:r>
          </w:hyperlink>
        </w:p>
        <w:p w14:paraId="6ACC6D4A" w14:textId="77777777" w:rsidR="00DD410C" w:rsidRDefault="008E351B">
          <w:pPr>
            <w:pStyle w:val="TOC1"/>
            <w:tabs>
              <w:tab w:val="right" w:leader="dot" w:pos="9350"/>
            </w:tabs>
            <w:rPr>
              <w:rFonts w:asciiTheme="minorHAnsi" w:eastAsiaTheme="minorEastAsia" w:hAnsiTheme="minorHAnsi"/>
              <w:noProof/>
              <w:sz w:val="22"/>
              <w:lang w:eastAsia="en-GB"/>
            </w:rPr>
          </w:pPr>
          <w:hyperlink w:anchor="_Toc101018917" w:history="1">
            <w:r w:rsidR="00DD410C" w:rsidRPr="00F87D83">
              <w:rPr>
                <w:rStyle w:val="Hyperlink"/>
                <w:noProof/>
              </w:rPr>
              <w:t>Chapter 2: Literature Review</w:t>
            </w:r>
            <w:r w:rsidR="00DD410C">
              <w:rPr>
                <w:noProof/>
                <w:webHidden/>
              </w:rPr>
              <w:tab/>
            </w:r>
            <w:r w:rsidR="00DD410C">
              <w:rPr>
                <w:noProof/>
                <w:webHidden/>
              </w:rPr>
              <w:fldChar w:fldCharType="begin"/>
            </w:r>
            <w:r w:rsidR="00DD410C">
              <w:rPr>
                <w:noProof/>
                <w:webHidden/>
              </w:rPr>
              <w:instrText xml:space="preserve"> PAGEREF _Toc101018917 \h </w:instrText>
            </w:r>
            <w:r w:rsidR="00DD410C">
              <w:rPr>
                <w:noProof/>
                <w:webHidden/>
              </w:rPr>
            </w:r>
            <w:r w:rsidR="00DD410C">
              <w:rPr>
                <w:noProof/>
                <w:webHidden/>
              </w:rPr>
              <w:fldChar w:fldCharType="separate"/>
            </w:r>
            <w:r w:rsidR="00DD410C">
              <w:rPr>
                <w:noProof/>
                <w:webHidden/>
              </w:rPr>
              <w:t>5</w:t>
            </w:r>
            <w:r w:rsidR="00DD410C">
              <w:rPr>
                <w:noProof/>
                <w:webHidden/>
              </w:rPr>
              <w:fldChar w:fldCharType="end"/>
            </w:r>
          </w:hyperlink>
        </w:p>
        <w:p w14:paraId="3F89A6F2" w14:textId="77777777" w:rsidR="00DD410C" w:rsidRDefault="008E351B">
          <w:pPr>
            <w:pStyle w:val="TOC1"/>
            <w:tabs>
              <w:tab w:val="right" w:leader="dot" w:pos="9350"/>
            </w:tabs>
            <w:rPr>
              <w:rFonts w:asciiTheme="minorHAnsi" w:eastAsiaTheme="minorEastAsia" w:hAnsiTheme="minorHAnsi"/>
              <w:noProof/>
              <w:sz w:val="22"/>
              <w:lang w:eastAsia="en-GB"/>
            </w:rPr>
          </w:pPr>
          <w:hyperlink w:anchor="_Toc101018918" w:history="1">
            <w:r w:rsidR="00DD410C" w:rsidRPr="00F87D83">
              <w:rPr>
                <w:rStyle w:val="Hyperlink"/>
                <w:noProof/>
              </w:rPr>
              <w:t>Chapter 3: Research Methods and Methodology</w:t>
            </w:r>
            <w:r w:rsidR="00DD410C">
              <w:rPr>
                <w:noProof/>
                <w:webHidden/>
              </w:rPr>
              <w:tab/>
            </w:r>
            <w:r w:rsidR="00DD410C">
              <w:rPr>
                <w:noProof/>
                <w:webHidden/>
              </w:rPr>
              <w:fldChar w:fldCharType="begin"/>
            </w:r>
            <w:r w:rsidR="00DD410C">
              <w:rPr>
                <w:noProof/>
                <w:webHidden/>
              </w:rPr>
              <w:instrText xml:space="preserve"> PAGEREF _Toc101018918 \h </w:instrText>
            </w:r>
            <w:r w:rsidR="00DD410C">
              <w:rPr>
                <w:noProof/>
                <w:webHidden/>
              </w:rPr>
            </w:r>
            <w:r w:rsidR="00DD410C">
              <w:rPr>
                <w:noProof/>
                <w:webHidden/>
              </w:rPr>
              <w:fldChar w:fldCharType="separate"/>
            </w:r>
            <w:r w:rsidR="00DD410C">
              <w:rPr>
                <w:noProof/>
                <w:webHidden/>
              </w:rPr>
              <w:t>8</w:t>
            </w:r>
            <w:r w:rsidR="00DD410C">
              <w:rPr>
                <w:noProof/>
                <w:webHidden/>
              </w:rPr>
              <w:fldChar w:fldCharType="end"/>
            </w:r>
          </w:hyperlink>
        </w:p>
        <w:p w14:paraId="1ED65D85" w14:textId="77777777" w:rsidR="00DD410C" w:rsidRDefault="008E351B">
          <w:pPr>
            <w:pStyle w:val="TOC2"/>
            <w:tabs>
              <w:tab w:val="right" w:leader="dot" w:pos="9350"/>
            </w:tabs>
            <w:rPr>
              <w:noProof/>
            </w:rPr>
          </w:pPr>
          <w:hyperlink w:anchor="_Toc101018919" w:history="1">
            <w:r w:rsidR="00DD410C" w:rsidRPr="00F87D83">
              <w:rPr>
                <w:rStyle w:val="Hyperlink"/>
                <w:noProof/>
              </w:rPr>
              <w:t>Research Philosophy</w:t>
            </w:r>
            <w:r w:rsidR="00DD410C">
              <w:rPr>
                <w:noProof/>
                <w:webHidden/>
              </w:rPr>
              <w:tab/>
            </w:r>
            <w:r w:rsidR="00DD410C">
              <w:rPr>
                <w:noProof/>
                <w:webHidden/>
              </w:rPr>
              <w:fldChar w:fldCharType="begin"/>
            </w:r>
            <w:r w:rsidR="00DD410C">
              <w:rPr>
                <w:noProof/>
                <w:webHidden/>
              </w:rPr>
              <w:instrText xml:space="preserve"> PAGEREF _Toc101018919 \h </w:instrText>
            </w:r>
            <w:r w:rsidR="00DD410C">
              <w:rPr>
                <w:noProof/>
                <w:webHidden/>
              </w:rPr>
            </w:r>
            <w:r w:rsidR="00DD410C">
              <w:rPr>
                <w:noProof/>
                <w:webHidden/>
              </w:rPr>
              <w:fldChar w:fldCharType="separate"/>
            </w:r>
            <w:r w:rsidR="00DD410C">
              <w:rPr>
                <w:noProof/>
                <w:webHidden/>
              </w:rPr>
              <w:t>8</w:t>
            </w:r>
            <w:r w:rsidR="00DD410C">
              <w:rPr>
                <w:noProof/>
                <w:webHidden/>
              </w:rPr>
              <w:fldChar w:fldCharType="end"/>
            </w:r>
          </w:hyperlink>
        </w:p>
        <w:p w14:paraId="20CE755C" w14:textId="77777777" w:rsidR="00DD410C" w:rsidRDefault="008E351B">
          <w:pPr>
            <w:pStyle w:val="TOC2"/>
            <w:tabs>
              <w:tab w:val="right" w:leader="dot" w:pos="9350"/>
            </w:tabs>
            <w:rPr>
              <w:noProof/>
            </w:rPr>
          </w:pPr>
          <w:hyperlink w:anchor="_Toc101018920" w:history="1">
            <w:r w:rsidR="00DD410C" w:rsidRPr="00F87D83">
              <w:rPr>
                <w:rStyle w:val="Hyperlink"/>
                <w:noProof/>
              </w:rPr>
              <w:t>Research Paradigm</w:t>
            </w:r>
            <w:r w:rsidR="00DD410C">
              <w:rPr>
                <w:noProof/>
                <w:webHidden/>
              </w:rPr>
              <w:tab/>
            </w:r>
            <w:r w:rsidR="00DD410C">
              <w:rPr>
                <w:noProof/>
                <w:webHidden/>
              </w:rPr>
              <w:fldChar w:fldCharType="begin"/>
            </w:r>
            <w:r w:rsidR="00DD410C">
              <w:rPr>
                <w:noProof/>
                <w:webHidden/>
              </w:rPr>
              <w:instrText xml:space="preserve"> PAGEREF _Toc101018920 \h </w:instrText>
            </w:r>
            <w:r w:rsidR="00DD410C">
              <w:rPr>
                <w:noProof/>
                <w:webHidden/>
              </w:rPr>
            </w:r>
            <w:r w:rsidR="00DD410C">
              <w:rPr>
                <w:noProof/>
                <w:webHidden/>
              </w:rPr>
              <w:fldChar w:fldCharType="separate"/>
            </w:r>
            <w:r w:rsidR="00DD410C">
              <w:rPr>
                <w:noProof/>
                <w:webHidden/>
              </w:rPr>
              <w:t>8</w:t>
            </w:r>
            <w:r w:rsidR="00DD410C">
              <w:rPr>
                <w:noProof/>
                <w:webHidden/>
              </w:rPr>
              <w:fldChar w:fldCharType="end"/>
            </w:r>
          </w:hyperlink>
        </w:p>
        <w:p w14:paraId="2B790D2F" w14:textId="77777777" w:rsidR="00DD410C" w:rsidRDefault="008E351B">
          <w:pPr>
            <w:pStyle w:val="TOC2"/>
            <w:tabs>
              <w:tab w:val="right" w:leader="dot" w:pos="9350"/>
            </w:tabs>
            <w:rPr>
              <w:noProof/>
            </w:rPr>
          </w:pPr>
          <w:hyperlink w:anchor="_Toc101018921" w:history="1">
            <w:r w:rsidR="00DD410C" w:rsidRPr="00F87D83">
              <w:rPr>
                <w:rStyle w:val="Hyperlink"/>
                <w:noProof/>
              </w:rPr>
              <w:t>Research Approach</w:t>
            </w:r>
            <w:r w:rsidR="00DD410C">
              <w:rPr>
                <w:noProof/>
                <w:webHidden/>
              </w:rPr>
              <w:tab/>
            </w:r>
            <w:r w:rsidR="00DD410C">
              <w:rPr>
                <w:noProof/>
                <w:webHidden/>
              </w:rPr>
              <w:fldChar w:fldCharType="begin"/>
            </w:r>
            <w:r w:rsidR="00DD410C">
              <w:rPr>
                <w:noProof/>
                <w:webHidden/>
              </w:rPr>
              <w:instrText xml:space="preserve"> PAGEREF _Toc101018921 \h </w:instrText>
            </w:r>
            <w:r w:rsidR="00DD410C">
              <w:rPr>
                <w:noProof/>
                <w:webHidden/>
              </w:rPr>
            </w:r>
            <w:r w:rsidR="00DD410C">
              <w:rPr>
                <w:noProof/>
                <w:webHidden/>
              </w:rPr>
              <w:fldChar w:fldCharType="separate"/>
            </w:r>
            <w:r w:rsidR="00DD410C">
              <w:rPr>
                <w:noProof/>
                <w:webHidden/>
              </w:rPr>
              <w:t>8</w:t>
            </w:r>
            <w:r w:rsidR="00DD410C">
              <w:rPr>
                <w:noProof/>
                <w:webHidden/>
              </w:rPr>
              <w:fldChar w:fldCharType="end"/>
            </w:r>
          </w:hyperlink>
        </w:p>
        <w:p w14:paraId="5DFB97D8" w14:textId="77777777" w:rsidR="00DD410C" w:rsidRDefault="008E351B">
          <w:pPr>
            <w:pStyle w:val="TOC2"/>
            <w:tabs>
              <w:tab w:val="right" w:leader="dot" w:pos="9350"/>
            </w:tabs>
            <w:rPr>
              <w:noProof/>
            </w:rPr>
          </w:pPr>
          <w:hyperlink w:anchor="_Toc101018922" w:history="1">
            <w:r w:rsidR="00DD410C" w:rsidRPr="00F87D83">
              <w:rPr>
                <w:rStyle w:val="Hyperlink"/>
                <w:noProof/>
              </w:rPr>
              <w:t>Research Methodology</w:t>
            </w:r>
            <w:r w:rsidR="00DD410C">
              <w:rPr>
                <w:noProof/>
                <w:webHidden/>
              </w:rPr>
              <w:tab/>
            </w:r>
            <w:r w:rsidR="00DD410C">
              <w:rPr>
                <w:noProof/>
                <w:webHidden/>
              </w:rPr>
              <w:fldChar w:fldCharType="begin"/>
            </w:r>
            <w:r w:rsidR="00DD410C">
              <w:rPr>
                <w:noProof/>
                <w:webHidden/>
              </w:rPr>
              <w:instrText xml:space="preserve"> PAGEREF _Toc101018922 \h </w:instrText>
            </w:r>
            <w:r w:rsidR="00DD410C">
              <w:rPr>
                <w:noProof/>
                <w:webHidden/>
              </w:rPr>
            </w:r>
            <w:r w:rsidR="00DD410C">
              <w:rPr>
                <w:noProof/>
                <w:webHidden/>
              </w:rPr>
              <w:fldChar w:fldCharType="separate"/>
            </w:r>
            <w:r w:rsidR="00DD410C">
              <w:rPr>
                <w:noProof/>
                <w:webHidden/>
              </w:rPr>
              <w:t>9</w:t>
            </w:r>
            <w:r w:rsidR="00DD410C">
              <w:rPr>
                <w:noProof/>
                <w:webHidden/>
              </w:rPr>
              <w:fldChar w:fldCharType="end"/>
            </w:r>
          </w:hyperlink>
        </w:p>
        <w:p w14:paraId="17FD1628" w14:textId="77777777" w:rsidR="00DD410C" w:rsidRDefault="008E351B">
          <w:pPr>
            <w:pStyle w:val="TOC2"/>
            <w:tabs>
              <w:tab w:val="right" w:leader="dot" w:pos="9350"/>
            </w:tabs>
            <w:rPr>
              <w:noProof/>
            </w:rPr>
          </w:pPr>
          <w:hyperlink w:anchor="_Toc101018923" w:history="1">
            <w:r w:rsidR="00DD410C" w:rsidRPr="00F87D83">
              <w:rPr>
                <w:rStyle w:val="Hyperlink"/>
                <w:noProof/>
              </w:rPr>
              <w:t>Research Strategy</w:t>
            </w:r>
            <w:r w:rsidR="00DD410C">
              <w:rPr>
                <w:noProof/>
                <w:webHidden/>
              </w:rPr>
              <w:tab/>
            </w:r>
            <w:r w:rsidR="00DD410C">
              <w:rPr>
                <w:noProof/>
                <w:webHidden/>
              </w:rPr>
              <w:fldChar w:fldCharType="begin"/>
            </w:r>
            <w:r w:rsidR="00DD410C">
              <w:rPr>
                <w:noProof/>
                <w:webHidden/>
              </w:rPr>
              <w:instrText xml:space="preserve"> PAGEREF _Toc101018923 \h </w:instrText>
            </w:r>
            <w:r w:rsidR="00DD410C">
              <w:rPr>
                <w:noProof/>
                <w:webHidden/>
              </w:rPr>
            </w:r>
            <w:r w:rsidR="00DD410C">
              <w:rPr>
                <w:noProof/>
                <w:webHidden/>
              </w:rPr>
              <w:fldChar w:fldCharType="separate"/>
            </w:r>
            <w:r w:rsidR="00DD410C">
              <w:rPr>
                <w:noProof/>
                <w:webHidden/>
              </w:rPr>
              <w:t>9</w:t>
            </w:r>
            <w:r w:rsidR="00DD410C">
              <w:rPr>
                <w:noProof/>
                <w:webHidden/>
              </w:rPr>
              <w:fldChar w:fldCharType="end"/>
            </w:r>
          </w:hyperlink>
        </w:p>
        <w:p w14:paraId="6347CA74" w14:textId="77777777" w:rsidR="00DD410C" w:rsidRDefault="008E351B">
          <w:pPr>
            <w:pStyle w:val="TOC2"/>
            <w:tabs>
              <w:tab w:val="right" w:leader="dot" w:pos="9350"/>
            </w:tabs>
            <w:rPr>
              <w:noProof/>
            </w:rPr>
          </w:pPr>
          <w:hyperlink w:anchor="_Toc101018924" w:history="1">
            <w:r w:rsidR="00DD410C" w:rsidRPr="00F87D83">
              <w:rPr>
                <w:rStyle w:val="Hyperlink"/>
                <w:noProof/>
              </w:rPr>
              <w:t>Sampling Methods</w:t>
            </w:r>
            <w:r w:rsidR="00DD410C">
              <w:rPr>
                <w:noProof/>
                <w:webHidden/>
              </w:rPr>
              <w:tab/>
            </w:r>
            <w:r w:rsidR="00DD410C">
              <w:rPr>
                <w:noProof/>
                <w:webHidden/>
              </w:rPr>
              <w:fldChar w:fldCharType="begin"/>
            </w:r>
            <w:r w:rsidR="00DD410C">
              <w:rPr>
                <w:noProof/>
                <w:webHidden/>
              </w:rPr>
              <w:instrText xml:space="preserve"> PAGEREF _Toc101018924 \h </w:instrText>
            </w:r>
            <w:r w:rsidR="00DD410C">
              <w:rPr>
                <w:noProof/>
                <w:webHidden/>
              </w:rPr>
            </w:r>
            <w:r w:rsidR="00DD410C">
              <w:rPr>
                <w:noProof/>
                <w:webHidden/>
              </w:rPr>
              <w:fldChar w:fldCharType="separate"/>
            </w:r>
            <w:r w:rsidR="00DD410C">
              <w:rPr>
                <w:noProof/>
                <w:webHidden/>
              </w:rPr>
              <w:t>9</w:t>
            </w:r>
            <w:r w:rsidR="00DD410C">
              <w:rPr>
                <w:noProof/>
                <w:webHidden/>
              </w:rPr>
              <w:fldChar w:fldCharType="end"/>
            </w:r>
          </w:hyperlink>
        </w:p>
        <w:p w14:paraId="542EC0BF" w14:textId="77777777" w:rsidR="00DD410C" w:rsidRDefault="008E351B">
          <w:pPr>
            <w:pStyle w:val="TOC2"/>
            <w:tabs>
              <w:tab w:val="right" w:leader="dot" w:pos="9350"/>
            </w:tabs>
            <w:rPr>
              <w:noProof/>
            </w:rPr>
          </w:pPr>
          <w:hyperlink w:anchor="_Toc101018925" w:history="1">
            <w:r w:rsidR="00DD410C" w:rsidRPr="00F87D83">
              <w:rPr>
                <w:rStyle w:val="Hyperlink"/>
                <w:noProof/>
              </w:rPr>
              <w:t>Data collection methods</w:t>
            </w:r>
            <w:r w:rsidR="00DD410C">
              <w:rPr>
                <w:noProof/>
                <w:webHidden/>
              </w:rPr>
              <w:tab/>
            </w:r>
            <w:r w:rsidR="00DD410C">
              <w:rPr>
                <w:noProof/>
                <w:webHidden/>
              </w:rPr>
              <w:fldChar w:fldCharType="begin"/>
            </w:r>
            <w:r w:rsidR="00DD410C">
              <w:rPr>
                <w:noProof/>
                <w:webHidden/>
              </w:rPr>
              <w:instrText xml:space="preserve"> PAGEREF _Toc101018925 \h </w:instrText>
            </w:r>
            <w:r w:rsidR="00DD410C">
              <w:rPr>
                <w:noProof/>
                <w:webHidden/>
              </w:rPr>
            </w:r>
            <w:r w:rsidR="00DD410C">
              <w:rPr>
                <w:noProof/>
                <w:webHidden/>
              </w:rPr>
              <w:fldChar w:fldCharType="separate"/>
            </w:r>
            <w:r w:rsidR="00DD410C">
              <w:rPr>
                <w:noProof/>
                <w:webHidden/>
              </w:rPr>
              <w:t>10</w:t>
            </w:r>
            <w:r w:rsidR="00DD410C">
              <w:rPr>
                <w:noProof/>
                <w:webHidden/>
              </w:rPr>
              <w:fldChar w:fldCharType="end"/>
            </w:r>
          </w:hyperlink>
        </w:p>
        <w:p w14:paraId="20A53BDA" w14:textId="77777777" w:rsidR="00DD410C" w:rsidRDefault="008E351B">
          <w:pPr>
            <w:pStyle w:val="TOC2"/>
            <w:tabs>
              <w:tab w:val="right" w:leader="dot" w:pos="9350"/>
            </w:tabs>
            <w:rPr>
              <w:noProof/>
            </w:rPr>
          </w:pPr>
          <w:hyperlink w:anchor="_Toc101018926" w:history="1">
            <w:r w:rsidR="00DD410C" w:rsidRPr="00F87D83">
              <w:rPr>
                <w:rStyle w:val="Hyperlink"/>
                <w:noProof/>
              </w:rPr>
              <w:t>Data interpretation method</w:t>
            </w:r>
            <w:r w:rsidR="00DD410C">
              <w:rPr>
                <w:noProof/>
                <w:webHidden/>
              </w:rPr>
              <w:tab/>
            </w:r>
            <w:r w:rsidR="00DD410C">
              <w:rPr>
                <w:noProof/>
                <w:webHidden/>
              </w:rPr>
              <w:fldChar w:fldCharType="begin"/>
            </w:r>
            <w:r w:rsidR="00DD410C">
              <w:rPr>
                <w:noProof/>
                <w:webHidden/>
              </w:rPr>
              <w:instrText xml:space="preserve"> PAGEREF _Toc101018926 \h </w:instrText>
            </w:r>
            <w:r w:rsidR="00DD410C">
              <w:rPr>
                <w:noProof/>
                <w:webHidden/>
              </w:rPr>
            </w:r>
            <w:r w:rsidR="00DD410C">
              <w:rPr>
                <w:noProof/>
                <w:webHidden/>
              </w:rPr>
              <w:fldChar w:fldCharType="separate"/>
            </w:r>
            <w:r w:rsidR="00DD410C">
              <w:rPr>
                <w:noProof/>
                <w:webHidden/>
              </w:rPr>
              <w:t>10</w:t>
            </w:r>
            <w:r w:rsidR="00DD410C">
              <w:rPr>
                <w:noProof/>
                <w:webHidden/>
              </w:rPr>
              <w:fldChar w:fldCharType="end"/>
            </w:r>
          </w:hyperlink>
        </w:p>
        <w:p w14:paraId="7DF5D336" w14:textId="77777777" w:rsidR="00DD410C" w:rsidRDefault="008E351B">
          <w:pPr>
            <w:pStyle w:val="TOC2"/>
            <w:tabs>
              <w:tab w:val="right" w:leader="dot" w:pos="9350"/>
            </w:tabs>
            <w:rPr>
              <w:noProof/>
            </w:rPr>
          </w:pPr>
          <w:hyperlink w:anchor="_Toc101018927" w:history="1">
            <w:r w:rsidR="00DD410C" w:rsidRPr="00F87D83">
              <w:rPr>
                <w:rStyle w:val="Hyperlink"/>
                <w:noProof/>
              </w:rPr>
              <w:t>Time Prospects of the research</w:t>
            </w:r>
            <w:r w:rsidR="00DD410C">
              <w:rPr>
                <w:noProof/>
                <w:webHidden/>
              </w:rPr>
              <w:tab/>
            </w:r>
            <w:r w:rsidR="00DD410C">
              <w:rPr>
                <w:noProof/>
                <w:webHidden/>
              </w:rPr>
              <w:fldChar w:fldCharType="begin"/>
            </w:r>
            <w:r w:rsidR="00DD410C">
              <w:rPr>
                <w:noProof/>
                <w:webHidden/>
              </w:rPr>
              <w:instrText xml:space="preserve"> PAGEREF _Toc101018927 \h </w:instrText>
            </w:r>
            <w:r w:rsidR="00DD410C">
              <w:rPr>
                <w:noProof/>
                <w:webHidden/>
              </w:rPr>
            </w:r>
            <w:r w:rsidR="00DD410C">
              <w:rPr>
                <w:noProof/>
                <w:webHidden/>
              </w:rPr>
              <w:fldChar w:fldCharType="separate"/>
            </w:r>
            <w:r w:rsidR="00DD410C">
              <w:rPr>
                <w:noProof/>
                <w:webHidden/>
              </w:rPr>
              <w:t>10</w:t>
            </w:r>
            <w:r w:rsidR="00DD410C">
              <w:rPr>
                <w:noProof/>
                <w:webHidden/>
              </w:rPr>
              <w:fldChar w:fldCharType="end"/>
            </w:r>
          </w:hyperlink>
        </w:p>
        <w:p w14:paraId="5AB4C796" w14:textId="77777777" w:rsidR="00DD410C" w:rsidRDefault="008E351B">
          <w:pPr>
            <w:pStyle w:val="TOC2"/>
            <w:tabs>
              <w:tab w:val="right" w:leader="dot" w:pos="9350"/>
            </w:tabs>
            <w:rPr>
              <w:noProof/>
            </w:rPr>
          </w:pPr>
          <w:hyperlink w:anchor="_Toc101018928" w:history="1">
            <w:r w:rsidR="00DD410C" w:rsidRPr="00F87D83">
              <w:rPr>
                <w:rStyle w:val="Hyperlink"/>
                <w:noProof/>
              </w:rPr>
              <w:t>Ethical consideration of the research</w:t>
            </w:r>
            <w:r w:rsidR="00DD410C">
              <w:rPr>
                <w:noProof/>
                <w:webHidden/>
              </w:rPr>
              <w:tab/>
            </w:r>
            <w:r w:rsidR="00DD410C">
              <w:rPr>
                <w:noProof/>
                <w:webHidden/>
              </w:rPr>
              <w:fldChar w:fldCharType="begin"/>
            </w:r>
            <w:r w:rsidR="00DD410C">
              <w:rPr>
                <w:noProof/>
                <w:webHidden/>
              </w:rPr>
              <w:instrText xml:space="preserve"> PAGEREF _Toc101018928 \h </w:instrText>
            </w:r>
            <w:r w:rsidR="00DD410C">
              <w:rPr>
                <w:noProof/>
                <w:webHidden/>
              </w:rPr>
            </w:r>
            <w:r w:rsidR="00DD410C">
              <w:rPr>
                <w:noProof/>
                <w:webHidden/>
              </w:rPr>
              <w:fldChar w:fldCharType="separate"/>
            </w:r>
            <w:r w:rsidR="00DD410C">
              <w:rPr>
                <w:noProof/>
                <w:webHidden/>
              </w:rPr>
              <w:t>11</w:t>
            </w:r>
            <w:r w:rsidR="00DD410C">
              <w:rPr>
                <w:noProof/>
                <w:webHidden/>
              </w:rPr>
              <w:fldChar w:fldCharType="end"/>
            </w:r>
          </w:hyperlink>
        </w:p>
        <w:p w14:paraId="6459A0D4" w14:textId="77777777" w:rsidR="00DD410C" w:rsidRDefault="008E351B">
          <w:pPr>
            <w:pStyle w:val="TOC1"/>
            <w:tabs>
              <w:tab w:val="right" w:leader="dot" w:pos="9350"/>
            </w:tabs>
            <w:rPr>
              <w:rFonts w:asciiTheme="minorHAnsi" w:eastAsiaTheme="minorEastAsia" w:hAnsiTheme="minorHAnsi"/>
              <w:noProof/>
              <w:sz w:val="22"/>
              <w:lang w:eastAsia="en-GB"/>
            </w:rPr>
          </w:pPr>
          <w:hyperlink w:anchor="_Toc101018929" w:history="1">
            <w:r w:rsidR="00DD410C" w:rsidRPr="00F87D83">
              <w:rPr>
                <w:rStyle w:val="Hyperlink"/>
                <w:noProof/>
              </w:rPr>
              <w:t>Chapter 4: Conclusions</w:t>
            </w:r>
            <w:r w:rsidR="00DD410C">
              <w:rPr>
                <w:noProof/>
                <w:webHidden/>
              </w:rPr>
              <w:tab/>
            </w:r>
            <w:r w:rsidR="00DD410C">
              <w:rPr>
                <w:noProof/>
                <w:webHidden/>
              </w:rPr>
              <w:fldChar w:fldCharType="begin"/>
            </w:r>
            <w:r w:rsidR="00DD410C">
              <w:rPr>
                <w:noProof/>
                <w:webHidden/>
              </w:rPr>
              <w:instrText xml:space="preserve"> PAGEREF _Toc101018929 \h </w:instrText>
            </w:r>
            <w:r w:rsidR="00DD410C">
              <w:rPr>
                <w:noProof/>
                <w:webHidden/>
              </w:rPr>
            </w:r>
            <w:r w:rsidR="00DD410C">
              <w:rPr>
                <w:noProof/>
                <w:webHidden/>
              </w:rPr>
              <w:fldChar w:fldCharType="separate"/>
            </w:r>
            <w:r w:rsidR="00DD410C">
              <w:rPr>
                <w:noProof/>
                <w:webHidden/>
              </w:rPr>
              <w:t>12</w:t>
            </w:r>
            <w:r w:rsidR="00DD410C">
              <w:rPr>
                <w:noProof/>
                <w:webHidden/>
              </w:rPr>
              <w:fldChar w:fldCharType="end"/>
            </w:r>
          </w:hyperlink>
        </w:p>
        <w:p w14:paraId="5D7BCEF6" w14:textId="77777777" w:rsidR="00DD410C" w:rsidRDefault="008E351B">
          <w:pPr>
            <w:pStyle w:val="TOC1"/>
            <w:tabs>
              <w:tab w:val="right" w:leader="dot" w:pos="9350"/>
            </w:tabs>
            <w:rPr>
              <w:rFonts w:asciiTheme="minorHAnsi" w:eastAsiaTheme="minorEastAsia" w:hAnsiTheme="minorHAnsi"/>
              <w:noProof/>
              <w:sz w:val="22"/>
              <w:lang w:eastAsia="en-GB"/>
            </w:rPr>
          </w:pPr>
          <w:hyperlink w:anchor="_Toc101018930" w:history="1">
            <w:r w:rsidR="00DD410C" w:rsidRPr="00F87D83">
              <w:rPr>
                <w:rStyle w:val="Hyperlink"/>
                <w:noProof/>
              </w:rPr>
              <w:t>References</w:t>
            </w:r>
            <w:r w:rsidR="00DD410C">
              <w:rPr>
                <w:noProof/>
                <w:webHidden/>
              </w:rPr>
              <w:tab/>
            </w:r>
            <w:r w:rsidR="00DD410C">
              <w:rPr>
                <w:noProof/>
                <w:webHidden/>
              </w:rPr>
              <w:fldChar w:fldCharType="begin"/>
            </w:r>
            <w:r w:rsidR="00DD410C">
              <w:rPr>
                <w:noProof/>
                <w:webHidden/>
              </w:rPr>
              <w:instrText xml:space="preserve"> PAGEREF _Toc101018930 \h </w:instrText>
            </w:r>
            <w:r w:rsidR="00DD410C">
              <w:rPr>
                <w:noProof/>
                <w:webHidden/>
              </w:rPr>
            </w:r>
            <w:r w:rsidR="00DD410C">
              <w:rPr>
                <w:noProof/>
                <w:webHidden/>
              </w:rPr>
              <w:fldChar w:fldCharType="separate"/>
            </w:r>
            <w:r w:rsidR="00DD410C">
              <w:rPr>
                <w:noProof/>
                <w:webHidden/>
              </w:rPr>
              <w:t>13</w:t>
            </w:r>
            <w:r w:rsidR="00DD410C">
              <w:rPr>
                <w:noProof/>
                <w:webHidden/>
              </w:rPr>
              <w:fldChar w:fldCharType="end"/>
            </w:r>
          </w:hyperlink>
        </w:p>
        <w:p w14:paraId="4335EB8C" w14:textId="603DE8ED" w:rsidR="008758E6" w:rsidRDefault="008758E6">
          <w:r>
            <w:rPr>
              <w:b/>
              <w:bCs/>
              <w:noProof/>
            </w:rPr>
            <w:fldChar w:fldCharType="end"/>
          </w:r>
        </w:p>
      </w:sdtContent>
    </w:sdt>
    <w:p w14:paraId="05A82337" w14:textId="77777777" w:rsidR="0013431B" w:rsidRDefault="0013431B">
      <w:pPr>
        <w:rPr>
          <w:b/>
        </w:rPr>
      </w:pPr>
      <w:r>
        <w:rPr>
          <w:b/>
        </w:rPr>
        <w:br w:type="page"/>
      </w:r>
    </w:p>
    <w:p w14:paraId="3414F968" w14:textId="60CA0DB0" w:rsidR="00EA1F23" w:rsidRDefault="00EA1F23" w:rsidP="008758E6">
      <w:pPr>
        <w:pStyle w:val="Heading1"/>
      </w:pPr>
      <w:bookmarkStart w:id="0" w:name="_Toc101018912"/>
      <w:r>
        <w:lastRenderedPageBreak/>
        <w:t>Chapter 1: Introduction</w:t>
      </w:r>
      <w:bookmarkEnd w:id="0"/>
      <w:r>
        <w:t xml:space="preserve"> </w:t>
      </w:r>
    </w:p>
    <w:p w14:paraId="427BF267" w14:textId="04583D02" w:rsidR="00134997" w:rsidRDefault="00CB096F" w:rsidP="00DD410C">
      <w:pPr>
        <w:pStyle w:val="Heading2"/>
      </w:pPr>
      <w:bookmarkStart w:id="1" w:name="_Toc101018913"/>
      <w:r w:rsidRPr="00CB096F">
        <w:t>COVID-19 disruption</w:t>
      </w:r>
      <w:bookmarkEnd w:id="1"/>
      <w:r w:rsidRPr="00CB096F">
        <w:t xml:space="preserve"> </w:t>
      </w:r>
    </w:p>
    <w:p w14:paraId="48293138" w14:textId="24BD38D4" w:rsidR="00CB096F" w:rsidRPr="00CB096F" w:rsidRDefault="00CB096F">
      <w:r>
        <w:t xml:space="preserve">The initial impact of the COVID-19 pandemic on </w:t>
      </w:r>
      <w:r w:rsidR="00724073">
        <w:t xml:space="preserve">the </w:t>
      </w:r>
      <w:r>
        <w:t xml:space="preserve">UK economy </w:t>
      </w:r>
      <w:r w:rsidR="005F00F7">
        <w:t>was a</w:t>
      </w:r>
      <w:r>
        <w:t xml:space="preserve"> 18% decline in the GDP in 2020. The reason for the impact was that </w:t>
      </w:r>
      <w:r w:rsidR="00724073">
        <w:t xml:space="preserve">the </w:t>
      </w:r>
      <w:r>
        <w:t>economy’s nucleus – small and medium enterprises were severely affected by the pandemic</w:t>
      </w:r>
      <w:r w:rsidR="004566E0" w:rsidRPr="004566E0">
        <w:t xml:space="preserve"> (NT, 2020)</w:t>
      </w:r>
      <w:r>
        <w:t xml:space="preserve">. </w:t>
      </w:r>
      <w:r w:rsidR="005F00F7">
        <w:t>Although</w:t>
      </w:r>
      <w:r>
        <w:t>, the UK economy started to grow at a slow rate in 2021, the impact of COVID-19 on UK SM</w:t>
      </w:r>
      <w:r w:rsidR="005F00F7">
        <w:t>Es are</w:t>
      </w:r>
      <w:r>
        <w:t xml:space="preserve"> still relevant as most of the SMEs have not </w:t>
      </w:r>
      <w:r w:rsidR="005F00F7">
        <w:t>recovered from the</w:t>
      </w:r>
      <w:r>
        <w:t xml:space="preserve"> loss. Also, UK SMEs could not get back to the situation it was in 2019. That i</w:t>
      </w:r>
      <w:r w:rsidR="005F00F7">
        <w:t>s</w:t>
      </w:r>
      <w:r>
        <w:t xml:space="preserve"> why, the research is going to </w:t>
      </w:r>
      <w:r w:rsidR="005F00F7">
        <w:t>investigate</w:t>
      </w:r>
      <w:r w:rsidR="00724073">
        <w:t xml:space="preserve"> </w:t>
      </w:r>
      <w:r w:rsidR="00141253">
        <w:t>the</w:t>
      </w:r>
      <w:r>
        <w:t xml:space="preserve"> responses of UK SMEs to the impact of the pandemic. </w:t>
      </w:r>
    </w:p>
    <w:p w14:paraId="3A0BCC67" w14:textId="048114ED" w:rsidR="00EA1F23" w:rsidRDefault="00EA1F23" w:rsidP="00DD410C">
      <w:pPr>
        <w:pStyle w:val="Heading2"/>
      </w:pPr>
      <w:bookmarkStart w:id="2" w:name="_Toc101018914"/>
      <w:r>
        <w:t>Significance of the Topic</w:t>
      </w:r>
      <w:bookmarkEnd w:id="2"/>
      <w:r>
        <w:t xml:space="preserve"> </w:t>
      </w:r>
    </w:p>
    <w:p w14:paraId="670C81DE" w14:textId="68ED161A" w:rsidR="00200251" w:rsidRPr="00200251" w:rsidRDefault="00D072A3">
      <w:r>
        <w:t>The COVID-19 pandemic is considered the most remarkable incident after Second World War II that has disrupted the world economy massively. Almost all economies of the world</w:t>
      </w:r>
      <w:proofErr w:type="gramStart"/>
      <w:r>
        <w:t>, more or less, have</w:t>
      </w:r>
      <w:proofErr w:type="gramEnd"/>
      <w:r>
        <w:t xml:space="preserve"> been impacted by the pandemic. As SMEs are the most significant part of the world and the UK economy, the impact of the pandemic on UK SMEs directly affects the UK economy. Due to the impact, SMEs of </w:t>
      </w:r>
      <w:r w:rsidR="005F00F7">
        <w:t>in</w:t>
      </w:r>
      <w:r>
        <w:t xml:space="preserve"> UK have responded diversely</w:t>
      </w:r>
      <w:r w:rsidR="004566E0" w:rsidRPr="004566E0">
        <w:t xml:space="preserve"> (</w:t>
      </w:r>
      <w:proofErr w:type="spellStart"/>
      <w:r w:rsidR="004566E0" w:rsidRPr="004566E0">
        <w:t>Rochayatun</w:t>
      </w:r>
      <w:proofErr w:type="spellEnd"/>
      <w:r w:rsidR="004566E0" w:rsidRPr="004566E0">
        <w:t>, 2022)</w:t>
      </w:r>
      <w:r>
        <w:t xml:space="preserve">. Some of </w:t>
      </w:r>
      <w:r w:rsidR="00DD410C">
        <w:t>SME</w:t>
      </w:r>
      <w:r>
        <w:t xml:space="preserve">s has been forced to close their operation. Some of the SMEs had to cut down labour wages as they experienced </w:t>
      </w:r>
      <w:r w:rsidR="00DD410C">
        <w:t>decline</w:t>
      </w:r>
      <w:r>
        <w:t xml:space="preserve"> in turnover rate. Some of S</w:t>
      </w:r>
      <w:r w:rsidR="00DD410C">
        <w:t>MEs</w:t>
      </w:r>
      <w:r>
        <w:t xml:space="preserve"> has folded their operation and they operate their business limitedly. The fact is </w:t>
      </w:r>
      <w:proofErr w:type="gramStart"/>
      <w:r>
        <w:t>that,</w:t>
      </w:r>
      <w:proofErr w:type="gramEnd"/>
      <w:r>
        <w:t xml:space="preserve"> </w:t>
      </w:r>
      <w:r w:rsidR="005F00F7">
        <w:t>these kinds</w:t>
      </w:r>
      <w:r w:rsidR="004F4777">
        <w:t xml:space="preserve"> of responses</w:t>
      </w:r>
      <w:r>
        <w:t xml:space="preserve"> are very significant to the UK economy because if this sector </w:t>
      </w:r>
      <w:r w:rsidR="004F4777">
        <w:t xml:space="preserve">cannot uplift the current situation, the UK economy might experience a severe economic recession. That is why, it is high time, an investigation needs to </w:t>
      </w:r>
      <w:proofErr w:type="gramStart"/>
      <w:r w:rsidR="004F4777">
        <w:t>conducted</w:t>
      </w:r>
      <w:proofErr w:type="gramEnd"/>
      <w:r w:rsidR="004F4777">
        <w:t xml:space="preserve"> that summarises the implications of these responses. The investigation is also important because it can portray the overall situation of UK SMEs. As a result, policymakers of the UK can devise appropriate policies that could support UK SMEs to launch a new start and grow sustainably, as was anticipated before the pandemic. </w:t>
      </w:r>
    </w:p>
    <w:p w14:paraId="45C83EB4" w14:textId="77777777" w:rsidR="00DD410C" w:rsidRDefault="00DD410C">
      <w:pPr>
        <w:rPr>
          <w:b/>
        </w:rPr>
      </w:pPr>
      <w:r>
        <w:rPr>
          <w:b/>
        </w:rPr>
        <w:br w:type="page"/>
      </w:r>
    </w:p>
    <w:p w14:paraId="6BF8DBC3" w14:textId="6A75D70F" w:rsidR="00EA1F23" w:rsidRDefault="00EA1F23" w:rsidP="00DD410C">
      <w:pPr>
        <w:pStyle w:val="Heading2"/>
      </w:pPr>
      <w:bookmarkStart w:id="3" w:name="_Toc101018915"/>
      <w:r>
        <w:lastRenderedPageBreak/>
        <w:t>Purpose of the research</w:t>
      </w:r>
      <w:bookmarkEnd w:id="3"/>
      <w:r>
        <w:t xml:space="preserve"> </w:t>
      </w:r>
    </w:p>
    <w:p w14:paraId="2DC3B6A7" w14:textId="4AE0D23C" w:rsidR="004F4777" w:rsidRPr="004F4777" w:rsidRDefault="003E36A9">
      <w:r>
        <w:t xml:space="preserve">The number of SMEs in the UK accounts </w:t>
      </w:r>
      <w:r w:rsidR="005F00F7">
        <w:t xml:space="preserve">for </w:t>
      </w:r>
      <w:r w:rsidR="00B556FB">
        <w:t xml:space="preserve">99.9% of total number of </w:t>
      </w:r>
      <w:proofErr w:type="gramStart"/>
      <w:r w:rsidR="00B556FB">
        <w:t>business</w:t>
      </w:r>
      <w:proofErr w:type="gramEnd"/>
      <w:r w:rsidR="00B556FB">
        <w:t xml:space="preserve"> currently operated in the UK.</w:t>
      </w:r>
      <w:r w:rsidR="00D55C00">
        <w:t xml:space="preserve"> During the first phase of the COVID-19 pandemic, most of SMEs were </w:t>
      </w:r>
      <w:proofErr w:type="gramStart"/>
      <w:r w:rsidR="00D55C00">
        <w:t>force</w:t>
      </w:r>
      <w:proofErr w:type="gramEnd"/>
      <w:r w:rsidR="00D55C00">
        <w:t xml:space="preserve"> to reduce their operations</w:t>
      </w:r>
      <w:r w:rsidR="000E62E9" w:rsidRPr="000E62E9">
        <w:t xml:space="preserve"> (</w:t>
      </w:r>
      <w:proofErr w:type="spellStart"/>
      <w:r w:rsidR="000E62E9" w:rsidRPr="000E62E9">
        <w:t>Rochayatun</w:t>
      </w:r>
      <w:proofErr w:type="spellEnd"/>
      <w:r w:rsidR="000E62E9" w:rsidRPr="000E62E9">
        <w:t>, 2022)</w:t>
      </w:r>
      <w:r w:rsidR="00D55C00">
        <w:t xml:space="preserve">. </w:t>
      </w:r>
      <w:r w:rsidR="00B06D36">
        <w:t>Consequently, SMEs are experiencing decline in turnover rate, labour shortage, sales drop etc. Although the severity of the pandemic has started to reduce, the impact of the pandemic is till significant. That is why, the research intends to investigate SMEs’ response to the pandemic’s impact. The research also intends to summarise an implication of these responses so that overall impact could be demonstrated.</w:t>
      </w:r>
    </w:p>
    <w:p w14:paraId="3E82D6BF" w14:textId="77777777" w:rsidR="00A4522D" w:rsidRDefault="00EA1F23" w:rsidP="00DD410C">
      <w:pPr>
        <w:pStyle w:val="Heading2"/>
      </w:pPr>
      <w:bookmarkStart w:id="4" w:name="_Toc101018916"/>
      <w:r>
        <w:t xml:space="preserve">Aim, </w:t>
      </w:r>
      <w:proofErr w:type="gramStart"/>
      <w:r>
        <w:t>Objectives</w:t>
      </w:r>
      <w:proofErr w:type="gramEnd"/>
      <w:r>
        <w:t xml:space="preserve"> and Research Questions</w:t>
      </w:r>
      <w:bookmarkEnd w:id="4"/>
      <w:r>
        <w:t xml:space="preserve"> </w:t>
      </w:r>
    </w:p>
    <w:p w14:paraId="17C035C8" w14:textId="77777777" w:rsidR="00EA6808" w:rsidRDefault="00EA6808">
      <w:pPr>
        <w:rPr>
          <w:b/>
        </w:rPr>
      </w:pPr>
      <w:r>
        <w:rPr>
          <w:b/>
        </w:rPr>
        <w:t xml:space="preserve">Aim </w:t>
      </w:r>
    </w:p>
    <w:p w14:paraId="17A5D52D" w14:textId="77777777" w:rsidR="00EA6808" w:rsidRDefault="00EA6808">
      <w:r>
        <w:t xml:space="preserve">The research aims to investigate the responses of UK SMEs to the impact of COVID-19 pandemic. </w:t>
      </w:r>
    </w:p>
    <w:p w14:paraId="7824590A" w14:textId="77777777" w:rsidR="00EA6808" w:rsidRDefault="00EA6808">
      <w:r>
        <w:t xml:space="preserve">To meet the aim, the research intends to meet following objectives. </w:t>
      </w:r>
    </w:p>
    <w:p w14:paraId="3F4A1265" w14:textId="77777777" w:rsidR="00EA6808" w:rsidRDefault="00EA6808" w:rsidP="00EA6808">
      <w:pPr>
        <w:pStyle w:val="ListParagraph"/>
        <w:numPr>
          <w:ilvl w:val="0"/>
          <w:numId w:val="1"/>
        </w:numPr>
      </w:pPr>
      <w:r w:rsidRPr="00EA6808">
        <w:t xml:space="preserve">To investigate the impact of COVID-19 pandemic on </w:t>
      </w:r>
      <w:r>
        <w:t xml:space="preserve">UK SMEs. </w:t>
      </w:r>
    </w:p>
    <w:p w14:paraId="2241627B" w14:textId="77777777" w:rsidR="00EA6808" w:rsidRDefault="00EA6808" w:rsidP="00EA6808">
      <w:pPr>
        <w:pStyle w:val="ListParagraph"/>
        <w:numPr>
          <w:ilvl w:val="0"/>
          <w:numId w:val="1"/>
        </w:numPr>
      </w:pPr>
      <w:r>
        <w:t xml:space="preserve">To investigate responses of UK SMEs to the impact of COVID-19 pandemic. </w:t>
      </w:r>
    </w:p>
    <w:p w14:paraId="6BB9B8F6" w14:textId="77777777" w:rsidR="00EA6808" w:rsidRDefault="00EA6808" w:rsidP="00EA6808">
      <w:pPr>
        <w:pStyle w:val="ListParagraph"/>
        <w:numPr>
          <w:ilvl w:val="0"/>
          <w:numId w:val="1"/>
        </w:numPr>
      </w:pPr>
      <w:r>
        <w:t xml:space="preserve">To identify anticipated response of UK SMEs to the long-term impact of the pandemic. </w:t>
      </w:r>
    </w:p>
    <w:p w14:paraId="7FCC0070" w14:textId="77777777" w:rsidR="00EA6808" w:rsidRDefault="00EA6808" w:rsidP="00EA6808">
      <w:pPr>
        <w:pStyle w:val="ListParagraph"/>
        <w:numPr>
          <w:ilvl w:val="0"/>
          <w:numId w:val="1"/>
        </w:numPr>
      </w:pPr>
      <w:r>
        <w:t xml:space="preserve">To suggest ways by which UK SMEs can mitigate the impact of the pandemic. </w:t>
      </w:r>
    </w:p>
    <w:p w14:paraId="3204981F" w14:textId="77777777" w:rsidR="00EA6808" w:rsidRDefault="00EA6808" w:rsidP="00EA6808">
      <w:pPr>
        <w:rPr>
          <w:b/>
        </w:rPr>
      </w:pPr>
      <w:r w:rsidRPr="00EA6808">
        <w:rPr>
          <w:b/>
        </w:rPr>
        <w:t xml:space="preserve">Research Questions  </w:t>
      </w:r>
    </w:p>
    <w:p w14:paraId="76E75061" w14:textId="34AF233E" w:rsidR="00EA1F23" w:rsidRPr="00EA6808" w:rsidRDefault="00EA6808" w:rsidP="00EA6808">
      <w:pPr>
        <w:rPr>
          <w:b/>
        </w:rPr>
      </w:pPr>
      <w:r>
        <w:t>The central question of the research is ‘How do UK SMEs respond to the impact of COVID-19 pandemic? ’</w:t>
      </w:r>
      <w:r w:rsidR="00EA1F23" w:rsidRPr="00EA6808">
        <w:rPr>
          <w:b/>
        </w:rPr>
        <w:br w:type="page"/>
      </w:r>
    </w:p>
    <w:p w14:paraId="10074357" w14:textId="7C6D3E93" w:rsidR="0039229A" w:rsidRDefault="0039229A" w:rsidP="008758E6">
      <w:pPr>
        <w:pStyle w:val="Heading1"/>
      </w:pPr>
      <w:bookmarkStart w:id="5" w:name="_Toc101018917"/>
      <w:r>
        <w:lastRenderedPageBreak/>
        <w:t xml:space="preserve">Chapter </w:t>
      </w:r>
      <w:r w:rsidR="00AA4F61">
        <w:t>2:</w:t>
      </w:r>
      <w:r>
        <w:t xml:space="preserve"> Literature Review</w:t>
      </w:r>
      <w:bookmarkEnd w:id="5"/>
      <w:r>
        <w:t xml:space="preserve"> </w:t>
      </w:r>
    </w:p>
    <w:p w14:paraId="3908ADC5" w14:textId="28278ADF" w:rsidR="00D2594F" w:rsidRPr="00E34DA9" w:rsidRDefault="0020697F">
      <w:pPr>
        <w:rPr>
          <w:b/>
        </w:rPr>
      </w:pPr>
      <w:r w:rsidRPr="00E34DA9">
        <w:rPr>
          <w:b/>
        </w:rPr>
        <w:t xml:space="preserve">Impact of COVID-19 disruption on SMEs </w:t>
      </w:r>
    </w:p>
    <w:p w14:paraId="526E7A83" w14:textId="7E13947C" w:rsidR="0020697F" w:rsidRDefault="00C932F7">
      <w:r>
        <w:t>The COVID-19 pandemic has significant impact on SMEs since the pandemic forced to stop general business activities. During the pandemic, government of the UK has imposed numerous restrictions such as social distance, quarantine etc. As well, 172,000 people died of Corona virus. As a result, UK has experienced a major catastrophe like rest of the world. The impact of this catastrophe directly affects SMEs that accounts 99</w:t>
      </w:r>
      <w:r w:rsidR="00491C48">
        <w:t>.9</w:t>
      </w:r>
      <w:r>
        <w:t>% of businesses in the UK</w:t>
      </w:r>
      <w:r w:rsidR="00491C48" w:rsidRPr="00491C48">
        <w:t xml:space="preserve"> (Hopley, 2021)</w:t>
      </w:r>
      <w:r>
        <w:t xml:space="preserve">. </w:t>
      </w:r>
    </w:p>
    <w:p w14:paraId="6B031577" w14:textId="6E7677B4" w:rsidR="0070141A" w:rsidRDefault="00C932F7">
      <w:r>
        <w:t xml:space="preserve">A business typically concerns with two side of the economy; they are supply side and demand side. On the supply side, the pandemic compelled SMEs to experience labour shortage. As a result, SMEs had to run their operations with few numbers of employees. As well, the pandemic disrupted transportation system which reduced the </w:t>
      </w:r>
      <w:r w:rsidR="0070141A">
        <w:t>quantity supplied and increased the price of raw materials. On the other hand, the pandemic has also affected the demand side of the economy</w:t>
      </w:r>
      <w:r w:rsidR="00491C48" w:rsidRPr="00491C48">
        <w:t xml:space="preserve"> (Hopley, 2021)</w:t>
      </w:r>
      <w:r w:rsidR="0070141A">
        <w:t xml:space="preserve">. Due to sudden economic disaster, demand for goods and services suddenly declined. As a result, SMEs who do not supply necessary items such as food, medicines or emergency services could not even finish their stocked inventories. Even, some sectors such as hospitality and tourism, transportation etc. were forced to shut down their operation and they have relaunched their services after </w:t>
      </w:r>
      <w:proofErr w:type="gramStart"/>
      <w:r w:rsidR="0070141A">
        <w:t>February,</w:t>
      </w:r>
      <w:proofErr w:type="gramEnd"/>
      <w:r w:rsidR="0070141A">
        <w:t xml:space="preserve"> 2021.</w:t>
      </w:r>
    </w:p>
    <w:p w14:paraId="59B0C83C" w14:textId="23AA3D99" w:rsidR="00C932F7" w:rsidRDefault="0070141A">
      <w:r>
        <w:t xml:space="preserve">Although the pandemic has not ended yet, already the government of the UK has started measuring its impact because there is no certainty of the termination of this natural disaster. Statistics published from </w:t>
      </w:r>
      <w:r w:rsidRPr="007553CD">
        <w:rPr>
          <w:b/>
        </w:rPr>
        <w:t>Bank of England</w:t>
      </w:r>
      <w:r>
        <w:t xml:space="preserve"> shows that, every SME, on average, experienced 30% decline in the turnover growth rate in 2020</w:t>
      </w:r>
      <w:r w:rsidR="00B11316" w:rsidRPr="00B11316">
        <w:t xml:space="preserve"> (Hurley et al., 2022)</w:t>
      </w:r>
      <w:r>
        <w:t xml:space="preserve">. Also, the report reveals that the turnover growth reduction rate is even larger in SMEs who provides </w:t>
      </w:r>
      <w:r w:rsidR="000E0A45">
        <w:t>arts,</w:t>
      </w:r>
      <w:r>
        <w:t xml:space="preserve"> entertainment and </w:t>
      </w:r>
      <w:r w:rsidR="000E0A45">
        <w:t>tourism-based</w:t>
      </w:r>
      <w:r>
        <w:t xml:space="preserve"> product and service. </w:t>
      </w:r>
    </w:p>
    <w:p w14:paraId="63E04BA8" w14:textId="4D0FC992" w:rsidR="000E0A45" w:rsidRDefault="000E0A45">
      <w:r>
        <w:t xml:space="preserve">Another survey conducted by </w:t>
      </w:r>
      <w:r w:rsidR="00E34DA9" w:rsidRPr="00E34DA9">
        <w:rPr>
          <w:b/>
        </w:rPr>
        <w:t xml:space="preserve">Simply Business UK </w:t>
      </w:r>
      <w:r w:rsidR="00E34DA9">
        <w:t xml:space="preserve">reveals that the average cost due to the pandemic of SMEs reached at 15,673 GBP and it is estimated that it will be 22,461 GBP. Moreover, at least 10% of SMEs incurred a loss of 50,000 GBP (Thomas, 2021). </w:t>
      </w:r>
      <w:r w:rsidR="00E34DA9">
        <w:lastRenderedPageBreak/>
        <w:t xml:space="preserve">The report reveals that the total cost of the pandemic which has been spent from the SMEs pocket is worth of 126.6 billion GBP. </w:t>
      </w:r>
    </w:p>
    <w:p w14:paraId="71B4C93E" w14:textId="2487C66F" w:rsidR="002E2510" w:rsidRDefault="002E2510">
      <w:pPr>
        <w:rPr>
          <w:b/>
        </w:rPr>
      </w:pPr>
      <w:r w:rsidRPr="002E2510">
        <w:rPr>
          <w:b/>
        </w:rPr>
        <w:t xml:space="preserve">Responses of UK SMEs in relation with turnover and unemployment </w:t>
      </w:r>
    </w:p>
    <w:p w14:paraId="07D44B99" w14:textId="50345E45" w:rsidR="002E2510" w:rsidRDefault="006178CF" w:rsidP="006178CF">
      <w:pPr>
        <w:jc w:val="center"/>
        <w:rPr>
          <w:b/>
        </w:rPr>
      </w:pPr>
      <w:r>
        <w:rPr>
          <w:b/>
          <w:noProof/>
          <w:lang w:eastAsia="en-GB"/>
        </w:rPr>
        <w:drawing>
          <wp:inline distT="0" distB="0" distL="0" distR="0" wp14:anchorId="072CBE0D" wp14:editId="536BF4B7">
            <wp:extent cx="4067743" cy="544906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apture.PNG"/>
                    <pic:cNvPicPr/>
                  </pic:nvPicPr>
                  <pic:blipFill>
                    <a:blip r:embed="rId9">
                      <a:extLst>
                        <a:ext uri="{28A0092B-C50C-407E-A947-70E740481C1C}">
                          <a14:useLocalDpi xmlns:a14="http://schemas.microsoft.com/office/drawing/2010/main" val="0"/>
                        </a:ext>
                      </a:extLst>
                    </a:blip>
                    <a:stretch>
                      <a:fillRect/>
                    </a:stretch>
                  </pic:blipFill>
                  <pic:spPr>
                    <a:xfrm>
                      <a:off x="0" y="0"/>
                      <a:ext cx="4067743" cy="5449060"/>
                    </a:xfrm>
                    <a:prstGeom prst="rect">
                      <a:avLst/>
                    </a:prstGeom>
                  </pic:spPr>
                </pic:pic>
              </a:graphicData>
            </a:graphic>
          </wp:inline>
        </w:drawing>
      </w:r>
    </w:p>
    <w:p w14:paraId="04115569" w14:textId="2E1A5A94" w:rsidR="00491C48" w:rsidRDefault="00491C48" w:rsidP="006178CF">
      <w:pPr>
        <w:jc w:val="center"/>
        <w:rPr>
          <w:b/>
        </w:rPr>
      </w:pPr>
      <w:r>
        <w:rPr>
          <w:b/>
        </w:rPr>
        <w:t>Figure</w:t>
      </w:r>
      <w:r w:rsidR="00DD410C">
        <w:rPr>
          <w:b/>
        </w:rPr>
        <w:t xml:space="preserve"> 1</w:t>
      </w:r>
      <w:r>
        <w:rPr>
          <w:b/>
        </w:rPr>
        <w:t>:</w:t>
      </w:r>
      <w:r w:rsidR="005F00F7">
        <w:rPr>
          <w:b/>
        </w:rPr>
        <w:t xml:space="preserve"> Comparison between expectations and reality of SMEs employment and turnover (</w:t>
      </w:r>
      <w:r w:rsidRPr="00491C48">
        <w:rPr>
          <w:b/>
        </w:rPr>
        <w:t>Hopley, 2021)</w:t>
      </w:r>
    </w:p>
    <w:p w14:paraId="30E5AA65" w14:textId="3188FFE8" w:rsidR="006178CF" w:rsidRPr="006178CF" w:rsidRDefault="006178CF" w:rsidP="006178CF">
      <w:r>
        <w:t xml:space="preserve">Figure shows the response of SMEs to the impact of COVID-19. From the figure it is found that, the turnover rate did not increase at it was expected in 2019. Also, the employment could not meet even half of the expectations. Where it was expected that employment would increase in 40% SMEs, only 20% SMEs manage to increase employment (these </w:t>
      </w:r>
      <w:r>
        <w:lastRenderedPageBreak/>
        <w:t>SMEs mainly deliver essential goods and services)</w:t>
      </w:r>
      <w:r w:rsidR="00491C48" w:rsidRPr="00491C48">
        <w:t xml:space="preserve"> (Hopley, 2021)</w:t>
      </w:r>
      <w:r>
        <w:t xml:space="preserve">. As well, it was expected that around 55% medium businesses could increase </w:t>
      </w:r>
      <w:r w:rsidR="00D40F1E">
        <w:t>turnover,</w:t>
      </w:r>
      <w:r>
        <w:t xml:space="preserve"> where only 30% SMEs could increase turnover. </w:t>
      </w:r>
    </w:p>
    <w:p w14:paraId="607D827A" w14:textId="0EB10932" w:rsidR="00E34DA9" w:rsidRDefault="00F17F16">
      <w:pPr>
        <w:rPr>
          <w:b/>
        </w:rPr>
      </w:pPr>
      <w:r w:rsidRPr="00347275">
        <w:rPr>
          <w:b/>
        </w:rPr>
        <w:t>Impact of COVID-19</w:t>
      </w:r>
      <w:r w:rsidR="00D40F1E">
        <w:rPr>
          <w:b/>
        </w:rPr>
        <w:t xml:space="preserve"> on </w:t>
      </w:r>
      <w:r w:rsidR="00B61E18">
        <w:rPr>
          <w:b/>
        </w:rPr>
        <w:t>SMEs:</w:t>
      </w:r>
      <w:r w:rsidRPr="00347275">
        <w:rPr>
          <w:b/>
        </w:rPr>
        <w:t xml:space="preserve"> A global study </w:t>
      </w:r>
    </w:p>
    <w:p w14:paraId="5BDA7107" w14:textId="2D6B076D" w:rsidR="00516EBC" w:rsidRDefault="002D78D8">
      <w:r>
        <w:t xml:space="preserve">The pandemic did not hit the UK SMEs solely. It hit almost every country’s economy. Reviewing the impact of the pandemic on SMEs operating in various countries could demonstrate the worldwide calamity. For instance, a survey report found that 65% of UK SMEs think that the COVID-crisis is a severe threat to their business. Also, it is expected that 18% of UK SMEs </w:t>
      </w:r>
      <w:r w:rsidR="00087CDF">
        <w:t xml:space="preserve">might close their business operations permanently. </w:t>
      </w:r>
      <w:r>
        <w:t xml:space="preserve"> The same report reveals that, 80% of Chinese SMEs has not resumed their operations till </w:t>
      </w:r>
      <w:proofErr w:type="gramStart"/>
      <w:r>
        <w:t>February,</w:t>
      </w:r>
      <w:proofErr w:type="gramEnd"/>
      <w:r>
        <w:t xml:space="preserve"> 2022</w:t>
      </w:r>
      <w:r w:rsidR="00FC74A6" w:rsidRPr="00FC74A6">
        <w:t xml:space="preserve"> (OECD, 2022)</w:t>
      </w:r>
      <w:r>
        <w:t xml:space="preserve">.  In Italy, the percentage of directly affected SMEs accounts 72%. In Belgium, 75% of SMEs experienced a decline in the turnover rate. </w:t>
      </w:r>
      <w:r w:rsidR="00087CDF">
        <w:t>In Australia, 41% of SMEs experienced sales drop due to the pandemic</w:t>
      </w:r>
      <w:r w:rsidR="00FC74A6" w:rsidRPr="00FC74A6">
        <w:t xml:space="preserve"> (OECD, 2022)</w:t>
      </w:r>
      <w:r w:rsidR="00087CDF">
        <w:t xml:space="preserve">. Similarly, SMEs of other OECD countries and developing countries experienced decline in turnover rate, sales drop, limited business operations and so on. From the world data, it is therefore predicted that the impact of the pandemic on SMEs follows the global trend. For this reason, the UK economy did not support SMEs although it has significant ability to support SMEs. </w:t>
      </w:r>
    </w:p>
    <w:p w14:paraId="4C7F9881" w14:textId="77777777" w:rsidR="00516EBC" w:rsidRDefault="00516EBC">
      <w:r>
        <w:br w:type="page"/>
      </w:r>
    </w:p>
    <w:p w14:paraId="3677F3D8" w14:textId="3908B78E" w:rsidR="00347275" w:rsidRPr="00EB2149" w:rsidRDefault="00EB2149" w:rsidP="008758E6">
      <w:pPr>
        <w:pStyle w:val="Heading1"/>
      </w:pPr>
      <w:bookmarkStart w:id="6" w:name="_Toc101018918"/>
      <w:r w:rsidRPr="00EB2149">
        <w:lastRenderedPageBreak/>
        <w:t xml:space="preserve">Chapter 3: </w:t>
      </w:r>
      <w:r w:rsidR="00516EBC" w:rsidRPr="00EB2149">
        <w:t xml:space="preserve">Research </w:t>
      </w:r>
      <w:r w:rsidRPr="00EB2149">
        <w:t xml:space="preserve">Methods and </w:t>
      </w:r>
      <w:r w:rsidR="00516EBC" w:rsidRPr="00EB2149">
        <w:t>Metho</w:t>
      </w:r>
      <w:r w:rsidRPr="00EB2149">
        <w:t>dology</w:t>
      </w:r>
      <w:bookmarkEnd w:id="6"/>
      <w:r w:rsidRPr="00EB2149">
        <w:t xml:space="preserve"> </w:t>
      </w:r>
    </w:p>
    <w:p w14:paraId="4C7CC070" w14:textId="1E769BD4" w:rsidR="00EB2149" w:rsidRPr="00EB2149" w:rsidRDefault="00EB2149" w:rsidP="00DD410C">
      <w:pPr>
        <w:pStyle w:val="Heading2"/>
      </w:pPr>
      <w:bookmarkStart w:id="7" w:name="_Toc101018919"/>
      <w:r w:rsidRPr="00EB2149">
        <w:t>Research Philosophy</w:t>
      </w:r>
      <w:bookmarkEnd w:id="7"/>
      <w:r w:rsidRPr="00EB2149">
        <w:t xml:space="preserve"> </w:t>
      </w:r>
    </w:p>
    <w:p w14:paraId="4744D44E" w14:textId="008AA004" w:rsidR="00EB2149" w:rsidRDefault="00EB2149">
      <w:r>
        <w:t xml:space="preserve">The research philosophy refers to the knowledge background of a research. In other words, research philosophy is defined as the foundation of data collection, </w:t>
      </w:r>
      <w:proofErr w:type="gramStart"/>
      <w:r>
        <w:t>analysis</w:t>
      </w:r>
      <w:proofErr w:type="gramEnd"/>
      <w:r>
        <w:t xml:space="preserve"> and interpretation</w:t>
      </w:r>
      <w:r w:rsidR="006A6B97" w:rsidRPr="006A6B97">
        <w:t xml:space="preserve"> (Kothari and Garg, 2018)</w:t>
      </w:r>
      <w:r>
        <w:t xml:space="preserve">. There are many types of research philosophy that have unique features and based on these features, a researcher selects one philosophy that best suits with the aim of the research. As this research intends to investigate into a real-world problem (UK SMEs’ responses to the pandemic), the research uses </w:t>
      </w:r>
      <w:r w:rsidRPr="00F1069E">
        <w:rPr>
          <w:b/>
          <w:i/>
        </w:rPr>
        <w:t>pragmatic philosophy</w:t>
      </w:r>
      <w:r>
        <w:t xml:space="preserve">. In light of this philosophy, the researcher </w:t>
      </w:r>
      <w:proofErr w:type="gramStart"/>
      <w:r>
        <w:t>has already has</w:t>
      </w:r>
      <w:proofErr w:type="gramEnd"/>
      <w:r>
        <w:t xml:space="preserve"> identified the problem. Now, the researcher analyses the problem in a broad context (implications of UK SMEs’ responses to the impact of the pandemic). </w:t>
      </w:r>
    </w:p>
    <w:p w14:paraId="2ED3E9F8" w14:textId="24900B3E" w:rsidR="00EB2149" w:rsidRDefault="00EB2149" w:rsidP="00DD410C">
      <w:pPr>
        <w:pStyle w:val="Heading2"/>
      </w:pPr>
      <w:bookmarkStart w:id="8" w:name="_Toc101018920"/>
      <w:r w:rsidRPr="00EB2149">
        <w:t>Research Paradigm</w:t>
      </w:r>
      <w:bookmarkEnd w:id="8"/>
      <w:r w:rsidRPr="00EB2149">
        <w:t xml:space="preserve"> </w:t>
      </w:r>
    </w:p>
    <w:p w14:paraId="450C144D" w14:textId="31C06A53" w:rsidR="009B09A8" w:rsidRPr="009B09A8" w:rsidRDefault="009B09A8">
      <w:r>
        <w:t xml:space="preserve">Research paradigm refers to the belief that a researcher relies on to analyse the research questions. There are two types of research paradigm. They </w:t>
      </w:r>
      <w:proofErr w:type="gramStart"/>
      <w:r>
        <w:t>are:</w:t>
      </w:r>
      <w:proofErr w:type="gramEnd"/>
      <w:r>
        <w:t xml:space="preserve"> positivism and interpretivism. Positivism paradigm allows a researcher to analyse the problem from outside of the problem. On the other hand, </w:t>
      </w:r>
      <w:r w:rsidR="00E01804">
        <w:t xml:space="preserve">interpretivism paradigm allows a researcher to observe and analyse situations </w:t>
      </w:r>
      <w:r w:rsidR="00AC2858">
        <w:t>‘within</w:t>
      </w:r>
      <w:r w:rsidR="00E01804">
        <w:t xml:space="preserve"> the circle’</w:t>
      </w:r>
      <w:r w:rsidR="006A6B97" w:rsidRPr="006A6B97">
        <w:t xml:space="preserve"> (Kothari and Garg, 2018)</w:t>
      </w:r>
      <w:r w:rsidR="00E01804">
        <w:t xml:space="preserve">. </w:t>
      </w:r>
      <w:r w:rsidR="00AC2858">
        <w:t xml:space="preserve">The research, however, uses </w:t>
      </w:r>
      <w:r w:rsidR="00AC2858" w:rsidRPr="00F1069E">
        <w:rPr>
          <w:b/>
          <w:i/>
        </w:rPr>
        <w:t>positivist paradigm</w:t>
      </w:r>
      <w:r w:rsidR="00AC2858">
        <w:t xml:space="preserve"> because the researcher intends to analyse UK SMEs’ responses from the outside of the premise. For this reason, the researcher also focuses on explanatory perspective of the research. </w:t>
      </w:r>
    </w:p>
    <w:p w14:paraId="381E3132" w14:textId="46A271B0" w:rsidR="00EB2149" w:rsidRDefault="00EB2149" w:rsidP="00DD410C">
      <w:pPr>
        <w:pStyle w:val="Heading2"/>
      </w:pPr>
      <w:bookmarkStart w:id="9" w:name="_Toc101018921"/>
      <w:r w:rsidRPr="00B91BD1">
        <w:t>Research Approach</w:t>
      </w:r>
      <w:bookmarkEnd w:id="9"/>
      <w:r w:rsidRPr="00B91BD1">
        <w:t xml:space="preserve"> </w:t>
      </w:r>
    </w:p>
    <w:p w14:paraId="60F05071" w14:textId="6C4B59C5" w:rsidR="00B91BD1" w:rsidRPr="00B91BD1" w:rsidRDefault="00B91BD1">
      <w:r>
        <w:t>There are two types of research approach; that are known as deductive and inductive respectively. The major distinction between these two approaches is the direction of logic</w:t>
      </w:r>
      <w:r w:rsidR="006A6B97" w:rsidRPr="006A6B97">
        <w:t xml:space="preserve"> (Goddard and Melville, 2016)</w:t>
      </w:r>
      <w:r>
        <w:t xml:space="preserve">. For instance, deductive approach initiates the logic from a broad premise and concludes the logic on a small premise. On the other hand, inductive approach flows from a specific premise to a generalised premise. </w:t>
      </w:r>
      <w:r w:rsidR="00F1069E">
        <w:t xml:space="preserve">As the direction of the logic plays the most significant role of a research, determining the appropriate research approach is vital for </w:t>
      </w:r>
      <w:proofErr w:type="gramStart"/>
      <w:r w:rsidR="00F1069E">
        <w:t>a research</w:t>
      </w:r>
      <w:proofErr w:type="gramEnd"/>
      <w:r w:rsidR="00F1069E">
        <w:t xml:space="preserve">. As the research objective is directed from a small premise </w:t>
      </w:r>
      <w:r w:rsidR="00F1069E">
        <w:lastRenderedPageBreak/>
        <w:t xml:space="preserve">to a generalised </w:t>
      </w:r>
      <w:r w:rsidR="00D21A44">
        <w:t>premise (UK</w:t>
      </w:r>
      <w:r w:rsidR="00F1069E">
        <w:t xml:space="preserve"> SMEs’</w:t>
      </w:r>
      <w:r w:rsidR="00D21A44">
        <w:t xml:space="preserve"> (responses)</w:t>
      </w:r>
      <w:r w:rsidR="00F1069E">
        <w:t xml:space="preserve">, the research uses </w:t>
      </w:r>
      <w:r w:rsidR="00F1069E" w:rsidRPr="001C4B4A">
        <w:rPr>
          <w:b/>
          <w:i/>
        </w:rPr>
        <w:t>inductive approach</w:t>
      </w:r>
      <w:r w:rsidR="00F1069E">
        <w:t xml:space="preserve">. </w:t>
      </w:r>
    </w:p>
    <w:p w14:paraId="6181C318" w14:textId="0F4D51AA" w:rsidR="00EB2149" w:rsidRDefault="00EB2149" w:rsidP="00DD410C">
      <w:pPr>
        <w:pStyle w:val="Heading2"/>
      </w:pPr>
      <w:bookmarkStart w:id="10" w:name="_Toc101018922"/>
      <w:r w:rsidRPr="00D21A44">
        <w:t>Research Methodology</w:t>
      </w:r>
      <w:bookmarkEnd w:id="10"/>
      <w:r w:rsidRPr="00D21A44">
        <w:t xml:space="preserve"> </w:t>
      </w:r>
    </w:p>
    <w:p w14:paraId="24429C09" w14:textId="228F3C3C" w:rsidR="00D21A44" w:rsidRPr="00D21A44" w:rsidRDefault="00D21A44">
      <w:r>
        <w:t>Quantitative method focuses on quantitative data; on the other hand, qualitative method focuses on qualitative data</w:t>
      </w:r>
      <w:r w:rsidR="006A6B97" w:rsidRPr="006A6B97">
        <w:t xml:space="preserve"> (Goddard and Melville, 2016)</w:t>
      </w:r>
      <w:r>
        <w:t xml:space="preserve">. The major difference between these two methods is the use of numerical data. Qualitative method does not collect numerical data, for instance. Rather, it collects signs, opinions, description, analysis etc. and then this data is, sometimes, converted to quantitative data. In contrast, quantitative method directly collects numerical data. However, it is not mandatory that only one method is to be used in </w:t>
      </w:r>
      <w:r w:rsidR="00C30D3D">
        <w:t>research</w:t>
      </w:r>
      <w:r>
        <w:t xml:space="preserve">. A researcher can apply both methods. In that case, the questionnaire should be designed in a such way that it includes the intention of collecting both types of data. However, the researcher uses </w:t>
      </w:r>
      <w:r w:rsidRPr="001C4B4A">
        <w:rPr>
          <w:b/>
          <w:i/>
        </w:rPr>
        <w:t>mixed method</w:t>
      </w:r>
      <w:r>
        <w:t xml:space="preserve"> for this research. The reason behind using the mixed method is that the research intends to measure SMEs response quantitatively as well as it wants to collect SME owners’ opinions in an analytical way. </w:t>
      </w:r>
    </w:p>
    <w:p w14:paraId="008753DB" w14:textId="30CB0B1B" w:rsidR="00EB2149" w:rsidRDefault="00EB2149" w:rsidP="00DD410C">
      <w:pPr>
        <w:pStyle w:val="Heading2"/>
      </w:pPr>
      <w:bookmarkStart w:id="11" w:name="_Toc101018923"/>
      <w:r w:rsidRPr="00FA74B2">
        <w:t>Research Strategy</w:t>
      </w:r>
      <w:bookmarkEnd w:id="11"/>
      <w:r w:rsidRPr="00FA74B2">
        <w:t xml:space="preserve"> </w:t>
      </w:r>
    </w:p>
    <w:p w14:paraId="7875C985" w14:textId="0C2B7D71" w:rsidR="00FA74B2" w:rsidRPr="00FA74B2" w:rsidRDefault="00FA74B2">
      <w:r>
        <w:t xml:space="preserve">The research uses qualitative interview as the case study strategy. Qualitative interview strategy serves the purpose of qualitative method. </w:t>
      </w:r>
      <w:r w:rsidR="00B30F4D">
        <w:t xml:space="preserve">Besides, </w:t>
      </w:r>
      <w:r w:rsidR="00A63119">
        <w:t xml:space="preserve">the quantitative data will be collected by secondary research method. </w:t>
      </w:r>
    </w:p>
    <w:p w14:paraId="047FD374" w14:textId="7B780587" w:rsidR="00EB2149" w:rsidRDefault="00EB2149" w:rsidP="00DD410C">
      <w:pPr>
        <w:pStyle w:val="Heading2"/>
      </w:pPr>
      <w:bookmarkStart w:id="12" w:name="_Toc101018924"/>
      <w:r w:rsidRPr="00A63119">
        <w:t>Sampling Methods</w:t>
      </w:r>
      <w:bookmarkEnd w:id="12"/>
      <w:r w:rsidRPr="00A63119">
        <w:t xml:space="preserve"> </w:t>
      </w:r>
    </w:p>
    <w:p w14:paraId="46791610" w14:textId="7D25BFD7" w:rsidR="00A63119" w:rsidRPr="00A63119" w:rsidRDefault="00A1575A">
      <w:r>
        <w:t>The population of the intended research is all SMEs of the UK. It is not possible for the researcher to collect qualitative data from the entire population. That is why, sampling method is used in this research</w:t>
      </w:r>
      <w:r w:rsidR="006A6B97" w:rsidRPr="006A6B97">
        <w:t xml:space="preserve"> (Chandra and </w:t>
      </w:r>
      <w:proofErr w:type="spellStart"/>
      <w:r w:rsidR="006A6B97" w:rsidRPr="006A6B97">
        <w:t>Harindran</w:t>
      </w:r>
      <w:proofErr w:type="spellEnd"/>
      <w:r w:rsidR="006A6B97" w:rsidRPr="006A6B97">
        <w:t>, 2019)</w:t>
      </w:r>
      <w:r>
        <w:t xml:space="preserve">. As the sampling method, the research will use </w:t>
      </w:r>
      <w:r w:rsidRPr="001C4B4A">
        <w:rPr>
          <w:b/>
          <w:i/>
        </w:rPr>
        <w:t>stratified random sampling method</w:t>
      </w:r>
      <w:r>
        <w:t xml:space="preserve">. The entire population is divided into two strata. </w:t>
      </w:r>
      <w:r w:rsidR="00771E7E">
        <w:t xml:space="preserve">From small business (number of employees ranges between 10-49), 5 SMEs are randomly selected and from medium businesses (number of employees ranges between 50-249), another 5 SMEs are randomly selected. Owner or key person of these randomly selected SMEs are interviewed. </w:t>
      </w:r>
    </w:p>
    <w:p w14:paraId="66F65822" w14:textId="6D96633F" w:rsidR="00EB2149" w:rsidRDefault="00EB2149" w:rsidP="00DD410C">
      <w:pPr>
        <w:pStyle w:val="Heading2"/>
      </w:pPr>
      <w:bookmarkStart w:id="13" w:name="_Toc101018925"/>
      <w:r w:rsidRPr="00771E7E">
        <w:lastRenderedPageBreak/>
        <w:t>Data collection methods</w:t>
      </w:r>
      <w:bookmarkEnd w:id="13"/>
    </w:p>
    <w:p w14:paraId="3D6A616C" w14:textId="6A7D7CBE" w:rsidR="00771E7E" w:rsidRPr="00771E7E" w:rsidRDefault="00771E7E">
      <w:r>
        <w:t>To collect qualitative data, interview method is used because the method allows the researcher to reveal qualitative opinions in relation with SMEs’ response to the impact of Pandemic</w:t>
      </w:r>
      <w:r w:rsidR="006A6B97" w:rsidRPr="006A6B97">
        <w:t xml:space="preserve"> (Chandra and </w:t>
      </w:r>
      <w:proofErr w:type="spellStart"/>
      <w:r w:rsidR="006A6B97" w:rsidRPr="006A6B97">
        <w:t>Harindran</w:t>
      </w:r>
      <w:proofErr w:type="spellEnd"/>
      <w:r w:rsidR="006A6B97" w:rsidRPr="006A6B97">
        <w:t>, 2019)</w:t>
      </w:r>
      <w:r>
        <w:t xml:space="preserve">. </w:t>
      </w:r>
      <w:r w:rsidR="001003C2">
        <w:t xml:space="preserve">To proceed the method, a </w:t>
      </w:r>
      <w:r w:rsidR="001003C2" w:rsidRPr="001C4B4A">
        <w:rPr>
          <w:b/>
          <w:i/>
        </w:rPr>
        <w:t>semi-structured questionnaire</w:t>
      </w:r>
      <w:r w:rsidR="001003C2">
        <w:t xml:space="preserve"> is sent to interviewees. Their responses will be recorded. On the other hand, published articles, government and non-government statistics, journals etc. are reviewed to collect primary data. </w:t>
      </w:r>
    </w:p>
    <w:p w14:paraId="126300BE" w14:textId="0E263810" w:rsidR="00EB2149" w:rsidRDefault="00EB2149" w:rsidP="00DD410C">
      <w:pPr>
        <w:pStyle w:val="Heading2"/>
      </w:pPr>
      <w:bookmarkStart w:id="14" w:name="_Toc101018926"/>
      <w:r w:rsidRPr="001162A8">
        <w:t>Data interpretation method</w:t>
      </w:r>
      <w:bookmarkEnd w:id="14"/>
      <w:r w:rsidRPr="001162A8">
        <w:t xml:space="preserve"> </w:t>
      </w:r>
    </w:p>
    <w:p w14:paraId="6B418824" w14:textId="644E8084" w:rsidR="001162A8" w:rsidRPr="001162A8" w:rsidRDefault="001162A8">
      <w:r>
        <w:t xml:space="preserve">To analyse and interpret qualitative data, the research will use content analysis method because that will support the researcher to reveal significant opinions of SMEs’ owner. Besides, the research will use descriptive statistics such mean, </w:t>
      </w:r>
      <w:r w:rsidR="003D1502">
        <w:t>median,</w:t>
      </w:r>
      <w:r>
        <w:t xml:space="preserve"> mode, </w:t>
      </w:r>
      <w:r w:rsidR="003D1502">
        <w:t xml:space="preserve">standard deviation etc. to interpret quantitative data. </w:t>
      </w:r>
    </w:p>
    <w:p w14:paraId="47BCDA64" w14:textId="06067FE6" w:rsidR="00EB2149" w:rsidRDefault="00EB2149" w:rsidP="00DD410C">
      <w:pPr>
        <w:pStyle w:val="Heading2"/>
      </w:pPr>
      <w:bookmarkStart w:id="15" w:name="_Toc101018927"/>
      <w:r w:rsidRPr="003D1502">
        <w:t>Time Prospects of the research</w:t>
      </w:r>
      <w:bookmarkEnd w:id="15"/>
      <w:r w:rsidRPr="003D1502">
        <w:t xml:space="preserve"> </w:t>
      </w:r>
    </w:p>
    <w:tbl>
      <w:tblPr>
        <w:tblStyle w:val="TableGrid"/>
        <w:tblW w:w="0" w:type="auto"/>
        <w:jc w:val="center"/>
        <w:tblLook w:val="04A0" w:firstRow="1" w:lastRow="0" w:firstColumn="1" w:lastColumn="0" w:noHBand="0" w:noVBand="1"/>
      </w:tblPr>
      <w:tblGrid>
        <w:gridCol w:w="1960"/>
        <w:gridCol w:w="819"/>
        <w:gridCol w:w="870"/>
        <w:gridCol w:w="871"/>
        <w:gridCol w:w="871"/>
        <w:gridCol w:w="871"/>
        <w:gridCol w:w="1050"/>
        <w:gridCol w:w="898"/>
        <w:gridCol w:w="950"/>
      </w:tblGrid>
      <w:tr w:rsidR="008C1AAA" w14:paraId="6FCF884C" w14:textId="3D2069BD" w:rsidTr="00DD410C">
        <w:trPr>
          <w:trHeight w:val="915"/>
          <w:jc w:val="center"/>
        </w:trPr>
        <w:tc>
          <w:tcPr>
            <w:tcW w:w="1960" w:type="dxa"/>
          </w:tcPr>
          <w:p w14:paraId="2A5D8718" w14:textId="700B97AA" w:rsidR="008C1AAA" w:rsidRPr="008C1AAA" w:rsidRDefault="008C1AAA">
            <w:pPr>
              <w:rPr>
                <w:b/>
              </w:rPr>
            </w:pPr>
            <w:r w:rsidRPr="008C1AAA">
              <w:rPr>
                <w:b/>
              </w:rPr>
              <w:t xml:space="preserve">Milestones </w:t>
            </w:r>
          </w:p>
        </w:tc>
        <w:tc>
          <w:tcPr>
            <w:tcW w:w="819" w:type="dxa"/>
          </w:tcPr>
          <w:p w14:paraId="61146A4D" w14:textId="5A0D48B5" w:rsidR="008C1AAA" w:rsidRDefault="008C1AAA">
            <w:r>
              <w:t>W1</w:t>
            </w:r>
          </w:p>
        </w:tc>
        <w:tc>
          <w:tcPr>
            <w:tcW w:w="870" w:type="dxa"/>
          </w:tcPr>
          <w:p w14:paraId="673EE9DB" w14:textId="0DCACE94" w:rsidR="008C1AAA" w:rsidRDefault="008C1AAA">
            <w:r>
              <w:t>W2-3</w:t>
            </w:r>
          </w:p>
        </w:tc>
        <w:tc>
          <w:tcPr>
            <w:tcW w:w="871" w:type="dxa"/>
          </w:tcPr>
          <w:p w14:paraId="739E673F" w14:textId="4029677F" w:rsidR="008C1AAA" w:rsidRDefault="008C1AAA">
            <w:r>
              <w:t>W4-5</w:t>
            </w:r>
          </w:p>
        </w:tc>
        <w:tc>
          <w:tcPr>
            <w:tcW w:w="871" w:type="dxa"/>
          </w:tcPr>
          <w:p w14:paraId="1EEBE349" w14:textId="4A73F5EC" w:rsidR="008C1AAA" w:rsidRDefault="008C1AAA">
            <w:r>
              <w:t>W6-7</w:t>
            </w:r>
          </w:p>
        </w:tc>
        <w:tc>
          <w:tcPr>
            <w:tcW w:w="871" w:type="dxa"/>
          </w:tcPr>
          <w:p w14:paraId="5A7B23B0" w14:textId="605A4798" w:rsidR="008C1AAA" w:rsidRDefault="008C1AAA">
            <w:r>
              <w:t>W7-8</w:t>
            </w:r>
          </w:p>
        </w:tc>
        <w:tc>
          <w:tcPr>
            <w:tcW w:w="1050" w:type="dxa"/>
          </w:tcPr>
          <w:p w14:paraId="4114EB4F" w14:textId="1847B3AD" w:rsidR="008C1AAA" w:rsidRDefault="008C1AAA">
            <w:r>
              <w:t>W110-11</w:t>
            </w:r>
          </w:p>
        </w:tc>
        <w:tc>
          <w:tcPr>
            <w:tcW w:w="898" w:type="dxa"/>
          </w:tcPr>
          <w:p w14:paraId="5A93FD68" w14:textId="7A77E3BE" w:rsidR="008C1AAA" w:rsidRDefault="008C1AAA">
            <w:r>
              <w:t>W12</w:t>
            </w:r>
          </w:p>
        </w:tc>
        <w:tc>
          <w:tcPr>
            <w:tcW w:w="950" w:type="dxa"/>
          </w:tcPr>
          <w:p w14:paraId="7A6D5219" w14:textId="23DC3149" w:rsidR="008C1AAA" w:rsidRDefault="008C1AAA">
            <w:r>
              <w:t>W13-14</w:t>
            </w:r>
          </w:p>
        </w:tc>
      </w:tr>
      <w:tr w:rsidR="008C1AAA" w14:paraId="37486C77" w14:textId="553613F8" w:rsidTr="00DD410C">
        <w:trPr>
          <w:trHeight w:val="1377"/>
          <w:jc w:val="center"/>
        </w:trPr>
        <w:tc>
          <w:tcPr>
            <w:tcW w:w="1960" w:type="dxa"/>
          </w:tcPr>
          <w:p w14:paraId="07ACCCF0" w14:textId="586ABA89" w:rsidR="008C1AAA" w:rsidRPr="008C1AAA" w:rsidRDefault="008C1AAA">
            <w:pPr>
              <w:rPr>
                <w:b/>
              </w:rPr>
            </w:pPr>
            <w:r w:rsidRPr="008C1AAA">
              <w:rPr>
                <w:b/>
              </w:rPr>
              <w:t xml:space="preserve">Defining research problem, aim and objectives </w:t>
            </w:r>
          </w:p>
        </w:tc>
        <w:tc>
          <w:tcPr>
            <w:tcW w:w="819" w:type="dxa"/>
            <w:shd w:val="clear" w:color="auto" w:fill="00B0F0"/>
          </w:tcPr>
          <w:p w14:paraId="0B3EDA73" w14:textId="77777777" w:rsidR="008C1AAA" w:rsidRDefault="008C1AAA"/>
        </w:tc>
        <w:tc>
          <w:tcPr>
            <w:tcW w:w="870" w:type="dxa"/>
          </w:tcPr>
          <w:p w14:paraId="054F174B" w14:textId="77777777" w:rsidR="008C1AAA" w:rsidRDefault="008C1AAA"/>
        </w:tc>
        <w:tc>
          <w:tcPr>
            <w:tcW w:w="871" w:type="dxa"/>
          </w:tcPr>
          <w:p w14:paraId="463D3D7C" w14:textId="77777777" w:rsidR="008C1AAA" w:rsidRDefault="008C1AAA"/>
        </w:tc>
        <w:tc>
          <w:tcPr>
            <w:tcW w:w="871" w:type="dxa"/>
          </w:tcPr>
          <w:p w14:paraId="366CA274" w14:textId="77777777" w:rsidR="008C1AAA" w:rsidRDefault="008C1AAA"/>
        </w:tc>
        <w:tc>
          <w:tcPr>
            <w:tcW w:w="871" w:type="dxa"/>
          </w:tcPr>
          <w:p w14:paraId="00A0FEE8" w14:textId="77777777" w:rsidR="008C1AAA" w:rsidRDefault="008C1AAA"/>
        </w:tc>
        <w:tc>
          <w:tcPr>
            <w:tcW w:w="1050" w:type="dxa"/>
          </w:tcPr>
          <w:p w14:paraId="3B5FB7B0" w14:textId="77777777" w:rsidR="008C1AAA" w:rsidRDefault="008C1AAA"/>
        </w:tc>
        <w:tc>
          <w:tcPr>
            <w:tcW w:w="898" w:type="dxa"/>
          </w:tcPr>
          <w:p w14:paraId="6216B7A0" w14:textId="77777777" w:rsidR="008C1AAA" w:rsidRDefault="008C1AAA"/>
        </w:tc>
        <w:tc>
          <w:tcPr>
            <w:tcW w:w="950" w:type="dxa"/>
          </w:tcPr>
          <w:p w14:paraId="1C8F4E84" w14:textId="77777777" w:rsidR="008C1AAA" w:rsidRDefault="008C1AAA"/>
        </w:tc>
      </w:tr>
      <w:tr w:rsidR="008C1AAA" w14:paraId="6B240BCD" w14:textId="6A85D645" w:rsidTr="00DD410C">
        <w:trPr>
          <w:trHeight w:val="1238"/>
          <w:jc w:val="center"/>
        </w:trPr>
        <w:tc>
          <w:tcPr>
            <w:tcW w:w="1960" w:type="dxa"/>
          </w:tcPr>
          <w:p w14:paraId="7075DD35" w14:textId="0494DF8A" w:rsidR="008C1AAA" w:rsidRPr="008C1AAA" w:rsidRDefault="008C1AAA">
            <w:pPr>
              <w:rPr>
                <w:b/>
              </w:rPr>
            </w:pPr>
            <w:r w:rsidRPr="008C1AAA">
              <w:rPr>
                <w:b/>
              </w:rPr>
              <w:t xml:space="preserve">Reviewing literature </w:t>
            </w:r>
          </w:p>
        </w:tc>
        <w:tc>
          <w:tcPr>
            <w:tcW w:w="819" w:type="dxa"/>
          </w:tcPr>
          <w:p w14:paraId="74B41B22" w14:textId="77777777" w:rsidR="008C1AAA" w:rsidRDefault="008C1AAA"/>
        </w:tc>
        <w:tc>
          <w:tcPr>
            <w:tcW w:w="870" w:type="dxa"/>
            <w:shd w:val="clear" w:color="auto" w:fill="C5E0B3" w:themeFill="accent6" w:themeFillTint="66"/>
          </w:tcPr>
          <w:p w14:paraId="3C81E24F" w14:textId="77777777" w:rsidR="008C1AAA" w:rsidRDefault="008C1AAA"/>
        </w:tc>
        <w:tc>
          <w:tcPr>
            <w:tcW w:w="871" w:type="dxa"/>
          </w:tcPr>
          <w:p w14:paraId="5DD3CD62" w14:textId="77777777" w:rsidR="008C1AAA" w:rsidRDefault="008C1AAA"/>
        </w:tc>
        <w:tc>
          <w:tcPr>
            <w:tcW w:w="871" w:type="dxa"/>
          </w:tcPr>
          <w:p w14:paraId="217B1CE4" w14:textId="77777777" w:rsidR="008C1AAA" w:rsidRDefault="008C1AAA"/>
        </w:tc>
        <w:tc>
          <w:tcPr>
            <w:tcW w:w="871" w:type="dxa"/>
          </w:tcPr>
          <w:p w14:paraId="0B102D13" w14:textId="77777777" w:rsidR="008C1AAA" w:rsidRDefault="008C1AAA"/>
        </w:tc>
        <w:tc>
          <w:tcPr>
            <w:tcW w:w="1050" w:type="dxa"/>
          </w:tcPr>
          <w:p w14:paraId="069DE801" w14:textId="77777777" w:rsidR="008C1AAA" w:rsidRDefault="008C1AAA"/>
        </w:tc>
        <w:tc>
          <w:tcPr>
            <w:tcW w:w="898" w:type="dxa"/>
          </w:tcPr>
          <w:p w14:paraId="72DA2762" w14:textId="77777777" w:rsidR="008C1AAA" w:rsidRDefault="008C1AAA"/>
        </w:tc>
        <w:tc>
          <w:tcPr>
            <w:tcW w:w="950" w:type="dxa"/>
          </w:tcPr>
          <w:p w14:paraId="3625BD35" w14:textId="77777777" w:rsidR="008C1AAA" w:rsidRDefault="008C1AAA"/>
        </w:tc>
      </w:tr>
      <w:tr w:rsidR="008C1AAA" w14:paraId="659C8BCE" w14:textId="00CC0094" w:rsidTr="00DD410C">
        <w:trPr>
          <w:trHeight w:val="1100"/>
          <w:jc w:val="center"/>
        </w:trPr>
        <w:tc>
          <w:tcPr>
            <w:tcW w:w="1960" w:type="dxa"/>
          </w:tcPr>
          <w:p w14:paraId="60E5B187" w14:textId="1C31039E" w:rsidR="008C1AAA" w:rsidRPr="008C1AAA" w:rsidRDefault="008C1AAA">
            <w:pPr>
              <w:rPr>
                <w:b/>
              </w:rPr>
            </w:pPr>
            <w:r w:rsidRPr="008C1AAA">
              <w:rPr>
                <w:b/>
              </w:rPr>
              <w:t xml:space="preserve">Designing methodology </w:t>
            </w:r>
          </w:p>
        </w:tc>
        <w:tc>
          <w:tcPr>
            <w:tcW w:w="819" w:type="dxa"/>
          </w:tcPr>
          <w:p w14:paraId="66D88432" w14:textId="77777777" w:rsidR="008C1AAA" w:rsidRDefault="008C1AAA"/>
        </w:tc>
        <w:tc>
          <w:tcPr>
            <w:tcW w:w="870" w:type="dxa"/>
          </w:tcPr>
          <w:p w14:paraId="1B54718B" w14:textId="77777777" w:rsidR="008C1AAA" w:rsidRDefault="008C1AAA"/>
        </w:tc>
        <w:tc>
          <w:tcPr>
            <w:tcW w:w="871" w:type="dxa"/>
            <w:shd w:val="clear" w:color="auto" w:fill="FFC000"/>
          </w:tcPr>
          <w:p w14:paraId="1194B33F" w14:textId="77777777" w:rsidR="008C1AAA" w:rsidRDefault="008C1AAA"/>
        </w:tc>
        <w:tc>
          <w:tcPr>
            <w:tcW w:w="871" w:type="dxa"/>
          </w:tcPr>
          <w:p w14:paraId="10AD31E2" w14:textId="77777777" w:rsidR="008C1AAA" w:rsidRDefault="008C1AAA"/>
        </w:tc>
        <w:tc>
          <w:tcPr>
            <w:tcW w:w="871" w:type="dxa"/>
          </w:tcPr>
          <w:p w14:paraId="5F5F7534" w14:textId="77777777" w:rsidR="008C1AAA" w:rsidRDefault="008C1AAA"/>
        </w:tc>
        <w:tc>
          <w:tcPr>
            <w:tcW w:w="1050" w:type="dxa"/>
          </w:tcPr>
          <w:p w14:paraId="6C203E61" w14:textId="77777777" w:rsidR="008C1AAA" w:rsidRDefault="008C1AAA"/>
        </w:tc>
        <w:tc>
          <w:tcPr>
            <w:tcW w:w="898" w:type="dxa"/>
          </w:tcPr>
          <w:p w14:paraId="2C05FE0F" w14:textId="77777777" w:rsidR="008C1AAA" w:rsidRDefault="008C1AAA"/>
        </w:tc>
        <w:tc>
          <w:tcPr>
            <w:tcW w:w="950" w:type="dxa"/>
          </w:tcPr>
          <w:p w14:paraId="7CF051CC" w14:textId="77777777" w:rsidR="008C1AAA" w:rsidRDefault="008C1AAA"/>
        </w:tc>
      </w:tr>
      <w:tr w:rsidR="008C1AAA" w14:paraId="3AEE3BBF" w14:textId="5DA7B7F9" w:rsidTr="00DD410C">
        <w:trPr>
          <w:trHeight w:val="848"/>
          <w:jc w:val="center"/>
        </w:trPr>
        <w:tc>
          <w:tcPr>
            <w:tcW w:w="1960" w:type="dxa"/>
          </w:tcPr>
          <w:p w14:paraId="41AC434A" w14:textId="0CE495A0" w:rsidR="008C1AAA" w:rsidRPr="008C1AAA" w:rsidRDefault="008C1AAA">
            <w:pPr>
              <w:rPr>
                <w:b/>
              </w:rPr>
            </w:pPr>
            <w:r w:rsidRPr="008C1AAA">
              <w:rPr>
                <w:b/>
              </w:rPr>
              <w:t>Data Collection (Primary)</w:t>
            </w:r>
          </w:p>
        </w:tc>
        <w:tc>
          <w:tcPr>
            <w:tcW w:w="819" w:type="dxa"/>
          </w:tcPr>
          <w:p w14:paraId="089E457A" w14:textId="77777777" w:rsidR="008C1AAA" w:rsidRDefault="008C1AAA"/>
        </w:tc>
        <w:tc>
          <w:tcPr>
            <w:tcW w:w="870" w:type="dxa"/>
          </w:tcPr>
          <w:p w14:paraId="3ADC19C2" w14:textId="77777777" w:rsidR="008C1AAA" w:rsidRDefault="008C1AAA"/>
        </w:tc>
        <w:tc>
          <w:tcPr>
            <w:tcW w:w="871" w:type="dxa"/>
          </w:tcPr>
          <w:p w14:paraId="28D50969" w14:textId="77777777" w:rsidR="008C1AAA" w:rsidRDefault="008C1AAA"/>
        </w:tc>
        <w:tc>
          <w:tcPr>
            <w:tcW w:w="871" w:type="dxa"/>
            <w:shd w:val="clear" w:color="auto" w:fill="002060"/>
          </w:tcPr>
          <w:p w14:paraId="0FD6C422" w14:textId="77777777" w:rsidR="008C1AAA" w:rsidRDefault="008C1AAA"/>
        </w:tc>
        <w:tc>
          <w:tcPr>
            <w:tcW w:w="871" w:type="dxa"/>
          </w:tcPr>
          <w:p w14:paraId="3D2F0EAA" w14:textId="77777777" w:rsidR="008C1AAA" w:rsidRDefault="008C1AAA"/>
        </w:tc>
        <w:tc>
          <w:tcPr>
            <w:tcW w:w="1050" w:type="dxa"/>
          </w:tcPr>
          <w:p w14:paraId="51526015" w14:textId="77777777" w:rsidR="008C1AAA" w:rsidRDefault="008C1AAA"/>
        </w:tc>
        <w:tc>
          <w:tcPr>
            <w:tcW w:w="898" w:type="dxa"/>
          </w:tcPr>
          <w:p w14:paraId="603CD4AD" w14:textId="77777777" w:rsidR="008C1AAA" w:rsidRDefault="008C1AAA"/>
        </w:tc>
        <w:tc>
          <w:tcPr>
            <w:tcW w:w="950" w:type="dxa"/>
          </w:tcPr>
          <w:p w14:paraId="18B7E2E4" w14:textId="77777777" w:rsidR="008C1AAA" w:rsidRDefault="008C1AAA"/>
        </w:tc>
      </w:tr>
      <w:tr w:rsidR="008C1AAA" w14:paraId="01092C50" w14:textId="5740BDBD" w:rsidTr="00DD410C">
        <w:trPr>
          <w:trHeight w:val="979"/>
          <w:jc w:val="center"/>
        </w:trPr>
        <w:tc>
          <w:tcPr>
            <w:tcW w:w="1960" w:type="dxa"/>
          </w:tcPr>
          <w:p w14:paraId="6076E288" w14:textId="40341A13" w:rsidR="008C1AAA" w:rsidRPr="008C1AAA" w:rsidRDefault="008C1AAA">
            <w:pPr>
              <w:rPr>
                <w:b/>
              </w:rPr>
            </w:pPr>
            <w:r w:rsidRPr="008C1AAA">
              <w:rPr>
                <w:b/>
              </w:rPr>
              <w:t>Data collection (Secondary)</w:t>
            </w:r>
          </w:p>
        </w:tc>
        <w:tc>
          <w:tcPr>
            <w:tcW w:w="819" w:type="dxa"/>
          </w:tcPr>
          <w:p w14:paraId="4BDD5492" w14:textId="77777777" w:rsidR="008C1AAA" w:rsidRDefault="008C1AAA"/>
        </w:tc>
        <w:tc>
          <w:tcPr>
            <w:tcW w:w="870" w:type="dxa"/>
          </w:tcPr>
          <w:p w14:paraId="050244BA" w14:textId="77777777" w:rsidR="008C1AAA" w:rsidRDefault="008C1AAA"/>
        </w:tc>
        <w:tc>
          <w:tcPr>
            <w:tcW w:w="871" w:type="dxa"/>
          </w:tcPr>
          <w:p w14:paraId="43134553" w14:textId="77777777" w:rsidR="008C1AAA" w:rsidRDefault="008C1AAA"/>
        </w:tc>
        <w:tc>
          <w:tcPr>
            <w:tcW w:w="871" w:type="dxa"/>
          </w:tcPr>
          <w:p w14:paraId="55574C01" w14:textId="77777777" w:rsidR="008C1AAA" w:rsidRDefault="008C1AAA"/>
        </w:tc>
        <w:tc>
          <w:tcPr>
            <w:tcW w:w="871" w:type="dxa"/>
            <w:shd w:val="clear" w:color="auto" w:fill="00B050"/>
          </w:tcPr>
          <w:p w14:paraId="110BADD0" w14:textId="77777777" w:rsidR="008C1AAA" w:rsidRDefault="008C1AAA"/>
        </w:tc>
        <w:tc>
          <w:tcPr>
            <w:tcW w:w="1050" w:type="dxa"/>
          </w:tcPr>
          <w:p w14:paraId="0817CA2D" w14:textId="77777777" w:rsidR="008C1AAA" w:rsidRDefault="008C1AAA"/>
        </w:tc>
        <w:tc>
          <w:tcPr>
            <w:tcW w:w="898" w:type="dxa"/>
          </w:tcPr>
          <w:p w14:paraId="13B3CA03" w14:textId="77777777" w:rsidR="008C1AAA" w:rsidRDefault="008C1AAA"/>
        </w:tc>
        <w:tc>
          <w:tcPr>
            <w:tcW w:w="950" w:type="dxa"/>
          </w:tcPr>
          <w:p w14:paraId="73598843" w14:textId="77777777" w:rsidR="008C1AAA" w:rsidRDefault="008C1AAA"/>
        </w:tc>
      </w:tr>
      <w:tr w:rsidR="008C1AAA" w14:paraId="79D83792" w14:textId="66731BBD" w:rsidTr="00DD410C">
        <w:trPr>
          <w:trHeight w:val="1007"/>
          <w:jc w:val="center"/>
        </w:trPr>
        <w:tc>
          <w:tcPr>
            <w:tcW w:w="1960" w:type="dxa"/>
          </w:tcPr>
          <w:p w14:paraId="57F5AD5C" w14:textId="051B667A" w:rsidR="008C1AAA" w:rsidRPr="008C1AAA" w:rsidRDefault="008C1AAA">
            <w:pPr>
              <w:rPr>
                <w:b/>
              </w:rPr>
            </w:pPr>
            <w:r w:rsidRPr="008C1AAA">
              <w:rPr>
                <w:b/>
              </w:rPr>
              <w:lastRenderedPageBreak/>
              <w:t xml:space="preserve">Data sorting and analysing </w:t>
            </w:r>
          </w:p>
        </w:tc>
        <w:tc>
          <w:tcPr>
            <w:tcW w:w="819" w:type="dxa"/>
          </w:tcPr>
          <w:p w14:paraId="07089A63" w14:textId="77777777" w:rsidR="008C1AAA" w:rsidRDefault="008C1AAA"/>
        </w:tc>
        <w:tc>
          <w:tcPr>
            <w:tcW w:w="870" w:type="dxa"/>
          </w:tcPr>
          <w:p w14:paraId="70177F7C" w14:textId="77777777" w:rsidR="008C1AAA" w:rsidRDefault="008C1AAA"/>
        </w:tc>
        <w:tc>
          <w:tcPr>
            <w:tcW w:w="871" w:type="dxa"/>
          </w:tcPr>
          <w:p w14:paraId="5082A8BD" w14:textId="77777777" w:rsidR="008C1AAA" w:rsidRDefault="008C1AAA"/>
        </w:tc>
        <w:tc>
          <w:tcPr>
            <w:tcW w:w="871" w:type="dxa"/>
          </w:tcPr>
          <w:p w14:paraId="3F903BB1" w14:textId="77777777" w:rsidR="008C1AAA" w:rsidRDefault="008C1AAA"/>
        </w:tc>
        <w:tc>
          <w:tcPr>
            <w:tcW w:w="871" w:type="dxa"/>
          </w:tcPr>
          <w:p w14:paraId="1B4ED7C2" w14:textId="77777777" w:rsidR="008C1AAA" w:rsidRDefault="008C1AAA"/>
        </w:tc>
        <w:tc>
          <w:tcPr>
            <w:tcW w:w="1050" w:type="dxa"/>
            <w:shd w:val="clear" w:color="auto" w:fill="ED7D31" w:themeFill="accent2"/>
          </w:tcPr>
          <w:p w14:paraId="3AB7FAE1" w14:textId="77777777" w:rsidR="008C1AAA" w:rsidRDefault="008C1AAA"/>
        </w:tc>
        <w:tc>
          <w:tcPr>
            <w:tcW w:w="898" w:type="dxa"/>
          </w:tcPr>
          <w:p w14:paraId="3F205591" w14:textId="77777777" w:rsidR="008C1AAA" w:rsidRDefault="008C1AAA"/>
        </w:tc>
        <w:tc>
          <w:tcPr>
            <w:tcW w:w="950" w:type="dxa"/>
          </w:tcPr>
          <w:p w14:paraId="567F6E9F" w14:textId="77777777" w:rsidR="008C1AAA" w:rsidRDefault="008C1AAA"/>
        </w:tc>
      </w:tr>
      <w:tr w:rsidR="008C1AAA" w14:paraId="744762D5" w14:textId="28A98F9E" w:rsidTr="00DD410C">
        <w:trPr>
          <w:trHeight w:val="1100"/>
          <w:jc w:val="center"/>
        </w:trPr>
        <w:tc>
          <w:tcPr>
            <w:tcW w:w="1960" w:type="dxa"/>
          </w:tcPr>
          <w:p w14:paraId="76D8D498" w14:textId="717EBC85" w:rsidR="008C1AAA" w:rsidRPr="008C1AAA" w:rsidRDefault="008C1AAA">
            <w:pPr>
              <w:rPr>
                <w:b/>
              </w:rPr>
            </w:pPr>
            <w:r w:rsidRPr="008C1AAA">
              <w:rPr>
                <w:b/>
              </w:rPr>
              <w:t xml:space="preserve">Data interpreting </w:t>
            </w:r>
          </w:p>
        </w:tc>
        <w:tc>
          <w:tcPr>
            <w:tcW w:w="819" w:type="dxa"/>
          </w:tcPr>
          <w:p w14:paraId="7760D575" w14:textId="77777777" w:rsidR="008C1AAA" w:rsidRDefault="008C1AAA"/>
        </w:tc>
        <w:tc>
          <w:tcPr>
            <w:tcW w:w="870" w:type="dxa"/>
          </w:tcPr>
          <w:p w14:paraId="58E9EEA6" w14:textId="77777777" w:rsidR="008C1AAA" w:rsidRDefault="008C1AAA"/>
        </w:tc>
        <w:tc>
          <w:tcPr>
            <w:tcW w:w="871" w:type="dxa"/>
          </w:tcPr>
          <w:p w14:paraId="21754DF8" w14:textId="77777777" w:rsidR="008C1AAA" w:rsidRDefault="008C1AAA"/>
        </w:tc>
        <w:tc>
          <w:tcPr>
            <w:tcW w:w="871" w:type="dxa"/>
          </w:tcPr>
          <w:p w14:paraId="2C3CD9A5" w14:textId="77777777" w:rsidR="008C1AAA" w:rsidRDefault="008C1AAA"/>
        </w:tc>
        <w:tc>
          <w:tcPr>
            <w:tcW w:w="871" w:type="dxa"/>
          </w:tcPr>
          <w:p w14:paraId="35764B69" w14:textId="77777777" w:rsidR="008C1AAA" w:rsidRDefault="008C1AAA"/>
        </w:tc>
        <w:tc>
          <w:tcPr>
            <w:tcW w:w="1050" w:type="dxa"/>
          </w:tcPr>
          <w:p w14:paraId="1637C507" w14:textId="77777777" w:rsidR="008C1AAA" w:rsidRDefault="008C1AAA"/>
        </w:tc>
        <w:tc>
          <w:tcPr>
            <w:tcW w:w="898" w:type="dxa"/>
            <w:shd w:val="clear" w:color="auto" w:fill="7030A0"/>
          </w:tcPr>
          <w:p w14:paraId="748E54C3" w14:textId="77777777" w:rsidR="008C1AAA" w:rsidRDefault="008C1AAA"/>
        </w:tc>
        <w:tc>
          <w:tcPr>
            <w:tcW w:w="950" w:type="dxa"/>
          </w:tcPr>
          <w:p w14:paraId="1356B806" w14:textId="77777777" w:rsidR="008C1AAA" w:rsidRDefault="008C1AAA"/>
        </w:tc>
      </w:tr>
      <w:tr w:rsidR="008C1AAA" w14:paraId="659197A4" w14:textId="2ED19694" w:rsidTr="00DD410C">
        <w:trPr>
          <w:trHeight w:val="896"/>
          <w:jc w:val="center"/>
        </w:trPr>
        <w:tc>
          <w:tcPr>
            <w:tcW w:w="1960" w:type="dxa"/>
          </w:tcPr>
          <w:p w14:paraId="0CDFDA90" w14:textId="5883027B" w:rsidR="008C1AAA" w:rsidRPr="008C1AAA" w:rsidRDefault="008C1AAA">
            <w:pPr>
              <w:rPr>
                <w:b/>
              </w:rPr>
            </w:pPr>
            <w:r w:rsidRPr="008C1AAA">
              <w:rPr>
                <w:b/>
              </w:rPr>
              <w:t xml:space="preserve">Report Writing </w:t>
            </w:r>
          </w:p>
        </w:tc>
        <w:tc>
          <w:tcPr>
            <w:tcW w:w="819" w:type="dxa"/>
          </w:tcPr>
          <w:p w14:paraId="02D084CF" w14:textId="77777777" w:rsidR="008C1AAA" w:rsidRDefault="008C1AAA"/>
        </w:tc>
        <w:tc>
          <w:tcPr>
            <w:tcW w:w="870" w:type="dxa"/>
          </w:tcPr>
          <w:p w14:paraId="1483990C" w14:textId="77777777" w:rsidR="008C1AAA" w:rsidRDefault="008C1AAA"/>
        </w:tc>
        <w:tc>
          <w:tcPr>
            <w:tcW w:w="871" w:type="dxa"/>
          </w:tcPr>
          <w:p w14:paraId="17931C68" w14:textId="77777777" w:rsidR="008C1AAA" w:rsidRDefault="008C1AAA"/>
        </w:tc>
        <w:tc>
          <w:tcPr>
            <w:tcW w:w="871" w:type="dxa"/>
          </w:tcPr>
          <w:p w14:paraId="01B5915C" w14:textId="77777777" w:rsidR="008C1AAA" w:rsidRDefault="008C1AAA"/>
        </w:tc>
        <w:tc>
          <w:tcPr>
            <w:tcW w:w="871" w:type="dxa"/>
          </w:tcPr>
          <w:p w14:paraId="2D962627" w14:textId="77777777" w:rsidR="008C1AAA" w:rsidRDefault="008C1AAA"/>
        </w:tc>
        <w:tc>
          <w:tcPr>
            <w:tcW w:w="1050" w:type="dxa"/>
          </w:tcPr>
          <w:p w14:paraId="744274B1" w14:textId="77777777" w:rsidR="008C1AAA" w:rsidRDefault="008C1AAA"/>
        </w:tc>
        <w:tc>
          <w:tcPr>
            <w:tcW w:w="898" w:type="dxa"/>
          </w:tcPr>
          <w:p w14:paraId="3483A8EE" w14:textId="77777777" w:rsidR="008C1AAA" w:rsidRDefault="008C1AAA"/>
        </w:tc>
        <w:tc>
          <w:tcPr>
            <w:tcW w:w="950" w:type="dxa"/>
            <w:shd w:val="clear" w:color="auto" w:fill="0070C0"/>
          </w:tcPr>
          <w:p w14:paraId="39F48B67" w14:textId="77777777" w:rsidR="008C1AAA" w:rsidRDefault="008C1AAA"/>
        </w:tc>
      </w:tr>
    </w:tbl>
    <w:p w14:paraId="42653CA6" w14:textId="0A90D19D" w:rsidR="00AA4F61" w:rsidRPr="008C1AAA" w:rsidRDefault="008C1AAA" w:rsidP="008C1AAA">
      <w:pPr>
        <w:jc w:val="center"/>
        <w:rPr>
          <w:b/>
        </w:rPr>
      </w:pPr>
      <w:r w:rsidRPr="008C1AAA">
        <w:rPr>
          <w:b/>
        </w:rPr>
        <w:t>Table 1: Gantt Chart of the project</w:t>
      </w:r>
    </w:p>
    <w:p w14:paraId="22B49300" w14:textId="65841E16" w:rsidR="00EB2149" w:rsidRPr="003D1502" w:rsidRDefault="00EB2149" w:rsidP="00DD410C">
      <w:pPr>
        <w:pStyle w:val="Heading2"/>
      </w:pPr>
      <w:bookmarkStart w:id="16" w:name="_Toc101018928"/>
      <w:r w:rsidRPr="003D1502">
        <w:t>Ethical consideration of the research</w:t>
      </w:r>
      <w:bookmarkEnd w:id="16"/>
      <w:r w:rsidRPr="003D1502">
        <w:t xml:space="preserve"> </w:t>
      </w:r>
    </w:p>
    <w:p w14:paraId="089FE4FE" w14:textId="7435A890" w:rsidR="00EB2149" w:rsidRDefault="00981850">
      <w:r>
        <w:t xml:space="preserve">The research will maintain following ethical considerations: </w:t>
      </w:r>
    </w:p>
    <w:p w14:paraId="49908789" w14:textId="3F6633CA" w:rsidR="00981850" w:rsidRDefault="00981850" w:rsidP="00981850">
      <w:pPr>
        <w:pStyle w:val="ListParagraph"/>
        <w:numPr>
          <w:ilvl w:val="0"/>
          <w:numId w:val="2"/>
        </w:numPr>
      </w:pPr>
      <w:r>
        <w:t xml:space="preserve">Every participant is allowed to withdraw their consent. </w:t>
      </w:r>
    </w:p>
    <w:p w14:paraId="4EDDB116" w14:textId="4F68F219" w:rsidR="00981850" w:rsidRDefault="00981850" w:rsidP="00981850">
      <w:pPr>
        <w:pStyle w:val="ListParagraph"/>
        <w:numPr>
          <w:ilvl w:val="0"/>
          <w:numId w:val="2"/>
        </w:numPr>
      </w:pPr>
      <w:r>
        <w:t xml:space="preserve">The researcher will be respectable to community guidelines. </w:t>
      </w:r>
    </w:p>
    <w:p w14:paraId="081C9116" w14:textId="674A9DB5" w:rsidR="00B61E18" w:rsidRDefault="00981850" w:rsidP="00981850">
      <w:pPr>
        <w:pStyle w:val="ListParagraph"/>
        <w:numPr>
          <w:ilvl w:val="0"/>
          <w:numId w:val="2"/>
        </w:numPr>
      </w:pPr>
      <w:r>
        <w:t xml:space="preserve">Research data will not be shared with anyone. To protect </w:t>
      </w:r>
      <w:r w:rsidR="008C1AAA">
        <w:t>data,</w:t>
      </w:r>
      <w:r>
        <w:t xml:space="preserve"> data will be stored on cloud storage. </w:t>
      </w:r>
    </w:p>
    <w:p w14:paraId="34910E0F" w14:textId="77777777" w:rsidR="00B61E18" w:rsidRDefault="00B61E18">
      <w:r>
        <w:br w:type="page"/>
      </w:r>
    </w:p>
    <w:p w14:paraId="663DAE0A" w14:textId="2FF2EF72" w:rsidR="00981850" w:rsidRDefault="00B61E18" w:rsidP="008758E6">
      <w:pPr>
        <w:pStyle w:val="Heading1"/>
      </w:pPr>
      <w:bookmarkStart w:id="17" w:name="_Toc101018929"/>
      <w:r>
        <w:lastRenderedPageBreak/>
        <w:t>Chapter 4: Conclusions</w:t>
      </w:r>
      <w:bookmarkEnd w:id="17"/>
      <w:r>
        <w:t xml:space="preserve"> </w:t>
      </w:r>
    </w:p>
    <w:p w14:paraId="15D8BCB6" w14:textId="7477B142" w:rsidR="00B61E18" w:rsidRDefault="00B61E18" w:rsidP="00B61E18">
      <w:r>
        <w:t xml:space="preserve">The proposed research is very significant in terms of its expected contribution to the business sector and the economy of the UK. That is why, the researcher will deliver highest effort to conduct the research ethically. As well, the researcher will maintain all aspects proposed in this research proposal. </w:t>
      </w:r>
    </w:p>
    <w:p w14:paraId="1EE508CA" w14:textId="09C7B5DE" w:rsidR="002240A7" w:rsidRDefault="002240A7">
      <w:r>
        <w:br w:type="page"/>
      </w:r>
    </w:p>
    <w:p w14:paraId="4D98AE09" w14:textId="78EBAD8F" w:rsidR="00B61E18" w:rsidRDefault="002240A7" w:rsidP="002240A7">
      <w:pPr>
        <w:pStyle w:val="Heading1"/>
      </w:pPr>
      <w:bookmarkStart w:id="18" w:name="_Toc101018930"/>
      <w:r>
        <w:lastRenderedPageBreak/>
        <w:t>References</w:t>
      </w:r>
      <w:bookmarkEnd w:id="18"/>
      <w:r>
        <w:t xml:space="preserve"> </w:t>
      </w:r>
    </w:p>
    <w:p w14:paraId="41AA98EA" w14:textId="77777777" w:rsidR="002240A7" w:rsidRDefault="002240A7" w:rsidP="00DD410C">
      <w:r>
        <w:t xml:space="preserve">Chandra, V. and </w:t>
      </w:r>
      <w:proofErr w:type="spellStart"/>
      <w:r>
        <w:t>Harindran</w:t>
      </w:r>
      <w:proofErr w:type="spellEnd"/>
      <w:r>
        <w:t xml:space="preserve">, A., 2019. </w:t>
      </w:r>
      <w:r>
        <w:rPr>
          <w:i/>
          <w:iCs/>
        </w:rPr>
        <w:t>Research Methodology</w:t>
      </w:r>
      <w:r>
        <w:t>. 3rd ed. [</w:t>
      </w:r>
      <w:proofErr w:type="spellStart"/>
      <w:r>
        <w:t>S.l.</w:t>
      </w:r>
      <w:proofErr w:type="spellEnd"/>
      <w:r>
        <w:t>]: Pearson Education India.</w:t>
      </w:r>
    </w:p>
    <w:p w14:paraId="48B91882" w14:textId="77777777" w:rsidR="002240A7" w:rsidRDefault="002240A7" w:rsidP="00DD410C">
      <w:r>
        <w:t xml:space="preserve">Goddard, W. and Melville, S., 2016. </w:t>
      </w:r>
      <w:r>
        <w:rPr>
          <w:i/>
          <w:iCs/>
        </w:rPr>
        <w:t>Research methodology</w:t>
      </w:r>
      <w:r>
        <w:t>. 4th ed. Kenwyn, South Africa: Juta &amp; Co.</w:t>
      </w:r>
    </w:p>
    <w:p w14:paraId="7FEE0259" w14:textId="77777777" w:rsidR="002240A7" w:rsidRDefault="002240A7" w:rsidP="00DD410C">
      <w:r>
        <w:t xml:space="preserve">Hopley, L., 2021. The impact of the COVID-19 pandemic on UK SMES and their response. </w:t>
      </w:r>
      <w:r>
        <w:rPr>
          <w:i/>
          <w:iCs/>
        </w:rPr>
        <w:t xml:space="preserve">Enterprise Research </w:t>
      </w:r>
      <w:proofErr w:type="gramStart"/>
      <w:r>
        <w:rPr>
          <w:i/>
          <w:iCs/>
        </w:rPr>
        <w:t>UK</w:t>
      </w:r>
      <w:r>
        <w:t>,.</w:t>
      </w:r>
      <w:proofErr w:type="gramEnd"/>
    </w:p>
    <w:p w14:paraId="68DD0957" w14:textId="77777777" w:rsidR="002240A7" w:rsidRDefault="002240A7" w:rsidP="00DD410C">
      <w:r>
        <w:t xml:space="preserve">Hurley, J., </w:t>
      </w:r>
      <w:proofErr w:type="spellStart"/>
      <w:r>
        <w:t>Karmakar</w:t>
      </w:r>
      <w:proofErr w:type="spellEnd"/>
      <w:r>
        <w:t xml:space="preserve">, S., </w:t>
      </w:r>
      <w:proofErr w:type="spellStart"/>
      <w:r>
        <w:t>Markoska</w:t>
      </w:r>
      <w:proofErr w:type="spellEnd"/>
      <w:r>
        <w:t xml:space="preserve">, E., Walczak, E. and Walker, D., 2022. Staff Working Paper No. 924 Impacts of the Covid-19 crisis: evidence from 2 million UK SMEs. </w:t>
      </w:r>
      <w:r>
        <w:rPr>
          <w:i/>
          <w:iCs/>
        </w:rPr>
        <w:t xml:space="preserve">Bank of </w:t>
      </w:r>
      <w:proofErr w:type="gramStart"/>
      <w:r>
        <w:rPr>
          <w:i/>
          <w:iCs/>
        </w:rPr>
        <w:t>England</w:t>
      </w:r>
      <w:r>
        <w:t>,.</w:t>
      </w:r>
      <w:proofErr w:type="gramEnd"/>
    </w:p>
    <w:p w14:paraId="02BC35F0" w14:textId="77777777" w:rsidR="002240A7" w:rsidRDefault="002240A7" w:rsidP="00DD410C">
      <w:r>
        <w:t xml:space="preserve">Kothari, C. and Garg, G., 2018. </w:t>
      </w:r>
      <w:r>
        <w:rPr>
          <w:i/>
          <w:iCs/>
        </w:rPr>
        <w:t>Research methodology</w:t>
      </w:r>
      <w:r>
        <w:t>. 3rd ed. London: Sage.</w:t>
      </w:r>
    </w:p>
    <w:p w14:paraId="096DD7D0" w14:textId="77777777" w:rsidR="002240A7" w:rsidRDefault="002240A7" w:rsidP="00DD410C">
      <w:r>
        <w:t xml:space="preserve">NT, K., 2020. Coronavirus (COVID-19)- A Pandemic Causing Global Lockdown. </w:t>
      </w:r>
      <w:r>
        <w:rPr>
          <w:i/>
          <w:iCs/>
        </w:rPr>
        <w:t>Epidemiology International Journal</w:t>
      </w:r>
      <w:r>
        <w:t>, 4(3).</w:t>
      </w:r>
    </w:p>
    <w:p w14:paraId="55FCECB4" w14:textId="77777777" w:rsidR="002240A7" w:rsidRDefault="002240A7" w:rsidP="00DD410C">
      <w:r>
        <w:t xml:space="preserve">OECD. 2022. </w:t>
      </w:r>
      <w:r>
        <w:rPr>
          <w:i/>
          <w:iCs/>
        </w:rPr>
        <w:t>OECD</w:t>
      </w:r>
      <w:r>
        <w:t>. [online] Available at: &lt;https://www.oecd.org/coronavirus/policy-responses/coronavirus-covid-19-sme-policy-responses-04440101/&gt; [Accessed 16 April 2022].</w:t>
      </w:r>
    </w:p>
    <w:p w14:paraId="63119151" w14:textId="77777777" w:rsidR="002240A7" w:rsidRDefault="002240A7" w:rsidP="00DD410C">
      <w:proofErr w:type="spellStart"/>
      <w:r>
        <w:t>Rochayatun</w:t>
      </w:r>
      <w:proofErr w:type="spellEnd"/>
      <w:r>
        <w:t xml:space="preserve">, S., 2022. Digitalization: Reveal the Resilience and Sustainability of SMEs in the Covid-19 Pandemic. </w:t>
      </w:r>
      <w:r>
        <w:rPr>
          <w:i/>
          <w:iCs/>
        </w:rPr>
        <w:t xml:space="preserve">Journal of Economics, Finance </w:t>
      </w:r>
      <w:proofErr w:type="gramStart"/>
      <w:r>
        <w:rPr>
          <w:i/>
          <w:iCs/>
        </w:rPr>
        <w:t>And</w:t>
      </w:r>
      <w:proofErr w:type="gramEnd"/>
      <w:r>
        <w:rPr>
          <w:i/>
          <w:iCs/>
        </w:rPr>
        <w:t xml:space="preserve"> Management Studies</w:t>
      </w:r>
      <w:r>
        <w:t>, 05(04).</w:t>
      </w:r>
    </w:p>
    <w:p w14:paraId="3400BC79" w14:textId="77777777" w:rsidR="002240A7" w:rsidRDefault="002240A7" w:rsidP="00DD410C">
      <w:r>
        <w:t xml:space="preserve">Thomas, A., 2021. The impact of Covid-19 on UK small business. </w:t>
      </w:r>
      <w:r>
        <w:rPr>
          <w:i/>
          <w:iCs/>
        </w:rPr>
        <w:t xml:space="preserve">Simply </w:t>
      </w:r>
      <w:proofErr w:type="gramStart"/>
      <w:r>
        <w:rPr>
          <w:i/>
          <w:iCs/>
        </w:rPr>
        <w:t>Business</w:t>
      </w:r>
      <w:r>
        <w:t>,.</w:t>
      </w:r>
      <w:proofErr w:type="gramEnd"/>
    </w:p>
    <w:p w14:paraId="046E3E9D" w14:textId="77777777" w:rsidR="002240A7" w:rsidRPr="002240A7" w:rsidRDefault="002240A7" w:rsidP="00DD410C"/>
    <w:sectPr w:rsidR="002240A7" w:rsidRPr="002240A7">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5BACC6" w14:textId="77777777" w:rsidR="008E351B" w:rsidRDefault="008E351B" w:rsidP="00644345">
      <w:pPr>
        <w:spacing w:after="0" w:line="240" w:lineRule="auto"/>
      </w:pPr>
      <w:r>
        <w:separator/>
      </w:r>
    </w:p>
  </w:endnote>
  <w:endnote w:type="continuationSeparator" w:id="0">
    <w:p w14:paraId="19A3E4FB" w14:textId="77777777" w:rsidR="008E351B" w:rsidRDefault="008E351B" w:rsidP="006443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21001615"/>
      <w:docPartObj>
        <w:docPartGallery w:val="Page Numbers (Bottom of Page)"/>
        <w:docPartUnique/>
      </w:docPartObj>
    </w:sdtPr>
    <w:sdtEndPr>
      <w:rPr>
        <w:noProof/>
      </w:rPr>
    </w:sdtEndPr>
    <w:sdtContent>
      <w:p w14:paraId="13AF2C0D" w14:textId="3ADC0FFF" w:rsidR="00644345" w:rsidRDefault="00644345">
        <w:pPr>
          <w:pStyle w:val="Footer"/>
          <w:jc w:val="right"/>
        </w:pPr>
        <w:r>
          <w:fldChar w:fldCharType="begin"/>
        </w:r>
        <w:r>
          <w:instrText xml:space="preserve"> PAGE   \* MERGEFORMAT </w:instrText>
        </w:r>
        <w:r>
          <w:fldChar w:fldCharType="separate"/>
        </w:r>
        <w:r w:rsidR="00CF622E">
          <w:rPr>
            <w:noProof/>
          </w:rPr>
          <w:t>1</w:t>
        </w:r>
        <w:r>
          <w:rPr>
            <w:noProof/>
          </w:rPr>
          <w:fldChar w:fldCharType="end"/>
        </w:r>
      </w:p>
    </w:sdtContent>
  </w:sdt>
  <w:p w14:paraId="006D3CF2" w14:textId="77777777" w:rsidR="00644345" w:rsidRDefault="006443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7F7B30" w14:textId="77777777" w:rsidR="008E351B" w:rsidRDefault="008E351B" w:rsidP="00644345">
      <w:pPr>
        <w:spacing w:after="0" w:line="240" w:lineRule="auto"/>
      </w:pPr>
      <w:r>
        <w:separator/>
      </w:r>
    </w:p>
  </w:footnote>
  <w:footnote w:type="continuationSeparator" w:id="0">
    <w:p w14:paraId="29CBF6CD" w14:textId="77777777" w:rsidR="008E351B" w:rsidRDefault="008E351B" w:rsidP="0064434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116286"/>
    <w:multiLevelType w:val="hybridMultilevel"/>
    <w:tmpl w:val="9B881F4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7AC0465"/>
    <w:multiLevelType w:val="hybridMultilevel"/>
    <w:tmpl w:val="AE92B72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020541934">
    <w:abstractNumId w:val="0"/>
  </w:num>
  <w:num w:numId="2" w16cid:durableId="121342404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460F"/>
    <w:rsid w:val="00087CDF"/>
    <w:rsid w:val="000E0A45"/>
    <w:rsid w:val="000E62E9"/>
    <w:rsid w:val="001003C2"/>
    <w:rsid w:val="001162A8"/>
    <w:rsid w:val="0012557B"/>
    <w:rsid w:val="0013431B"/>
    <w:rsid w:val="00134997"/>
    <w:rsid w:val="00141253"/>
    <w:rsid w:val="001B2B5B"/>
    <w:rsid w:val="001C4B4A"/>
    <w:rsid w:val="00200251"/>
    <w:rsid w:val="0020697F"/>
    <w:rsid w:val="002240A7"/>
    <w:rsid w:val="002D78D8"/>
    <w:rsid w:val="002E2510"/>
    <w:rsid w:val="003141FE"/>
    <w:rsid w:val="00347275"/>
    <w:rsid w:val="0039229A"/>
    <w:rsid w:val="003D1502"/>
    <w:rsid w:val="003E36A9"/>
    <w:rsid w:val="0042460F"/>
    <w:rsid w:val="004566E0"/>
    <w:rsid w:val="00491C48"/>
    <w:rsid w:val="004F4777"/>
    <w:rsid w:val="00501DA7"/>
    <w:rsid w:val="00512EB2"/>
    <w:rsid w:val="00516EBC"/>
    <w:rsid w:val="005F00F7"/>
    <w:rsid w:val="006178CF"/>
    <w:rsid w:val="00644345"/>
    <w:rsid w:val="00690FDB"/>
    <w:rsid w:val="006A6B97"/>
    <w:rsid w:val="006C11F4"/>
    <w:rsid w:val="0070141A"/>
    <w:rsid w:val="00724073"/>
    <w:rsid w:val="007553CD"/>
    <w:rsid w:val="00771E7E"/>
    <w:rsid w:val="008758E6"/>
    <w:rsid w:val="008C1AAA"/>
    <w:rsid w:val="008C1E5E"/>
    <w:rsid w:val="008E351B"/>
    <w:rsid w:val="00981850"/>
    <w:rsid w:val="0099404B"/>
    <w:rsid w:val="009B09A8"/>
    <w:rsid w:val="00A1575A"/>
    <w:rsid w:val="00A4522D"/>
    <w:rsid w:val="00A63119"/>
    <w:rsid w:val="00AA4F61"/>
    <w:rsid w:val="00AC2858"/>
    <w:rsid w:val="00B06D36"/>
    <w:rsid w:val="00B11316"/>
    <w:rsid w:val="00B30F4D"/>
    <w:rsid w:val="00B556FB"/>
    <w:rsid w:val="00B61E18"/>
    <w:rsid w:val="00B91BD1"/>
    <w:rsid w:val="00BE537E"/>
    <w:rsid w:val="00C30D3D"/>
    <w:rsid w:val="00C932F7"/>
    <w:rsid w:val="00CB096F"/>
    <w:rsid w:val="00CF622E"/>
    <w:rsid w:val="00D072A3"/>
    <w:rsid w:val="00D07AD8"/>
    <w:rsid w:val="00D13F08"/>
    <w:rsid w:val="00D21A44"/>
    <w:rsid w:val="00D2594F"/>
    <w:rsid w:val="00D40F1E"/>
    <w:rsid w:val="00D55C00"/>
    <w:rsid w:val="00DD410C"/>
    <w:rsid w:val="00E01804"/>
    <w:rsid w:val="00E34DA9"/>
    <w:rsid w:val="00EA1692"/>
    <w:rsid w:val="00EA1F23"/>
    <w:rsid w:val="00EA6808"/>
    <w:rsid w:val="00EB2149"/>
    <w:rsid w:val="00F0797E"/>
    <w:rsid w:val="00F1069E"/>
    <w:rsid w:val="00F17F16"/>
    <w:rsid w:val="00FA74B2"/>
    <w:rsid w:val="00FC74A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B393B5"/>
  <w15:chartTrackingRefBased/>
  <w15:docId w15:val="{2264E498-0238-48A1-8A50-D22F65A497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1253"/>
    <w:rPr>
      <w:rFonts w:ascii="Arial" w:hAnsi="Arial"/>
      <w:sz w:val="24"/>
      <w:lang w:val="en-GB"/>
    </w:rPr>
  </w:style>
  <w:style w:type="paragraph" w:styleId="Heading1">
    <w:name w:val="heading 1"/>
    <w:basedOn w:val="Normal"/>
    <w:next w:val="Normal"/>
    <w:link w:val="Heading1Char"/>
    <w:uiPriority w:val="9"/>
    <w:qFormat/>
    <w:rsid w:val="00141253"/>
    <w:pPr>
      <w:keepNext/>
      <w:keepLines/>
      <w:spacing w:before="240" w:after="0"/>
      <w:outlineLvl w:val="0"/>
    </w:pPr>
    <w:rPr>
      <w:rFonts w:eastAsiaTheme="majorEastAsia" w:cstheme="majorBidi"/>
      <w:b/>
      <w:color w:val="44546A" w:themeColor="text2"/>
      <w:sz w:val="32"/>
      <w:szCs w:val="32"/>
    </w:rPr>
  </w:style>
  <w:style w:type="paragraph" w:styleId="Heading2">
    <w:name w:val="heading 2"/>
    <w:basedOn w:val="Normal"/>
    <w:next w:val="Normal"/>
    <w:link w:val="Heading2Char"/>
    <w:uiPriority w:val="9"/>
    <w:unhideWhenUsed/>
    <w:qFormat/>
    <w:rsid w:val="00141253"/>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A6808"/>
    <w:pPr>
      <w:ind w:left="720"/>
      <w:contextualSpacing/>
    </w:pPr>
  </w:style>
  <w:style w:type="table" w:styleId="TableGrid">
    <w:name w:val="Table Grid"/>
    <w:basedOn w:val="TableNormal"/>
    <w:uiPriority w:val="39"/>
    <w:rsid w:val="008C1AA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141253"/>
    <w:rPr>
      <w:rFonts w:ascii="Arial" w:eastAsiaTheme="majorEastAsia" w:hAnsi="Arial" w:cstheme="majorBidi"/>
      <w:b/>
      <w:color w:val="44546A" w:themeColor="text2"/>
      <w:sz w:val="32"/>
      <w:szCs w:val="32"/>
      <w:lang w:val="en-GB"/>
    </w:rPr>
  </w:style>
  <w:style w:type="paragraph" w:styleId="TOCHeading">
    <w:name w:val="TOC Heading"/>
    <w:basedOn w:val="Heading1"/>
    <w:next w:val="Normal"/>
    <w:uiPriority w:val="39"/>
    <w:unhideWhenUsed/>
    <w:qFormat/>
    <w:rsid w:val="008758E6"/>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8758E6"/>
    <w:pPr>
      <w:spacing w:after="100"/>
    </w:pPr>
  </w:style>
  <w:style w:type="character" w:styleId="Hyperlink">
    <w:name w:val="Hyperlink"/>
    <w:basedOn w:val="DefaultParagraphFont"/>
    <w:uiPriority w:val="99"/>
    <w:unhideWhenUsed/>
    <w:rsid w:val="008758E6"/>
    <w:rPr>
      <w:color w:val="0563C1" w:themeColor="hyperlink"/>
      <w:u w:val="single"/>
    </w:rPr>
  </w:style>
  <w:style w:type="character" w:customStyle="1" w:styleId="Heading2Char">
    <w:name w:val="Heading 2 Char"/>
    <w:basedOn w:val="DefaultParagraphFont"/>
    <w:link w:val="Heading2"/>
    <w:uiPriority w:val="9"/>
    <w:rsid w:val="00141253"/>
    <w:rPr>
      <w:rFonts w:ascii="Arial" w:eastAsiaTheme="majorEastAsia" w:hAnsi="Arial" w:cstheme="majorBidi"/>
      <w:b/>
      <w:sz w:val="28"/>
      <w:szCs w:val="26"/>
      <w:lang w:val="en-GB"/>
    </w:rPr>
  </w:style>
  <w:style w:type="paragraph" w:styleId="NormalWeb">
    <w:name w:val="Normal (Web)"/>
    <w:basedOn w:val="Normal"/>
    <w:uiPriority w:val="99"/>
    <w:semiHidden/>
    <w:unhideWhenUsed/>
    <w:rsid w:val="002240A7"/>
    <w:pPr>
      <w:spacing w:before="100" w:beforeAutospacing="1" w:after="100" w:afterAutospacing="1" w:line="240" w:lineRule="auto"/>
      <w:jc w:val="left"/>
    </w:pPr>
    <w:rPr>
      <w:rFonts w:eastAsia="Times New Roman" w:cs="Times New Roman"/>
      <w:szCs w:val="24"/>
      <w:lang w:val="en-US"/>
    </w:rPr>
  </w:style>
  <w:style w:type="paragraph" w:styleId="Header">
    <w:name w:val="header"/>
    <w:basedOn w:val="Normal"/>
    <w:link w:val="HeaderChar"/>
    <w:uiPriority w:val="99"/>
    <w:unhideWhenUsed/>
    <w:rsid w:val="00644345"/>
    <w:pPr>
      <w:tabs>
        <w:tab w:val="center" w:pos="4680"/>
        <w:tab w:val="right" w:pos="9360"/>
      </w:tabs>
      <w:spacing w:after="0" w:line="240" w:lineRule="auto"/>
    </w:pPr>
  </w:style>
  <w:style w:type="character" w:customStyle="1" w:styleId="HeaderChar">
    <w:name w:val="Header Char"/>
    <w:basedOn w:val="DefaultParagraphFont"/>
    <w:link w:val="Header"/>
    <w:uiPriority w:val="99"/>
    <w:rsid w:val="00644345"/>
    <w:rPr>
      <w:rFonts w:ascii="Times New Roman" w:hAnsi="Times New Roman"/>
      <w:sz w:val="24"/>
      <w:lang w:val="en-GB"/>
    </w:rPr>
  </w:style>
  <w:style w:type="paragraph" w:styleId="Footer">
    <w:name w:val="footer"/>
    <w:basedOn w:val="Normal"/>
    <w:link w:val="FooterChar"/>
    <w:uiPriority w:val="99"/>
    <w:unhideWhenUsed/>
    <w:rsid w:val="00644345"/>
    <w:pPr>
      <w:tabs>
        <w:tab w:val="center" w:pos="4680"/>
        <w:tab w:val="right" w:pos="9360"/>
      </w:tabs>
      <w:spacing w:after="0" w:line="240" w:lineRule="auto"/>
    </w:pPr>
  </w:style>
  <w:style w:type="character" w:customStyle="1" w:styleId="FooterChar">
    <w:name w:val="Footer Char"/>
    <w:basedOn w:val="DefaultParagraphFont"/>
    <w:link w:val="Footer"/>
    <w:uiPriority w:val="99"/>
    <w:rsid w:val="00644345"/>
    <w:rPr>
      <w:rFonts w:ascii="Times New Roman" w:hAnsi="Times New Roman"/>
      <w:sz w:val="24"/>
      <w:lang w:val="en-GB"/>
    </w:rPr>
  </w:style>
  <w:style w:type="paragraph" w:styleId="TOC2">
    <w:name w:val="toc 2"/>
    <w:basedOn w:val="Normal"/>
    <w:next w:val="Normal"/>
    <w:autoRedefine/>
    <w:uiPriority w:val="39"/>
    <w:unhideWhenUsed/>
    <w:rsid w:val="00DD410C"/>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9626106">
      <w:bodyDiv w:val="1"/>
      <w:marLeft w:val="0"/>
      <w:marRight w:val="0"/>
      <w:marTop w:val="0"/>
      <w:marBottom w:val="0"/>
      <w:divBdr>
        <w:top w:val="none" w:sz="0" w:space="0" w:color="auto"/>
        <w:left w:val="none" w:sz="0" w:space="0" w:color="auto"/>
        <w:bottom w:val="none" w:sz="0" w:space="0" w:color="auto"/>
        <w:right w:val="none" w:sz="0" w:space="0" w:color="auto"/>
      </w:divBdr>
      <w:divsChild>
        <w:div w:id="1685471399">
          <w:marLeft w:val="0"/>
          <w:marRight w:val="0"/>
          <w:marTop w:val="0"/>
          <w:marBottom w:val="0"/>
          <w:divBdr>
            <w:top w:val="none" w:sz="0" w:space="0" w:color="auto"/>
            <w:left w:val="none" w:sz="0" w:space="0" w:color="auto"/>
            <w:bottom w:val="none" w:sz="0" w:space="0" w:color="auto"/>
            <w:right w:val="none" w:sz="0" w:space="0" w:color="auto"/>
          </w:divBdr>
        </w:div>
        <w:div w:id="1657883291">
          <w:marLeft w:val="0"/>
          <w:marRight w:val="0"/>
          <w:marTop w:val="0"/>
          <w:marBottom w:val="0"/>
          <w:divBdr>
            <w:top w:val="none" w:sz="0" w:space="0" w:color="auto"/>
            <w:left w:val="none" w:sz="0" w:space="0" w:color="auto"/>
            <w:bottom w:val="none" w:sz="0" w:space="0" w:color="auto"/>
            <w:right w:val="none" w:sz="0" w:space="0" w:color="auto"/>
          </w:divBdr>
        </w:div>
        <w:div w:id="890461584">
          <w:marLeft w:val="0"/>
          <w:marRight w:val="0"/>
          <w:marTop w:val="0"/>
          <w:marBottom w:val="0"/>
          <w:divBdr>
            <w:top w:val="none" w:sz="0" w:space="0" w:color="auto"/>
            <w:left w:val="none" w:sz="0" w:space="0" w:color="auto"/>
            <w:bottom w:val="none" w:sz="0" w:space="0" w:color="auto"/>
            <w:right w:val="none" w:sz="0" w:space="0" w:color="auto"/>
          </w:divBdr>
        </w:div>
      </w:divsChild>
    </w:div>
    <w:div w:id="584462672">
      <w:bodyDiv w:val="1"/>
      <w:marLeft w:val="0"/>
      <w:marRight w:val="0"/>
      <w:marTop w:val="0"/>
      <w:marBottom w:val="0"/>
      <w:divBdr>
        <w:top w:val="none" w:sz="0" w:space="0" w:color="auto"/>
        <w:left w:val="none" w:sz="0" w:space="0" w:color="auto"/>
        <w:bottom w:val="none" w:sz="0" w:space="0" w:color="auto"/>
        <w:right w:val="none" w:sz="0" w:space="0" w:color="auto"/>
      </w:divBdr>
      <w:divsChild>
        <w:div w:id="5252890">
          <w:marLeft w:val="0"/>
          <w:marRight w:val="0"/>
          <w:marTop w:val="0"/>
          <w:marBottom w:val="0"/>
          <w:divBdr>
            <w:top w:val="none" w:sz="0" w:space="0" w:color="auto"/>
            <w:left w:val="none" w:sz="0" w:space="0" w:color="auto"/>
            <w:bottom w:val="none" w:sz="0" w:space="0" w:color="auto"/>
            <w:right w:val="none" w:sz="0" w:space="0" w:color="auto"/>
          </w:divBdr>
          <w:divsChild>
            <w:div w:id="56249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64782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8CCF5C-8BA8-4C9E-97D3-4939FF560E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13</Pages>
  <Words>2480</Words>
  <Characters>14137</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Catalin Marin</cp:lastModifiedBy>
  <cp:revision>5</cp:revision>
  <dcterms:created xsi:type="dcterms:W3CDTF">2022-04-16T10:30:00Z</dcterms:created>
  <dcterms:modified xsi:type="dcterms:W3CDTF">2022-05-03T11:54:00Z</dcterms:modified>
</cp:coreProperties>
</file>