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CBCE5E" w14:textId="08629A24" w:rsidR="00CF5D14" w:rsidRPr="00593C24" w:rsidRDefault="00CF5D14" w:rsidP="00593C24">
      <w:pPr>
        <w:pStyle w:val="Title"/>
        <w:spacing w:line="360" w:lineRule="auto"/>
        <w:jc w:val="center"/>
        <w:rPr>
          <w:rFonts w:ascii="Arial" w:hAnsi="Arial" w:cs="Arial"/>
          <w:b/>
          <w:bCs/>
        </w:rPr>
      </w:pPr>
      <w:r w:rsidRPr="00593C24">
        <w:rPr>
          <w:rFonts w:ascii="Arial" w:hAnsi="Arial" w:cs="Arial"/>
          <w:b/>
          <w:bCs/>
        </w:rPr>
        <w:t>Managing Enterprise</w:t>
      </w:r>
      <w:r w:rsidR="00593C24" w:rsidRPr="00593C24">
        <w:rPr>
          <w:rFonts w:ascii="Arial" w:hAnsi="Arial" w:cs="Arial"/>
          <w:b/>
          <w:bCs/>
        </w:rPr>
        <w:t xml:space="preserve"> in</w:t>
      </w:r>
      <w:r w:rsidRPr="00593C24">
        <w:rPr>
          <w:rFonts w:ascii="Arial" w:hAnsi="Arial" w:cs="Arial"/>
          <w:b/>
          <w:bCs/>
        </w:rPr>
        <w:t xml:space="preserve"> the 21</w:t>
      </w:r>
      <w:r w:rsidRPr="00593C24">
        <w:rPr>
          <w:rFonts w:ascii="Arial" w:hAnsi="Arial" w:cs="Arial"/>
          <w:b/>
          <w:bCs/>
          <w:vertAlign w:val="superscript"/>
        </w:rPr>
        <w:t>st</w:t>
      </w:r>
      <w:r w:rsidRPr="00593C24">
        <w:rPr>
          <w:rFonts w:ascii="Arial" w:hAnsi="Arial" w:cs="Arial"/>
          <w:b/>
          <w:bCs/>
        </w:rPr>
        <w:t xml:space="preserve"> Century</w:t>
      </w:r>
    </w:p>
    <w:p w14:paraId="378524E4" w14:textId="6FE525D5" w:rsidR="00CF5D14" w:rsidRDefault="00CF5D14" w:rsidP="00593C24">
      <w:pPr>
        <w:spacing w:line="360" w:lineRule="auto"/>
        <w:jc w:val="center"/>
        <w:rPr>
          <w:rFonts w:ascii="Arial" w:hAnsi="Arial" w:cs="Arial"/>
          <w:b/>
          <w:bCs/>
          <w:sz w:val="40"/>
          <w:szCs w:val="40"/>
        </w:rPr>
      </w:pPr>
      <w:r w:rsidRPr="00593C24">
        <w:rPr>
          <w:rFonts w:ascii="Arial" w:hAnsi="Arial" w:cs="Arial"/>
          <w:b/>
          <w:bCs/>
          <w:sz w:val="40"/>
          <w:szCs w:val="40"/>
        </w:rPr>
        <w:t>Module code</w:t>
      </w:r>
      <w:r w:rsidR="00593C24" w:rsidRPr="00593C24">
        <w:rPr>
          <w:rFonts w:ascii="Arial" w:hAnsi="Arial" w:cs="Arial"/>
          <w:b/>
          <w:bCs/>
          <w:sz w:val="40"/>
          <w:szCs w:val="40"/>
        </w:rPr>
        <w:t>: BMSW4006</w:t>
      </w:r>
    </w:p>
    <w:p w14:paraId="4263A4B0" w14:textId="77777777" w:rsidR="00593C24" w:rsidRDefault="00593C24" w:rsidP="00593C24">
      <w:pPr>
        <w:spacing w:line="360" w:lineRule="auto"/>
        <w:jc w:val="center"/>
        <w:rPr>
          <w:rFonts w:ascii="Arial" w:hAnsi="Arial" w:cs="Arial"/>
          <w:b/>
          <w:bCs/>
          <w:sz w:val="40"/>
          <w:szCs w:val="40"/>
        </w:rPr>
      </w:pPr>
      <w:r>
        <w:rPr>
          <w:rFonts w:ascii="Arial" w:hAnsi="Arial" w:cs="Arial"/>
          <w:b/>
          <w:bCs/>
          <w:sz w:val="40"/>
          <w:szCs w:val="40"/>
        </w:rPr>
        <w:t>Lecture: Mohammad Rahman</w:t>
      </w:r>
    </w:p>
    <w:p w14:paraId="32B7AC8E" w14:textId="680D2A8B" w:rsidR="00593C24" w:rsidRDefault="00087561" w:rsidP="00593C24">
      <w:pPr>
        <w:spacing w:line="360" w:lineRule="auto"/>
        <w:jc w:val="center"/>
        <w:rPr>
          <w:rFonts w:ascii="Arial" w:hAnsi="Arial" w:cs="Arial"/>
          <w:b/>
          <w:bCs/>
          <w:sz w:val="40"/>
          <w:szCs w:val="40"/>
        </w:rPr>
      </w:pPr>
      <w:r>
        <w:rPr>
          <w:rFonts w:ascii="Arial" w:hAnsi="Arial" w:cs="Arial"/>
          <w:b/>
          <w:bCs/>
          <w:sz w:val="40"/>
          <w:szCs w:val="40"/>
        </w:rPr>
        <w:t>Team</w:t>
      </w:r>
      <w:r w:rsidR="00593C24">
        <w:rPr>
          <w:rFonts w:ascii="Arial" w:hAnsi="Arial" w:cs="Arial"/>
          <w:b/>
          <w:bCs/>
          <w:sz w:val="40"/>
          <w:szCs w:val="40"/>
        </w:rPr>
        <w:t xml:space="preserve"> Report </w:t>
      </w:r>
    </w:p>
    <w:p w14:paraId="6C700F70" w14:textId="6AB60E9B" w:rsidR="00593C24" w:rsidRDefault="00593C24" w:rsidP="00593C24">
      <w:pPr>
        <w:spacing w:line="360" w:lineRule="auto"/>
        <w:jc w:val="center"/>
        <w:rPr>
          <w:rFonts w:ascii="Arial" w:hAnsi="Arial" w:cs="Arial"/>
          <w:b/>
          <w:bCs/>
          <w:sz w:val="40"/>
          <w:szCs w:val="40"/>
        </w:rPr>
      </w:pPr>
      <w:r>
        <w:rPr>
          <w:rFonts w:ascii="Arial" w:hAnsi="Arial" w:cs="Arial"/>
          <w:b/>
          <w:bCs/>
          <w:sz w:val="40"/>
          <w:szCs w:val="40"/>
        </w:rPr>
        <w:t>Business plan</w:t>
      </w:r>
      <w:r w:rsidR="00087561">
        <w:rPr>
          <w:rFonts w:ascii="Arial" w:hAnsi="Arial" w:cs="Arial"/>
          <w:b/>
          <w:bCs/>
          <w:sz w:val="40"/>
          <w:szCs w:val="40"/>
        </w:rPr>
        <w:t xml:space="preserve"> ‘Coffee to Go’</w:t>
      </w:r>
    </w:p>
    <w:p w14:paraId="0F4DC210" w14:textId="5361AE45" w:rsidR="00593C24" w:rsidRPr="00EC55D8" w:rsidRDefault="00593C24" w:rsidP="00593C24">
      <w:pPr>
        <w:spacing w:line="360" w:lineRule="auto"/>
        <w:jc w:val="center"/>
        <w:rPr>
          <w:rFonts w:ascii="Arial" w:hAnsi="Arial" w:cs="Arial"/>
          <w:sz w:val="28"/>
          <w:szCs w:val="28"/>
        </w:rPr>
      </w:pPr>
      <w:r w:rsidRPr="00EC55D8">
        <w:rPr>
          <w:rFonts w:ascii="Arial" w:hAnsi="Arial" w:cs="Arial"/>
          <w:sz w:val="28"/>
          <w:szCs w:val="28"/>
        </w:rPr>
        <w:t>Miroslav Grigorov-212340</w:t>
      </w:r>
      <w:r w:rsidR="00EC55D8" w:rsidRPr="00EC55D8">
        <w:rPr>
          <w:rFonts w:ascii="Arial" w:hAnsi="Arial" w:cs="Arial"/>
          <w:sz w:val="28"/>
          <w:szCs w:val="28"/>
        </w:rPr>
        <w:t>-Cover letter, Executive summary</w:t>
      </w:r>
      <w:r w:rsidR="00EC55D8">
        <w:rPr>
          <w:rFonts w:ascii="Arial" w:hAnsi="Arial" w:cs="Arial"/>
          <w:sz w:val="28"/>
          <w:szCs w:val="28"/>
        </w:rPr>
        <w:t>,</w:t>
      </w:r>
      <w:r w:rsidR="00FC0994">
        <w:rPr>
          <w:rFonts w:ascii="Arial" w:hAnsi="Arial" w:cs="Arial"/>
          <w:sz w:val="28"/>
          <w:szCs w:val="28"/>
        </w:rPr>
        <w:t xml:space="preserve"> Technology plan</w:t>
      </w:r>
    </w:p>
    <w:p w14:paraId="2C07F739" w14:textId="7557CC31" w:rsidR="00593C24" w:rsidRPr="00EC55D8" w:rsidRDefault="00593C24" w:rsidP="00593C24">
      <w:pPr>
        <w:spacing w:line="360" w:lineRule="auto"/>
        <w:jc w:val="center"/>
        <w:rPr>
          <w:rFonts w:ascii="Arial" w:hAnsi="Arial" w:cs="Arial"/>
          <w:sz w:val="28"/>
          <w:szCs w:val="28"/>
        </w:rPr>
      </w:pPr>
      <w:r w:rsidRPr="00EC55D8">
        <w:rPr>
          <w:rFonts w:ascii="Arial" w:hAnsi="Arial" w:cs="Arial"/>
          <w:sz w:val="28"/>
          <w:szCs w:val="28"/>
        </w:rPr>
        <w:t>Atanas Radev-2119680</w:t>
      </w:r>
      <w:r w:rsidR="00EC55D8">
        <w:rPr>
          <w:rFonts w:ascii="Arial" w:hAnsi="Arial" w:cs="Arial"/>
          <w:sz w:val="28"/>
          <w:szCs w:val="28"/>
        </w:rPr>
        <w:t>-Buisness Description and History, Business structure</w:t>
      </w:r>
    </w:p>
    <w:p w14:paraId="20FF04BD" w14:textId="450C4F7C" w:rsidR="00593C24" w:rsidRPr="00EC55D8" w:rsidRDefault="00593C24" w:rsidP="00593C24">
      <w:pPr>
        <w:spacing w:line="360" w:lineRule="auto"/>
        <w:jc w:val="center"/>
        <w:rPr>
          <w:rFonts w:ascii="Arial" w:hAnsi="Arial" w:cs="Arial"/>
          <w:sz w:val="28"/>
          <w:szCs w:val="28"/>
        </w:rPr>
      </w:pPr>
      <w:proofErr w:type="spellStart"/>
      <w:r w:rsidRPr="00EC55D8">
        <w:rPr>
          <w:rFonts w:ascii="Arial" w:hAnsi="Arial" w:cs="Arial"/>
          <w:sz w:val="28"/>
          <w:szCs w:val="28"/>
        </w:rPr>
        <w:t>Yasminka</w:t>
      </w:r>
      <w:proofErr w:type="spellEnd"/>
      <w:r w:rsidRPr="00EC55D8">
        <w:rPr>
          <w:rFonts w:ascii="Arial" w:hAnsi="Arial" w:cs="Arial"/>
          <w:sz w:val="28"/>
          <w:szCs w:val="28"/>
        </w:rPr>
        <w:t xml:space="preserve"> Yancheva-2123031</w:t>
      </w:r>
      <w:r w:rsidR="00EC55D8">
        <w:rPr>
          <w:rFonts w:ascii="Arial" w:hAnsi="Arial" w:cs="Arial"/>
          <w:sz w:val="28"/>
          <w:szCs w:val="28"/>
        </w:rPr>
        <w:t>-Products and Service Description, Market analysis and trends</w:t>
      </w:r>
    </w:p>
    <w:p w14:paraId="23728CFC" w14:textId="412A3348" w:rsidR="00593C24" w:rsidRPr="00EC55D8" w:rsidRDefault="00593C24" w:rsidP="00593C24">
      <w:pPr>
        <w:spacing w:line="360" w:lineRule="auto"/>
        <w:jc w:val="center"/>
        <w:rPr>
          <w:rFonts w:ascii="Arial" w:hAnsi="Arial" w:cs="Arial"/>
          <w:sz w:val="28"/>
          <w:szCs w:val="28"/>
        </w:rPr>
      </w:pPr>
      <w:proofErr w:type="spellStart"/>
      <w:r w:rsidRPr="00EC55D8">
        <w:rPr>
          <w:rFonts w:ascii="Arial" w:hAnsi="Arial" w:cs="Arial"/>
          <w:sz w:val="28"/>
          <w:szCs w:val="28"/>
        </w:rPr>
        <w:t>Dimitrichka</w:t>
      </w:r>
      <w:proofErr w:type="spellEnd"/>
      <w:r w:rsidRPr="00EC55D8">
        <w:rPr>
          <w:rFonts w:ascii="Arial" w:hAnsi="Arial" w:cs="Arial"/>
          <w:sz w:val="28"/>
          <w:szCs w:val="28"/>
        </w:rPr>
        <w:t xml:space="preserve"> Dimitrova-2123033</w:t>
      </w:r>
      <w:r w:rsidR="00EC55D8">
        <w:rPr>
          <w:rFonts w:ascii="Arial" w:hAnsi="Arial" w:cs="Arial"/>
          <w:sz w:val="28"/>
          <w:szCs w:val="28"/>
        </w:rPr>
        <w:t>-Operations, Management and Organisation</w:t>
      </w:r>
    </w:p>
    <w:p w14:paraId="5F46400F" w14:textId="77777777" w:rsidR="009C0A01" w:rsidRDefault="00593C24" w:rsidP="00593C24">
      <w:pPr>
        <w:spacing w:line="360" w:lineRule="auto"/>
        <w:jc w:val="center"/>
        <w:rPr>
          <w:rFonts w:ascii="Arial" w:hAnsi="Arial" w:cs="Arial"/>
          <w:sz w:val="28"/>
          <w:szCs w:val="28"/>
        </w:rPr>
      </w:pPr>
      <w:r w:rsidRPr="00EC55D8">
        <w:rPr>
          <w:rFonts w:ascii="Arial" w:hAnsi="Arial" w:cs="Arial"/>
          <w:sz w:val="28"/>
          <w:szCs w:val="28"/>
        </w:rPr>
        <w:t>Maria-Corina-</w:t>
      </w:r>
      <w:r w:rsidR="00087561" w:rsidRPr="00EC55D8">
        <w:rPr>
          <w:rFonts w:ascii="Arial" w:hAnsi="Arial" w:cs="Arial"/>
          <w:sz w:val="28"/>
          <w:szCs w:val="28"/>
        </w:rPr>
        <w:t>2112064</w:t>
      </w:r>
      <w:r w:rsidR="00EC55D8">
        <w:rPr>
          <w:rFonts w:ascii="Arial" w:hAnsi="Arial" w:cs="Arial"/>
          <w:sz w:val="28"/>
          <w:szCs w:val="28"/>
        </w:rPr>
        <w:t>-Social Responsibility and Sustainability, Financial Data</w:t>
      </w:r>
    </w:p>
    <w:p w14:paraId="44E95217" w14:textId="6282BB37" w:rsidR="00233BC5" w:rsidRDefault="009C0A01" w:rsidP="00593C24">
      <w:pPr>
        <w:spacing w:line="360" w:lineRule="auto"/>
        <w:jc w:val="center"/>
        <w:rPr>
          <w:rFonts w:ascii="Arial" w:hAnsi="Arial" w:cs="Arial"/>
          <w:sz w:val="40"/>
          <w:szCs w:val="40"/>
        </w:rPr>
      </w:pPr>
      <w:r>
        <w:rPr>
          <w:rFonts w:ascii="Arial" w:hAnsi="Arial" w:cs="Arial"/>
          <w:sz w:val="28"/>
          <w:szCs w:val="28"/>
        </w:rPr>
        <w:t>Brandan-2119893-Due Missing-Development, milestones and exit plan, Technology plan</w:t>
      </w:r>
      <w:r w:rsidR="00593C24" w:rsidRPr="00087561">
        <w:rPr>
          <w:rFonts w:ascii="Arial" w:hAnsi="Arial" w:cs="Arial"/>
          <w:sz w:val="40"/>
          <w:szCs w:val="40"/>
        </w:rPr>
        <w:t xml:space="preserve"> </w:t>
      </w:r>
    </w:p>
    <w:p w14:paraId="65EFA42A" w14:textId="77777777" w:rsidR="007D3CDC" w:rsidRDefault="007D3CDC" w:rsidP="00303640">
      <w:pPr>
        <w:rPr>
          <w:rFonts w:ascii="Arial" w:hAnsi="Arial" w:cs="Arial"/>
          <w:sz w:val="40"/>
          <w:szCs w:val="40"/>
        </w:rPr>
      </w:pPr>
    </w:p>
    <w:p w14:paraId="1EBDEC35" w14:textId="77777777" w:rsidR="007D3CDC" w:rsidRDefault="007D3CDC">
      <w:pPr>
        <w:rPr>
          <w:rFonts w:ascii="Arial" w:hAnsi="Arial" w:cs="Arial"/>
          <w:sz w:val="40"/>
          <w:szCs w:val="40"/>
        </w:rPr>
      </w:pPr>
      <w:r>
        <w:rPr>
          <w:rFonts w:ascii="Arial" w:hAnsi="Arial" w:cs="Arial"/>
          <w:sz w:val="40"/>
          <w:szCs w:val="40"/>
        </w:rPr>
        <w:br w:type="page"/>
      </w:r>
    </w:p>
    <w:p w14:paraId="2D08A870" w14:textId="1E83CB25" w:rsidR="00827610" w:rsidRDefault="007D3CDC" w:rsidP="003B1336">
      <w:pPr>
        <w:pStyle w:val="Heading1"/>
      </w:pPr>
      <w:bookmarkStart w:id="0" w:name="_Toc113023188"/>
      <w:r>
        <w:lastRenderedPageBreak/>
        <w:t>Cover letter</w:t>
      </w:r>
      <w:bookmarkEnd w:id="0"/>
      <w:r>
        <w:t xml:space="preserve"> </w:t>
      </w:r>
      <w:r w:rsidR="0044624A">
        <w:t xml:space="preserve"> </w:t>
      </w:r>
    </w:p>
    <w:p w14:paraId="4114FB5F" w14:textId="68D81566" w:rsidR="00356DBF" w:rsidRPr="0087070E" w:rsidRDefault="0087070E" w:rsidP="00356DBF">
      <w:r>
        <w:t>Dear Mr. Mohammad</w:t>
      </w:r>
    </w:p>
    <w:p w14:paraId="246102AF" w14:textId="61EA67DA" w:rsidR="00013E89" w:rsidRDefault="00013E89" w:rsidP="007D3CDC">
      <w:pPr>
        <w:rPr>
          <w:rFonts w:ascii="Arial" w:hAnsi="Arial" w:cs="Arial"/>
          <w:color w:val="000028"/>
          <w:shd w:val="clear" w:color="auto" w:fill="FFFFFF"/>
        </w:rPr>
      </w:pPr>
      <w:r>
        <w:rPr>
          <w:rFonts w:ascii="Arial" w:hAnsi="Arial" w:cs="Arial"/>
          <w:color w:val="000028"/>
          <w:shd w:val="clear" w:color="auto" w:fill="FFFFFF"/>
        </w:rPr>
        <w:t>The Report presents the business plan statement</w:t>
      </w:r>
      <w:r w:rsidR="00827610">
        <w:rPr>
          <w:rFonts w:ascii="Arial" w:hAnsi="Arial" w:cs="Arial"/>
          <w:color w:val="000028"/>
          <w:shd w:val="clear" w:color="auto" w:fill="FFFFFF"/>
        </w:rPr>
        <w:t xml:space="preserve"> which operate for over</w:t>
      </w:r>
      <w:r w:rsidR="0087070E">
        <w:rPr>
          <w:rFonts w:ascii="Arial" w:hAnsi="Arial" w:cs="Arial"/>
          <w:color w:val="000028"/>
          <w:shd w:val="clear" w:color="auto" w:fill="FFFFFF"/>
        </w:rPr>
        <w:t xml:space="preserve"> than</w:t>
      </w:r>
      <w:r w:rsidR="00827610">
        <w:rPr>
          <w:rFonts w:ascii="Arial" w:hAnsi="Arial" w:cs="Arial"/>
          <w:color w:val="000028"/>
          <w:shd w:val="clear" w:color="auto" w:fill="FFFFFF"/>
        </w:rPr>
        <w:t xml:space="preserve"> </w:t>
      </w:r>
      <w:r w:rsidR="0087070E">
        <w:rPr>
          <w:rFonts w:ascii="Arial" w:hAnsi="Arial" w:cs="Arial"/>
          <w:color w:val="000028"/>
          <w:shd w:val="clear" w:color="auto" w:fill="FFFFFF"/>
        </w:rPr>
        <w:t>2(two)</w:t>
      </w:r>
      <w:r w:rsidR="00827610">
        <w:rPr>
          <w:rFonts w:ascii="Arial" w:hAnsi="Arial" w:cs="Arial"/>
          <w:color w:val="000028"/>
          <w:shd w:val="clear" w:color="auto" w:fill="FFFFFF"/>
        </w:rPr>
        <w:t xml:space="preserve"> years</w:t>
      </w:r>
      <w:r>
        <w:rPr>
          <w:rFonts w:ascii="Arial" w:hAnsi="Arial" w:cs="Arial"/>
          <w:color w:val="000028"/>
          <w:shd w:val="clear" w:color="auto" w:fill="FFFFFF"/>
        </w:rPr>
        <w:t>, summarizes the tasks and objectives involved and describe the organization idea</w:t>
      </w:r>
      <w:r w:rsidR="00827610">
        <w:rPr>
          <w:rFonts w:ascii="Arial" w:hAnsi="Arial" w:cs="Arial"/>
          <w:color w:val="000028"/>
          <w:shd w:val="clear" w:color="auto" w:fill="FFFFFF"/>
        </w:rPr>
        <w:t>s</w:t>
      </w:r>
      <w:r>
        <w:rPr>
          <w:rFonts w:ascii="Arial" w:hAnsi="Arial" w:cs="Arial"/>
          <w:color w:val="000028"/>
          <w:shd w:val="clear" w:color="auto" w:fill="FFFFFF"/>
        </w:rPr>
        <w:t xml:space="preserve"> </w:t>
      </w:r>
      <w:r w:rsidR="00827610">
        <w:rPr>
          <w:rFonts w:ascii="Arial" w:hAnsi="Arial" w:cs="Arial"/>
          <w:color w:val="000028"/>
          <w:shd w:val="clear" w:color="auto" w:fill="FFFFFF"/>
        </w:rPr>
        <w:t>and operations</w:t>
      </w:r>
      <w:r w:rsidR="00DE205A">
        <w:rPr>
          <w:rFonts w:ascii="Arial" w:hAnsi="Arial" w:cs="Arial"/>
          <w:color w:val="000028"/>
          <w:shd w:val="clear" w:color="auto" w:fill="FFFFFF"/>
        </w:rPr>
        <w:t xml:space="preserve"> specializes in creating a delicious </w:t>
      </w:r>
      <w:r w:rsidR="000C0211">
        <w:rPr>
          <w:rFonts w:ascii="Arial" w:hAnsi="Arial" w:cs="Arial"/>
          <w:color w:val="000028"/>
          <w:shd w:val="clear" w:color="auto" w:fill="FFFFFF"/>
        </w:rPr>
        <w:t xml:space="preserve">branded </w:t>
      </w:r>
      <w:r w:rsidR="00DE205A">
        <w:rPr>
          <w:rFonts w:ascii="Arial" w:hAnsi="Arial" w:cs="Arial"/>
          <w:color w:val="000028"/>
          <w:shd w:val="clear" w:color="auto" w:fill="FFFFFF"/>
        </w:rPr>
        <w:t>coffee and wide verity of pastries cakes and teas.</w:t>
      </w:r>
      <w:r w:rsidR="00C8495D" w:rsidRPr="00C8495D">
        <w:rPr>
          <w:rFonts w:ascii="Arial" w:hAnsi="Arial" w:cs="Arial"/>
          <w:color w:val="000028"/>
          <w:shd w:val="clear" w:color="auto" w:fill="FFFFFF"/>
        </w:rPr>
        <w:t xml:space="preserve"> </w:t>
      </w:r>
      <w:r w:rsidR="00C8495D">
        <w:rPr>
          <w:rFonts w:ascii="Arial" w:hAnsi="Arial" w:cs="Arial"/>
          <w:color w:val="000028"/>
          <w:shd w:val="clear" w:color="auto" w:fill="FFFFFF"/>
        </w:rPr>
        <w:t>This document also outlines our company philosophy including Business structure , Product and Services, Operation</w:t>
      </w:r>
      <w:r w:rsidR="0087070E">
        <w:rPr>
          <w:rFonts w:ascii="Arial" w:hAnsi="Arial" w:cs="Arial"/>
          <w:color w:val="000028"/>
          <w:shd w:val="clear" w:color="auto" w:fill="FFFFFF"/>
        </w:rPr>
        <w:t>, Social Responsibility and Sustainability and</w:t>
      </w:r>
      <w:r w:rsidR="00C8495D">
        <w:rPr>
          <w:rFonts w:ascii="Arial" w:hAnsi="Arial" w:cs="Arial"/>
          <w:color w:val="000028"/>
          <w:shd w:val="clear" w:color="auto" w:fill="FFFFFF"/>
        </w:rPr>
        <w:t xml:space="preserve"> more</w:t>
      </w:r>
      <w:r w:rsidR="000C0211">
        <w:rPr>
          <w:rFonts w:ascii="Arial" w:hAnsi="Arial" w:cs="Arial"/>
          <w:color w:val="000028"/>
          <w:shd w:val="clear" w:color="auto" w:fill="FFFFFF"/>
        </w:rPr>
        <w:t>.</w:t>
      </w:r>
    </w:p>
    <w:p w14:paraId="06A5FB8E" w14:textId="40ADBDEA" w:rsidR="00DE205A" w:rsidRPr="00A261C7" w:rsidRDefault="00DE205A" w:rsidP="007D3CDC">
      <w:pPr>
        <w:rPr>
          <w:rFonts w:ascii="Arial" w:hAnsi="Arial" w:cs="Arial"/>
          <w:color w:val="000028"/>
          <w:shd w:val="clear" w:color="auto" w:fill="FFFFFF"/>
        </w:rPr>
      </w:pPr>
      <w:r>
        <w:rPr>
          <w:rFonts w:ascii="Arial" w:hAnsi="Arial" w:cs="Arial"/>
          <w:color w:val="000028"/>
          <w:shd w:val="clear" w:color="auto" w:fill="FFFFFF"/>
        </w:rPr>
        <w:t xml:space="preserve">Our company has been </w:t>
      </w:r>
      <w:r w:rsidR="00CF2335">
        <w:rPr>
          <w:rFonts w:ascii="Arial" w:hAnsi="Arial" w:cs="Arial"/>
          <w:color w:val="000028"/>
          <w:shd w:val="clear" w:color="auto" w:fill="FFFFFF"/>
        </w:rPr>
        <w:t>growth</w:t>
      </w:r>
      <w:r>
        <w:rPr>
          <w:rFonts w:ascii="Arial" w:hAnsi="Arial" w:cs="Arial"/>
          <w:color w:val="000028"/>
          <w:shd w:val="clear" w:color="auto" w:fill="FFFFFF"/>
        </w:rPr>
        <w:t xml:space="preserve"> in the community and we have developed a strong following of customers who appreciate our unique products. Our </w:t>
      </w:r>
      <w:r w:rsidR="00A91CD8">
        <w:rPr>
          <w:rFonts w:ascii="Arial" w:hAnsi="Arial" w:cs="Arial"/>
          <w:color w:val="000028"/>
          <w:shd w:val="clear" w:color="auto" w:fill="FFFFFF"/>
        </w:rPr>
        <w:t xml:space="preserve">daily </w:t>
      </w:r>
      <w:r>
        <w:rPr>
          <w:rFonts w:ascii="Arial" w:hAnsi="Arial" w:cs="Arial"/>
          <w:color w:val="000028"/>
          <w:shd w:val="clear" w:color="auto" w:fill="FFFFFF"/>
        </w:rPr>
        <w:t xml:space="preserve">goal is to continue growing our </w:t>
      </w:r>
      <w:r w:rsidRPr="00A261C7">
        <w:rPr>
          <w:rFonts w:ascii="Arial" w:hAnsi="Arial" w:cs="Arial"/>
          <w:color w:val="000028"/>
          <w:shd w:val="clear" w:color="auto" w:fill="FFFFFF"/>
        </w:rPr>
        <w:t>business by expanding our products offering and reaching new customers.</w:t>
      </w:r>
    </w:p>
    <w:p w14:paraId="18C99DA7" w14:textId="12DF62C3" w:rsidR="00FD14F4" w:rsidRDefault="00DE205A" w:rsidP="007D3CDC">
      <w:pPr>
        <w:rPr>
          <w:rFonts w:ascii="Arial" w:hAnsi="Arial" w:cs="Arial"/>
        </w:rPr>
      </w:pPr>
      <w:r w:rsidRPr="00A261C7">
        <w:rPr>
          <w:rFonts w:ascii="Arial" w:hAnsi="Arial" w:cs="Arial"/>
          <w:color w:val="000028"/>
          <w:shd w:val="clear" w:color="auto" w:fill="FFFFFF"/>
        </w:rPr>
        <w:t xml:space="preserve">We believe that our company </w:t>
      </w:r>
      <w:r w:rsidR="00565EC6" w:rsidRPr="00A261C7">
        <w:rPr>
          <w:rFonts w:ascii="Arial" w:hAnsi="Arial" w:cs="Arial"/>
          <w:color w:val="000028"/>
          <w:shd w:val="clear" w:color="auto" w:fill="FFFFFF"/>
        </w:rPr>
        <w:t>has great potential and would be valuable addition to your portfolio</w:t>
      </w:r>
      <w:r w:rsidR="00C8495D" w:rsidRPr="00A261C7">
        <w:rPr>
          <w:rFonts w:ascii="Arial" w:hAnsi="Arial" w:cs="Arial"/>
          <w:color w:val="000028"/>
          <w:shd w:val="clear" w:color="auto" w:fill="FFFFFF"/>
        </w:rPr>
        <w:t>. We strongly</w:t>
      </w:r>
      <w:r w:rsidR="00FB262F" w:rsidRPr="00A261C7">
        <w:rPr>
          <w:rFonts w:ascii="Arial" w:hAnsi="Arial" w:cs="Arial"/>
        </w:rPr>
        <w:t xml:space="preserve"> focus</w:t>
      </w:r>
      <w:r w:rsidR="00A261C7" w:rsidRPr="00A261C7">
        <w:rPr>
          <w:rFonts w:ascii="Arial" w:hAnsi="Arial" w:cs="Arial"/>
          <w:color w:val="202124"/>
          <w:shd w:val="clear" w:color="auto" w:fill="FFFFFF"/>
        </w:rPr>
        <w:t xml:space="preserve"> 3 Main Objectives: </w:t>
      </w:r>
      <w:r w:rsidR="00A261C7" w:rsidRPr="009C3A75">
        <w:rPr>
          <w:rFonts w:ascii="Arial" w:hAnsi="Arial" w:cs="Arial"/>
          <w:b/>
          <w:bCs/>
          <w:color w:val="202124"/>
          <w:shd w:val="clear" w:color="auto" w:fill="FFFFFF"/>
        </w:rPr>
        <w:t>Avoidance of Profiteering</w:t>
      </w:r>
      <w:r w:rsidR="00A261C7" w:rsidRPr="00A261C7">
        <w:rPr>
          <w:rFonts w:ascii="Arial" w:hAnsi="Arial" w:cs="Arial"/>
          <w:color w:val="202124"/>
          <w:shd w:val="clear" w:color="auto" w:fill="FFFFFF"/>
        </w:rPr>
        <w:t xml:space="preserve"> </w:t>
      </w:r>
      <w:r w:rsidR="00A261C7" w:rsidRPr="009C3A75">
        <w:rPr>
          <w:rFonts w:ascii="Arial" w:hAnsi="Arial" w:cs="Arial"/>
          <w:b/>
          <w:bCs/>
          <w:color w:val="202124"/>
          <w:shd w:val="clear" w:color="auto" w:fill="FFFFFF"/>
        </w:rPr>
        <w:t>and</w:t>
      </w:r>
      <w:r w:rsidR="00A261C7" w:rsidRPr="00A261C7">
        <w:rPr>
          <w:rFonts w:ascii="Arial" w:hAnsi="Arial" w:cs="Arial"/>
          <w:color w:val="202124"/>
          <w:shd w:val="clear" w:color="auto" w:fill="FFFFFF"/>
        </w:rPr>
        <w:t xml:space="preserve"> </w:t>
      </w:r>
      <w:r w:rsidR="00A261C7" w:rsidRPr="009C3A75">
        <w:rPr>
          <w:rFonts w:ascii="Arial" w:hAnsi="Arial" w:cs="Arial"/>
          <w:b/>
          <w:bCs/>
          <w:color w:val="202124"/>
          <w:shd w:val="clear" w:color="auto" w:fill="FFFFFF"/>
        </w:rPr>
        <w:t>Anti-Social</w:t>
      </w:r>
      <w:r w:rsidR="00A261C7" w:rsidRPr="00A261C7">
        <w:rPr>
          <w:rFonts w:ascii="Arial" w:hAnsi="Arial" w:cs="Arial"/>
          <w:color w:val="202124"/>
          <w:shd w:val="clear" w:color="auto" w:fill="FFFFFF"/>
        </w:rPr>
        <w:t xml:space="preserve"> </w:t>
      </w:r>
      <w:r w:rsidR="00A261C7" w:rsidRPr="009C3A75">
        <w:rPr>
          <w:rFonts w:ascii="Arial" w:hAnsi="Arial" w:cs="Arial"/>
          <w:b/>
          <w:bCs/>
          <w:color w:val="202124"/>
          <w:shd w:val="clear" w:color="auto" w:fill="FFFFFF"/>
        </w:rPr>
        <w:t>Practices, Providing Employment and Quality Goods at Fair Prices</w:t>
      </w:r>
      <w:r w:rsidR="00857BF6" w:rsidRPr="00A261C7">
        <w:rPr>
          <w:rFonts w:ascii="Arial" w:hAnsi="Arial" w:cs="Arial"/>
        </w:rPr>
        <w:t>,</w:t>
      </w:r>
      <w:r w:rsidR="00FE0499" w:rsidRPr="00A261C7">
        <w:rPr>
          <w:rFonts w:ascii="Arial" w:hAnsi="Arial" w:cs="Arial"/>
        </w:rPr>
        <w:t xml:space="preserve"> </w:t>
      </w:r>
      <w:r w:rsidR="00857BF6" w:rsidRPr="00A261C7">
        <w:rPr>
          <w:rFonts w:ascii="Arial" w:hAnsi="Arial" w:cs="Arial"/>
          <w:color w:val="000000"/>
          <w:shd w:val="clear" w:color="auto" w:fill="FFFFFF"/>
        </w:rPr>
        <w:t>these objectives of a business are multidimensional in nature</w:t>
      </w:r>
      <w:r w:rsidR="00857BF6" w:rsidRPr="00A261C7">
        <w:rPr>
          <w:rFonts w:ascii="Georgia" w:hAnsi="Georgia"/>
          <w:color w:val="000000"/>
          <w:shd w:val="clear" w:color="auto" w:fill="FFFFFF"/>
        </w:rPr>
        <w:t xml:space="preserve"> </w:t>
      </w:r>
      <w:r w:rsidR="00FE0499" w:rsidRPr="00A261C7">
        <w:rPr>
          <w:rFonts w:ascii="Arial" w:hAnsi="Arial" w:cs="Arial"/>
        </w:rPr>
        <w:t xml:space="preserve">and </w:t>
      </w:r>
      <w:r w:rsidR="00857BF6" w:rsidRPr="00A261C7">
        <w:rPr>
          <w:rFonts w:ascii="Arial" w:hAnsi="Arial" w:cs="Arial"/>
        </w:rPr>
        <w:t>are an inv</w:t>
      </w:r>
      <w:r w:rsidR="0080300A" w:rsidRPr="00A261C7">
        <w:rPr>
          <w:rFonts w:ascii="Arial" w:hAnsi="Arial" w:cs="Arial"/>
        </w:rPr>
        <w:t>ariable part of our way of thinking.</w:t>
      </w:r>
      <w:r w:rsidR="00573413">
        <w:rPr>
          <w:rFonts w:ascii="Arial" w:hAnsi="Arial" w:cs="Arial"/>
        </w:rPr>
        <w:t xml:space="preserve"> Providing quality goods and services at responsible prices is one of the mains reasons why we make profit</w:t>
      </w:r>
      <w:r w:rsidR="002D55F1">
        <w:rPr>
          <w:rFonts w:ascii="Arial" w:hAnsi="Arial" w:cs="Arial"/>
        </w:rPr>
        <w:t xml:space="preserve">, also the responsibility to implement </w:t>
      </w:r>
      <w:r w:rsidR="00BF2B88">
        <w:rPr>
          <w:rFonts w:ascii="Arial" w:hAnsi="Arial" w:cs="Arial"/>
        </w:rPr>
        <w:t>promotions in the local area</w:t>
      </w:r>
      <w:r w:rsidR="000C0211">
        <w:rPr>
          <w:rFonts w:ascii="Arial" w:hAnsi="Arial" w:cs="Arial"/>
        </w:rPr>
        <w:t xml:space="preserve"> which is one of the ways to entertain </w:t>
      </w:r>
      <w:r w:rsidR="003B1336">
        <w:rPr>
          <w:rFonts w:ascii="Arial" w:hAnsi="Arial" w:cs="Arial"/>
        </w:rPr>
        <w:t>our product.</w:t>
      </w:r>
      <w:r w:rsidR="00D90AA0">
        <w:rPr>
          <w:rFonts w:ascii="Arial" w:hAnsi="Arial" w:cs="Arial"/>
        </w:rPr>
        <w:t xml:space="preserve"> One of the threats which can approach is </w:t>
      </w:r>
      <w:r w:rsidR="00A87A79">
        <w:rPr>
          <w:rFonts w:ascii="Arial" w:hAnsi="Arial" w:cs="Arial"/>
        </w:rPr>
        <w:t xml:space="preserve"> Covid19 </w:t>
      </w:r>
      <w:r w:rsidR="00D90AA0">
        <w:rPr>
          <w:rFonts w:ascii="Arial" w:hAnsi="Arial" w:cs="Arial"/>
        </w:rPr>
        <w:t xml:space="preserve">,but from the last results this </w:t>
      </w:r>
      <w:r w:rsidR="00A87A79">
        <w:rPr>
          <w:rFonts w:ascii="Arial" w:hAnsi="Arial" w:cs="Arial"/>
        </w:rPr>
        <w:t xml:space="preserve">doesn’t affect </w:t>
      </w:r>
      <w:r w:rsidR="00401688">
        <w:rPr>
          <w:rFonts w:ascii="Arial" w:hAnsi="Arial" w:cs="Arial"/>
        </w:rPr>
        <w:t>the sales , even the opposite.</w:t>
      </w:r>
    </w:p>
    <w:p w14:paraId="096F2658" w14:textId="4ECAFBBF" w:rsidR="008A58FD" w:rsidRDefault="008A58FD" w:rsidP="007D3CDC">
      <w:pPr>
        <w:rPr>
          <w:rFonts w:ascii="Arial" w:hAnsi="Arial" w:cs="Arial"/>
        </w:rPr>
      </w:pPr>
      <w:r>
        <w:rPr>
          <w:rFonts w:ascii="Arial" w:hAnsi="Arial" w:cs="Arial"/>
        </w:rPr>
        <w:t xml:space="preserve">Our </w:t>
      </w:r>
      <w:r w:rsidR="00912257">
        <w:rPr>
          <w:rFonts w:ascii="Arial" w:hAnsi="Arial" w:cs="Arial"/>
        </w:rPr>
        <w:t xml:space="preserve">goal for the </w:t>
      </w:r>
      <w:r>
        <w:rPr>
          <w:rFonts w:ascii="Arial" w:hAnsi="Arial" w:cs="Arial"/>
        </w:rPr>
        <w:t xml:space="preserve"> future, 3 to 5 years </w:t>
      </w:r>
      <w:r w:rsidR="00E76913">
        <w:rPr>
          <w:rFonts w:ascii="Arial" w:hAnsi="Arial" w:cs="Arial"/>
        </w:rPr>
        <w:t xml:space="preserve">is to </w:t>
      </w:r>
      <w:r w:rsidR="00397E9C">
        <w:rPr>
          <w:rFonts w:ascii="Arial" w:hAnsi="Arial" w:cs="Arial"/>
        </w:rPr>
        <w:t>increase the profit with at least   20%</w:t>
      </w:r>
      <w:r w:rsidR="00260FB7">
        <w:rPr>
          <w:rFonts w:ascii="Arial" w:hAnsi="Arial" w:cs="Arial"/>
        </w:rPr>
        <w:t xml:space="preserve"> believing the technology will play main role ,for increasing the </w:t>
      </w:r>
      <w:r w:rsidR="003B07BC">
        <w:rPr>
          <w:rFonts w:ascii="Arial" w:hAnsi="Arial" w:cs="Arial"/>
        </w:rPr>
        <w:t>capacity of the products sells and receiving</w:t>
      </w:r>
      <w:r w:rsidR="00260FB7">
        <w:rPr>
          <w:rFonts w:ascii="Arial" w:hAnsi="Arial" w:cs="Arial"/>
        </w:rPr>
        <w:t xml:space="preserve"> </w:t>
      </w:r>
      <w:r w:rsidR="003B07BC">
        <w:rPr>
          <w:rFonts w:ascii="Arial" w:hAnsi="Arial" w:cs="Arial"/>
        </w:rPr>
        <w:t xml:space="preserve">feedback about our products and services. </w:t>
      </w:r>
      <w:r w:rsidR="00356DBF">
        <w:rPr>
          <w:rFonts w:ascii="Arial" w:hAnsi="Arial" w:cs="Arial"/>
        </w:rPr>
        <w:t>Looking beyond,</w:t>
      </w:r>
      <w:r w:rsidR="00397E9C">
        <w:rPr>
          <w:rFonts w:ascii="Arial" w:hAnsi="Arial" w:cs="Arial"/>
        </w:rPr>
        <w:t xml:space="preserve"> expanding the company outside the UK and increasing the popularity with entertainment and developing a new products </w:t>
      </w:r>
      <w:r w:rsidR="00356DBF">
        <w:rPr>
          <w:rFonts w:ascii="Arial" w:hAnsi="Arial" w:cs="Arial"/>
        </w:rPr>
        <w:t>and special offers for our customers.</w:t>
      </w:r>
    </w:p>
    <w:p w14:paraId="5C28AC45" w14:textId="77777777" w:rsidR="00CD595F" w:rsidRDefault="00CD595F" w:rsidP="007D3CDC">
      <w:pPr>
        <w:rPr>
          <w:rFonts w:ascii="Arial" w:hAnsi="Arial" w:cs="Arial"/>
        </w:rPr>
      </w:pPr>
    </w:p>
    <w:p w14:paraId="0C05AF84" w14:textId="1F65C3C3" w:rsidR="00D90AA0" w:rsidRDefault="00CD595F" w:rsidP="007D3CDC">
      <w:pPr>
        <w:rPr>
          <w:rFonts w:ascii="Arial" w:hAnsi="Arial" w:cs="Arial"/>
        </w:rPr>
      </w:pPr>
      <w:r>
        <w:rPr>
          <w:rFonts w:ascii="Arial" w:hAnsi="Arial" w:cs="Arial"/>
        </w:rPr>
        <w:t xml:space="preserve">Thank you for taking time to see the future in our company </w:t>
      </w:r>
    </w:p>
    <w:p w14:paraId="1E13CA83" w14:textId="784CBFAE" w:rsidR="00CD595F" w:rsidRDefault="00CD595F" w:rsidP="007D3CDC">
      <w:pPr>
        <w:rPr>
          <w:rFonts w:ascii="Arial" w:hAnsi="Arial" w:cs="Arial"/>
        </w:rPr>
      </w:pPr>
    </w:p>
    <w:p w14:paraId="336269FA" w14:textId="645B804A" w:rsidR="00CD595F" w:rsidRDefault="00CD595F" w:rsidP="007D3CDC">
      <w:pPr>
        <w:rPr>
          <w:rFonts w:ascii="Arial" w:hAnsi="Arial" w:cs="Arial"/>
        </w:rPr>
      </w:pPr>
      <w:r>
        <w:rPr>
          <w:rFonts w:ascii="Arial" w:hAnsi="Arial" w:cs="Arial"/>
        </w:rPr>
        <w:t xml:space="preserve">Kind Regards </w:t>
      </w:r>
    </w:p>
    <w:p w14:paraId="25557F43" w14:textId="77777777" w:rsidR="00A91CD8" w:rsidRDefault="00A91CD8" w:rsidP="007D3CDC">
      <w:pPr>
        <w:rPr>
          <w:rFonts w:ascii="Arial" w:hAnsi="Arial" w:cs="Arial"/>
        </w:rPr>
      </w:pPr>
    </w:p>
    <w:p w14:paraId="52323FF4" w14:textId="18C4A978" w:rsidR="00CD595F" w:rsidRDefault="00CD595F" w:rsidP="007D3CDC">
      <w:pPr>
        <w:rPr>
          <w:rFonts w:ascii="Arial" w:hAnsi="Arial" w:cs="Arial"/>
        </w:rPr>
      </w:pPr>
      <w:r>
        <w:rPr>
          <w:rFonts w:ascii="Arial" w:hAnsi="Arial" w:cs="Arial"/>
        </w:rPr>
        <w:t>Coffee-To-GO-TEAM</w:t>
      </w:r>
    </w:p>
    <w:p w14:paraId="581AFDB4" w14:textId="77777777" w:rsidR="00356DBF" w:rsidRDefault="00356DBF" w:rsidP="007D3CDC">
      <w:pPr>
        <w:rPr>
          <w:rFonts w:ascii="Arial" w:hAnsi="Arial" w:cs="Arial"/>
        </w:rPr>
      </w:pPr>
    </w:p>
    <w:p w14:paraId="299601F6" w14:textId="77777777" w:rsidR="00401688" w:rsidRDefault="00401688" w:rsidP="007D3CDC">
      <w:pPr>
        <w:rPr>
          <w:rFonts w:ascii="Arial" w:hAnsi="Arial" w:cs="Arial"/>
        </w:rPr>
      </w:pPr>
    </w:p>
    <w:p w14:paraId="28081414" w14:textId="77777777" w:rsidR="003B1336" w:rsidRDefault="003B1336" w:rsidP="007D3CDC">
      <w:pPr>
        <w:rPr>
          <w:rFonts w:ascii="Arial" w:hAnsi="Arial" w:cs="Arial"/>
        </w:rPr>
      </w:pPr>
    </w:p>
    <w:p w14:paraId="4730BD82" w14:textId="77777777" w:rsidR="003B1336" w:rsidRPr="00857BF6" w:rsidRDefault="003B1336" w:rsidP="007D3CDC">
      <w:pPr>
        <w:rPr>
          <w:rFonts w:ascii="Arial" w:hAnsi="Arial" w:cs="Arial"/>
          <w:color w:val="000028"/>
          <w:shd w:val="clear" w:color="auto" w:fill="FFFFFF"/>
        </w:rPr>
      </w:pPr>
    </w:p>
    <w:p w14:paraId="71F4A8CC" w14:textId="77777777" w:rsidR="00EE3DA8" w:rsidRDefault="00EE3DA8" w:rsidP="007D3CDC">
      <w:pPr>
        <w:rPr>
          <w:rFonts w:ascii="Arial" w:hAnsi="Arial" w:cs="Arial"/>
          <w:color w:val="000028"/>
          <w:shd w:val="clear" w:color="auto" w:fill="FFFFFF"/>
        </w:rPr>
      </w:pPr>
    </w:p>
    <w:p w14:paraId="5068F68E" w14:textId="6648536A" w:rsidR="00883105" w:rsidRPr="00153B73" w:rsidRDefault="00EE2F19" w:rsidP="007D3CDC">
      <w:pPr>
        <w:rPr>
          <w:rFonts w:ascii="Arial" w:hAnsi="Arial" w:cs="Arial"/>
        </w:rPr>
      </w:pPr>
      <w:r>
        <w:rPr>
          <w:rFonts w:ascii="Arial" w:hAnsi="Arial" w:cs="Arial"/>
          <w:color w:val="000028"/>
          <w:shd w:val="clear" w:color="auto" w:fill="FFFFFF"/>
        </w:rPr>
        <w:t xml:space="preserve"> </w:t>
      </w:r>
    </w:p>
    <w:p w14:paraId="3DF829CF" w14:textId="694EC755" w:rsidR="004B7BD9" w:rsidRPr="00CD4C95" w:rsidRDefault="00233BC5" w:rsidP="007D3CDC">
      <w:r>
        <w:br w:type="page"/>
      </w:r>
    </w:p>
    <w:p w14:paraId="7468CC21" w14:textId="77777777" w:rsidR="004B7BD9" w:rsidRDefault="004B7BD9" w:rsidP="00303640">
      <w:pPr>
        <w:rPr>
          <w:b/>
        </w:rPr>
      </w:pPr>
    </w:p>
    <w:p w14:paraId="736BF756" w14:textId="77777777" w:rsidR="004B7BD9" w:rsidRDefault="004B7BD9" w:rsidP="00303640">
      <w:pPr>
        <w:rPr>
          <w:b/>
        </w:rPr>
      </w:pPr>
    </w:p>
    <w:p w14:paraId="0FFC8712" w14:textId="77777777" w:rsidR="004B7BD9" w:rsidRDefault="004B7BD9" w:rsidP="00303640">
      <w:pPr>
        <w:rPr>
          <w:b/>
        </w:rPr>
      </w:pPr>
    </w:p>
    <w:p w14:paraId="65D67582" w14:textId="77777777" w:rsidR="004B7BD9" w:rsidRDefault="004B7BD9" w:rsidP="00303640">
      <w:pPr>
        <w:rPr>
          <w:b/>
        </w:rPr>
      </w:pPr>
    </w:p>
    <w:p w14:paraId="6F66F05D" w14:textId="77777777" w:rsidR="004B7BD9" w:rsidRDefault="004B7BD9" w:rsidP="00303640">
      <w:pPr>
        <w:rPr>
          <w:b/>
        </w:rPr>
      </w:pPr>
    </w:p>
    <w:p w14:paraId="5B200E74" w14:textId="77777777" w:rsidR="004B7BD9" w:rsidRDefault="004B7BD9" w:rsidP="00303640">
      <w:pPr>
        <w:rPr>
          <w:b/>
        </w:rPr>
      </w:pPr>
    </w:p>
    <w:p w14:paraId="77D75CEB" w14:textId="77777777" w:rsidR="004B7BD9" w:rsidRPr="000855B7" w:rsidRDefault="004B7BD9" w:rsidP="00394CB6">
      <w:pPr>
        <w:pStyle w:val="Heading1"/>
      </w:pPr>
      <w:bookmarkStart w:id="1" w:name="_Toc113023189"/>
      <w:r w:rsidRPr="000855B7">
        <w:t>Executive Summary:</w:t>
      </w:r>
      <w:bookmarkEnd w:id="1"/>
    </w:p>
    <w:p w14:paraId="0CE5F5A5" w14:textId="07049143" w:rsidR="003950EF" w:rsidRPr="000377B6" w:rsidRDefault="004B7BD9" w:rsidP="00303640">
      <w:pPr>
        <w:rPr>
          <w:rFonts w:ascii="Arial" w:hAnsi="Arial" w:cs="Arial"/>
        </w:rPr>
      </w:pPr>
      <w:r w:rsidRPr="000377B6">
        <w:rPr>
          <w:rFonts w:ascii="Arial" w:hAnsi="Arial" w:cs="Arial"/>
        </w:rPr>
        <w:t xml:space="preserve">This report aimed to give a brief description of the new business </w:t>
      </w:r>
      <w:proofErr w:type="spellStart"/>
      <w:r w:rsidRPr="000377B6">
        <w:rPr>
          <w:rFonts w:ascii="Arial" w:hAnsi="Arial" w:cs="Arial"/>
        </w:rPr>
        <w:t>CoffeeToGo</w:t>
      </w:r>
      <w:proofErr w:type="spellEnd"/>
      <w:r w:rsidRPr="000377B6">
        <w:rPr>
          <w:rFonts w:ascii="Arial" w:hAnsi="Arial" w:cs="Arial"/>
        </w:rPr>
        <w:t xml:space="preserve"> which recently opened in the UK and has six directors. The goal of the company is to bring profit to the business and create a safe working space for the employees. It will provide a home delivery service of coffee, tea, pastries, and sandwiches through online food ordering platforms. The company will implement a matrix organisational structure which will help the company to create an inclusive working environment where the employees can perform different roles which will be beneficial for their personal development, and this will increase the productivity of the company. </w:t>
      </w:r>
      <w:r w:rsidR="000A1145" w:rsidRPr="000377B6">
        <w:rPr>
          <w:rFonts w:ascii="Arial" w:hAnsi="Arial" w:cs="Arial"/>
        </w:rPr>
        <w:t xml:space="preserve"> </w:t>
      </w:r>
      <w:r w:rsidR="00FE6880" w:rsidRPr="000377B6">
        <w:rPr>
          <w:rFonts w:ascii="Arial" w:hAnsi="Arial" w:cs="Arial"/>
        </w:rPr>
        <w:t xml:space="preserve">We strongly focused  on the strengths of the company’s underlying core values. Also provide a step-by-step plan </w:t>
      </w:r>
      <w:r w:rsidR="000377B6" w:rsidRPr="000377B6">
        <w:rPr>
          <w:rFonts w:ascii="Arial" w:hAnsi="Arial" w:cs="Arial"/>
        </w:rPr>
        <w:t>for improving our sales, gross margin and profitability.</w:t>
      </w:r>
      <w:r w:rsidR="00FE6880" w:rsidRPr="000377B6">
        <w:rPr>
          <w:rFonts w:ascii="Arial" w:hAnsi="Arial" w:cs="Arial"/>
        </w:rPr>
        <w:t xml:space="preserve"> </w:t>
      </w:r>
      <w:r w:rsidRPr="000377B6">
        <w:rPr>
          <w:rFonts w:ascii="Arial" w:hAnsi="Arial" w:cs="Arial"/>
        </w:rPr>
        <w:t>Thus, the company plans to expand its business.</w:t>
      </w:r>
    </w:p>
    <w:p w14:paraId="35F60031" w14:textId="77777777" w:rsidR="003950EF" w:rsidRDefault="003950EF">
      <w:r>
        <w:br w:type="page"/>
      </w:r>
    </w:p>
    <w:sdt>
      <w:sdtPr>
        <w:id w:val="-18259653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6D5B88E" w14:textId="78149B42" w:rsidR="00EC49A7" w:rsidRDefault="00EC49A7">
          <w:pPr>
            <w:pStyle w:val="TOCHeading"/>
          </w:pPr>
          <w:r>
            <w:t>Table of Contents</w:t>
          </w:r>
        </w:p>
        <w:p w14:paraId="79CE5E84" w14:textId="4ED773F6" w:rsidR="00EC49A7" w:rsidRDefault="00EC49A7">
          <w:pPr>
            <w:pStyle w:val="TOC1"/>
            <w:tabs>
              <w:tab w:val="right" w:leader="dot" w:pos="9016"/>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113023188" w:history="1">
            <w:r w:rsidRPr="00421D0A">
              <w:rPr>
                <w:rStyle w:val="Hyperlink"/>
                <w:noProof/>
              </w:rPr>
              <w:t>Cover letter</w:t>
            </w:r>
            <w:r>
              <w:rPr>
                <w:noProof/>
                <w:webHidden/>
              </w:rPr>
              <w:tab/>
            </w:r>
            <w:r>
              <w:rPr>
                <w:noProof/>
                <w:webHidden/>
              </w:rPr>
              <w:fldChar w:fldCharType="begin"/>
            </w:r>
            <w:r>
              <w:rPr>
                <w:noProof/>
                <w:webHidden/>
              </w:rPr>
              <w:instrText xml:space="preserve"> PAGEREF _Toc113023188 \h </w:instrText>
            </w:r>
            <w:r>
              <w:rPr>
                <w:noProof/>
                <w:webHidden/>
              </w:rPr>
            </w:r>
            <w:r>
              <w:rPr>
                <w:noProof/>
                <w:webHidden/>
              </w:rPr>
              <w:fldChar w:fldCharType="separate"/>
            </w:r>
            <w:r>
              <w:rPr>
                <w:noProof/>
                <w:webHidden/>
              </w:rPr>
              <w:t>2</w:t>
            </w:r>
            <w:r>
              <w:rPr>
                <w:noProof/>
                <w:webHidden/>
              </w:rPr>
              <w:fldChar w:fldCharType="end"/>
            </w:r>
          </w:hyperlink>
        </w:p>
        <w:p w14:paraId="7D0CDFEA" w14:textId="16D68A12" w:rsidR="00EC49A7" w:rsidRDefault="00EC49A7">
          <w:pPr>
            <w:pStyle w:val="TOC1"/>
            <w:tabs>
              <w:tab w:val="right" w:leader="dot" w:pos="9016"/>
            </w:tabs>
            <w:rPr>
              <w:rFonts w:asciiTheme="minorHAnsi" w:eastAsiaTheme="minorEastAsia" w:hAnsiTheme="minorHAnsi"/>
              <w:noProof/>
              <w:lang w:val="en-GB" w:eastAsia="en-GB"/>
            </w:rPr>
          </w:pPr>
          <w:hyperlink w:anchor="_Toc113023189" w:history="1">
            <w:r w:rsidRPr="00421D0A">
              <w:rPr>
                <w:rStyle w:val="Hyperlink"/>
                <w:noProof/>
              </w:rPr>
              <w:t>Executive Summary:</w:t>
            </w:r>
            <w:r>
              <w:rPr>
                <w:noProof/>
                <w:webHidden/>
              </w:rPr>
              <w:tab/>
            </w:r>
            <w:r>
              <w:rPr>
                <w:noProof/>
                <w:webHidden/>
              </w:rPr>
              <w:fldChar w:fldCharType="begin"/>
            </w:r>
            <w:r>
              <w:rPr>
                <w:noProof/>
                <w:webHidden/>
              </w:rPr>
              <w:instrText xml:space="preserve"> PAGEREF _Toc113023189 \h </w:instrText>
            </w:r>
            <w:r>
              <w:rPr>
                <w:noProof/>
                <w:webHidden/>
              </w:rPr>
            </w:r>
            <w:r>
              <w:rPr>
                <w:noProof/>
                <w:webHidden/>
              </w:rPr>
              <w:fldChar w:fldCharType="separate"/>
            </w:r>
            <w:r>
              <w:rPr>
                <w:noProof/>
                <w:webHidden/>
              </w:rPr>
              <w:t>3</w:t>
            </w:r>
            <w:r>
              <w:rPr>
                <w:noProof/>
                <w:webHidden/>
              </w:rPr>
              <w:fldChar w:fldCharType="end"/>
            </w:r>
          </w:hyperlink>
        </w:p>
        <w:p w14:paraId="71F71ED9" w14:textId="2CDEA402" w:rsidR="00EC49A7" w:rsidRDefault="00EC49A7">
          <w:pPr>
            <w:pStyle w:val="TOC1"/>
            <w:tabs>
              <w:tab w:val="right" w:leader="dot" w:pos="9016"/>
            </w:tabs>
            <w:rPr>
              <w:rFonts w:asciiTheme="minorHAnsi" w:eastAsiaTheme="minorEastAsia" w:hAnsiTheme="minorHAnsi"/>
              <w:noProof/>
              <w:lang w:val="en-GB" w:eastAsia="en-GB"/>
            </w:rPr>
          </w:pPr>
          <w:hyperlink w:anchor="_Toc113023190" w:history="1">
            <w:r w:rsidRPr="00421D0A">
              <w:rPr>
                <w:rStyle w:val="Hyperlink"/>
                <w:noProof/>
                <w:lang w:val="en-GB"/>
              </w:rPr>
              <w:t>Business Description and History of the business</w:t>
            </w:r>
            <w:r>
              <w:rPr>
                <w:noProof/>
                <w:webHidden/>
              </w:rPr>
              <w:tab/>
            </w:r>
            <w:r>
              <w:rPr>
                <w:noProof/>
                <w:webHidden/>
              </w:rPr>
              <w:fldChar w:fldCharType="begin"/>
            </w:r>
            <w:r>
              <w:rPr>
                <w:noProof/>
                <w:webHidden/>
              </w:rPr>
              <w:instrText xml:space="preserve"> PAGEREF _Toc113023190 \h </w:instrText>
            </w:r>
            <w:r>
              <w:rPr>
                <w:noProof/>
                <w:webHidden/>
              </w:rPr>
            </w:r>
            <w:r>
              <w:rPr>
                <w:noProof/>
                <w:webHidden/>
              </w:rPr>
              <w:fldChar w:fldCharType="separate"/>
            </w:r>
            <w:r>
              <w:rPr>
                <w:noProof/>
                <w:webHidden/>
              </w:rPr>
              <w:t>5</w:t>
            </w:r>
            <w:r>
              <w:rPr>
                <w:noProof/>
                <w:webHidden/>
              </w:rPr>
              <w:fldChar w:fldCharType="end"/>
            </w:r>
          </w:hyperlink>
        </w:p>
        <w:p w14:paraId="30675B00" w14:textId="199ADB83" w:rsidR="00EC49A7" w:rsidRDefault="00EC49A7">
          <w:pPr>
            <w:pStyle w:val="TOC1"/>
            <w:tabs>
              <w:tab w:val="right" w:leader="dot" w:pos="9016"/>
            </w:tabs>
            <w:rPr>
              <w:rFonts w:asciiTheme="minorHAnsi" w:eastAsiaTheme="minorEastAsia" w:hAnsiTheme="minorHAnsi"/>
              <w:noProof/>
              <w:lang w:val="en-GB" w:eastAsia="en-GB"/>
            </w:rPr>
          </w:pPr>
          <w:hyperlink w:anchor="_Toc113023191" w:history="1">
            <w:r w:rsidRPr="00421D0A">
              <w:rPr>
                <w:rStyle w:val="Hyperlink"/>
                <w:rFonts w:cs="Arial"/>
                <w:noProof/>
                <w:lang w:val="en-GB"/>
              </w:rPr>
              <w:t>Business structure</w:t>
            </w:r>
            <w:r w:rsidRPr="00421D0A">
              <w:rPr>
                <w:rStyle w:val="Hyperlink"/>
                <w:rFonts w:cs="Arial"/>
                <w:noProof/>
              </w:rPr>
              <w:t>:</w:t>
            </w:r>
            <w:r>
              <w:rPr>
                <w:noProof/>
                <w:webHidden/>
              </w:rPr>
              <w:tab/>
            </w:r>
            <w:r>
              <w:rPr>
                <w:noProof/>
                <w:webHidden/>
              </w:rPr>
              <w:fldChar w:fldCharType="begin"/>
            </w:r>
            <w:r>
              <w:rPr>
                <w:noProof/>
                <w:webHidden/>
              </w:rPr>
              <w:instrText xml:space="preserve"> PAGEREF _Toc113023191 \h </w:instrText>
            </w:r>
            <w:r>
              <w:rPr>
                <w:noProof/>
                <w:webHidden/>
              </w:rPr>
            </w:r>
            <w:r>
              <w:rPr>
                <w:noProof/>
                <w:webHidden/>
              </w:rPr>
              <w:fldChar w:fldCharType="separate"/>
            </w:r>
            <w:r>
              <w:rPr>
                <w:noProof/>
                <w:webHidden/>
              </w:rPr>
              <w:t>6</w:t>
            </w:r>
            <w:r>
              <w:rPr>
                <w:noProof/>
                <w:webHidden/>
              </w:rPr>
              <w:fldChar w:fldCharType="end"/>
            </w:r>
          </w:hyperlink>
        </w:p>
        <w:p w14:paraId="081AE5B2" w14:textId="65CAD2B4" w:rsidR="00EC49A7" w:rsidRDefault="00EC49A7">
          <w:pPr>
            <w:pStyle w:val="TOC1"/>
            <w:tabs>
              <w:tab w:val="right" w:leader="dot" w:pos="9016"/>
            </w:tabs>
            <w:rPr>
              <w:rFonts w:asciiTheme="minorHAnsi" w:eastAsiaTheme="minorEastAsia" w:hAnsiTheme="minorHAnsi"/>
              <w:noProof/>
              <w:lang w:val="en-GB" w:eastAsia="en-GB"/>
            </w:rPr>
          </w:pPr>
          <w:hyperlink w:anchor="_Toc113023192" w:history="1">
            <w:r w:rsidRPr="00421D0A">
              <w:rPr>
                <w:rStyle w:val="Hyperlink"/>
                <w:noProof/>
                <w:lang w:eastAsia="en-GB"/>
              </w:rPr>
              <w:t>Products and Services Description</w:t>
            </w:r>
            <w:r>
              <w:rPr>
                <w:noProof/>
                <w:webHidden/>
              </w:rPr>
              <w:tab/>
            </w:r>
            <w:r>
              <w:rPr>
                <w:noProof/>
                <w:webHidden/>
              </w:rPr>
              <w:fldChar w:fldCharType="begin"/>
            </w:r>
            <w:r>
              <w:rPr>
                <w:noProof/>
                <w:webHidden/>
              </w:rPr>
              <w:instrText xml:space="preserve"> PAGEREF _Toc113023192 \h </w:instrText>
            </w:r>
            <w:r>
              <w:rPr>
                <w:noProof/>
                <w:webHidden/>
              </w:rPr>
            </w:r>
            <w:r>
              <w:rPr>
                <w:noProof/>
                <w:webHidden/>
              </w:rPr>
              <w:fldChar w:fldCharType="separate"/>
            </w:r>
            <w:r>
              <w:rPr>
                <w:noProof/>
                <w:webHidden/>
              </w:rPr>
              <w:t>8</w:t>
            </w:r>
            <w:r>
              <w:rPr>
                <w:noProof/>
                <w:webHidden/>
              </w:rPr>
              <w:fldChar w:fldCharType="end"/>
            </w:r>
          </w:hyperlink>
        </w:p>
        <w:p w14:paraId="0AEA9736" w14:textId="172AFD4F" w:rsidR="00EC49A7" w:rsidRDefault="00EC49A7">
          <w:pPr>
            <w:pStyle w:val="TOC1"/>
            <w:tabs>
              <w:tab w:val="right" w:leader="dot" w:pos="9016"/>
            </w:tabs>
            <w:rPr>
              <w:rFonts w:asciiTheme="minorHAnsi" w:eastAsiaTheme="minorEastAsia" w:hAnsiTheme="minorHAnsi"/>
              <w:noProof/>
              <w:lang w:val="en-GB" w:eastAsia="en-GB"/>
            </w:rPr>
          </w:pPr>
          <w:hyperlink w:anchor="_Toc113023193" w:history="1">
            <w:r w:rsidRPr="00421D0A">
              <w:rPr>
                <w:rStyle w:val="Hyperlink"/>
                <w:noProof/>
                <w:lang w:eastAsia="en-GB"/>
              </w:rPr>
              <w:t>Market analysis and trends</w:t>
            </w:r>
            <w:r>
              <w:rPr>
                <w:noProof/>
                <w:webHidden/>
              </w:rPr>
              <w:tab/>
            </w:r>
            <w:r>
              <w:rPr>
                <w:noProof/>
                <w:webHidden/>
              </w:rPr>
              <w:fldChar w:fldCharType="begin"/>
            </w:r>
            <w:r>
              <w:rPr>
                <w:noProof/>
                <w:webHidden/>
              </w:rPr>
              <w:instrText xml:space="preserve"> PAGEREF _Toc113023193 \h </w:instrText>
            </w:r>
            <w:r>
              <w:rPr>
                <w:noProof/>
                <w:webHidden/>
              </w:rPr>
            </w:r>
            <w:r>
              <w:rPr>
                <w:noProof/>
                <w:webHidden/>
              </w:rPr>
              <w:fldChar w:fldCharType="separate"/>
            </w:r>
            <w:r>
              <w:rPr>
                <w:noProof/>
                <w:webHidden/>
              </w:rPr>
              <w:t>11</w:t>
            </w:r>
            <w:r>
              <w:rPr>
                <w:noProof/>
                <w:webHidden/>
              </w:rPr>
              <w:fldChar w:fldCharType="end"/>
            </w:r>
          </w:hyperlink>
        </w:p>
        <w:p w14:paraId="64B7B946" w14:textId="05E8653A" w:rsidR="00EC49A7" w:rsidRDefault="00EC49A7">
          <w:pPr>
            <w:pStyle w:val="TOC1"/>
            <w:tabs>
              <w:tab w:val="right" w:leader="dot" w:pos="9016"/>
            </w:tabs>
            <w:rPr>
              <w:rFonts w:asciiTheme="minorHAnsi" w:eastAsiaTheme="minorEastAsia" w:hAnsiTheme="minorHAnsi"/>
              <w:noProof/>
              <w:lang w:val="en-GB" w:eastAsia="en-GB"/>
            </w:rPr>
          </w:pPr>
          <w:hyperlink w:anchor="_Toc113023194" w:history="1">
            <w:r w:rsidRPr="00421D0A">
              <w:rPr>
                <w:rStyle w:val="Hyperlink"/>
                <w:noProof/>
              </w:rPr>
              <w:t>Operations</w:t>
            </w:r>
            <w:r>
              <w:rPr>
                <w:noProof/>
                <w:webHidden/>
              </w:rPr>
              <w:tab/>
            </w:r>
            <w:r>
              <w:rPr>
                <w:noProof/>
                <w:webHidden/>
              </w:rPr>
              <w:fldChar w:fldCharType="begin"/>
            </w:r>
            <w:r>
              <w:rPr>
                <w:noProof/>
                <w:webHidden/>
              </w:rPr>
              <w:instrText xml:space="preserve"> PAGEREF _Toc113023194 \h </w:instrText>
            </w:r>
            <w:r>
              <w:rPr>
                <w:noProof/>
                <w:webHidden/>
              </w:rPr>
            </w:r>
            <w:r>
              <w:rPr>
                <w:noProof/>
                <w:webHidden/>
              </w:rPr>
              <w:fldChar w:fldCharType="separate"/>
            </w:r>
            <w:r>
              <w:rPr>
                <w:noProof/>
                <w:webHidden/>
              </w:rPr>
              <w:t>16</w:t>
            </w:r>
            <w:r>
              <w:rPr>
                <w:noProof/>
                <w:webHidden/>
              </w:rPr>
              <w:fldChar w:fldCharType="end"/>
            </w:r>
          </w:hyperlink>
        </w:p>
        <w:p w14:paraId="774B9748" w14:textId="41757EDF" w:rsidR="00EC49A7" w:rsidRDefault="00EC49A7">
          <w:pPr>
            <w:pStyle w:val="TOC1"/>
            <w:tabs>
              <w:tab w:val="right" w:leader="dot" w:pos="9016"/>
            </w:tabs>
            <w:rPr>
              <w:rFonts w:asciiTheme="minorHAnsi" w:eastAsiaTheme="minorEastAsia" w:hAnsiTheme="minorHAnsi"/>
              <w:noProof/>
              <w:lang w:val="en-GB" w:eastAsia="en-GB"/>
            </w:rPr>
          </w:pPr>
          <w:hyperlink w:anchor="_Toc113023195" w:history="1">
            <w:r w:rsidRPr="00421D0A">
              <w:rPr>
                <w:rStyle w:val="Hyperlink"/>
                <w:noProof/>
              </w:rPr>
              <w:t>Technology Plan</w:t>
            </w:r>
            <w:r>
              <w:rPr>
                <w:noProof/>
                <w:webHidden/>
              </w:rPr>
              <w:tab/>
            </w:r>
            <w:r>
              <w:rPr>
                <w:noProof/>
                <w:webHidden/>
              </w:rPr>
              <w:fldChar w:fldCharType="begin"/>
            </w:r>
            <w:r>
              <w:rPr>
                <w:noProof/>
                <w:webHidden/>
              </w:rPr>
              <w:instrText xml:space="preserve"> PAGEREF _Toc113023195 \h </w:instrText>
            </w:r>
            <w:r>
              <w:rPr>
                <w:noProof/>
                <w:webHidden/>
              </w:rPr>
            </w:r>
            <w:r>
              <w:rPr>
                <w:noProof/>
                <w:webHidden/>
              </w:rPr>
              <w:fldChar w:fldCharType="separate"/>
            </w:r>
            <w:r>
              <w:rPr>
                <w:noProof/>
                <w:webHidden/>
              </w:rPr>
              <w:t>21</w:t>
            </w:r>
            <w:r>
              <w:rPr>
                <w:noProof/>
                <w:webHidden/>
              </w:rPr>
              <w:fldChar w:fldCharType="end"/>
            </w:r>
          </w:hyperlink>
        </w:p>
        <w:p w14:paraId="29F791BB" w14:textId="54EE4701" w:rsidR="00EC49A7" w:rsidRDefault="00EC49A7">
          <w:pPr>
            <w:pStyle w:val="TOC1"/>
            <w:tabs>
              <w:tab w:val="right" w:leader="dot" w:pos="9016"/>
            </w:tabs>
            <w:rPr>
              <w:rFonts w:asciiTheme="minorHAnsi" w:eastAsiaTheme="minorEastAsia" w:hAnsiTheme="minorHAnsi"/>
              <w:noProof/>
              <w:lang w:val="en-GB" w:eastAsia="en-GB"/>
            </w:rPr>
          </w:pPr>
          <w:hyperlink w:anchor="_Toc113023196" w:history="1">
            <w:r w:rsidRPr="00421D0A">
              <w:rPr>
                <w:rStyle w:val="Hyperlink"/>
                <w:noProof/>
              </w:rPr>
              <w:t>Management and Organization</w:t>
            </w:r>
            <w:r>
              <w:rPr>
                <w:noProof/>
                <w:webHidden/>
              </w:rPr>
              <w:tab/>
            </w:r>
            <w:r>
              <w:rPr>
                <w:noProof/>
                <w:webHidden/>
              </w:rPr>
              <w:fldChar w:fldCharType="begin"/>
            </w:r>
            <w:r>
              <w:rPr>
                <w:noProof/>
                <w:webHidden/>
              </w:rPr>
              <w:instrText xml:space="preserve"> PAGEREF _Toc113023196 \h </w:instrText>
            </w:r>
            <w:r>
              <w:rPr>
                <w:noProof/>
                <w:webHidden/>
              </w:rPr>
            </w:r>
            <w:r>
              <w:rPr>
                <w:noProof/>
                <w:webHidden/>
              </w:rPr>
              <w:fldChar w:fldCharType="separate"/>
            </w:r>
            <w:r>
              <w:rPr>
                <w:noProof/>
                <w:webHidden/>
              </w:rPr>
              <w:t>25</w:t>
            </w:r>
            <w:r>
              <w:rPr>
                <w:noProof/>
                <w:webHidden/>
              </w:rPr>
              <w:fldChar w:fldCharType="end"/>
            </w:r>
          </w:hyperlink>
        </w:p>
        <w:p w14:paraId="199E6E0E" w14:textId="45107567" w:rsidR="00EC49A7" w:rsidRDefault="00EC49A7">
          <w:pPr>
            <w:pStyle w:val="TOC1"/>
            <w:tabs>
              <w:tab w:val="right" w:leader="dot" w:pos="9016"/>
            </w:tabs>
            <w:rPr>
              <w:rFonts w:asciiTheme="minorHAnsi" w:eastAsiaTheme="minorEastAsia" w:hAnsiTheme="minorHAnsi"/>
              <w:noProof/>
              <w:lang w:val="en-GB" w:eastAsia="en-GB"/>
            </w:rPr>
          </w:pPr>
          <w:hyperlink w:anchor="_Toc113023197" w:history="1">
            <w:r w:rsidRPr="00421D0A">
              <w:rPr>
                <w:rStyle w:val="Hyperlink"/>
                <w:noProof/>
              </w:rPr>
              <w:t>Management Structure</w:t>
            </w:r>
            <w:r>
              <w:rPr>
                <w:noProof/>
                <w:webHidden/>
              </w:rPr>
              <w:tab/>
            </w:r>
            <w:r>
              <w:rPr>
                <w:noProof/>
                <w:webHidden/>
              </w:rPr>
              <w:fldChar w:fldCharType="begin"/>
            </w:r>
            <w:r>
              <w:rPr>
                <w:noProof/>
                <w:webHidden/>
              </w:rPr>
              <w:instrText xml:space="preserve"> PAGEREF _Toc113023197 \h </w:instrText>
            </w:r>
            <w:r>
              <w:rPr>
                <w:noProof/>
                <w:webHidden/>
              </w:rPr>
            </w:r>
            <w:r>
              <w:rPr>
                <w:noProof/>
                <w:webHidden/>
              </w:rPr>
              <w:fldChar w:fldCharType="separate"/>
            </w:r>
            <w:r>
              <w:rPr>
                <w:noProof/>
                <w:webHidden/>
              </w:rPr>
              <w:t>26</w:t>
            </w:r>
            <w:r>
              <w:rPr>
                <w:noProof/>
                <w:webHidden/>
              </w:rPr>
              <w:fldChar w:fldCharType="end"/>
            </w:r>
          </w:hyperlink>
        </w:p>
        <w:p w14:paraId="6DF0CE9F" w14:textId="202C55D3" w:rsidR="00EC49A7" w:rsidRDefault="00EC49A7">
          <w:pPr>
            <w:pStyle w:val="TOC1"/>
            <w:tabs>
              <w:tab w:val="right" w:leader="dot" w:pos="9016"/>
            </w:tabs>
            <w:rPr>
              <w:rFonts w:asciiTheme="minorHAnsi" w:eastAsiaTheme="minorEastAsia" w:hAnsiTheme="minorHAnsi"/>
              <w:noProof/>
              <w:lang w:val="en-GB" w:eastAsia="en-GB"/>
            </w:rPr>
          </w:pPr>
          <w:hyperlink w:anchor="_Toc113023198" w:history="1">
            <w:r w:rsidRPr="00421D0A">
              <w:rPr>
                <w:rStyle w:val="Hyperlink"/>
                <w:noProof/>
              </w:rPr>
              <w:t>Social Responsibility and Sustainability</w:t>
            </w:r>
            <w:r>
              <w:rPr>
                <w:noProof/>
                <w:webHidden/>
              </w:rPr>
              <w:tab/>
            </w:r>
            <w:r>
              <w:rPr>
                <w:noProof/>
                <w:webHidden/>
              </w:rPr>
              <w:fldChar w:fldCharType="begin"/>
            </w:r>
            <w:r>
              <w:rPr>
                <w:noProof/>
                <w:webHidden/>
              </w:rPr>
              <w:instrText xml:space="preserve"> PAGEREF _Toc113023198 \h </w:instrText>
            </w:r>
            <w:r>
              <w:rPr>
                <w:noProof/>
                <w:webHidden/>
              </w:rPr>
            </w:r>
            <w:r>
              <w:rPr>
                <w:noProof/>
                <w:webHidden/>
              </w:rPr>
              <w:fldChar w:fldCharType="separate"/>
            </w:r>
            <w:r>
              <w:rPr>
                <w:noProof/>
                <w:webHidden/>
              </w:rPr>
              <w:t>31</w:t>
            </w:r>
            <w:r>
              <w:rPr>
                <w:noProof/>
                <w:webHidden/>
              </w:rPr>
              <w:fldChar w:fldCharType="end"/>
            </w:r>
          </w:hyperlink>
        </w:p>
        <w:p w14:paraId="4A33AB2A" w14:textId="503A53E3" w:rsidR="00EC49A7" w:rsidRDefault="00EC49A7">
          <w:pPr>
            <w:pStyle w:val="TOC1"/>
            <w:tabs>
              <w:tab w:val="right" w:leader="dot" w:pos="9016"/>
            </w:tabs>
            <w:rPr>
              <w:rFonts w:asciiTheme="minorHAnsi" w:eastAsiaTheme="minorEastAsia" w:hAnsiTheme="minorHAnsi"/>
              <w:noProof/>
              <w:lang w:val="en-GB" w:eastAsia="en-GB"/>
            </w:rPr>
          </w:pPr>
          <w:hyperlink w:anchor="_Toc113023199" w:history="1">
            <w:r w:rsidRPr="00421D0A">
              <w:rPr>
                <w:rStyle w:val="Hyperlink"/>
                <w:noProof/>
              </w:rPr>
              <w:t>Financial Data</w:t>
            </w:r>
            <w:r>
              <w:rPr>
                <w:noProof/>
                <w:webHidden/>
              </w:rPr>
              <w:tab/>
            </w:r>
            <w:r>
              <w:rPr>
                <w:noProof/>
                <w:webHidden/>
              </w:rPr>
              <w:fldChar w:fldCharType="begin"/>
            </w:r>
            <w:r>
              <w:rPr>
                <w:noProof/>
                <w:webHidden/>
              </w:rPr>
              <w:instrText xml:space="preserve"> PAGEREF _Toc113023199 \h </w:instrText>
            </w:r>
            <w:r>
              <w:rPr>
                <w:noProof/>
                <w:webHidden/>
              </w:rPr>
            </w:r>
            <w:r>
              <w:rPr>
                <w:noProof/>
                <w:webHidden/>
              </w:rPr>
              <w:fldChar w:fldCharType="separate"/>
            </w:r>
            <w:r>
              <w:rPr>
                <w:noProof/>
                <w:webHidden/>
              </w:rPr>
              <w:t>34</w:t>
            </w:r>
            <w:r>
              <w:rPr>
                <w:noProof/>
                <w:webHidden/>
              </w:rPr>
              <w:fldChar w:fldCharType="end"/>
            </w:r>
          </w:hyperlink>
        </w:p>
        <w:p w14:paraId="3B3A3869" w14:textId="4EA635BD" w:rsidR="00EC49A7" w:rsidRDefault="00EC49A7">
          <w:pPr>
            <w:pStyle w:val="TOC1"/>
            <w:tabs>
              <w:tab w:val="right" w:leader="dot" w:pos="9016"/>
            </w:tabs>
            <w:rPr>
              <w:rFonts w:asciiTheme="minorHAnsi" w:eastAsiaTheme="minorEastAsia" w:hAnsiTheme="minorHAnsi"/>
              <w:noProof/>
              <w:lang w:val="en-GB" w:eastAsia="en-GB"/>
            </w:rPr>
          </w:pPr>
          <w:hyperlink w:anchor="_Toc113023200" w:history="1">
            <w:r w:rsidRPr="00421D0A">
              <w:rPr>
                <w:rStyle w:val="Hyperlink"/>
                <w:noProof/>
              </w:rPr>
              <w:t>References:</w:t>
            </w:r>
            <w:r>
              <w:rPr>
                <w:noProof/>
                <w:webHidden/>
              </w:rPr>
              <w:tab/>
            </w:r>
            <w:r>
              <w:rPr>
                <w:noProof/>
                <w:webHidden/>
              </w:rPr>
              <w:fldChar w:fldCharType="begin"/>
            </w:r>
            <w:r>
              <w:rPr>
                <w:noProof/>
                <w:webHidden/>
              </w:rPr>
              <w:instrText xml:space="preserve"> PAGEREF _Toc113023200 \h </w:instrText>
            </w:r>
            <w:r>
              <w:rPr>
                <w:noProof/>
                <w:webHidden/>
              </w:rPr>
            </w:r>
            <w:r>
              <w:rPr>
                <w:noProof/>
                <w:webHidden/>
              </w:rPr>
              <w:fldChar w:fldCharType="separate"/>
            </w:r>
            <w:r>
              <w:rPr>
                <w:noProof/>
                <w:webHidden/>
              </w:rPr>
              <w:t>41</w:t>
            </w:r>
            <w:r>
              <w:rPr>
                <w:noProof/>
                <w:webHidden/>
              </w:rPr>
              <w:fldChar w:fldCharType="end"/>
            </w:r>
          </w:hyperlink>
        </w:p>
        <w:p w14:paraId="4392D8EE" w14:textId="30FAC345" w:rsidR="00EC49A7" w:rsidRDefault="00EC49A7">
          <w:pPr>
            <w:pStyle w:val="TOC1"/>
            <w:tabs>
              <w:tab w:val="right" w:leader="dot" w:pos="9016"/>
            </w:tabs>
            <w:rPr>
              <w:rFonts w:asciiTheme="minorHAnsi" w:eastAsiaTheme="minorEastAsia" w:hAnsiTheme="minorHAnsi"/>
              <w:noProof/>
              <w:lang w:val="en-GB" w:eastAsia="en-GB"/>
            </w:rPr>
          </w:pPr>
          <w:hyperlink w:anchor="_Toc113023201" w:history="1">
            <w:r w:rsidRPr="00421D0A">
              <w:rPr>
                <w:rStyle w:val="Hyperlink"/>
                <w:noProof/>
              </w:rPr>
              <w:t>Appendix</w:t>
            </w:r>
            <w:r>
              <w:rPr>
                <w:noProof/>
                <w:webHidden/>
              </w:rPr>
              <w:tab/>
            </w:r>
            <w:r>
              <w:rPr>
                <w:noProof/>
                <w:webHidden/>
              </w:rPr>
              <w:fldChar w:fldCharType="begin"/>
            </w:r>
            <w:r>
              <w:rPr>
                <w:noProof/>
                <w:webHidden/>
              </w:rPr>
              <w:instrText xml:space="preserve"> PAGEREF _Toc113023201 \h </w:instrText>
            </w:r>
            <w:r>
              <w:rPr>
                <w:noProof/>
                <w:webHidden/>
              </w:rPr>
            </w:r>
            <w:r>
              <w:rPr>
                <w:noProof/>
                <w:webHidden/>
              </w:rPr>
              <w:fldChar w:fldCharType="separate"/>
            </w:r>
            <w:r>
              <w:rPr>
                <w:noProof/>
                <w:webHidden/>
              </w:rPr>
              <w:t>48</w:t>
            </w:r>
            <w:r>
              <w:rPr>
                <w:noProof/>
                <w:webHidden/>
              </w:rPr>
              <w:fldChar w:fldCharType="end"/>
            </w:r>
          </w:hyperlink>
        </w:p>
        <w:p w14:paraId="2015DA2F" w14:textId="1F220B34" w:rsidR="00EC49A7" w:rsidRDefault="00EC49A7">
          <w:r>
            <w:rPr>
              <w:b/>
              <w:bCs/>
              <w:noProof/>
            </w:rPr>
            <w:fldChar w:fldCharType="end"/>
          </w:r>
        </w:p>
      </w:sdtContent>
    </w:sdt>
    <w:p w14:paraId="1C1488FA" w14:textId="6D0D6559" w:rsidR="004B7BD9" w:rsidRPr="000855B7" w:rsidRDefault="004B7BD9" w:rsidP="00303640">
      <w:r w:rsidRPr="000855B7">
        <w:br w:type="page"/>
      </w:r>
    </w:p>
    <w:p w14:paraId="43DF29C3" w14:textId="197E9018" w:rsidR="004B7BD9" w:rsidRPr="000855B7" w:rsidRDefault="004B7BD9" w:rsidP="00303640"/>
    <w:p w14:paraId="635201A4" w14:textId="77777777" w:rsidR="004B7BD9" w:rsidRDefault="004B7BD9" w:rsidP="00394CB6">
      <w:pPr>
        <w:pStyle w:val="Heading1"/>
        <w:rPr>
          <w:rStyle w:val="Heading1Char"/>
          <w:lang w:val="en-GB"/>
        </w:rPr>
      </w:pPr>
      <w:bookmarkStart w:id="2" w:name="_Toc109828735"/>
      <w:bookmarkStart w:id="3" w:name="_Toc113023190"/>
      <w:r w:rsidRPr="000855B7">
        <w:rPr>
          <w:rStyle w:val="Heading1Char"/>
          <w:lang w:val="en-GB"/>
        </w:rPr>
        <w:t>Business Description</w:t>
      </w:r>
      <w:r>
        <w:rPr>
          <w:rStyle w:val="Heading1Char"/>
          <w:lang w:val="en-GB"/>
        </w:rPr>
        <w:t xml:space="preserve"> and </w:t>
      </w:r>
      <w:r w:rsidRPr="000855B7">
        <w:rPr>
          <w:rStyle w:val="Heading1Char"/>
          <w:lang w:val="en-GB"/>
        </w:rPr>
        <w:t>History of the business</w:t>
      </w:r>
      <w:bookmarkEnd w:id="2"/>
      <w:bookmarkEnd w:id="3"/>
    </w:p>
    <w:p w14:paraId="5C15EEAE" w14:textId="77777777" w:rsidR="004B7BD9" w:rsidRPr="002A709A" w:rsidRDefault="004B7BD9" w:rsidP="00303640">
      <w:pPr>
        <w:rPr>
          <w:b/>
        </w:rPr>
      </w:pPr>
      <w:r w:rsidRPr="002A709A">
        <w:rPr>
          <w:b/>
        </w:rPr>
        <w:t>Business Description</w:t>
      </w:r>
    </w:p>
    <w:p w14:paraId="50727DF3" w14:textId="77777777" w:rsidR="004B7BD9" w:rsidRPr="00EE5027" w:rsidRDefault="004B7BD9" w:rsidP="00303640">
      <w:pPr>
        <w:rPr>
          <w:rFonts w:ascii="Arial" w:hAnsi="Arial" w:cs="Arial"/>
        </w:rPr>
      </w:pPr>
      <w:proofErr w:type="spellStart"/>
      <w:r w:rsidRPr="00EE5027">
        <w:rPr>
          <w:rFonts w:ascii="Arial" w:hAnsi="Arial" w:cs="Arial"/>
        </w:rPr>
        <w:t>CoffeeToGO</w:t>
      </w:r>
      <w:proofErr w:type="spellEnd"/>
      <w:r w:rsidRPr="00EE5027">
        <w:rPr>
          <w:rFonts w:ascii="Arial" w:hAnsi="Arial" w:cs="Arial"/>
        </w:rPr>
        <w:t xml:space="preserve"> is a coffee shop in a moving van that has started its operations in recent years. Keeping the love of the UK citizens for tea and coffee in mind, the six directors of </w:t>
      </w:r>
      <w:proofErr w:type="spellStart"/>
      <w:r w:rsidRPr="00EE5027">
        <w:rPr>
          <w:rFonts w:ascii="Arial" w:hAnsi="Arial" w:cs="Arial"/>
        </w:rPr>
        <w:t>CoffeeeToGo</w:t>
      </w:r>
      <w:proofErr w:type="spellEnd"/>
      <w:r w:rsidRPr="00EE5027">
        <w:rPr>
          <w:rFonts w:ascii="Arial" w:hAnsi="Arial" w:cs="Arial"/>
        </w:rPr>
        <w:t xml:space="preserve"> came up with a new business plan where the company will home deliver tea, coffee, sandwiches, and pastries to the citizens. The company will provide a home delivery service to make it accessible to everyone. CoffeToGo will provide a variety of options to choose from. </w:t>
      </w:r>
    </w:p>
    <w:p w14:paraId="5356ACF7" w14:textId="77777777" w:rsidR="004B7BD9" w:rsidRPr="00EE5027" w:rsidRDefault="004B7BD9" w:rsidP="00303640">
      <w:pPr>
        <w:rPr>
          <w:rStyle w:val="Heading1Char"/>
          <w:rFonts w:cs="Arial"/>
          <w:b w:val="0"/>
        </w:rPr>
      </w:pPr>
      <w:r w:rsidRPr="00EE5027">
        <w:rPr>
          <w:rFonts w:ascii="Arial" w:hAnsi="Arial" w:cs="Arial"/>
          <w:b/>
          <w:i/>
        </w:rPr>
        <w:t>Goals and Objectives</w:t>
      </w:r>
      <w:r w:rsidRPr="00EE5027">
        <w:rPr>
          <w:rFonts w:ascii="Arial" w:hAnsi="Arial" w:cs="Arial"/>
        </w:rPr>
        <w:t xml:space="preserve">: The Company will tie up with popular online food ordering platforms like Uber eats and Deliveroo to provide the home delivery service. Through these online platforms, </w:t>
      </w:r>
      <w:proofErr w:type="spellStart"/>
      <w:r w:rsidRPr="00EE5027">
        <w:rPr>
          <w:rFonts w:ascii="Arial" w:hAnsi="Arial" w:cs="Arial"/>
        </w:rPr>
        <w:t>CoffeeToGo</w:t>
      </w:r>
      <w:proofErr w:type="spellEnd"/>
      <w:r w:rsidRPr="00EE5027">
        <w:rPr>
          <w:rFonts w:ascii="Arial" w:hAnsi="Arial" w:cs="Arial"/>
        </w:rPr>
        <w:t xml:space="preserve"> will make it easier for the people of the country to have access to delicious beverages and snacks at a reasonable rate. </w:t>
      </w:r>
      <w:r w:rsidRPr="00EE5027">
        <w:rPr>
          <w:rStyle w:val="Heading1Char"/>
          <w:rFonts w:cs="Arial"/>
        </w:rPr>
        <w:t xml:space="preserve">The main aim of the company is to provide customers with the best choices of coffee and tea and to increase their pleasure in consuming tea and coffee. The company will also maintain a high level of food quality and ensure fast delivery. The goals that the company aims to achieve are creating a work environment where everyone is treated with respect and dignity and garnering a substantial income to support the employees. </w:t>
      </w:r>
    </w:p>
    <w:p w14:paraId="3F3669D4" w14:textId="77777777" w:rsidR="004B7BD9" w:rsidRPr="00EE5027" w:rsidRDefault="004B7BD9" w:rsidP="00303640">
      <w:pPr>
        <w:rPr>
          <w:rFonts w:ascii="Arial" w:hAnsi="Arial" w:cs="Arial"/>
        </w:rPr>
      </w:pPr>
      <w:r w:rsidRPr="00EE5027">
        <w:rPr>
          <w:rFonts w:ascii="Arial" w:hAnsi="Arial" w:cs="Arial"/>
          <w:b/>
          <w:i/>
        </w:rPr>
        <w:t>Business Philosophy</w:t>
      </w:r>
      <w:r w:rsidRPr="00EE5027">
        <w:rPr>
          <w:rFonts w:ascii="Arial" w:hAnsi="Arial" w:cs="Arial"/>
        </w:rPr>
        <w:t>: Quality and sustainability are the main philosophy behind the company. For the company, sustainability is taking only the necessary amount of resources from nature and the economic cycle and making sure that the future generation is left with adequate resources. This is why the company purchases its raw materials from the farms growing them to contribute to the economy of the country. Thus, the company is able to serve its customers with the best quality product and enhance their experience. Through direct trade, the company maintains its transparency standards.</w:t>
      </w:r>
    </w:p>
    <w:p w14:paraId="2586CBA6" w14:textId="77777777" w:rsidR="004B7BD9" w:rsidRPr="00EE5027" w:rsidRDefault="004B7BD9" w:rsidP="00303640">
      <w:pPr>
        <w:rPr>
          <w:rFonts w:ascii="Arial" w:hAnsi="Arial" w:cs="Arial"/>
        </w:rPr>
      </w:pPr>
      <w:r w:rsidRPr="00EE5027">
        <w:rPr>
          <w:rFonts w:ascii="Arial" w:hAnsi="Arial" w:cs="Arial"/>
          <w:b/>
          <w:i/>
        </w:rPr>
        <w:t>Industry</w:t>
      </w:r>
      <w:r w:rsidRPr="00EE5027">
        <w:rPr>
          <w:rFonts w:ascii="Arial" w:hAnsi="Arial" w:cs="Arial"/>
        </w:rPr>
        <w:t xml:space="preserve">: </w:t>
      </w:r>
      <w:proofErr w:type="spellStart"/>
      <w:r w:rsidRPr="00EE5027">
        <w:rPr>
          <w:rFonts w:ascii="Arial" w:hAnsi="Arial" w:cs="Arial"/>
        </w:rPr>
        <w:t>CoffeeToGo</w:t>
      </w:r>
      <w:proofErr w:type="spellEnd"/>
      <w:r w:rsidRPr="00EE5027">
        <w:rPr>
          <w:rFonts w:ascii="Arial" w:hAnsi="Arial" w:cs="Arial"/>
        </w:rPr>
        <w:t xml:space="preserve"> operates in the specialty eatery industry offering coffee, tea, and other beverages along with food items like pastries and sandwiches. </w:t>
      </w:r>
    </w:p>
    <w:p w14:paraId="3F3F6CC8" w14:textId="77777777" w:rsidR="004B7BD9" w:rsidRPr="00EE5027" w:rsidRDefault="004B7BD9" w:rsidP="00303640">
      <w:pPr>
        <w:rPr>
          <w:rFonts w:ascii="Arial" w:hAnsi="Arial" w:cs="Arial"/>
        </w:rPr>
      </w:pPr>
      <w:r w:rsidRPr="00EE5027">
        <w:rPr>
          <w:rFonts w:ascii="Arial" w:hAnsi="Arial" w:cs="Arial"/>
          <w:b/>
          <w:i/>
        </w:rPr>
        <w:t>Strength and skills</w:t>
      </w:r>
      <w:r w:rsidRPr="00EE5027">
        <w:rPr>
          <w:rFonts w:ascii="Arial" w:hAnsi="Arial" w:cs="Arial"/>
        </w:rPr>
        <w:t xml:space="preserve">: </w:t>
      </w:r>
      <w:proofErr w:type="spellStart"/>
      <w:r w:rsidRPr="00EE5027">
        <w:rPr>
          <w:rFonts w:ascii="Arial" w:hAnsi="Arial" w:cs="Arial"/>
        </w:rPr>
        <w:t>CoffeeToGo</w:t>
      </w:r>
      <w:proofErr w:type="spellEnd"/>
      <w:r w:rsidRPr="00EE5027">
        <w:rPr>
          <w:rFonts w:ascii="Arial" w:hAnsi="Arial" w:cs="Arial"/>
        </w:rPr>
        <w:t xml:space="preserve"> believes in humanity and this is proved by its strong work ethic where the employees of the company are attentive and dedicated to their work and believe in helping the customers with any of their requirements. The employees are skilled at their craft and have experience in making hot beverages. This helps the company to serve the customers to the best of its abilities. The necessary and upgraded equipment will be installed for the production of the best food items that will entice the people to come for more.</w:t>
      </w:r>
    </w:p>
    <w:p w14:paraId="7F3D0773" w14:textId="77777777" w:rsidR="004B7BD9" w:rsidRPr="00EE5027" w:rsidRDefault="004B7BD9" w:rsidP="00303640">
      <w:pPr>
        <w:rPr>
          <w:rFonts w:ascii="Arial" w:hAnsi="Arial" w:cs="Arial"/>
        </w:rPr>
      </w:pPr>
      <w:r w:rsidRPr="00EE5027">
        <w:rPr>
          <w:rFonts w:ascii="Arial" w:hAnsi="Arial" w:cs="Arial"/>
          <w:b/>
          <w:i/>
        </w:rPr>
        <w:t>Target Market</w:t>
      </w:r>
      <w:r w:rsidRPr="00EE5027">
        <w:rPr>
          <w:rFonts w:ascii="Arial" w:hAnsi="Arial" w:cs="Arial"/>
        </w:rPr>
        <w:t xml:space="preserve">: In a country where 80% of the people prefer to drink coffee daily, it creates a new opportunity for new companies to gain a customer base (Nescafe, 2022). </w:t>
      </w:r>
      <w:proofErr w:type="spellStart"/>
      <w:r w:rsidRPr="00EE5027">
        <w:rPr>
          <w:rFonts w:ascii="Arial" w:hAnsi="Arial" w:cs="Arial"/>
        </w:rPr>
        <w:t>CoffeeToGo</w:t>
      </w:r>
      <w:proofErr w:type="spellEnd"/>
      <w:r w:rsidRPr="00EE5027">
        <w:rPr>
          <w:rFonts w:ascii="Arial" w:hAnsi="Arial" w:cs="Arial"/>
        </w:rPr>
        <w:t xml:space="preserve"> commits to providing its food services and products to the general audience of the UK however, as the older generation is more prone to drinking coffee and tea and the pandemic has made them stay at home more, the company will try to bring their favourite drinks within their reach through home delivery. The company specifically caters to the people who genuinely love hot beverages. Providing the products at a rate that is reasonable to make these products accessible and affordable to the customers. </w:t>
      </w:r>
    </w:p>
    <w:p w14:paraId="6353BBF7" w14:textId="77777777" w:rsidR="004B7BD9" w:rsidRPr="0012170E" w:rsidRDefault="004B7BD9" w:rsidP="00303640">
      <w:pPr>
        <w:rPr>
          <w:rFonts w:ascii="Arial" w:hAnsi="Arial" w:cs="Arial"/>
        </w:rPr>
      </w:pPr>
      <w:r w:rsidRPr="00EE5027">
        <w:rPr>
          <w:rFonts w:ascii="Arial" w:hAnsi="Arial" w:cs="Arial"/>
          <w:b/>
          <w:i/>
        </w:rPr>
        <w:t>Legal Structure</w:t>
      </w:r>
      <w:r w:rsidRPr="00EE5027">
        <w:rPr>
          <w:rFonts w:ascii="Arial" w:hAnsi="Arial" w:cs="Arial"/>
        </w:rPr>
        <w:t xml:space="preserve">: </w:t>
      </w:r>
      <w:proofErr w:type="spellStart"/>
      <w:r w:rsidRPr="00EE5027">
        <w:rPr>
          <w:rFonts w:ascii="Arial" w:hAnsi="Arial" w:cs="Arial"/>
        </w:rPr>
        <w:t>CoffeeToGo</w:t>
      </w:r>
      <w:proofErr w:type="spellEnd"/>
      <w:r w:rsidRPr="00EE5027">
        <w:rPr>
          <w:rFonts w:ascii="Arial" w:hAnsi="Arial" w:cs="Arial"/>
        </w:rPr>
        <w:t xml:space="preserve"> is a private limited company and has started operating in the whole of the UK. As an emerging business, making the company private limited provides the company with some advantages. The separate legal entity of a private limited company </w:t>
      </w:r>
      <w:r w:rsidRPr="0012170E">
        <w:rPr>
          <w:rFonts w:ascii="Arial" w:hAnsi="Arial" w:cs="Arial"/>
        </w:rPr>
        <w:lastRenderedPageBreak/>
        <w:t xml:space="preserve">offers </w:t>
      </w:r>
      <w:proofErr w:type="spellStart"/>
      <w:r w:rsidRPr="0012170E">
        <w:rPr>
          <w:rFonts w:ascii="Arial" w:hAnsi="Arial" w:cs="Arial"/>
        </w:rPr>
        <w:t>CoffeeToGo</w:t>
      </w:r>
      <w:proofErr w:type="spellEnd"/>
      <w:r w:rsidRPr="0012170E">
        <w:rPr>
          <w:rFonts w:ascii="Arial" w:hAnsi="Arial" w:cs="Arial"/>
        </w:rPr>
        <w:t xml:space="preserve"> a wider range of opportunities. The liability of the directors is limited to only the debts that the company has and it does not affect their personal properties (</w:t>
      </w:r>
      <w:proofErr w:type="spellStart"/>
      <w:r w:rsidRPr="0012170E">
        <w:rPr>
          <w:rFonts w:ascii="Arial" w:hAnsi="Arial" w:cs="Arial"/>
        </w:rPr>
        <w:t>Akhmentshin</w:t>
      </w:r>
      <w:proofErr w:type="spellEnd"/>
      <w:r w:rsidRPr="0012170E">
        <w:rPr>
          <w:rFonts w:ascii="Arial" w:hAnsi="Arial" w:cs="Arial"/>
        </w:rPr>
        <w:t xml:space="preserve"> </w:t>
      </w:r>
      <w:r w:rsidRPr="0012170E">
        <w:rPr>
          <w:rFonts w:ascii="Arial" w:hAnsi="Arial" w:cs="Arial"/>
          <w:i/>
        </w:rPr>
        <w:t>et al.,</w:t>
      </w:r>
      <w:r w:rsidRPr="0012170E">
        <w:rPr>
          <w:rFonts w:ascii="Arial" w:hAnsi="Arial" w:cs="Arial"/>
        </w:rPr>
        <w:t xml:space="preserve"> 2018). Shareholders of the company have no claim on the properties of the company. Access to borrowing funds is better in private limited companies than in others.</w:t>
      </w:r>
    </w:p>
    <w:p w14:paraId="1E5ECFDE" w14:textId="77777777" w:rsidR="004B7BD9" w:rsidRPr="0012170E" w:rsidRDefault="004B7BD9" w:rsidP="00303640">
      <w:pPr>
        <w:rPr>
          <w:rFonts w:ascii="Arial" w:hAnsi="Arial" w:cs="Arial"/>
          <w:b/>
        </w:rPr>
      </w:pPr>
      <w:r w:rsidRPr="0012170E">
        <w:rPr>
          <w:rFonts w:ascii="Arial" w:hAnsi="Arial" w:cs="Arial"/>
          <w:b/>
        </w:rPr>
        <w:t>History of the business</w:t>
      </w:r>
    </w:p>
    <w:p w14:paraId="36594905" w14:textId="77777777" w:rsidR="004B7BD9" w:rsidRPr="0012170E" w:rsidRDefault="004B7BD9" w:rsidP="00303640">
      <w:pPr>
        <w:rPr>
          <w:rFonts w:ascii="Arial" w:hAnsi="Arial" w:cs="Arial"/>
        </w:rPr>
      </w:pPr>
      <w:proofErr w:type="spellStart"/>
      <w:r w:rsidRPr="0012170E">
        <w:rPr>
          <w:rFonts w:ascii="Arial" w:hAnsi="Arial" w:cs="Arial"/>
        </w:rPr>
        <w:t>CoffeeToGo</w:t>
      </w:r>
      <w:proofErr w:type="spellEnd"/>
      <w:r w:rsidRPr="0012170E">
        <w:rPr>
          <w:rFonts w:ascii="Arial" w:hAnsi="Arial" w:cs="Arial"/>
        </w:rPr>
        <w:t xml:space="preserve"> is a private limited company that is established by the six directors of the company. The company started its operation 2020 as a mobile van making hot beverages and foods and has started to expand the business in the UK. Coffee and tea are a staple in the household of the UK where an average of 80% of citizens buy instant coffee and visit coffee shops at least once a week (Nescafe, 2022). as for tea, 7.45 million people in the UK are estimated to drink four cups of tea on a daily basis which shows the high consumption rate of coffee and tea which led to the generation of the idea of </w:t>
      </w:r>
      <w:proofErr w:type="spellStart"/>
      <w:r w:rsidRPr="0012170E">
        <w:rPr>
          <w:rFonts w:ascii="Arial" w:hAnsi="Arial" w:cs="Arial"/>
        </w:rPr>
        <w:t>CoffeeToGo</w:t>
      </w:r>
      <w:proofErr w:type="spellEnd"/>
      <w:r w:rsidRPr="0012170E">
        <w:rPr>
          <w:rFonts w:ascii="Arial" w:hAnsi="Arial" w:cs="Arial"/>
        </w:rPr>
        <w:t xml:space="preserve"> (Statista, 2021). The percentage of coffee and tea consumers in the UK is approximately 63% which creates a greater target audience for the company (Armstrong, 2021). Consumers spend approximately 2.89 billion British pounds on hot beverages which creates an opportunity for business growth. Due to this high consumption rate, a new business providing coffee and tea on their doorsteps will attract a lot of customers. While people like to visit coffee shops, after the pandemic, this habit is changing to a new trend of ordering beverages online. This has shown a significant rise of 47.2% in online food ordering and delivery platforms (Ibis World, 2022). Taking this statistic into consideration, the idea of home delivering coffee, tea, pastries, and sandwiches through online delivery platforms like Uber eats and Deliveroo makes the idea of the business seem plausible. </w:t>
      </w:r>
    </w:p>
    <w:p w14:paraId="1A5328B3" w14:textId="77777777" w:rsidR="004B7BD9" w:rsidRPr="0012170E" w:rsidRDefault="004B7BD9" w:rsidP="00394CB6">
      <w:pPr>
        <w:pStyle w:val="Heading1"/>
        <w:rPr>
          <w:rFonts w:cs="Arial"/>
        </w:rPr>
      </w:pPr>
      <w:r w:rsidRPr="000855B7">
        <w:t xml:space="preserve"> </w:t>
      </w:r>
      <w:bookmarkStart w:id="4" w:name="_Toc109828736"/>
      <w:bookmarkStart w:id="5" w:name="_Toc113023191"/>
      <w:r w:rsidRPr="0012170E">
        <w:rPr>
          <w:rStyle w:val="Heading1Char"/>
          <w:rFonts w:cs="Arial"/>
          <w:lang w:val="en-GB"/>
        </w:rPr>
        <w:t>Business structure</w:t>
      </w:r>
      <w:bookmarkEnd w:id="4"/>
      <w:r w:rsidRPr="0012170E">
        <w:rPr>
          <w:rFonts w:cs="Arial"/>
        </w:rPr>
        <w:t>:</w:t>
      </w:r>
      <w:bookmarkEnd w:id="5"/>
      <w:r w:rsidRPr="0012170E">
        <w:rPr>
          <w:rFonts w:cs="Arial"/>
        </w:rPr>
        <w:t xml:space="preserve"> </w:t>
      </w:r>
    </w:p>
    <w:p w14:paraId="034D1361" w14:textId="77777777" w:rsidR="004B7BD9" w:rsidRPr="0012170E" w:rsidRDefault="004B7BD9" w:rsidP="00303640">
      <w:pPr>
        <w:rPr>
          <w:rFonts w:ascii="Arial" w:hAnsi="Arial" w:cs="Arial"/>
        </w:rPr>
      </w:pPr>
      <w:proofErr w:type="spellStart"/>
      <w:r w:rsidRPr="0012170E">
        <w:rPr>
          <w:rFonts w:ascii="Arial" w:hAnsi="Arial" w:cs="Arial"/>
        </w:rPr>
        <w:t>CoffeeToGo</w:t>
      </w:r>
      <w:proofErr w:type="spellEnd"/>
      <w:r w:rsidRPr="0012170E">
        <w:rPr>
          <w:rFonts w:ascii="Arial" w:hAnsi="Arial" w:cs="Arial"/>
        </w:rPr>
        <w:t xml:space="preserve"> will follow the matrix structure for better business operations. Matrix structure combines two or more structures to set the relationships of the business as a matrix or a grid. It can be said to be an updated version of the hierarchical structure (Ni Business Info, 2022). In this kind of organisational structure, the employees have to report to their functional manager and the project manager. In </w:t>
      </w:r>
      <w:proofErr w:type="spellStart"/>
      <w:r w:rsidRPr="0012170E">
        <w:rPr>
          <w:rFonts w:ascii="Arial" w:hAnsi="Arial" w:cs="Arial"/>
        </w:rPr>
        <w:t>CoffeeToGo</w:t>
      </w:r>
      <w:proofErr w:type="spellEnd"/>
      <w:r w:rsidRPr="0012170E">
        <w:rPr>
          <w:rFonts w:ascii="Arial" w:hAnsi="Arial" w:cs="Arial"/>
        </w:rPr>
        <w:t xml:space="preserve">, the six directors are the owners of the company and are operated by them as well. The majority of the responsibility will lie with the six directors of the company. Their roles will be divided among them where each director has to </w:t>
      </w:r>
      <w:proofErr w:type="spellStart"/>
      <w:r w:rsidRPr="0012170E">
        <w:rPr>
          <w:rFonts w:ascii="Arial" w:hAnsi="Arial" w:cs="Arial"/>
        </w:rPr>
        <w:t>fulfill</w:t>
      </w:r>
      <w:proofErr w:type="spellEnd"/>
      <w:r w:rsidRPr="0012170E">
        <w:rPr>
          <w:rFonts w:ascii="Arial" w:hAnsi="Arial" w:cs="Arial"/>
        </w:rPr>
        <w:t xml:space="preserve"> a specific responsibility. The financial, public relations, HR, and other responsibilities lie on different directors which helps them to operate the company in a more organised way. Under each director, there are some employees that assist them in handling the responsibility. The functional managers can handle their teams along with managing teams of other departments. The flexibility that the matrix structure provides will help the company to use its employees in any department if deem necessary in any situation. As matrix structure helps in operating daily operations in conjugation, applying this structure in the organisation will be beneficial for </w:t>
      </w:r>
      <w:proofErr w:type="spellStart"/>
      <w:r w:rsidRPr="0012170E">
        <w:rPr>
          <w:rFonts w:ascii="Arial" w:hAnsi="Arial" w:cs="Arial"/>
        </w:rPr>
        <w:t>CoffeeToGo</w:t>
      </w:r>
      <w:proofErr w:type="spellEnd"/>
      <w:r w:rsidRPr="0012170E">
        <w:rPr>
          <w:rFonts w:ascii="Arial" w:hAnsi="Arial" w:cs="Arial"/>
        </w:rPr>
        <w:t xml:space="preserve">. </w:t>
      </w:r>
    </w:p>
    <w:p w14:paraId="3EED1421" w14:textId="77777777" w:rsidR="004B7BD9" w:rsidRPr="0012170E" w:rsidRDefault="004B7BD9" w:rsidP="00303640">
      <w:pPr>
        <w:rPr>
          <w:rFonts w:ascii="Arial" w:hAnsi="Arial" w:cs="Arial"/>
          <w:b/>
        </w:rPr>
      </w:pPr>
      <w:r w:rsidRPr="0012170E">
        <w:rPr>
          <w:rFonts w:ascii="Arial" w:hAnsi="Arial" w:cs="Arial"/>
          <w:b/>
        </w:rPr>
        <w:t xml:space="preserve">Advantages of matrix organisational structure: </w:t>
      </w:r>
    </w:p>
    <w:p w14:paraId="282A100E" w14:textId="77777777" w:rsidR="004B7BD9" w:rsidRPr="0012170E" w:rsidRDefault="004B7BD9" w:rsidP="00303640">
      <w:pPr>
        <w:rPr>
          <w:rFonts w:ascii="Arial" w:hAnsi="Arial" w:cs="Arial"/>
        </w:rPr>
      </w:pPr>
      <w:r w:rsidRPr="0012170E">
        <w:rPr>
          <w:rFonts w:ascii="Arial" w:hAnsi="Arial" w:cs="Arial"/>
          <w:b/>
          <w:i/>
        </w:rPr>
        <w:t>Collaboration between different departments:</w:t>
      </w:r>
      <w:r w:rsidRPr="0012170E">
        <w:rPr>
          <w:rFonts w:ascii="Arial" w:hAnsi="Arial" w:cs="Arial"/>
        </w:rPr>
        <w:t xml:space="preserve"> It is one of the biggest advantages of the matrix structure as it helps to create a collaboration between different teams and create effective communication within the company. This helps in boosting the productivity of the teams and creating a positive atmosphere in the workplace. By following the matrix structure, the company will be able to create a collaborative work culture (Indeed, 2019). In this type of business, there are instances where they become short of staff and are in need </w:t>
      </w:r>
      <w:r w:rsidRPr="0012170E">
        <w:rPr>
          <w:rFonts w:ascii="Arial" w:hAnsi="Arial" w:cs="Arial"/>
        </w:rPr>
        <w:lastRenderedPageBreak/>
        <w:t xml:space="preserve">of others to help them deal with the situation. This organisational structure will help </w:t>
      </w:r>
      <w:proofErr w:type="spellStart"/>
      <w:r w:rsidRPr="0012170E">
        <w:rPr>
          <w:rFonts w:ascii="Arial" w:hAnsi="Arial" w:cs="Arial"/>
        </w:rPr>
        <w:t>CoffeeToGo</w:t>
      </w:r>
      <w:proofErr w:type="spellEnd"/>
      <w:r w:rsidRPr="0012170E">
        <w:rPr>
          <w:rFonts w:ascii="Arial" w:hAnsi="Arial" w:cs="Arial"/>
        </w:rPr>
        <w:t xml:space="preserve"> to use the employees in dire situations. </w:t>
      </w:r>
    </w:p>
    <w:p w14:paraId="70B6C04D" w14:textId="77777777" w:rsidR="004B7BD9" w:rsidRPr="0012170E" w:rsidRDefault="004B7BD9" w:rsidP="00303640">
      <w:pPr>
        <w:rPr>
          <w:rFonts w:ascii="Arial" w:hAnsi="Arial" w:cs="Arial"/>
        </w:rPr>
      </w:pPr>
      <w:r w:rsidRPr="0012170E">
        <w:rPr>
          <w:rFonts w:ascii="Arial" w:hAnsi="Arial" w:cs="Arial"/>
          <w:b/>
          <w:i/>
        </w:rPr>
        <w:t>Interdepartmental communication:</w:t>
      </w:r>
      <w:r w:rsidRPr="0012170E">
        <w:rPr>
          <w:rFonts w:ascii="Arial" w:hAnsi="Arial" w:cs="Arial"/>
        </w:rPr>
        <w:t xml:space="preserve"> Due to the collaboration of different teams, the employees develop interdepartmental communication which helps in fostering an open environment in the workplace and the employees become satisfied with their jobs. This interdepartmental communication can create better relationships among the employees and a strong bond with the managers as they will be working with them (Nwachukwu and </w:t>
      </w:r>
      <w:proofErr w:type="spellStart"/>
      <w:r w:rsidRPr="0012170E">
        <w:rPr>
          <w:rFonts w:ascii="Arial" w:hAnsi="Arial" w:cs="Arial"/>
        </w:rPr>
        <w:t>Chaaldkova</w:t>
      </w:r>
      <w:proofErr w:type="spellEnd"/>
      <w:r w:rsidRPr="0012170E">
        <w:rPr>
          <w:rFonts w:ascii="Arial" w:hAnsi="Arial" w:cs="Arial"/>
        </w:rPr>
        <w:t xml:space="preserve">, 2019). </w:t>
      </w:r>
      <w:proofErr w:type="spellStart"/>
      <w:r w:rsidRPr="0012170E">
        <w:rPr>
          <w:rFonts w:ascii="Arial" w:hAnsi="Arial" w:cs="Arial"/>
        </w:rPr>
        <w:t>CoffeeToGo</w:t>
      </w:r>
      <w:proofErr w:type="spellEnd"/>
      <w:r w:rsidRPr="0012170E">
        <w:rPr>
          <w:rFonts w:ascii="Arial" w:hAnsi="Arial" w:cs="Arial"/>
        </w:rPr>
        <w:t xml:space="preserve"> can use this matrix structure to strengthen employee relationships which will ultimately help the business to grow with its increased productivity.</w:t>
      </w:r>
    </w:p>
    <w:p w14:paraId="2DFC344C" w14:textId="77777777" w:rsidR="004B7BD9" w:rsidRPr="0012170E" w:rsidRDefault="004B7BD9" w:rsidP="00303640">
      <w:pPr>
        <w:rPr>
          <w:rFonts w:ascii="Arial" w:hAnsi="Arial" w:cs="Arial"/>
        </w:rPr>
      </w:pPr>
      <w:r w:rsidRPr="0012170E">
        <w:rPr>
          <w:rFonts w:ascii="Arial" w:hAnsi="Arial" w:cs="Arial"/>
          <w:b/>
          <w:i/>
        </w:rPr>
        <w:t>Developing new skills:</w:t>
      </w:r>
      <w:r w:rsidRPr="0012170E">
        <w:rPr>
          <w:rFonts w:ascii="Arial" w:hAnsi="Arial" w:cs="Arial"/>
        </w:rPr>
        <w:t xml:space="preserve"> The matrix structure offers the employees personal development. By working outside of the traditional methods and getting involved with other departments’ work, the employees can improve their communication skills and obtain new skill sets which can become useful in their future careers (Melvin, 2019). Through this structure, </w:t>
      </w:r>
      <w:proofErr w:type="spellStart"/>
      <w:r w:rsidRPr="0012170E">
        <w:rPr>
          <w:rFonts w:ascii="Arial" w:hAnsi="Arial" w:cs="Arial"/>
        </w:rPr>
        <w:t>CoffeeToGo</w:t>
      </w:r>
      <w:proofErr w:type="spellEnd"/>
      <w:r w:rsidRPr="0012170E">
        <w:rPr>
          <w:rFonts w:ascii="Arial" w:hAnsi="Arial" w:cs="Arial"/>
        </w:rPr>
        <w:t xml:space="preserve"> will get to offer its employees opportunities for self-growth by letting them work in different roles. This will give the employees' job satisfaction and help in attracting new employees as well.</w:t>
      </w:r>
    </w:p>
    <w:p w14:paraId="3F6F17DC" w14:textId="77777777" w:rsidR="004B7BD9" w:rsidRPr="0012170E" w:rsidRDefault="004B7BD9" w:rsidP="00303640">
      <w:pPr>
        <w:rPr>
          <w:rFonts w:ascii="Arial" w:hAnsi="Arial" w:cs="Arial"/>
        </w:rPr>
      </w:pPr>
      <w:r w:rsidRPr="0012170E">
        <w:rPr>
          <w:rFonts w:ascii="Arial" w:hAnsi="Arial" w:cs="Arial"/>
          <w:b/>
          <w:i/>
        </w:rPr>
        <w:t>Adapt to new changes:</w:t>
      </w:r>
      <w:r w:rsidRPr="0012170E">
        <w:rPr>
          <w:rFonts w:ascii="Arial" w:hAnsi="Arial" w:cs="Arial"/>
        </w:rPr>
        <w:t xml:space="preserve"> According to </w:t>
      </w:r>
      <w:proofErr w:type="spellStart"/>
      <w:r w:rsidRPr="0012170E">
        <w:rPr>
          <w:rFonts w:ascii="Arial" w:hAnsi="Arial" w:cs="Arial"/>
        </w:rPr>
        <w:t>Akkannavar</w:t>
      </w:r>
      <w:proofErr w:type="spellEnd"/>
      <w:r w:rsidRPr="0012170E">
        <w:rPr>
          <w:rFonts w:ascii="Arial" w:hAnsi="Arial" w:cs="Arial"/>
        </w:rPr>
        <w:t xml:space="preserve"> (2022), the matrix structure helps businesses to adapt to the necessary changes in the market by bringing changes in the products according to the customers’ demands by taking the best ideas from the employees. </w:t>
      </w:r>
      <w:proofErr w:type="spellStart"/>
      <w:r w:rsidRPr="0012170E">
        <w:rPr>
          <w:rFonts w:ascii="Arial" w:hAnsi="Arial" w:cs="Arial"/>
        </w:rPr>
        <w:t>CoffeeToGo</w:t>
      </w:r>
      <w:proofErr w:type="spellEnd"/>
      <w:r w:rsidRPr="0012170E">
        <w:rPr>
          <w:rFonts w:ascii="Arial" w:hAnsi="Arial" w:cs="Arial"/>
        </w:rPr>
        <w:t xml:space="preserve"> which is a new business will be able to satisfy its customers by modifying new changes in the coffee, tea, and snacks according to the customers. This will provide the opportunity of attracting a lot more customers and boost the growth of the company.</w:t>
      </w:r>
    </w:p>
    <w:p w14:paraId="23F31B01" w14:textId="77777777" w:rsidR="004B7BD9" w:rsidRPr="0012170E" w:rsidRDefault="004B7BD9" w:rsidP="00303640">
      <w:pPr>
        <w:rPr>
          <w:rFonts w:ascii="Arial" w:hAnsi="Arial" w:cs="Arial"/>
          <w:b/>
        </w:rPr>
      </w:pPr>
      <w:r w:rsidRPr="0012170E">
        <w:rPr>
          <w:rFonts w:ascii="Arial" w:hAnsi="Arial" w:cs="Arial"/>
          <w:b/>
        </w:rPr>
        <w:t xml:space="preserve">Disadvantages of matrix organisational structure: </w:t>
      </w:r>
    </w:p>
    <w:p w14:paraId="405FC52A" w14:textId="77777777" w:rsidR="004B7BD9" w:rsidRPr="0012170E" w:rsidRDefault="004B7BD9" w:rsidP="00303640">
      <w:pPr>
        <w:rPr>
          <w:rFonts w:ascii="Arial" w:hAnsi="Arial" w:cs="Arial"/>
        </w:rPr>
      </w:pPr>
      <w:r w:rsidRPr="0012170E">
        <w:rPr>
          <w:rFonts w:ascii="Arial" w:hAnsi="Arial" w:cs="Arial"/>
          <w:b/>
          <w:i/>
        </w:rPr>
        <w:t>Slowed down decision-making process:</w:t>
      </w:r>
      <w:r w:rsidRPr="0012170E">
        <w:rPr>
          <w:rFonts w:ascii="Arial" w:hAnsi="Arial" w:cs="Arial"/>
        </w:rPr>
        <w:t xml:space="preserve"> As matrix structure involves several managers taking the lead, this makes the decision-making process take more time than necessary. The decisions have to pass through different directors to come to a conclusion thus, the process becomes longer than the traditional process. Further, due to several directors being involved in the process, there can occur conflicts which also take time to be resolved. Thus, the directors of the </w:t>
      </w:r>
      <w:proofErr w:type="spellStart"/>
      <w:r w:rsidRPr="0012170E">
        <w:rPr>
          <w:rFonts w:ascii="Arial" w:hAnsi="Arial" w:cs="Arial"/>
        </w:rPr>
        <w:t>CoffeeToGo</w:t>
      </w:r>
      <w:proofErr w:type="spellEnd"/>
      <w:r w:rsidRPr="0012170E">
        <w:rPr>
          <w:rFonts w:ascii="Arial" w:hAnsi="Arial" w:cs="Arial"/>
        </w:rPr>
        <w:t xml:space="preserve"> Company have to be careful while making decisions in the process. </w:t>
      </w:r>
    </w:p>
    <w:p w14:paraId="351BA0E5" w14:textId="77777777" w:rsidR="004B7BD9" w:rsidRPr="0012170E" w:rsidRDefault="004B7BD9" w:rsidP="00303640">
      <w:pPr>
        <w:rPr>
          <w:rFonts w:ascii="Arial" w:hAnsi="Arial" w:cs="Arial"/>
        </w:rPr>
      </w:pPr>
      <w:r w:rsidRPr="0012170E">
        <w:rPr>
          <w:rFonts w:ascii="Arial" w:hAnsi="Arial" w:cs="Arial"/>
          <w:b/>
          <w:i/>
        </w:rPr>
        <w:t>Unclear managerial roles:</w:t>
      </w:r>
      <w:r w:rsidRPr="0012170E">
        <w:rPr>
          <w:rFonts w:ascii="Arial" w:hAnsi="Arial" w:cs="Arial"/>
        </w:rPr>
        <w:t xml:space="preserve"> As Sampson et al. (2018) stated, the biggest disadvantage of the matrix organisational structure is that several managers being involved in tasks creates confusion in the company. In the case of the roles of project and functional managers not being defined, the employees can get confused as to whom is in charge of the work, and confusion about the managerial roles arises. Though the roles and responsibilities of the directors of </w:t>
      </w:r>
      <w:proofErr w:type="spellStart"/>
      <w:r w:rsidRPr="0012170E">
        <w:rPr>
          <w:rFonts w:ascii="Arial" w:hAnsi="Arial" w:cs="Arial"/>
        </w:rPr>
        <w:t>CoffeeToGo</w:t>
      </w:r>
      <w:proofErr w:type="spellEnd"/>
      <w:r w:rsidRPr="0012170E">
        <w:rPr>
          <w:rFonts w:ascii="Arial" w:hAnsi="Arial" w:cs="Arial"/>
        </w:rPr>
        <w:t xml:space="preserve"> are clear in the company, handling different teams can become difficult for them. Thus, they have to outline the roles of each manager in a clear manner and have the </w:t>
      </w:r>
      <w:proofErr w:type="spellStart"/>
      <w:r w:rsidRPr="0012170E">
        <w:rPr>
          <w:rFonts w:ascii="Arial" w:hAnsi="Arial" w:cs="Arial"/>
        </w:rPr>
        <w:t>managers</w:t>
      </w:r>
      <w:proofErr w:type="spellEnd"/>
      <w:r w:rsidRPr="0012170E">
        <w:rPr>
          <w:rFonts w:ascii="Arial" w:hAnsi="Arial" w:cs="Arial"/>
        </w:rPr>
        <w:t xml:space="preserve"> report to them about their work.</w:t>
      </w:r>
    </w:p>
    <w:p w14:paraId="7FF83359" w14:textId="77777777" w:rsidR="004B7BD9" w:rsidRPr="0012170E" w:rsidRDefault="004B7BD9" w:rsidP="00303640">
      <w:pPr>
        <w:rPr>
          <w:rFonts w:ascii="Arial" w:hAnsi="Arial" w:cs="Arial"/>
        </w:rPr>
      </w:pPr>
      <w:r w:rsidRPr="0012170E">
        <w:rPr>
          <w:rFonts w:ascii="Arial" w:hAnsi="Arial" w:cs="Arial"/>
          <w:b/>
          <w:i/>
        </w:rPr>
        <w:t>Undefined team roles:</w:t>
      </w:r>
      <w:r w:rsidRPr="0012170E">
        <w:rPr>
          <w:rFonts w:ascii="Arial" w:hAnsi="Arial" w:cs="Arial"/>
        </w:rPr>
        <w:t xml:space="preserve"> Another disadvantage of the matrix organisational structure is that the roles of the employees may not be cleared and defined. Due to the employees working in different roles, they might find it harder to understand their responsibilities or create confusion in them which can affect their work (Gleeson, 2019). Like before, the directors of the </w:t>
      </w:r>
      <w:proofErr w:type="spellStart"/>
      <w:r w:rsidRPr="0012170E">
        <w:rPr>
          <w:rFonts w:ascii="Arial" w:hAnsi="Arial" w:cs="Arial"/>
        </w:rPr>
        <w:t>CoffeeToGo</w:t>
      </w:r>
      <w:proofErr w:type="spellEnd"/>
      <w:r w:rsidRPr="0012170E">
        <w:rPr>
          <w:rFonts w:ascii="Arial" w:hAnsi="Arial" w:cs="Arial"/>
        </w:rPr>
        <w:t xml:space="preserve"> Company have to bring clarity to the responsibilities and work that they are providing the employees with. This will help them to manage the workers more efficiently. Keeping individual employees accountable for their work can also help in the process.</w:t>
      </w:r>
    </w:p>
    <w:p w14:paraId="6FD6EC71" w14:textId="77777777" w:rsidR="004B7BD9" w:rsidRPr="0012170E" w:rsidRDefault="004B7BD9" w:rsidP="00303640">
      <w:pPr>
        <w:rPr>
          <w:rFonts w:ascii="Arial" w:hAnsi="Arial" w:cs="Arial"/>
        </w:rPr>
      </w:pPr>
      <w:r w:rsidRPr="0012170E">
        <w:rPr>
          <w:rFonts w:ascii="Arial" w:hAnsi="Arial" w:cs="Arial"/>
          <w:b/>
          <w:i/>
        </w:rPr>
        <w:lastRenderedPageBreak/>
        <w:t>Too much work pressure:</w:t>
      </w:r>
      <w:r w:rsidRPr="0012170E">
        <w:rPr>
          <w:rFonts w:ascii="Arial" w:hAnsi="Arial" w:cs="Arial"/>
        </w:rPr>
        <w:t xml:space="preserve"> Work overload is a common aspect of the matrix structure. The employees sometimes have to work different roles in the company which makes them work more than their regular roles. Therefore, the employees may be unable to complete their tasks due to taking on other responsibilities as well which can impact the productivity of the company. Furthermore, this can create job dissatisfaction in the employees which can increase the employee turnover rate (Sampson </w:t>
      </w:r>
      <w:r w:rsidRPr="0012170E">
        <w:rPr>
          <w:rFonts w:ascii="Arial" w:hAnsi="Arial" w:cs="Arial"/>
          <w:i/>
        </w:rPr>
        <w:t>et al.,</w:t>
      </w:r>
      <w:r w:rsidRPr="0012170E">
        <w:rPr>
          <w:rFonts w:ascii="Arial" w:hAnsi="Arial" w:cs="Arial"/>
        </w:rPr>
        <w:t xml:space="preserve"> 2018). Therefore, </w:t>
      </w:r>
      <w:proofErr w:type="spellStart"/>
      <w:r w:rsidRPr="0012170E">
        <w:rPr>
          <w:rFonts w:ascii="Arial" w:hAnsi="Arial" w:cs="Arial"/>
        </w:rPr>
        <w:t>CoffeeToGo</w:t>
      </w:r>
      <w:proofErr w:type="spellEnd"/>
      <w:r w:rsidRPr="0012170E">
        <w:rPr>
          <w:rFonts w:ascii="Arial" w:hAnsi="Arial" w:cs="Arial"/>
        </w:rPr>
        <w:t xml:space="preserve"> will have to create strategies to manage the work of the employees. As it is a new business, job dissatisfaction and employee turnover will negatively influence the company and it might find it hard to attract new employees and customers as well. </w:t>
      </w:r>
    </w:p>
    <w:p w14:paraId="4D319CF3" w14:textId="558D84B0" w:rsidR="004B7BD9" w:rsidRPr="00B227A4" w:rsidRDefault="004B7BD9" w:rsidP="00B227A4">
      <w:r w:rsidRPr="0012170E">
        <w:rPr>
          <w:rFonts w:ascii="Arial" w:hAnsi="Arial" w:cs="Arial"/>
          <w:b/>
          <w:i/>
        </w:rPr>
        <w:t>Difficulty in measuring employee performance:</w:t>
      </w:r>
      <w:r w:rsidRPr="0012170E">
        <w:rPr>
          <w:rFonts w:ascii="Arial" w:hAnsi="Arial" w:cs="Arial"/>
        </w:rPr>
        <w:t xml:space="preserve"> Gauging the performance of the employees becomes difficult in the matrix structure as employees perform more than one role. This can make it difficult for the directors to evaluate how the employees are performing. Through careful consideration and strategies, the directors of </w:t>
      </w:r>
      <w:proofErr w:type="spellStart"/>
      <w:r w:rsidRPr="0012170E">
        <w:rPr>
          <w:rFonts w:ascii="Arial" w:hAnsi="Arial" w:cs="Arial"/>
        </w:rPr>
        <w:t>CoffeeToGo</w:t>
      </w:r>
      <w:proofErr w:type="spellEnd"/>
      <w:r w:rsidRPr="0012170E">
        <w:rPr>
          <w:rFonts w:ascii="Arial" w:hAnsi="Arial" w:cs="Arial"/>
        </w:rPr>
        <w:t xml:space="preserve"> can make the matrix structure that the company wants to implement work. Thus, by implementing a matrix structure, </w:t>
      </w:r>
      <w:proofErr w:type="spellStart"/>
      <w:r w:rsidRPr="0012170E">
        <w:rPr>
          <w:rFonts w:ascii="Arial" w:hAnsi="Arial" w:cs="Arial"/>
        </w:rPr>
        <w:t>CoffeeToGo</w:t>
      </w:r>
      <w:proofErr w:type="spellEnd"/>
      <w:r w:rsidRPr="0012170E">
        <w:rPr>
          <w:rFonts w:ascii="Arial" w:hAnsi="Arial" w:cs="Arial"/>
        </w:rPr>
        <w:t xml:space="preserve"> plans to operate its business effectively and efficiently and grow its business.</w:t>
      </w:r>
    </w:p>
    <w:p w14:paraId="01DA4090" w14:textId="77777777" w:rsidR="00312E5C" w:rsidRPr="003E2410" w:rsidRDefault="00312E5C" w:rsidP="00312E5C">
      <w:pPr>
        <w:pStyle w:val="Heading1"/>
        <w:divId w:val="1802377480"/>
        <w:rPr>
          <w:rFonts w:eastAsiaTheme="minorEastAsia"/>
          <w:lang w:eastAsia="en-GB"/>
        </w:rPr>
      </w:pPr>
      <w:bookmarkStart w:id="6" w:name="_Hlk111149001"/>
      <w:bookmarkStart w:id="7" w:name="_Toc113023192"/>
      <w:r w:rsidRPr="003E2410">
        <w:rPr>
          <w:rFonts w:eastAsiaTheme="minorEastAsia"/>
          <w:lang w:eastAsia="en-GB"/>
        </w:rPr>
        <w:t>Products and Services Description</w:t>
      </w:r>
      <w:bookmarkEnd w:id="7"/>
    </w:p>
    <w:p w14:paraId="2CEB88C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To Go aims to provide its customers with a wide variety of products, as well as deliver them high-quality services. </w:t>
      </w:r>
    </w:p>
    <w:p w14:paraId="62EA8060"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594BC40E"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Coffee drinks</w:t>
      </w:r>
    </w:p>
    <w:p w14:paraId="4AAD3D7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xml:space="preserve">The coffee drinks options will include both hot and cold drinks and will range from traditional coffee drinks such as espressos, lattes, and cappuccinos to trendier drinks such as cold brews, </w:t>
      </w:r>
      <w:proofErr w:type="spellStart"/>
      <w:r w:rsidRPr="00DC54CA">
        <w:rPr>
          <w:rFonts w:ascii="Arial" w:eastAsiaTheme="minorEastAsia" w:hAnsi="Arial" w:cs="Arial"/>
          <w:color w:val="000000" w:themeColor="text1"/>
          <w:lang w:eastAsia="en-GB"/>
        </w:rPr>
        <w:t>frappuccinos</w:t>
      </w:r>
      <w:proofErr w:type="spellEnd"/>
      <w:r w:rsidRPr="00DC54CA">
        <w:rPr>
          <w:rFonts w:ascii="Arial" w:eastAsiaTheme="minorEastAsia" w:hAnsi="Arial" w:cs="Arial"/>
          <w:color w:val="000000" w:themeColor="text1"/>
          <w:lang w:eastAsia="en-GB"/>
        </w:rPr>
        <w:t>, and others. Clients will have the opportunity to choose from different coffee bean types, with different origins, strengths, and aromas. Furthermore, they would be able to opt for decaffeinated versions of the drinks. </w:t>
      </w:r>
    </w:p>
    <w:p w14:paraId="731C5CD7"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2222970C"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Tea drinks </w:t>
      </w:r>
    </w:p>
    <w:p w14:paraId="2409736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Customers will be able to choose between a wide range of both imported, as well locally sourced tea varieties. The available choices will cover different breakfast, black, green, and herbal infusions, as well as other more novel tea varieties. </w:t>
      </w:r>
    </w:p>
    <w:p w14:paraId="199D6AFF"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471E8909"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Drinks sizes</w:t>
      </w:r>
    </w:p>
    <w:p w14:paraId="797BF449"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Drinks will be delivered in three sizes: small, medium, and large. </w:t>
      </w:r>
    </w:p>
    <w:p w14:paraId="23578271"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6F33EE82"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Customisation</w:t>
      </w:r>
      <w:r w:rsidRPr="00DC54CA">
        <w:rPr>
          <w:rFonts w:ascii="Arial" w:eastAsiaTheme="minorEastAsia" w:hAnsi="Arial" w:cs="Arial"/>
          <w:color w:val="000000" w:themeColor="text1"/>
          <w:lang w:eastAsia="en-GB"/>
        </w:rPr>
        <w:t> </w:t>
      </w:r>
    </w:p>
    <w:p w14:paraId="3651D9AD"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To Go will present its clients with multiple options for personalisation of their drinks and they would be able to easily and with minimal additional costs add different flavoured syrups, sprinkles, whipped creams, and other add-ons to their beverages.</w:t>
      </w:r>
    </w:p>
    <w:p w14:paraId="7D18A3C7"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lastRenderedPageBreak/>
        <w:t>A wide range of milk options will also be available, including both different levels of fat percentages as well as plant-based milk alternatives. </w:t>
      </w:r>
    </w:p>
    <w:p w14:paraId="354FF2A5"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Drinks could be sweetened with white or brown sugar or stevia-based low-calorie sweetener. </w:t>
      </w:r>
    </w:p>
    <w:p w14:paraId="571C6667"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77915BAD"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1E76E905"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52D63151"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Snacks and sweet treats</w:t>
      </w:r>
    </w:p>
    <w:p w14:paraId="7E2EDBB8"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Clients of Coffee To Go will have a choice between different snack and sweet treat options to order and consume alongside their hot beverages. </w:t>
      </w:r>
    </w:p>
    <w:p w14:paraId="66B0263D"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These food items will be freshly prepared or baked every day. </w:t>
      </w:r>
    </w:p>
    <w:p w14:paraId="0EB7F0DE"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Some of them will be a permanent part of the coffee house’s menu whereas others will be offered temporarily as a part of Coffee To Go’s daily menu. </w:t>
      </w:r>
    </w:p>
    <w:p w14:paraId="41A02E0B"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39133B15"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Vegan options </w:t>
      </w:r>
    </w:p>
    <w:p w14:paraId="31CE5B5D"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drinkers at Coffee To Go will also be able to make the majority of the offered products fully vegan. </w:t>
      </w:r>
    </w:p>
    <w:p w14:paraId="5493C43E"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43DC66F9"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Dietary considerations</w:t>
      </w:r>
    </w:p>
    <w:p w14:paraId="7967403C"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nutritional information and allergen lists of all offered items will be readily available and easily accessible both on the company’s website, as well as on its app. The items that are vegan or sugar-free will be specifically outlined. </w:t>
      </w:r>
    </w:p>
    <w:p w14:paraId="09183F94"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024BB4F6"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Special menus</w:t>
      </w:r>
    </w:p>
    <w:p w14:paraId="2D69EA9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To Go will present temporary menus for special occasions such as holidays (e.g., Christmas), sports events, charity campaigns and others.</w:t>
      </w:r>
    </w:p>
    <w:p w14:paraId="535905DC"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942AE7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Pricing</w:t>
      </w:r>
      <w:r w:rsidRPr="00DC54CA">
        <w:rPr>
          <w:rFonts w:ascii="Arial" w:eastAsiaTheme="minorEastAsia" w:hAnsi="Arial" w:cs="Arial"/>
          <w:color w:val="000000" w:themeColor="text1"/>
          <w:lang w:eastAsia="en-GB"/>
        </w:rPr>
        <w:t> </w:t>
      </w:r>
    </w:p>
    <w:p w14:paraId="2E2B5057"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To Go will imply a competition-based pricing strategy whereby prices reflect the ones of business competitors (BDC, n.d.).</w:t>
      </w:r>
    </w:p>
    <w:p w14:paraId="4EB5D5EC"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30DCA10B"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Packaging</w:t>
      </w:r>
    </w:p>
    <w:p w14:paraId="1B1AE277"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packaging of Coffee To Go’s items will be both attractive, as well as convenient to use. </w:t>
      </w:r>
    </w:p>
    <w:p w14:paraId="716E9CEF"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To maintain the most optimal temperature of the hot and cold beverages, special thermo-sustaining packaging will be used for them. </w:t>
      </w:r>
    </w:p>
    <w:p w14:paraId="3B877562"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56AF147B"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Delivery service </w:t>
      </w:r>
    </w:p>
    <w:p w14:paraId="15B19165"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lastRenderedPageBreak/>
        <w:t xml:space="preserve">The delivery service of the company would be executed partially by Coffee To Go’s delivery team, as well as by the leading home delivery service companies in the UK- </w:t>
      </w:r>
      <w:proofErr w:type="spellStart"/>
      <w:r w:rsidRPr="00DC54CA">
        <w:rPr>
          <w:rFonts w:ascii="Arial" w:eastAsiaTheme="minorEastAsia" w:hAnsi="Arial" w:cs="Arial"/>
          <w:color w:val="000000" w:themeColor="text1"/>
          <w:lang w:eastAsia="en-GB"/>
        </w:rPr>
        <w:t>UberEats</w:t>
      </w:r>
      <w:proofErr w:type="spellEnd"/>
      <w:r w:rsidRPr="00DC54CA">
        <w:rPr>
          <w:rFonts w:ascii="Arial" w:eastAsiaTheme="minorEastAsia" w:hAnsi="Arial" w:cs="Arial"/>
          <w:color w:val="000000" w:themeColor="text1"/>
          <w:lang w:eastAsia="en-GB"/>
        </w:rPr>
        <w:t>, Just Eat and Deliveroo. In that manner, the coffee house will attempt to provide its customers with their ordered items in the shortest time. </w:t>
      </w:r>
    </w:p>
    <w:p w14:paraId="582399F2"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68D5B2FA"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69400765"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5868A11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Website and mobile app</w:t>
      </w:r>
    </w:p>
    <w:p w14:paraId="40F871F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Clients will be able to order the offered products with high convenience both via Coffee To Go’s website, as well as through its free mobile app. </w:t>
      </w:r>
    </w:p>
    <w:p w14:paraId="16396B60"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website and app will also feature information about Coffee To Go’s premise, founders and history, as well as about the origin of the coffee beans and blends and tea infusions. </w:t>
      </w:r>
    </w:p>
    <w:p w14:paraId="33D8F667"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25718D8F"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Sustainability and social and ecological impact </w:t>
      </w:r>
    </w:p>
    <w:p w14:paraId="10506D03"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All offered products will be sustainably produced and will be chosen to have minimal negative impacts on the environment. The sustainability of Coffee To Go’s sources will be proven and the fair working conditions for the preparation of all offered products will be ensured.</w:t>
      </w:r>
    </w:p>
    <w:p w14:paraId="7872B932" w14:textId="364630D6" w:rsidR="003317B8"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majority of used packages will be recyclable. </w:t>
      </w:r>
    </w:p>
    <w:p w14:paraId="3DCC4B9F" w14:textId="77777777" w:rsidR="003317B8" w:rsidRDefault="003317B8">
      <w:pPr>
        <w:rPr>
          <w:rFonts w:ascii="Arial" w:eastAsiaTheme="minorEastAsia" w:hAnsi="Arial" w:cs="Arial"/>
          <w:color w:val="000000" w:themeColor="text1"/>
          <w:lang w:eastAsia="en-GB"/>
        </w:rPr>
      </w:pPr>
      <w:r>
        <w:rPr>
          <w:rFonts w:ascii="Arial" w:eastAsiaTheme="minorEastAsia" w:hAnsi="Arial" w:cs="Arial"/>
          <w:color w:val="000000" w:themeColor="text1"/>
          <w:lang w:eastAsia="en-GB"/>
        </w:rPr>
        <w:br w:type="page"/>
      </w:r>
    </w:p>
    <w:p w14:paraId="6588EE8B" w14:textId="77777777" w:rsidR="00312E5C" w:rsidRPr="003E2410" w:rsidRDefault="00312E5C" w:rsidP="00312E5C">
      <w:pPr>
        <w:pStyle w:val="Heading1"/>
        <w:divId w:val="1802377480"/>
        <w:rPr>
          <w:rFonts w:eastAsiaTheme="minorEastAsia"/>
          <w:lang w:eastAsia="en-GB"/>
        </w:rPr>
      </w:pPr>
      <w:bookmarkStart w:id="8" w:name="_Hlk111148114"/>
      <w:bookmarkStart w:id="9" w:name="_Toc113023193"/>
      <w:r w:rsidRPr="003E2410">
        <w:rPr>
          <w:rFonts w:eastAsiaTheme="minorEastAsia"/>
          <w:lang w:eastAsia="en-GB"/>
        </w:rPr>
        <w:lastRenderedPageBreak/>
        <w:t>Market analysis and trends</w:t>
      </w:r>
      <w:bookmarkEnd w:id="9"/>
    </w:p>
    <w:bookmarkEnd w:id="8"/>
    <w:p w14:paraId="513427B5"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Currently, Europe holds a significant market share in the coffee industry, with 68% of those surveyed by the Institute for Scientific Information on Coffee (ISIC) people disclosing that they frequently consume coffee (Global Coffee Market Report, 2022)</w:t>
      </w:r>
    </w:p>
    <w:p w14:paraId="58E42318"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43232F7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Meanwhile, the UK is one of the leading coffee-consuming countries with 80% of its population buying coffee at least once a week (Nescafe, 2022). Furthermore, data identify 70% of coffee consumers as having two and more cups of coffee every day (Statista Global Consumer Survey, 2021). </w:t>
      </w:r>
    </w:p>
    <w:p w14:paraId="37E13A68"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568A6E83"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Tea drinking is also a prominent feature in UK’s culture, with 7.45 million UK-based people drinking as much as four cups of tea daily (Statista, 2021). </w:t>
      </w:r>
    </w:p>
    <w:p w14:paraId="17BE836A"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02C43B99"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These tendencies make up for a total of about 63% of people in the UK being coffee and tea consumers (Armstrong, 2021) and lead to more than 2.89 billion British pounds being yearly spent on these hot drinks (Armstrong, 2021).</w:t>
      </w:r>
    </w:p>
    <w:p w14:paraId="3D2F1800"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52B8936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Accordingly, coffee shops have become an inseparable part of the UK’s towns and cities milieus and are habitually being visited by coffee drinkers. Research conducted by the World Coffee Portal (WCP) reports that only 2.7% of the surveyed coffee consumers never drink coffee at coffee shops, with one-third of the surveyed drinking between two and six cups of coffee per week at coffee shops (WCP, 2022). </w:t>
      </w:r>
    </w:p>
    <w:p w14:paraId="0DFC2B11"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E0CF1B0"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Moreover, reports identify that about 75% of people in the UK purchase hot drinks away from home (Mintel, 2021). </w:t>
      </w:r>
    </w:p>
    <w:p w14:paraId="71A09D7D"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39C6B939"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Therefore, the revenue market size of the cafes and coffee shops industry amounts to the significant value of £5.4 billion in 2022 (Ibis World, 2022).</w:t>
      </w:r>
    </w:p>
    <w:p w14:paraId="17BCA071"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3A63D5A2"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Potential for growth </w:t>
      </w:r>
    </w:p>
    <w:p w14:paraId="230785BD" w14:textId="77777777" w:rsidR="00312E5C"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British Coffee Association reports that in the UK, the total daily consumed coffee cups has increased from 70 million in 2008 to 95 in 2018 which is a significant augmentation (British Coffee Association, 2018).</w:t>
      </w:r>
    </w:p>
    <w:p w14:paraId="72A26DFC"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p>
    <w:p w14:paraId="5C6263F1"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Accordingly, there are predictions that the coffee-focused segment would rise at a 2% CAGR over the next five years (MCA, 2022). </w:t>
      </w:r>
    </w:p>
    <w:p w14:paraId="45A0F715"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4B33B4FF"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lastRenderedPageBreak/>
        <w:t>In addition, the market size of the Cafes &amp; Coffee Shops industry is expected to increase by 4.28% in 2022 (World Coffee Portal, 2022).</w:t>
      </w:r>
    </w:p>
    <w:p w14:paraId="19B388B6"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7905B1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Overall, the food-focused business segment is also expected to grow at 2.3% CAGR in the next five years (MCA, 2022).  </w:t>
      </w:r>
    </w:p>
    <w:p w14:paraId="1802C125"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3CB868BB"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These growth prognoses are based on the analyses of factors that have been identified as predicting market expansion: </w:t>
      </w:r>
    </w:p>
    <w:p w14:paraId="0996A1EF" w14:textId="77777777" w:rsidR="00312E5C" w:rsidRPr="00DC54CA" w:rsidRDefault="00312E5C" w:rsidP="00312E5C">
      <w:pPr>
        <w:numPr>
          <w:ilvl w:val="0"/>
          <w:numId w:val="16"/>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High per capita coffee and tea consumption</w:t>
      </w:r>
    </w:p>
    <w:p w14:paraId="72CEF2B0" w14:textId="77777777" w:rsidR="00312E5C" w:rsidRPr="00DC54CA" w:rsidRDefault="00312E5C" w:rsidP="00312E5C">
      <w:pPr>
        <w:numPr>
          <w:ilvl w:val="0"/>
          <w:numId w:val="16"/>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High and further increasing coffee shop consumer spending</w:t>
      </w:r>
    </w:p>
    <w:p w14:paraId="084131DE" w14:textId="77777777" w:rsidR="00312E5C" w:rsidRPr="00DC54CA" w:rsidRDefault="00312E5C" w:rsidP="00312E5C">
      <w:pPr>
        <w:numPr>
          <w:ilvl w:val="0"/>
          <w:numId w:val="16"/>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Elevated consumer confidence index</w:t>
      </w:r>
    </w:p>
    <w:p w14:paraId="4822C2BA"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w:t>
      </w:r>
    </w:p>
    <w:p w14:paraId="7895326F"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0EBCB680"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78B20ECF"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61EF11E2" w14:textId="77777777" w:rsidR="00312E5C" w:rsidRDefault="00312E5C" w:rsidP="00312E5C">
      <w:pPr>
        <w:spacing w:after="0" w:line="360" w:lineRule="auto"/>
        <w:divId w:val="1802377480"/>
        <w:rPr>
          <w:rFonts w:ascii="Arial" w:eastAsiaTheme="minorEastAsia" w:hAnsi="Arial" w:cs="Arial"/>
          <w:b/>
          <w:bCs/>
          <w:color w:val="000000" w:themeColor="text1"/>
          <w:lang w:eastAsia="en-GB"/>
        </w:rPr>
      </w:pPr>
    </w:p>
    <w:p w14:paraId="2B8E008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The Coffee Shop Industry and COVID-19</w:t>
      </w:r>
    </w:p>
    <w:p w14:paraId="01B693A3"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Despite the experienced setbacks during the COVID-19 pandemic, the coffee and tea handling industry is still to be recognised as one of the most prominent industry sectors in the food and beverages handling business field. </w:t>
      </w:r>
    </w:p>
    <w:p w14:paraId="544A72DC"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472546ED"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fact, in 2021 UK’s coffee shops have been reported as having achieved £1.3 billion sales which corresponds to a 43% growth over the time period 2020-2021 (World Coffee Portal, 2022).</w:t>
      </w:r>
    </w:p>
    <w:p w14:paraId="7C1EDD3E"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w:t>
      </w:r>
    </w:p>
    <w:p w14:paraId="471A89FC"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Even more, in 2022 the coffee shop’s industry value of £4.4 billion is to be recognised as recovered to around 87% of its pre-pandemic value (World Coffee Portal, 2022)</w:t>
      </w:r>
    </w:p>
    <w:p w14:paraId="602C6921"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22C9F600"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addition, coffee shop industry leaders also assess the current coffee and tea handling situation optimistically, with 56% indicating the current trading environment is positive and 75% expecting further improved coffee trading conditions. </w:t>
      </w:r>
    </w:p>
    <w:p w14:paraId="38EF1DC4"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w:t>
      </w:r>
    </w:p>
    <w:p w14:paraId="4855B1C8"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Market trends to be identified:</w:t>
      </w:r>
    </w:p>
    <w:p w14:paraId="1A922DBC" w14:textId="77777777" w:rsidR="00312E5C" w:rsidRPr="00DC54CA" w:rsidRDefault="00312E5C" w:rsidP="00312E5C">
      <w:pPr>
        <w:numPr>
          <w:ilvl w:val="0"/>
          <w:numId w:val="17"/>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Increased demand for gourmet and innovative drinks (Crawford, 2021)</w:t>
      </w:r>
    </w:p>
    <w:p w14:paraId="74F1443C"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xml:space="preserve">Although previously UK consumers primarily opted for traditional coffee and tea drinks’ variations, elevated demand for innovative, speciality and artisanal beverages is to be </w:t>
      </w:r>
      <w:r w:rsidRPr="00DC54CA">
        <w:rPr>
          <w:rFonts w:ascii="Arial" w:eastAsiaTheme="minorEastAsia" w:hAnsi="Arial" w:cs="Arial"/>
          <w:color w:val="000000" w:themeColor="text1"/>
          <w:lang w:eastAsia="en-GB"/>
        </w:rPr>
        <w:lastRenderedPageBreak/>
        <w:t>recognised. </w:t>
      </w:r>
      <w:r w:rsidRPr="00DC54CA">
        <w:rPr>
          <w:rFonts w:ascii="Arial" w:eastAsia="Times New Roman" w:hAnsi="Arial" w:cs="Arial"/>
          <w:color w:val="000000" w:themeColor="text1"/>
          <w:lang w:eastAsia="en-GB"/>
        </w:rPr>
        <w:br/>
      </w:r>
    </w:p>
    <w:p w14:paraId="66D3A1D0" w14:textId="77777777" w:rsidR="00312E5C" w:rsidRPr="00DC54CA" w:rsidRDefault="00312E5C" w:rsidP="00312E5C">
      <w:pPr>
        <w:numPr>
          <w:ilvl w:val="0"/>
          <w:numId w:val="18"/>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New coffee brewing methods (Diaz, 2021)</w:t>
      </w:r>
    </w:p>
    <w:p w14:paraId="5FF397AE"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addition, coffee clients are more interested in ordering coffee that has been brewed by novel methods. </w:t>
      </w:r>
      <w:r w:rsidRPr="00DC54CA">
        <w:rPr>
          <w:rFonts w:ascii="Arial" w:eastAsia="Times New Roman" w:hAnsi="Arial" w:cs="Arial"/>
          <w:color w:val="000000" w:themeColor="text1"/>
          <w:lang w:eastAsia="en-GB"/>
        </w:rPr>
        <w:br/>
      </w:r>
    </w:p>
    <w:p w14:paraId="1F0ED65D" w14:textId="77777777" w:rsidR="00312E5C" w:rsidRPr="00DC54CA" w:rsidRDefault="00312E5C" w:rsidP="00312E5C">
      <w:pPr>
        <w:numPr>
          <w:ilvl w:val="0"/>
          <w:numId w:val="19"/>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Greater value of coffee and tea quality (Global Coffee Market Report, 2022)</w:t>
      </w:r>
    </w:p>
    <w:p w14:paraId="174273B2"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It is to be noticed that consumers are increasingly conscious of the quality of their coffee and tea drinks and seek higher grade quality options. </w:t>
      </w:r>
      <w:r w:rsidRPr="00DC54CA">
        <w:rPr>
          <w:rFonts w:ascii="Arial" w:eastAsia="Times New Roman" w:hAnsi="Arial" w:cs="Arial"/>
          <w:color w:val="000000" w:themeColor="text1"/>
          <w:lang w:eastAsia="en-GB"/>
        </w:rPr>
        <w:br/>
      </w:r>
    </w:p>
    <w:p w14:paraId="6B5D3932" w14:textId="77777777" w:rsidR="00312E5C" w:rsidRPr="00DC54CA" w:rsidRDefault="00312E5C" w:rsidP="00312E5C">
      <w:pPr>
        <w:numPr>
          <w:ilvl w:val="0"/>
          <w:numId w:val="20"/>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Elevated interest toward custom ordering (</w:t>
      </w:r>
      <w:proofErr w:type="spellStart"/>
      <w:r w:rsidRPr="00DC54CA">
        <w:rPr>
          <w:rFonts w:ascii="Arial" w:eastAsiaTheme="minorEastAsia" w:hAnsi="Arial" w:cs="Arial"/>
          <w:color w:val="000000" w:themeColor="text1"/>
          <w:lang w:eastAsia="en-GB"/>
        </w:rPr>
        <w:t>MacDonnel</w:t>
      </w:r>
      <w:proofErr w:type="spellEnd"/>
      <w:r w:rsidRPr="00DC54CA">
        <w:rPr>
          <w:rFonts w:ascii="Arial" w:eastAsiaTheme="minorEastAsia" w:hAnsi="Arial" w:cs="Arial"/>
          <w:color w:val="000000" w:themeColor="text1"/>
          <w:lang w:eastAsia="en-GB"/>
        </w:rPr>
        <w:t>, 2022)</w:t>
      </w:r>
    </w:p>
    <w:p w14:paraId="72682294"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An increasing amount of people are interested in customising their hot beverages order by choosing different coffee and tea flavours or adding add-ons to their drinks. Even more, research reports that 33% of consumers are most likely to visit a coffee house that offers highly customizable items (Mintel, 2021).</w:t>
      </w:r>
      <w:r w:rsidRPr="00DC54CA">
        <w:rPr>
          <w:rFonts w:ascii="Arial" w:eastAsia="Times New Roman" w:hAnsi="Arial" w:cs="Arial"/>
          <w:color w:val="000000" w:themeColor="text1"/>
          <w:lang w:eastAsia="en-GB"/>
        </w:rPr>
        <w:br/>
      </w:r>
    </w:p>
    <w:p w14:paraId="20038BDE" w14:textId="77777777" w:rsidR="00312E5C" w:rsidRPr="00DC54CA" w:rsidRDefault="00312E5C" w:rsidP="00312E5C">
      <w:pPr>
        <w:numPr>
          <w:ilvl w:val="0"/>
          <w:numId w:val="21"/>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Demand for attractive products (Guerra, 2021)</w:t>
      </w:r>
    </w:p>
    <w:p w14:paraId="4319801E"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Clients have been identified as valuing the appealing appearance of their orders and appreciating the inclusion of interesting colours or unusual and artistic details in their food and beverages orders. </w:t>
      </w:r>
      <w:r w:rsidRPr="00DC54CA">
        <w:rPr>
          <w:rFonts w:ascii="Arial" w:eastAsia="Times New Roman" w:hAnsi="Arial" w:cs="Arial"/>
          <w:color w:val="000000" w:themeColor="text1"/>
          <w:lang w:eastAsia="en-GB"/>
        </w:rPr>
        <w:br/>
      </w:r>
    </w:p>
    <w:p w14:paraId="4454C8C7" w14:textId="77777777" w:rsidR="00312E5C" w:rsidRPr="00DC54CA" w:rsidRDefault="00312E5C" w:rsidP="00312E5C">
      <w:pPr>
        <w:numPr>
          <w:ilvl w:val="0"/>
          <w:numId w:val="22"/>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Emergence of alternative coffee shop store conceptions (Crawford, 2021)</w:t>
      </w:r>
    </w:p>
    <w:p w14:paraId="03A757E2"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Whereas previously, consumers’ choice of places to buy coffee outside their homes was limited to traditional sit-down cafes and coffee shops, more and more alternative coffee shop location concepts such as drive-</w:t>
      </w:r>
      <w:proofErr w:type="spellStart"/>
      <w:r w:rsidRPr="00DC54CA">
        <w:rPr>
          <w:rFonts w:ascii="Arial" w:eastAsiaTheme="minorEastAsia" w:hAnsi="Arial" w:cs="Arial"/>
          <w:color w:val="000000" w:themeColor="text1"/>
          <w:lang w:eastAsia="en-GB"/>
        </w:rPr>
        <w:t>thrus</w:t>
      </w:r>
      <w:proofErr w:type="spellEnd"/>
      <w:r w:rsidRPr="00DC54CA">
        <w:rPr>
          <w:rFonts w:ascii="Arial" w:eastAsiaTheme="minorEastAsia" w:hAnsi="Arial" w:cs="Arial"/>
          <w:color w:val="000000" w:themeColor="text1"/>
          <w:lang w:eastAsia="en-GB"/>
        </w:rPr>
        <w:t>, food trucks and temporary kiosks are being pursued by businesses.</w:t>
      </w:r>
      <w:r w:rsidRPr="00DC54CA">
        <w:rPr>
          <w:rFonts w:ascii="Arial" w:eastAsia="Times New Roman" w:hAnsi="Arial" w:cs="Arial"/>
          <w:color w:val="000000" w:themeColor="text1"/>
          <w:lang w:eastAsia="en-GB"/>
        </w:rPr>
        <w:br/>
      </w:r>
    </w:p>
    <w:p w14:paraId="45E3278F" w14:textId="77777777" w:rsidR="00312E5C" w:rsidRPr="00DC54CA" w:rsidRDefault="00312E5C" w:rsidP="00312E5C">
      <w:pPr>
        <w:numPr>
          <w:ilvl w:val="0"/>
          <w:numId w:val="23"/>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Higher prevalence of Click &amp; Collect and home delivery options offering (World Coffee Portal, 2022)</w:t>
      </w:r>
    </w:p>
    <w:p w14:paraId="3671641A"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necessitated due to COVID-19 social distancing and hygiene measures are reported as having increased the demand and availability of Click &amp; Collect and home delivery options.</w:t>
      </w:r>
      <w:r w:rsidRPr="00DC54CA">
        <w:rPr>
          <w:rFonts w:ascii="Arial" w:eastAsia="Times New Roman" w:hAnsi="Arial" w:cs="Arial"/>
          <w:color w:val="000000" w:themeColor="text1"/>
          <w:lang w:eastAsia="en-GB"/>
        </w:rPr>
        <w:br/>
      </w:r>
    </w:p>
    <w:p w14:paraId="371A1A67" w14:textId="77777777" w:rsidR="00312E5C" w:rsidRPr="00DC54CA" w:rsidRDefault="00312E5C" w:rsidP="00312E5C">
      <w:pPr>
        <w:numPr>
          <w:ilvl w:val="0"/>
          <w:numId w:val="24"/>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Incorporation of digital services and apps (World Coffee Portal, 2022)</w:t>
      </w:r>
    </w:p>
    <w:p w14:paraId="7F73BCE7"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Furthermore, COVID-19 has also led to an elevated demand for contactless payment options and they are currently being offered by most market participants. </w:t>
      </w:r>
    </w:p>
    <w:p w14:paraId="1622E1CE"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addition, global digitalisation has augmented the importance of coffee houses’ digital appearance via websites and mobile apps. </w:t>
      </w:r>
    </w:p>
    <w:p w14:paraId="533D674A"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lastRenderedPageBreak/>
        <w:t>In fact, according to the World Coffee Portal, in 2021 61% of the surveyed individuals disclosed they had downloaded an app of a coffee shop. </w:t>
      </w:r>
      <w:r w:rsidRPr="00DC54CA">
        <w:rPr>
          <w:rFonts w:ascii="Arial" w:eastAsia="Times New Roman" w:hAnsi="Arial" w:cs="Arial"/>
          <w:color w:val="000000" w:themeColor="text1"/>
          <w:lang w:eastAsia="en-GB"/>
        </w:rPr>
        <w:br/>
      </w:r>
    </w:p>
    <w:p w14:paraId="75B05859" w14:textId="77777777" w:rsidR="00312E5C" w:rsidRPr="00DC54CA" w:rsidRDefault="00312E5C" w:rsidP="00312E5C">
      <w:pPr>
        <w:numPr>
          <w:ilvl w:val="0"/>
          <w:numId w:val="25"/>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Growing demand for sustainable products (Mordor Intelligence, 2022)</w:t>
      </w:r>
    </w:p>
    <w:p w14:paraId="093A3FB4"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and tea drinkers exhibit elevated interest in ensuring that their coffee and tea consumption does not support poverty and social injustice or negatively impact the environment. As a result, the demand to receive information about the origin of the offered coffee and tea beverages and the search for certified coffee and tea products have augmented (CBI, 2021). Furthermore, consumers also have increased interest in purchasing certified coffee and products to ensure the credibility of their coffee purchases. In addition, coffee shop companies are demanded to comply with social and ecological standards.</w:t>
      </w:r>
      <w:r w:rsidRPr="00DC54CA">
        <w:rPr>
          <w:rFonts w:ascii="Arial" w:eastAsia="Times New Roman" w:hAnsi="Arial" w:cs="Arial"/>
          <w:color w:val="000000" w:themeColor="text1"/>
          <w:lang w:eastAsia="en-GB"/>
        </w:rPr>
        <w:br/>
      </w:r>
    </w:p>
    <w:p w14:paraId="1AAA8920" w14:textId="77777777" w:rsidR="00312E5C" w:rsidRPr="00DC54CA" w:rsidRDefault="00312E5C" w:rsidP="00312E5C">
      <w:pPr>
        <w:numPr>
          <w:ilvl w:val="0"/>
          <w:numId w:val="26"/>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Increased demand for vegan alternatives (McCauley, 2022)</w:t>
      </w:r>
    </w:p>
    <w:p w14:paraId="1B5B54F6" w14:textId="77777777" w:rsidR="00312E5C" w:rsidRPr="003E2410"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accordance with the higher ecological and sustainability engagement of customers, elevated demand for alternative milk options is to be noted. </w:t>
      </w:r>
      <w:r w:rsidRPr="00DC54CA">
        <w:rPr>
          <w:rFonts w:ascii="Arial" w:eastAsia="Times New Roman" w:hAnsi="Arial" w:cs="Arial"/>
          <w:color w:val="000000" w:themeColor="text1"/>
          <w:lang w:eastAsia="en-GB"/>
        </w:rPr>
        <w:br/>
      </w:r>
    </w:p>
    <w:p w14:paraId="19D72E06" w14:textId="77777777" w:rsidR="00312E5C" w:rsidRPr="00DC54CA" w:rsidRDefault="00312E5C" w:rsidP="00312E5C">
      <w:pPr>
        <w:numPr>
          <w:ilvl w:val="0"/>
          <w:numId w:val="27"/>
        </w:numPr>
        <w:spacing w:after="0" w:line="360" w:lineRule="auto"/>
        <w:textAlignment w:val="baseline"/>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Growing participation in loyalty programmes (Project Café UK, 2022).</w:t>
      </w:r>
    </w:p>
    <w:p w14:paraId="6F0D48AF"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It is to be observed that more and more coffee houses present their clients with the ability to participate in loyal customers’ schemes, with the results of a UK-based survey indicating that 70% of responders have used a coffee shop loyalty programme (Project Café UK, 2022). </w:t>
      </w:r>
    </w:p>
    <w:p w14:paraId="6BAA5DBA"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01DAA807"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b/>
          <w:bCs/>
          <w:color w:val="000000" w:themeColor="text1"/>
          <w:lang w:eastAsia="en-GB"/>
        </w:rPr>
        <w:t>Barriers to entry and competition </w:t>
      </w:r>
    </w:p>
    <w:p w14:paraId="3C6CC6F8"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To be considered is that in 2021, despite that in the summer it appeared as if the COVID-19 pandemic has been almost fully overcome, the worsening of the pandemic situation due to the new Omicron variant in the winter outlined the unpredictability of the pandemic and indicated that the possibility of the emergence of new variants should not be overlooked.</w:t>
      </w:r>
    </w:p>
    <w:p w14:paraId="3419FB4D"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63CA9655"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reinstatement of VAT from 12.5% to 20% in April 2022, the rising import costs and supply chain disruptions due to Brexit additionally present further challenges for newly emerging UK coffee shops.</w:t>
      </w:r>
    </w:p>
    <w:p w14:paraId="6DF62127"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662D30D"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xml:space="preserve">Reports that more than 50% of independent coffee shops have closure during their first five years of operation (Food Truck Empire, 2022) further highlight that the entry into the coffee take-out industry might be </w:t>
      </w:r>
      <w:proofErr w:type="spellStart"/>
      <w:r w:rsidRPr="00DC54CA">
        <w:rPr>
          <w:rFonts w:ascii="Arial" w:eastAsiaTheme="minorEastAsia" w:hAnsi="Arial" w:cs="Arial"/>
          <w:color w:val="000000" w:themeColor="text1"/>
          <w:lang w:eastAsia="en-GB"/>
        </w:rPr>
        <w:t>hurdlesome</w:t>
      </w:r>
      <w:proofErr w:type="spellEnd"/>
      <w:r w:rsidRPr="00DC54CA">
        <w:rPr>
          <w:rFonts w:ascii="Arial" w:eastAsiaTheme="minorEastAsia" w:hAnsi="Arial" w:cs="Arial"/>
          <w:color w:val="000000" w:themeColor="text1"/>
          <w:lang w:eastAsia="en-GB"/>
        </w:rPr>
        <w:t>. </w:t>
      </w:r>
    </w:p>
    <w:p w14:paraId="68475331"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34F64DB" w14:textId="77777777" w:rsidR="00312E5C" w:rsidRPr="00DC54CA" w:rsidRDefault="00312E5C" w:rsidP="00312E5C">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xml:space="preserve">In addition, the number of coffee shop outlets is also reported as increasing at higher than prior to the pandemic levels (World Coffee Portal, 2022). UK's coffee shop market is </w:t>
      </w:r>
      <w:r w:rsidRPr="00DC54CA">
        <w:rPr>
          <w:rFonts w:ascii="Arial" w:eastAsiaTheme="minorEastAsia" w:hAnsi="Arial" w:cs="Arial"/>
          <w:color w:val="000000" w:themeColor="text1"/>
          <w:lang w:eastAsia="en-GB"/>
        </w:rPr>
        <w:lastRenderedPageBreak/>
        <w:t>currently dominated by popular coffeehouse chains such as Costa Coffee, Greggs, and Starbucks (Statista, 2022), with Costa Coffee being a UK-originated coffee chain, that is not only the most popular coffee shop chat in the UK, but also the whole Europe (Statista, 2022) and Starbucks ranking having its second largest Europe market share in the UK (Statista, 2022). </w:t>
      </w:r>
    </w:p>
    <w:p w14:paraId="67DCE82B" w14:textId="77777777" w:rsidR="00312E5C" w:rsidRPr="00DC54CA" w:rsidRDefault="00312E5C" w:rsidP="00312E5C">
      <w:pPr>
        <w:spacing w:after="0" w:line="360" w:lineRule="auto"/>
        <w:divId w:val="1802377480"/>
        <w:rPr>
          <w:rFonts w:ascii="Arial" w:eastAsia="Times New Roman" w:hAnsi="Arial" w:cs="Arial"/>
          <w:color w:val="000000" w:themeColor="text1"/>
          <w:lang w:eastAsia="en-GB"/>
        </w:rPr>
      </w:pPr>
    </w:p>
    <w:p w14:paraId="16090A95" w14:textId="23EE517E" w:rsidR="002940F5" w:rsidRDefault="00312E5C" w:rsidP="002940F5">
      <w:pPr>
        <w:spacing w:after="0" w:line="360" w:lineRule="auto"/>
        <w:divId w:val="1802377480"/>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Despite this market domination, however, it is to be noted that independent coffee shops are also frequently visited by UK coffee consumers (IC, 2020). </w:t>
      </w:r>
      <w:r w:rsidR="002940F5">
        <w:rPr>
          <w:rFonts w:ascii="Arial" w:eastAsiaTheme="minorEastAsia" w:hAnsi="Arial" w:cs="Arial"/>
          <w:color w:val="000000" w:themeColor="text1"/>
          <w:lang w:eastAsia="en-GB"/>
        </w:rPr>
        <w:br w:type="page"/>
      </w:r>
    </w:p>
    <w:p w14:paraId="5EA28A15" w14:textId="3E137F6C" w:rsidR="003317B8" w:rsidRPr="00DC54CA" w:rsidRDefault="003317B8" w:rsidP="003317B8">
      <w:pPr>
        <w:spacing w:after="0" w:line="360" w:lineRule="auto"/>
        <w:divId w:val="1802377480"/>
        <w:rPr>
          <w:rFonts w:ascii="Arial" w:eastAsiaTheme="minorEastAsia" w:hAnsi="Arial" w:cs="Arial"/>
          <w:color w:val="000000" w:themeColor="text1"/>
          <w:lang w:eastAsia="en-GB"/>
        </w:rPr>
      </w:pPr>
    </w:p>
    <w:p w14:paraId="2DE8F45D" w14:textId="2549BB96" w:rsidR="00312E5C" w:rsidRPr="00247EB2" w:rsidRDefault="00312E5C" w:rsidP="00312E5C">
      <w:pPr>
        <w:pStyle w:val="Heading1"/>
        <w:divId w:val="1802377480"/>
      </w:pPr>
      <w:bookmarkStart w:id="10" w:name="_Toc113023194"/>
      <w:r w:rsidRPr="00247EB2">
        <w:t>Operations</w:t>
      </w:r>
      <w:bookmarkEnd w:id="10"/>
    </w:p>
    <w:p w14:paraId="5CF35832"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Operating hours</w:t>
      </w:r>
    </w:p>
    <w:p w14:paraId="7E8B5548"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Coffee To Go’s working time will be from 6:30 AM to 8:30 PM from Monday to Sunday.</w:t>
      </w:r>
    </w:p>
    <w:p w14:paraId="4253AEE1" w14:textId="77777777" w:rsidR="00312E5C" w:rsidRPr="005E25B9" w:rsidRDefault="00312E5C" w:rsidP="00312E5C">
      <w:pPr>
        <w:spacing w:line="480" w:lineRule="auto"/>
        <w:divId w:val="1802377480"/>
        <w:rPr>
          <w:rFonts w:ascii="Arial" w:eastAsia="Times New Roman" w:hAnsi="Arial" w:cs="Arial"/>
        </w:rPr>
      </w:pPr>
    </w:p>
    <w:p w14:paraId="1F68D42B"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During this time period, customers will be able to make orders that will be immediately processed. Any orders made outside these outlined working hours will be processed on the next business day. </w:t>
      </w:r>
    </w:p>
    <w:p w14:paraId="13A034B7" w14:textId="77777777" w:rsidR="00312E5C" w:rsidRPr="005E25B9" w:rsidRDefault="00312E5C" w:rsidP="00312E5C">
      <w:pPr>
        <w:spacing w:line="480" w:lineRule="auto"/>
        <w:divId w:val="1802377480"/>
        <w:rPr>
          <w:rFonts w:ascii="Arial" w:eastAsia="Times New Roman" w:hAnsi="Arial" w:cs="Arial"/>
        </w:rPr>
      </w:pPr>
    </w:p>
    <w:p w14:paraId="041301B6"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Location and Facilities</w:t>
      </w:r>
    </w:p>
    <w:p w14:paraId="6835638E" w14:textId="77777777" w:rsidR="00312E5C" w:rsidRPr="00247EB2" w:rsidRDefault="00312E5C" w:rsidP="00312E5C">
      <w:pPr>
        <w:spacing w:line="480" w:lineRule="auto"/>
        <w:divId w:val="1802377480"/>
        <w:rPr>
          <w:rFonts w:ascii="Arial" w:hAnsi="Arial" w:cs="Arial"/>
        </w:rPr>
      </w:pPr>
      <w:r w:rsidRPr="005E25B9">
        <w:rPr>
          <w:rFonts w:ascii="Arial" w:hAnsi="Arial" w:cs="Arial"/>
          <w:color w:val="000000"/>
        </w:rPr>
        <w:t>The location of the main facility of Coffee To Go will be at the address: 34 Salusbury Rd, London NW6 6BF, United Kingdom. It will follow a dark kitchen concept that has no sitting capacity or walk-in options (</w:t>
      </w:r>
      <w:proofErr w:type="spellStart"/>
      <w:r w:rsidRPr="005E25B9">
        <w:rPr>
          <w:rFonts w:ascii="Arial" w:hAnsi="Arial" w:cs="Arial"/>
          <w:color w:val="000000"/>
        </w:rPr>
        <w:t>Dephna</w:t>
      </w:r>
      <w:proofErr w:type="spellEnd"/>
      <w:r w:rsidRPr="005E25B9">
        <w:rPr>
          <w:rFonts w:ascii="Arial" w:hAnsi="Arial" w:cs="Arial"/>
          <w:color w:val="000000"/>
        </w:rPr>
        <w:t>, 2020). Upon business expansion, more locations will be endorsed. Coffee To Go will commence its delivery operations in London but aims to spread to other cities, both in the UK and worldwide.</w:t>
      </w:r>
    </w:p>
    <w:p w14:paraId="63392084" w14:textId="77777777" w:rsidR="00312E5C" w:rsidRPr="005E25B9" w:rsidRDefault="00312E5C" w:rsidP="00312E5C">
      <w:pPr>
        <w:spacing w:line="480" w:lineRule="auto"/>
        <w:divId w:val="1802377480"/>
        <w:rPr>
          <w:rFonts w:ascii="Arial" w:eastAsia="Times New Roman" w:hAnsi="Arial" w:cs="Arial"/>
        </w:rPr>
      </w:pPr>
    </w:p>
    <w:p w14:paraId="21A1514E"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Equipment</w:t>
      </w:r>
    </w:p>
    <w:p w14:paraId="44B8DFA6"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Coffee To Go will begin its functioning with a range of coffee and tea preparation equipment that allows the delivery of various hot and cold beverages and the application of diverse methods and technologies that reflect current trends in coffee and tea preparation.</w:t>
      </w:r>
    </w:p>
    <w:p w14:paraId="0368B3A2" w14:textId="77777777" w:rsidR="00312E5C" w:rsidRPr="005E25B9" w:rsidRDefault="00312E5C" w:rsidP="00312E5C">
      <w:pPr>
        <w:spacing w:line="480" w:lineRule="auto"/>
        <w:divId w:val="1802377480"/>
        <w:rPr>
          <w:rFonts w:ascii="Arial" w:eastAsia="Times New Roman" w:hAnsi="Arial" w:cs="Arial"/>
        </w:rPr>
      </w:pPr>
    </w:p>
    <w:p w14:paraId="62BFF689"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Items that require refrigeration will be kept in two large refrigerators.</w:t>
      </w:r>
    </w:p>
    <w:p w14:paraId="7961D7CF" w14:textId="77777777" w:rsidR="00312E5C" w:rsidRPr="005E25B9" w:rsidRDefault="00312E5C" w:rsidP="00312E5C">
      <w:pPr>
        <w:spacing w:line="480" w:lineRule="auto"/>
        <w:divId w:val="1802377480"/>
        <w:rPr>
          <w:rFonts w:ascii="Arial" w:eastAsia="Times New Roman" w:hAnsi="Arial" w:cs="Arial"/>
        </w:rPr>
      </w:pPr>
    </w:p>
    <w:p w14:paraId="39A10B92" w14:textId="77777777" w:rsidR="00312E5C" w:rsidRPr="00247EB2" w:rsidRDefault="00312E5C" w:rsidP="00312E5C">
      <w:pPr>
        <w:spacing w:line="480" w:lineRule="auto"/>
        <w:divId w:val="1802377480"/>
        <w:rPr>
          <w:rFonts w:ascii="Arial" w:hAnsi="Arial" w:cs="Arial"/>
        </w:rPr>
      </w:pPr>
      <w:r w:rsidRPr="005E25B9">
        <w:rPr>
          <w:rFonts w:ascii="Arial" w:hAnsi="Arial" w:cs="Arial"/>
          <w:color w:val="000000"/>
        </w:rPr>
        <w:t>Some food products will be prepared via a panini press or heated in a microwave. </w:t>
      </w:r>
    </w:p>
    <w:p w14:paraId="7245C51D"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lastRenderedPageBreak/>
        <w:t>A computer will be used to receive orders and receipts will be issued via a printer. </w:t>
      </w:r>
    </w:p>
    <w:p w14:paraId="79A7EB02"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Delivery vehicles will be equipped with POS terminals. </w:t>
      </w:r>
    </w:p>
    <w:p w14:paraId="39EFA722" w14:textId="77777777" w:rsidR="00312E5C" w:rsidRPr="005E25B9" w:rsidRDefault="00312E5C" w:rsidP="00312E5C">
      <w:pPr>
        <w:spacing w:line="480" w:lineRule="auto"/>
        <w:divId w:val="1802377480"/>
        <w:rPr>
          <w:rFonts w:ascii="Arial" w:eastAsia="Times New Roman" w:hAnsi="Arial" w:cs="Arial"/>
        </w:rPr>
      </w:pPr>
    </w:p>
    <w:p w14:paraId="39EBA37C"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All equipment will be bought new and will be carefully cleaned and maintained. In case of equipment-related issues, the necessary measures will be taken.</w:t>
      </w:r>
    </w:p>
    <w:p w14:paraId="1FEBA79D" w14:textId="77777777" w:rsidR="00312E5C" w:rsidRPr="005E25B9" w:rsidRDefault="00312E5C" w:rsidP="00312E5C">
      <w:pPr>
        <w:spacing w:line="480" w:lineRule="auto"/>
        <w:divId w:val="1802377480"/>
        <w:rPr>
          <w:rFonts w:ascii="Arial" w:eastAsia="Times New Roman" w:hAnsi="Arial" w:cs="Arial"/>
        </w:rPr>
      </w:pPr>
    </w:p>
    <w:p w14:paraId="2E89E42A"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Vehicles</w:t>
      </w:r>
    </w:p>
    <w:p w14:paraId="7B02E696" w14:textId="77777777" w:rsidR="00312E5C" w:rsidRPr="00247EB2" w:rsidRDefault="00312E5C" w:rsidP="00312E5C">
      <w:pPr>
        <w:spacing w:line="480" w:lineRule="auto"/>
        <w:divId w:val="1802377480"/>
        <w:rPr>
          <w:rFonts w:ascii="Arial" w:hAnsi="Arial" w:cs="Arial"/>
        </w:rPr>
      </w:pPr>
      <w:r w:rsidRPr="005E25B9">
        <w:rPr>
          <w:rFonts w:ascii="Arial" w:hAnsi="Arial" w:cs="Arial"/>
          <w:color w:val="000000"/>
        </w:rPr>
        <w:t>The completion of the delivery services provided by the company will be made via 1 van and 4 scooters.</w:t>
      </w:r>
      <w:r>
        <w:rPr>
          <w:rFonts w:ascii="Arial" w:hAnsi="Arial" w:cs="Arial"/>
        </w:rPr>
        <w:t xml:space="preserve"> </w:t>
      </w:r>
      <w:r w:rsidRPr="005E25B9">
        <w:rPr>
          <w:rFonts w:ascii="Arial" w:eastAsia="Times New Roman" w:hAnsi="Arial" w:cs="Arial"/>
        </w:rPr>
        <w:t xml:space="preserve">Additional equipment and vehicles will be bought upon business expansion. </w:t>
      </w:r>
    </w:p>
    <w:p w14:paraId="395505B3" w14:textId="77777777" w:rsidR="00312E5C" w:rsidRPr="005E25B9" w:rsidRDefault="00312E5C" w:rsidP="00312E5C">
      <w:pPr>
        <w:spacing w:line="480" w:lineRule="auto"/>
        <w:divId w:val="1802377480"/>
        <w:rPr>
          <w:rFonts w:ascii="Arial" w:eastAsia="Times New Roman" w:hAnsi="Arial" w:cs="Arial"/>
        </w:rPr>
      </w:pPr>
    </w:p>
    <w:p w14:paraId="0DC86B96"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Sources</w:t>
      </w:r>
    </w:p>
    <w:p w14:paraId="5CD41EE0"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company will use a variety of different goods providers to ensure the provision of a wide range of coffee and tea varieties, as well as the availability of multiple kinds of milk and vegan alternatives and add-ons such as syrups, sprinkles, etc. </w:t>
      </w:r>
    </w:p>
    <w:p w14:paraId="50B158DB" w14:textId="77777777" w:rsidR="00312E5C" w:rsidRPr="005E25B9" w:rsidRDefault="00312E5C" w:rsidP="00312E5C">
      <w:pPr>
        <w:spacing w:line="480" w:lineRule="auto"/>
        <w:divId w:val="1802377480"/>
        <w:rPr>
          <w:rFonts w:ascii="Arial" w:eastAsia="Times New Roman" w:hAnsi="Arial" w:cs="Arial"/>
        </w:rPr>
      </w:pPr>
    </w:p>
    <w:p w14:paraId="3EAAAF76"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Fresh fruit and vegetables will be sourced from local producers. Eggs and dairy products will be sourced from local farms, in support of animal cruelty prevention.</w:t>
      </w:r>
    </w:p>
    <w:p w14:paraId="351A1CE8" w14:textId="77777777" w:rsidR="00312E5C" w:rsidRPr="005E25B9" w:rsidRDefault="00312E5C" w:rsidP="00312E5C">
      <w:pPr>
        <w:spacing w:line="480" w:lineRule="auto"/>
        <w:divId w:val="1802377480"/>
        <w:rPr>
          <w:rFonts w:ascii="Arial" w:eastAsia="Times New Roman" w:hAnsi="Arial" w:cs="Arial"/>
        </w:rPr>
      </w:pPr>
    </w:p>
    <w:p w14:paraId="45D3BE5B"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Stock and Inventory</w:t>
      </w:r>
    </w:p>
    <w:p w14:paraId="673A8D3C"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All stock will initially be stored on-site at the Coffee To Go’s facility. </w:t>
      </w:r>
    </w:p>
    <w:p w14:paraId="4C493161" w14:textId="77777777" w:rsidR="00312E5C" w:rsidRPr="005E25B9" w:rsidRDefault="00312E5C" w:rsidP="00312E5C">
      <w:pPr>
        <w:spacing w:line="480" w:lineRule="auto"/>
        <w:divId w:val="1802377480"/>
        <w:rPr>
          <w:rFonts w:ascii="Arial" w:eastAsia="Times New Roman" w:hAnsi="Arial" w:cs="Arial"/>
        </w:rPr>
      </w:pPr>
    </w:p>
    <w:p w14:paraId="2EF8365F"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Items such as coffee beans, tea packages, canned and packaged products will be kept at an appropriate room temperature in storage containers.</w:t>
      </w:r>
    </w:p>
    <w:p w14:paraId="034AB614"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lastRenderedPageBreak/>
        <w:t> </w:t>
      </w:r>
    </w:p>
    <w:p w14:paraId="6437CF64"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Fresh produce such as fruit and vegetables will be kept in a refrigerator in vacuum-sealed bags and their freshness will be constantly monitored. </w:t>
      </w:r>
    </w:p>
    <w:p w14:paraId="4C1C1D06" w14:textId="77777777" w:rsidR="00312E5C" w:rsidRPr="005E25B9" w:rsidRDefault="00312E5C" w:rsidP="00312E5C">
      <w:pPr>
        <w:spacing w:line="480" w:lineRule="auto"/>
        <w:divId w:val="1802377480"/>
        <w:rPr>
          <w:rFonts w:ascii="Arial" w:eastAsia="Times New Roman" w:hAnsi="Arial" w:cs="Arial"/>
        </w:rPr>
      </w:pPr>
    </w:p>
    <w:p w14:paraId="6D925D06"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Other perishables like dairy products, eggs, cakes and others will also be contained in a refrigerator where they will be kept for a maximum of three days.</w:t>
      </w:r>
    </w:p>
    <w:p w14:paraId="230793F6"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  </w:t>
      </w:r>
    </w:p>
    <w:p w14:paraId="74C403AE"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supply manager of the company will overlook stock availability and expenditure and a software package will be used to track it. The expected stock turnover is once per week.</w:t>
      </w:r>
    </w:p>
    <w:p w14:paraId="1ECE16B6" w14:textId="77777777" w:rsidR="00312E5C" w:rsidRPr="005E25B9" w:rsidRDefault="00312E5C" w:rsidP="00312E5C">
      <w:pPr>
        <w:spacing w:line="480" w:lineRule="auto"/>
        <w:divId w:val="1802377480"/>
        <w:rPr>
          <w:rFonts w:ascii="Arial" w:eastAsia="Times New Roman" w:hAnsi="Arial" w:cs="Arial"/>
        </w:rPr>
      </w:pPr>
    </w:p>
    <w:p w14:paraId="6349F831"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Hygiene</w:t>
      </w:r>
    </w:p>
    <w:p w14:paraId="27C352DC"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All operations will be executed according to strict hygienic measures. Employees will have to maintain high hygiene and will wear appropriate clothing and equipment (e.g., protective gloves) that ascertain hygiene’s sustainability. </w:t>
      </w:r>
    </w:p>
    <w:p w14:paraId="0B4E7A59" w14:textId="77777777" w:rsidR="00312E5C" w:rsidRPr="005E25B9" w:rsidRDefault="00312E5C" w:rsidP="00312E5C">
      <w:pPr>
        <w:spacing w:line="480" w:lineRule="auto"/>
        <w:divId w:val="1802377480"/>
        <w:rPr>
          <w:rFonts w:ascii="Arial" w:eastAsia="Times New Roman" w:hAnsi="Arial" w:cs="Arial"/>
        </w:rPr>
      </w:pPr>
    </w:p>
    <w:p w14:paraId="5CB85331"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Food Safety Government Regulations</w:t>
      </w:r>
    </w:p>
    <w:p w14:paraId="265C54BF"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coffee house will be in full compliance with the outlined by the UK’s Food Standards Agency safety guidelines for food delivery (Food standards agency, 2021). </w:t>
      </w:r>
    </w:p>
    <w:p w14:paraId="3F2BE3FA" w14:textId="77777777" w:rsidR="00312E5C" w:rsidRPr="005E25B9" w:rsidRDefault="00312E5C" w:rsidP="00312E5C">
      <w:pPr>
        <w:spacing w:line="480" w:lineRule="auto"/>
        <w:divId w:val="1802377480"/>
        <w:rPr>
          <w:rFonts w:ascii="Arial" w:eastAsia="Times New Roman" w:hAnsi="Arial" w:cs="Arial"/>
        </w:rPr>
      </w:pPr>
    </w:p>
    <w:p w14:paraId="11D5B754"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Item Delivery Process Pathway</w:t>
      </w:r>
    </w:p>
    <w:p w14:paraId="4EE6CC42"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first order distribution method will be through Coffee To Go’s website or mobile application and its delivery team</w:t>
      </w:r>
    </w:p>
    <w:p w14:paraId="0736E968" w14:textId="77777777" w:rsidR="00312E5C" w:rsidRPr="005E25B9" w:rsidRDefault="00312E5C" w:rsidP="00312E5C">
      <w:pPr>
        <w:spacing w:line="480" w:lineRule="auto"/>
        <w:divId w:val="1802377480"/>
        <w:rPr>
          <w:rFonts w:ascii="Arial" w:eastAsia="Times New Roman" w:hAnsi="Arial" w:cs="Arial"/>
        </w:rPr>
      </w:pPr>
    </w:p>
    <w:p w14:paraId="60A4DDB2"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lastRenderedPageBreak/>
        <w:t>The second method of providing clients with their ordered products will be executed via the delivery services UberEats, Deliveroo and TakeAway.</w:t>
      </w:r>
    </w:p>
    <w:p w14:paraId="2FD9E83B" w14:textId="77777777" w:rsidR="00312E5C" w:rsidRPr="005E25B9" w:rsidRDefault="00312E5C" w:rsidP="00312E5C">
      <w:pPr>
        <w:spacing w:line="480" w:lineRule="auto"/>
        <w:divId w:val="1802377480"/>
        <w:rPr>
          <w:rFonts w:ascii="Arial" w:eastAsia="Times New Roman" w:hAnsi="Arial" w:cs="Arial"/>
        </w:rPr>
      </w:pPr>
    </w:p>
    <w:p w14:paraId="55AEEEDB"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steps of the delivery process will be the following:</w:t>
      </w:r>
    </w:p>
    <w:p w14:paraId="330E3614"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Beverage or/and drink order, including customization options and substitutions</w:t>
      </w:r>
    </w:p>
    <w:p w14:paraId="433D7408"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Receival of the order by Coffee To Go’s food and beverage preparation staff</w:t>
      </w:r>
    </w:p>
    <w:p w14:paraId="27993DC9"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Processing of the order, including division of tasks regarding different aspects of the order </w:t>
      </w:r>
    </w:p>
    <w:p w14:paraId="3CE40A8E"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Preparation of the order </w:t>
      </w:r>
    </w:p>
    <w:p w14:paraId="1375CED1"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Packaging in special packaging that supports the maintenance of the high products’ quality during the delivery period </w:t>
      </w:r>
    </w:p>
    <w:p w14:paraId="298BEA9D"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Handing in of the prepared products to the respective delivery team</w:t>
      </w:r>
    </w:p>
    <w:p w14:paraId="77B455D5"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Delivery of the items to the clients</w:t>
      </w:r>
    </w:p>
    <w:p w14:paraId="5C4DD38C"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Receival of payment</w:t>
      </w:r>
    </w:p>
    <w:p w14:paraId="30B995C6" w14:textId="77777777" w:rsidR="00312E5C" w:rsidRPr="005E25B9" w:rsidRDefault="00312E5C" w:rsidP="00312E5C">
      <w:pPr>
        <w:numPr>
          <w:ilvl w:val="0"/>
          <w:numId w:val="15"/>
        </w:numPr>
        <w:spacing w:after="0" w:line="480" w:lineRule="auto"/>
        <w:textAlignment w:val="baseline"/>
        <w:divId w:val="1802377480"/>
        <w:rPr>
          <w:rFonts w:ascii="Arial" w:hAnsi="Arial" w:cs="Arial"/>
          <w:color w:val="000000"/>
        </w:rPr>
      </w:pPr>
      <w:r w:rsidRPr="005E25B9">
        <w:rPr>
          <w:rFonts w:ascii="Arial" w:hAnsi="Arial" w:cs="Arial"/>
          <w:color w:val="000000"/>
        </w:rPr>
        <w:t>Receival and reflection of the feedback regarding the customer’s order satisfaction</w:t>
      </w:r>
    </w:p>
    <w:p w14:paraId="5AB3A6B1" w14:textId="77777777" w:rsidR="00312E5C" w:rsidRPr="005E25B9" w:rsidRDefault="00312E5C" w:rsidP="00312E5C">
      <w:pPr>
        <w:spacing w:line="480" w:lineRule="auto"/>
        <w:divId w:val="1802377480"/>
        <w:rPr>
          <w:rFonts w:ascii="Arial" w:eastAsia="Times New Roman" w:hAnsi="Arial" w:cs="Arial"/>
        </w:rPr>
      </w:pPr>
    </w:p>
    <w:p w14:paraId="390EC55E"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Quality control </w:t>
      </w:r>
    </w:p>
    <w:p w14:paraId="06B684AA"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The Total Quality Management (TQM) management approach will be applied to ensure the high quality of the delivered goods and services (Pekar, 1995). Therefore, a consumer-centric approach whereby the clients of Coffee To Go’s satisfaction is of utmost value will be used. </w:t>
      </w:r>
    </w:p>
    <w:p w14:paraId="230C153F" w14:textId="77777777" w:rsidR="00312E5C" w:rsidRPr="005E25B9" w:rsidRDefault="00312E5C" w:rsidP="00312E5C">
      <w:pPr>
        <w:spacing w:line="480" w:lineRule="auto"/>
        <w:divId w:val="1802377480"/>
        <w:rPr>
          <w:rFonts w:ascii="Arial" w:eastAsia="Times New Roman" w:hAnsi="Arial" w:cs="Arial"/>
        </w:rPr>
      </w:pPr>
    </w:p>
    <w:p w14:paraId="5AA5C27A" w14:textId="7A67B943" w:rsidR="00312E5C" w:rsidRPr="007D3CDC" w:rsidRDefault="00312E5C" w:rsidP="00312E5C">
      <w:pPr>
        <w:spacing w:line="480" w:lineRule="auto"/>
        <w:divId w:val="1802377480"/>
        <w:rPr>
          <w:rFonts w:ascii="Arial" w:hAnsi="Arial" w:cs="Arial"/>
        </w:rPr>
      </w:pPr>
      <w:r w:rsidRPr="005E25B9">
        <w:rPr>
          <w:rFonts w:ascii="Arial" w:hAnsi="Arial" w:cs="Arial"/>
          <w:color w:val="000000"/>
        </w:rPr>
        <w:t>Performance assessment data will be frequently obtained and heavily involved in all decision-making processes. Situational circumstances will also be considered in these decision-making processes in an attempt to ensure their highest optimality.</w:t>
      </w:r>
    </w:p>
    <w:p w14:paraId="5F93F9A4" w14:textId="783B3859" w:rsidR="00312E5C" w:rsidRPr="007D3CDC" w:rsidRDefault="00312E5C" w:rsidP="00312E5C">
      <w:pPr>
        <w:spacing w:line="480" w:lineRule="auto"/>
        <w:divId w:val="1802377480"/>
        <w:rPr>
          <w:rFonts w:ascii="Arial" w:hAnsi="Arial" w:cs="Arial"/>
        </w:rPr>
      </w:pPr>
      <w:r w:rsidRPr="005E25B9">
        <w:rPr>
          <w:rFonts w:ascii="Arial" w:hAnsi="Arial" w:cs="Arial"/>
          <w:color w:val="000000"/>
        </w:rPr>
        <w:lastRenderedPageBreak/>
        <w:t>Communication with employees will also be of high value and they will be treated with respect and needed to foster their motivation and high job satisfaction levels. Furthermore, employee involvement in all business aspects will be aimed towards. </w:t>
      </w:r>
    </w:p>
    <w:p w14:paraId="4ADCF885"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A crucial element in the TQM approach is continual improvement. Coffee To Go will endeavor to perfect the quality of its products, services and production processes and be an increasingly strong market competitor. </w:t>
      </w:r>
    </w:p>
    <w:p w14:paraId="1A36EE65" w14:textId="77777777" w:rsidR="00312E5C" w:rsidRPr="005E25B9" w:rsidRDefault="00312E5C" w:rsidP="00312E5C">
      <w:pPr>
        <w:spacing w:line="480" w:lineRule="auto"/>
        <w:divId w:val="1802377480"/>
        <w:rPr>
          <w:rFonts w:ascii="Arial" w:eastAsia="Times New Roman" w:hAnsi="Arial" w:cs="Arial"/>
        </w:rPr>
      </w:pPr>
    </w:p>
    <w:p w14:paraId="486457A2"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As per the Kaizen Continuous Improvement strategy, all the company’s leading and staff members will proactively work together proactively to achieve regular, incremental toward the aimed improvement and progress (Kiran, 2017). Further, it will be worked towards development and success via a strategic approach and a well-integrated optimal system. </w:t>
      </w:r>
    </w:p>
    <w:p w14:paraId="4C82AB81" w14:textId="77777777" w:rsidR="00312E5C" w:rsidRPr="005E25B9" w:rsidRDefault="00312E5C" w:rsidP="00312E5C">
      <w:pPr>
        <w:spacing w:line="480" w:lineRule="auto"/>
        <w:divId w:val="1802377480"/>
        <w:rPr>
          <w:rFonts w:ascii="Arial" w:eastAsia="Times New Roman" w:hAnsi="Arial" w:cs="Arial"/>
        </w:rPr>
      </w:pPr>
    </w:p>
    <w:p w14:paraId="4BFA62E8"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Feedback</w:t>
      </w:r>
    </w:p>
    <w:p w14:paraId="5FB13F76"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Upon the completion of every order, customers will be kindly asked to leave a review of the received items and delivery services. This feedback will be analysed and used for the development of improvement strategies.</w:t>
      </w:r>
    </w:p>
    <w:p w14:paraId="2DDC8243" w14:textId="77777777" w:rsidR="00312E5C" w:rsidRPr="005E25B9" w:rsidRDefault="00312E5C" w:rsidP="00312E5C">
      <w:pPr>
        <w:spacing w:line="480" w:lineRule="auto"/>
        <w:divId w:val="1802377480"/>
        <w:rPr>
          <w:rFonts w:ascii="Arial" w:eastAsia="Times New Roman" w:hAnsi="Arial" w:cs="Arial"/>
        </w:rPr>
      </w:pPr>
    </w:p>
    <w:p w14:paraId="7F7E097F"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Complaints and Refunds </w:t>
      </w:r>
    </w:p>
    <w:p w14:paraId="213F4014"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Clients will have the opportunity to submit a complaint whereby they outline any issues that they have had with their delivered products or services. They will also be able to request a partial or full money refund. </w:t>
      </w:r>
    </w:p>
    <w:p w14:paraId="128A0B52" w14:textId="77777777" w:rsidR="00312E5C" w:rsidRPr="005E25B9" w:rsidRDefault="00312E5C" w:rsidP="00312E5C">
      <w:pPr>
        <w:spacing w:line="480" w:lineRule="auto"/>
        <w:divId w:val="1802377480"/>
        <w:rPr>
          <w:rFonts w:ascii="Arial" w:eastAsia="Times New Roman" w:hAnsi="Arial" w:cs="Arial"/>
        </w:rPr>
      </w:pPr>
    </w:p>
    <w:p w14:paraId="54E10A47" w14:textId="77777777" w:rsidR="00312E5C" w:rsidRPr="005E25B9" w:rsidRDefault="00312E5C" w:rsidP="00312E5C">
      <w:pPr>
        <w:spacing w:line="480" w:lineRule="auto"/>
        <w:divId w:val="1802377480"/>
        <w:rPr>
          <w:rFonts w:ascii="Arial" w:hAnsi="Arial" w:cs="Arial"/>
        </w:rPr>
      </w:pPr>
      <w:r w:rsidRPr="005E25B9">
        <w:rPr>
          <w:rFonts w:ascii="Arial" w:hAnsi="Arial" w:cs="Arial"/>
          <w:b/>
          <w:bCs/>
          <w:color w:val="000000"/>
        </w:rPr>
        <w:t>Payment</w:t>
      </w:r>
    </w:p>
    <w:p w14:paraId="58541631"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lastRenderedPageBreak/>
        <w:t>The payment methods of Coffee To Go will comprise direct cash or card payments to the company’s delivery team or online payments via the digital wallet provider </w:t>
      </w:r>
    </w:p>
    <w:p w14:paraId="2CE42BD2" w14:textId="77777777" w:rsidR="00312E5C" w:rsidRPr="005E25B9" w:rsidRDefault="00312E5C" w:rsidP="00312E5C">
      <w:pPr>
        <w:spacing w:line="480" w:lineRule="auto"/>
        <w:divId w:val="1802377480"/>
        <w:rPr>
          <w:rFonts w:ascii="Arial" w:hAnsi="Arial" w:cs="Arial"/>
        </w:rPr>
      </w:pPr>
      <w:r w:rsidRPr="005E25B9">
        <w:rPr>
          <w:rFonts w:ascii="Arial" w:hAnsi="Arial" w:cs="Arial"/>
          <w:color w:val="000000"/>
        </w:rPr>
        <w:t>Skrill. </w:t>
      </w:r>
    </w:p>
    <w:p w14:paraId="4871DED8" w14:textId="77777777" w:rsidR="00312E5C" w:rsidRPr="005E25B9" w:rsidRDefault="00312E5C" w:rsidP="00312E5C">
      <w:pPr>
        <w:spacing w:line="480" w:lineRule="auto"/>
        <w:divId w:val="1802377480"/>
        <w:rPr>
          <w:rFonts w:ascii="Arial" w:eastAsia="Times New Roman" w:hAnsi="Arial" w:cs="Arial"/>
        </w:rPr>
      </w:pPr>
    </w:p>
    <w:p w14:paraId="530F65C4" w14:textId="08B91C67" w:rsidR="00312E5C" w:rsidRDefault="00312E5C" w:rsidP="006F4249">
      <w:pPr>
        <w:spacing w:line="480" w:lineRule="auto"/>
        <w:divId w:val="1802377480"/>
        <w:rPr>
          <w:rFonts w:ascii="Arial" w:hAnsi="Arial" w:cs="Arial"/>
          <w:color w:val="000000"/>
        </w:rPr>
      </w:pPr>
      <w:r w:rsidRPr="005E25B9">
        <w:rPr>
          <w:rFonts w:ascii="Arial" w:hAnsi="Arial" w:cs="Arial"/>
          <w:color w:val="000000"/>
        </w:rPr>
        <w:t>The payments of orders that are processed via delivery services will be executed according to the procedures of the relative delivery provider. </w:t>
      </w:r>
      <w:bookmarkStart w:id="11" w:name="_Hlk111148049"/>
    </w:p>
    <w:p w14:paraId="408355CA" w14:textId="69698806" w:rsidR="002940F5" w:rsidRPr="007C50D6" w:rsidRDefault="002940F5" w:rsidP="002940F5">
      <w:pPr>
        <w:pStyle w:val="Heading1"/>
        <w:divId w:val="1802377480"/>
        <w:rPr>
          <w:sz w:val="32"/>
        </w:rPr>
      </w:pPr>
      <w:bookmarkStart w:id="12" w:name="_Toc113023195"/>
      <w:r w:rsidRPr="007C50D6">
        <w:rPr>
          <w:sz w:val="32"/>
        </w:rPr>
        <w:t>Technology Plan</w:t>
      </w:r>
      <w:bookmarkEnd w:id="12"/>
    </w:p>
    <w:p w14:paraId="32291676" w14:textId="77777777" w:rsidR="00E26AA7" w:rsidRDefault="00E26AA7" w:rsidP="00E26AA7">
      <w:pPr>
        <w:pStyle w:val="HTMLPreformatted"/>
        <w:shd w:val="clear" w:color="auto" w:fill="F8F9FA"/>
        <w:spacing w:line="360" w:lineRule="auto"/>
        <w:divId w:val="1802377480"/>
        <w:rPr>
          <w:rFonts w:ascii="Arial" w:hAnsi="Arial" w:cs="Arial"/>
          <w:color w:val="000000" w:themeColor="text1"/>
          <w:sz w:val="22"/>
          <w:szCs w:val="22"/>
          <w:shd w:val="clear" w:color="auto" w:fill="FFFFFF"/>
        </w:rPr>
      </w:pPr>
      <w:r w:rsidRPr="00781CBD">
        <w:rPr>
          <w:rFonts w:ascii="Arial" w:hAnsi="Arial" w:cs="Arial"/>
          <w:color w:val="000000" w:themeColor="text1"/>
          <w:sz w:val="22"/>
          <w:szCs w:val="22"/>
          <w:shd w:val="clear" w:color="auto" w:fill="FFFFFF"/>
        </w:rPr>
        <w:t>Data and technology provide the lifeblood of every aspect of a modern business, including driving internal process improvements, maximizing marketing impacts, building </w:t>
      </w:r>
      <w:hyperlink r:id="rId8" w:history="1">
        <w:r w:rsidRPr="00781CBD">
          <w:rPr>
            <w:rStyle w:val="Hyperlink"/>
            <w:rFonts w:ascii="Arial" w:eastAsiaTheme="majorEastAsia" w:hAnsi="Arial" w:cs="Arial"/>
            <w:color w:val="000000" w:themeColor="text1"/>
            <w:sz w:val="22"/>
            <w:szCs w:val="22"/>
            <w:u w:val="none"/>
            <w:bdr w:val="none" w:sz="0" w:space="0" w:color="auto" w:frame="1"/>
            <w:shd w:val="clear" w:color="auto" w:fill="FFFFFF"/>
          </w:rPr>
          <w:t>sustainable customer relationships</w:t>
        </w:r>
      </w:hyperlink>
      <w:r w:rsidRPr="00781CBD">
        <w:rPr>
          <w:rFonts w:ascii="Arial" w:hAnsi="Arial" w:cs="Arial"/>
          <w:color w:val="000000" w:themeColor="text1"/>
          <w:sz w:val="22"/>
          <w:szCs w:val="22"/>
          <w:shd w:val="clear" w:color="auto" w:fill="FFFFFF"/>
        </w:rPr>
        <w:t>, accelerating sales and providing effective customer support.</w:t>
      </w:r>
      <w:sdt>
        <w:sdtPr>
          <w:rPr>
            <w:rFonts w:ascii="Arial" w:hAnsi="Arial" w:cs="Arial"/>
            <w:color w:val="000000" w:themeColor="text1"/>
            <w:sz w:val="22"/>
            <w:szCs w:val="22"/>
            <w:shd w:val="clear" w:color="auto" w:fill="FFFFFF"/>
          </w:rPr>
          <w:id w:val="-236407029"/>
          <w:citation/>
        </w:sdtPr>
        <w:sdtEndPr/>
        <w:sdtContent>
          <w:r>
            <w:rPr>
              <w:rFonts w:ascii="Arial" w:hAnsi="Arial" w:cs="Arial"/>
              <w:color w:val="000000" w:themeColor="text1"/>
              <w:sz w:val="22"/>
              <w:szCs w:val="22"/>
              <w:shd w:val="clear" w:color="auto" w:fill="FFFFFF"/>
            </w:rPr>
            <w:fldChar w:fldCharType="begin"/>
          </w:r>
          <w:r>
            <w:rPr>
              <w:rFonts w:ascii="Arial" w:hAnsi="Arial" w:cs="Arial"/>
              <w:color w:val="000000" w:themeColor="text1"/>
              <w:sz w:val="22"/>
              <w:szCs w:val="22"/>
              <w:shd w:val="clear" w:color="auto" w:fill="FFFFFF"/>
            </w:rPr>
            <w:instrText xml:space="preserve"> CITATION Adr22 \l 2057 </w:instrText>
          </w:r>
          <w:r>
            <w:rPr>
              <w:rFonts w:ascii="Arial" w:hAnsi="Arial" w:cs="Arial"/>
              <w:color w:val="000000" w:themeColor="text1"/>
              <w:sz w:val="22"/>
              <w:szCs w:val="22"/>
              <w:shd w:val="clear" w:color="auto" w:fill="FFFFFF"/>
            </w:rPr>
            <w:fldChar w:fldCharType="separate"/>
          </w:r>
          <w:r>
            <w:rPr>
              <w:rFonts w:ascii="Arial" w:hAnsi="Arial" w:cs="Arial"/>
              <w:noProof/>
              <w:color w:val="000000" w:themeColor="text1"/>
              <w:sz w:val="22"/>
              <w:szCs w:val="22"/>
              <w:shd w:val="clear" w:color="auto" w:fill="FFFFFF"/>
            </w:rPr>
            <w:t xml:space="preserve"> </w:t>
          </w:r>
          <w:r w:rsidRPr="00781CBD">
            <w:rPr>
              <w:rFonts w:ascii="Arial" w:hAnsi="Arial" w:cs="Arial"/>
              <w:noProof/>
              <w:color w:val="000000" w:themeColor="text1"/>
              <w:sz w:val="22"/>
              <w:szCs w:val="22"/>
              <w:shd w:val="clear" w:color="auto" w:fill="FFFFFF"/>
            </w:rPr>
            <w:t>(Bouten, 2022)</w:t>
          </w:r>
          <w:r>
            <w:rPr>
              <w:rFonts w:ascii="Arial" w:hAnsi="Arial" w:cs="Arial"/>
              <w:color w:val="000000" w:themeColor="text1"/>
              <w:sz w:val="22"/>
              <w:szCs w:val="22"/>
              <w:shd w:val="clear" w:color="auto" w:fill="FFFFFF"/>
            </w:rPr>
            <w:fldChar w:fldCharType="end"/>
          </w:r>
        </w:sdtContent>
      </w:sdt>
    </w:p>
    <w:p w14:paraId="6D4F87AE" w14:textId="77777777" w:rsidR="00E26AA7" w:rsidRDefault="00E26AA7" w:rsidP="00E26AA7">
      <w:pPr>
        <w:pStyle w:val="HTMLPreformatted"/>
        <w:shd w:val="clear" w:color="auto" w:fill="F8F9FA"/>
        <w:spacing w:line="360" w:lineRule="auto"/>
        <w:divId w:val="1802377480"/>
        <w:rPr>
          <w:rFonts w:ascii="Barlow" w:hAnsi="Barlow"/>
          <w:color w:val="3D3D3F"/>
          <w:sz w:val="30"/>
          <w:szCs w:val="30"/>
          <w:shd w:val="clear" w:color="auto" w:fill="FFFFFF"/>
        </w:rPr>
      </w:pPr>
      <w:r w:rsidRPr="004E4A50">
        <w:rPr>
          <w:rStyle w:val="y2iqfc"/>
          <w:rFonts w:ascii="Arial" w:hAnsi="Arial" w:cs="Arial"/>
          <w:color w:val="202124"/>
          <w:sz w:val="22"/>
          <w:szCs w:val="22"/>
          <w:lang w:val="en"/>
        </w:rPr>
        <w:t>It is an important step for Coffee To Go to use and implement a sustainable software network</w:t>
      </w:r>
      <w:r>
        <w:rPr>
          <w:rStyle w:val="y2iqfc"/>
          <w:rFonts w:ascii="Arial" w:hAnsi="Arial" w:cs="Arial"/>
          <w:color w:val="202124"/>
          <w:sz w:val="22"/>
          <w:szCs w:val="22"/>
          <w:lang w:val="en"/>
        </w:rPr>
        <w:t xml:space="preserve"> platform</w:t>
      </w:r>
      <w:r w:rsidRPr="004E4A50">
        <w:rPr>
          <w:rStyle w:val="y2iqfc"/>
          <w:rFonts w:ascii="Arial" w:hAnsi="Arial" w:cs="Arial"/>
          <w:color w:val="202124"/>
          <w:sz w:val="22"/>
          <w:szCs w:val="22"/>
          <w:lang w:val="en"/>
        </w:rPr>
        <w:t xml:space="preserve"> for impressive service by satisfying the needs of its customers and providing the best </w:t>
      </w:r>
      <w:r>
        <w:rPr>
          <w:rStyle w:val="y2iqfc"/>
          <w:rFonts w:ascii="Arial" w:hAnsi="Arial" w:cs="Arial"/>
          <w:color w:val="202124"/>
          <w:sz w:val="22"/>
          <w:szCs w:val="22"/>
        </w:rPr>
        <w:t xml:space="preserve">delivery </w:t>
      </w:r>
      <w:r w:rsidRPr="004E4A50">
        <w:rPr>
          <w:rStyle w:val="y2iqfc"/>
          <w:rFonts w:ascii="Arial" w:hAnsi="Arial" w:cs="Arial"/>
          <w:color w:val="202124"/>
          <w:sz w:val="22"/>
          <w:szCs w:val="22"/>
          <w:lang w:val="en"/>
        </w:rPr>
        <w:t>services, pricin</w:t>
      </w:r>
      <w:r>
        <w:rPr>
          <w:rStyle w:val="y2iqfc"/>
          <w:rFonts w:ascii="Arial" w:hAnsi="Arial" w:cs="Arial"/>
          <w:color w:val="202124"/>
          <w:sz w:val="22"/>
          <w:szCs w:val="22"/>
          <w:lang w:val="en"/>
        </w:rPr>
        <w:t>g strategy</w:t>
      </w:r>
      <w:r w:rsidRPr="004E4A50">
        <w:rPr>
          <w:rStyle w:val="y2iqfc"/>
          <w:rFonts w:ascii="Arial" w:hAnsi="Arial" w:cs="Arial"/>
          <w:color w:val="202124"/>
          <w:sz w:val="22"/>
          <w:szCs w:val="22"/>
          <w:lang w:val="en"/>
        </w:rPr>
        <w:t xml:space="preserve"> and promotions</w:t>
      </w:r>
      <w:r>
        <w:rPr>
          <w:rStyle w:val="y2iqfc"/>
          <w:rFonts w:ascii="Arial" w:hAnsi="Arial" w:cs="Arial"/>
          <w:color w:val="202124"/>
          <w:sz w:val="22"/>
          <w:szCs w:val="22"/>
          <w:lang w:val="en"/>
        </w:rPr>
        <w:t xml:space="preserve"> at all times. Coffee to go uses </w:t>
      </w:r>
      <w:r>
        <w:rPr>
          <w:rStyle w:val="y2iqfc"/>
          <w:rFonts w:ascii="Arial" w:hAnsi="Arial" w:cs="Arial"/>
          <w:color w:val="202124"/>
          <w:sz w:val="22"/>
          <w:szCs w:val="22"/>
        </w:rPr>
        <w:t>advertising</w:t>
      </w:r>
      <w:r>
        <w:rPr>
          <w:rStyle w:val="y2iqfc"/>
          <w:rFonts w:ascii="Arial" w:hAnsi="Arial" w:cs="Arial"/>
          <w:color w:val="202124"/>
          <w:sz w:val="22"/>
          <w:szCs w:val="22"/>
          <w:lang w:val="en"/>
        </w:rPr>
        <w:t xml:space="preserve"> strategy and smart contracts to cooperate with delivery platforms like Uber eats and Deliveroo increasing the potential for sales and range of the business. Having an effective technology strategy and vision is essential in order to create a competitive advantage, therefore the priorities for the next 3 years is to expand the business outside of the UK and collaborating with international platforms. </w:t>
      </w:r>
      <w:r w:rsidRPr="00035326">
        <w:rPr>
          <w:rFonts w:ascii="Arial" w:hAnsi="Arial" w:cs="Arial"/>
          <w:sz w:val="22"/>
          <w:szCs w:val="22"/>
        </w:rPr>
        <w:t xml:space="preserve">The purpose of this strategy is to provide a clear roadmap for how technology can enable the </w:t>
      </w:r>
      <w:r>
        <w:rPr>
          <w:rFonts w:ascii="Arial" w:hAnsi="Arial" w:cs="Arial"/>
          <w:sz w:val="22"/>
          <w:szCs w:val="22"/>
        </w:rPr>
        <w:t>organization</w:t>
      </w:r>
      <w:r w:rsidRPr="00035326">
        <w:rPr>
          <w:rFonts w:ascii="Arial" w:hAnsi="Arial" w:cs="Arial"/>
          <w:sz w:val="22"/>
          <w:szCs w:val="22"/>
        </w:rPr>
        <w:t xml:space="preserve"> to provide better services that meet customer demands and deliver better outcomes whilst ensuring efficiencies are achieved.</w:t>
      </w:r>
      <w:r w:rsidRPr="0051796E">
        <w:rPr>
          <w:rFonts w:ascii="Barlow" w:hAnsi="Barlow"/>
          <w:color w:val="3D3D3F"/>
          <w:sz w:val="30"/>
          <w:szCs w:val="30"/>
          <w:shd w:val="clear" w:color="auto" w:fill="FFFFFF"/>
        </w:rPr>
        <w:t xml:space="preserve"> </w:t>
      </w:r>
      <w:r w:rsidRPr="0051796E">
        <w:rPr>
          <w:rFonts w:ascii="Arial" w:hAnsi="Arial" w:cs="Arial"/>
          <w:color w:val="3D3D3F"/>
          <w:sz w:val="22"/>
          <w:szCs w:val="22"/>
          <w:shd w:val="clear" w:color="auto" w:fill="FFFFFF"/>
        </w:rPr>
        <w:t>Technology has already led to significant changes in the structure of our economy and society</w:t>
      </w:r>
      <w:r>
        <w:rPr>
          <w:rFonts w:ascii="Barlow" w:hAnsi="Barlow"/>
          <w:color w:val="3D3D3F"/>
          <w:sz w:val="30"/>
          <w:szCs w:val="30"/>
          <w:shd w:val="clear" w:color="auto" w:fill="FFFFFF"/>
        </w:rPr>
        <w:t>.</w:t>
      </w:r>
    </w:p>
    <w:p w14:paraId="1F14FDBF" w14:textId="77777777" w:rsidR="00E26AA7" w:rsidRDefault="00E26AA7" w:rsidP="00E26AA7">
      <w:pPr>
        <w:pStyle w:val="HTMLPreformatted"/>
        <w:shd w:val="clear" w:color="auto" w:fill="F8F9FA"/>
        <w:spacing w:line="360" w:lineRule="auto"/>
        <w:divId w:val="1802377480"/>
        <w:rPr>
          <w:rFonts w:ascii="Arial" w:hAnsi="Arial" w:cs="Arial"/>
          <w:color w:val="3D3D3F"/>
          <w:sz w:val="22"/>
          <w:szCs w:val="22"/>
          <w:shd w:val="clear" w:color="auto" w:fill="FFFFFF"/>
        </w:rPr>
      </w:pPr>
      <w:r>
        <w:rPr>
          <w:rFonts w:ascii="Arial" w:hAnsi="Arial" w:cs="Arial"/>
          <w:color w:val="3D3D3F"/>
          <w:sz w:val="22"/>
          <w:szCs w:val="22"/>
          <w:shd w:val="clear" w:color="auto" w:fill="FFFFFF"/>
        </w:rPr>
        <w:t xml:space="preserve">One of the directors which leading the IT team will assign responsibilities and goal for each member. </w:t>
      </w:r>
    </w:p>
    <w:p w14:paraId="035752A5" w14:textId="77777777" w:rsidR="00E26AA7" w:rsidRPr="00ED6041" w:rsidRDefault="00E26AA7" w:rsidP="00E26AA7">
      <w:pPr>
        <w:pStyle w:val="HTMLPreformatted"/>
        <w:shd w:val="clear" w:color="auto" w:fill="F8F9FA"/>
        <w:spacing w:line="360" w:lineRule="auto"/>
        <w:divId w:val="1802377480"/>
        <w:rPr>
          <w:rStyle w:val="Strong"/>
          <w:rFonts w:ascii="Arial" w:eastAsiaTheme="majorEastAsia" w:hAnsi="Arial" w:cs="Arial"/>
          <w:b w:val="0"/>
          <w:bCs w:val="0"/>
          <w:color w:val="000000" w:themeColor="text1"/>
          <w:sz w:val="22"/>
          <w:szCs w:val="22"/>
          <w:shd w:val="clear" w:color="auto" w:fill="FFFFFF"/>
        </w:rPr>
      </w:pPr>
      <w:r>
        <w:rPr>
          <w:rFonts w:ascii="Arial" w:hAnsi="Arial" w:cs="Arial"/>
          <w:color w:val="3D3D3F"/>
          <w:sz w:val="22"/>
          <w:szCs w:val="22"/>
          <w:shd w:val="clear" w:color="auto" w:fill="FFFFFF"/>
        </w:rPr>
        <w:t xml:space="preserve"> </w:t>
      </w:r>
    </w:p>
    <w:p w14:paraId="480A37A4" w14:textId="77777777" w:rsidR="00E26AA7" w:rsidRPr="00F026CF" w:rsidRDefault="00E26AA7" w:rsidP="00E26AA7">
      <w:pPr>
        <w:pStyle w:val="HTMLPreformatted"/>
        <w:shd w:val="clear" w:color="auto" w:fill="F8F9FA"/>
        <w:spacing w:line="360" w:lineRule="auto"/>
        <w:divId w:val="1802377480"/>
        <w:rPr>
          <w:rStyle w:val="y2iqfc"/>
          <w:rFonts w:ascii="Arial" w:hAnsi="Arial" w:cs="Arial"/>
          <w:color w:val="000000" w:themeColor="text1"/>
          <w:sz w:val="22"/>
          <w:szCs w:val="22"/>
          <w:lang w:val="en"/>
        </w:rPr>
      </w:pPr>
    </w:p>
    <w:p w14:paraId="4B057528" w14:textId="77777777" w:rsidR="00E26AA7" w:rsidRDefault="00E26AA7" w:rsidP="00E26AA7">
      <w:pPr>
        <w:pStyle w:val="HTMLPreformatted"/>
        <w:shd w:val="clear" w:color="auto" w:fill="F8F9FA"/>
        <w:spacing w:line="360" w:lineRule="auto"/>
        <w:divId w:val="1802377480"/>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B</w:t>
      </w:r>
      <w:r w:rsidRPr="006365E3">
        <w:rPr>
          <w:rFonts w:ascii="Arial" w:hAnsi="Arial" w:cs="Arial"/>
          <w:b/>
          <w:bCs/>
          <w:color w:val="000000"/>
          <w:sz w:val="22"/>
          <w:szCs w:val="22"/>
          <w:shd w:val="clear" w:color="auto" w:fill="FFFFFF"/>
        </w:rPr>
        <w:t xml:space="preserve">usiness requirements </w:t>
      </w:r>
    </w:p>
    <w:p w14:paraId="2B6C4C8F" w14:textId="77777777" w:rsidR="00E26AA7" w:rsidRDefault="00E26AA7" w:rsidP="00E26AA7">
      <w:pPr>
        <w:pStyle w:val="HTMLPreformatted"/>
        <w:shd w:val="clear" w:color="auto" w:fill="F8F9FA"/>
        <w:spacing w:line="360" w:lineRule="auto"/>
        <w:divId w:val="1802377480"/>
        <w:rPr>
          <w:rFonts w:ascii="Arial" w:hAnsi="Arial" w:cs="Arial"/>
          <w:sz w:val="22"/>
          <w:szCs w:val="22"/>
        </w:rPr>
      </w:pPr>
      <w:r>
        <w:rPr>
          <w:rFonts w:ascii="Arial" w:hAnsi="Arial" w:cs="Arial"/>
          <w:sz w:val="22"/>
          <w:szCs w:val="22"/>
        </w:rPr>
        <w:t xml:space="preserve">1. </w:t>
      </w:r>
      <w:r w:rsidRPr="006365E3">
        <w:rPr>
          <w:rFonts w:ascii="Arial" w:hAnsi="Arial" w:cs="Arial"/>
          <w:sz w:val="22"/>
          <w:szCs w:val="22"/>
        </w:rPr>
        <w:t>Capability to deliver services digitally, wherever appropriate</w:t>
      </w:r>
      <w:r w:rsidRPr="006365E3">
        <w:t xml:space="preserve"> </w:t>
      </w:r>
      <w:r w:rsidRPr="006365E3">
        <w:rPr>
          <w:rFonts w:ascii="Arial" w:hAnsi="Arial" w:cs="Arial"/>
          <w:sz w:val="22"/>
          <w:szCs w:val="22"/>
        </w:rPr>
        <w:t>including a customer self-service and face to-face and telephone-assisted self-serve</w:t>
      </w:r>
      <w:r>
        <w:rPr>
          <w:rFonts w:ascii="Arial" w:hAnsi="Arial" w:cs="Arial"/>
          <w:sz w:val="22"/>
          <w:szCs w:val="22"/>
        </w:rPr>
        <w:t>.</w:t>
      </w:r>
    </w:p>
    <w:p w14:paraId="74C1D94C" w14:textId="77777777" w:rsidR="00E26AA7" w:rsidRDefault="00E26AA7" w:rsidP="00E26AA7">
      <w:pPr>
        <w:pStyle w:val="HTMLPreformatted"/>
        <w:shd w:val="clear" w:color="auto" w:fill="F8F9FA"/>
        <w:spacing w:line="360" w:lineRule="auto"/>
        <w:divId w:val="1802377480"/>
        <w:rPr>
          <w:rFonts w:ascii="Arial" w:hAnsi="Arial" w:cs="Arial"/>
          <w:sz w:val="22"/>
          <w:szCs w:val="22"/>
        </w:rPr>
      </w:pPr>
      <w:r>
        <w:rPr>
          <w:rFonts w:ascii="Arial" w:hAnsi="Arial" w:cs="Arial"/>
          <w:sz w:val="22"/>
          <w:szCs w:val="22"/>
        </w:rPr>
        <w:t>2</w:t>
      </w:r>
      <w:r w:rsidRPr="006365E3">
        <w:rPr>
          <w:rFonts w:ascii="Arial" w:hAnsi="Arial" w:cs="Arial"/>
          <w:sz w:val="22"/>
          <w:szCs w:val="22"/>
        </w:rPr>
        <w:t>. A stable, secure modern ICT infrastructure which enables the organisation to deliver an efficient service</w:t>
      </w:r>
      <w:r>
        <w:rPr>
          <w:rFonts w:ascii="Arial" w:hAnsi="Arial" w:cs="Arial"/>
          <w:sz w:val="22"/>
          <w:szCs w:val="22"/>
        </w:rPr>
        <w:t>.</w:t>
      </w:r>
    </w:p>
    <w:p w14:paraId="4BBA2029" w14:textId="77777777" w:rsidR="00E26AA7" w:rsidRDefault="00E26AA7" w:rsidP="00E26AA7">
      <w:pPr>
        <w:pStyle w:val="HTMLPreformatted"/>
        <w:shd w:val="clear" w:color="auto" w:fill="F8F9FA"/>
        <w:spacing w:line="360" w:lineRule="auto"/>
        <w:divId w:val="1802377480"/>
        <w:rPr>
          <w:rFonts w:ascii="Arial" w:hAnsi="Arial" w:cs="Arial"/>
          <w:sz w:val="22"/>
          <w:szCs w:val="22"/>
        </w:rPr>
      </w:pPr>
      <w:r>
        <w:rPr>
          <w:rFonts w:ascii="Arial" w:hAnsi="Arial" w:cs="Arial"/>
          <w:sz w:val="22"/>
          <w:szCs w:val="22"/>
        </w:rPr>
        <w:lastRenderedPageBreak/>
        <w:t xml:space="preserve">3. </w:t>
      </w:r>
      <w:r w:rsidRPr="006365E3">
        <w:rPr>
          <w:rFonts w:ascii="Arial" w:hAnsi="Arial" w:cs="Arial"/>
          <w:sz w:val="22"/>
          <w:szCs w:val="22"/>
        </w:rPr>
        <w:t>Internal services for staff and managers delivered through digital self-service wherever possible (reducing manual and paper-based processes)</w:t>
      </w:r>
      <w:r>
        <w:rPr>
          <w:rFonts w:ascii="Arial" w:hAnsi="Arial" w:cs="Arial"/>
          <w:sz w:val="22"/>
          <w:szCs w:val="22"/>
        </w:rPr>
        <w:t>.</w:t>
      </w:r>
    </w:p>
    <w:p w14:paraId="3E709FEF" w14:textId="77777777" w:rsidR="00E26AA7" w:rsidRDefault="00E26AA7" w:rsidP="00E26AA7">
      <w:pPr>
        <w:pStyle w:val="HTMLPreformatted"/>
        <w:shd w:val="clear" w:color="auto" w:fill="F8F9FA"/>
        <w:spacing w:line="360" w:lineRule="auto"/>
        <w:divId w:val="1802377480"/>
        <w:rPr>
          <w:rFonts w:ascii="Arial" w:hAnsi="Arial" w:cs="Arial"/>
          <w:sz w:val="22"/>
          <w:szCs w:val="22"/>
        </w:rPr>
      </w:pPr>
      <w:r>
        <w:rPr>
          <w:rFonts w:ascii="Arial" w:hAnsi="Arial" w:cs="Arial"/>
          <w:sz w:val="22"/>
          <w:szCs w:val="22"/>
        </w:rPr>
        <w:t>4</w:t>
      </w:r>
      <w:r w:rsidRPr="009E10E7">
        <w:rPr>
          <w:rFonts w:ascii="Arial" w:hAnsi="Arial" w:cs="Arial"/>
          <w:sz w:val="22"/>
          <w:szCs w:val="22"/>
        </w:rPr>
        <w:t>. Stable and ‘fit for purpose’ line of business application(s) which support the efficient operation of the company</w:t>
      </w:r>
      <w:r>
        <w:rPr>
          <w:rFonts w:ascii="Arial" w:hAnsi="Arial" w:cs="Arial"/>
          <w:sz w:val="22"/>
          <w:szCs w:val="22"/>
        </w:rPr>
        <w:t>.</w:t>
      </w:r>
    </w:p>
    <w:p w14:paraId="01B461E7" w14:textId="77777777" w:rsidR="00E26AA7" w:rsidRPr="009E10E7" w:rsidRDefault="00E26AA7" w:rsidP="00E26AA7">
      <w:pPr>
        <w:pStyle w:val="HTMLPreformatted"/>
        <w:shd w:val="clear" w:color="auto" w:fill="F8F9FA"/>
        <w:spacing w:line="360" w:lineRule="auto"/>
        <w:divId w:val="1802377480"/>
        <w:rPr>
          <w:rFonts w:ascii="Arial" w:hAnsi="Arial" w:cs="Arial"/>
          <w:sz w:val="22"/>
          <w:szCs w:val="22"/>
        </w:rPr>
      </w:pPr>
      <w:r w:rsidRPr="009E10E7">
        <w:rPr>
          <w:rFonts w:ascii="Arial" w:hAnsi="Arial" w:cs="Arial"/>
          <w:sz w:val="22"/>
          <w:szCs w:val="22"/>
        </w:rPr>
        <w:t>5. Ability to work in new ways including collaboratively, flexibly and remotely from office locations using mobile technologies</w:t>
      </w:r>
      <w:r>
        <w:rPr>
          <w:rFonts w:ascii="Arial" w:hAnsi="Arial" w:cs="Arial"/>
          <w:sz w:val="22"/>
          <w:szCs w:val="22"/>
        </w:rPr>
        <w:t>.</w:t>
      </w:r>
    </w:p>
    <w:p w14:paraId="001C98BD" w14:textId="77777777" w:rsidR="00E26AA7" w:rsidRPr="009E10E7" w:rsidRDefault="00E26AA7" w:rsidP="00E26AA7">
      <w:pPr>
        <w:pStyle w:val="HTMLPreformatted"/>
        <w:shd w:val="clear" w:color="auto" w:fill="F8F9FA"/>
        <w:spacing w:line="360" w:lineRule="auto"/>
        <w:divId w:val="1802377480"/>
        <w:rPr>
          <w:rFonts w:ascii="Arial" w:hAnsi="Arial" w:cs="Arial"/>
          <w:sz w:val="22"/>
          <w:szCs w:val="22"/>
        </w:rPr>
      </w:pPr>
      <w:r w:rsidRPr="009E10E7">
        <w:rPr>
          <w:rFonts w:ascii="Arial" w:hAnsi="Arial" w:cs="Arial"/>
          <w:sz w:val="22"/>
          <w:szCs w:val="22"/>
        </w:rPr>
        <w:t>6. Ability to share information, systems and services securely with partner organisations</w:t>
      </w:r>
    </w:p>
    <w:p w14:paraId="641C3884" w14:textId="77777777" w:rsidR="00E26AA7" w:rsidRPr="009E10E7" w:rsidRDefault="00E26AA7" w:rsidP="00E26AA7">
      <w:pPr>
        <w:pStyle w:val="HTMLPreformatted"/>
        <w:shd w:val="clear" w:color="auto" w:fill="F8F9FA"/>
        <w:spacing w:line="360" w:lineRule="auto"/>
        <w:divId w:val="1802377480"/>
        <w:rPr>
          <w:rFonts w:ascii="Arial" w:hAnsi="Arial" w:cs="Arial"/>
          <w:sz w:val="22"/>
          <w:szCs w:val="22"/>
        </w:rPr>
      </w:pPr>
      <w:r w:rsidRPr="009E10E7">
        <w:rPr>
          <w:rFonts w:ascii="Arial" w:hAnsi="Arial" w:cs="Arial"/>
          <w:sz w:val="22"/>
          <w:szCs w:val="22"/>
        </w:rPr>
        <w:t>7. Ability to record, track and manage customer activities which support modern joined-up service delivery</w:t>
      </w:r>
      <w:r>
        <w:rPr>
          <w:rFonts w:ascii="Arial" w:hAnsi="Arial" w:cs="Arial"/>
          <w:sz w:val="22"/>
          <w:szCs w:val="22"/>
        </w:rPr>
        <w:t>.</w:t>
      </w:r>
    </w:p>
    <w:p w14:paraId="29B11716" w14:textId="77777777" w:rsidR="00E26AA7" w:rsidRPr="009E10E7" w:rsidRDefault="00E26AA7" w:rsidP="00E26AA7">
      <w:pPr>
        <w:pStyle w:val="HTMLPreformatted"/>
        <w:shd w:val="clear" w:color="auto" w:fill="F8F9FA"/>
        <w:spacing w:line="360" w:lineRule="auto"/>
        <w:divId w:val="1802377480"/>
        <w:rPr>
          <w:rFonts w:ascii="Arial" w:hAnsi="Arial" w:cs="Arial"/>
          <w:sz w:val="22"/>
          <w:szCs w:val="22"/>
        </w:rPr>
      </w:pPr>
      <w:r w:rsidRPr="009E10E7">
        <w:rPr>
          <w:rFonts w:ascii="Arial" w:hAnsi="Arial" w:cs="Arial"/>
          <w:sz w:val="22"/>
          <w:szCs w:val="22"/>
        </w:rPr>
        <w:t>8. Identification of ways to reduce the cost of service delivery of the company using digital technologies</w:t>
      </w:r>
      <w:r>
        <w:rPr>
          <w:rFonts w:ascii="Arial" w:hAnsi="Arial" w:cs="Arial"/>
          <w:sz w:val="22"/>
          <w:szCs w:val="22"/>
        </w:rPr>
        <w:t>.</w:t>
      </w:r>
    </w:p>
    <w:p w14:paraId="09CF693C" w14:textId="77777777" w:rsidR="00E26AA7" w:rsidRDefault="00E26AA7" w:rsidP="00E26AA7">
      <w:pPr>
        <w:pStyle w:val="HTMLPreformatted"/>
        <w:shd w:val="clear" w:color="auto" w:fill="F8F9FA"/>
        <w:spacing w:line="360" w:lineRule="auto"/>
        <w:divId w:val="1802377480"/>
        <w:rPr>
          <w:rFonts w:ascii="Arial" w:hAnsi="Arial" w:cs="Arial"/>
          <w:sz w:val="22"/>
          <w:szCs w:val="22"/>
        </w:rPr>
      </w:pPr>
      <w:r w:rsidRPr="009E10E7">
        <w:rPr>
          <w:rFonts w:ascii="Arial" w:hAnsi="Arial" w:cs="Arial"/>
          <w:sz w:val="22"/>
          <w:szCs w:val="22"/>
        </w:rPr>
        <w:t>9. Ability to access business advice and technical capability to support identification, procurement and integration of best of breed IT tools</w:t>
      </w:r>
      <w:r>
        <w:rPr>
          <w:rFonts w:ascii="Arial" w:hAnsi="Arial" w:cs="Arial"/>
          <w:sz w:val="22"/>
          <w:szCs w:val="22"/>
        </w:rPr>
        <w:t>.</w:t>
      </w:r>
    </w:p>
    <w:p w14:paraId="7504C5C9" w14:textId="77777777" w:rsidR="00E26AA7" w:rsidRDefault="00E26AA7" w:rsidP="00E26AA7">
      <w:pPr>
        <w:pStyle w:val="HTMLPreformatted"/>
        <w:shd w:val="clear" w:color="auto" w:fill="F8F9FA"/>
        <w:spacing w:line="360" w:lineRule="auto"/>
        <w:divId w:val="1802377480"/>
        <w:rPr>
          <w:rFonts w:ascii="Arial" w:hAnsi="Arial" w:cs="Arial"/>
          <w:sz w:val="22"/>
          <w:szCs w:val="22"/>
        </w:rPr>
      </w:pPr>
    </w:p>
    <w:p w14:paraId="5324A98D" w14:textId="77777777" w:rsidR="00E26AA7" w:rsidRDefault="00E26AA7" w:rsidP="00E26AA7">
      <w:pPr>
        <w:pStyle w:val="HTMLPreformatted"/>
        <w:shd w:val="clear" w:color="auto" w:fill="F8F9FA"/>
        <w:spacing w:line="360" w:lineRule="auto"/>
        <w:divId w:val="1802377480"/>
        <w:rPr>
          <w:rFonts w:ascii="Arial" w:hAnsi="Arial" w:cs="Arial"/>
          <w:sz w:val="22"/>
          <w:szCs w:val="22"/>
          <w:shd w:val="clear" w:color="auto" w:fill="FFFFFF"/>
        </w:rPr>
      </w:pPr>
      <w:r w:rsidRPr="00B727C8">
        <w:rPr>
          <w:rFonts w:ascii="Arial" w:hAnsi="Arial" w:cs="Arial"/>
          <w:sz w:val="22"/>
          <w:szCs w:val="22"/>
          <w:shd w:val="clear" w:color="auto" w:fill="FFFFFF"/>
        </w:rPr>
        <w:t>The business requirement is the first opportunity for an organisation to ‘put manners’ on a business problem. It puts a structure on the problem, it captures what the ‘need’ is </w:t>
      </w:r>
      <w:r w:rsidRPr="00B727C8">
        <w:rPr>
          <w:rStyle w:val="Emphasis"/>
          <w:rFonts w:ascii="Arial" w:eastAsiaTheme="majorEastAsia" w:hAnsi="Arial" w:cs="Arial"/>
          <w:sz w:val="22"/>
          <w:szCs w:val="22"/>
          <w:bdr w:val="none" w:sz="0" w:space="0" w:color="auto" w:frame="1"/>
          <w:shd w:val="clear" w:color="auto" w:fill="FFFFFF"/>
        </w:rPr>
        <w:t>and </w:t>
      </w:r>
      <w:r w:rsidRPr="00B727C8">
        <w:rPr>
          <w:rFonts w:ascii="Arial" w:hAnsi="Arial" w:cs="Arial"/>
          <w:sz w:val="22"/>
          <w:szCs w:val="22"/>
          <w:shd w:val="clear" w:color="auto" w:fill="FFFFFF"/>
        </w:rPr>
        <w:t>when that need is met, (either by a product/system/solution/change to process) this provides value to the business.</w:t>
      </w:r>
      <w:sdt>
        <w:sdtPr>
          <w:rPr>
            <w:rFonts w:ascii="Arial" w:hAnsi="Arial" w:cs="Arial"/>
            <w:sz w:val="22"/>
            <w:szCs w:val="22"/>
            <w:shd w:val="clear" w:color="auto" w:fill="FFFFFF"/>
          </w:rPr>
          <w:id w:val="250246127"/>
          <w:citation/>
        </w:sdtPr>
        <w:sdtEndPr/>
        <w:sdtContent>
          <w:r>
            <w:rPr>
              <w:rFonts w:ascii="Arial" w:hAnsi="Arial" w:cs="Arial"/>
              <w:sz w:val="22"/>
              <w:szCs w:val="22"/>
              <w:shd w:val="clear" w:color="auto" w:fill="FFFFFF"/>
            </w:rPr>
            <w:fldChar w:fldCharType="begin"/>
          </w:r>
          <w:r>
            <w:rPr>
              <w:rFonts w:ascii="Arial" w:hAnsi="Arial" w:cs="Arial"/>
              <w:sz w:val="22"/>
              <w:szCs w:val="22"/>
              <w:shd w:val="clear" w:color="auto" w:fill="FFFFFF"/>
            </w:rPr>
            <w:instrText xml:space="preserve"> CITATION Mor21 \l 2057 </w:instrText>
          </w:r>
          <w:r>
            <w:rPr>
              <w:rFonts w:ascii="Arial" w:hAnsi="Arial" w:cs="Arial"/>
              <w:sz w:val="22"/>
              <w:szCs w:val="22"/>
              <w:shd w:val="clear" w:color="auto" w:fill="FFFFFF"/>
            </w:rPr>
            <w:fldChar w:fldCharType="separate"/>
          </w:r>
          <w:r>
            <w:rPr>
              <w:rFonts w:ascii="Arial" w:hAnsi="Arial" w:cs="Arial"/>
              <w:noProof/>
              <w:sz w:val="22"/>
              <w:szCs w:val="22"/>
              <w:shd w:val="clear" w:color="auto" w:fill="FFFFFF"/>
            </w:rPr>
            <w:t xml:space="preserve"> </w:t>
          </w:r>
          <w:r w:rsidRPr="00B727C8">
            <w:rPr>
              <w:rFonts w:ascii="Arial" w:hAnsi="Arial" w:cs="Arial"/>
              <w:noProof/>
              <w:sz w:val="22"/>
              <w:szCs w:val="22"/>
              <w:shd w:val="clear" w:color="auto" w:fill="FFFFFF"/>
            </w:rPr>
            <w:t>(Drew, 2021)</w:t>
          </w:r>
          <w:r>
            <w:rPr>
              <w:rFonts w:ascii="Arial" w:hAnsi="Arial" w:cs="Arial"/>
              <w:sz w:val="22"/>
              <w:szCs w:val="22"/>
              <w:shd w:val="clear" w:color="auto" w:fill="FFFFFF"/>
            </w:rPr>
            <w:fldChar w:fldCharType="end"/>
          </w:r>
        </w:sdtContent>
      </w:sdt>
    </w:p>
    <w:p w14:paraId="4089780A" w14:textId="77777777" w:rsidR="00E26AA7" w:rsidRPr="00B727C8" w:rsidRDefault="00E26AA7" w:rsidP="00E26AA7">
      <w:pPr>
        <w:pStyle w:val="HTMLPreformatted"/>
        <w:shd w:val="clear" w:color="auto" w:fill="F8F9FA"/>
        <w:spacing w:line="360" w:lineRule="auto"/>
        <w:divId w:val="1802377480"/>
        <w:rPr>
          <w:rFonts w:ascii="Arial" w:hAnsi="Arial" w:cs="Arial"/>
          <w:color w:val="000000"/>
          <w:sz w:val="22"/>
          <w:szCs w:val="22"/>
          <w:shd w:val="clear" w:color="auto" w:fill="FFFFFF"/>
        </w:rPr>
      </w:pPr>
    </w:p>
    <w:p w14:paraId="74CEEE19" w14:textId="77777777" w:rsidR="00E26AA7" w:rsidRDefault="00E26AA7" w:rsidP="00E26AA7">
      <w:pPr>
        <w:pStyle w:val="HTMLPreformatted"/>
        <w:shd w:val="clear" w:color="auto" w:fill="F8F9FA"/>
        <w:spacing w:line="360" w:lineRule="auto"/>
        <w:divId w:val="1802377480"/>
        <w:rPr>
          <w:rStyle w:val="Strong"/>
          <w:rFonts w:ascii="Arial" w:eastAsiaTheme="majorEastAsia" w:hAnsi="Arial" w:cs="Arial"/>
          <w:spacing w:val="6"/>
          <w:sz w:val="22"/>
          <w:szCs w:val="22"/>
          <w:shd w:val="clear" w:color="auto" w:fill="FFFFFF"/>
        </w:rPr>
      </w:pPr>
      <w:r w:rsidRPr="00186C0C">
        <w:rPr>
          <w:rStyle w:val="Strong"/>
          <w:rFonts w:ascii="Arial" w:eastAsiaTheme="majorEastAsia" w:hAnsi="Arial" w:cs="Arial"/>
          <w:spacing w:val="6"/>
          <w:sz w:val="22"/>
          <w:szCs w:val="22"/>
          <w:shd w:val="clear" w:color="auto" w:fill="FFFFFF"/>
        </w:rPr>
        <w:t>Financial software and technology</w:t>
      </w:r>
      <w:r>
        <w:rPr>
          <w:rStyle w:val="Strong"/>
          <w:rFonts w:ascii="Arial" w:eastAsiaTheme="majorEastAsia" w:hAnsi="Arial" w:cs="Arial"/>
          <w:spacing w:val="6"/>
          <w:sz w:val="22"/>
          <w:szCs w:val="22"/>
          <w:shd w:val="clear" w:color="auto" w:fill="FFFFFF"/>
        </w:rPr>
        <w:t xml:space="preserve"> Development plan</w:t>
      </w:r>
    </w:p>
    <w:p w14:paraId="41912673" w14:textId="77777777" w:rsidR="00E26AA7" w:rsidRDefault="00E26AA7" w:rsidP="00E26AA7">
      <w:pPr>
        <w:pStyle w:val="HTMLPreformatted"/>
        <w:shd w:val="clear" w:color="auto" w:fill="F8F9FA"/>
        <w:spacing w:line="360" w:lineRule="auto"/>
        <w:divId w:val="1802377480"/>
        <w:rPr>
          <w:rStyle w:val="Strong"/>
          <w:rFonts w:ascii="Arial" w:eastAsiaTheme="majorEastAsia" w:hAnsi="Arial" w:cs="Arial"/>
          <w:b w:val="0"/>
          <w:bCs w:val="0"/>
          <w:spacing w:val="6"/>
          <w:sz w:val="22"/>
          <w:szCs w:val="22"/>
          <w:shd w:val="clear" w:color="auto" w:fill="FFFFFF"/>
        </w:rPr>
      </w:pPr>
      <w:r w:rsidRPr="00186C0C">
        <w:rPr>
          <w:rStyle w:val="Strong"/>
          <w:rFonts w:ascii="Arial" w:eastAsiaTheme="majorEastAsia" w:hAnsi="Arial" w:cs="Arial"/>
          <w:b w:val="0"/>
          <w:bCs w:val="0"/>
          <w:spacing w:val="6"/>
          <w:sz w:val="22"/>
          <w:szCs w:val="22"/>
          <w:shd w:val="clear" w:color="auto" w:fill="FFFFFF"/>
        </w:rPr>
        <w:t xml:space="preserve">Coffee </w:t>
      </w:r>
      <w:r>
        <w:rPr>
          <w:rStyle w:val="Strong"/>
          <w:rFonts w:ascii="Arial" w:eastAsiaTheme="majorEastAsia" w:hAnsi="Arial" w:cs="Arial"/>
          <w:b w:val="0"/>
          <w:bCs w:val="0"/>
          <w:spacing w:val="6"/>
          <w:sz w:val="22"/>
          <w:szCs w:val="22"/>
          <w:shd w:val="clear" w:color="auto" w:fill="FFFFFF"/>
        </w:rPr>
        <w:t>T</w:t>
      </w:r>
      <w:r w:rsidRPr="00186C0C">
        <w:rPr>
          <w:rStyle w:val="Strong"/>
          <w:rFonts w:ascii="Arial" w:eastAsiaTheme="majorEastAsia" w:hAnsi="Arial" w:cs="Arial"/>
          <w:b w:val="0"/>
          <w:bCs w:val="0"/>
          <w:spacing w:val="6"/>
          <w:sz w:val="22"/>
          <w:szCs w:val="22"/>
          <w:shd w:val="clear" w:color="auto" w:fill="FFFFFF"/>
        </w:rPr>
        <w:t xml:space="preserve">o </w:t>
      </w:r>
      <w:r>
        <w:rPr>
          <w:rStyle w:val="Strong"/>
          <w:rFonts w:ascii="Arial" w:eastAsiaTheme="majorEastAsia" w:hAnsi="Arial" w:cs="Arial"/>
          <w:b w:val="0"/>
          <w:bCs w:val="0"/>
          <w:spacing w:val="6"/>
          <w:sz w:val="22"/>
          <w:szCs w:val="22"/>
          <w:shd w:val="clear" w:color="auto" w:fill="FFFFFF"/>
        </w:rPr>
        <w:t>Go</w:t>
      </w:r>
      <w:r w:rsidRPr="00186C0C">
        <w:rPr>
          <w:rStyle w:val="Strong"/>
          <w:rFonts w:ascii="Arial" w:eastAsiaTheme="majorEastAsia" w:hAnsi="Arial" w:cs="Arial"/>
          <w:b w:val="0"/>
          <w:bCs w:val="0"/>
          <w:spacing w:val="6"/>
          <w:sz w:val="22"/>
          <w:szCs w:val="22"/>
          <w:shd w:val="clear" w:color="auto" w:fill="FFFFFF"/>
        </w:rPr>
        <w:t xml:space="preserve"> owners</w:t>
      </w:r>
      <w:r>
        <w:rPr>
          <w:rStyle w:val="Strong"/>
          <w:rFonts w:ascii="Arial" w:eastAsiaTheme="majorEastAsia" w:hAnsi="Arial" w:cs="Arial"/>
          <w:b w:val="0"/>
          <w:bCs w:val="0"/>
          <w:spacing w:val="6"/>
          <w:sz w:val="22"/>
          <w:szCs w:val="22"/>
          <w:shd w:val="clear" w:color="auto" w:fill="FFFFFF"/>
        </w:rPr>
        <w:t xml:space="preserve"> knows how important it is to track and manage finance. The technology can help to keep  an eye on the coffee shop funds.</w:t>
      </w:r>
    </w:p>
    <w:p w14:paraId="787CDCDF" w14:textId="77777777" w:rsidR="00E26AA7" w:rsidRPr="00145671" w:rsidRDefault="00E26AA7" w:rsidP="00E26AA7">
      <w:pPr>
        <w:numPr>
          <w:ilvl w:val="0"/>
          <w:numId w:val="29"/>
        </w:numPr>
        <w:shd w:val="clear" w:color="auto" w:fill="FFFFFF"/>
        <w:spacing w:before="100" w:beforeAutospacing="1" w:after="100" w:afterAutospacing="1" w:line="360" w:lineRule="auto"/>
        <w:divId w:val="1802377480"/>
        <w:rPr>
          <w:rFonts w:ascii="Lato" w:eastAsia="Times New Roman" w:hAnsi="Lato" w:cs="Times New Roman"/>
          <w:spacing w:val="6"/>
          <w:sz w:val="24"/>
          <w:szCs w:val="24"/>
          <w:lang w:eastAsia="en-GB"/>
        </w:rPr>
      </w:pPr>
      <w:r w:rsidRPr="00145671">
        <w:rPr>
          <w:rFonts w:ascii="Arial" w:eastAsia="Times New Roman" w:hAnsi="Arial" w:cs="Arial"/>
          <w:spacing w:val="6"/>
          <w:lang w:eastAsia="en-GB"/>
        </w:rPr>
        <w:t>Accounting software –  You can use cloud accounting software to keep a detailed general ledger. It can connect with your online banking and other solutions, so your records are always up to date</w:t>
      </w:r>
      <w:r w:rsidRPr="00145671">
        <w:rPr>
          <w:rFonts w:ascii="Lato" w:eastAsia="Times New Roman" w:hAnsi="Lato" w:cs="Times New Roman"/>
          <w:spacing w:val="6"/>
          <w:lang w:eastAsia="en-GB"/>
        </w:rPr>
        <w:t>.</w:t>
      </w:r>
    </w:p>
    <w:p w14:paraId="693241B5" w14:textId="77777777" w:rsidR="00E26AA7" w:rsidRPr="00145671" w:rsidRDefault="00E26AA7" w:rsidP="00E26AA7">
      <w:pPr>
        <w:numPr>
          <w:ilvl w:val="0"/>
          <w:numId w:val="29"/>
        </w:numPr>
        <w:shd w:val="clear" w:color="auto" w:fill="FFFFFF"/>
        <w:spacing w:before="100" w:beforeAutospacing="1" w:after="100" w:afterAutospacing="1" w:line="360" w:lineRule="auto"/>
        <w:divId w:val="1802377480"/>
        <w:rPr>
          <w:rFonts w:ascii="Arial" w:eastAsia="Times New Roman" w:hAnsi="Arial" w:cs="Arial"/>
          <w:spacing w:val="6"/>
          <w:sz w:val="24"/>
          <w:szCs w:val="24"/>
          <w:lang w:eastAsia="en-GB"/>
        </w:rPr>
      </w:pPr>
      <w:r w:rsidRPr="00145671">
        <w:rPr>
          <w:rFonts w:ascii="Arial" w:eastAsia="Times New Roman" w:hAnsi="Arial" w:cs="Arial"/>
          <w:spacing w:val="6"/>
          <w:lang w:eastAsia="en-GB"/>
        </w:rPr>
        <w:t>Payroll software – Employee hours, wages, benefits, and withholdings can be managed using payroll software.</w:t>
      </w:r>
    </w:p>
    <w:p w14:paraId="480FAFC5" w14:textId="77777777" w:rsidR="00E26AA7" w:rsidRPr="006F2F34" w:rsidRDefault="00E26AA7" w:rsidP="00E26AA7">
      <w:pPr>
        <w:numPr>
          <w:ilvl w:val="0"/>
          <w:numId w:val="29"/>
        </w:numPr>
        <w:shd w:val="clear" w:color="auto" w:fill="FFFFFF"/>
        <w:spacing w:before="100" w:beforeAutospacing="1" w:after="100" w:afterAutospacing="1" w:line="360" w:lineRule="auto"/>
        <w:divId w:val="1802377480"/>
        <w:rPr>
          <w:rFonts w:ascii="Arial" w:eastAsia="Times New Roman" w:hAnsi="Arial" w:cs="Arial"/>
          <w:spacing w:val="6"/>
          <w:sz w:val="24"/>
          <w:szCs w:val="24"/>
          <w:lang w:eastAsia="en-GB"/>
        </w:rPr>
      </w:pPr>
      <w:r w:rsidRPr="006F2F34">
        <w:rPr>
          <w:rFonts w:ascii="Arial" w:eastAsia="Times New Roman" w:hAnsi="Arial" w:cs="Arial"/>
          <w:spacing w:val="6"/>
          <w:lang w:eastAsia="en-GB"/>
        </w:rPr>
        <w:t>Receipt app – If you make purchases for your coffee shop while out and about, you can instantly record the expense using a receipt app on your mobile phone.</w:t>
      </w:r>
    </w:p>
    <w:p w14:paraId="1CD6EB71" w14:textId="77777777" w:rsidR="00E26AA7" w:rsidRPr="006F2F34" w:rsidRDefault="00E26AA7" w:rsidP="00E26AA7">
      <w:pPr>
        <w:numPr>
          <w:ilvl w:val="0"/>
          <w:numId w:val="29"/>
        </w:numPr>
        <w:shd w:val="clear" w:color="auto" w:fill="FFFFFF"/>
        <w:spacing w:before="100" w:beforeAutospacing="1" w:after="100" w:afterAutospacing="1" w:line="360" w:lineRule="auto"/>
        <w:divId w:val="1802377480"/>
        <w:rPr>
          <w:rFonts w:ascii="Lato" w:eastAsia="Times New Roman" w:hAnsi="Lato" w:cs="Times New Roman"/>
          <w:spacing w:val="6"/>
          <w:sz w:val="24"/>
          <w:szCs w:val="24"/>
          <w:lang w:eastAsia="en-GB"/>
        </w:rPr>
      </w:pPr>
      <w:r w:rsidRPr="006F2F34">
        <w:rPr>
          <w:rFonts w:ascii="Arial" w:eastAsia="Times New Roman" w:hAnsi="Arial" w:cs="Arial"/>
          <w:spacing w:val="6"/>
          <w:lang w:eastAsia="en-GB"/>
        </w:rPr>
        <w:t>Bill payment software – Staying on top of your bills is a big part of maintaining a healthy cashflow. Use bill payment software to monitor due dates and instantly pay bills online</w:t>
      </w:r>
      <w:r w:rsidRPr="006F2F34">
        <w:rPr>
          <w:rFonts w:ascii="Lato" w:eastAsia="Times New Roman" w:hAnsi="Lato" w:cs="Times New Roman"/>
          <w:spacing w:val="6"/>
          <w:lang w:eastAsia="en-GB"/>
        </w:rPr>
        <w:t>.</w:t>
      </w:r>
    </w:p>
    <w:p w14:paraId="7C12FD7A" w14:textId="77777777" w:rsidR="00E26AA7" w:rsidRPr="006F2F34" w:rsidRDefault="00E26AA7" w:rsidP="00E26AA7">
      <w:pPr>
        <w:numPr>
          <w:ilvl w:val="0"/>
          <w:numId w:val="29"/>
        </w:numPr>
        <w:shd w:val="clear" w:color="auto" w:fill="FFFFFF"/>
        <w:spacing w:before="100" w:beforeAutospacing="1" w:after="100" w:afterAutospacing="1" w:line="360" w:lineRule="auto"/>
        <w:divId w:val="1802377480"/>
        <w:rPr>
          <w:rFonts w:ascii="Arial" w:eastAsia="Times New Roman" w:hAnsi="Arial" w:cs="Arial"/>
          <w:spacing w:val="6"/>
          <w:sz w:val="24"/>
          <w:szCs w:val="24"/>
          <w:lang w:eastAsia="en-GB"/>
        </w:rPr>
      </w:pPr>
      <w:r w:rsidRPr="006F2F34">
        <w:rPr>
          <w:rFonts w:ascii="Arial" w:eastAsia="Times New Roman" w:hAnsi="Arial" w:cs="Arial"/>
          <w:spacing w:val="6"/>
          <w:lang w:eastAsia="en-GB"/>
        </w:rPr>
        <w:t>Sales and use tax reporting – You can track and report the sales tax you collect with the right software.</w:t>
      </w:r>
    </w:p>
    <w:p w14:paraId="7F9330B2" w14:textId="77777777" w:rsidR="00E26AA7" w:rsidRPr="00E81A8C" w:rsidRDefault="00E26AA7" w:rsidP="00E26AA7">
      <w:pPr>
        <w:divId w:val="1802377480"/>
        <w:rPr>
          <w:rFonts w:ascii="Arial" w:hAnsi="Arial" w:cs="Arial"/>
        </w:rPr>
      </w:pPr>
      <w:r w:rsidRPr="00E81A8C">
        <w:rPr>
          <w:rFonts w:ascii="Arial" w:hAnsi="Arial" w:cs="Arial"/>
        </w:rPr>
        <w:lastRenderedPageBreak/>
        <w:t>In our opinion, all of these findings are in large part the result of an clear sense of  how IT pl</w:t>
      </w:r>
      <w:r>
        <w:rPr>
          <w:rFonts w:ascii="Arial" w:hAnsi="Arial" w:cs="Arial"/>
        </w:rPr>
        <w:t xml:space="preserve">anning </w:t>
      </w:r>
      <w:r w:rsidRPr="00E81A8C">
        <w:rPr>
          <w:rFonts w:ascii="Arial" w:hAnsi="Arial" w:cs="Arial"/>
        </w:rPr>
        <w:t>fits into the</w:t>
      </w:r>
      <w:r>
        <w:rPr>
          <w:rFonts w:ascii="Arial" w:hAnsi="Arial" w:cs="Arial"/>
        </w:rPr>
        <w:t xml:space="preserve"> Coffee to go mission. </w:t>
      </w:r>
    </w:p>
    <w:p w14:paraId="4CC014C6" w14:textId="77777777" w:rsidR="00E26AA7" w:rsidRDefault="00E26AA7" w:rsidP="00E26AA7">
      <w:pPr>
        <w:divId w:val="1802377480"/>
        <w:rPr>
          <w:rFonts w:ascii="Arial" w:hAnsi="Arial" w:cs="Arial"/>
          <w:b/>
          <w:bCs/>
        </w:rPr>
      </w:pPr>
    </w:p>
    <w:p w14:paraId="7FE9D05C" w14:textId="77777777" w:rsidR="00E26AA7" w:rsidRDefault="00E26AA7" w:rsidP="00E26AA7">
      <w:pPr>
        <w:divId w:val="1802377480"/>
        <w:rPr>
          <w:rFonts w:ascii="Arial" w:hAnsi="Arial" w:cs="Arial"/>
          <w:b/>
          <w:bCs/>
        </w:rPr>
      </w:pPr>
      <w:r>
        <w:rPr>
          <w:rFonts w:ascii="Arial" w:hAnsi="Arial" w:cs="Arial"/>
          <w:b/>
          <w:bCs/>
        </w:rPr>
        <w:t>IT Strategy Plan</w:t>
      </w:r>
    </w:p>
    <w:p w14:paraId="47EB50DC" w14:textId="77777777" w:rsidR="00E26AA7" w:rsidRPr="00E379D0" w:rsidRDefault="00E26AA7" w:rsidP="00E26AA7">
      <w:pPr>
        <w:divId w:val="1802377480"/>
        <w:rPr>
          <w:rFonts w:ascii="Arial" w:hAnsi="Arial" w:cs="Arial"/>
        </w:rPr>
      </w:pPr>
      <w:r w:rsidRPr="00E379D0">
        <w:rPr>
          <w:rFonts w:ascii="Arial" w:hAnsi="Arial" w:cs="Arial"/>
        </w:rPr>
        <w:t>The company have limited budget and It will spend like 1000$ for:</w:t>
      </w:r>
    </w:p>
    <w:p w14:paraId="2989D014" w14:textId="77777777" w:rsidR="00E26AA7" w:rsidRPr="00E379D0" w:rsidRDefault="00E26AA7" w:rsidP="00E26AA7">
      <w:pPr>
        <w:numPr>
          <w:ilvl w:val="0"/>
          <w:numId w:val="33"/>
        </w:numPr>
        <w:shd w:val="clear" w:color="auto" w:fill="FFFFFF"/>
        <w:spacing w:before="100" w:beforeAutospacing="1" w:after="100" w:afterAutospacing="1" w:line="240" w:lineRule="auto"/>
        <w:divId w:val="1802377480"/>
        <w:rPr>
          <w:rFonts w:ascii="Arial" w:eastAsia="Times New Roman" w:hAnsi="Arial" w:cs="Arial"/>
          <w:color w:val="212529"/>
          <w:lang w:eastAsia="en-GB"/>
        </w:rPr>
      </w:pPr>
      <w:r w:rsidRPr="00E379D0">
        <w:rPr>
          <w:rFonts w:ascii="Arial" w:eastAsia="Times New Roman" w:hAnsi="Arial" w:cs="Arial"/>
          <w:color w:val="212529"/>
          <w:lang w:eastAsia="en-GB"/>
        </w:rPr>
        <w:t>website hosting expenses and data storage fees</w:t>
      </w:r>
    </w:p>
    <w:p w14:paraId="27006609" w14:textId="77777777" w:rsidR="00E26AA7" w:rsidRPr="00E379D0" w:rsidRDefault="00E26AA7" w:rsidP="00E26AA7">
      <w:pPr>
        <w:numPr>
          <w:ilvl w:val="0"/>
          <w:numId w:val="33"/>
        </w:numPr>
        <w:shd w:val="clear" w:color="auto" w:fill="FFFFFF"/>
        <w:spacing w:before="100" w:beforeAutospacing="1" w:after="100" w:afterAutospacing="1" w:line="240" w:lineRule="auto"/>
        <w:divId w:val="1802377480"/>
        <w:rPr>
          <w:rFonts w:ascii="Arial" w:eastAsia="Times New Roman" w:hAnsi="Arial" w:cs="Arial"/>
          <w:color w:val="212529"/>
          <w:lang w:eastAsia="en-GB"/>
        </w:rPr>
      </w:pPr>
      <w:r w:rsidRPr="00E379D0">
        <w:rPr>
          <w:rFonts w:ascii="Arial" w:eastAsia="Times New Roman" w:hAnsi="Arial" w:cs="Arial"/>
          <w:color w:val="212529"/>
          <w:lang w:eastAsia="en-GB"/>
        </w:rPr>
        <w:t>specialized programs that a project requires</w:t>
      </w:r>
    </w:p>
    <w:p w14:paraId="555727C8" w14:textId="77777777" w:rsidR="00E26AA7" w:rsidRPr="00E379D0" w:rsidRDefault="00E26AA7" w:rsidP="00E26AA7">
      <w:pPr>
        <w:numPr>
          <w:ilvl w:val="0"/>
          <w:numId w:val="33"/>
        </w:numPr>
        <w:shd w:val="clear" w:color="auto" w:fill="FFFFFF"/>
        <w:spacing w:before="100" w:beforeAutospacing="1" w:after="100" w:afterAutospacing="1" w:line="240" w:lineRule="auto"/>
        <w:divId w:val="1802377480"/>
        <w:rPr>
          <w:rFonts w:ascii="Arial" w:eastAsia="Times New Roman" w:hAnsi="Arial" w:cs="Arial"/>
          <w:color w:val="212529"/>
          <w:lang w:eastAsia="en-GB"/>
        </w:rPr>
      </w:pPr>
      <w:r w:rsidRPr="00E379D0">
        <w:rPr>
          <w:rFonts w:ascii="Arial" w:eastAsia="Times New Roman" w:hAnsi="Arial" w:cs="Arial"/>
          <w:color w:val="212529"/>
          <w:lang w:eastAsia="en-GB"/>
        </w:rPr>
        <w:t>copyright, trademark and patent fees</w:t>
      </w:r>
    </w:p>
    <w:p w14:paraId="0B9E0C8F" w14:textId="77777777" w:rsidR="00E26AA7" w:rsidRPr="00E379D0" w:rsidRDefault="00E26AA7" w:rsidP="00E26AA7">
      <w:pPr>
        <w:numPr>
          <w:ilvl w:val="0"/>
          <w:numId w:val="33"/>
        </w:numPr>
        <w:shd w:val="clear" w:color="auto" w:fill="FFFFFF"/>
        <w:spacing w:before="100" w:beforeAutospacing="1" w:after="100" w:afterAutospacing="1" w:line="240" w:lineRule="auto"/>
        <w:divId w:val="1802377480"/>
        <w:rPr>
          <w:rFonts w:ascii="Arial" w:eastAsia="Times New Roman" w:hAnsi="Arial" w:cs="Arial"/>
          <w:color w:val="212529"/>
          <w:lang w:eastAsia="en-GB"/>
        </w:rPr>
      </w:pPr>
      <w:r w:rsidRPr="00E379D0">
        <w:rPr>
          <w:rFonts w:ascii="Arial" w:eastAsia="Times New Roman" w:hAnsi="Arial" w:cs="Arial"/>
          <w:color w:val="212529"/>
          <w:lang w:eastAsia="en-GB"/>
        </w:rPr>
        <w:t>additional employees or contract workers</w:t>
      </w:r>
    </w:p>
    <w:p w14:paraId="495488D0" w14:textId="77777777" w:rsidR="00E26AA7" w:rsidRDefault="00E26AA7" w:rsidP="00E26AA7">
      <w:pPr>
        <w:divId w:val="1802377480"/>
        <w:rPr>
          <w:rFonts w:ascii="Arial" w:hAnsi="Arial" w:cs="Arial"/>
          <w:b/>
          <w:bCs/>
        </w:rPr>
      </w:pPr>
      <w:r>
        <w:rPr>
          <w:rFonts w:ascii="Arial" w:hAnsi="Arial" w:cs="Arial"/>
          <w:b/>
          <w:bCs/>
        </w:rPr>
        <w:t xml:space="preserve">  </w:t>
      </w:r>
    </w:p>
    <w:p w14:paraId="4B117C9D" w14:textId="77777777" w:rsidR="00E26AA7" w:rsidRDefault="00E26AA7" w:rsidP="00E26AA7">
      <w:pPr>
        <w:divId w:val="1802377480"/>
        <w:rPr>
          <w:rFonts w:ascii="Arial" w:hAnsi="Arial" w:cs="Arial"/>
          <w:b/>
          <w:bCs/>
        </w:rPr>
      </w:pPr>
      <w:r>
        <w:rPr>
          <w:rFonts w:ascii="Arial" w:hAnsi="Arial" w:cs="Arial"/>
          <w:b/>
          <w:bCs/>
        </w:rPr>
        <w:t>Web Site and Applications</w:t>
      </w:r>
    </w:p>
    <w:p w14:paraId="78E65FD5" w14:textId="77777777" w:rsidR="00E26AA7" w:rsidRPr="00B56D90" w:rsidRDefault="00E26AA7" w:rsidP="00E26AA7">
      <w:pPr>
        <w:divId w:val="1802377480"/>
        <w:rPr>
          <w:rFonts w:ascii="Arial" w:hAnsi="Arial" w:cs="Arial"/>
        </w:rPr>
      </w:pPr>
      <w:r w:rsidRPr="00B56D90">
        <w:rPr>
          <w:rFonts w:ascii="Arial" w:hAnsi="Arial" w:cs="Arial"/>
          <w:color w:val="333333"/>
          <w:shd w:val="clear" w:color="auto" w:fill="FFFFFF"/>
        </w:rPr>
        <w:t>The website includes guided tutorials, presenting each coffee machine and technology within short videos. The user-interface is optimised for smartphone and tablet, allowing our guests the freedom to reengage with each solution’s narrative, any time</w:t>
      </w:r>
      <w:r>
        <w:rPr>
          <w:rFonts w:ascii="Lato" w:hAnsi="Lato"/>
          <w:color w:val="333333"/>
          <w:shd w:val="clear" w:color="auto" w:fill="FFFFFF"/>
        </w:rPr>
        <w:t>.</w:t>
      </w:r>
    </w:p>
    <w:p w14:paraId="38F7758D" w14:textId="77777777" w:rsidR="00E26AA7" w:rsidRPr="00186C0C" w:rsidRDefault="00E26AA7" w:rsidP="00E26AA7">
      <w:pPr>
        <w:divId w:val="1802377480"/>
        <w:rPr>
          <w:rStyle w:val="y2iqfc"/>
          <w:rFonts w:ascii="Arial" w:hAnsi="Arial" w:cs="Arial"/>
          <w:b/>
          <w:bCs/>
          <w:color w:val="202124"/>
          <w:lang w:val="en"/>
        </w:rPr>
      </w:pPr>
    </w:p>
    <w:p w14:paraId="08656FC7" w14:textId="77777777" w:rsidR="00E26AA7" w:rsidRDefault="00E26AA7" w:rsidP="00E26AA7">
      <w:pPr>
        <w:divId w:val="1802377480"/>
        <w:rPr>
          <w:rFonts w:ascii="Arial" w:hAnsi="Arial" w:cs="Arial"/>
          <w:b/>
          <w:bCs/>
          <w:color w:val="000000" w:themeColor="text1"/>
        </w:rPr>
      </w:pPr>
      <w:r w:rsidRPr="00325DCB">
        <w:rPr>
          <w:rFonts w:ascii="Arial" w:hAnsi="Arial" w:cs="Arial"/>
          <w:b/>
          <w:bCs/>
          <w:color w:val="000000" w:themeColor="text1"/>
        </w:rPr>
        <w:t xml:space="preserve">Delivery Services </w:t>
      </w:r>
    </w:p>
    <w:p w14:paraId="367DD8B2" w14:textId="77777777" w:rsidR="00E26AA7" w:rsidRPr="00441DB8" w:rsidRDefault="00E26AA7" w:rsidP="00E26AA7">
      <w:pPr>
        <w:pStyle w:val="HTMLPreformatted"/>
        <w:shd w:val="clear" w:color="auto" w:fill="F8F9FA"/>
        <w:spacing w:line="360" w:lineRule="auto"/>
        <w:divId w:val="1802377480"/>
        <w:rPr>
          <w:rFonts w:ascii="Arial" w:hAnsi="Arial" w:cs="Arial"/>
          <w:color w:val="000000" w:themeColor="text1"/>
          <w:sz w:val="22"/>
          <w:szCs w:val="22"/>
          <w:shd w:val="clear" w:color="auto" w:fill="FFFFFF"/>
        </w:rPr>
      </w:pPr>
      <w:r w:rsidRPr="00441DB8">
        <w:rPr>
          <w:rFonts w:ascii="Arial" w:hAnsi="Arial" w:cs="Arial"/>
          <w:color w:val="000000" w:themeColor="text1"/>
          <w:sz w:val="22"/>
          <w:szCs w:val="22"/>
          <w:shd w:val="clear" w:color="auto" w:fill="FFFFFF"/>
        </w:rPr>
        <w:t>In fact, according to a </w:t>
      </w:r>
      <w:hyperlink r:id="rId9" w:history="1">
        <w:r w:rsidRPr="00441DB8">
          <w:rPr>
            <w:rStyle w:val="Hyperlink"/>
            <w:rFonts w:ascii="Arial" w:eastAsiaTheme="majorEastAsia" w:hAnsi="Arial" w:cs="Arial"/>
            <w:color w:val="000000" w:themeColor="text1"/>
            <w:sz w:val="22"/>
            <w:szCs w:val="22"/>
            <w:u w:val="none"/>
            <w:shd w:val="clear" w:color="auto" w:fill="FFFFFF"/>
          </w:rPr>
          <w:t>McKinsey Global Survey</w:t>
        </w:r>
      </w:hyperlink>
      <w:r w:rsidRPr="00441DB8">
        <w:rPr>
          <w:rFonts w:ascii="Arial" w:hAnsi="Arial" w:cs="Arial"/>
          <w:color w:val="000000" w:themeColor="text1"/>
          <w:sz w:val="22"/>
          <w:szCs w:val="22"/>
          <w:shd w:val="clear" w:color="auto" w:fill="FFFFFF"/>
        </w:rPr>
        <w:t> of executives, 93% of companies surveyed said they had to shift to remote work, 62% said they had to deal with increasing customer demand for online purchase and services, and 34% said there was an increase in migration of their company’s assets to the cloud due to the COVID-19 pandemic.</w:t>
      </w:r>
      <w:sdt>
        <w:sdtPr>
          <w:rPr>
            <w:rFonts w:ascii="Arial" w:hAnsi="Arial" w:cs="Arial"/>
            <w:color w:val="000000" w:themeColor="text1"/>
            <w:sz w:val="22"/>
            <w:szCs w:val="22"/>
            <w:shd w:val="clear" w:color="auto" w:fill="FFFFFF"/>
          </w:rPr>
          <w:id w:val="1914888669"/>
          <w:citation/>
        </w:sdtPr>
        <w:sdtEndPr/>
        <w:sdtContent>
          <w:r w:rsidRPr="00441DB8">
            <w:rPr>
              <w:rFonts w:ascii="Arial" w:hAnsi="Arial" w:cs="Arial"/>
              <w:color w:val="000000" w:themeColor="text1"/>
              <w:sz w:val="22"/>
              <w:szCs w:val="22"/>
              <w:shd w:val="clear" w:color="auto" w:fill="FFFFFF"/>
            </w:rPr>
            <w:fldChar w:fldCharType="begin"/>
          </w:r>
          <w:r w:rsidRPr="00441DB8">
            <w:rPr>
              <w:rFonts w:ascii="Arial" w:hAnsi="Arial" w:cs="Arial"/>
              <w:color w:val="000000" w:themeColor="text1"/>
              <w:sz w:val="22"/>
              <w:szCs w:val="22"/>
              <w:shd w:val="clear" w:color="auto" w:fill="FFFFFF"/>
            </w:rPr>
            <w:instrText xml:space="preserve"> CITATION McK22 \l 2057 </w:instrText>
          </w:r>
          <w:r w:rsidRPr="00441DB8">
            <w:rPr>
              <w:rFonts w:ascii="Arial" w:hAnsi="Arial" w:cs="Arial"/>
              <w:color w:val="000000" w:themeColor="text1"/>
              <w:sz w:val="22"/>
              <w:szCs w:val="22"/>
              <w:shd w:val="clear" w:color="auto" w:fill="FFFFFF"/>
            </w:rPr>
            <w:fldChar w:fldCharType="separate"/>
          </w:r>
          <w:r w:rsidRPr="00441DB8">
            <w:rPr>
              <w:rFonts w:ascii="Arial" w:hAnsi="Arial" w:cs="Arial"/>
              <w:noProof/>
              <w:color w:val="000000" w:themeColor="text1"/>
              <w:sz w:val="22"/>
              <w:szCs w:val="22"/>
              <w:shd w:val="clear" w:color="auto" w:fill="FFFFFF"/>
            </w:rPr>
            <w:t xml:space="preserve"> (McKinsey, 2022)</w:t>
          </w:r>
          <w:r w:rsidRPr="00441DB8">
            <w:rPr>
              <w:rFonts w:ascii="Arial" w:hAnsi="Arial" w:cs="Arial"/>
              <w:color w:val="000000" w:themeColor="text1"/>
              <w:sz w:val="22"/>
              <w:szCs w:val="22"/>
              <w:shd w:val="clear" w:color="auto" w:fill="FFFFFF"/>
            </w:rPr>
            <w:fldChar w:fldCharType="end"/>
          </w:r>
        </w:sdtContent>
      </w:sdt>
    </w:p>
    <w:p w14:paraId="14EEEF5F" w14:textId="77777777" w:rsidR="00E26AA7" w:rsidRPr="00441DB8" w:rsidRDefault="00E26AA7" w:rsidP="00E26AA7">
      <w:pPr>
        <w:divId w:val="1802377480"/>
        <w:rPr>
          <w:rFonts w:ascii="Arial" w:hAnsi="Arial" w:cs="Arial"/>
          <w:b/>
          <w:bCs/>
          <w:color w:val="000000" w:themeColor="text1"/>
        </w:rPr>
      </w:pPr>
      <w:r w:rsidRPr="00441DB8">
        <w:rPr>
          <w:rFonts w:ascii="Arial" w:hAnsi="Arial" w:cs="Arial"/>
          <w:color w:val="000000" w:themeColor="text1"/>
        </w:rPr>
        <w:t>The company will provide flexible delivery services using platforms like ‘’Deliveroo’’ and ‘’Uber eats’’ also their own application “Coffee To Go” and reaching new audience implementing a wild verity of promotions and offers for every customer.</w:t>
      </w:r>
    </w:p>
    <w:p w14:paraId="2D61C6A9" w14:textId="77777777" w:rsidR="00E26AA7" w:rsidRPr="00441DB8" w:rsidRDefault="00E26AA7" w:rsidP="00E26AA7">
      <w:pPr>
        <w:divId w:val="1802377480"/>
        <w:rPr>
          <w:rFonts w:ascii="Arial" w:hAnsi="Arial" w:cs="Arial"/>
          <w:color w:val="333333"/>
          <w:shd w:val="clear" w:color="auto" w:fill="FFFFFF"/>
        </w:rPr>
      </w:pPr>
      <w:r w:rsidRPr="00441DB8">
        <w:rPr>
          <w:rFonts w:ascii="Arial" w:hAnsi="Arial" w:cs="Arial"/>
          <w:color w:val="333333"/>
          <w:shd w:val="clear" w:color="auto" w:fill="FFFFFF"/>
        </w:rPr>
        <w:t>This process starts on the website, and continues through every step of order fulfilment, including feedback. The customer experience affects both the business from whom an item is ordered, as well as the logistics providers.</w:t>
      </w:r>
      <w:sdt>
        <w:sdtPr>
          <w:rPr>
            <w:rFonts w:ascii="Arial" w:hAnsi="Arial" w:cs="Arial"/>
            <w:color w:val="333333"/>
            <w:shd w:val="clear" w:color="auto" w:fill="FFFFFF"/>
          </w:rPr>
          <w:id w:val="133766356"/>
          <w:citation/>
        </w:sdtPr>
        <w:sdtEndPr/>
        <w:sdtContent>
          <w:r w:rsidRPr="00441DB8">
            <w:rPr>
              <w:rFonts w:ascii="Arial" w:hAnsi="Arial" w:cs="Arial"/>
              <w:color w:val="333333"/>
              <w:shd w:val="clear" w:color="auto" w:fill="FFFFFF"/>
            </w:rPr>
            <w:fldChar w:fldCharType="begin"/>
          </w:r>
          <w:r w:rsidRPr="00441DB8">
            <w:rPr>
              <w:rFonts w:ascii="Arial" w:hAnsi="Arial" w:cs="Arial"/>
              <w:color w:val="333333"/>
              <w:shd w:val="clear" w:color="auto" w:fill="FFFFFF"/>
              <w:lang w:val="en-US"/>
            </w:rPr>
            <w:instrText xml:space="preserve"> CITATION Zah22 \l 1033 </w:instrText>
          </w:r>
          <w:r w:rsidRPr="00441DB8">
            <w:rPr>
              <w:rFonts w:ascii="Arial" w:hAnsi="Arial" w:cs="Arial"/>
              <w:color w:val="333333"/>
              <w:shd w:val="clear" w:color="auto" w:fill="FFFFFF"/>
            </w:rPr>
            <w:fldChar w:fldCharType="separate"/>
          </w:r>
          <w:r w:rsidRPr="00441DB8">
            <w:rPr>
              <w:rFonts w:ascii="Arial" w:hAnsi="Arial" w:cs="Arial"/>
              <w:noProof/>
              <w:color w:val="333333"/>
              <w:shd w:val="clear" w:color="auto" w:fill="FFFFFF"/>
              <w:lang w:val="en-US"/>
            </w:rPr>
            <w:t xml:space="preserve"> (Dalin-Kaptzan, 2022)</w:t>
          </w:r>
          <w:r w:rsidRPr="00441DB8">
            <w:rPr>
              <w:rFonts w:ascii="Arial" w:hAnsi="Arial" w:cs="Arial"/>
              <w:color w:val="333333"/>
              <w:shd w:val="clear" w:color="auto" w:fill="FFFFFF"/>
            </w:rPr>
            <w:fldChar w:fldCharType="end"/>
          </w:r>
        </w:sdtContent>
      </w:sdt>
    </w:p>
    <w:p w14:paraId="1B0F0F3F" w14:textId="77777777" w:rsidR="00E26AA7" w:rsidRPr="00441DB8" w:rsidRDefault="00E26AA7" w:rsidP="00E26AA7">
      <w:pPr>
        <w:divId w:val="1802377480"/>
        <w:rPr>
          <w:rFonts w:ascii="Arial" w:hAnsi="Arial" w:cs="Arial"/>
          <w:b/>
          <w:bCs/>
          <w:color w:val="333333"/>
          <w:shd w:val="clear" w:color="auto" w:fill="FFFFFF"/>
        </w:rPr>
      </w:pPr>
      <w:r w:rsidRPr="00441DB8">
        <w:rPr>
          <w:rFonts w:ascii="Arial" w:hAnsi="Arial" w:cs="Arial"/>
          <w:color w:val="191919"/>
          <w:shd w:val="clear" w:color="auto" w:fill="FFFFFF"/>
        </w:rPr>
        <w:t xml:space="preserve">Placing an order online is also effortless, with one-step checkout and fast delivery. The average delivery travel time on a Coffee To Go order is only 35 minutes from when the order is placed to drop-off which is </w:t>
      </w:r>
      <w:r w:rsidRPr="00441DB8">
        <w:rPr>
          <w:rFonts w:ascii="Arial" w:hAnsi="Arial" w:cs="Arial"/>
          <w:b/>
          <w:bCs/>
          <w:color w:val="191919"/>
          <w:shd w:val="clear" w:color="auto" w:fill="FFFFFF"/>
        </w:rPr>
        <w:t>shorter delivery time</w:t>
      </w:r>
      <w:r w:rsidRPr="00441DB8">
        <w:rPr>
          <w:rFonts w:ascii="Arial" w:hAnsi="Arial" w:cs="Arial"/>
          <w:color w:val="191919"/>
          <w:shd w:val="clear" w:color="auto" w:fill="FFFFFF"/>
        </w:rPr>
        <w:t xml:space="preserve"> for the capacity of city like London.</w:t>
      </w:r>
    </w:p>
    <w:p w14:paraId="2BC8B32A" w14:textId="77777777" w:rsidR="00E26AA7" w:rsidRPr="007613AE" w:rsidRDefault="00E26AA7" w:rsidP="00E26AA7">
      <w:pPr>
        <w:divId w:val="1802377480"/>
        <w:rPr>
          <w:rFonts w:ascii="Arial" w:hAnsi="Arial" w:cs="Arial"/>
          <w:b/>
          <w:bCs/>
          <w:color w:val="333333"/>
          <w:shd w:val="clear" w:color="auto" w:fill="FFFFFF"/>
        </w:rPr>
      </w:pPr>
      <w:r w:rsidRPr="007613AE">
        <w:rPr>
          <w:rFonts w:ascii="Arial" w:hAnsi="Arial" w:cs="Arial"/>
          <w:b/>
          <w:bCs/>
          <w:color w:val="333333"/>
          <w:shd w:val="clear" w:color="auto" w:fill="FFFFFF"/>
        </w:rPr>
        <w:t>Improving Delivery Tracking</w:t>
      </w:r>
    </w:p>
    <w:p w14:paraId="4D8E0C7A" w14:textId="77777777" w:rsidR="00E26AA7" w:rsidRPr="007613AE" w:rsidRDefault="00E26AA7" w:rsidP="00E26AA7">
      <w:pPr>
        <w:divId w:val="1802377480"/>
        <w:rPr>
          <w:rFonts w:ascii="Arial" w:hAnsi="Arial" w:cs="Arial"/>
          <w:b/>
          <w:bCs/>
          <w:color w:val="333333"/>
          <w:shd w:val="clear" w:color="auto" w:fill="FFFFFF"/>
        </w:rPr>
      </w:pPr>
      <w:r w:rsidRPr="007613AE">
        <w:rPr>
          <w:rFonts w:ascii="Arial" w:hAnsi="Arial" w:cs="Arial"/>
          <w:color w:val="111111"/>
          <w:shd w:val="clear" w:color="auto" w:fill="FFFFFF"/>
        </w:rPr>
        <w:t>Another way to improve your delivery efficiency is by having access to real-time tracking.</w:t>
      </w:r>
      <w:sdt>
        <w:sdtPr>
          <w:rPr>
            <w:rFonts w:ascii="Arial" w:hAnsi="Arial" w:cs="Arial"/>
            <w:color w:val="111111"/>
            <w:shd w:val="clear" w:color="auto" w:fill="FFFFFF"/>
          </w:rPr>
          <w:id w:val="-1432818625"/>
          <w:citation/>
        </w:sdtPr>
        <w:sdtEndPr/>
        <w:sdtContent>
          <w:r w:rsidRPr="007613AE">
            <w:rPr>
              <w:rFonts w:ascii="Arial" w:hAnsi="Arial" w:cs="Arial"/>
              <w:color w:val="111111"/>
              <w:shd w:val="clear" w:color="auto" w:fill="FFFFFF"/>
            </w:rPr>
            <w:fldChar w:fldCharType="begin"/>
          </w:r>
          <w:r w:rsidRPr="007613AE">
            <w:rPr>
              <w:rFonts w:ascii="Arial" w:hAnsi="Arial" w:cs="Arial"/>
              <w:color w:val="111111"/>
              <w:shd w:val="clear" w:color="auto" w:fill="FFFFFF"/>
            </w:rPr>
            <w:instrText xml:space="preserve"> CITATION Loc22 \l 2057 </w:instrText>
          </w:r>
          <w:r w:rsidRPr="007613AE">
            <w:rPr>
              <w:rFonts w:ascii="Arial" w:hAnsi="Arial" w:cs="Arial"/>
              <w:color w:val="111111"/>
              <w:shd w:val="clear" w:color="auto" w:fill="FFFFFF"/>
            </w:rPr>
            <w:fldChar w:fldCharType="separate"/>
          </w:r>
          <w:r w:rsidRPr="007613AE">
            <w:rPr>
              <w:rFonts w:ascii="Arial" w:hAnsi="Arial" w:cs="Arial"/>
              <w:noProof/>
              <w:color w:val="111111"/>
              <w:shd w:val="clear" w:color="auto" w:fill="FFFFFF"/>
            </w:rPr>
            <w:t xml:space="preserve"> (Locate2u, 2022)</w:t>
          </w:r>
          <w:r w:rsidRPr="007613AE">
            <w:rPr>
              <w:rFonts w:ascii="Arial" w:hAnsi="Arial" w:cs="Arial"/>
              <w:color w:val="111111"/>
              <w:shd w:val="clear" w:color="auto" w:fill="FFFFFF"/>
            </w:rPr>
            <w:fldChar w:fldCharType="end"/>
          </w:r>
        </w:sdtContent>
      </w:sdt>
      <w:r w:rsidRPr="007613AE">
        <w:rPr>
          <w:rFonts w:ascii="Arial" w:hAnsi="Arial" w:cs="Arial"/>
          <w:color w:val="111111"/>
          <w:shd w:val="clear" w:color="auto" w:fill="FFFFFF"/>
        </w:rPr>
        <w:t xml:space="preserve"> </w:t>
      </w:r>
      <w:r w:rsidRPr="007613AE">
        <w:rPr>
          <w:rStyle w:val="sw"/>
          <w:rFonts w:ascii="Arial" w:hAnsi="Arial" w:cs="Arial"/>
          <w:color w:val="000000" w:themeColor="text1"/>
        </w:rPr>
        <w:t>By</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tracking</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your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driver's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real-time</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location,</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you</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know</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your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driver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is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productively</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completing</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deliveries.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If</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a</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driver's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performance</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is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not</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up</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to</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par,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team</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members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of</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his</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can</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be</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found</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and</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taught</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to</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improve</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their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behaviour</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on</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the</w:t>
      </w:r>
      <w:r w:rsidRPr="007613AE">
        <w:rPr>
          <w:rFonts w:ascii="Arial" w:hAnsi="Arial" w:cs="Arial"/>
          <w:color w:val="000000" w:themeColor="text1"/>
          <w:shd w:val="clear" w:color="auto" w:fill="FFFFFF"/>
        </w:rPr>
        <w:t xml:space="preserve"> </w:t>
      </w:r>
      <w:r w:rsidRPr="007613AE">
        <w:rPr>
          <w:rStyle w:val="sw"/>
          <w:rFonts w:ascii="Arial" w:hAnsi="Arial" w:cs="Arial"/>
          <w:color w:val="000000" w:themeColor="text1"/>
        </w:rPr>
        <w:t>road</w:t>
      </w:r>
      <w:r w:rsidRPr="007613AE">
        <w:rPr>
          <w:rStyle w:val="sw"/>
          <w:rFonts w:ascii="Arial" w:hAnsi="Arial" w:cs="Arial"/>
          <w:color w:val="888888"/>
        </w:rPr>
        <w:t>.</w:t>
      </w:r>
      <w:r w:rsidRPr="007613AE">
        <w:rPr>
          <w:rFonts w:ascii="Arial" w:hAnsi="Arial" w:cs="Arial"/>
          <w:b/>
          <w:bCs/>
          <w:color w:val="333333"/>
          <w:shd w:val="clear" w:color="auto" w:fill="FFFFFF"/>
        </w:rPr>
        <w:t xml:space="preserve"> </w:t>
      </w:r>
      <w:r w:rsidRPr="007613AE">
        <w:rPr>
          <w:rFonts w:ascii="Arial" w:hAnsi="Arial" w:cs="Arial"/>
          <w:color w:val="333333"/>
          <w:shd w:val="clear" w:color="auto" w:fill="FFFFFF"/>
        </w:rPr>
        <w:t>The company wants to improve their delivery management software as they believe is the best solution.</w:t>
      </w:r>
      <w:r w:rsidRPr="007613AE">
        <w:rPr>
          <w:rFonts w:ascii="Arial" w:hAnsi="Arial" w:cs="Arial"/>
          <w:b/>
          <w:bCs/>
          <w:color w:val="333333"/>
          <w:shd w:val="clear" w:color="auto" w:fill="FFFFFF"/>
        </w:rPr>
        <w:t xml:space="preserve"> </w:t>
      </w:r>
    </w:p>
    <w:p w14:paraId="5D818354" w14:textId="77777777" w:rsidR="00E26AA7" w:rsidRPr="007613AE" w:rsidRDefault="00E26AA7" w:rsidP="00E26AA7">
      <w:pPr>
        <w:divId w:val="1802377480"/>
        <w:rPr>
          <w:rFonts w:ascii="Arial" w:hAnsi="Arial" w:cs="Arial"/>
          <w:b/>
          <w:bCs/>
          <w:color w:val="333333"/>
          <w:shd w:val="clear" w:color="auto" w:fill="FFFFFF"/>
        </w:rPr>
      </w:pPr>
      <w:r w:rsidRPr="007613AE">
        <w:rPr>
          <w:rFonts w:ascii="Arial" w:hAnsi="Arial" w:cs="Arial"/>
          <w:b/>
          <w:bCs/>
          <w:color w:val="333333"/>
          <w:shd w:val="clear" w:color="auto" w:fill="FFFFFF"/>
        </w:rPr>
        <w:t>Better Customer Service</w:t>
      </w:r>
    </w:p>
    <w:p w14:paraId="4C9813A4" w14:textId="77777777" w:rsidR="00E26AA7" w:rsidRPr="007613AE" w:rsidRDefault="00E26AA7" w:rsidP="00E26AA7">
      <w:pPr>
        <w:divId w:val="1802377480"/>
        <w:rPr>
          <w:rFonts w:ascii="Arial" w:hAnsi="Arial" w:cs="Arial"/>
          <w:color w:val="53565A"/>
          <w:spacing w:val="4"/>
          <w:shd w:val="clear" w:color="auto" w:fill="FFFFFF"/>
        </w:rPr>
      </w:pPr>
      <w:r w:rsidRPr="007613AE">
        <w:rPr>
          <w:rFonts w:ascii="Arial" w:hAnsi="Arial" w:cs="Arial"/>
          <w:color w:val="53565A"/>
          <w:spacing w:val="4"/>
          <w:shd w:val="clear" w:color="auto" w:fill="FFFFFF"/>
        </w:rPr>
        <w:t xml:space="preserve">The best customer service blends technology with an authentic human touch. The signature of Coffee to go is to treat their customers as a friends and provide branded stickers after every delivery as a direct sales and bonus points or discounted offers from </w:t>
      </w:r>
      <w:r w:rsidRPr="007613AE">
        <w:rPr>
          <w:rFonts w:ascii="Arial" w:hAnsi="Arial" w:cs="Arial"/>
          <w:color w:val="53565A"/>
          <w:spacing w:val="4"/>
          <w:shd w:val="clear" w:color="auto" w:fill="FFFFFF"/>
        </w:rPr>
        <w:lastRenderedPageBreak/>
        <w:t xml:space="preserve">the application. Employees speaks to their guest with their name showing a sense of the detail and increase their friendship. </w:t>
      </w:r>
    </w:p>
    <w:p w14:paraId="01366A86" w14:textId="77777777" w:rsidR="00E26AA7" w:rsidRPr="007613AE" w:rsidRDefault="00E26AA7" w:rsidP="00E26AA7">
      <w:pPr>
        <w:divId w:val="1802377480"/>
        <w:rPr>
          <w:rFonts w:ascii="Arial" w:hAnsi="Arial" w:cs="Arial"/>
          <w:color w:val="000000"/>
          <w:sz w:val="23"/>
          <w:szCs w:val="23"/>
          <w:shd w:val="clear" w:color="auto" w:fill="FFFFFF"/>
          <w:lang w:val="bg-BG"/>
        </w:rPr>
      </w:pPr>
      <w:r w:rsidRPr="007613AE">
        <w:rPr>
          <w:rFonts w:ascii="Arial" w:hAnsi="Arial" w:cs="Arial"/>
          <w:color w:val="000000" w:themeColor="text1"/>
          <w:shd w:val="clear" w:color="auto" w:fill="FFFFFF"/>
        </w:rPr>
        <w:t xml:space="preserve">The best way to understand if our customer service is top notch is to ask </w:t>
      </w:r>
      <w:proofErr w:type="spellStart"/>
      <w:r w:rsidRPr="007613AE">
        <w:rPr>
          <w:rFonts w:ascii="Arial" w:hAnsi="Arial" w:cs="Arial"/>
          <w:color w:val="000000" w:themeColor="text1"/>
          <w:shd w:val="clear" w:color="auto" w:fill="FFFFFF"/>
        </w:rPr>
        <w:t>oue</w:t>
      </w:r>
      <w:proofErr w:type="spellEnd"/>
      <w:r w:rsidRPr="007613AE">
        <w:rPr>
          <w:rFonts w:ascii="Arial" w:hAnsi="Arial" w:cs="Arial"/>
          <w:color w:val="000000" w:themeColor="text1"/>
          <w:shd w:val="clear" w:color="auto" w:fill="FFFFFF"/>
        </w:rPr>
        <w:t xml:space="preserve"> customers. Software  surveys track’s </w:t>
      </w:r>
      <w:hyperlink r:id="rId10" w:history="1">
        <w:r w:rsidRPr="007613AE">
          <w:rPr>
            <w:rStyle w:val="Hyperlink"/>
            <w:rFonts w:ascii="Arial" w:hAnsi="Arial" w:cs="Arial"/>
            <w:color w:val="000000" w:themeColor="text1"/>
            <w:u w:val="none"/>
            <w:shd w:val="clear" w:color="auto" w:fill="FFFFFF"/>
          </w:rPr>
          <w:t>top customer service metrics</w:t>
        </w:r>
      </w:hyperlink>
      <w:r w:rsidRPr="007613AE">
        <w:rPr>
          <w:rFonts w:ascii="Arial" w:hAnsi="Arial" w:cs="Arial"/>
          <w:color w:val="000000" w:themeColor="text1"/>
          <w:shd w:val="clear" w:color="auto" w:fill="FFFFFF"/>
        </w:rPr>
        <w:t> individual performance and ask </w:t>
      </w:r>
      <w:hyperlink r:id="rId11" w:history="1">
        <w:r w:rsidRPr="007613AE">
          <w:rPr>
            <w:rStyle w:val="Hyperlink"/>
            <w:rFonts w:ascii="Arial" w:hAnsi="Arial" w:cs="Arial"/>
            <w:color w:val="000000" w:themeColor="text1"/>
            <w:u w:val="none"/>
            <w:shd w:val="clear" w:color="auto" w:fill="FFFFFF"/>
          </w:rPr>
          <w:t>service </w:t>
        </w:r>
      </w:hyperlink>
      <w:hyperlink r:id="rId12" w:history="1">
        <w:r w:rsidRPr="007613AE">
          <w:rPr>
            <w:rStyle w:val="Hyperlink"/>
            <w:rFonts w:ascii="Arial" w:hAnsi="Arial" w:cs="Arial"/>
            <w:color w:val="000000" w:themeColor="text1"/>
            <w:u w:val="none"/>
            <w:shd w:val="clear" w:color="auto" w:fill="FFFFFF"/>
          </w:rPr>
          <w:t>agent-specific survey questions</w:t>
        </w:r>
      </w:hyperlink>
      <w:r w:rsidRPr="007613AE">
        <w:rPr>
          <w:rFonts w:ascii="Arial" w:hAnsi="Arial" w:cs="Arial"/>
          <w:color w:val="000000"/>
          <w:sz w:val="23"/>
          <w:szCs w:val="23"/>
          <w:shd w:val="clear" w:color="auto" w:fill="FFFFFF"/>
        </w:rPr>
        <w:t xml:space="preserve"> for their experience</w:t>
      </w:r>
      <w:r w:rsidRPr="007613AE">
        <w:rPr>
          <w:rFonts w:ascii="Arial" w:hAnsi="Arial" w:cs="Arial"/>
          <w:color w:val="000000"/>
          <w:sz w:val="23"/>
          <w:szCs w:val="23"/>
          <w:shd w:val="clear" w:color="auto" w:fill="FFFFFF"/>
          <w:lang w:val="bg-BG"/>
        </w:rPr>
        <w:t>.</w:t>
      </w:r>
    </w:p>
    <w:p w14:paraId="1FA15865" w14:textId="77777777" w:rsidR="00E26AA7" w:rsidRDefault="00E26AA7" w:rsidP="00E26AA7">
      <w:pPr>
        <w:divId w:val="1802377480"/>
        <w:rPr>
          <w:color w:val="000000"/>
          <w:sz w:val="23"/>
          <w:szCs w:val="23"/>
          <w:shd w:val="clear" w:color="auto" w:fill="FFFFFF"/>
        </w:rPr>
      </w:pPr>
      <w:r>
        <w:rPr>
          <w:color w:val="000000"/>
          <w:sz w:val="23"/>
          <w:szCs w:val="23"/>
          <w:shd w:val="clear" w:color="auto" w:fill="FFFFFF"/>
        </w:rPr>
        <w:t>The company will provide;</w:t>
      </w:r>
    </w:p>
    <w:p w14:paraId="0BC8D9A3" w14:textId="77777777" w:rsidR="00E26AA7" w:rsidRPr="00CB2379" w:rsidRDefault="00E26AA7" w:rsidP="00E26AA7">
      <w:pPr>
        <w:divId w:val="1802377480"/>
        <w:rPr>
          <w:rFonts w:ascii="Arial" w:hAnsi="Arial" w:cs="Arial"/>
          <w:b/>
          <w:bCs/>
          <w:color w:val="000000"/>
          <w:shd w:val="clear" w:color="auto" w:fill="FFFFFF"/>
        </w:rPr>
      </w:pPr>
      <w:r w:rsidRPr="00CB2379">
        <w:rPr>
          <w:rFonts w:ascii="Arial" w:hAnsi="Arial" w:cs="Arial"/>
          <w:b/>
          <w:bCs/>
          <w:color w:val="000000"/>
          <w:shd w:val="clear" w:color="auto" w:fill="FFFFFF"/>
        </w:rPr>
        <w:t xml:space="preserve">Phone Support 24/7 </w:t>
      </w:r>
    </w:p>
    <w:p w14:paraId="3351F102" w14:textId="77777777" w:rsidR="00E26AA7" w:rsidRPr="00CB2379" w:rsidRDefault="00E26AA7" w:rsidP="00E26AA7">
      <w:pPr>
        <w:spacing w:line="360" w:lineRule="auto"/>
        <w:divId w:val="1802377480"/>
        <w:rPr>
          <w:rFonts w:ascii="Arial" w:hAnsi="Arial" w:cs="Arial"/>
          <w:b/>
          <w:bCs/>
          <w:color w:val="000000"/>
          <w:shd w:val="clear" w:color="auto" w:fill="FFFFFF"/>
        </w:rPr>
      </w:pPr>
      <w:r w:rsidRPr="00CB2379">
        <w:rPr>
          <w:rFonts w:ascii="Arial" w:hAnsi="Arial" w:cs="Arial"/>
          <w:b/>
          <w:bCs/>
          <w:color w:val="000000"/>
          <w:shd w:val="clear" w:color="auto" w:fill="FFFFFF"/>
        </w:rPr>
        <w:t xml:space="preserve">Live Chat 24/7 </w:t>
      </w:r>
      <w:r w:rsidRPr="00CB2379">
        <w:rPr>
          <w:rFonts w:ascii="Arial" w:hAnsi="Arial" w:cs="Arial"/>
          <w:b/>
          <w:bCs/>
          <w:color w:val="000000"/>
          <w:shd w:val="clear" w:color="auto" w:fill="FFFFFF"/>
        </w:rPr>
        <w:br/>
        <w:t xml:space="preserve">Email Response </w:t>
      </w:r>
    </w:p>
    <w:p w14:paraId="6997B10E" w14:textId="77777777" w:rsidR="00E26AA7" w:rsidRPr="00CB2379" w:rsidRDefault="00E26AA7" w:rsidP="00E26AA7">
      <w:pPr>
        <w:divId w:val="1802377480"/>
        <w:rPr>
          <w:rFonts w:ascii="Arial" w:hAnsi="Arial" w:cs="Arial"/>
          <w:b/>
          <w:bCs/>
          <w:color w:val="000000"/>
          <w:shd w:val="clear" w:color="auto" w:fill="FFFFFF"/>
        </w:rPr>
      </w:pPr>
      <w:r w:rsidRPr="00CB2379">
        <w:rPr>
          <w:rFonts w:ascii="Arial" w:hAnsi="Arial" w:cs="Arial"/>
          <w:b/>
          <w:bCs/>
          <w:color w:val="000000"/>
          <w:shd w:val="clear" w:color="auto" w:fill="FFFFFF"/>
        </w:rPr>
        <w:t>Online Support Portals</w:t>
      </w:r>
    </w:p>
    <w:p w14:paraId="7B7047AD" w14:textId="77777777" w:rsidR="00E26AA7" w:rsidRDefault="00E26AA7" w:rsidP="00E26AA7">
      <w:pPr>
        <w:divId w:val="1802377480"/>
        <w:rPr>
          <w:rFonts w:ascii="Arial" w:hAnsi="Arial" w:cs="Arial"/>
          <w:b/>
          <w:bCs/>
          <w:color w:val="000000"/>
          <w:shd w:val="clear" w:color="auto" w:fill="FFFFFF"/>
        </w:rPr>
      </w:pPr>
      <w:r w:rsidRPr="00CB2379">
        <w:rPr>
          <w:rFonts w:ascii="Arial" w:hAnsi="Arial" w:cs="Arial"/>
          <w:b/>
          <w:bCs/>
          <w:color w:val="000000"/>
          <w:shd w:val="clear" w:color="auto" w:fill="FFFFFF"/>
        </w:rPr>
        <w:t>Social Media</w:t>
      </w:r>
    </w:p>
    <w:p w14:paraId="1D7ABB6D" w14:textId="77777777" w:rsidR="00E26AA7" w:rsidRPr="00E462B4" w:rsidRDefault="00E26AA7" w:rsidP="00E26AA7">
      <w:pPr>
        <w:divId w:val="1802377480"/>
        <w:rPr>
          <w:rFonts w:ascii="Arial" w:hAnsi="Arial" w:cs="Arial"/>
          <w:color w:val="1E2124"/>
        </w:rPr>
      </w:pPr>
      <w:r w:rsidRPr="00E462B4">
        <w:rPr>
          <w:rFonts w:ascii="Arial" w:hAnsi="Arial" w:cs="Arial"/>
          <w:color w:val="000000"/>
          <w:shd w:val="clear" w:color="auto" w:fill="FFFFFF"/>
        </w:rPr>
        <w:t xml:space="preserve">Deliver faster communication always provide better direct result and reduce the cost of time and money to the customers which improve </w:t>
      </w:r>
      <w:r w:rsidRPr="00E462B4">
        <w:rPr>
          <w:rFonts w:ascii="Arial" w:hAnsi="Arial" w:cs="Arial"/>
          <w:color w:val="1E2124"/>
        </w:rPr>
        <w:t xml:space="preserve"> customers satisfaction.</w:t>
      </w:r>
      <w:r w:rsidRPr="008D18A6">
        <w:t xml:space="preserve"> </w:t>
      </w:r>
      <w:r w:rsidRPr="008D18A6">
        <w:rPr>
          <w:rFonts w:ascii="Arial" w:hAnsi="Arial" w:cs="Arial"/>
          <w:color w:val="1E2124"/>
        </w:rPr>
        <w:t>Our sof</w:t>
      </w:r>
      <w:r>
        <w:rPr>
          <w:rFonts w:ascii="Arial" w:hAnsi="Arial" w:cs="Arial"/>
          <w:color w:val="1E2124"/>
        </w:rPr>
        <w:t>t</w:t>
      </w:r>
      <w:r w:rsidRPr="008D18A6">
        <w:rPr>
          <w:rFonts w:ascii="Arial" w:hAnsi="Arial" w:cs="Arial"/>
          <w:color w:val="1E2124"/>
        </w:rPr>
        <w:t xml:space="preserve">ware algorithms enable our network to continuously improve experiences across all three dimensions of the market. Our technology increasingly understands the nuances of delivery in all the regions we serve, allowing us to improve the quality of our service while increasing efficiency. As a result, over time </w:t>
      </w:r>
      <w:r>
        <w:rPr>
          <w:rFonts w:ascii="Arial" w:hAnsi="Arial" w:cs="Arial"/>
          <w:color w:val="1E2124"/>
        </w:rPr>
        <w:t>t</w:t>
      </w:r>
      <w:r w:rsidRPr="008D18A6">
        <w:rPr>
          <w:rFonts w:ascii="Arial" w:hAnsi="Arial" w:cs="Arial"/>
          <w:color w:val="1E2124"/>
        </w:rPr>
        <w:t>ogether, they increase productivity and revenue potential delivery, improve efficiency for grocery partners, improve consumer experience, and improve Coffee To Go unit economics.</w:t>
      </w:r>
    </w:p>
    <w:p w14:paraId="0874F694" w14:textId="77777777" w:rsidR="00E26AA7" w:rsidRPr="00CD24CD" w:rsidRDefault="00E26AA7" w:rsidP="00E26AA7">
      <w:pPr>
        <w:divId w:val="1802377480"/>
        <w:rPr>
          <w:rFonts w:cs="Arial"/>
          <w:b/>
          <w:bCs/>
          <w:color w:val="333333"/>
          <w:shd w:val="clear" w:color="auto" w:fill="FFFFFF"/>
          <w:lang w:val="en-US"/>
        </w:rPr>
      </w:pPr>
      <w:r w:rsidRPr="00ED2BC6">
        <w:rPr>
          <w:rFonts w:ascii="Arial" w:hAnsi="Arial" w:cs="Arial"/>
          <w:color w:val="1E2124"/>
        </w:rPr>
        <w:t>In a recent consumer attitudes study, we found that 72% of customers say they’re very or extremely likely to shop with a company if they have a reputation for outstanding customer service. The same study revealed that 97% of customers are likely to tell their friends, family, or co-worker’s about a great customer experience</w:t>
      </w:r>
      <w:r w:rsidRPr="00ED2BC6">
        <w:rPr>
          <w:rFonts w:ascii="Helvetica" w:hAnsi="Helvetica"/>
          <w:color w:val="1E2124"/>
        </w:rPr>
        <w:t>.</w:t>
      </w:r>
      <w:sdt>
        <w:sdtPr>
          <w:rPr>
            <w:rFonts w:ascii="Arial" w:hAnsi="Arial" w:cs="Arial"/>
            <w:color w:val="1E2124"/>
          </w:rPr>
          <w:id w:val="-1280337774"/>
          <w:citation/>
        </w:sdtPr>
        <w:sdtEndPr/>
        <w:sdtContent>
          <w:r w:rsidRPr="00125A08">
            <w:rPr>
              <w:rFonts w:ascii="Arial" w:hAnsi="Arial" w:cs="Arial"/>
              <w:color w:val="1E2124"/>
            </w:rPr>
            <w:fldChar w:fldCharType="begin"/>
          </w:r>
          <w:r w:rsidRPr="00125A08">
            <w:rPr>
              <w:rFonts w:ascii="Arial" w:hAnsi="Arial" w:cs="Arial"/>
              <w:color w:val="1E2124"/>
              <w:lang w:val="bg-BG"/>
            </w:rPr>
            <w:instrText xml:space="preserve"> CITATION Mom22 \l 1026 </w:instrText>
          </w:r>
          <w:r w:rsidRPr="00125A08">
            <w:rPr>
              <w:rFonts w:ascii="Arial" w:hAnsi="Arial" w:cs="Arial"/>
              <w:color w:val="1E2124"/>
            </w:rPr>
            <w:fldChar w:fldCharType="separate"/>
          </w:r>
          <w:r w:rsidRPr="00125A08">
            <w:rPr>
              <w:rFonts w:ascii="Arial" w:hAnsi="Arial" w:cs="Arial"/>
              <w:noProof/>
              <w:color w:val="1E2124"/>
              <w:lang w:val="bg-BG"/>
            </w:rPr>
            <w:t xml:space="preserve"> (Momentive, 2022)</w:t>
          </w:r>
          <w:r w:rsidRPr="00125A08">
            <w:rPr>
              <w:rFonts w:ascii="Arial" w:hAnsi="Arial" w:cs="Arial"/>
              <w:color w:val="1E2124"/>
            </w:rPr>
            <w:fldChar w:fldCharType="end"/>
          </w:r>
        </w:sdtContent>
      </w:sdt>
    </w:p>
    <w:p w14:paraId="0A24452A" w14:textId="77777777" w:rsidR="00E26AA7" w:rsidRPr="00E462B4" w:rsidRDefault="00E26AA7" w:rsidP="00E26AA7">
      <w:pPr>
        <w:divId w:val="1802377480"/>
        <w:rPr>
          <w:rFonts w:ascii="Arial" w:hAnsi="Arial" w:cs="Arial"/>
          <w:b/>
          <w:bCs/>
        </w:rPr>
      </w:pPr>
      <w:r w:rsidRPr="00E462B4">
        <w:rPr>
          <w:rFonts w:ascii="Arial" w:hAnsi="Arial" w:cs="Arial"/>
          <w:b/>
          <w:bCs/>
        </w:rPr>
        <w:t>The technology plan process</w:t>
      </w:r>
      <w:r>
        <w:rPr>
          <w:rFonts w:ascii="Arial" w:hAnsi="Arial" w:cs="Arial"/>
          <w:b/>
          <w:bCs/>
        </w:rPr>
        <w:t>es</w:t>
      </w:r>
      <w:r w:rsidRPr="00E462B4">
        <w:rPr>
          <w:rFonts w:ascii="Arial" w:hAnsi="Arial" w:cs="Arial"/>
          <w:b/>
          <w:bCs/>
        </w:rPr>
        <w:t xml:space="preserve"> of the company particularly depends of the influencers and decision makers at the local level and all the way up to the prise level</w:t>
      </w:r>
      <w:r>
        <w:rPr>
          <w:rFonts w:ascii="Arial" w:hAnsi="Arial" w:cs="Arial"/>
          <w:b/>
          <w:bCs/>
        </w:rPr>
        <w:t>, how they will perform.</w:t>
      </w:r>
    </w:p>
    <w:p w14:paraId="2C7E14FB" w14:textId="77777777" w:rsidR="00E26AA7" w:rsidRPr="007613AE" w:rsidRDefault="00E26AA7" w:rsidP="00E26AA7">
      <w:pPr>
        <w:divId w:val="1802377480"/>
        <w:rPr>
          <w:rFonts w:ascii="Arial" w:hAnsi="Arial" w:cs="Arial"/>
          <w:b/>
          <w:bCs/>
        </w:rPr>
      </w:pPr>
      <w:r w:rsidRPr="007613AE">
        <w:rPr>
          <w:rStyle w:val="mntl-sc-block-subheadingtext"/>
          <w:rFonts w:ascii="Arial" w:hAnsi="Arial" w:cs="Arial"/>
          <w:b/>
          <w:bCs/>
          <w:color w:val="222222"/>
        </w:rPr>
        <w:t>Advertising and Promotion</w:t>
      </w:r>
    </w:p>
    <w:p w14:paraId="7BF7A7EA" w14:textId="77777777" w:rsidR="00E26AA7" w:rsidRPr="007613AE" w:rsidRDefault="00E26AA7" w:rsidP="00E26AA7">
      <w:pPr>
        <w:pStyle w:val="comp"/>
        <w:shd w:val="clear" w:color="auto" w:fill="FFFFFF"/>
        <w:divId w:val="1802377480"/>
        <w:rPr>
          <w:rFonts w:ascii="Arial" w:hAnsi="Arial" w:cs="Arial"/>
          <w:color w:val="222222"/>
          <w:sz w:val="22"/>
          <w:szCs w:val="22"/>
        </w:rPr>
      </w:pPr>
      <w:r w:rsidRPr="007613AE">
        <w:rPr>
          <w:rFonts w:ascii="Arial" w:hAnsi="Arial" w:cs="Arial"/>
          <w:color w:val="222222"/>
          <w:sz w:val="22"/>
          <w:szCs w:val="22"/>
        </w:rPr>
        <w:t>To minimize costs and connect with our customer demographic, most of our </w:t>
      </w:r>
      <w:hyperlink r:id="rId13" w:history="1">
        <w:r w:rsidRPr="007613AE">
          <w:rPr>
            <w:rStyle w:val="Hyperlink"/>
            <w:rFonts w:ascii="Arial" w:hAnsi="Arial" w:cs="Arial"/>
            <w:color w:val="246FC8"/>
            <w:sz w:val="22"/>
            <w:szCs w:val="22"/>
          </w:rPr>
          <w:t>advertising</w:t>
        </w:r>
      </w:hyperlink>
      <w:r w:rsidRPr="007613AE">
        <w:rPr>
          <w:rFonts w:ascii="Arial" w:hAnsi="Arial" w:cs="Arial"/>
          <w:color w:val="222222"/>
          <w:sz w:val="22"/>
          <w:szCs w:val="22"/>
        </w:rPr>
        <w:t> will be of the digital variety. We intend to aggressively promote our products using the following methods:</w:t>
      </w:r>
    </w:p>
    <w:p w14:paraId="66F1A7D4" w14:textId="77777777" w:rsidR="00E26AA7" w:rsidRPr="007613AE" w:rsidRDefault="00E26AA7" w:rsidP="00E26AA7">
      <w:pPr>
        <w:numPr>
          <w:ilvl w:val="0"/>
          <w:numId w:val="32"/>
        </w:numPr>
        <w:shd w:val="clear" w:color="auto" w:fill="FFFFFF"/>
        <w:spacing w:before="100" w:beforeAutospacing="1" w:after="100" w:afterAutospacing="1" w:line="240" w:lineRule="auto"/>
        <w:divId w:val="1802377480"/>
        <w:rPr>
          <w:rFonts w:ascii="Arial" w:hAnsi="Arial" w:cs="Arial"/>
          <w:color w:val="222222"/>
        </w:rPr>
      </w:pPr>
      <w:r w:rsidRPr="007613AE">
        <w:rPr>
          <w:rFonts w:ascii="Arial" w:hAnsi="Arial" w:cs="Arial"/>
          <w:color w:val="222222"/>
        </w:rPr>
        <w:t>Posters on the local campus billboards</w:t>
      </w:r>
    </w:p>
    <w:p w14:paraId="5FC0588A" w14:textId="77777777" w:rsidR="00E26AA7" w:rsidRPr="007613AE" w:rsidRDefault="00E26AA7" w:rsidP="00E26AA7">
      <w:pPr>
        <w:numPr>
          <w:ilvl w:val="0"/>
          <w:numId w:val="32"/>
        </w:numPr>
        <w:shd w:val="clear" w:color="auto" w:fill="FFFFFF"/>
        <w:spacing w:before="100" w:beforeAutospacing="1" w:after="100" w:afterAutospacing="1" w:line="240" w:lineRule="auto"/>
        <w:divId w:val="1802377480"/>
        <w:rPr>
          <w:rFonts w:ascii="Arial" w:hAnsi="Arial" w:cs="Arial"/>
          <w:color w:val="222222"/>
        </w:rPr>
      </w:pPr>
      <w:r w:rsidRPr="007613AE">
        <w:rPr>
          <w:rFonts w:ascii="Arial" w:hAnsi="Arial" w:cs="Arial"/>
          <w:color w:val="222222"/>
        </w:rPr>
        <w:t>Our state-of-the-art website</w:t>
      </w:r>
    </w:p>
    <w:p w14:paraId="71118EE1" w14:textId="77777777" w:rsidR="00E26AA7" w:rsidRPr="007613AE" w:rsidRDefault="00E26AA7" w:rsidP="00E26AA7">
      <w:pPr>
        <w:numPr>
          <w:ilvl w:val="0"/>
          <w:numId w:val="32"/>
        </w:numPr>
        <w:shd w:val="clear" w:color="auto" w:fill="FFFFFF"/>
        <w:spacing w:before="100" w:beforeAutospacing="1" w:after="100" w:afterAutospacing="1" w:line="240" w:lineRule="auto"/>
        <w:divId w:val="1802377480"/>
        <w:rPr>
          <w:rFonts w:ascii="Arial" w:hAnsi="Arial" w:cs="Arial"/>
          <w:color w:val="222222"/>
        </w:rPr>
      </w:pPr>
      <w:r w:rsidRPr="007613AE">
        <w:rPr>
          <w:rFonts w:ascii="Arial" w:hAnsi="Arial" w:cs="Arial"/>
          <w:color w:val="222222"/>
        </w:rPr>
        <w:t>Daily specials announced on Facebook, Instagram, and Twitter</w:t>
      </w:r>
    </w:p>
    <w:p w14:paraId="49A34B65" w14:textId="77777777" w:rsidR="00E26AA7" w:rsidRDefault="00E26AA7" w:rsidP="00E26AA7">
      <w:pPr>
        <w:divId w:val="1802377480"/>
        <w:rPr>
          <w:rStyle w:val="mntl-sc-block-subheadingtext"/>
          <w:rFonts w:ascii="Arial" w:hAnsi="Arial" w:cs="Arial"/>
          <w:b/>
          <w:bCs/>
          <w:color w:val="222222"/>
        </w:rPr>
      </w:pPr>
    </w:p>
    <w:p w14:paraId="18902CB3" w14:textId="77777777" w:rsidR="00E26AA7" w:rsidRPr="00CC0520" w:rsidRDefault="00E26AA7" w:rsidP="00E26AA7">
      <w:pPr>
        <w:divId w:val="1802377480"/>
      </w:pPr>
      <w:r w:rsidRPr="00CC0520">
        <w:rPr>
          <w:rStyle w:val="mntl-sc-block-subheadingtext"/>
          <w:rFonts w:ascii="Arial" w:hAnsi="Arial" w:cs="Arial"/>
          <w:b/>
          <w:bCs/>
          <w:color w:val="222222"/>
        </w:rPr>
        <w:t>Equipment</w:t>
      </w:r>
    </w:p>
    <w:p w14:paraId="6E0F7BAF" w14:textId="77777777" w:rsidR="00E26AA7" w:rsidRPr="00CC0520" w:rsidRDefault="00E26AA7" w:rsidP="00E26AA7">
      <w:pPr>
        <w:pStyle w:val="comp"/>
        <w:shd w:val="clear" w:color="auto" w:fill="FFFFFF"/>
        <w:divId w:val="1802377480"/>
        <w:rPr>
          <w:rFonts w:ascii="Arial" w:hAnsi="Arial" w:cs="Arial"/>
          <w:color w:val="222222"/>
          <w:sz w:val="22"/>
          <w:szCs w:val="22"/>
        </w:rPr>
      </w:pPr>
      <w:r w:rsidRPr="00CC0520">
        <w:rPr>
          <w:rFonts w:ascii="Arial" w:hAnsi="Arial" w:cs="Arial"/>
          <w:color w:val="222222"/>
          <w:sz w:val="22"/>
          <w:szCs w:val="22"/>
        </w:rPr>
        <w:t>The following equipment will be purchased:</w:t>
      </w:r>
    </w:p>
    <w:p w14:paraId="6308CC4D" w14:textId="77777777" w:rsidR="00E26AA7" w:rsidRPr="00CC0520" w:rsidRDefault="00E26AA7" w:rsidP="00E26AA7">
      <w:pPr>
        <w:numPr>
          <w:ilvl w:val="0"/>
          <w:numId w:val="30"/>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Commercial grade La Marzocco Espresso machine ($25,000)</w:t>
      </w:r>
    </w:p>
    <w:p w14:paraId="63929D2F" w14:textId="77777777" w:rsidR="00E26AA7" w:rsidRPr="00CC0520" w:rsidRDefault="00E26AA7" w:rsidP="00E26AA7">
      <w:pPr>
        <w:numPr>
          <w:ilvl w:val="0"/>
          <w:numId w:val="30"/>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Espresso grinder ($1,500)</w:t>
      </w:r>
    </w:p>
    <w:p w14:paraId="0AA4ED8B" w14:textId="77777777" w:rsidR="00E26AA7" w:rsidRPr="00CC0520" w:rsidRDefault="00E26AA7" w:rsidP="00E26AA7">
      <w:pPr>
        <w:pStyle w:val="comp"/>
        <w:shd w:val="clear" w:color="auto" w:fill="FFFFFF"/>
        <w:divId w:val="1802377480"/>
        <w:rPr>
          <w:rFonts w:ascii="Arial" w:hAnsi="Arial" w:cs="Arial"/>
          <w:color w:val="222222"/>
          <w:sz w:val="22"/>
          <w:szCs w:val="22"/>
        </w:rPr>
      </w:pPr>
      <w:r w:rsidRPr="00CC0520">
        <w:rPr>
          <w:rFonts w:ascii="Arial" w:hAnsi="Arial" w:cs="Arial"/>
          <w:color w:val="222222"/>
          <w:sz w:val="22"/>
          <w:szCs w:val="22"/>
        </w:rPr>
        <w:lastRenderedPageBreak/>
        <w:t>We currently are negotiating the purchase of used commercial equipment from the previous tenant, including:</w:t>
      </w:r>
    </w:p>
    <w:p w14:paraId="74399C53" w14:textId="77777777" w:rsidR="00E26AA7" w:rsidRPr="00CC0520" w:rsidRDefault="00E26AA7" w:rsidP="00E26AA7">
      <w:pPr>
        <w:numPr>
          <w:ilvl w:val="0"/>
          <w:numId w:val="31"/>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Glassdoor fridge ($1,000)</w:t>
      </w:r>
    </w:p>
    <w:p w14:paraId="612F0A25" w14:textId="77777777" w:rsidR="00E26AA7" w:rsidRPr="00CC0520" w:rsidRDefault="00E26AA7" w:rsidP="00E26AA7">
      <w:pPr>
        <w:numPr>
          <w:ilvl w:val="0"/>
          <w:numId w:val="31"/>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Dishwasher ($1,500)</w:t>
      </w:r>
    </w:p>
    <w:p w14:paraId="64A52028" w14:textId="77777777" w:rsidR="00E26AA7" w:rsidRPr="00CC0520" w:rsidRDefault="00E26AA7" w:rsidP="00E26AA7">
      <w:pPr>
        <w:numPr>
          <w:ilvl w:val="0"/>
          <w:numId w:val="31"/>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Microwave ($700)</w:t>
      </w:r>
    </w:p>
    <w:p w14:paraId="2DCF7BE5" w14:textId="77777777" w:rsidR="00E26AA7" w:rsidRPr="00CC0520" w:rsidRDefault="00E26AA7" w:rsidP="00E26AA7">
      <w:pPr>
        <w:numPr>
          <w:ilvl w:val="0"/>
          <w:numId w:val="31"/>
        </w:numPr>
        <w:shd w:val="clear" w:color="auto" w:fill="FFFFFF"/>
        <w:spacing w:before="100" w:beforeAutospacing="1" w:after="100" w:afterAutospacing="1" w:line="240" w:lineRule="auto"/>
        <w:divId w:val="1802377480"/>
        <w:rPr>
          <w:rFonts w:ascii="Arial" w:hAnsi="Arial" w:cs="Arial"/>
          <w:color w:val="222222"/>
        </w:rPr>
      </w:pPr>
      <w:r w:rsidRPr="00CC0520">
        <w:rPr>
          <w:rFonts w:ascii="Arial" w:hAnsi="Arial" w:cs="Arial"/>
          <w:color w:val="222222"/>
        </w:rPr>
        <w:t>Misc. shelving, storage bins, etc. ($500)</w:t>
      </w:r>
    </w:p>
    <w:p w14:paraId="0BD0C01C" w14:textId="77777777" w:rsidR="00E26AA7" w:rsidRDefault="00E26AA7" w:rsidP="00E26AA7">
      <w:pPr>
        <w:pStyle w:val="comp"/>
        <w:shd w:val="clear" w:color="auto" w:fill="FFFFFF"/>
        <w:divId w:val="1802377480"/>
        <w:rPr>
          <w:rFonts w:ascii="Arial" w:hAnsi="Arial" w:cs="Arial"/>
          <w:color w:val="222222"/>
          <w:sz w:val="26"/>
          <w:szCs w:val="26"/>
        </w:rPr>
      </w:pPr>
      <w:r w:rsidRPr="00CC0520">
        <w:rPr>
          <w:rFonts w:ascii="Arial" w:hAnsi="Arial" w:cs="Arial"/>
          <w:color w:val="222222"/>
          <w:sz w:val="22"/>
          <w:szCs w:val="22"/>
        </w:rPr>
        <w:t>Maintenance contracts for the equipment will be negotiated with local vendors</w:t>
      </w:r>
      <w:r>
        <w:rPr>
          <w:rFonts w:ascii="Arial" w:hAnsi="Arial" w:cs="Arial"/>
          <w:color w:val="222222"/>
          <w:sz w:val="26"/>
          <w:szCs w:val="26"/>
        </w:rPr>
        <w:t>.</w:t>
      </w:r>
    </w:p>
    <w:p w14:paraId="6266A353" w14:textId="77777777" w:rsidR="00E26AA7" w:rsidRPr="00CC0520" w:rsidRDefault="00E26AA7" w:rsidP="00E26AA7">
      <w:pPr>
        <w:divId w:val="1802377480"/>
      </w:pPr>
    </w:p>
    <w:p w14:paraId="169486FD" w14:textId="77777777" w:rsidR="00E26AA7" w:rsidRDefault="00E26AA7" w:rsidP="00E26AA7">
      <w:pPr>
        <w:divId w:val="1802377480"/>
        <w:rPr>
          <w:rFonts w:ascii="Arial" w:hAnsi="Arial" w:cs="Arial"/>
          <w:b/>
          <w:bCs/>
          <w:color w:val="000000" w:themeColor="text1"/>
        </w:rPr>
      </w:pPr>
      <w:r w:rsidRPr="00F00E3E">
        <w:rPr>
          <w:rFonts w:ascii="Arial" w:hAnsi="Arial" w:cs="Arial"/>
          <w:b/>
          <w:bCs/>
          <w:color w:val="000000" w:themeColor="text1"/>
        </w:rPr>
        <w:t>System Integration</w:t>
      </w:r>
    </w:p>
    <w:p w14:paraId="5B0B5799" w14:textId="77777777" w:rsidR="00E26AA7" w:rsidRPr="001E7531" w:rsidRDefault="00E26AA7" w:rsidP="00E26AA7">
      <w:pPr>
        <w:divId w:val="1802377480"/>
        <w:rPr>
          <w:rStyle w:val="y2iqfc"/>
          <w:rFonts w:ascii="Arial" w:hAnsi="Arial" w:cs="Arial"/>
          <w:color w:val="202124"/>
          <w:lang w:val="en"/>
        </w:rPr>
      </w:pPr>
      <w:r w:rsidRPr="001E7531">
        <w:rPr>
          <w:rStyle w:val="sw"/>
          <w:rFonts w:ascii="Arial" w:hAnsi="Arial" w:cs="Arial"/>
          <w:color w:val="000000" w:themeColor="text1"/>
        </w:rPr>
        <w:t>The</w:t>
      </w:r>
      <w:r w:rsidRPr="001E7531">
        <w:rPr>
          <w:rFonts w:ascii="Arial" w:hAnsi="Arial" w:cs="Arial"/>
          <w:shd w:val="clear" w:color="auto" w:fill="FFFFFF"/>
        </w:rPr>
        <w:t xml:space="preserve"> </w:t>
      </w:r>
      <w:r w:rsidRPr="001E7531">
        <w:rPr>
          <w:rStyle w:val="sw"/>
          <w:rFonts w:ascii="Arial" w:hAnsi="Arial" w:cs="Arial"/>
          <w:color w:val="000000" w:themeColor="text1"/>
        </w:rPr>
        <w:t>company</w:t>
      </w:r>
      <w:r w:rsidRPr="001E7531">
        <w:rPr>
          <w:rFonts w:ascii="Arial" w:hAnsi="Arial" w:cs="Arial"/>
          <w:shd w:val="clear" w:color="auto" w:fill="FFFFFF"/>
        </w:rPr>
        <w:t xml:space="preserve"> </w:t>
      </w:r>
      <w:r w:rsidRPr="001E7531">
        <w:rPr>
          <w:rStyle w:val="sw"/>
          <w:rFonts w:ascii="Arial" w:hAnsi="Arial" w:cs="Arial"/>
          <w:color w:val="000000" w:themeColor="text1"/>
        </w:rPr>
        <w:t>wants</w:t>
      </w:r>
      <w:r w:rsidRPr="001E7531">
        <w:rPr>
          <w:rFonts w:ascii="Arial" w:hAnsi="Arial" w:cs="Arial"/>
          <w:shd w:val="clear" w:color="auto" w:fill="FFFFFF"/>
        </w:rPr>
        <w:t xml:space="preserve"> </w:t>
      </w:r>
      <w:r w:rsidRPr="001E7531">
        <w:rPr>
          <w:rStyle w:val="sw"/>
          <w:rFonts w:ascii="Arial" w:hAnsi="Arial" w:cs="Arial"/>
          <w:color w:val="000000" w:themeColor="text1"/>
        </w:rPr>
        <w:t>to</w:t>
      </w:r>
      <w:r w:rsidRPr="001E7531">
        <w:rPr>
          <w:rFonts w:ascii="Arial" w:hAnsi="Arial" w:cs="Arial"/>
          <w:shd w:val="clear" w:color="auto" w:fill="FFFFFF"/>
        </w:rPr>
        <w:t xml:space="preserve"> </w:t>
      </w:r>
      <w:r w:rsidRPr="001E7531">
        <w:rPr>
          <w:rStyle w:val="sw"/>
          <w:rFonts w:ascii="Arial" w:hAnsi="Arial" w:cs="Arial"/>
          <w:color w:val="000000" w:themeColor="text1"/>
        </w:rPr>
        <w:t>implement</w:t>
      </w:r>
      <w:r w:rsidRPr="001E7531">
        <w:rPr>
          <w:rFonts w:ascii="Arial" w:hAnsi="Arial" w:cs="Arial"/>
          <w:shd w:val="clear" w:color="auto" w:fill="FFFFFF"/>
        </w:rPr>
        <w:t xml:space="preserve"> </w:t>
      </w:r>
      <w:r w:rsidRPr="001E7531">
        <w:rPr>
          <w:rStyle w:val="sw"/>
          <w:rFonts w:ascii="Arial" w:hAnsi="Arial" w:cs="Arial"/>
          <w:color w:val="000000" w:themeColor="text1"/>
        </w:rPr>
        <w:t>integrations on their own outside the UK, looking for more partnerships and joining online organizations and association which are connected with the society,</w:t>
      </w:r>
      <w:r w:rsidRPr="001E7531">
        <w:rPr>
          <w:rStyle w:val="Heading1Char"/>
          <w:rFonts w:cs="Arial"/>
          <w:color w:val="202124"/>
          <w:szCs w:val="22"/>
          <w:lang w:val="en"/>
        </w:rPr>
        <w:t xml:space="preserve"> </w:t>
      </w:r>
      <w:r w:rsidRPr="001E7531">
        <w:rPr>
          <w:rStyle w:val="y2iqfc"/>
          <w:rFonts w:ascii="Arial" w:hAnsi="Arial" w:cs="Arial"/>
          <w:color w:val="202124"/>
          <w:lang w:val="en"/>
        </w:rPr>
        <w:t xml:space="preserve">charitable causes the next 3 years. </w:t>
      </w:r>
    </w:p>
    <w:p w14:paraId="5D2C718E" w14:textId="77777777" w:rsidR="00E26AA7" w:rsidRPr="001E7531" w:rsidRDefault="00E26AA7" w:rsidP="00E26AA7">
      <w:pPr>
        <w:divId w:val="1802377480"/>
        <w:rPr>
          <w:rFonts w:ascii="Arial" w:hAnsi="Arial" w:cs="Arial"/>
        </w:rPr>
      </w:pPr>
      <w:r w:rsidRPr="001E7531">
        <w:rPr>
          <w:rFonts w:ascii="Arial" w:hAnsi="Arial" w:cs="Arial"/>
        </w:rPr>
        <w:t xml:space="preserve">Blockchain for Integration is a powerful technology which creates an immutable record of transactions that can be used to optimize business processes, enhance security, and maintain trust between stakeholders. It reduces costs by removing middlemen and ensuring that transactions are quickly and accurately fulfilled. </w:t>
      </w:r>
      <w:sdt>
        <w:sdtPr>
          <w:rPr>
            <w:rFonts w:ascii="Arial" w:hAnsi="Arial" w:cs="Arial"/>
          </w:rPr>
          <w:id w:val="-2077049251"/>
          <w:citation/>
        </w:sdtPr>
        <w:sdtEndPr/>
        <w:sdtContent>
          <w:r w:rsidRPr="001E7531">
            <w:rPr>
              <w:rFonts w:ascii="Arial" w:hAnsi="Arial" w:cs="Arial"/>
            </w:rPr>
            <w:fldChar w:fldCharType="begin"/>
          </w:r>
          <w:r w:rsidRPr="001E7531">
            <w:rPr>
              <w:rFonts w:ascii="Arial" w:hAnsi="Arial" w:cs="Arial"/>
            </w:rPr>
            <w:instrText xml:space="preserve"> CITATION Nih19 \l 2057 </w:instrText>
          </w:r>
          <w:r w:rsidRPr="001E7531">
            <w:rPr>
              <w:rFonts w:ascii="Arial" w:hAnsi="Arial" w:cs="Arial"/>
            </w:rPr>
            <w:fldChar w:fldCharType="separate"/>
          </w:r>
          <w:r w:rsidRPr="001E7531">
            <w:rPr>
              <w:rFonts w:ascii="Arial" w:hAnsi="Arial" w:cs="Arial"/>
              <w:noProof/>
            </w:rPr>
            <w:t>(Singh, 2019)</w:t>
          </w:r>
          <w:r w:rsidRPr="001E7531">
            <w:rPr>
              <w:rFonts w:ascii="Arial" w:hAnsi="Arial" w:cs="Arial"/>
            </w:rPr>
            <w:fldChar w:fldCharType="end"/>
          </w:r>
        </w:sdtContent>
      </w:sdt>
    </w:p>
    <w:p w14:paraId="46C9C297" w14:textId="0D0D40C9" w:rsidR="004073A6" w:rsidRPr="004E4A50" w:rsidRDefault="00E26AA7" w:rsidP="00E26AA7">
      <w:pPr>
        <w:pStyle w:val="HTMLPreformatted"/>
        <w:shd w:val="clear" w:color="auto" w:fill="F8F9FA"/>
        <w:spacing w:line="360" w:lineRule="auto"/>
        <w:divId w:val="1802377480"/>
        <w:rPr>
          <w:rFonts w:ascii="Arial" w:hAnsi="Arial" w:cs="Arial"/>
          <w:color w:val="202124"/>
          <w:sz w:val="22"/>
          <w:szCs w:val="22"/>
        </w:rPr>
      </w:pPr>
      <w:r w:rsidRPr="001E7531">
        <w:rPr>
          <w:rFonts w:ascii="Arial" w:hAnsi="Arial" w:cs="Arial"/>
        </w:rPr>
        <w:t>Coffee To Go know that the success on this level means a partnership between other companies and platforms to sell their unique branded coffee and organic products.</w:t>
      </w:r>
    </w:p>
    <w:p w14:paraId="23FB288B" w14:textId="1B118C8B" w:rsidR="007C50D6" w:rsidRDefault="007C50D6" w:rsidP="007C50D6">
      <w:pPr>
        <w:shd w:val="clear" w:color="auto" w:fill="FFFFFF"/>
        <w:spacing w:after="100" w:afterAutospacing="1" w:line="240" w:lineRule="auto"/>
        <w:divId w:val="1802377480"/>
        <w:rPr>
          <w:rFonts w:ascii="Arial" w:eastAsia="Times New Roman" w:hAnsi="Arial" w:cs="Arial"/>
          <w:color w:val="333333"/>
          <w:lang w:eastAsia="en-GB"/>
        </w:rPr>
      </w:pPr>
    </w:p>
    <w:p w14:paraId="4BDAC9A5" w14:textId="789CB799" w:rsidR="00FE66EA" w:rsidRDefault="00BB6FAC" w:rsidP="007C50D6">
      <w:pPr>
        <w:shd w:val="clear" w:color="auto" w:fill="FFFFFF"/>
        <w:spacing w:after="100" w:afterAutospacing="1" w:line="240" w:lineRule="auto"/>
        <w:divId w:val="1802377480"/>
        <w:rPr>
          <w:rFonts w:ascii="Arial" w:eastAsia="Times New Roman" w:hAnsi="Arial" w:cs="Arial"/>
          <w:color w:val="333333"/>
          <w:lang w:eastAsia="en-GB"/>
        </w:rPr>
      </w:pPr>
      <w:r>
        <w:rPr>
          <w:rFonts w:ascii="Arial" w:eastAsia="Times New Roman" w:hAnsi="Arial" w:cs="Arial"/>
          <w:color w:val="333333"/>
          <w:lang w:eastAsia="en-GB"/>
        </w:rPr>
        <w:t xml:space="preserve"> </w:t>
      </w:r>
    </w:p>
    <w:p w14:paraId="19F7E980" w14:textId="56C594E9"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74EE9E6F" w14:textId="014108D5"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36FC7446" w14:textId="0E05714F"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01D89468" w14:textId="6CC20FCD"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6BE52A40" w14:textId="5192D70E"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09510D08" w14:textId="056D9053"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57467E44" w14:textId="4666E6CC"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74B0EFC1" w14:textId="42EAC28A"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4335F2B0" w14:textId="07AC1984" w:rsidR="00FE66EA" w:rsidRDefault="00FE66EA" w:rsidP="007C50D6">
      <w:pPr>
        <w:shd w:val="clear" w:color="auto" w:fill="FFFFFF"/>
        <w:spacing w:after="100" w:afterAutospacing="1" w:line="240" w:lineRule="auto"/>
        <w:divId w:val="1802377480"/>
        <w:rPr>
          <w:rFonts w:ascii="Arial" w:eastAsia="Times New Roman" w:hAnsi="Arial" w:cs="Arial"/>
          <w:color w:val="333333"/>
          <w:lang w:eastAsia="en-GB"/>
        </w:rPr>
      </w:pPr>
    </w:p>
    <w:p w14:paraId="10944492" w14:textId="77777777" w:rsidR="007C50D6" w:rsidRPr="007C50D6" w:rsidRDefault="007C50D6" w:rsidP="007C50D6">
      <w:pPr>
        <w:divId w:val="1802377480"/>
        <w:rPr>
          <w:lang w:val="en-IN"/>
        </w:rPr>
      </w:pPr>
    </w:p>
    <w:p w14:paraId="035F06AC" w14:textId="63AF3859" w:rsidR="004B7BD9" w:rsidRPr="00124353" w:rsidRDefault="004B7BD9" w:rsidP="00394CB6">
      <w:pPr>
        <w:pStyle w:val="Heading1"/>
        <w:divId w:val="1802377480"/>
      </w:pPr>
      <w:bookmarkStart w:id="13" w:name="_Toc113023196"/>
      <w:bookmarkEnd w:id="11"/>
      <w:r w:rsidRPr="00124353">
        <w:t>Management and Organi</w:t>
      </w:r>
      <w:r w:rsidR="006F4249">
        <w:t>z</w:t>
      </w:r>
      <w:r w:rsidRPr="00124353">
        <w:t>ation</w:t>
      </w:r>
      <w:bookmarkEnd w:id="6"/>
      <w:bookmarkEnd w:id="13"/>
    </w:p>
    <w:p w14:paraId="6F8FB9A4" w14:textId="77777777" w:rsidR="004B7BD9" w:rsidRPr="005E25B9" w:rsidRDefault="004B7BD9" w:rsidP="005E25B9">
      <w:pPr>
        <w:spacing w:line="480" w:lineRule="auto"/>
        <w:divId w:val="1802377480"/>
        <w:rPr>
          <w:rFonts w:ascii="Arial" w:hAnsi="Arial" w:cs="Arial"/>
        </w:rPr>
      </w:pPr>
      <w:r w:rsidRPr="005E25B9">
        <w:rPr>
          <w:rFonts w:ascii="Arial" w:hAnsi="Arial" w:cs="Arial"/>
          <w:b/>
          <w:bCs/>
          <w:color w:val="000000"/>
        </w:rPr>
        <w:t>Founders</w:t>
      </w:r>
      <w:r w:rsidRPr="005E25B9">
        <w:rPr>
          <w:rFonts w:ascii="Arial" w:hAnsi="Arial" w:cs="Arial"/>
          <w:color w:val="000000"/>
        </w:rPr>
        <w:t> </w:t>
      </w:r>
    </w:p>
    <w:p w14:paraId="77D1BB84"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lastRenderedPageBreak/>
        <w:t>Coffee To Go is founded by six individuals who have both passion for business and enterprising, as well as value quality service and products. Therefore, they endeavour to create a company that not only successfully addresses current UK market needs but also offers exceptional services and products. </w:t>
      </w:r>
    </w:p>
    <w:p w14:paraId="4413A95E" w14:textId="77777777" w:rsidR="004B7BD9" w:rsidRPr="005E25B9" w:rsidRDefault="004B7BD9" w:rsidP="005E25B9">
      <w:pPr>
        <w:spacing w:line="480" w:lineRule="auto"/>
        <w:divId w:val="1802377480"/>
        <w:rPr>
          <w:rFonts w:ascii="Arial" w:eastAsia="Times New Roman" w:hAnsi="Arial" w:cs="Arial"/>
        </w:rPr>
      </w:pPr>
    </w:p>
    <w:p w14:paraId="41556313" w14:textId="77777777" w:rsidR="004B7BD9" w:rsidRPr="005E25B9" w:rsidRDefault="004B7BD9" w:rsidP="005E25B9">
      <w:pPr>
        <w:spacing w:line="480" w:lineRule="auto"/>
        <w:divId w:val="1802377480"/>
        <w:rPr>
          <w:rFonts w:ascii="Arial" w:hAnsi="Arial" w:cs="Arial"/>
        </w:rPr>
      </w:pPr>
      <w:r w:rsidRPr="005E25B9">
        <w:rPr>
          <w:rFonts w:ascii="Arial" w:hAnsi="Arial" w:cs="Arial"/>
          <w:b/>
          <w:bCs/>
          <w:color w:val="000000"/>
        </w:rPr>
        <w:t>Legal structure </w:t>
      </w:r>
    </w:p>
    <w:p w14:paraId="03C6A746"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Coffee To Go is a private limited company (Ltd), operating in the UK. This business structure is the most popular one in the UK (Rhodes, 2017) and will allow Coffee To Go to operate in the UK as a separate legal entity with its own finances. Moreover, this legal structure will present the coffee house with the ability to issue shares which could be used to increase the company’s capital and will provide the company with greater opportunities for expansion. </w:t>
      </w:r>
    </w:p>
    <w:p w14:paraId="770BD3F6" w14:textId="77777777" w:rsidR="004B7BD9" w:rsidRDefault="004B7BD9" w:rsidP="005E25B9">
      <w:pPr>
        <w:spacing w:line="480" w:lineRule="auto"/>
        <w:divId w:val="1802377480"/>
        <w:rPr>
          <w:rFonts w:ascii="Arial" w:hAnsi="Arial" w:cs="Arial"/>
          <w:b/>
          <w:bCs/>
          <w:color w:val="000000"/>
        </w:rPr>
      </w:pPr>
    </w:p>
    <w:p w14:paraId="1BCF72AA" w14:textId="77777777" w:rsidR="004B7BD9" w:rsidRPr="005E25B9" w:rsidRDefault="004B7BD9" w:rsidP="00394CB6">
      <w:pPr>
        <w:pStyle w:val="Heading1"/>
        <w:divId w:val="1802377480"/>
      </w:pPr>
      <w:bookmarkStart w:id="14" w:name="_Toc113023197"/>
      <w:r w:rsidRPr="005E25B9">
        <w:t>Management Structure</w:t>
      </w:r>
      <w:bookmarkEnd w:id="14"/>
    </w:p>
    <w:p w14:paraId="2FD491A4" w14:textId="33C72874" w:rsidR="004B7BD9" w:rsidRPr="00247EB2" w:rsidRDefault="004B7BD9" w:rsidP="005E25B9">
      <w:pPr>
        <w:spacing w:line="480" w:lineRule="auto"/>
        <w:divId w:val="1802377480"/>
        <w:rPr>
          <w:rFonts w:ascii="Arial" w:hAnsi="Arial" w:cs="Arial"/>
        </w:rPr>
      </w:pPr>
      <w:r w:rsidRPr="005E25B9">
        <w:rPr>
          <w:rFonts w:ascii="Arial" w:hAnsi="Arial" w:cs="Arial"/>
          <w:color w:val="000000"/>
        </w:rPr>
        <w:t>Coffee To Go will apply a functional matrix organisational structure whereby there are multiple managers who are responsible for different aspects of the company’s function (</w:t>
      </w:r>
      <w:proofErr w:type="spellStart"/>
      <w:r w:rsidRPr="005E25B9">
        <w:rPr>
          <w:rFonts w:ascii="Arial" w:hAnsi="Arial" w:cs="Arial"/>
          <w:color w:val="000000"/>
        </w:rPr>
        <w:t>Sarman</w:t>
      </w:r>
      <w:proofErr w:type="spellEnd"/>
      <w:r w:rsidRPr="005E25B9">
        <w:rPr>
          <w:rFonts w:ascii="Arial" w:hAnsi="Arial" w:cs="Arial"/>
          <w:color w:val="000000"/>
        </w:rPr>
        <w:t>, 2016).</w:t>
      </w:r>
    </w:p>
    <w:p w14:paraId="08E401FF"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Such management design will allow different managers to focus on the fields in which they have the most expertise. It will also lead to improved flexibility, stability and communication within the company (Hill, 2013). </w:t>
      </w:r>
    </w:p>
    <w:p w14:paraId="2E2D4235" w14:textId="77777777" w:rsidR="004B7BD9" w:rsidRPr="005E25B9" w:rsidRDefault="004B7BD9" w:rsidP="005E25B9">
      <w:pPr>
        <w:spacing w:line="480" w:lineRule="auto"/>
        <w:divId w:val="1802377480"/>
        <w:rPr>
          <w:rFonts w:ascii="Arial" w:eastAsia="Times New Roman" w:hAnsi="Arial" w:cs="Arial"/>
        </w:rPr>
      </w:pPr>
    </w:p>
    <w:p w14:paraId="1951ADAE"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Furthermore, due to the availability of multiple managers, staff will be able to contact a larger number of higher-positioned people when needed, which can increase the speed of problem-solving and decision-making (Samson, Donnet and Daft, 2020). </w:t>
      </w:r>
    </w:p>
    <w:p w14:paraId="6D80B3CD" w14:textId="77777777" w:rsidR="004B7BD9" w:rsidRPr="005E25B9" w:rsidRDefault="004B7BD9" w:rsidP="005E25B9">
      <w:pPr>
        <w:spacing w:line="480" w:lineRule="auto"/>
        <w:divId w:val="1802377480"/>
        <w:rPr>
          <w:rFonts w:ascii="Arial" w:eastAsia="Times New Roman" w:hAnsi="Arial" w:cs="Arial"/>
        </w:rPr>
      </w:pPr>
    </w:p>
    <w:p w14:paraId="7D7EC1E2"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In addition, the matrix structure has been recognised as fostering creativity (Daft, 2015). </w:t>
      </w:r>
    </w:p>
    <w:p w14:paraId="02E0EDD2" w14:textId="77777777" w:rsidR="004B7BD9" w:rsidRPr="005E25B9" w:rsidRDefault="004B7BD9" w:rsidP="005E25B9">
      <w:pPr>
        <w:spacing w:line="480" w:lineRule="auto"/>
        <w:divId w:val="1802377480"/>
        <w:rPr>
          <w:rFonts w:ascii="Arial" w:eastAsia="Times New Roman" w:hAnsi="Arial" w:cs="Arial"/>
        </w:rPr>
      </w:pPr>
    </w:p>
    <w:p w14:paraId="0A10485D"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Coffee To Go will divide its function among its six founders who will be managers that are in charge of different key operational features of the company:</w:t>
      </w:r>
      <w:r w:rsidRPr="005E25B9">
        <w:rPr>
          <w:rFonts w:ascii="Arial" w:eastAsia="Times New Roman" w:hAnsi="Arial" w:cs="Arial"/>
        </w:rPr>
        <w:br/>
      </w:r>
    </w:p>
    <w:p w14:paraId="2DB4DEAC" w14:textId="77777777" w:rsidR="004B7BD9" w:rsidRPr="005E25B9" w:rsidRDefault="004B7BD9" w:rsidP="004B7BD9">
      <w:pPr>
        <w:numPr>
          <w:ilvl w:val="0"/>
          <w:numId w:val="1"/>
        </w:numPr>
        <w:spacing w:after="0" w:line="480" w:lineRule="auto"/>
        <w:textAlignment w:val="baseline"/>
        <w:divId w:val="1802377480"/>
        <w:rPr>
          <w:rFonts w:ascii="Arial" w:hAnsi="Arial" w:cs="Arial"/>
          <w:color w:val="000000"/>
        </w:rPr>
      </w:pPr>
      <w:r w:rsidRPr="005E25B9">
        <w:rPr>
          <w:rFonts w:ascii="Arial" w:hAnsi="Arial" w:cs="Arial"/>
          <w:color w:val="000000"/>
        </w:rPr>
        <w:t>Financial manager</w:t>
      </w:r>
    </w:p>
    <w:p w14:paraId="0ECF3083"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Coffee To Go’s financial manager will apply his strong analytical, critical thinking, problem-solving and negotiation skills, as well as formal qualifications of an Economics and Business Studies degrees, to optimally manage the company’s financial resources.</w:t>
      </w:r>
    </w:p>
    <w:p w14:paraId="3D84D97C" w14:textId="77777777" w:rsidR="004B7BD9" w:rsidRPr="005E25B9" w:rsidRDefault="004B7BD9" w:rsidP="005E25B9">
      <w:pPr>
        <w:spacing w:line="480" w:lineRule="auto"/>
        <w:divId w:val="1802377480"/>
        <w:rPr>
          <w:rFonts w:ascii="Arial" w:eastAsia="Times New Roman" w:hAnsi="Arial" w:cs="Arial"/>
        </w:rPr>
      </w:pPr>
    </w:p>
    <w:p w14:paraId="2C983B9C"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manager will lead the finance team and be responsible for the finance-related decisions about the business.</w:t>
      </w:r>
    </w:p>
    <w:p w14:paraId="67338B76"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 </w:t>
      </w:r>
    </w:p>
    <w:p w14:paraId="3F7A2C1F"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He will obtain, analyse and review data pertaining to the company finances, as well as produce the company’s financial reports concerning its budgets, revenue, expenses account payables and receivables and other finance-related aspects. </w:t>
      </w:r>
    </w:p>
    <w:p w14:paraId="4CFB7D93" w14:textId="77777777" w:rsidR="004B7BD9" w:rsidRPr="005E25B9" w:rsidRDefault="004B7BD9" w:rsidP="005E25B9">
      <w:pPr>
        <w:spacing w:line="480" w:lineRule="auto"/>
        <w:divId w:val="1802377480"/>
        <w:rPr>
          <w:rFonts w:ascii="Arial" w:eastAsia="Times New Roman" w:hAnsi="Arial" w:cs="Arial"/>
        </w:rPr>
      </w:pPr>
    </w:p>
    <w:p w14:paraId="670D41D9"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Moreover, the financial manager will track the current global and local financial environment, market and trends and respond to them. He will use information about the current financial atmosphere and developments to make predictions about future financial trends that may impact Coffee To Go and are, therefore, to be taken into consideration. </w:t>
      </w:r>
    </w:p>
    <w:p w14:paraId="02A40CAF" w14:textId="77777777" w:rsidR="004B7BD9" w:rsidRPr="005E25B9" w:rsidRDefault="004B7BD9" w:rsidP="005E25B9">
      <w:pPr>
        <w:spacing w:line="480" w:lineRule="auto"/>
        <w:divId w:val="1802377480"/>
        <w:rPr>
          <w:rFonts w:ascii="Arial" w:eastAsia="Times New Roman" w:hAnsi="Arial" w:cs="Arial"/>
        </w:rPr>
      </w:pPr>
    </w:p>
    <w:p w14:paraId="6A8749CC"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 xml:space="preserve">In considering all necessary information, the manager will develop long-term business plans concerning the company’s budgets, as well as strategies which aim to minimise any financial </w:t>
      </w:r>
      <w:r w:rsidRPr="005E25B9">
        <w:rPr>
          <w:rFonts w:ascii="Arial" w:hAnsi="Arial" w:cs="Arial"/>
          <w:color w:val="000000"/>
        </w:rPr>
        <w:lastRenderedPageBreak/>
        <w:t>risks. </w:t>
      </w:r>
      <w:r w:rsidRPr="005E25B9">
        <w:rPr>
          <w:rFonts w:ascii="Arial" w:eastAsia="Times New Roman" w:hAnsi="Arial" w:cs="Arial"/>
        </w:rPr>
        <w:br/>
      </w:r>
    </w:p>
    <w:p w14:paraId="6327081A" w14:textId="77777777" w:rsidR="004B7BD9" w:rsidRPr="005E25B9" w:rsidRDefault="004B7BD9" w:rsidP="004B7BD9">
      <w:pPr>
        <w:numPr>
          <w:ilvl w:val="0"/>
          <w:numId w:val="2"/>
        </w:numPr>
        <w:spacing w:after="0" w:line="480" w:lineRule="auto"/>
        <w:textAlignment w:val="baseline"/>
        <w:divId w:val="1802377480"/>
        <w:rPr>
          <w:rFonts w:ascii="Arial" w:hAnsi="Arial" w:cs="Arial"/>
          <w:color w:val="000000"/>
        </w:rPr>
      </w:pPr>
      <w:r w:rsidRPr="005E25B9">
        <w:rPr>
          <w:rFonts w:ascii="Arial" w:hAnsi="Arial" w:cs="Arial"/>
          <w:color w:val="000000"/>
        </w:rPr>
        <w:t>Supply Manager </w:t>
      </w:r>
    </w:p>
    <w:p w14:paraId="6B6EBAFD"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supply manager who has a degree in Economics and Business Management will be in charge of the supply processes of the business. He will use his knowledge about supply chain processes, strategic thinking, organisation, communication and project management skills to ensure that Coffee To Go is provided with all necessary for its efficient functioning products. </w:t>
      </w:r>
    </w:p>
    <w:p w14:paraId="12086B2F" w14:textId="77777777" w:rsidR="004B7BD9" w:rsidRPr="005E25B9" w:rsidRDefault="004B7BD9" w:rsidP="005E25B9">
      <w:pPr>
        <w:spacing w:line="480" w:lineRule="auto"/>
        <w:divId w:val="1802377480"/>
        <w:rPr>
          <w:rFonts w:ascii="Arial" w:eastAsia="Times New Roman" w:hAnsi="Arial" w:cs="Arial"/>
        </w:rPr>
      </w:pPr>
    </w:p>
    <w:p w14:paraId="68049382"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individual will develop and monitor the company’s supply strategy, review data regarding the receival of different goods and track inventory.</w:t>
      </w:r>
    </w:p>
    <w:p w14:paraId="129BCD3A" w14:textId="77777777" w:rsidR="004B7BD9" w:rsidRPr="005E25B9" w:rsidRDefault="004B7BD9" w:rsidP="005E25B9">
      <w:pPr>
        <w:spacing w:line="480" w:lineRule="auto"/>
        <w:divId w:val="1802377480"/>
        <w:rPr>
          <w:rFonts w:ascii="Arial" w:eastAsia="Times New Roman" w:hAnsi="Arial" w:cs="Arial"/>
        </w:rPr>
      </w:pPr>
    </w:p>
    <w:p w14:paraId="7E1CEC3B"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Moreover, he will seek the most optimal and cost-effective suppliers that provide products which address customer needs and are of high quality and communicate and negotiate with them. </w:t>
      </w:r>
    </w:p>
    <w:p w14:paraId="369F7C2F" w14:textId="77777777" w:rsidR="004B7BD9" w:rsidRPr="005E25B9" w:rsidRDefault="004B7BD9" w:rsidP="005E25B9">
      <w:pPr>
        <w:spacing w:line="480" w:lineRule="auto"/>
        <w:divId w:val="1802377480"/>
        <w:rPr>
          <w:rFonts w:ascii="Arial" w:eastAsia="Times New Roman" w:hAnsi="Arial" w:cs="Arial"/>
        </w:rPr>
      </w:pPr>
    </w:p>
    <w:p w14:paraId="1F6BEE85"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In addition, the supply manager will be responsible for the handling of issues related to product supply such as delivery delays.</w:t>
      </w:r>
      <w:r w:rsidRPr="005E25B9">
        <w:rPr>
          <w:rFonts w:ascii="Arial" w:eastAsia="Times New Roman" w:hAnsi="Arial" w:cs="Arial"/>
        </w:rPr>
        <w:br/>
      </w:r>
    </w:p>
    <w:p w14:paraId="0AAA16D2" w14:textId="77777777" w:rsidR="004B7BD9" w:rsidRPr="005E25B9" w:rsidRDefault="004B7BD9" w:rsidP="004B7BD9">
      <w:pPr>
        <w:numPr>
          <w:ilvl w:val="0"/>
          <w:numId w:val="3"/>
        </w:numPr>
        <w:spacing w:after="0" w:line="480" w:lineRule="auto"/>
        <w:textAlignment w:val="baseline"/>
        <w:divId w:val="1802377480"/>
        <w:rPr>
          <w:rFonts w:ascii="Arial" w:hAnsi="Arial" w:cs="Arial"/>
          <w:color w:val="000000"/>
        </w:rPr>
      </w:pPr>
      <w:r w:rsidRPr="005E25B9">
        <w:rPr>
          <w:rFonts w:ascii="Arial" w:hAnsi="Arial" w:cs="Arial"/>
          <w:color w:val="000000"/>
        </w:rPr>
        <w:t>Operations manager </w:t>
      </w:r>
    </w:p>
    <w:p w14:paraId="66D3B9AE" w14:textId="73A672FA" w:rsidR="004B7BD9" w:rsidRPr="007D3CDC" w:rsidRDefault="004B7BD9" w:rsidP="005E25B9">
      <w:pPr>
        <w:spacing w:line="480" w:lineRule="auto"/>
        <w:divId w:val="1802377480"/>
        <w:rPr>
          <w:rFonts w:ascii="Arial" w:hAnsi="Arial" w:cs="Arial"/>
        </w:rPr>
      </w:pPr>
      <w:r w:rsidRPr="005E25B9">
        <w:rPr>
          <w:rFonts w:ascii="Arial" w:hAnsi="Arial" w:cs="Arial"/>
          <w:color w:val="000000"/>
        </w:rPr>
        <w:t>The operational manager will be the leading monitoring and controlling party when the operational processes of the business are concerned. </w:t>
      </w:r>
    </w:p>
    <w:p w14:paraId="638737ED"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manager has a degree in Business Management, as well strong personal qualities of being resourceful, highly responsible, organised and paying great attention to detail. </w:t>
      </w:r>
    </w:p>
    <w:p w14:paraId="557978A1" w14:textId="77777777" w:rsidR="004B7BD9" w:rsidRPr="005E25B9" w:rsidRDefault="004B7BD9" w:rsidP="005E25B9">
      <w:pPr>
        <w:spacing w:line="480" w:lineRule="auto"/>
        <w:divId w:val="1802377480"/>
        <w:rPr>
          <w:rFonts w:ascii="Arial" w:eastAsia="Times New Roman" w:hAnsi="Arial" w:cs="Arial"/>
        </w:rPr>
      </w:pPr>
    </w:p>
    <w:p w14:paraId="3015AA28"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His duties will pertain to ensuring that all food and beverage production and delivery service processes are of high quality and effectiveness, that resources are efficiently used and that all operations are in concordance with the company’s aims and goals. </w:t>
      </w:r>
    </w:p>
    <w:p w14:paraId="4A2D8910" w14:textId="77777777" w:rsidR="004B7BD9" w:rsidRPr="005E25B9" w:rsidRDefault="004B7BD9" w:rsidP="005E25B9">
      <w:pPr>
        <w:spacing w:line="480" w:lineRule="auto"/>
        <w:divId w:val="1802377480"/>
        <w:rPr>
          <w:rFonts w:ascii="Arial" w:eastAsia="Times New Roman" w:hAnsi="Arial" w:cs="Arial"/>
        </w:rPr>
      </w:pPr>
    </w:p>
    <w:p w14:paraId="4FEFFE0F"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Furthermore, the individual will issue as well as assure the implementation and maintenance of quality assurance protocols and plans. </w:t>
      </w:r>
      <w:r w:rsidRPr="005E25B9">
        <w:rPr>
          <w:rFonts w:ascii="Arial" w:eastAsia="Times New Roman" w:hAnsi="Arial" w:cs="Arial"/>
        </w:rPr>
        <w:br/>
      </w:r>
    </w:p>
    <w:p w14:paraId="44F257B8" w14:textId="77777777" w:rsidR="004B7BD9" w:rsidRPr="005E25B9" w:rsidRDefault="004B7BD9" w:rsidP="004B7BD9">
      <w:pPr>
        <w:numPr>
          <w:ilvl w:val="0"/>
          <w:numId w:val="4"/>
        </w:numPr>
        <w:spacing w:after="0" w:line="480" w:lineRule="auto"/>
        <w:textAlignment w:val="baseline"/>
        <w:divId w:val="1802377480"/>
        <w:rPr>
          <w:rFonts w:ascii="Arial" w:hAnsi="Arial" w:cs="Arial"/>
          <w:color w:val="000000"/>
        </w:rPr>
      </w:pPr>
      <w:r w:rsidRPr="005E25B9">
        <w:rPr>
          <w:rFonts w:ascii="Arial" w:hAnsi="Arial" w:cs="Arial"/>
          <w:color w:val="000000"/>
        </w:rPr>
        <w:t>IT manager</w:t>
      </w:r>
    </w:p>
    <w:p w14:paraId="70E93904" w14:textId="7BB24CFF" w:rsidR="004B7BD9" w:rsidRPr="007D3CDC" w:rsidRDefault="004B7BD9" w:rsidP="005E25B9">
      <w:pPr>
        <w:spacing w:line="480" w:lineRule="auto"/>
        <w:divId w:val="1802377480"/>
        <w:rPr>
          <w:rFonts w:ascii="Arial" w:hAnsi="Arial" w:cs="Arial"/>
        </w:rPr>
      </w:pPr>
      <w:r w:rsidRPr="005E25B9">
        <w:rPr>
          <w:rFonts w:ascii="Arial" w:hAnsi="Arial" w:cs="Arial"/>
          <w:color w:val="000000"/>
        </w:rPr>
        <w:t>All IT processes of Coffee To Go will be overseen and managed by the IT manager who has a degree in Information Technology Project Management, broad knowledge in IT systems, critical thinking and project management skills. </w:t>
      </w:r>
    </w:p>
    <w:p w14:paraId="4F55E7EB" w14:textId="0240DC0F" w:rsidR="004B7BD9" w:rsidRPr="007D3CDC" w:rsidRDefault="004B7BD9" w:rsidP="005E25B9">
      <w:pPr>
        <w:spacing w:line="480" w:lineRule="auto"/>
        <w:divId w:val="1802377480"/>
        <w:rPr>
          <w:rFonts w:ascii="Arial" w:hAnsi="Arial" w:cs="Arial"/>
        </w:rPr>
      </w:pPr>
      <w:r w:rsidRPr="005E25B9">
        <w:rPr>
          <w:rFonts w:ascii="Arial" w:hAnsi="Arial" w:cs="Arial"/>
          <w:color w:val="000000"/>
        </w:rPr>
        <w:t>His duties will pertain to Coffee To Go’s IT systems’ configuration, service and management and assuring the efficacy of the business’  website and mobile application. </w:t>
      </w:r>
    </w:p>
    <w:p w14:paraId="2D7310C4" w14:textId="0D46E406" w:rsidR="004B7BD9" w:rsidRPr="007D3CDC" w:rsidRDefault="004B7BD9" w:rsidP="005E25B9">
      <w:pPr>
        <w:spacing w:line="480" w:lineRule="auto"/>
        <w:divId w:val="1802377480"/>
        <w:rPr>
          <w:rFonts w:ascii="Arial" w:hAnsi="Arial" w:cs="Arial"/>
        </w:rPr>
      </w:pPr>
      <w:r w:rsidRPr="005E25B9">
        <w:rPr>
          <w:rFonts w:ascii="Arial" w:hAnsi="Arial" w:cs="Arial"/>
          <w:color w:val="000000"/>
        </w:rPr>
        <w:t>He will also handle any IT related issues and ensure that they are effectively and quickly managed.</w:t>
      </w:r>
    </w:p>
    <w:p w14:paraId="3256EB72" w14:textId="77777777" w:rsidR="004B7BD9" w:rsidRPr="005E25B9" w:rsidRDefault="004B7BD9" w:rsidP="004B7BD9">
      <w:pPr>
        <w:numPr>
          <w:ilvl w:val="0"/>
          <w:numId w:val="5"/>
        </w:numPr>
        <w:spacing w:after="0" w:line="480" w:lineRule="auto"/>
        <w:textAlignment w:val="baseline"/>
        <w:divId w:val="1802377480"/>
        <w:rPr>
          <w:rFonts w:ascii="Arial" w:hAnsi="Arial" w:cs="Arial"/>
          <w:color w:val="000000"/>
        </w:rPr>
      </w:pPr>
      <w:r w:rsidRPr="005E25B9">
        <w:rPr>
          <w:rFonts w:ascii="Arial" w:hAnsi="Arial" w:cs="Arial"/>
          <w:color w:val="000000"/>
        </w:rPr>
        <w:t>Human Resources (HR) and Public Relations PR manager </w:t>
      </w:r>
    </w:p>
    <w:p w14:paraId="6D6762B2" w14:textId="4097BB98" w:rsidR="004B7BD9" w:rsidRPr="00B227A4" w:rsidRDefault="004B7BD9" w:rsidP="005E25B9">
      <w:pPr>
        <w:spacing w:line="480" w:lineRule="auto"/>
        <w:divId w:val="1802377480"/>
        <w:rPr>
          <w:rFonts w:ascii="Arial" w:hAnsi="Arial" w:cs="Arial"/>
        </w:rPr>
      </w:pPr>
      <w:r w:rsidRPr="005E25B9">
        <w:rPr>
          <w:rFonts w:ascii="Arial" w:hAnsi="Arial" w:cs="Arial"/>
          <w:color w:val="000000"/>
        </w:rPr>
        <w:t>The HR manager will be an individual that both has formal degrees in Psychology, Communication and Business Management, as well as possesses strong personal qualities and skills that allow him to establish fluent and effective communication, efficiently plan and organise and express himself in an impactful manner. </w:t>
      </w:r>
    </w:p>
    <w:p w14:paraId="324240B9"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individual will supervise the work processes of the company and provide insights regarding how the human resources can be optimised to achieve maximum efficiency and a positive work environment whereby employees feel valued and have high job satisfaction levels. </w:t>
      </w:r>
    </w:p>
    <w:p w14:paraId="32B9CF00" w14:textId="18048D83" w:rsidR="004B7BD9" w:rsidRPr="005E25B9" w:rsidRDefault="004B7BD9" w:rsidP="005E25B9">
      <w:pPr>
        <w:spacing w:line="480" w:lineRule="auto"/>
        <w:divId w:val="1802377480"/>
        <w:rPr>
          <w:rFonts w:ascii="Arial" w:hAnsi="Arial" w:cs="Arial"/>
        </w:rPr>
      </w:pPr>
    </w:p>
    <w:p w14:paraId="49A4C733" w14:textId="77831374" w:rsidR="004B7BD9" w:rsidRPr="00B227A4" w:rsidRDefault="004B7BD9" w:rsidP="005E25B9">
      <w:pPr>
        <w:spacing w:line="480" w:lineRule="auto"/>
        <w:divId w:val="1802377480"/>
        <w:rPr>
          <w:rFonts w:ascii="Arial" w:hAnsi="Arial" w:cs="Arial"/>
        </w:rPr>
      </w:pPr>
      <w:r w:rsidRPr="005E25B9">
        <w:rPr>
          <w:rFonts w:ascii="Arial" w:hAnsi="Arial" w:cs="Arial"/>
          <w:color w:val="000000"/>
        </w:rPr>
        <w:t>In addition, the HR and PR manager’s duties will include the recruitment of personnel that is most suitable for Coffee To Go’s prosperity and ensuring that the coffee house’s staff has been provided with proper training, coaching and counselling</w:t>
      </w:r>
    </w:p>
    <w:p w14:paraId="6F860191" w14:textId="7A8E4FC9" w:rsidR="004B7BD9" w:rsidRPr="00B227A4" w:rsidRDefault="004B7BD9" w:rsidP="005E25B9">
      <w:pPr>
        <w:spacing w:line="480" w:lineRule="auto"/>
        <w:divId w:val="1802377480"/>
        <w:rPr>
          <w:rFonts w:ascii="Arial" w:hAnsi="Arial" w:cs="Arial"/>
        </w:rPr>
      </w:pPr>
      <w:r w:rsidRPr="005E25B9">
        <w:rPr>
          <w:rFonts w:ascii="Arial" w:hAnsi="Arial" w:cs="Arial"/>
          <w:color w:val="000000"/>
        </w:rPr>
        <w:t>Furthermore, the manager will mediate conflictive situations and ensure that personal biases have no impact on the business. </w:t>
      </w:r>
    </w:p>
    <w:p w14:paraId="02F70A2C"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The manager will represent the company before the media and press, ensure the positive public image of Coffee To Go and be in charge of the company’s social media.  </w:t>
      </w:r>
      <w:r w:rsidRPr="005E25B9">
        <w:rPr>
          <w:rFonts w:ascii="Arial" w:eastAsia="Times New Roman" w:hAnsi="Arial" w:cs="Arial"/>
        </w:rPr>
        <w:br/>
      </w:r>
    </w:p>
    <w:p w14:paraId="5A4DDC13" w14:textId="77777777" w:rsidR="004B7BD9" w:rsidRPr="005E25B9" w:rsidRDefault="004B7BD9" w:rsidP="004B7BD9">
      <w:pPr>
        <w:numPr>
          <w:ilvl w:val="0"/>
          <w:numId w:val="6"/>
        </w:numPr>
        <w:spacing w:after="0" w:line="480" w:lineRule="auto"/>
        <w:textAlignment w:val="baseline"/>
        <w:divId w:val="1802377480"/>
        <w:rPr>
          <w:rFonts w:ascii="Arial" w:hAnsi="Arial" w:cs="Arial"/>
          <w:color w:val="000000"/>
        </w:rPr>
      </w:pPr>
      <w:r w:rsidRPr="005E25B9">
        <w:rPr>
          <w:rFonts w:ascii="Arial" w:hAnsi="Arial" w:cs="Arial"/>
          <w:color w:val="000000"/>
        </w:rPr>
        <w:t>Marketing manager</w:t>
      </w:r>
    </w:p>
    <w:p w14:paraId="7800B78B"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role of the marketing manager of Coffee To Go will regard all marketing strategy-related company decisions.</w:t>
      </w:r>
    </w:p>
    <w:p w14:paraId="4E8E3CE4" w14:textId="77777777" w:rsidR="004B7BD9" w:rsidRPr="005E25B9" w:rsidRDefault="004B7BD9" w:rsidP="005E25B9">
      <w:pPr>
        <w:spacing w:line="480" w:lineRule="auto"/>
        <w:divId w:val="1802377480"/>
        <w:rPr>
          <w:rFonts w:ascii="Arial" w:eastAsia="Times New Roman" w:hAnsi="Arial" w:cs="Arial"/>
        </w:rPr>
      </w:pPr>
    </w:p>
    <w:p w14:paraId="41C2D829"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The individual will apply his strong analytical and critical thinking, project management, communication and decision-making skills, as well as his knowledge from his Marketing and Business Studies education, to assure the appropriate implementation of strategies that aim to provide Coffee To Go with competitive advantages in the market where the business operates. </w:t>
      </w:r>
    </w:p>
    <w:p w14:paraId="6AEB74DC" w14:textId="77777777" w:rsidR="004B7BD9" w:rsidRPr="005E25B9" w:rsidRDefault="004B7BD9" w:rsidP="005E25B9">
      <w:pPr>
        <w:spacing w:line="480" w:lineRule="auto"/>
        <w:divId w:val="1802377480"/>
        <w:rPr>
          <w:rFonts w:ascii="Arial" w:eastAsia="Times New Roman" w:hAnsi="Arial" w:cs="Arial"/>
        </w:rPr>
      </w:pPr>
    </w:p>
    <w:p w14:paraId="65EEFF33"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He will be tasked with the development of the marketing campaigns, strategies and plans of the enterprise, in considering current marketing trends and developments, the performance of competitors, and evaluating Coffee To Go’s performance. </w:t>
      </w:r>
    </w:p>
    <w:p w14:paraId="1CC13B4B"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 </w:t>
      </w:r>
    </w:p>
    <w:p w14:paraId="66D1FC2C" w14:textId="2BE5077B" w:rsidR="00312E5C" w:rsidRPr="00C46991" w:rsidRDefault="00312E5C" w:rsidP="00312E5C">
      <w:pPr>
        <w:pStyle w:val="Heading1"/>
        <w:divId w:val="1802377480"/>
      </w:pPr>
      <w:bookmarkStart w:id="15" w:name="_Toc113023198"/>
      <w:r w:rsidRPr="00C46991">
        <w:lastRenderedPageBreak/>
        <w:t>Social Responsibility and Sustainability</w:t>
      </w:r>
      <w:bookmarkEnd w:id="15"/>
      <w:r w:rsidRPr="00C46991">
        <w:t xml:space="preserve"> </w:t>
      </w:r>
    </w:p>
    <w:p w14:paraId="20C41E6B" w14:textId="77777777" w:rsidR="00312E5C" w:rsidRDefault="00312E5C" w:rsidP="00312E5C">
      <w:pPr>
        <w:divId w:val="1802377480"/>
      </w:pPr>
    </w:p>
    <w:p w14:paraId="1ECFC112" w14:textId="77777777" w:rsidR="00312E5C" w:rsidRDefault="00312E5C" w:rsidP="00312E5C">
      <w:pPr>
        <w:divId w:val="1802377480"/>
      </w:pPr>
    </w:p>
    <w:p w14:paraId="232E8CFB" w14:textId="77777777" w:rsidR="00312E5C" w:rsidRPr="00B227A4" w:rsidRDefault="00312E5C" w:rsidP="00312E5C">
      <w:pPr>
        <w:divId w:val="1802377480"/>
        <w:rPr>
          <w:rFonts w:ascii="Arial" w:hAnsi="Arial" w:cs="Arial"/>
        </w:rPr>
      </w:pPr>
      <w:r w:rsidRPr="00B227A4">
        <w:rPr>
          <w:rFonts w:ascii="Arial" w:hAnsi="Arial" w:cs="Arial"/>
        </w:rPr>
        <w:t>          The companies that take social position seriously can attract customers and provide a foundation from which to sell and catch the interest of their target market. Simply said, social responsibility may make people interpret that the business is a beneficial in the community. Working in harmony with the surrounding community and environment, as well as not taking advantage of consumers or employees, will ultimately result in increased earnings and shareholder value for the organisation.</w:t>
      </w:r>
    </w:p>
    <w:p w14:paraId="4BE350ED" w14:textId="77777777" w:rsidR="00312E5C" w:rsidRDefault="00312E5C" w:rsidP="00312E5C">
      <w:pPr>
        <w:divId w:val="1802377480"/>
        <w:rPr>
          <w:rFonts w:ascii="Times New Roman" w:hAnsi="Times New Roman" w:cs="Times New Roman"/>
        </w:rPr>
      </w:pPr>
      <w:r>
        <w:rPr>
          <w:rFonts w:ascii="Times New Roman" w:hAnsi="Times New Roman" w:cs="Times New Roman"/>
        </w:rPr>
        <w:t xml:space="preserve">          </w:t>
      </w:r>
    </w:p>
    <w:p w14:paraId="6AA46278" w14:textId="77777777" w:rsidR="00312E5C" w:rsidRPr="00C46991" w:rsidRDefault="00312E5C" w:rsidP="00312E5C">
      <w:pPr>
        <w:divId w:val="1802377480"/>
        <w:rPr>
          <w:rFonts w:ascii="Times New Roman" w:hAnsi="Times New Roman" w:cs="Times New Roman"/>
          <w:b/>
          <w:bCs/>
        </w:rPr>
      </w:pPr>
      <w:r>
        <w:rPr>
          <w:rFonts w:ascii="Times New Roman" w:hAnsi="Times New Roman" w:cs="Times New Roman"/>
          <w:b/>
          <w:bCs/>
        </w:rPr>
        <w:t xml:space="preserve">       1.1Supporting the local community </w:t>
      </w:r>
      <w:r w:rsidRPr="00C46991">
        <w:rPr>
          <w:rFonts w:ascii="Times New Roman" w:hAnsi="Times New Roman" w:cs="Times New Roman"/>
          <w:b/>
          <w:bCs/>
        </w:rPr>
        <w:t xml:space="preserve"> </w:t>
      </w:r>
    </w:p>
    <w:p w14:paraId="3F6295A6" w14:textId="77777777" w:rsidR="00312E5C" w:rsidRDefault="00312E5C" w:rsidP="00312E5C">
      <w:pPr>
        <w:divId w:val="1802377480"/>
        <w:rPr>
          <w:rFonts w:ascii="Times New Roman" w:hAnsi="Times New Roman" w:cs="Times New Roman"/>
        </w:rPr>
      </w:pPr>
    </w:p>
    <w:p w14:paraId="4413C50A" w14:textId="77777777" w:rsidR="00312E5C" w:rsidRDefault="00312E5C" w:rsidP="00312E5C">
      <w:pPr>
        <w:divId w:val="1802377480"/>
        <w:rPr>
          <w:rFonts w:ascii="Times New Roman" w:hAnsi="Times New Roman" w:cs="Times New Roman"/>
        </w:rPr>
      </w:pPr>
      <w:r w:rsidRPr="00B227A4">
        <w:rPr>
          <w:rFonts w:ascii="Arial" w:hAnsi="Arial" w:cs="Arial"/>
        </w:rPr>
        <w:t xml:space="preserve">         Coffee to Go assumes the responsibility of implementing and offers support to the local community. This company mostly concentrate their earnings on brand development. There are 5 local entrepreneurs and their support of the neighbourhood generates employment possibilities and enables the promotion of local talent. Additionally, the small company is far more likely to obtain its goods and materials from other nearby establishments, which benefits the economy. These collaborations may also give other startups and non-profits a platform to market and support one another</w:t>
      </w:r>
      <w:r w:rsidRPr="00AC5315">
        <w:rPr>
          <w:rFonts w:ascii="Times New Roman" w:hAnsi="Times New Roman" w:cs="Times New Roman"/>
        </w:rPr>
        <w:t>.</w:t>
      </w:r>
    </w:p>
    <w:p w14:paraId="457AF244" w14:textId="77777777" w:rsidR="00312E5C" w:rsidRPr="00B227A4" w:rsidRDefault="00312E5C" w:rsidP="00312E5C">
      <w:pPr>
        <w:divId w:val="1802377480"/>
        <w:rPr>
          <w:rFonts w:ascii="Arial" w:hAnsi="Arial" w:cs="Arial"/>
        </w:rPr>
      </w:pPr>
      <w:r w:rsidRPr="00B227A4">
        <w:rPr>
          <w:rFonts w:ascii="Arial" w:hAnsi="Arial" w:cs="Arial"/>
        </w:rPr>
        <w:t xml:space="preserve">     </w:t>
      </w:r>
    </w:p>
    <w:p w14:paraId="18ACE82F" w14:textId="77777777" w:rsidR="00312E5C" w:rsidRPr="00B227A4" w:rsidRDefault="00312E5C" w:rsidP="00312E5C">
      <w:pPr>
        <w:divId w:val="1802377480"/>
        <w:rPr>
          <w:rFonts w:ascii="Arial" w:hAnsi="Arial" w:cs="Arial"/>
          <w:b/>
          <w:bCs/>
        </w:rPr>
      </w:pPr>
      <w:r w:rsidRPr="00B227A4">
        <w:rPr>
          <w:rFonts w:ascii="Arial" w:hAnsi="Arial" w:cs="Arial"/>
        </w:rPr>
        <w:t xml:space="preserve">   </w:t>
      </w:r>
      <w:r w:rsidRPr="00B227A4">
        <w:rPr>
          <w:rFonts w:ascii="Arial" w:hAnsi="Arial" w:cs="Arial"/>
          <w:b/>
          <w:bCs/>
        </w:rPr>
        <w:t xml:space="preserve">   1.2 Environmentally friendly </w:t>
      </w:r>
    </w:p>
    <w:p w14:paraId="3C53FF82" w14:textId="77777777" w:rsidR="00312E5C" w:rsidRPr="00B227A4" w:rsidRDefault="00312E5C" w:rsidP="00312E5C">
      <w:pPr>
        <w:divId w:val="1802377480"/>
        <w:rPr>
          <w:rFonts w:ascii="Arial" w:hAnsi="Arial" w:cs="Arial"/>
        </w:rPr>
      </w:pPr>
    </w:p>
    <w:p w14:paraId="7D7DED0C" w14:textId="77777777" w:rsidR="00312E5C" w:rsidRPr="00B227A4" w:rsidRDefault="00312E5C" w:rsidP="00312E5C">
      <w:pPr>
        <w:divId w:val="1802377480"/>
        <w:rPr>
          <w:rFonts w:ascii="Arial" w:eastAsia="Times New Roman" w:hAnsi="Arial" w:cs="Arial"/>
          <w:color w:val="00253B"/>
          <w:shd w:val="clear" w:color="auto" w:fill="F9F9F9"/>
        </w:rPr>
      </w:pPr>
      <w:r w:rsidRPr="00B227A4">
        <w:rPr>
          <w:rFonts w:ascii="Arial" w:hAnsi="Arial" w:cs="Arial"/>
        </w:rPr>
        <w:t xml:space="preserve">The 5 head directors that lead Coffee to Go, realised that paper bills and invoices are no longer necessary. Electronic bills, smartphone notifications, and online banking are all prevalent. And they do not think about an opt-in for paper bills rather than an opt-out because  they have previously given clients the choice of paperless billing but the adoption was low. Most clients are definitely pretty happy to go digital. The business also offers to possibility to the customers to buy </w:t>
      </w:r>
      <w:r w:rsidRPr="00B227A4">
        <w:rPr>
          <w:rFonts w:ascii="Arial" w:eastAsia="Times New Roman" w:hAnsi="Arial" w:cs="Arial"/>
          <w:color w:val="00253B"/>
          <w:shd w:val="clear" w:color="auto" w:fill="F9F9F9"/>
        </w:rPr>
        <w:t>branded reusable products like shopping bags and coffee cups</w:t>
      </w:r>
      <w:r w:rsidRPr="00B227A4">
        <w:rPr>
          <w:rFonts w:ascii="Arial" w:eastAsia="Times New Roman" w:hAnsi="Arial" w:cs="Arial"/>
          <w:color w:val="00253B"/>
          <w:sz w:val="30"/>
          <w:szCs w:val="30"/>
          <w:shd w:val="clear" w:color="auto" w:fill="F9F9F9"/>
        </w:rPr>
        <w:t>. </w:t>
      </w:r>
      <w:r w:rsidRPr="00B227A4">
        <w:rPr>
          <w:rFonts w:ascii="Arial" w:eastAsia="Times New Roman" w:hAnsi="Arial" w:cs="Arial"/>
          <w:color w:val="00253B"/>
          <w:shd w:val="clear" w:color="auto" w:fill="F9F9F9"/>
        </w:rPr>
        <w:t xml:space="preserve">To reduce the food waste at the end of the day, the company sells the food at half price. </w:t>
      </w:r>
    </w:p>
    <w:p w14:paraId="62FBE8DB" w14:textId="77777777" w:rsidR="00312E5C" w:rsidRPr="00B227A4" w:rsidRDefault="00312E5C" w:rsidP="00312E5C">
      <w:pPr>
        <w:divId w:val="1802377480"/>
        <w:rPr>
          <w:rFonts w:ascii="Arial" w:eastAsia="Times New Roman" w:hAnsi="Arial" w:cs="Arial"/>
        </w:rPr>
      </w:pPr>
      <w:r w:rsidRPr="00B227A4">
        <w:rPr>
          <w:rFonts w:ascii="Arial" w:eastAsia="Times New Roman" w:hAnsi="Arial" w:cs="Arial"/>
          <w:color w:val="00253B"/>
          <w:shd w:val="clear" w:color="auto" w:fill="F9F9F9"/>
        </w:rPr>
        <w:t xml:space="preserve">Also, Coffee to Go is reaching the right direction by planting 100 trees every month to offset the carbon emissions. </w:t>
      </w:r>
    </w:p>
    <w:p w14:paraId="7521115E" w14:textId="77777777" w:rsidR="00312E5C" w:rsidRDefault="00312E5C" w:rsidP="00312E5C">
      <w:pPr>
        <w:divId w:val="1802377480"/>
        <w:rPr>
          <w:rFonts w:ascii="Times New Roman" w:hAnsi="Times New Roman" w:cs="Times New Roman"/>
        </w:rPr>
      </w:pPr>
    </w:p>
    <w:p w14:paraId="10A42E00" w14:textId="77777777" w:rsidR="00312E5C" w:rsidRDefault="00312E5C" w:rsidP="00312E5C">
      <w:pPr>
        <w:divId w:val="1802377480"/>
        <w:rPr>
          <w:rFonts w:ascii="Times New Roman" w:hAnsi="Times New Roman" w:cs="Times New Roman"/>
          <w:b/>
          <w:bCs/>
        </w:rPr>
      </w:pPr>
      <w:r w:rsidRPr="00B8337D">
        <w:rPr>
          <w:rFonts w:ascii="Times New Roman" w:hAnsi="Times New Roman" w:cs="Times New Roman"/>
          <w:b/>
          <w:bCs/>
        </w:rPr>
        <w:t xml:space="preserve">   </w:t>
      </w:r>
      <w:r>
        <w:rPr>
          <w:rFonts w:ascii="Times New Roman" w:hAnsi="Times New Roman" w:cs="Times New Roman"/>
          <w:b/>
          <w:bCs/>
        </w:rPr>
        <w:t xml:space="preserve"> </w:t>
      </w:r>
      <w:r w:rsidRPr="00B8337D">
        <w:rPr>
          <w:rFonts w:ascii="Times New Roman" w:hAnsi="Times New Roman" w:cs="Times New Roman"/>
          <w:b/>
          <w:bCs/>
        </w:rPr>
        <w:t xml:space="preserve"> 1.3 Ethical Responsibility</w:t>
      </w:r>
    </w:p>
    <w:p w14:paraId="05856A61" w14:textId="77777777" w:rsidR="00312E5C" w:rsidRPr="00B227A4" w:rsidRDefault="00312E5C" w:rsidP="00312E5C">
      <w:pPr>
        <w:divId w:val="1802377480"/>
        <w:rPr>
          <w:rFonts w:ascii="Arial" w:hAnsi="Arial" w:cs="Arial"/>
          <w:b/>
          <w:bCs/>
        </w:rPr>
      </w:pPr>
    </w:p>
    <w:p w14:paraId="6A4EBD70" w14:textId="057B81DB" w:rsidR="00312E5C" w:rsidRPr="00B227A4" w:rsidRDefault="00312E5C" w:rsidP="00312E5C">
      <w:pPr>
        <w:divId w:val="1802377480"/>
        <w:rPr>
          <w:rFonts w:ascii="Arial" w:eastAsia="Times New Roman" w:hAnsi="Arial" w:cs="Arial"/>
          <w:color w:val="000000"/>
          <w:shd w:val="clear" w:color="auto" w:fill="FFFFFF"/>
        </w:rPr>
      </w:pPr>
      <w:r w:rsidRPr="00B227A4">
        <w:rPr>
          <w:rFonts w:ascii="Arial" w:hAnsi="Arial" w:cs="Arial"/>
        </w:rPr>
        <w:t>A great product that Coffee to Go is selling is called honesty. The customers that the Company has already reached perceived that the business does the things in the right way and care, they focus on creating a product or a service at the highest quality. ,,</w:t>
      </w:r>
      <w:r w:rsidRPr="00B227A4">
        <w:rPr>
          <w:rFonts w:ascii="Arial" w:eastAsia="Times New Roman" w:hAnsi="Arial" w:cs="Arial"/>
          <w:color w:val="222222"/>
          <w:spacing w:val="2"/>
          <w:shd w:val="clear" w:color="auto" w:fill="FCFCFC"/>
        </w:rPr>
        <w:t xml:space="preserve">People are looking for companies that not only sell products and services, but also make the world better, brighter or more meaningful in some way.’’ </w:t>
      </w:r>
      <w:r w:rsidRPr="00B227A4">
        <w:rPr>
          <w:rFonts w:ascii="Arial" w:eastAsia="Times New Roman" w:hAnsi="Arial" w:cs="Arial"/>
          <w:color w:val="000000"/>
          <w:shd w:val="clear" w:color="auto" w:fill="FFFFFF"/>
        </w:rPr>
        <w:t>Why Is Honesty Important in a Business?</w:t>
      </w:r>
      <w:r w:rsidR="00DD0777">
        <w:rPr>
          <w:rFonts w:ascii="Arial" w:eastAsia="Times New Roman" w:hAnsi="Arial" w:cs="Arial"/>
          <w:color w:val="000000"/>
          <w:shd w:val="clear" w:color="auto" w:fill="FFFFFF"/>
        </w:rPr>
        <w:t>(</w:t>
      </w:r>
      <w:r w:rsidRPr="00B227A4">
        <w:rPr>
          <w:rFonts w:ascii="Arial" w:eastAsia="Times New Roman" w:hAnsi="Arial" w:cs="Arial"/>
          <w:color w:val="000000"/>
          <w:shd w:val="clear" w:color="auto" w:fill="FFFFFF"/>
        </w:rPr>
        <w:t>2022)</w:t>
      </w:r>
    </w:p>
    <w:p w14:paraId="69C66659" w14:textId="77777777" w:rsidR="00312E5C" w:rsidRPr="00B227A4" w:rsidRDefault="00312E5C" w:rsidP="00312E5C">
      <w:pPr>
        <w:divId w:val="1802377480"/>
        <w:rPr>
          <w:rFonts w:ascii="Arial" w:eastAsia="Times New Roman" w:hAnsi="Arial" w:cs="Arial"/>
          <w:color w:val="000000"/>
          <w:shd w:val="clear" w:color="auto" w:fill="FFFFFF"/>
        </w:rPr>
      </w:pPr>
    </w:p>
    <w:p w14:paraId="7B515D6A" w14:textId="77777777" w:rsidR="00312E5C" w:rsidRPr="00B227A4" w:rsidRDefault="00312E5C" w:rsidP="00312E5C">
      <w:pPr>
        <w:divId w:val="1802377480"/>
        <w:rPr>
          <w:rFonts w:ascii="Arial" w:eastAsia="Times New Roman" w:hAnsi="Arial" w:cs="Arial"/>
          <w:b/>
          <w:bCs/>
          <w:sz w:val="24"/>
          <w:szCs w:val="24"/>
        </w:rPr>
      </w:pPr>
      <w:r w:rsidRPr="00B227A4">
        <w:rPr>
          <w:rFonts w:ascii="Arial" w:eastAsia="Times New Roman" w:hAnsi="Arial" w:cs="Arial"/>
          <w:b/>
          <w:bCs/>
          <w:color w:val="000000"/>
          <w:shd w:val="clear" w:color="auto" w:fill="FFFFFF"/>
        </w:rPr>
        <w:t xml:space="preserve">   1.4 Suitable Conditions for those with disabilities </w:t>
      </w:r>
    </w:p>
    <w:p w14:paraId="7B7999B9" w14:textId="77777777" w:rsidR="00312E5C" w:rsidRPr="00B227A4" w:rsidRDefault="00312E5C" w:rsidP="00312E5C">
      <w:pPr>
        <w:divId w:val="1802377480"/>
        <w:rPr>
          <w:rFonts w:ascii="Arial" w:eastAsia="Times New Roman" w:hAnsi="Arial" w:cs="Arial"/>
          <w:sz w:val="24"/>
          <w:szCs w:val="24"/>
        </w:rPr>
      </w:pPr>
      <w:r w:rsidRPr="00B227A4">
        <w:rPr>
          <w:rFonts w:ascii="Arial" w:eastAsia="Times New Roman" w:hAnsi="Arial" w:cs="Arial"/>
          <w:sz w:val="24"/>
          <w:szCs w:val="24"/>
        </w:rPr>
        <w:t xml:space="preserve">    </w:t>
      </w:r>
    </w:p>
    <w:p w14:paraId="030B55E8" w14:textId="77777777" w:rsidR="00312E5C" w:rsidRPr="00B227A4" w:rsidRDefault="00312E5C" w:rsidP="00312E5C">
      <w:pPr>
        <w:divId w:val="1802377480"/>
        <w:rPr>
          <w:rFonts w:ascii="Arial" w:eastAsia="Times New Roman" w:hAnsi="Arial" w:cs="Arial"/>
          <w:sz w:val="24"/>
          <w:szCs w:val="24"/>
        </w:rPr>
      </w:pPr>
      <w:r w:rsidRPr="00DD0777">
        <w:rPr>
          <w:rFonts w:ascii="Arial" w:eastAsia="Times New Roman" w:hAnsi="Arial" w:cs="Arial"/>
        </w:rPr>
        <w:t>The development and success of people with disabilities is an important factor for Coffee to Go and they will make sure that those people will be promoted via training initiatives and networking</w:t>
      </w:r>
      <w:r w:rsidRPr="00DD0777">
        <w:rPr>
          <w:rFonts w:ascii="Times New Roman" w:eastAsia="Times New Roman" w:hAnsi="Times New Roman" w:cs="Times New Roman"/>
        </w:rPr>
        <w:t xml:space="preserve"> </w:t>
      </w:r>
      <w:r w:rsidRPr="00DD0777">
        <w:rPr>
          <w:rFonts w:ascii="Arial" w:eastAsia="Times New Roman" w:hAnsi="Arial" w:cs="Arial"/>
        </w:rPr>
        <w:t>opportunities. Initiatives for mentoring and coaching are also essential lifelines.  The disabled individuals are seriously consider serving as mentors or champions, both inside and internationally in the business. The business is aware from personal experience that essential talks, the setting of priorities and the execution of plans only take when these crucial problems are are on the table</w:t>
      </w:r>
      <w:r w:rsidRPr="00B227A4">
        <w:rPr>
          <w:rFonts w:ascii="Arial" w:eastAsia="Times New Roman" w:hAnsi="Arial" w:cs="Arial"/>
          <w:sz w:val="24"/>
          <w:szCs w:val="24"/>
        </w:rPr>
        <w:t xml:space="preserve">. </w:t>
      </w:r>
    </w:p>
    <w:p w14:paraId="64EB56F5" w14:textId="77777777" w:rsidR="00312E5C" w:rsidRPr="00BD33CD" w:rsidRDefault="00312E5C" w:rsidP="00312E5C">
      <w:pPr>
        <w:divId w:val="1802377480"/>
        <w:rPr>
          <w:rFonts w:ascii="Times New Roman" w:hAnsi="Times New Roman" w:cs="Times New Roman"/>
        </w:rPr>
      </w:pPr>
    </w:p>
    <w:p w14:paraId="3373DF41" w14:textId="77777777" w:rsidR="00312E5C" w:rsidRDefault="00312E5C" w:rsidP="00312E5C">
      <w:pPr>
        <w:divId w:val="1802377480"/>
        <w:rPr>
          <w:rFonts w:ascii="Times New Roman" w:hAnsi="Times New Roman" w:cs="Times New Roman"/>
        </w:rPr>
      </w:pPr>
    </w:p>
    <w:p w14:paraId="7F48A0D1" w14:textId="77777777" w:rsidR="00312E5C" w:rsidRDefault="00312E5C" w:rsidP="00312E5C">
      <w:pPr>
        <w:divId w:val="1802377480"/>
        <w:rPr>
          <w:rFonts w:ascii="Times New Roman" w:hAnsi="Times New Roman" w:cs="Times New Roman"/>
          <w:b/>
          <w:bCs/>
        </w:rPr>
      </w:pPr>
      <w:r w:rsidRPr="005B5B1B">
        <w:rPr>
          <w:rFonts w:ascii="Times New Roman" w:hAnsi="Times New Roman" w:cs="Times New Roman"/>
          <w:b/>
          <w:bCs/>
        </w:rPr>
        <w:t xml:space="preserve">   1.5 Sponsoring</w:t>
      </w:r>
    </w:p>
    <w:p w14:paraId="204E7AD2" w14:textId="77777777" w:rsidR="00312E5C" w:rsidRDefault="00312E5C" w:rsidP="00312E5C">
      <w:pPr>
        <w:divId w:val="1802377480"/>
        <w:rPr>
          <w:rFonts w:ascii="Times New Roman" w:hAnsi="Times New Roman" w:cs="Times New Roman"/>
          <w:b/>
          <w:bCs/>
        </w:rPr>
      </w:pPr>
    </w:p>
    <w:p w14:paraId="7DCA9EBB" w14:textId="77777777" w:rsidR="00312E5C" w:rsidRPr="00B227A4" w:rsidRDefault="00312E5C" w:rsidP="00312E5C">
      <w:pPr>
        <w:divId w:val="1802377480"/>
        <w:rPr>
          <w:rFonts w:ascii="Arial" w:hAnsi="Arial" w:cs="Arial"/>
        </w:rPr>
      </w:pPr>
      <w:r w:rsidRPr="00B227A4">
        <w:rPr>
          <w:rFonts w:ascii="Arial" w:hAnsi="Arial" w:cs="Arial"/>
        </w:rPr>
        <w:t xml:space="preserve">Coffee to Go organise different events where people can gather and donate money for children with disabilities. In the events organised by them, people can have access to free wi-fi while they enjoy the best coffee. Also, the guests can charge their phones and tablets at the the charging stations provided by the company. </w:t>
      </w:r>
    </w:p>
    <w:p w14:paraId="613860F8" w14:textId="77777777" w:rsidR="00312E5C" w:rsidRDefault="00312E5C" w:rsidP="00312E5C">
      <w:pPr>
        <w:divId w:val="1802377480"/>
        <w:rPr>
          <w:rFonts w:ascii="Times New Roman" w:hAnsi="Times New Roman" w:cs="Times New Roman"/>
        </w:rPr>
      </w:pPr>
    </w:p>
    <w:p w14:paraId="4AECFFCE" w14:textId="77777777" w:rsidR="00312E5C" w:rsidRDefault="00312E5C" w:rsidP="00312E5C">
      <w:pPr>
        <w:divId w:val="1802377480"/>
        <w:rPr>
          <w:rFonts w:ascii="Times New Roman" w:hAnsi="Times New Roman" w:cs="Times New Roman"/>
        </w:rPr>
      </w:pPr>
    </w:p>
    <w:p w14:paraId="011E6964" w14:textId="77777777" w:rsidR="00312E5C" w:rsidRDefault="00312E5C" w:rsidP="00312E5C">
      <w:pPr>
        <w:divId w:val="1802377480"/>
        <w:rPr>
          <w:rFonts w:ascii="Times New Roman" w:hAnsi="Times New Roman" w:cs="Times New Roman"/>
          <w:b/>
          <w:bCs/>
          <w:sz w:val="24"/>
          <w:szCs w:val="24"/>
        </w:rPr>
      </w:pPr>
    </w:p>
    <w:p w14:paraId="3C0C7813" w14:textId="77777777" w:rsidR="004B7BD9" w:rsidRPr="00DD0777" w:rsidRDefault="004B7BD9" w:rsidP="00B227A4">
      <w:pPr>
        <w:divId w:val="1802377480"/>
        <w:rPr>
          <w:rFonts w:ascii="Arial" w:hAnsi="Arial" w:cs="Arial"/>
          <w:sz w:val="28"/>
          <w:szCs w:val="28"/>
        </w:rPr>
      </w:pPr>
      <w:r w:rsidRPr="00DD0777">
        <w:rPr>
          <w:rFonts w:ascii="Arial" w:hAnsi="Arial" w:cs="Arial"/>
          <w:sz w:val="28"/>
          <w:szCs w:val="28"/>
        </w:rPr>
        <w:t>Supporting experts</w:t>
      </w:r>
    </w:p>
    <w:p w14:paraId="456743D9" w14:textId="676D06B8" w:rsidR="004B7BD9" w:rsidRPr="00247EB2" w:rsidRDefault="004B7BD9" w:rsidP="005E25B9">
      <w:pPr>
        <w:spacing w:line="480" w:lineRule="auto"/>
        <w:divId w:val="1802377480"/>
        <w:rPr>
          <w:rFonts w:ascii="Arial" w:hAnsi="Arial" w:cs="Arial"/>
        </w:rPr>
      </w:pPr>
      <w:r w:rsidRPr="005E25B9">
        <w:rPr>
          <w:rFonts w:ascii="Arial" w:hAnsi="Arial" w:cs="Arial"/>
          <w:color w:val="000000"/>
        </w:rPr>
        <w:t>Several not employed by the company professionals would be consulted in order to ascertain the most optimal company-related decisions and actions:</w:t>
      </w:r>
    </w:p>
    <w:p w14:paraId="25A2B898" w14:textId="77777777" w:rsidR="004B7BD9" w:rsidRPr="005E25B9" w:rsidRDefault="004B7BD9" w:rsidP="004B7BD9">
      <w:pPr>
        <w:numPr>
          <w:ilvl w:val="0"/>
          <w:numId w:val="7"/>
        </w:numPr>
        <w:spacing w:after="0" w:line="480" w:lineRule="auto"/>
        <w:textAlignment w:val="baseline"/>
        <w:divId w:val="1802377480"/>
        <w:rPr>
          <w:rFonts w:ascii="Arial" w:hAnsi="Arial" w:cs="Arial"/>
          <w:color w:val="000000"/>
        </w:rPr>
      </w:pPr>
      <w:r w:rsidRPr="005E25B9">
        <w:rPr>
          <w:rFonts w:ascii="Arial" w:hAnsi="Arial" w:cs="Arial"/>
          <w:color w:val="000000"/>
        </w:rPr>
        <w:t>Accountant</w:t>
      </w:r>
    </w:p>
    <w:p w14:paraId="6E90741C" w14:textId="56E1DB36" w:rsidR="004B7BD9" w:rsidRPr="00247EB2" w:rsidRDefault="004B7BD9" w:rsidP="005E25B9">
      <w:pPr>
        <w:spacing w:line="480" w:lineRule="auto"/>
        <w:divId w:val="1802377480"/>
        <w:rPr>
          <w:rFonts w:ascii="Arial" w:hAnsi="Arial" w:cs="Arial"/>
        </w:rPr>
      </w:pPr>
      <w:r w:rsidRPr="005E25B9">
        <w:rPr>
          <w:rFonts w:ascii="Arial" w:hAnsi="Arial" w:cs="Arial"/>
          <w:color w:val="000000"/>
        </w:rPr>
        <w:t>A licensed accountant will be hired to assist with accounting transactions, analyse financial data and assure compliance with all regulations.</w:t>
      </w:r>
    </w:p>
    <w:p w14:paraId="36C34EA8" w14:textId="77777777" w:rsidR="004B7BD9" w:rsidRPr="005E25B9" w:rsidRDefault="004B7BD9" w:rsidP="004B7BD9">
      <w:pPr>
        <w:numPr>
          <w:ilvl w:val="0"/>
          <w:numId w:val="8"/>
        </w:numPr>
        <w:spacing w:after="0" w:line="480" w:lineRule="auto"/>
        <w:textAlignment w:val="baseline"/>
        <w:divId w:val="1802377480"/>
        <w:rPr>
          <w:rFonts w:ascii="Arial" w:hAnsi="Arial" w:cs="Arial"/>
          <w:color w:val="000000"/>
        </w:rPr>
      </w:pPr>
      <w:r w:rsidRPr="005E25B9">
        <w:rPr>
          <w:rFonts w:ascii="Arial" w:hAnsi="Arial" w:cs="Arial"/>
          <w:color w:val="000000"/>
        </w:rPr>
        <w:t>Banker </w:t>
      </w:r>
    </w:p>
    <w:p w14:paraId="7DAD5FDD" w14:textId="0EDB9509" w:rsidR="004B7BD9" w:rsidRPr="00247EB2" w:rsidRDefault="004B7BD9" w:rsidP="005E25B9">
      <w:pPr>
        <w:spacing w:line="480" w:lineRule="auto"/>
        <w:divId w:val="1802377480"/>
        <w:rPr>
          <w:rFonts w:ascii="Arial" w:hAnsi="Arial" w:cs="Arial"/>
        </w:rPr>
      </w:pPr>
      <w:r w:rsidRPr="005E25B9">
        <w:rPr>
          <w:rFonts w:ascii="Arial" w:hAnsi="Arial" w:cs="Arial"/>
          <w:color w:val="000000"/>
        </w:rPr>
        <w:t>An experienced in the banking sphere individual will be consulted when regarding the bank transactions and affairs of the company. </w:t>
      </w:r>
    </w:p>
    <w:p w14:paraId="7F43A382" w14:textId="77777777" w:rsidR="004B7BD9" w:rsidRPr="005E25B9" w:rsidRDefault="004B7BD9" w:rsidP="004B7BD9">
      <w:pPr>
        <w:numPr>
          <w:ilvl w:val="0"/>
          <w:numId w:val="9"/>
        </w:numPr>
        <w:spacing w:after="0" w:line="480" w:lineRule="auto"/>
        <w:textAlignment w:val="baseline"/>
        <w:divId w:val="1802377480"/>
        <w:rPr>
          <w:rFonts w:ascii="Arial" w:hAnsi="Arial" w:cs="Arial"/>
          <w:color w:val="000000"/>
        </w:rPr>
      </w:pPr>
      <w:r w:rsidRPr="005E25B9">
        <w:rPr>
          <w:rFonts w:ascii="Arial" w:hAnsi="Arial" w:cs="Arial"/>
          <w:color w:val="000000"/>
        </w:rPr>
        <w:t>Lawyer </w:t>
      </w:r>
    </w:p>
    <w:p w14:paraId="60E4A6BD" w14:textId="31A37930" w:rsidR="004B7BD9" w:rsidRPr="00247EB2" w:rsidRDefault="004B7BD9" w:rsidP="005E25B9">
      <w:pPr>
        <w:spacing w:line="480" w:lineRule="auto"/>
        <w:divId w:val="1802377480"/>
        <w:rPr>
          <w:rFonts w:ascii="Arial" w:hAnsi="Arial" w:cs="Arial"/>
        </w:rPr>
      </w:pPr>
      <w:r w:rsidRPr="005E25B9">
        <w:rPr>
          <w:rFonts w:ascii="Arial" w:hAnsi="Arial" w:cs="Arial"/>
          <w:color w:val="000000"/>
        </w:rPr>
        <w:t>A lawyer will be hired in cases when legal support and consultancy are needed. </w:t>
      </w:r>
    </w:p>
    <w:p w14:paraId="3EDD8BE2" w14:textId="77777777" w:rsidR="004B7BD9" w:rsidRPr="005E25B9" w:rsidRDefault="004B7BD9" w:rsidP="004B7BD9">
      <w:pPr>
        <w:numPr>
          <w:ilvl w:val="0"/>
          <w:numId w:val="10"/>
        </w:numPr>
        <w:spacing w:after="0" w:line="480" w:lineRule="auto"/>
        <w:textAlignment w:val="baseline"/>
        <w:divId w:val="1802377480"/>
        <w:rPr>
          <w:rFonts w:ascii="Arial" w:hAnsi="Arial" w:cs="Arial"/>
          <w:color w:val="000000"/>
        </w:rPr>
      </w:pPr>
      <w:r w:rsidRPr="005E25B9">
        <w:rPr>
          <w:rFonts w:ascii="Arial" w:hAnsi="Arial" w:cs="Arial"/>
          <w:color w:val="000000"/>
        </w:rPr>
        <w:lastRenderedPageBreak/>
        <w:t>Insurance Broker </w:t>
      </w:r>
    </w:p>
    <w:p w14:paraId="544C342B"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To represent Coffee To Go before insurance companies and ascertain a highly optimal insurance policies, an insurance broker will be hired. </w:t>
      </w:r>
      <w:r w:rsidRPr="005E25B9">
        <w:rPr>
          <w:rFonts w:ascii="Arial" w:eastAsia="Times New Roman" w:hAnsi="Arial" w:cs="Arial"/>
        </w:rPr>
        <w:br/>
      </w:r>
    </w:p>
    <w:p w14:paraId="0A7A3203" w14:textId="77777777" w:rsidR="004B7BD9" w:rsidRPr="005E25B9" w:rsidRDefault="004B7BD9" w:rsidP="004B7BD9">
      <w:pPr>
        <w:numPr>
          <w:ilvl w:val="0"/>
          <w:numId w:val="11"/>
        </w:numPr>
        <w:spacing w:after="0" w:line="480" w:lineRule="auto"/>
        <w:textAlignment w:val="baseline"/>
        <w:divId w:val="1802377480"/>
        <w:rPr>
          <w:rFonts w:ascii="Arial" w:hAnsi="Arial" w:cs="Arial"/>
          <w:color w:val="000000"/>
        </w:rPr>
      </w:pPr>
      <w:r w:rsidRPr="005E25B9">
        <w:rPr>
          <w:rFonts w:ascii="Arial" w:hAnsi="Arial" w:cs="Arial"/>
          <w:color w:val="000000"/>
        </w:rPr>
        <w:t>Nutrition expert</w:t>
      </w:r>
    </w:p>
    <w:p w14:paraId="0CDD4F25"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t>An individual with a Dietetics and Nutrition degree will be consulted concerning the provided by Coffee To Go nutritional information and allergen lists. </w:t>
      </w:r>
    </w:p>
    <w:p w14:paraId="2131FECF" w14:textId="77777777" w:rsidR="004B7BD9" w:rsidRPr="005E25B9" w:rsidRDefault="004B7BD9" w:rsidP="005E25B9">
      <w:pPr>
        <w:spacing w:line="480" w:lineRule="auto"/>
        <w:divId w:val="1802377480"/>
        <w:rPr>
          <w:rFonts w:ascii="Arial" w:eastAsia="Times New Roman" w:hAnsi="Arial" w:cs="Arial"/>
        </w:rPr>
      </w:pPr>
    </w:p>
    <w:p w14:paraId="1608FFCD" w14:textId="77777777" w:rsidR="004B7BD9" w:rsidRPr="005E25B9" w:rsidRDefault="004B7BD9" w:rsidP="005E25B9">
      <w:pPr>
        <w:spacing w:line="480" w:lineRule="auto"/>
        <w:divId w:val="1802377480"/>
        <w:rPr>
          <w:rFonts w:ascii="Arial" w:hAnsi="Arial" w:cs="Arial"/>
        </w:rPr>
      </w:pPr>
      <w:r w:rsidRPr="005E25B9">
        <w:rPr>
          <w:rFonts w:ascii="Arial" w:hAnsi="Arial" w:cs="Arial"/>
          <w:b/>
          <w:bCs/>
          <w:color w:val="000000"/>
        </w:rPr>
        <w:t>Staff</w:t>
      </w:r>
    </w:p>
    <w:p w14:paraId="724A2294" w14:textId="77777777" w:rsidR="004B7BD9" w:rsidRPr="005E25B9" w:rsidRDefault="004B7BD9" w:rsidP="004B7BD9">
      <w:pPr>
        <w:numPr>
          <w:ilvl w:val="0"/>
          <w:numId w:val="12"/>
        </w:numPr>
        <w:spacing w:after="0" w:line="480" w:lineRule="auto"/>
        <w:textAlignment w:val="baseline"/>
        <w:divId w:val="1802377480"/>
        <w:rPr>
          <w:rFonts w:ascii="Arial" w:hAnsi="Arial" w:cs="Arial"/>
          <w:color w:val="000000"/>
        </w:rPr>
      </w:pPr>
      <w:r w:rsidRPr="005E25B9">
        <w:rPr>
          <w:rFonts w:ascii="Arial" w:hAnsi="Arial" w:cs="Arial"/>
          <w:color w:val="000000"/>
        </w:rPr>
        <w:t>Baristas</w:t>
      </w:r>
    </w:p>
    <w:p w14:paraId="211D7011" w14:textId="3AD81648" w:rsidR="004B7BD9" w:rsidRPr="00247EB2" w:rsidRDefault="004B7BD9" w:rsidP="005E25B9">
      <w:pPr>
        <w:spacing w:line="480" w:lineRule="auto"/>
        <w:divId w:val="1802377480"/>
        <w:rPr>
          <w:rFonts w:ascii="Arial" w:hAnsi="Arial" w:cs="Arial"/>
        </w:rPr>
      </w:pPr>
      <w:r w:rsidRPr="005E25B9">
        <w:rPr>
          <w:rFonts w:ascii="Arial" w:hAnsi="Arial" w:cs="Arial"/>
          <w:color w:val="000000"/>
        </w:rPr>
        <w:t>Initially, Coffee To Go will recruit three full-time baristas who will be responsible for the preparation of the coffee and tea drinks. The individuals will have to have undertaken barista training courses and have prior experience in coffee preparation. </w:t>
      </w:r>
    </w:p>
    <w:p w14:paraId="01611006" w14:textId="77777777" w:rsidR="004B7BD9" w:rsidRPr="005E25B9" w:rsidRDefault="004B7BD9" w:rsidP="004B7BD9">
      <w:pPr>
        <w:numPr>
          <w:ilvl w:val="0"/>
          <w:numId w:val="13"/>
        </w:numPr>
        <w:spacing w:after="0" w:line="480" w:lineRule="auto"/>
        <w:textAlignment w:val="baseline"/>
        <w:divId w:val="1802377480"/>
        <w:rPr>
          <w:rFonts w:ascii="Arial" w:hAnsi="Arial" w:cs="Arial"/>
          <w:color w:val="000000"/>
        </w:rPr>
      </w:pPr>
      <w:r w:rsidRPr="005E25B9">
        <w:rPr>
          <w:rFonts w:ascii="Arial" w:hAnsi="Arial" w:cs="Arial"/>
          <w:color w:val="000000"/>
        </w:rPr>
        <w:t>Food preparation </w:t>
      </w:r>
    </w:p>
    <w:p w14:paraId="03B0737A" w14:textId="77777777" w:rsidR="004B7BD9" w:rsidRPr="00247EB2" w:rsidRDefault="004B7BD9" w:rsidP="005E25B9">
      <w:pPr>
        <w:spacing w:line="480" w:lineRule="auto"/>
        <w:divId w:val="1802377480"/>
        <w:rPr>
          <w:rFonts w:ascii="Arial" w:hAnsi="Arial" w:cs="Arial"/>
        </w:rPr>
      </w:pPr>
      <w:r w:rsidRPr="005E25B9">
        <w:rPr>
          <w:rFonts w:ascii="Arial" w:hAnsi="Arial" w:cs="Arial"/>
          <w:color w:val="000000"/>
        </w:rPr>
        <w:t>In the beginning, one person whose duties pertain to the preparation of the offered food items will be hired. No formal education will be required, however, prior experience in the food sector will be demanded. </w:t>
      </w:r>
      <w:r w:rsidRPr="005E25B9">
        <w:rPr>
          <w:rFonts w:ascii="Arial" w:eastAsia="Times New Roman" w:hAnsi="Arial" w:cs="Arial"/>
        </w:rPr>
        <w:br/>
      </w:r>
    </w:p>
    <w:p w14:paraId="234AB2C4" w14:textId="77777777" w:rsidR="004B7BD9" w:rsidRPr="005E25B9" w:rsidRDefault="004B7BD9" w:rsidP="004B7BD9">
      <w:pPr>
        <w:numPr>
          <w:ilvl w:val="0"/>
          <w:numId w:val="14"/>
        </w:numPr>
        <w:spacing w:after="0" w:line="480" w:lineRule="auto"/>
        <w:textAlignment w:val="baseline"/>
        <w:divId w:val="1802377480"/>
        <w:rPr>
          <w:rFonts w:ascii="Arial" w:hAnsi="Arial" w:cs="Arial"/>
          <w:color w:val="000000"/>
        </w:rPr>
      </w:pPr>
      <w:r w:rsidRPr="005E25B9">
        <w:rPr>
          <w:rFonts w:ascii="Arial" w:hAnsi="Arial" w:cs="Arial"/>
          <w:color w:val="000000"/>
        </w:rPr>
        <w:t>Delivery team</w:t>
      </w:r>
    </w:p>
    <w:p w14:paraId="6268A496" w14:textId="58832966" w:rsidR="004B7BD9" w:rsidRPr="00A87A79" w:rsidRDefault="004B7BD9" w:rsidP="005E25B9">
      <w:pPr>
        <w:spacing w:line="480" w:lineRule="auto"/>
        <w:divId w:val="1802377480"/>
        <w:rPr>
          <w:rFonts w:ascii="Arial" w:hAnsi="Arial" w:cs="Arial"/>
        </w:rPr>
      </w:pPr>
      <w:r w:rsidRPr="005E25B9">
        <w:rPr>
          <w:rFonts w:ascii="Arial" w:hAnsi="Arial" w:cs="Arial"/>
          <w:color w:val="000000"/>
        </w:rPr>
        <w:t>To ensure the timely and quality-preserving delivery of ordered products, six drivers will be hired. The individuals will have to present valid driver’s licences and must have previous professional driving experience. After being hired, they will have to undergo a customer service training course. </w:t>
      </w:r>
    </w:p>
    <w:p w14:paraId="637EEBD0" w14:textId="77777777" w:rsidR="004B7BD9" w:rsidRPr="005E25B9" w:rsidRDefault="004B7BD9" w:rsidP="005E25B9">
      <w:pPr>
        <w:spacing w:line="480" w:lineRule="auto"/>
        <w:divId w:val="1802377480"/>
        <w:rPr>
          <w:rFonts w:ascii="Arial" w:hAnsi="Arial" w:cs="Arial"/>
        </w:rPr>
      </w:pPr>
      <w:r w:rsidRPr="005E25B9">
        <w:rPr>
          <w:rFonts w:ascii="Arial" w:hAnsi="Arial" w:cs="Arial"/>
          <w:color w:val="000000"/>
        </w:rPr>
        <w:lastRenderedPageBreak/>
        <w:t>Upon the observation that the number of staff tasked is insufficient, additional part-time working staff will be hired and a recruitment process of additional full-time working employees will commence.</w:t>
      </w:r>
    </w:p>
    <w:p w14:paraId="17298081" w14:textId="77777777" w:rsidR="004B7BD9" w:rsidRPr="005E25B9" w:rsidRDefault="004B7BD9" w:rsidP="005E25B9">
      <w:pPr>
        <w:spacing w:line="480" w:lineRule="auto"/>
        <w:divId w:val="1802377480"/>
        <w:rPr>
          <w:rFonts w:ascii="Arial" w:eastAsia="Times New Roman" w:hAnsi="Arial" w:cs="Arial"/>
        </w:rPr>
      </w:pPr>
    </w:p>
    <w:p w14:paraId="143F9F45" w14:textId="77777777" w:rsidR="001C7D9F" w:rsidRDefault="001C7D9F" w:rsidP="001C7D9F">
      <w:pPr>
        <w:pStyle w:val="Heading1"/>
        <w:divId w:val="893810982"/>
      </w:pPr>
      <w:bookmarkStart w:id="16" w:name="_Toc113023199"/>
      <w:r w:rsidRPr="00B17D14">
        <w:t>Financial Data</w:t>
      </w:r>
      <w:bookmarkEnd w:id="16"/>
    </w:p>
    <w:p w14:paraId="67CDD75B" w14:textId="77777777" w:rsidR="001C7D9F" w:rsidRDefault="001C7D9F" w:rsidP="001C7D9F">
      <w:pPr>
        <w:divId w:val="893810982"/>
        <w:rPr>
          <w:rFonts w:ascii="Times New Roman" w:hAnsi="Times New Roman" w:cs="Times New Roman"/>
          <w:b/>
          <w:bCs/>
          <w:sz w:val="24"/>
          <w:szCs w:val="24"/>
        </w:rPr>
      </w:pPr>
    </w:p>
    <w:p w14:paraId="5ECBAE3A" w14:textId="77777777" w:rsidR="001C7D9F" w:rsidRPr="006F1865" w:rsidRDefault="001C7D9F" w:rsidP="001C7D9F">
      <w:pPr>
        <w:divId w:val="893810982"/>
        <w:rPr>
          <w:rFonts w:ascii="Open Sans" w:eastAsia="Times New Roman" w:hAnsi="Open Sans" w:cs="Open Sans"/>
          <w:color w:val="000000"/>
          <w:sz w:val="20"/>
          <w:szCs w:val="20"/>
          <w:shd w:val="clear" w:color="auto" w:fill="FFFFFF"/>
        </w:rPr>
      </w:pPr>
      <w:r>
        <w:rPr>
          <w:rFonts w:ascii="Times New Roman" w:hAnsi="Times New Roman" w:cs="Times New Roman"/>
          <w:b/>
          <w:bCs/>
          <w:sz w:val="24"/>
          <w:szCs w:val="24"/>
        </w:rPr>
        <w:t xml:space="preserve">    </w:t>
      </w:r>
      <w:r w:rsidRPr="00DA13EF">
        <w:rPr>
          <w:rFonts w:ascii="Times New Roman" w:hAnsi="Times New Roman" w:cs="Times New Roman"/>
        </w:rPr>
        <w:t>An organisation’s financial performance during a certain reporting period is summarised in a financial statement. The yearly report frequently contains it. A financial statement typically consists of three elements. These consist of resources, obligations, and equity. These parts are broken further into other subsections. These consist of short-term and long-term assets and obligations, as well as present and past sources of income and outlays.</w:t>
      </w:r>
      <w:r>
        <w:rPr>
          <w:rFonts w:ascii="Times New Roman" w:hAnsi="Times New Roman" w:cs="Times New Roman"/>
        </w:rPr>
        <w:t xml:space="preserve"> </w:t>
      </w:r>
      <w:r w:rsidRPr="0089584B">
        <w:rPr>
          <w:rFonts w:ascii="Open Sans" w:eastAsia="Times New Roman" w:hAnsi="Open Sans" w:cs="Open Sans"/>
          <w:color w:val="000000"/>
          <w:sz w:val="20"/>
          <w:szCs w:val="20"/>
          <w:shd w:val="clear" w:color="auto" w:fill="FFFFFF"/>
        </w:rPr>
        <w:t>(Why are Financial Statements Important? - FreshBooks, 2022)</w:t>
      </w:r>
      <w:r>
        <w:rPr>
          <w:rFonts w:ascii="Open Sans" w:eastAsia="Times New Roman" w:hAnsi="Open Sans" w:cs="Open Sans"/>
          <w:color w:val="000000"/>
          <w:sz w:val="20"/>
          <w:szCs w:val="20"/>
          <w:shd w:val="clear" w:color="auto" w:fill="FFFFFF"/>
        </w:rPr>
        <w:t xml:space="preserve"> </w:t>
      </w:r>
      <w:r w:rsidRPr="009129EF">
        <w:rPr>
          <w:rFonts w:ascii="Open Sans" w:eastAsia="Times New Roman" w:hAnsi="Open Sans" w:cs="Open Sans"/>
          <w:color w:val="000000"/>
          <w:sz w:val="20"/>
          <w:szCs w:val="20"/>
          <w:shd w:val="clear" w:color="auto" w:fill="FFFFFF"/>
        </w:rPr>
        <w:t xml:space="preserve">It takes a lot more than high-quality machinery, well roasted beans, and a barista who can create exquisite latte art to run a coffee establishment. It might be difficult to manage the </w:t>
      </w:r>
      <w:r>
        <w:rPr>
          <w:rFonts w:ascii="Open Sans" w:eastAsia="Times New Roman" w:hAnsi="Open Sans" w:cs="Open Sans"/>
          <w:color w:val="000000"/>
          <w:sz w:val="20"/>
          <w:szCs w:val="20"/>
          <w:shd w:val="clear" w:color="auto" w:fill="FFFFFF"/>
        </w:rPr>
        <w:t>pounds</w:t>
      </w:r>
      <w:r w:rsidRPr="009129EF">
        <w:rPr>
          <w:rFonts w:ascii="Open Sans" w:eastAsia="Times New Roman" w:hAnsi="Open Sans" w:cs="Open Sans"/>
          <w:color w:val="000000"/>
          <w:sz w:val="20"/>
          <w:szCs w:val="20"/>
          <w:shd w:val="clear" w:color="auto" w:fill="FFFFFF"/>
        </w:rPr>
        <w:t xml:space="preserve"> and </w:t>
      </w:r>
      <w:r>
        <w:rPr>
          <w:rFonts w:ascii="Open Sans" w:eastAsia="Times New Roman" w:hAnsi="Open Sans" w:cs="Open Sans"/>
          <w:color w:val="000000"/>
          <w:sz w:val="20"/>
          <w:szCs w:val="20"/>
          <w:shd w:val="clear" w:color="auto" w:fill="FFFFFF"/>
        </w:rPr>
        <w:t>pennies</w:t>
      </w:r>
      <w:r w:rsidRPr="009129EF">
        <w:rPr>
          <w:rFonts w:ascii="Open Sans" w:eastAsia="Times New Roman" w:hAnsi="Open Sans" w:cs="Open Sans"/>
          <w:color w:val="000000"/>
          <w:sz w:val="20"/>
          <w:szCs w:val="20"/>
          <w:shd w:val="clear" w:color="auto" w:fill="FFFFFF"/>
        </w:rPr>
        <w:t xml:space="preserve"> of a firm with an average sale amount that is sometimes only a few </w:t>
      </w:r>
      <w:r>
        <w:rPr>
          <w:rFonts w:ascii="Open Sans" w:eastAsia="Times New Roman" w:hAnsi="Open Sans" w:cs="Open Sans"/>
          <w:color w:val="000000"/>
          <w:sz w:val="20"/>
          <w:szCs w:val="20"/>
          <w:shd w:val="clear" w:color="auto" w:fill="FFFFFF"/>
        </w:rPr>
        <w:t>pounds</w:t>
      </w:r>
      <w:r w:rsidRPr="009129EF">
        <w:rPr>
          <w:rFonts w:ascii="Open Sans" w:eastAsia="Times New Roman" w:hAnsi="Open Sans" w:cs="Open Sans"/>
          <w:color w:val="000000"/>
          <w:sz w:val="20"/>
          <w:szCs w:val="20"/>
          <w:shd w:val="clear" w:color="auto" w:fill="FFFFFF"/>
        </w:rPr>
        <w:t>. The capacity to handle a mix of ongoing variable and fixed expenditures, as well as a substantial starting investment, are ultimately necessary</w:t>
      </w:r>
      <w:r>
        <w:rPr>
          <w:rFonts w:ascii="Open Sans" w:eastAsia="Times New Roman" w:hAnsi="Open Sans" w:cs="Open Sans"/>
          <w:color w:val="000000"/>
          <w:sz w:val="20"/>
          <w:szCs w:val="20"/>
          <w:shd w:val="clear" w:color="auto" w:fill="FFFFFF"/>
        </w:rPr>
        <w:t xml:space="preserve"> to keep</w:t>
      </w:r>
      <w:r w:rsidRPr="009129EF">
        <w:rPr>
          <w:rFonts w:ascii="Open Sans" w:eastAsia="Times New Roman" w:hAnsi="Open Sans" w:cs="Open Sans"/>
          <w:color w:val="000000"/>
          <w:sz w:val="20"/>
          <w:szCs w:val="20"/>
          <w:shd w:val="clear" w:color="auto" w:fill="FFFFFF"/>
        </w:rPr>
        <w:t xml:space="preserve"> a coffee business</w:t>
      </w:r>
      <w:r>
        <w:rPr>
          <w:rFonts w:ascii="Open Sans" w:eastAsia="Times New Roman" w:hAnsi="Open Sans" w:cs="Open Sans"/>
          <w:color w:val="000000"/>
          <w:sz w:val="20"/>
          <w:szCs w:val="20"/>
          <w:shd w:val="clear" w:color="auto" w:fill="FFFFFF"/>
        </w:rPr>
        <w:t xml:space="preserve"> for long term on the market</w:t>
      </w:r>
      <w:r w:rsidRPr="009129EF">
        <w:rPr>
          <w:rFonts w:ascii="Open Sans" w:eastAsia="Times New Roman" w:hAnsi="Open Sans" w:cs="Open Sans"/>
          <w:color w:val="000000"/>
          <w:sz w:val="20"/>
          <w:szCs w:val="20"/>
          <w:shd w:val="clear" w:color="auto" w:fill="FFFFFF"/>
        </w:rPr>
        <w:t>.</w:t>
      </w:r>
    </w:p>
    <w:p w14:paraId="46E7BDB0" w14:textId="77777777" w:rsidR="001C7D9F" w:rsidRPr="00DA13EF" w:rsidRDefault="001C7D9F" w:rsidP="001C7D9F">
      <w:pPr>
        <w:divId w:val="893810982"/>
        <w:rPr>
          <w:rFonts w:ascii="Times New Roman" w:hAnsi="Times New Roman" w:cs="Times New Roman"/>
        </w:rPr>
      </w:pPr>
    </w:p>
    <w:p w14:paraId="4364E1E1" w14:textId="77777777" w:rsidR="001C7D9F" w:rsidRDefault="001C7D9F" w:rsidP="001C7D9F">
      <w:pPr>
        <w:divId w:val="893810982"/>
        <w:rPr>
          <w:rFonts w:ascii="Times New Roman" w:hAnsi="Times New Roman" w:cs="Times New Roman"/>
        </w:rPr>
      </w:pPr>
    </w:p>
    <w:p w14:paraId="103A3F85" w14:textId="77777777" w:rsidR="001C7D9F" w:rsidRDefault="001C7D9F" w:rsidP="001C7D9F">
      <w:pPr>
        <w:divId w:val="893810982"/>
        <w:rPr>
          <w:rFonts w:ascii="Times New Roman" w:hAnsi="Times New Roman" w:cs="Times New Roman"/>
        </w:rPr>
      </w:pPr>
      <w:r w:rsidRPr="00003032">
        <w:rPr>
          <w:rFonts w:ascii="Times New Roman" w:hAnsi="Times New Roman" w:cs="Times New Roman"/>
        </w:rPr>
        <w:t>This report's entire goal is to do a financial analysis based on financial statements or other pertinent sources.</w:t>
      </w:r>
      <w:r>
        <w:rPr>
          <w:rFonts w:ascii="Times New Roman" w:hAnsi="Times New Roman" w:cs="Times New Roman"/>
        </w:rPr>
        <w:t xml:space="preserve"> </w:t>
      </w:r>
      <w:r w:rsidRPr="002F17A5">
        <w:rPr>
          <w:rFonts w:ascii="Times New Roman" w:hAnsi="Times New Roman" w:cs="Times New Roman"/>
        </w:rPr>
        <w:t xml:space="preserve">This report will analyse Coffee to Go's financial information for the fiscal year that concluded on December 31, 2020, using the </w:t>
      </w:r>
      <w:r>
        <w:rPr>
          <w:rFonts w:ascii="Times New Roman" w:hAnsi="Times New Roman" w:cs="Times New Roman"/>
        </w:rPr>
        <w:t>Profit and Loss account</w:t>
      </w:r>
      <w:r w:rsidRPr="002F17A5">
        <w:rPr>
          <w:rFonts w:ascii="Times New Roman" w:hAnsi="Times New Roman" w:cs="Times New Roman"/>
        </w:rPr>
        <w:t xml:space="preserve"> as a guide. The plan will be ready by 2020. This will provide a thorough study of the elements to be understood in the income statement and balance sheet. The analysis of the small company's annual report will be covered in the next section. Five directors oversee five distinct departments. In-depth comprehension of the organisation’s real operations and financial performance will be made possible by the complete examination of the annual report and the ratio analysis of the same.</w:t>
      </w:r>
      <w:r>
        <w:rPr>
          <w:rFonts w:ascii="Times New Roman" w:hAnsi="Times New Roman" w:cs="Times New Roman"/>
        </w:rPr>
        <w:t xml:space="preserve"> </w:t>
      </w:r>
      <w:r w:rsidRPr="002B7E43">
        <w:rPr>
          <w:rFonts w:ascii="Times New Roman" w:hAnsi="Times New Roman" w:cs="Times New Roman"/>
        </w:rPr>
        <w:t>Its capacity to grow by selling regional Italian coffee, salary and wages that are competitive with the market, and a small menu mean that the cost of goods is low. The low cost of Coffee To Go is also a result of the directors' meagre salaries. Instead of receiving excessive compensation, they would prefer to reinvest in the business.</w:t>
      </w:r>
    </w:p>
    <w:tbl>
      <w:tblPr>
        <w:tblW w:w="13160" w:type="dxa"/>
        <w:tblCellMar>
          <w:left w:w="0" w:type="dxa"/>
          <w:right w:w="0" w:type="dxa"/>
        </w:tblCellMar>
        <w:tblLook w:val="0600" w:firstRow="0" w:lastRow="0" w:firstColumn="0" w:lastColumn="0" w:noHBand="1" w:noVBand="1"/>
      </w:tblPr>
      <w:tblGrid>
        <w:gridCol w:w="6580"/>
        <w:gridCol w:w="6580"/>
      </w:tblGrid>
      <w:tr w:rsidR="001C7D9F" w:rsidRPr="0089644A" w14:paraId="51C56BBC"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5A38F6F"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Profit</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EC25F0F"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1C7D9F" w:rsidRPr="0089644A" w14:paraId="40F615A7" w14:textId="77777777" w:rsidTr="001C7D9F">
        <w:trPr>
          <w:divId w:val="893810982"/>
          <w:trHeight w:val="929"/>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1DC2E85C"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Coffee Beverages Sales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958DBD3"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£320 000</w:t>
            </w:r>
          </w:p>
        </w:tc>
      </w:tr>
      <w:tr w:rsidR="001C7D9F" w:rsidRPr="0089644A" w14:paraId="55070762"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BA98601"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Tea Beverages Sales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186A223"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£240 000</w:t>
            </w:r>
          </w:p>
        </w:tc>
      </w:tr>
      <w:tr w:rsidR="001C7D9F" w:rsidRPr="0089644A" w14:paraId="02FE6AA3"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9B31F62"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Food Items Sales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7C7B1D8"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£200  000</w:t>
            </w:r>
          </w:p>
        </w:tc>
      </w:tr>
      <w:tr w:rsidR="001C7D9F" w:rsidRPr="0089644A" w14:paraId="3B491CF6"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54DA768"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lastRenderedPageBreak/>
              <w:t>Total Sales Profits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F1C49D4"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£760 000</w:t>
            </w:r>
          </w:p>
        </w:tc>
      </w:tr>
      <w:tr w:rsidR="001C7D9F" w:rsidRPr="0089644A" w14:paraId="44B2344C"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tcPr>
          <w:p w14:paraId="7EE8E620" w14:textId="77777777" w:rsidR="001C7D9F" w:rsidRPr="0089644A" w:rsidRDefault="001C7D9F" w:rsidP="00D6297F">
            <w:pPr>
              <w:spacing w:line="276" w:lineRule="auto"/>
              <w:rPr>
                <w:rFonts w:ascii="Arial" w:hAnsi="Arial" w:cs="Arial"/>
                <w:sz w:val="36"/>
                <w:szCs w:val="36"/>
              </w:rPr>
            </w:pP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47D154E2"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1C7D9F" w:rsidRPr="0089644A" w14:paraId="4FB7BAA0"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038D2B6B"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COGS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9C7593F"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w:t>
            </w:r>
          </w:p>
        </w:tc>
      </w:tr>
      <w:tr w:rsidR="001C7D9F" w:rsidRPr="0089644A" w14:paraId="57DF2306"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67F65D0"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Coffee Beverages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071C6A9"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£62 000</w:t>
            </w:r>
          </w:p>
        </w:tc>
      </w:tr>
      <w:tr w:rsidR="001C7D9F" w:rsidRPr="0089644A" w14:paraId="628AA2C0"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264F9118"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Tea Beverages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57E1F7B"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£28 000</w:t>
            </w:r>
          </w:p>
        </w:tc>
      </w:tr>
      <w:tr w:rsidR="001C7D9F" w:rsidRPr="0089644A" w14:paraId="45BDC426" w14:textId="77777777" w:rsidTr="001C7D9F">
        <w:trPr>
          <w:divId w:val="893810982"/>
          <w:trHeight w:val="515"/>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7B927D42"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Food Items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3DDC4131"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£48 000</w:t>
            </w:r>
          </w:p>
        </w:tc>
      </w:tr>
      <w:tr w:rsidR="001C7D9F" w:rsidRPr="0089644A" w14:paraId="2FC2886B" w14:textId="77777777" w:rsidTr="001C7D9F">
        <w:trPr>
          <w:divId w:val="893810982"/>
          <w:trHeight w:val="28"/>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1C1ACD5C"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Total COGS</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4B44F6F2"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£138 000</w:t>
            </w:r>
          </w:p>
        </w:tc>
      </w:tr>
      <w:tr w:rsidR="001C7D9F" w:rsidRPr="0089644A" w14:paraId="6F1C60A2" w14:textId="77777777" w:rsidTr="001C7D9F">
        <w:trPr>
          <w:divId w:val="893810982"/>
          <w:trHeight w:val="17"/>
        </w:trPr>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4F836EE"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 xml:space="preserve">Gross Margin </w:t>
            </w:r>
          </w:p>
        </w:tc>
        <w:tc>
          <w:tcPr>
            <w:tcW w:w="6580" w:type="dxa"/>
            <w:tcBorders>
              <w:top w:val="single" w:sz="8" w:space="0" w:color="FFFFFF"/>
              <w:left w:val="single" w:sz="8" w:space="0" w:color="FFFFFF"/>
              <w:bottom w:val="single" w:sz="8" w:space="0" w:color="FFFFFF"/>
              <w:right w:val="single" w:sz="8" w:space="0" w:color="FFFFFF"/>
            </w:tcBorders>
            <w:shd w:val="clear" w:color="auto" w:fill="E7F2FC"/>
            <w:tcMar>
              <w:top w:w="64" w:type="dxa"/>
              <w:left w:w="64" w:type="dxa"/>
              <w:bottom w:w="64" w:type="dxa"/>
              <w:right w:w="64" w:type="dxa"/>
            </w:tcMar>
            <w:hideMark/>
          </w:tcPr>
          <w:p w14:paraId="51601BEE" w14:textId="77777777" w:rsidR="001C7D9F" w:rsidRPr="0089644A" w:rsidRDefault="001C7D9F" w:rsidP="00D6297F">
            <w:pPr>
              <w:spacing w:line="276" w:lineRule="auto"/>
              <w:rPr>
                <w:rFonts w:ascii="Arial" w:hAnsi="Arial" w:cs="Arial"/>
                <w:sz w:val="36"/>
                <w:szCs w:val="36"/>
              </w:rPr>
            </w:pPr>
            <w:r w:rsidRPr="0089644A">
              <w:rPr>
                <w:rFonts w:ascii="Myriad Pro" w:hAnsi="Myriad Pro" w:cs="Arial"/>
                <w:color w:val="000000" w:themeColor="dark1"/>
                <w:kern w:val="24"/>
                <w:sz w:val="28"/>
                <w:szCs w:val="28"/>
                <w:lang w:val="bg-BG"/>
              </w:rPr>
              <w:t>£620 000</w:t>
            </w:r>
          </w:p>
        </w:tc>
      </w:tr>
    </w:tbl>
    <w:p w14:paraId="2EB42BA0" w14:textId="77777777" w:rsidR="001C7D9F" w:rsidRDefault="001C7D9F" w:rsidP="001C7D9F">
      <w:pPr>
        <w:divId w:val="893810982"/>
        <w:rPr>
          <w:rFonts w:ascii="Times New Roman" w:hAnsi="Times New Roman" w:cs="Times New Roman"/>
        </w:rPr>
      </w:pPr>
    </w:p>
    <w:tbl>
      <w:tblPr>
        <w:tblW w:w="12960" w:type="dxa"/>
        <w:tblCellMar>
          <w:left w:w="0" w:type="dxa"/>
          <w:right w:w="0" w:type="dxa"/>
        </w:tblCellMar>
        <w:tblLook w:val="0600" w:firstRow="0" w:lastRow="0" w:firstColumn="0" w:lastColumn="0" w:noHBand="1" w:noVBand="1"/>
      </w:tblPr>
      <w:tblGrid>
        <w:gridCol w:w="6860"/>
        <w:gridCol w:w="6100"/>
      </w:tblGrid>
      <w:tr w:rsidR="001C7D9F" w:rsidRPr="00D72A12" w14:paraId="1FEE0B3F"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50FA6DDE"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Loss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255C833"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1C7D9F" w:rsidRPr="00D72A12" w14:paraId="615E0208" w14:textId="77777777" w:rsidTr="001C7D9F">
        <w:trPr>
          <w:divId w:val="893810982"/>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A3224A4"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General and Administrative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0B45642"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1C7D9F" w:rsidRPr="00D72A12" w14:paraId="14BF6F84" w14:textId="77777777" w:rsidTr="001C7D9F">
        <w:trPr>
          <w:divId w:val="893810982"/>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E80E7DC"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Facility Rental and Maintenance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24BE5E5"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£16 000</w:t>
            </w:r>
          </w:p>
        </w:tc>
      </w:tr>
      <w:tr w:rsidR="001C7D9F" w:rsidRPr="00D72A12" w14:paraId="51E9BC7A"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F25CEF5"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Delivery Vehicles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88142BA"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£10 000</w:t>
            </w:r>
          </w:p>
        </w:tc>
      </w:tr>
      <w:tr w:rsidR="001C7D9F" w:rsidRPr="00D72A12" w14:paraId="5E84AD2F"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EF0652C"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Taxes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765FC16"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£77 500</w:t>
            </w:r>
          </w:p>
        </w:tc>
      </w:tr>
      <w:tr w:rsidR="001C7D9F" w:rsidRPr="00D72A12" w14:paraId="1BC6B031"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2F4D212"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Insurance</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52BC8E5"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£150</w:t>
            </w:r>
          </w:p>
        </w:tc>
      </w:tr>
      <w:tr w:rsidR="001C7D9F" w:rsidRPr="00D72A12" w14:paraId="07E7EC79"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06207B7"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BCECEFF"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1C7D9F" w:rsidRPr="00D72A12" w14:paraId="602B1C34"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7679DA5"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Labor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0D17ABEB"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1C7D9F" w:rsidRPr="00D72A12" w14:paraId="4899B6AA"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0E5DBD1"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Baristas Wages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D2ED477"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£80 000</w:t>
            </w:r>
          </w:p>
        </w:tc>
      </w:tr>
      <w:tr w:rsidR="001C7D9F" w:rsidRPr="00D72A12" w14:paraId="6338D4AF" w14:textId="77777777" w:rsidTr="001C7D9F">
        <w:trPr>
          <w:divId w:val="893810982"/>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C018501"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xml:space="preserve">Food Preparation Experts Wages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71584AC1"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£26 000</w:t>
            </w:r>
          </w:p>
        </w:tc>
      </w:tr>
      <w:tr w:rsidR="001C7D9F" w:rsidRPr="00D72A12" w14:paraId="18922C6C"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644201C"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Delivery Team Wages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E90802D"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£145 000</w:t>
            </w:r>
          </w:p>
        </w:tc>
      </w:tr>
      <w:tr w:rsidR="001C7D9F" w:rsidRPr="00D72A12" w14:paraId="1DF9CB49"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3ABED831"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4678A90A"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 </w:t>
            </w:r>
          </w:p>
        </w:tc>
      </w:tr>
      <w:tr w:rsidR="001C7D9F" w:rsidRPr="00D72A12" w14:paraId="66910EA2"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2F88384"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lastRenderedPageBreak/>
              <w:t>Employee Benefits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2DA2A2E"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£30 000</w:t>
            </w:r>
          </w:p>
        </w:tc>
      </w:tr>
      <w:tr w:rsidR="001C7D9F" w:rsidRPr="00D72A12" w14:paraId="1BB24C7A" w14:textId="77777777" w:rsidTr="001C7D9F">
        <w:trPr>
          <w:divId w:val="893810982"/>
          <w:trHeight w:val="648"/>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65EB5A94"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Supporting Experts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10FED807"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£50 000</w:t>
            </w:r>
          </w:p>
        </w:tc>
      </w:tr>
      <w:tr w:rsidR="001C7D9F" w:rsidRPr="00D72A12" w14:paraId="08ECC30F" w14:textId="77777777" w:rsidTr="001C7D9F">
        <w:trPr>
          <w:divId w:val="893810982"/>
          <w:trHeight w:val="363"/>
        </w:trPr>
        <w:tc>
          <w:tcPr>
            <w:tcW w:w="686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22CA62F"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Total Costs</w:t>
            </w:r>
          </w:p>
        </w:tc>
        <w:tc>
          <w:tcPr>
            <w:tcW w:w="6100" w:type="dxa"/>
            <w:tcBorders>
              <w:top w:val="single" w:sz="8" w:space="0" w:color="FFFFFF"/>
              <w:left w:val="single" w:sz="8" w:space="0" w:color="FFFFFF"/>
              <w:bottom w:val="single" w:sz="8" w:space="0" w:color="FFFFFF"/>
              <w:right w:val="single" w:sz="8" w:space="0" w:color="FFFFFF"/>
            </w:tcBorders>
            <w:shd w:val="clear" w:color="auto" w:fill="E7F2FC"/>
            <w:tcMar>
              <w:top w:w="45" w:type="dxa"/>
              <w:left w:w="45" w:type="dxa"/>
              <w:bottom w:w="45" w:type="dxa"/>
              <w:right w:w="45" w:type="dxa"/>
            </w:tcMar>
            <w:hideMark/>
          </w:tcPr>
          <w:p w14:paraId="25F025F4" w14:textId="77777777" w:rsidR="001C7D9F" w:rsidRPr="00D72A12" w:rsidRDefault="001C7D9F" w:rsidP="00D6297F">
            <w:pPr>
              <w:spacing w:line="276" w:lineRule="auto"/>
              <w:rPr>
                <w:rFonts w:ascii="Arial" w:hAnsi="Arial" w:cs="Arial"/>
                <w:sz w:val="36"/>
                <w:szCs w:val="36"/>
              </w:rPr>
            </w:pPr>
            <w:r w:rsidRPr="00D72A12">
              <w:rPr>
                <w:rFonts w:ascii="Myriad Pro" w:hAnsi="Myriad Pro" w:cs="Arial"/>
                <w:color w:val="000000" w:themeColor="dark1"/>
                <w:kern w:val="24"/>
                <w:sz w:val="20"/>
                <w:szCs w:val="20"/>
                <w:lang w:val="bg-BG"/>
              </w:rPr>
              <w:t>£434 650</w:t>
            </w:r>
          </w:p>
        </w:tc>
      </w:tr>
    </w:tbl>
    <w:p w14:paraId="7E03B983" w14:textId="77777777" w:rsidR="001C7D9F" w:rsidRDefault="001C7D9F" w:rsidP="001C7D9F">
      <w:pPr>
        <w:divId w:val="893810982"/>
        <w:rPr>
          <w:rFonts w:ascii="Times New Roman" w:hAnsi="Times New Roman" w:cs="Times New Roman"/>
        </w:rPr>
      </w:pPr>
    </w:p>
    <w:p w14:paraId="6FF0D717" w14:textId="77777777" w:rsidR="001C7D9F" w:rsidRPr="00C84CAC" w:rsidRDefault="001C7D9F" w:rsidP="001C7D9F">
      <w:pPr>
        <w:divId w:val="893810982"/>
        <w:rPr>
          <w:rFonts w:ascii="Times New Roman" w:hAnsi="Times New Roman" w:cs="Times New Roman"/>
          <w:b/>
          <w:bCs/>
          <w:u w:val="single"/>
        </w:rPr>
      </w:pPr>
      <w:r w:rsidRPr="00C84CAC">
        <w:rPr>
          <w:rFonts w:ascii="Times New Roman" w:hAnsi="Times New Roman" w:cs="Times New Roman"/>
          <w:b/>
          <w:bCs/>
          <w:u w:val="single"/>
        </w:rPr>
        <w:t>Balance sheet</w:t>
      </w:r>
    </w:p>
    <w:p w14:paraId="05787AFB"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b/>
          <w:bCs/>
          <w:color w:val="000000" w:themeColor="text1"/>
          <w:kern w:val="24"/>
          <w:u w:val="single"/>
          <w:lang w:val="en-US"/>
        </w:rPr>
        <w:t>Assets</w:t>
      </w:r>
    </w:p>
    <w:p w14:paraId="7A1298C4"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color w:val="000000" w:themeColor="text1"/>
          <w:kern w:val="24"/>
          <w:lang w:val="en-US"/>
        </w:rPr>
        <w:t xml:space="preserve">Bank account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450.300</w:t>
      </w:r>
    </w:p>
    <w:p w14:paraId="367B9023"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color w:val="000000" w:themeColor="text1"/>
          <w:kern w:val="24"/>
          <w:lang w:val="en-US"/>
        </w:rPr>
        <w:t xml:space="preserve">Accounts receivable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12.000</w:t>
      </w:r>
    </w:p>
    <w:p w14:paraId="3D556F26" w14:textId="77777777" w:rsidR="001C7D9F" w:rsidRDefault="001C7D9F" w:rsidP="001C7D9F">
      <w:pPr>
        <w:pStyle w:val="NormalWeb"/>
        <w:kinsoku w:val="0"/>
        <w:overflowPunct w:val="0"/>
        <w:spacing w:before="0" w:beforeAutospacing="0" w:after="90" w:afterAutospacing="0" w:line="216" w:lineRule="auto"/>
        <w:textAlignment w:val="baseline"/>
        <w:divId w:val="893810982"/>
      </w:pPr>
      <w:r>
        <w:rPr>
          <w:rFonts w:asciiTheme="minorHAnsi" w:eastAsia="MS PGothic" w:hAnsi="Myriad Pro" w:cs="MS PGothic"/>
          <w:color w:val="000000" w:themeColor="text1"/>
          <w:kern w:val="24"/>
          <w:lang w:val="en-US"/>
        </w:rPr>
        <w:t xml:space="preserve">             Equipment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 xml:space="preserve">10.000.                                 </w:t>
      </w:r>
      <w:r w:rsidRPr="00F47234">
        <w:rPr>
          <w:rFonts w:ascii="Arial" w:eastAsia="MS PGothic" w:hAnsi="Arial" w:cstheme="minorBidi"/>
          <w:b/>
          <w:bCs/>
          <w:color w:val="000000" w:themeColor="text1"/>
          <w:kern w:val="24"/>
          <w:sz w:val="22"/>
          <w:szCs w:val="22"/>
          <w:lang w:val="en-US"/>
        </w:rPr>
        <w:t>Capital          50 000£</w:t>
      </w:r>
    </w:p>
    <w:p w14:paraId="1195D5E1" w14:textId="77777777" w:rsidR="001C7D9F" w:rsidRPr="00F47234" w:rsidRDefault="001C7D9F" w:rsidP="001C7D9F">
      <w:pPr>
        <w:pStyle w:val="NormalWeb"/>
        <w:kinsoku w:val="0"/>
        <w:overflowPunct w:val="0"/>
        <w:spacing w:before="0" w:beforeAutospacing="0" w:after="90" w:afterAutospacing="0" w:line="216" w:lineRule="auto"/>
        <w:textAlignment w:val="baseline"/>
        <w:divId w:val="893810982"/>
        <w:rPr>
          <w:sz w:val="22"/>
          <w:szCs w:val="22"/>
        </w:rPr>
      </w:pPr>
      <w:r>
        <w:rPr>
          <w:rFonts w:ascii="Arial" w:eastAsia="MS PGothic" w:hAnsi="Arial" w:cstheme="minorBidi"/>
          <w:b/>
          <w:bCs/>
          <w:color w:val="000000" w:themeColor="text1"/>
          <w:kern w:val="24"/>
          <w:sz w:val="22"/>
          <w:szCs w:val="22"/>
          <w:lang w:val="en-US"/>
        </w:rPr>
        <w:t xml:space="preserve">                                                                                            </w:t>
      </w:r>
      <w:r w:rsidRPr="00F47234">
        <w:rPr>
          <w:rFonts w:ascii="Arial" w:eastAsia="MS PGothic" w:hAnsi="Arial" w:cstheme="minorBidi"/>
          <w:b/>
          <w:bCs/>
          <w:color w:val="000000" w:themeColor="text1"/>
          <w:kern w:val="24"/>
          <w:sz w:val="22"/>
          <w:szCs w:val="22"/>
          <w:lang w:val="en-US"/>
        </w:rPr>
        <w:t>Drawing       30 000£</w:t>
      </w:r>
    </w:p>
    <w:p w14:paraId="3C3AE0BF" w14:textId="77777777" w:rsidR="001C7D9F" w:rsidRPr="00EC0FD7" w:rsidRDefault="001C7D9F" w:rsidP="001C7D9F">
      <w:pPr>
        <w:pStyle w:val="NormalWeb"/>
        <w:kinsoku w:val="0"/>
        <w:overflowPunct w:val="0"/>
        <w:spacing w:before="0" w:beforeAutospacing="0" w:after="90" w:afterAutospacing="0" w:line="216" w:lineRule="auto"/>
        <w:textAlignment w:val="baseline"/>
        <w:divId w:val="893810982"/>
      </w:pPr>
      <w:r>
        <w:rPr>
          <w:rFonts w:ascii="Arial" w:eastAsia="MS PGothic" w:hAnsi="Arial" w:cstheme="minorBidi"/>
          <w:b/>
          <w:bCs/>
          <w:color w:val="000000" w:themeColor="text1"/>
          <w:kern w:val="24"/>
          <w:sz w:val="22"/>
          <w:szCs w:val="22"/>
          <w:lang w:val="en-US"/>
        </w:rPr>
        <w:t xml:space="preserve">                                                                                           </w:t>
      </w:r>
      <w:r w:rsidRPr="00F47234">
        <w:rPr>
          <w:rFonts w:ascii="Arial" w:eastAsia="MS PGothic" w:hAnsi="Arial" w:cstheme="minorBidi"/>
          <w:b/>
          <w:bCs/>
          <w:color w:val="000000" w:themeColor="text1"/>
          <w:kern w:val="24"/>
          <w:sz w:val="22"/>
          <w:szCs w:val="22"/>
          <w:lang w:val="en-US"/>
        </w:rPr>
        <w:t>Total equity   20 000£</w:t>
      </w:r>
    </w:p>
    <w:p w14:paraId="39CCC838" w14:textId="77777777" w:rsidR="001C7D9F" w:rsidRPr="00EC0FD7" w:rsidRDefault="001C7D9F" w:rsidP="001C7D9F">
      <w:pPr>
        <w:kinsoku w:val="0"/>
        <w:overflowPunct w:val="0"/>
        <w:spacing w:before="58"/>
        <w:textAlignment w:val="baseline"/>
        <w:divId w:val="893810982"/>
        <w:rPr>
          <w:rFonts w:eastAsia="Times New Roman"/>
        </w:rPr>
      </w:pPr>
      <w:r>
        <w:rPr>
          <w:rFonts w:eastAsia="MS PGothic" w:hAnsi="Myriad Pro" w:cs="MS PGothic"/>
          <w:b/>
          <w:bCs/>
          <w:color w:val="000000" w:themeColor="text1"/>
          <w:kern w:val="24"/>
          <w:lang w:val="en-US"/>
        </w:rPr>
        <w:t xml:space="preserve">              </w:t>
      </w:r>
      <w:r w:rsidRPr="00111947">
        <w:rPr>
          <w:rFonts w:eastAsia="MS PGothic" w:hAnsi="Myriad Pro" w:cs="MS PGothic"/>
          <w:b/>
          <w:bCs/>
          <w:color w:val="000000" w:themeColor="text1"/>
          <w:kern w:val="24"/>
          <w:u w:val="single"/>
          <w:lang w:val="en-US"/>
        </w:rPr>
        <w:t xml:space="preserve"> Total Assets</w:t>
      </w:r>
      <w:r>
        <w:rPr>
          <w:rFonts w:eastAsia="MS PGothic" w:hAnsi="Myriad Pro" w:cs="MS PGothic"/>
          <w:b/>
          <w:bCs/>
          <w:color w:val="000000" w:themeColor="text1"/>
          <w:kern w:val="24"/>
          <w:lang w:val="en-US"/>
        </w:rPr>
        <w:t xml:space="preserve">    </w:t>
      </w:r>
      <w:r w:rsidRPr="00EC0FD7">
        <w:rPr>
          <w:rFonts w:eastAsia="MS PGothic" w:hAnsi="Myriad Pro" w:cs="MS PGothic"/>
          <w:b/>
          <w:bCs/>
          <w:color w:val="000000" w:themeColor="text1"/>
          <w:kern w:val="24"/>
          <w:lang w:val="en-US"/>
        </w:rPr>
        <w:t xml:space="preserve">                   </w:t>
      </w:r>
      <w:r w:rsidRPr="00EC0FD7">
        <w:rPr>
          <w:rFonts w:eastAsia="MS PGothic" w:hAnsi="Myriad Pro" w:cs="MS PGothic"/>
          <w:b/>
          <w:bCs/>
          <w:color w:val="000000" w:themeColor="text1"/>
          <w:kern w:val="24"/>
          <w:lang w:val="en-US"/>
        </w:rPr>
        <w:t>£</w:t>
      </w:r>
      <w:r w:rsidRPr="00EC0FD7">
        <w:rPr>
          <w:rFonts w:eastAsia="MS PGothic" w:hAnsi="Myriad Pro" w:cs="MS PGothic"/>
          <w:b/>
          <w:bCs/>
          <w:color w:val="000000" w:themeColor="text1"/>
          <w:kern w:val="24"/>
          <w:lang w:val="en-US"/>
        </w:rPr>
        <w:t>472.300</w:t>
      </w:r>
    </w:p>
    <w:p w14:paraId="0029D51A"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b/>
          <w:bCs/>
          <w:color w:val="000000" w:themeColor="text1"/>
          <w:kern w:val="24"/>
          <w:lang w:val="en-US"/>
        </w:rPr>
        <w:t xml:space="preserve"> Liabilities</w:t>
      </w:r>
    </w:p>
    <w:p w14:paraId="5FE1083B"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color w:val="000000" w:themeColor="text1"/>
          <w:kern w:val="24"/>
          <w:lang w:val="en-US"/>
        </w:rPr>
        <w:t xml:space="preserve"> Accounts payable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150.000</w:t>
      </w:r>
    </w:p>
    <w:p w14:paraId="5705ABB5"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color w:val="000000" w:themeColor="text1"/>
          <w:kern w:val="24"/>
          <w:lang w:val="en-US"/>
        </w:rPr>
        <w:t xml:space="preserve"> Long-term debt             </w:t>
      </w:r>
      <w:r>
        <w:rPr>
          <w:rFonts w:asciiTheme="minorHAnsi" w:eastAsia="MS PGothic" w:hAnsi="Myriad Pro" w:cs="MS PGothic"/>
          <w:color w:val="000000" w:themeColor="text1"/>
          <w:kern w:val="24"/>
          <w:lang w:val="en-US"/>
        </w:rPr>
        <w:t>£</w:t>
      </w:r>
      <w:r>
        <w:rPr>
          <w:rFonts w:asciiTheme="minorHAnsi" w:eastAsia="MS PGothic" w:hAnsi="Myriad Pro" w:cs="MS PGothic"/>
          <w:color w:val="000000" w:themeColor="text1"/>
          <w:kern w:val="24"/>
          <w:lang w:val="en-US"/>
        </w:rPr>
        <w:t>9.800</w:t>
      </w:r>
    </w:p>
    <w:p w14:paraId="0F9912AD" w14:textId="77777777" w:rsidR="001C7D9F" w:rsidRDefault="001C7D9F" w:rsidP="001C7D9F">
      <w:pPr>
        <w:pStyle w:val="ListParagraph"/>
        <w:numPr>
          <w:ilvl w:val="0"/>
          <w:numId w:val="28"/>
        </w:numPr>
        <w:kinsoku w:val="0"/>
        <w:overflowPunct w:val="0"/>
        <w:textAlignment w:val="baseline"/>
        <w:divId w:val="893810982"/>
        <w:rPr>
          <w:rFonts w:eastAsia="Times New Roman"/>
        </w:rPr>
      </w:pPr>
      <w:r>
        <w:rPr>
          <w:rFonts w:asciiTheme="minorHAnsi" w:eastAsia="MS PGothic" w:hAnsi="Myriad Pro" w:cs="MS PGothic"/>
          <w:b/>
          <w:bCs/>
          <w:color w:val="000000" w:themeColor="text1"/>
          <w:kern w:val="24"/>
          <w:lang w:val="en-US"/>
        </w:rPr>
        <w:t xml:space="preserve"> Total liabilities              </w:t>
      </w:r>
      <w:r>
        <w:rPr>
          <w:rFonts w:asciiTheme="minorHAnsi" w:eastAsia="MS PGothic" w:hAnsi="Myriad Pro" w:cs="MS PGothic"/>
          <w:b/>
          <w:bCs/>
          <w:color w:val="000000" w:themeColor="text1"/>
          <w:kern w:val="24"/>
          <w:lang w:val="en-US"/>
        </w:rPr>
        <w:t>£</w:t>
      </w:r>
      <w:r>
        <w:rPr>
          <w:rFonts w:asciiTheme="minorHAnsi" w:eastAsia="MS PGothic" w:hAnsi="Myriad Pro" w:cs="MS PGothic"/>
          <w:b/>
          <w:bCs/>
          <w:color w:val="000000" w:themeColor="text1"/>
          <w:kern w:val="24"/>
          <w:lang w:val="en-US"/>
        </w:rPr>
        <w:t>150.009</w:t>
      </w:r>
    </w:p>
    <w:p w14:paraId="7E6E3B1B" w14:textId="77777777" w:rsidR="001C7D9F" w:rsidRDefault="001C7D9F" w:rsidP="001C7D9F">
      <w:pPr>
        <w:divId w:val="893810982"/>
        <w:rPr>
          <w:rFonts w:ascii="Times New Roman" w:hAnsi="Times New Roman" w:cs="Times New Roman"/>
        </w:rPr>
      </w:pPr>
    </w:p>
    <w:p w14:paraId="65DE66DA" w14:textId="77777777" w:rsidR="001C7D9F" w:rsidRDefault="001C7D9F" w:rsidP="001C7D9F">
      <w:pPr>
        <w:divId w:val="893810982"/>
        <w:rPr>
          <w:rFonts w:ascii="Times New Roman" w:hAnsi="Times New Roman" w:cs="Times New Roman"/>
        </w:rPr>
      </w:pPr>
    </w:p>
    <w:p w14:paraId="201CB6B4" w14:textId="77777777" w:rsidR="001C7D9F" w:rsidRDefault="001C7D9F" w:rsidP="001C7D9F">
      <w:pPr>
        <w:divId w:val="893810982"/>
        <w:rPr>
          <w:rFonts w:ascii="Times New Roman" w:hAnsi="Times New Roman" w:cs="Times New Roman"/>
        </w:rPr>
      </w:pPr>
    </w:p>
    <w:tbl>
      <w:tblPr>
        <w:tblW w:w="11900" w:type="dxa"/>
        <w:tblCellMar>
          <w:left w:w="0" w:type="dxa"/>
          <w:right w:w="0" w:type="dxa"/>
        </w:tblCellMar>
        <w:tblLook w:val="04A0" w:firstRow="1" w:lastRow="0" w:firstColumn="1" w:lastColumn="0" w:noHBand="0" w:noVBand="1"/>
      </w:tblPr>
      <w:tblGrid>
        <w:gridCol w:w="5648"/>
        <w:gridCol w:w="2084"/>
        <w:gridCol w:w="2084"/>
        <w:gridCol w:w="2084"/>
      </w:tblGrid>
      <w:tr w:rsidR="001C7D9F" w:rsidRPr="005841E2" w14:paraId="6B0D17CD" w14:textId="77777777" w:rsidTr="001C7D9F">
        <w:trPr>
          <w:divId w:val="893810982"/>
          <w:trHeight w:val="577"/>
        </w:trPr>
        <w:tc>
          <w:tcPr>
            <w:tcW w:w="564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0899D463" w14:textId="77777777" w:rsidR="001C7D9F" w:rsidRPr="005841E2" w:rsidRDefault="001C7D9F" w:rsidP="00D6297F">
            <w:pPr>
              <w:spacing w:after="375" w:line="276" w:lineRule="auto"/>
              <w:rPr>
                <w:rFonts w:ascii="Arial" w:hAnsi="Arial" w:cs="Arial"/>
                <w:sz w:val="36"/>
                <w:szCs w:val="36"/>
              </w:rPr>
            </w:pPr>
            <w:r w:rsidRPr="005841E2">
              <w:rPr>
                <w:rFonts w:ascii="Myriad Pro" w:hAnsi="Myriad Pro" w:cs="Arial"/>
                <w:b/>
                <w:bCs/>
                <w:color w:val="000000" w:themeColor="text1"/>
                <w:spacing w:val="6"/>
                <w:kern w:val="24"/>
                <w:u w:val="single"/>
              </w:rPr>
              <w:t>Expenses</w:t>
            </w: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107587E6" w14:textId="77777777" w:rsidR="001C7D9F" w:rsidRPr="005841E2" w:rsidRDefault="001C7D9F" w:rsidP="00D6297F">
            <w:pPr>
              <w:rPr>
                <w:rFonts w:ascii="Arial" w:hAnsi="Arial" w:cs="Arial"/>
                <w:sz w:val="36"/>
                <w:szCs w:val="36"/>
              </w:rPr>
            </w:pP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07EB434C" w14:textId="77777777" w:rsidR="001C7D9F" w:rsidRPr="005841E2" w:rsidRDefault="001C7D9F" w:rsidP="00D6297F">
            <w:pPr>
              <w:rPr>
                <w:rFonts w:ascii="Times New Roman" w:eastAsia="Times New Roman" w:hAnsi="Times New Roman" w:cs="Times New Roman"/>
                <w:sz w:val="20"/>
                <w:szCs w:val="20"/>
              </w:rPr>
            </w:pPr>
          </w:p>
        </w:tc>
        <w:tc>
          <w:tcPr>
            <w:tcW w:w="2080" w:type="dxa"/>
            <w:tcBorders>
              <w:top w:val="single" w:sz="12" w:space="0" w:color="00B0F0"/>
              <w:left w:val="nil"/>
              <w:bottom w:val="nil"/>
              <w:right w:val="nil"/>
            </w:tcBorders>
            <w:shd w:val="clear" w:color="auto" w:fill="auto"/>
            <w:tcMar>
              <w:top w:w="28" w:type="dxa"/>
              <w:left w:w="15" w:type="dxa"/>
              <w:bottom w:w="213" w:type="dxa"/>
              <w:right w:w="10" w:type="dxa"/>
            </w:tcMar>
            <w:vAlign w:val="center"/>
            <w:hideMark/>
          </w:tcPr>
          <w:p w14:paraId="67816BAF" w14:textId="77777777" w:rsidR="001C7D9F" w:rsidRPr="005841E2" w:rsidRDefault="001C7D9F" w:rsidP="00D6297F">
            <w:pPr>
              <w:rPr>
                <w:rFonts w:ascii="Times New Roman" w:eastAsia="Times New Roman" w:hAnsi="Times New Roman" w:cs="Times New Roman"/>
                <w:sz w:val="20"/>
                <w:szCs w:val="20"/>
              </w:rPr>
            </w:pPr>
          </w:p>
        </w:tc>
      </w:tr>
      <w:tr w:rsidR="001C7D9F" w:rsidRPr="005841E2" w14:paraId="39515D8C" w14:textId="77777777" w:rsidTr="001C7D9F">
        <w:trPr>
          <w:divId w:val="89381098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056FDA5"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Payroll</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44D8B9E"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£150,000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3DF1FCCC"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£200,000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077BF421"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£251,000 </w:t>
            </w:r>
          </w:p>
        </w:tc>
      </w:tr>
      <w:tr w:rsidR="001C7D9F" w:rsidRPr="005841E2" w14:paraId="123B1330" w14:textId="77777777" w:rsidTr="001C7D9F">
        <w:trPr>
          <w:divId w:val="89381098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17E893F"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Sales and Marketing and Other Expenses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6E63F101"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£8,000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B219945"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£10,000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2301AC48"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£30,000 </w:t>
            </w:r>
          </w:p>
        </w:tc>
      </w:tr>
      <w:tr w:rsidR="001C7D9F" w:rsidRPr="005841E2" w14:paraId="282ADABC" w14:textId="77777777" w:rsidTr="001C7D9F">
        <w:trPr>
          <w:divId w:val="89381098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F5BC16B"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Renovation &amp; Maintenance Expenses</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E1833C8"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01878110"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£11,000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466EEA99"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£16,000 </w:t>
            </w:r>
          </w:p>
        </w:tc>
      </w:tr>
      <w:tr w:rsidR="001C7D9F" w:rsidRPr="005841E2" w14:paraId="16B2D4D7" w14:textId="77777777" w:rsidTr="001C7D9F">
        <w:trPr>
          <w:divId w:val="89381098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F161380"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Utilities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5CF6C7A0"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£35,000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25532D3"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£40,000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198B7922"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£60,000 </w:t>
            </w:r>
          </w:p>
        </w:tc>
      </w:tr>
      <w:tr w:rsidR="001C7D9F" w:rsidRPr="005841E2" w14:paraId="001637A7" w14:textId="77777777" w:rsidTr="001C7D9F">
        <w:trPr>
          <w:divId w:val="89381098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659BEB29"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Rent</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2999606F"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£50,000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C15424F"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£55,000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569DD58C"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£16,000 </w:t>
            </w:r>
          </w:p>
        </w:tc>
      </w:tr>
      <w:tr w:rsidR="001C7D9F" w:rsidRPr="005841E2" w14:paraId="62BD9D47" w14:textId="77777777" w:rsidTr="001C7D9F">
        <w:trPr>
          <w:divId w:val="89381098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6F61A256"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lastRenderedPageBreak/>
              <w:t>Total Operating Expenses</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F9D9E94"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£65,000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2CD95315"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£75,000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285512C3"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£100,000 </w:t>
            </w:r>
          </w:p>
        </w:tc>
      </w:tr>
      <w:tr w:rsidR="001C7D9F" w:rsidRPr="005841E2" w14:paraId="756BE157" w14:textId="77777777" w:rsidTr="001C7D9F">
        <w:trPr>
          <w:divId w:val="893810982"/>
          <w:trHeight w:val="462"/>
        </w:trPr>
        <w:tc>
          <w:tcPr>
            <w:tcW w:w="564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F478FDA"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Profit Before Taxes</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1766569E"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£10,000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4C15BC9F"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£11,000 </w:t>
            </w:r>
          </w:p>
        </w:tc>
        <w:tc>
          <w:tcPr>
            <w:tcW w:w="2080" w:type="dxa"/>
            <w:tcBorders>
              <w:top w:val="nil"/>
              <w:left w:val="nil"/>
              <w:bottom w:val="single" w:sz="6" w:space="0" w:color="00B0F0"/>
              <w:right w:val="nil"/>
            </w:tcBorders>
            <w:shd w:val="clear" w:color="auto" w:fill="auto"/>
            <w:tcMar>
              <w:top w:w="28" w:type="dxa"/>
              <w:left w:w="15" w:type="dxa"/>
              <w:bottom w:w="213" w:type="dxa"/>
              <w:right w:w="83" w:type="dxa"/>
            </w:tcMar>
            <w:vAlign w:val="center"/>
            <w:hideMark/>
          </w:tcPr>
          <w:p w14:paraId="78F1F5B4"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£125,000 </w:t>
            </w:r>
          </w:p>
        </w:tc>
      </w:tr>
      <w:tr w:rsidR="001C7D9F" w:rsidRPr="005841E2" w14:paraId="0B9A7F32" w14:textId="77777777" w:rsidTr="001C7D9F">
        <w:trPr>
          <w:divId w:val="893810982"/>
          <w:trHeight w:val="462"/>
        </w:trPr>
        <w:tc>
          <w:tcPr>
            <w:tcW w:w="564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46B0B6A0" w14:textId="77777777" w:rsidR="001C7D9F" w:rsidRPr="005841E2" w:rsidRDefault="001C7D9F" w:rsidP="00D6297F">
            <w:pPr>
              <w:spacing w:after="375" w:line="240" w:lineRule="exact"/>
              <w:rPr>
                <w:rFonts w:ascii="Arial" w:hAnsi="Arial" w:cs="Arial"/>
                <w:sz w:val="36"/>
                <w:szCs w:val="36"/>
              </w:rPr>
            </w:pPr>
            <w:r w:rsidRPr="005841E2">
              <w:rPr>
                <w:rFonts w:ascii="Myriad Pro" w:hAnsi="Myriad Pro" w:cs="Arial"/>
                <w:b/>
                <w:bCs/>
                <w:color w:val="000000" w:themeColor="text1"/>
                <w:kern w:val="24"/>
                <w:sz w:val="16"/>
                <w:szCs w:val="16"/>
              </w:rPr>
              <w:t xml:space="preserve">Taxes Incurred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45AE0E2"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£22,470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2D71FFE4"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£23,850 </w:t>
            </w:r>
          </w:p>
        </w:tc>
        <w:tc>
          <w:tcPr>
            <w:tcW w:w="2080" w:type="dxa"/>
            <w:tcBorders>
              <w:top w:val="single" w:sz="6" w:space="0" w:color="00B0F0"/>
              <w:left w:val="nil"/>
              <w:bottom w:val="nil"/>
              <w:right w:val="nil"/>
            </w:tcBorders>
            <w:shd w:val="clear" w:color="auto" w:fill="C9F1FF"/>
            <w:tcMar>
              <w:top w:w="28" w:type="dxa"/>
              <w:left w:w="51" w:type="dxa"/>
              <w:bottom w:w="213" w:type="dxa"/>
              <w:right w:w="83" w:type="dxa"/>
            </w:tcMar>
            <w:vAlign w:val="center"/>
            <w:hideMark/>
          </w:tcPr>
          <w:p w14:paraId="097293BD" w14:textId="77777777" w:rsidR="001C7D9F" w:rsidRPr="005841E2" w:rsidRDefault="001C7D9F" w:rsidP="00D6297F">
            <w:pPr>
              <w:spacing w:after="375" w:line="240" w:lineRule="exact"/>
              <w:jc w:val="right"/>
              <w:rPr>
                <w:rFonts w:ascii="Arial" w:hAnsi="Arial" w:cs="Arial"/>
                <w:sz w:val="36"/>
                <w:szCs w:val="36"/>
              </w:rPr>
            </w:pPr>
            <w:r w:rsidRPr="005841E2">
              <w:rPr>
                <w:rFonts w:ascii="Myriad Pro" w:hAnsi="Myriad Pro" w:cs="Arial"/>
                <w:color w:val="000000" w:themeColor="text1"/>
                <w:kern w:val="24"/>
                <w:sz w:val="16"/>
                <w:szCs w:val="16"/>
              </w:rPr>
              <w:t xml:space="preserve">£27,399 </w:t>
            </w:r>
          </w:p>
        </w:tc>
      </w:tr>
      <w:tr w:rsidR="001C7D9F" w:rsidRPr="005841E2" w14:paraId="3C87AEDC" w14:textId="77777777" w:rsidTr="001C7D9F">
        <w:trPr>
          <w:divId w:val="893810982"/>
          <w:trHeight w:val="504"/>
        </w:trPr>
        <w:tc>
          <w:tcPr>
            <w:tcW w:w="5640" w:type="dxa"/>
            <w:tcBorders>
              <w:top w:val="nil"/>
              <w:left w:val="nil"/>
              <w:bottom w:val="nil"/>
              <w:right w:val="nil"/>
            </w:tcBorders>
            <w:shd w:val="clear" w:color="auto" w:fill="auto"/>
            <w:tcMar>
              <w:top w:w="28" w:type="dxa"/>
              <w:left w:w="15" w:type="dxa"/>
              <w:bottom w:w="213" w:type="dxa"/>
              <w:right w:w="83" w:type="dxa"/>
            </w:tcMar>
            <w:vAlign w:val="center"/>
            <w:hideMark/>
          </w:tcPr>
          <w:p w14:paraId="410E6A38" w14:textId="77777777" w:rsidR="001C7D9F" w:rsidRPr="005841E2" w:rsidRDefault="001C7D9F" w:rsidP="00D6297F">
            <w:pPr>
              <w:spacing w:after="375" w:line="276" w:lineRule="auto"/>
              <w:rPr>
                <w:rFonts w:ascii="Arial" w:hAnsi="Arial" w:cs="Arial"/>
                <w:sz w:val="36"/>
                <w:szCs w:val="36"/>
              </w:rPr>
            </w:pPr>
            <w:r w:rsidRPr="005841E2">
              <w:rPr>
                <w:rFonts w:ascii="Myriad Pro" w:hAnsi="Myriad Pro" w:cs="Arial"/>
                <w:b/>
                <w:bCs/>
                <w:color w:val="000000" w:themeColor="text1"/>
                <w:kern w:val="24"/>
                <w:sz w:val="16"/>
                <w:szCs w:val="16"/>
                <w:u w:val="single"/>
              </w:rPr>
              <w:t>Net Profit</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610DC401" w14:textId="77777777" w:rsidR="001C7D9F" w:rsidRPr="005841E2" w:rsidRDefault="001C7D9F" w:rsidP="00D6297F">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rPr>
              <w:t xml:space="preserve">£225,470 </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68253626" w14:textId="77777777" w:rsidR="001C7D9F" w:rsidRPr="005841E2" w:rsidRDefault="001C7D9F" w:rsidP="00D6297F">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rPr>
              <w:t xml:space="preserve">£415,860 </w:t>
            </w:r>
          </w:p>
        </w:tc>
        <w:tc>
          <w:tcPr>
            <w:tcW w:w="2080" w:type="dxa"/>
            <w:tcBorders>
              <w:top w:val="nil"/>
              <w:left w:val="nil"/>
              <w:bottom w:val="nil"/>
              <w:right w:val="nil"/>
            </w:tcBorders>
            <w:shd w:val="clear" w:color="auto" w:fill="auto"/>
            <w:tcMar>
              <w:top w:w="28" w:type="dxa"/>
              <w:left w:w="15" w:type="dxa"/>
              <w:bottom w:w="213" w:type="dxa"/>
              <w:right w:w="83" w:type="dxa"/>
            </w:tcMar>
            <w:vAlign w:val="center"/>
            <w:hideMark/>
          </w:tcPr>
          <w:p w14:paraId="769B3D32" w14:textId="77777777" w:rsidR="001C7D9F" w:rsidRPr="005841E2" w:rsidRDefault="001C7D9F" w:rsidP="00D6297F">
            <w:pPr>
              <w:spacing w:after="375" w:line="276" w:lineRule="auto"/>
              <w:jc w:val="right"/>
              <w:rPr>
                <w:rFonts w:ascii="Arial" w:hAnsi="Arial" w:cs="Arial"/>
                <w:sz w:val="36"/>
                <w:szCs w:val="36"/>
              </w:rPr>
            </w:pPr>
            <w:r w:rsidRPr="005841E2">
              <w:rPr>
                <w:rFonts w:ascii="Myriad Pro" w:hAnsi="Myriad Pro" w:cs="Arial"/>
                <w:color w:val="000000" w:themeColor="text1"/>
                <w:kern w:val="24"/>
                <w:sz w:val="16"/>
                <w:szCs w:val="16"/>
                <w:u w:val="single"/>
              </w:rPr>
              <w:t xml:space="preserve">£434,650 </w:t>
            </w:r>
          </w:p>
        </w:tc>
      </w:tr>
    </w:tbl>
    <w:p w14:paraId="3C4C05F7" w14:textId="77777777" w:rsidR="001C7D9F" w:rsidRDefault="001C7D9F" w:rsidP="001C7D9F">
      <w:pPr>
        <w:divId w:val="893810982"/>
        <w:rPr>
          <w:rFonts w:ascii="Times New Roman" w:hAnsi="Times New Roman" w:cs="Times New Roman"/>
        </w:rPr>
      </w:pPr>
    </w:p>
    <w:p w14:paraId="4B8D989D" w14:textId="77777777" w:rsidR="001C7D9F" w:rsidRDefault="001C7D9F" w:rsidP="001C7D9F">
      <w:pPr>
        <w:divId w:val="893810982"/>
        <w:rPr>
          <w:rFonts w:ascii="Times New Roman" w:hAnsi="Times New Roman" w:cs="Times New Roman"/>
        </w:rPr>
      </w:pPr>
    </w:p>
    <w:p w14:paraId="1224AE9B" w14:textId="77777777" w:rsidR="001C7D9F" w:rsidRDefault="001C7D9F" w:rsidP="001C7D9F">
      <w:pPr>
        <w:divId w:val="893810982"/>
        <w:rPr>
          <w:rFonts w:ascii="Times New Roman" w:hAnsi="Times New Roman" w:cs="Times New Roman"/>
        </w:rPr>
      </w:pPr>
      <w:r>
        <w:rPr>
          <w:rFonts w:ascii="Times New Roman" w:hAnsi="Times New Roman" w:cs="Times New Roman"/>
        </w:rPr>
        <w:t xml:space="preserve">        </w:t>
      </w:r>
    </w:p>
    <w:p w14:paraId="244B358B" w14:textId="77777777" w:rsidR="001C7D9F" w:rsidRDefault="001C7D9F" w:rsidP="001C7D9F">
      <w:pPr>
        <w:divId w:val="893810982"/>
        <w:rPr>
          <w:rFonts w:ascii="Times New Roman" w:hAnsi="Times New Roman" w:cs="Times New Roman"/>
        </w:rPr>
      </w:pPr>
    </w:p>
    <w:p w14:paraId="7451E90A" w14:textId="77777777" w:rsidR="001C7D9F" w:rsidRDefault="001C7D9F" w:rsidP="001C7D9F">
      <w:pPr>
        <w:divId w:val="893810982"/>
        <w:rPr>
          <w:rFonts w:ascii="Times New Roman" w:hAnsi="Times New Roman" w:cs="Times New Roman"/>
        </w:rPr>
      </w:pPr>
    </w:p>
    <w:p w14:paraId="056612C8" w14:textId="77777777" w:rsidR="001C7D9F" w:rsidRDefault="001C7D9F" w:rsidP="001C7D9F">
      <w:pPr>
        <w:divId w:val="893810982"/>
        <w:rPr>
          <w:rFonts w:ascii="Times New Roman" w:hAnsi="Times New Roman" w:cs="Times New Roman"/>
        </w:rPr>
      </w:pPr>
    </w:p>
    <w:p w14:paraId="37EB36BB" w14:textId="77777777" w:rsidR="001C7D9F" w:rsidRDefault="001C7D9F" w:rsidP="001C7D9F">
      <w:pPr>
        <w:divId w:val="893810982"/>
        <w:rPr>
          <w:rFonts w:ascii="Times New Roman" w:hAnsi="Times New Roman" w:cs="Times New Roman"/>
        </w:rPr>
      </w:pPr>
    </w:p>
    <w:p w14:paraId="559F86FD" w14:textId="77777777" w:rsidR="001C7D9F" w:rsidRDefault="001C7D9F" w:rsidP="001C7D9F">
      <w:pPr>
        <w:divId w:val="893810982"/>
        <w:rPr>
          <w:rFonts w:ascii="Times New Roman" w:hAnsi="Times New Roman" w:cs="Times New Roman"/>
        </w:rPr>
      </w:pPr>
      <w:r>
        <w:rPr>
          <w:rFonts w:ascii="Times New Roman" w:hAnsi="Times New Roman" w:cs="Times New Roman"/>
        </w:rPr>
        <w:t xml:space="preserve">         </w:t>
      </w:r>
      <w:r w:rsidRPr="00336FED">
        <w:rPr>
          <w:rFonts w:ascii="Times New Roman" w:hAnsi="Times New Roman" w:cs="Times New Roman"/>
        </w:rPr>
        <w:t>Estimates have been created focusing on the business transactions for Coffee to Go, taking into account the expenses and revenue that would be estimated to comprehend loss or profit made by this industry. In order to do this, the income statement's creation developed an emphasis on "sales, gross profit, costs incurred in the course of operations, other income, and operational profit" that will assist in recognising the organisation’s current financial overview (TEXTS, 2018).</w:t>
      </w:r>
    </w:p>
    <w:p w14:paraId="640A76B1" w14:textId="77777777" w:rsidR="001C7D9F" w:rsidRDefault="001C7D9F" w:rsidP="001C7D9F">
      <w:pPr>
        <w:divId w:val="893810982"/>
        <w:rPr>
          <w:rFonts w:ascii="Times New Roman" w:hAnsi="Times New Roman" w:cs="Times New Roman"/>
        </w:rPr>
      </w:pPr>
      <w:r>
        <w:rPr>
          <w:rFonts w:ascii="Times New Roman" w:hAnsi="Times New Roman" w:cs="Times New Roman"/>
        </w:rPr>
        <w:t xml:space="preserve"> </w:t>
      </w:r>
      <w:r w:rsidRPr="0070312B">
        <w:rPr>
          <w:rFonts w:ascii="Times New Roman" w:hAnsi="Times New Roman" w:cs="Times New Roman"/>
        </w:rPr>
        <w:t xml:space="preserve">The </w:t>
      </w:r>
      <w:r>
        <w:rPr>
          <w:rFonts w:ascii="Times New Roman" w:hAnsi="Times New Roman" w:cs="Times New Roman"/>
        </w:rPr>
        <w:t>Profit and Loss Account</w:t>
      </w:r>
      <w:r w:rsidRPr="0070312B">
        <w:rPr>
          <w:rFonts w:ascii="Times New Roman" w:hAnsi="Times New Roman" w:cs="Times New Roman"/>
        </w:rPr>
        <w:t xml:space="preserve">'s Debit side contains a reference to closing stock, an asset worth £ </w:t>
      </w:r>
      <w:r>
        <w:rPr>
          <w:rFonts w:ascii="Times New Roman" w:hAnsi="Times New Roman" w:cs="Times New Roman"/>
        </w:rPr>
        <w:t>472</w:t>
      </w:r>
      <w:r w:rsidRPr="0070312B">
        <w:rPr>
          <w:rFonts w:ascii="Times New Roman" w:hAnsi="Times New Roman" w:cs="Times New Roman"/>
        </w:rPr>
        <w:t>,</w:t>
      </w:r>
      <w:r>
        <w:rPr>
          <w:rFonts w:ascii="Times New Roman" w:hAnsi="Times New Roman" w:cs="Times New Roman"/>
        </w:rPr>
        <w:t>3</w:t>
      </w:r>
      <w:r w:rsidRPr="0070312B">
        <w:rPr>
          <w:rFonts w:ascii="Times New Roman" w:hAnsi="Times New Roman" w:cs="Times New Roman"/>
        </w:rPr>
        <w:t>00.</w:t>
      </w:r>
      <w:r>
        <w:rPr>
          <w:rFonts w:ascii="Times New Roman" w:hAnsi="Times New Roman" w:cs="Times New Roman"/>
        </w:rPr>
        <w:t xml:space="preserve"> </w:t>
      </w:r>
      <w:r w:rsidRPr="0041134E">
        <w:rPr>
          <w:rFonts w:ascii="Times New Roman" w:hAnsi="Times New Roman" w:cs="Times New Roman"/>
        </w:rPr>
        <w:t>The Profit and Loss Account has recorded Equipment Depreciation</w:t>
      </w:r>
      <w:r>
        <w:rPr>
          <w:rFonts w:ascii="Times New Roman" w:hAnsi="Times New Roman" w:cs="Times New Roman"/>
        </w:rPr>
        <w:t xml:space="preserve"> worth of £ 16,000</w:t>
      </w:r>
      <w:r w:rsidRPr="0041134E">
        <w:rPr>
          <w:rFonts w:ascii="Times New Roman" w:hAnsi="Times New Roman" w:cs="Times New Roman"/>
        </w:rPr>
        <w:t xml:space="preserve"> for the year 2020</w:t>
      </w:r>
      <w:r>
        <w:rPr>
          <w:rFonts w:ascii="Times New Roman" w:hAnsi="Times New Roman" w:cs="Times New Roman"/>
        </w:rPr>
        <w:t xml:space="preserve">. </w:t>
      </w:r>
      <w:r w:rsidRPr="00B013A7">
        <w:rPr>
          <w:rFonts w:ascii="Times New Roman" w:hAnsi="Times New Roman" w:cs="Times New Roman"/>
        </w:rPr>
        <w:t xml:space="preserve">All of the costs and income for </w:t>
      </w:r>
      <w:r>
        <w:rPr>
          <w:rFonts w:ascii="Times New Roman" w:hAnsi="Times New Roman" w:cs="Times New Roman"/>
        </w:rPr>
        <w:t>the</w:t>
      </w:r>
      <w:r w:rsidRPr="00B013A7">
        <w:rPr>
          <w:rFonts w:ascii="Times New Roman" w:hAnsi="Times New Roman" w:cs="Times New Roman"/>
        </w:rPr>
        <w:t xml:space="preserve"> specific time are included in the statement. Only items relevant to</w:t>
      </w:r>
      <w:r>
        <w:rPr>
          <w:rFonts w:ascii="Times New Roman" w:hAnsi="Times New Roman" w:cs="Times New Roman"/>
        </w:rPr>
        <w:t xml:space="preserve"> 2020</w:t>
      </w:r>
      <w:r w:rsidRPr="00B013A7">
        <w:rPr>
          <w:rFonts w:ascii="Times New Roman" w:hAnsi="Times New Roman" w:cs="Times New Roman"/>
        </w:rPr>
        <w:t xml:space="preserve"> are included; those from the previous year or those slated for the following year are not included in this statement. </w:t>
      </w:r>
    </w:p>
    <w:p w14:paraId="00785BE4" w14:textId="77777777" w:rsidR="001C7D9F" w:rsidRPr="00FF0499" w:rsidRDefault="001C7D9F" w:rsidP="001C7D9F">
      <w:pPr>
        <w:divId w:val="893810982"/>
        <w:rPr>
          <w:rFonts w:ascii="Times New Roman" w:hAnsi="Times New Roman" w:cs="Times New Roman"/>
        </w:rPr>
      </w:pPr>
      <w:r>
        <w:rPr>
          <w:rFonts w:ascii="Times New Roman" w:hAnsi="Times New Roman" w:cs="Times New Roman"/>
        </w:rPr>
        <w:t xml:space="preserve">      </w:t>
      </w:r>
      <w:r w:rsidRPr="00FF0499">
        <w:rPr>
          <w:rFonts w:ascii="Times New Roman" w:hAnsi="Times New Roman" w:cs="Times New Roman"/>
        </w:rPr>
        <w:t xml:space="preserve">The formula Opening Stock+ Purchases-Closing Stock=Cost of Sales was used to determine the cost of sales. </w:t>
      </w:r>
    </w:p>
    <w:p w14:paraId="2469E969" w14:textId="77777777" w:rsidR="001C7D9F" w:rsidRDefault="001C7D9F" w:rsidP="001C7D9F">
      <w:pPr>
        <w:divId w:val="893810982"/>
        <w:rPr>
          <w:rFonts w:ascii="Times New Roman" w:hAnsi="Times New Roman" w:cs="Times New Roman"/>
        </w:rPr>
      </w:pPr>
      <w:r w:rsidRPr="00FF0499">
        <w:rPr>
          <w:rFonts w:ascii="Times New Roman" w:hAnsi="Times New Roman" w:cs="Times New Roman"/>
        </w:rPr>
        <w:t>The income statement also contained additional information.</w:t>
      </w:r>
      <w:r>
        <w:rPr>
          <w:rFonts w:ascii="Times New Roman" w:hAnsi="Times New Roman" w:cs="Times New Roman"/>
        </w:rPr>
        <w:t xml:space="preserve"> </w:t>
      </w:r>
      <w:r w:rsidRPr="00413F7A">
        <w:rPr>
          <w:rFonts w:ascii="Times New Roman" w:hAnsi="Times New Roman" w:cs="Times New Roman"/>
        </w:rPr>
        <w:t>The organisation’s profits have also experienced some significant ups and downs. In the year 2019, they were £140, and in the following year, they rose to £900. However, in the following year, 2021, the</w:t>
      </w:r>
      <w:r>
        <w:rPr>
          <w:rFonts w:ascii="Times New Roman" w:hAnsi="Times New Roman" w:cs="Times New Roman"/>
        </w:rPr>
        <w:t xml:space="preserve"> company </w:t>
      </w:r>
      <w:r w:rsidRPr="00413F7A">
        <w:rPr>
          <w:rFonts w:ascii="Times New Roman" w:hAnsi="Times New Roman" w:cs="Times New Roman"/>
        </w:rPr>
        <w:t>suffered significant losses of (£4224), which indicates unsuccessful expansion or a poor strategy (</w:t>
      </w:r>
      <w:proofErr w:type="spellStart"/>
      <w:r w:rsidRPr="00413F7A">
        <w:rPr>
          <w:rFonts w:ascii="Times New Roman" w:hAnsi="Times New Roman" w:cs="Times New Roman"/>
        </w:rPr>
        <w:t>Ahrendsen</w:t>
      </w:r>
      <w:proofErr w:type="spellEnd"/>
      <w:r w:rsidRPr="00413F7A">
        <w:rPr>
          <w:rFonts w:ascii="Times New Roman" w:hAnsi="Times New Roman" w:cs="Times New Roman"/>
        </w:rPr>
        <w:t xml:space="preserve"> &amp; </w:t>
      </w:r>
      <w:proofErr w:type="spellStart"/>
      <w:r w:rsidRPr="00413F7A">
        <w:rPr>
          <w:rFonts w:ascii="Times New Roman" w:hAnsi="Times New Roman" w:cs="Times New Roman"/>
        </w:rPr>
        <w:t>Katchova</w:t>
      </w:r>
      <w:proofErr w:type="spellEnd"/>
      <w:r w:rsidRPr="00413F7A">
        <w:rPr>
          <w:rFonts w:ascii="Times New Roman" w:hAnsi="Times New Roman" w:cs="Times New Roman"/>
        </w:rPr>
        <w:t>, 2012).</w:t>
      </w:r>
      <w:r>
        <w:rPr>
          <w:rFonts w:ascii="Times New Roman" w:hAnsi="Times New Roman" w:cs="Times New Roman"/>
        </w:rPr>
        <w:t xml:space="preserve"> </w:t>
      </w:r>
    </w:p>
    <w:p w14:paraId="0E2C21BD" w14:textId="77777777" w:rsidR="001C7D9F" w:rsidRDefault="001C7D9F" w:rsidP="001C7D9F">
      <w:pPr>
        <w:divId w:val="893810982"/>
        <w:rPr>
          <w:rFonts w:ascii="Open Sans" w:eastAsia="Times New Roman" w:hAnsi="Open Sans" w:cs="Open Sans"/>
          <w:color w:val="000000"/>
          <w:sz w:val="20"/>
          <w:szCs w:val="20"/>
          <w:shd w:val="clear" w:color="auto" w:fill="FFFFFF"/>
        </w:rPr>
      </w:pPr>
      <w:r w:rsidRPr="00AA0A59">
        <w:rPr>
          <w:rFonts w:ascii="Times New Roman" w:hAnsi="Times New Roman" w:cs="Times New Roman"/>
        </w:rPr>
        <w:t>Gross profit is the profitability that an organisation makes by selling its products or services.</w:t>
      </w:r>
      <w:r>
        <w:rPr>
          <w:rFonts w:ascii="Times New Roman" w:hAnsi="Times New Roman" w:cs="Times New Roman"/>
        </w:rPr>
        <w:t xml:space="preserve"> </w:t>
      </w:r>
      <w:r w:rsidRPr="004F2543">
        <w:rPr>
          <w:rFonts w:ascii="Open Sans" w:eastAsia="Times New Roman" w:hAnsi="Open Sans" w:cs="Open Sans"/>
          <w:color w:val="000000"/>
          <w:sz w:val="20"/>
          <w:szCs w:val="20"/>
          <w:shd w:val="clear" w:color="auto" w:fill="FFFFFF"/>
        </w:rPr>
        <w:t>(What Is Gross Profit?, 2022)</w:t>
      </w:r>
      <w:r w:rsidRPr="00C04A57">
        <w:rPr>
          <w:rFonts w:ascii="Open Sans" w:eastAsia="Times New Roman" w:hAnsi="Open Sans" w:cs="Open Sans"/>
          <w:color w:val="000000"/>
          <w:sz w:val="20"/>
          <w:szCs w:val="20"/>
          <w:shd w:val="clear" w:color="auto" w:fill="FFFFFF"/>
        </w:rPr>
        <w:t xml:space="preserve"> The </w:t>
      </w:r>
      <w:r>
        <w:rPr>
          <w:rFonts w:ascii="Open Sans" w:eastAsia="Times New Roman" w:hAnsi="Open Sans" w:cs="Open Sans"/>
          <w:color w:val="000000"/>
          <w:sz w:val="20"/>
          <w:szCs w:val="20"/>
          <w:shd w:val="clear" w:color="auto" w:fill="FFFFFF"/>
        </w:rPr>
        <w:t>business</w:t>
      </w:r>
      <w:r w:rsidRPr="00C04A57">
        <w:rPr>
          <w:rFonts w:ascii="Open Sans" w:eastAsia="Times New Roman" w:hAnsi="Open Sans" w:cs="Open Sans"/>
          <w:color w:val="000000"/>
          <w:sz w:val="20"/>
          <w:szCs w:val="20"/>
          <w:shd w:val="clear" w:color="auto" w:fill="FFFFFF"/>
        </w:rPr>
        <w:t xml:space="preserve"> demonstrates many facets of the Financial adjustments through a detailed study of the Profit and Loss account balance and associated adjustments entries of the Balance sheet. By preparing these Statements, it is possible to provide proof for the revenues and expenses linked to the current year as well as for the knowledge of the assets and liabilities. This report provided a thorough explanation of how the Coffee to Go Company's financial statements were prepared. The knowledge level of the comparison and understanding </w:t>
      </w:r>
      <w:r w:rsidRPr="00C04A57">
        <w:rPr>
          <w:rFonts w:ascii="Open Sans" w:eastAsia="Times New Roman" w:hAnsi="Open Sans" w:cs="Open Sans"/>
          <w:color w:val="000000"/>
          <w:sz w:val="20"/>
          <w:szCs w:val="20"/>
          <w:shd w:val="clear" w:color="auto" w:fill="FFFFFF"/>
        </w:rPr>
        <w:lastRenderedPageBreak/>
        <w:t>level of the annual report are generated via the examination of the organization's annual report.</w:t>
      </w:r>
      <w:r>
        <w:rPr>
          <w:rFonts w:ascii="Open Sans" w:eastAsia="Times New Roman" w:hAnsi="Open Sans" w:cs="Open Sans"/>
          <w:color w:val="000000"/>
          <w:sz w:val="20"/>
          <w:szCs w:val="20"/>
          <w:shd w:val="clear" w:color="auto" w:fill="FFFFFF"/>
        </w:rPr>
        <w:t xml:space="preserve"> </w:t>
      </w:r>
      <w:r w:rsidRPr="009E595E">
        <w:rPr>
          <w:rFonts w:ascii="Open Sans" w:eastAsia="Times New Roman" w:hAnsi="Open Sans" w:cs="Open Sans"/>
          <w:color w:val="000000"/>
          <w:sz w:val="20"/>
          <w:szCs w:val="20"/>
          <w:shd w:val="clear" w:color="auto" w:fill="FFFFFF"/>
        </w:rPr>
        <w:t>In order to open its two next sites, Coffee to Go is looking for £ 300,000 in loan funding. The money will be used for opening inventory, operating capital, and leasehold upgrades.</w:t>
      </w:r>
    </w:p>
    <w:p w14:paraId="4E16FE4D" w14:textId="77777777" w:rsidR="001C7D9F" w:rsidRDefault="001C7D9F" w:rsidP="001C7D9F">
      <w:pPr>
        <w:divId w:val="893810982"/>
        <w:rPr>
          <w:rFonts w:ascii="Open Sans" w:eastAsia="Times New Roman" w:hAnsi="Open Sans" w:cs="Open Sans"/>
          <w:color w:val="000000"/>
          <w:sz w:val="20"/>
          <w:szCs w:val="20"/>
          <w:shd w:val="clear" w:color="auto" w:fill="FFFFFF"/>
        </w:rPr>
      </w:pPr>
    </w:p>
    <w:p w14:paraId="6326BFBA" w14:textId="77777777" w:rsidR="001C7D9F" w:rsidRDefault="001C7D9F" w:rsidP="001C7D9F">
      <w:pPr>
        <w:divId w:val="893810982"/>
        <w:rPr>
          <w:rFonts w:ascii="Open Sans" w:eastAsia="Times New Roman" w:hAnsi="Open Sans" w:cs="Open Sans"/>
          <w:color w:val="000000"/>
          <w:sz w:val="20"/>
          <w:szCs w:val="20"/>
          <w:shd w:val="clear" w:color="auto" w:fill="FFFFFF"/>
        </w:rPr>
      </w:pPr>
      <w:r w:rsidRPr="00F45946">
        <w:rPr>
          <w:rFonts w:ascii="Open Sans" w:eastAsia="Times New Roman" w:hAnsi="Open Sans" w:cs="Open Sans"/>
          <w:color w:val="000000"/>
          <w:sz w:val="20"/>
          <w:szCs w:val="20"/>
          <w:shd w:val="clear" w:color="auto" w:fill="FFFFFF"/>
        </w:rPr>
        <w:t>Coffee to Go is a company that sells food, tea, and coffee goods. The company's most recent financial records show that sales of coffee goods account for 80% of its overall revenue. The business would be more successful if it concentrated on selling coffee both domestically and internationally. This is the area of business that is already popular and resources required to expand this segment is not substantial as compared to others products. The majority of new financial and personnel resources should be allocated to this sector, and coffee goods should also be the first focus of any worldwide corporate growth.</w:t>
      </w:r>
    </w:p>
    <w:p w14:paraId="60962C5E" w14:textId="77777777" w:rsidR="001C7D9F" w:rsidRDefault="001C7D9F" w:rsidP="001C7D9F">
      <w:pPr>
        <w:divId w:val="893810982"/>
        <w:rPr>
          <w:rFonts w:ascii="Open Sans" w:eastAsia="Times New Roman" w:hAnsi="Open Sans" w:cs="Open Sans"/>
          <w:color w:val="000000"/>
          <w:sz w:val="20"/>
          <w:szCs w:val="20"/>
          <w:shd w:val="clear" w:color="auto" w:fill="FFFFFF"/>
        </w:rPr>
      </w:pPr>
    </w:p>
    <w:p w14:paraId="7C30FE44" w14:textId="77777777" w:rsidR="001C7D9F" w:rsidRDefault="001C7D9F" w:rsidP="001C7D9F">
      <w:pPr>
        <w:divId w:val="893810982"/>
        <w:rPr>
          <w:rFonts w:ascii="Open Sans" w:eastAsia="Times New Roman" w:hAnsi="Open Sans" w:cs="Open Sans"/>
          <w:color w:val="000000"/>
          <w:sz w:val="20"/>
          <w:szCs w:val="20"/>
          <w:shd w:val="clear" w:color="auto" w:fill="FFFFFF"/>
        </w:rPr>
      </w:pPr>
      <w:r w:rsidRPr="00F65261">
        <w:rPr>
          <w:rFonts w:ascii="Open Sans" w:eastAsia="Times New Roman" w:hAnsi="Open Sans" w:cs="Open Sans"/>
          <w:color w:val="000000"/>
          <w:sz w:val="20"/>
          <w:szCs w:val="20"/>
          <w:shd w:val="clear" w:color="auto" w:fill="FFFFFF"/>
        </w:rPr>
        <w:t>It is anticipated that both organisations' success would be impacted by industry-wide variables including competition and buyer bargaining power. The level of competition is rising daily, and so is the purchasing power of the consumers.</w:t>
      </w:r>
      <w:r>
        <w:rPr>
          <w:rFonts w:ascii="Open Sans" w:eastAsia="Times New Roman" w:hAnsi="Open Sans" w:cs="Open Sans"/>
          <w:color w:val="000000"/>
          <w:sz w:val="20"/>
          <w:szCs w:val="20"/>
          <w:shd w:val="clear" w:color="auto" w:fill="FFFFFF"/>
        </w:rPr>
        <w:t xml:space="preserve"> </w:t>
      </w:r>
      <w:r w:rsidRPr="005270D2">
        <w:rPr>
          <w:rFonts w:ascii="Open Sans" w:eastAsia="Times New Roman" w:hAnsi="Open Sans" w:cs="Open Sans"/>
          <w:color w:val="000000"/>
          <w:sz w:val="20"/>
          <w:szCs w:val="20"/>
          <w:shd w:val="clear" w:color="auto" w:fill="FFFFFF"/>
        </w:rPr>
        <w:t xml:space="preserve">Coffee to Go is now operating on the </w:t>
      </w:r>
      <w:r>
        <w:rPr>
          <w:rFonts w:ascii="Open Sans" w:eastAsia="Times New Roman" w:hAnsi="Open Sans" w:cs="Open Sans"/>
          <w:color w:val="000000"/>
          <w:sz w:val="20"/>
          <w:szCs w:val="20"/>
          <w:shd w:val="clear" w:color="auto" w:fill="FFFFFF"/>
        </w:rPr>
        <w:t xml:space="preserve">internal </w:t>
      </w:r>
      <w:r w:rsidRPr="005270D2">
        <w:rPr>
          <w:rFonts w:ascii="Open Sans" w:eastAsia="Times New Roman" w:hAnsi="Open Sans" w:cs="Open Sans"/>
          <w:color w:val="000000"/>
          <w:sz w:val="20"/>
          <w:szCs w:val="20"/>
          <w:shd w:val="clear" w:color="auto" w:fill="FFFFFF"/>
        </w:rPr>
        <w:t>market but is eager to grow globally. To boost the growth rate and global presence of the company, the company has planned to further extend its operations in the other foreign markets. The segmentation report included in the financial accounts by the firm management might be used to examine this.</w:t>
      </w:r>
      <w:r>
        <w:rPr>
          <w:rFonts w:ascii="Open Sans" w:eastAsia="Times New Roman" w:hAnsi="Open Sans" w:cs="Open Sans"/>
          <w:color w:val="000000"/>
          <w:sz w:val="20"/>
          <w:szCs w:val="20"/>
          <w:shd w:val="clear" w:color="auto" w:fill="FFFFFF"/>
        </w:rPr>
        <w:t xml:space="preserve"> </w:t>
      </w:r>
      <w:r w:rsidRPr="00D07317">
        <w:rPr>
          <w:rFonts w:ascii="Open Sans" w:eastAsia="Times New Roman" w:hAnsi="Open Sans" w:cs="Open Sans"/>
          <w:color w:val="000000"/>
          <w:sz w:val="20"/>
          <w:szCs w:val="20"/>
          <w:shd w:val="clear" w:color="auto" w:fill="FFFFFF"/>
        </w:rPr>
        <w:t>The management of Coffee to Go should concentrate on the present market's extremely profitable coffee goods and services. However, in the case of the global market in this financial analysis assignment, management is necessary to do study on other companies in the food business to determine the most lucrative food goods on the market. The management should do this financial analysis task as they are identifying possible markets for their company's foreign expansion. Separate market strategies for the UK market and the rest of the world will contribute to the company's overall profitability growth.</w:t>
      </w:r>
      <w:r>
        <w:rPr>
          <w:rFonts w:ascii="Open Sans" w:eastAsia="Times New Roman" w:hAnsi="Open Sans" w:cs="Open Sans"/>
          <w:color w:val="000000"/>
          <w:sz w:val="20"/>
          <w:szCs w:val="20"/>
          <w:shd w:val="clear" w:color="auto" w:fill="FFFFFF"/>
        </w:rPr>
        <w:t xml:space="preserve"> </w:t>
      </w:r>
    </w:p>
    <w:p w14:paraId="7E977B06" w14:textId="77777777" w:rsidR="001C7D9F" w:rsidRDefault="001C7D9F" w:rsidP="001C7D9F">
      <w:pPr>
        <w:divId w:val="893810982"/>
        <w:rPr>
          <w:rFonts w:ascii="Open Sans" w:eastAsia="Times New Roman" w:hAnsi="Open Sans" w:cs="Open Sans"/>
          <w:color w:val="000000"/>
          <w:sz w:val="20"/>
          <w:szCs w:val="20"/>
          <w:shd w:val="clear" w:color="auto" w:fill="FFFFFF"/>
        </w:rPr>
      </w:pPr>
      <w:r>
        <w:rPr>
          <w:rFonts w:ascii="Open Sans" w:eastAsia="Times New Roman" w:hAnsi="Open Sans" w:cs="Open Sans"/>
          <w:color w:val="000000"/>
          <w:sz w:val="20"/>
          <w:szCs w:val="20"/>
          <w:shd w:val="clear" w:color="auto" w:fill="FFFFFF"/>
        </w:rPr>
        <w:t xml:space="preserve">        </w:t>
      </w:r>
    </w:p>
    <w:p w14:paraId="14578CFE" w14:textId="77777777" w:rsidR="001C7D9F" w:rsidRDefault="001C7D9F" w:rsidP="001C7D9F">
      <w:pPr>
        <w:divId w:val="893810982"/>
        <w:rPr>
          <w:shd w:val="clear" w:color="auto" w:fill="FFFFFF"/>
        </w:rPr>
      </w:pPr>
    </w:p>
    <w:p w14:paraId="32FFF07D" w14:textId="77777777" w:rsidR="001C7D9F" w:rsidRDefault="001C7D9F" w:rsidP="001C7D9F">
      <w:pPr>
        <w:divId w:val="893810982"/>
        <w:rPr>
          <w:b/>
          <w:shd w:val="clear" w:color="auto" w:fill="FFFFFF"/>
        </w:rPr>
      </w:pPr>
      <w:r>
        <w:rPr>
          <w:b/>
          <w:shd w:val="clear" w:color="auto" w:fill="FFFFFF"/>
        </w:rPr>
        <w:t>Customers Forecast</w:t>
      </w:r>
    </w:p>
    <w:p w14:paraId="1FB9C8D9" w14:textId="77777777" w:rsidR="001C7D9F" w:rsidRDefault="001C7D9F" w:rsidP="001C7D9F">
      <w:pPr>
        <w:divId w:val="893810982"/>
        <w:rPr>
          <w:rFonts w:ascii="Open Sans" w:eastAsia="Times New Roman" w:hAnsi="Open Sans" w:cs="Open Sans"/>
          <w:b/>
          <w:bCs/>
          <w:color w:val="000000"/>
          <w:shd w:val="clear" w:color="auto" w:fill="FFFFFF"/>
        </w:rPr>
      </w:pPr>
    </w:p>
    <w:tbl>
      <w:tblPr>
        <w:tblW w:w="4220" w:type="dxa"/>
        <w:tblCellMar>
          <w:top w:w="15" w:type="dxa"/>
          <w:left w:w="15" w:type="dxa"/>
          <w:bottom w:w="15" w:type="dxa"/>
          <w:right w:w="15" w:type="dxa"/>
        </w:tblCellMar>
        <w:tblLook w:val="04A0" w:firstRow="1" w:lastRow="0" w:firstColumn="1" w:lastColumn="0" w:noHBand="0" w:noVBand="1"/>
      </w:tblPr>
      <w:tblGrid>
        <w:gridCol w:w="2020"/>
        <w:gridCol w:w="1240"/>
        <w:gridCol w:w="960"/>
      </w:tblGrid>
      <w:tr w:rsidR="001C7D9F" w:rsidRPr="00AB75BF" w14:paraId="4B8379A9" w14:textId="77777777" w:rsidTr="001C7D9F">
        <w:trPr>
          <w:divId w:val="893810982"/>
          <w:trHeight w:val="300"/>
        </w:trPr>
        <w:tc>
          <w:tcPr>
            <w:tcW w:w="2020" w:type="dxa"/>
            <w:tcBorders>
              <w:top w:val="single" w:sz="4" w:space="0" w:color="8EA9DB"/>
              <w:left w:val="single" w:sz="4" w:space="0" w:color="8EA9DB"/>
              <w:bottom w:val="single" w:sz="4" w:space="0" w:color="8EA9DB"/>
              <w:right w:val="nil"/>
            </w:tcBorders>
            <w:shd w:val="clear" w:color="4472C4" w:fill="4472C4"/>
            <w:noWrap/>
            <w:vAlign w:val="bottom"/>
            <w:hideMark/>
          </w:tcPr>
          <w:p w14:paraId="355AF3B7" w14:textId="77777777" w:rsidR="001C7D9F" w:rsidRPr="00AB75BF" w:rsidRDefault="001C7D9F" w:rsidP="00402323">
            <w:pPr>
              <w:rPr>
                <w:rFonts w:ascii="Calibri" w:eastAsia="Times New Roman" w:hAnsi="Calibri" w:cs="Times New Roman"/>
                <w:b/>
                <w:bCs/>
                <w:color w:val="FFFFFF"/>
              </w:rPr>
            </w:pPr>
            <w:r w:rsidRPr="00AB75BF">
              <w:rPr>
                <w:rFonts w:ascii="Calibri" w:eastAsia="Times New Roman" w:hAnsi="Calibri" w:cs="Times New Roman"/>
                <w:b/>
                <w:bCs/>
                <w:color w:val="FFFFFF"/>
              </w:rPr>
              <w:t xml:space="preserve">Number of customers </w:t>
            </w:r>
          </w:p>
        </w:tc>
        <w:tc>
          <w:tcPr>
            <w:tcW w:w="1240" w:type="dxa"/>
            <w:tcBorders>
              <w:top w:val="single" w:sz="4" w:space="0" w:color="8EA9DB"/>
              <w:left w:val="nil"/>
              <w:bottom w:val="single" w:sz="4" w:space="0" w:color="8EA9DB"/>
              <w:right w:val="nil"/>
            </w:tcBorders>
            <w:shd w:val="clear" w:color="4472C4" w:fill="4472C4"/>
            <w:noWrap/>
            <w:vAlign w:val="bottom"/>
            <w:hideMark/>
          </w:tcPr>
          <w:p w14:paraId="7D4486DF" w14:textId="77777777" w:rsidR="001C7D9F" w:rsidRPr="00AB75BF" w:rsidRDefault="001C7D9F" w:rsidP="00402323">
            <w:pPr>
              <w:rPr>
                <w:rFonts w:ascii="Calibri" w:eastAsia="Times New Roman" w:hAnsi="Calibri" w:cs="Times New Roman"/>
                <w:b/>
                <w:bCs/>
                <w:color w:val="FFFFFF"/>
              </w:rPr>
            </w:pPr>
            <w:r>
              <w:rPr>
                <w:rFonts w:ascii="Calibri" w:eastAsia="Times New Roman" w:hAnsi="Calibri" w:cs="Times New Roman"/>
                <w:b/>
                <w:bCs/>
                <w:color w:val="FFFFFF"/>
              </w:rPr>
              <w:t xml:space="preserve">   </w:t>
            </w:r>
            <w:r w:rsidRPr="00AB75BF">
              <w:rPr>
                <w:rFonts w:ascii="Calibri" w:eastAsia="Times New Roman" w:hAnsi="Calibri" w:cs="Times New Roman"/>
                <w:b/>
                <w:bCs/>
                <w:color w:val="FFFFFF"/>
              </w:rPr>
              <w:t>Days open</w:t>
            </w:r>
          </w:p>
        </w:tc>
        <w:tc>
          <w:tcPr>
            <w:tcW w:w="960" w:type="dxa"/>
            <w:tcBorders>
              <w:top w:val="single" w:sz="4" w:space="0" w:color="8EA9DB"/>
              <w:left w:val="nil"/>
              <w:bottom w:val="single" w:sz="4" w:space="0" w:color="8EA9DB"/>
              <w:right w:val="single" w:sz="4" w:space="0" w:color="8EA9DB"/>
            </w:tcBorders>
            <w:shd w:val="clear" w:color="4472C4" w:fill="4472C4"/>
            <w:noWrap/>
            <w:vAlign w:val="bottom"/>
            <w:hideMark/>
          </w:tcPr>
          <w:p w14:paraId="48F71F95" w14:textId="77777777" w:rsidR="001C7D9F" w:rsidRPr="00AB75BF" w:rsidRDefault="001C7D9F" w:rsidP="00402323">
            <w:pPr>
              <w:rPr>
                <w:rFonts w:ascii="Calibri" w:eastAsia="Times New Roman" w:hAnsi="Calibri" w:cs="Times New Roman"/>
                <w:b/>
                <w:bCs/>
                <w:color w:val="FFFFFF"/>
              </w:rPr>
            </w:pPr>
            <w:r>
              <w:rPr>
                <w:rFonts w:ascii="Calibri" w:eastAsia="Times New Roman" w:hAnsi="Calibri" w:cs="Times New Roman"/>
                <w:b/>
                <w:bCs/>
                <w:color w:val="FFFFFF"/>
              </w:rPr>
              <w:t xml:space="preserve">        </w:t>
            </w:r>
            <w:r w:rsidRPr="00AB75BF">
              <w:rPr>
                <w:rFonts w:ascii="Calibri" w:eastAsia="Times New Roman" w:hAnsi="Calibri" w:cs="Times New Roman"/>
                <w:b/>
                <w:bCs/>
                <w:color w:val="FFFFFF"/>
              </w:rPr>
              <w:t>2022</w:t>
            </w:r>
          </w:p>
        </w:tc>
      </w:tr>
      <w:tr w:rsidR="001C7D9F" w:rsidRPr="00AB75BF" w14:paraId="04F8E7F9" w14:textId="77777777" w:rsidTr="001C7D9F">
        <w:trPr>
          <w:divId w:val="893810982"/>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0DDF1CC4" w14:textId="77777777" w:rsidR="001C7D9F" w:rsidRPr="00AB75BF" w:rsidRDefault="001C7D9F" w:rsidP="00402323">
            <w:pPr>
              <w:rPr>
                <w:rFonts w:ascii="Calibri" w:eastAsia="Times New Roman" w:hAnsi="Calibri" w:cs="Times New Roman"/>
                <w:color w:val="000000"/>
              </w:rPr>
            </w:pPr>
            <w:r w:rsidRPr="00AB75BF">
              <w:rPr>
                <w:rFonts w:ascii="Calibri" w:eastAsia="Times New Roman" w:hAnsi="Calibri" w:cs="Times New Roman"/>
                <w:color w:val="000000"/>
              </w:rPr>
              <w:t xml:space="preserve">Customers per day </w:t>
            </w:r>
          </w:p>
        </w:tc>
        <w:tc>
          <w:tcPr>
            <w:tcW w:w="0" w:type="auto"/>
            <w:tcBorders>
              <w:top w:val="single" w:sz="4" w:space="0" w:color="8EA9DB"/>
              <w:left w:val="nil"/>
              <w:bottom w:val="single" w:sz="4" w:space="0" w:color="8EA9DB"/>
              <w:right w:val="nil"/>
            </w:tcBorders>
            <w:shd w:val="clear" w:color="D9E1F2" w:fill="D9E1F2"/>
            <w:noWrap/>
            <w:vAlign w:val="bottom"/>
            <w:hideMark/>
          </w:tcPr>
          <w:p w14:paraId="435F52E9" w14:textId="77777777" w:rsidR="001C7D9F" w:rsidRPr="00AB75BF" w:rsidRDefault="001C7D9F" w:rsidP="00402323">
            <w:pPr>
              <w:rPr>
                <w:rFonts w:ascii="Calibri" w:eastAsia="Times New Roman" w:hAnsi="Calibri" w:cs="Times New Roman"/>
                <w:color w:val="000000"/>
              </w:rPr>
            </w:pP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3AFC87F7" w14:textId="77777777" w:rsidR="001C7D9F" w:rsidRPr="00AB75BF" w:rsidRDefault="001C7D9F" w:rsidP="00402323">
            <w:pPr>
              <w:rPr>
                <w:rFonts w:ascii="Times New Roman" w:eastAsia="Times New Roman" w:hAnsi="Times New Roman" w:cs="Times New Roman"/>
                <w:sz w:val="20"/>
                <w:szCs w:val="20"/>
              </w:rPr>
            </w:pPr>
          </w:p>
        </w:tc>
      </w:tr>
      <w:tr w:rsidR="001C7D9F" w:rsidRPr="00AB75BF" w14:paraId="2B5630F1" w14:textId="77777777" w:rsidTr="001C7D9F">
        <w:trPr>
          <w:divId w:val="893810982"/>
          <w:trHeight w:val="300"/>
        </w:trPr>
        <w:tc>
          <w:tcPr>
            <w:tcW w:w="0" w:type="auto"/>
            <w:tcBorders>
              <w:top w:val="single" w:sz="4" w:space="0" w:color="8EA9DB"/>
              <w:left w:val="single" w:sz="4" w:space="0" w:color="8EA9DB"/>
              <w:bottom w:val="single" w:sz="4" w:space="0" w:color="8EA9DB"/>
              <w:right w:val="nil"/>
            </w:tcBorders>
            <w:noWrap/>
            <w:vAlign w:val="bottom"/>
            <w:hideMark/>
          </w:tcPr>
          <w:p w14:paraId="5BE7FBBE" w14:textId="77777777" w:rsidR="001C7D9F" w:rsidRPr="00AB75BF" w:rsidRDefault="001C7D9F" w:rsidP="00402323">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nil"/>
            </w:tcBorders>
            <w:noWrap/>
            <w:vAlign w:val="bottom"/>
            <w:hideMark/>
          </w:tcPr>
          <w:p w14:paraId="6DB1A261" w14:textId="77777777" w:rsidR="001C7D9F" w:rsidRPr="00AB75BF" w:rsidRDefault="001C7D9F" w:rsidP="00402323">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single" w:sz="4" w:space="0" w:color="8EA9DB"/>
            </w:tcBorders>
            <w:noWrap/>
            <w:vAlign w:val="bottom"/>
            <w:hideMark/>
          </w:tcPr>
          <w:p w14:paraId="52AF54D4" w14:textId="77777777" w:rsidR="001C7D9F" w:rsidRPr="00AB75BF" w:rsidRDefault="001C7D9F" w:rsidP="00402323">
            <w:pPr>
              <w:rPr>
                <w:rFonts w:ascii="Times New Roman" w:eastAsia="Times New Roman" w:hAnsi="Times New Roman" w:cs="Times New Roman"/>
                <w:sz w:val="20"/>
                <w:szCs w:val="20"/>
              </w:rPr>
            </w:pPr>
          </w:p>
        </w:tc>
      </w:tr>
      <w:tr w:rsidR="001C7D9F" w:rsidRPr="00AB75BF" w14:paraId="58AB09DC" w14:textId="77777777" w:rsidTr="001C7D9F">
        <w:trPr>
          <w:divId w:val="893810982"/>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24A064EB" w14:textId="77777777" w:rsidR="001C7D9F" w:rsidRPr="00AB75BF" w:rsidRDefault="001C7D9F" w:rsidP="00402323">
            <w:pPr>
              <w:rPr>
                <w:rFonts w:ascii="Calibri" w:eastAsia="Times New Roman" w:hAnsi="Calibri" w:cs="Times New Roman"/>
                <w:color w:val="000000"/>
              </w:rPr>
            </w:pPr>
            <w:r w:rsidRPr="00AB75BF">
              <w:rPr>
                <w:rFonts w:ascii="Calibri" w:eastAsia="Times New Roman" w:hAnsi="Calibri" w:cs="Times New Roman"/>
                <w:color w:val="000000"/>
              </w:rPr>
              <w:t>Weekday</w:t>
            </w:r>
          </w:p>
        </w:tc>
        <w:tc>
          <w:tcPr>
            <w:tcW w:w="0" w:type="auto"/>
            <w:tcBorders>
              <w:top w:val="single" w:sz="4" w:space="0" w:color="8EA9DB"/>
              <w:left w:val="nil"/>
              <w:bottom w:val="single" w:sz="4" w:space="0" w:color="8EA9DB"/>
              <w:right w:val="nil"/>
            </w:tcBorders>
            <w:shd w:val="clear" w:color="D9E1F2" w:fill="D9E1F2"/>
            <w:noWrap/>
            <w:vAlign w:val="bottom"/>
            <w:hideMark/>
          </w:tcPr>
          <w:p w14:paraId="384C5D45" w14:textId="77777777" w:rsidR="001C7D9F" w:rsidRPr="00AB75BF" w:rsidRDefault="001C7D9F" w:rsidP="00402323">
            <w:pPr>
              <w:jc w:val="center"/>
              <w:rPr>
                <w:rFonts w:ascii="Calibri" w:eastAsia="Times New Roman" w:hAnsi="Calibri" w:cs="Times New Roman"/>
                <w:color w:val="000000"/>
              </w:rPr>
            </w:pPr>
            <w:r>
              <w:rPr>
                <w:rFonts w:ascii="Calibri" w:eastAsia="Times New Roman" w:hAnsi="Calibri" w:cs="Times New Roman"/>
                <w:color w:val="000000"/>
              </w:rPr>
              <w:t>5</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64A2E7FF" w14:textId="77777777" w:rsidR="001C7D9F" w:rsidRPr="00AB75BF" w:rsidRDefault="001C7D9F" w:rsidP="00402323">
            <w:pPr>
              <w:jc w:val="right"/>
              <w:rPr>
                <w:rFonts w:ascii="Calibri" w:eastAsia="Times New Roman" w:hAnsi="Calibri" w:cs="Times New Roman"/>
                <w:color w:val="000000"/>
              </w:rPr>
            </w:pPr>
            <w:r>
              <w:rPr>
                <w:rFonts w:ascii="Calibri" w:eastAsia="Times New Roman" w:hAnsi="Calibri" w:cs="Times New Roman"/>
                <w:color w:val="000000"/>
              </w:rPr>
              <w:t>85</w:t>
            </w:r>
            <w:r w:rsidRPr="00AB75BF">
              <w:rPr>
                <w:rFonts w:ascii="Calibri" w:eastAsia="Times New Roman" w:hAnsi="Calibri" w:cs="Times New Roman"/>
                <w:color w:val="000000"/>
              </w:rPr>
              <w:t>0</w:t>
            </w:r>
          </w:p>
        </w:tc>
      </w:tr>
      <w:tr w:rsidR="001C7D9F" w:rsidRPr="00AB75BF" w14:paraId="63FB3A25" w14:textId="77777777" w:rsidTr="001C7D9F">
        <w:trPr>
          <w:divId w:val="893810982"/>
          <w:trHeight w:val="300"/>
        </w:trPr>
        <w:tc>
          <w:tcPr>
            <w:tcW w:w="0" w:type="auto"/>
            <w:tcBorders>
              <w:top w:val="single" w:sz="4" w:space="0" w:color="8EA9DB"/>
              <w:left w:val="single" w:sz="4" w:space="0" w:color="8EA9DB"/>
              <w:bottom w:val="single" w:sz="4" w:space="0" w:color="8EA9DB"/>
              <w:right w:val="nil"/>
            </w:tcBorders>
            <w:noWrap/>
            <w:vAlign w:val="bottom"/>
            <w:hideMark/>
          </w:tcPr>
          <w:p w14:paraId="34A6302A" w14:textId="77777777" w:rsidR="001C7D9F" w:rsidRPr="00AB75BF" w:rsidRDefault="001C7D9F" w:rsidP="00402323">
            <w:pPr>
              <w:jc w:val="right"/>
              <w:rPr>
                <w:rFonts w:ascii="Calibri" w:eastAsia="Times New Roman" w:hAnsi="Calibri" w:cs="Times New Roman"/>
                <w:color w:val="000000"/>
              </w:rPr>
            </w:pPr>
          </w:p>
        </w:tc>
        <w:tc>
          <w:tcPr>
            <w:tcW w:w="0" w:type="auto"/>
            <w:tcBorders>
              <w:top w:val="single" w:sz="4" w:space="0" w:color="8EA9DB"/>
              <w:left w:val="nil"/>
              <w:bottom w:val="single" w:sz="4" w:space="0" w:color="8EA9DB"/>
              <w:right w:val="nil"/>
            </w:tcBorders>
            <w:noWrap/>
            <w:vAlign w:val="bottom"/>
            <w:hideMark/>
          </w:tcPr>
          <w:p w14:paraId="66927CAB" w14:textId="77777777" w:rsidR="001C7D9F" w:rsidRPr="00AB75BF" w:rsidRDefault="001C7D9F" w:rsidP="00402323">
            <w:pPr>
              <w:rPr>
                <w:rFonts w:ascii="Times New Roman" w:eastAsia="Times New Roman" w:hAnsi="Times New Roman" w:cs="Times New Roman"/>
                <w:sz w:val="20"/>
                <w:szCs w:val="20"/>
              </w:rPr>
            </w:pPr>
          </w:p>
        </w:tc>
        <w:tc>
          <w:tcPr>
            <w:tcW w:w="0" w:type="auto"/>
            <w:tcBorders>
              <w:top w:val="single" w:sz="4" w:space="0" w:color="8EA9DB"/>
              <w:left w:val="nil"/>
              <w:bottom w:val="single" w:sz="4" w:space="0" w:color="8EA9DB"/>
              <w:right w:val="single" w:sz="4" w:space="0" w:color="8EA9DB"/>
            </w:tcBorders>
            <w:noWrap/>
            <w:vAlign w:val="bottom"/>
            <w:hideMark/>
          </w:tcPr>
          <w:p w14:paraId="1CC59BEB" w14:textId="77777777" w:rsidR="001C7D9F" w:rsidRPr="00AB75BF" w:rsidRDefault="001C7D9F" w:rsidP="00402323">
            <w:pPr>
              <w:rPr>
                <w:rFonts w:ascii="Times New Roman" w:eastAsia="Times New Roman" w:hAnsi="Times New Roman" w:cs="Times New Roman"/>
                <w:sz w:val="20"/>
                <w:szCs w:val="20"/>
              </w:rPr>
            </w:pPr>
          </w:p>
        </w:tc>
      </w:tr>
      <w:tr w:rsidR="001C7D9F" w:rsidRPr="00AB75BF" w14:paraId="6ED83555" w14:textId="77777777" w:rsidTr="001C7D9F">
        <w:trPr>
          <w:divId w:val="893810982"/>
          <w:trHeight w:val="300"/>
        </w:trPr>
        <w:tc>
          <w:tcPr>
            <w:tcW w:w="0" w:type="auto"/>
            <w:tcBorders>
              <w:top w:val="single" w:sz="4" w:space="0" w:color="8EA9DB"/>
              <w:left w:val="single" w:sz="4" w:space="0" w:color="8EA9DB"/>
              <w:bottom w:val="single" w:sz="4" w:space="0" w:color="8EA9DB"/>
              <w:right w:val="nil"/>
            </w:tcBorders>
            <w:shd w:val="clear" w:color="D9E1F2" w:fill="D9E1F2"/>
            <w:noWrap/>
            <w:vAlign w:val="bottom"/>
            <w:hideMark/>
          </w:tcPr>
          <w:p w14:paraId="37F28AFD" w14:textId="77777777" w:rsidR="001C7D9F" w:rsidRPr="00AB75BF" w:rsidRDefault="001C7D9F" w:rsidP="00402323">
            <w:pPr>
              <w:rPr>
                <w:rFonts w:ascii="Calibri" w:eastAsia="Times New Roman" w:hAnsi="Calibri" w:cs="Times New Roman"/>
                <w:color w:val="000000"/>
              </w:rPr>
            </w:pPr>
            <w:r w:rsidRPr="00AB75BF">
              <w:rPr>
                <w:rFonts w:ascii="Calibri" w:eastAsia="Times New Roman" w:hAnsi="Calibri" w:cs="Times New Roman"/>
                <w:color w:val="000000"/>
              </w:rPr>
              <w:t>Weekend days</w:t>
            </w:r>
          </w:p>
        </w:tc>
        <w:tc>
          <w:tcPr>
            <w:tcW w:w="0" w:type="auto"/>
            <w:tcBorders>
              <w:top w:val="single" w:sz="4" w:space="0" w:color="8EA9DB"/>
              <w:left w:val="nil"/>
              <w:bottom w:val="single" w:sz="4" w:space="0" w:color="8EA9DB"/>
              <w:right w:val="nil"/>
            </w:tcBorders>
            <w:shd w:val="clear" w:color="D9E1F2" w:fill="D9E1F2"/>
            <w:noWrap/>
            <w:vAlign w:val="bottom"/>
            <w:hideMark/>
          </w:tcPr>
          <w:p w14:paraId="6ECAD4D0" w14:textId="77777777" w:rsidR="001C7D9F" w:rsidRPr="00AB75BF" w:rsidRDefault="001C7D9F" w:rsidP="00402323">
            <w:pPr>
              <w:jc w:val="center"/>
              <w:rPr>
                <w:rFonts w:ascii="Calibri" w:eastAsia="Times New Roman" w:hAnsi="Calibri" w:cs="Times New Roman"/>
                <w:color w:val="000000"/>
              </w:rPr>
            </w:pPr>
            <w:r>
              <w:rPr>
                <w:rFonts w:ascii="Calibri" w:eastAsia="Times New Roman" w:hAnsi="Calibri" w:cs="Times New Roman"/>
                <w:color w:val="000000"/>
              </w:rPr>
              <w:t>2</w:t>
            </w:r>
          </w:p>
        </w:tc>
        <w:tc>
          <w:tcPr>
            <w:tcW w:w="0" w:type="auto"/>
            <w:tcBorders>
              <w:top w:val="single" w:sz="4" w:space="0" w:color="8EA9DB"/>
              <w:left w:val="nil"/>
              <w:bottom w:val="single" w:sz="4" w:space="0" w:color="8EA9DB"/>
              <w:right w:val="single" w:sz="4" w:space="0" w:color="8EA9DB"/>
            </w:tcBorders>
            <w:shd w:val="clear" w:color="D9E1F2" w:fill="D9E1F2"/>
            <w:noWrap/>
            <w:vAlign w:val="bottom"/>
            <w:hideMark/>
          </w:tcPr>
          <w:p w14:paraId="765325A6" w14:textId="77777777" w:rsidR="001C7D9F" w:rsidRPr="00AB75BF" w:rsidRDefault="001C7D9F" w:rsidP="00402323">
            <w:pPr>
              <w:jc w:val="right"/>
              <w:rPr>
                <w:rFonts w:ascii="Calibri" w:eastAsia="Times New Roman" w:hAnsi="Calibri" w:cs="Times New Roman"/>
                <w:color w:val="000000"/>
              </w:rPr>
            </w:pPr>
            <w:r>
              <w:rPr>
                <w:rFonts w:ascii="Calibri" w:eastAsia="Times New Roman" w:hAnsi="Calibri" w:cs="Times New Roman"/>
                <w:color w:val="000000"/>
              </w:rPr>
              <w:t>6</w:t>
            </w:r>
            <w:r w:rsidRPr="00AB75BF">
              <w:rPr>
                <w:rFonts w:ascii="Calibri" w:eastAsia="Times New Roman" w:hAnsi="Calibri" w:cs="Times New Roman"/>
                <w:color w:val="000000"/>
              </w:rPr>
              <w:t>20</w:t>
            </w:r>
          </w:p>
        </w:tc>
      </w:tr>
    </w:tbl>
    <w:p w14:paraId="7782EA99" w14:textId="77777777" w:rsidR="001C7D9F" w:rsidRPr="00CF23B8" w:rsidRDefault="001C7D9F" w:rsidP="001C7D9F">
      <w:pPr>
        <w:divId w:val="893810982"/>
        <w:rPr>
          <w:rFonts w:ascii="Open Sans" w:eastAsia="Times New Roman" w:hAnsi="Open Sans" w:cs="Open Sans"/>
          <w:b/>
          <w:bCs/>
          <w:color w:val="000000"/>
          <w:shd w:val="clear" w:color="auto" w:fill="FFFFFF"/>
        </w:rPr>
      </w:pPr>
    </w:p>
    <w:p w14:paraId="746EDEFF" w14:textId="77777777" w:rsidR="001C7D9F" w:rsidRPr="00371644" w:rsidRDefault="001C7D9F" w:rsidP="001C7D9F">
      <w:pPr>
        <w:divId w:val="893810982"/>
        <w:rPr>
          <w:rFonts w:ascii="Open Sans" w:eastAsia="Times New Roman" w:hAnsi="Open Sans" w:cs="Open Sans"/>
          <w:color w:val="000000"/>
          <w:sz w:val="20"/>
          <w:szCs w:val="20"/>
          <w:shd w:val="clear" w:color="auto" w:fill="FFFFFF"/>
        </w:rPr>
      </w:pPr>
    </w:p>
    <w:p w14:paraId="5C6DE0BC" w14:textId="77777777" w:rsidR="001C7D9F" w:rsidRPr="004F2543" w:rsidRDefault="001C7D9F" w:rsidP="001C7D9F">
      <w:pPr>
        <w:divId w:val="893810982"/>
        <w:rPr>
          <w:rFonts w:ascii="Times New Roman" w:eastAsia="Times New Roman" w:hAnsi="Times New Roman" w:cs="Times New Roman"/>
          <w:sz w:val="24"/>
          <w:szCs w:val="24"/>
        </w:rPr>
      </w:pPr>
    </w:p>
    <w:p w14:paraId="7E536F20" w14:textId="77777777" w:rsidR="001C7D9F" w:rsidRDefault="001C7D9F" w:rsidP="001C7D9F">
      <w:pPr>
        <w:divId w:val="893810982"/>
        <w:rPr>
          <w:rFonts w:ascii="Times New Roman" w:hAnsi="Times New Roman" w:cs="Times New Roman"/>
        </w:rPr>
      </w:pPr>
      <w:r w:rsidRPr="00EF6777">
        <w:rPr>
          <w:rFonts w:ascii="Times New Roman" w:hAnsi="Times New Roman" w:cs="Times New Roman"/>
        </w:rPr>
        <w:lastRenderedPageBreak/>
        <w:t xml:space="preserve">Although the busiest times at </w:t>
      </w:r>
      <w:r>
        <w:rPr>
          <w:rFonts w:ascii="Times New Roman" w:hAnsi="Times New Roman" w:cs="Times New Roman"/>
        </w:rPr>
        <w:t xml:space="preserve">Coffee to Go </w:t>
      </w:r>
      <w:r w:rsidRPr="00EF6777">
        <w:rPr>
          <w:rFonts w:ascii="Times New Roman" w:hAnsi="Times New Roman" w:cs="Times New Roman"/>
        </w:rPr>
        <w:t xml:space="preserve">might change depending on </w:t>
      </w:r>
      <w:r>
        <w:rPr>
          <w:rFonts w:ascii="Times New Roman" w:hAnsi="Times New Roman" w:cs="Times New Roman"/>
        </w:rPr>
        <w:t>each day of the week</w:t>
      </w:r>
      <w:r w:rsidRPr="00EF6777">
        <w:rPr>
          <w:rFonts w:ascii="Times New Roman" w:hAnsi="Times New Roman" w:cs="Times New Roman"/>
        </w:rPr>
        <w:t>, in most situations, the morning, lunch, and after-work hours appear to be the busiest</w:t>
      </w:r>
      <w:r>
        <w:rPr>
          <w:rFonts w:ascii="Times New Roman" w:hAnsi="Times New Roman" w:cs="Times New Roman"/>
        </w:rPr>
        <w:t xml:space="preserve"> all over the week</w:t>
      </w:r>
      <w:r w:rsidRPr="00EF6777">
        <w:rPr>
          <w:rFonts w:ascii="Times New Roman" w:hAnsi="Times New Roman" w:cs="Times New Roman"/>
        </w:rPr>
        <w:t>.</w:t>
      </w:r>
    </w:p>
    <w:p w14:paraId="61DB0EDE" w14:textId="77777777" w:rsidR="001C7D9F" w:rsidRDefault="001C7D9F" w:rsidP="001C7D9F">
      <w:pPr>
        <w:divId w:val="893810982"/>
        <w:rPr>
          <w:rFonts w:ascii="Times New Roman" w:hAnsi="Times New Roman" w:cs="Times New Roman"/>
        </w:rPr>
      </w:pPr>
    </w:p>
    <w:p w14:paraId="2BD63863" w14:textId="77777777" w:rsidR="001C7D9F" w:rsidRPr="00EF48F1" w:rsidRDefault="001C7D9F" w:rsidP="001C7D9F">
      <w:pPr>
        <w:divId w:val="893810982"/>
        <w:rPr>
          <w:rFonts w:ascii="Times New Roman" w:hAnsi="Times New Roman" w:cs="Times New Roman"/>
        </w:rPr>
      </w:pPr>
      <w:r>
        <w:rPr>
          <w:rFonts w:ascii="Times New Roman" w:hAnsi="Times New Roman" w:cs="Times New Roman"/>
        </w:rPr>
        <w:t xml:space="preserve"> </w:t>
      </w:r>
      <w:r w:rsidRPr="00EF48F1">
        <w:rPr>
          <w:rFonts w:ascii="Times New Roman" w:hAnsi="Times New Roman" w:cs="Times New Roman"/>
        </w:rPr>
        <w:t xml:space="preserve">7:00 a.m. to 9:00 a.m. Rush hour of office workers arriving </w:t>
      </w:r>
      <w:r>
        <w:rPr>
          <w:rFonts w:ascii="Times New Roman" w:hAnsi="Times New Roman" w:cs="Times New Roman"/>
        </w:rPr>
        <w:t>to take their coffee</w:t>
      </w:r>
      <w:r w:rsidRPr="00EF48F1">
        <w:rPr>
          <w:rFonts w:ascii="Times New Roman" w:hAnsi="Times New Roman" w:cs="Times New Roman"/>
        </w:rPr>
        <w:t>s on their way to work</w:t>
      </w:r>
      <w:r>
        <w:rPr>
          <w:rFonts w:ascii="Times New Roman" w:hAnsi="Times New Roman" w:cs="Times New Roman"/>
        </w:rPr>
        <w:t>.</w:t>
      </w:r>
      <w:r w:rsidRPr="00EF48F1">
        <w:rPr>
          <w:rFonts w:ascii="Times New Roman" w:hAnsi="Times New Roman" w:cs="Times New Roman"/>
        </w:rPr>
        <w:t xml:space="preserve"> </w:t>
      </w:r>
    </w:p>
    <w:p w14:paraId="543DEA5B" w14:textId="77777777" w:rsidR="001C7D9F" w:rsidRPr="00EF48F1" w:rsidRDefault="001C7D9F" w:rsidP="001C7D9F">
      <w:pPr>
        <w:divId w:val="893810982"/>
        <w:rPr>
          <w:rFonts w:ascii="Times New Roman" w:hAnsi="Times New Roman" w:cs="Times New Roman"/>
        </w:rPr>
      </w:pPr>
    </w:p>
    <w:p w14:paraId="66548E55" w14:textId="77777777" w:rsidR="001C7D9F" w:rsidRPr="00EF48F1" w:rsidRDefault="001C7D9F" w:rsidP="001C7D9F">
      <w:pPr>
        <w:divId w:val="893810982"/>
        <w:rPr>
          <w:rFonts w:ascii="Times New Roman" w:hAnsi="Times New Roman" w:cs="Times New Roman"/>
        </w:rPr>
      </w:pPr>
      <w:r w:rsidRPr="00EF48F1">
        <w:rPr>
          <w:rFonts w:ascii="Times New Roman" w:hAnsi="Times New Roman" w:cs="Times New Roman"/>
        </w:rPr>
        <w:t xml:space="preserve">12:00 - 14:00 </w:t>
      </w:r>
    </w:p>
    <w:p w14:paraId="54E53496" w14:textId="77777777" w:rsidR="001C7D9F" w:rsidRPr="00EF48F1" w:rsidRDefault="001C7D9F" w:rsidP="001C7D9F">
      <w:pPr>
        <w:divId w:val="893810982"/>
        <w:rPr>
          <w:rFonts w:ascii="Times New Roman" w:hAnsi="Times New Roman" w:cs="Times New Roman"/>
        </w:rPr>
      </w:pPr>
      <w:r w:rsidRPr="00EF48F1">
        <w:rPr>
          <w:rFonts w:ascii="Times New Roman" w:hAnsi="Times New Roman" w:cs="Times New Roman"/>
        </w:rPr>
        <w:t xml:space="preserve">Of course, there will be a longer wait during lunchtime as more people purchase </w:t>
      </w:r>
      <w:r>
        <w:rPr>
          <w:rFonts w:ascii="Times New Roman" w:hAnsi="Times New Roman" w:cs="Times New Roman"/>
        </w:rPr>
        <w:t>sandwiches that need to be toasted</w:t>
      </w:r>
      <w:r w:rsidRPr="00EF48F1">
        <w:rPr>
          <w:rFonts w:ascii="Times New Roman" w:hAnsi="Times New Roman" w:cs="Times New Roman"/>
        </w:rPr>
        <w:t xml:space="preserve">. </w:t>
      </w:r>
    </w:p>
    <w:p w14:paraId="781F32EF" w14:textId="77777777" w:rsidR="001C7D9F" w:rsidRPr="00EF48F1" w:rsidRDefault="001C7D9F" w:rsidP="001C7D9F">
      <w:pPr>
        <w:divId w:val="893810982"/>
        <w:rPr>
          <w:rFonts w:ascii="Times New Roman" w:hAnsi="Times New Roman" w:cs="Times New Roman"/>
        </w:rPr>
      </w:pPr>
    </w:p>
    <w:p w14:paraId="5FF1EFDC" w14:textId="77777777" w:rsidR="001C7D9F" w:rsidRPr="00EF48F1" w:rsidRDefault="001C7D9F" w:rsidP="001C7D9F">
      <w:pPr>
        <w:divId w:val="893810982"/>
        <w:rPr>
          <w:rFonts w:ascii="Times New Roman" w:hAnsi="Times New Roman" w:cs="Times New Roman"/>
        </w:rPr>
      </w:pPr>
      <w:r w:rsidRPr="00EF48F1">
        <w:rPr>
          <w:rFonts w:ascii="Times New Roman" w:hAnsi="Times New Roman" w:cs="Times New Roman"/>
        </w:rPr>
        <w:t xml:space="preserve">17:00 - 18:00 </w:t>
      </w:r>
    </w:p>
    <w:p w14:paraId="5F8BC0A2" w14:textId="77777777" w:rsidR="001C7D9F" w:rsidRDefault="001C7D9F" w:rsidP="001C7D9F">
      <w:pPr>
        <w:divId w:val="893810982"/>
        <w:rPr>
          <w:rFonts w:ascii="Times New Roman" w:hAnsi="Times New Roman" w:cs="Times New Roman"/>
        </w:rPr>
      </w:pPr>
      <w:r w:rsidRPr="00EF48F1">
        <w:rPr>
          <w:rFonts w:ascii="Times New Roman" w:hAnsi="Times New Roman" w:cs="Times New Roman"/>
        </w:rPr>
        <w:t xml:space="preserve">Then there are the caffeine boosters </w:t>
      </w:r>
      <w:r>
        <w:rPr>
          <w:rFonts w:ascii="Times New Roman" w:hAnsi="Times New Roman" w:cs="Times New Roman"/>
        </w:rPr>
        <w:t>that usually the customers</w:t>
      </w:r>
      <w:r w:rsidRPr="00EF48F1">
        <w:rPr>
          <w:rFonts w:ascii="Times New Roman" w:hAnsi="Times New Roman" w:cs="Times New Roman"/>
        </w:rPr>
        <w:t xml:space="preserve"> take just after work, on </w:t>
      </w:r>
      <w:r>
        <w:rPr>
          <w:rFonts w:ascii="Times New Roman" w:hAnsi="Times New Roman" w:cs="Times New Roman"/>
        </w:rPr>
        <w:t xml:space="preserve">their </w:t>
      </w:r>
      <w:r w:rsidRPr="00EF48F1">
        <w:rPr>
          <w:rFonts w:ascii="Times New Roman" w:hAnsi="Times New Roman" w:cs="Times New Roman"/>
        </w:rPr>
        <w:t>way to the train, or after a long day at the workplace.</w:t>
      </w:r>
    </w:p>
    <w:p w14:paraId="0F69EE68" w14:textId="77777777" w:rsidR="001C7D9F" w:rsidRDefault="001C7D9F" w:rsidP="001C7D9F">
      <w:pPr>
        <w:divId w:val="893810982"/>
        <w:rPr>
          <w:rFonts w:ascii="Times New Roman" w:hAnsi="Times New Roman" w:cs="Times New Roman"/>
        </w:rPr>
      </w:pPr>
    </w:p>
    <w:p w14:paraId="6DEBC04E" w14:textId="77777777" w:rsidR="001C7D9F" w:rsidRPr="00BD06AE" w:rsidRDefault="001C7D9F" w:rsidP="001C7D9F">
      <w:pPr>
        <w:divId w:val="893810982"/>
        <w:rPr>
          <w:rFonts w:ascii="Times New Roman" w:hAnsi="Times New Roman" w:cs="Times New Roman"/>
        </w:rPr>
      </w:pPr>
      <w:r w:rsidRPr="00BD06AE">
        <w:rPr>
          <w:rFonts w:ascii="Times New Roman" w:hAnsi="Times New Roman" w:cs="Times New Roman"/>
        </w:rPr>
        <w:t xml:space="preserve">The directors make the coffee more successful by keeping expenses in check in addition to raising sales volume so that fixed costs are spread out across a larger number of transactions. Plan enough staff for the busiest shifts, but leave fewer on the floor during calm periods. Adjust the brewing process so that less coffee remains at the end of the day for disposal. </w:t>
      </w:r>
    </w:p>
    <w:p w14:paraId="083D56D7" w14:textId="77777777" w:rsidR="001C7D9F" w:rsidRPr="00BD06AE" w:rsidRDefault="001C7D9F" w:rsidP="001C7D9F">
      <w:pPr>
        <w:divId w:val="893810982"/>
        <w:rPr>
          <w:rFonts w:ascii="Times New Roman" w:hAnsi="Times New Roman" w:cs="Times New Roman"/>
        </w:rPr>
      </w:pPr>
    </w:p>
    <w:p w14:paraId="34393C2A" w14:textId="77777777" w:rsidR="001C7D9F" w:rsidRDefault="001C7D9F" w:rsidP="001C7D9F">
      <w:pPr>
        <w:divId w:val="893810982"/>
        <w:rPr>
          <w:rFonts w:ascii="Times New Roman" w:hAnsi="Times New Roman" w:cs="Times New Roman"/>
        </w:rPr>
      </w:pPr>
      <w:r w:rsidRPr="00BD06AE">
        <w:rPr>
          <w:rFonts w:ascii="Times New Roman" w:hAnsi="Times New Roman" w:cs="Times New Roman"/>
        </w:rPr>
        <w:t>They look everywhere for the greatest deals on everything from cups to tables. Keep meticulous bookkeeping records and get all the information you can from them. Being proactive, knowledgeable, and astute is essential to the company's survival.</w:t>
      </w:r>
    </w:p>
    <w:p w14:paraId="12C5EABB" w14:textId="77777777" w:rsidR="001C7D9F" w:rsidRDefault="001C7D9F" w:rsidP="001C7D9F">
      <w:pPr>
        <w:divId w:val="893810982"/>
        <w:rPr>
          <w:rFonts w:ascii="Times New Roman" w:hAnsi="Times New Roman" w:cs="Times New Roman"/>
        </w:rPr>
      </w:pPr>
    </w:p>
    <w:p w14:paraId="4DCAC8BF" w14:textId="77777777" w:rsidR="001C7D9F" w:rsidRPr="005D7362" w:rsidRDefault="001C7D9F" w:rsidP="001C7D9F">
      <w:pPr>
        <w:divId w:val="893810982"/>
        <w:rPr>
          <w:rFonts w:ascii="Times New Roman" w:hAnsi="Times New Roman" w:cs="Times New Roman"/>
        </w:rPr>
      </w:pPr>
      <w:r w:rsidRPr="005D7362">
        <w:rPr>
          <w:rFonts w:ascii="Times New Roman" w:hAnsi="Times New Roman" w:cs="Times New Roman"/>
        </w:rPr>
        <w:t xml:space="preserve">According to coffeeshopsetup.co.uk, the good news about coffee and tea is that the basic materials are affordable and may provide a margin of 90% to 95% each cup. </w:t>
      </w:r>
    </w:p>
    <w:p w14:paraId="778425CB" w14:textId="77777777" w:rsidR="001C7D9F" w:rsidRPr="005D7362" w:rsidRDefault="001C7D9F" w:rsidP="001C7D9F">
      <w:pPr>
        <w:divId w:val="893810982"/>
        <w:rPr>
          <w:rFonts w:ascii="Times New Roman" w:hAnsi="Times New Roman" w:cs="Times New Roman"/>
        </w:rPr>
      </w:pPr>
    </w:p>
    <w:p w14:paraId="23AAD7DB" w14:textId="77777777" w:rsidR="001C7D9F" w:rsidRPr="005D7362" w:rsidRDefault="001C7D9F" w:rsidP="001C7D9F">
      <w:pPr>
        <w:divId w:val="893810982"/>
        <w:rPr>
          <w:rFonts w:ascii="Times New Roman" w:hAnsi="Times New Roman" w:cs="Times New Roman"/>
        </w:rPr>
      </w:pPr>
      <w:r w:rsidRPr="005D7362">
        <w:rPr>
          <w:rFonts w:ascii="Times New Roman" w:hAnsi="Times New Roman" w:cs="Times New Roman"/>
        </w:rPr>
        <w:t>This is a lot more than the typical 60% it may acquire from meals.</w:t>
      </w:r>
      <w:r>
        <w:rPr>
          <w:rFonts w:ascii="Times New Roman" w:hAnsi="Times New Roman" w:cs="Times New Roman"/>
        </w:rPr>
        <w:t xml:space="preserve"> </w:t>
      </w:r>
      <w:r w:rsidRPr="00A57BE8">
        <w:rPr>
          <w:rFonts w:ascii="Times New Roman" w:hAnsi="Times New Roman" w:cs="Times New Roman"/>
        </w:rPr>
        <w:t>Because there ar</w:t>
      </w:r>
      <w:r>
        <w:rPr>
          <w:rFonts w:ascii="Times New Roman" w:hAnsi="Times New Roman" w:cs="Times New Roman"/>
        </w:rPr>
        <w:t>e</w:t>
      </w:r>
      <w:r w:rsidRPr="00A57BE8">
        <w:rPr>
          <w:rFonts w:ascii="Times New Roman" w:hAnsi="Times New Roman" w:cs="Times New Roman"/>
        </w:rPr>
        <w:t xml:space="preserve"> unique VAT regulations, the firm makes sure to take those into account when necessary.</w:t>
      </w:r>
      <w:r>
        <w:rPr>
          <w:rFonts w:ascii="Times New Roman" w:hAnsi="Times New Roman" w:cs="Times New Roman"/>
        </w:rPr>
        <w:t xml:space="preserve"> In instance, for</w:t>
      </w:r>
      <w:r w:rsidRPr="00A57BE8">
        <w:rPr>
          <w:rFonts w:ascii="Times New Roman" w:hAnsi="Times New Roman" w:cs="Times New Roman"/>
        </w:rPr>
        <w:t xml:space="preserve"> </w:t>
      </w:r>
      <w:r>
        <w:rPr>
          <w:rFonts w:ascii="Times New Roman" w:hAnsi="Times New Roman" w:cs="Times New Roman"/>
        </w:rPr>
        <w:t>a</w:t>
      </w:r>
      <w:r w:rsidRPr="00A57BE8">
        <w:rPr>
          <w:rFonts w:ascii="Times New Roman" w:hAnsi="Times New Roman" w:cs="Times New Roman"/>
        </w:rPr>
        <w:t xml:space="preserve"> sa</w:t>
      </w:r>
      <w:r>
        <w:rPr>
          <w:rFonts w:ascii="Times New Roman" w:hAnsi="Times New Roman" w:cs="Times New Roman"/>
        </w:rPr>
        <w:t>n</w:t>
      </w:r>
      <w:r w:rsidRPr="00A57BE8">
        <w:rPr>
          <w:rFonts w:ascii="Times New Roman" w:hAnsi="Times New Roman" w:cs="Times New Roman"/>
        </w:rPr>
        <w:t>dwich, adding 20% VAT would need putting the final price at £4.80 in order to make a 75% profit.</w:t>
      </w:r>
      <w:r>
        <w:rPr>
          <w:rFonts w:ascii="Times New Roman" w:hAnsi="Times New Roman" w:cs="Times New Roman"/>
        </w:rPr>
        <w:t xml:space="preserve"> </w:t>
      </w:r>
      <w:r w:rsidRPr="005D7362">
        <w:rPr>
          <w:rFonts w:ascii="Times New Roman" w:hAnsi="Times New Roman" w:cs="Times New Roman"/>
        </w:rPr>
        <w:t xml:space="preserve"> </w:t>
      </w:r>
    </w:p>
    <w:p w14:paraId="6C27B0D1" w14:textId="77777777" w:rsidR="001C7D9F" w:rsidRPr="005D7362" w:rsidRDefault="001C7D9F" w:rsidP="001C7D9F">
      <w:pPr>
        <w:divId w:val="893810982"/>
        <w:rPr>
          <w:rFonts w:ascii="Times New Roman" w:hAnsi="Times New Roman" w:cs="Times New Roman"/>
        </w:rPr>
      </w:pPr>
    </w:p>
    <w:p w14:paraId="61DB2B5A" w14:textId="77777777" w:rsidR="001C7D9F" w:rsidRDefault="001C7D9F" w:rsidP="001C7D9F">
      <w:pPr>
        <w:divId w:val="893810982"/>
        <w:rPr>
          <w:rFonts w:ascii="Times New Roman" w:hAnsi="Times New Roman" w:cs="Times New Roman"/>
        </w:rPr>
      </w:pPr>
      <w:r w:rsidRPr="005D7362">
        <w:rPr>
          <w:rFonts w:ascii="Times New Roman" w:hAnsi="Times New Roman" w:cs="Times New Roman"/>
        </w:rPr>
        <w:t>The bad news is that many coffee shops have thin profit margins since labour and rent are pricey.</w:t>
      </w:r>
    </w:p>
    <w:p w14:paraId="301B135B" w14:textId="77777777" w:rsidR="001C7D9F" w:rsidRPr="00DC54CA" w:rsidRDefault="001C7D9F" w:rsidP="001C7D9F">
      <w:pPr>
        <w:divId w:val="893810982"/>
        <w:rPr>
          <w:lang w:eastAsia="en-GB"/>
        </w:rPr>
      </w:pPr>
      <w:r w:rsidRPr="00DC54CA">
        <w:rPr>
          <w:lang w:eastAsia="en-GB"/>
        </w:rPr>
        <w:t>Target Market and Strategy </w:t>
      </w:r>
    </w:p>
    <w:p w14:paraId="19C266F9"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target market plan of Coffee To Go would reflect the reviewed overall hot beverage offering market tendencies and the identified coffee house industry trends.</w:t>
      </w:r>
    </w:p>
    <w:p w14:paraId="51F51AEC"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4316BFFA"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Therefore, Coffee To go would aim to address the yet not so extensive market of home-delivered coffee and tea drinks and will have a wide product portfolio. </w:t>
      </w:r>
    </w:p>
    <w:p w14:paraId="5ACFB768"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6DBBE599"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lastRenderedPageBreak/>
        <w:t>The choice of this target market is justified by reports which identify that although only 16% of consumers have been delivered drinks at their homes, 24% of the surveyed disclose that they are eager to try that service if its availability increases (Project Café UK, 2022). </w:t>
      </w:r>
    </w:p>
    <w:p w14:paraId="5C641019"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05CA701E"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Moreover, the targeted market reflects the observed rise of 47.2% in online food delivery (Ibis World, 2022) and the predicted augmentation of the food delivery market’s value in the UK which is expected to grow from its already substantial value to reach £14.6 billion British pounds (Statista, 2022). </w:t>
      </w:r>
    </w:p>
    <w:p w14:paraId="423BEAFE"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 </w:t>
      </w:r>
    </w:p>
    <w:p w14:paraId="0FB2DFAD"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In applying a dark kitchen concept, the company will decrease its facility hiring costs which will diminish risks and barriers to entry. </w:t>
      </w:r>
    </w:p>
    <w:p w14:paraId="5C3BBBAC"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7A9BAECA"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Further, the company would target people of various sex, age, and background and exert itself to provide them with high-grade quality, vastly customizable sustainable products. </w:t>
      </w:r>
    </w:p>
    <w:p w14:paraId="418D7E82"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6C3B1645" w14:textId="77777777" w:rsidR="001C7D9F" w:rsidRPr="008E6033"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The business will address the elevated social and ecological engagement of the market by not only ensuring the sustainability and ecological friendliness of its items but also by having fair working conditions policies and supporting different charity initiatives. </w:t>
      </w:r>
    </w:p>
    <w:p w14:paraId="31D23520" w14:textId="77777777" w:rsidR="001C7D9F" w:rsidRPr="00DC54CA" w:rsidRDefault="001C7D9F" w:rsidP="001C7D9F">
      <w:pPr>
        <w:spacing w:after="0" w:line="360" w:lineRule="auto"/>
        <w:divId w:val="893810982"/>
        <w:rPr>
          <w:rFonts w:ascii="Arial" w:eastAsiaTheme="minorEastAsia" w:hAnsi="Arial" w:cs="Arial"/>
          <w:color w:val="000000" w:themeColor="text1"/>
          <w:lang w:eastAsia="en-GB"/>
        </w:rPr>
      </w:pPr>
      <w:r w:rsidRPr="00DC54CA">
        <w:rPr>
          <w:rFonts w:ascii="Arial" w:eastAsiaTheme="minorEastAsia" w:hAnsi="Arial" w:cs="Arial"/>
          <w:color w:val="000000" w:themeColor="text1"/>
          <w:lang w:eastAsia="en-GB"/>
        </w:rPr>
        <w:t>Coffee To Go will also aim to attract clients via exclusive deals,</w:t>
      </w:r>
      <w:r>
        <w:rPr>
          <w:rFonts w:ascii="Arial" w:eastAsiaTheme="minorEastAsia" w:hAnsi="Arial" w:cs="Arial"/>
          <w:color w:val="000000" w:themeColor="text1"/>
          <w:lang w:eastAsia="en-GB"/>
        </w:rPr>
        <w:t xml:space="preserve"> promotions,</w:t>
      </w:r>
      <w:r w:rsidRPr="00DC54CA">
        <w:rPr>
          <w:rFonts w:ascii="Arial" w:eastAsiaTheme="minorEastAsia" w:hAnsi="Arial" w:cs="Arial"/>
          <w:color w:val="000000" w:themeColor="text1"/>
          <w:lang w:eastAsia="en-GB"/>
        </w:rPr>
        <w:t xml:space="preserve"> special holiday campaigns and a loyal customers’ programme.</w:t>
      </w:r>
    </w:p>
    <w:p w14:paraId="684CE15E" w14:textId="77777777" w:rsidR="001C7D9F" w:rsidRPr="00DC54CA" w:rsidRDefault="001C7D9F" w:rsidP="001C7D9F">
      <w:pPr>
        <w:spacing w:after="0" w:line="360" w:lineRule="auto"/>
        <w:divId w:val="893810982"/>
        <w:rPr>
          <w:rFonts w:ascii="Arial" w:eastAsia="Times New Roman" w:hAnsi="Arial" w:cs="Arial"/>
          <w:color w:val="000000" w:themeColor="text1"/>
          <w:lang w:eastAsia="en-GB"/>
        </w:rPr>
      </w:pPr>
    </w:p>
    <w:p w14:paraId="49B72DF9" w14:textId="686EBDB2" w:rsidR="001C7D9F" w:rsidRDefault="001C7D9F" w:rsidP="001C7D9F">
      <w:pPr>
        <w:divId w:val="893810982"/>
        <w:rPr>
          <w:rFonts w:ascii="Times New Roman" w:hAnsi="Times New Roman" w:cs="Times New Roman"/>
        </w:rPr>
      </w:pPr>
      <w:r w:rsidRPr="00DC54CA">
        <w:rPr>
          <w:rFonts w:ascii="Arial" w:eastAsiaTheme="minorEastAsia" w:hAnsi="Arial" w:cs="Arial"/>
          <w:color w:val="000000" w:themeColor="text1"/>
          <w:lang w:eastAsia="en-GB"/>
        </w:rPr>
        <w:t>The company will have an active social media appearance that features multiple posts and updates and encourages people to share about their Coffee To Go customer experience</w:t>
      </w:r>
      <w:r>
        <w:rPr>
          <w:rFonts w:ascii="Times New Roman" w:hAnsi="Times New Roman" w:cs="Times New Roman"/>
        </w:rPr>
        <w:t xml:space="preserve"> </w:t>
      </w:r>
    </w:p>
    <w:p w14:paraId="136B809A" w14:textId="77777777" w:rsidR="001C7D9F" w:rsidRDefault="001C7D9F" w:rsidP="001C7D9F">
      <w:pPr>
        <w:divId w:val="893810982"/>
        <w:rPr>
          <w:rFonts w:ascii="Times New Roman" w:hAnsi="Times New Roman" w:cs="Times New Roman"/>
        </w:rPr>
      </w:pPr>
      <w:r>
        <w:rPr>
          <w:rFonts w:ascii="Times New Roman" w:hAnsi="Times New Roman" w:cs="Times New Roman"/>
        </w:rPr>
        <w:br w:type="page"/>
      </w:r>
    </w:p>
    <w:p w14:paraId="3FA781A1" w14:textId="2B3A1E11" w:rsidR="007D4593" w:rsidRDefault="001C7D9F" w:rsidP="00D1483E">
      <w:pPr>
        <w:pStyle w:val="Heading1"/>
        <w:divId w:val="893810982"/>
      </w:pPr>
      <w:bookmarkStart w:id="17" w:name="_Toc113023200"/>
      <w:r>
        <w:lastRenderedPageBreak/>
        <w:t>References:</w:t>
      </w:r>
      <w:bookmarkEnd w:id="17"/>
    </w:p>
    <w:p w14:paraId="6FA029C5" w14:textId="77777777" w:rsidR="00D1483E" w:rsidRPr="00D1483E" w:rsidRDefault="00D1483E" w:rsidP="00D1483E">
      <w:pPr>
        <w:divId w:val="893810982"/>
        <w:rPr>
          <w:lang w:val="en-IN"/>
        </w:rPr>
      </w:pPr>
    </w:p>
    <w:p w14:paraId="450BA6B5" w14:textId="77777777" w:rsidR="00951A13" w:rsidRDefault="00951A13" w:rsidP="00951A13">
      <w:pPr>
        <w:spacing w:line="480" w:lineRule="auto"/>
        <w:divId w:val="37896899"/>
        <w:rPr>
          <w:rFonts w:ascii="Arial" w:hAnsi="Arial" w:cs="Arial"/>
          <w:i/>
          <w:iCs/>
        </w:rPr>
      </w:pPr>
      <w:r>
        <w:rPr>
          <w:rFonts w:ascii="Arial" w:hAnsi="Arial" w:cs="Arial"/>
        </w:rPr>
        <w:t xml:space="preserve">Abrams, R. (2009) ‘Successful Business Plan: Secrets &amp; Strategies Paperback’, </w:t>
      </w:r>
      <w:r>
        <w:rPr>
          <w:rFonts w:ascii="Arial" w:hAnsi="Arial" w:cs="Arial"/>
          <w:i/>
          <w:iCs/>
        </w:rPr>
        <w:t>Planning Shop.</w:t>
      </w:r>
    </w:p>
    <w:p w14:paraId="6B074DA9" w14:textId="77777777" w:rsidR="00951A13" w:rsidRPr="00D1483E" w:rsidRDefault="00951A13" w:rsidP="00951A13">
      <w:pPr>
        <w:spacing w:line="480" w:lineRule="auto"/>
        <w:divId w:val="37896899"/>
        <w:rPr>
          <w:rFonts w:ascii="Arial" w:hAnsi="Arial" w:cs="Arial"/>
          <w:i/>
          <w:iCs/>
        </w:rPr>
      </w:pPr>
      <w:r>
        <w:rPr>
          <w:rFonts w:ascii="Arial" w:hAnsi="Arial" w:cs="Arial"/>
          <w:color w:val="000000" w:themeColor="text1"/>
        </w:rPr>
        <w:t xml:space="preserve">Abrams, R. (2009) ‘Successful Business Plan: Secrets &amp; Strategies Paperback’, </w:t>
      </w:r>
      <w:r>
        <w:rPr>
          <w:rFonts w:ascii="Arial" w:hAnsi="Arial" w:cs="Arial"/>
          <w:i/>
          <w:iCs/>
          <w:color w:val="000000" w:themeColor="text1"/>
        </w:rPr>
        <w:t>Planning Shop.</w:t>
      </w:r>
    </w:p>
    <w:p w14:paraId="123B396B" w14:textId="77777777" w:rsidR="00951A13" w:rsidRDefault="00951A13" w:rsidP="00951A13">
      <w:pPr>
        <w:divId w:val="37896899"/>
        <w:rPr>
          <w:rFonts w:ascii="Open Sans" w:eastAsia="Times New Roman" w:hAnsi="Open Sans" w:cs="Open Sans"/>
          <w:color w:val="000000"/>
          <w:sz w:val="20"/>
          <w:szCs w:val="20"/>
          <w:shd w:val="clear" w:color="auto" w:fill="FFFFFF"/>
        </w:rPr>
      </w:pPr>
      <w:r w:rsidRPr="00247A2F">
        <w:rPr>
          <w:rFonts w:ascii="Open Sans" w:eastAsia="Times New Roman" w:hAnsi="Open Sans" w:cs="Open Sans"/>
          <w:color w:val="000000"/>
          <w:sz w:val="20"/>
          <w:szCs w:val="20"/>
          <w:shd w:val="clear" w:color="auto" w:fill="FFFFFF"/>
        </w:rPr>
        <w:t xml:space="preserve">Ageconsearch.umn.edu. 2022.  Available at: </w:t>
      </w:r>
      <w:hyperlink r:id="rId14" w:history="1">
        <w:r w:rsidRPr="00247A2F">
          <w:rPr>
            <w:rStyle w:val="Hyperlink"/>
            <w:rFonts w:ascii="Open Sans" w:eastAsia="Times New Roman" w:hAnsi="Open Sans" w:cs="Open Sans"/>
            <w:sz w:val="20"/>
            <w:szCs w:val="20"/>
            <w:shd w:val="clear" w:color="auto" w:fill="FFFFFF"/>
          </w:rPr>
          <w:t>https://ageconsearch.umn.edu/nanna/record/164517/files/Financial%20Ratio%20Analysis%20ARMS%20.pdf?withWatermark=0&amp;version=1&amp;registerDownload=1</w:t>
        </w:r>
      </w:hyperlink>
      <w:r>
        <w:rPr>
          <w:rFonts w:ascii="Open Sans" w:eastAsia="Times New Roman" w:hAnsi="Open Sans" w:cs="Open Sans"/>
          <w:color w:val="000000"/>
          <w:sz w:val="20"/>
          <w:szCs w:val="20"/>
          <w:shd w:val="clear" w:color="auto" w:fill="FFFFFF"/>
        </w:rPr>
        <w:t xml:space="preserve"> </w:t>
      </w:r>
      <w:r w:rsidRPr="00247A2F">
        <w:rPr>
          <w:rFonts w:ascii="Open Sans" w:eastAsia="Times New Roman" w:hAnsi="Open Sans" w:cs="Open Sans"/>
          <w:color w:val="000000"/>
          <w:sz w:val="20"/>
          <w:szCs w:val="20"/>
          <w:shd w:val="clear" w:color="auto" w:fill="FFFFFF"/>
        </w:rPr>
        <w:t xml:space="preserve"> [Accessed 17 July 2022].</w:t>
      </w:r>
    </w:p>
    <w:p w14:paraId="05167C71" w14:textId="77777777" w:rsidR="00951A13" w:rsidRPr="000855B7" w:rsidRDefault="00951A13" w:rsidP="00951A13">
      <w:pPr>
        <w:divId w:val="37896899"/>
        <w:rPr>
          <w:shd w:val="clear" w:color="auto" w:fill="FFFFFF"/>
        </w:rPr>
      </w:pPr>
      <w:proofErr w:type="spellStart"/>
      <w:r w:rsidRPr="000855B7">
        <w:rPr>
          <w:shd w:val="clear" w:color="auto" w:fill="FFFFFF"/>
        </w:rPr>
        <w:t>Akhmetshin</w:t>
      </w:r>
      <w:proofErr w:type="spellEnd"/>
      <w:r w:rsidRPr="000855B7">
        <w:rPr>
          <w:shd w:val="clear" w:color="auto" w:fill="FFFFFF"/>
        </w:rPr>
        <w:t xml:space="preserve">, E.M., Kovalenko, K.E., Mueller, J.E., </w:t>
      </w:r>
      <w:proofErr w:type="spellStart"/>
      <w:r w:rsidRPr="000855B7">
        <w:rPr>
          <w:shd w:val="clear" w:color="auto" w:fill="FFFFFF"/>
        </w:rPr>
        <w:t>Khakimov</w:t>
      </w:r>
      <w:proofErr w:type="spellEnd"/>
      <w:r w:rsidRPr="000855B7">
        <w:rPr>
          <w:shd w:val="clear" w:color="auto" w:fill="FFFFFF"/>
        </w:rPr>
        <w:t xml:space="preserve">, A.K., </w:t>
      </w:r>
      <w:proofErr w:type="spellStart"/>
      <w:r w:rsidRPr="000855B7">
        <w:rPr>
          <w:shd w:val="clear" w:color="auto" w:fill="FFFFFF"/>
        </w:rPr>
        <w:t>Yumashev</w:t>
      </w:r>
      <w:proofErr w:type="spellEnd"/>
      <w:r w:rsidRPr="000855B7">
        <w:rPr>
          <w:shd w:val="clear" w:color="auto" w:fill="FFFFFF"/>
        </w:rPr>
        <w:t xml:space="preserve">, A.V. and </w:t>
      </w:r>
      <w:proofErr w:type="spellStart"/>
      <w:r w:rsidRPr="000855B7">
        <w:rPr>
          <w:shd w:val="clear" w:color="auto" w:fill="FFFFFF"/>
        </w:rPr>
        <w:t>Khairullina</w:t>
      </w:r>
      <w:proofErr w:type="spellEnd"/>
      <w:r w:rsidRPr="000855B7">
        <w:rPr>
          <w:shd w:val="clear" w:color="auto" w:fill="FFFFFF"/>
        </w:rPr>
        <w:t>, A.D., 2018. Freelancing as a type of entrepreneurship: Advantages, disadvantages and development prospects. </w:t>
      </w:r>
      <w:r w:rsidRPr="000855B7">
        <w:rPr>
          <w:i/>
          <w:iCs/>
          <w:shd w:val="clear" w:color="auto" w:fill="FFFFFF"/>
        </w:rPr>
        <w:t>Journal of Entrepreneurship Education</w:t>
      </w:r>
      <w:r w:rsidRPr="000855B7">
        <w:rPr>
          <w:shd w:val="clear" w:color="auto" w:fill="FFFFFF"/>
        </w:rPr>
        <w:t>, </w:t>
      </w:r>
      <w:r w:rsidRPr="000855B7">
        <w:rPr>
          <w:i/>
          <w:iCs/>
          <w:shd w:val="clear" w:color="auto" w:fill="FFFFFF"/>
        </w:rPr>
        <w:t>21</w:t>
      </w:r>
      <w:r w:rsidRPr="000855B7">
        <w:rPr>
          <w:shd w:val="clear" w:color="auto" w:fill="FFFFFF"/>
        </w:rPr>
        <w:t>(2), pp.1528-2651.</w:t>
      </w:r>
    </w:p>
    <w:p w14:paraId="4AB0A1DD" w14:textId="77777777" w:rsidR="00951A13" w:rsidRDefault="00951A13" w:rsidP="00951A13">
      <w:pPr>
        <w:divId w:val="37896899"/>
      </w:pPr>
      <w:proofErr w:type="spellStart"/>
      <w:r w:rsidRPr="000855B7">
        <w:t>Akkannavar</w:t>
      </w:r>
      <w:proofErr w:type="spellEnd"/>
      <w:r w:rsidRPr="000855B7">
        <w:t xml:space="preserve">, T.A. 2022. </w:t>
      </w:r>
      <w:r w:rsidRPr="000855B7">
        <w:rPr>
          <w:i/>
        </w:rPr>
        <w:t>Benefits Of Matrix Organizational Structure</w:t>
      </w:r>
      <w:r w:rsidRPr="000855B7">
        <w:t xml:space="preserve"> [Online] Available at: https://www.consultantsreview.com/news/benefits-of-matrix-organizational-structure-nwid-1135.html [Accessed 27 July 2022] </w:t>
      </w:r>
    </w:p>
    <w:p w14:paraId="753E7891" w14:textId="77777777" w:rsidR="00951A13" w:rsidRPr="00C5237A" w:rsidRDefault="00951A13" w:rsidP="00951A13">
      <w:pPr>
        <w:pStyle w:val="s4"/>
        <w:spacing w:line="360" w:lineRule="auto"/>
        <w:divId w:val="37896899"/>
        <w:rPr>
          <w:rFonts w:ascii="Arial" w:hAnsi="Arial" w:cs="Arial"/>
          <w:color w:val="000000" w:themeColor="text1"/>
          <w:sz w:val="22"/>
          <w:szCs w:val="22"/>
        </w:rPr>
      </w:pPr>
      <w:r>
        <w:rPr>
          <w:rFonts w:ascii="Arial" w:hAnsi="Arial" w:cs="Arial"/>
          <w:color w:val="000000" w:themeColor="text1"/>
          <w:sz w:val="22"/>
          <w:szCs w:val="22"/>
        </w:rPr>
        <w:t>Armstrong, M. (2021) ‘Coffee Ties With Tea as UK's Favourite Drink’ Available at: https://www.statista.com/chart/23081/most-consumed-drink-types-uk/ (Accessed 10 August 2022)</w:t>
      </w:r>
    </w:p>
    <w:p w14:paraId="78A45858" w14:textId="77777777" w:rsidR="00951A13" w:rsidRDefault="00951A13" w:rsidP="00951A13">
      <w:pPr>
        <w:divId w:val="37896899"/>
      </w:pPr>
      <w:r w:rsidRPr="000855B7">
        <w:t xml:space="preserve">Armstrong, M. 2021. </w:t>
      </w:r>
      <w:r w:rsidRPr="000855B7">
        <w:rPr>
          <w:i/>
        </w:rPr>
        <w:t>Coffee Ties With Tea as UK's Favourite Drink</w:t>
      </w:r>
      <w:r w:rsidRPr="000855B7">
        <w:t xml:space="preserve"> [Online] Available at: https://www.statista.com/chart/23081/most-consumed-drink-types-uk/ [Accessed 27 July 2022] </w:t>
      </w:r>
    </w:p>
    <w:p w14:paraId="53DE29F8" w14:textId="77777777" w:rsidR="00951A13" w:rsidRDefault="00951A13" w:rsidP="00951A13">
      <w:pPr>
        <w:divId w:val="37896899"/>
        <w:rPr>
          <w:rFonts w:ascii="Open Sans" w:eastAsia="Times New Roman" w:hAnsi="Open Sans" w:cs="Open Sans"/>
          <w:color w:val="000000"/>
          <w:sz w:val="20"/>
          <w:szCs w:val="20"/>
          <w:shd w:val="clear" w:color="auto" w:fill="FFFFFF"/>
        </w:rPr>
      </w:pPr>
      <w:r w:rsidRPr="00270434">
        <w:rPr>
          <w:rFonts w:ascii="Open Sans" w:eastAsia="Times New Roman" w:hAnsi="Open Sans" w:cs="Open Sans"/>
          <w:color w:val="000000"/>
          <w:sz w:val="20"/>
          <w:szCs w:val="20"/>
          <w:shd w:val="clear" w:color="auto" w:fill="FFFFFF"/>
        </w:rPr>
        <w:t>Asq.org. 2022. </w:t>
      </w:r>
      <w:r w:rsidRPr="00270434">
        <w:rPr>
          <w:rFonts w:ascii="Open Sans" w:eastAsia="Times New Roman" w:hAnsi="Open Sans" w:cs="Open Sans"/>
          <w:i/>
          <w:iCs/>
          <w:color w:val="000000"/>
          <w:sz w:val="20"/>
          <w:szCs w:val="20"/>
        </w:rPr>
        <w:t>What is Social Responsibility (SR)? | ASQ</w:t>
      </w:r>
      <w:r w:rsidRPr="00270434">
        <w:rPr>
          <w:rFonts w:ascii="Open Sans" w:eastAsia="Times New Roman" w:hAnsi="Open Sans" w:cs="Open Sans"/>
          <w:color w:val="000000"/>
          <w:sz w:val="20"/>
          <w:szCs w:val="20"/>
          <w:shd w:val="clear" w:color="auto" w:fill="FFFFFF"/>
        </w:rPr>
        <w:t>.</w:t>
      </w:r>
      <w:r>
        <w:rPr>
          <w:rFonts w:ascii="Open Sans" w:eastAsia="Times New Roman" w:hAnsi="Open Sans" w:cs="Open Sans"/>
          <w:color w:val="000000"/>
          <w:sz w:val="20"/>
          <w:szCs w:val="20"/>
          <w:shd w:val="clear" w:color="auto" w:fill="FFFFFF"/>
        </w:rPr>
        <w:t xml:space="preserve"> </w:t>
      </w:r>
      <w:r w:rsidRPr="00270434">
        <w:rPr>
          <w:rFonts w:ascii="Open Sans" w:eastAsia="Times New Roman" w:hAnsi="Open Sans" w:cs="Open Sans"/>
          <w:color w:val="000000"/>
          <w:sz w:val="20"/>
          <w:szCs w:val="20"/>
          <w:shd w:val="clear" w:color="auto" w:fill="FFFFFF"/>
        </w:rPr>
        <w:t xml:space="preserve"> Available at: </w:t>
      </w:r>
      <w:hyperlink r:id="rId15" w:history="1">
        <w:r w:rsidRPr="007D0DF8">
          <w:rPr>
            <w:rStyle w:val="Hyperlink"/>
            <w:rFonts w:ascii="Open Sans" w:eastAsia="Times New Roman" w:hAnsi="Open Sans" w:cs="Open Sans"/>
            <w:sz w:val="20"/>
            <w:szCs w:val="20"/>
            <w:shd w:val="clear" w:color="auto" w:fill="FFFFFF"/>
          </w:rPr>
          <w:t>https://asq.org/quality-resources/social-responsibility</w:t>
        </w:r>
      </w:hyperlink>
      <w:r>
        <w:rPr>
          <w:rFonts w:ascii="Open Sans" w:eastAsia="Times New Roman" w:hAnsi="Open Sans" w:cs="Open Sans"/>
          <w:color w:val="000000"/>
          <w:sz w:val="20"/>
          <w:szCs w:val="20"/>
          <w:shd w:val="clear" w:color="auto" w:fill="FFFFFF"/>
        </w:rPr>
        <w:t xml:space="preserve"> </w:t>
      </w:r>
      <w:r w:rsidRPr="00270434">
        <w:rPr>
          <w:rFonts w:ascii="Open Sans" w:eastAsia="Times New Roman" w:hAnsi="Open Sans" w:cs="Open Sans"/>
          <w:color w:val="000000"/>
          <w:sz w:val="20"/>
          <w:szCs w:val="20"/>
          <w:shd w:val="clear" w:color="auto" w:fill="FFFFFF"/>
        </w:rPr>
        <w:t>[Accessed 1 July 2022].</w:t>
      </w:r>
    </w:p>
    <w:p w14:paraId="0CFCEEA1" w14:textId="77777777" w:rsidR="00951A13" w:rsidRDefault="00951A13" w:rsidP="00951A13">
      <w:pPr>
        <w:pStyle w:val="Bibliography"/>
        <w:divId w:val="37896899"/>
        <w:rPr>
          <w:noProof/>
          <w:sz w:val="24"/>
          <w:szCs w:val="24"/>
          <w:lang w:val="en-IN"/>
        </w:rPr>
      </w:pPr>
      <w:r>
        <w:rPr>
          <w:noProof/>
          <w:lang w:val="en-IN"/>
        </w:rPr>
        <w:t xml:space="preserve">Bouten, A. (2022). </w:t>
      </w:r>
      <w:r>
        <w:rPr>
          <w:i/>
          <w:iCs/>
          <w:noProof/>
          <w:lang w:val="en-IN"/>
        </w:rPr>
        <w:t>https://dprism.com/insights/ceo-definitive-guide-strategic-technology-planning/</w:t>
      </w:r>
      <w:r>
        <w:rPr>
          <w:noProof/>
          <w:lang w:val="en-IN"/>
        </w:rPr>
        <w:t>. Retrieved from https://dprism.com/insights/ceo-definitive-guide-strategic-technology-planning/</w:t>
      </w:r>
    </w:p>
    <w:p w14:paraId="5E5B60AA" w14:textId="77777777" w:rsidR="00951A13" w:rsidRDefault="00951A13" w:rsidP="00951A13">
      <w:pPr>
        <w:divId w:val="37896899"/>
        <w:rPr>
          <w:rFonts w:ascii="Open Sans" w:eastAsia="Times New Roman" w:hAnsi="Open Sans" w:cs="Open Sans"/>
          <w:color w:val="000000"/>
          <w:sz w:val="20"/>
          <w:szCs w:val="20"/>
          <w:shd w:val="clear" w:color="auto" w:fill="FFFFFF"/>
        </w:rPr>
      </w:pPr>
    </w:p>
    <w:p w14:paraId="72985337" w14:textId="77777777" w:rsidR="00951A13" w:rsidRDefault="00951A13" w:rsidP="00951A13">
      <w:pPr>
        <w:spacing w:after="0" w:line="360" w:lineRule="auto"/>
        <w:divId w:val="37896899"/>
        <w:rPr>
          <w:rFonts w:ascii="Arial" w:hAnsi="Arial" w:cs="Arial"/>
          <w:color w:val="000000" w:themeColor="text1"/>
        </w:rPr>
      </w:pPr>
      <w:r>
        <w:rPr>
          <w:rFonts w:ascii="Arial" w:hAnsi="Arial" w:cs="Arial"/>
          <w:iCs/>
          <w:color w:val="000000" w:themeColor="text1"/>
        </w:rPr>
        <w:t>BDC (</w:t>
      </w:r>
      <w:r>
        <w:rPr>
          <w:rFonts w:ascii="Arial" w:hAnsi="Arial" w:cs="Arial"/>
          <w:iCs/>
          <w:color w:val="000000" w:themeColor="text1"/>
          <w:lang w:val="bg-BG"/>
        </w:rPr>
        <w:t xml:space="preserve">2022) </w:t>
      </w:r>
      <w:r>
        <w:rPr>
          <w:rFonts w:ascii="Arial" w:hAnsi="Arial" w:cs="Arial"/>
          <w:iCs/>
          <w:color w:val="000000" w:themeColor="text1"/>
        </w:rPr>
        <w:t>‘The 5 most common pricing strategies’.</w:t>
      </w:r>
      <w:r>
        <w:rPr>
          <w:rFonts w:ascii="Arial" w:hAnsi="Arial" w:cs="Arial"/>
          <w:i/>
          <w:color w:val="000000" w:themeColor="text1"/>
        </w:rPr>
        <w:t xml:space="preserve"> </w:t>
      </w:r>
      <w:r>
        <w:rPr>
          <w:rFonts w:ascii="Arial" w:hAnsi="Arial" w:cs="Arial"/>
          <w:color w:val="000000" w:themeColor="text1"/>
        </w:rPr>
        <w:t xml:space="preserve">Available at: https://www.bdc.ca/en/articles-tools/marketing-sales-export/marketing/pricing-5-common-strategies (Accessed: August 9, 2022). </w:t>
      </w:r>
    </w:p>
    <w:p w14:paraId="58BD4FAD" w14:textId="77777777" w:rsidR="00951A13" w:rsidRDefault="00951A13" w:rsidP="00951A13">
      <w:pPr>
        <w:pStyle w:val="s4"/>
        <w:spacing w:line="360" w:lineRule="auto"/>
        <w:divId w:val="37896899"/>
        <w:rPr>
          <w:rFonts w:ascii="Arial" w:hAnsi="Arial" w:cs="Arial"/>
          <w:color w:val="000000" w:themeColor="text1"/>
          <w:sz w:val="22"/>
          <w:szCs w:val="22"/>
        </w:rPr>
      </w:pPr>
      <w:r>
        <w:rPr>
          <w:rFonts w:ascii="Arial" w:hAnsi="Arial" w:cs="Arial"/>
          <w:color w:val="000000" w:themeColor="text1"/>
          <w:sz w:val="22"/>
          <w:szCs w:val="22"/>
        </w:rPr>
        <w:t>British Coffee Organisation (2022) ‘Coffee Statistics’</w:t>
      </w:r>
    </w:p>
    <w:p w14:paraId="71A692DC"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CBI (no date) ‘Which trends offer opportunities or risks in the European Coffee Market?’ Available at: https://www.cbi.eu/market-information/coffee/trends#european-coffee-consumers-more-knowledgeable-and-demanding (Accessed: August 9, 2022).</w:t>
      </w:r>
    </w:p>
    <w:p w14:paraId="1E5CFB29" w14:textId="77777777" w:rsidR="00951A13" w:rsidRPr="00B64DBB" w:rsidRDefault="00951A13" w:rsidP="00951A13">
      <w:pPr>
        <w:pStyle w:val="Bibliography"/>
        <w:divId w:val="37896899"/>
        <w:rPr>
          <w:noProof/>
          <w:lang w:val="en-IN"/>
        </w:rPr>
      </w:pPr>
      <w:r>
        <w:rPr>
          <w:noProof/>
          <w:lang w:val="en-IN"/>
        </w:rPr>
        <w:lastRenderedPageBreak/>
        <w:t xml:space="preserve">COMPANY, T. C.-C. (2022). </w:t>
      </w:r>
      <w:r>
        <w:rPr>
          <w:i/>
          <w:iCs/>
          <w:noProof/>
          <w:lang w:val="en-IN"/>
        </w:rPr>
        <w:t>https://www.honestorganic.com/our-mission</w:t>
      </w:r>
      <w:r>
        <w:rPr>
          <w:noProof/>
          <w:lang w:val="en-IN"/>
        </w:rPr>
        <w:t>. Retrieved from https://www.honestorganic.com/our-mission</w:t>
      </w:r>
    </w:p>
    <w:p w14:paraId="701C0379"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 </w:t>
      </w:r>
    </w:p>
    <w:p w14:paraId="7DBE1FE8"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Communicate (2022) ‘</w:t>
      </w:r>
      <w:r>
        <w:rPr>
          <w:rFonts w:ascii="Arial" w:hAnsi="Arial" w:cs="Arial"/>
          <w:iCs/>
          <w:color w:val="000000" w:themeColor="text1"/>
        </w:rPr>
        <w:t>UK coffee chains reach £1.3bn sales, recover to pre-pandemic levels, Communicate International’</w:t>
      </w:r>
      <w:r>
        <w:rPr>
          <w:rFonts w:ascii="Arial" w:hAnsi="Arial" w:cs="Arial"/>
          <w:color w:val="000000" w:themeColor="text1"/>
        </w:rPr>
        <w:t xml:space="preserve">. Available at: https://www.comunicaffe.com/uk-coffee-chains-rebound-as-outlets-recover-to-pre-pandemic-level/ (Accessed: August 9, 2022). </w:t>
      </w:r>
    </w:p>
    <w:p w14:paraId="01DAF74E" w14:textId="77777777" w:rsidR="00951A13" w:rsidRDefault="00951A13" w:rsidP="00951A13">
      <w:pPr>
        <w:spacing w:after="0" w:line="360" w:lineRule="auto"/>
        <w:divId w:val="37896899"/>
        <w:rPr>
          <w:rFonts w:ascii="Arial" w:hAnsi="Arial" w:cs="Arial"/>
          <w:color w:val="000000" w:themeColor="text1"/>
        </w:rPr>
      </w:pPr>
    </w:p>
    <w:p w14:paraId="484E0DBA"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Communicate (2020) ‘</w:t>
      </w:r>
      <w:r>
        <w:rPr>
          <w:rFonts w:ascii="Arial" w:hAnsi="Arial" w:cs="Arial"/>
          <w:iCs/>
          <w:color w:val="000000" w:themeColor="text1"/>
        </w:rPr>
        <w:t xml:space="preserve">Trends – how independent coffee shops are thriving in the UK, Communicate International’. </w:t>
      </w:r>
      <w:r>
        <w:rPr>
          <w:rFonts w:ascii="Arial" w:hAnsi="Arial" w:cs="Arial"/>
          <w:color w:val="000000" w:themeColor="text1"/>
        </w:rPr>
        <w:t xml:space="preserve"> Available at: https://www.comunicaffe.com/trends-independent-coffee-shops-thriving-uk/ (Accessed: August 9, 2022).</w:t>
      </w:r>
    </w:p>
    <w:p w14:paraId="757180B8" w14:textId="77777777" w:rsidR="00951A13" w:rsidRPr="00B64DBB" w:rsidRDefault="00951A13" w:rsidP="00951A13">
      <w:pPr>
        <w:pStyle w:val="Bibliography"/>
        <w:divId w:val="37896899"/>
        <w:rPr>
          <w:rFonts w:ascii="Arial" w:hAnsi="Arial" w:cs="Arial"/>
          <w:noProof/>
          <w:lang w:val="en-IN"/>
        </w:rPr>
      </w:pPr>
      <w:r w:rsidRPr="00B64DBB">
        <w:rPr>
          <w:rFonts w:ascii="Arial" w:hAnsi="Arial" w:cs="Arial"/>
          <w:noProof/>
          <w:lang w:val="en-IN"/>
        </w:rPr>
        <w:t xml:space="preserve">Dalin-Kaptzan, Z. (2022). </w:t>
      </w:r>
      <w:r w:rsidRPr="00B64DBB">
        <w:rPr>
          <w:rFonts w:ascii="Arial" w:hAnsi="Arial" w:cs="Arial"/>
          <w:i/>
          <w:iCs/>
          <w:noProof/>
          <w:lang w:val="en-IN"/>
        </w:rPr>
        <w:t>https://www.bringg.com/blog/delivery/10-ways-tech-improves-off-premise-customer-experiences/</w:t>
      </w:r>
      <w:r w:rsidRPr="00B64DBB">
        <w:rPr>
          <w:rFonts w:ascii="Arial" w:hAnsi="Arial" w:cs="Arial"/>
          <w:noProof/>
          <w:lang w:val="en-IN"/>
        </w:rPr>
        <w:t>. Retrieved from https://www.bringg.com/blog/delivery/10-ways-tech-improves-off-premise-customer-experiences/</w:t>
      </w:r>
    </w:p>
    <w:p w14:paraId="1E64161F" w14:textId="77777777" w:rsidR="00951A13" w:rsidRPr="00B64DBB" w:rsidRDefault="00951A13" w:rsidP="00951A13">
      <w:pPr>
        <w:pStyle w:val="Bibliography"/>
        <w:divId w:val="37896899"/>
        <w:rPr>
          <w:rFonts w:ascii="Arial" w:hAnsi="Arial" w:cs="Arial"/>
          <w:noProof/>
          <w:lang w:val="en-IN"/>
        </w:rPr>
      </w:pPr>
      <w:r w:rsidRPr="00B64DBB">
        <w:rPr>
          <w:rFonts w:ascii="Arial" w:hAnsi="Arial" w:cs="Arial"/>
          <w:noProof/>
          <w:lang w:val="en-IN"/>
        </w:rPr>
        <w:t xml:space="preserve">Development, P. a. (2022, 12 7). </w:t>
      </w:r>
      <w:r w:rsidRPr="00B64DBB">
        <w:rPr>
          <w:rFonts w:ascii="Arial" w:hAnsi="Arial" w:cs="Arial"/>
          <w:i/>
          <w:iCs/>
          <w:noProof/>
          <w:lang w:val="en-IN"/>
        </w:rPr>
        <w:t>https://www.cipd.co.uk/knowledge/strategy/organisational-development/swot-analysis-factsheet#gref</w:t>
      </w:r>
      <w:r w:rsidRPr="00B64DBB">
        <w:rPr>
          <w:rFonts w:ascii="Arial" w:hAnsi="Arial" w:cs="Arial"/>
          <w:noProof/>
          <w:lang w:val="en-IN"/>
        </w:rPr>
        <w:t>. Retrieved from https://www.cipd.co.uk/knowledge/strategy/organisational-development/swot-analysis-factsheet#gref</w:t>
      </w:r>
    </w:p>
    <w:p w14:paraId="00B15FBC" w14:textId="77777777" w:rsidR="00951A13" w:rsidRPr="00B64DBB" w:rsidRDefault="00951A13" w:rsidP="00951A13">
      <w:pPr>
        <w:pStyle w:val="Bibliography"/>
        <w:divId w:val="37896899"/>
        <w:rPr>
          <w:rFonts w:ascii="Arial" w:hAnsi="Arial" w:cs="Arial"/>
          <w:noProof/>
          <w:lang w:val="en-IN"/>
        </w:rPr>
      </w:pPr>
      <w:r w:rsidRPr="00B64DBB">
        <w:rPr>
          <w:rFonts w:ascii="Arial" w:hAnsi="Arial" w:cs="Arial"/>
          <w:noProof/>
          <w:lang w:val="en-IN"/>
        </w:rPr>
        <w:t xml:space="preserve">Drew, M. (2021, 04 13). </w:t>
      </w:r>
      <w:r w:rsidRPr="00B64DBB">
        <w:rPr>
          <w:rFonts w:ascii="Arial" w:hAnsi="Arial" w:cs="Arial"/>
          <w:i/>
          <w:iCs/>
          <w:noProof/>
          <w:lang w:val="en-IN"/>
        </w:rPr>
        <w:t>https://www.linkedin.com/pulse/importance-business-requirement-drew-morahan#:~:text=The%20business%20requirement%20is%20the,provides%20value%20to%20the%20business.</w:t>
      </w:r>
      <w:r w:rsidRPr="00B64DBB">
        <w:rPr>
          <w:rFonts w:ascii="Arial" w:hAnsi="Arial" w:cs="Arial"/>
          <w:noProof/>
          <w:lang w:val="en-IN"/>
        </w:rPr>
        <w:t xml:space="preserve"> Retrieved from https://www.linkedin.com/pulse/importance-business-requirement-drew-morahan#:~:text=The%20business%20requirement%20is%20the,provides%20value%20to%20the%20business.</w:t>
      </w:r>
      <w:r w:rsidRPr="00B64DBB">
        <w:rPr>
          <w:rFonts w:ascii="Arial" w:hAnsi="Arial" w:cs="Arial"/>
          <w:color w:val="000000" w:themeColor="text1"/>
        </w:rPr>
        <w:t xml:space="preserve"> </w:t>
      </w:r>
    </w:p>
    <w:p w14:paraId="2FB252D0"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Daft, R. L. (2015) </w:t>
      </w:r>
      <w:r>
        <w:rPr>
          <w:rFonts w:ascii="Arial" w:eastAsia="Times New Roman" w:hAnsi="Arial" w:cs="Arial"/>
          <w:i/>
          <w:iCs/>
          <w:color w:val="000000"/>
        </w:rPr>
        <w:t>Organization theory and design.</w:t>
      </w:r>
      <w:r>
        <w:rPr>
          <w:rFonts w:ascii="Arial" w:eastAsia="Times New Roman" w:hAnsi="Arial" w:cs="Arial"/>
          <w:color w:val="000000"/>
        </w:rPr>
        <w:t> Cengage learning.</w:t>
      </w:r>
    </w:p>
    <w:p w14:paraId="671FD326"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Deloitte (n.d.) ‘</w:t>
      </w:r>
      <w:r>
        <w:rPr>
          <w:rFonts w:ascii="Arial" w:hAnsi="Arial" w:cs="Arial"/>
          <w:iCs/>
          <w:color w:val="000000" w:themeColor="text1"/>
        </w:rPr>
        <w:t>The Deloitte Consumer Review made-to-order: The rise of mass consumption’.</w:t>
      </w:r>
      <w:r>
        <w:rPr>
          <w:rFonts w:ascii="Arial" w:hAnsi="Arial" w:cs="Arial"/>
          <w:color w:val="000000" w:themeColor="text1"/>
        </w:rPr>
        <w:t xml:space="preserve"> Available at: https://www2.deloitte.com/content/dam/Deloitte/ch/Documents/consumer-business/ch-en-consumer-business-made-to-order-consumer-review.pdf (Accessed: August 9, 2022). </w:t>
      </w:r>
    </w:p>
    <w:p w14:paraId="4AF43920" w14:textId="77777777" w:rsidR="00951A13" w:rsidRDefault="00951A13" w:rsidP="00951A13">
      <w:pPr>
        <w:spacing w:before="100" w:beforeAutospacing="1" w:line="480" w:lineRule="auto"/>
        <w:ind w:right="75"/>
        <w:divId w:val="37896899"/>
        <w:rPr>
          <w:rFonts w:ascii="Arial" w:eastAsia="Times New Roman" w:hAnsi="Arial" w:cs="Arial"/>
          <w:color w:val="000000"/>
        </w:rPr>
      </w:pPr>
      <w:proofErr w:type="spellStart"/>
      <w:r>
        <w:rPr>
          <w:rFonts w:ascii="Arial" w:hAnsi="Arial" w:cs="Arial"/>
        </w:rPr>
        <w:t>Dephna</w:t>
      </w:r>
      <w:proofErr w:type="spellEnd"/>
      <w:r>
        <w:rPr>
          <w:rFonts w:ascii="Arial" w:hAnsi="Arial" w:cs="Arial"/>
        </w:rPr>
        <w:t xml:space="preserve"> (2022) ‘Dark Kitchen Business Model &amp; Benefits’. Available at: </w:t>
      </w:r>
      <w:hyperlink r:id="rId16" w:history="1">
        <w:r>
          <w:rPr>
            <w:rStyle w:val="Hyperlink"/>
            <w:rFonts w:ascii="Arial" w:hAnsi="Arial" w:cs="Arial"/>
          </w:rPr>
          <w:t>https://www.dephna.com/insights/what-is-a-dark-kitchen-benefits-business-models</w:t>
        </w:r>
      </w:hyperlink>
      <w:r>
        <w:rPr>
          <w:rFonts w:ascii="Arial" w:hAnsi="Arial" w:cs="Arial"/>
        </w:rPr>
        <w:t>.</w:t>
      </w:r>
    </w:p>
    <w:p w14:paraId="16405A64"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hAnsi="Arial" w:cs="Arial"/>
        </w:rPr>
        <w:t xml:space="preserve">Doyle, P. and Stern, P. (2005) </w:t>
      </w:r>
      <w:r>
        <w:rPr>
          <w:rFonts w:ascii="Arial" w:hAnsi="Arial" w:cs="Arial"/>
          <w:i/>
          <w:iCs/>
        </w:rPr>
        <w:t xml:space="preserve">Marketing management and strategy. </w:t>
      </w:r>
      <w:r>
        <w:rPr>
          <w:rFonts w:ascii="Arial" w:hAnsi="Arial" w:cs="Arial"/>
        </w:rPr>
        <w:t>Pearson Education.</w:t>
      </w:r>
    </w:p>
    <w:p w14:paraId="3DD87908"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Doyle, P. and Stern, P. (2005) </w:t>
      </w:r>
      <w:r>
        <w:rPr>
          <w:rFonts w:ascii="Arial" w:hAnsi="Arial" w:cs="Arial"/>
          <w:i/>
          <w:iCs/>
          <w:color w:val="000000" w:themeColor="text1"/>
        </w:rPr>
        <w:t>Marketing management and strategy</w:t>
      </w:r>
      <w:r>
        <w:rPr>
          <w:rFonts w:ascii="Arial" w:hAnsi="Arial" w:cs="Arial"/>
          <w:color w:val="000000" w:themeColor="text1"/>
        </w:rPr>
        <w:t>. Pearson Education.</w:t>
      </w:r>
    </w:p>
    <w:p w14:paraId="34A8056B" w14:textId="77777777" w:rsidR="00951A13" w:rsidRDefault="00951A13" w:rsidP="00951A13">
      <w:pPr>
        <w:spacing w:line="480" w:lineRule="auto"/>
        <w:divId w:val="37896899"/>
        <w:rPr>
          <w:rFonts w:ascii="Arial" w:hAnsi="Arial" w:cs="Arial"/>
        </w:rPr>
      </w:pPr>
      <w:r>
        <w:rPr>
          <w:rFonts w:ascii="Arial" w:eastAsia="Calibri" w:hAnsi="Arial" w:cs="Arial"/>
          <w:iCs/>
          <w:color w:val="000000" w:themeColor="text1"/>
        </w:rPr>
        <w:lastRenderedPageBreak/>
        <w:t>Food Standards Agency</w:t>
      </w:r>
      <w:r>
        <w:rPr>
          <w:rFonts w:ascii="Arial" w:eastAsia="Calibri" w:hAnsi="Arial" w:cs="Arial"/>
          <w:i/>
          <w:color w:val="000000" w:themeColor="text1"/>
        </w:rPr>
        <w:t xml:space="preserve"> </w:t>
      </w:r>
      <w:r>
        <w:rPr>
          <w:rFonts w:ascii="Arial" w:eastAsia="Calibri" w:hAnsi="Arial" w:cs="Arial"/>
          <w:iCs/>
          <w:color w:val="000000" w:themeColor="text1"/>
        </w:rPr>
        <w:t>(no date) ‘Food Safety for Food Delivery’</w:t>
      </w:r>
      <w:r>
        <w:rPr>
          <w:rFonts w:ascii="Arial" w:eastAsia="Calibri" w:hAnsi="Arial" w:cs="Arial"/>
          <w:color w:val="000000" w:themeColor="text1"/>
        </w:rPr>
        <w:t xml:space="preserve"> Available at: https://www.food.gov.uk/business-guidance/food-safety-for-food-delivery (Accessed: August 9, 2022). </w:t>
      </w:r>
    </w:p>
    <w:p w14:paraId="2CE4A7B9"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Foodnavigator-Usa.com (no date) ‘</w:t>
      </w:r>
      <w:r>
        <w:rPr>
          <w:rFonts w:ascii="Arial" w:hAnsi="Arial" w:cs="Arial"/>
          <w:iCs/>
          <w:color w:val="000000" w:themeColor="text1"/>
        </w:rPr>
        <w:t>Soup-to-nuts podcast: How has the pandemic and work-from-home trend impacted coffee consumption?’</w:t>
      </w:r>
      <w:r>
        <w:rPr>
          <w:rFonts w:ascii="Arial" w:hAnsi="Arial" w:cs="Arial"/>
          <w:color w:val="000000" w:themeColor="text1"/>
        </w:rPr>
        <w:t>. Available at: https://www.foodnavigator-usa.com/Article/2021/11/29/soup-to-nuts-podcast-how-has-the-pandemic-and-work-from-home-trend-impacted-coffee-consumption (Accessed: August 9, 2022).</w:t>
      </w:r>
    </w:p>
    <w:p w14:paraId="5B03337B" w14:textId="77777777" w:rsidR="00951A13" w:rsidRDefault="00951A13" w:rsidP="00951A13">
      <w:pPr>
        <w:spacing w:after="0" w:line="360" w:lineRule="auto"/>
        <w:divId w:val="37896899"/>
        <w:rPr>
          <w:rFonts w:ascii="Arial" w:hAnsi="Arial" w:cs="Arial"/>
          <w:color w:val="000000" w:themeColor="text1"/>
        </w:rPr>
      </w:pPr>
    </w:p>
    <w:p w14:paraId="24DAD645" w14:textId="77777777" w:rsidR="00951A13" w:rsidRDefault="00951A13" w:rsidP="00951A13">
      <w:pPr>
        <w:divId w:val="37896899"/>
        <w:rPr>
          <w:rFonts w:ascii="Open Sans" w:eastAsia="Times New Roman" w:hAnsi="Open Sans" w:cs="Open Sans"/>
          <w:color w:val="000000"/>
          <w:sz w:val="20"/>
          <w:szCs w:val="20"/>
          <w:shd w:val="clear" w:color="auto" w:fill="FFFFFF"/>
        </w:rPr>
      </w:pPr>
      <w:r w:rsidRPr="00B17FE3">
        <w:rPr>
          <w:rFonts w:ascii="Open Sans" w:eastAsia="Times New Roman" w:hAnsi="Open Sans" w:cs="Open Sans"/>
          <w:color w:val="000000"/>
          <w:sz w:val="20"/>
          <w:szCs w:val="20"/>
          <w:shd w:val="clear" w:color="auto" w:fill="FFFFFF"/>
        </w:rPr>
        <w:t>FreshBooks. 2022. </w:t>
      </w:r>
      <w:r w:rsidRPr="00B17FE3">
        <w:rPr>
          <w:rFonts w:ascii="Open Sans" w:eastAsia="Times New Roman" w:hAnsi="Open Sans" w:cs="Open Sans"/>
          <w:i/>
          <w:iCs/>
          <w:color w:val="000000"/>
          <w:sz w:val="20"/>
          <w:szCs w:val="20"/>
        </w:rPr>
        <w:t>Why are Financial Statements Important? - FreshBooks</w:t>
      </w:r>
      <w:r w:rsidRPr="00B17FE3">
        <w:rPr>
          <w:rFonts w:ascii="Open Sans" w:eastAsia="Times New Roman" w:hAnsi="Open Sans" w:cs="Open Sans"/>
          <w:color w:val="000000"/>
          <w:sz w:val="20"/>
          <w:szCs w:val="20"/>
          <w:shd w:val="clear" w:color="auto" w:fill="FFFFFF"/>
        </w:rPr>
        <w:t>.</w:t>
      </w:r>
      <w:r>
        <w:rPr>
          <w:rFonts w:ascii="Open Sans" w:eastAsia="Times New Roman" w:hAnsi="Open Sans" w:cs="Open Sans"/>
          <w:color w:val="000000"/>
          <w:sz w:val="20"/>
          <w:szCs w:val="20"/>
          <w:shd w:val="clear" w:color="auto" w:fill="FFFFFF"/>
        </w:rPr>
        <w:t xml:space="preserve"> </w:t>
      </w:r>
      <w:r w:rsidRPr="00B17FE3">
        <w:rPr>
          <w:rFonts w:ascii="Open Sans" w:eastAsia="Times New Roman" w:hAnsi="Open Sans" w:cs="Open Sans"/>
          <w:color w:val="000000"/>
          <w:sz w:val="20"/>
          <w:szCs w:val="20"/>
          <w:shd w:val="clear" w:color="auto" w:fill="FFFFFF"/>
        </w:rPr>
        <w:t xml:space="preserve">Available at: </w:t>
      </w:r>
      <w:hyperlink r:id="rId17" w:history="1">
        <w:r w:rsidRPr="00B17FE3">
          <w:rPr>
            <w:rStyle w:val="Hyperlink"/>
            <w:rFonts w:ascii="Open Sans" w:eastAsia="Times New Roman" w:hAnsi="Open Sans" w:cs="Open Sans"/>
            <w:sz w:val="20"/>
            <w:szCs w:val="20"/>
            <w:shd w:val="clear" w:color="auto" w:fill="FFFFFF"/>
          </w:rPr>
          <w:t>https://www.freshbooks.com/hub/accounting/financial-statements-importance</w:t>
        </w:r>
      </w:hyperlink>
      <w:r>
        <w:rPr>
          <w:rFonts w:ascii="Open Sans" w:eastAsia="Times New Roman" w:hAnsi="Open Sans" w:cs="Open Sans"/>
          <w:color w:val="000000"/>
          <w:sz w:val="20"/>
          <w:szCs w:val="20"/>
          <w:shd w:val="clear" w:color="auto" w:fill="FFFFFF"/>
        </w:rPr>
        <w:t xml:space="preserve"> </w:t>
      </w:r>
      <w:r w:rsidRPr="00B17FE3">
        <w:rPr>
          <w:rFonts w:ascii="Open Sans" w:eastAsia="Times New Roman" w:hAnsi="Open Sans" w:cs="Open Sans"/>
          <w:color w:val="000000"/>
          <w:sz w:val="20"/>
          <w:szCs w:val="20"/>
          <w:shd w:val="clear" w:color="auto" w:fill="FFFFFF"/>
        </w:rPr>
        <w:t xml:space="preserve"> [Accessed 24 July 2022].</w:t>
      </w:r>
    </w:p>
    <w:p w14:paraId="7A5ACDB5" w14:textId="77777777" w:rsidR="00951A13" w:rsidRPr="00B64DBB" w:rsidRDefault="00951A13" w:rsidP="00951A13">
      <w:pPr>
        <w:pStyle w:val="Bibliography"/>
        <w:divId w:val="37896899"/>
        <w:rPr>
          <w:noProof/>
          <w:lang w:val="en-IN"/>
        </w:rPr>
      </w:pPr>
      <w:r>
        <w:rPr>
          <w:noProof/>
          <w:lang w:val="en-IN"/>
        </w:rPr>
        <w:t xml:space="preserve">GREGORY, L. (2022, 07 18). </w:t>
      </w:r>
      <w:r>
        <w:rPr>
          <w:i/>
          <w:iCs/>
          <w:noProof/>
          <w:lang w:val="en-IN"/>
        </w:rPr>
        <w:t>https://panmore.com/starbucks-coffee-vision-statement-mission-statement</w:t>
      </w:r>
      <w:r>
        <w:rPr>
          <w:noProof/>
          <w:lang w:val="en-IN"/>
        </w:rPr>
        <w:t>. Retrieved from https://panmore.com/starbucks-coffee-vision-statement-mission-statement</w:t>
      </w:r>
    </w:p>
    <w:p w14:paraId="0892A540" w14:textId="77777777" w:rsidR="00951A13" w:rsidRPr="000855B7" w:rsidRDefault="00951A13" w:rsidP="00951A13">
      <w:pPr>
        <w:divId w:val="37896899"/>
      </w:pPr>
      <w:r w:rsidRPr="000855B7">
        <w:t xml:space="preserve">Gleeson, P. 2019. </w:t>
      </w:r>
      <w:r w:rsidRPr="000855B7">
        <w:rPr>
          <w:i/>
        </w:rPr>
        <w:t>Advantages &amp; Disadvantages of Matrix Organizational Structures in Business Organizations</w:t>
      </w:r>
      <w:r w:rsidRPr="000855B7">
        <w:t xml:space="preserve"> [Online] Available at: https://smallbusiness.chron.com/advantages-disadvantages-matrix-organizational-structures-business-organizations-26350.html [Accessed 27 July 2022] </w:t>
      </w:r>
    </w:p>
    <w:p w14:paraId="7CDA2B8A"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Guerra (2022) ‘Coffee Worldwide trends and tendencies’</w:t>
      </w:r>
    </w:p>
    <w:p w14:paraId="58C53C2D" w14:textId="77777777" w:rsidR="00951A13" w:rsidRDefault="00951A13" w:rsidP="00951A13">
      <w:pPr>
        <w:spacing w:line="480" w:lineRule="auto"/>
        <w:divId w:val="37896899"/>
        <w:rPr>
          <w:rFonts w:ascii="Arial" w:hAnsi="Arial" w:cs="Arial"/>
        </w:rPr>
      </w:pPr>
      <w:r>
        <w:rPr>
          <w:rFonts w:ascii="Arial" w:hAnsi="Arial" w:cs="Arial"/>
        </w:rPr>
        <w:t xml:space="preserve">Haag, A.B. (2013) ‘Writing a successful business plan: An overview’, </w:t>
      </w:r>
      <w:r>
        <w:rPr>
          <w:rFonts w:ascii="Arial" w:hAnsi="Arial" w:cs="Arial"/>
          <w:i/>
          <w:iCs/>
        </w:rPr>
        <w:t>Workplace health &amp; safety</w:t>
      </w:r>
      <w:r>
        <w:rPr>
          <w:rFonts w:ascii="Arial" w:hAnsi="Arial" w:cs="Arial"/>
        </w:rPr>
        <w:t>, 61(1), pp. 19–29.</w:t>
      </w:r>
    </w:p>
    <w:p w14:paraId="21A26BAF"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Haag, A.B. (2013) ‘Writing a successful business plan: An overview’, </w:t>
      </w:r>
      <w:r>
        <w:rPr>
          <w:rFonts w:ascii="Arial" w:hAnsi="Arial" w:cs="Arial"/>
          <w:i/>
          <w:iCs/>
          <w:color w:val="000000" w:themeColor="text1"/>
        </w:rPr>
        <w:t xml:space="preserve">Workplace health &amp; safety, </w:t>
      </w:r>
      <w:r>
        <w:rPr>
          <w:rFonts w:ascii="Arial" w:hAnsi="Arial" w:cs="Arial"/>
          <w:color w:val="000000" w:themeColor="text1"/>
        </w:rPr>
        <w:t>61(1), pp. 19–29.</w:t>
      </w:r>
    </w:p>
    <w:p w14:paraId="6F09CA2D" w14:textId="77777777" w:rsidR="00951A13" w:rsidRPr="00B64DBB" w:rsidRDefault="00951A13" w:rsidP="00951A13">
      <w:pPr>
        <w:pStyle w:val="Bibliography"/>
        <w:divId w:val="37896899"/>
        <w:rPr>
          <w:noProof/>
          <w:lang w:val="en-IN"/>
        </w:rPr>
      </w:pPr>
      <w:r>
        <w:rPr>
          <w:noProof/>
          <w:lang w:val="en-IN"/>
        </w:rPr>
        <w:t xml:space="preserve">Hughes, T. (2022). </w:t>
      </w:r>
      <w:r>
        <w:rPr>
          <w:i/>
          <w:iCs/>
          <w:noProof/>
          <w:lang w:val="en-IN"/>
        </w:rPr>
        <w:t>https://clumsygoat.co.uk/pages/buy-or-lease-commercial-coffee-machines?gclid=Cj0KCQjwjbyYBhCdARIsAArC6LKhXcUz0D0K_IIik8SRZE30yU88h2ztJPxXIdTYv9_H2TtGp0eFWXIaAir3EALw_wcB</w:t>
      </w:r>
      <w:r>
        <w:rPr>
          <w:noProof/>
          <w:lang w:val="en-IN"/>
        </w:rPr>
        <w:t>. Retrieved from https://clumsygoat.co.uk/pages/buy-or-lease-commercial-coffee-machines?gclid=Cj0KCQjwjbyYBhCdARIsAArC6LKhXcUz0D0K_IIik8SRZE30yU88h2ztJPxXIdTYv9_H2TtGp0eFWXIaAir3EALw_wcB</w:t>
      </w:r>
    </w:p>
    <w:p w14:paraId="659E03A0"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Hall, K. (2013) 'Revisiting matrix management', </w:t>
      </w:r>
      <w:r>
        <w:rPr>
          <w:rFonts w:ascii="Arial" w:eastAsia="Times New Roman" w:hAnsi="Arial" w:cs="Arial"/>
          <w:i/>
          <w:iCs/>
          <w:color w:val="000000"/>
        </w:rPr>
        <w:t>People and Strategy,</w:t>
      </w:r>
      <w:r>
        <w:rPr>
          <w:rFonts w:ascii="Arial" w:eastAsia="Times New Roman" w:hAnsi="Arial" w:cs="Arial"/>
          <w:color w:val="000000"/>
        </w:rPr>
        <w:t> 36(1), pp. 4.</w:t>
      </w:r>
    </w:p>
    <w:p w14:paraId="79FE04E3"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Ibis World </w:t>
      </w:r>
      <w:r>
        <w:rPr>
          <w:rFonts w:ascii="Arial" w:hAnsi="Arial" w:cs="Arial"/>
          <w:iCs/>
          <w:color w:val="000000" w:themeColor="text1"/>
        </w:rPr>
        <w:t>(2022) ‘Industry market research, reports, and Statistics’. (</w:t>
      </w:r>
      <w:r>
        <w:rPr>
          <w:rFonts w:ascii="Arial" w:hAnsi="Arial" w:cs="Arial"/>
          <w:color w:val="000000" w:themeColor="text1"/>
        </w:rPr>
        <w:t xml:space="preserve">Available at: https://www.ibisworld.com/united-kingdom/market-size/cafes-coffee-shops/ (Accessed: August 9, 2022). </w:t>
      </w:r>
    </w:p>
    <w:p w14:paraId="210E6AA8" w14:textId="77777777" w:rsidR="00951A13" w:rsidRDefault="00951A13" w:rsidP="00951A13">
      <w:pPr>
        <w:spacing w:after="0" w:line="360" w:lineRule="auto"/>
        <w:divId w:val="37896899"/>
        <w:rPr>
          <w:rFonts w:ascii="Arial" w:hAnsi="Arial" w:cs="Arial"/>
          <w:color w:val="000000" w:themeColor="text1"/>
        </w:rPr>
      </w:pPr>
    </w:p>
    <w:p w14:paraId="411E81FA"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lastRenderedPageBreak/>
        <w:t>Ibis World (2022) ‘Online Food Ordering &amp; Delivery Platforms in the UK - Market Size 2011–2029’ Available at: https://www.ibisworld.com/united-kingdom/market-size/online-food-ordering-delivery-platforms/ (Accessed: August 9, 2022)</w:t>
      </w:r>
    </w:p>
    <w:p w14:paraId="4A6D3095" w14:textId="77777777" w:rsidR="00951A13" w:rsidRDefault="00951A13" w:rsidP="00951A13">
      <w:pPr>
        <w:pStyle w:val="Bibliography"/>
        <w:divId w:val="37896899"/>
        <w:rPr>
          <w:noProof/>
          <w:lang w:val="en-IN"/>
        </w:rPr>
      </w:pPr>
      <w:r>
        <w:rPr>
          <w:noProof/>
          <w:lang w:val="en-IN"/>
        </w:rPr>
        <w:t xml:space="preserve">Locate2u. (2022). </w:t>
      </w:r>
      <w:r>
        <w:rPr>
          <w:i/>
          <w:iCs/>
          <w:noProof/>
          <w:lang w:val="en-IN"/>
        </w:rPr>
        <w:t>https://www.locate2u.com/articles/how-to-improve-delivery-efficiency/</w:t>
      </w:r>
      <w:r>
        <w:rPr>
          <w:noProof/>
          <w:lang w:val="en-IN"/>
        </w:rPr>
        <w:t>. Retrieved from https://www.locate2u.com/articles/how-to-improve-delivery-efficiency/</w:t>
      </w:r>
    </w:p>
    <w:p w14:paraId="59ED9905" w14:textId="77777777" w:rsidR="00951A13" w:rsidRPr="0086795D" w:rsidRDefault="00951A13" w:rsidP="00951A13">
      <w:pPr>
        <w:pStyle w:val="Bibliography"/>
        <w:divId w:val="37896899"/>
        <w:rPr>
          <w:noProof/>
          <w:lang w:val="en-IN"/>
        </w:rPr>
      </w:pPr>
      <w:r>
        <w:rPr>
          <w:noProof/>
          <w:lang w:val="en-IN"/>
        </w:rPr>
        <w:t xml:space="preserve">Ltd., W. C. (2022, 1 20). </w:t>
      </w:r>
      <w:r>
        <w:rPr>
          <w:i/>
          <w:iCs/>
          <w:noProof/>
          <w:lang w:val="en-IN"/>
        </w:rPr>
        <w:t>https://www.worldcoffeeportal.com/getdoc/c5070c79-bb75-4e7d-a6f9-758ebc257775/UK-coffee-chains-achieve-%C2%A31-3bn-sales-rebound-as-o</w:t>
      </w:r>
      <w:r>
        <w:rPr>
          <w:noProof/>
          <w:lang w:val="en-IN"/>
        </w:rPr>
        <w:t>. Retrieved from https://www.worldcoffeeportal.com/getdoc/c5070c79-bb75-4e7d-a6f9-758ebc257775/UK-coffee-chains-achieve-%C2%A31-3bn-sales-rebound-as-o</w:t>
      </w:r>
    </w:p>
    <w:p w14:paraId="0B144D4E" w14:textId="77777777" w:rsidR="00951A13" w:rsidRDefault="00951A13" w:rsidP="00951A13">
      <w:pPr>
        <w:spacing w:after="0" w:line="360" w:lineRule="auto"/>
        <w:divId w:val="37896899"/>
        <w:rPr>
          <w:rFonts w:ascii="Arial" w:hAnsi="Arial" w:cs="Arial"/>
          <w:color w:val="000000" w:themeColor="text1"/>
        </w:rPr>
      </w:pPr>
    </w:p>
    <w:p w14:paraId="24E65FD0" w14:textId="77777777" w:rsidR="00951A13" w:rsidRPr="000855B7" w:rsidRDefault="00951A13" w:rsidP="00951A13">
      <w:pPr>
        <w:divId w:val="37896899"/>
      </w:pPr>
      <w:r w:rsidRPr="000855B7">
        <w:t xml:space="preserve">Ibis World, 2022. </w:t>
      </w:r>
      <w:r w:rsidRPr="000855B7">
        <w:rPr>
          <w:i/>
        </w:rPr>
        <w:t>Online Food Ordering &amp; Delivery Platforms in the UK - Market Size 2011–2029</w:t>
      </w:r>
      <w:r w:rsidRPr="000855B7">
        <w:t xml:space="preserve"> [Online] Available at: https://www.ibisworld.com/united-kingdom/market-size/online-food-ordering-delivery-platforms/ [Accessed 27 July 2022] </w:t>
      </w:r>
    </w:p>
    <w:p w14:paraId="34F66410" w14:textId="77777777" w:rsidR="00951A13" w:rsidRPr="000855B7" w:rsidRDefault="00951A13" w:rsidP="00951A13">
      <w:pPr>
        <w:divId w:val="37896899"/>
      </w:pPr>
      <w:r w:rsidRPr="000855B7">
        <w:t xml:space="preserve">Indeed, 2019. </w:t>
      </w:r>
      <w:r w:rsidRPr="000855B7">
        <w:rPr>
          <w:i/>
        </w:rPr>
        <w:t>Matrix Organizational Structure: Pros and Cons for Using It</w:t>
      </w:r>
      <w:r w:rsidRPr="000855B7">
        <w:t xml:space="preserve"> [Online] Available at: https://www.indeed.com/career-advice/career-development/matrix-organizational-structure#:~:text=Perhaps%20the%20biggest%20advantage%20of,from%20outside%20of%20the%20organization. [Accessed 27 July 2022] </w:t>
      </w:r>
    </w:p>
    <w:p w14:paraId="6B6987CF" w14:textId="77777777" w:rsidR="00951A13" w:rsidRDefault="00951A13" w:rsidP="00951A13">
      <w:pPr>
        <w:divId w:val="37896899"/>
        <w:rPr>
          <w:rFonts w:ascii="Open Sans" w:eastAsia="Times New Roman" w:hAnsi="Open Sans" w:cs="Open Sans"/>
          <w:color w:val="000000"/>
          <w:sz w:val="20"/>
          <w:szCs w:val="20"/>
          <w:shd w:val="clear" w:color="auto" w:fill="FFFFFF"/>
        </w:rPr>
      </w:pPr>
      <w:r w:rsidRPr="00002401">
        <w:rPr>
          <w:rFonts w:ascii="Open Sans" w:eastAsia="Times New Roman" w:hAnsi="Open Sans" w:cs="Open Sans"/>
          <w:color w:val="000000"/>
          <w:sz w:val="20"/>
          <w:szCs w:val="20"/>
          <w:shd w:val="clear" w:color="auto" w:fill="FFFFFF"/>
        </w:rPr>
        <w:t>Investopedia. n.d. </w:t>
      </w:r>
      <w:r w:rsidRPr="00002401">
        <w:rPr>
          <w:rFonts w:ascii="Open Sans" w:eastAsia="Times New Roman" w:hAnsi="Open Sans" w:cs="Open Sans"/>
          <w:i/>
          <w:iCs/>
          <w:color w:val="000000"/>
          <w:sz w:val="20"/>
          <w:szCs w:val="20"/>
        </w:rPr>
        <w:t>What Is Gross Profit?</w:t>
      </w:r>
      <w:r w:rsidRPr="00002401">
        <w:rPr>
          <w:rFonts w:ascii="Open Sans" w:eastAsia="Times New Roman" w:hAnsi="Open Sans" w:cs="Open Sans"/>
          <w:color w:val="000000"/>
          <w:sz w:val="20"/>
          <w:szCs w:val="20"/>
          <w:shd w:val="clear" w:color="auto" w:fill="FFFFFF"/>
        </w:rPr>
        <w:t xml:space="preserve">.  Available at: </w:t>
      </w:r>
      <w:hyperlink r:id="rId18" w:history="1">
        <w:r w:rsidRPr="00002401">
          <w:rPr>
            <w:rStyle w:val="Hyperlink"/>
            <w:rFonts w:ascii="Open Sans" w:eastAsia="Times New Roman" w:hAnsi="Open Sans" w:cs="Open Sans"/>
            <w:sz w:val="20"/>
            <w:szCs w:val="20"/>
            <w:shd w:val="clear" w:color="auto" w:fill="FFFFFF"/>
          </w:rPr>
          <w:t>https://www.investopedia.com/terms/g/grossprofit.asp</w:t>
        </w:r>
      </w:hyperlink>
      <w:r>
        <w:rPr>
          <w:rFonts w:ascii="Open Sans" w:eastAsia="Times New Roman" w:hAnsi="Open Sans" w:cs="Open Sans"/>
          <w:color w:val="000000"/>
          <w:sz w:val="20"/>
          <w:szCs w:val="20"/>
          <w:shd w:val="clear" w:color="auto" w:fill="FFFFFF"/>
        </w:rPr>
        <w:t xml:space="preserve"> </w:t>
      </w:r>
      <w:r w:rsidRPr="00002401">
        <w:rPr>
          <w:rFonts w:ascii="Open Sans" w:eastAsia="Times New Roman" w:hAnsi="Open Sans" w:cs="Open Sans"/>
          <w:color w:val="000000"/>
          <w:sz w:val="20"/>
          <w:szCs w:val="20"/>
          <w:shd w:val="clear" w:color="auto" w:fill="FFFFFF"/>
        </w:rPr>
        <w:t xml:space="preserve"> [Accessed 3 August 2022].</w:t>
      </w:r>
    </w:p>
    <w:p w14:paraId="4A8C13C6"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Kiran, D. (2017) 'Kaizen and continuous improvement', </w:t>
      </w:r>
      <w:r>
        <w:rPr>
          <w:rFonts w:ascii="Arial" w:eastAsia="Times New Roman" w:hAnsi="Arial" w:cs="Arial"/>
          <w:i/>
          <w:iCs/>
          <w:color w:val="000000"/>
        </w:rPr>
        <w:t>Total quality management</w:t>
      </w:r>
      <w:r>
        <w:rPr>
          <w:rFonts w:ascii="Arial" w:eastAsia="Times New Roman" w:hAnsi="Arial" w:cs="Arial"/>
          <w:color w:val="000000"/>
        </w:rPr>
        <w:t>, pp. 313-332.</w:t>
      </w:r>
    </w:p>
    <w:p w14:paraId="7ADF6B44"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MacDonnell, K. (2022) ‘10 coffee trends to watch in 2022: New </w:t>
      </w:r>
      <w:proofErr w:type="spellStart"/>
      <w:r>
        <w:rPr>
          <w:rFonts w:ascii="Arial" w:hAnsi="Arial" w:cs="Arial"/>
          <w:color w:val="000000" w:themeColor="text1"/>
        </w:rPr>
        <w:t>Flavors</w:t>
      </w:r>
      <w:proofErr w:type="spellEnd"/>
      <w:r>
        <w:rPr>
          <w:rFonts w:ascii="Arial" w:hAnsi="Arial" w:cs="Arial"/>
          <w:color w:val="000000" w:themeColor="text1"/>
        </w:rPr>
        <w:t xml:space="preserve"> &amp; Brewing Methods!’, Coffee Affection. Available at: https://coffeeaffection.com/coffee-trends/ (Accessed: August 9, 2022). </w:t>
      </w:r>
    </w:p>
    <w:p w14:paraId="682315D3" w14:textId="77777777" w:rsidR="00951A13" w:rsidRDefault="00951A13" w:rsidP="00951A13">
      <w:pPr>
        <w:spacing w:after="0" w:line="360" w:lineRule="auto"/>
        <w:divId w:val="37896899"/>
        <w:rPr>
          <w:rFonts w:ascii="Arial" w:hAnsi="Arial" w:cs="Arial"/>
          <w:color w:val="000000" w:themeColor="text1"/>
        </w:rPr>
      </w:pPr>
    </w:p>
    <w:p w14:paraId="25091EE3"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MacDonnell, K. (2022) ‘19 coffee shop industry statistics in 2022: Eye-opening facts!’, Coffee Affection. Available at: </w:t>
      </w:r>
      <w:hyperlink r:id="rId19" w:history="1">
        <w:r>
          <w:rPr>
            <w:rStyle w:val="Hyperlink"/>
            <w:rFonts w:ascii="Arial" w:hAnsi="Arial" w:cs="Arial"/>
            <w:color w:val="000000" w:themeColor="text1"/>
          </w:rPr>
          <w:t>https://coffeeaffection.com/coffe</w:t>
        </w:r>
      </w:hyperlink>
      <w:r>
        <w:rPr>
          <w:rFonts w:ascii="Arial" w:hAnsi="Arial" w:cs="Arial"/>
          <w:color w:val="000000" w:themeColor="text1"/>
        </w:rPr>
        <w:t xml:space="preserve">e-shop-industry-statistics/ (Accessed: August 9, 2022). </w:t>
      </w:r>
    </w:p>
    <w:p w14:paraId="69F2BF22" w14:textId="77777777" w:rsidR="00951A13" w:rsidRDefault="00951A13" w:rsidP="00951A13">
      <w:pPr>
        <w:spacing w:after="0" w:line="360" w:lineRule="auto"/>
        <w:divId w:val="37896899"/>
        <w:rPr>
          <w:rFonts w:ascii="Arial" w:hAnsi="Arial" w:cs="Arial"/>
          <w:color w:val="000000" w:themeColor="text1"/>
        </w:rPr>
      </w:pPr>
    </w:p>
    <w:p w14:paraId="209B5EEF" w14:textId="77777777" w:rsidR="00951A13" w:rsidRDefault="00951A13" w:rsidP="00951A13">
      <w:pPr>
        <w:spacing w:after="0" w:line="360" w:lineRule="auto"/>
        <w:divId w:val="37896899"/>
        <w:rPr>
          <w:rFonts w:ascii="Arial" w:hAnsi="Arial" w:cs="Arial"/>
          <w:color w:val="000000" w:themeColor="text1"/>
        </w:rPr>
      </w:pPr>
      <w:r>
        <w:rPr>
          <w:rFonts w:ascii="Arial" w:hAnsi="Arial" w:cs="Arial"/>
          <w:iCs/>
          <w:color w:val="000000" w:themeColor="text1"/>
        </w:rPr>
        <w:t>MCA Insight. (2</w:t>
      </w:r>
      <w:r>
        <w:rPr>
          <w:rFonts w:ascii="Arial" w:hAnsi="Arial" w:cs="Arial"/>
          <w:color w:val="000000" w:themeColor="text1"/>
        </w:rPr>
        <w:t>022) ‘</w:t>
      </w:r>
      <w:r>
        <w:rPr>
          <w:rFonts w:ascii="Arial" w:hAnsi="Arial" w:cs="Arial"/>
          <w:iCs/>
          <w:color w:val="000000" w:themeColor="text1"/>
        </w:rPr>
        <w:t>Coffee shops achieve remarkable sales rebound’</w:t>
      </w:r>
      <w:r>
        <w:rPr>
          <w:rFonts w:ascii="Arial" w:hAnsi="Arial" w:cs="Arial"/>
          <w:color w:val="000000" w:themeColor="text1"/>
        </w:rPr>
        <w:t xml:space="preserve">. </w:t>
      </w:r>
      <w:r>
        <w:rPr>
          <w:rFonts w:ascii="Arial" w:hAnsi="Arial" w:cs="Arial"/>
          <w:i/>
          <w:color w:val="000000" w:themeColor="text1"/>
        </w:rPr>
        <w:t>MCA Insight</w:t>
      </w:r>
      <w:r>
        <w:rPr>
          <w:rFonts w:ascii="Arial" w:hAnsi="Arial" w:cs="Arial"/>
          <w:color w:val="000000" w:themeColor="text1"/>
        </w:rPr>
        <w:t xml:space="preserve">. Available at: https://www.mca-insight.com/analysis-and-insight/coffee-shops-achieve-remarkable-sales-rebound/663744.article (Accessed: August 9, 2022). </w:t>
      </w:r>
    </w:p>
    <w:p w14:paraId="0395B9AA" w14:textId="77777777" w:rsidR="00951A13" w:rsidRDefault="00951A13" w:rsidP="00951A13">
      <w:pPr>
        <w:spacing w:after="0" w:line="360" w:lineRule="auto"/>
        <w:divId w:val="37896899"/>
        <w:rPr>
          <w:rFonts w:ascii="Arial" w:hAnsi="Arial" w:cs="Arial"/>
          <w:color w:val="000000" w:themeColor="text1"/>
        </w:rPr>
      </w:pPr>
    </w:p>
    <w:p w14:paraId="22006323"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McKinsey &amp; Company (no date). ‘Perspectives on retail and Consumer Goods’ Available at: https://www.mckinsey.com/~/media/McKinsey/Industries/Retail/Our%20Insights/Perspectives%20on%20retail%20and%20consumer%20goods%20Number%207/Perspectives-on-Retail-and-Consumer-Goods_Issue-7.ashx (Accessed: August 9, 2022).</w:t>
      </w:r>
    </w:p>
    <w:p w14:paraId="03E7E7EC" w14:textId="77777777" w:rsidR="00951A13" w:rsidRDefault="00951A13" w:rsidP="00951A13">
      <w:pPr>
        <w:pStyle w:val="Bibliography"/>
        <w:divId w:val="37896899"/>
        <w:rPr>
          <w:noProof/>
          <w:lang w:val="en-IN"/>
        </w:rPr>
      </w:pPr>
      <w:r>
        <w:rPr>
          <w:noProof/>
          <w:lang w:val="en-IN"/>
        </w:rPr>
        <w:lastRenderedPageBreak/>
        <w:t xml:space="preserve">McKinsey. (2022). </w:t>
      </w:r>
      <w:r>
        <w:rPr>
          <w:i/>
          <w:iCs/>
          <w:noProof/>
          <w:lang w:val="en-IN"/>
        </w:rPr>
        <w:t>https://www.mckinsey.com/industries/real-estate/our-insights/americans-are-embracing-flexible-work-and-they-want-more-of-it</w:t>
      </w:r>
      <w:r>
        <w:rPr>
          <w:noProof/>
          <w:lang w:val="en-IN"/>
        </w:rPr>
        <w:t>. Retrieved from https://www.mckinsey.com/industries/real-estate/our-insights/americans-are-embracing-flexible-work-and-they-want-more-of-it</w:t>
      </w:r>
    </w:p>
    <w:p w14:paraId="72B8F0AB" w14:textId="77777777" w:rsidR="00951A13" w:rsidRPr="0086795D" w:rsidRDefault="00951A13" w:rsidP="00951A13">
      <w:pPr>
        <w:pStyle w:val="Bibliography"/>
        <w:divId w:val="37896899"/>
        <w:rPr>
          <w:noProof/>
          <w:lang w:val="en-IN"/>
        </w:rPr>
      </w:pPr>
      <w:r>
        <w:rPr>
          <w:noProof/>
          <w:lang w:val="en-IN"/>
        </w:rPr>
        <w:t xml:space="preserve">Momentive. (2022). </w:t>
      </w:r>
      <w:r>
        <w:rPr>
          <w:i/>
          <w:iCs/>
          <w:noProof/>
          <w:lang w:val="en-IN"/>
        </w:rPr>
        <w:t>https://www.surveymonkey.co.uk/mp/why-a-great-customer-experience-management-strategy-matters/?program=7013A000000mweBQAQ&amp;utm_bu=CR&amp;utm_campaign=71700000098441131&amp;utm_adgroup=&amp;utm_content=&amp;utm_medium=cpc&amp;utm_source=adwords&amp;utm_term=&amp;utm_kxconfid=s4bvpi0ju</w:t>
      </w:r>
      <w:r>
        <w:rPr>
          <w:noProof/>
          <w:lang w:val="en-IN"/>
        </w:rPr>
        <w:t>. Retrieved from https://www.surveymonkey.co.uk/mp/why-a-great-customer-experience-management-strategy-matters/?program=7013A000000mweBQAQ&amp;utm_bu=CR&amp;utm_campaign=71700000098441131&amp;utm_adgroup=&amp;utm_content=&amp;utm_medium=cpc&amp;utm_source=adwords&amp;utm_term=&amp;utm_kxconfid=s4bvpi0ju</w:t>
      </w:r>
    </w:p>
    <w:p w14:paraId="3BF5C935"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 </w:t>
      </w:r>
    </w:p>
    <w:p w14:paraId="5F34BE1C" w14:textId="77777777" w:rsidR="00951A13" w:rsidRPr="000855B7" w:rsidRDefault="00951A13" w:rsidP="00951A13">
      <w:pPr>
        <w:divId w:val="37896899"/>
        <w:rPr>
          <w:shd w:val="clear" w:color="auto" w:fill="FFFFFF"/>
        </w:rPr>
      </w:pPr>
      <w:r w:rsidRPr="000855B7">
        <w:rPr>
          <w:shd w:val="clear" w:color="auto" w:fill="FFFFFF"/>
        </w:rPr>
        <w:t>Melvin, G., 2019. Working towards a collaborative advantage: organisational learning through performance measurement and management as organisational control (Doctoral dissertation, Social Sciences).</w:t>
      </w:r>
    </w:p>
    <w:p w14:paraId="056E196F"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Miles, J. A. (2012) </w:t>
      </w:r>
      <w:r>
        <w:rPr>
          <w:rFonts w:ascii="Arial" w:eastAsia="Times New Roman" w:hAnsi="Arial" w:cs="Arial"/>
          <w:i/>
          <w:iCs/>
          <w:color w:val="000000"/>
        </w:rPr>
        <w:t>Management and organization theory: A Jossey-Bass reader.</w:t>
      </w:r>
      <w:r>
        <w:rPr>
          <w:rFonts w:ascii="Arial" w:eastAsia="Times New Roman" w:hAnsi="Arial" w:cs="Arial"/>
          <w:color w:val="000000"/>
        </w:rPr>
        <w:t> John Wiley &amp; Sons.</w:t>
      </w:r>
    </w:p>
    <w:p w14:paraId="6BD261F5" w14:textId="77777777" w:rsidR="00951A13" w:rsidRDefault="00951A13" w:rsidP="00951A13">
      <w:pPr>
        <w:spacing w:after="0" w:line="360" w:lineRule="auto"/>
        <w:divId w:val="37896899"/>
        <w:rPr>
          <w:rFonts w:ascii="Arial" w:hAnsi="Arial" w:cs="Arial"/>
          <w:i/>
          <w:iCs/>
          <w:color w:val="000000" w:themeColor="text1"/>
        </w:rPr>
      </w:pPr>
      <w:r>
        <w:rPr>
          <w:rFonts w:ascii="Arial" w:hAnsi="Arial" w:cs="Arial"/>
          <w:color w:val="000000" w:themeColor="text1"/>
        </w:rPr>
        <w:t xml:space="preserve">Mintel (2022) ‘UK Coffee Shops Market Report 2021’. </w:t>
      </w:r>
      <w:r>
        <w:rPr>
          <w:rFonts w:ascii="Arial" w:hAnsi="Arial" w:cs="Arial"/>
          <w:i/>
          <w:iCs/>
          <w:color w:val="000000" w:themeColor="text1"/>
        </w:rPr>
        <w:t>Mintel Research</w:t>
      </w:r>
    </w:p>
    <w:p w14:paraId="0104DB69" w14:textId="77777777" w:rsidR="00951A13" w:rsidRDefault="00951A13" w:rsidP="00951A13">
      <w:pPr>
        <w:spacing w:after="0" w:line="360" w:lineRule="auto"/>
        <w:divId w:val="37896899"/>
        <w:rPr>
          <w:rFonts w:ascii="Arial" w:hAnsi="Arial" w:cs="Arial"/>
          <w:i/>
          <w:iCs/>
          <w:color w:val="000000" w:themeColor="text1"/>
        </w:rPr>
      </w:pPr>
    </w:p>
    <w:p w14:paraId="3261F1BC" w14:textId="77777777" w:rsidR="00951A13" w:rsidRDefault="00951A13" w:rsidP="00951A13">
      <w:pPr>
        <w:spacing w:after="0" w:line="360" w:lineRule="auto"/>
        <w:divId w:val="37896899"/>
        <w:rPr>
          <w:rFonts w:ascii="Arial" w:hAnsi="Arial" w:cs="Arial"/>
          <w:color w:val="000000" w:themeColor="text1"/>
        </w:rPr>
      </w:pPr>
      <w:r>
        <w:rPr>
          <w:rFonts w:ascii="Arial" w:hAnsi="Arial" w:cs="Arial"/>
          <w:iCs/>
          <w:color w:val="000000" w:themeColor="text1"/>
        </w:rPr>
        <w:t>Mordor Intelligence (2022) ‘Coffee market size, share (2022 - 27): Industry analysis (no date) Coffee Market Size, Share (2022 - 27</w:t>
      </w:r>
      <w:r>
        <w:rPr>
          <w:rFonts w:ascii="Arial" w:hAnsi="Arial" w:cs="Arial"/>
          <w:i/>
          <w:color w:val="000000" w:themeColor="text1"/>
        </w:rPr>
        <w:t>)’. Industry Analysis</w:t>
      </w:r>
      <w:r>
        <w:rPr>
          <w:rFonts w:ascii="Arial" w:hAnsi="Arial" w:cs="Arial"/>
          <w:color w:val="000000" w:themeColor="text1"/>
        </w:rPr>
        <w:t xml:space="preserve">. Available at: https://www.mordorintelligence.com/industry-reports/coffee-market (Accessed: August 9, 2022). </w:t>
      </w:r>
    </w:p>
    <w:p w14:paraId="728381AD" w14:textId="77777777" w:rsidR="00951A13" w:rsidRDefault="00951A13" w:rsidP="00951A13">
      <w:pPr>
        <w:spacing w:after="0" w:line="360" w:lineRule="auto"/>
        <w:divId w:val="37896899"/>
        <w:rPr>
          <w:rFonts w:ascii="Arial" w:hAnsi="Arial" w:cs="Arial"/>
          <w:color w:val="000000" w:themeColor="text1"/>
        </w:rPr>
      </w:pPr>
    </w:p>
    <w:p w14:paraId="3A12C106"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MTPAK (2022) ‘Why has </w:t>
      </w:r>
      <w:proofErr w:type="spellStart"/>
      <w:r>
        <w:rPr>
          <w:rFonts w:ascii="Arial" w:hAnsi="Arial" w:cs="Arial"/>
          <w:color w:val="000000" w:themeColor="text1"/>
        </w:rPr>
        <w:t>drive</w:t>
      </w:r>
      <w:proofErr w:type="spellEnd"/>
      <w:r>
        <w:rPr>
          <w:rFonts w:ascii="Arial" w:hAnsi="Arial" w:cs="Arial"/>
          <w:color w:val="000000" w:themeColor="text1"/>
        </w:rPr>
        <w:t xml:space="preserve">-thru coffee become so popular? . Available at: https://www.mtpak.coffee/drive-thru-coffee-popular-sustainable-takeaway-cups/ (Accessed: August 9, 2022). </w:t>
      </w:r>
    </w:p>
    <w:p w14:paraId="7C83C616" w14:textId="77777777" w:rsidR="00951A13" w:rsidRPr="00193EC0" w:rsidRDefault="00951A13" w:rsidP="00951A13">
      <w:pPr>
        <w:divId w:val="37896899"/>
        <w:rPr>
          <w:rFonts w:ascii="Open Sans" w:eastAsia="Times New Roman" w:hAnsi="Open Sans" w:cs="Open Sans"/>
          <w:color w:val="000000"/>
          <w:sz w:val="20"/>
          <w:szCs w:val="20"/>
          <w:shd w:val="clear" w:color="auto" w:fill="FFFFFF"/>
        </w:rPr>
      </w:pPr>
      <w:r w:rsidRPr="00C17D67">
        <w:rPr>
          <w:rFonts w:ascii="Open Sans" w:eastAsia="Times New Roman" w:hAnsi="Open Sans" w:cs="Open Sans"/>
          <w:color w:val="000000"/>
          <w:sz w:val="20"/>
          <w:szCs w:val="20"/>
          <w:shd w:val="clear" w:color="auto" w:fill="FFFFFF"/>
        </w:rPr>
        <w:t>Myrbs.business.rutgers.edu. 2017. </w:t>
      </w:r>
      <w:r w:rsidRPr="00C17D67">
        <w:rPr>
          <w:rFonts w:ascii="Open Sans" w:eastAsia="Times New Roman" w:hAnsi="Open Sans" w:cs="Open Sans"/>
          <w:i/>
          <w:iCs/>
          <w:color w:val="000000"/>
          <w:sz w:val="20"/>
          <w:szCs w:val="20"/>
        </w:rPr>
        <w:t>FINANCIAL STATEMENT ANALYSIS</w:t>
      </w:r>
      <w:r w:rsidRPr="00C17D67">
        <w:rPr>
          <w:rFonts w:ascii="Open Sans" w:eastAsia="Times New Roman" w:hAnsi="Open Sans" w:cs="Open Sans"/>
          <w:color w:val="000000"/>
          <w:sz w:val="20"/>
          <w:szCs w:val="20"/>
          <w:shd w:val="clear" w:color="auto" w:fill="FFFFFF"/>
        </w:rPr>
        <w:t xml:space="preserve">. Available at: </w:t>
      </w:r>
      <w:hyperlink r:id="rId20" w:history="1">
        <w:r w:rsidRPr="00C17D67">
          <w:rPr>
            <w:rStyle w:val="Hyperlink"/>
            <w:rFonts w:ascii="Open Sans" w:eastAsia="Times New Roman" w:hAnsi="Open Sans" w:cs="Open Sans"/>
            <w:sz w:val="20"/>
            <w:szCs w:val="20"/>
            <w:shd w:val="clear" w:color="auto" w:fill="FFFFFF"/>
          </w:rPr>
          <w:t>https://myrbs.business.rutgers.edu/sites/default/files/uploads/mqf-students/mqf-syllabus-22-430-613.pdf</w:t>
        </w:r>
      </w:hyperlink>
      <w:r>
        <w:rPr>
          <w:rFonts w:ascii="Open Sans" w:eastAsia="Times New Roman" w:hAnsi="Open Sans" w:cs="Open Sans"/>
          <w:color w:val="000000"/>
          <w:sz w:val="20"/>
          <w:szCs w:val="20"/>
          <w:shd w:val="clear" w:color="auto" w:fill="FFFFFF"/>
        </w:rPr>
        <w:t xml:space="preserve"> </w:t>
      </w:r>
      <w:r w:rsidRPr="00C17D67">
        <w:rPr>
          <w:rFonts w:ascii="Open Sans" w:eastAsia="Times New Roman" w:hAnsi="Open Sans" w:cs="Open Sans"/>
          <w:color w:val="000000"/>
          <w:sz w:val="20"/>
          <w:szCs w:val="20"/>
          <w:shd w:val="clear" w:color="auto" w:fill="FFFFFF"/>
        </w:rPr>
        <w:t xml:space="preserve"> [Accessed 21 July 2022].</w:t>
      </w:r>
    </w:p>
    <w:p w14:paraId="6653420F" w14:textId="77777777" w:rsidR="00951A13" w:rsidRPr="000855B7" w:rsidRDefault="00951A13" w:rsidP="00951A13">
      <w:pPr>
        <w:divId w:val="37896899"/>
      </w:pPr>
      <w:r w:rsidRPr="000855B7">
        <w:t xml:space="preserve">Nescafe, 2022. </w:t>
      </w:r>
      <w:r w:rsidRPr="000855B7">
        <w:rPr>
          <w:i/>
        </w:rPr>
        <w:t>Interesting Coffee statistics</w:t>
      </w:r>
      <w:r w:rsidRPr="000855B7">
        <w:t xml:space="preserve"> [Online] Available at: https://www.nescafe.com/gb/understanding-coffee/coffee-statistics/#:~:text=80%25%20of%20UK%20households%20buy,demographic%20being%20aged%20over%2065. [Accessed 27 July 2022] </w:t>
      </w:r>
    </w:p>
    <w:p w14:paraId="231A3442" w14:textId="77777777" w:rsidR="00951A13" w:rsidRPr="000855B7" w:rsidRDefault="00951A13" w:rsidP="00951A13">
      <w:pPr>
        <w:divId w:val="37896899"/>
      </w:pPr>
      <w:r w:rsidRPr="000855B7">
        <w:t xml:space="preserve">Ni Business Info, 2022. </w:t>
      </w:r>
      <w:r w:rsidRPr="000855B7">
        <w:rPr>
          <w:i/>
        </w:rPr>
        <w:t>Business organisational structure</w:t>
      </w:r>
      <w:r w:rsidRPr="000855B7">
        <w:t xml:space="preserve"> [Online] Available at: https://www.nibusinessinfo.co.uk/content/matrix-organisational-</w:t>
      </w:r>
      <w:r w:rsidRPr="000855B7">
        <w:lastRenderedPageBreak/>
        <w:t xml:space="preserve">structure#:~:text=What%20is%20a%20matrix%20organisational,than%20in%20the%20traditional%20hierarchy. [Accessed 27 July 2022] </w:t>
      </w:r>
    </w:p>
    <w:p w14:paraId="3F5396A7" w14:textId="77777777" w:rsidR="00951A13" w:rsidRDefault="00951A13" w:rsidP="00951A13">
      <w:pPr>
        <w:divId w:val="37896899"/>
        <w:rPr>
          <w:shd w:val="clear" w:color="auto" w:fill="FFFFFF"/>
          <w:lang w:val="bg-BG"/>
        </w:rPr>
      </w:pPr>
      <w:r w:rsidRPr="000855B7">
        <w:rPr>
          <w:shd w:val="clear" w:color="auto" w:fill="FFFFFF"/>
        </w:rPr>
        <w:t xml:space="preserve">Nwachukwu, C. and </w:t>
      </w:r>
      <w:proofErr w:type="spellStart"/>
      <w:r w:rsidRPr="000855B7">
        <w:rPr>
          <w:shd w:val="clear" w:color="auto" w:fill="FFFFFF"/>
        </w:rPr>
        <w:t>Chladkova</w:t>
      </w:r>
      <w:proofErr w:type="spellEnd"/>
      <w:r w:rsidRPr="000855B7">
        <w:rPr>
          <w:shd w:val="clear" w:color="auto" w:fill="FFFFFF"/>
        </w:rPr>
        <w:t>, H., 2019. FIRM RESOURCES, STRATEGIC ANALYSIS CAPABILITY AND STRATEGIC PERFORMANCE: ORGANISATIONAL STRUCTURE AS MODERATOR. </w:t>
      </w:r>
      <w:r w:rsidRPr="000855B7">
        <w:rPr>
          <w:i/>
          <w:iCs/>
          <w:shd w:val="clear" w:color="auto" w:fill="FFFFFF"/>
        </w:rPr>
        <w:t>International Journal for Quality Research</w:t>
      </w:r>
      <w:r w:rsidRPr="000855B7">
        <w:rPr>
          <w:shd w:val="clear" w:color="auto" w:fill="FFFFFF"/>
        </w:rPr>
        <w:t>, </w:t>
      </w:r>
      <w:r w:rsidRPr="000855B7">
        <w:rPr>
          <w:i/>
          <w:iCs/>
          <w:shd w:val="clear" w:color="auto" w:fill="FFFFFF"/>
        </w:rPr>
        <w:t>13</w:t>
      </w:r>
      <w:r w:rsidRPr="000855B7">
        <w:rPr>
          <w:shd w:val="clear" w:color="auto" w:fill="FFFFFF"/>
        </w:rPr>
        <w:t>(1).</w:t>
      </w:r>
    </w:p>
    <w:p w14:paraId="04C753DF" w14:textId="77777777" w:rsidR="00951A13" w:rsidRPr="0086795D" w:rsidRDefault="00951A13" w:rsidP="00951A13">
      <w:pPr>
        <w:pStyle w:val="Bibliography"/>
        <w:divId w:val="37896899"/>
        <w:rPr>
          <w:noProof/>
          <w:lang w:val="en-IN"/>
        </w:rPr>
      </w:pPr>
      <w:r>
        <w:rPr>
          <w:noProof/>
          <w:lang w:val="en-IN"/>
        </w:rPr>
        <w:t xml:space="preserve">Olsen, E. (2021, 5 11). </w:t>
      </w:r>
      <w:r>
        <w:rPr>
          <w:i/>
          <w:iCs/>
          <w:noProof/>
          <w:lang w:val="en-IN"/>
        </w:rPr>
        <w:t>https://onstrategyhq.com/resources/how-to-write-a-strategic-plan/</w:t>
      </w:r>
      <w:r>
        <w:rPr>
          <w:noProof/>
          <w:lang w:val="en-IN"/>
        </w:rPr>
        <w:t>. Retrieved from https://onstrategyhq.com/resources/how-to-write-a-strategic-plan/</w:t>
      </w:r>
    </w:p>
    <w:p w14:paraId="6DE94543" w14:textId="77777777" w:rsidR="00951A13" w:rsidRDefault="00951A13" w:rsidP="00951A13">
      <w:pPr>
        <w:spacing w:before="100" w:beforeAutospacing="1" w:line="480" w:lineRule="auto"/>
        <w:ind w:right="75"/>
        <w:divId w:val="37896899"/>
        <w:rPr>
          <w:rFonts w:ascii="Arial" w:eastAsia="Times New Roman" w:hAnsi="Arial" w:cs="Arial"/>
          <w:color w:val="000000"/>
        </w:rPr>
      </w:pPr>
      <w:proofErr w:type="spellStart"/>
      <w:r>
        <w:rPr>
          <w:rFonts w:ascii="Arial" w:eastAsia="Times New Roman" w:hAnsi="Arial" w:cs="Arial"/>
          <w:color w:val="000000"/>
        </w:rPr>
        <w:t>Pekar</w:t>
      </w:r>
      <w:proofErr w:type="spellEnd"/>
      <w:r>
        <w:rPr>
          <w:rFonts w:ascii="Arial" w:eastAsia="Times New Roman" w:hAnsi="Arial" w:cs="Arial"/>
          <w:color w:val="000000"/>
        </w:rPr>
        <w:t>, P. (1995) </w:t>
      </w:r>
      <w:r>
        <w:rPr>
          <w:rFonts w:ascii="Arial" w:eastAsia="Times New Roman" w:hAnsi="Arial" w:cs="Arial"/>
          <w:i/>
          <w:iCs/>
          <w:color w:val="000000"/>
        </w:rPr>
        <w:t>Total quality management: Guiding principles for application.</w:t>
      </w:r>
      <w:r>
        <w:rPr>
          <w:rFonts w:ascii="Arial" w:eastAsia="Times New Roman" w:hAnsi="Arial" w:cs="Arial"/>
          <w:color w:val="000000"/>
        </w:rPr>
        <w:t> ASTM publication.</w:t>
      </w:r>
    </w:p>
    <w:p w14:paraId="2912FE79" w14:textId="77777777" w:rsidR="00951A13" w:rsidRPr="0086795D" w:rsidRDefault="00951A13" w:rsidP="00951A13">
      <w:pPr>
        <w:pStyle w:val="Bibliography"/>
        <w:divId w:val="37896899"/>
        <w:rPr>
          <w:noProof/>
          <w:lang w:val="en-IN"/>
        </w:rPr>
      </w:pPr>
      <w:r>
        <w:rPr>
          <w:noProof/>
          <w:lang w:val="en-IN"/>
        </w:rPr>
        <w:t xml:space="preserve">Paterska, P. (2021, 6 17). </w:t>
      </w:r>
      <w:r>
        <w:rPr>
          <w:i/>
          <w:iCs/>
          <w:noProof/>
          <w:lang w:val="en-IN"/>
        </w:rPr>
        <w:t>https://www.elpassion.com/blog/positive-negative-impact-of-tech-on-society#:~:text=The%20universal%20value%20behind%20technology,care%2C%20no%20matter%20their%20background.</w:t>
      </w:r>
      <w:r>
        <w:rPr>
          <w:noProof/>
          <w:lang w:val="en-IN"/>
        </w:rPr>
        <w:t xml:space="preserve"> Retrieved from https://www.elpassion.com/blog/positive-negative-impact-of-tech-on-society#:~:text=The%20universal%20value%20behind%20technology,care%2C%20no%20matter%20their%20background.</w:t>
      </w:r>
    </w:p>
    <w:p w14:paraId="58B9276C"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Research and Markets (no date) ‘Coffee market - growth, trends, COVID-19 impact, and forecasts (2022 - 2027), Research and Markets - Market Research Reports’. Available at: https://www.researchandmarkets.com/reports/5165416/coffee-market-growth-trends-covid19impact?utm_source=GNOM&amp;utm_medium=PressRelease&amp;utm_code=pmtxw4&amp;utm_campaign=1452469%2B-%2BWorldwide%2BCoffee%2BIndustry%2Bto%2B2025%2B-%2BEurope%2BHolds%2Ba%2BSignificant%2BShare%2Bin%2Bthe%2BMarket&amp;utm_exec=jamu273prd (Accessed: August 9, 2022). </w:t>
      </w:r>
    </w:p>
    <w:p w14:paraId="522A2E4E"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Rhodes, C. (2017) 'Business statistics', </w:t>
      </w:r>
      <w:r>
        <w:rPr>
          <w:rFonts w:ascii="Arial" w:eastAsia="Times New Roman" w:hAnsi="Arial" w:cs="Arial"/>
          <w:i/>
          <w:iCs/>
          <w:color w:val="000000"/>
        </w:rPr>
        <w:t xml:space="preserve">Briefing paper. </w:t>
      </w:r>
    </w:p>
    <w:p w14:paraId="373F3888" w14:textId="77777777" w:rsidR="00951A13" w:rsidRPr="000855B7" w:rsidRDefault="00951A13" w:rsidP="00951A13">
      <w:pPr>
        <w:divId w:val="37896899"/>
        <w:rPr>
          <w:shd w:val="clear" w:color="auto" w:fill="FFFFFF"/>
        </w:rPr>
      </w:pPr>
      <w:r w:rsidRPr="000855B7">
        <w:rPr>
          <w:shd w:val="clear" w:color="auto" w:fill="FFFFFF"/>
        </w:rPr>
        <w:t>Sampson, R.J., Wilson, W.J. and Katz, H., 2018. Reassessing “Toward a theory of race, crime, and urban inequality”: Enduring and new challenges in 21st century America. </w:t>
      </w:r>
      <w:r w:rsidRPr="000855B7">
        <w:rPr>
          <w:i/>
          <w:iCs/>
          <w:shd w:val="clear" w:color="auto" w:fill="FFFFFF"/>
        </w:rPr>
        <w:t xml:space="preserve">Du </w:t>
      </w:r>
      <w:proofErr w:type="spellStart"/>
      <w:r w:rsidRPr="000855B7">
        <w:rPr>
          <w:i/>
          <w:iCs/>
          <w:shd w:val="clear" w:color="auto" w:fill="FFFFFF"/>
        </w:rPr>
        <w:t>Bois</w:t>
      </w:r>
      <w:proofErr w:type="spellEnd"/>
      <w:r w:rsidRPr="000855B7">
        <w:rPr>
          <w:i/>
          <w:iCs/>
          <w:shd w:val="clear" w:color="auto" w:fill="FFFFFF"/>
        </w:rPr>
        <w:t xml:space="preserve"> Review: Social Science Research on Race</w:t>
      </w:r>
      <w:r w:rsidRPr="000855B7">
        <w:rPr>
          <w:shd w:val="clear" w:color="auto" w:fill="FFFFFF"/>
        </w:rPr>
        <w:t>, </w:t>
      </w:r>
      <w:r w:rsidRPr="000855B7">
        <w:rPr>
          <w:i/>
          <w:iCs/>
          <w:shd w:val="clear" w:color="auto" w:fill="FFFFFF"/>
        </w:rPr>
        <w:t>15</w:t>
      </w:r>
      <w:r w:rsidRPr="000855B7">
        <w:rPr>
          <w:shd w:val="clear" w:color="auto" w:fill="FFFFFF"/>
        </w:rPr>
        <w:t>(1), pp.13-34.</w:t>
      </w:r>
    </w:p>
    <w:p w14:paraId="0F689D37" w14:textId="77777777" w:rsidR="00951A13" w:rsidRDefault="00951A13" w:rsidP="00951A13">
      <w:pPr>
        <w:spacing w:before="100" w:beforeAutospacing="1" w:line="480" w:lineRule="auto"/>
        <w:ind w:right="75"/>
        <w:divId w:val="37896899"/>
        <w:rPr>
          <w:rFonts w:ascii="Arial" w:eastAsia="Times New Roman" w:hAnsi="Arial" w:cs="Arial"/>
          <w:color w:val="000000"/>
        </w:rPr>
      </w:pPr>
      <w:r>
        <w:rPr>
          <w:rFonts w:ascii="Arial" w:eastAsia="Times New Roman" w:hAnsi="Arial" w:cs="Arial"/>
          <w:color w:val="000000"/>
        </w:rPr>
        <w:t xml:space="preserve">Samson, D., </w:t>
      </w:r>
      <w:proofErr w:type="spellStart"/>
      <w:r>
        <w:rPr>
          <w:rFonts w:ascii="Arial" w:eastAsia="Times New Roman" w:hAnsi="Arial" w:cs="Arial"/>
          <w:color w:val="000000"/>
        </w:rPr>
        <w:t>Donnet</w:t>
      </w:r>
      <w:proofErr w:type="spellEnd"/>
      <w:r>
        <w:rPr>
          <w:rFonts w:ascii="Arial" w:eastAsia="Times New Roman" w:hAnsi="Arial" w:cs="Arial"/>
          <w:color w:val="000000"/>
        </w:rPr>
        <w:t>, T. and Daft, R. L. (2020) </w:t>
      </w:r>
      <w:r>
        <w:rPr>
          <w:rFonts w:ascii="Arial" w:eastAsia="Times New Roman" w:hAnsi="Arial" w:cs="Arial"/>
          <w:i/>
          <w:iCs/>
          <w:color w:val="000000"/>
        </w:rPr>
        <w:t>Management.</w:t>
      </w:r>
      <w:r>
        <w:rPr>
          <w:rFonts w:ascii="Arial" w:eastAsia="Times New Roman" w:hAnsi="Arial" w:cs="Arial"/>
          <w:color w:val="000000"/>
        </w:rPr>
        <w:t> Cengage AU.</w:t>
      </w:r>
    </w:p>
    <w:p w14:paraId="3B63F85C" w14:textId="77777777" w:rsidR="00951A13" w:rsidRPr="001C7D9F" w:rsidRDefault="00951A13" w:rsidP="00951A13">
      <w:pPr>
        <w:spacing w:before="100" w:beforeAutospacing="1" w:line="480" w:lineRule="auto"/>
        <w:ind w:right="75"/>
        <w:divId w:val="37896899"/>
        <w:rPr>
          <w:rFonts w:ascii="Arial" w:eastAsia="Times New Roman" w:hAnsi="Arial" w:cs="Arial"/>
          <w:color w:val="000000"/>
        </w:rPr>
      </w:pPr>
      <w:proofErr w:type="spellStart"/>
      <w:r>
        <w:rPr>
          <w:rFonts w:ascii="Arial" w:eastAsia="Times New Roman" w:hAnsi="Arial" w:cs="Arial"/>
          <w:color w:val="000000"/>
        </w:rPr>
        <w:t>Sarman</w:t>
      </w:r>
      <w:proofErr w:type="spellEnd"/>
      <w:r>
        <w:rPr>
          <w:rFonts w:ascii="Arial" w:eastAsia="Times New Roman" w:hAnsi="Arial" w:cs="Arial"/>
          <w:color w:val="000000"/>
        </w:rPr>
        <w:t>, K. (2016) </w:t>
      </w:r>
      <w:r>
        <w:rPr>
          <w:rFonts w:ascii="Arial" w:eastAsia="Times New Roman" w:hAnsi="Arial" w:cs="Arial"/>
          <w:i/>
          <w:iCs/>
          <w:color w:val="000000"/>
        </w:rPr>
        <w:t>Leader Member Exchange in a matrix organisation: Influence on needs, role ambiguity and job satisfaction.</w:t>
      </w:r>
      <w:r>
        <w:rPr>
          <w:rFonts w:ascii="Arial" w:eastAsia="Times New Roman" w:hAnsi="Arial" w:cs="Arial"/>
          <w:color w:val="000000"/>
        </w:rPr>
        <w:t> University of Pretoria</w:t>
      </w:r>
    </w:p>
    <w:p w14:paraId="053BAFCD"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Scout, H. (2022) ‘Understanding consumer </w:t>
      </w:r>
      <w:proofErr w:type="spellStart"/>
      <w:r>
        <w:rPr>
          <w:rFonts w:ascii="Arial" w:hAnsi="Arial" w:cs="Arial"/>
          <w:color w:val="000000" w:themeColor="text1"/>
        </w:rPr>
        <w:t>behavior</w:t>
      </w:r>
      <w:proofErr w:type="spellEnd"/>
      <w:r>
        <w:rPr>
          <w:rFonts w:ascii="Arial" w:hAnsi="Arial" w:cs="Arial"/>
          <w:color w:val="000000" w:themeColor="text1"/>
        </w:rPr>
        <w:t xml:space="preserve"> to convert more customers’ Available at: https://www.helpscout.com/consumer-behavior/ (Accessed: August 9, 2022).</w:t>
      </w:r>
    </w:p>
    <w:p w14:paraId="5DD3FECC"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 </w:t>
      </w:r>
    </w:p>
    <w:p w14:paraId="28E2C236"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lastRenderedPageBreak/>
        <w:t>Statista  (2022) ‘UK Takeaway Delivery Market Value 2025’. Available at: https://www.statista.com/statistics/1110682/uk-takeaway-delivery-market-value/ (Accessed: August 9, 2022).</w:t>
      </w:r>
    </w:p>
    <w:p w14:paraId="1E414CE3" w14:textId="77777777" w:rsidR="00951A13" w:rsidRDefault="00951A13" w:rsidP="00951A13">
      <w:pPr>
        <w:spacing w:after="0" w:line="360" w:lineRule="auto"/>
        <w:divId w:val="37896899"/>
        <w:rPr>
          <w:rFonts w:ascii="Arial" w:hAnsi="Arial" w:cs="Arial"/>
          <w:color w:val="000000" w:themeColor="text1"/>
        </w:rPr>
      </w:pPr>
    </w:p>
    <w:p w14:paraId="4A2F6DF1"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Statista (2022)  ‘Cafes and coffee shops in the United Kingdom (UK)’. Available at: https://www.statista.com/topics/3650/cafes-and-coffee-shops-in-the-united-kingdom-uk/#dossierContents__outerWrapper (Accessed: August 9, 2022). </w:t>
      </w:r>
    </w:p>
    <w:p w14:paraId="18998959" w14:textId="77777777" w:rsidR="00951A13" w:rsidRDefault="00951A13" w:rsidP="00951A13">
      <w:pPr>
        <w:spacing w:after="0" w:line="360" w:lineRule="auto"/>
        <w:divId w:val="37896899"/>
        <w:rPr>
          <w:rFonts w:ascii="Arial" w:hAnsi="Arial" w:cs="Arial"/>
          <w:color w:val="000000" w:themeColor="text1"/>
        </w:rPr>
      </w:pPr>
    </w:p>
    <w:p w14:paraId="5536EA28" w14:textId="77777777" w:rsidR="00951A13" w:rsidRDefault="00951A13" w:rsidP="00951A13">
      <w:pPr>
        <w:divId w:val="37896899"/>
      </w:pPr>
      <w:r w:rsidRPr="000855B7">
        <w:t xml:space="preserve">Statista, 2021. </w:t>
      </w:r>
      <w:r w:rsidRPr="000855B7">
        <w:rPr>
          <w:i/>
        </w:rPr>
        <w:t>Frequency of tea usage in Great Britain 2020</w:t>
      </w:r>
      <w:r w:rsidRPr="000855B7">
        <w:t xml:space="preserve"> [Online] Available at: https://www.statista.com/statistics/302046/tea-usage-frequency-in-the-uk/ [Accessed 27 July 2022]</w:t>
      </w:r>
    </w:p>
    <w:p w14:paraId="36C1DDAB" w14:textId="77777777" w:rsidR="00951A13" w:rsidRDefault="00951A13" w:rsidP="00951A13">
      <w:pPr>
        <w:pStyle w:val="Bibliography"/>
        <w:divId w:val="37896899"/>
        <w:rPr>
          <w:noProof/>
          <w:lang w:val="en-IN"/>
        </w:rPr>
      </w:pPr>
      <w:r>
        <w:rPr>
          <w:noProof/>
          <w:lang w:val="en-IN"/>
        </w:rPr>
        <w:t xml:space="preserve">Technologies, B. (2022). </w:t>
      </w:r>
      <w:r>
        <w:rPr>
          <w:i/>
          <w:iCs/>
          <w:noProof/>
          <w:lang w:val="en-IN"/>
        </w:rPr>
        <w:t>https://www.buchanan.com/benefits-technology-workplace/</w:t>
      </w:r>
      <w:r>
        <w:rPr>
          <w:noProof/>
          <w:lang w:val="en-IN"/>
        </w:rPr>
        <w:t>. Retrieved from https://www.buchanan.com/benefits-technology-workplace/</w:t>
      </w:r>
    </w:p>
    <w:p w14:paraId="4661BA7E" w14:textId="77777777" w:rsidR="00951A13" w:rsidRPr="0086795D" w:rsidRDefault="00951A13" w:rsidP="00951A13">
      <w:pPr>
        <w:pStyle w:val="Bibliography"/>
        <w:divId w:val="37896899"/>
        <w:rPr>
          <w:noProof/>
          <w:lang w:val="en-IN"/>
        </w:rPr>
      </w:pPr>
      <w:r>
        <w:rPr>
          <w:noProof/>
          <w:lang w:val="en-IN"/>
        </w:rPr>
        <w:t xml:space="preserve">Turner, J. (2022, 7 6). </w:t>
      </w:r>
      <w:r>
        <w:rPr>
          <w:i/>
          <w:iCs/>
          <w:noProof/>
          <w:lang w:val="en-IN"/>
        </w:rPr>
        <w:t>https://www.gartner.com/smarterwithgartner/6-ways-the-workplace-will-change-in-the-next-10-years</w:t>
      </w:r>
      <w:r>
        <w:rPr>
          <w:noProof/>
          <w:lang w:val="en-IN"/>
        </w:rPr>
        <w:t>. Retrieved from https://www.gartner.com/smarterwithgartner/6-ways-the-workplace-will-change-in-the-next-10-years</w:t>
      </w:r>
    </w:p>
    <w:p w14:paraId="2E3C57A7" w14:textId="77777777" w:rsidR="00951A13" w:rsidRPr="00C5237A" w:rsidRDefault="00951A13" w:rsidP="00951A13">
      <w:pPr>
        <w:divId w:val="37896899"/>
      </w:pPr>
    </w:p>
    <w:p w14:paraId="5BFB8060"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Valentin, E.K. (2014) </w:t>
      </w:r>
      <w:r>
        <w:rPr>
          <w:rFonts w:ascii="Arial" w:hAnsi="Arial" w:cs="Arial"/>
          <w:i/>
          <w:iCs/>
          <w:color w:val="000000" w:themeColor="text1"/>
        </w:rPr>
        <w:t>Business planning and market strategy</w:t>
      </w:r>
      <w:r>
        <w:rPr>
          <w:rFonts w:ascii="Arial" w:hAnsi="Arial" w:cs="Arial"/>
          <w:color w:val="000000" w:themeColor="text1"/>
        </w:rPr>
        <w:t>. SAGE Publications.</w:t>
      </w:r>
    </w:p>
    <w:p w14:paraId="5A78D37E" w14:textId="77777777" w:rsidR="00951A13" w:rsidRDefault="00951A13" w:rsidP="00951A13">
      <w:pPr>
        <w:spacing w:after="0" w:line="360" w:lineRule="auto"/>
        <w:divId w:val="37896899"/>
        <w:rPr>
          <w:rFonts w:ascii="Arial" w:hAnsi="Arial" w:cs="Arial"/>
          <w:color w:val="000000" w:themeColor="text1"/>
        </w:rPr>
      </w:pPr>
    </w:p>
    <w:p w14:paraId="685662D6" w14:textId="77777777" w:rsidR="00951A13" w:rsidRPr="0086795D" w:rsidRDefault="00951A13" w:rsidP="00951A13">
      <w:pPr>
        <w:pStyle w:val="Bibliography"/>
        <w:divId w:val="37896899"/>
        <w:rPr>
          <w:noProof/>
          <w:lang w:val="en-IN"/>
        </w:rPr>
      </w:pPr>
      <w:r>
        <w:rPr>
          <w:noProof/>
          <w:lang w:val="en-IN"/>
        </w:rPr>
        <w:t xml:space="preserve">Wilson, M. (2022, 12 7). </w:t>
      </w:r>
      <w:r>
        <w:rPr>
          <w:i/>
          <w:iCs/>
          <w:noProof/>
          <w:lang w:val="en-IN"/>
        </w:rPr>
        <w:t>https://www.cipd.co.uk/knowledge/strategy/organisational-development/swot-analysis-factsheet#gref</w:t>
      </w:r>
      <w:r>
        <w:rPr>
          <w:noProof/>
          <w:lang w:val="en-IN"/>
        </w:rPr>
        <w:t>. Retrieved from https://www.cipd.co.uk/knowledge/strategy/organisational-development/swot-analysis-factsheet#gref</w:t>
      </w:r>
    </w:p>
    <w:p w14:paraId="551A9251" w14:textId="77777777" w:rsidR="00951A13" w:rsidRDefault="00951A13" w:rsidP="00951A13">
      <w:pPr>
        <w:spacing w:after="0" w:line="360" w:lineRule="auto"/>
        <w:divId w:val="37896899"/>
        <w:rPr>
          <w:rFonts w:ascii="Arial" w:hAnsi="Arial" w:cs="Arial"/>
          <w:color w:val="000000" w:themeColor="text1"/>
        </w:rPr>
      </w:pPr>
    </w:p>
    <w:p w14:paraId="776C20D0" w14:textId="77777777"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 xml:space="preserve">World Coffee Portal (2022) ‘Apps, e-commerce and delivery: UK Coffee Shops Get Digital, World Coffee Portal’. Available at: https://www.worldcoffeeportal.com/Latest/InsightAnalysis/2022/June/Apps,-e-commerce-and-delivery-The-UK-gets-digital (Accessed: August 9, 2022). </w:t>
      </w:r>
    </w:p>
    <w:p w14:paraId="0A33C147" w14:textId="77777777" w:rsidR="00951A13" w:rsidRDefault="00951A13" w:rsidP="00951A13">
      <w:pPr>
        <w:spacing w:after="0" w:line="360" w:lineRule="auto"/>
        <w:divId w:val="37896899"/>
        <w:rPr>
          <w:rFonts w:ascii="Arial" w:hAnsi="Arial" w:cs="Arial"/>
          <w:color w:val="000000" w:themeColor="text1"/>
        </w:rPr>
      </w:pPr>
    </w:p>
    <w:p w14:paraId="7E8A820D" w14:textId="2586D386" w:rsidR="00951A13" w:rsidRDefault="00951A13" w:rsidP="00951A13">
      <w:pPr>
        <w:spacing w:after="0" w:line="360" w:lineRule="auto"/>
        <w:divId w:val="37896899"/>
        <w:rPr>
          <w:rFonts w:ascii="Arial" w:hAnsi="Arial" w:cs="Arial"/>
          <w:color w:val="000000" w:themeColor="text1"/>
        </w:rPr>
      </w:pPr>
      <w:r>
        <w:rPr>
          <w:rFonts w:ascii="Arial" w:hAnsi="Arial" w:cs="Arial"/>
          <w:color w:val="000000" w:themeColor="text1"/>
        </w:rPr>
        <w:t>World Coffee Portal (2022) ‘UK coffee chains achieve £1.3bn sales rebound as outlets exceed pre-Covid Levels, World Coffee Portal’. Available at: https://www.worldcoffeeportal.com/getdoc/c5070c79-bb75-4e7d-a6f9-758ebc257775/UK-coffee-chains-achieve-%C2%A31-3bn-sales-rebound-as-o (Accessed: August 9, 2022).</w:t>
      </w:r>
    </w:p>
    <w:p w14:paraId="406D7BBE" w14:textId="77777777" w:rsidR="00951A13" w:rsidRDefault="00951A13">
      <w:pPr>
        <w:rPr>
          <w:rFonts w:ascii="Arial" w:hAnsi="Arial" w:cs="Arial"/>
          <w:color w:val="000000" w:themeColor="text1"/>
        </w:rPr>
      </w:pPr>
      <w:r>
        <w:rPr>
          <w:rFonts w:ascii="Arial" w:hAnsi="Arial" w:cs="Arial"/>
          <w:color w:val="000000" w:themeColor="text1"/>
        </w:rPr>
        <w:br w:type="page"/>
      </w:r>
    </w:p>
    <w:p w14:paraId="7542FA3C" w14:textId="32838B14" w:rsidR="00951A13" w:rsidRDefault="00951A13" w:rsidP="00EC49A7">
      <w:pPr>
        <w:pStyle w:val="Heading1"/>
        <w:jc w:val="center"/>
        <w:divId w:val="37896899"/>
      </w:pPr>
      <w:bookmarkStart w:id="18" w:name="_Toc113023201"/>
      <w:r>
        <w:lastRenderedPageBreak/>
        <w:t>Appendix</w:t>
      </w:r>
      <w:bookmarkEnd w:id="18"/>
    </w:p>
    <w:p w14:paraId="7B7B4345" w14:textId="5C66AB78" w:rsidR="00951A13" w:rsidRDefault="00951A13" w:rsidP="00951A13">
      <w:pPr>
        <w:spacing w:after="0" w:line="360" w:lineRule="auto"/>
        <w:jc w:val="center"/>
        <w:divId w:val="37896899"/>
        <w:rPr>
          <w:rFonts w:ascii="Arial" w:hAnsi="Arial" w:cs="Arial"/>
          <w:color w:val="000000" w:themeColor="text1"/>
        </w:rPr>
      </w:pPr>
      <w:r>
        <w:rPr>
          <w:rFonts w:ascii="Arial" w:hAnsi="Arial" w:cs="Arial"/>
          <w:noProof/>
          <w:color w:val="000000" w:themeColor="text1"/>
        </w:rPr>
        <w:drawing>
          <wp:inline distT="0" distB="0" distL="0" distR="0" wp14:anchorId="69CCF3C2" wp14:editId="1A75699C">
            <wp:extent cx="2850127" cy="6370872"/>
            <wp:effectExtent l="0" t="0" r="762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2850127" cy="6370872"/>
                    </a:xfrm>
                    <a:prstGeom prst="rect">
                      <a:avLst/>
                    </a:prstGeom>
                  </pic:spPr>
                </pic:pic>
              </a:graphicData>
            </a:graphic>
          </wp:inline>
        </w:drawing>
      </w:r>
    </w:p>
    <w:p w14:paraId="619D763D" w14:textId="77777777" w:rsidR="00827610" w:rsidRDefault="00827610" w:rsidP="00B35090">
      <w:pPr>
        <w:spacing w:after="0" w:line="360" w:lineRule="auto"/>
        <w:ind w:left="720" w:hanging="720"/>
        <w:divId w:val="37896899"/>
        <w:rPr>
          <w:rFonts w:ascii="Arial" w:hAnsi="Arial" w:cs="Arial"/>
          <w:color w:val="000000" w:themeColor="text1"/>
        </w:rPr>
      </w:pPr>
    </w:p>
    <w:p w14:paraId="3486FB4D" w14:textId="2B995B3D" w:rsidR="004B7BD9" w:rsidRDefault="00C40DE1" w:rsidP="00B35090">
      <w:pPr>
        <w:pStyle w:val="s4"/>
        <w:spacing w:line="360" w:lineRule="auto"/>
        <w:ind w:left="720" w:hanging="720"/>
        <w:divId w:val="37896899"/>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179536FF" wp14:editId="1E17BB9B">
            <wp:extent cx="2972058" cy="7056732"/>
            <wp:effectExtent l="0" t="0" r="0" b="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972058" cy="7056732"/>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76D5753C" wp14:editId="71F0B46B">
            <wp:extent cx="2834886" cy="6911939"/>
            <wp:effectExtent l="0" t="0" r="3810" b="381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2834886" cy="6911939"/>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2642A207" wp14:editId="3A46540C">
            <wp:extent cx="2735817" cy="6904318"/>
            <wp:effectExtent l="0" t="0" r="762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735817" cy="6904318"/>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512A9102" wp14:editId="37132ED8">
            <wp:extent cx="2796782" cy="6652837"/>
            <wp:effectExtent l="0" t="0" r="381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2796782" cy="6652837"/>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6B5ECBAF" wp14:editId="1858D6FA">
            <wp:extent cx="2865368" cy="6561389"/>
            <wp:effectExtent l="0" t="0" r="0" b="0"/>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2865368" cy="6561389"/>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3FA59FA8" wp14:editId="75F8F02E">
            <wp:extent cx="3040643" cy="6599492"/>
            <wp:effectExtent l="0" t="0" r="7620" b="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040643" cy="6599492"/>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23A43DEF" wp14:editId="6A22FB23">
            <wp:extent cx="2949196" cy="6302286"/>
            <wp:effectExtent l="0" t="0" r="3810" b="381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websit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2949196" cy="6302286"/>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71A0522D" wp14:editId="5B09533E">
            <wp:extent cx="2751058" cy="6889077"/>
            <wp:effectExtent l="0" t="0" r="0" b="7620"/>
            <wp:docPr id="9" name="Picture 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2751058" cy="6889077"/>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014EE663" wp14:editId="7137E52D">
            <wp:extent cx="2804403" cy="6424217"/>
            <wp:effectExtent l="0" t="0" r="0"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804403" cy="6424217"/>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59CEF1B7" wp14:editId="0FCB5016">
            <wp:extent cx="2926334" cy="6622354"/>
            <wp:effectExtent l="0" t="0" r="7620" b="7620"/>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2926334" cy="6622354"/>
                    </a:xfrm>
                    <a:prstGeom prst="rect">
                      <a:avLst/>
                    </a:prstGeom>
                  </pic:spPr>
                </pic:pic>
              </a:graphicData>
            </a:graphic>
          </wp:inline>
        </w:drawing>
      </w:r>
      <w:r>
        <w:rPr>
          <w:rFonts w:ascii="Arial" w:hAnsi="Arial" w:cs="Arial"/>
          <w:noProof/>
          <w:color w:val="000000" w:themeColor="text1"/>
          <w:sz w:val="22"/>
          <w:szCs w:val="22"/>
        </w:rPr>
        <w:lastRenderedPageBreak/>
        <w:drawing>
          <wp:inline distT="0" distB="0" distL="0" distR="0" wp14:anchorId="4A62025A" wp14:editId="7E085F10">
            <wp:extent cx="2796782" cy="6508044"/>
            <wp:effectExtent l="0" t="0" r="3810" b="762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2796782" cy="6508044"/>
                    </a:xfrm>
                    <a:prstGeom prst="rect">
                      <a:avLst/>
                    </a:prstGeom>
                  </pic:spPr>
                </pic:pic>
              </a:graphicData>
            </a:graphic>
          </wp:inline>
        </w:drawing>
      </w:r>
    </w:p>
    <w:p w14:paraId="354E026F" w14:textId="45ED6F4A" w:rsidR="00FC0994" w:rsidRPr="00DC54CA" w:rsidRDefault="00FC0994" w:rsidP="00B35090">
      <w:pPr>
        <w:pStyle w:val="s4"/>
        <w:spacing w:line="360" w:lineRule="auto"/>
        <w:ind w:left="720" w:hanging="720"/>
        <w:divId w:val="37896899"/>
        <w:rPr>
          <w:rFonts w:ascii="Arial" w:hAnsi="Arial" w:cs="Arial"/>
          <w:color w:val="000000" w:themeColor="text1"/>
          <w:sz w:val="22"/>
          <w:szCs w:val="22"/>
        </w:rPr>
      </w:pPr>
      <w:r>
        <w:rPr>
          <w:rFonts w:ascii="Arial" w:hAnsi="Arial" w:cs="Arial"/>
          <w:noProof/>
          <w:color w:val="000000" w:themeColor="text1"/>
          <w:sz w:val="22"/>
          <w:szCs w:val="22"/>
        </w:rPr>
        <w:lastRenderedPageBreak/>
        <w:drawing>
          <wp:inline distT="0" distB="0" distL="0" distR="0" wp14:anchorId="40D35003" wp14:editId="68EE5FEE">
            <wp:extent cx="2895851" cy="6469941"/>
            <wp:effectExtent l="0" t="0" r="0" b="7620"/>
            <wp:docPr id="13" name="Picture 1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website&#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2895851" cy="6469941"/>
                    </a:xfrm>
                    <a:prstGeom prst="rect">
                      <a:avLst/>
                    </a:prstGeom>
                  </pic:spPr>
                </pic:pic>
              </a:graphicData>
            </a:graphic>
          </wp:inline>
        </w:drawing>
      </w:r>
    </w:p>
    <w:sectPr w:rsidR="00FC0994" w:rsidRPr="00DC54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FEFD6" w14:textId="77777777" w:rsidR="00833883" w:rsidRDefault="00833883" w:rsidP="00833883">
      <w:pPr>
        <w:spacing w:after="0" w:line="240" w:lineRule="auto"/>
      </w:pPr>
      <w:r>
        <w:separator/>
      </w:r>
    </w:p>
  </w:endnote>
  <w:endnote w:type="continuationSeparator" w:id="0">
    <w:p w14:paraId="7E5A1AAD" w14:textId="77777777" w:rsidR="00833883" w:rsidRDefault="00833883" w:rsidP="0083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Barlow">
    <w:charset w:val="00"/>
    <w:family w:val="auto"/>
    <w:pitch w:val="variable"/>
    <w:sig w:usb0="20000007" w:usb1="00000000" w:usb2="00000000" w:usb3="00000000" w:csb0="00000193" w:csb1="00000000"/>
  </w:font>
  <w:font w:name="Lato">
    <w:charset w:val="00"/>
    <w:family w:val="swiss"/>
    <w:pitch w:val="variable"/>
    <w:sig w:usb0="E10002FF" w:usb1="5000EC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Open Sans">
    <w:altName w:val="Segoe UI"/>
    <w:charset w:val="00"/>
    <w:family w:val="swiss"/>
    <w:pitch w:val="variable"/>
    <w:sig w:usb0="E00002EF" w:usb1="4000205B" w:usb2="00000028" w:usb3="00000000" w:csb0="0000019F" w:csb1="00000000"/>
  </w:font>
  <w:font w:name="Myriad Pro">
    <w:altName w:val="Segoe UI"/>
    <w:charset w:val="00"/>
    <w:family w:val="roman"/>
    <w:pitch w:val="default"/>
  </w:font>
  <w:font w:name="MS PGothic">
    <w:panose1 w:val="020B0600070205080204"/>
    <w:charset w:val="80"/>
    <w:family w:val="swiss"/>
    <w:pitch w:val="variable"/>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F84BD2" w14:textId="77777777" w:rsidR="00833883" w:rsidRDefault="00833883" w:rsidP="00833883">
      <w:pPr>
        <w:spacing w:after="0" w:line="240" w:lineRule="auto"/>
      </w:pPr>
      <w:r>
        <w:separator/>
      </w:r>
    </w:p>
  </w:footnote>
  <w:footnote w:type="continuationSeparator" w:id="0">
    <w:p w14:paraId="6D693185" w14:textId="77777777" w:rsidR="00833883" w:rsidRDefault="00833883" w:rsidP="008338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93338B"/>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E5CE1"/>
    <w:multiLevelType w:val="multilevel"/>
    <w:tmpl w:val="DB40E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F0A11"/>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EC3325"/>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0D3FBC"/>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0E3B21"/>
    <w:multiLevelType w:val="multilevel"/>
    <w:tmpl w:val="FFFFFFFF"/>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467607D"/>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DF33829"/>
    <w:multiLevelType w:val="multilevel"/>
    <w:tmpl w:val="80128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19C198A"/>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F82D0A"/>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33E2D0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A2F4F65"/>
    <w:multiLevelType w:val="multilevel"/>
    <w:tmpl w:val="FFFFFFFF"/>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8B671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A00146"/>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EB0889"/>
    <w:multiLevelType w:val="multilevel"/>
    <w:tmpl w:val="5F386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8396E70"/>
    <w:multiLevelType w:val="multilevel"/>
    <w:tmpl w:val="0B202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5F51EE"/>
    <w:multiLevelType w:val="multilevel"/>
    <w:tmpl w:val="FFFFFFFF"/>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A5439A"/>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467EAF"/>
    <w:multiLevelType w:val="multilevel"/>
    <w:tmpl w:val="FFFFFFFF"/>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0C425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5527EDD"/>
    <w:multiLevelType w:val="multilevel"/>
    <w:tmpl w:val="FFFFFFFF"/>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760DC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FA91BDA"/>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3377E1B"/>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5BA6AF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E91CD8"/>
    <w:multiLevelType w:val="multilevel"/>
    <w:tmpl w:val="FFFFFFFF"/>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EE476F7"/>
    <w:multiLevelType w:val="hybridMultilevel"/>
    <w:tmpl w:val="5B6C9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8506D4"/>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1BD3531"/>
    <w:multiLevelType w:val="multilevel"/>
    <w:tmpl w:val="FFFFFFFF"/>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2685B8B"/>
    <w:multiLevelType w:val="hybridMultilevel"/>
    <w:tmpl w:val="FFFFFFFF"/>
    <w:lvl w:ilvl="0" w:tplc="592A3C4C">
      <w:start w:val="1"/>
      <w:numFmt w:val="bullet"/>
      <w:lvlText w:val="•"/>
      <w:lvlJc w:val="left"/>
      <w:pPr>
        <w:tabs>
          <w:tab w:val="num" w:pos="720"/>
        </w:tabs>
        <w:ind w:left="720" w:hanging="360"/>
      </w:pPr>
      <w:rPr>
        <w:rFonts w:ascii="Arial" w:hAnsi="Arial" w:hint="default"/>
      </w:rPr>
    </w:lvl>
    <w:lvl w:ilvl="1" w:tplc="AFBA0B52" w:tentative="1">
      <w:start w:val="1"/>
      <w:numFmt w:val="bullet"/>
      <w:lvlText w:val="•"/>
      <w:lvlJc w:val="left"/>
      <w:pPr>
        <w:tabs>
          <w:tab w:val="num" w:pos="1440"/>
        </w:tabs>
        <w:ind w:left="1440" w:hanging="360"/>
      </w:pPr>
      <w:rPr>
        <w:rFonts w:ascii="Arial" w:hAnsi="Arial" w:hint="default"/>
      </w:rPr>
    </w:lvl>
    <w:lvl w:ilvl="2" w:tplc="AA285FDC" w:tentative="1">
      <w:start w:val="1"/>
      <w:numFmt w:val="bullet"/>
      <w:lvlText w:val="•"/>
      <w:lvlJc w:val="left"/>
      <w:pPr>
        <w:tabs>
          <w:tab w:val="num" w:pos="2160"/>
        </w:tabs>
        <w:ind w:left="2160" w:hanging="360"/>
      </w:pPr>
      <w:rPr>
        <w:rFonts w:ascii="Arial" w:hAnsi="Arial" w:hint="default"/>
      </w:rPr>
    </w:lvl>
    <w:lvl w:ilvl="3" w:tplc="E57692CE" w:tentative="1">
      <w:start w:val="1"/>
      <w:numFmt w:val="bullet"/>
      <w:lvlText w:val="•"/>
      <w:lvlJc w:val="left"/>
      <w:pPr>
        <w:tabs>
          <w:tab w:val="num" w:pos="2880"/>
        </w:tabs>
        <w:ind w:left="2880" w:hanging="360"/>
      </w:pPr>
      <w:rPr>
        <w:rFonts w:ascii="Arial" w:hAnsi="Arial" w:hint="default"/>
      </w:rPr>
    </w:lvl>
    <w:lvl w:ilvl="4" w:tplc="52A4EB8E" w:tentative="1">
      <w:start w:val="1"/>
      <w:numFmt w:val="bullet"/>
      <w:lvlText w:val="•"/>
      <w:lvlJc w:val="left"/>
      <w:pPr>
        <w:tabs>
          <w:tab w:val="num" w:pos="3600"/>
        </w:tabs>
        <w:ind w:left="3600" w:hanging="360"/>
      </w:pPr>
      <w:rPr>
        <w:rFonts w:ascii="Arial" w:hAnsi="Arial" w:hint="default"/>
      </w:rPr>
    </w:lvl>
    <w:lvl w:ilvl="5" w:tplc="4FAE54F8" w:tentative="1">
      <w:start w:val="1"/>
      <w:numFmt w:val="bullet"/>
      <w:lvlText w:val="•"/>
      <w:lvlJc w:val="left"/>
      <w:pPr>
        <w:tabs>
          <w:tab w:val="num" w:pos="4320"/>
        </w:tabs>
        <w:ind w:left="4320" w:hanging="360"/>
      </w:pPr>
      <w:rPr>
        <w:rFonts w:ascii="Arial" w:hAnsi="Arial" w:hint="default"/>
      </w:rPr>
    </w:lvl>
    <w:lvl w:ilvl="6" w:tplc="2C960402" w:tentative="1">
      <w:start w:val="1"/>
      <w:numFmt w:val="bullet"/>
      <w:lvlText w:val="•"/>
      <w:lvlJc w:val="left"/>
      <w:pPr>
        <w:tabs>
          <w:tab w:val="num" w:pos="5040"/>
        </w:tabs>
        <w:ind w:left="5040" w:hanging="360"/>
      </w:pPr>
      <w:rPr>
        <w:rFonts w:ascii="Arial" w:hAnsi="Arial" w:hint="default"/>
      </w:rPr>
    </w:lvl>
    <w:lvl w:ilvl="7" w:tplc="3F9EDE92" w:tentative="1">
      <w:start w:val="1"/>
      <w:numFmt w:val="bullet"/>
      <w:lvlText w:val="•"/>
      <w:lvlJc w:val="left"/>
      <w:pPr>
        <w:tabs>
          <w:tab w:val="num" w:pos="5760"/>
        </w:tabs>
        <w:ind w:left="5760" w:hanging="360"/>
      </w:pPr>
      <w:rPr>
        <w:rFonts w:ascii="Arial" w:hAnsi="Arial" w:hint="default"/>
      </w:rPr>
    </w:lvl>
    <w:lvl w:ilvl="8" w:tplc="1160DA66"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2E33CC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69630F8"/>
    <w:multiLevelType w:val="multilevel"/>
    <w:tmpl w:val="FFFFFFFF"/>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A55722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30017198">
    <w:abstractNumId w:val="32"/>
  </w:num>
  <w:num w:numId="2" w16cid:durableId="1296762290">
    <w:abstractNumId w:val="27"/>
    <w:lvlOverride w:ilvl="0">
      <w:lvl w:ilvl="0">
        <w:numFmt w:val="decimal"/>
        <w:lvlText w:val="%1."/>
        <w:lvlJc w:val="left"/>
      </w:lvl>
    </w:lvlOverride>
  </w:num>
  <w:num w:numId="3" w16cid:durableId="953168380">
    <w:abstractNumId w:val="0"/>
    <w:lvlOverride w:ilvl="0">
      <w:lvl w:ilvl="0">
        <w:numFmt w:val="decimal"/>
        <w:lvlText w:val="%1."/>
        <w:lvlJc w:val="left"/>
      </w:lvl>
    </w:lvlOverride>
  </w:num>
  <w:num w:numId="4" w16cid:durableId="96758477">
    <w:abstractNumId w:val="6"/>
    <w:lvlOverride w:ilvl="0">
      <w:lvl w:ilvl="0">
        <w:numFmt w:val="decimal"/>
        <w:lvlText w:val="%1."/>
        <w:lvlJc w:val="left"/>
      </w:lvl>
    </w:lvlOverride>
  </w:num>
  <w:num w:numId="5" w16cid:durableId="1738819001">
    <w:abstractNumId w:val="9"/>
    <w:lvlOverride w:ilvl="0">
      <w:lvl w:ilvl="0">
        <w:numFmt w:val="decimal"/>
        <w:lvlText w:val="%1."/>
        <w:lvlJc w:val="left"/>
      </w:lvl>
    </w:lvlOverride>
  </w:num>
  <w:num w:numId="6" w16cid:durableId="1498959587">
    <w:abstractNumId w:val="8"/>
    <w:lvlOverride w:ilvl="0">
      <w:lvl w:ilvl="0">
        <w:numFmt w:val="decimal"/>
        <w:lvlText w:val="%1."/>
        <w:lvlJc w:val="left"/>
      </w:lvl>
    </w:lvlOverride>
  </w:num>
  <w:num w:numId="7" w16cid:durableId="1507476355">
    <w:abstractNumId w:val="10"/>
  </w:num>
  <w:num w:numId="8" w16cid:durableId="763965107">
    <w:abstractNumId w:val="17"/>
    <w:lvlOverride w:ilvl="0">
      <w:lvl w:ilvl="0">
        <w:numFmt w:val="decimal"/>
        <w:lvlText w:val="%1."/>
        <w:lvlJc w:val="left"/>
      </w:lvl>
    </w:lvlOverride>
  </w:num>
  <w:num w:numId="9" w16cid:durableId="1275870643">
    <w:abstractNumId w:val="3"/>
    <w:lvlOverride w:ilvl="0">
      <w:lvl w:ilvl="0">
        <w:numFmt w:val="decimal"/>
        <w:lvlText w:val="%1."/>
        <w:lvlJc w:val="left"/>
      </w:lvl>
    </w:lvlOverride>
  </w:num>
  <w:num w:numId="10" w16cid:durableId="1568563936">
    <w:abstractNumId w:val="22"/>
    <w:lvlOverride w:ilvl="0">
      <w:lvl w:ilvl="0">
        <w:numFmt w:val="decimal"/>
        <w:lvlText w:val="%1."/>
        <w:lvlJc w:val="left"/>
      </w:lvl>
    </w:lvlOverride>
  </w:num>
  <w:num w:numId="11" w16cid:durableId="1865552663">
    <w:abstractNumId w:val="2"/>
    <w:lvlOverride w:ilvl="0">
      <w:lvl w:ilvl="0">
        <w:numFmt w:val="decimal"/>
        <w:lvlText w:val="%1."/>
        <w:lvlJc w:val="left"/>
      </w:lvl>
    </w:lvlOverride>
  </w:num>
  <w:num w:numId="12" w16cid:durableId="1981840769">
    <w:abstractNumId w:val="24"/>
  </w:num>
  <w:num w:numId="13" w16cid:durableId="662319915">
    <w:abstractNumId w:val="31"/>
    <w:lvlOverride w:ilvl="0">
      <w:lvl w:ilvl="0">
        <w:numFmt w:val="decimal"/>
        <w:lvlText w:val="%1."/>
        <w:lvlJc w:val="left"/>
      </w:lvl>
    </w:lvlOverride>
  </w:num>
  <w:num w:numId="14" w16cid:durableId="521088748">
    <w:abstractNumId w:val="16"/>
    <w:lvlOverride w:ilvl="0">
      <w:lvl w:ilvl="0">
        <w:numFmt w:val="decimal"/>
        <w:lvlText w:val="%1."/>
        <w:lvlJc w:val="left"/>
      </w:lvl>
    </w:lvlOverride>
  </w:num>
  <w:num w:numId="15" w16cid:durableId="244262673">
    <w:abstractNumId w:val="21"/>
  </w:num>
  <w:num w:numId="16" w16cid:durableId="559097611">
    <w:abstractNumId w:val="12"/>
  </w:num>
  <w:num w:numId="17" w16cid:durableId="2058628409">
    <w:abstractNumId w:val="19"/>
  </w:num>
  <w:num w:numId="18" w16cid:durableId="1935555550">
    <w:abstractNumId w:val="4"/>
    <w:lvlOverride w:ilvl="0">
      <w:lvl w:ilvl="0">
        <w:numFmt w:val="decimal"/>
        <w:lvlText w:val="%1."/>
        <w:lvlJc w:val="left"/>
      </w:lvl>
    </w:lvlOverride>
  </w:num>
  <w:num w:numId="19" w16cid:durableId="408622698">
    <w:abstractNumId w:val="13"/>
    <w:lvlOverride w:ilvl="0">
      <w:lvl w:ilvl="0">
        <w:numFmt w:val="decimal"/>
        <w:lvlText w:val="%1."/>
        <w:lvlJc w:val="left"/>
      </w:lvl>
    </w:lvlOverride>
  </w:num>
  <w:num w:numId="20" w16cid:durableId="460732358">
    <w:abstractNumId w:val="30"/>
    <w:lvlOverride w:ilvl="0">
      <w:lvl w:ilvl="0">
        <w:numFmt w:val="decimal"/>
        <w:lvlText w:val="%1."/>
        <w:lvlJc w:val="left"/>
      </w:lvl>
    </w:lvlOverride>
  </w:num>
  <w:num w:numId="21" w16cid:durableId="486164338">
    <w:abstractNumId w:val="23"/>
    <w:lvlOverride w:ilvl="0">
      <w:lvl w:ilvl="0">
        <w:numFmt w:val="decimal"/>
        <w:lvlText w:val="%1."/>
        <w:lvlJc w:val="left"/>
      </w:lvl>
    </w:lvlOverride>
  </w:num>
  <w:num w:numId="22" w16cid:durableId="851459448">
    <w:abstractNumId w:val="18"/>
    <w:lvlOverride w:ilvl="0">
      <w:lvl w:ilvl="0">
        <w:numFmt w:val="decimal"/>
        <w:lvlText w:val="%1."/>
        <w:lvlJc w:val="left"/>
      </w:lvl>
    </w:lvlOverride>
  </w:num>
  <w:num w:numId="23" w16cid:durableId="648553562">
    <w:abstractNumId w:val="11"/>
    <w:lvlOverride w:ilvl="0">
      <w:lvl w:ilvl="0">
        <w:numFmt w:val="decimal"/>
        <w:lvlText w:val="%1."/>
        <w:lvlJc w:val="left"/>
      </w:lvl>
    </w:lvlOverride>
  </w:num>
  <w:num w:numId="24" w16cid:durableId="139426104">
    <w:abstractNumId w:val="28"/>
    <w:lvlOverride w:ilvl="0">
      <w:lvl w:ilvl="0">
        <w:numFmt w:val="decimal"/>
        <w:lvlText w:val="%1."/>
        <w:lvlJc w:val="left"/>
      </w:lvl>
    </w:lvlOverride>
  </w:num>
  <w:num w:numId="25" w16cid:durableId="1390956436">
    <w:abstractNumId w:val="5"/>
    <w:lvlOverride w:ilvl="0">
      <w:lvl w:ilvl="0">
        <w:numFmt w:val="decimal"/>
        <w:lvlText w:val="%1."/>
        <w:lvlJc w:val="left"/>
      </w:lvl>
    </w:lvlOverride>
  </w:num>
  <w:num w:numId="26" w16cid:durableId="319316121">
    <w:abstractNumId w:val="20"/>
    <w:lvlOverride w:ilvl="0">
      <w:lvl w:ilvl="0">
        <w:numFmt w:val="decimal"/>
        <w:lvlText w:val="%1."/>
        <w:lvlJc w:val="left"/>
      </w:lvl>
    </w:lvlOverride>
  </w:num>
  <w:num w:numId="27" w16cid:durableId="966277049">
    <w:abstractNumId w:val="25"/>
    <w:lvlOverride w:ilvl="0">
      <w:lvl w:ilvl="0">
        <w:numFmt w:val="decimal"/>
        <w:lvlText w:val="%1."/>
        <w:lvlJc w:val="left"/>
      </w:lvl>
    </w:lvlOverride>
  </w:num>
  <w:num w:numId="28" w16cid:durableId="452485501">
    <w:abstractNumId w:val="29"/>
  </w:num>
  <w:num w:numId="29" w16cid:durableId="1779059121">
    <w:abstractNumId w:val="26"/>
  </w:num>
  <w:num w:numId="30" w16cid:durableId="1568032340">
    <w:abstractNumId w:val="1"/>
  </w:num>
  <w:num w:numId="31" w16cid:durableId="1306862032">
    <w:abstractNumId w:val="14"/>
  </w:num>
  <w:num w:numId="32" w16cid:durableId="1509709813">
    <w:abstractNumId w:val="15"/>
  </w:num>
  <w:num w:numId="33" w16cid:durableId="2946811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D14"/>
    <w:rsid w:val="00013E89"/>
    <w:rsid w:val="00015E36"/>
    <w:rsid w:val="000377B6"/>
    <w:rsid w:val="00087561"/>
    <w:rsid w:val="00090836"/>
    <w:rsid w:val="000A1145"/>
    <w:rsid w:val="000C0211"/>
    <w:rsid w:val="00115F41"/>
    <w:rsid w:val="0012170E"/>
    <w:rsid w:val="0014709A"/>
    <w:rsid w:val="00153B73"/>
    <w:rsid w:val="00160C42"/>
    <w:rsid w:val="0016520B"/>
    <w:rsid w:val="00191CF3"/>
    <w:rsid w:val="00193EC0"/>
    <w:rsid w:val="001C7D9F"/>
    <w:rsid w:val="001D1A30"/>
    <w:rsid w:val="001F3FB5"/>
    <w:rsid w:val="00205AA6"/>
    <w:rsid w:val="00231493"/>
    <w:rsid w:val="002325DA"/>
    <w:rsid w:val="00233BC5"/>
    <w:rsid w:val="0025344F"/>
    <w:rsid w:val="00260FB7"/>
    <w:rsid w:val="00263156"/>
    <w:rsid w:val="00284702"/>
    <w:rsid w:val="002940F5"/>
    <w:rsid w:val="002D14CB"/>
    <w:rsid w:val="002D55F1"/>
    <w:rsid w:val="00312E5C"/>
    <w:rsid w:val="003317B8"/>
    <w:rsid w:val="0033586D"/>
    <w:rsid w:val="00343BB1"/>
    <w:rsid w:val="00353D17"/>
    <w:rsid w:val="00356DBF"/>
    <w:rsid w:val="003778A7"/>
    <w:rsid w:val="00380E48"/>
    <w:rsid w:val="00394CB6"/>
    <w:rsid w:val="003950EF"/>
    <w:rsid w:val="00397E9C"/>
    <w:rsid w:val="003B07BC"/>
    <w:rsid w:val="003B1336"/>
    <w:rsid w:val="00401688"/>
    <w:rsid w:val="004073A6"/>
    <w:rsid w:val="00416D18"/>
    <w:rsid w:val="00431F51"/>
    <w:rsid w:val="00432429"/>
    <w:rsid w:val="00433C32"/>
    <w:rsid w:val="0044624A"/>
    <w:rsid w:val="00452496"/>
    <w:rsid w:val="00491497"/>
    <w:rsid w:val="004A6F9C"/>
    <w:rsid w:val="004B7BD9"/>
    <w:rsid w:val="004E07AC"/>
    <w:rsid w:val="004E4A50"/>
    <w:rsid w:val="004F42B3"/>
    <w:rsid w:val="00565EC6"/>
    <w:rsid w:val="00573413"/>
    <w:rsid w:val="005843E5"/>
    <w:rsid w:val="00593C24"/>
    <w:rsid w:val="005A31EE"/>
    <w:rsid w:val="005A481F"/>
    <w:rsid w:val="005A640C"/>
    <w:rsid w:val="005F72FF"/>
    <w:rsid w:val="006352E9"/>
    <w:rsid w:val="006511B9"/>
    <w:rsid w:val="00657223"/>
    <w:rsid w:val="00682CE3"/>
    <w:rsid w:val="0068494B"/>
    <w:rsid w:val="006860F9"/>
    <w:rsid w:val="0069218E"/>
    <w:rsid w:val="006A7A96"/>
    <w:rsid w:val="006C63E6"/>
    <w:rsid w:val="006D1391"/>
    <w:rsid w:val="006E3928"/>
    <w:rsid w:val="006E6183"/>
    <w:rsid w:val="006F4249"/>
    <w:rsid w:val="00701A89"/>
    <w:rsid w:val="007035C5"/>
    <w:rsid w:val="00706C0A"/>
    <w:rsid w:val="0071536D"/>
    <w:rsid w:val="00730D00"/>
    <w:rsid w:val="007569A9"/>
    <w:rsid w:val="0079020A"/>
    <w:rsid w:val="007C50D6"/>
    <w:rsid w:val="007C53E1"/>
    <w:rsid w:val="007D3CDC"/>
    <w:rsid w:val="007D4593"/>
    <w:rsid w:val="0080300A"/>
    <w:rsid w:val="008043AE"/>
    <w:rsid w:val="00807232"/>
    <w:rsid w:val="00821B56"/>
    <w:rsid w:val="00827610"/>
    <w:rsid w:val="00833883"/>
    <w:rsid w:val="00847E5C"/>
    <w:rsid w:val="00857BF6"/>
    <w:rsid w:val="00866BA7"/>
    <w:rsid w:val="0087070E"/>
    <w:rsid w:val="0087503D"/>
    <w:rsid w:val="00883105"/>
    <w:rsid w:val="008A1786"/>
    <w:rsid w:val="008A58FD"/>
    <w:rsid w:val="008E64DA"/>
    <w:rsid w:val="00912257"/>
    <w:rsid w:val="00946FCC"/>
    <w:rsid w:val="00951A13"/>
    <w:rsid w:val="00984BA6"/>
    <w:rsid w:val="009A24D3"/>
    <w:rsid w:val="009C0A01"/>
    <w:rsid w:val="009C3A75"/>
    <w:rsid w:val="00A16B30"/>
    <w:rsid w:val="00A261C7"/>
    <w:rsid w:val="00A87A79"/>
    <w:rsid w:val="00A91CD8"/>
    <w:rsid w:val="00AC4308"/>
    <w:rsid w:val="00AC6A11"/>
    <w:rsid w:val="00B227A4"/>
    <w:rsid w:val="00B240CD"/>
    <w:rsid w:val="00B348DF"/>
    <w:rsid w:val="00B3500E"/>
    <w:rsid w:val="00B45EC4"/>
    <w:rsid w:val="00B468C2"/>
    <w:rsid w:val="00BA1A18"/>
    <w:rsid w:val="00BB364F"/>
    <w:rsid w:val="00BB3E0B"/>
    <w:rsid w:val="00BB6FAC"/>
    <w:rsid w:val="00BE51F4"/>
    <w:rsid w:val="00BE5CBA"/>
    <w:rsid w:val="00BF2B88"/>
    <w:rsid w:val="00C1488F"/>
    <w:rsid w:val="00C1498D"/>
    <w:rsid w:val="00C30476"/>
    <w:rsid w:val="00C40DE1"/>
    <w:rsid w:val="00C5237A"/>
    <w:rsid w:val="00C65CB7"/>
    <w:rsid w:val="00C67F22"/>
    <w:rsid w:val="00C67F4E"/>
    <w:rsid w:val="00C838C7"/>
    <w:rsid w:val="00C8495D"/>
    <w:rsid w:val="00C907E9"/>
    <w:rsid w:val="00CB1273"/>
    <w:rsid w:val="00CB135F"/>
    <w:rsid w:val="00CC073D"/>
    <w:rsid w:val="00CC7234"/>
    <w:rsid w:val="00CD4C95"/>
    <w:rsid w:val="00CD590F"/>
    <w:rsid w:val="00CD595F"/>
    <w:rsid w:val="00CE4FDE"/>
    <w:rsid w:val="00CF2335"/>
    <w:rsid w:val="00CF5D14"/>
    <w:rsid w:val="00D016E4"/>
    <w:rsid w:val="00D0726A"/>
    <w:rsid w:val="00D1193B"/>
    <w:rsid w:val="00D1483E"/>
    <w:rsid w:val="00D55FFC"/>
    <w:rsid w:val="00D90AA0"/>
    <w:rsid w:val="00D961B7"/>
    <w:rsid w:val="00DB3B39"/>
    <w:rsid w:val="00DB7552"/>
    <w:rsid w:val="00DC0FBC"/>
    <w:rsid w:val="00DC5AF5"/>
    <w:rsid w:val="00DD0777"/>
    <w:rsid w:val="00DE205A"/>
    <w:rsid w:val="00DF6301"/>
    <w:rsid w:val="00E26AA7"/>
    <w:rsid w:val="00E733C0"/>
    <w:rsid w:val="00E76913"/>
    <w:rsid w:val="00EC0A8B"/>
    <w:rsid w:val="00EC49A7"/>
    <w:rsid w:val="00EC55D8"/>
    <w:rsid w:val="00EE2F19"/>
    <w:rsid w:val="00EE3060"/>
    <w:rsid w:val="00EE3DA8"/>
    <w:rsid w:val="00EE5027"/>
    <w:rsid w:val="00EF1831"/>
    <w:rsid w:val="00F018A2"/>
    <w:rsid w:val="00F27E3B"/>
    <w:rsid w:val="00F359B5"/>
    <w:rsid w:val="00F62D6B"/>
    <w:rsid w:val="00F67EA8"/>
    <w:rsid w:val="00FB262F"/>
    <w:rsid w:val="00FC0994"/>
    <w:rsid w:val="00FD14F4"/>
    <w:rsid w:val="00FD4F60"/>
    <w:rsid w:val="00FE0499"/>
    <w:rsid w:val="00FE0E1C"/>
    <w:rsid w:val="00FE66EA"/>
    <w:rsid w:val="00FE6880"/>
    <w:rsid w:val="00FF3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D6876"/>
  <w15:chartTrackingRefBased/>
  <w15:docId w15:val="{C021AE3A-CE87-41FB-8BA6-AC771308B1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25DA"/>
    <w:pPr>
      <w:keepNext/>
      <w:keepLines/>
      <w:spacing w:before="240" w:after="0" w:line="360" w:lineRule="auto"/>
      <w:jc w:val="both"/>
      <w:outlineLvl w:val="0"/>
    </w:pPr>
    <w:rPr>
      <w:rFonts w:ascii="Arial" w:eastAsiaTheme="majorEastAsia" w:hAnsi="Arial" w:cstheme="majorBidi"/>
      <w:b/>
      <w:szCs w:val="32"/>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F5D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5D1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2325DA"/>
    <w:rPr>
      <w:rFonts w:ascii="Arial" w:eastAsiaTheme="majorEastAsia" w:hAnsi="Arial" w:cstheme="majorBidi"/>
      <w:b/>
      <w:szCs w:val="32"/>
      <w:lang w:val="en-IN"/>
    </w:rPr>
  </w:style>
  <w:style w:type="paragraph" w:styleId="TOCHeading">
    <w:name w:val="TOC Heading"/>
    <w:basedOn w:val="Heading1"/>
    <w:next w:val="Normal"/>
    <w:uiPriority w:val="39"/>
    <w:unhideWhenUsed/>
    <w:qFormat/>
    <w:rsid w:val="002325D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325DA"/>
    <w:pPr>
      <w:spacing w:after="100" w:line="360" w:lineRule="auto"/>
      <w:jc w:val="both"/>
    </w:pPr>
    <w:rPr>
      <w:rFonts w:ascii="Arial" w:hAnsi="Arial"/>
      <w:lang w:val="en-IN"/>
    </w:rPr>
  </w:style>
  <w:style w:type="character" w:styleId="Hyperlink">
    <w:name w:val="Hyperlink"/>
    <w:basedOn w:val="DefaultParagraphFont"/>
    <w:uiPriority w:val="99"/>
    <w:unhideWhenUsed/>
    <w:rsid w:val="002325DA"/>
    <w:rPr>
      <w:color w:val="0563C1" w:themeColor="hyperlink"/>
      <w:u w:val="single"/>
    </w:rPr>
  </w:style>
  <w:style w:type="paragraph" w:customStyle="1" w:styleId="Default">
    <w:name w:val="Default"/>
    <w:rsid w:val="002325DA"/>
    <w:pPr>
      <w:autoSpaceDE w:val="0"/>
      <w:autoSpaceDN w:val="0"/>
      <w:adjustRightInd w:val="0"/>
      <w:spacing w:after="0" w:line="240" w:lineRule="auto"/>
    </w:pPr>
    <w:rPr>
      <w:rFonts w:ascii="Arial" w:eastAsia="Calibri" w:hAnsi="Arial" w:cs="Arial"/>
      <w:color w:val="000000"/>
      <w:sz w:val="24"/>
      <w:szCs w:val="24"/>
    </w:rPr>
  </w:style>
  <w:style w:type="paragraph" w:customStyle="1" w:styleId="s4">
    <w:name w:val="s4"/>
    <w:basedOn w:val="Normal"/>
    <w:rsid w:val="002325D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NormalWeb">
    <w:name w:val="Normal (Web)"/>
    <w:basedOn w:val="Normal"/>
    <w:uiPriority w:val="99"/>
    <w:unhideWhenUsed/>
    <w:rsid w:val="002325DA"/>
    <w:pPr>
      <w:spacing w:before="100" w:beforeAutospacing="1" w:after="100" w:afterAutospacing="1" w:line="240" w:lineRule="auto"/>
    </w:pPr>
    <w:rPr>
      <w:rFonts w:ascii="Times New Roman" w:eastAsiaTheme="minorEastAsia" w:hAnsi="Times New Roman" w:cs="Times New Roman"/>
      <w:sz w:val="24"/>
      <w:szCs w:val="24"/>
      <w:lang w:eastAsia="en-GB"/>
    </w:rPr>
  </w:style>
  <w:style w:type="paragraph" w:styleId="ListParagraph">
    <w:name w:val="List Paragraph"/>
    <w:basedOn w:val="Normal"/>
    <w:uiPriority w:val="34"/>
    <w:qFormat/>
    <w:rsid w:val="002325DA"/>
    <w:pPr>
      <w:spacing w:after="0" w:line="240" w:lineRule="auto"/>
      <w:ind w:left="720"/>
      <w:contextualSpacing/>
    </w:pPr>
    <w:rPr>
      <w:rFonts w:ascii="Times New Roman" w:eastAsiaTheme="minorEastAsia"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682CE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682CE3"/>
    <w:rPr>
      <w:rFonts w:ascii="Courier New" w:eastAsia="Times New Roman" w:hAnsi="Courier New" w:cs="Courier New"/>
      <w:sz w:val="20"/>
      <w:szCs w:val="20"/>
      <w:lang w:eastAsia="en-GB"/>
    </w:rPr>
  </w:style>
  <w:style w:type="character" w:customStyle="1" w:styleId="y2iqfc">
    <w:name w:val="y2iqfc"/>
    <w:basedOn w:val="DefaultParagraphFont"/>
    <w:rsid w:val="00682CE3"/>
  </w:style>
  <w:style w:type="character" w:styleId="UnresolvedMention">
    <w:name w:val="Unresolved Mention"/>
    <w:basedOn w:val="DefaultParagraphFont"/>
    <w:uiPriority w:val="99"/>
    <w:semiHidden/>
    <w:unhideWhenUsed/>
    <w:rsid w:val="00B45EC4"/>
    <w:rPr>
      <w:color w:val="605E5C"/>
      <w:shd w:val="clear" w:color="auto" w:fill="E1DFDD"/>
    </w:rPr>
  </w:style>
  <w:style w:type="character" w:customStyle="1" w:styleId="sw">
    <w:name w:val="sw"/>
    <w:basedOn w:val="DefaultParagraphFont"/>
    <w:rsid w:val="00821B56"/>
  </w:style>
  <w:style w:type="character" w:styleId="Strong">
    <w:name w:val="Strong"/>
    <w:basedOn w:val="DefaultParagraphFont"/>
    <w:uiPriority w:val="22"/>
    <w:qFormat/>
    <w:rsid w:val="003317B8"/>
    <w:rPr>
      <w:b/>
      <w:bCs/>
    </w:rPr>
  </w:style>
  <w:style w:type="paragraph" w:styleId="FootnoteText">
    <w:name w:val="footnote text"/>
    <w:basedOn w:val="Normal"/>
    <w:link w:val="FootnoteTextChar"/>
    <w:uiPriority w:val="99"/>
    <w:semiHidden/>
    <w:unhideWhenUsed/>
    <w:rsid w:val="0083388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3883"/>
    <w:rPr>
      <w:sz w:val="20"/>
      <w:szCs w:val="20"/>
    </w:rPr>
  </w:style>
  <w:style w:type="character" w:styleId="FootnoteReference">
    <w:name w:val="footnote reference"/>
    <w:basedOn w:val="DefaultParagraphFont"/>
    <w:uiPriority w:val="99"/>
    <w:semiHidden/>
    <w:unhideWhenUsed/>
    <w:rsid w:val="00833883"/>
    <w:rPr>
      <w:vertAlign w:val="superscript"/>
    </w:rPr>
  </w:style>
  <w:style w:type="character" w:styleId="Emphasis">
    <w:name w:val="Emphasis"/>
    <w:basedOn w:val="DefaultParagraphFont"/>
    <w:uiPriority w:val="20"/>
    <w:qFormat/>
    <w:rsid w:val="00E26AA7"/>
    <w:rPr>
      <w:i/>
      <w:iCs/>
    </w:rPr>
  </w:style>
  <w:style w:type="character" w:customStyle="1" w:styleId="mntl-sc-block-subheadingtext">
    <w:name w:val="mntl-sc-block-subheading__text"/>
    <w:basedOn w:val="DefaultParagraphFont"/>
    <w:rsid w:val="00E26AA7"/>
  </w:style>
  <w:style w:type="paragraph" w:customStyle="1" w:styleId="comp">
    <w:name w:val="comp"/>
    <w:basedOn w:val="Normal"/>
    <w:rsid w:val="00E26AA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951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896899">
      <w:bodyDiv w:val="1"/>
      <w:marLeft w:val="0"/>
      <w:marRight w:val="0"/>
      <w:marTop w:val="0"/>
      <w:marBottom w:val="0"/>
      <w:divBdr>
        <w:top w:val="none" w:sz="0" w:space="0" w:color="auto"/>
        <w:left w:val="none" w:sz="0" w:space="0" w:color="auto"/>
        <w:bottom w:val="none" w:sz="0" w:space="0" w:color="auto"/>
        <w:right w:val="none" w:sz="0" w:space="0" w:color="auto"/>
      </w:divBdr>
    </w:div>
    <w:div w:id="79568625">
      <w:bodyDiv w:val="1"/>
      <w:marLeft w:val="0"/>
      <w:marRight w:val="0"/>
      <w:marTop w:val="0"/>
      <w:marBottom w:val="0"/>
      <w:divBdr>
        <w:top w:val="none" w:sz="0" w:space="0" w:color="auto"/>
        <w:left w:val="none" w:sz="0" w:space="0" w:color="auto"/>
        <w:bottom w:val="none" w:sz="0" w:space="0" w:color="auto"/>
        <w:right w:val="none" w:sz="0" w:space="0" w:color="auto"/>
      </w:divBdr>
    </w:div>
    <w:div w:id="185825248">
      <w:bodyDiv w:val="1"/>
      <w:marLeft w:val="0"/>
      <w:marRight w:val="0"/>
      <w:marTop w:val="0"/>
      <w:marBottom w:val="0"/>
      <w:divBdr>
        <w:top w:val="none" w:sz="0" w:space="0" w:color="auto"/>
        <w:left w:val="none" w:sz="0" w:space="0" w:color="auto"/>
        <w:bottom w:val="none" w:sz="0" w:space="0" w:color="auto"/>
        <w:right w:val="none" w:sz="0" w:space="0" w:color="auto"/>
      </w:divBdr>
      <w:divsChild>
        <w:div w:id="113671490">
          <w:marLeft w:val="0"/>
          <w:marRight w:val="0"/>
          <w:marTop w:val="0"/>
          <w:marBottom w:val="0"/>
          <w:divBdr>
            <w:top w:val="none" w:sz="0" w:space="0" w:color="auto"/>
            <w:left w:val="none" w:sz="0" w:space="0" w:color="auto"/>
            <w:bottom w:val="none" w:sz="0" w:space="0" w:color="auto"/>
            <w:right w:val="none" w:sz="0" w:space="0" w:color="auto"/>
          </w:divBdr>
        </w:div>
      </w:divsChild>
    </w:div>
    <w:div w:id="295723961">
      <w:bodyDiv w:val="1"/>
      <w:marLeft w:val="0"/>
      <w:marRight w:val="0"/>
      <w:marTop w:val="0"/>
      <w:marBottom w:val="0"/>
      <w:divBdr>
        <w:top w:val="none" w:sz="0" w:space="0" w:color="auto"/>
        <w:left w:val="none" w:sz="0" w:space="0" w:color="auto"/>
        <w:bottom w:val="none" w:sz="0" w:space="0" w:color="auto"/>
        <w:right w:val="none" w:sz="0" w:space="0" w:color="auto"/>
      </w:divBdr>
    </w:div>
    <w:div w:id="356195822">
      <w:bodyDiv w:val="1"/>
      <w:marLeft w:val="0"/>
      <w:marRight w:val="0"/>
      <w:marTop w:val="0"/>
      <w:marBottom w:val="0"/>
      <w:divBdr>
        <w:top w:val="none" w:sz="0" w:space="0" w:color="auto"/>
        <w:left w:val="none" w:sz="0" w:space="0" w:color="auto"/>
        <w:bottom w:val="none" w:sz="0" w:space="0" w:color="auto"/>
        <w:right w:val="none" w:sz="0" w:space="0" w:color="auto"/>
      </w:divBdr>
    </w:div>
    <w:div w:id="451292190">
      <w:bodyDiv w:val="1"/>
      <w:marLeft w:val="0"/>
      <w:marRight w:val="0"/>
      <w:marTop w:val="0"/>
      <w:marBottom w:val="0"/>
      <w:divBdr>
        <w:top w:val="none" w:sz="0" w:space="0" w:color="auto"/>
        <w:left w:val="none" w:sz="0" w:space="0" w:color="auto"/>
        <w:bottom w:val="none" w:sz="0" w:space="0" w:color="auto"/>
        <w:right w:val="none" w:sz="0" w:space="0" w:color="auto"/>
      </w:divBdr>
    </w:div>
    <w:div w:id="518588871">
      <w:bodyDiv w:val="1"/>
      <w:marLeft w:val="0"/>
      <w:marRight w:val="0"/>
      <w:marTop w:val="0"/>
      <w:marBottom w:val="0"/>
      <w:divBdr>
        <w:top w:val="none" w:sz="0" w:space="0" w:color="auto"/>
        <w:left w:val="none" w:sz="0" w:space="0" w:color="auto"/>
        <w:bottom w:val="none" w:sz="0" w:space="0" w:color="auto"/>
        <w:right w:val="none" w:sz="0" w:space="0" w:color="auto"/>
      </w:divBdr>
      <w:divsChild>
        <w:div w:id="833494761">
          <w:marLeft w:val="0"/>
          <w:marRight w:val="0"/>
          <w:marTop w:val="0"/>
          <w:marBottom w:val="0"/>
          <w:divBdr>
            <w:top w:val="none" w:sz="0" w:space="0" w:color="auto"/>
            <w:left w:val="none" w:sz="0" w:space="0" w:color="auto"/>
            <w:bottom w:val="none" w:sz="0" w:space="0" w:color="auto"/>
            <w:right w:val="none" w:sz="0" w:space="0" w:color="auto"/>
          </w:divBdr>
        </w:div>
        <w:div w:id="752051247">
          <w:marLeft w:val="0"/>
          <w:marRight w:val="0"/>
          <w:marTop w:val="0"/>
          <w:marBottom w:val="0"/>
          <w:divBdr>
            <w:top w:val="none" w:sz="0" w:space="0" w:color="auto"/>
            <w:left w:val="none" w:sz="0" w:space="0" w:color="auto"/>
            <w:bottom w:val="none" w:sz="0" w:space="0" w:color="auto"/>
            <w:right w:val="none" w:sz="0" w:space="0" w:color="auto"/>
          </w:divBdr>
        </w:div>
      </w:divsChild>
    </w:div>
    <w:div w:id="562759330">
      <w:bodyDiv w:val="1"/>
      <w:marLeft w:val="0"/>
      <w:marRight w:val="0"/>
      <w:marTop w:val="0"/>
      <w:marBottom w:val="0"/>
      <w:divBdr>
        <w:top w:val="none" w:sz="0" w:space="0" w:color="auto"/>
        <w:left w:val="none" w:sz="0" w:space="0" w:color="auto"/>
        <w:bottom w:val="none" w:sz="0" w:space="0" w:color="auto"/>
        <w:right w:val="none" w:sz="0" w:space="0" w:color="auto"/>
      </w:divBdr>
    </w:div>
    <w:div w:id="623005867">
      <w:bodyDiv w:val="1"/>
      <w:marLeft w:val="0"/>
      <w:marRight w:val="0"/>
      <w:marTop w:val="0"/>
      <w:marBottom w:val="0"/>
      <w:divBdr>
        <w:top w:val="none" w:sz="0" w:space="0" w:color="auto"/>
        <w:left w:val="none" w:sz="0" w:space="0" w:color="auto"/>
        <w:bottom w:val="none" w:sz="0" w:space="0" w:color="auto"/>
        <w:right w:val="none" w:sz="0" w:space="0" w:color="auto"/>
      </w:divBdr>
    </w:div>
    <w:div w:id="732198122">
      <w:bodyDiv w:val="1"/>
      <w:marLeft w:val="0"/>
      <w:marRight w:val="0"/>
      <w:marTop w:val="0"/>
      <w:marBottom w:val="0"/>
      <w:divBdr>
        <w:top w:val="none" w:sz="0" w:space="0" w:color="auto"/>
        <w:left w:val="none" w:sz="0" w:space="0" w:color="auto"/>
        <w:bottom w:val="none" w:sz="0" w:space="0" w:color="auto"/>
        <w:right w:val="none" w:sz="0" w:space="0" w:color="auto"/>
      </w:divBdr>
    </w:div>
    <w:div w:id="754009552">
      <w:bodyDiv w:val="1"/>
      <w:marLeft w:val="0"/>
      <w:marRight w:val="0"/>
      <w:marTop w:val="0"/>
      <w:marBottom w:val="0"/>
      <w:divBdr>
        <w:top w:val="none" w:sz="0" w:space="0" w:color="auto"/>
        <w:left w:val="none" w:sz="0" w:space="0" w:color="auto"/>
        <w:bottom w:val="none" w:sz="0" w:space="0" w:color="auto"/>
        <w:right w:val="none" w:sz="0" w:space="0" w:color="auto"/>
      </w:divBdr>
    </w:div>
    <w:div w:id="854687033">
      <w:bodyDiv w:val="1"/>
      <w:marLeft w:val="0"/>
      <w:marRight w:val="0"/>
      <w:marTop w:val="0"/>
      <w:marBottom w:val="0"/>
      <w:divBdr>
        <w:top w:val="none" w:sz="0" w:space="0" w:color="auto"/>
        <w:left w:val="none" w:sz="0" w:space="0" w:color="auto"/>
        <w:bottom w:val="none" w:sz="0" w:space="0" w:color="auto"/>
        <w:right w:val="none" w:sz="0" w:space="0" w:color="auto"/>
      </w:divBdr>
      <w:divsChild>
        <w:div w:id="91703648">
          <w:marLeft w:val="0"/>
          <w:marRight w:val="0"/>
          <w:marTop w:val="58"/>
          <w:marBottom w:val="0"/>
          <w:divBdr>
            <w:top w:val="none" w:sz="0" w:space="0" w:color="auto"/>
            <w:left w:val="none" w:sz="0" w:space="0" w:color="auto"/>
            <w:bottom w:val="none" w:sz="0" w:space="0" w:color="auto"/>
            <w:right w:val="none" w:sz="0" w:space="0" w:color="auto"/>
          </w:divBdr>
        </w:div>
        <w:div w:id="971515756">
          <w:marLeft w:val="0"/>
          <w:marRight w:val="0"/>
          <w:marTop w:val="58"/>
          <w:marBottom w:val="0"/>
          <w:divBdr>
            <w:top w:val="none" w:sz="0" w:space="0" w:color="auto"/>
            <w:left w:val="none" w:sz="0" w:space="0" w:color="auto"/>
            <w:bottom w:val="none" w:sz="0" w:space="0" w:color="auto"/>
            <w:right w:val="none" w:sz="0" w:space="0" w:color="auto"/>
          </w:divBdr>
        </w:div>
        <w:div w:id="777599441">
          <w:marLeft w:val="0"/>
          <w:marRight w:val="0"/>
          <w:marTop w:val="58"/>
          <w:marBottom w:val="0"/>
          <w:divBdr>
            <w:top w:val="none" w:sz="0" w:space="0" w:color="auto"/>
            <w:left w:val="none" w:sz="0" w:space="0" w:color="auto"/>
            <w:bottom w:val="none" w:sz="0" w:space="0" w:color="auto"/>
            <w:right w:val="none" w:sz="0" w:space="0" w:color="auto"/>
          </w:divBdr>
        </w:div>
        <w:div w:id="1854489648">
          <w:marLeft w:val="0"/>
          <w:marRight w:val="0"/>
          <w:marTop w:val="58"/>
          <w:marBottom w:val="0"/>
          <w:divBdr>
            <w:top w:val="none" w:sz="0" w:space="0" w:color="auto"/>
            <w:left w:val="none" w:sz="0" w:space="0" w:color="auto"/>
            <w:bottom w:val="none" w:sz="0" w:space="0" w:color="auto"/>
            <w:right w:val="none" w:sz="0" w:space="0" w:color="auto"/>
          </w:divBdr>
          <w:divsChild>
            <w:div w:id="504173458">
              <w:marLeft w:val="0"/>
              <w:marRight w:val="0"/>
              <w:marTop w:val="0"/>
              <w:marBottom w:val="0"/>
              <w:divBdr>
                <w:top w:val="none" w:sz="0" w:space="0" w:color="auto"/>
                <w:left w:val="none" w:sz="0" w:space="0" w:color="auto"/>
                <w:bottom w:val="none" w:sz="0" w:space="0" w:color="auto"/>
                <w:right w:val="none" w:sz="0" w:space="0" w:color="auto"/>
              </w:divBdr>
            </w:div>
          </w:divsChild>
        </w:div>
        <w:div w:id="581917474">
          <w:marLeft w:val="0"/>
          <w:marRight w:val="0"/>
          <w:marTop w:val="58"/>
          <w:marBottom w:val="0"/>
          <w:divBdr>
            <w:top w:val="none" w:sz="0" w:space="0" w:color="auto"/>
            <w:left w:val="none" w:sz="0" w:space="0" w:color="auto"/>
            <w:bottom w:val="none" w:sz="0" w:space="0" w:color="auto"/>
            <w:right w:val="none" w:sz="0" w:space="0" w:color="auto"/>
          </w:divBdr>
        </w:div>
        <w:div w:id="1430931827">
          <w:marLeft w:val="0"/>
          <w:marRight w:val="0"/>
          <w:marTop w:val="58"/>
          <w:marBottom w:val="0"/>
          <w:divBdr>
            <w:top w:val="none" w:sz="0" w:space="0" w:color="auto"/>
            <w:left w:val="none" w:sz="0" w:space="0" w:color="auto"/>
            <w:bottom w:val="none" w:sz="0" w:space="0" w:color="auto"/>
            <w:right w:val="none" w:sz="0" w:space="0" w:color="auto"/>
          </w:divBdr>
        </w:div>
        <w:div w:id="488985646">
          <w:marLeft w:val="0"/>
          <w:marRight w:val="0"/>
          <w:marTop w:val="58"/>
          <w:marBottom w:val="0"/>
          <w:divBdr>
            <w:top w:val="none" w:sz="0" w:space="0" w:color="auto"/>
            <w:left w:val="none" w:sz="0" w:space="0" w:color="auto"/>
            <w:bottom w:val="none" w:sz="0" w:space="0" w:color="auto"/>
            <w:right w:val="none" w:sz="0" w:space="0" w:color="auto"/>
          </w:divBdr>
        </w:div>
        <w:div w:id="256334553">
          <w:marLeft w:val="0"/>
          <w:marRight w:val="0"/>
          <w:marTop w:val="58"/>
          <w:marBottom w:val="0"/>
          <w:divBdr>
            <w:top w:val="none" w:sz="0" w:space="0" w:color="auto"/>
            <w:left w:val="none" w:sz="0" w:space="0" w:color="auto"/>
            <w:bottom w:val="none" w:sz="0" w:space="0" w:color="auto"/>
            <w:right w:val="none" w:sz="0" w:space="0" w:color="auto"/>
          </w:divBdr>
        </w:div>
        <w:div w:id="1544054792">
          <w:marLeft w:val="0"/>
          <w:marRight w:val="0"/>
          <w:marTop w:val="58"/>
          <w:marBottom w:val="0"/>
          <w:divBdr>
            <w:top w:val="none" w:sz="0" w:space="0" w:color="auto"/>
            <w:left w:val="none" w:sz="0" w:space="0" w:color="auto"/>
            <w:bottom w:val="none" w:sz="0" w:space="0" w:color="auto"/>
            <w:right w:val="none" w:sz="0" w:space="0" w:color="auto"/>
          </w:divBdr>
        </w:div>
      </w:divsChild>
    </w:div>
    <w:div w:id="893810982">
      <w:bodyDiv w:val="1"/>
      <w:marLeft w:val="0"/>
      <w:marRight w:val="0"/>
      <w:marTop w:val="0"/>
      <w:marBottom w:val="0"/>
      <w:divBdr>
        <w:top w:val="none" w:sz="0" w:space="0" w:color="auto"/>
        <w:left w:val="none" w:sz="0" w:space="0" w:color="auto"/>
        <w:bottom w:val="none" w:sz="0" w:space="0" w:color="auto"/>
        <w:right w:val="none" w:sz="0" w:space="0" w:color="auto"/>
      </w:divBdr>
    </w:div>
    <w:div w:id="930241704">
      <w:bodyDiv w:val="1"/>
      <w:marLeft w:val="0"/>
      <w:marRight w:val="0"/>
      <w:marTop w:val="0"/>
      <w:marBottom w:val="0"/>
      <w:divBdr>
        <w:top w:val="none" w:sz="0" w:space="0" w:color="auto"/>
        <w:left w:val="none" w:sz="0" w:space="0" w:color="auto"/>
        <w:bottom w:val="none" w:sz="0" w:space="0" w:color="auto"/>
        <w:right w:val="none" w:sz="0" w:space="0" w:color="auto"/>
      </w:divBdr>
    </w:div>
    <w:div w:id="1108543451">
      <w:bodyDiv w:val="1"/>
      <w:marLeft w:val="0"/>
      <w:marRight w:val="0"/>
      <w:marTop w:val="0"/>
      <w:marBottom w:val="0"/>
      <w:divBdr>
        <w:top w:val="none" w:sz="0" w:space="0" w:color="auto"/>
        <w:left w:val="none" w:sz="0" w:space="0" w:color="auto"/>
        <w:bottom w:val="none" w:sz="0" w:space="0" w:color="auto"/>
        <w:right w:val="none" w:sz="0" w:space="0" w:color="auto"/>
      </w:divBdr>
    </w:div>
    <w:div w:id="1353341046">
      <w:bodyDiv w:val="1"/>
      <w:marLeft w:val="0"/>
      <w:marRight w:val="0"/>
      <w:marTop w:val="0"/>
      <w:marBottom w:val="0"/>
      <w:divBdr>
        <w:top w:val="none" w:sz="0" w:space="0" w:color="auto"/>
        <w:left w:val="none" w:sz="0" w:space="0" w:color="auto"/>
        <w:bottom w:val="none" w:sz="0" w:space="0" w:color="auto"/>
        <w:right w:val="none" w:sz="0" w:space="0" w:color="auto"/>
      </w:divBdr>
    </w:div>
    <w:div w:id="1477911039">
      <w:bodyDiv w:val="1"/>
      <w:marLeft w:val="0"/>
      <w:marRight w:val="0"/>
      <w:marTop w:val="0"/>
      <w:marBottom w:val="0"/>
      <w:divBdr>
        <w:top w:val="none" w:sz="0" w:space="0" w:color="auto"/>
        <w:left w:val="none" w:sz="0" w:space="0" w:color="auto"/>
        <w:bottom w:val="none" w:sz="0" w:space="0" w:color="auto"/>
        <w:right w:val="none" w:sz="0" w:space="0" w:color="auto"/>
      </w:divBdr>
    </w:div>
    <w:div w:id="1539976872">
      <w:bodyDiv w:val="1"/>
      <w:marLeft w:val="0"/>
      <w:marRight w:val="0"/>
      <w:marTop w:val="0"/>
      <w:marBottom w:val="0"/>
      <w:divBdr>
        <w:top w:val="none" w:sz="0" w:space="0" w:color="auto"/>
        <w:left w:val="none" w:sz="0" w:space="0" w:color="auto"/>
        <w:bottom w:val="none" w:sz="0" w:space="0" w:color="auto"/>
        <w:right w:val="none" w:sz="0" w:space="0" w:color="auto"/>
      </w:divBdr>
    </w:div>
    <w:div w:id="1652178321">
      <w:bodyDiv w:val="1"/>
      <w:marLeft w:val="0"/>
      <w:marRight w:val="0"/>
      <w:marTop w:val="0"/>
      <w:marBottom w:val="0"/>
      <w:divBdr>
        <w:top w:val="none" w:sz="0" w:space="0" w:color="auto"/>
        <w:left w:val="none" w:sz="0" w:space="0" w:color="auto"/>
        <w:bottom w:val="none" w:sz="0" w:space="0" w:color="auto"/>
        <w:right w:val="none" w:sz="0" w:space="0" w:color="auto"/>
      </w:divBdr>
    </w:div>
    <w:div w:id="1724869369">
      <w:bodyDiv w:val="1"/>
      <w:marLeft w:val="0"/>
      <w:marRight w:val="0"/>
      <w:marTop w:val="0"/>
      <w:marBottom w:val="0"/>
      <w:divBdr>
        <w:top w:val="none" w:sz="0" w:space="0" w:color="auto"/>
        <w:left w:val="none" w:sz="0" w:space="0" w:color="auto"/>
        <w:bottom w:val="none" w:sz="0" w:space="0" w:color="auto"/>
        <w:right w:val="none" w:sz="0" w:space="0" w:color="auto"/>
      </w:divBdr>
    </w:div>
    <w:div w:id="1802377480">
      <w:bodyDiv w:val="1"/>
      <w:marLeft w:val="0"/>
      <w:marRight w:val="0"/>
      <w:marTop w:val="0"/>
      <w:marBottom w:val="0"/>
      <w:divBdr>
        <w:top w:val="none" w:sz="0" w:space="0" w:color="auto"/>
        <w:left w:val="none" w:sz="0" w:space="0" w:color="auto"/>
        <w:bottom w:val="none" w:sz="0" w:space="0" w:color="auto"/>
        <w:right w:val="none" w:sz="0" w:space="0" w:color="auto"/>
      </w:divBdr>
      <w:divsChild>
        <w:div w:id="151526884">
          <w:marLeft w:val="0"/>
          <w:marRight w:val="0"/>
          <w:marTop w:val="0"/>
          <w:marBottom w:val="0"/>
          <w:divBdr>
            <w:top w:val="none" w:sz="0" w:space="0" w:color="auto"/>
            <w:left w:val="none" w:sz="0" w:space="0" w:color="auto"/>
            <w:bottom w:val="none" w:sz="0" w:space="0" w:color="auto"/>
            <w:right w:val="none" w:sz="0" w:space="0" w:color="auto"/>
          </w:divBdr>
        </w:div>
        <w:div w:id="2106994292">
          <w:marLeft w:val="0"/>
          <w:marRight w:val="0"/>
          <w:marTop w:val="0"/>
          <w:marBottom w:val="0"/>
          <w:divBdr>
            <w:top w:val="none" w:sz="0" w:space="0" w:color="auto"/>
            <w:left w:val="none" w:sz="0" w:space="0" w:color="auto"/>
            <w:bottom w:val="none" w:sz="0" w:space="0" w:color="auto"/>
            <w:right w:val="none" w:sz="0" w:space="0" w:color="auto"/>
          </w:divBdr>
        </w:div>
        <w:div w:id="1847595992">
          <w:marLeft w:val="0"/>
          <w:marRight w:val="0"/>
          <w:marTop w:val="0"/>
          <w:marBottom w:val="0"/>
          <w:divBdr>
            <w:top w:val="none" w:sz="0" w:space="0" w:color="auto"/>
            <w:left w:val="none" w:sz="0" w:space="0" w:color="auto"/>
            <w:bottom w:val="none" w:sz="0" w:space="0" w:color="auto"/>
            <w:right w:val="none" w:sz="0" w:space="0" w:color="auto"/>
          </w:divBdr>
        </w:div>
      </w:divsChild>
    </w:div>
    <w:div w:id="1806049322">
      <w:bodyDiv w:val="1"/>
      <w:marLeft w:val="0"/>
      <w:marRight w:val="0"/>
      <w:marTop w:val="0"/>
      <w:marBottom w:val="0"/>
      <w:divBdr>
        <w:top w:val="none" w:sz="0" w:space="0" w:color="auto"/>
        <w:left w:val="none" w:sz="0" w:space="0" w:color="auto"/>
        <w:bottom w:val="none" w:sz="0" w:space="0" w:color="auto"/>
        <w:right w:val="none" w:sz="0" w:space="0" w:color="auto"/>
      </w:divBdr>
      <w:divsChild>
        <w:div w:id="661547132">
          <w:marLeft w:val="0"/>
          <w:marRight w:val="0"/>
          <w:marTop w:val="0"/>
          <w:marBottom w:val="0"/>
          <w:divBdr>
            <w:top w:val="none" w:sz="0" w:space="0" w:color="auto"/>
            <w:left w:val="none" w:sz="0" w:space="0" w:color="auto"/>
            <w:bottom w:val="none" w:sz="0" w:space="0" w:color="auto"/>
            <w:right w:val="none" w:sz="0" w:space="0" w:color="auto"/>
          </w:divBdr>
        </w:div>
        <w:div w:id="1261572907">
          <w:marLeft w:val="0"/>
          <w:marRight w:val="0"/>
          <w:marTop w:val="0"/>
          <w:marBottom w:val="0"/>
          <w:divBdr>
            <w:top w:val="none" w:sz="0" w:space="0" w:color="auto"/>
            <w:left w:val="none" w:sz="0" w:space="0" w:color="auto"/>
            <w:bottom w:val="none" w:sz="0" w:space="0" w:color="auto"/>
            <w:right w:val="none" w:sz="0" w:space="0" w:color="auto"/>
          </w:divBdr>
          <w:divsChild>
            <w:div w:id="157420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977003">
      <w:bodyDiv w:val="1"/>
      <w:marLeft w:val="0"/>
      <w:marRight w:val="0"/>
      <w:marTop w:val="0"/>
      <w:marBottom w:val="0"/>
      <w:divBdr>
        <w:top w:val="none" w:sz="0" w:space="0" w:color="auto"/>
        <w:left w:val="none" w:sz="0" w:space="0" w:color="auto"/>
        <w:bottom w:val="none" w:sz="0" w:space="0" w:color="auto"/>
        <w:right w:val="none" w:sz="0" w:space="0" w:color="auto"/>
      </w:divBdr>
    </w:div>
    <w:div w:id="2056463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balancesmb.com/small-business-advertising-ideas-2947892" TargetMode="External"/><Relationship Id="rId18" Type="http://schemas.openxmlformats.org/officeDocument/2006/relationships/hyperlink" Target="https://www.investopedia.com/terms/g/grossprofit.asp" TargetMode="External"/><Relationship Id="rId26" Type="http://schemas.openxmlformats.org/officeDocument/2006/relationships/image" Target="media/image6.png"/><Relationship Id="rId3" Type="http://schemas.openxmlformats.org/officeDocument/2006/relationships/styles" Target="styles.xml"/><Relationship Id="rId21" Type="http://schemas.openxmlformats.org/officeDocument/2006/relationships/image" Target="media/image1.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qualtrics.com/uk/experience-management/customer/service-survey/" TargetMode="External"/><Relationship Id="rId17" Type="http://schemas.openxmlformats.org/officeDocument/2006/relationships/hyperlink" Target="https://www.freshbooks.com/hub/accounting/financial-statements-importance" TargetMode="External"/><Relationship Id="rId25" Type="http://schemas.openxmlformats.org/officeDocument/2006/relationships/image" Target="media/image5.png"/><Relationship Id="rId33"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hyperlink" Target="https://www.dephna.com/insights/what-is-a-dark-kitchen-benefits-business-models" TargetMode="External"/><Relationship Id="rId20" Type="http://schemas.openxmlformats.org/officeDocument/2006/relationships/hyperlink" Target="https://myrbs.business.rutgers.edu/sites/default/files/uploads/mqf-students/mqf-syllabus-22-430-613.pdf" TargetMode="Externa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qualtrics.com/uk/experience-management/customer/service-survey/" TargetMode="External"/><Relationship Id="rId24" Type="http://schemas.openxmlformats.org/officeDocument/2006/relationships/image" Target="media/image4.png"/><Relationship Id="rId32"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s://asq.org/quality-resources/social-responsibility" TargetMode="External"/><Relationship Id="rId23" Type="http://schemas.openxmlformats.org/officeDocument/2006/relationships/image" Target="media/image3.png"/><Relationship Id="rId28" Type="http://schemas.openxmlformats.org/officeDocument/2006/relationships/image" Target="media/image8.png"/><Relationship Id="rId10" Type="http://schemas.openxmlformats.org/officeDocument/2006/relationships/hyperlink" Target="https://www.qualtrics.com/uk/experience-management/customer/service-metrics/" TargetMode="External"/><Relationship Id="rId19" Type="http://schemas.openxmlformats.org/officeDocument/2006/relationships/hyperlink" Target="https://coffeeaffection.com/coffe" TargetMode="Externa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yperlink" Target="https://www.mckinsey.com/business-functions/strategy-and-corporate-finance/our-insights/how-covid-19-has-pushed-companies-over-the-technology-tipping-point-and-transformed-business-forever" TargetMode="External"/><Relationship Id="rId14" Type="http://schemas.openxmlformats.org/officeDocument/2006/relationships/hyperlink" Target="https://ageconsearch.umn.edu/nanna/record/164517/files/Financial%20Ratio%20Analysis%20ARMS%20.pdf?withWatermark=0&amp;version=1&amp;registerDownload=1" TargetMode="Externa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theme" Target="theme/theme1.xml"/><Relationship Id="rId8" Type="http://schemas.openxmlformats.org/officeDocument/2006/relationships/hyperlink" Target="https://www.dprism.com/five-steps-to-a-successful-customer-experience-plat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THE22</b:Tag>
    <b:SourceType>InternetSite</b:SourceType>
    <b:Guid>{8EC3468D-E885-4932-B098-0ED82F1F0529}</b:Guid>
    <b:Author>
      <b:Author>
        <b:NameList>
          <b:Person>
            <b:Last>COMPANY</b:Last>
            <b:First>THE</b:First>
            <b:Middle>COCA-COLA</b:Middle>
          </b:Person>
        </b:NameList>
      </b:Author>
    </b:Author>
    <b:Title>https://www.honestorganic.com/our-mission</b:Title>
    <b:Year>2022</b:Year>
    <b:URL>https://www.honestorganic.com/our-mission</b:URL>
    <b:RefOrder>2</b:RefOrder>
  </b:Source>
  <b:Source>
    <b:Tag>LAW22</b:Tag>
    <b:SourceType>InternetSite</b:SourceType>
    <b:Guid>{28D89821-DFDF-43E7-A403-CD13619E9302}</b:Guid>
    <b:Author>
      <b:Author>
        <b:NameList>
          <b:Person>
            <b:Last>GREGORY</b:Last>
            <b:First>LAWRENCE</b:First>
          </b:Person>
        </b:NameList>
      </b:Author>
    </b:Author>
    <b:Title>https://panmore.com/starbucks-coffee-vision-statement-mission-statement</b:Title>
    <b:Year>2022</b:Year>
    <b:Month>07</b:Month>
    <b:Day>18</b:Day>
    <b:URL>https://panmore.com/starbucks-coffee-vision-statement-mission-statement</b:URL>
    <b:RefOrder>3</b:RefOrder>
  </b:Source>
  <b:Source>
    <b:Tag>Pat21</b:Tag>
    <b:SourceType>InternetSite</b:SourceType>
    <b:Guid>{B5D80456-989F-4215-9E10-4FB0CDCA2F21}</b:Guid>
    <b:Author>
      <b:Author>
        <b:NameList>
          <b:Person>
            <b:Last>Paterska</b:Last>
            <b:First>Patrycja</b:First>
          </b:Person>
        </b:NameList>
      </b:Author>
    </b:Author>
    <b:Title>https://www.elpassion.com/blog/positive-negative-impact-of-tech-on-society#:~:text=The%20universal%20value%20behind%20technology,care%2C%20no%20matter%20their%20background.</b:Title>
    <b:Year>2021</b:Year>
    <b:Month>6</b:Month>
    <b:Day>17</b:Day>
    <b:URL>https://www.elpassion.com/blog/positive-negative-impact-of-tech-on-society#:~:text=The%20universal%20value%20behind%20technology,care%2C%20no%20matter%20their%20background.</b:URL>
    <b:RefOrder>4</b:RefOrder>
  </b:Source>
  <b:Source>
    <b:Tag>Jor22</b:Tag>
    <b:SourceType>InternetSite</b:SourceType>
    <b:Guid>{1A81FBA1-3BF3-443A-864A-0F342F1A2D52}</b:Guid>
    <b:Author>
      <b:Author>
        <b:NameList>
          <b:Person>
            <b:Last>Turner</b:Last>
            <b:First>Jordan</b:First>
          </b:Person>
        </b:NameList>
      </b:Author>
    </b:Author>
    <b:Title>https://www.gartner.com/smarterwithgartner/6-ways-the-workplace-will-change-in-the-next-10-years</b:Title>
    <b:Year>2022</b:Year>
    <b:Month>7</b:Month>
    <b:Day>6</b:Day>
    <b:URL>https://www.gartner.com/smarterwithgartner/6-ways-the-workplace-will-change-in-the-next-10-years</b:URL>
    <b:RefOrder>5</b:RefOrder>
  </b:Source>
  <b:Source>
    <b:Tag>Eri21</b:Tag>
    <b:SourceType>InternetSite</b:SourceType>
    <b:Guid>{A7296C5F-AD22-4E93-85F8-16205C3610DB}</b:Guid>
    <b:Author>
      <b:Author>
        <b:NameList>
          <b:Person>
            <b:Last>Olsen</b:Last>
            <b:First>Erica</b:First>
          </b:Person>
        </b:NameList>
      </b:Author>
    </b:Author>
    <b:Title>https://onstrategyhq.com/resources/how-to-write-a-strategic-plan/</b:Title>
    <b:Year>2021</b:Year>
    <b:Month>5</b:Month>
    <b:Day>11</b:Day>
    <b:URL>https://onstrategyhq.com/resources/how-to-write-a-strategic-plan/</b:URL>
    <b:RefOrder>6</b:RefOrder>
  </b:Source>
  <b:Source>
    <b:Tag>Per22</b:Tag>
    <b:SourceType>InternetSite</b:SourceType>
    <b:Guid>{185BBBDF-770A-49BC-AB45-F739AAACF549}</b:Guid>
    <b:Author>
      <b:Author>
        <b:NameList>
          <b:Person>
            <b:Last>Development</b:Last>
            <b:First>Personnel</b:First>
            <b:Middle>and</b:Middle>
          </b:Person>
        </b:NameList>
      </b:Author>
    </b:Author>
    <b:Title>https://www.cipd.co.uk/knowledge/strategy/organisational-development/swot-analysis-factsheet#gref</b:Title>
    <b:Year>2022</b:Year>
    <b:Month>12</b:Month>
    <b:Day>7</b:Day>
    <b:URL>https://www.cipd.co.uk/knowledge/strategy/organisational-development/swot-analysis-factsheet#gref</b:URL>
    <b:RefOrder>7</b:RefOrder>
  </b:Source>
  <b:Source>
    <b:Tag>Mar22</b:Tag>
    <b:SourceType>InternetSite</b:SourceType>
    <b:Guid>{F2F0D2DD-F745-4363-B19F-DA21EDDF47AD}</b:Guid>
    <b:Author>
      <b:Author>
        <b:NameList>
          <b:Person>
            <b:Last>Wilson</b:Last>
            <b:First>Mark</b:First>
          </b:Person>
        </b:NameList>
      </b:Author>
    </b:Author>
    <b:Title>https://www.cipd.co.uk/knowledge/strategy/organisational-development/swot-analysis-factsheet#gref</b:Title>
    <b:Year>2022</b:Year>
    <b:Month>12</b:Month>
    <b:Day>7</b:Day>
    <b:URL>https://www.cipd.co.uk/knowledge/strategy/organisational-development/swot-analysis-factsheet#gref</b:URL>
    <b:RefOrder>8</b:RefOrder>
  </b:Source>
  <b:Source>
    <b:Tag>Buc22</b:Tag>
    <b:SourceType>InternetSite</b:SourceType>
    <b:Guid>{A192709D-5F24-49CC-80C7-779F6A08FC04}</b:Guid>
    <b:Author>
      <b:Author>
        <b:NameList>
          <b:Person>
            <b:Last>Technologies</b:Last>
            <b:First>Buchanan</b:First>
          </b:Person>
        </b:NameList>
      </b:Author>
    </b:Author>
    <b:Title>https://www.buchanan.com/benefits-technology-workplace/</b:Title>
    <b:Year>2022</b:Year>
    <b:URL>https://www.buchanan.com/benefits-technology-workplace/</b:URL>
    <b:RefOrder>1</b:RefOrder>
  </b:Source>
  <b:Source>
    <b:Tag>Adr22</b:Tag>
    <b:SourceType>InternetSite</b:SourceType>
    <b:Guid>{31694D91-CC9D-4E15-83B1-591A0DE73E0F}</b:Guid>
    <b:Author>
      <b:Author>
        <b:NameList>
          <b:Person>
            <b:Last>Bouten</b:Last>
            <b:First>Adriaan</b:First>
          </b:Person>
        </b:NameList>
      </b:Author>
    </b:Author>
    <b:Title>https://dprism.com/insights/ceo-definitive-guide-strategic-technology-planning/</b:Title>
    <b:Year>2022</b:Year>
    <b:URL>https://dprism.com/insights/ceo-definitive-guide-strategic-technology-planning/</b:URL>
    <b:RefOrder>1</b:RefOrder>
  </b:Source>
  <b:Source>
    <b:Tag>Mor21</b:Tag>
    <b:SourceType>InternetSite</b:SourceType>
    <b:Guid>{707590CE-9ACF-4B07-A909-6F9544FBF570}</b:Guid>
    <b:Author>
      <b:Author>
        <b:NameList>
          <b:Person>
            <b:Last>Drew</b:Last>
            <b:First>Morahan</b:First>
          </b:Person>
        </b:NameList>
      </b:Author>
    </b:Author>
    <b:Title>https://www.linkedin.com/pulse/importance-business-requirement-drew-morahan#:~:text=The%20business%20requirement%20is%20the,provides%20value%20to%20the%20business.</b:Title>
    <b:Year>2021</b:Year>
    <b:Month>04</b:Month>
    <b:Day>13</b:Day>
    <b:URL>https://www.linkedin.com/pulse/importance-business-requirement-drew-morahan#:~:text=The%20business%20requirement%20is%20the,provides%20value%20to%20the%20business.</b:URL>
    <b:RefOrder>2</b:RefOrder>
  </b:Source>
  <b:Source>
    <b:Tag>McK22</b:Tag>
    <b:SourceType>InternetSite</b:SourceType>
    <b:Guid>{F1D26587-87E2-4D28-8A9F-FE84DC614221}</b:Guid>
    <b:Author>
      <b:Author>
        <b:NameList>
          <b:Person>
            <b:Last>McKinsey</b:Last>
          </b:Person>
        </b:NameList>
      </b:Author>
    </b:Author>
    <b:Title>https://www.mckinsey.com/industries/real-estate/our-insights/americans-are-embracing-flexible-work-and-they-want-more-of-it</b:Title>
    <b:Year>2022</b:Year>
    <b:URL>https://www.mckinsey.com/industries/real-estate/our-insights/americans-are-embracing-flexible-work-and-they-want-more-of-it</b:URL>
    <b:RefOrder>3</b:RefOrder>
  </b:Source>
  <b:Source>
    <b:Tag>Zah22</b:Tag>
    <b:SourceType>InternetSite</b:SourceType>
    <b:Guid>{E64F4D5A-257D-4C4A-A44D-522EE5C8E6EB}</b:Guid>
    <b:Author>
      <b:Author>
        <b:NameList>
          <b:Person>
            <b:Last>Dalin-Kaptzan</b:Last>
            <b:First>Zahava</b:First>
          </b:Person>
        </b:NameList>
      </b:Author>
    </b:Author>
    <b:Title>https://www.bringg.com/blog/delivery/10-ways-tech-improves-off-premise-customer-experiences/</b:Title>
    <b:Year>2022</b:Year>
    <b:URL>https://www.bringg.com/blog/delivery/10-ways-tech-improves-off-premise-customer-experiences/</b:URL>
    <b:RefOrder>4</b:RefOrder>
  </b:Source>
  <b:Source>
    <b:Tag>Loc22</b:Tag>
    <b:SourceType>InternetSite</b:SourceType>
    <b:Guid>{D774EBE4-598E-4548-AB2A-5B0CDEAF4F57}</b:Guid>
    <b:Author>
      <b:Author>
        <b:NameList>
          <b:Person>
            <b:Last>Locate2u</b:Last>
          </b:Person>
        </b:NameList>
      </b:Author>
    </b:Author>
    <b:Title>https://www.locate2u.com/articles/how-to-improve-delivery-efficiency/</b:Title>
    <b:Year>2022</b:Year>
    <b:URL>https://www.locate2u.com/articles/how-to-improve-delivery-efficiency/</b:URL>
    <b:RefOrder>5</b:RefOrder>
  </b:Source>
  <b:Source>
    <b:Tag>Mom22</b:Tag>
    <b:SourceType>InternetSite</b:SourceType>
    <b:Guid>{DFF7E7B5-4539-42C0-80A7-4FF2CEC1C30B}</b:Guid>
    <b:Author>
      <b:Author>
        <b:NameList>
          <b:Person>
            <b:Last>Momentive</b:Last>
          </b:Person>
        </b:NameList>
      </b:Author>
    </b:Author>
    <b:Title>https://www.surveymonkey.co.uk/mp/why-a-great-customer-experience-management-strategy-matters/?program=7013A000000mweBQAQ&amp;utm_bu=CR&amp;utm_campaign=71700000098441131&amp;utm_adgroup=&amp;utm_content=&amp;utm_medium=cpc&amp;utm_source=adwords&amp;utm_term=&amp;utm_kxconfid=s4bvpi0ju</b:Title>
    <b:Year>2022</b:Year>
    <b:URL>https://www.surveymonkey.co.uk/mp/why-a-great-customer-experience-management-strategy-matters/?program=7013A000000mweBQAQ&amp;utm_bu=CR&amp;utm_campaign=71700000098441131&amp;utm_adgroup=&amp;utm_content=&amp;utm_medium=cpc&amp;utm_source=adwords&amp;utm_term=&amp;utm_kxconfid=s4bvpi0ju</b:URL>
    <b:RefOrder>6</b:RefOrder>
  </b:Source>
  <b:Source>
    <b:Tag>Nih19</b:Tag>
    <b:SourceType>InternetSite</b:SourceType>
    <b:Guid>{2EDA36F5-94AE-4740-8C4C-901ACFF22F44}</b:Guid>
    <b:Author>
      <b:Author>
        <b:NameList>
          <b:Person>
            <b:Last>Singh</b:Last>
            <b:First>Niharika</b:First>
          </b:Person>
        </b:NameList>
      </b:Author>
    </b:Author>
    <b:Title>https://medium.com/swlh/blockchain-integration-a-step-by-step-guide-7371f49c72e1</b:Title>
    <b:Year>2019</b:Year>
    <b:Month>1</b:Month>
    <b:Day>31</b:Day>
    <b:URL>https://medium.com/swlh/blockchain-integration-a-step-by-step-guide-7371f49c72e1</b:URL>
    <b:RefOrder>7</b:RefOrder>
  </b:Source>
</b:Sources>
</file>

<file path=customXml/itemProps1.xml><?xml version="1.0" encoding="utf-8"?>
<ds:datastoreItem xmlns:ds="http://schemas.openxmlformats.org/officeDocument/2006/customXml" ds:itemID="{D0942BFA-595D-4BD3-AAAD-24B96443D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60</Pages>
  <Words>12844</Words>
  <Characters>73216</Characters>
  <Application>Microsoft Office Word</Application>
  <DocSecurity>0</DocSecurity>
  <Lines>610</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Miroslav Grigorov</dc:creator>
  <cp:keywords/>
  <dc:description/>
  <cp:lastModifiedBy>Miroslav Grigorov</cp:lastModifiedBy>
  <cp:revision>2</cp:revision>
  <dcterms:created xsi:type="dcterms:W3CDTF">2022-09-02T14:01:00Z</dcterms:created>
  <dcterms:modified xsi:type="dcterms:W3CDTF">2022-09-02T14:01:00Z</dcterms:modified>
</cp:coreProperties>
</file>