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E6B69" w14:textId="77777777" w:rsidR="00421B14" w:rsidRPr="00484F25" w:rsidRDefault="00421B14" w:rsidP="00484F25">
      <w:pPr>
        <w:jc w:val="center"/>
        <w:rPr>
          <w:rFonts w:ascii="Century Gothic" w:hAnsi="Century Gothic"/>
          <w:sz w:val="32"/>
        </w:rPr>
      </w:pPr>
      <w:bookmarkStart w:id="0" w:name="_GoBack"/>
      <w:bookmarkEnd w:id="0"/>
      <w:r w:rsidRPr="00484F25">
        <w:rPr>
          <w:rFonts w:ascii="Century Gothic" w:hAnsi="Century Gothic"/>
          <w:sz w:val="32"/>
        </w:rPr>
        <w:t>University of Wales Trinity Saint David</w:t>
      </w:r>
    </w:p>
    <w:p w14:paraId="1C5B8F5C" w14:textId="77777777" w:rsidR="00421B14" w:rsidRPr="00484F25" w:rsidRDefault="00421B14" w:rsidP="00484F25">
      <w:pPr>
        <w:jc w:val="center"/>
        <w:rPr>
          <w:rFonts w:ascii="Century Gothic" w:hAnsi="Century Gothic"/>
          <w:sz w:val="32"/>
        </w:rPr>
      </w:pPr>
      <w:r w:rsidRPr="00484F25">
        <w:rPr>
          <w:rFonts w:ascii="Century Gothic" w:hAnsi="Century Gothic"/>
          <w:sz w:val="32"/>
        </w:rPr>
        <w:t>School of Engineering</w:t>
      </w:r>
    </w:p>
    <w:p w14:paraId="7F978BC4" w14:textId="3CBD00D9" w:rsidR="00484F25" w:rsidRDefault="00484F25" w:rsidP="00484F25">
      <w:pPr>
        <w:jc w:val="center"/>
        <w:rPr>
          <w:rFonts w:ascii="Century Gothic" w:hAnsi="Century Gothic"/>
          <w:sz w:val="32"/>
        </w:rPr>
      </w:pPr>
      <w:r w:rsidRPr="00484F25">
        <w:rPr>
          <w:rFonts w:ascii="Century Gothic" w:hAnsi="Century Gothic"/>
          <w:sz w:val="32"/>
        </w:rPr>
        <w:t xml:space="preserve">Advanced </w:t>
      </w:r>
      <w:r w:rsidR="003D46B0" w:rsidRPr="00484F25">
        <w:rPr>
          <w:rFonts w:ascii="Century Gothic" w:hAnsi="Century Gothic"/>
          <w:sz w:val="32"/>
        </w:rPr>
        <w:t>Processes</w:t>
      </w:r>
      <w:r>
        <w:rPr>
          <w:rFonts w:ascii="Century Gothic" w:hAnsi="Century Gothic"/>
          <w:sz w:val="32"/>
        </w:rPr>
        <w:t xml:space="preserve"> </w:t>
      </w:r>
      <w:r w:rsidRPr="00484F25">
        <w:rPr>
          <w:rFonts w:ascii="Century Gothic" w:hAnsi="Century Gothic"/>
          <w:sz w:val="32"/>
        </w:rPr>
        <w:t>Assignment</w:t>
      </w:r>
    </w:p>
    <w:p w14:paraId="73D9EC1D" w14:textId="77777777" w:rsidR="00421B14" w:rsidRPr="00484F25" w:rsidRDefault="00421B14" w:rsidP="00484F25">
      <w:pPr>
        <w:jc w:val="center"/>
        <w:rPr>
          <w:rFonts w:ascii="Century Gothic" w:hAnsi="Century Gothic"/>
          <w:sz w:val="32"/>
        </w:rPr>
      </w:pPr>
      <w:r w:rsidRPr="00484F25">
        <w:rPr>
          <w:rFonts w:ascii="Century Gothic" w:hAnsi="Century Gothic"/>
          <w:sz w:val="32"/>
        </w:rPr>
        <w:t>James Gregory</w:t>
      </w:r>
    </w:p>
    <w:p w14:paraId="0A4415F1" w14:textId="77777777" w:rsidR="00421B14" w:rsidRPr="00484F25" w:rsidRDefault="00421B14" w:rsidP="00484F25">
      <w:pPr>
        <w:jc w:val="center"/>
        <w:rPr>
          <w:rFonts w:ascii="Century Gothic" w:hAnsi="Century Gothic"/>
          <w:sz w:val="32"/>
        </w:rPr>
      </w:pPr>
      <w:r w:rsidRPr="00484F25">
        <w:rPr>
          <w:rFonts w:ascii="Century Gothic" w:hAnsi="Century Gothic"/>
          <w:sz w:val="32"/>
        </w:rPr>
        <w:t>P148409</w:t>
      </w:r>
    </w:p>
    <w:p w14:paraId="710A6656" w14:textId="77777777" w:rsidR="00853E77" w:rsidRPr="00484F25" w:rsidRDefault="00853E77" w:rsidP="00484F25">
      <w:pPr>
        <w:jc w:val="center"/>
        <w:rPr>
          <w:rFonts w:ascii="Century Gothic" w:hAnsi="Century Gothic"/>
          <w:sz w:val="32"/>
        </w:rPr>
      </w:pPr>
      <w:r w:rsidRPr="00484F25">
        <w:rPr>
          <w:rFonts w:ascii="Century Gothic" w:hAnsi="Century Gothic"/>
          <w:sz w:val="32"/>
        </w:rPr>
        <w:t>Mechanical Engineering</w:t>
      </w:r>
    </w:p>
    <w:p w14:paraId="3704DC64" w14:textId="7D489670" w:rsidR="00853E77" w:rsidRPr="001F3CA8" w:rsidRDefault="001F3CA8" w:rsidP="00484F25">
      <w:pPr>
        <w:jc w:val="center"/>
        <w:rPr>
          <w:rFonts w:ascii="Century Gothic" w:hAnsi="Century Gothic"/>
          <w:sz w:val="32"/>
        </w:rPr>
      </w:pPr>
      <w:r w:rsidRPr="001F3CA8">
        <w:rPr>
          <w:rFonts w:ascii="Century Gothic" w:hAnsi="Century Gothic"/>
          <w:sz w:val="32"/>
        </w:rPr>
        <w:t>0</w:t>
      </w:r>
      <w:r w:rsidR="002617C3">
        <w:rPr>
          <w:rFonts w:ascii="Century Gothic" w:hAnsi="Century Gothic"/>
          <w:sz w:val="32"/>
        </w:rPr>
        <w:t>9</w:t>
      </w:r>
      <w:r w:rsidRPr="001F3CA8">
        <w:rPr>
          <w:rFonts w:ascii="Century Gothic" w:hAnsi="Century Gothic"/>
          <w:sz w:val="32"/>
        </w:rPr>
        <w:t>/12/2019</w:t>
      </w:r>
    </w:p>
    <w:p w14:paraId="5087B893" w14:textId="77777777" w:rsidR="00484F25" w:rsidRDefault="00484F25" w:rsidP="00484F25">
      <w:pPr>
        <w:jc w:val="center"/>
        <w:rPr>
          <w:rFonts w:ascii="Century Gothic" w:hAnsi="Century Gothic"/>
          <w:sz w:val="32"/>
        </w:rPr>
      </w:pPr>
      <w:r w:rsidRPr="00484F25">
        <w:rPr>
          <w:rFonts w:ascii="Century Gothic" w:hAnsi="Century Gothic"/>
          <w:sz w:val="32"/>
        </w:rPr>
        <w:t>Advanced Processes &amp; Materials</w:t>
      </w:r>
    </w:p>
    <w:p w14:paraId="01C0CDDA" w14:textId="77777777" w:rsidR="00680CC2" w:rsidRDefault="00484F25" w:rsidP="00484F25">
      <w:pPr>
        <w:jc w:val="center"/>
      </w:pPr>
      <w:r w:rsidRPr="00484F25">
        <w:rPr>
          <w:rFonts w:ascii="Century Gothic" w:hAnsi="Century Gothic"/>
          <w:sz w:val="32"/>
        </w:rPr>
        <w:t>M6X00414</w:t>
      </w:r>
    </w:p>
    <w:p w14:paraId="5CA5CDA1" w14:textId="77777777" w:rsidR="00680CC2" w:rsidRDefault="00680CC2" w:rsidP="00680CC2"/>
    <w:p w14:paraId="5FCE847D" w14:textId="77777777" w:rsidR="00680CC2" w:rsidRDefault="00680CC2" w:rsidP="00680CC2"/>
    <w:p w14:paraId="10BD8894" w14:textId="77777777" w:rsidR="00680CC2" w:rsidRDefault="00484F25" w:rsidP="00680CC2">
      <w:r>
        <w:rPr>
          <w:noProof/>
          <w:lang w:eastAsia="en-GB"/>
        </w:rPr>
        <w:drawing>
          <wp:anchor distT="0" distB="0" distL="114300" distR="114300" simplePos="0" relativeHeight="251659264" behindDoc="1" locked="0" layoutInCell="1" allowOverlap="1" wp14:anchorId="1A177F25" wp14:editId="12756D02">
            <wp:simplePos x="0" y="0"/>
            <wp:positionH relativeFrom="margin">
              <wp:align>center</wp:align>
            </wp:positionH>
            <wp:positionV relativeFrom="paragraph">
              <wp:posOffset>266065</wp:posOffset>
            </wp:positionV>
            <wp:extent cx="6019800" cy="1997710"/>
            <wp:effectExtent l="0" t="0" r="0" b="2540"/>
            <wp:wrapTight wrapText="bothSides">
              <wp:wrapPolygon edited="0">
                <wp:start x="0" y="0"/>
                <wp:lineTo x="0" y="13388"/>
                <wp:lineTo x="547" y="16478"/>
                <wp:lineTo x="1641" y="19774"/>
                <wp:lineTo x="1709" y="21010"/>
                <wp:lineTo x="3896" y="21421"/>
                <wp:lineTo x="8886" y="21421"/>
                <wp:lineTo x="9433" y="21421"/>
                <wp:lineTo x="17635" y="21216"/>
                <wp:lineTo x="17635" y="18126"/>
                <wp:lineTo x="17225" y="17714"/>
                <wp:lineTo x="13739" y="16478"/>
                <wp:lineTo x="21532" y="16272"/>
                <wp:lineTo x="21532" y="12359"/>
                <wp:lineTo x="17430" y="11329"/>
                <wp:lineTo x="5332" y="9887"/>
                <wp:lineTo x="16610" y="9681"/>
                <wp:lineTo x="18729" y="9269"/>
                <wp:lineTo x="18729" y="6591"/>
                <wp:lineTo x="19413" y="3914"/>
                <wp:lineTo x="19549" y="1236"/>
                <wp:lineTo x="18934" y="824"/>
                <wp:lineTo x="14765"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9800" cy="1997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2D4F16" w14:textId="77777777" w:rsidR="00680CC2" w:rsidRDefault="00680CC2" w:rsidP="00680CC2"/>
    <w:p w14:paraId="2F3FD71C" w14:textId="77777777" w:rsidR="00680CC2" w:rsidRDefault="00680CC2" w:rsidP="00680CC2"/>
    <w:p w14:paraId="3F2C1807" w14:textId="77777777" w:rsidR="00680CC2" w:rsidRDefault="00680CC2" w:rsidP="00680CC2"/>
    <w:p w14:paraId="19A289A1" w14:textId="77777777" w:rsidR="00680CC2" w:rsidRDefault="00680CC2" w:rsidP="00680CC2"/>
    <w:p w14:paraId="0B86AB1A" w14:textId="77777777" w:rsidR="00680CC2" w:rsidRDefault="00680CC2" w:rsidP="00680CC2"/>
    <w:p w14:paraId="485EAE1B" w14:textId="77777777" w:rsidR="00680CC2" w:rsidRDefault="00680CC2" w:rsidP="00680CC2"/>
    <w:p w14:paraId="734A1B58" w14:textId="77777777" w:rsidR="00680CC2" w:rsidRDefault="00680CC2" w:rsidP="00680CC2"/>
    <w:p w14:paraId="7D08017E" w14:textId="77777777" w:rsidR="005C4EB9" w:rsidRDefault="005C4EB9">
      <w:pPr>
        <w:spacing w:line="259" w:lineRule="auto"/>
      </w:pPr>
    </w:p>
    <w:sdt>
      <w:sdtPr>
        <w:rPr>
          <w:rFonts w:ascii="Century Gothic" w:eastAsiaTheme="minorHAnsi" w:hAnsi="Century Gothic" w:cstheme="minorBidi"/>
          <w:b/>
          <w:color w:val="auto"/>
          <w:sz w:val="22"/>
          <w:szCs w:val="22"/>
          <w:lang w:val="en-GB"/>
        </w:rPr>
        <w:id w:val="-1065251808"/>
        <w:docPartObj>
          <w:docPartGallery w:val="Table of Contents"/>
          <w:docPartUnique/>
        </w:docPartObj>
      </w:sdtPr>
      <w:sdtEndPr>
        <w:rPr>
          <w:rFonts w:ascii="Arial" w:hAnsi="Arial"/>
          <w:bCs/>
          <w:noProof/>
        </w:rPr>
      </w:sdtEndPr>
      <w:sdtContent>
        <w:p w14:paraId="372E28CC" w14:textId="77777777" w:rsidR="005C4EB9" w:rsidRPr="00484F25" w:rsidRDefault="005C4EB9" w:rsidP="00484F25">
          <w:pPr>
            <w:pStyle w:val="TOCHeading"/>
            <w:spacing w:after="240" w:line="360" w:lineRule="auto"/>
            <w:rPr>
              <w:rFonts w:ascii="Century Gothic" w:hAnsi="Century Gothic"/>
              <w:b/>
            </w:rPr>
          </w:pPr>
          <w:r w:rsidRPr="00484F25">
            <w:rPr>
              <w:rFonts w:ascii="Century Gothic" w:hAnsi="Century Gothic"/>
              <w:b/>
            </w:rPr>
            <w:t>Table of Contents</w:t>
          </w:r>
        </w:p>
        <w:p w14:paraId="29A221C6" w14:textId="738A1497" w:rsidR="00275428" w:rsidRDefault="005C4EB9">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769793" w:history="1">
            <w:r w:rsidR="00275428" w:rsidRPr="00087EDA">
              <w:rPr>
                <w:rStyle w:val="Hyperlink"/>
                <w:rFonts w:ascii="Century Gothic" w:hAnsi="Century Gothic"/>
                <w:b/>
                <w:noProof/>
              </w:rPr>
              <w:t>1</w:t>
            </w:r>
            <w:r w:rsidR="00275428">
              <w:rPr>
                <w:rFonts w:asciiTheme="minorHAnsi" w:eastAsiaTheme="minorEastAsia" w:hAnsiTheme="minorHAnsi"/>
                <w:noProof/>
                <w:lang w:eastAsia="en-GB"/>
              </w:rPr>
              <w:tab/>
            </w:r>
            <w:r w:rsidR="00275428" w:rsidRPr="00087EDA">
              <w:rPr>
                <w:rStyle w:val="Hyperlink"/>
                <w:rFonts w:ascii="Century Gothic" w:hAnsi="Century Gothic"/>
                <w:b/>
                <w:noProof/>
              </w:rPr>
              <w:t>List of Figures and Tables</w:t>
            </w:r>
            <w:r w:rsidR="00275428">
              <w:rPr>
                <w:noProof/>
                <w:webHidden/>
              </w:rPr>
              <w:tab/>
            </w:r>
            <w:r w:rsidR="00275428">
              <w:rPr>
                <w:noProof/>
                <w:webHidden/>
              </w:rPr>
              <w:fldChar w:fldCharType="begin"/>
            </w:r>
            <w:r w:rsidR="00275428">
              <w:rPr>
                <w:noProof/>
                <w:webHidden/>
              </w:rPr>
              <w:instrText xml:space="preserve"> PAGEREF _Toc26769793 \h </w:instrText>
            </w:r>
            <w:r w:rsidR="00275428">
              <w:rPr>
                <w:noProof/>
                <w:webHidden/>
              </w:rPr>
            </w:r>
            <w:r w:rsidR="00275428">
              <w:rPr>
                <w:noProof/>
                <w:webHidden/>
              </w:rPr>
              <w:fldChar w:fldCharType="separate"/>
            </w:r>
            <w:r w:rsidR="00275428">
              <w:rPr>
                <w:noProof/>
                <w:webHidden/>
              </w:rPr>
              <w:t>3</w:t>
            </w:r>
            <w:r w:rsidR="00275428">
              <w:rPr>
                <w:noProof/>
                <w:webHidden/>
              </w:rPr>
              <w:fldChar w:fldCharType="end"/>
            </w:r>
          </w:hyperlink>
        </w:p>
        <w:p w14:paraId="4BF667DE" w14:textId="39CA5FDD" w:rsidR="00275428" w:rsidRDefault="004C7386">
          <w:pPr>
            <w:pStyle w:val="TOC1"/>
            <w:tabs>
              <w:tab w:val="left" w:pos="440"/>
              <w:tab w:val="right" w:leader="dot" w:pos="9016"/>
            </w:tabs>
            <w:rPr>
              <w:rFonts w:asciiTheme="minorHAnsi" w:eastAsiaTheme="minorEastAsia" w:hAnsiTheme="minorHAnsi"/>
              <w:noProof/>
              <w:lang w:eastAsia="en-GB"/>
            </w:rPr>
          </w:pPr>
          <w:hyperlink w:anchor="_Toc26769794" w:history="1">
            <w:r w:rsidR="00275428" w:rsidRPr="00087EDA">
              <w:rPr>
                <w:rStyle w:val="Hyperlink"/>
                <w:rFonts w:ascii="Century Gothic" w:hAnsi="Century Gothic"/>
                <w:b/>
                <w:noProof/>
              </w:rPr>
              <w:t>2</w:t>
            </w:r>
            <w:r w:rsidR="00275428">
              <w:rPr>
                <w:rFonts w:asciiTheme="minorHAnsi" w:eastAsiaTheme="minorEastAsia" w:hAnsiTheme="minorHAnsi"/>
                <w:noProof/>
                <w:lang w:eastAsia="en-GB"/>
              </w:rPr>
              <w:tab/>
            </w:r>
            <w:r w:rsidR="00275428" w:rsidRPr="00087EDA">
              <w:rPr>
                <w:rStyle w:val="Hyperlink"/>
                <w:rFonts w:ascii="Century Gothic" w:hAnsi="Century Gothic"/>
                <w:b/>
                <w:noProof/>
              </w:rPr>
              <w:t>Introduction</w:t>
            </w:r>
            <w:r w:rsidR="00275428">
              <w:rPr>
                <w:noProof/>
                <w:webHidden/>
              </w:rPr>
              <w:tab/>
            </w:r>
            <w:r w:rsidR="00275428">
              <w:rPr>
                <w:noProof/>
                <w:webHidden/>
              </w:rPr>
              <w:fldChar w:fldCharType="begin"/>
            </w:r>
            <w:r w:rsidR="00275428">
              <w:rPr>
                <w:noProof/>
                <w:webHidden/>
              </w:rPr>
              <w:instrText xml:space="preserve"> PAGEREF _Toc26769794 \h </w:instrText>
            </w:r>
            <w:r w:rsidR="00275428">
              <w:rPr>
                <w:noProof/>
                <w:webHidden/>
              </w:rPr>
            </w:r>
            <w:r w:rsidR="00275428">
              <w:rPr>
                <w:noProof/>
                <w:webHidden/>
              </w:rPr>
              <w:fldChar w:fldCharType="separate"/>
            </w:r>
            <w:r w:rsidR="00275428">
              <w:rPr>
                <w:noProof/>
                <w:webHidden/>
              </w:rPr>
              <w:t>4</w:t>
            </w:r>
            <w:r w:rsidR="00275428">
              <w:rPr>
                <w:noProof/>
                <w:webHidden/>
              </w:rPr>
              <w:fldChar w:fldCharType="end"/>
            </w:r>
          </w:hyperlink>
        </w:p>
        <w:p w14:paraId="46FB9FAB" w14:textId="7F5B407B" w:rsidR="00275428" w:rsidRDefault="004C7386">
          <w:pPr>
            <w:pStyle w:val="TOC1"/>
            <w:tabs>
              <w:tab w:val="left" w:pos="440"/>
              <w:tab w:val="right" w:leader="dot" w:pos="9016"/>
            </w:tabs>
            <w:rPr>
              <w:rFonts w:asciiTheme="minorHAnsi" w:eastAsiaTheme="minorEastAsia" w:hAnsiTheme="minorHAnsi"/>
              <w:noProof/>
              <w:lang w:eastAsia="en-GB"/>
            </w:rPr>
          </w:pPr>
          <w:hyperlink w:anchor="_Toc26769795" w:history="1">
            <w:r w:rsidR="00275428" w:rsidRPr="00087EDA">
              <w:rPr>
                <w:rStyle w:val="Hyperlink"/>
                <w:rFonts w:ascii="Century Gothic" w:hAnsi="Century Gothic"/>
                <w:b/>
                <w:noProof/>
              </w:rPr>
              <w:t>3</w:t>
            </w:r>
            <w:r w:rsidR="00275428">
              <w:rPr>
                <w:rFonts w:asciiTheme="minorHAnsi" w:eastAsiaTheme="minorEastAsia" w:hAnsiTheme="minorHAnsi"/>
                <w:noProof/>
                <w:lang w:eastAsia="en-GB"/>
              </w:rPr>
              <w:tab/>
            </w:r>
            <w:r w:rsidR="00275428" w:rsidRPr="00087EDA">
              <w:rPr>
                <w:rStyle w:val="Hyperlink"/>
                <w:rFonts w:ascii="Century Gothic" w:hAnsi="Century Gothic"/>
                <w:b/>
                <w:noProof/>
              </w:rPr>
              <w:t>Main Body</w:t>
            </w:r>
            <w:r w:rsidR="00275428">
              <w:rPr>
                <w:noProof/>
                <w:webHidden/>
              </w:rPr>
              <w:tab/>
            </w:r>
            <w:r w:rsidR="00275428">
              <w:rPr>
                <w:noProof/>
                <w:webHidden/>
              </w:rPr>
              <w:fldChar w:fldCharType="begin"/>
            </w:r>
            <w:r w:rsidR="00275428">
              <w:rPr>
                <w:noProof/>
                <w:webHidden/>
              </w:rPr>
              <w:instrText xml:space="preserve"> PAGEREF _Toc26769795 \h </w:instrText>
            </w:r>
            <w:r w:rsidR="00275428">
              <w:rPr>
                <w:noProof/>
                <w:webHidden/>
              </w:rPr>
            </w:r>
            <w:r w:rsidR="00275428">
              <w:rPr>
                <w:noProof/>
                <w:webHidden/>
              </w:rPr>
              <w:fldChar w:fldCharType="separate"/>
            </w:r>
            <w:r w:rsidR="00275428">
              <w:rPr>
                <w:noProof/>
                <w:webHidden/>
              </w:rPr>
              <w:t>5</w:t>
            </w:r>
            <w:r w:rsidR="00275428">
              <w:rPr>
                <w:noProof/>
                <w:webHidden/>
              </w:rPr>
              <w:fldChar w:fldCharType="end"/>
            </w:r>
          </w:hyperlink>
        </w:p>
        <w:p w14:paraId="3E292BCD" w14:textId="1F415A36"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796" w:history="1">
            <w:r w:rsidR="00275428" w:rsidRPr="00087EDA">
              <w:rPr>
                <w:rStyle w:val="Hyperlink"/>
                <w:rFonts w:ascii="Century Gothic" w:hAnsi="Century Gothic"/>
                <w:noProof/>
              </w:rPr>
              <w:t>3.1</w:t>
            </w:r>
            <w:r w:rsidR="00275428">
              <w:rPr>
                <w:rFonts w:asciiTheme="minorHAnsi" w:eastAsiaTheme="minorEastAsia" w:hAnsiTheme="minorHAnsi"/>
                <w:noProof/>
                <w:lang w:eastAsia="en-GB"/>
              </w:rPr>
              <w:tab/>
            </w:r>
            <w:r w:rsidR="00275428" w:rsidRPr="00087EDA">
              <w:rPr>
                <w:rStyle w:val="Hyperlink"/>
                <w:rFonts w:ascii="Century Gothic" w:hAnsi="Century Gothic"/>
                <w:noProof/>
              </w:rPr>
              <w:t>Friction Stir Welding (FSW)</w:t>
            </w:r>
            <w:r w:rsidR="00275428">
              <w:rPr>
                <w:noProof/>
                <w:webHidden/>
              </w:rPr>
              <w:tab/>
            </w:r>
            <w:r w:rsidR="00275428">
              <w:rPr>
                <w:noProof/>
                <w:webHidden/>
              </w:rPr>
              <w:fldChar w:fldCharType="begin"/>
            </w:r>
            <w:r w:rsidR="00275428">
              <w:rPr>
                <w:noProof/>
                <w:webHidden/>
              </w:rPr>
              <w:instrText xml:space="preserve"> PAGEREF _Toc26769796 \h </w:instrText>
            </w:r>
            <w:r w:rsidR="00275428">
              <w:rPr>
                <w:noProof/>
                <w:webHidden/>
              </w:rPr>
            </w:r>
            <w:r w:rsidR="00275428">
              <w:rPr>
                <w:noProof/>
                <w:webHidden/>
              </w:rPr>
              <w:fldChar w:fldCharType="separate"/>
            </w:r>
            <w:r w:rsidR="00275428">
              <w:rPr>
                <w:noProof/>
                <w:webHidden/>
              </w:rPr>
              <w:t>5</w:t>
            </w:r>
            <w:r w:rsidR="00275428">
              <w:rPr>
                <w:noProof/>
                <w:webHidden/>
              </w:rPr>
              <w:fldChar w:fldCharType="end"/>
            </w:r>
          </w:hyperlink>
        </w:p>
        <w:p w14:paraId="4C8238A7" w14:textId="59EF1BCE"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797" w:history="1">
            <w:r w:rsidR="00275428" w:rsidRPr="00087EDA">
              <w:rPr>
                <w:rStyle w:val="Hyperlink"/>
                <w:rFonts w:ascii="Century Gothic" w:hAnsi="Century Gothic"/>
                <w:noProof/>
              </w:rPr>
              <w:t>3.1.1</w:t>
            </w:r>
            <w:r w:rsidR="00275428">
              <w:rPr>
                <w:rFonts w:asciiTheme="minorHAnsi" w:eastAsiaTheme="minorEastAsia" w:hAnsiTheme="minorHAnsi"/>
                <w:noProof/>
                <w:lang w:eastAsia="en-GB"/>
              </w:rPr>
              <w:tab/>
            </w:r>
            <w:r w:rsidR="00275428" w:rsidRPr="00087EDA">
              <w:rPr>
                <w:rStyle w:val="Hyperlink"/>
                <w:rFonts w:ascii="Century Gothic" w:hAnsi="Century Gothic"/>
                <w:noProof/>
              </w:rPr>
              <w:t>Working Principle</w:t>
            </w:r>
            <w:r w:rsidR="00275428">
              <w:rPr>
                <w:noProof/>
                <w:webHidden/>
              </w:rPr>
              <w:tab/>
            </w:r>
            <w:r w:rsidR="00275428">
              <w:rPr>
                <w:noProof/>
                <w:webHidden/>
              </w:rPr>
              <w:fldChar w:fldCharType="begin"/>
            </w:r>
            <w:r w:rsidR="00275428">
              <w:rPr>
                <w:noProof/>
                <w:webHidden/>
              </w:rPr>
              <w:instrText xml:space="preserve"> PAGEREF _Toc26769797 \h </w:instrText>
            </w:r>
            <w:r w:rsidR="00275428">
              <w:rPr>
                <w:noProof/>
                <w:webHidden/>
              </w:rPr>
            </w:r>
            <w:r w:rsidR="00275428">
              <w:rPr>
                <w:noProof/>
                <w:webHidden/>
              </w:rPr>
              <w:fldChar w:fldCharType="separate"/>
            </w:r>
            <w:r w:rsidR="00275428">
              <w:rPr>
                <w:noProof/>
                <w:webHidden/>
              </w:rPr>
              <w:t>5</w:t>
            </w:r>
            <w:r w:rsidR="00275428">
              <w:rPr>
                <w:noProof/>
                <w:webHidden/>
              </w:rPr>
              <w:fldChar w:fldCharType="end"/>
            </w:r>
          </w:hyperlink>
        </w:p>
        <w:p w14:paraId="3AC44F10" w14:textId="7BEA78D7"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798" w:history="1">
            <w:r w:rsidR="00275428" w:rsidRPr="00087EDA">
              <w:rPr>
                <w:rStyle w:val="Hyperlink"/>
                <w:rFonts w:ascii="Century Gothic" w:hAnsi="Century Gothic"/>
                <w:noProof/>
              </w:rPr>
              <w:t>3.1.2</w:t>
            </w:r>
            <w:r w:rsidR="00275428">
              <w:rPr>
                <w:rFonts w:asciiTheme="minorHAnsi" w:eastAsiaTheme="minorEastAsia" w:hAnsiTheme="minorHAnsi"/>
                <w:noProof/>
                <w:lang w:eastAsia="en-GB"/>
              </w:rPr>
              <w:tab/>
            </w:r>
            <w:r w:rsidR="00275428" w:rsidRPr="00087EDA">
              <w:rPr>
                <w:rStyle w:val="Hyperlink"/>
                <w:rFonts w:ascii="Century Gothic" w:hAnsi="Century Gothic"/>
                <w:noProof/>
              </w:rPr>
              <w:t>The Science Behind the Process</w:t>
            </w:r>
            <w:r w:rsidR="00275428">
              <w:rPr>
                <w:noProof/>
                <w:webHidden/>
              </w:rPr>
              <w:tab/>
            </w:r>
            <w:r w:rsidR="00275428">
              <w:rPr>
                <w:noProof/>
                <w:webHidden/>
              </w:rPr>
              <w:fldChar w:fldCharType="begin"/>
            </w:r>
            <w:r w:rsidR="00275428">
              <w:rPr>
                <w:noProof/>
                <w:webHidden/>
              </w:rPr>
              <w:instrText xml:space="preserve"> PAGEREF _Toc26769798 \h </w:instrText>
            </w:r>
            <w:r w:rsidR="00275428">
              <w:rPr>
                <w:noProof/>
                <w:webHidden/>
              </w:rPr>
            </w:r>
            <w:r w:rsidR="00275428">
              <w:rPr>
                <w:noProof/>
                <w:webHidden/>
              </w:rPr>
              <w:fldChar w:fldCharType="separate"/>
            </w:r>
            <w:r w:rsidR="00275428">
              <w:rPr>
                <w:noProof/>
                <w:webHidden/>
              </w:rPr>
              <w:t>6</w:t>
            </w:r>
            <w:r w:rsidR="00275428">
              <w:rPr>
                <w:noProof/>
                <w:webHidden/>
              </w:rPr>
              <w:fldChar w:fldCharType="end"/>
            </w:r>
          </w:hyperlink>
        </w:p>
        <w:p w14:paraId="1819DDF9" w14:textId="31D18D49"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799" w:history="1">
            <w:r w:rsidR="00275428" w:rsidRPr="00087EDA">
              <w:rPr>
                <w:rStyle w:val="Hyperlink"/>
                <w:rFonts w:ascii="Century Gothic" w:hAnsi="Century Gothic"/>
                <w:noProof/>
              </w:rPr>
              <w:t>3.1.3</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Advantages &amp; Disadvantages of the Process</w:t>
            </w:r>
            <w:r w:rsidR="00275428">
              <w:rPr>
                <w:noProof/>
                <w:webHidden/>
              </w:rPr>
              <w:tab/>
            </w:r>
            <w:r w:rsidR="00275428">
              <w:rPr>
                <w:noProof/>
                <w:webHidden/>
              </w:rPr>
              <w:fldChar w:fldCharType="begin"/>
            </w:r>
            <w:r w:rsidR="00275428">
              <w:rPr>
                <w:noProof/>
                <w:webHidden/>
              </w:rPr>
              <w:instrText xml:space="preserve"> PAGEREF _Toc26769799 \h </w:instrText>
            </w:r>
            <w:r w:rsidR="00275428">
              <w:rPr>
                <w:noProof/>
                <w:webHidden/>
              </w:rPr>
            </w:r>
            <w:r w:rsidR="00275428">
              <w:rPr>
                <w:noProof/>
                <w:webHidden/>
              </w:rPr>
              <w:fldChar w:fldCharType="separate"/>
            </w:r>
            <w:r w:rsidR="00275428">
              <w:rPr>
                <w:noProof/>
                <w:webHidden/>
              </w:rPr>
              <w:t>7</w:t>
            </w:r>
            <w:r w:rsidR="00275428">
              <w:rPr>
                <w:noProof/>
                <w:webHidden/>
              </w:rPr>
              <w:fldChar w:fldCharType="end"/>
            </w:r>
          </w:hyperlink>
        </w:p>
        <w:p w14:paraId="33656609" w14:textId="54EB5DA5"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00" w:history="1">
            <w:r w:rsidR="00275428" w:rsidRPr="00087EDA">
              <w:rPr>
                <w:rStyle w:val="Hyperlink"/>
                <w:rFonts w:ascii="Century Gothic" w:hAnsi="Century Gothic"/>
                <w:noProof/>
              </w:rPr>
              <w:t>3.1.4</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Applications of the Process</w:t>
            </w:r>
            <w:r w:rsidR="00275428">
              <w:rPr>
                <w:noProof/>
                <w:webHidden/>
              </w:rPr>
              <w:tab/>
            </w:r>
            <w:r w:rsidR="00275428">
              <w:rPr>
                <w:noProof/>
                <w:webHidden/>
              </w:rPr>
              <w:fldChar w:fldCharType="begin"/>
            </w:r>
            <w:r w:rsidR="00275428">
              <w:rPr>
                <w:noProof/>
                <w:webHidden/>
              </w:rPr>
              <w:instrText xml:space="preserve"> PAGEREF _Toc26769800 \h </w:instrText>
            </w:r>
            <w:r w:rsidR="00275428">
              <w:rPr>
                <w:noProof/>
                <w:webHidden/>
              </w:rPr>
            </w:r>
            <w:r w:rsidR="00275428">
              <w:rPr>
                <w:noProof/>
                <w:webHidden/>
              </w:rPr>
              <w:fldChar w:fldCharType="separate"/>
            </w:r>
            <w:r w:rsidR="00275428">
              <w:rPr>
                <w:noProof/>
                <w:webHidden/>
              </w:rPr>
              <w:t>8</w:t>
            </w:r>
            <w:r w:rsidR="00275428">
              <w:rPr>
                <w:noProof/>
                <w:webHidden/>
              </w:rPr>
              <w:fldChar w:fldCharType="end"/>
            </w:r>
          </w:hyperlink>
        </w:p>
        <w:p w14:paraId="5408332C" w14:textId="5BA18B33"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01" w:history="1">
            <w:r w:rsidR="00275428" w:rsidRPr="00087EDA">
              <w:rPr>
                <w:rStyle w:val="Hyperlink"/>
                <w:rFonts w:ascii="Century Gothic" w:hAnsi="Century Gothic"/>
                <w:noProof/>
              </w:rPr>
              <w:t>3.1.5</w:t>
            </w:r>
            <w:r w:rsidR="00275428">
              <w:rPr>
                <w:rFonts w:asciiTheme="minorHAnsi" w:eastAsiaTheme="minorEastAsia" w:hAnsiTheme="minorHAnsi"/>
                <w:noProof/>
                <w:lang w:eastAsia="en-GB"/>
              </w:rPr>
              <w:tab/>
            </w:r>
            <w:r w:rsidR="00275428" w:rsidRPr="00087EDA">
              <w:rPr>
                <w:rStyle w:val="Hyperlink"/>
                <w:rFonts w:ascii="Century Gothic" w:hAnsi="Century Gothic"/>
                <w:noProof/>
              </w:rPr>
              <w:t>New Market Opportunities</w:t>
            </w:r>
            <w:r w:rsidR="00275428">
              <w:rPr>
                <w:noProof/>
                <w:webHidden/>
              </w:rPr>
              <w:tab/>
            </w:r>
            <w:r w:rsidR="00275428">
              <w:rPr>
                <w:noProof/>
                <w:webHidden/>
              </w:rPr>
              <w:fldChar w:fldCharType="begin"/>
            </w:r>
            <w:r w:rsidR="00275428">
              <w:rPr>
                <w:noProof/>
                <w:webHidden/>
              </w:rPr>
              <w:instrText xml:space="preserve"> PAGEREF _Toc26769801 \h </w:instrText>
            </w:r>
            <w:r w:rsidR="00275428">
              <w:rPr>
                <w:noProof/>
                <w:webHidden/>
              </w:rPr>
            </w:r>
            <w:r w:rsidR="00275428">
              <w:rPr>
                <w:noProof/>
                <w:webHidden/>
              </w:rPr>
              <w:fldChar w:fldCharType="separate"/>
            </w:r>
            <w:r w:rsidR="00275428">
              <w:rPr>
                <w:noProof/>
                <w:webHidden/>
              </w:rPr>
              <w:t>9</w:t>
            </w:r>
            <w:r w:rsidR="00275428">
              <w:rPr>
                <w:noProof/>
                <w:webHidden/>
              </w:rPr>
              <w:fldChar w:fldCharType="end"/>
            </w:r>
          </w:hyperlink>
        </w:p>
        <w:p w14:paraId="599FF8E6" w14:textId="62C2CF0D"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02" w:history="1">
            <w:r w:rsidR="00275428" w:rsidRPr="00087EDA">
              <w:rPr>
                <w:rStyle w:val="Hyperlink"/>
                <w:rFonts w:ascii="Century Gothic" w:hAnsi="Century Gothic"/>
                <w:noProof/>
              </w:rPr>
              <w:t>3.2</w:t>
            </w:r>
            <w:r w:rsidR="00275428">
              <w:rPr>
                <w:rFonts w:asciiTheme="minorHAnsi" w:eastAsiaTheme="minorEastAsia" w:hAnsiTheme="minorHAnsi"/>
                <w:noProof/>
                <w:lang w:eastAsia="en-GB"/>
              </w:rPr>
              <w:tab/>
            </w:r>
            <w:r w:rsidR="00275428" w:rsidRPr="00087EDA">
              <w:rPr>
                <w:rStyle w:val="Hyperlink"/>
                <w:rFonts w:ascii="Century Gothic" w:hAnsi="Century Gothic"/>
                <w:noProof/>
              </w:rPr>
              <w:t>Tungsten Inert Gas (TIG) Welding</w:t>
            </w:r>
            <w:r w:rsidR="00275428">
              <w:rPr>
                <w:noProof/>
                <w:webHidden/>
              </w:rPr>
              <w:tab/>
            </w:r>
            <w:r w:rsidR="00275428">
              <w:rPr>
                <w:noProof/>
                <w:webHidden/>
              </w:rPr>
              <w:fldChar w:fldCharType="begin"/>
            </w:r>
            <w:r w:rsidR="00275428">
              <w:rPr>
                <w:noProof/>
                <w:webHidden/>
              </w:rPr>
              <w:instrText xml:space="preserve"> PAGEREF _Toc26769802 \h </w:instrText>
            </w:r>
            <w:r w:rsidR="00275428">
              <w:rPr>
                <w:noProof/>
                <w:webHidden/>
              </w:rPr>
            </w:r>
            <w:r w:rsidR="00275428">
              <w:rPr>
                <w:noProof/>
                <w:webHidden/>
              </w:rPr>
              <w:fldChar w:fldCharType="separate"/>
            </w:r>
            <w:r w:rsidR="00275428">
              <w:rPr>
                <w:noProof/>
                <w:webHidden/>
              </w:rPr>
              <w:t>10</w:t>
            </w:r>
            <w:r w:rsidR="00275428">
              <w:rPr>
                <w:noProof/>
                <w:webHidden/>
              </w:rPr>
              <w:fldChar w:fldCharType="end"/>
            </w:r>
          </w:hyperlink>
        </w:p>
        <w:p w14:paraId="691C6831" w14:textId="22C9FD86"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03" w:history="1">
            <w:r w:rsidR="00275428" w:rsidRPr="00087EDA">
              <w:rPr>
                <w:rStyle w:val="Hyperlink"/>
                <w:rFonts w:ascii="Century Gothic" w:hAnsi="Century Gothic"/>
                <w:noProof/>
              </w:rPr>
              <w:t>3.2.1</w:t>
            </w:r>
            <w:r w:rsidR="00275428">
              <w:rPr>
                <w:rFonts w:asciiTheme="minorHAnsi" w:eastAsiaTheme="minorEastAsia" w:hAnsiTheme="minorHAnsi"/>
                <w:noProof/>
                <w:lang w:eastAsia="en-GB"/>
              </w:rPr>
              <w:tab/>
            </w:r>
            <w:r w:rsidR="00275428" w:rsidRPr="00087EDA">
              <w:rPr>
                <w:rStyle w:val="Hyperlink"/>
                <w:rFonts w:ascii="Century Gothic" w:hAnsi="Century Gothic"/>
                <w:noProof/>
              </w:rPr>
              <w:t>Working Principle</w:t>
            </w:r>
            <w:r w:rsidR="00275428">
              <w:rPr>
                <w:noProof/>
                <w:webHidden/>
              </w:rPr>
              <w:tab/>
            </w:r>
            <w:r w:rsidR="00275428">
              <w:rPr>
                <w:noProof/>
                <w:webHidden/>
              </w:rPr>
              <w:fldChar w:fldCharType="begin"/>
            </w:r>
            <w:r w:rsidR="00275428">
              <w:rPr>
                <w:noProof/>
                <w:webHidden/>
              </w:rPr>
              <w:instrText xml:space="preserve"> PAGEREF _Toc26769803 \h </w:instrText>
            </w:r>
            <w:r w:rsidR="00275428">
              <w:rPr>
                <w:noProof/>
                <w:webHidden/>
              </w:rPr>
            </w:r>
            <w:r w:rsidR="00275428">
              <w:rPr>
                <w:noProof/>
                <w:webHidden/>
              </w:rPr>
              <w:fldChar w:fldCharType="separate"/>
            </w:r>
            <w:r w:rsidR="00275428">
              <w:rPr>
                <w:noProof/>
                <w:webHidden/>
              </w:rPr>
              <w:t>10</w:t>
            </w:r>
            <w:r w:rsidR="00275428">
              <w:rPr>
                <w:noProof/>
                <w:webHidden/>
              </w:rPr>
              <w:fldChar w:fldCharType="end"/>
            </w:r>
          </w:hyperlink>
        </w:p>
        <w:p w14:paraId="01D61B70" w14:textId="08635E1A"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04" w:history="1">
            <w:r w:rsidR="00275428" w:rsidRPr="00087EDA">
              <w:rPr>
                <w:rStyle w:val="Hyperlink"/>
                <w:rFonts w:ascii="Century Gothic" w:hAnsi="Century Gothic"/>
                <w:noProof/>
              </w:rPr>
              <w:t>3.2.2</w:t>
            </w:r>
            <w:r w:rsidR="00275428">
              <w:rPr>
                <w:rFonts w:asciiTheme="minorHAnsi" w:eastAsiaTheme="minorEastAsia" w:hAnsiTheme="minorHAnsi"/>
                <w:noProof/>
                <w:lang w:eastAsia="en-GB"/>
              </w:rPr>
              <w:tab/>
            </w:r>
            <w:r w:rsidR="00275428" w:rsidRPr="00087EDA">
              <w:rPr>
                <w:rStyle w:val="Hyperlink"/>
                <w:rFonts w:ascii="Century Gothic" w:hAnsi="Century Gothic"/>
                <w:noProof/>
              </w:rPr>
              <w:t>Science Behind the Process</w:t>
            </w:r>
            <w:r w:rsidR="00275428">
              <w:rPr>
                <w:noProof/>
                <w:webHidden/>
              </w:rPr>
              <w:tab/>
            </w:r>
            <w:r w:rsidR="00275428">
              <w:rPr>
                <w:noProof/>
                <w:webHidden/>
              </w:rPr>
              <w:fldChar w:fldCharType="begin"/>
            </w:r>
            <w:r w:rsidR="00275428">
              <w:rPr>
                <w:noProof/>
                <w:webHidden/>
              </w:rPr>
              <w:instrText xml:space="preserve"> PAGEREF _Toc26769804 \h </w:instrText>
            </w:r>
            <w:r w:rsidR="00275428">
              <w:rPr>
                <w:noProof/>
                <w:webHidden/>
              </w:rPr>
            </w:r>
            <w:r w:rsidR="00275428">
              <w:rPr>
                <w:noProof/>
                <w:webHidden/>
              </w:rPr>
              <w:fldChar w:fldCharType="separate"/>
            </w:r>
            <w:r w:rsidR="00275428">
              <w:rPr>
                <w:noProof/>
                <w:webHidden/>
              </w:rPr>
              <w:t>11</w:t>
            </w:r>
            <w:r w:rsidR="00275428">
              <w:rPr>
                <w:noProof/>
                <w:webHidden/>
              </w:rPr>
              <w:fldChar w:fldCharType="end"/>
            </w:r>
          </w:hyperlink>
        </w:p>
        <w:p w14:paraId="0DE73FED" w14:textId="70D952FE"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05" w:history="1">
            <w:r w:rsidR="00275428" w:rsidRPr="00087EDA">
              <w:rPr>
                <w:rStyle w:val="Hyperlink"/>
                <w:rFonts w:ascii="Century Gothic" w:hAnsi="Century Gothic"/>
                <w:noProof/>
              </w:rPr>
              <w:t>3.2.3</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Advantages and Disadvantages of the Process</w:t>
            </w:r>
            <w:r w:rsidR="00275428">
              <w:rPr>
                <w:noProof/>
                <w:webHidden/>
              </w:rPr>
              <w:tab/>
            </w:r>
            <w:r w:rsidR="00275428">
              <w:rPr>
                <w:noProof/>
                <w:webHidden/>
              </w:rPr>
              <w:fldChar w:fldCharType="begin"/>
            </w:r>
            <w:r w:rsidR="00275428">
              <w:rPr>
                <w:noProof/>
                <w:webHidden/>
              </w:rPr>
              <w:instrText xml:space="preserve"> PAGEREF _Toc26769805 \h </w:instrText>
            </w:r>
            <w:r w:rsidR="00275428">
              <w:rPr>
                <w:noProof/>
                <w:webHidden/>
              </w:rPr>
            </w:r>
            <w:r w:rsidR="00275428">
              <w:rPr>
                <w:noProof/>
                <w:webHidden/>
              </w:rPr>
              <w:fldChar w:fldCharType="separate"/>
            </w:r>
            <w:r w:rsidR="00275428">
              <w:rPr>
                <w:noProof/>
                <w:webHidden/>
              </w:rPr>
              <w:t>11</w:t>
            </w:r>
            <w:r w:rsidR="00275428">
              <w:rPr>
                <w:noProof/>
                <w:webHidden/>
              </w:rPr>
              <w:fldChar w:fldCharType="end"/>
            </w:r>
          </w:hyperlink>
        </w:p>
        <w:p w14:paraId="7B8C2F54" w14:textId="7EFCC937"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06" w:history="1">
            <w:r w:rsidR="00275428" w:rsidRPr="00087EDA">
              <w:rPr>
                <w:rStyle w:val="Hyperlink"/>
                <w:rFonts w:ascii="Century Gothic" w:hAnsi="Century Gothic"/>
                <w:noProof/>
              </w:rPr>
              <w:t>3.2.4</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Applications of the Process</w:t>
            </w:r>
            <w:r w:rsidR="00275428">
              <w:rPr>
                <w:noProof/>
                <w:webHidden/>
              </w:rPr>
              <w:tab/>
            </w:r>
            <w:r w:rsidR="00275428">
              <w:rPr>
                <w:noProof/>
                <w:webHidden/>
              </w:rPr>
              <w:fldChar w:fldCharType="begin"/>
            </w:r>
            <w:r w:rsidR="00275428">
              <w:rPr>
                <w:noProof/>
                <w:webHidden/>
              </w:rPr>
              <w:instrText xml:space="preserve"> PAGEREF _Toc26769806 \h </w:instrText>
            </w:r>
            <w:r w:rsidR="00275428">
              <w:rPr>
                <w:noProof/>
                <w:webHidden/>
              </w:rPr>
            </w:r>
            <w:r w:rsidR="00275428">
              <w:rPr>
                <w:noProof/>
                <w:webHidden/>
              </w:rPr>
              <w:fldChar w:fldCharType="separate"/>
            </w:r>
            <w:r w:rsidR="00275428">
              <w:rPr>
                <w:noProof/>
                <w:webHidden/>
              </w:rPr>
              <w:t>12</w:t>
            </w:r>
            <w:r w:rsidR="00275428">
              <w:rPr>
                <w:noProof/>
                <w:webHidden/>
              </w:rPr>
              <w:fldChar w:fldCharType="end"/>
            </w:r>
          </w:hyperlink>
        </w:p>
        <w:p w14:paraId="4C009E41" w14:textId="554CE722"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07" w:history="1">
            <w:r w:rsidR="00275428" w:rsidRPr="00087EDA">
              <w:rPr>
                <w:rStyle w:val="Hyperlink"/>
                <w:rFonts w:ascii="Century Gothic" w:hAnsi="Century Gothic"/>
                <w:noProof/>
              </w:rPr>
              <w:t>3.2.5</w:t>
            </w:r>
            <w:r w:rsidR="00275428">
              <w:rPr>
                <w:rFonts w:asciiTheme="minorHAnsi" w:eastAsiaTheme="minorEastAsia" w:hAnsiTheme="minorHAnsi"/>
                <w:noProof/>
                <w:lang w:eastAsia="en-GB"/>
              </w:rPr>
              <w:tab/>
            </w:r>
            <w:r w:rsidR="00275428" w:rsidRPr="00087EDA">
              <w:rPr>
                <w:rStyle w:val="Hyperlink"/>
                <w:rFonts w:ascii="Century Gothic" w:hAnsi="Century Gothic"/>
                <w:noProof/>
              </w:rPr>
              <w:t>New Market Opportunities</w:t>
            </w:r>
            <w:r w:rsidR="00275428">
              <w:rPr>
                <w:noProof/>
                <w:webHidden/>
              </w:rPr>
              <w:tab/>
            </w:r>
            <w:r w:rsidR="00275428">
              <w:rPr>
                <w:noProof/>
                <w:webHidden/>
              </w:rPr>
              <w:fldChar w:fldCharType="begin"/>
            </w:r>
            <w:r w:rsidR="00275428">
              <w:rPr>
                <w:noProof/>
                <w:webHidden/>
              </w:rPr>
              <w:instrText xml:space="preserve"> PAGEREF _Toc26769807 \h </w:instrText>
            </w:r>
            <w:r w:rsidR="00275428">
              <w:rPr>
                <w:noProof/>
                <w:webHidden/>
              </w:rPr>
            </w:r>
            <w:r w:rsidR="00275428">
              <w:rPr>
                <w:noProof/>
                <w:webHidden/>
              </w:rPr>
              <w:fldChar w:fldCharType="separate"/>
            </w:r>
            <w:r w:rsidR="00275428">
              <w:rPr>
                <w:noProof/>
                <w:webHidden/>
              </w:rPr>
              <w:t>13</w:t>
            </w:r>
            <w:r w:rsidR="00275428">
              <w:rPr>
                <w:noProof/>
                <w:webHidden/>
              </w:rPr>
              <w:fldChar w:fldCharType="end"/>
            </w:r>
          </w:hyperlink>
        </w:p>
        <w:p w14:paraId="4EC3FD74" w14:textId="5F737C32" w:rsidR="00275428" w:rsidRDefault="004C7386">
          <w:pPr>
            <w:pStyle w:val="TOC1"/>
            <w:tabs>
              <w:tab w:val="left" w:pos="440"/>
              <w:tab w:val="right" w:leader="dot" w:pos="9016"/>
            </w:tabs>
            <w:rPr>
              <w:rFonts w:asciiTheme="minorHAnsi" w:eastAsiaTheme="minorEastAsia" w:hAnsiTheme="minorHAnsi"/>
              <w:noProof/>
              <w:lang w:eastAsia="en-GB"/>
            </w:rPr>
          </w:pPr>
          <w:hyperlink w:anchor="_Toc26769808" w:history="1">
            <w:r w:rsidR="00275428" w:rsidRPr="00087EDA">
              <w:rPr>
                <w:rStyle w:val="Hyperlink"/>
                <w:rFonts w:ascii="Century Gothic" w:hAnsi="Century Gothic"/>
                <w:b/>
                <w:noProof/>
              </w:rPr>
              <w:t>4</w:t>
            </w:r>
            <w:r w:rsidR="00275428">
              <w:rPr>
                <w:rFonts w:asciiTheme="minorHAnsi" w:eastAsiaTheme="minorEastAsia" w:hAnsiTheme="minorHAnsi"/>
                <w:noProof/>
                <w:lang w:eastAsia="en-GB"/>
              </w:rPr>
              <w:tab/>
            </w:r>
            <w:r w:rsidR="00275428" w:rsidRPr="00087EDA">
              <w:rPr>
                <w:rStyle w:val="Hyperlink"/>
                <w:rFonts w:ascii="Century Gothic" w:hAnsi="Century Gothic"/>
                <w:b/>
                <w:noProof/>
              </w:rPr>
              <w:t>Conclusion</w:t>
            </w:r>
            <w:r w:rsidR="00275428">
              <w:rPr>
                <w:noProof/>
                <w:webHidden/>
              </w:rPr>
              <w:tab/>
            </w:r>
            <w:r w:rsidR="00275428">
              <w:rPr>
                <w:noProof/>
                <w:webHidden/>
              </w:rPr>
              <w:fldChar w:fldCharType="begin"/>
            </w:r>
            <w:r w:rsidR="00275428">
              <w:rPr>
                <w:noProof/>
                <w:webHidden/>
              </w:rPr>
              <w:instrText xml:space="preserve"> PAGEREF _Toc26769808 \h </w:instrText>
            </w:r>
            <w:r w:rsidR="00275428">
              <w:rPr>
                <w:noProof/>
                <w:webHidden/>
              </w:rPr>
            </w:r>
            <w:r w:rsidR="00275428">
              <w:rPr>
                <w:noProof/>
                <w:webHidden/>
              </w:rPr>
              <w:fldChar w:fldCharType="separate"/>
            </w:r>
            <w:r w:rsidR="00275428">
              <w:rPr>
                <w:noProof/>
                <w:webHidden/>
              </w:rPr>
              <w:t>14</w:t>
            </w:r>
            <w:r w:rsidR="00275428">
              <w:rPr>
                <w:noProof/>
                <w:webHidden/>
              </w:rPr>
              <w:fldChar w:fldCharType="end"/>
            </w:r>
          </w:hyperlink>
        </w:p>
        <w:p w14:paraId="4FDF1CD0" w14:textId="01A335E0"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09" w:history="1">
            <w:r w:rsidR="00275428" w:rsidRPr="00087EDA">
              <w:rPr>
                <w:rStyle w:val="Hyperlink"/>
                <w:rFonts w:ascii="Century Gothic" w:hAnsi="Century Gothic"/>
                <w:noProof/>
              </w:rPr>
              <w:t>4.1</w:t>
            </w:r>
            <w:r w:rsidR="00275428">
              <w:rPr>
                <w:rFonts w:asciiTheme="minorHAnsi" w:eastAsiaTheme="minorEastAsia" w:hAnsiTheme="minorHAnsi"/>
                <w:noProof/>
                <w:lang w:eastAsia="en-GB"/>
              </w:rPr>
              <w:tab/>
            </w:r>
            <w:r w:rsidR="00275428" w:rsidRPr="00087EDA">
              <w:rPr>
                <w:rStyle w:val="Hyperlink"/>
                <w:rFonts w:ascii="Century Gothic" w:hAnsi="Century Gothic"/>
                <w:noProof/>
              </w:rPr>
              <w:t>Compare and Contrast</w:t>
            </w:r>
            <w:r w:rsidR="00275428">
              <w:rPr>
                <w:noProof/>
                <w:webHidden/>
              </w:rPr>
              <w:tab/>
            </w:r>
            <w:r w:rsidR="00275428">
              <w:rPr>
                <w:noProof/>
                <w:webHidden/>
              </w:rPr>
              <w:fldChar w:fldCharType="begin"/>
            </w:r>
            <w:r w:rsidR="00275428">
              <w:rPr>
                <w:noProof/>
                <w:webHidden/>
              </w:rPr>
              <w:instrText xml:space="preserve"> PAGEREF _Toc26769809 \h </w:instrText>
            </w:r>
            <w:r w:rsidR="00275428">
              <w:rPr>
                <w:noProof/>
                <w:webHidden/>
              </w:rPr>
            </w:r>
            <w:r w:rsidR="00275428">
              <w:rPr>
                <w:noProof/>
                <w:webHidden/>
              </w:rPr>
              <w:fldChar w:fldCharType="separate"/>
            </w:r>
            <w:r w:rsidR="00275428">
              <w:rPr>
                <w:noProof/>
                <w:webHidden/>
              </w:rPr>
              <w:t>14</w:t>
            </w:r>
            <w:r w:rsidR="00275428">
              <w:rPr>
                <w:noProof/>
                <w:webHidden/>
              </w:rPr>
              <w:fldChar w:fldCharType="end"/>
            </w:r>
          </w:hyperlink>
        </w:p>
        <w:p w14:paraId="3D6130F4" w14:textId="39B2EB23"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10" w:history="1">
            <w:r w:rsidR="00275428" w:rsidRPr="00087EDA">
              <w:rPr>
                <w:rStyle w:val="Hyperlink"/>
                <w:rFonts w:ascii="Century Gothic" w:hAnsi="Century Gothic"/>
                <w:noProof/>
              </w:rPr>
              <w:t>4.1.1</w:t>
            </w:r>
            <w:r w:rsidR="00275428">
              <w:rPr>
                <w:rFonts w:asciiTheme="minorHAnsi" w:eastAsiaTheme="minorEastAsia" w:hAnsiTheme="minorHAnsi"/>
                <w:noProof/>
                <w:lang w:eastAsia="en-GB"/>
              </w:rPr>
              <w:tab/>
            </w:r>
            <w:r w:rsidR="00275428" w:rsidRPr="00087EDA">
              <w:rPr>
                <w:rStyle w:val="Hyperlink"/>
                <w:rFonts w:ascii="Century Gothic" w:hAnsi="Century Gothic"/>
                <w:noProof/>
              </w:rPr>
              <w:t>Working Principles</w:t>
            </w:r>
            <w:r w:rsidR="00275428">
              <w:rPr>
                <w:noProof/>
                <w:webHidden/>
              </w:rPr>
              <w:tab/>
            </w:r>
            <w:r w:rsidR="00275428">
              <w:rPr>
                <w:noProof/>
                <w:webHidden/>
              </w:rPr>
              <w:fldChar w:fldCharType="begin"/>
            </w:r>
            <w:r w:rsidR="00275428">
              <w:rPr>
                <w:noProof/>
                <w:webHidden/>
              </w:rPr>
              <w:instrText xml:space="preserve"> PAGEREF _Toc26769810 \h </w:instrText>
            </w:r>
            <w:r w:rsidR="00275428">
              <w:rPr>
                <w:noProof/>
                <w:webHidden/>
              </w:rPr>
            </w:r>
            <w:r w:rsidR="00275428">
              <w:rPr>
                <w:noProof/>
                <w:webHidden/>
              </w:rPr>
              <w:fldChar w:fldCharType="separate"/>
            </w:r>
            <w:r w:rsidR="00275428">
              <w:rPr>
                <w:noProof/>
                <w:webHidden/>
              </w:rPr>
              <w:t>14</w:t>
            </w:r>
            <w:r w:rsidR="00275428">
              <w:rPr>
                <w:noProof/>
                <w:webHidden/>
              </w:rPr>
              <w:fldChar w:fldCharType="end"/>
            </w:r>
          </w:hyperlink>
        </w:p>
        <w:p w14:paraId="549FCEDD" w14:textId="67CB5964"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11" w:history="1">
            <w:r w:rsidR="00275428" w:rsidRPr="00087EDA">
              <w:rPr>
                <w:rStyle w:val="Hyperlink"/>
                <w:rFonts w:ascii="Century Gothic" w:hAnsi="Century Gothic"/>
                <w:noProof/>
              </w:rPr>
              <w:t>4.1.2</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Advantages</w:t>
            </w:r>
            <w:r w:rsidR="00275428">
              <w:rPr>
                <w:noProof/>
                <w:webHidden/>
              </w:rPr>
              <w:tab/>
            </w:r>
            <w:r w:rsidR="00275428">
              <w:rPr>
                <w:noProof/>
                <w:webHidden/>
              </w:rPr>
              <w:fldChar w:fldCharType="begin"/>
            </w:r>
            <w:r w:rsidR="00275428">
              <w:rPr>
                <w:noProof/>
                <w:webHidden/>
              </w:rPr>
              <w:instrText xml:space="preserve"> PAGEREF _Toc26769811 \h </w:instrText>
            </w:r>
            <w:r w:rsidR="00275428">
              <w:rPr>
                <w:noProof/>
                <w:webHidden/>
              </w:rPr>
            </w:r>
            <w:r w:rsidR="00275428">
              <w:rPr>
                <w:noProof/>
                <w:webHidden/>
              </w:rPr>
              <w:fldChar w:fldCharType="separate"/>
            </w:r>
            <w:r w:rsidR="00275428">
              <w:rPr>
                <w:noProof/>
                <w:webHidden/>
              </w:rPr>
              <w:t>14</w:t>
            </w:r>
            <w:r w:rsidR="00275428">
              <w:rPr>
                <w:noProof/>
                <w:webHidden/>
              </w:rPr>
              <w:fldChar w:fldCharType="end"/>
            </w:r>
          </w:hyperlink>
        </w:p>
        <w:p w14:paraId="11CFE667" w14:textId="4A5D3CFF"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12" w:history="1">
            <w:r w:rsidR="00275428" w:rsidRPr="00087EDA">
              <w:rPr>
                <w:rStyle w:val="Hyperlink"/>
                <w:rFonts w:ascii="Century Gothic" w:hAnsi="Century Gothic"/>
                <w:noProof/>
              </w:rPr>
              <w:t>4.1.3</w:t>
            </w:r>
            <w:r w:rsidR="00275428">
              <w:rPr>
                <w:rFonts w:asciiTheme="minorHAnsi" w:eastAsiaTheme="minorEastAsia" w:hAnsiTheme="minorHAnsi"/>
                <w:noProof/>
                <w:lang w:eastAsia="en-GB"/>
              </w:rPr>
              <w:tab/>
            </w:r>
            <w:r w:rsidR="00275428" w:rsidRPr="00087EDA">
              <w:rPr>
                <w:rStyle w:val="Hyperlink"/>
                <w:rFonts w:ascii="Century Gothic" w:hAnsi="Century Gothic"/>
                <w:noProof/>
              </w:rPr>
              <w:t>Skills &amp; Training</w:t>
            </w:r>
            <w:r w:rsidR="00275428">
              <w:rPr>
                <w:noProof/>
                <w:webHidden/>
              </w:rPr>
              <w:tab/>
            </w:r>
            <w:r w:rsidR="00275428">
              <w:rPr>
                <w:noProof/>
                <w:webHidden/>
              </w:rPr>
              <w:fldChar w:fldCharType="begin"/>
            </w:r>
            <w:r w:rsidR="00275428">
              <w:rPr>
                <w:noProof/>
                <w:webHidden/>
              </w:rPr>
              <w:instrText xml:space="preserve"> PAGEREF _Toc26769812 \h </w:instrText>
            </w:r>
            <w:r w:rsidR="00275428">
              <w:rPr>
                <w:noProof/>
                <w:webHidden/>
              </w:rPr>
            </w:r>
            <w:r w:rsidR="00275428">
              <w:rPr>
                <w:noProof/>
                <w:webHidden/>
              </w:rPr>
              <w:fldChar w:fldCharType="separate"/>
            </w:r>
            <w:r w:rsidR="00275428">
              <w:rPr>
                <w:noProof/>
                <w:webHidden/>
              </w:rPr>
              <w:t>14</w:t>
            </w:r>
            <w:r w:rsidR="00275428">
              <w:rPr>
                <w:noProof/>
                <w:webHidden/>
              </w:rPr>
              <w:fldChar w:fldCharType="end"/>
            </w:r>
          </w:hyperlink>
        </w:p>
        <w:p w14:paraId="6FC6C965" w14:textId="62E39D16"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13" w:history="1">
            <w:r w:rsidR="00275428" w:rsidRPr="00087EDA">
              <w:rPr>
                <w:rStyle w:val="Hyperlink"/>
                <w:rFonts w:ascii="Century Gothic" w:hAnsi="Century Gothic"/>
                <w:noProof/>
              </w:rPr>
              <w:t>4.1.4</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Applications</w:t>
            </w:r>
            <w:r w:rsidR="00275428">
              <w:rPr>
                <w:noProof/>
                <w:webHidden/>
              </w:rPr>
              <w:tab/>
            </w:r>
            <w:r w:rsidR="00275428">
              <w:rPr>
                <w:noProof/>
                <w:webHidden/>
              </w:rPr>
              <w:fldChar w:fldCharType="begin"/>
            </w:r>
            <w:r w:rsidR="00275428">
              <w:rPr>
                <w:noProof/>
                <w:webHidden/>
              </w:rPr>
              <w:instrText xml:space="preserve"> PAGEREF _Toc26769813 \h </w:instrText>
            </w:r>
            <w:r w:rsidR="00275428">
              <w:rPr>
                <w:noProof/>
                <w:webHidden/>
              </w:rPr>
            </w:r>
            <w:r w:rsidR="00275428">
              <w:rPr>
                <w:noProof/>
                <w:webHidden/>
              </w:rPr>
              <w:fldChar w:fldCharType="separate"/>
            </w:r>
            <w:r w:rsidR="00275428">
              <w:rPr>
                <w:noProof/>
                <w:webHidden/>
              </w:rPr>
              <w:t>15</w:t>
            </w:r>
            <w:r w:rsidR="00275428">
              <w:rPr>
                <w:noProof/>
                <w:webHidden/>
              </w:rPr>
              <w:fldChar w:fldCharType="end"/>
            </w:r>
          </w:hyperlink>
        </w:p>
        <w:p w14:paraId="38290893" w14:textId="3E229BCF" w:rsidR="00275428" w:rsidRDefault="004C7386">
          <w:pPr>
            <w:pStyle w:val="TOC3"/>
            <w:tabs>
              <w:tab w:val="left" w:pos="1320"/>
              <w:tab w:val="right" w:leader="dot" w:pos="9016"/>
            </w:tabs>
            <w:rPr>
              <w:rFonts w:asciiTheme="minorHAnsi" w:eastAsiaTheme="minorEastAsia" w:hAnsiTheme="minorHAnsi"/>
              <w:noProof/>
              <w:lang w:eastAsia="en-GB"/>
            </w:rPr>
          </w:pPr>
          <w:hyperlink w:anchor="_Toc26769814" w:history="1">
            <w:r w:rsidR="00275428" w:rsidRPr="00087EDA">
              <w:rPr>
                <w:rStyle w:val="Hyperlink"/>
                <w:rFonts w:ascii="Century Gothic" w:hAnsi="Century Gothic"/>
                <w:noProof/>
              </w:rPr>
              <w:t>4.1.5</w:t>
            </w:r>
            <w:r w:rsidR="00275428">
              <w:rPr>
                <w:rFonts w:asciiTheme="minorHAnsi" w:eastAsiaTheme="minorEastAsia" w:hAnsiTheme="minorHAnsi"/>
                <w:noProof/>
                <w:lang w:eastAsia="en-GB"/>
              </w:rPr>
              <w:tab/>
            </w:r>
            <w:r w:rsidR="00275428" w:rsidRPr="00087EDA">
              <w:rPr>
                <w:rStyle w:val="Hyperlink"/>
                <w:rFonts w:ascii="Century Gothic" w:hAnsi="Century Gothic"/>
                <w:noProof/>
              </w:rPr>
              <w:t>Future Opportunities</w:t>
            </w:r>
            <w:r w:rsidR="00275428">
              <w:rPr>
                <w:noProof/>
                <w:webHidden/>
              </w:rPr>
              <w:tab/>
            </w:r>
            <w:r w:rsidR="00275428">
              <w:rPr>
                <w:noProof/>
                <w:webHidden/>
              </w:rPr>
              <w:fldChar w:fldCharType="begin"/>
            </w:r>
            <w:r w:rsidR="00275428">
              <w:rPr>
                <w:noProof/>
                <w:webHidden/>
              </w:rPr>
              <w:instrText xml:space="preserve"> PAGEREF _Toc26769814 \h </w:instrText>
            </w:r>
            <w:r w:rsidR="00275428">
              <w:rPr>
                <w:noProof/>
                <w:webHidden/>
              </w:rPr>
            </w:r>
            <w:r w:rsidR="00275428">
              <w:rPr>
                <w:noProof/>
                <w:webHidden/>
              </w:rPr>
              <w:fldChar w:fldCharType="separate"/>
            </w:r>
            <w:r w:rsidR="00275428">
              <w:rPr>
                <w:noProof/>
                <w:webHidden/>
              </w:rPr>
              <w:t>15</w:t>
            </w:r>
            <w:r w:rsidR="00275428">
              <w:rPr>
                <w:noProof/>
                <w:webHidden/>
              </w:rPr>
              <w:fldChar w:fldCharType="end"/>
            </w:r>
          </w:hyperlink>
        </w:p>
        <w:p w14:paraId="193AC400" w14:textId="4678B261" w:rsidR="00275428" w:rsidRDefault="004C7386">
          <w:pPr>
            <w:pStyle w:val="TOC1"/>
            <w:tabs>
              <w:tab w:val="left" w:pos="440"/>
              <w:tab w:val="right" w:leader="dot" w:pos="9016"/>
            </w:tabs>
            <w:rPr>
              <w:rFonts w:asciiTheme="minorHAnsi" w:eastAsiaTheme="minorEastAsia" w:hAnsiTheme="minorHAnsi"/>
              <w:noProof/>
              <w:lang w:eastAsia="en-GB"/>
            </w:rPr>
          </w:pPr>
          <w:hyperlink w:anchor="_Toc26769815" w:history="1">
            <w:r w:rsidR="00275428" w:rsidRPr="00087EDA">
              <w:rPr>
                <w:rStyle w:val="Hyperlink"/>
                <w:rFonts w:ascii="Century Gothic" w:hAnsi="Century Gothic"/>
                <w:b/>
                <w:noProof/>
              </w:rPr>
              <w:t>5</w:t>
            </w:r>
            <w:r w:rsidR="00275428">
              <w:rPr>
                <w:rFonts w:asciiTheme="minorHAnsi" w:eastAsiaTheme="minorEastAsia" w:hAnsiTheme="minorHAnsi"/>
                <w:noProof/>
                <w:lang w:eastAsia="en-GB"/>
              </w:rPr>
              <w:tab/>
            </w:r>
            <w:r w:rsidR="00275428" w:rsidRPr="00087EDA">
              <w:rPr>
                <w:rStyle w:val="Hyperlink"/>
                <w:rFonts w:ascii="Century Gothic" w:hAnsi="Century Gothic"/>
                <w:b/>
                <w:noProof/>
              </w:rPr>
              <w:t>References</w:t>
            </w:r>
            <w:r w:rsidR="00275428">
              <w:rPr>
                <w:noProof/>
                <w:webHidden/>
              </w:rPr>
              <w:tab/>
            </w:r>
            <w:r w:rsidR="00275428">
              <w:rPr>
                <w:noProof/>
                <w:webHidden/>
              </w:rPr>
              <w:fldChar w:fldCharType="begin"/>
            </w:r>
            <w:r w:rsidR="00275428">
              <w:rPr>
                <w:noProof/>
                <w:webHidden/>
              </w:rPr>
              <w:instrText xml:space="preserve"> PAGEREF _Toc26769815 \h </w:instrText>
            </w:r>
            <w:r w:rsidR="00275428">
              <w:rPr>
                <w:noProof/>
                <w:webHidden/>
              </w:rPr>
            </w:r>
            <w:r w:rsidR="00275428">
              <w:rPr>
                <w:noProof/>
                <w:webHidden/>
              </w:rPr>
              <w:fldChar w:fldCharType="separate"/>
            </w:r>
            <w:r w:rsidR="00275428">
              <w:rPr>
                <w:noProof/>
                <w:webHidden/>
              </w:rPr>
              <w:t>16</w:t>
            </w:r>
            <w:r w:rsidR="00275428">
              <w:rPr>
                <w:noProof/>
                <w:webHidden/>
              </w:rPr>
              <w:fldChar w:fldCharType="end"/>
            </w:r>
          </w:hyperlink>
        </w:p>
        <w:p w14:paraId="7E7DEA3F" w14:textId="08662CFE" w:rsidR="00275428" w:rsidRDefault="004C7386">
          <w:pPr>
            <w:pStyle w:val="TOC1"/>
            <w:tabs>
              <w:tab w:val="left" w:pos="440"/>
              <w:tab w:val="right" w:leader="dot" w:pos="9016"/>
            </w:tabs>
            <w:rPr>
              <w:rFonts w:asciiTheme="minorHAnsi" w:eastAsiaTheme="minorEastAsia" w:hAnsiTheme="minorHAnsi"/>
              <w:noProof/>
              <w:lang w:eastAsia="en-GB"/>
            </w:rPr>
          </w:pPr>
          <w:hyperlink w:anchor="_Toc26769816" w:history="1">
            <w:r w:rsidR="00275428" w:rsidRPr="00087EDA">
              <w:rPr>
                <w:rStyle w:val="Hyperlink"/>
                <w:rFonts w:ascii="Century Gothic" w:hAnsi="Century Gothic"/>
                <w:b/>
                <w:noProof/>
              </w:rPr>
              <w:t>6</w:t>
            </w:r>
            <w:r w:rsidR="00275428">
              <w:rPr>
                <w:rFonts w:asciiTheme="minorHAnsi" w:eastAsiaTheme="minorEastAsia" w:hAnsiTheme="minorHAnsi"/>
                <w:noProof/>
                <w:lang w:eastAsia="en-GB"/>
              </w:rPr>
              <w:tab/>
            </w:r>
            <w:r w:rsidR="00275428" w:rsidRPr="00087EDA">
              <w:rPr>
                <w:rStyle w:val="Hyperlink"/>
                <w:rFonts w:ascii="Century Gothic" w:hAnsi="Century Gothic"/>
                <w:b/>
                <w:noProof/>
              </w:rPr>
              <w:t>Appendices</w:t>
            </w:r>
            <w:r w:rsidR="00275428">
              <w:rPr>
                <w:noProof/>
                <w:webHidden/>
              </w:rPr>
              <w:tab/>
            </w:r>
            <w:r w:rsidR="00275428">
              <w:rPr>
                <w:noProof/>
                <w:webHidden/>
              </w:rPr>
              <w:fldChar w:fldCharType="begin"/>
            </w:r>
            <w:r w:rsidR="00275428">
              <w:rPr>
                <w:noProof/>
                <w:webHidden/>
              </w:rPr>
              <w:instrText xml:space="preserve"> PAGEREF _Toc26769816 \h </w:instrText>
            </w:r>
            <w:r w:rsidR="00275428">
              <w:rPr>
                <w:noProof/>
                <w:webHidden/>
              </w:rPr>
            </w:r>
            <w:r w:rsidR="00275428">
              <w:rPr>
                <w:noProof/>
                <w:webHidden/>
              </w:rPr>
              <w:fldChar w:fldCharType="separate"/>
            </w:r>
            <w:r w:rsidR="00275428">
              <w:rPr>
                <w:noProof/>
                <w:webHidden/>
              </w:rPr>
              <w:t>19</w:t>
            </w:r>
            <w:r w:rsidR="00275428">
              <w:rPr>
                <w:noProof/>
                <w:webHidden/>
              </w:rPr>
              <w:fldChar w:fldCharType="end"/>
            </w:r>
          </w:hyperlink>
        </w:p>
        <w:p w14:paraId="3F906035" w14:textId="7B968CDA"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17" w:history="1">
            <w:r w:rsidR="00275428" w:rsidRPr="00087EDA">
              <w:rPr>
                <w:rStyle w:val="Hyperlink"/>
                <w:rFonts w:ascii="Century Gothic" w:hAnsi="Century Gothic"/>
                <w:noProof/>
              </w:rPr>
              <w:t>6.1</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Applications of FSW</w:t>
            </w:r>
            <w:r w:rsidR="00275428">
              <w:rPr>
                <w:noProof/>
                <w:webHidden/>
              </w:rPr>
              <w:tab/>
            </w:r>
            <w:r w:rsidR="00275428">
              <w:rPr>
                <w:noProof/>
                <w:webHidden/>
              </w:rPr>
              <w:fldChar w:fldCharType="begin"/>
            </w:r>
            <w:r w:rsidR="00275428">
              <w:rPr>
                <w:noProof/>
                <w:webHidden/>
              </w:rPr>
              <w:instrText xml:space="preserve"> PAGEREF _Toc26769817 \h </w:instrText>
            </w:r>
            <w:r w:rsidR="00275428">
              <w:rPr>
                <w:noProof/>
                <w:webHidden/>
              </w:rPr>
            </w:r>
            <w:r w:rsidR="00275428">
              <w:rPr>
                <w:noProof/>
                <w:webHidden/>
              </w:rPr>
              <w:fldChar w:fldCharType="separate"/>
            </w:r>
            <w:r w:rsidR="00275428">
              <w:rPr>
                <w:noProof/>
                <w:webHidden/>
              </w:rPr>
              <w:t>19</w:t>
            </w:r>
            <w:r w:rsidR="00275428">
              <w:rPr>
                <w:noProof/>
                <w:webHidden/>
              </w:rPr>
              <w:fldChar w:fldCharType="end"/>
            </w:r>
          </w:hyperlink>
        </w:p>
        <w:p w14:paraId="20C7ABB2" w14:textId="3195DE2C"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18" w:history="1">
            <w:r w:rsidR="00275428" w:rsidRPr="00087EDA">
              <w:rPr>
                <w:rStyle w:val="Hyperlink"/>
                <w:rFonts w:ascii="Century Gothic" w:hAnsi="Century Gothic"/>
                <w:noProof/>
              </w:rPr>
              <w:t>6.2</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Applications of TIG</w:t>
            </w:r>
            <w:r w:rsidR="00275428">
              <w:rPr>
                <w:noProof/>
                <w:webHidden/>
              </w:rPr>
              <w:tab/>
            </w:r>
            <w:r w:rsidR="00275428">
              <w:rPr>
                <w:noProof/>
                <w:webHidden/>
              </w:rPr>
              <w:fldChar w:fldCharType="begin"/>
            </w:r>
            <w:r w:rsidR="00275428">
              <w:rPr>
                <w:noProof/>
                <w:webHidden/>
              </w:rPr>
              <w:instrText xml:space="preserve"> PAGEREF _Toc26769818 \h </w:instrText>
            </w:r>
            <w:r w:rsidR="00275428">
              <w:rPr>
                <w:noProof/>
                <w:webHidden/>
              </w:rPr>
            </w:r>
            <w:r w:rsidR="00275428">
              <w:rPr>
                <w:noProof/>
                <w:webHidden/>
              </w:rPr>
              <w:fldChar w:fldCharType="separate"/>
            </w:r>
            <w:r w:rsidR="00275428">
              <w:rPr>
                <w:noProof/>
                <w:webHidden/>
              </w:rPr>
              <w:t>19</w:t>
            </w:r>
            <w:r w:rsidR="00275428">
              <w:rPr>
                <w:noProof/>
                <w:webHidden/>
              </w:rPr>
              <w:fldChar w:fldCharType="end"/>
            </w:r>
          </w:hyperlink>
        </w:p>
        <w:p w14:paraId="2712885C" w14:textId="4530FF36"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19" w:history="1">
            <w:r w:rsidR="00275428" w:rsidRPr="00087EDA">
              <w:rPr>
                <w:rStyle w:val="Hyperlink"/>
                <w:rFonts w:ascii="Century Gothic" w:hAnsi="Century Gothic"/>
                <w:noProof/>
              </w:rPr>
              <w:t>6.3</w:t>
            </w:r>
            <w:r w:rsidR="00275428">
              <w:rPr>
                <w:rFonts w:asciiTheme="minorHAnsi" w:eastAsiaTheme="minorEastAsia" w:hAnsiTheme="minorHAnsi"/>
                <w:noProof/>
                <w:lang w:eastAsia="en-GB"/>
              </w:rPr>
              <w:tab/>
            </w:r>
            <w:r w:rsidR="00275428" w:rsidRPr="00087EDA">
              <w:rPr>
                <w:rStyle w:val="Hyperlink"/>
                <w:rFonts w:ascii="Century Gothic" w:hAnsi="Century Gothic"/>
                <w:noProof/>
              </w:rPr>
              <w:t>Working Principles: FSW vs TIG</w:t>
            </w:r>
            <w:r w:rsidR="00275428">
              <w:rPr>
                <w:noProof/>
                <w:webHidden/>
              </w:rPr>
              <w:tab/>
            </w:r>
            <w:r w:rsidR="00275428">
              <w:rPr>
                <w:noProof/>
                <w:webHidden/>
              </w:rPr>
              <w:fldChar w:fldCharType="begin"/>
            </w:r>
            <w:r w:rsidR="00275428">
              <w:rPr>
                <w:noProof/>
                <w:webHidden/>
              </w:rPr>
              <w:instrText xml:space="preserve"> PAGEREF _Toc26769819 \h </w:instrText>
            </w:r>
            <w:r w:rsidR="00275428">
              <w:rPr>
                <w:noProof/>
                <w:webHidden/>
              </w:rPr>
            </w:r>
            <w:r w:rsidR="00275428">
              <w:rPr>
                <w:noProof/>
                <w:webHidden/>
              </w:rPr>
              <w:fldChar w:fldCharType="separate"/>
            </w:r>
            <w:r w:rsidR="00275428">
              <w:rPr>
                <w:noProof/>
                <w:webHidden/>
              </w:rPr>
              <w:t>20</w:t>
            </w:r>
            <w:r w:rsidR="00275428">
              <w:rPr>
                <w:noProof/>
                <w:webHidden/>
              </w:rPr>
              <w:fldChar w:fldCharType="end"/>
            </w:r>
          </w:hyperlink>
        </w:p>
        <w:p w14:paraId="0D05E9D9" w14:textId="310003F6"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20" w:history="1">
            <w:r w:rsidR="00275428" w:rsidRPr="00087EDA">
              <w:rPr>
                <w:rStyle w:val="Hyperlink"/>
                <w:rFonts w:ascii="Century Gothic" w:hAnsi="Century Gothic"/>
                <w:noProof/>
              </w:rPr>
              <w:t>6.4</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Advantages: FSW vs TIG</w:t>
            </w:r>
            <w:r w:rsidR="00275428">
              <w:rPr>
                <w:noProof/>
                <w:webHidden/>
              </w:rPr>
              <w:tab/>
            </w:r>
            <w:r w:rsidR="00275428">
              <w:rPr>
                <w:noProof/>
                <w:webHidden/>
              </w:rPr>
              <w:fldChar w:fldCharType="begin"/>
            </w:r>
            <w:r w:rsidR="00275428">
              <w:rPr>
                <w:noProof/>
                <w:webHidden/>
              </w:rPr>
              <w:instrText xml:space="preserve"> PAGEREF _Toc26769820 \h </w:instrText>
            </w:r>
            <w:r w:rsidR="00275428">
              <w:rPr>
                <w:noProof/>
                <w:webHidden/>
              </w:rPr>
            </w:r>
            <w:r w:rsidR="00275428">
              <w:rPr>
                <w:noProof/>
                <w:webHidden/>
              </w:rPr>
              <w:fldChar w:fldCharType="separate"/>
            </w:r>
            <w:r w:rsidR="00275428">
              <w:rPr>
                <w:noProof/>
                <w:webHidden/>
              </w:rPr>
              <w:t>21</w:t>
            </w:r>
            <w:r w:rsidR="00275428">
              <w:rPr>
                <w:noProof/>
                <w:webHidden/>
              </w:rPr>
              <w:fldChar w:fldCharType="end"/>
            </w:r>
          </w:hyperlink>
        </w:p>
        <w:p w14:paraId="36E8D4B1" w14:textId="7F4C7B9A"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21" w:history="1">
            <w:r w:rsidR="00275428" w:rsidRPr="00087EDA">
              <w:rPr>
                <w:rStyle w:val="Hyperlink"/>
                <w:rFonts w:ascii="Century Gothic" w:hAnsi="Century Gothic"/>
                <w:noProof/>
              </w:rPr>
              <w:t>6.5</w:t>
            </w:r>
            <w:r w:rsidR="00275428">
              <w:rPr>
                <w:rFonts w:asciiTheme="minorHAnsi" w:eastAsiaTheme="minorEastAsia" w:hAnsiTheme="minorHAnsi"/>
                <w:noProof/>
                <w:lang w:eastAsia="en-GB"/>
              </w:rPr>
              <w:tab/>
            </w:r>
            <w:r w:rsidR="00275428" w:rsidRPr="00087EDA">
              <w:rPr>
                <w:rStyle w:val="Hyperlink"/>
                <w:rFonts w:ascii="Century Gothic" w:hAnsi="Century Gothic"/>
                <w:noProof/>
              </w:rPr>
              <w:t>Skills &amp; Training: FSW vs TIG</w:t>
            </w:r>
            <w:r w:rsidR="00275428">
              <w:rPr>
                <w:noProof/>
                <w:webHidden/>
              </w:rPr>
              <w:tab/>
            </w:r>
            <w:r w:rsidR="00275428">
              <w:rPr>
                <w:noProof/>
                <w:webHidden/>
              </w:rPr>
              <w:fldChar w:fldCharType="begin"/>
            </w:r>
            <w:r w:rsidR="00275428">
              <w:rPr>
                <w:noProof/>
                <w:webHidden/>
              </w:rPr>
              <w:instrText xml:space="preserve"> PAGEREF _Toc26769821 \h </w:instrText>
            </w:r>
            <w:r w:rsidR="00275428">
              <w:rPr>
                <w:noProof/>
                <w:webHidden/>
              </w:rPr>
            </w:r>
            <w:r w:rsidR="00275428">
              <w:rPr>
                <w:noProof/>
                <w:webHidden/>
              </w:rPr>
              <w:fldChar w:fldCharType="separate"/>
            </w:r>
            <w:r w:rsidR="00275428">
              <w:rPr>
                <w:noProof/>
                <w:webHidden/>
              </w:rPr>
              <w:t>21</w:t>
            </w:r>
            <w:r w:rsidR="00275428">
              <w:rPr>
                <w:noProof/>
                <w:webHidden/>
              </w:rPr>
              <w:fldChar w:fldCharType="end"/>
            </w:r>
          </w:hyperlink>
        </w:p>
        <w:p w14:paraId="1D34603F" w14:textId="1E525958"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22" w:history="1">
            <w:r w:rsidR="00275428" w:rsidRPr="00087EDA">
              <w:rPr>
                <w:rStyle w:val="Hyperlink"/>
                <w:rFonts w:ascii="Century Gothic" w:hAnsi="Century Gothic"/>
                <w:noProof/>
              </w:rPr>
              <w:t>6.6</w:t>
            </w:r>
            <w:r w:rsidR="00275428">
              <w:rPr>
                <w:rFonts w:asciiTheme="minorHAnsi" w:eastAsiaTheme="minorEastAsia" w:hAnsiTheme="minorHAnsi"/>
                <w:noProof/>
                <w:lang w:eastAsia="en-GB"/>
              </w:rPr>
              <w:tab/>
            </w:r>
            <w:r w:rsidR="00275428" w:rsidRPr="00087EDA">
              <w:rPr>
                <w:rStyle w:val="Hyperlink"/>
                <w:rFonts w:ascii="Century Gothic" w:hAnsi="Century Gothic"/>
                <w:noProof/>
              </w:rPr>
              <w:t>Applications: FSW vs TIG</w:t>
            </w:r>
            <w:r w:rsidR="00275428">
              <w:rPr>
                <w:noProof/>
                <w:webHidden/>
              </w:rPr>
              <w:tab/>
            </w:r>
            <w:r w:rsidR="00275428">
              <w:rPr>
                <w:noProof/>
                <w:webHidden/>
              </w:rPr>
              <w:fldChar w:fldCharType="begin"/>
            </w:r>
            <w:r w:rsidR="00275428">
              <w:rPr>
                <w:noProof/>
                <w:webHidden/>
              </w:rPr>
              <w:instrText xml:space="preserve"> PAGEREF _Toc26769822 \h </w:instrText>
            </w:r>
            <w:r w:rsidR="00275428">
              <w:rPr>
                <w:noProof/>
                <w:webHidden/>
              </w:rPr>
            </w:r>
            <w:r w:rsidR="00275428">
              <w:rPr>
                <w:noProof/>
                <w:webHidden/>
              </w:rPr>
              <w:fldChar w:fldCharType="separate"/>
            </w:r>
            <w:r w:rsidR="00275428">
              <w:rPr>
                <w:noProof/>
                <w:webHidden/>
              </w:rPr>
              <w:t>22</w:t>
            </w:r>
            <w:r w:rsidR="00275428">
              <w:rPr>
                <w:noProof/>
                <w:webHidden/>
              </w:rPr>
              <w:fldChar w:fldCharType="end"/>
            </w:r>
          </w:hyperlink>
        </w:p>
        <w:p w14:paraId="7D5D1179" w14:textId="30C9A836"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23" w:history="1">
            <w:r w:rsidR="00275428" w:rsidRPr="00087EDA">
              <w:rPr>
                <w:rStyle w:val="Hyperlink"/>
                <w:rFonts w:ascii="Century Gothic" w:hAnsi="Century Gothic"/>
                <w:noProof/>
              </w:rPr>
              <w:t>6.7</w:t>
            </w:r>
            <w:r w:rsidR="00275428">
              <w:rPr>
                <w:rFonts w:asciiTheme="minorHAnsi" w:eastAsiaTheme="minorEastAsia" w:hAnsiTheme="minorHAnsi"/>
                <w:noProof/>
                <w:lang w:eastAsia="en-GB"/>
              </w:rPr>
              <w:tab/>
            </w:r>
            <w:r w:rsidR="00275428" w:rsidRPr="00087EDA">
              <w:rPr>
                <w:rStyle w:val="Hyperlink"/>
                <w:rFonts w:ascii="Century Gothic" w:hAnsi="Century Gothic"/>
                <w:noProof/>
              </w:rPr>
              <w:t>Future Opportunities: FSW vs TIG</w:t>
            </w:r>
            <w:r w:rsidR="00275428">
              <w:rPr>
                <w:noProof/>
                <w:webHidden/>
              </w:rPr>
              <w:tab/>
            </w:r>
            <w:r w:rsidR="00275428">
              <w:rPr>
                <w:noProof/>
                <w:webHidden/>
              </w:rPr>
              <w:fldChar w:fldCharType="begin"/>
            </w:r>
            <w:r w:rsidR="00275428">
              <w:rPr>
                <w:noProof/>
                <w:webHidden/>
              </w:rPr>
              <w:instrText xml:space="preserve"> PAGEREF _Toc26769823 \h </w:instrText>
            </w:r>
            <w:r w:rsidR="00275428">
              <w:rPr>
                <w:noProof/>
                <w:webHidden/>
              </w:rPr>
            </w:r>
            <w:r w:rsidR="00275428">
              <w:rPr>
                <w:noProof/>
                <w:webHidden/>
              </w:rPr>
              <w:fldChar w:fldCharType="separate"/>
            </w:r>
            <w:r w:rsidR="00275428">
              <w:rPr>
                <w:noProof/>
                <w:webHidden/>
              </w:rPr>
              <w:t>22</w:t>
            </w:r>
            <w:r w:rsidR="00275428">
              <w:rPr>
                <w:noProof/>
                <w:webHidden/>
              </w:rPr>
              <w:fldChar w:fldCharType="end"/>
            </w:r>
          </w:hyperlink>
        </w:p>
        <w:p w14:paraId="76743ED2" w14:textId="01A1B40F"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24" w:history="1">
            <w:r w:rsidR="00275428" w:rsidRPr="00087EDA">
              <w:rPr>
                <w:rStyle w:val="Hyperlink"/>
                <w:rFonts w:ascii="Century Gothic" w:hAnsi="Century Gothic"/>
                <w:noProof/>
              </w:rPr>
              <w:t>6.8</w:t>
            </w:r>
            <w:r w:rsidR="00275428">
              <w:rPr>
                <w:rFonts w:asciiTheme="minorHAnsi" w:eastAsiaTheme="minorEastAsia" w:hAnsiTheme="minorHAnsi"/>
                <w:noProof/>
                <w:lang w:eastAsia="en-GB"/>
              </w:rPr>
              <w:tab/>
            </w:r>
            <w:r w:rsidR="00275428" w:rsidRPr="00087EDA">
              <w:rPr>
                <w:rStyle w:val="Hyperlink"/>
                <w:rFonts w:ascii="Century Gothic" w:hAnsi="Century Gothic"/>
                <w:noProof/>
              </w:rPr>
              <w:t>History of FSW</w:t>
            </w:r>
            <w:r w:rsidR="00275428">
              <w:rPr>
                <w:noProof/>
                <w:webHidden/>
              </w:rPr>
              <w:tab/>
            </w:r>
            <w:r w:rsidR="00275428">
              <w:rPr>
                <w:noProof/>
                <w:webHidden/>
              </w:rPr>
              <w:fldChar w:fldCharType="begin"/>
            </w:r>
            <w:r w:rsidR="00275428">
              <w:rPr>
                <w:noProof/>
                <w:webHidden/>
              </w:rPr>
              <w:instrText xml:space="preserve"> PAGEREF _Toc26769824 \h </w:instrText>
            </w:r>
            <w:r w:rsidR="00275428">
              <w:rPr>
                <w:noProof/>
                <w:webHidden/>
              </w:rPr>
            </w:r>
            <w:r w:rsidR="00275428">
              <w:rPr>
                <w:noProof/>
                <w:webHidden/>
              </w:rPr>
              <w:fldChar w:fldCharType="separate"/>
            </w:r>
            <w:r w:rsidR="00275428">
              <w:rPr>
                <w:noProof/>
                <w:webHidden/>
              </w:rPr>
              <w:t>23</w:t>
            </w:r>
            <w:r w:rsidR="00275428">
              <w:rPr>
                <w:noProof/>
                <w:webHidden/>
              </w:rPr>
              <w:fldChar w:fldCharType="end"/>
            </w:r>
          </w:hyperlink>
        </w:p>
        <w:p w14:paraId="649B05D5" w14:textId="14F3DA1C" w:rsidR="00275428" w:rsidRDefault="004C7386">
          <w:pPr>
            <w:pStyle w:val="TOC2"/>
            <w:tabs>
              <w:tab w:val="left" w:pos="880"/>
              <w:tab w:val="right" w:leader="dot" w:pos="9016"/>
            </w:tabs>
            <w:rPr>
              <w:rFonts w:asciiTheme="minorHAnsi" w:eastAsiaTheme="minorEastAsia" w:hAnsiTheme="minorHAnsi"/>
              <w:noProof/>
              <w:lang w:eastAsia="en-GB"/>
            </w:rPr>
          </w:pPr>
          <w:hyperlink w:anchor="_Toc26769825" w:history="1">
            <w:r w:rsidR="00275428" w:rsidRPr="00087EDA">
              <w:rPr>
                <w:rStyle w:val="Hyperlink"/>
                <w:rFonts w:ascii="Century Gothic" w:hAnsi="Century Gothic"/>
                <w:noProof/>
              </w:rPr>
              <w:t>6.9</w:t>
            </w:r>
            <w:r w:rsidR="00275428">
              <w:rPr>
                <w:rFonts w:asciiTheme="minorHAnsi" w:eastAsiaTheme="minorEastAsia" w:hAnsiTheme="minorHAnsi"/>
                <w:noProof/>
                <w:lang w:eastAsia="en-GB"/>
              </w:rPr>
              <w:tab/>
            </w:r>
            <w:r w:rsidR="00275428" w:rsidRPr="00087EDA">
              <w:rPr>
                <w:rStyle w:val="Hyperlink"/>
                <w:rFonts w:ascii="Century Gothic" w:hAnsi="Century Gothic"/>
                <w:noProof/>
              </w:rPr>
              <w:t>History of TIG</w:t>
            </w:r>
            <w:r w:rsidR="00275428">
              <w:rPr>
                <w:noProof/>
                <w:webHidden/>
              </w:rPr>
              <w:tab/>
            </w:r>
            <w:r w:rsidR="00275428">
              <w:rPr>
                <w:noProof/>
                <w:webHidden/>
              </w:rPr>
              <w:fldChar w:fldCharType="begin"/>
            </w:r>
            <w:r w:rsidR="00275428">
              <w:rPr>
                <w:noProof/>
                <w:webHidden/>
              </w:rPr>
              <w:instrText xml:space="preserve"> PAGEREF _Toc26769825 \h </w:instrText>
            </w:r>
            <w:r w:rsidR="00275428">
              <w:rPr>
                <w:noProof/>
                <w:webHidden/>
              </w:rPr>
            </w:r>
            <w:r w:rsidR="00275428">
              <w:rPr>
                <w:noProof/>
                <w:webHidden/>
              </w:rPr>
              <w:fldChar w:fldCharType="separate"/>
            </w:r>
            <w:r w:rsidR="00275428">
              <w:rPr>
                <w:noProof/>
                <w:webHidden/>
              </w:rPr>
              <w:t>23</w:t>
            </w:r>
            <w:r w:rsidR="00275428">
              <w:rPr>
                <w:noProof/>
                <w:webHidden/>
              </w:rPr>
              <w:fldChar w:fldCharType="end"/>
            </w:r>
          </w:hyperlink>
        </w:p>
        <w:p w14:paraId="61F3D2C7" w14:textId="2A3BACD9" w:rsidR="005C4EB9" w:rsidRPr="005C4EB9" w:rsidRDefault="005C4EB9" w:rsidP="005C4EB9">
          <w:r>
            <w:rPr>
              <w:b/>
              <w:bCs/>
              <w:noProof/>
            </w:rPr>
            <w:fldChar w:fldCharType="end"/>
          </w:r>
        </w:p>
      </w:sdtContent>
    </w:sdt>
    <w:p w14:paraId="6C5CD0EE" w14:textId="3151D3A7" w:rsidR="005C4EB9" w:rsidRDefault="005C4EB9" w:rsidP="005C4EB9"/>
    <w:p w14:paraId="2B316A5D" w14:textId="25329244" w:rsidR="001F3CA8" w:rsidRDefault="001F3CA8" w:rsidP="005C4EB9"/>
    <w:p w14:paraId="2021FB4B" w14:textId="52B235C0" w:rsidR="001F3CA8" w:rsidRDefault="001F3CA8" w:rsidP="005C4EB9"/>
    <w:p w14:paraId="19C4E7DC" w14:textId="31FFA5FC" w:rsidR="001F3CA8" w:rsidRDefault="001F3CA8" w:rsidP="005C4EB9"/>
    <w:p w14:paraId="378F7DD4" w14:textId="16DAFA38" w:rsidR="001F3CA8" w:rsidRDefault="001F3CA8" w:rsidP="005C4EB9"/>
    <w:p w14:paraId="69BE05C4" w14:textId="39F01EB9" w:rsidR="001F3CA8" w:rsidRDefault="001F3CA8" w:rsidP="005C4EB9"/>
    <w:p w14:paraId="4BD775F9" w14:textId="23D5B856" w:rsidR="001F3CA8" w:rsidRDefault="001F3CA8" w:rsidP="005C4EB9"/>
    <w:p w14:paraId="590D7DC7" w14:textId="759F2085" w:rsidR="001F3CA8" w:rsidRDefault="001F3CA8" w:rsidP="005C4EB9"/>
    <w:p w14:paraId="74AF775D" w14:textId="0A831E1A" w:rsidR="001F3CA8" w:rsidRDefault="001F3CA8" w:rsidP="005C4EB9"/>
    <w:p w14:paraId="632693E6" w14:textId="5A04D132" w:rsidR="001F3CA8" w:rsidRDefault="001F3CA8" w:rsidP="005C4EB9"/>
    <w:p w14:paraId="05DA418F" w14:textId="2111CEFC" w:rsidR="001F3CA8" w:rsidRDefault="001F3CA8" w:rsidP="005C4EB9"/>
    <w:p w14:paraId="433E70B0" w14:textId="4D75F34B" w:rsidR="001F3CA8" w:rsidRDefault="001F3CA8" w:rsidP="005C4EB9"/>
    <w:p w14:paraId="4103588A" w14:textId="38688D3C" w:rsidR="001F3CA8" w:rsidRDefault="001F3CA8" w:rsidP="005C4EB9"/>
    <w:p w14:paraId="1DFF0E3E" w14:textId="6A0331AF" w:rsidR="001F3CA8" w:rsidRDefault="001F3CA8" w:rsidP="005C4EB9"/>
    <w:p w14:paraId="1795F00A" w14:textId="77777777" w:rsidR="00275428" w:rsidRDefault="00275428" w:rsidP="005C4EB9"/>
    <w:p w14:paraId="0230B75B" w14:textId="21F6E04C" w:rsidR="001F3CA8" w:rsidRDefault="001F3CA8" w:rsidP="005C4EB9"/>
    <w:p w14:paraId="10B28346" w14:textId="77777777" w:rsidR="00F52176" w:rsidRDefault="00F52176" w:rsidP="008A3594"/>
    <w:p w14:paraId="3F473185" w14:textId="5BCC1EC0" w:rsidR="008A3594" w:rsidRDefault="008A3594" w:rsidP="008B615D">
      <w:pPr>
        <w:pStyle w:val="Heading1"/>
        <w:spacing w:before="0" w:after="240"/>
        <w:ind w:left="431" w:hanging="431"/>
        <w:rPr>
          <w:rFonts w:ascii="Century Gothic" w:hAnsi="Century Gothic"/>
          <w:b/>
        </w:rPr>
      </w:pPr>
      <w:bookmarkStart w:id="1" w:name="_Toc26769793"/>
      <w:r>
        <w:rPr>
          <w:rFonts w:ascii="Century Gothic" w:hAnsi="Century Gothic"/>
          <w:b/>
        </w:rPr>
        <w:lastRenderedPageBreak/>
        <w:t>List</w:t>
      </w:r>
      <w:r w:rsidRPr="008A3594">
        <w:rPr>
          <w:rFonts w:ascii="Century Gothic" w:hAnsi="Century Gothic"/>
          <w:b/>
        </w:rPr>
        <w:t xml:space="preserve"> of Figures</w:t>
      </w:r>
      <w:r w:rsidR="00E634D6">
        <w:rPr>
          <w:rFonts w:ascii="Century Gothic" w:hAnsi="Century Gothic"/>
          <w:b/>
        </w:rPr>
        <w:t xml:space="preserve"> and Tables</w:t>
      </w:r>
      <w:bookmarkEnd w:id="1"/>
    </w:p>
    <w:p w14:paraId="3651E179" w14:textId="1FA260DE" w:rsidR="00275428" w:rsidRDefault="00D30179">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r:id="rId9" w:anchor="_Toc26769826" w:history="1">
        <w:r w:rsidR="00275428" w:rsidRPr="00356C5C">
          <w:rPr>
            <w:rStyle w:val="Hyperlink"/>
            <w:rFonts w:ascii="Century Gothic" w:hAnsi="Century Gothic"/>
            <w:b/>
            <w:noProof/>
          </w:rPr>
          <w:t>Figure 1:</w:t>
        </w:r>
        <w:r w:rsidR="00275428" w:rsidRPr="00356C5C">
          <w:rPr>
            <w:rStyle w:val="Hyperlink"/>
            <w:rFonts w:ascii="Century Gothic" w:hAnsi="Century Gothic"/>
            <w:noProof/>
          </w:rPr>
          <w:t xml:space="preserve"> FSW working principle [25]</w:t>
        </w:r>
        <w:r w:rsidR="00275428">
          <w:rPr>
            <w:noProof/>
            <w:webHidden/>
          </w:rPr>
          <w:tab/>
        </w:r>
        <w:r w:rsidR="00275428">
          <w:rPr>
            <w:noProof/>
            <w:webHidden/>
          </w:rPr>
          <w:fldChar w:fldCharType="begin"/>
        </w:r>
        <w:r w:rsidR="00275428">
          <w:rPr>
            <w:noProof/>
            <w:webHidden/>
          </w:rPr>
          <w:instrText xml:space="preserve"> PAGEREF _Toc26769826 \h </w:instrText>
        </w:r>
        <w:r w:rsidR="00275428">
          <w:rPr>
            <w:noProof/>
            <w:webHidden/>
          </w:rPr>
        </w:r>
        <w:r w:rsidR="00275428">
          <w:rPr>
            <w:noProof/>
            <w:webHidden/>
          </w:rPr>
          <w:fldChar w:fldCharType="separate"/>
        </w:r>
        <w:r w:rsidR="00275428">
          <w:rPr>
            <w:noProof/>
            <w:webHidden/>
          </w:rPr>
          <w:t>6</w:t>
        </w:r>
        <w:r w:rsidR="00275428">
          <w:rPr>
            <w:noProof/>
            <w:webHidden/>
          </w:rPr>
          <w:fldChar w:fldCharType="end"/>
        </w:r>
      </w:hyperlink>
    </w:p>
    <w:p w14:paraId="7E43AC21" w14:textId="4B089D15" w:rsidR="00275428" w:rsidRDefault="004C7386">
      <w:pPr>
        <w:pStyle w:val="TableofFigures"/>
        <w:tabs>
          <w:tab w:val="right" w:leader="dot" w:pos="9016"/>
        </w:tabs>
        <w:rPr>
          <w:rFonts w:asciiTheme="minorHAnsi" w:eastAsiaTheme="minorEastAsia" w:hAnsiTheme="minorHAnsi"/>
          <w:noProof/>
          <w:lang w:eastAsia="en-GB"/>
        </w:rPr>
      </w:pPr>
      <w:hyperlink r:id="rId10" w:anchor="_Toc26769827" w:history="1">
        <w:r w:rsidR="00275428" w:rsidRPr="00356C5C">
          <w:rPr>
            <w:rStyle w:val="Hyperlink"/>
            <w:rFonts w:ascii="Century Gothic" w:hAnsi="Century Gothic"/>
            <w:b/>
            <w:noProof/>
          </w:rPr>
          <w:t>Figure 2:</w:t>
        </w:r>
        <w:r w:rsidR="00275428" w:rsidRPr="00356C5C">
          <w:rPr>
            <w:rStyle w:val="Hyperlink"/>
            <w:rFonts w:ascii="Century Gothic" w:hAnsi="Century Gothic"/>
            <w:noProof/>
          </w:rPr>
          <w:t xml:space="preserve"> FSW heat affected zones [26]</w:t>
        </w:r>
        <w:r w:rsidR="00275428">
          <w:rPr>
            <w:noProof/>
            <w:webHidden/>
          </w:rPr>
          <w:tab/>
        </w:r>
        <w:r w:rsidR="00275428">
          <w:rPr>
            <w:noProof/>
            <w:webHidden/>
          </w:rPr>
          <w:fldChar w:fldCharType="begin"/>
        </w:r>
        <w:r w:rsidR="00275428">
          <w:rPr>
            <w:noProof/>
            <w:webHidden/>
          </w:rPr>
          <w:instrText xml:space="preserve"> PAGEREF _Toc26769827 \h </w:instrText>
        </w:r>
        <w:r w:rsidR="00275428">
          <w:rPr>
            <w:noProof/>
            <w:webHidden/>
          </w:rPr>
        </w:r>
        <w:r w:rsidR="00275428">
          <w:rPr>
            <w:noProof/>
            <w:webHidden/>
          </w:rPr>
          <w:fldChar w:fldCharType="separate"/>
        </w:r>
        <w:r w:rsidR="00275428">
          <w:rPr>
            <w:noProof/>
            <w:webHidden/>
          </w:rPr>
          <w:t>7</w:t>
        </w:r>
        <w:r w:rsidR="00275428">
          <w:rPr>
            <w:noProof/>
            <w:webHidden/>
          </w:rPr>
          <w:fldChar w:fldCharType="end"/>
        </w:r>
      </w:hyperlink>
    </w:p>
    <w:p w14:paraId="052F71A4" w14:textId="30004A4F" w:rsidR="00275428" w:rsidRDefault="004C7386">
      <w:pPr>
        <w:pStyle w:val="TableofFigures"/>
        <w:tabs>
          <w:tab w:val="right" w:leader="dot" w:pos="9016"/>
        </w:tabs>
        <w:rPr>
          <w:rFonts w:asciiTheme="minorHAnsi" w:eastAsiaTheme="minorEastAsia" w:hAnsiTheme="minorHAnsi"/>
          <w:noProof/>
          <w:lang w:eastAsia="en-GB"/>
        </w:rPr>
      </w:pPr>
      <w:hyperlink r:id="rId11" w:anchor="_Toc26769828" w:history="1">
        <w:r w:rsidR="00275428" w:rsidRPr="00356C5C">
          <w:rPr>
            <w:rStyle w:val="Hyperlink"/>
            <w:rFonts w:ascii="Century Gothic" w:hAnsi="Century Gothic"/>
            <w:b/>
            <w:noProof/>
          </w:rPr>
          <w:t>Figure 3:</w:t>
        </w:r>
        <w:r w:rsidR="00275428" w:rsidRPr="00356C5C">
          <w:rPr>
            <w:rStyle w:val="Hyperlink"/>
            <w:rFonts w:ascii="Century Gothic" w:hAnsi="Century Gothic"/>
            <w:noProof/>
          </w:rPr>
          <w:t xml:space="preserve"> Applications of FSW: (a) wheel rim, (b) joining of aluminium extrusions, and (c) space propellant tank [7]</w:t>
        </w:r>
        <w:r w:rsidR="00275428">
          <w:rPr>
            <w:noProof/>
            <w:webHidden/>
          </w:rPr>
          <w:tab/>
        </w:r>
        <w:r w:rsidR="00275428">
          <w:rPr>
            <w:noProof/>
            <w:webHidden/>
          </w:rPr>
          <w:fldChar w:fldCharType="begin"/>
        </w:r>
        <w:r w:rsidR="00275428">
          <w:rPr>
            <w:noProof/>
            <w:webHidden/>
          </w:rPr>
          <w:instrText xml:space="preserve"> PAGEREF _Toc26769828 \h </w:instrText>
        </w:r>
        <w:r w:rsidR="00275428">
          <w:rPr>
            <w:noProof/>
            <w:webHidden/>
          </w:rPr>
        </w:r>
        <w:r w:rsidR="00275428">
          <w:rPr>
            <w:noProof/>
            <w:webHidden/>
          </w:rPr>
          <w:fldChar w:fldCharType="separate"/>
        </w:r>
        <w:r w:rsidR="00275428">
          <w:rPr>
            <w:noProof/>
            <w:webHidden/>
          </w:rPr>
          <w:t>9</w:t>
        </w:r>
        <w:r w:rsidR="00275428">
          <w:rPr>
            <w:noProof/>
            <w:webHidden/>
          </w:rPr>
          <w:fldChar w:fldCharType="end"/>
        </w:r>
      </w:hyperlink>
    </w:p>
    <w:p w14:paraId="0827599A" w14:textId="6D1FB7ED" w:rsidR="00275428" w:rsidRDefault="004C7386">
      <w:pPr>
        <w:pStyle w:val="TableofFigures"/>
        <w:tabs>
          <w:tab w:val="right" w:leader="dot" w:pos="9016"/>
        </w:tabs>
        <w:rPr>
          <w:rFonts w:asciiTheme="minorHAnsi" w:eastAsiaTheme="minorEastAsia" w:hAnsiTheme="minorHAnsi"/>
          <w:noProof/>
          <w:lang w:eastAsia="en-GB"/>
        </w:rPr>
      </w:pPr>
      <w:hyperlink r:id="rId12" w:anchor="_Toc26769829" w:history="1">
        <w:r w:rsidR="00275428" w:rsidRPr="00356C5C">
          <w:rPr>
            <w:rStyle w:val="Hyperlink"/>
            <w:rFonts w:ascii="Century Gothic" w:hAnsi="Century Gothic"/>
            <w:b/>
            <w:noProof/>
          </w:rPr>
          <w:t>Figure 4:</w:t>
        </w:r>
        <w:r w:rsidR="00275428" w:rsidRPr="00356C5C">
          <w:rPr>
            <w:rStyle w:val="Hyperlink"/>
            <w:rFonts w:ascii="Century Gothic" w:hAnsi="Century Gothic"/>
            <w:noProof/>
          </w:rPr>
          <w:t xml:space="preserve"> TIG welding working principle [27]</w:t>
        </w:r>
        <w:r w:rsidR="00275428">
          <w:rPr>
            <w:noProof/>
            <w:webHidden/>
          </w:rPr>
          <w:tab/>
        </w:r>
        <w:r w:rsidR="00275428">
          <w:rPr>
            <w:noProof/>
            <w:webHidden/>
          </w:rPr>
          <w:fldChar w:fldCharType="begin"/>
        </w:r>
        <w:r w:rsidR="00275428">
          <w:rPr>
            <w:noProof/>
            <w:webHidden/>
          </w:rPr>
          <w:instrText xml:space="preserve"> PAGEREF _Toc26769829 \h </w:instrText>
        </w:r>
        <w:r w:rsidR="00275428">
          <w:rPr>
            <w:noProof/>
            <w:webHidden/>
          </w:rPr>
        </w:r>
        <w:r w:rsidR="00275428">
          <w:rPr>
            <w:noProof/>
            <w:webHidden/>
          </w:rPr>
          <w:fldChar w:fldCharType="separate"/>
        </w:r>
        <w:r w:rsidR="00275428">
          <w:rPr>
            <w:noProof/>
            <w:webHidden/>
          </w:rPr>
          <w:t>10</w:t>
        </w:r>
        <w:r w:rsidR="00275428">
          <w:rPr>
            <w:noProof/>
            <w:webHidden/>
          </w:rPr>
          <w:fldChar w:fldCharType="end"/>
        </w:r>
      </w:hyperlink>
    </w:p>
    <w:p w14:paraId="68A5252F" w14:textId="059EB17C" w:rsidR="00275428" w:rsidRDefault="004C7386">
      <w:pPr>
        <w:pStyle w:val="TableofFigures"/>
        <w:tabs>
          <w:tab w:val="right" w:leader="dot" w:pos="9016"/>
        </w:tabs>
        <w:rPr>
          <w:rFonts w:asciiTheme="minorHAnsi" w:eastAsiaTheme="minorEastAsia" w:hAnsiTheme="minorHAnsi"/>
          <w:noProof/>
          <w:lang w:eastAsia="en-GB"/>
        </w:rPr>
      </w:pPr>
      <w:hyperlink r:id="rId13" w:anchor="_Toc26769830" w:history="1">
        <w:r w:rsidR="00275428" w:rsidRPr="00356C5C">
          <w:rPr>
            <w:rStyle w:val="Hyperlink"/>
            <w:rFonts w:ascii="Century Gothic" w:hAnsi="Century Gothic"/>
            <w:b/>
            <w:noProof/>
          </w:rPr>
          <w:t>Figure 5:</w:t>
        </w:r>
        <w:r w:rsidR="00275428" w:rsidRPr="00356C5C">
          <w:rPr>
            <w:rStyle w:val="Hyperlink"/>
            <w:rFonts w:ascii="Century Gothic" w:hAnsi="Century Gothic"/>
            <w:noProof/>
          </w:rPr>
          <w:t xml:space="preserve"> TIG welded seam on stainless steel pipe in racing car [28]</w:t>
        </w:r>
        <w:r w:rsidR="00275428">
          <w:rPr>
            <w:noProof/>
            <w:webHidden/>
          </w:rPr>
          <w:tab/>
        </w:r>
        <w:r w:rsidR="00275428">
          <w:rPr>
            <w:noProof/>
            <w:webHidden/>
          </w:rPr>
          <w:fldChar w:fldCharType="begin"/>
        </w:r>
        <w:r w:rsidR="00275428">
          <w:rPr>
            <w:noProof/>
            <w:webHidden/>
          </w:rPr>
          <w:instrText xml:space="preserve"> PAGEREF _Toc26769830 \h </w:instrText>
        </w:r>
        <w:r w:rsidR="00275428">
          <w:rPr>
            <w:noProof/>
            <w:webHidden/>
          </w:rPr>
        </w:r>
        <w:r w:rsidR="00275428">
          <w:rPr>
            <w:noProof/>
            <w:webHidden/>
          </w:rPr>
          <w:fldChar w:fldCharType="separate"/>
        </w:r>
        <w:r w:rsidR="00275428">
          <w:rPr>
            <w:noProof/>
            <w:webHidden/>
          </w:rPr>
          <w:t>12</w:t>
        </w:r>
        <w:r w:rsidR="00275428">
          <w:rPr>
            <w:noProof/>
            <w:webHidden/>
          </w:rPr>
          <w:fldChar w:fldCharType="end"/>
        </w:r>
      </w:hyperlink>
    </w:p>
    <w:p w14:paraId="1F2B8350" w14:textId="22907DC7" w:rsidR="008B615D" w:rsidRDefault="00D30179" w:rsidP="008B615D">
      <w:pPr>
        <w:rPr>
          <w:b/>
          <w:bCs/>
          <w:noProof/>
          <w:lang w:val="en-US"/>
        </w:rPr>
      </w:pPr>
      <w:r>
        <w:rPr>
          <w:b/>
          <w:bCs/>
          <w:noProof/>
          <w:lang w:val="en-US"/>
        </w:rPr>
        <w:fldChar w:fldCharType="end"/>
      </w:r>
    </w:p>
    <w:p w14:paraId="654890A6" w14:textId="4946A00F" w:rsidR="00275428" w:rsidRDefault="00E634D6">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26769831" w:history="1">
        <w:r w:rsidR="00275428" w:rsidRPr="00AE152D">
          <w:rPr>
            <w:rStyle w:val="Hyperlink"/>
            <w:rFonts w:ascii="Century Gothic" w:hAnsi="Century Gothic"/>
            <w:b/>
            <w:noProof/>
          </w:rPr>
          <w:t>Table 1:</w:t>
        </w:r>
        <w:r w:rsidR="00275428" w:rsidRPr="00AE152D">
          <w:rPr>
            <w:rStyle w:val="Hyperlink"/>
            <w:rFonts w:ascii="Century Gothic" w:hAnsi="Century Gothic"/>
            <w:noProof/>
          </w:rPr>
          <w:t xml:space="preserve"> Applications of Friction Stir Welding (FSW)</w:t>
        </w:r>
        <w:r w:rsidR="00275428">
          <w:rPr>
            <w:noProof/>
            <w:webHidden/>
          </w:rPr>
          <w:tab/>
        </w:r>
        <w:r w:rsidR="00275428">
          <w:rPr>
            <w:noProof/>
            <w:webHidden/>
          </w:rPr>
          <w:fldChar w:fldCharType="begin"/>
        </w:r>
        <w:r w:rsidR="00275428">
          <w:rPr>
            <w:noProof/>
            <w:webHidden/>
          </w:rPr>
          <w:instrText xml:space="preserve"> PAGEREF _Toc26769831 \h </w:instrText>
        </w:r>
        <w:r w:rsidR="00275428">
          <w:rPr>
            <w:noProof/>
            <w:webHidden/>
          </w:rPr>
        </w:r>
        <w:r w:rsidR="00275428">
          <w:rPr>
            <w:noProof/>
            <w:webHidden/>
          </w:rPr>
          <w:fldChar w:fldCharType="separate"/>
        </w:r>
        <w:r w:rsidR="00275428">
          <w:rPr>
            <w:noProof/>
            <w:webHidden/>
          </w:rPr>
          <w:t>19</w:t>
        </w:r>
        <w:r w:rsidR="00275428">
          <w:rPr>
            <w:noProof/>
            <w:webHidden/>
          </w:rPr>
          <w:fldChar w:fldCharType="end"/>
        </w:r>
      </w:hyperlink>
    </w:p>
    <w:p w14:paraId="2BE211CA" w14:textId="44B1ADFC" w:rsidR="00275428" w:rsidRDefault="004C7386">
      <w:pPr>
        <w:pStyle w:val="TableofFigures"/>
        <w:tabs>
          <w:tab w:val="right" w:leader="dot" w:pos="9016"/>
        </w:tabs>
        <w:rPr>
          <w:rFonts w:asciiTheme="minorHAnsi" w:eastAsiaTheme="minorEastAsia" w:hAnsiTheme="minorHAnsi"/>
          <w:noProof/>
          <w:lang w:eastAsia="en-GB"/>
        </w:rPr>
      </w:pPr>
      <w:hyperlink w:anchor="_Toc26769832" w:history="1">
        <w:r w:rsidR="00275428" w:rsidRPr="00AE152D">
          <w:rPr>
            <w:rStyle w:val="Hyperlink"/>
            <w:rFonts w:ascii="Century Gothic" w:hAnsi="Century Gothic"/>
            <w:b/>
            <w:noProof/>
          </w:rPr>
          <w:t>Table 2:</w:t>
        </w:r>
        <w:r w:rsidR="00275428" w:rsidRPr="00AE152D">
          <w:rPr>
            <w:rStyle w:val="Hyperlink"/>
            <w:rFonts w:ascii="Century Gothic" w:hAnsi="Century Gothic"/>
            <w:noProof/>
          </w:rPr>
          <w:t xml:space="preserve"> Applications of Tungsten Inert Gas (TIG) Welding</w:t>
        </w:r>
        <w:r w:rsidR="00275428">
          <w:rPr>
            <w:noProof/>
            <w:webHidden/>
          </w:rPr>
          <w:tab/>
        </w:r>
        <w:r w:rsidR="00275428">
          <w:rPr>
            <w:noProof/>
            <w:webHidden/>
          </w:rPr>
          <w:fldChar w:fldCharType="begin"/>
        </w:r>
        <w:r w:rsidR="00275428">
          <w:rPr>
            <w:noProof/>
            <w:webHidden/>
          </w:rPr>
          <w:instrText xml:space="preserve"> PAGEREF _Toc26769832 \h </w:instrText>
        </w:r>
        <w:r w:rsidR="00275428">
          <w:rPr>
            <w:noProof/>
            <w:webHidden/>
          </w:rPr>
        </w:r>
        <w:r w:rsidR="00275428">
          <w:rPr>
            <w:noProof/>
            <w:webHidden/>
          </w:rPr>
          <w:fldChar w:fldCharType="separate"/>
        </w:r>
        <w:r w:rsidR="00275428">
          <w:rPr>
            <w:noProof/>
            <w:webHidden/>
          </w:rPr>
          <w:t>19</w:t>
        </w:r>
        <w:r w:rsidR="00275428">
          <w:rPr>
            <w:noProof/>
            <w:webHidden/>
          </w:rPr>
          <w:fldChar w:fldCharType="end"/>
        </w:r>
      </w:hyperlink>
    </w:p>
    <w:p w14:paraId="1AD131ED" w14:textId="5CA8451C" w:rsidR="00275428" w:rsidRDefault="004C7386">
      <w:pPr>
        <w:pStyle w:val="TableofFigures"/>
        <w:tabs>
          <w:tab w:val="right" w:leader="dot" w:pos="9016"/>
        </w:tabs>
        <w:rPr>
          <w:rFonts w:asciiTheme="minorHAnsi" w:eastAsiaTheme="minorEastAsia" w:hAnsiTheme="minorHAnsi"/>
          <w:noProof/>
          <w:lang w:eastAsia="en-GB"/>
        </w:rPr>
      </w:pPr>
      <w:hyperlink w:anchor="_Toc26769833" w:history="1">
        <w:r w:rsidR="00275428" w:rsidRPr="00AE152D">
          <w:rPr>
            <w:rStyle w:val="Hyperlink"/>
            <w:rFonts w:ascii="Century Gothic" w:hAnsi="Century Gothic"/>
            <w:b/>
            <w:noProof/>
          </w:rPr>
          <w:t>Table 3:</w:t>
        </w:r>
        <w:r w:rsidR="00275428" w:rsidRPr="00AE152D">
          <w:rPr>
            <w:rStyle w:val="Hyperlink"/>
            <w:rFonts w:ascii="Century Gothic" w:hAnsi="Century Gothic"/>
            <w:noProof/>
          </w:rPr>
          <w:t xml:space="preserve"> Working Principles: FSW vs TIG</w:t>
        </w:r>
        <w:r w:rsidR="00275428">
          <w:rPr>
            <w:noProof/>
            <w:webHidden/>
          </w:rPr>
          <w:tab/>
        </w:r>
        <w:r w:rsidR="00275428">
          <w:rPr>
            <w:noProof/>
            <w:webHidden/>
          </w:rPr>
          <w:fldChar w:fldCharType="begin"/>
        </w:r>
        <w:r w:rsidR="00275428">
          <w:rPr>
            <w:noProof/>
            <w:webHidden/>
          </w:rPr>
          <w:instrText xml:space="preserve"> PAGEREF _Toc26769833 \h </w:instrText>
        </w:r>
        <w:r w:rsidR="00275428">
          <w:rPr>
            <w:noProof/>
            <w:webHidden/>
          </w:rPr>
        </w:r>
        <w:r w:rsidR="00275428">
          <w:rPr>
            <w:noProof/>
            <w:webHidden/>
          </w:rPr>
          <w:fldChar w:fldCharType="separate"/>
        </w:r>
        <w:r w:rsidR="00275428">
          <w:rPr>
            <w:noProof/>
            <w:webHidden/>
          </w:rPr>
          <w:t>20</w:t>
        </w:r>
        <w:r w:rsidR="00275428">
          <w:rPr>
            <w:noProof/>
            <w:webHidden/>
          </w:rPr>
          <w:fldChar w:fldCharType="end"/>
        </w:r>
      </w:hyperlink>
    </w:p>
    <w:p w14:paraId="667505C5" w14:textId="0D9890E7" w:rsidR="00275428" w:rsidRDefault="004C7386">
      <w:pPr>
        <w:pStyle w:val="TableofFigures"/>
        <w:tabs>
          <w:tab w:val="right" w:leader="dot" w:pos="9016"/>
        </w:tabs>
        <w:rPr>
          <w:rFonts w:asciiTheme="minorHAnsi" w:eastAsiaTheme="minorEastAsia" w:hAnsiTheme="minorHAnsi"/>
          <w:noProof/>
          <w:lang w:eastAsia="en-GB"/>
        </w:rPr>
      </w:pPr>
      <w:hyperlink w:anchor="_Toc26769834" w:history="1">
        <w:r w:rsidR="00275428" w:rsidRPr="00AE152D">
          <w:rPr>
            <w:rStyle w:val="Hyperlink"/>
            <w:rFonts w:ascii="Century Gothic" w:hAnsi="Century Gothic"/>
            <w:b/>
            <w:noProof/>
          </w:rPr>
          <w:t>Table 4:</w:t>
        </w:r>
        <w:r w:rsidR="00275428" w:rsidRPr="00AE152D">
          <w:rPr>
            <w:rStyle w:val="Hyperlink"/>
            <w:rFonts w:ascii="Century Gothic" w:hAnsi="Century Gothic"/>
            <w:noProof/>
          </w:rPr>
          <w:t xml:space="preserve"> Advantages: FSW vs TIG</w:t>
        </w:r>
        <w:r w:rsidR="00275428">
          <w:rPr>
            <w:noProof/>
            <w:webHidden/>
          </w:rPr>
          <w:tab/>
        </w:r>
        <w:r w:rsidR="00275428">
          <w:rPr>
            <w:noProof/>
            <w:webHidden/>
          </w:rPr>
          <w:fldChar w:fldCharType="begin"/>
        </w:r>
        <w:r w:rsidR="00275428">
          <w:rPr>
            <w:noProof/>
            <w:webHidden/>
          </w:rPr>
          <w:instrText xml:space="preserve"> PAGEREF _Toc26769834 \h </w:instrText>
        </w:r>
        <w:r w:rsidR="00275428">
          <w:rPr>
            <w:noProof/>
            <w:webHidden/>
          </w:rPr>
        </w:r>
        <w:r w:rsidR="00275428">
          <w:rPr>
            <w:noProof/>
            <w:webHidden/>
          </w:rPr>
          <w:fldChar w:fldCharType="separate"/>
        </w:r>
        <w:r w:rsidR="00275428">
          <w:rPr>
            <w:noProof/>
            <w:webHidden/>
          </w:rPr>
          <w:t>21</w:t>
        </w:r>
        <w:r w:rsidR="00275428">
          <w:rPr>
            <w:noProof/>
            <w:webHidden/>
          </w:rPr>
          <w:fldChar w:fldCharType="end"/>
        </w:r>
      </w:hyperlink>
    </w:p>
    <w:p w14:paraId="326B4B02" w14:textId="4EA874D6" w:rsidR="00275428" w:rsidRDefault="004C7386">
      <w:pPr>
        <w:pStyle w:val="TableofFigures"/>
        <w:tabs>
          <w:tab w:val="right" w:leader="dot" w:pos="9016"/>
        </w:tabs>
        <w:rPr>
          <w:rFonts w:asciiTheme="minorHAnsi" w:eastAsiaTheme="minorEastAsia" w:hAnsiTheme="minorHAnsi"/>
          <w:noProof/>
          <w:lang w:eastAsia="en-GB"/>
        </w:rPr>
      </w:pPr>
      <w:hyperlink w:anchor="_Toc26769835" w:history="1">
        <w:r w:rsidR="00275428" w:rsidRPr="00AE152D">
          <w:rPr>
            <w:rStyle w:val="Hyperlink"/>
            <w:rFonts w:ascii="Century Gothic" w:hAnsi="Century Gothic"/>
            <w:b/>
            <w:noProof/>
          </w:rPr>
          <w:t>Table 5:</w:t>
        </w:r>
        <w:r w:rsidR="00275428" w:rsidRPr="00AE152D">
          <w:rPr>
            <w:rStyle w:val="Hyperlink"/>
            <w:rFonts w:ascii="Century Gothic" w:hAnsi="Century Gothic"/>
            <w:noProof/>
          </w:rPr>
          <w:t xml:space="preserve"> Skills &amp; Training: FSW vs TIG</w:t>
        </w:r>
        <w:r w:rsidR="00275428">
          <w:rPr>
            <w:noProof/>
            <w:webHidden/>
          </w:rPr>
          <w:tab/>
        </w:r>
        <w:r w:rsidR="00275428">
          <w:rPr>
            <w:noProof/>
            <w:webHidden/>
          </w:rPr>
          <w:fldChar w:fldCharType="begin"/>
        </w:r>
        <w:r w:rsidR="00275428">
          <w:rPr>
            <w:noProof/>
            <w:webHidden/>
          </w:rPr>
          <w:instrText xml:space="preserve"> PAGEREF _Toc26769835 \h </w:instrText>
        </w:r>
        <w:r w:rsidR="00275428">
          <w:rPr>
            <w:noProof/>
            <w:webHidden/>
          </w:rPr>
        </w:r>
        <w:r w:rsidR="00275428">
          <w:rPr>
            <w:noProof/>
            <w:webHidden/>
          </w:rPr>
          <w:fldChar w:fldCharType="separate"/>
        </w:r>
        <w:r w:rsidR="00275428">
          <w:rPr>
            <w:noProof/>
            <w:webHidden/>
          </w:rPr>
          <w:t>21</w:t>
        </w:r>
        <w:r w:rsidR="00275428">
          <w:rPr>
            <w:noProof/>
            <w:webHidden/>
          </w:rPr>
          <w:fldChar w:fldCharType="end"/>
        </w:r>
      </w:hyperlink>
    </w:p>
    <w:p w14:paraId="5929498B" w14:textId="6E5C1EFB" w:rsidR="00275428" w:rsidRDefault="004C7386">
      <w:pPr>
        <w:pStyle w:val="TableofFigures"/>
        <w:tabs>
          <w:tab w:val="right" w:leader="dot" w:pos="9016"/>
        </w:tabs>
        <w:rPr>
          <w:rFonts w:asciiTheme="minorHAnsi" w:eastAsiaTheme="minorEastAsia" w:hAnsiTheme="minorHAnsi"/>
          <w:noProof/>
          <w:lang w:eastAsia="en-GB"/>
        </w:rPr>
      </w:pPr>
      <w:hyperlink w:anchor="_Toc26769836" w:history="1">
        <w:r w:rsidR="00275428" w:rsidRPr="00AE152D">
          <w:rPr>
            <w:rStyle w:val="Hyperlink"/>
            <w:rFonts w:ascii="Century Gothic" w:hAnsi="Century Gothic"/>
            <w:b/>
            <w:noProof/>
          </w:rPr>
          <w:t>Table 6:</w:t>
        </w:r>
        <w:r w:rsidR="00275428" w:rsidRPr="00AE152D">
          <w:rPr>
            <w:rStyle w:val="Hyperlink"/>
            <w:rFonts w:ascii="Century Gothic" w:hAnsi="Century Gothic"/>
            <w:noProof/>
          </w:rPr>
          <w:t xml:space="preserve"> Applications: FSW vs TIG</w:t>
        </w:r>
        <w:r w:rsidR="00275428">
          <w:rPr>
            <w:noProof/>
            <w:webHidden/>
          </w:rPr>
          <w:tab/>
        </w:r>
        <w:r w:rsidR="00275428">
          <w:rPr>
            <w:noProof/>
            <w:webHidden/>
          </w:rPr>
          <w:fldChar w:fldCharType="begin"/>
        </w:r>
        <w:r w:rsidR="00275428">
          <w:rPr>
            <w:noProof/>
            <w:webHidden/>
          </w:rPr>
          <w:instrText xml:space="preserve"> PAGEREF _Toc26769836 \h </w:instrText>
        </w:r>
        <w:r w:rsidR="00275428">
          <w:rPr>
            <w:noProof/>
            <w:webHidden/>
          </w:rPr>
        </w:r>
        <w:r w:rsidR="00275428">
          <w:rPr>
            <w:noProof/>
            <w:webHidden/>
          </w:rPr>
          <w:fldChar w:fldCharType="separate"/>
        </w:r>
        <w:r w:rsidR="00275428">
          <w:rPr>
            <w:noProof/>
            <w:webHidden/>
          </w:rPr>
          <w:t>22</w:t>
        </w:r>
        <w:r w:rsidR="00275428">
          <w:rPr>
            <w:noProof/>
            <w:webHidden/>
          </w:rPr>
          <w:fldChar w:fldCharType="end"/>
        </w:r>
      </w:hyperlink>
    </w:p>
    <w:p w14:paraId="1FF72DB8" w14:textId="29BCC8FD" w:rsidR="00275428" w:rsidRDefault="004C7386">
      <w:pPr>
        <w:pStyle w:val="TableofFigures"/>
        <w:tabs>
          <w:tab w:val="right" w:leader="dot" w:pos="9016"/>
        </w:tabs>
        <w:rPr>
          <w:rFonts w:asciiTheme="minorHAnsi" w:eastAsiaTheme="minorEastAsia" w:hAnsiTheme="minorHAnsi"/>
          <w:noProof/>
          <w:lang w:eastAsia="en-GB"/>
        </w:rPr>
      </w:pPr>
      <w:hyperlink w:anchor="_Toc26769837" w:history="1">
        <w:r w:rsidR="00275428" w:rsidRPr="00AE152D">
          <w:rPr>
            <w:rStyle w:val="Hyperlink"/>
            <w:rFonts w:ascii="Century Gothic" w:hAnsi="Century Gothic"/>
            <w:b/>
            <w:noProof/>
          </w:rPr>
          <w:t>Table 7:</w:t>
        </w:r>
        <w:r w:rsidR="00275428" w:rsidRPr="00AE152D">
          <w:rPr>
            <w:rStyle w:val="Hyperlink"/>
            <w:rFonts w:ascii="Century Gothic" w:hAnsi="Century Gothic"/>
            <w:noProof/>
          </w:rPr>
          <w:t xml:space="preserve"> Future Opportunities: FSW vs TIG</w:t>
        </w:r>
        <w:r w:rsidR="00275428">
          <w:rPr>
            <w:noProof/>
            <w:webHidden/>
          </w:rPr>
          <w:tab/>
        </w:r>
        <w:r w:rsidR="00275428">
          <w:rPr>
            <w:noProof/>
            <w:webHidden/>
          </w:rPr>
          <w:fldChar w:fldCharType="begin"/>
        </w:r>
        <w:r w:rsidR="00275428">
          <w:rPr>
            <w:noProof/>
            <w:webHidden/>
          </w:rPr>
          <w:instrText xml:space="preserve"> PAGEREF _Toc26769837 \h </w:instrText>
        </w:r>
        <w:r w:rsidR="00275428">
          <w:rPr>
            <w:noProof/>
            <w:webHidden/>
          </w:rPr>
        </w:r>
        <w:r w:rsidR="00275428">
          <w:rPr>
            <w:noProof/>
            <w:webHidden/>
          </w:rPr>
          <w:fldChar w:fldCharType="separate"/>
        </w:r>
        <w:r w:rsidR="00275428">
          <w:rPr>
            <w:noProof/>
            <w:webHidden/>
          </w:rPr>
          <w:t>22</w:t>
        </w:r>
        <w:r w:rsidR="00275428">
          <w:rPr>
            <w:noProof/>
            <w:webHidden/>
          </w:rPr>
          <w:fldChar w:fldCharType="end"/>
        </w:r>
      </w:hyperlink>
    </w:p>
    <w:p w14:paraId="39DD6AAB" w14:textId="68A1A59C" w:rsidR="00CD3B45" w:rsidRDefault="00E634D6" w:rsidP="008B615D">
      <w:r>
        <w:fldChar w:fldCharType="end"/>
      </w:r>
    </w:p>
    <w:p w14:paraId="11336C73" w14:textId="5B4D4F02" w:rsidR="00C55342" w:rsidRDefault="00C55342" w:rsidP="008B615D"/>
    <w:p w14:paraId="3FDCD3DF" w14:textId="17B7C9E8" w:rsidR="00C55342" w:rsidRDefault="00C55342" w:rsidP="008B615D"/>
    <w:p w14:paraId="00C98B86" w14:textId="4EFA36AC" w:rsidR="001F3CA8" w:rsidRDefault="001F3CA8" w:rsidP="008B615D"/>
    <w:p w14:paraId="701037A7" w14:textId="3C2B7230" w:rsidR="001F3CA8" w:rsidRDefault="001F3CA8" w:rsidP="008B615D"/>
    <w:p w14:paraId="69C8786C" w14:textId="0AC12682" w:rsidR="001F3CA8" w:rsidRDefault="001F3CA8" w:rsidP="008B615D"/>
    <w:p w14:paraId="2EEEF429" w14:textId="36A51400" w:rsidR="001F3CA8" w:rsidRDefault="001F3CA8" w:rsidP="008B615D"/>
    <w:p w14:paraId="75FD2195" w14:textId="348B72F0" w:rsidR="001F3CA8" w:rsidRDefault="001F3CA8" w:rsidP="008B615D"/>
    <w:p w14:paraId="64C53CAC" w14:textId="2778BF46" w:rsidR="001F3CA8" w:rsidRDefault="001F3CA8" w:rsidP="008B615D"/>
    <w:p w14:paraId="5E4EB266" w14:textId="17CEE1A9" w:rsidR="001F3CA8" w:rsidRDefault="001F3CA8" w:rsidP="008B615D"/>
    <w:p w14:paraId="76B3CE48" w14:textId="47F5B316" w:rsidR="001F3CA8" w:rsidRDefault="001F3CA8" w:rsidP="008B615D"/>
    <w:p w14:paraId="37E42ACF" w14:textId="77777777" w:rsidR="001F3CA8" w:rsidRDefault="001F3CA8" w:rsidP="008B615D"/>
    <w:p w14:paraId="7482D837" w14:textId="77777777" w:rsidR="005C4EB9" w:rsidRDefault="008B615D" w:rsidP="005C4EB9">
      <w:pPr>
        <w:pStyle w:val="Heading1"/>
        <w:spacing w:before="0" w:after="240"/>
        <w:ind w:left="431" w:hanging="431"/>
        <w:rPr>
          <w:rFonts w:ascii="Century Gothic" w:hAnsi="Century Gothic"/>
          <w:b/>
        </w:rPr>
      </w:pPr>
      <w:bookmarkStart w:id="2" w:name="_Toc26769794"/>
      <w:r w:rsidRPr="008B615D">
        <w:rPr>
          <w:rFonts w:ascii="Century Gothic" w:hAnsi="Century Gothic"/>
          <w:b/>
        </w:rPr>
        <w:lastRenderedPageBreak/>
        <w:t>Introduction</w:t>
      </w:r>
      <w:bookmarkEnd w:id="2"/>
    </w:p>
    <w:p w14:paraId="413D3591" w14:textId="01F87BA4" w:rsidR="00B57209" w:rsidRDefault="00F11FA0" w:rsidP="00C57857">
      <w:pPr>
        <w:jc w:val="both"/>
        <w:rPr>
          <w:rFonts w:ascii="Century Gothic" w:hAnsi="Century Gothic"/>
        </w:rPr>
      </w:pPr>
      <w:r>
        <w:rPr>
          <w:rFonts w:ascii="Century Gothic" w:hAnsi="Century Gothic"/>
        </w:rPr>
        <w:t xml:space="preserve">In the manufacturing industry, companies are still facing </w:t>
      </w:r>
      <w:r w:rsidR="00C57857">
        <w:rPr>
          <w:rFonts w:ascii="Century Gothic" w:hAnsi="Century Gothic"/>
        </w:rPr>
        <w:t>the</w:t>
      </w:r>
      <w:r>
        <w:rPr>
          <w:rFonts w:ascii="Century Gothic" w:hAnsi="Century Gothic"/>
        </w:rPr>
        <w:t xml:space="preserve"> issue of having their products rejected </w:t>
      </w:r>
      <w:r w:rsidR="00C57857">
        <w:rPr>
          <w:rFonts w:ascii="Century Gothic" w:hAnsi="Century Gothic"/>
        </w:rPr>
        <w:t xml:space="preserve">due to imperfections such as cracks or surface roughness associated with them. However, there are now new methods available which </w:t>
      </w:r>
      <w:r w:rsidR="0013623E">
        <w:rPr>
          <w:rFonts w:ascii="Century Gothic" w:hAnsi="Century Gothic"/>
        </w:rPr>
        <w:t>businesses</w:t>
      </w:r>
      <w:r w:rsidR="00C57857">
        <w:rPr>
          <w:rFonts w:ascii="Century Gothic" w:hAnsi="Century Gothic"/>
        </w:rPr>
        <w:t xml:space="preserve"> can adopt to </w:t>
      </w:r>
      <w:r w:rsidR="00C57857" w:rsidRPr="00C57857">
        <w:rPr>
          <w:rFonts w:ascii="Century Gothic" w:hAnsi="Century Gothic"/>
        </w:rPr>
        <w:t>correct defects, repair cracks and apply coatings to improve surface finish as well as traditional arc welding.</w:t>
      </w:r>
      <w:r w:rsidR="00C57857" w:rsidRPr="00C57857">
        <w:t xml:space="preserve"> </w:t>
      </w:r>
      <w:r w:rsidR="00C57857" w:rsidRPr="00C57857">
        <w:rPr>
          <w:rFonts w:ascii="Century Gothic" w:hAnsi="Century Gothic"/>
        </w:rPr>
        <w:t>The aim of this report is to compare and contrast two of these methods, in this case, Friction Stir Welding (FSW), a relatively modern technique of welding and Tungsten Inert Gas (TIG) Welding, a more traditional welding technique.</w:t>
      </w:r>
      <w:r w:rsidR="007A0E14">
        <w:t xml:space="preserve"> </w:t>
      </w:r>
    </w:p>
    <w:p w14:paraId="1964E725" w14:textId="4F0423EC" w:rsidR="00C57857" w:rsidRDefault="00C57857" w:rsidP="00C57857">
      <w:pPr>
        <w:jc w:val="both"/>
        <w:rPr>
          <w:rFonts w:ascii="Century Gothic" w:hAnsi="Century Gothic"/>
        </w:rPr>
      </w:pPr>
    </w:p>
    <w:p w14:paraId="6CE2F863" w14:textId="5A5FDE22" w:rsidR="00C57857" w:rsidRDefault="00C57857" w:rsidP="00C57857">
      <w:pPr>
        <w:jc w:val="both"/>
        <w:rPr>
          <w:rFonts w:ascii="Century Gothic" w:hAnsi="Century Gothic"/>
        </w:rPr>
      </w:pPr>
    </w:p>
    <w:p w14:paraId="2AD9950C" w14:textId="7837A6E7" w:rsidR="00C57857" w:rsidRDefault="00C57857" w:rsidP="00C57857">
      <w:pPr>
        <w:jc w:val="both"/>
        <w:rPr>
          <w:rFonts w:ascii="Century Gothic" w:hAnsi="Century Gothic"/>
        </w:rPr>
      </w:pPr>
    </w:p>
    <w:p w14:paraId="0A0AD8F1" w14:textId="77777777" w:rsidR="00C57857" w:rsidRPr="00C57857" w:rsidRDefault="00C57857" w:rsidP="00C57857">
      <w:pPr>
        <w:jc w:val="both"/>
        <w:rPr>
          <w:rFonts w:ascii="Century Gothic" w:hAnsi="Century Gothic"/>
        </w:rPr>
      </w:pPr>
    </w:p>
    <w:p w14:paraId="643CCBC6" w14:textId="77777777" w:rsidR="00680CC2" w:rsidRDefault="00680CC2" w:rsidP="00680CC2"/>
    <w:p w14:paraId="0B624B71" w14:textId="77777777" w:rsidR="00680CC2" w:rsidRDefault="00680CC2" w:rsidP="00680CC2"/>
    <w:p w14:paraId="54F4DFBA" w14:textId="77777777" w:rsidR="00680CC2" w:rsidRDefault="00680CC2" w:rsidP="00680CC2"/>
    <w:p w14:paraId="5137CCD1" w14:textId="77777777" w:rsidR="00680CC2" w:rsidRDefault="00680CC2" w:rsidP="00680CC2"/>
    <w:p w14:paraId="64B95D7E" w14:textId="77777777" w:rsidR="00680CC2" w:rsidRDefault="00680CC2" w:rsidP="00680CC2"/>
    <w:p w14:paraId="3644965F" w14:textId="0883378B" w:rsidR="00680CC2" w:rsidRDefault="00680CC2" w:rsidP="00680CC2"/>
    <w:p w14:paraId="2CF68DD7" w14:textId="09AC2961" w:rsidR="00181713" w:rsidRDefault="00181713" w:rsidP="00680CC2"/>
    <w:p w14:paraId="2CBC3187" w14:textId="77777777" w:rsidR="00181713" w:rsidRDefault="00181713" w:rsidP="00680CC2"/>
    <w:p w14:paraId="00498E10" w14:textId="77777777" w:rsidR="00680CC2" w:rsidRDefault="00680CC2" w:rsidP="00680CC2"/>
    <w:p w14:paraId="4CD9DB31" w14:textId="77777777" w:rsidR="00484F25" w:rsidRDefault="00484F25" w:rsidP="00484F25"/>
    <w:p w14:paraId="5CBABF24" w14:textId="7E8518A5" w:rsidR="00AD2EF0" w:rsidRPr="00F52176" w:rsidRDefault="00E805C6" w:rsidP="00AD2EF0">
      <w:pPr>
        <w:pStyle w:val="Heading1"/>
        <w:spacing w:before="0" w:after="240"/>
        <w:ind w:left="431" w:hanging="431"/>
        <w:rPr>
          <w:rFonts w:ascii="Century Gothic" w:hAnsi="Century Gothic"/>
          <w:b/>
        </w:rPr>
      </w:pPr>
      <w:bookmarkStart w:id="3" w:name="_Toc26769795"/>
      <w:r>
        <w:rPr>
          <w:rFonts w:ascii="Century Gothic" w:hAnsi="Century Gothic"/>
          <w:b/>
        </w:rPr>
        <w:lastRenderedPageBreak/>
        <w:t>Main Body</w:t>
      </w:r>
      <w:bookmarkEnd w:id="3"/>
    </w:p>
    <w:p w14:paraId="0343A7D7" w14:textId="1ADC201B" w:rsidR="00AD2EF0" w:rsidRPr="00E805C6" w:rsidRDefault="00AD2EF0" w:rsidP="00AD2EF0">
      <w:pPr>
        <w:pStyle w:val="Heading2"/>
        <w:spacing w:before="0" w:after="120"/>
        <w:ind w:left="578" w:hanging="578"/>
        <w:rPr>
          <w:rFonts w:ascii="Century Gothic" w:hAnsi="Century Gothic"/>
        </w:rPr>
      </w:pPr>
      <w:bookmarkStart w:id="4" w:name="_Toc26769796"/>
      <w:r w:rsidRPr="00E805C6">
        <w:rPr>
          <w:rFonts w:ascii="Century Gothic" w:hAnsi="Century Gothic"/>
        </w:rPr>
        <w:t>Friction Stir Welding</w:t>
      </w:r>
      <w:r w:rsidR="00E321DD" w:rsidRPr="00E805C6">
        <w:rPr>
          <w:rFonts w:ascii="Century Gothic" w:hAnsi="Century Gothic"/>
        </w:rPr>
        <w:t xml:space="preserve"> (FSW)</w:t>
      </w:r>
      <w:bookmarkEnd w:id="4"/>
    </w:p>
    <w:p w14:paraId="72F9731B" w14:textId="5E4769A5" w:rsidR="00BB6C4C" w:rsidRDefault="00B91490" w:rsidP="008333DC">
      <w:pPr>
        <w:pStyle w:val="Heading3"/>
        <w:rPr>
          <w:rFonts w:ascii="Century Gothic" w:hAnsi="Century Gothic"/>
        </w:rPr>
      </w:pPr>
      <w:bookmarkStart w:id="5" w:name="_Toc26769797"/>
      <w:bookmarkStart w:id="6" w:name="_Hlk25153303"/>
      <w:r w:rsidRPr="00E805C6">
        <w:rPr>
          <w:rFonts w:ascii="Century Gothic" w:hAnsi="Century Gothic"/>
        </w:rPr>
        <w:t>Working Principle</w:t>
      </w:r>
      <w:bookmarkEnd w:id="5"/>
    </w:p>
    <w:p w14:paraId="61957491" w14:textId="55A581B4" w:rsidR="008333DC" w:rsidRDefault="008333DC" w:rsidP="008333DC">
      <w:pPr>
        <w:spacing w:after="240"/>
        <w:jc w:val="both"/>
        <w:rPr>
          <w:rFonts w:ascii="Century Gothic" w:hAnsi="Century Gothic"/>
        </w:rPr>
      </w:pPr>
      <w:r w:rsidRPr="008333DC">
        <w:rPr>
          <w:rFonts w:ascii="Century Gothic" w:hAnsi="Century Gothic"/>
        </w:rPr>
        <w:t>FSW is a solid-state joining process which works by using a non-consumable rotating tool (called a probe), the probe is inserted into a joint between two adjoining surfaces until the upper part of the tool (called the shoulder) sits above the base plate. The probe then rubs against the two surfaces to be joined. The non-consumable tool is made of cubic boron nitride, 5 to 6 mm in diameter and 5 mm high and produces a temperature between 230°C and 260°C from frictional heat due to contact pressure</w:t>
      </w:r>
      <w:r>
        <w:rPr>
          <w:rFonts w:ascii="Century Gothic" w:hAnsi="Century Gothic"/>
        </w:rPr>
        <w:t xml:space="preserve"> </w:t>
      </w:r>
      <w:sdt>
        <w:sdtPr>
          <w:rPr>
            <w:rFonts w:ascii="Century Gothic" w:hAnsi="Century Gothic"/>
          </w:rPr>
          <w:id w:val="1440720184"/>
          <w:citation/>
        </w:sdtPr>
        <w:sdtEndPr/>
        <w:sdtContent>
          <w:r>
            <w:rPr>
              <w:rFonts w:ascii="Century Gothic" w:hAnsi="Century Gothic"/>
            </w:rPr>
            <w:fldChar w:fldCharType="begin"/>
          </w:r>
          <w:r>
            <w:rPr>
              <w:rFonts w:ascii="Century Gothic" w:hAnsi="Century Gothic"/>
            </w:rPr>
            <w:instrText xml:space="preserve"> CITATION Kal14 \l 2057 </w:instrText>
          </w:r>
          <w:r>
            <w:rPr>
              <w:rFonts w:ascii="Century Gothic" w:hAnsi="Century Gothic"/>
            </w:rPr>
            <w:fldChar w:fldCharType="separate"/>
          </w:r>
          <w:r w:rsidR="00C25D3F" w:rsidRPr="00C25D3F">
            <w:rPr>
              <w:rFonts w:ascii="Century Gothic" w:hAnsi="Century Gothic"/>
              <w:noProof/>
            </w:rPr>
            <w:t>[1]</w:t>
          </w:r>
          <w:r>
            <w:rPr>
              <w:rFonts w:ascii="Century Gothic" w:hAnsi="Century Gothic"/>
            </w:rPr>
            <w:fldChar w:fldCharType="end"/>
          </w:r>
        </w:sdtContent>
      </w:sdt>
      <w:r>
        <w:rPr>
          <w:rFonts w:ascii="Century Gothic" w:hAnsi="Century Gothic"/>
        </w:rPr>
        <w:t xml:space="preserve">. </w:t>
      </w:r>
      <w:r w:rsidRPr="008333DC">
        <w:rPr>
          <w:rFonts w:ascii="Century Gothic" w:hAnsi="Century Gothic"/>
        </w:rPr>
        <w:t>The frictional heat caused by the strong rubbing action of the tool and workpiece causes the material to heat up and soften, thus, the tool then mechanically mixes the softened material to produce a solid-state bond</w:t>
      </w:r>
      <w:r>
        <w:rPr>
          <w:rFonts w:ascii="Century Gothic" w:hAnsi="Century Gothic"/>
        </w:rPr>
        <w:t xml:space="preserve"> </w:t>
      </w:r>
      <w:sdt>
        <w:sdtPr>
          <w:rPr>
            <w:rFonts w:ascii="Century Gothic" w:hAnsi="Century Gothic"/>
          </w:rPr>
          <w:id w:val="83425820"/>
          <w:citation/>
        </w:sdtPr>
        <w:sdtEndPr/>
        <w:sdtContent>
          <w:r>
            <w:rPr>
              <w:rFonts w:ascii="Century Gothic" w:hAnsi="Century Gothic"/>
            </w:rPr>
            <w:fldChar w:fldCharType="begin"/>
          </w:r>
          <w:r>
            <w:rPr>
              <w:rFonts w:ascii="Century Gothic" w:hAnsi="Century Gothic"/>
            </w:rPr>
            <w:instrText xml:space="preserve">CITATION Sha17 \l 2057 </w:instrText>
          </w:r>
          <w:r>
            <w:rPr>
              <w:rFonts w:ascii="Century Gothic" w:hAnsi="Century Gothic"/>
            </w:rPr>
            <w:fldChar w:fldCharType="separate"/>
          </w:r>
          <w:r w:rsidR="00C25D3F" w:rsidRPr="00C25D3F">
            <w:rPr>
              <w:rFonts w:ascii="Century Gothic" w:hAnsi="Century Gothic"/>
              <w:noProof/>
            </w:rPr>
            <w:t>[2]</w:t>
          </w:r>
          <w:r>
            <w:rPr>
              <w:rFonts w:ascii="Century Gothic" w:hAnsi="Century Gothic"/>
            </w:rPr>
            <w:fldChar w:fldCharType="end"/>
          </w:r>
        </w:sdtContent>
      </w:sdt>
      <w:r>
        <w:rPr>
          <w:rFonts w:ascii="Century Gothic" w:hAnsi="Century Gothic"/>
        </w:rPr>
        <w:t>.</w:t>
      </w:r>
    </w:p>
    <w:p w14:paraId="4DA1E5E0" w14:textId="5C7D31BD" w:rsidR="008333DC" w:rsidRDefault="00E47B0E" w:rsidP="008333DC">
      <w:pPr>
        <w:spacing w:after="240"/>
        <w:jc w:val="both"/>
        <w:rPr>
          <w:rFonts w:ascii="Century Gothic" w:hAnsi="Century Gothic"/>
        </w:rPr>
      </w:pPr>
      <w:r>
        <w:rPr>
          <w:noProof/>
        </w:rPr>
        <w:drawing>
          <wp:anchor distT="0" distB="0" distL="114300" distR="114300" simplePos="0" relativeHeight="251661312" behindDoc="1" locked="0" layoutInCell="1" allowOverlap="1" wp14:anchorId="50122666" wp14:editId="2158D7B8">
            <wp:simplePos x="0" y="0"/>
            <wp:positionH relativeFrom="margin">
              <wp:align>center</wp:align>
            </wp:positionH>
            <wp:positionV relativeFrom="paragraph">
              <wp:posOffset>6350</wp:posOffset>
            </wp:positionV>
            <wp:extent cx="3907790" cy="3486150"/>
            <wp:effectExtent l="0" t="0" r="0" b="0"/>
            <wp:wrapTight wrapText="bothSides">
              <wp:wrapPolygon edited="0">
                <wp:start x="0" y="0"/>
                <wp:lineTo x="0" y="21482"/>
                <wp:lineTo x="21481" y="21482"/>
                <wp:lineTo x="21481" y="0"/>
                <wp:lineTo x="0" y="0"/>
              </wp:wrapPolygon>
            </wp:wrapTight>
            <wp:docPr id="1" name="Picture 1" descr="Image result for friction stir we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iction stir welding"/>
                    <pic:cNvPicPr>
                      <a:picLocks noChangeAspect="1" noChangeArrowheads="1"/>
                    </pic:cNvPicPr>
                  </pic:nvPicPr>
                  <pic:blipFill rotWithShape="1">
                    <a:blip r:embed="rId14">
                      <a:extLst>
                        <a:ext uri="{28A0092B-C50C-407E-A947-70E740481C1C}">
                          <a14:useLocalDpi xmlns:a14="http://schemas.microsoft.com/office/drawing/2010/main" val="0"/>
                        </a:ext>
                      </a:extLst>
                    </a:blip>
                    <a:srcRect b="2216"/>
                    <a:stretch/>
                  </pic:blipFill>
                  <pic:spPr bwMode="auto">
                    <a:xfrm>
                      <a:off x="0" y="0"/>
                      <a:ext cx="3907790" cy="3486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C50759" w14:textId="3536882B" w:rsidR="008333DC" w:rsidRDefault="008333DC" w:rsidP="008333DC">
      <w:pPr>
        <w:spacing w:after="240"/>
        <w:jc w:val="both"/>
        <w:rPr>
          <w:rFonts w:ascii="Century Gothic" w:hAnsi="Century Gothic"/>
        </w:rPr>
      </w:pPr>
    </w:p>
    <w:p w14:paraId="730A003B" w14:textId="49020679" w:rsidR="008333DC" w:rsidRDefault="008333DC" w:rsidP="008333DC">
      <w:pPr>
        <w:spacing w:after="240"/>
        <w:jc w:val="both"/>
        <w:rPr>
          <w:rFonts w:ascii="Century Gothic" w:hAnsi="Century Gothic"/>
        </w:rPr>
      </w:pPr>
    </w:p>
    <w:p w14:paraId="1D2D7DF4" w14:textId="512896C2" w:rsidR="008333DC" w:rsidRDefault="008333DC" w:rsidP="008333DC">
      <w:pPr>
        <w:spacing w:after="240"/>
        <w:jc w:val="both"/>
        <w:rPr>
          <w:rFonts w:ascii="Century Gothic" w:hAnsi="Century Gothic"/>
        </w:rPr>
      </w:pPr>
    </w:p>
    <w:p w14:paraId="688587E0" w14:textId="541D7049" w:rsidR="008333DC" w:rsidRDefault="008333DC" w:rsidP="008333DC">
      <w:pPr>
        <w:spacing w:after="240"/>
        <w:jc w:val="both"/>
        <w:rPr>
          <w:rFonts w:ascii="Century Gothic" w:hAnsi="Century Gothic"/>
        </w:rPr>
      </w:pPr>
    </w:p>
    <w:p w14:paraId="0F643344" w14:textId="7D8D3899" w:rsidR="008333DC" w:rsidRDefault="008333DC" w:rsidP="008333DC">
      <w:pPr>
        <w:spacing w:after="240"/>
        <w:jc w:val="both"/>
        <w:rPr>
          <w:rFonts w:ascii="Century Gothic" w:hAnsi="Century Gothic"/>
        </w:rPr>
      </w:pPr>
    </w:p>
    <w:p w14:paraId="61E8955C" w14:textId="73EC7BC9" w:rsidR="008333DC" w:rsidRDefault="008333DC" w:rsidP="008333DC">
      <w:pPr>
        <w:spacing w:after="240"/>
        <w:jc w:val="both"/>
        <w:rPr>
          <w:rFonts w:ascii="Century Gothic" w:hAnsi="Century Gothic"/>
        </w:rPr>
      </w:pPr>
    </w:p>
    <w:p w14:paraId="0380F857" w14:textId="79E77C52" w:rsidR="008333DC" w:rsidRDefault="008333DC" w:rsidP="008333DC">
      <w:pPr>
        <w:spacing w:after="240"/>
        <w:jc w:val="both"/>
        <w:rPr>
          <w:rFonts w:ascii="Century Gothic" w:hAnsi="Century Gothic"/>
        </w:rPr>
      </w:pPr>
    </w:p>
    <w:p w14:paraId="491714EA" w14:textId="49EA1A64" w:rsidR="008333DC" w:rsidRDefault="0000094D" w:rsidP="008333DC">
      <w:pPr>
        <w:spacing w:after="240"/>
        <w:jc w:val="both"/>
        <w:rPr>
          <w:rFonts w:ascii="Century Gothic" w:hAnsi="Century Gothic"/>
        </w:rPr>
      </w:pPr>
      <w:r>
        <w:rPr>
          <w:noProof/>
        </w:rPr>
        <mc:AlternateContent>
          <mc:Choice Requires="wps">
            <w:drawing>
              <wp:anchor distT="0" distB="0" distL="114300" distR="114300" simplePos="0" relativeHeight="251663360" behindDoc="1" locked="0" layoutInCell="1" allowOverlap="1" wp14:anchorId="6544860A" wp14:editId="09D9AC57">
                <wp:simplePos x="0" y="0"/>
                <wp:positionH relativeFrom="margin">
                  <wp:align>center</wp:align>
                </wp:positionH>
                <wp:positionV relativeFrom="paragraph">
                  <wp:posOffset>285115</wp:posOffset>
                </wp:positionV>
                <wp:extent cx="3576955" cy="635"/>
                <wp:effectExtent l="0" t="0" r="4445" b="6350"/>
                <wp:wrapTight wrapText="bothSides">
                  <wp:wrapPolygon edited="0">
                    <wp:start x="0" y="0"/>
                    <wp:lineTo x="0" y="20681"/>
                    <wp:lineTo x="21512" y="20681"/>
                    <wp:lineTo x="2151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576955" cy="635"/>
                        </a:xfrm>
                        <a:prstGeom prst="rect">
                          <a:avLst/>
                        </a:prstGeom>
                        <a:solidFill>
                          <a:prstClr val="white"/>
                        </a:solidFill>
                        <a:ln>
                          <a:noFill/>
                        </a:ln>
                      </wps:spPr>
                      <wps:txbx>
                        <w:txbxContent>
                          <w:p w14:paraId="323844C2" w14:textId="77FBCBA9" w:rsidR="00ED3713" w:rsidRPr="00E47B0E" w:rsidRDefault="00ED3713" w:rsidP="00E47B0E">
                            <w:pPr>
                              <w:pStyle w:val="Caption"/>
                              <w:jc w:val="center"/>
                              <w:rPr>
                                <w:rFonts w:ascii="Century Gothic" w:hAnsi="Century Gothic"/>
                                <w:noProof/>
                                <w:sz w:val="22"/>
                              </w:rPr>
                            </w:pPr>
                            <w:bookmarkStart w:id="7" w:name="_Toc26769826"/>
                            <w:r w:rsidRPr="00E47B0E">
                              <w:rPr>
                                <w:rFonts w:ascii="Century Gothic" w:hAnsi="Century Gothic"/>
                                <w:b/>
                                <w:sz w:val="22"/>
                              </w:rPr>
                              <w:t xml:space="preserve">Figure </w:t>
                            </w:r>
                            <w:r w:rsidRPr="00E47B0E">
                              <w:rPr>
                                <w:rFonts w:ascii="Century Gothic" w:hAnsi="Century Gothic"/>
                                <w:b/>
                                <w:sz w:val="22"/>
                              </w:rPr>
                              <w:fldChar w:fldCharType="begin"/>
                            </w:r>
                            <w:r w:rsidRPr="00E47B0E">
                              <w:rPr>
                                <w:rFonts w:ascii="Century Gothic" w:hAnsi="Century Gothic"/>
                                <w:b/>
                                <w:sz w:val="22"/>
                              </w:rPr>
                              <w:instrText xml:space="preserve"> SEQ Figure \* ARABIC </w:instrText>
                            </w:r>
                            <w:r w:rsidRPr="00E47B0E">
                              <w:rPr>
                                <w:rFonts w:ascii="Century Gothic" w:hAnsi="Century Gothic"/>
                                <w:b/>
                                <w:sz w:val="22"/>
                              </w:rPr>
                              <w:fldChar w:fldCharType="separate"/>
                            </w:r>
                            <w:r>
                              <w:rPr>
                                <w:rFonts w:ascii="Century Gothic" w:hAnsi="Century Gothic"/>
                                <w:b/>
                                <w:noProof/>
                                <w:sz w:val="22"/>
                              </w:rPr>
                              <w:t>1</w:t>
                            </w:r>
                            <w:r w:rsidRPr="00E47B0E">
                              <w:rPr>
                                <w:rFonts w:ascii="Century Gothic" w:hAnsi="Century Gothic"/>
                                <w:b/>
                                <w:sz w:val="22"/>
                              </w:rPr>
                              <w:fldChar w:fldCharType="end"/>
                            </w:r>
                            <w:r w:rsidRPr="00E47B0E">
                              <w:rPr>
                                <w:rFonts w:ascii="Century Gothic" w:hAnsi="Century Gothic"/>
                                <w:b/>
                                <w:sz w:val="22"/>
                              </w:rPr>
                              <w:t>:</w:t>
                            </w:r>
                            <w:r w:rsidRPr="00E47B0E">
                              <w:rPr>
                                <w:rFonts w:ascii="Century Gothic" w:hAnsi="Century Gothic"/>
                                <w:sz w:val="22"/>
                              </w:rPr>
                              <w:t xml:space="preserve"> FSW working principle</w:t>
                            </w:r>
                            <w:r>
                              <w:rPr>
                                <w:rFonts w:ascii="Century Gothic" w:hAnsi="Century Gothic"/>
                                <w:sz w:val="22"/>
                              </w:rPr>
                              <w:t xml:space="preserve"> </w:t>
                            </w:r>
                            <w:sdt>
                              <w:sdtPr>
                                <w:rPr>
                                  <w:rFonts w:ascii="Century Gothic" w:hAnsi="Century Gothic"/>
                                  <w:sz w:val="22"/>
                                </w:rPr>
                                <w:id w:val="2033756441"/>
                                <w:citation/>
                              </w:sdtPr>
                              <w:sdtEndPr/>
                              <w:sdtContent>
                                <w:r>
                                  <w:rPr>
                                    <w:rFonts w:ascii="Century Gothic" w:hAnsi="Century Gothic"/>
                                    <w:sz w:val="22"/>
                                  </w:rPr>
                                  <w:fldChar w:fldCharType="begin"/>
                                </w:r>
                                <w:r>
                                  <w:rPr>
                                    <w:rFonts w:ascii="Century Gothic" w:hAnsi="Century Gothic"/>
                                    <w:sz w:val="22"/>
                                  </w:rPr>
                                  <w:instrText xml:space="preserve"> CITATION ESA19 \l 2057 </w:instrText>
                                </w:r>
                                <w:r>
                                  <w:rPr>
                                    <w:rFonts w:ascii="Century Gothic" w:hAnsi="Century Gothic"/>
                                    <w:sz w:val="22"/>
                                  </w:rPr>
                                  <w:fldChar w:fldCharType="separate"/>
                                </w:r>
                                <w:r w:rsidR="00C25D3F" w:rsidRPr="00C25D3F">
                                  <w:rPr>
                                    <w:rFonts w:ascii="Century Gothic" w:hAnsi="Century Gothic"/>
                                    <w:noProof/>
                                    <w:sz w:val="22"/>
                                  </w:rPr>
                                  <w:t>[25]</w:t>
                                </w:r>
                                <w:r>
                                  <w:rPr>
                                    <w:rFonts w:ascii="Century Gothic" w:hAnsi="Century Gothic"/>
                                    <w:sz w:val="22"/>
                                  </w:rP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44860A" id="_x0000_t202" coordsize="21600,21600" o:spt="202" path="m,l,21600r21600,l21600,xe">
                <v:stroke joinstyle="miter"/>
                <v:path gradientshapeok="t" o:connecttype="rect"/>
              </v:shapetype>
              <v:shape id="Text Box 9" o:spid="_x0000_s1026" type="#_x0000_t202" style="position:absolute;left:0;text-align:left;margin-left:0;margin-top:22.45pt;width:281.65pt;height:.05pt;z-index:-251653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" stroked="f">
                <v:textbox style="mso-fit-shape-to-text:t" inset="0,0,0,0">
                  <w:txbxContent>
                    <w:p w14:paraId="323844C2" w14:textId="77FBCBA9" w:rsidR="00ED3713" w:rsidRPr="00E47B0E" w:rsidRDefault="00ED3713" w:rsidP="00E47B0E">
                      <w:pPr>
                        <w:pStyle w:val="Caption"/>
                        <w:jc w:val="center"/>
                        <w:rPr>
                          <w:rFonts w:ascii="Century Gothic" w:hAnsi="Century Gothic"/>
                          <w:noProof/>
                          <w:sz w:val="22"/>
                        </w:rPr>
                      </w:pPr>
                      <w:bookmarkStart w:id="8" w:name="_Toc26769826"/>
                      <w:r w:rsidRPr="00E47B0E">
                        <w:rPr>
                          <w:rFonts w:ascii="Century Gothic" w:hAnsi="Century Gothic"/>
                          <w:b/>
                          <w:sz w:val="22"/>
                        </w:rPr>
                        <w:t xml:space="preserve">Figure </w:t>
                      </w:r>
                      <w:r w:rsidRPr="00E47B0E">
                        <w:rPr>
                          <w:rFonts w:ascii="Century Gothic" w:hAnsi="Century Gothic"/>
                          <w:b/>
                          <w:sz w:val="22"/>
                        </w:rPr>
                        <w:fldChar w:fldCharType="begin"/>
                      </w:r>
                      <w:r w:rsidRPr="00E47B0E">
                        <w:rPr>
                          <w:rFonts w:ascii="Century Gothic" w:hAnsi="Century Gothic"/>
                          <w:b/>
                          <w:sz w:val="22"/>
                        </w:rPr>
                        <w:instrText xml:space="preserve"> SEQ Figure \* ARABIC </w:instrText>
                      </w:r>
                      <w:r w:rsidRPr="00E47B0E">
                        <w:rPr>
                          <w:rFonts w:ascii="Century Gothic" w:hAnsi="Century Gothic"/>
                          <w:b/>
                          <w:sz w:val="22"/>
                        </w:rPr>
                        <w:fldChar w:fldCharType="separate"/>
                      </w:r>
                      <w:r>
                        <w:rPr>
                          <w:rFonts w:ascii="Century Gothic" w:hAnsi="Century Gothic"/>
                          <w:b/>
                          <w:noProof/>
                          <w:sz w:val="22"/>
                        </w:rPr>
                        <w:t>1</w:t>
                      </w:r>
                      <w:r w:rsidRPr="00E47B0E">
                        <w:rPr>
                          <w:rFonts w:ascii="Century Gothic" w:hAnsi="Century Gothic"/>
                          <w:b/>
                          <w:sz w:val="22"/>
                        </w:rPr>
                        <w:fldChar w:fldCharType="end"/>
                      </w:r>
                      <w:r w:rsidRPr="00E47B0E">
                        <w:rPr>
                          <w:rFonts w:ascii="Century Gothic" w:hAnsi="Century Gothic"/>
                          <w:b/>
                          <w:sz w:val="22"/>
                        </w:rPr>
                        <w:t>:</w:t>
                      </w:r>
                      <w:r w:rsidRPr="00E47B0E">
                        <w:rPr>
                          <w:rFonts w:ascii="Century Gothic" w:hAnsi="Century Gothic"/>
                          <w:sz w:val="22"/>
                        </w:rPr>
                        <w:t xml:space="preserve"> FSW working principle</w:t>
                      </w:r>
                      <w:r>
                        <w:rPr>
                          <w:rFonts w:ascii="Century Gothic" w:hAnsi="Century Gothic"/>
                          <w:sz w:val="22"/>
                        </w:rPr>
                        <w:t xml:space="preserve"> </w:t>
                      </w:r>
                      <w:sdt>
                        <w:sdtPr>
                          <w:rPr>
                            <w:rFonts w:ascii="Century Gothic" w:hAnsi="Century Gothic"/>
                            <w:sz w:val="22"/>
                          </w:rPr>
                          <w:id w:val="2033756441"/>
                          <w:citation/>
                        </w:sdtPr>
                        <w:sdtContent>
                          <w:r>
                            <w:rPr>
                              <w:rFonts w:ascii="Century Gothic" w:hAnsi="Century Gothic"/>
                              <w:sz w:val="22"/>
                            </w:rPr>
                            <w:fldChar w:fldCharType="begin"/>
                          </w:r>
                          <w:r>
                            <w:rPr>
                              <w:rFonts w:ascii="Century Gothic" w:hAnsi="Century Gothic"/>
                              <w:sz w:val="22"/>
                            </w:rPr>
                            <w:instrText xml:space="preserve"> CITATION ESA19 \l 2057 </w:instrText>
                          </w:r>
                          <w:r>
                            <w:rPr>
                              <w:rFonts w:ascii="Century Gothic" w:hAnsi="Century Gothic"/>
                              <w:sz w:val="22"/>
                            </w:rPr>
                            <w:fldChar w:fldCharType="separate"/>
                          </w:r>
                          <w:r w:rsidR="00C25D3F" w:rsidRPr="00C25D3F">
                            <w:rPr>
                              <w:rFonts w:ascii="Century Gothic" w:hAnsi="Century Gothic"/>
                              <w:noProof/>
                              <w:sz w:val="22"/>
                            </w:rPr>
                            <w:t>[25]</w:t>
                          </w:r>
                          <w:r>
                            <w:rPr>
                              <w:rFonts w:ascii="Century Gothic" w:hAnsi="Century Gothic"/>
                              <w:sz w:val="22"/>
                            </w:rPr>
                            <w:fldChar w:fldCharType="end"/>
                          </w:r>
                        </w:sdtContent>
                      </w:sdt>
                      <w:bookmarkEnd w:id="8"/>
                    </w:p>
                  </w:txbxContent>
                </v:textbox>
                <w10:wrap type="tight" anchorx="margin"/>
              </v:shape>
            </w:pict>
          </mc:Fallback>
        </mc:AlternateContent>
      </w:r>
    </w:p>
    <w:p w14:paraId="7684F488" w14:textId="048E2F46" w:rsidR="008333DC" w:rsidRDefault="008333DC" w:rsidP="008333DC">
      <w:pPr>
        <w:spacing w:after="240"/>
        <w:jc w:val="both"/>
        <w:rPr>
          <w:rFonts w:ascii="Century Gothic" w:hAnsi="Century Gothic"/>
        </w:rPr>
      </w:pPr>
    </w:p>
    <w:p w14:paraId="3982330B" w14:textId="2480E327" w:rsidR="008333DC" w:rsidRDefault="008333DC" w:rsidP="008333DC">
      <w:pPr>
        <w:spacing w:after="240"/>
        <w:jc w:val="both"/>
        <w:rPr>
          <w:rFonts w:ascii="Century Gothic" w:hAnsi="Century Gothic"/>
        </w:rPr>
      </w:pPr>
    </w:p>
    <w:p w14:paraId="7F9721F6" w14:textId="77777777" w:rsidR="008333DC" w:rsidRPr="008333DC" w:rsidRDefault="008333DC" w:rsidP="008333DC">
      <w:pPr>
        <w:spacing w:after="240"/>
        <w:jc w:val="both"/>
        <w:rPr>
          <w:rFonts w:ascii="Century Gothic" w:hAnsi="Century Gothic"/>
        </w:rPr>
      </w:pPr>
    </w:p>
    <w:p w14:paraId="6C86062D" w14:textId="5E91C7C3" w:rsidR="00181713" w:rsidRDefault="008A3594" w:rsidP="000D1989">
      <w:pPr>
        <w:pStyle w:val="Heading3"/>
        <w:rPr>
          <w:rFonts w:ascii="Century Gothic" w:hAnsi="Century Gothic"/>
        </w:rPr>
      </w:pPr>
      <w:bookmarkStart w:id="8" w:name="_Toc26769798"/>
      <w:bookmarkStart w:id="9" w:name="_Hlk24980959"/>
      <w:r w:rsidRPr="00E805C6">
        <w:rPr>
          <w:rFonts w:ascii="Century Gothic" w:hAnsi="Century Gothic"/>
        </w:rPr>
        <w:lastRenderedPageBreak/>
        <w:t>The Science Behind the Process</w:t>
      </w:r>
      <w:bookmarkEnd w:id="8"/>
    </w:p>
    <w:p w14:paraId="5982DEB0" w14:textId="6C01DBA5" w:rsidR="0000094D" w:rsidRDefault="0000094D" w:rsidP="0000094D">
      <w:pPr>
        <w:spacing w:after="240"/>
        <w:jc w:val="both"/>
        <w:rPr>
          <w:rFonts w:ascii="Century Gothic" w:hAnsi="Century Gothic"/>
        </w:rPr>
      </w:pPr>
      <w:r w:rsidRPr="0000094D">
        <w:rPr>
          <w:rFonts w:ascii="Century Gothic" w:hAnsi="Century Gothic"/>
        </w:rPr>
        <w:t>In a brief description,</w:t>
      </w:r>
      <w:r w:rsidR="00F7048A">
        <w:rPr>
          <w:rFonts w:ascii="Century Gothic" w:hAnsi="Century Gothic"/>
        </w:rPr>
        <w:t xml:space="preserve"> d</w:t>
      </w:r>
      <w:r w:rsidRPr="0000094D">
        <w:rPr>
          <w:rFonts w:ascii="Century Gothic" w:hAnsi="Century Gothic"/>
        </w:rPr>
        <w:t xml:space="preserve">uring the process, a velocity difference is introduced between the dynamic rotating probe and the static workpiece when in contact, thus, generating friction which subsequently leads to heat. A normal force acts on the </w:t>
      </w:r>
      <w:r w:rsidR="007D7753" w:rsidRPr="0000094D">
        <w:rPr>
          <w:rFonts w:ascii="Century Gothic" w:hAnsi="Century Gothic"/>
        </w:rPr>
        <w:t>probe,</w:t>
      </w:r>
      <w:r w:rsidRPr="0000094D">
        <w:rPr>
          <w:rFonts w:ascii="Century Gothic" w:hAnsi="Century Gothic"/>
        </w:rPr>
        <w:t xml:space="preserve"> which is distributed onto smaller area</w:t>
      </w:r>
      <w:r w:rsidR="002B1D4C">
        <w:rPr>
          <w:rFonts w:ascii="Century Gothic" w:hAnsi="Century Gothic"/>
        </w:rPr>
        <w:t xml:space="preserve">s </w:t>
      </w:r>
      <w:r w:rsidRPr="0000094D">
        <w:rPr>
          <w:rFonts w:ascii="Century Gothic" w:hAnsi="Century Gothic"/>
        </w:rPr>
        <w:t xml:space="preserve">of the workpiece, resulting in greater pressure per unit force. Due to the velocity difference, stored heat energy is released through the deformation and breaking down of the soft material workpiece caused by the ploughing of the hard material probe. The release of </w:t>
      </w:r>
      <w:r w:rsidR="00E11C04">
        <w:rPr>
          <w:rFonts w:ascii="Century Gothic" w:hAnsi="Century Gothic"/>
        </w:rPr>
        <w:t>this</w:t>
      </w:r>
      <w:r w:rsidRPr="0000094D">
        <w:rPr>
          <w:rFonts w:ascii="Century Gothic" w:hAnsi="Century Gothic"/>
        </w:rPr>
        <w:t xml:space="preserve"> energy causes a temperature rise and </w:t>
      </w:r>
      <w:r w:rsidR="00E11C04">
        <w:rPr>
          <w:rFonts w:ascii="Century Gothic" w:hAnsi="Century Gothic"/>
        </w:rPr>
        <w:t>it</w:t>
      </w:r>
      <w:r w:rsidRPr="0000094D">
        <w:rPr>
          <w:rFonts w:ascii="Century Gothic" w:hAnsi="Century Gothic"/>
        </w:rPr>
        <w:t xml:space="preserve"> is gradually transferred and stored into the rotating probe</w:t>
      </w:r>
      <w:r w:rsidR="001C1F44">
        <w:rPr>
          <w:rFonts w:ascii="Century Gothic" w:hAnsi="Century Gothic"/>
        </w:rPr>
        <w:t>,</w:t>
      </w:r>
      <w:r w:rsidRPr="0000094D">
        <w:rPr>
          <w:rFonts w:ascii="Century Gothic" w:hAnsi="Century Gothic"/>
        </w:rPr>
        <w:t xml:space="preserve"> and workpiece.</w:t>
      </w:r>
      <w:r w:rsidR="002B1D4C">
        <w:rPr>
          <w:rFonts w:ascii="Century Gothic" w:hAnsi="Century Gothic"/>
        </w:rPr>
        <w:t xml:space="preserve"> Heat causes the</w:t>
      </w:r>
      <w:r w:rsidRPr="0000094D">
        <w:rPr>
          <w:rFonts w:ascii="Century Gothic" w:hAnsi="Century Gothic"/>
        </w:rPr>
        <w:t xml:space="preserve"> workpiece to soften, deform and breakdown into a soft material layer between the probe and the workpiece. This layer is gradually displaced by the rotating probe revealing a new surface condition in preparation for another cycle of mechanical friction and heat generation</w:t>
      </w:r>
      <w:r>
        <w:rPr>
          <w:rFonts w:ascii="Century Gothic" w:hAnsi="Century Gothic"/>
        </w:rPr>
        <w:t xml:space="preserve"> </w:t>
      </w:r>
      <w:sdt>
        <w:sdtPr>
          <w:rPr>
            <w:rFonts w:ascii="Century Gothic" w:hAnsi="Century Gothic"/>
          </w:rPr>
          <w:id w:val="355004273"/>
          <w:citation/>
        </w:sdtPr>
        <w:sdtEndPr/>
        <w:sdtContent>
          <w:r>
            <w:rPr>
              <w:rFonts w:ascii="Century Gothic" w:hAnsi="Century Gothic"/>
            </w:rPr>
            <w:fldChar w:fldCharType="begin"/>
          </w:r>
          <w:r>
            <w:rPr>
              <w:rFonts w:ascii="Century Gothic" w:hAnsi="Century Gothic"/>
            </w:rPr>
            <w:instrText xml:space="preserve"> CITATION Kha12 \l 2057 </w:instrText>
          </w:r>
          <w:r>
            <w:rPr>
              <w:rFonts w:ascii="Century Gothic" w:hAnsi="Century Gothic"/>
            </w:rPr>
            <w:fldChar w:fldCharType="separate"/>
          </w:r>
          <w:r w:rsidR="00C25D3F" w:rsidRPr="00C25D3F">
            <w:rPr>
              <w:rFonts w:ascii="Century Gothic" w:hAnsi="Century Gothic"/>
              <w:noProof/>
            </w:rPr>
            <w:t>[3]</w:t>
          </w:r>
          <w:r>
            <w:rPr>
              <w:rFonts w:ascii="Century Gothic" w:hAnsi="Century Gothic"/>
            </w:rPr>
            <w:fldChar w:fldCharType="end"/>
          </w:r>
        </w:sdtContent>
      </w:sdt>
      <w:r>
        <w:rPr>
          <w:rFonts w:ascii="Century Gothic" w:hAnsi="Century Gothic"/>
        </w:rPr>
        <w:t>.</w:t>
      </w:r>
    </w:p>
    <w:p w14:paraId="57A68A16" w14:textId="4DE8632A" w:rsidR="0000094D" w:rsidRDefault="0000094D" w:rsidP="0000094D">
      <w:pPr>
        <w:spacing w:after="240"/>
        <w:jc w:val="both"/>
        <w:rPr>
          <w:rFonts w:ascii="Century Gothic" w:hAnsi="Century Gothic"/>
        </w:rPr>
      </w:pPr>
      <w:r>
        <w:rPr>
          <w:noProof/>
        </w:rPr>
        <w:drawing>
          <wp:anchor distT="0" distB="0" distL="114300" distR="114300" simplePos="0" relativeHeight="251664384" behindDoc="1" locked="0" layoutInCell="1" allowOverlap="1" wp14:anchorId="3EB8B32A" wp14:editId="433C71B4">
            <wp:simplePos x="0" y="0"/>
            <wp:positionH relativeFrom="margin">
              <wp:align>center</wp:align>
            </wp:positionH>
            <wp:positionV relativeFrom="paragraph">
              <wp:posOffset>8890</wp:posOffset>
            </wp:positionV>
            <wp:extent cx="4797425" cy="3086100"/>
            <wp:effectExtent l="0" t="0" r="3175" b="0"/>
            <wp:wrapTight wrapText="bothSides">
              <wp:wrapPolygon edited="0">
                <wp:start x="0" y="0"/>
                <wp:lineTo x="0" y="21467"/>
                <wp:lineTo x="21529" y="21467"/>
                <wp:lineTo x="21529" y="0"/>
                <wp:lineTo x="0" y="0"/>
              </wp:wrapPolygon>
            </wp:wrapTight>
            <wp:docPr id="10" name="Picture 10" descr="Figure 1. Friction Stir Weld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Friction Stir Welding proces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97425" cy="3086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F25C9A" w14:textId="0DBBA22C" w:rsidR="0000094D" w:rsidRDefault="0000094D" w:rsidP="0000094D">
      <w:pPr>
        <w:spacing w:after="240"/>
        <w:jc w:val="both"/>
        <w:rPr>
          <w:rFonts w:ascii="Century Gothic" w:hAnsi="Century Gothic"/>
        </w:rPr>
      </w:pPr>
    </w:p>
    <w:p w14:paraId="4A414EE4" w14:textId="2A5F3D07" w:rsidR="0000094D" w:rsidRDefault="0000094D" w:rsidP="0000094D">
      <w:pPr>
        <w:spacing w:after="240"/>
        <w:jc w:val="both"/>
        <w:rPr>
          <w:rFonts w:ascii="Century Gothic" w:hAnsi="Century Gothic"/>
        </w:rPr>
      </w:pPr>
    </w:p>
    <w:p w14:paraId="39F933DD" w14:textId="13CB1B4C" w:rsidR="0000094D" w:rsidRDefault="0000094D" w:rsidP="0000094D">
      <w:pPr>
        <w:spacing w:after="240"/>
        <w:jc w:val="both"/>
        <w:rPr>
          <w:rFonts w:ascii="Century Gothic" w:hAnsi="Century Gothic"/>
        </w:rPr>
      </w:pPr>
    </w:p>
    <w:p w14:paraId="6A25F25B" w14:textId="77777777" w:rsidR="0000094D" w:rsidRPr="0000094D" w:rsidRDefault="0000094D" w:rsidP="0000094D">
      <w:pPr>
        <w:rPr>
          <w:rFonts w:ascii="Century Gothic" w:hAnsi="Century Gothic"/>
        </w:rPr>
      </w:pPr>
    </w:p>
    <w:p w14:paraId="71E2E376" w14:textId="4CCF75CF" w:rsidR="0000094D" w:rsidRDefault="0000094D" w:rsidP="0000094D">
      <w:pPr>
        <w:rPr>
          <w:rFonts w:ascii="Century Gothic" w:hAnsi="Century Gothic"/>
        </w:rPr>
      </w:pPr>
    </w:p>
    <w:p w14:paraId="4DE75D7D" w14:textId="1A4E5372" w:rsidR="0000094D" w:rsidRDefault="0000094D" w:rsidP="0000094D">
      <w:pPr>
        <w:rPr>
          <w:rFonts w:ascii="Century Gothic" w:hAnsi="Century Gothic"/>
        </w:rPr>
      </w:pPr>
    </w:p>
    <w:p w14:paraId="49E403F8" w14:textId="593CBC92" w:rsidR="0000094D" w:rsidRDefault="0000094D" w:rsidP="0000094D">
      <w:pPr>
        <w:rPr>
          <w:rFonts w:ascii="Century Gothic" w:hAnsi="Century Gothic"/>
        </w:rPr>
      </w:pPr>
    </w:p>
    <w:p w14:paraId="449E5734" w14:textId="67311CB2" w:rsidR="0000094D" w:rsidRDefault="00B26C78" w:rsidP="0000094D">
      <w:pPr>
        <w:rPr>
          <w:rFonts w:ascii="Century Gothic" w:hAnsi="Century Gothic"/>
        </w:rPr>
      </w:pPr>
      <w:r>
        <w:rPr>
          <w:noProof/>
        </w:rPr>
        <mc:AlternateContent>
          <mc:Choice Requires="wps">
            <w:drawing>
              <wp:anchor distT="0" distB="0" distL="114300" distR="114300" simplePos="0" relativeHeight="251666432" behindDoc="1" locked="0" layoutInCell="1" allowOverlap="1" wp14:anchorId="746FFBE2" wp14:editId="6BF3AEE5">
                <wp:simplePos x="0" y="0"/>
                <wp:positionH relativeFrom="margin">
                  <wp:align>center</wp:align>
                </wp:positionH>
                <wp:positionV relativeFrom="paragraph">
                  <wp:posOffset>86995</wp:posOffset>
                </wp:positionV>
                <wp:extent cx="4600575" cy="635"/>
                <wp:effectExtent l="0" t="0" r="9525" b="6350"/>
                <wp:wrapTight wrapText="bothSides">
                  <wp:wrapPolygon edited="0">
                    <wp:start x="0" y="0"/>
                    <wp:lineTo x="0" y="20681"/>
                    <wp:lineTo x="21555" y="20681"/>
                    <wp:lineTo x="21555"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600575" cy="635"/>
                        </a:xfrm>
                        <a:prstGeom prst="rect">
                          <a:avLst/>
                        </a:prstGeom>
                        <a:solidFill>
                          <a:prstClr val="white"/>
                        </a:solidFill>
                        <a:ln>
                          <a:noFill/>
                        </a:ln>
                      </wps:spPr>
                      <wps:txbx>
                        <w:txbxContent>
                          <w:p w14:paraId="2D7F5C63" w14:textId="3B582775" w:rsidR="00ED3713" w:rsidRPr="0000094D" w:rsidRDefault="00ED3713" w:rsidP="008D14C2">
                            <w:pPr>
                              <w:pStyle w:val="Caption"/>
                              <w:jc w:val="center"/>
                              <w:rPr>
                                <w:rFonts w:ascii="Century Gothic" w:hAnsi="Century Gothic"/>
                                <w:noProof/>
                                <w:sz w:val="22"/>
                              </w:rPr>
                            </w:pPr>
                            <w:bookmarkStart w:id="10" w:name="_Toc26769827"/>
                            <w:r w:rsidRPr="008D14C2">
                              <w:rPr>
                                <w:rFonts w:ascii="Century Gothic" w:hAnsi="Century Gothic"/>
                                <w:b/>
                                <w:sz w:val="22"/>
                              </w:rPr>
                              <w:t xml:space="preserve">Figure </w:t>
                            </w:r>
                            <w:r w:rsidRPr="008D14C2">
                              <w:rPr>
                                <w:rFonts w:ascii="Century Gothic" w:hAnsi="Century Gothic"/>
                                <w:b/>
                                <w:sz w:val="22"/>
                              </w:rPr>
                              <w:fldChar w:fldCharType="begin"/>
                            </w:r>
                            <w:r w:rsidRPr="008D14C2">
                              <w:rPr>
                                <w:rFonts w:ascii="Century Gothic" w:hAnsi="Century Gothic"/>
                                <w:b/>
                                <w:sz w:val="22"/>
                              </w:rPr>
                              <w:instrText xml:space="preserve"> SEQ Figure \* ARABIC </w:instrText>
                            </w:r>
                            <w:r w:rsidRPr="008D14C2">
                              <w:rPr>
                                <w:rFonts w:ascii="Century Gothic" w:hAnsi="Century Gothic"/>
                                <w:b/>
                                <w:sz w:val="22"/>
                              </w:rPr>
                              <w:fldChar w:fldCharType="separate"/>
                            </w:r>
                            <w:r>
                              <w:rPr>
                                <w:rFonts w:ascii="Century Gothic" w:hAnsi="Century Gothic"/>
                                <w:b/>
                                <w:noProof/>
                                <w:sz w:val="22"/>
                              </w:rPr>
                              <w:t>2</w:t>
                            </w:r>
                            <w:r w:rsidRPr="008D14C2">
                              <w:rPr>
                                <w:rFonts w:ascii="Century Gothic" w:hAnsi="Century Gothic"/>
                                <w:b/>
                                <w:sz w:val="22"/>
                              </w:rPr>
                              <w:fldChar w:fldCharType="end"/>
                            </w:r>
                            <w:r w:rsidRPr="008D14C2">
                              <w:rPr>
                                <w:rFonts w:ascii="Century Gothic" w:hAnsi="Century Gothic"/>
                                <w:b/>
                                <w:sz w:val="22"/>
                              </w:rPr>
                              <w:t>:</w:t>
                            </w:r>
                            <w:r w:rsidRPr="0000094D">
                              <w:rPr>
                                <w:rFonts w:ascii="Century Gothic" w:hAnsi="Century Gothic"/>
                                <w:sz w:val="22"/>
                              </w:rPr>
                              <w:t xml:space="preserve"> FSW heat affected zones</w:t>
                            </w:r>
                            <w:r>
                              <w:rPr>
                                <w:rFonts w:ascii="Century Gothic" w:hAnsi="Century Gothic"/>
                                <w:sz w:val="22"/>
                              </w:rPr>
                              <w:t xml:space="preserve"> </w:t>
                            </w:r>
                            <w:sdt>
                              <w:sdtPr>
                                <w:rPr>
                                  <w:rFonts w:ascii="Century Gothic" w:hAnsi="Century Gothic"/>
                                  <w:sz w:val="22"/>
                                </w:rPr>
                                <w:id w:val="-471138683"/>
                                <w:citation/>
                              </w:sdtPr>
                              <w:sdtEndPr/>
                              <w:sdtContent>
                                <w:r>
                                  <w:rPr>
                                    <w:rFonts w:ascii="Century Gothic" w:hAnsi="Century Gothic"/>
                                    <w:sz w:val="22"/>
                                  </w:rPr>
                                  <w:fldChar w:fldCharType="begin"/>
                                </w:r>
                                <w:r>
                                  <w:rPr>
                                    <w:rFonts w:ascii="Century Gothic" w:hAnsi="Century Gothic"/>
                                    <w:sz w:val="22"/>
                                  </w:rPr>
                                  <w:instrText xml:space="preserve"> CITATION TWI192 \l 2057 </w:instrText>
                                </w:r>
                                <w:r>
                                  <w:rPr>
                                    <w:rFonts w:ascii="Century Gothic" w:hAnsi="Century Gothic"/>
                                    <w:sz w:val="22"/>
                                  </w:rPr>
                                  <w:fldChar w:fldCharType="separate"/>
                                </w:r>
                                <w:r w:rsidR="00C25D3F" w:rsidRPr="00C25D3F">
                                  <w:rPr>
                                    <w:rFonts w:ascii="Century Gothic" w:hAnsi="Century Gothic"/>
                                    <w:noProof/>
                                    <w:sz w:val="22"/>
                                  </w:rPr>
                                  <w:t>[26]</w:t>
                                </w:r>
                                <w:r>
                                  <w:rPr>
                                    <w:rFonts w:ascii="Century Gothic" w:hAnsi="Century Gothic"/>
                                    <w:sz w:val="22"/>
                                  </w:rP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FFBE2" id="Text Box 11" o:spid="_x0000_s1027" type="#_x0000_t202" style="position:absolute;margin-left:0;margin-top:6.85pt;width:362.25pt;height:.05pt;z-index:-2516500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" stroked="f">
                <v:textbox style="mso-fit-shape-to-text:t" inset="0,0,0,0">
                  <w:txbxContent>
                    <w:p w14:paraId="2D7F5C63" w14:textId="3B582775" w:rsidR="00ED3713" w:rsidRPr="0000094D" w:rsidRDefault="00ED3713" w:rsidP="008D14C2">
                      <w:pPr>
                        <w:pStyle w:val="Caption"/>
                        <w:jc w:val="center"/>
                        <w:rPr>
                          <w:rFonts w:ascii="Century Gothic" w:hAnsi="Century Gothic"/>
                          <w:noProof/>
                          <w:sz w:val="22"/>
                        </w:rPr>
                      </w:pPr>
                      <w:bookmarkStart w:id="12" w:name="_Toc26769827"/>
                      <w:r w:rsidRPr="008D14C2">
                        <w:rPr>
                          <w:rFonts w:ascii="Century Gothic" w:hAnsi="Century Gothic"/>
                          <w:b/>
                          <w:sz w:val="22"/>
                        </w:rPr>
                        <w:t xml:space="preserve">Figure </w:t>
                      </w:r>
                      <w:r w:rsidRPr="008D14C2">
                        <w:rPr>
                          <w:rFonts w:ascii="Century Gothic" w:hAnsi="Century Gothic"/>
                          <w:b/>
                          <w:sz w:val="22"/>
                        </w:rPr>
                        <w:fldChar w:fldCharType="begin"/>
                      </w:r>
                      <w:r w:rsidRPr="008D14C2">
                        <w:rPr>
                          <w:rFonts w:ascii="Century Gothic" w:hAnsi="Century Gothic"/>
                          <w:b/>
                          <w:sz w:val="22"/>
                        </w:rPr>
                        <w:instrText xml:space="preserve"> SEQ Figure \* ARABIC </w:instrText>
                      </w:r>
                      <w:r w:rsidRPr="008D14C2">
                        <w:rPr>
                          <w:rFonts w:ascii="Century Gothic" w:hAnsi="Century Gothic"/>
                          <w:b/>
                          <w:sz w:val="22"/>
                        </w:rPr>
                        <w:fldChar w:fldCharType="separate"/>
                      </w:r>
                      <w:r>
                        <w:rPr>
                          <w:rFonts w:ascii="Century Gothic" w:hAnsi="Century Gothic"/>
                          <w:b/>
                          <w:noProof/>
                          <w:sz w:val="22"/>
                        </w:rPr>
                        <w:t>2</w:t>
                      </w:r>
                      <w:r w:rsidRPr="008D14C2">
                        <w:rPr>
                          <w:rFonts w:ascii="Century Gothic" w:hAnsi="Century Gothic"/>
                          <w:b/>
                          <w:sz w:val="22"/>
                        </w:rPr>
                        <w:fldChar w:fldCharType="end"/>
                      </w:r>
                      <w:r w:rsidRPr="008D14C2">
                        <w:rPr>
                          <w:rFonts w:ascii="Century Gothic" w:hAnsi="Century Gothic"/>
                          <w:b/>
                          <w:sz w:val="22"/>
                        </w:rPr>
                        <w:t>:</w:t>
                      </w:r>
                      <w:r w:rsidRPr="0000094D">
                        <w:rPr>
                          <w:rFonts w:ascii="Century Gothic" w:hAnsi="Century Gothic"/>
                          <w:sz w:val="22"/>
                        </w:rPr>
                        <w:t xml:space="preserve"> FSW heat affected zones</w:t>
                      </w:r>
                      <w:r>
                        <w:rPr>
                          <w:rFonts w:ascii="Century Gothic" w:hAnsi="Century Gothic"/>
                          <w:sz w:val="22"/>
                        </w:rPr>
                        <w:t xml:space="preserve"> </w:t>
                      </w:r>
                      <w:sdt>
                        <w:sdtPr>
                          <w:rPr>
                            <w:rFonts w:ascii="Century Gothic" w:hAnsi="Century Gothic"/>
                            <w:sz w:val="22"/>
                          </w:rPr>
                          <w:id w:val="-471138683"/>
                          <w:citation/>
                        </w:sdtPr>
                        <w:sdtContent>
                          <w:r>
                            <w:rPr>
                              <w:rFonts w:ascii="Century Gothic" w:hAnsi="Century Gothic"/>
                              <w:sz w:val="22"/>
                            </w:rPr>
                            <w:fldChar w:fldCharType="begin"/>
                          </w:r>
                          <w:r>
                            <w:rPr>
                              <w:rFonts w:ascii="Century Gothic" w:hAnsi="Century Gothic"/>
                              <w:sz w:val="22"/>
                            </w:rPr>
                            <w:instrText xml:space="preserve"> CITATION TWI192 \l 2057 </w:instrText>
                          </w:r>
                          <w:r>
                            <w:rPr>
                              <w:rFonts w:ascii="Century Gothic" w:hAnsi="Century Gothic"/>
                              <w:sz w:val="22"/>
                            </w:rPr>
                            <w:fldChar w:fldCharType="separate"/>
                          </w:r>
                          <w:r w:rsidR="00C25D3F" w:rsidRPr="00C25D3F">
                            <w:rPr>
                              <w:rFonts w:ascii="Century Gothic" w:hAnsi="Century Gothic"/>
                              <w:noProof/>
                              <w:sz w:val="22"/>
                            </w:rPr>
                            <w:t>[26]</w:t>
                          </w:r>
                          <w:r>
                            <w:rPr>
                              <w:rFonts w:ascii="Century Gothic" w:hAnsi="Century Gothic"/>
                              <w:sz w:val="22"/>
                            </w:rPr>
                            <w:fldChar w:fldCharType="end"/>
                          </w:r>
                        </w:sdtContent>
                      </w:sdt>
                      <w:bookmarkEnd w:id="12"/>
                    </w:p>
                  </w:txbxContent>
                </v:textbox>
                <w10:wrap type="tight" anchorx="margin"/>
              </v:shape>
            </w:pict>
          </mc:Fallback>
        </mc:AlternateContent>
      </w:r>
    </w:p>
    <w:p w14:paraId="7E218F1C" w14:textId="06DDFF59" w:rsidR="0000094D" w:rsidRDefault="0000094D" w:rsidP="0000094D">
      <w:pPr>
        <w:rPr>
          <w:rFonts w:ascii="Century Gothic" w:hAnsi="Century Gothic"/>
        </w:rPr>
      </w:pPr>
    </w:p>
    <w:p w14:paraId="0D99BD98" w14:textId="38DEBDE6" w:rsidR="0000094D" w:rsidRDefault="0000094D" w:rsidP="0000094D">
      <w:pPr>
        <w:rPr>
          <w:rFonts w:ascii="Century Gothic" w:hAnsi="Century Gothic"/>
        </w:rPr>
      </w:pPr>
    </w:p>
    <w:p w14:paraId="5427E1AB" w14:textId="0FBF1819" w:rsidR="008D14C2" w:rsidRDefault="008D14C2" w:rsidP="0000094D">
      <w:pPr>
        <w:rPr>
          <w:rFonts w:ascii="Century Gothic" w:hAnsi="Century Gothic"/>
        </w:rPr>
      </w:pPr>
    </w:p>
    <w:p w14:paraId="310C2A7C" w14:textId="77777777" w:rsidR="00F7048A" w:rsidRPr="0000094D" w:rsidRDefault="00F7048A" w:rsidP="0000094D">
      <w:pPr>
        <w:rPr>
          <w:rFonts w:ascii="Century Gothic" w:hAnsi="Century Gothic"/>
        </w:rPr>
      </w:pPr>
    </w:p>
    <w:p w14:paraId="505D0BFB" w14:textId="2D910003" w:rsidR="00C30A31" w:rsidRDefault="008A3594" w:rsidP="000D1989">
      <w:pPr>
        <w:pStyle w:val="Heading3"/>
        <w:rPr>
          <w:rFonts w:ascii="Century Gothic" w:hAnsi="Century Gothic"/>
        </w:rPr>
      </w:pPr>
      <w:bookmarkStart w:id="11" w:name="_Toc26769799"/>
      <w:bookmarkStart w:id="12" w:name="_Hlk24980990"/>
      <w:bookmarkEnd w:id="9"/>
      <w:r w:rsidRPr="00E805C6">
        <w:rPr>
          <w:rFonts w:ascii="Century Gothic" w:hAnsi="Century Gothic"/>
        </w:rPr>
        <w:lastRenderedPageBreak/>
        <w:t>Advantages &amp; Disadvantages of the Process</w:t>
      </w:r>
      <w:bookmarkEnd w:id="11"/>
    </w:p>
    <w:p w14:paraId="2EBA370D" w14:textId="10034BE4" w:rsidR="008D14C2" w:rsidRDefault="008D14C2" w:rsidP="008D14C2">
      <w:pPr>
        <w:spacing w:after="240"/>
        <w:jc w:val="both"/>
        <w:rPr>
          <w:rFonts w:ascii="Century Gothic" w:hAnsi="Century Gothic"/>
        </w:rPr>
      </w:pPr>
      <w:r w:rsidRPr="008D14C2">
        <w:rPr>
          <w:rFonts w:ascii="Century Gothic" w:hAnsi="Century Gothic"/>
        </w:rPr>
        <w:t xml:space="preserve">If a manufacturer were to invest in FSW, it would be valuable to know the key benefits and limitations of their investment. According to </w:t>
      </w:r>
      <w:r w:rsidR="00F7048A" w:rsidRPr="00F7048A">
        <w:rPr>
          <w:rFonts w:ascii="Century Gothic" w:hAnsi="Century Gothic"/>
          <w:noProof/>
        </w:rPr>
        <w:t>Groover</w:t>
      </w:r>
      <w:r w:rsidR="00F7048A">
        <w:rPr>
          <w:rFonts w:ascii="Century Gothic" w:hAnsi="Century Gothic"/>
        </w:rPr>
        <w:t xml:space="preserve"> </w:t>
      </w:r>
      <w:sdt>
        <w:sdtPr>
          <w:rPr>
            <w:rFonts w:ascii="Century Gothic" w:hAnsi="Century Gothic"/>
          </w:rPr>
          <w:id w:val="-1407832350"/>
          <w:citation/>
        </w:sdtPr>
        <w:sdtEndPr/>
        <w:sdtContent>
          <w:r>
            <w:rPr>
              <w:rFonts w:ascii="Century Gothic" w:hAnsi="Century Gothic"/>
            </w:rPr>
            <w:fldChar w:fldCharType="begin"/>
          </w:r>
          <w:r>
            <w:rPr>
              <w:rFonts w:ascii="Century Gothic" w:hAnsi="Century Gothic"/>
            </w:rPr>
            <w:instrText xml:space="preserve">CITATION Gro13 \l 2057 </w:instrText>
          </w:r>
          <w:r>
            <w:rPr>
              <w:rFonts w:ascii="Century Gothic" w:hAnsi="Century Gothic"/>
            </w:rPr>
            <w:fldChar w:fldCharType="separate"/>
          </w:r>
          <w:r w:rsidR="00C25D3F" w:rsidRPr="00C25D3F">
            <w:rPr>
              <w:rFonts w:ascii="Century Gothic" w:hAnsi="Century Gothic"/>
              <w:noProof/>
            </w:rPr>
            <w:t>[4]</w:t>
          </w:r>
          <w:r>
            <w:rPr>
              <w:rFonts w:ascii="Century Gothic" w:hAnsi="Century Gothic"/>
            </w:rPr>
            <w:fldChar w:fldCharType="end"/>
          </w:r>
        </w:sdtContent>
      </w:sdt>
      <w:r w:rsidRPr="008D14C2">
        <w:rPr>
          <w:rFonts w:ascii="Century Gothic" w:hAnsi="Century Gothic"/>
        </w:rPr>
        <w:t xml:space="preserve"> and</w:t>
      </w:r>
      <w:r w:rsidR="00F7048A" w:rsidRPr="00F7048A">
        <w:rPr>
          <w:noProof/>
        </w:rPr>
        <w:t xml:space="preserve"> </w:t>
      </w:r>
      <w:r w:rsidR="00F7048A" w:rsidRPr="00F7048A">
        <w:rPr>
          <w:rFonts w:ascii="Century Gothic" w:hAnsi="Century Gothic"/>
          <w:noProof/>
        </w:rPr>
        <w:t>Pantelis</w:t>
      </w:r>
      <w:r w:rsidRPr="008D14C2">
        <w:rPr>
          <w:rFonts w:ascii="Century Gothic" w:hAnsi="Century Gothic"/>
        </w:rPr>
        <w:t xml:space="preserve"> </w:t>
      </w:r>
      <w:sdt>
        <w:sdtPr>
          <w:rPr>
            <w:rFonts w:ascii="Century Gothic" w:hAnsi="Century Gothic"/>
          </w:rPr>
          <w:id w:val="-1655830317"/>
          <w:citation/>
        </w:sdtPr>
        <w:sdtEndPr/>
        <w:sdtContent>
          <w:r>
            <w:rPr>
              <w:rFonts w:ascii="Century Gothic" w:hAnsi="Century Gothic"/>
            </w:rPr>
            <w:fldChar w:fldCharType="begin"/>
          </w:r>
          <w:r>
            <w:rPr>
              <w:rFonts w:ascii="Century Gothic" w:hAnsi="Century Gothic"/>
            </w:rPr>
            <w:instrText xml:space="preserve"> CITATION Pan14 \l 2057 </w:instrText>
          </w:r>
          <w:r>
            <w:rPr>
              <w:rFonts w:ascii="Century Gothic" w:hAnsi="Century Gothic"/>
            </w:rPr>
            <w:fldChar w:fldCharType="separate"/>
          </w:r>
          <w:r w:rsidR="00C25D3F" w:rsidRPr="00C25D3F">
            <w:rPr>
              <w:rFonts w:ascii="Century Gothic" w:hAnsi="Century Gothic"/>
              <w:noProof/>
            </w:rPr>
            <w:t>[5]</w:t>
          </w:r>
          <w:r>
            <w:rPr>
              <w:rFonts w:ascii="Century Gothic" w:hAnsi="Century Gothic"/>
            </w:rPr>
            <w:fldChar w:fldCharType="end"/>
          </w:r>
        </w:sdtContent>
      </w:sdt>
      <w:r w:rsidRPr="008D14C2">
        <w:rPr>
          <w:rFonts w:ascii="Century Gothic" w:hAnsi="Century Gothic"/>
        </w:rPr>
        <w:t>, FSW offers a number of benefits compared to conventional welding processes, these include:</w:t>
      </w:r>
    </w:p>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5103"/>
      </w:tblGrid>
      <w:tr w:rsidR="008D14C2" w14:paraId="098EDAFC" w14:textId="77777777" w:rsidTr="00E62A3F">
        <w:tc>
          <w:tcPr>
            <w:tcW w:w="4106" w:type="dxa"/>
          </w:tcPr>
          <w:p w14:paraId="42A7A595" w14:textId="77777777" w:rsidR="008D14C2" w:rsidRPr="0005182B" w:rsidRDefault="008D14C2" w:rsidP="00E62A3F">
            <w:pPr>
              <w:jc w:val="both"/>
              <w:rPr>
                <w:rFonts w:ascii="Century Gothic" w:hAnsi="Century Gothic"/>
              </w:rPr>
            </w:pPr>
            <w:r w:rsidRPr="0005182B">
              <w:rPr>
                <w:rFonts w:ascii="Century Gothic" w:hAnsi="Century Gothic"/>
              </w:rPr>
              <w:t>1.</w:t>
            </w:r>
            <w:r>
              <w:rPr>
                <w:rFonts w:ascii="Century Gothic" w:hAnsi="Century Gothic"/>
              </w:rPr>
              <w:t xml:space="preserve"> </w:t>
            </w:r>
            <w:r w:rsidRPr="0005182B">
              <w:rPr>
                <w:rFonts w:ascii="Century Gothic" w:hAnsi="Century Gothic"/>
              </w:rPr>
              <w:t xml:space="preserve">Good mechanical properties </w:t>
            </w:r>
          </w:p>
          <w:p w14:paraId="34880B7D" w14:textId="77777777" w:rsidR="008D14C2" w:rsidRDefault="008D14C2" w:rsidP="00E62A3F">
            <w:pPr>
              <w:spacing w:after="120"/>
              <w:jc w:val="both"/>
              <w:rPr>
                <w:rFonts w:ascii="Century Gothic" w:hAnsi="Century Gothic"/>
              </w:rPr>
            </w:pPr>
            <w:r w:rsidRPr="00EA47E6">
              <w:rPr>
                <w:rFonts w:ascii="Century Gothic" w:hAnsi="Century Gothic"/>
              </w:rPr>
              <w:t>of the wel</w:t>
            </w:r>
            <w:r>
              <w:rPr>
                <w:rFonts w:ascii="Century Gothic" w:hAnsi="Century Gothic"/>
              </w:rPr>
              <w:t>d</w:t>
            </w:r>
            <w:r w:rsidRPr="00EA47E6">
              <w:rPr>
                <w:rFonts w:ascii="Century Gothic" w:hAnsi="Century Gothic"/>
              </w:rPr>
              <w:t>.</w:t>
            </w:r>
          </w:p>
          <w:p w14:paraId="622D8363" w14:textId="77777777" w:rsidR="008D14C2" w:rsidRPr="00EA47E6" w:rsidRDefault="008D14C2" w:rsidP="00E62A3F">
            <w:pPr>
              <w:spacing w:after="120"/>
              <w:jc w:val="both"/>
              <w:rPr>
                <w:rFonts w:ascii="Century Gothic" w:hAnsi="Century Gothic"/>
              </w:rPr>
            </w:pPr>
            <w:r w:rsidRPr="0005182B">
              <w:rPr>
                <w:rFonts w:ascii="Century Gothic" w:hAnsi="Century Gothic"/>
              </w:rPr>
              <w:t>2.</w:t>
            </w:r>
            <w:r>
              <w:rPr>
                <w:rFonts w:ascii="Century Gothic" w:hAnsi="Century Gothic"/>
              </w:rPr>
              <w:t xml:space="preserve"> </w:t>
            </w:r>
            <w:r w:rsidRPr="00EA47E6">
              <w:rPr>
                <w:rFonts w:ascii="Century Gothic" w:hAnsi="Century Gothic"/>
              </w:rPr>
              <w:t>Little distortion or shrinkage.</w:t>
            </w:r>
          </w:p>
          <w:p w14:paraId="07166A06" w14:textId="77777777" w:rsidR="008D14C2" w:rsidRPr="00EA47E6" w:rsidRDefault="008D14C2" w:rsidP="00E62A3F">
            <w:pPr>
              <w:spacing w:after="120"/>
              <w:jc w:val="both"/>
              <w:rPr>
                <w:rFonts w:ascii="Century Gothic" w:hAnsi="Century Gothic"/>
              </w:rPr>
            </w:pPr>
            <w:r w:rsidRPr="0005182B">
              <w:rPr>
                <w:rFonts w:ascii="Century Gothic" w:hAnsi="Century Gothic"/>
              </w:rPr>
              <w:t>3.</w:t>
            </w:r>
            <w:r>
              <w:rPr>
                <w:rFonts w:ascii="Century Gothic" w:hAnsi="Century Gothic"/>
              </w:rPr>
              <w:t xml:space="preserve"> </w:t>
            </w:r>
            <w:r w:rsidRPr="00EA47E6">
              <w:rPr>
                <w:rFonts w:ascii="Century Gothic" w:hAnsi="Century Gothic"/>
              </w:rPr>
              <w:t>Good weld appearance.</w:t>
            </w:r>
          </w:p>
          <w:p w14:paraId="01EE21BB" w14:textId="77777777" w:rsidR="008D14C2" w:rsidRPr="00EA47E6" w:rsidRDefault="008D14C2" w:rsidP="00E62A3F">
            <w:pPr>
              <w:spacing w:after="120"/>
              <w:jc w:val="both"/>
              <w:rPr>
                <w:rFonts w:ascii="Century Gothic" w:hAnsi="Century Gothic"/>
              </w:rPr>
            </w:pPr>
            <w:r w:rsidRPr="0005182B">
              <w:rPr>
                <w:rFonts w:ascii="Century Gothic" w:hAnsi="Century Gothic"/>
              </w:rPr>
              <w:t>4.</w:t>
            </w:r>
            <w:r>
              <w:rPr>
                <w:rFonts w:ascii="Century Gothic" w:hAnsi="Century Gothic"/>
              </w:rPr>
              <w:t xml:space="preserve"> </w:t>
            </w:r>
            <w:r w:rsidRPr="00EA47E6">
              <w:rPr>
                <w:rFonts w:ascii="Century Gothic" w:hAnsi="Century Gothic"/>
              </w:rPr>
              <w:t xml:space="preserve">Minimal </w:t>
            </w:r>
            <w:r>
              <w:rPr>
                <w:rFonts w:ascii="Century Gothic" w:hAnsi="Century Gothic"/>
              </w:rPr>
              <w:t>weld porosity</w:t>
            </w:r>
            <w:r w:rsidRPr="00EA47E6">
              <w:rPr>
                <w:rFonts w:ascii="Century Gothic" w:hAnsi="Century Gothic"/>
              </w:rPr>
              <w:t>.</w:t>
            </w:r>
          </w:p>
          <w:p w14:paraId="2790A33B" w14:textId="77777777" w:rsidR="008D14C2" w:rsidRDefault="008D14C2" w:rsidP="00E62A3F">
            <w:pPr>
              <w:spacing w:after="120"/>
              <w:jc w:val="both"/>
              <w:rPr>
                <w:rFonts w:ascii="Century Gothic" w:hAnsi="Century Gothic"/>
              </w:rPr>
            </w:pPr>
            <w:r w:rsidRPr="0005182B">
              <w:rPr>
                <w:rFonts w:ascii="Century Gothic" w:hAnsi="Century Gothic"/>
              </w:rPr>
              <w:t>5.</w:t>
            </w:r>
            <w:r>
              <w:rPr>
                <w:rFonts w:ascii="Century Gothic" w:hAnsi="Century Gothic"/>
              </w:rPr>
              <w:t xml:space="preserve"> U</w:t>
            </w:r>
            <w:r w:rsidRPr="00EA47E6">
              <w:rPr>
                <w:rFonts w:ascii="Century Gothic" w:hAnsi="Century Gothic"/>
              </w:rPr>
              <w:t>niform material</w:t>
            </w:r>
            <w:r>
              <w:rPr>
                <w:rFonts w:ascii="Century Gothic" w:hAnsi="Century Gothic"/>
              </w:rPr>
              <w:t xml:space="preserve"> </w:t>
            </w:r>
            <w:r w:rsidRPr="00EA47E6">
              <w:rPr>
                <w:rFonts w:ascii="Century Gothic" w:hAnsi="Century Gothic"/>
              </w:rPr>
              <w:t>structure.</w:t>
            </w:r>
          </w:p>
          <w:p w14:paraId="72D2CCEC" w14:textId="77777777" w:rsidR="008D14C2" w:rsidRDefault="008D14C2" w:rsidP="00E62A3F">
            <w:pPr>
              <w:spacing w:after="120"/>
              <w:jc w:val="both"/>
              <w:rPr>
                <w:rFonts w:ascii="Century Gothic" w:hAnsi="Century Gothic"/>
              </w:rPr>
            </w:pPr>
            <w:r w:rsidRPr="008C23CD">
              <w:rPr>
                <w:rFonts w:ascii="Century Gothic" w:hAnsi="Century Gothic"/>
              </w:rPr>
              <w:t>6.</w:t>
            </w:r>
            <w:r>
              <w:rPr>
                <w:rFonts w:ascii="Century Gothic" w:hAnsi="Century Gothic"/>
              </w:rPr>
              <w:t xml:space="preserve"> </w:t>
            </w:r>
            <w:r w:rsidRPr="008E1B3E">
              <w:rPr>
                <w:rFonts w:ascii="Century Gothic" w:hAnsi="Century Gothic"/>
              </w:rPr>
              <w:t>Lower</w:t>
            </w:r>
            <w:r>
              <w:rPr>
                <w:rFonts w:ascii="Century Gothic" w:hAnsi="Century Gothic"/>
              </w:rPr>
              <w:t xml:space="preserve"> </w:t>
            </w:r>
            <w:r w:rsidRPr="008E1B3E">
              <w:rPr>
                <w:rFonts w:ascii="Century Gothic" w:hAnsi="Century Gothic"/>
              </w:rPr>
              <w:t>setup</w:t>
            </w:r>
            <w:r>
              <w:rPr>
                <w:rFonts w:ascii="Century Gothic" w:hAnsi="Century Gothic"/>
              </w:rPr>
              <w:t xml:space="preserve"> </w:t>
            </w:r>
            <w:r w:rsidRPr="008E1B3E">
              <w:rPr>
                <w:rFonts w:ascii="Century Gothic" w:hAnsi="Century Gothic"/>
              </w:rPr>
              <w:t>costs</w:t>
            </w:r>
            <w:r>
              <w:rPr>
                <w:rFonts w:ascii="Century Gothic" w:hAnsi="Century Gothic"/>
              </w:rPr>
              <w:t xml:space="preserve"> </w:t>
            </w:r>
            <w:r w:rsidRPr="008E1B3E">
              <w:rPr>
                <w:rFonts w:ascii="Century Gothic" w:hAnsi="Century Gothic"/>
              </w:rPr>
              <w:t>and</w:t>
            </w:r>
            <w:r>
              <w:rPr>
                <w:rFonts w:ascii="Century Gothic" w:hAnsi="Century Gothic"/>
              </w:rPr>
              <w:t xml:space="preserve"> </w:t>
            </w:r>
            <w:r w:rsidRPr="008E1B3E">
              <w:rPr>
                <w:rFonts w:ascii="Century Gothic" w:hAnsi="Century Gothic"/>
              </w:rPr>
              <w:t>less</w:t>
            </w:r>
            <w:r>
              <w:rPr>
                <w:rFonts w:ascii="Century Gothic" w:hAnsi="Century Gothic"/>
              </w:rPr>
              <w:t xml:space="preserve"> </w:t>
            </w:r>
            <w:r w:rsidRPr="008E1B3E">
              <w:rPr>
                <w:rFonts w:ascii="Century Gothic" w:hAnsi="Century Gothic"/>
              </w:rPr>
              <w:t>training.</w:t>
            </w:r>
          </w:p>
        </w:tc>
        <w:tc>
          <w:tcPr>
            <w:tcW w:w="5103" w:type="dxa"/>
          </w:tcPr>
          <w:p w14:paraId="1C0C7D50" w14:textId="77777777" w:rsidR="008D14C2" w:rsidRDefault="008D14C2" w:rsidP="00E62A3F">
            <w:pPr>
              <w:spacing w:after="120"/>
              <w:jc w:val="both"/>
              <w:rPr>
                <w:rFonts w:ascii="Century Gothic" w:hAnsi="Century Gothic"/>
              </w:rPr>
            </w:pPr>
            <w:r>
              <w:rPr>
                <w:rFonts w:ascii="Century Gothic" w:hAnsi="Century Gothic"/>
              </w:rPr>
              <w:t>7</w:t>
            </w:r>
            <w:r w:rsidRPr="0005182B">
              <w:rPr>
                <w:rFonts w:ascii="Century Gothic" w:hAnsi="Century Gothic"/>
              </w:rPr>
              <w:t>.</w:t>
            </w:r>
            <w:r>
              <w:rPr>
                <w:rFonts w:ascii="Century Gothic" w:hAnsi="Century Gothic"/>
              </w:rPr>
              <w:t xml:space="preserve"> </w:t>
            </w:r>
            <w:r w:rsidRPr="0005182B">
              <w:rPr>
                <w:rFonts w:ascii="Century Gothic" w:hAnsi="Century Gothic"/>
              </w:rPr>
              <w:t>Fully automated process</w:t>
            </w:r>
            <w:r>
              <w:rPr>
                <w:rFonts w:ascii="Century Gothic" w:hAnsi="Century Gothic"/>
              </w:rPr>
              <w:t>.</w:t>
            </w:r>
          </w:p>
          <w:p w14:paraId="2630180B" w14:textId="77777777" w:rsidR="008D14C2" w:rsidRDefault="008D14C2" w:rsidP="00E62A3F">
            <w:pPr>
              <w:spacing w:after="120"/>
              <w:jc w:val="both"/>
              <w:rPr>
                <w:rFonts w:ascii="Century Gothic" w:hAnsi="Century Gothic"/>
              </w:rPr>
            </w:pPr>
            <w:r>
              <w:rPr>
                <w:rFonts w:ascii="Century Gothic" w:hAnsi="Century Gothic"/>
              </w:rPr>
              <w:t>8</w:t>
            </w:r>
            <w:r w:rsidRPr="00B22296">
              <w:rPr>
                <w:rFonts w:ascii="Century Gothic" w:hAnsi="Century Gothic"/>
              </w:rPr>
              <w:t>.</w:t>
            </w:r>
            <w:r>
              <w:rPr>
                <w:rFonts w:ascii="Century Gothic" w:hAnsi="Century Gothic"/>
              </w:rPr>
              <w:t xml:space="preserve"> N</w:t>
            </w:r>
            <w:r w:rsidRPr="00B22296">
              <w:rPr>
                <w:rFonts w:ascii="Century Gothic" w:hAnsi="Century Gothic"/>
              </w:rPr>
              <w:t>o shielding gas required.</w:t>
            </w:r>
          </w:p>
          <w:p w14:paraId="1E171765" w14:textId="77777777" w:rsidR="008D14C2" w:rsidRDefault="008D14C2" w:rsidP="00E62A3F">
            <w:pPr>
              <w:spacing w:after="120"/>
              <w:jc w:val="both"/>
              <w:rPr>
                <w:rFonts w:ascii="Century Gothic" w:hAnsi="Century Gothic"/>
              </w:rPr>
            </w:pPr>
            <w:r>
              <w:rPr>
                <w:rFonts w:ascii="Century Gothic" w:hAnsi="Century Gothic"/>
              </w:rPr>
              <w:t>9</w:t>
            </w:r>
            <w:r w:rsidRPr="0005182B">
              <w:rPr>
                <w:rFonts w:ascii="Century Gothic" w:hAnsi="Century Gothic"/>
              </w:rPr>
              <w:t>.</w:t>
            </w:r>
            <w:r>
              <w:rPr>
                <w:rFonts w:ascii="Century Gothic" w:hAnsi="Century Gothic"/>
              </w:rPr>
              <w:t xml:space="preserve"> No </w:t>
            </w:r>
            <w:r w:rsidRPr="0005182B">
              <w:rPr>
                <w:rFonts w:ascii="Century Gothic" w:hAnsi="Century Gothic"/>
              </w:rPr>
              <w:t xml:space="preserve">toxic fumes, warping </w:t>
            </w:r>
            <w:r>
              <w:rPr>
                <w:rFonts w:ascii="Century Gothic" w:hAnsi="Century Gothic"/>
              </w:rPr>
              <w:t>or</w:t>
            </w:r>
            <w:r w:rsidRPr="0005182B">
              <w:rPr>
                <w:rFonts w:ascii="Century Gothic" w:hAnsi="Century Gothic"/>
              </w:rPr>
              <w:t xml:space="preserve"> shielding issues.</w:t>
            </w:r>
          </w:p>
          <w:p w14:paraId="76E93669" w14:textId="77777777" w:rsidR="008D14C2" w:rsidRDefault="008D14C2" w:rsidP="00E62A3F">
            <w:pPr>
              <w:spacing w:after="120"/>
              <w:jc w:val="both"/>
              <w:rPr>
                <w:rFonts w:ascii="Century Gothic" w:hAnsi="Century Gothic"/>
              </w:rPr>
            </w:pPr>
            <w:r>
              <w:rPr>
                <w:rFonts w:ascii="Century Gothic" w:hAnsi="Century Gothic"/>
              </w:rPr>
              <w:t>10</w:t>
            </w:r>
            <w:r w:rsidRPr="0005182B">
              <w:rPr>
                <w:rFonts w:ascii="Century Gothic" w:hAnsi="Century Gothic"/>
              </w:rPr>
              <w:t>.</w:t>
            </w:r>
            <w:r>
              <w:rPr>
                <w:rFonts w:ascii="Century Gothic" w:hAnsi="Century Gothic"/>
              </w:rPr>
              <w:t xml:space="preserve"> </w:t>
            </w:r>
            <w:r w:rsidRPr="008C23CD">
              <w:rPr>
                <w:rFonts w:ascii="Century Gothic" w:hAnsi="Century Gothic"/>
              </w:rPr>
              <w:t>Energy</w:t>
            </w:r>
            <w:r>
              <w:rPr>
                <w:rFonts w:ascii="Century Gothic" w:hAnsi="Century Gothic"/>
              </w:rPr>
              <w:t xml:space="preserve"> </w:t>
            </w:r>
            <w:r w:rsidRPr="008C23CD">
              <w:rPr>
                <w:rFonts w:ascii="Century Gothic" w:hAnsi="Century Gothic"/>
              </w:rPr>
              <w:t>efficient.</w:t>
            </w:r>
          </w:p>
          <w:p w14:paraId="6BD9473D" w14:textId="77777777" w:rsidR="008D14C2" w:rsidRDefault="008D14C2" w:rsidP="00E62A3F">
            <w:pPr>
              <w:spacing w:after="120"/>
              <w:jc w:val="both"/>
              <w:rPr>
                <w:rFonts w:ascii="Century Gothic" w:hAnsi="Century Gothic"/>
              </w:rPr>
            </w:pPr>
            <w:r w:rsidRPr="008C23CD">
              <w:rPr>
                <w:rFonts w:ascii="Century Gothic" w:hAnsi="Century Gothic"/>
              </w:rPr>
              <w:t>1</w:t>
            </w:r>
            <w:r>
              <w:rPr>
                <w:rFonts w:ascii="Century Gothic" w:hAnsi="Century Gothic"/>
              </w:rPr>
              <w:t>1</w:t>
            </w:r>
            <w:r w:rsidRPr="008C23CD">
              <w:rPr>
                <w:rFonts w:ascii="Century Gothic" w:hAnsi="Century Gothic"/>
              </w:rPr>
              <w:t>.</w:t>
            </w:r>
            <w:r>
              <w:rPr>
                <w:rFonts w:ascii="Century Gothic" w:hAnsi="Century Gothic"/>
              </w:rPr>
              <w:t xml:space="preserve"> </w:t>
            </w:r>
            <w:r w:rsidRPr="008C23CD">
              <w:rPr>
                <w:rFonts w:ascii="Century Gothic" w:hAnsi="Century Gothic"/>
              </w:rPr>
              <w:t>Environmentally</w:t>
            </w:r>
            <w:r>
              <w:rPr>
                <w:rFonts w:ascii="Century Gothic" w:hAnsi="Century Gothic"/>
              </w:rPr>
              <w:t xml:space="preserve"> </w:t>
            </w:r>
            <w:r w:rsidRPr="008C23CD">
              <w:rPr>
                <w:rFonts w:ascii="Century Gothic" w:hAnsi="Century Gothic"/>
              </w:rPr>
              <w:t>friendly</w:t>
            </w:r>
            <w:r>
              <w:rPr>
                <w:rFonts w:ascii="Century Gothic" w:hAnsi="Century Gothic"/>
              </w:rPr>
              <w:t xml:space="preserve"> </w:t>
            </w:r>
            <w:r w:rsidRPr="008C23CD">
              <w:rPr>
                <w:rFonts w:ascii="Century Gothic" w:hAnsi="Century Gothic"/>
              </w:rPr>
              <w:t>and</w:t>
            </w:r>
            <w:r>
              <w:rPr>
                <w:rFonts w:ascii="Century Gothic" w:hAnsi="Century Gothic"/>
              </w:rPr>
              <w:t xml:space="preserve"> </w:t>
            </w:r>
            <w:r w:rsidRPr="008C23CD">
              <w:rPr>
                <w:rFonts w:ascii="Century Gothic" w:hAnsi="Century Gothic"/>
              </w:rPr>
              <w:t>safer</w:t>
            </w:r>
            <w:r>
              <w:rPr>
                <w:rFonts w:ascii="Century Gothic" w:hAnsi="Century Gothic"/>
              </w:rPr>
              <w:t>.</w:t>
            </w:r>
          </w:p>
        </w:tc>
      </w:tr>
    </w:tbl>
    <w:p w14:paraId="252AB846" w14:textId="2E657BB6" w:rsidR="000D1989" w:rsidRPr="00F7048A" w:rsidRDefault="000D1989" w:rsidP="0058492B">
      <w:pPr>
        <w:spacing w:before="240" w:after="240"/>
        <w:jc w:val="both"/>
        <w:rPr>
          <w:rFonts w:ascii="Century Gothic" w:hAnsi="Century Gothic"/>
        </w:rPr>
      </w:pPr>
      <w:r w:rsidRPr="00F7048A">
        <w:rPr>
          <w:rFonts w:ascii="Century Gothic" w:hAnsi="Century Gothic"/>
        </w:rPr>
        <w:t>According to</w:t>
      </w:r>
      <w:r w:rsidR="00F7048A">
        <w:rPr>
          <w:rFonts w:ascii="Century Gothic" w:hAnsi="Century Gothic"/>
          <w:noProof/>
        </w:rPr>
        <w:t xml:space="preserve"> </w:t>
      </w:r>
      <w:r w:rsidR="00F7048A" w:rsidRPr="00F7048A">
        <w:rPr>
          <w:rFonts w:ascii="Century Gothic" w:hAnsi="Century Gothic"/>
          <w:noProof/>
        </w:rPr>
        <w:t>The Welding Master</w:t>
      </w:r>
      <w:r w:rsidRPr="00F7048A">
        <w:rPr>
          <w:rFonts w:ascii="Century Gothic" w:hAnsi="Century Gothic"/>
        </w:rPr>
        <w:t xml:space="preserve"> </w:t>
      </w:r>
      <w:sdt>
        <w:sdtPr>
          <w:rPr>
            <w:rFonts w:ascii="Century Gothic" w:hAnsi="Century Gothic"/>
          </w:rPr>
          <w:id w:val="-420879015"/>
          <w:citation/>
        </w:sdtPr>
        <w:sdtEndPr/>
        <w:sdtContent>
          <w:r w:rsidRPr="00F7048A">
            <w:rPr>
              <w:rFonts w:ascii="Century Gothic" w:hAnsi="Century Gothic"/>
            </w:rPr>
            <w:fldChar w:fldCharType="begin"/>
          </w:r>
          <w:r w:rsidRPr="00F7048A">
            <w:rPr>
              <w:rFonts w:ascii="Century Gothic" w:hAnsi="Century Gothic"/>
            </w:rPr>
            <w:instrText xml:space="preserve">CITATION The17 \l 2057 </w:instrText>
          </w:r>
          <w:r w:rsidRPr="00F7048A">
            <w:rPr>
              <w:rFonts w:ascii="Century Gothic" w:hAnsi="Century Gothic"/>
            </w:rPr>
            <w:fldChar w:fldCharType="separate"/>
          </w:r>
          <w:r w:rsidR="00C25D3F" w:rsidRPr="00C25D3F">
            <w:rPr>
              <w:rFonts w:ascii="Century Gothic" w:hAnsi="Century Gothic"/>
              <w:noProof/>
            </w:rPr>
            <w:t>[6]</w:t>
          </w:r>
          <w:r w:rsidRPr="00F7048A">
            <w:rPr>
              <w:rFonts w:ascii="Century Gothic" w:hAnsi="Century Gothic"/>
            </w:rPr>
            <w:fldChar w:fldCharType="end"/>
          </w:r>
        </w:sdtContent>
      </w:sdt>
      <w:r w:rsidRPr="00F7048A">
        <w:rPr>
          <w:rFonts w:ascii="Century Gothic" w:hAnsi="Century Gothic"/>
        </w:rPr>
        <w:t>, FSW also possess some limitations which manufactures need to be aware of, these include: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4910"/>
      </w:tblGrid>
      <w:tr w:rsidR="000D1989" w14:paraId="7645BF6D" w14:textId="77777777" w:rsidTr="00E62A3F">
        <w:tc>
          <w:tcPr>
            <w:tcW w:w="4106" w:type="dxa"/>
          </w:tcPr>
          <w:p w14:paraId="2695D3B6" w14:textId="77777777" w:rsidR="000D1989" w:rsidRPr="003A20B0" w:rsidRDefault="000D1989" w:rsidP="00E62A3F">
            <w:pPr>
              <w:jc w:val="both"/>
              <w:rPr>
                <w:rFonts w:ascii="Century Gothic" w:hAnsi="Century Gothic"/>
              </w:rPr>
            </w:pPr>
            <w:r w:rsidRPr="003A20B0">
              <w:rPr>
                <w:rFonts w:ascii="Century Gothic" w:hAnsi="Century Gothic"/>
              </w:rPr>
              <w:t>1.</w:t>
            </w:r>
            <w:r>
              <w:rPr>
                <w:rFonts w:ascii="Century Gothic" w:hAnsi="Century Gothic"/>
              </w:rPr>
              <w:t xml:space="preserve"> Ex</w:t>
            </w:r>
            <w:r w:rsidRPr="003A20B0">
              <w:rPr>
                <w:rFonts w:ascii="Century Gothic" w:hAnsi="Century Gothic"/>
              </w:rPr>
              <w:t xml:space="preserve">it hole is produced when </w:t>
            </w:r>
          </w:p>
          <w:p w14:paraId="5CE7A4A3" w14:textId="77777777" w:rsidR="000D1989" w:rsidRPr="0032003E" w:rsidRDefault="000D1989" w:rsidP="00E62A3F">
            <w:pPr>
              <w:spacing w:after="120"/>
              <w:jc w:val="both"/>
              <w:rPr>
                <w:rFonts w:ascii="Century Gothic" w:hAnsi="Century Gothic"/>
              </w:rPr>
            </w:pPr>
            <w:r w:rsidRPr="0032003E">
              <w:rPr>
                <w:rFonts w:ascii="Century Gothic" w:hAnsi="Century Gothic"/>
              </w:rPr>
              <w:t>the probe is withdrawn.</w:t>
            </w:r>
          </w:p>
          <w:p w14:paraId="3DA3F1E8" w14:textId="77777777" w:rsidR="000D1989" w:rsidRPr="0032003E" w:rsidRDefault="000D1989" w:rsidP="00E62A3F">
            <w:pPr>
              <w:spacing w:after="120"/>
              <w:jc w:val="both"/>
              <w:rPr>
                <w:rFonts w:ascii="Century Gothic" w:hAnsi="Century Gothic"/>
              </w:rPr>
            </w:pPr>
            <w:r w:rsidRPr="003A20B0">
              <w:rPr>
                <w:rFonts w:ascii="Century Gothic" w:hAnsi="Century Gothic"/>
              </w:rPr>
              <w:t>2.</w:t>
            </w:r>
            <w:r>
              <w:rPr>
                <w:rFonts w:ascii="Century Gothic" w:hAnsi="Century Gothic"/>
              </w:rPr>
              <w:t xml:space="preserve"> </w:t>
            </w:r>
            <w:r w:rsidRPr="0032003E">
              <w:rPr>
                <w:rFonts w:ascii="Century Gothic" w:hAnsi="Century Gothic"/>
              </w:rPr>
              <w:t>Heavy duty clamping required</w:t>
            </w:r>
            <w:r>
              <w:rPr>
                <w:rFonts w:ascii="Century Gothic" w:hAnsi="Century Gothic"/>
              </w:rPr>
              <w:t>.</w:t>
            </w:r>
          </w:p>
          <w:p w14:paraId="55843250" w14:textId="77777777" w:rsidR="000D1989" w:rsidRPr="00EB3826" w:rsidRDefault="000D1989" w:rsidP="00E62A3F">
            <w:pPr>
              <w:spacing w:after="120"/>
              <w:rPr>
                <w:rFonts w:ascii="Century Gothic" w:hAnsi="Century Gothic"/>
              </w:rPr>
            </w:pPr>
            <w:r w:rsidRPr="00EB3826">
              <w:rPr>
                <w:rFonts w:ascii="Century Gothic" w:hAnsi="Century Gothic"/>
              </w:rPr>
              <w:t>3. Expensive equipment</w:t>
            </w:r>
            <w:r>
              <w:rPr>
                <w:rFonts w:ascii="Century Gothic" w:hAnsi="Century Gothic"/>
              </w:rPr>
              <w:t xml:space="preserve"> and high initial cost.</w:t>
            </w:r>
          </w:p>
          <w:p w14:paraId="4B8B0985" w14:textId="77777777" w:rsidR="000D1989" w:rsidRDefault="000D1989" w:rsidP="00E62A3F">
            <w:pPr>
              <w:spacing w:after="120"/>
              <w:jc w:val="both"/>
              <w:rPr>
                <w:rFonts w:ascii="Century Gothic" w:hAnsi="Century Gothic"/>
              </w:rPr>
            </w:pPr>
            <w:r>
              <w:rPr>
                <w:rFonts w:ascii="Century Gothic" w:hAnsi="Century Gothic"/>
              </w:rPr>
              <w:t>4</w:t>
            </w:r>
            <w:r w:rsidRPr="003A20B0">
              <w:rPr>
                <w:rFonts w:ascii="Century Gothic" w:hAnsi="Century Gothic"/>
              </w:rPr>
              <w:t>.</w:t>
            </w:r>
            <w:r>
              <w:rPr>
                <w:rFonts w:ascii="Century Gothic" w:hAnsi="Century Gothic"/>
              </w:rPr>
              <w:t xml:space="preserve"> </w:t>
            </w:r>
            <w:r w:rsidRPr="003A20B0">
              <w:rPr>
                <w:rFonts w:ascii="Century Gothic" w:hAnsi="Century Gothic"/>
              </w:rPr>
              <w:t>Low welding speeds (</w:t>
            </w:r>
            <w:r w:rsidRPr="003A20B0">
              <w:rPr>
                <w:rStyle w:val="e24kjd"/>
                <w:rFonts w:ascii="Century Gothic" w:hAnsi="Century Gothic"/>
              </w:rPr>
              <w:t>50 mm/min)</w:t>
            </w:r>
            <w:r>
              <w:rPr>
                <w:rStyle w:val="e24kjd"/>
                <w:rFonts w:ascii="Century Gothic" w:hAnsi="Century Gothic"/>
              </w:rPr>
              <w:t>.</w:t>
            </w:r>
          </w:p>
        </w:tc>
        <w:tc>
          <w:tcPr>
            <w:tcW w:w="4910" w:type="dxa"/>
          </w:tcPr>
          <w:p w14:paraId="2FF900B8" w14:textId="77777777" w:rsidR="000D1989" w:rsidRDefault="000D1989" w:rsidP="00E62A3F">
            <w:pPr>
              <w:spacing w:after="120"/>
              <w:jc w:val="both"/>
              <w:rPr>
                <w:rFonts w:ascii="Century Gothic" w:hAnsi="Century Gothic"/>
              </w:rPr>
            </w:pPr>
            <w:r>
              <w:rPr>
                <w:rFonts w:ascii="Century Gothic" w:hAnsi="Century Gothic"/>
              </w:rPr>
              <w:t>5</w:t>
            </w:r>
            <w:r w:rsidRPr="003A20B0">
              <w:rPr>
                <w:rFonts w:ascii="Century Gothic" w:hAnsi="Century Gothic"/>
              </w:rPr>
              <w:t>.</w:t>
            </w:r>
            <w:r>
              <w:rPr>
                <w:rFonts w:ascii="Century Gothic" w:hAnsi="Century Gothic"/>
              </w:rPr>
              <w:t xml:space="preserve"> </w:t>
            </w:r>
            <w:r w:rsidRPr="003A20B0">
              <w:rPr>
                <w:rFonts w:ascii="Century Gothic" w:hAnsi="Century Gothic"/>
              </w:rPr>
              <w:t>Low wear resistance of tool when welding high strength alloys.</w:t>
            </w:r>
          </w:p>
          <w:p w14:paraId="7E9D5EAB" w14:textId="77777777" w:rsidR="000D1989" w:rsidRPr="003A20B0" w:rsidRDefault="000D1989" w:rsidP="00E62A3F">
            <w:pPr>
              <w:spacing w:after="120"/>
              <w:jc w:val="both"/>
              <w:rPr>
                <w:rFonts w:ascii="Century Gothic" w:hAnsi="Century Gothic"/>
              </w:rPr>
            </w:pPr>
            <w:r>
              <w:rPr>
                <w:rFonts w:ascii="Century Gothic" w:hAnsi="Century Gothic"/>
              </w:rPr>
              <w:t>6</w:t>
            </w:r>
            <w:r w:rsidRPr="003A20B0">
              <w:rPr>
                <w:rFonts w:ascii="Century Gothic" w:hAnsi="Century Gothic"/>
              </w:rPr>
              <w:t>.</w:t>
            </w:r>
            <w:r>
              <w:rPr>
                <w:rFonts w:ascii="Century Gothic" w:hAnsi="Century Gothic"/>
              </w:rPr>
              <w:t xml:space="preserve"> </w:t>
            </w:r>
            <w:r w:rsidRPr="0010702E">
              <w:rPr>
                <w:rFonts w:ascii="Century Gothic" w:hAnsi="Century Gothic"/>
              </w:rPr>
              <w:t>Cannot be used where metal deposition is required.</w:t>
            </w:r>
          </w:p>
        </w:tc>
      </w:tr>
    </w:tbl>
    <w:p w14:paraId="07881C19" w14:textId="77777777" w:rsidR="008D14C2" w:rsidRPr="008D14C2" w:rsidRDefault="008D14C2" w:rsidP="008D14C2">
      <w:pPr>
        <w:spacing w:after="240"/>
        <w:jc w:val="both"/>
        <w:rPr>
          <w:rFonts w:ascii="Century Gothic" w:hAnsi="Century Gothic"/>
        </w:rPr>
      </w:pPr>
    </w:p>
    <w:p w14:paraId="3747E007" w14:textId="282EAD93" w:rsidR="00017F62" w:rsidRDefault="008A3594" w:rsidP="000D1989">
      <w:pPr>
        <w:pStyle w:val="Heading3"/>
        <w:rPr>
          <w:rFonts w:ascii="Century Gothic" w:hAnsi="Century Gothic"/>
        </w:rPr>
      </w:pPr>
      <w:bookmarkStart w:id="13" w:name="_Toc26769800"/>
      <w:bookmarkStart w:id="14" w:name="_Hlk24981107"/>
      <w:bookmarkEnd w:id="12"/>
      <w:r w:rsidRPr="00E805C6">
        <w:rPr>
          <w:rFonts w:ascii="Century Gothic" w:hAnsi="Century Gothic"/>
        </w:rPr>
        <w:t>Applications of the Process</w:t>
      </w:r>
      <w:bookmarkEnd w:id="13"/>
      <w:r w:rsidRPr="00E805C6">
        <w:rPr>
          <w:rFonts w:ascii="Century Gothic" w:hAnsi="Century Gothic"/>
        </w:rPr>
        <w:t xml:space="preserve"> </w:t>
      </w:r>
    </w:p>
    <w:p w14:paraId="527C63C6" w14:textId="1C6CBA53" w:rsidR="000D1989" w:rsidRDefault="000D1989" w:rsidP="000D1989">
      <w:pPr>
        <w:spacing w:after="240"/>
        <w:jc w:val="both"/>
        <w:rPr>
          <w:rFonts w:ascii="Century Gothic" w:hAnsi="Century Gothic"/>
        </w:rPr>
      </w:pPr>
      <w:r>
        <w:rPr>
          <w:rFonts w:ascii="Century Gothic" w:hAnsi="Century Gothic"/>
        </w:rPr>
        <w:t xml:space="preserve">Since its invention, FSW has evolved into a proven technology in some major industries, such as marine, aerospace, rail, automotive and electronics. Within these industries, the process is mainly used to join aluminium alloys of all grades, in cast, rolled or extruded condition as well as successfully joining other materials, namely titanium, magnesium, copper and steel alloys. </w:t>
      </w:r>
      <w:r w:rsidRPr="009E6597">
        <w:rPr>
          <w:rFonts w:ascii="Century Gothic" w:hAnsi="Century Gothic"/>
        </w:rPr>
        <w:t xml:space="preserve">Some of its known applications </w:t>
      </w:r>
      <w:r>
        <w:rPr>
          <w:rFonts w:ascii="Century Gothic" w:hAnsi="Century Gothic"/>
        </w:rPr>
        <w:t xml:space="preserve">to date are shown in the </w:t>
      </w:r>
      <w:r w:rsidRPr="0019622B">
        <w:rPr>
          <w:rFonts w:ascii="Century Gothic" w:hAnsi="Century Gothic"/>
        </w:rPr>
        <w:t>table 1</w:t>
      </w:r>
      <w:r w:rsidR="002B1D4C">
        <w:rPr>
          <w:rFonts w:ascii="Century Gothic" w:hAnsi="Century Gothic"/>
        </w:rPr>
        <w:t xml:space="preserve">, </w:t>
      </w:r>
      <w:r>
        <w:rPr>
          <w:rFonts w:ascii="Century Gothic" w:hAnsi="Century Gothic"/>
        </w:rPr>
        <w:t>in appendices</w:t>
      </w:r>
      <w:r w:rsidR="002B1D4C">
        <w:rPr>
          <w:rFonts w:ascii="Century Gothic" w:hAnsi="Century Gothic"/>
        </w:rPr>
        <w:t xml:space="preserve"> </w:t>
      </w:r>
      <w:hyperlink w:anchor="_Applications_of_FSW" w:history="1">
        <w:r w:rsidR="002B1D4C" w:rsidRPr="002B1D4C">
          <w:rPr>
            <w:rStyle w:val="Hyperlink"/>
            <w:rFonts w:ascii="Century Gothic" w:hAnsi="Century Gothic"/>
          </w:rPr>
          <w:t>6.1</w:t>
        </w:r>
      </w:hyperlink>
      <w:r w:rsidRPr="002B1D4C">
        <w:rPr>
          <w:rFonts w:ascii="Century Gothic" w:hAnsi="Century Gothic"/>
          <w:color w:val="FF0000"/>
        </w:rPr>
        <w:t xml:space="preserve"> </w:t>
      </w:r>
      <w:sdt>
        <w:sdtPr>
          <w:rPr>
            <w:rFonts w:ascii="Century Gothic" w:hAnsi="Century Gothic"/>
          </w:rPr>
          <w:id w:val="-1641258764"/>
          <w:citation/>
        </w:sdtPr>
        <w:sdtEndPr/>
        <w:sdtContent>
          <w:r>
            <w:rPr>
              <w:rFonts w:ascii="Century Gothic" w:hAnsi="Century Gothic"/>
            </w:rPr>
            <w:fldChar w:fldCharType="begin"/>
          </w:r>
          <w:r>
            <w:rPr>
              <w:rFonts w:ascii="Century Gothic" w:hAnsi="Century Gothic"/>
            </w:rPr>
            <w:instrText xml:space="preserve"> CITATION TWI191 \l 2057 </w:instrText>
          </w:r>
          <w:r>
            <w:rPr>
              <w:rFonts w:ascii="Century Gothic" w:hAnsi="Century Gothic"/>
            </w:rPr>
            <w:fldChar w:fldCharType="separate"/>
          </w:r>
          <w:r w:rsidR="00C25D3F" w:rsidRPr="00C25D3F">
            <w:rPr>
              <w:rFonts w:ascii="Century Gothic" w:hAnsi="Century Gothic"/>
              <w:noProof/>
            </w:rPr>
            <w:t>[7]</w:t>
          </w:r>
          <w:r>
            <w:rPr>
              <w:rFonts w:ascii="Century Gothic" w:hAnsi="Century Gothic"/>
            </w:rPr>
            <w:fldChar w:fldCharType="end"/>
          </w:r>
        </w:sdtContent>
      </w:sdt>
      <w:r>
        <w:rPr>
          <w:rFonts w:ascii="Century Gothic" w:hAnsi="Century Gothic"/>
        </w:rPr>
        <w:t>:</w:t>
      </w:r>
    </w:p>
    <w:p w14:paraId="43ED3181" w14:textId="7A259FEE" w:rsidR="000D1989" w:rsidRDefault="00F7048A" w:rsidP="000D1989">
      <w:pPr>
        <w:spacing w:after="240"/>
        <w:jc w:val="both"/>
        <w:rPr>
          <w:rFonts w:ascii="Century Gothic" w:hAnsi="Century Gothic"/>
        </w:rPr>
      </w:pPr>
      <w:r>
        <w:rPr>
          <w:noProof/>
        </w:rPr>
        <w:lastRenderedPageBreak/>
        <w:drawing>
          <wp:anchor distT="0" distB="0" distL="114300" distR="114300" simplePos="0" relativeHeight="251668480" behindDoc="1" locked="0" layoutInCell="1" allowOverlap="1" wp14:anchorId="7B90D3E8" wp14:editId="107575D5">
            <wp:simplePos x="0" y="0"/>
            <wp:positionH relativeFrom="margin">
              <wp:align>center</wp:align>
            </wp:positionH>
            <wp:positionV relativeFrom="paragraph">
              <wp:posOffset>9525</wp:posOffset>
            </wp:positionV>
            <wp:extent cx="4924425" cy="3228975"/>
            <wp:effectExtent l="0" t="0" r="9525" b="9525"/>
            <wp:wrapTight wrapText="bothSides">
              <wp:wrapPolygon edited="0">
                <wp:start x="0" y="0"/>
                <wp:lineTo x="0" y="21536"/>
                <wp:lineTo x="21558" y="21536"/>
                <wp:lineTo x="21558" y="0"/>
                <wp:lineTo x="0" y="0"/>
              </wp:wrapPolygon>
            </wp:wrapTight>
            <wp:docPr id="3" name="Picture 3" descr="Figure 2. Friction stir welding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2. Friction stir welding applications"/>
                    <pic:cNvPicPr>
                      <a:picLocks noChangeAspect="1" noChangeArrowheads="1"/>
                    </pic:cNvPicPr>
                  </pic:nvPicPr>
                  <pic:blipFill rotWithShape="1">
                    <a:blip r:embed="rId16">
                      <a:extLst>
                        <a:ext uri="{28A0092B-C50C-407E-A947-70E740481C1C}">
                          <a14:useLocalDpi xmlns:a14="http://schemas.microsoft.com/office/drawing/2010/main" val="0"/>
                        </a:ext>
                      </a:extLst>
                    </a:blip>
                    <a:srcRect l="6980" r="7265"/>
                    <a:stretch/>
                  </pic:blipFill>
                  <pic:spPr bwMode="auto">
                    <a:xfrm>
                      <a:off x="0" y="0"/>
                      <a:ext cx="4924425" cy="3228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121A31" w14:textId="72065B95" w:rsidR="000D1989" w:rsidRDefault="000D1989" w:rsidP="000D1989">
      <w:pPr>
        <w:spacing w:after="240"/>
        <w:jc w:val="both"/>
        <w:rPr>
          <w:rFonts w:ascii="Century Gothic" w:hAnsi="Century Gothic"/>
        </w:rPr>
      </w:pPr>
    </w:p>
    <w:p w14:paraId="21C5AC4F" w14:textId="37700640" w:rsidR="000D1989" w:rsidRDefault="000D1989" w:rsidP="000D1989"/>
    <w:p w14:paraId="5FAC9DE3" w14:textId="7C320918" w:rsidR="000D1989" w:rsidRDefault="000D1989" w:rsidP="000D1989"/>
    <w:p w14:paraId="2693D2AF" w14:textId="10064BE2" w:rsidR="000D1989" w:rsidRDefault="000D1989" w:rsidP="000D1989"/>
    <w:p w14:paraId="5C99DB71" w14:textId="77777777" w:rsidR="000D1989" w:rsidRPr="000D1989" w:rsidRDefault="000D1989" w:rsidP="000D1989"/>
    <w:p w14:paraId="05DE574A" w14:textId="6FBF4A42" w:rsidR="000D1989" w:rsidRDefault="000D1989" w:rsidP="000D1989"/>
    <w:p w14:paraId="1890B8C5" w14:textId="3222E5A3" w:rsidR="000D1989" w:rsidRDefault="000D1989" w:rsidP="000D1989"/>
    <w:p w14:paraId="7FD063AB" w14:textId="794155B5" w:rsidR="000D1989" w:rsidRDefault="000D1989" w:rsidP="000D1989"/>
    <w:p w14:paraId="58B95824" w14:textId="07CB59A4" w:rsidR="000D1989" w:rsidRDefault="00F7048A" w:rsidP="000D1989">
      <w:r>
        <w:rPr>
          <w:noProof/>
        </w:rPr>
        <mc:AlternateContent>
          <mc:Choice Requires="wps">
            <w:drawing>
              <wp:anchor distT="0" distB="0" distL="114300" distR="114300" simplePos="0" relativeHeight="251670528" behindDoc="1" locked="0" layoutInCell="1" allowOverlap="1" wp14:anchorId="7769F3A1" wp14:editId="4BAB5AE8">
                <wp:simplePos x="0" y="0"/>
                <wp:positionH relativeFrom="margin">
                  <wp:align>center</wp:align>
                </wp:positionH>
                <wp:positionV relativeFrom="paragraph">
                  <wp:posOffset>12700</wp:posOffset>
                </wp:positionV>
                <wp:extent cx="4924425" cy="428625"/>
                <wp:effectExtent l="0" t="0" r="9525" b="9525"/>
                <wp:wrapTight wrapText="bothSides">
                  <wp:wrapPolygon edited="0">
                    <wp:start x="0" y="0"/>
                    <wp:lineTo x="0" y="21120"/>
                    <wp:lineTo x="21558" y="21120"/>
                    <wp:lineTo x="21558"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924425" cy="428625"/>
                        </a:xfrm>
                        <a:prstGeom prst="rect">
                          <a:avLst/>
                        </a:prstGeom>
                        <a:solidFill>
                          <a:prstClr val="white"/>
                        </a:solidFill>
                        <a:ln>
                          <a:noFill/>
                        </a:ln>
                      </wps:spPr>
                      <wps:txbx>
                        <w:txbxContent>
                          <w:p w14:paraId="13EAAA80" w14:textId="232F3EE1" w:rsidR="00ED3713" w:rsidRPr="000D1989" w:rsidRDefault="00ED3713" w:rsidP="000D1989">
                            <w:pPr>
                              <w:pStyle w:val="Caption"/>
                              <w:jc w:val="center"/>
                              <w:rPr>
                                <w:rFonts w:ascii="Century Gothic" w:hAnsi="Century Gothic"/>
                                <w:noProof/>
                                <w:sz w:val="22"/>
                                <w:szCs w:val="22"/>
                              </w:rPr>
                            </w:pPr>
                            <w:bookmarkStart w:id="15" w:name="_Toc26769828"/>
                            <w:r w:rsidRPr="000D1989">
                              <w:rPr>
                                <w:rFonts w:ascii="Century Gothic" w:hAnsi="Century Gothic"/>
                                <w:b/>
                                <w:sz w:val="22"/>
                                <w:szCs w:val="22"/>
                              </w:rPr>
                              <w:t xml:space="preserve">Figure </w:t>
                            </w:r>
                            <w:r w:rsidRPr="000D1989">
                              <w:rPr>
                                <w:rFonts w:ascii="Century Gothic" w:hAnsi="Century Gothic"/>
                                <w:b/>
                                <w:sz w:val="22"/>
                                <w:szCs w:val="22"/>
                              </w:rPr>
                              <w:fldChar w:fldCharType="begin"/>
                            </w:r>
                            <w:r w:rsidRPr="000D1989">
                              <w:rPr>
                                <w:rFonts w:ascii="Century Gothic" w:hAnsi="Century Gothic"/>
                                <w:b/>
                                <w:sz w:val="22"/>
                                <w:szCs w:val="22"/>
                              </w:rPr>
                              <w:instrText xml:space="preserve"> SEQ Figure \* ARABIC </w:instrText>
                            </w:r>
                            <w:r w:rsidRPr="000D1989">
                              <w:rPr>
                                <w:rFonts w:ascii="Century Gothic" w:hAnsi="Century Gothic"/>
                                <w:b/>
                                <w:sz w:val="22"/>
                                <w:szCs w:val="22"/>
                              </w:rPr>
                              <w:fldChar w:fldCharType="separate"/>
                            </w:r>
                            <w:r>
                              <w:rPr>
                                <w:rFonts w:ascii="Century Gothic" w:hAnsi="Century Gothic"/>
                                <w:b/>
                                <w:noProof/>
                                <w:sz w:val="22"/>
                                <w:szCs w:val="22"/>
                              </w:rPr>
                              <w:t>3</w:t>
                            </w:r>
                            <w:r w:rsidRPr="000D1989">
                              <w:rPr>
                                <w:rFonts w:ascii="Century Gothic" w:hAnsi="Century Gothic"/>
                                <w:b/>
                                <w:sz w:val="22"/>
                                <w:szCs w:val="22"/>
                              </w:rPr>
                              <w:fldChar w:fldCharType="end"/>
                            </w:r>
                            <w:r w:rsidRPr="000D1989">
                              <w:rPr>
                                <w:rFonts w:ascii="Century Gothic" w:hAnsi="Century Gothic"/>
                                <w:b/>
                                <w:sz w:val="22"/>
                                <w:szCs w:val="22"/>
                              </w:rPr>
                              <w:t>:</w:t>
                            </w:r>
                            <w:bookmarkStart w:id="16" w:name="_Toc25995115"/>
                            <w:r w:rsidRPr="000D1989">
                              <w:rPr>
                                <w:rFonts w:ascii="Century Gothic" w:hAnsi="Century Gothic"/>
                                <w:sz w:val="22"/>
                                <w:szCs w:val="22"/>
                              </w:rPr>
                              <w:t xml:space="preserve"> Applications of FSW</w:t>
                            </w:r>
                            <w:bookmarkEnd w:id="16"/>
                            <w:r w:rsidRPr="000D1989">
                              <w:rPr>
                                <w:rFonts w:ascii="Century Gothic" w:hAnsi="Century Gothic"/>
                                <w:sz w:val="22"/>
                                <w:szCs w:val="22"/>
                              </w:rPr>
                              <w:t>: (</w:t>
                            </w:r>
                            <w:r w:rsidRPr="000D1989">
                              <w:rPr>
                                <w:rStyle w:val="text"/>
                                <w:rFonts w:ascii="Century Gothic" w:hAnsi="Century Gothic"/>
                                <w:i w:val="0"/>
                                <w:iCs w:val="0"/>
                                <w:sz w:val="22"/>
                                <w:szCs w:val="22"/>
                              </w:rPr>
                              <w:t xml:space="preserve">a) wheel rim, (b) joining of aluminium extrusions, and (c) space propellant tank </w:t>
                            </w:r>
                            <w:sdt>
                              <w:sdtPr>
                                <w:rPr>
                                  <w:rStyle w:val="text"/>
                                  <w:rFonts w:ascii="Century Gothic" w:hAnsi="Century Gothic"/>
                                  <w:i w:val="0"/>
                                  <w:iCs w:val="0"/>
                                  <w:sz w:val="22"/>
                                  <w:szCs w:val="22"/>
                                </w:rPr>
                                <w:id w:val="-1403359858"/>
                                <w:citation/>
                              </w:sdtPr>
                              <w:sdtEndPr>
                                <w:rPr>
                                  <w:rStyle w:val="text"/>
                                </w:rPr>
                              </w:sdtEndPr>
                              <w:sdtContent>
                                <w:r>
                                  <w:rPr>
                                    <w:rStyle w:val="text"/>
                                    <w:rFonts w:ascii="Century Gothic" w:hAnsi="Century Gothic"/>
                                    <w:i w:val="0"/>
                                    <w:iCs w:val="0"/>
                                    <w:sz w:val="22"/>
                                    <w:szCs w:val="22"/>
                                  </w:rPr>
                                  <w:fldChar w:fldCharType="begin"/>
                                </w:r>
                                <w:r>
                                  <w:rPr>
                                    <w:rStyle w:val="text"/>
                                    <w:rFonts w:ascii="Century Gothic" w:hAnsi="Century Gothic"/>
                                    <w:i w:val="0"/>
                                    <w:iCs w:val="0"/>
                                    <w:sz w:val="22"/>
                                    <w:szCs w:val="22"/>
                                  </w:rPr>
                                  <w:instrText xml:space="preserve"> CITATION TWI191 \l 2057 </w:instrText>
                                </w:r>
                                <w:r>
                                  <w:rPr>
                                    <w:rStyle w:val="text"/>
                                    <w:rFonts w:ascii="Century Gothic" w:hAnsi="Century Gothic"/>
                                    <w:i w:val="0"/>
                                    <w:iCs w:val="0"/>
                                    <w:sz w:val="22"/>
                                    <w:szCs w:val="22"/>
                                  </w:rPr>
                                  <w:fldChar w:fldCharType="separate"/>
                                </w:r>
                                <w:r w:rsidR="00C25D3F" w:rsidRPr="00C25D3F">
                                  <w:rPr>
                                    <w:rFonts w:ascii="Century Gothic" w:hAnsi="Century Gothic"/>
                                    <w:noProof/>
                                    <w:sz w:val="22"/>
                                    <w:szCs w:val="22"/>
                                  </w:rPr>
                                  <w:t>[7]</w:t>
                                </w:r>
                                <w:r>
                                  <w:rPr>
                                    <w:rStyle w:val="text"/>
                                    <w:rFonts w:ascii="Century Gothic" w:hAnsi="Century Gothic"/>
                                    <w:i w:val="0"/>
                                    <w:iCs w:val="0"/>
                                    <w:sz w:val="22"/>
                                    <w:szCs w:val="22"/>
                                  </w:rPr>
                                  <w:fldChar w:fldCharType="end"/>
                                </w:r>
                              </w:sdtContent>
                            </w:sdt>
                            <w:bookmarkEnd w:id="15"/>
                          </w:p>
                          <w:p w14:paraId="3B1A0FD6" w14:textId="6A4FD6A7" w:rsidR="00ED3713" w:rsidRPr="009C023F" w:rsidRDefault="00ED3713" w:rsidP="000D198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69F3A1" id="Text Box 12" o:spid="_x0000_s1028" type="#_x0000_t202" style="position:absolute;margin-left:0;margin-top:1pt;width:387.75pt;height:33.75pt;z-index:-2516459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" stroked="f">
                <v:textbox inset="0,0,0,0">
                  <w:txbxContent>
                    <w:p w14:paraId="13EAAA80" w14:textId="232F3EE1" w:rsidR="00ED3713" w:rsidRPr="000D1989" w:rsidRDefault="00ED3713" w:rsidP="000D1989">
                      <w:pPr>
                        <w:pStyle w:val="Caption"/>
                        <w:jc w:val="center"/>
                        <w:rPr>
                          <w:rFonts w:ascii="Century Gothic" w:hAnsi="Century Gothic"/>
                          <w:noProof/>
                          <w:sz w:val="22"/>
                          <w:szCs w:val="22"/>
                        </w:rPr>
                      </w:pPr>
                      <w:bookmarkStart w:id="19" w:name="_Toc26769828"/>
                      <w:r w:rsidRPr="000D1989">
                        <w:rPr>
                          <w:rFonts w:ascii="Century Gothic" w:hAnsi="Century Gothic"/>
                          <w:b/>
                          <w:sz w:val="22"/>
                          <w:szCs w:val="22"/>
                        </w:rPr>
                        <w:t xml:space="preserve">Figure </w:t>
                      </w:r>
                      <w:r w:rsidRPr="000D1989">
                        <w:rPr>
                          <w:rFonts w:ascii="Century Gothic" w:hAnsi="Century Gothic"/>
                          <w:b/>
                          <w:sz w:val="22"/>
                          <w:szCs w:val="22"/>
                        </w:rPr>
                        <w:fldChar w:fldCharType="begin"/>
                      </w:r>
                      <w:r w:rsidRPr="000D1989">
                        <w:rPr>
                          <w:rFonts w:ascii="Century Gothic" w:hAnsi="Century Gothic"/>
                          <w:b/>
                          <w:sz w:val="22"/>
                          <w:szCs w:val="22"/>
                        </w:rPr>
                        <w:instrText xml:space="preserve"> SEQ Figure \* ARABIC </w:instrText>
                      </w:r>
                      <w:r w:rsidRPr="000D1989">
                        <w:rPr>
                          <w:rFonts w:ascii="Century Gothic" w:hAnsi="Century Gothic"/>
                          <w:b/>
                          <w:sz w:val="22"/>
                          <w:szCs w:val="22"/>
                        </w:rPr>
                        <w:fldChar w:fldCharType="separate"/>
                      </w:r>
                      <w:r>
                        <w:rPr>
                          <w:rFonts w:ascii="Century Gothic" w:hAnsi="Century Gothic"/>
                          <w:b/>
                          <w:noProof/>
                          <w:sz w:val="22"/>
                          <w:szCs w:val="22"/>
                        </w:rPr>
                        <w:t>3</w:t>
                      </w:r>
                      <w:r w:rsidRPr="000D1989">
                        <w:rPr>
                          <w:rFonts w:ascii="Century Gothic" w:hAnsi="Century Gothic"/>
                          <w:b/>
                          <w:sz w:val="22"/>
                          <w:szCs w:val="22"/>
                        </w:rPr>
                        <w:fldChar w:fldCharType="end"/>
                      </w:r>
                      <w:r w:rsidRPr="000D1989">
                        <w:rPr>
                          <w:rFonts w:ascii="Century Gothic" w:hAnsi="Century Gothic"/>
                          <w:b/>
                          <w:sz w:val="22"/>
                          <w:szCs w:val="22"/>
                        </w:rPr>
                        <w:t>:</w:t>
                      </w:r>
                      <w:bookmarkStart w:id="20" w:name="_Toc25995115"/>
                      <w:r w:rsidRPr="000D1989">
                        <w:rPr>
                          <w:rFonts w:ascii="Century Gothic" w:hAnsi="Century Gothic"/>
                          <w:sz w:val="22"/>
                          <w:szCs w:val="22"/>
                        </w:rPr>
                        <w:t xml:space="preserve"> Applications of FSW</w:t>
                      </w:r>
                      <w:bookmarkEnd w:id="20"/>
                      <w:r w:rsidRPr="000D1989">
                        <w:rPr>
                          <w:rFonts w:ascii="Century Gothic" w:hAnsi="Century Gothic"/>
                          <w:sz w:val="22"/>
                          <w:szCs w:val="22"/>
                        </w:rPr>
                        <w:t>: (</w:t>
                      </w:r>
                      <w:r w:rsidRPr="000D1989">
                        <w:rPr>
                          <w:rStyle w:val="text"/>
                          <w:rFonts w:ascii="Century Gothic" w:hAnsi="Century Gothic"/>
                          <w:i w:val="0"/>
                          <w:iCs w:val="0"/>
                          <w:sz w:val="22"/>
                          <w:szCs w:val="22"/>
                        </w:rPr>
                        <w:t xml:space="preserve">a) wheel rim, (b) joining of aluminium extrusions, and (c) space propellant tank </w:t>
                      </w:r>
                      <w:sdt>
                        <w:sdtPr>
                          <w:rPr>
                            <w:rStyle w:val="text"/>
                            <w:rFonts w:ascii="Century Gothic" w:hAnsi="Century Gothic"/>
                            <w:i w:val="0"/>
                            <w:iCs w:val="0"/>
                            <w:sz w:val="22"/>
                            <w:szCs w:val="22"/>
                          </w:rPr>
                          <w:id w:val="-1403359858"/>
                          <w:citation/>
                        </w:sdtPr>
                        <w:sdtContent>
                          <w:r>
                            <w:rPr>
                              <w:rStyle w:val="text"/>
                              <w:rFonts w:ascii="Century Gothic" w:hAnsi="Century Gothic"/>
                              <w:i w:val="0"/>
                              <w:iCs w:val="0"/>
                              <w:sz w:val="22"/>
                              <w:szCs w:val="22"/>
                            </w:rPr>
                            <w:fldChar w:fldCharType="begin"/>
                          </w:r>
                          <w:r>
                            <w:rPr>
                              <w:rStyle w:val="text"/>
                              <w:rFonts w:ascii="Century Gothic" w:hAnsi="Century Gothic"/>
                              <w:i w:val="0"/>
                              <w:iCs w:val="0"/>
                              <w:sz w:val="22"/>
                              <w:szCs w:val="22"/>
                            </w:rPr>
                            <w:instrText xml:space="preserve"> CITATION TWI191 \l 2057 </w:instrText>
                          </w:r>
                          <w:r>
                            <w:rPr>
                              <w:rStyle w:val="text"/>
                              <w:rFonts w:ascii="Century Gothic" w:hAnsi="Century Gothic"/>
                              <w:i w:val="0"/>
                              <w:iCs w:val="0"/>
                              <w:sz w:val="22"/>
                              <w:szCs w:val="22"/>
                            </w:rPr>
                            <w:fldChar w:fldCharType="separate"/>
                          </w:r>
                          <w:r w:rsidR="00C25D3F" w:rsidRPr="00C25D3F">
                            <w:rPr>
                              <w:rFonts w:ascii="Century Gothic" w:hAnsi="Century Gothic"/>
                              <w:noProof/>
                              <w:sz w:val="22"/>
                              <w:szCs w:val="22"/>
                            </w:rPr>
                            <w:t>[7]</w:t>
                          </w:r>
                          <w:r>
                            <w:rPr>
                              <w:rStyle w:val="text"/>
                              <w:rFonts w:ascii="Century Gothic" w:hAnsi="Century Gothic"/>
                              <w:i w:val="0"/>
                              <w:iCs w:val="0"/>
                              <w:sz w:val="22"/>
                              <w:szCs w:val="22"/>
                            </w:rPr>
                            <w:fldChar w:fldCharType="end"/>
                          </w:r>
                        </w:sdtContent>
                      </w:sdt>
                      <w:bookmarkEnd w:id="19"/>
                    </w:p>
                    <w:p w14:paraId="3B1A0FD6" w14:textId="6A4FD6A7" w:rsidR="00ED3713" w:rsidRPr="009C023F" w:rsidRDefault="00ED3713" w:rsidP="000D1989">
                      <w:pPr>
                        <w:pStyle w:val="Caption"/>
                        <w:rPr>
                          <w:noProof/>
                        </w:rPr>
                      </w:pPr>
                    </w:p>
                  </w:txbxContent>
                </v:textbox>
                <w10:wrap type="tight" anchorx="margin"/>
              </v:shape>
            </w:pict>
          </mc:Fallback>
        </mc:AlternateContent>
      </w:r>
    </w:p>
    <w:p w14:paraId="4890BD92" w14:textId="77777777" w:rsidR="000D1989" w:rsidRPr="000D1989" w:rsidRDefault="000D1989" w:rsidP="000D1989"/>
    <w:p w14:paraId="2335D390" w14:textId="238BDF0D" w:rsidR="004F37B0" w:rsidRPr="004F37B0" w:rsidRDefault="008A3594" w:rsidP="004F37B0">
      <w:pPr>
        <w:pStyle w:val="Heading3"/>
        <w:rPr>
          <w:rFonts w:ascii="Century Gothic" w:hAnsi="Century Gothic"/>
        </w:rPr>
      </w:pPr>
      <w:bookmarkStart w:id="17" w:name="_Toc26769801"/>
      <w:bookmarkEnd w:id="14"/>
      <w:r w:rsidRPr="00E805C6">
        <w:rPr>
          <w:rFonts w:ascii="Century Gothic" w:hAnsi="Century Gothic"/>
        </w:rPr>
        <w:t>New Market Opportunities</w:t>
      </w:r>
      <w:bookmarkEnd w:id="17"/>
    </w:p>
    <w:bookmarkEnd w:id="6"/>
    <w:p w14:paraId="5719A84B" w14:textId="382745ED" w:rsidR="003F6293" w:rsidRDefault="00F7048A" w:rsidP="0018664A">
      <w:pPr>
        <w:jc w:val="both"/>
        <w:rPr>
          <w:rFonts w:ascii="Century Gothic" w:hAnsi="Century Gothic"/>
        </w:rPr>
      </w:pPr>
      <w:r>
        <w:rPr>
          <w:rFonts w:ascii="Century Gothic" w:hAnsi="Century Gothic"/>
        </w:rPr>
        <w:t>A</w:t>
      </w:r>
      <w:r w:rsidR="00E33A1A" w:rsidRPr="00B26C78">
        <w:rPr>
          <w:rFonts w:ascii="Century Gothic" w:hAnsi="Century Gothic"/>
        </w:rPr>
        <w:t>ccording t</w:t>
      </w:r>
      <w:r w:rsidR="00B26C78" w:rsidRPr="00B26C78">
        <w:rPr>
          <w:rFonts w:ascii="Century Gothic" w:hAnsi="Century Gothic"/>
        </w:rPr>
        <w:t>o</w:t>
      </w:r>
      <w:r w:rsidRPr="00F7048A">
        <w:rPr>
          <w:noProof/>
        </w:rPr>
        <w:t xml:space="preserve"> </w:t>
      </w:r>
      <w:r w:rsidRPr="00F7048A">
        <w:rPr>
          <w:rFonts w:ascii="Century Gothic" w:hAnsi="Century Gothic"/>
          <w:noProof/>
        </w:rPr>
        <w:t>Yang, Fu and Li</w:t>
      </w:r>
      <w:r w:rsidR="00B26C78" w:rsidRPr="00B26C78">
        <w:rPr>
          <w:rFonts w:ascii="Century Gothic" w:hAnsi="Century Gothic"/>
        </w:rPr>
        <w:t xml:space="preserve"> </w:t>
      </w:r>
      <w:sdt>
        <w:sdtPr>
          <w:rPr>
            <w:rFonts w:ascii="Century Gothic" w:hAnsi="Century Gothic"/>
          </w:rPr>
          <w:id w:val="1189102639"/>
          <w:citation/>
        </w:sdtPr>
        <w:sdtEndPr/>
        <w:sdtContent>
          <w:r w:rsidR="00B26C78" w:rsidRPr="00B26C78">
            <w:rPr>
              <w:rFonts w:ascii="Century Gothic" w:hAnsi="Century Gothic"/>
            </w:rPr>
            <w:fldChar w:fldCharType="begin"/>
          </w:r>
          <w:r w:rsidR="00B26C78" w:rsidRPr="00B26C78">
            <w:rPr>
              <w:rFonts w:ascii="Century Gothic" w:hAnsi="Century Gothic"/>
            </w:rPr>
            <w:instrText xml:space="preserve"> CITATION Yan14 \l 2057 </w:instrText>
          </w:r>
          <w:r w:rsidR="00B26C78" w:rsidRPr="00B26C78">
            <w:rPr>
              <w:rFonts w:ascii="Century Gothic" w:hAnsi="Century Gothic"/>
            </w:rPr>
            <w:fldChar w:fldCharType="separate"/>
          </w:r>
          <w:r w:rsidR="00C25D3F" w:rsidRPr="00C25D3F">
            <w:rPr>
              <w:rFonts w:ascii="Century Gothic" w:hAnsi="Century Gothic"/>
              <w:noProof/>
            </w:rPr>
            <w:t>[8]</w:t>
          </w:r>
          <w:r w:rsidR="00B26C78" w:rsidRPr="00B26C78">
            <w:rPr>
              <w:rFonts w:ascii="Century Gothic" w:hAnsi="Century Gothic"/>
            </w:rPr>
            <w:fldChar w:fldCharType="end"/>
          </w:r>
        </w:sdtContent>
      </w:sdt>
      <w:r w:rsidR="00B26C78">
        <w:rPr>
          <w:rFonts w:ascii="Century Gothic" w:hAnsi="Century Gothic"/>
        </w:rPr>
        <w:t>,</w:t>
      </w:r>
      <w:r w:rsidR="00B26C78" w:rsidRPr="00B26C78">
        <w:rPr>
          <w:rFonts w:ascii="Century Gothic" w:hAnsi="Century Gothic"/>
        </w:rPr>
        <w:t xml:space="preserve"> </w:t>
      </w:r>
      <w:r w:rsidR="00E33A1A" w:rsidRPr="00B26C78">
        <w:rPr>
          <w:rFonts w:ascii="Century Gothic" w:hAnsi="Century Gothic"/>
        </w:rPr>
        <w:t xml:space="preserve">Friction Stir Spot Welding (FSSW) is a recent development </w:t>
      </w:r>
      <w:r w:rsidR="00027A57">
        <w:rPr>
          <w:rFonts w:ascii="Century Gothic" w:hAnsi="Century Gothic"/>
        </w:rPr>
        <w:t xml:space="preserve">of </w:t>
      </w:r>
      <w:r w:rsidR="00E33A1A" w:rsidRPr="00B26C78">
        <w:rPr>
          <w:rFonts w:ascii="Century Gothic" w:hAnsi="Century Gothic"/>
        </w:rPr>
        <w:t>the conventional FSW process</w:t>
      </w:r>
      <w:r w:rsidR="00027A57">
        <w:rPr>
          <w:rFonts w:ascii="Century Gothic" w:hAnsi="Century Gothic"/>
        </w:rPr>
        <w:t xml:space="preserve"> and is </w:t>
      </w:r>
      <w:r w:rsidR="00E33A1A" w:rsidRPr="00B26C78">
        <w:rPr>
          <w:rFonts w:ascii="Century Gothic" w:hAnsi="Century Gothic"/>
        </w:rPr>
        <w:t xml:space="preserve">showing </w:t>
      </w:r>
      <w:r w:rsidR="00027A57">
        <w:rPr>
          <w:rFonts w:ascii="Century Gothic" w:hAnsi="Century Gothic"/>
        </w:rPr>
        <w:t xml:space="preserve">to be </w:t>
      </w:r>
      <w:r w:rsidR="00E33A1A" w:rsidRPr="00B26C78">
        <w:rPr>
          <w:rFonts w:ascii="Century Gothic" w:hAnsi="Century Gothic"/>
        </w:rPr>
        <w:t xml:space="preserve">great potential </w:t>
      </w:r>
      <w:r w:rsidR="00F5492F" w:rsidRPr="00B26C78">
        <w:rPr>
          <w:rFonts w:ascii="Century Gothic" w:hAnsi="Century Gothic"/>
        </w:rPr>
        <w:t>as an</w:t>
      </w:r>
      <w:r w:rsidR="00E33A1A" w:rsidRPr="00B26C78">
        <w:rPr>
          <w:rFonts w:ascii="Century Gothic" w:hAnsi="Century Gothic"/>
        </w:rPr>
        <w:t xml:space="preserve"> alternative to traditional single-point joining processes</w:t>
      </w:r>
      <w:r w:rsidR="0076042C">
        <w:rPr>
          <w:rFonts w:ascii="Century Gothic" w:hAnsi="Century Gothic"/>
        </w:rPr>
        <w:t>,</w:t>
      </w:r>
      <w:r w:rsidR="00E33A1A" w:rsidRPr="00B26C78">
        <w:rPr>
          <w:rFonts w:ascii="Century Gothic" w:hAnsi="Century Gothic"/>
        </w:rPr>
        <w:t xml:space="preserve"> such as</w:t>
      </w:r>
      <w:r w:rsidR="0076042C">
        <w:rPr>
          <w:rFonts w:ascii="Century Gothic" w:hAnsi="Century Gothic"/>
        </w:rPr>
        <w:t>,</w:t>
      </w:r>
      <w:r w:rsidR="00E33A1A" w:rsidRPr="00B26C78">
        <w:rPr>
          <w:rFonts w:ascii="Century Gothic" w:hAnsi="Century Gothic"/>
        </w:rPr>
        <w:t xml:space="preserve"> resistance </w:t>
      </w:r>
      <w:r w:rsidR="00027A57">
        <w:rPr>
          <w:rFonts w:ascii="Century Gothic" w:hAnsi="Century Gothic"/>
        </w:rPr>
        <w:t xml:space="preserve">and laser </w:t>
      </w:r>
      <w:r w:rsidR="00E33A1A" w:rsidRPr="00B26C78">
        <w:rPr>
          <w:rFonts w:ascii="Century Gothic" w:hAnsi="Century Gothic"/>
        </w:rPr>
        <w:t>spot welding,</w:t>
      </w:r>
      <w:r w:rsidR="00027A57">
        <w:rPr>
          <w:rFonts w:ascii="Century Gothic" w:hAnsi="Century Gothic"/>
        </w:rPr>
        <w:t xml:space="preserve"> </w:t>
      </w:r>
      <w:r w:rsidR="00E33A1A" w:rsidRPr="00B26C78">
        <w:rPr>
          <w:rFonts w:ascii="Century Gothic" w:hAnsi="Century Gothic"/>
        </w:rPr>
        <w:t>and riveting</w:t>
      </w:r>
      <w:r w:rsidR="00D03E85">
        <w:rPr>
          <w:rFonts w:ascii="Century Gothic" w:hAnsi="Century Gothic"/>
        </w:rPr>
        <w:t>.</w:t>
      </w:r>
      <w:r w:rsidR="00F5492F" w:rsidRPr="00B26C78">
        <w:rPr>
          <w:rFonts w:ascii="Century Gothic" w:hAnsi="Century Gothic"/>
        </w:rPr>
        <w:t xml:space="preserve"> </w:t>
      </w:r>
      <w:r w:rsidR="00D03E85">
        <w:rPr>
          <w:rFonts w:ascii="Century Gothic" w:hAnsi="Century Gothic"/>
        </w:rPr>
        <w:t>Which</w:t>
      </w:r>
      <w:r w:rsidR="00F5492F" w:rsidRPr="00B26C78">
        <w:rPr>
          <w:rFonts w:ascii="Century Gothic" w:hAnsi="Century Gothic"/>
        </w:rPr>
        <w:t xml:space="preserve"> are used to assemble sheets of lightweight aluminium alloys. The process shares similar benefits with FSW</w:t>
      </w:r>
      <w:r w:rsidR="00B26C78" w:rsidRPr="00B26C78">
        <w:rPr>
          <w:rFonts w:ascii="Century Gothic" w:hAnsi="Century Gothic"/>
        </w:rPr>
        <w:t xml:space="preserve">; </w:t>
      </w:r>
      <w:r w:rsidR="00F5492F" w:rsidRPr="00B26C78">
        <w:rPr>
          <w:rFonts w:ascii="Century Gothic" w:hAnsi="Century Gothic"/>
        </w:rPr>
        <w:t xml:space="preserve">it is an automated and repeatable process and no toxic fumes, gases or environmental contaminants are produced. The apparent difference with FSSW to FSW, it can now be used to join dissimilar metals, generating low heat input with low maximum temperatures </w:t>
      </w:r>
      <w:r w:rsidR="00027A57">
        <w:rPr>
          <w:rFonts w:ascii="Century Gothic" w:hAnsi="Century Gothic"/>
        </w:rPr>
        <w:t>and</w:t>
      </w:r>
      <w:r w:rsidR="00F5492F" w:rsidRPr="00B26C78">
        <w:rPr>
          <w:rFonts w:ascii="Century Gothic" w:hAnsi="Century Gothic"/>
        </w:rPr>
        <w:t xml:space="preserve"> excellent bonding with fine microstructure</w:t>
      </w:r>
      <w:r w:rsidR="0076042C">
        <w:rPr>
          <w:rFonts w:ascii="Century Gothic" w:hAnsi="Century Gothic"/>
        </w:rPr>
        <w:t>;</w:t>
      </w:r>
      <w:r w:rsidR="00ED3713">
        <w:rPr>
          <w:rFonts w:ascii="Century Gothic" w:hAnsi="Century Gothic"/>
        </w:rPr>
        <w:t xml:space="preserve"> currently</w:t>
      </w:r>
      <w:r w:rsidR="0076042C">
        <w:rPr>
          <w:rFonts w:ascii="Century Gothic" w:hAnsi="Century Gothic"/>
        </w:rPr>
        <w:t xml:space="preserve"> used in </w:t>
      </w:r>
      <w:r w:rsidR="0018664A">
        <w:rPr>
          <w:rFonts w:ascii="Century Gothic" w:hAnsi="Century Gothic"/>
        </w:rPr>
        <w:t>aerospace, aviation and automotive  industries</w:t>
      </w:r>
      <w:r w:rsidR="00ED3713">
        <w:rPr>
          <w:rFonts w:ascii="Century Gothic" w:hAnsi="Century Gothic"/>
        </w:rPr>
        <w:t xml:space="preserve"> but expanding its potential into wider markets.</w:t>
      </w:r>
    </w:p>
    <w:p w14:paraId="3F87EA21" w14:textId="089F9454" w:rsidR="0018664A" w:rsidRDefault="0018664A" w:rsidP="0018664A">
      <w:pPr>
        <w:jc w:val="both"/>
        <w:rPr>
          <w:rFonts w:ascii="Century Gothic" w:hAnsi="Century Gothic"/>
        </w:rPr>
      </w:pPr>
    </w:p>
    <w:p w14:paraId="6D0A20F2" w14:textId="051614BC" w:rsidR="0018664A" w:rsidRDefault="0018664A" w:rsidP="0018664A">
      <w:pPr>
        <w:jc w:val="both"/>
        <w:rPr>
          <w:rFonts w:ascii="Century Gothic" w:hAnsi="Century Gothic"/>
        </w:rPr>
      </w:pPr>
    </w:p>
    <w:p w14:paraId="3B262F50" w14:textId="77777777" w:rsidR="0018664A" w:rsidRPr="0018664A" w:rsidRDefault="0018664A" w:rsidP="0018664A">
      <w:pPr>
        <w:jc w:val="both"/>
        <w:rPr>
          <w:rFonts w:ascii="Century Gothic" w:hAnsi="Century Gothic"/>
        </w:rPr>
      </w:pPr>
    </w:p>
    <w:p w14:paraId="667A76D0" w14:textId="6EBD59D3" w:rsidR="0043590C" w:rsidRPr="0043590C" w:rsidRDefault="0043590C" w:rsidP="0043590C">
      <w:pPr>
        <w:pStyle w:val="Heading2"/>
        <w:spacing w:before="0" w:after="120"/>
        <w:ind w:left="578" w:hanging="578"/>
        <w:rPr>
          <w:rFonts w:ascii="Century Gothic" w:hAnsi="Century Gothic"/>
          <w:color w:val="1F4D78" w:themeColor="accent1" w:themeShade="7F"/>
          <w:sz w:val="24"/>
          <w:szCs w:val="24"/>
        </w:rPr>
      </w:pPr>
      <w:bookmarkStart w:id="18" w:name="_Toc26769802"/>
      <w:r w:rsidRPr="0043590C">
        <w:rPr>
          <w:rFonts w:ascii="Century Gothic" w:hAnsi="Century Gothic"/>
        </w:rPr>
        <w:lastRenderedPageBreak/>
        <w:t>Tungsten Inert Gas (TIG) Welding</w:t>
      </w:r>
      <w:bookmarkEnd w:id="18"/>
    </w:p>
    <w:p w14:paraId="5833E322" w14:textId="03F3B745" w:rsidR="00017F62" w:rsidRDefault="00B91490" w:rsidP="008333DC">
      <w:pPr>
        <w:pStyle w:val="Heading3"/>
        <w:rPr>
          <w:rFonts w:ascii="Century Gothic" w:hAnsi="Century Gothic"/>
        </w:rPr>
      </w:pPr>
      <w:bookmarkStart w:id="19" w:name="_Toc26769803"/>
      <w:r>
        <w:rPr>
          <w:rFonts w:ascii="Century Gothic" w:hAnsi="Century Gothic"/>
        </w:rPr>
        <w:t>Working Principle</w:t>
      </w:r>
      <w:bookmarkEnd w:id="19"/>
    </w:p>
    <w:p w14:paraId="37CA77C2" w14:textId="2452359E" w:rsidR="0018664A" w:rsidRDefault="0018664A" w:rsidP="0018664A">
      <w:pPr>
        <w:spacing w:after="240"/>
        <w:jc w:val="both"/>
        <w:rPr>
          <w:rFonts w:ascii="Century Gothic" w:hAnsi="Century Gothic"/>
        </w:rPr>
      </w:pPr>
      <w:r w:rsidRPr="0018664A">
        <w:rPr>
          <w:rFonts w:ascii="Century Gothic" w:hAnsi="Century Gothic"/>
        </w:rPr>
        <w:t xml:space="preserve">TIG welding is a fusion arc welding process which works by utilizing the heat of an electric arc through the interaction of a non-consumable tungsten electrode and workpiece. The electrode is connected to either an AC (Alternating Current) or DC (Direct Current) power source and is exposed to a shielding gas, usually, argon or helium to protect both the electrode and welding surface from the surrounding atmosphere </w:t>
      </w:r>
      <w:sdt>
        <w:sdtPr>
          <w:rPr>
            <w:rFonts w:ascii="Century Gothic" w:hAnsi="Century Gothic"/>
          </w:rPr>
          <w:id w:val="-1095320530"/>
          <w:citation/>
        </w:sdtPr>
        <w:sdtEndPr/>
        <w:sdtContent>
          <w:r>
            <w:rPr>
              <w:rFonts w:ascii="Century Gothic" w:hAnsi="Century Gothic"/>
            </w:rPr>
            <w:fldChar w:fldCharType="begin"/>
          </w:r>
          <w:r>
            <w:rPr>
              <w:rFonts w:ascii="Century Gothic" w:hAnsi="Century Gothic"/>
            </w:rPr>
            <w:instrText xml:space="preserve"> CITATION Tha16 \l 2057 </w:instrText>
          </w:r>
          <w:r>
            <w:rPr>
              <w:rFonts w:ascii="Century Gothic" w:hAnsi="Century Gothic"/>
            </w:rPr>
            <w:fldChar w:fldCharType="separate"/>
          </w:r>
          <w:r w:rsidR="00C25D3F" w:rsidRPr="00C25D3F">
            <w:rPr>
              <w:rFonts w:ascii="Century Gothic" w:hAnsi="Century Gothic"/>
              <w:noProof/>
            </w:rPr>
            <w:t>[9]</w:t>
          </w:r>
          <w:r>
            <w:rPr>
              <w:rFonts w:ascii="Century Gothic" w:hAnsi="Century Gothic"/>
            </w:rPr>
            <w:fldChar w:fldCharType="end"/>
          </w:r>
        </w:sdtContent>
      </w:sdt>
      <w:r w:rsidRPr="0018664A">
        <w:rPr>
          <w:rFonts w:ascii="Century Gothic" w:hAnsi="Century Gothic"/>
        </w:rPr>
        <w:t>. The arc produces intense heat, approximately 6100°C (11000°F), which when comes into contact melts the surface of the workpiece to form a molten pool. As the molten pool cools, coalescence occurs, and the parts are joined. As a result, little</w:t>
      </w:r>
      <w:r w:rsidR="00ED3713">
        <w:rPr>
          <w:rFonts w:ascii="Century Gothic" w:hAnsi="Century Gothic"/>
        </w:rPr>
        <w:t xml:space="preserve"> </w:t>
      </w:r>
      <w:r w:rsidRPr="0018664A">
        <w:rPr>
          <w:rFonts w:ascii="Century Gothic" w:hAnsi="Century Gothic"/>
        </w:rPr>
        <w:t>or no spatter or smoke occur</w:t>
      </w:r>
      <w:r w:rsidR="00ED3713">
        <w:rPr>
          <w:rFonts w:ascii="Century Gothic" w:hAnsi="Century Gothic"/>
        </w:rPr>
        <w:t>s</w:t>
      </w:r>
      <w:r w:rsidRPr="0018664A">
        <w:rPr>
          <w:rFonts w:ascii="Century Gothic" w:hAnsi="Century Gothic"/>
        </w:rPr>
        <w:t xml:space="preserve">, and the weld is smooth and uniform and requires minimal finishing </w:t>
      </w:r>
      <w:sdt>
        <w:sdtPr>
          <w:rPr>
            <w:rFonts w:ascii="Century Gothic" w:hAnsi="Century Gothic"/>
          </w:rPr>
          <w:id w:val="595373484"/>
          <w:citation/>
        </w:sdtPr>
        <w:sdtEndPr/>
        <w:sdtContent>
          <w:r>
            <w:rPr>
              <w:rFonts w:ascii="Century Gothic" w:hAnsi="Century Gothic"/>
            </w:rPr>
            <w:fldChar w:fldCharType="begin"/>
          </w:r>
          <w:r>
            <w:rPr>
              <w:rFonts w:ascii="Century Gothic" w:hAnsi="Century Gothic"/>
            </w:rPr>
            <w:instrText xml:space="preserve"> CITATION Car94 \l 2057 </w:instrText>
          </w:r>
          <w:r>
            <w:rPr>
              <w:rFonts w:ascii="Century Gothic" w:hAnsi="Century Gothic"/>
            </w:rPr>
            <w:fldChar w:fldCharType="separate"/>
          </w:r>
          <w:r w:rsidR="00C25D3F" w:rsidRPr="00C25D3F">
            <w:rPr>
              <w:rFonts w:ascii="Century Gothic" w:hAnsi="Century Gothic"/>
              <w:noProof/>
            </w:rPr>
            <w:t>[10]</w:t>
          </w:r>
          <w:r>
            <w:rPr>
              <w:rFonts w:ascii="Century Gothic" w:hAnsi="Century Gothic"/>
            </w:rPr>
            <w:fldChar w:fldCharType="end"/>
          </w:r>
        </w:sdtContent>
      </w:sdt>
      <w:r w:rsidRPr="0018664A">
        <w:rPr>
          <w:rFonts w:ascii="Century Gothic" w:hAnsi="Century Gothic"/>
        </w:rPr>
        <w:t>.</w:t>
      </w:r>
    </w:p>
    <w:p w14:paraId="25EF111F" w14:textId="5E211B92" w:rsidR="0018664A" w:rsidRDefault="0018664A" w:rsidP="0018664A">
      <w:pPr>
        <w:spacing w:after="240"/>
        <w:jc w:val="both"/>
        <w:rPr>
          <w:rFonts w:ascii="Century Gothic" w:hAnsi="Century Gothic"/>
        </w:rPr>
      </w:pPr>
      <w:r>
        <w:rPr>
          <w:noProof/>
        </w:rPr>
        <mc:AlternateContent>
          <mc:Choice Requires="wps">
            <w:drawing>
              <wp:anchor distT="0" distB="0" distL="114300" distR="114300" simplePos="0" relativeHeight="251674624" behindDoc="1" locked="0" layoutInCell="1" allowOverlap="1" wp14:anchorId="372B9B30" wp14:editId="6F1BBCA0">
                <wp:simplePos x="0" y="0"/>
                <wp:positionH relativeFrom="column">
                  <wp:posOffset>664210</wp:posOffset>
                </wp:positionH>
                <wp:positionV relativeFrom="paragraph">
                  <wp:posOffset>3723640</wp:posOffset>
                </wp:positionV>
                <wp:extent cx="440309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4403090" cy="635"/>
                        </a:xfrm>
                        <a:prstGeom prst="rect">
                          <a:avLst/>
                        </a:prstGeom>
                        <a:solidFill>
                          <a:prstClr val="white"/>
                        </a:solidFill>
                        <a:ln>
                          <a:noFill/>
                        </a:ln>
                      </wps:spPr>
                      <wps:txbx>
                        <w:txbxContent>
                          <w:p w14:paraId="5CB1038A" w14:textId="1F06F097" w:rsidR="00ED3713" w:rsidRPr="0018664A" w:rsidRDefault="00ED3713" w:rsidP="0018664A">
                            <w:pPr>
                              <w:pStyle w:val="Caption"/>
                              <w:jc w:val="center"/>
                              <w:rPr>
                                <w:rFonts w:ascii="Century Gothic" w:hAnsi="Century Gothic"/>
                                <w:sz w:val="22"/>
                              </w:rPr>
                            </w:pPr>
                            <w:bookmarkStart w:id="20" w:name="_Toc26769829"/>
                            <w:r w:rsidRPr="0018664A">
                              <w:rPr>
                                <w:rFonts w:ascii="Century Gothic" w:hAnsi="Century Gothic"/>
                                <w:b/>
                                <w:sz w:val="22"/>
                              </w:rPr>
                              <w:t xml:space="preserve">Figure </w:t>
                            </w:r>
                            <w:r w:rsidRPr="0018664A">
                              <w:rPr>
                                <w:rFonts w:ascii="Century Gothic" w:hAnsi="Century Gothic"/>
                                <w:b/>
                                <w:sz w:val="22"/>
                              </w:rPr>
                              <w:fldChar w:fldCharType="begin"/>
                            </w:r>
                            <w:r w:rsidRPr="0018664A">
                              <w:rPr>
                                <w:rFonts w:ascii="Century Gothic" w:hAnsi="Century Gothic"/>
                                <w:b/>
                                <w:sz w:val="22"/>
                              </w:rPr>
                              <w:instrText xml:space="preserve"> SEQ Figure \* ARABIC </w:instrText>
                            </w:r>
                            <w:r w:rsidRPr="0018664A">
                              <w:rPr>
                                <w:rFonts w:ascii="Century Gothic" w:hAnsi="Century Gothic"/>
                                <w:b/>
                                <w:sz w:val="22"/>
                              </w:rPr>
                              <w:fldChar w:fldCharType="separate"/>
                            </w:r>
                            <w:r>
                              <w:rPr>
                                <w:rFonts w:ascii="Century Gothic" w:hAnsi="Century Gothic"/>
                                <w:b/>
                                <w:noProof/>
                                <w:sz w:val="22"/>
                              </w:rPr>
                              <w:t>4</w:t>
                            </w:r>
                            <w:r w:rsidRPr="0018664A">
                              <w:rPr>
                                <w:rFonts w:ascii="Century Gothic" w:hAnsi="Century Gothic"/>
                                <w:b/>
                                <w:sz w:val="22"/>
                              </w:rPr>
                              <w:fldChar w:fldCharType="end"/>
                            </w:r>
                            <w:r w:rsidRPr="0018664A">
                              <w:rPr>
                                <w:rFonts w:ascii="Century Gothic" w:hAnsi="Century Gothic"/>
                                <w:b/>
                                <w:sz w:val="22"/>
                              </w:rPr>
                              <w:t>:</w:t>
                            </w:r>
                            <w:r w:rsidRPr="0018664A">
                              <w:rPr>
                                <w:rFonts w:ascii="Century Gothic" w:hAnsi="Century Gothic"/>
                                <w:sz w:val="22"/>
                              </w:rPr>
                              <w:t xml:space="preserve"> TIG welding working principle</w:t>
                            </w:r>
                            <w:r>
                              <w:rPr>
                                <w:rFonts w:ascii="Century Gothic" w:hAnsi="Century Gothic"/>
                                <w:sz w:val="22"/>
                              </w:rPr>
                              <w:t xml:space="preserve"> </w:t>
                            </w:r>
                            <w:sdt>
                              <w:sdtPr>
                                <w:rPr>
                                  <w:rFonts w:ascii="Century Gothic" w:hAnsi="Century Gothic"/>
                                  <w:sz w:val="22"/>
                                </w:rPr>
                                <w:id w:val="1596988445"/>
                                <w:citation/>
                              </w:sdtPr>
                              <w:sdtEndPr/>
                              <w:sdtContent>
                                <w:r>
                                  <w:rPr>
                                    <w:rFonts w:ascii="Century Gothic" w:hAnsi="Century Gothic"/>
                                    <w:sz w:val="22"/>
                                  </w:rPr>
                                  <w:fldChar w:fldCharType="begin"/>
                                </w:r>
                                <w:r>
                                  <w:rPr>
                                    <w:rFonts w:ascii="Century Gothic" w:hAnsi="Century Gothic"/>
                                    <w:sz w:val="22"/>
                                  </w:rPr>
                                  <w:instrText xml:space="preserve"> CITATION Cla18 \l 2057 </w:instrText>
                                </w:r>
                                <w:r>
                                  <w:rPr>
                                    <w:rFonts w:ascii="Century Gothic" w:hAnsi="Century Gothic"/>
                                    <w:sz w:val="22"/>
                                  </w:rPr>
                                  <w:fldChar w:fldCharType="separate"/>
                                </w:r>
                                <w:r w:rsidR="00C25D3F" w:rsidRPr="00C25D3F">
                                  <w:rPr>
                                    <w:rFonts w:ascii="Century Gothic" w:hAnsi="Century Gothic"/>
                                    <w:noProof/>
                                    <w:sz w:val="22"/>
                                  </w:rPr>
                                  <w:t>[27]</w:t>
                                </w:r>
                                <w:r>
                                  <w:rPr>
                                    <w:rFonts w:ascii="Century Gothic" w:hAnsi="Century Gothic"/>
                                    <w:sz w:val="22"/>
                                  </w:rP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2B9B30" id="Text Box 13" o:spid="_x0000_s1029" type="#_x0000_t202" style="position:absolute;left:0;text-align:left;margin-left:52.3pt;margin-top:293.2pt;width:346.7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" stroked="f">
                <v:textbox style="mso-fit-shape-to-text:t" inset="0,0,0,0">
                  <w:txbxContent>
                    <w:p w14:paraId="5CB1038A" w14:textId="1F06F097" w:rsidR="00ED3713" w:rsidRPr="0018664A" w:rsidRDefault="00ED3713" w:rsidP="0018664A">
                      <w:pPr>
                        <w:pStyle w:val="Caption"/>
                        <w:jc w:val="center"/>
                        <w:rPr>
                          <w:rFonts w:ascii="Century Gothic" w:hAnsi="Century Gothic"/>
                          <w:sz w:val="22"/>
                        </w:rPr>
                      </w:pPr>
                      <w:bookmarkStart w:id="25" w:name="_Toc26769829"/>
                      <w:r w:rsidRPr="0018664A">
                        <w:rPr>
                          <w:rFonts w:ascii="Century Gothic" w:hAnsi="Century Gothic"/>
                          <w:b/>
                          <w:sz w:val="22"/>
                        </w:rPr>
                        <w:t xml:space="preserve">Figure </w:t>
                      </w:r>
                      <w:r w:rsidRPr="0018664A">
                        <w:rPr>
                          <w:rFonts w:ascii="Century Gothic" w:hAnsi="Century Gothic"/>
                          <w:b/>
                          <w:sz w:val="22"/>
                        </w:rPr>
                        <w:fldChar w:fldCharType="begin"/>
                      </w:r>
                      <w:r w:rsidRPr="0018664A">
                        <w:rPr>
                          <w:rFonts w:ascii="Century Gothic" w:hAnsi="Century Gothic"/>
                          <w:b/>
                          <w:sz w:val="22"/>
                        </w:rPr>
                        <w:instrText xml:space="preserve"> SEQ Figure \* ARABIC </w:instrText>
                      </w:r>
                      <w:r w:rsidRPr="0018664A">
                        <w:rPr>
                          <w:rFonts w:ascii="Century Gothic" w:hAnsi="Century Gothic"/>
                          <w:b/>
                          <w:sz w:val="22"/>
                        </w:rPr>
                        <w:fldChar w:fldCharType="separate"/>
                      </w:r>
                      <w:r>
                        <w:rPr>
                          <w:rFonts w:ascii="Century Gothic" w:hAnsi="Century Gothic"/>
                          <w:b/>
                          <w:noProof/>
                          <w:sz w:val="22"/>
                        </w:rPr>
                        <w:t>4</w:t>
                      </w:r>
                      <w:r w:rsidRPr="0018664A">
                        <w:rPr>
                          <w:rFonts w:ascii="Century Gothic" w:hAnsi="Century Gothic"/>
                          <w:b/>
                          <w:sz w:val="22"/>
                        </w:rPr>
                        <w:fldChar w:fldCharType="end"/>
                      </w:r>
                      <w:r w:rsidRPr="0018664A">
                        <w:rPr>
                          <w:rFonts w:ascii="Century Gothic" w:hAnsi="Century Gothic"/>
                          <w:b/>
                          <w:sz w:val="22"/>
                        </w:rPr>
                        <w:t>:</w:t>
                      </w:r>
                      <w:r w:rsidRPr="0018664A">
                        <w:rPr>
                          <w:rFonts w:ascii="Century Gothic" w:hAnsi="Century Gothic"/>
                          <w:sz w:val="22"/>
                        </w:rPr>
                        <w:t xml:space="preserve"> TIG welding working principle</w:t>
                      </w:r>
                      <w:r>
                        <w:rPr>
                          <w:rFonts w:ascii="Century Gothic" w:hAnsi="Century Gothic"/>
                          <w:sz w:val="22"/>
                        </w:rPr>
                        <w:t xml:space="preserve"> </w:t>
                      </w:r>
                      <w:sdt>
                        <w:sdtPr>
                          <w:rPr>
                            <w:rFonts w:ascii="Century Gothic" w:hAnsi="Century Gothic"/>
                            <w:sz w:val="22"/>
                          </w:rPr>
                          <w:id w:val="1596988445"/>
                          <w:citation/>
                        </w:sdtPr>
                        <w:sdtContent>
                          <w:r>
                            <w:rPr>
                              <w:rFonts w:ascii="Century Gothic" w:hAnsi="Century Gothic"/>
                              <w:sz w:val="22"/>
                            </w:rPr>
                            <w:fldChar w:fldCharType="begin"/>
                          </w:r>
                          <w:r>
                            <w:rPr>
                              <w:rFonts w:ascii="Century Gothic" w:hAnsi="Century Gothic"/>
                              <w:sz w:val="22"/>
                            </w:rPr>
                            <w:instrText xml:space="preserve"> CITATION Cla18 \l 2057 </w:instrText>
                          </w:r>
                          <w:r>
                            <w:rPr>
                              <w:rFonts w:ascii="Century Gothic" w:hAnsi="Century Gothic"/>
                              <w:sz w:val="22"/>
                            </w:rPr>
                            <w:fldChar w:fldCharType="separate"/>
                          </w:r>
                          <w:r w:rsidR="00C25D3F" w:rsidRPr="00C25D3F">
                            <w:rPr>
                              <w:rFonts w:ascii="Century Gothic" w:hAnsi="Century Gothic"/>
                              <w:noProof/>
                              <w:sz w:val="22"/>
                            </w:rPr>
                            <w:t>[27]</w:t>
                          </w:r>
                          <w:r>
                            <w:rPr>
                              <w:rFonts w:ascii="Century Gothic" w:hAnsi="Century Gothic"/>
                              <w:sz w:val="22"/>
                            </w:rPr>
                            <w:fldChar w:fldCharType="end"/>
                          </w:r>
                        </w:sdtContent>
                      </w:sdt>
                      <w:bookmarkEnd w:id="25"/>
                    </w:p>
                  </w:txbxContent>
                </v:textbox>
                <w10:wrap type="tight"/>
              </v:shape>
            </w:pict>
          </mc:Fallback>
        </mc:AlternateContent>
      </w:r>
      <w:r>
        <w:rPr>
          <w:noProof/>
        </w:rPr>
        <w:drawing>
          <wp:anchor distT="0" distB="0" distL="114300" distR="114300" simplePos="0" relativeHeight="251672576" behindDoc="1" locked="0" layoutInCell="1" allowOverlap="1" wp14:anchorId="13990476" wp14:editId="6C05B967">
            <wp:simplePos x="0" y="0"/>
            <wp:positionH relativeFrom="margin">
              <wp:align>center</wp:align>
            </wp:positionH>
            <wp:positionV relativeFrom="paragraph">
              <wp:posOffset>8890</wp:posOffset>
            </wp:positionV>
            <wp:extent cx="4403090" cy="3657600"/>
            <wp:effectExtent l="0" t="0" r="0" b="0"/>
            <wp:wrapTight wrapText="bothSides">
              <wp:wrapPolygon edited="0">
                <wp:start x="0" y="0"/>
                <wp:lineTo x="0" y="21488"/>
                <wp:lineTo x="21494" y="21488"/>
                <wp:lineTo x="21494" y="0"/>
                <wp:lineTo x="0" y="0"/>
              </wp:wrapPolygon>
            </wp:wrapTight>
            <wp:docPr id="6" name="Picture 6" descr="Image result for TIG weld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IG welding proces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03090" cy="3657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402FE6" w14:textId="62DBDE65" w:rsidR="0018664A" w:rsidRDefault="0018664A" w:rsidP="0018664A">
      <w:pPr>
        <w:spacing w:after="240"/>
        <w:jc w:val="both"/>
        <w:rPr>
          <w:rFonts w:ascii="Century Gothic" w:hAnsi="Century Gothic"/>
        </w:rPr>
      </w:pPr>
    </w:p>
    <w:p w14:paraId="3D27A8E2" w14:textId="0631C5A7" w:rsidR="0018664A" w:rsidRDefault="0018664A" w:rsidP="0018664A">
      <w:pPr>
        <w:spacing w:after="240"/>
        <w:jc w:val="both"/>
        <w:rPr>
          <w:rFonts w:ascii="Century Gothic" w:hAnsi="Century Gothic"/>
        </w:rPr>
      </w:pPr>
    </w:p>
    <w:p w14:paraId="7F7484DE" w14:textId="07DA8E27" w:rsidR="0018664A" w:rsidRDefault="0018664A" w:rsidP="0018664A">
      <w:pPr>
        <w:spacing w:after="240"/>
        <w:jc w:val="both"/>
        <w:rPr>
          <w:rFonts w:ascii="Century Gothic" w:hAnsi="Century Gothic"/>
        </w:rPr>
      </w:pPr>
    </w:p>
    <w:p w14:paraId="668C33ED" w14:textId="0AB26F72" w:rsidR="0018664A" w:rsidRDefault="0018664A" w:rsidP="0018664A">
      <w:pPr>
        <w:spacing w:after="240"/>
        <w:jc w:val="both"/>
        <w:rPr>
          <w:rFonts w:ascii="Century Gothic" w:hAnsi="Century Gothic"/>
        </w:rPr>
      </w:pPr>
    </w:p>
    <w:p w14:paraId="7A6A0C00" w14:textId="11C93BD0" w:rsidR="0018664A" w:rsidRDefault="0018664A" w:rsidP="0018664A">
      <w:pPr>
        <w:spacing w:after="240"/>
        <w:jc w:val="both"/>
        <w:rPr>
          <w:rFonts w:ascii="Century Gothic" w:hAnsi="Century Gothic"/>
        </w:rPr>
      </w:pPr>
    </w:p>
    <w:p w14:paraId="70084964" w14:textId="0111253A" w:rsidR="0018664A" w:rsidRDefault="0018664A" w:rsidP="0018664A">
      <w:pPr>
        <w:spacing w:after="240"/>
        <w:jc w:val="both"/>
        <w:rPr>
          <w:rFonts w:ascii="Century Gothic" w:hAnsi="Century Gothic"/>
        </w:rPr>
      </w:pPr>
    </w:p>
    <w:p w14:paraId="09CDE1FD" w14:textId="0DA1052F" w:rsidR="0018664A" w:rsidRDefault="0018664A" w:rsidP="0018664A">
      <w:pPr>
        <w:spacing w:after="240"/>
        <w:jc w:val="both"/>
        <w:rPr>
          <w:rFonts w:ascii="Century Gothic" w:hAnsi="Century Gothic"/>
        </w:rPr>
      </w:pPr>
    </w:p>
    <w:p w14:paraId="75508F66" w14:textId="778490F2" w:rsidR="0018664A" w:rsidRDefault="0018664A" w:rsidP="0018664A">
      <w:pPr>
        <w:spacing w:after="240"/>
        <w:jc w:val="both"/>
        <w:rPr>
          <w:rFonts w:ascii="Century Gothic" w:hAnsi="Century Gothic"/>
        </w:rPr>
      </w:pPr>
    </w:p>
    <w:p w14:paraId="7261F11B" w14:textId="6D299584" w:rsidR="0018664A" w:rsidRDefault="0018664A" w:rsidP="0018664A">
      <w:pPr>
        <w:spacing w:after="240"/>
        <w:jc w:val="both"/>
        <w:rPr>
          <w:rFonts w:ascii="Century Gothic" w:hAnsi="Century Gothic"/>
        </w:rPr>
      </w:pPr>
    </w:p>
    <w:p w14:paraId="6F59D36C" w14:textId="78746026" w:rsidR="0018664A" w:rsidRDefault="0018664A" w:rsidP="0018664A">
      <w:pPr>
        <w:spacing w:after="240"/>
        <w:jc w:val="both"/>
        <w:rPr>
          <w:rFonts w:ascii="Century Gothic" w:hAnsi="Century Gothic"/>
        </w:rPr>
      </w:pPr>
    </w:p>
    <w:p w14:paraId="23999036" w14:textId="11038AAB" w:rsidR="0018664A" w:rsidRDefault="0018664A" w:rsidP="0018664A">
      <w:pPr>
        <w:spacing w:after="240"/>
        <w:jc w:val="both"/>
        <w:rPr>
          <w:rFonts w:ascii="Century Gothic" w:hAnsi="Century Gothic"/>
        </w:rPr>
      </w:pPr>
    </w:p>
    <w:p w14:paraId="4FEB6FAD" w14:textId="77777777" w:rsidR="0018664A" w:rsidRPr="0018664A" w:rsidRDefault="0018664A" w:rsidP="0018664A">
      <w:pPr>
        <w:spacing w:after="240"/>
        <w:jc w:val="both"/>
        <w:rPr>
          <w:rFonts w:ascii="Century Gothic" w:hAnsi="Century Gothic"/>
        </w:rPr>
      </w:pPr>
    </w:p>
    <w:p w14:paraId="3B522E30" w14:textId="5577B40F" w:rsidR="00B166AD" w:rsidRDefault="000556D6" w:rsidP="00B166AD">
      <w:pPr>
        <w:pStyle w:val="Heading3"/>
        <w:rPr>
          <w:rFonts w:ascii="Century Gothic" w:hAnsi="Century Gothic"/>
        </w:rPr>
      </w:pPr>
      <w:bookmarkStart w:id="21" w:name="_Toc26769804"/>
      <w:r w:rsidRPr="00A025EB">
        <w:rPr>
          <w:rFonts w:ascii="Century Gothic" w:hAnsi="Century Gothic"/>
        </w:rPr>
        <w:lastRenderedPageBreak/>
        <w:t>Science Behind the Process</w:t>
      </w:r>
      <w:bookmarkEnd w:id="21"/>
    </w:p>
    <w:p w14:paraId="6C4399E9" w14:textId="6DCE2029" w:rsidR="0018664A" w:rsidRPr="0018664A" w:rsidRDefault="0018664A" w:rsidP="0018664A">
      <w:pPr>
        <w:spacing w:after="240"/>
        <w:jc w:val="both"/>
        <w:rPr>
          <w:rFonts w:ascii="Century Gothic" w:hAnsi="Century Gothic"/>
        </w:rPr>
      </w:pPr>
      <w:r>
        <w:rPr>
          <w:rFonts w:ascii="Century Gothic" w:hAnsi="Century Gothic"/>
        </w:rPr>
        <w:t xml:space="preserve">The method involves using a non-consumable tungsten electrode which has a melting point of </w:t>
      </w:r>
      <w:r w:rsidRPr="00B053E3">
        <w:rPr>
          <w:rFonts w:ascii="Century Gothic" w:hAnsi="Century Gothic"/>
        </w:rPr>
        <w:t>3422°C</w:t>
      </w:r>
      <w:r>
        <w:rPr>
          <w:rFonts w:ascii="Century Gothic" w:hAnsi="Century Gothic"/>
        </w:rPr>
        <w:t xml:space="preserve"> (</w:t>
      </w:r>
      <w:r w:rsidRPr="00B053E3">
        <w:rPr>
          <w:rFonts w:ascii="Century Gothic" w:hAnsi="Century Gothic"/>
        </w:rPr>
        <w:t>6192°F</w:t>
      </w:r>
      <w:r>
        <w:rPr>
          <w:rFonts w:ascii="Century Gothic" w:hAnsi="Century Gothic"/>
        </w:rPr>
        <w:t xml:space="preserve">). Once the arc is initiated, the tungsten electrode becomes the cathode (negative) and the workpiece becomes the anode (positive). Electrons are emitted (thermionic emission) from the electrode where they become attracted to the positive workpiece. As the electrons travel to the workpiece they collide with nearby shielding gas </w:t>
      </w:r>
      <w:r w:rsidRPr="0008135C">
        <w:rPr>
          <w:rFonts w:ascii="Century Gothic" w:hAnsi="Century Gothic"/>
        </w:rPr>
        <w:t>(helium or argon)</w:t>
      </w:r>
      <w:r>
        <w:rPr>
          <w:rFonts w:ascii="Century Gothic" w:hAnsi="Century Gothic"/>
        </w:rPr>
        <w:t xml:space="preserve"> atoms which causes thermal ionization of some of the shielding atoms. As a result, there are less in population, but heavier positive ions are formed which are attracted by the negative electrode and travel in that direction. </w:t>
      </w:r>
      <w:r w:rsidRPr="00A00180">
        <w:rPr>
          <w:rFonts w:ascii="Century Gothic" w:hAnsi="Century Gothic"/>
        </w:rPr>
        <w:t>When the tungsten electrode is positive and the workpiece is negative,</w:t>
      </w:r>
      <w:r>
        <w:rPr>
          <w:rFonts w:ascii="Century Gothic" w:hAnsi="Century Gothic"/>
        </w:rPr>
        <w:t xml:space="preserve"> </w:t>
      </w:r>
      <w:r w:rsidRPr="00A00180">
        <w:rPr>
          <w:rFonts w:ascii="Century Gothic" w:hAnsi="Century Gothic"/>
        </w:rPr>
        <w:t>the heavier positive ions travel towards the workpiece instead.</w:t>
      </w:r>
      <w:r>
        <w:rPr>
          <w:rFonts w:ascii="Century Gothic" w:hAnsi="Century Gothic"/>
        </w:rPr>
        <w:t xml:space="preserve"> Thus, </w:t>
      </w:r>
      <w:r w:rsidRPr="00A00180">
        <w:rPr>
          <w:rFonts w:ascii="Century Gothic" w:hAnsi="Century Gothic"/>
        </w:rPr>
        <w:t xml:space="preserve">resulting </w:t>
      </w:r>
      <w:r>
        <w:rPr>
          <w:rFonts w:ascii="Century Gothic" w:hAnsi="Century Gothic"/>
        </w:rPr>
        <w:t xml:space="preserve">in an etched surface from positive ion bombardment </w:t>
      </w:r>
      <w:sdt>
        <w:sdtPr>
          <w:rPr>
            <w:rFonts w:ascii="Century Gothic" w:hAnsi="Century Gothic"/>
          </w:rPr>
          <w:id w:val="-1685280812"/>
          <w:citation/>
        </w:sdtPr>
        <w:sdtEndPr/>
        <w:sdtContent>
          <w:r>
            <w:rPr>
              <w:rFonts w:ascii="Century Gothic" w:hAnsi="Century Gothic"/>
            </w:rPr>
            <w:fldChar w:fldCharType="begin"/>
          </w:r>
          <w:r>
            <w:rPr>
              <w:rFonts w:ascii="Century Gothic" w:hAnsi="Century Gothic"/>
            </w:rPr>
            <w:instrText xml:space="preserve"> CITATION HoA10 \l 2057 </w:instrText>
          </w:r>
          <w:r>
            <w:rPr>
              <w:rFonts w:ascii="Century Gothic" w:hAnsi="Century Gothic"/>
            </w:rPr>
            <w:fldChar w:fldCharType="separate"/>
          </w:r>
          <w:r w:rsidR="00C25D3F" w:rsidRPr="00C25D3F">
            <w:rPr>
              <w:rFonts w:ascii="Century Gothic" w:hAnsi="Century Gothic"/>
              <w:noProof/>
            </w:rPr>
            <w:t>[11]</w:t>
          </w:r>
          <w:r>
            <w:rPr>
              <w:rFonts w:ascii="Century Gothic" w:hAnsi="Century Gothic"/>
            </w:rPr>
            <w:fldChar w:fldCharType="end"/>
          </w:r>
        </w:sdtContent>
      </w:sdt>
      <w:r>
        <w:rPr>
          <w:rFonts w:ascii="Century Gothic" w:hAnsi="Century Gothic"/>
        </w:rPr>
        <w:t>.</w:t>
      </w:r>
    </w:p>
    <w:p w14:paraId="41440228" w14:textId="424DC468" w:rsidR="00D81DF1" w:rsidRDefault="00DC1F55" w:rsidP="008333DC">
      <w:pPr>
        <w:pStyle w:val="Heading3"/>
        <w:rPr>
          <w:rFonts w:ascii="Century Gothic" w:hAnsi="Century Gothic"/>
        </w:rPr>
      </w:pPr>
      <w:bookmarkStart w:id="22" w:name="_Toc26769805"/>
      <w:r w:rsidRPr="00DC1F55">
        <w:rPr>
          <w:rFonts w:ascii="Century Gothic" w:hAnsi="Century Gothic"/>
        </w:rPr>
        <w:t xml:space="preserve">Advantages and </w:t>
      </w:r>
      <w:r w:rsidR="00127138">
        <w:rPr>
          <w:rFonts w:ascii="Century Gothic" w:hAnsi="Century Gothic"/>
        </w:rPr>
        <w:t>D</w:t>
      </w:r>
      <w:r w:rsidRPr="00DC1F55">
        <w:rPr>
          <w:rFonts w:ascii="Century Gothic" w:hAnsi="Century Gothic"/>
        </w:rPr>
        <w:t>isadvantages of the Process</w:t>
      </w:r>
      <w:bookmarkEnd w:id="22"/>
    </w:p>
    <w:p w14:paraId="58D854C1" w14:textId="08139BC6" w:rsidR="0004496B" w:rsidRDefault="0004496B" w:rsidP="0004496B">
      <w:pPr>
        <w:spacing w:after="240"/>
        <w:jc w:val="both"/>
        <w:rPr>
          <w:rFonts w:ascii="Century Gothic" w:hAnsi="Century Gothic"/>
        </w:rPr>
      </w:pPr>
      <w:r w:rsidRPr="000C1178">
        <w:rPr>
          <w:rFonts w:ascii="Century Gothic" w:hAnsi="Century Gothic"/>
        </w:rPr>
        <w:t>Although TIG welding is conventional method of welding, it still to this day offers many benefits over other traditional or modern welding techniques. According to</w:t>
      </w:r>
      <w:r w:rsidR="00F7048A" w:rsidRPr="00F7048A">
        <w:rPr>
          <w:noProof/>
        </w:rPr>
        <w:t xml:space="preserve"> </w:t>
      </w:r>
      <w:r w:rsidR="00F7048A" w:rsidRPr="00F7048A">
        <w:rPr>
          <w:rFonts w:ascii="Century Gothic" w:hAnsi="Century Gothic"/>
          <w:noProof/>
        </w:rPr>
        <w:t>Steel Outfitters</w:t>
      </w:r>
      <w:r w:rsidRPr="000C1178">
        <w:rPr>
          <w:rFonts w:ascii="Century Gothic" w:hAnsi="Century Gothic"/>
        </w:rPr>
        <w:t xml:space="preserve"> </w:t>
      </w:r>
      <w:sdt>
        <w:sdtPr>
          <w:rPr>
            <w:rFonts w:ascii="Century Gothic" w:hAnsi="Century Gothic"/>
          </w:rPr>
          <w:id w:val="767196751"/>
          <w:citation/>
        </w:sdtPr>
        <w:sdtEndPr/>
        <w:sdtContent>
          <w:r w:rsidRPr="000C1178">
            <w:rPr>
              <w:rFonts w:ascii="Century Gothic" w:hAnsi="Century Gothic"/>
            </w:rPr>
            <w:fldChar w:fldCharType="begin"/>
          </w:r>
          <w:r w:rsidRPr="000C1178">
            <w:rPr>
              <w:rFonts w:ascii="Century Gothic" w:hAnsi="Century Gothic"/>
            </w:rPr>
            <w:instrText xml:space="preserve"> CITATION Ste17 \l 2057 </w:instrText>
          </w:r>
          <w:r w:rsidRPr="000C1178">
            <w:rPr>
              <w:rFonts w:ascii="Century Gothic" w:hAnsi="Century Gothic"/>
            </w:rPr>
            <w:fldChar w:fldCharType="separate"/>
          </w:r>
          <w:r w:rsidR="00C25D3F" w:rsidRPr="00C25D3F">
            <w:rPr>
              <w:rFonts w:ascii="Century Gothic" w:hAnsi="Century Gothic"/>
              <w:noProof/>
            </w:rPr>
            <w:t>[12]</w:t>
          </w:r>
          <w:r w:rsidRPr="000C1178">
            <w:rPr>
              <w:rFonts w:ascii="Century Gothic" w:hAnsi="Century Gothic"/>
            </w:rPr>
            <w:fldChar w:fldCharType="end"/>
          </w:r>
        </w:sdtContent>
      </w:sdt>
      <w:r w:rsidRPr="000C1178">
        <w:rPr>
          <w:rFonts w:ascii="Century Gothic" w:hAnsi="Century Gothic"/>
        </w:rPr>
        <w:t xml:space="preserve"> and </w:t>
      </w:r>
      <w:r w:rsidR="00F7048A" w:rsidRPr="00F7048A">
        <w:rPr>
          <w:rFonts w:ascii="Century Gothic" w:hAnsi="Century Gothic"/>
          <w:noProof/>
        </w:rPr>
        <w:t>Debapriya</w:t>
      </w:r>
      <w:r w:rsidR="00F7048A">
        <w:rPr>
          <w:rFonts w:ascii="Century Gothic" w:hAnsi="Century Gothic"/>
        </w:rPr>
        <w:t xml:space="preserve"> </w:t>
      </w:r>
      <w:sdt>
        <w:sdtPr>
          <w:rPr>
            <w:rFonts w:ascii="Century Gothic" w:hAnsi="Century Gothic"/>
          </w:rPr>
          <w:id w:val="65935306"/>
          <w:citation/>
        </w:sdtPr>
        <w:sdtEndPr/>
        <w:sdtContent>
          <w:r w:rsidRPr="000C1178">
            <w:rPr>
              <w:rFonts w:ascii="Century Gothic" w:hAnsi="Century Gothic"/>
            </w:rPr>
            <w:fldChar w:fldCharType="begin"/>
          </w:r>
          <w:r w:rsidRPr="000C1178">
            <w:rPr>
              <w:rFonts w:ascii="Century Gothic" w:hAnsi="Century Gothic"/>
            </w:rPr>
            <w:instrText xml:space="preserve"> CITATION Deb16 \l 2057 </w:instrText>
          </w:r>
          <w:r w:rsidRPr="000C1178">
            <w:rPr>
              <w:rFonts w:ascii="Century Gothic" w:hAnsi="Century Gothic"/>
            </w:rPr>
            <w:fldChar w:fldCharType="separate"/>
          </w:r>
          <w:r w:rsidR="00C25D3F" w:rsidRPr="00C25D3F">
            <w:rPr>
              <w:rFonts w:ascii="Century Gothic" w:hAnsi="Century Gothic"/>
              <w:noProof/>
            </w:rPr>
            <w:t>[13]</w:t>
          </w:r>
          <w:r w:rsidRPr="000C1178">
            <w:rPr>
              <w:rFonts w:ascii="Century Gothic" w:hAnsi="Century Gothic"/>
            </w:rPr>
            <w:fldChar w:fldCharType="end"/>
          </w:r>
        </w:sdtContent>
      </w:sdt>
      <w:r w:rsidRPr="000C1178">
        <w:rPr>
          <w:rFonts w:ascii="Century Gothic" w:hAnsi="Century Gothic"/>
        </w:rPr>
        <w:t xml:space="preserve"> these include: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4496B" w14:paraId="34287D65" w14:textId="77777777" w:rsidTr="00AB2624">
        <w:tc>
          <w:tcPr>
            <w:tcW w:w="4508" w:type="dxa"/>
          </w:tcPr>
          <w:p w14:paraId="32A0A0F8" w14:textId="77777777" w:rsidR="0004496B" w:rsidRDefault="0004496B" w:rsidP="00AB2624">
            <w:pPr>
              <w:jc w:val="both"/>
              <w:rPr>
                <w:rFonts w:ascii="Century Gothic" w:hAnsi="Century Gothic"/>
              </w:rPr>
            </w:pPr>
            <w:r w:rsidRPr="00D81DF1">
              <w:rPr>
                <w:rFonts w:ascii="Century Gothic" w:hAnsi="Century Gothic"/>
              </w:rPr>
              <w:t>1.</w:t>
            </w:r>
            <w:r>
              <w:rPr>
                <w:rFonts w:ascii="Century Gothic" w:hAnsi="Century Gothic"/>
              </w:rPr>
              <w:t xml:space="preserve"> A</w:t>
            </w:r>
            <w:r w:rsidRPr="00D81DF1">
              <w:rPr>
                <w:rFonts w:ascii="Century Gothic" w:hAnsi="Century Gothic"/>
              </w:rPr>
              <w:t>ble to weld a range of metals;</w:t>
            </w:r>
          </w:p>
          <w:p w14:paraId="574C25F4" w14:textId="77777777" w:rsidR="0004496B" w:rsidRDefault="0004496B" w:rsidP="00AB2624">
            <w:pPr>
              <w:jc w:val="both"/>
              <w:rPr>
                <w:rFonts w:ascii="Century Gothic" w:hAnsi="Century Gothic"/>
              </w:rPr>
            </w:pPr>
            <w:r w:rsidRPr="00D81DF1">
              <w:rPr>
                <w:rFonts w:ascii="Century Gothic" w:hAnsi="Century Gothic"/>
              </w:rPr>
              <w:t xml:space="preserve">ferrous, non-ferrous, alloys and </w:t>
            </w:r>
          </w:p>
          <w:p w14:paraId="1F58F602" w14:textId="77777777" w:rsidR="0004496B" w:rsidRPr="00D81DF1" w:rsidRDefault="0004496B" w:rsidP="00AB2624">
            <w:pPr>
              <w:spacing w:after="120"/>
              <w:jc w:val="both"/>
              <w:rPr>
                <w:rFonts w:ascii="Century Gothic" w:hAnsi="Century Gothic"/>
              </w:rPr>
            </w:pPr>
            <w:r w:rsidRPr="00D81DF1">
              <w:rPr>
                <w:rFonts w:ascii="Century Gothic" w:hAnsi="Century Gothic"/>
              </w:rPr>
              <w:t>dissimilar metals.</w:t>
            </w:r>
          </w:p>
          <w:p w14:paraId="32E26193" w14:textId="77777777" w:rsidR="0004496B" w:rsidRDefault="0004496B" w:rsidP="00AB2624">
            <w:pPr>
              <w:jc w:val="both"/>
              <w:rPr>
                <w:rFonts w:ascii="Century Gothic" w:hAnsi="Century Gothic"/>
              </w:rPr>
            </w:pPr>
            <w:r w:rsidRPr="00D81DF1">
              <w:rPr>
                <w:rFonts w:ascii="Century Gothic" w:hAnsi="Century Gothic"/>
              </w:rPr>
              <w:t>2.</w:t>
            </w:r>
            <w:r>
              <w:rPr>
                <w:rFonts w:ascii="Century Gothic" w:hAnsi="Century Gothic"/>
              </w:rPr>
              <w:t xml:space="preserve"> </w:t>
            </w:r>
            <w:r w:rsidRPr="00747AA0">
              <w:rPr>
                <w:rFonts w:ascii="Century Gothic" w:hAnsi="Century Gothic"/>
              </w:rPr>
              <w:t xml:space="preserve">Joints are stronger, more ductile </w:t>
            </w:r>
          </w:p>
          <w:p w14:paraId="31C61CBE" w14:textId="77777777" w:rsidR="0004496B" w:rsidRDefault="0004496B" w:rsidP="00AB2624">
            <w:pPr>
              <w:spacing w:after="120"/>
              <w:jc w:val="both"/>
              <w:rPr>
                <w:rFonts w:ascii="Century Gothic" w:hAnsi="Century Gothic"/>
              </w:rPr>
            </w:pPr>
            <w:r w:rsidRPr="00747AA0">
              <w:rPr>
                <w:rFonts w:ascii="Century Gothic" w:hAnsi="Century Gothic"/>
              </w:rPr>
              <w:t>and corrosion resistant.</w:t>
            </w:r>
          </w:p>
          <w:p w14:paraId="184984C9" w14:textId="77777777" w:rsidR="0004496B" w:rsidRDefault="0004496B" w:rsidP="00AB2624">
            <w:pPr>
              <w:jc w:val="both"/>
              <w:rPr>
                <w:rFonts w:ascii="Century Gothic" w:hAnsi="Century Gothic"/>
              </w:rPr>
            </w:pPr>
            <w:r w:rsidRPr="00D81DF1">
              <w:rPr>
                <w:rFonts w:ascii="Century Gothic" w:hAnsi="Century Gothic"/>
              </w:rPr>
              <w:t>3.</w:t>
            </w:r>
            <w:r>
              <w:rPr>
                <w:rFonts w:ascii="Century Gothic" w:hAnsi="Century Gothic"/>
              </w:rPr>
              <w:t xml:space="preserve"> Welder has clear visibility when</w:t>
            </w:r>
          </w:p>
          <w:p w14:paraId="5777CBBD" w14:textId="77777777" w:rsidR="0004496B" w:rsidRDefault="0004496B" w:rsidP="00AB2624">
            <w:pPr>
              <w:spacing w:after="120"/>
              <w:jc w:val="both"/>
              <w:rPr>
                <w:rFonts w:ascii="Century Gothic" w:hAnsi="Century Gothic"/>
              </w:rPr>
            </w:pPr>
            <w:r>
              <w:rPr>
                <w:rFonts w:ascii="Century Gothic" w:hAnsi="Century Gothic"/>
              </w:rPr>
              <w:t>observing the work.</w:t>
            </w:r>
          </w:p>
          <w:p w14:paraId="29CFFEC2" w14:textId="77777777" w:rsidR="0004496B" w:rsidRDefault="0004496B" w:rsidP="00AB2624">
            <w:pPr>
              <w:jc w:val="both"/>
              <w:rPr>
                <w:rFonts w:ascii="Century Gothic" w:hAnsi="Century Gothic"/>
              </w:rPr>
            </w:pPr>
            <w:r w:rsidRPr="00D81DF1">
              <w:rPr>
                <w:rFonts w:ascii="Century Gothic" w:hAnsi="Century Gothic"/>
              </w:rPr>
              <w:t>4.</w:t>
            </w:r>
            <w:r>
              <w:rPr>
                <w:rFonts w:ascii="Century Gothic" w:hAnsi="Century Gothic"/>
              </w:rPr>
              <w:t xml:space="preserve"> C</w:t>
            </w:r>
            <w:r w:rsidRPr="009121BD">
              <w:rPr>
                <w:rFonts w:ascii="Century Gothic" w:hAnsi="Century Gothic"/>
              </w:rPr>
              <w:t xml:space="preserve">an be performed in all positions </w:t>
            </w:r>
          </w:p>
          <w:p w14:paraId="2B6D1DF0" w14:textId="77777777" w:rsidR="0004496B" w:rsidRDefault="0004496B" w:rsidP="00AB2624">
            <w:pPr>
              <w:spacing w:after="120"/>
              <w:jc w:val="both"/>
              <w:rPr>
                <w:rFonts w:ascii="Century Gothic" w:hAnsi="Century Gothic"/>
              </w:rPr>
            </w:pPr>
            <w:r w:rsidRPr="009121BD">
              <w:rPr>
                <w:rFonts w:ascii="Century Gothic" w:hAnsi="Century Gothic"/>
              </w:rPr>
              <w:t>(flat, vertical and overhead)</w:t>
            </w:r>
            <w:r>
              <w:rPr>
                <w:rFonts w:ascii="Century Gothic" w:hAnsi="Century Gothic"/>
              </w:rPr>
              <w:t>.</w:t>
            </w:r>
          </w:p>
          <w:p w14:paraId="14224247" w14:textId="77777777" w:rsidR="0004496B" w:rsidRDefault="0004496B" w:rsidP="00AB2624">
            <w:pPr>
              <w:jc w:val="both"/>
              <w:rPr>
                <w:rFonts w:ascii="Century Gothic" w:hAnsi="Century Gothic"/>
              </w:rPr>
            </w:pPr>
            <w:r w:rsidRPr="00D81DF1">
              <w:rPr>
                <w:rFonts w:ascii="Century Gothic" w:hAnsi="Century Gothic"/>
              </w:rPr>
              <w:t>5.</w:t>
            </w:r>
            <w:r>
              <w:rPr>
                <w:rFonts w:ascii="Century Gothic" w:hAnsi="Century Gothic"/>
              </w:rPr>
              <w:t xml:space="preserve"> Clean process (</w:t>
            </w:r>
            <w:r w:rsidRPr="009121BD">
              <w:rPr>
                <w:rFonts w:ascii="Century Gothic" w:hAnsi="Century Gothic"/>
              </w:rPr>
              <w:t>no sparks, spatter,</w:t>
            </w:r>
          </w:p>
          <w:p w14:paraId="01555937" w14:textId="77777777" w:rsidR="0004496B" w:rsidRDefault="0004496B" w:rsidP="00AB2624">
            <w:pPr>
              <w:jc w:val="both"/>
              <w:rPr>
                <w:rFonts w:ascii="Century Gothic" w:hAnsi="Century Gothic"/>
              </w:rPr>
            </w:pPr>
            <w:r w:rsidRPr="009121BD">
              <w:rPr>
                <w:rFonts w:ascii="Century Gothic" w:hAnsi="Century Gothic"/>
              </w:rPr>
              <w:t>fumes or smoke</w:t>
            </w:r>
            <w:r>
              <w:rPr>
                <w:rFonts w:ascii="Century Gothic" w:hAnsi="Century Gothic"/>
              </w:rPr>
              <w:t>)</w:t>
            </w:r>
            <w:r w:rsidRPr="009121BD">
              <w:rPr>
                <w:rFonts w:ascii="Century Gothic" w:hAnsi="Century Gothic"/>
              </w:rPr>
              <w:t>.</w:t>
            </w:r>
          </w:p>
        </w:tc>
        <w:tc>
          <w:tcPr>
            <w:tcW w:w="4508" w:type="dxa"/>
          </w:tcPr>
          <w:p w14:paraId="424C4808" w14:textId="77777777" w:rsidR="0004496B" w:rsidRDefault="0004496B" w:rsidP="00AB2624">
            <w:pPr>
              <w:spacing w:after="120"/>
              <w:jc w:val="both"/>
              <w:rPr>
                <w:rFonts w:ascii="Century Gothic" w:hAnsi="Century Gothic"/>
              </w:rPr>
            </w:pPr>
            <w:r w:rsidRPr="00D81DF1">
              <w:rPr>
                <w:rFonts w:ascii="Century Gothic" w:hAnsi="Century Gothic"/>
              </w:rPr>
              <w:t>6.</w:t>
            </w:r>
            <w:r>
              <w:rPr>
                <w:rFonts w:ascii="Century Gothic" w:hAnsi="Century Gothic"/>
              </w:rPr>
              <w:t xml:space="preserve"> No slag is produced.</w:t>
            </w:r>
          </w:p>
          <w:p w14:paraId="03742577" w14:textId="77777777" w:rsidR="0004496B" w:rsidRDefault="0004496B" w:rsidP="00AB2624">
            <w:pPr>
              <w:jc w:val="both"/>
              <w:rPr>
                <w:rFonts w:ascii="Century Gothic" w:hAnsi="Century Gothic"/>
              </w:rPr>
            </w:pPr>
            <w:r w:rsidRPr="00D81DF1">
              <w:rPr>
                <w:rFonts w:ascii="Century Gothic" w:hAnsi="Century Gothic"/>
              </w:rPr>
              <w:t>7.</w:t>
            </w:r>
            <w:r>
              <w:rPr>
                <w:rFonts w:ascii="Century Gothic" w:hAnsi="Century Gothic"/>
              </w:rPr>
              <w:t xml:space="preserve"> </w:t>
            </w:r>
            <w:r w:rsidRPr="00D81DF1">
              <w:rPr>
                <w:rFonts w:ascii="Century Gothic" w:hAnsi="Century Gothic"/>
              </w:rPr>
              <w:t>Very little, if any post weld finishing is</w:t>
            </w:r>
          </w:p>
          <w:p w14:paraId="19CDFAE8" w14:textId="77777777" w:rsidR="0004496B" w:rsidRDefault="0004496B" w:rsidP="00AB2624">
            <w:pPr>
              <w:spacing w:after="120"/>
              <w:jc w:val="both"/>
              <w:rPr>
                <w:rFonts w:ascii="Century Gothic" w:hAnsi="Century Gothic"/>
              </w:rPr>
            </w:pPr>
            <w:r w:rsidRPr="00D81DF1">
              <w:rPr>
                <w:rFonts w:ascii="Century Gothic" w:hAnsi="Century Gothic"/>
              </w:rPr>
              <w:t>required.</w:t>
            </w:r>
          </w:p>
          <w:p w14:paraId="0E1F645C" w14:textId="77777777" w:rsidR="0004496B" w:rsidRDefault="0004496B" w:rsidP="00AB2624">
            <w:pPr>
              <w:jc w:val="both"/>
              <w:rPr>
                <w:rFonts w:ascii="Century Gothic" w:hAnsi="Century Gothic"/>
              </w:rPr>
            </w:pPr>
            <w:r w:rsidRPr="00D81DF1">
              <w:rPr>
                <w:rFonts w:ascii="Century Gothic" w:hAnsi="Century Gothic"/>
              </w:rPr>
              <w:t>8.</w:t>
            </w:r>
            <w:r>
              <w:rPr>
                <w:rFonts w:ascii="Century Gothic" w:hAnsi="Century Gothic"/>
              </w:rPr>
              <w:t xml:space="preserve"> </w:t>
            </w:r>
            <w:r w:rsidRPr="00D81DF1">
              <w:rPr>
                <w:rFonts w:ascii="Century Gothic" w:hAnsi="Century Gothic"/>
              </w:rPr>
              <w:t>Narrow-concentrated arc</w:t>
            </w:r>
            <w:r>
              <w:rPr>
                <w:rFonts w:ascii="Century Gothic" w:hAnsi="Century Gothic"/>
              </w:rPr>
              <w:t xml:space="preserve"> </w:t>
            </w:r>
            <w:r w:rsidRPr="00D81DF1">
              <w:rPr>
                <w:rFonts w:ascii="Century Gothic" w:hAnsi="Century Gothic"/>
              </w:rPr>
              <w:t>produced</w:t>
            </w:r>
          </w:p>
          <w:p w14:paraId="6559DB3C" w14:textId="77777777" w:rsidR="0004496B" w:rsidRDefault="0004496B" w:rsidP="00AB2624">
            <w:pPr>
              <w:jc w:val="both"/>
              <w:rPr>
                <w:rFonts w:ascii="Century Gothic" w:hAnsi="Century Gothic"/>
              </w:rPr>
            </w:pPr>
            <w:r>
              <w:rPr>
                <w:rFonts w:ascii="Century Gothic" w:hAnsi="Century Gothic"/>
              </w:rPr>
              <w:t>a</w:t>
            </w:r>
            <w:r w:rsidRPr="00D81DF1">
              <w:rPr>
                <w:rFonts w:ascii="Century Gothic" w:hAnsi="Century Gothic"/>
              </w:rPr>
              <w:t>llowing for greater accuracy and</w:t>
            </w:r>
          </w:p>
          <w:p w14:paraId="433C8761" w14:textId="77777777" w:rsidR="0004496B" w:rsidRDefault="0004496B" w:rsidP="00AB2624">
            <w:pPr>
              <w:spacing w:after="120"/>
              <w:jc w:val="both"/>
              <w:rPr>
                <w:rFonts w:ascii="Century Gothic" w:hAnsi="Century Gothic"/>
              </w:rPr>
            </w:pPr>
            <w:r w:rsidRPr="00D81DF1">
              <w:rPr>
                <w:rFonts w:ascii="Century Gothic" w:hAnsi="Century Gothic"/>
              </w:rPr>
              <w:t>tidiness of the weld.</w:t>
            </w:r>
          </w:p>
          <w:p w14:paraId="04227460" w14:textId="77777777" w:rsidR="0004496B" w:rsidRDefault="0004496B" w:rsidP="00AB2624">
            <w:pPr>
              <w:jc w:val="both"/>
              <w:rPr>
                <w:rFonts w:ascii="Century Gothic" w:hAnsi="Century Gothic"/>
              </w:rPr>
            </w:pPr>
            <w:r w:rsidRPr="00D81DF1">
              <w:rPr>
                <w:rFonts w:ascii="Century Gothic" w:hAnsi="Century Gothic"/>
              </w:rPr>
              <w:t>9.</w:t>
            </w:r>
            <w:r>
              <w:rPr>
                <w:rFonts w:ascii="Century Gothic" w:hAnsi="Century Gothic"/>
              </w:rPr>
              <w:t xml:space="preserve"> </w:t>
            </w:r>
            <w:r w:rsidRPr="00D81DF1">
              <w:rPr>
                <w:rFonts w:ascii="Century Gothic" w:hAnsi="Century Gothic"/>
              </w:rPr>
              <w:t>A better option for aesthetics of the</w:t>
            </w:r>
          </w:p>
          <w:p w14:paraId="38D73C13" w14:textId="77777777" w:rsidR="0004496B" w:rsidRDefault="0004496B" w:rsidP="00AB2624">
            <w:pPr>
              <w:jc w:val="both"/>
              <w:rPr>
                <w:rFonts w:ascii="Century Gothic" w:hAnsi="Century Gothic"/>
              </w:rPr>
            </w:pPr>
            <w:r w:rsidRPr="00D81DF1">
              <w:rPr>
                <w:rFonts w:ascii="Century Gothic" w:hAnsi="Century Gothic"/>
              </w:rPr>
              <w:t>finished workpiece.</w:t>
            </w:r>
          </w:p>
        </w:tc>
      </w:tr>
    </w:tbl>
    <w:p w14:paraId="206CAEF8" w14:textId="26437680" w:rsidR="0058492B" w:rsidRDefault="0058492B" w:rsidP="0058492B">
      <w:pPr>
        <w:spacing w:before="240" w:after="240"/>
        <w:jc w:val="both"/>
        <w:rPr>
          <w:rFonts w:ascii="Century Gothic" w:hAnsi="Century Gothic"/>
        </w:rPr>
      </w:pPr>
      <w:r>
        <w:rPr>
          <w:rFonts w:ascii="Century Gothic" w:hAnsi="Century Gothic"/>
        </w:rPr>
        <w:t>According to</w:t>
      </w:r>
      <w:r w:rsidR="00F7048A" w:rsidRPr="00F7048A">
        <w:rPr>
          <w:noProof/>
        </w:rPr>
        <w:t xml:space="preserve"> </w:t>
      </w:r>
      <w:r w:rsidR="00F7048A" w:rsidRPr="00F7048A">
        <w:rPr>
          <w:rFonts w:ascii="Century Gothic" w:hAnsi="Century Gothic"/>
          <w:noProof/>
        </w:rPr>
        <w:t>Geng</w:t>
      </w:r>
      <w:r>
        <w:rPr>
          <w:rFonts w:ascii="Century Gothic" w:hAnsi="Century Gothic"/>
        </w:rPr>
        <w:t xml:space="preserve"> </w:t>
      </w:r>
      <w:sdt>
        <w:sdtPr>
          <w:rPr>
            <w:rFonts w:ascii="Century Gothic" w:hAnsi="Century Gothic"/>
          </w:rPr>
          <w:id w:val="-1285341279"/>
          <w:citation/>
        </w:sdtPr>
        <w:sdtEndPr/>
        <w:sdtContent>
          <w:r>
            <w:rPr>
              <w:rFonts w:ascii="Century Gothic" w:hAnsi="Century Gothic"/>
            </w:rPr>
            <w:fldChar w:fldCharType="begin"/>
          </w:r>
          <w:r>
            <w:rPr>
              <w:rFonts w:ascii="Century Gothic" w:hAnsi="Century Gothic"/>
            </w:rPr>
            <w:instrText xml:space="preserve"> CITATION Gen04 \l 2057 </w:instrText>
          </w:r>
          <w:r>
            <w:rPr>
              <w:rFonts w:ascii="Century Gothic" w:hAnsi="Century Gothic"/>
            </w:rPr>
            <w:fldChar w:fldCharType="separate"/>
          </w:r>
          <w:r w:rsidR="00C25D3F" w:rsidRPr="00C25D3F">
            <w:rPr>
              <w:rFonts w:ascii="Century Gothic" w:hAnsi="Century Gothic"/>
              <w:noProof/>
            </w:rPr>
            <w:t>[14]</w:t>
          </w:r>
          <w:r>
            <w:rPr>
              <w:rFonts w:ascii="Century Gothic" w:hAnsi="Century Gothic"/>
            </w:rPr>
            <w:fldChar w:fldCharType="end"/>
          </w:r>
        </w:sdtContent>
      </w:sdt>
      <w:r>
        <w:rPr>
          <w:rFonts w:ascii="Century Gothic" w:hAnsi="Century Gothic"/>
        </w:rPr>
        <w:t xml:space="preserve"> and</w:t>
      </w:r>
      <w:r w:rsidR="00F7048A" w:rsidRPr="00F7048A">
        <w:rPr>
          <w:noProof/>
        </w:rPr>
        <w:t xml:space="preserve"> </w:t>
      </w:r>
      <w:r w:rsidR="00F7048A" w:rsidRPr="00F7048A">
        <w:rPr>
          <w:rFonts w:ascii="Century Gothic" w:hAnsi="Century Gothic"/>
          <w:noProof/>
        </w:rPr>
        <w:t>Axenics</w:t>
      </w:r>
      <w:r>
        <w:rPr>
          <w:rFonts w:ascii="Century Gothic" w:hAnsi="Century Gothic"/>
        </w:rPr>
        <w:t xml:space="preserve"> </w:t>
      </w:r>
      <w:sdt>
        <w:sdtPr>
          <w:rPr>
            <w:rFonts w:ascii="Century Gothic" w:hAnsi="Century Gothic"/>
          </w:rPr>
          <w:id w:val="1556284626"/>
          <w:citation/>
        </w:sdtPr>
        <w:sdtEndPr/>
        <w:sdtContent>
          <w:r>
            <w:rPr>
              <w:rFonts w:ascii="Century Gothic" w:hAnsi="Century Gothic"/>
            </w:rPr>
            <w:fldChar w:fldCharType="begin"/>
          </w:r>
          <w:r>
            <w:rPr>
              <w:rFonts w:ascii="Century Gothic" w:hAnsi="Century Gothic"/>
            </w:rPr>
            <w:instrText xml:space="preserve"> CITATION Axe17 \l 2057 </w:instrText>
          </w:r>
          <w:r>
            <w:rPr>
              <w:rFonts w:ascii="Century Gothic" w:hAnsi="Century Gothic"/>
            </w:rPr>
            <w:fldChar w:fldCharType="separate"/>
          </w:r>
          <w:r w:rsidR="00C25D3F" w:rsidRPr="00C25D3F">
            <w:rPr>
              <w:rFonts w:ascii="Century Gothic" w:hAnsi="Century Gothic"/>
              <w:noProof/>
            </w:rPr>
            <w:t>[15]</w:t>
          </w:r>
          <w:r>
            <w:rPr>
              <w:rFonts w:ascii="Century Gothic" w:hAnsi="Century Gothic"/>
            </w:rPr>
            <w:fldChar w:fldCharType="end"/>
          </w:r>
        </w:sdtContent>
      </w:sdt>
      <w:r>
        <w:rPr>
          <w:rFonts w:ascii="Century Gothic" w:hAnsi="Century Gothic"/>
        </w:rPr>
        <w:t>, there are also disadvantages with this process, these include:</w:t>
      </w:r>
    </w:p>
    <w:p w14:paraId="3400E406" w14:textId="5062A7B1" w:rsidR="0004496B" w:rsidRDefault="0004496B" w:rsidP="0004496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8492B" w14:paraId="4A017DB3" w14:textId="77777777" w:rsidTr="00AB2624">
        <w:tc>
          <w:tcPr>
            <w:tcW w:w="4508" w:type="dxa"/>
          </w:tcPr>
          <w:p w14:paraId="7940A695" w14:textId="77777777" w:rsidR="0058492B" w:rsidRDefault="0058492B" w:rsidP="00AB2624">
            <w:pPr>
              <w:jc w:val="both"/>
              <w:rPr>
                <w:rFonts w:ascii="Century Gothic" w:hAnsi="Century Gothic"/>
              </w:rPr>
            </w:pPr>
            <w:r w:rsidRPr="009C7BEC">
              <w:rPr>
                <w:rFonts w:ascii="Century Gothic" w:hAnsi="Century Gothic"/>
              </w:rPr>
              <w:lastRenderedPageBreak/>
              <w:t>1.</w:t>
            </w:r>
            <w:r>
              <w:rPr>
                <w:rFonts w:ascii="Century Gothic" w:hAnsi="Century Gothic"/>
              </w:rPr>
              <w:t xml:space="preserve"> </w:t>
            </w:r>
            <w:r w:rsidRPr="009C7BEC">
              <w:rPr>
                <w:rFonts w:ascii="Century Gothic" w:hAnsi="Century Gothic"/>
              </w:rPr>
              <w:t xml:space="preserve">Process should only be performed </w:t>
            </w:r>
          </w:p>
          <w:p w14:paraId="40438A0E" w14:textId="77777777" w:rsidR="0058492B" w:rsidRPr="009C7BEC" w:rsidRDefault="0058492B" w:rsidP="00AB2624">
            <w:pPr>
              <w:spacing w:after="120"/>
              <w:jc w:val="both"/>
              <w:rPr>
                <w:rFonts w:ascii="Century Gothic" w:hAnsi="Century Gothic"/>
              </w:rPr>
            </w:pPr>
            <w:r w:rsidRPr="009C7BEC">
              <w:rPr>
                <w:rFonts w:ascii="Century Gothic" w:hAnsi="Century Gothic"/>
              </w:rPr>
              <w:t>on clean metals</w:t>
            </w:r>
            <w:r>
              <w:rPr>
                <w:rFonts w:ascii="Century Gothic" w:hAnsi="Century Gothic"/>
              </w:rPr>
              <w:t>.</w:t>
            </w:r>
          </w:p>
          <w:p w14:paraId="7A141286" w14:textId="77777777" w:rsidR="0058492B" w:rsidRDefault="0058492B" w:rsidP="00AB2624">
            <w:pPr>
              <w:jc w:val="both"/>
              <w:rPr>
                <w:rFonts w:ascii="Century Gothic" w:hAnsi="Century Gothic"/>
              </w:rPr>
            </w:pPr>
            <w:r w:rsidRPr="009C7BEC">
              <w:rPr>
                <w:rFonts w:ascii="Century Gothic" w:hAnsi="Century Gothic"/>
              </w:rPr>
              <w:t>2.</w:t>
            </w:r>
            <w:r>
              <w:rPr>
                <w:rFonts w:ascii="Century Gothic" w:hAnsi="Century Gothic"/>
              </w:rPr>
              <w:t xml:space="preserve"> P</w:t>
            </w:r>
            <w:r w:rsidRPr="009C7BEC">
              <w:rPr>
                <w:rFonts w:ascii="Century Gothic" w:hAnsi="Century Gothic"/>
              </w:rPr>
              <w:t>rocess has a low deposition rate</w:t>
            </w:r>
          </w:p>
          <w:p w14:paraId="6F179DE8" w14:textId="77777777" w:rsidR="0058492B" w:rsidRDefault="0058492B" w:rsidP="00AB2624">
            <w:pPr>
              <w:spacing w:after="120"/>
              <w:jc w:val="both"/>
              <w:rPr>
                <w:rFonts w:ascii="Century Gothic" w:hAnsi="Century Gothic"/>
              </w:rPr>
            </w:pPr>
            <w:r w:rsidRPr="009C7BEC">
              <w:rPr>
                <w:rFonts w:ascii="Century Gothic" w:hAnsi="Century Gothic"/>
              </w:rPr>
              <w:t xml:space="preserve"> (0.272 kg/hr)</w:t>
            </w:r>
            <w:r>
              <w:rPr>
                <w:rFonts w:ascii="Century Gothic" w:hAnsi="Century Gothic"/>
              </w:rPr>
              <w:t>.</w:t>
            </w:r>
          </w:p>
          <w:p w14:paraId="7811B79A" w14:textId="77777777" w:rsidR="0058492B" w:rsidRDefault="0058492B" w:rsidP="00AB2624">
            <w:pPr>
              <w:jc w:val="both"/>
              <w:rPr>
                <w:rFonts w:ascii="Century Gothic" w:hAnsi="Century Gothic"/>
              </w:rPr>
            </w:pPr>
            <w:r w:rsidRPr="009C7BEC">
              <w:rPr>
                <w:rFonts w:ascii="Century Gothic" w:hAnsi="Century Gothic"/>
              </w:rPr>
              <w:t>3.</w:t>
            </w:r>
            <w:r>
              <w:rPr>
                <w:rFonts w:ascii="Century Gothic" w:hAnsi="Century Gothic"/>
              </w:rPr>
              <w:t xml:space="preserve"> Difficult to take components apart</w:t>
            </w:r>
          </w:p>
          <w:p w14:paraId="5ABD858E" w14:textId="77777777" w:rsidR="0058492B" w:rsidRDefault="0058492B" w:rsidP="00AB2624">
            <w:pPr>
              <w:jc w:val="both"/>
              <w:rPr>
                <w:rFonts w:ascii="Century Gothic" w:hAnsi="Century Gothic"/>
              </w:rPr>
            </w:pPr>
            <w:r>
              <w:rPr>
                <w:rFonts w:ascii="Century Gothic" w:hAnsi="Century Gothic"/>
              </w:rPr>
              <w:t xml:space="preserve">without damaging them once they </w:t>
            </w:r>
          </w:p>
          <w:p w14:paraId="33B9871B" w14:textId="77777777" w:rsidR="0058492B" w:rsidRDefault="0058492B" w:rsidP="00AB2624">
            <w:pPr>
              <w:spacing w:after="120"/>
              <w:jc w:val="both"/>
              <w:rPr>
                <w:rFonts w:ascii="Century Gothic" w:hAnsi="Century Gothic"/>
              </w:rPr>
            </w:pPr>
            <w:r>
              <w:rPr>
                <w:rFonts w:ascii="Century Gothic" w:hAnsi="Century Gothic"/>
              </w:rPr>
              <w:t>are welded together.</w:t>
            </w:r>
          </w:p>
          <w:p w14:paraId="6F80ED93" w14:textId="77777777" w:rsidR="0058492B" w:rsidRDefault="0058492B" w:rsidP="00AB2624">
            <w:pPr>
              <w:jc w:val="both"/>
              <w:rPr>
                <w:rFonts w:ascii="Century Gothic" w:hAnsi="Century Gothic"/>
              </w:rPr>
            </w:pPr>
            <w:r w:rsidRPr="009C7BEC">
              <w:rPr>
                <w:rFonts w:ascii="Century Gothic" w:hAnsi="Century Gothic"/>
              </w:rPr>
              <w:t>4.</w:t>
            </w:r>
            <w:r>
              <w:rPr>
                <w:rFonts w:ascii="Century Gothic" w:hAnsi="Century Gothic"/>
              </w:rPr>
              <w:t xml:space="preserve"> If performed incorrectly, products </w:t>
            </w:r>
          </w:p>
          <w:p w14:paraId="40270747" w14:textId="77777777" w:rsidR="0058492B" w:rsidRDefault="0058492B" w:rsidP="00AB2624">
            <w:pPr>
              <w:spacing w:after="120"/>
              <w:jc w:val="both"/>
              <w:rPr>
                <w:rFonts w:ascii="Century Gothic" w:hAnsi="Century Gothic"/>
              </w:rPr>
            </w:pPr>
            <w:r>
              <w:rPr>
                <w:rFonts w:ascii="Century Gothic" w:hAnsi="Century Gothic"/>
              </w:rPr>
              <w:t>can become warped or defective.</w:t>
            </w:r>
          </w:p>
          <w:p w14:paraId="344F17C5" w14:textId="77777777" w:rsidR="0058492B" w:rsidRDefault="0058492B" w:rsidP="00AB2624">
            <w:pPr>
              <w:spacing w:after="120"/>
              <w:jc w:val="both"/>
              <w:rPr>
                <w:rFonts w:ascii="Century Gothic" w:hAnsi="Century Gothic"/>
              </w:rPr>
            </w:pPr>
            <w:r w:rsidRPr="009C7BEC">
              <w:rPr>
                <w:rFonts w:ascii="Century Gothic" w:hAnsi="Century Gothic"/>
              </w:rPr>
              <w:t>5.</w:t>
            </w:r>
            <w:r>
              <w:rPr>
                <w:rFonts w:ascii="Century Gothic" w:hAnsi="Century Gothic"/>
              </w:rPr>
              <w:t xml:space="preserve"> </w:t>
            </w:r>
            <w:r w:rsidRPr="009C7BEC">
              <w:rPr>
                <w:rFonts w:ascii="Century Gothic" w:hAnsi="Century Gothic"/>
              </w:rPr>
              <w:t>UV ray is extremely bright</w:t>
            </w:r>
            <w:r>
              <w:rPr>
                <w:rFonts w:ascii="Century Gothic" w:hAnsi="Century Gothic"/>
              </w:rPr>
              <w:t>.</w:t>
            </w:r>
          </w:p>
          <w:p w14:paraId="594FA666" w14:textId="77777777" w:rsidR="0058492B" w:rsidRDefault="0058492B" w:rsidP="00AB2624">
            <w:pPr>
              <w:jc w:val="both"/>
              <w:rPr>
                <w:rFonts w:ascii="Century Gothic" w:hAnsi="Century Gothic"/>
              </w:rPr>
            </w:pPr>
            <w:r w:rsidRPr="00DE69EF">
              <w:rPr>
                <w:rFonts w:ascii="Century Gothic" w:hAnsi="Century Gothic"/>
              </w:rPr>
              <w:t>6. An expensive investment.</w:t>
            </w:r>
          </w:p>
        </w:tc>
        <w:tc>
          <w:tcPr>
            <w:tcW w:w="4508" w:type="dxa"/>
          </w:tcPr>
          <w:p w14:paraId="6A343FB9" w14:textId="5562C075" w:rsidR="0058492B" w:rsidRDefault="0058492B" w:rsidP="00901716">
            <w:pPr>
              <w:spacing w:after="120"/>
              <w:jc w:val="both"/>
              <w:rPr>
                <w:rFonts w:ascii="Century Gothic" w:hAnsi="Century Gothic"/>
              </w:rPr>
            </w:pPr>
            <w:r w:rsidRPr="009C7BEC">
              <w:rPr>
                <w:rFonts w:ascii="Century Gothic" w:hAnsi="Century Gothic"/>
              </w:rPr>
              <w:t>7.</w:t>
            </w:r>
            <w:r>
              <w:rPr>
                <w:rFonts w:ascii="Century Gothic" w:hAnsi="Century Gothic"/>
              </w:rPr>
              <w:t xml:space="preserve"> W</w:t>
            </w:r>
            <w:r w:rsidRPr="009C7BEC">
              <w:rPr>
                <w:rFonts w:ascii="Century Gothic" w:hAnsi="Century Gothic"/>
              </w:rPr>
              <w:t xml:space="preserve">elders typically </w:t>
            </w:r>
            <w:r>
              <w:rPr>
                <w:rFonts w:ascii="Century Gothic" w:hAnsi="Century Gothic"/>
              </w:rPr>
              <w:t xml:space="preserve">have to </w:t>
            </w:r>
            <w:r w:rsidR="00901716">
              <w:rPr>
                <w:rFonts w:ascii="Century Gothic" w:hAnsi="Century Gothic"/>
              </w:rPr>
              <w:t xml:space="preserve">be </w:t>
            </w:r>
            <w:r w:rsidRPr="009C7BEC">
              <w:rPr>
                <w:rFonts w:ascii="Century Gothic" w:hAnsi="Century Gothic"/>
              </w:rPr>
              <w:t>in</w:t>
            </w:r>
            <w:r>
              <w:rPr>
                <w:rFonts w:ascii="Century Gothic" w:hAnsi="Century Gothic"/>
              </w:rPr>
              <w:t xml:space="preserve"> </w:t>
            </w:r>
            <w:r w:rsidRPr="009C7BEC">
              <w:rPr>
                <w:rFonts w:ascii="Century Gothic" w:hAnsi="Century Gothic"/>
              </w:rPr>
              <w:t>awkward</w:t>
            </w:r>
            <w:r w:rsidR="00901716">
              <w:rPr>
                <w:rFonts w:ascii="Century Gothic" w:hAnsi="Century Gothic"/>
              </w:rPr>
              <w:t xml:space="preserve"> </w:t>
            </w:r>
            <w:r w:rsidRPr="009C7BEC">
              <w:rPr>
                <w:rFonts w:ascii="Century Gothic" w:hAnsi="Century Gothic"/>
              </w:rPr>
              <w:t>and uncomfortable position</w:t>
            </w:r>
            <w:r>
              <w:rPr>
                <w:rFonts w:ascii="Century Gothic" w:hAnsi="Century Gothic"/>
              </w:rPr>
              <w:t>s.</w:t>
            </w:r>
          </w:p>
          <w:p w14:paraId="717D797D" w14:textId="77777777" w:rsidR="0058492B" w:rsidRDefault="0058492B" w:rsidP="00901716">
            <w:pPr>
              <w:spacing w:after="120"/>
              <w:jc w:val="both"/>
              <w:rPr>
                <w:rFonts w:ascii="Century Gothic" w:hAnsi="Century Gothic"/>
              </w:rPr>
            </w:pPr>
            <w:r w:rsidRPr="009C7BEC">
              <w:rPr>
                <w:rFonts w:ascii="Century Gothic" w:hAnsi="Century Gothic"/>
              </w:rPr>
              <w:t>8.</w:t>
            </w:r>
            <w:r>
              <w:rPr>
                <w:rFonts w:ascii="Century Gothic" w:hAnsi="Century Gothic"/>
              </w:rPr>
              <w:t xml:space="preserve"> M</w:t>
            </w:r>
            <w:r w:rsidRPr="009C7BEC">
              <w:rPr>
                <w:rFonts w:ascii="Century Gothic" w:hAnsi="Century Gothic"/>
              </w:rPr>
              <w:t>ust be performed by a skilled and</w:t>
            </w:r>
          </w:p>
          <w:p w14:paraId="75AAB614" w14:textId="77777777" w:rsidR="0058492B" w:rsidRDefault="0058492B" w:rsidP="00901716">
            <w:pPr>
              <w:spacing w:after="120"/>
              <w:jc w:val="both"/>
              <w:rPr>
                <w:rFonts w:ascii="Century Gothic" w:hAnsi="Century Gothic"/>
              </w:rPr>
            </w:pPr>
            <w:r w:rsidRPr="009C7BEC">
              <w:rPr>
                <w:rFonts w:ascii="Century Gothic" w:hAnsi="Century Gothic"/>
              </w:rPr>
              <w:t>experienced welder</w:t>
            </w:r>
            <w:r>
              <w:rPr>
                <w:rFonts w:ascii="Century Gothic" w:hAnsi="Century Gothic"/>
              </w:rPr>
              <w:t>.</w:t>
            </w:r>
          </w:p>
          <w:p w14:paraId="31181F44" w14:textId="77777777" w:rsidR="0058492B" w:rsidRDefault="0058492B" w:rsidP="00901716">
            <w:pPr>
              <w:spacing w:after="120"/>
              <w:jc w:val="both"/>
              <w:rPr>
                <w:rFonts w:ascii="Century Gothic" w:hAnsi="Century Gothic"/>
              </w:rPr>
            </w:pPr>
            <w:r w:rsidRPr="009C7BEC">
              <w:rPr>
                <w:rFonts w:ascii="Century Gothic" w:hAnsi="Century Gothic"/>
              </w:rPr>
              <w:t>9.</w:t>
            </w:r>
            <w:r>
              <w:rPr>
                <w:rFonts w:ascii="Century Gothic" w:hAnsi="Century Gothic"/>
              </w:rPr>
              <w:t xml:space="preserve"> High labour cost.</w:t>
            </w:r>
          </w:p>
          <w:p w14:paraId="0574533E" w14:textId="77777777" w:rsidR="0058492B" w:rsidRDefault="0058492B" w:rsidP="00901716">
            <w:pPr>
              <w:jc w:val="both"/>
              <w:rPr>
                <w:rFonts w:ascii="Century Gothic" w:hAnsi="Century Gothic"/>
              </w:rPr>
            </w:pPr>
            <w:r w:rsidRPr="009C7BEC">
              <w:rPr>
                <w:rFonts w:ascii="Century Gothic" w:hAnsi="Century Gothic"/>
              </w:rPr>
              <w:t>10.</w:t>
            </w:r>
            <w:r>
              <w:rPr>
                <w:rFonts w:ascii="Century Gothic" w:hAnsi="Century Gothic"/>
              </w:rPr>
              <w:t xml:space="preserve"> Welding</w:t>
            </w:r>
            <w:r>
              <w:t xml:space="preserve"> </w:t>
            </w:r>
            <w:r w:rsidRPr="009C7BEC">
              <w:rPr>
                <w:rFonts w:ascii="Century Gothic" w:hAnsi="Century Gothic"/>
              </w:rPr>
              <w:t>in confined space</w:t>
            </w:r>
            <w:r>
              <w:rPr>
                <w:rFonts w:ascii="Century Gothic" w:hAnsi="Century Gothic"/>
              </w:rPr>
              <w:t>s</w:t>
            </w:r>
            <w:r w:rsidRPr="009C7BEC">
              <w:rPr>
                <w:rFonts w:ascii="Century Gothic" w:hAnsi="Century Gothic"/>
              </w:rPr>
              <w:t xml:space="preserve"> with</w:t>
            </w:r>
          </w:p>
          <w:p w14:paraId="5AAA1556" w14:textId="77777777" w:rsidR="0058492B" w:rsidRDefault="0058492B" w:rsidP="00901716">
            <w:pPr>
              <w:jc w:val="both"/>
              <w:rPr>
                <w:rFonts w:ascii="Century Gothic" w:hAnsi="Century Gothic"/>
              </w:rPr>
            </w:pPr>
            <w:r w:rsidRPr="009C7BEC">
              <w:rPr>
                <w:rFonts w:ascii="Century Gothic" w:hAnsi="Century Gothic"/>
              </w:rPr>
              <w:t>inadequate ventilation, the shielding gas may concentrate and displace the required oxygen.</w:t>
            </w:r>
          </w:p>
        </w:tc>
      </w:tr>
    </w:tbl>
    <w:p w14:paraId="0FD3152D" w14:textId="77777777" w:rsidR="0004496B" w:rsidRPr="0004496B" w:rsidRDefault="0004496B" w:rsidP="0004496B"/>
    <w:p w14:paraId="1A324EDC" w14:textId="1C957D40" w:rsidR="00DC1F55" w:rsidRDefault="00DC1F55" w:rsidP="006437A8">
      <w:pPr>
        <w:pStyle w:val="Heading3"/>
        <w:rPr>
          <w:rFonts w:ascii="Century Gothic" w:hAnsi="Century Gothic"/>
        </w:rPr>
      </w:pPr>
      <w:bookmarkStart w:id="23" w:name="_Toc26769806"/>
      <w:r w:rsidRPr="00DC1F55">
        <w:rPr>
          <w:rFonts w:ascii="Century Gothic" w:hAnsi="Century Gothic"/>
        </w:rPr>
        <w:t>Applications of the Process</w:t>
      </w:r>
      <w:bookmarkEnd w:id="23"/>
    </w:p>
    <w:p w14:paraId="0F97B078" w14:textId="00E23713" w:rsidR="006437A8" w:rsidRPr="001A5D2A" w:rsidRDefault="006437A8" w:rsidP="006437A8">
      <w:pPr>
        <w:spacing w:after="240"/>
        <w:jc w:val="both"/>
        <w:rPr>
          <w:rFonts w:ascii="Century Gothic" w:hAnsi="Century Gothic"/>
        </w:rPr>
      </w:pPr>
      <w:r w:rsidRPr="001A5D2A">
        <w:rPr>
          <w:rFonts w:ascii="Century Gothic" w:hAnsi="Century Gothic"/>
        </w:rPr>
        <w:t>TIG welding has become a popular welding technique over the years and is used extensively in a broad range of so-called high-tech industries, in particular, food processing, nuclear, precision manufacturing, chemical and brewing.</w:t>
      </w:r>
      <w:r>
        <w:rPr>
          <w:rFonts w:ascii="Century Gothic" w:hAnsi="Century Gothic"/>
        </w:rPr>
        <w:t xml:space="preserve"> This is because </w:t>
      </w:r>
      <w:r w:rsidRPr="001A5D2A">
        <w:rPr>
          <w:rFonts w:ascii="Century Gothic" w:hAnsi="Century Gothic"/>
        </w:rPr>
        <w:t>of the advantage of not requiring a corrosive flux and the deposition of a high-purity weld.</w:t>
      </w:r>
      <w:r>
        <w:rPr>
          <w:rFonts w:ascii="Century Gothic" w:hAnsi="Century Gothic"/>
        </w:rPr>
        <w:t xml:space="preserve"> The process is also used for </w:t>
      </w:r>
      <w:r w:rsidRPr="00ED502A">
        <w:rPr>
          <w:rFonts w:ascii="Century Gothic" w:hAnsi="Century Gothic"/>
        </w:rPr>
        <w:t xml:space="preserve">depositing root runs in </w:t>
      </w:r>
      <w:r w:rsidR="00901716">
        <w:rPr>
          <w:rFonts w:ascii="Century Gothic" w:hAnsi="Century Gothic"/>
        </w:rPr>
        <w:t xml:space="preserve">mild and alloy steel </w:t>
      </w:r>
      <w:r w:rsidRPr="00ED502A">
        <w:rPr>
          <w:rFonts w:ascii="Century Gothic" w:hAnsi="Century Gothic"/>
        </w:rPr>
        <w:t>pipework</w:t>
      </w:r>
      <w:r w:rsidR="00901716">
        <w:rPr>
          <w:rFonts w:ascii="Century Gothic" w:hAnsi="Century Gothic"/>
        </w:rPr>
        <w:t xml:space="preserve"> </w:t>
      </w:r>
      <w:r>
        <w:rPr>
          <w:rFonts w:ascii="Century Gothic" w:hAnsi="Century Gothic"/>
        </w:rPr>
        <w:t xml:space="preserve">and welding </w:t>
      </w:r>
      <w:r w:rsidRPr="00ED502A">
        <w:rPr>
          <w:rFonts w:ascii="Century Gothic" w:hAnsi="Century Gothic"/>
        </w:rPr>
        <w:t>metal plate</w:t>
      </w:r>
      <w:r>
        <w:rPr>
          <w:rFonts w:ascii="Century Gothic" w:hAnsi="Century Gothic"/>
        </w:rPr>
        <w:t xml:space="preserve">s </w:t>
      </w:r>
      <w:r w:rsidRPr="00ED502A">
        <w:rPr>
          <w:rFonts w:ascii="Century Gothic" w:hAnsi="Century Gothic"/>
        </w:rPr>
        <w:t>of around 5-6 mm</w:t>
      </w:r>
      <w:r w:rsidR="00901716">
        <w:rPr>
          <w:rFonts w:ascii="Century Gothic" w:hAnsi="Century Gothic"/>
        </w:rPr>
        <w:t xml:space="preserve"> thickness</w:t>
      </w:r>
      <w:r>
        <w:rPr>
          <w:rFonts w:ascii="Century Gothic" w:hAnsi="Century Gothic"/>
        </w:rPr>
        <w:t xml:space="preserve">. </w:t>
      </w:r>
      <w:bookmarkStart w:id="24" w:name="_Hlk25512625"/>
      <w:bookmarkStart w:id="25" w:name="_Hlk25512375"/>
      <w:r>
        <w:rPr>
          <w:rFonts w:ascii="Century Gothic" w:hAnsi="Century Gothic"/>
        </w:rPr>
        <w:t>According to</w:t>
      </w:r>
      <w:r w:rsidR="00F7048A" w:rsidRPr="00F7048A">
        <w:rPr>
          <w:noProof/>
        </w:rPr>
        <w:t xml:space="preserve"> </w:t>
      </w:r>
      <w:r w:rsidR="00F7048A" w:rsidRPr="00F7048A">
        <w:rPr>
          <w:rFonts w:ascii="Century Gothic" w:hAnsi="Century Gothic"/>
          <w:noProof/>
        </w:rPr>
        <w:t>Gas Arc Industries</w:t>
      </w:r>
      <w:r>
        <w:rPr>
          <w:rFonts w:ascii="Century Gothic" w:hAnsi="Century Gothic"/>
        </w:rPr>
        <w:t xml:space="preserve"> </w:t>
      </w:r>
      <w:sdt>
        <w:sdtPr>
          <w:rPr>
            <w:rFonts w:ascii="Century Gothic" w:hAnsi="Century Gothic"/>
          </w:rPr>
          <w:id w:val="681164121"/>
          <w:citation/>
        </w:sdtPr>
        <w:sdtEndPr/>
        <w:sdtContent>
          <w:r>
            <w:rPr>
              <w:rFonts w:ascii="Century Gothic" w:hAnsi="Century Gothic"/>
            </w:rPr>
            <w:fldChar w:fldCharType="begin"/>
          </w:r>
          <w:r>
            <w:rPr>
              <w:rFonts w:ascii="Century Gothic" w:hAnsi="Century Gothic"/>
            </w:rPr>
            <w:instrText xml:space="preserve">CITATION Tul13 \l 2057 </w:instrText>
          </w:r>
          <w:r>
            <w:rPr>
              <w:rFonts w:ascii="Century Gothic" w:hAnsi="Century Gothic"/>
            </w:rPr>
            <w:fldChar w:fldCharType="separate"/>
          </w:r>
          <w:r w:rsidR="00C25D3F" w:rsidRPr="00C25D3F">
            <w:rPr>
              <w:rFonts w:ascii="Century Gothic" w:hAnsi="Century Gothic"/>
              <w:noProof/>
            </w:rPr>
            <w:t>[16]</w:t>
          </w:r>
          <w:r>
            <w:rPr>
              <w:rFonts w:ascii="Century Gothic" w:hAnsi="Century Gothic"/>
            </w:rPr>
            <w:fldChar w:fldCharType="end"/>
          </w:r>
        </w:sdtContent>
      </w:sdt>
      <w:r>
        <w:rPr>
          <w:rFonts w:ascii="Century Gothic" w:hAnsi="Century Gothic"/>
        </w:rPr>
        <w:t>,</w:t>
      </w:r>
      <w:r w:rsidRPr="006437A8">
        <w:t xml:space="preserve"> </w:t>
      </w:r>
      <w:r w:rsidRPr="006437A8">
        <w:rPr>
          <w:rFonts w:ascii="Century Gothic" w:hAnsi="Century Gothic"/>
        </w:rPr>
        <w:t>other applications</w:t>
      </w:r>
      <w:r>
        <w:rPr>
          <w:rFonts w:ascii="Century Gothic" w:hAnsi="Century Gothic"/>
        </w:rPr>
        <w:t xml:space="preserve"> of TIG are shown in table two</w:t>
      </w:r>
      <w:r w:rsidR="002B1D4C">
        <w:rPr>
          <w:rFonts w:ascii="Century Gothic" w:hAnsi="Century Gothic"/>
        </w:rPr>
        <w:t xml:space="preserve"> </w:t>
      </w:r>
      <w:r>
        <w:rPr>
          <w:rFonts w:ascii="Century Gothic" w:hAnsi="Century Gothic"/>
        </w:rPr>
        <w:t>in appendices</w:t>
      </w:r>
      <w:r w:rsidR="002B1D4C">
        <w:rPr>
          <w:rFonts w:ascii="Century Gothic" w:hAnsi="Century Gothic"/>
        </w:rPr>
        <w:t xml:space="preserve"> </w:t>
      </w:r>
      <w:hyperlink w:anchor="_Applications_of_TIG" w:history="1">
        <w:r w:rsidR="002B1D4C" w:rsidRPr="002B1D4C">
          <w:rPr>
            <w:rStyle w:val="Hyperlink"/>
            <w:rFonts w:ascii="Century Gothic" w:hAnsi="Century Gothic"/>
          </w:rPr>
          <w:t>6.2</w:t>
        </w:r>
      </w:hyperlink>
      <w:r>
        <w:rPr>
          <w:rFonts w:ascii="Century Gothic" w:hAnsi="Century Gothic"/>
        </w:rPr>
        <w:t>:</w:t>
      </w:r>
      <w:bookmarkEnd w:id="24"/>
      <w:bookmarkEnd w:id="25"/>
    </w:p>
    <w:p w14:paraId="2DF2B154" w14:textId="68710C4E" w:rsidR="006437A8" w:rsidRPr="006437A8" w:rsidRDefault="002B1D4C" w:rsidP="006437A8">
      <w:r>
        <w:rPr>
          <w:noProof/>
        </w:rPr>
        <w:drawing>
          <wp:anchor distT="0" distB="0" distL="114300" distR="114300" simplePos="0" relativeHeight="251675648" behindDoc="1" locked="0" layoutInCell="1" allowOverlap="1" wp14:anchorId="3D44885B" wp14:editId="27EA3650">
            <wp:simplePos x="0" y="0"/>
            <wp:positionH relativeFrom="margin">
              <wp:align>center</wp:align>
            </wp:positionH>
            <wp:positionV relativeFrom="paragraph">
              <wp:posOffset>6350</wp:posOffset>
            </wp:positionV>
            <wp:extent cx="4286250" cy="2838450"/>
            <wp:effectExtent l="0" t="0" r="0" b="0"/>
            <wp:wrapTight wrapText="bothSides">
              <wp:wrapPolygon edited="0">
                <wp:start x="0" y="0"/>
                <wp:lineTo x="0" y="21455"/>
                <wp:lineTo x="21504" y="21455"/>
                <wp:lineTo x="21504" y="0"/>
                <wp:lineTo x="0" y="0"/>
              </wp:wrapPolygon>
            </wp:wrapTight>
            <wp:docPr id="14" name="Picture 14" descr="https://www.adamsgas.co.uk/wp-content/uploads/2017/12/TIG-1024x6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damsgas.co.uk/wp-content/uploads/2017/12/TIG-1024x683.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86250"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37A8">
        <w:rPr>
          <w:noProof/>
        </w:rPr>
        <mc:AlternateContent>
          <mc:Choice Requires="wps">
            <w:drawing>
              <wp:anchor distT="0" distB="0" distL="114300" distR="114300" simplePos="0" relativeHeight="251677696" behindDoc="1" locked="0" layoutInCell="1" allowOverlap="1" wp14:anchorId="4BB053A0" wp14:editId="04A7DF35">
                <wp:simplePos x="0" y="0"/>
                <wp:positionH relativeFrom="margin">
                  <wp:align>center</wp:align>
                </wp:positionH>
                <wp:positionV relativeFrom="paragraph">
                  <wp:posOffset>2839085</wp:posOffset>
                </wp:positionV>
                <wp:extent cx="4457700" cy="219075"/>
                <wp:effectExtent l="0" t="0" r="0" b="9525"/>
                <wp:wrapTight wrapText="bothSides">
                  <wp:wrapPolygon edited="0">
                    <wp:start x="0" y="0"/>
                    <wp:lineTo x="0" y="20661"/>
                    <wp:lineTo x="21508" y="20661"/>
                    <wp:lineTo x="21508"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4457700" cy="219075"/>
                        </a:xfrm>
                        <a:prstGeom prst="rect">
                          <a:avLst/>
                        </a:prstGeom>
                        <a:solidFill>
                          <a:prstClr val="white"/>
                        </a:solidFill>
                        <a:ln>
                          <a:noFill/>
                        </a:ln>
                      </wps:spPr>
                      <wps:txbx>
                        <w:txbxContent>
                          <w:p w14:paraId="7DE46E7B" w14:textId="62712FC4" w:rsidR="00ED3713" w:rsidRPr="006437A8" w:rsidRDefault="00ED3713" w:rsidP="006437A8">
                            <w:pPr>
                              <w:pStyle w:val="Caption"/>
                              <w:jc w:val="center"/>
                              <w:rPr>
                                <w:rFonts w:ascii="Century Gothic" w:hAnsi="Century Gothic"/>
                                <w:noProof/>
                                <w:sz w:val="22"/>
                              </w:rPr>
                            </w:pPr>
                            <w:bookmarkStart w:id="26" w:name="_Toc26769830"/>
                            <w:r w:rsidRPr="006437A8">
                              <w:rPr>
                                <w:rFonts w:ascii="Century Gothic" w:hAnsi="Century Gothic"/>
                                <w:b/>
                                <w:sz w:val="22"/>
                              </w:rPr>
                              <w:t xml:space="preserve">Figure </w:t>
                            </w:r>
                            <w:r w:rsidRPr="006437A8">
                              <w:rPr>
                                <w:rFonts w:ascii="Century Gothic" w:hAnsi="Century Gothic"/>
                                <w:b/>
                                <w:sz w:val="22"/>
                              </w:rPr>
                              <w:fldChar w:fldCharType="begin"/>
                            </w:r>
                            <w:r w:rsidRPr="006437A8">
                              <w:rPr>
                                <w:rFonts w:ascii="Century Gothic" w:hAnsi="Century Gothic"/>
                                <w:b/>
                                <w:sz w:val="22"/>
                              </w:rPr>
                              <w:instrText xml:space="preserve"> SEQ Figure \* ARABIC </w:instrText>
                            </w:r>
                            <w:r w:rsidRPr="006437A8">
                              <w:rPr>
                                <w:rFonts w:ascii="Century Gothic" w:hAnsi="Century Gothic"/>
                                <w:b/>
                                <w:sz w:val="22"/>
                              </w:rPr>
                              <w:fldChar w:fldCharType="separate"/>
                            </w:r>
                            <w:r w:rsidRPr="006437A8">
                              <w:rPr>
                                <w:rFonts w:ascii="Century Gothic" w:hAnsi="Century Gothic"/>
                                <w:b/>
                                <w:noProof/>
                                <w:sz w:val="22"/>
                              </w:rPr>
                              <w:t>5</w:t>
                            </w:r>
                            <w:r w:rsidRPr="006437A8">
                              <w:rPr>
                                <w:rFonts w:ascii="Century Gothic" w:hAnsi="Century Gothic"/>
                                <w:b/>
                                <w:sz w:val="22"/>
                              </w:rPr>
                              <w:fldChar w:fldCharType="end"/>
                            </w:r>
                            <w:r w:rsidRPr="006437A8">
                              <w:rPr>
                                <w:rFonts w:ascii="Century Gothic" w:hAnsi="Century Gothic"/>
                                <w:b/>
                                <w:sz w:val="22"/>
                              </w:rPr>
                              <w:t>:</w:t>
                            </w:r>
                            <w:r w:rsidRPr="006437A8">
                              <w:rPr>
                                <w:rFonts w:ascii="Century Gothic" w:hAnsi="Century Gothic"/>
                                <w:sz w:val="22"/>
                              </w:rPr>
                              <w:t xml:space="preserve"> TIG welded seam on stainless steel pipe in racing car</w:t>
                            </w:r>
                            <w:r>
                              <w:rPr>
                                <w:rFonts w:ascii="Century Gothic" w:hAnsi="Century Gothic"/>
                                <w:sz w:val="22"/>
                              </w:rPr>
                              <w:t xml:space="preserve"> </w:t>
                            </w:r>
                            <w:sdt>
                              <w:sdtPr>
                                <w:rPr>
                                  <w:rFonts w:ascii="Century Gothic" w:hAnsi="Century Gothic"/>
                                  <w:sz w:val="22"/>
                                </w:rPr>
                                <w:id w:val="-1394801257"/>
                                <w:citation/>
                              </w:sdtPr>
                              <w:sdtEndPr/>
                              <w:sdtContent>
                                <w:r>
                                  <w:rPr>
                                    <w:rFonts w:ascii="Century Gothic" w:hAnsi="Century Gothic"/>
                                    <w:sz w:val="22"/>
                                  </w:rPr>
                                  <w:fldChar w:fldCharType="begin"/>
                                </w:r>
                                <w:r>
                                  <w:rPr>
                                    <w:rFonts w:ascii="Century Gothic" w:hAnsi="Century Gothic"/>
                                    <w:sz w:val="22"/>
                                  </w:rPr>
                                  <w:instrText xml:space="preserve"> CITATION Ada19 \l 2057 </w:instrText>
                                </w:r>
                                <w:r>
                                  <w:rPr>
                                    <w:rFonts w:ascii="Century Gothic" w:hAnsi="Century Gothic"/>
                                    <w:sz w:val="22"/>
                                  </w:rPr>
                                  <w:fldChar w:fldCharType="separate"/>
                                </w:r>
                                <w:r w:rsidR="00C25D3F" w:rsidRPr="00C25D3F">
                                  <w:rPr>
                                    <w:rFonts w:ascii="Century Gothic" w:hAnsi="Century Gothic"/>
                                    <w:noProof/>
                                    <w:sz w:val="22"/>
                                  </w:rPr>
                                  <w:t>[28]</w:t>
                                </w:r>
                                <w:r>
                                  <w:rPr>
                                    <w:rFonts w:ascii="Century Gothic" w:hAnsi="Century Gothic"/>
                                    <w:sz w:val="22"/>
                                  </w:rPr>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053A0" id="Text Box 15" o:spid="_x0000_s1030" type="#_x0000_t202" style="position:absolute;margin-left:0;margin-top:223.55pt;width:351pt;height:17.25pt;z-index:-2516387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" stroked="f">
                <v:textbox inset="0,0,0,0">
                  <w:txbxContent>
                    <w:p w14:paraId="7DE46E7B" w14:textId="62712FC4" w:rsidR="00ED3713" w:rsidRPr="006437A8" w:rsidRDefault="00ED3713" w:rsidP="006437A8">
                      <w:pPr>
                        <w:pStyle w:val="Caption"/>
                        <w:jc w:val="center"/>
                        <w:rPr>
                          <w:rFonts w:ascii="Century Gothic" w:hAnsi="Century Gothic"/>
                          <w:noProof/>
                          <w:sz w:val="22"/>
                        </w:rPr>
                      </w:pPr>
                      <w:bookmarkStart w:id="32" w:name="_Toc26769830"/>
                      <w:r w:rsidRPr="006437A8">
                        <w:rPr>
                          <w:rFonts w:ascii="Century Gothic" w:hAnsi="Century Gothic"/>
                          <w:b/>
                          <w:sz w:val="22"/>
                        </w:rPr>
                        <w:t xml:space="preserve">Figure </w:t>
                      </w:r>
                      <w:r w:rsidRPr="006437A8">
                        <w:rPr>
                          <w:rFonts w:ascii="Century Gothic" w:hAnsi="Century Gothic"/>
                          <w:b/>
                          <w:sz w:val="22"/>
                        </w:rPr>
                        <w:fldChar w:fldCharType="begin"/>
                      </w:r>
                      <w:r w:rsidRPr="006437A8">
                        <w:rPr>
                          <w:rFonts w:ascii="Century Gothic" w:hAnsi="Century Gothic"/>
                          <w:b/>
                          <w:sz w:val="22"/>
                        </w:rPr>
                        <w:instrText xml:space="preserve"> SEQ Figure \* ARABIC </w:instrText>
                      </w:r>
                      <w:r w:rsidRPr="006437A8">
                        <w:rPr>
                          <w:rFonts w:ascii="Century Gothic" w:hAnsi="Century Gothic"/>
                          <w:b/>
                          <w:sz w:val="22"/>
                        </w:rPr>
                        <w:fldChar w:fldCharType="separate"/>
                      </w:r>
                      <w:r w:rsidRPr="006437A8">
                        <w:rPr>
                          <w:rFonts w:ascii="Century Gothic" w:hAnsi="Century Gothic"/>
                          <w:b/>
                          <w:noProof/>
                          <w:sz w:val="22"/>
                        </w:rPr>
                        <w:t>5</w:t>
                      </w:r>
                      <w:r w:rsidRPr="006437A8">
                        <w:rPr>
                          <w:rFonts w:ascii="Century Gothic" w:hAnsi="Century Gothic"/>
                          <w:b/>
                          <w:sz w:val="22"/>
                        </w:rPr>
                        <w:fldChar w:fldCharType="end"/>
                      </w:r>
                      <w:r w:rsidRPr="006437A8">
                        <w:rPr>
                          <w:rFonts w:ascii="Century Gothic" w:hAnsi="Century Gothic"/>
                          <w:b/>
                          <w:sz w:val="22"/>
                        </w:rPr>
                        <w:t>:</w:t>
                      </w:r>
                      <w:r w:rsidRPr="006437A8">
                        <w:rPr>
                          <w:rFonts w:ascii="Century Gothic" w:hAnsi="Century Gothic"/>
                          <w:sz w:val="22"/>
                        </w:rPr>
                        <w:t xml:space="preserve"> TIG welded seam on stainless steel pipe in racing car</w:t>
                      </w:r>
                      <w:r>
                        <w:rPr>
                          <w:rFonts w:ascii="Century Gothic" w:hAnsi="Century Gothic"/>
                          <w:sz w:val="22"/>
                        </w:rPr>
                        <w:t xml:space="preserve"> </w:t>
                      </w:r>
                      <w:sdt>
                        <w:sdtPr>
                          <w:rPr>
                            <w:rFonts w:ascii="Century Gothic" w:hAnsi="Century Gothic"/>
                            <w:sz w:val="22"/>
                          </w:rPr>
                          <w:id w:val="-1394801257"/>
                          <w:citation/>
                        </w:sdtPr>
                        <w:sdtContent>
                          <w:r>
                            <w:rPr>
                              <w:rFonts w:ascii="Century Gothic" w:hAnsi="Century Gothic"/>
                              <w:sz w:val="22"/>
                            </w:rPr>
                            <w:fldChar w:fldCharType="begin"/>
                          </w:r>
                          <w:r>
                            <w:rPr>
                              <w:rFonts w:ascii="Century Gothic" w:hAnsi="Century Gothic"/>
                              <w:sz w:val="22"/>
                            </w:rPr>
                            <w:instrText xml:space="preserve"> CITATION Ada19 \l 2057 </w:instrText>
                          </w:r>
                          <w:r>
                            <w:rPr>
                              <w:rFonts w:ascii="Century Gothic" w:hAnsi="Century Gothic"/>
                              <w:sz w:val="22"/>
                            </w:rPr>
                            <w:fldChar w:fldCharType="separate"/>
                          </w:r>
                          <w:r w:rsidR="00C25D3F" w:rsidRPr="00C25D3F">
                            <w:rPr>
                              <w:rFonts w:ascii="Century Gothic" w:hAnsi="Century Gothic"/>
                              <w:noProof/>
                              <w:sz w:val="22"/>
                            </w:rPr>
                            <w:t>[28]</w:t>
                          </w:r>
                          <w:r>
                            <w:rPr>
                              <w:rFonts w:ascii="Century Gothic" w:hAnsi="Century Gothic"/>
                              <w:sz w:val="22"/>
                            </w:rPr>
                            <w:fldChar w:fldCharType="end"/>
                          </w:r>
                        </w:sdtContent>
                      </w:sdt>
                      <w:bookmarkEnd w:id="32"/>
                    </w:p>
                  </w:txbxContent>
                </v:textbox>
                <w10:wrap type="tight" anchorx="margin"/>
              </v:shape>
            </w:pict>
          </mc:Fallback>
        </mc:AlternateContent>
      </w:r>
    </w:p>
    <w:p w14:paraId="17081807" w14:textId="47573039" w:rsidR="00F219C8" w:rsidRDefault="00DC1F55" w:rsidP="00BC6EF7">
      <w:pPr>
        <w:pStyle w:val="Heading3"/>
        <w:rPr>
          <w:rFonts w:ascii="Century Gothic" w:hAnsi="Century Gothic"/>
        </w:rPr>
      </w:pPr>
      <w:bookmarkStart w:id="27" w:name="_Toc26769807"/>
      <w:r w:rsidRPr="00DC1F55">
        <w:rPr>
          <w:rFonts w:ascii="Century Gothic" w:hAnsi="Century Gothic"/>
        </w:rPr>
        <w:lastRenderedPageBreak/>
        <w:t>New Market Opportunities</w:t>
      </w:r>
      <w:bookmarkEnd w:id="27"/>
    </w:p>
    <w:p w14:paraId="56F957DD" w14:textId="7C186063" w:rsidR="00AF6DB6" w:rsidRPr="00017F62" w:rsidRDefault="00AF6DB6" w:rsidP="00AF6DB6">
      <w:pPr>
        <w:spacing w:after="0"/>
        <w:jc w:val="both"/>
        <w:rPr>
          <w:rFonts w:ascii="Century Gothic" w:hAnsi="Century Gothic"/>
        </w:rPr>
      </w:pPr>
      <w:r w:rsidRPr="00760E97">
        <w:rPr>
          <w:rFonts w:ascii="Century Gothic" w:hAnsi="Century Gothic"/>
        </w:rPr>
        <w:t xml:space="preserve">The welding industry in general, has experienced significant highs and lows over the past decade and is now expected to see significant growth from 2020 and beyond from new emerging markets and technologies. According to Zion Market Research report </w:t>
      </w:r>
      <w:sdt>
        <w:sdtPr>
          <w:rPr>
            <w:rFonts w:ascii="Century Gothic" w:hAnsi="Century Gothic"/>
          </w:rPr>
          <w:id w:val="918213200"/>
          <w:citation/>
        </w:sdtPr>
        <w:sdtEndPr/>
        <w:sdtContent>
          <w:r w:rsidRPr="00760E97">
            <w:rPr>
              <w:rFonts w:ascii="Century Gothic" w:hAnsi="Century Gothic"/>
            </w:rPr>
            <w:fldChar w:fldCharType="begin"/>
          </w:r>
          <w:r w:rsidRPr="00760E97">
            <w:rPr>
              <w:rFonts w:ascii="Century Gothic" w:hAnsi="Century Gothic"/>
            </w:rPr>
            <w:instrText xml:space="preserve"> CITATION Zio18 \l 2057 </w:instrText>
          </w:r>
          <w:r w:rsidRPr="00760E97">
            <w:rPr>
              <w:rFonts w:ascii="Century Gothic" w:hAnsi="Century Gothic"/>
            </w:rPr>
            <w:fldChar w:fldCharType="separate"/>
          </w:r>
          <w:r w:rsidR="00C25D3F" w:rsidRPr="00C25D3F">
            <w:rPr>
              <w:rFonts w:ascii="Century Gothic" w:hAnsi="Century Gothic"/>
              <w:noProof/>
            </w:rPr>
            <w:t>[17]</w:t>
          </w:r>
          <w:r w:rsidRPr="00760E97">
            <w:rPr>
              <w:rFonts w:ascii="Century Gothic" w:hAnsi="Century Gothic"/>
            </w:rPr>
            <w:fldChar w:fldCharType="end"/>
          </w:r>
        </w:sdtContent>
      </w:sdt>
      <w:r w:rsidRPr="00760E97">
        <w:rPr>
          <w:rFonts w:ascii="Century Gothic" w:hAnsi="Century Gothic"/>
        </w:rPr>
        <w:t>, the welding industry is currently worth £16.04 billion ($20.67 billion) and is forecast to grow to £25.32 billion ($32.63 billion) in 2022. The growth is expected to come from several global regions, in particular, Africa and the Middle East; due to the rapid growth of urbanisation and significant raw material reserves which will subsequently boost the construction and transport industries, which will increase demand for welding products</w:t>
      </w:r>
      <w:r w:rsidR="00901716">
        <w:rPr>
          <w:rFonts w:ascii="Century Gothic" w:hAnsi="Century Gothic"/>
        </w:rPr>
        <w:t xml:space="preserve"> and new and experienced welders</w:t>
      </w:r>
      <w:r>
        <w:rPr>
          <w:rFonts w:ascii="Century Gothic" w:hAnsi="Century Gothic"/>
        </w:rPr>
        <w:t xml:space="preserve"> </w:t>
      </w:r>
      <w:sdt>
        <w:sdtPr>
          <w:rPr>
            <w:rFonts w:ascii="Century Gothic" w:hAnsi="Century Gothic"/>
          </w:rPr>
          <w:id w:val="-1316489411"/>
          <w:citation/>
        </w:sdtPr>
        <w:sdtEndPr/>
        <w:sdtContent>
          <w:r>
            <w:rPr>
              <w:rFonts w:ascii="Century Gothic" w:hAnsi="Century Gothic"/>
            </w:rPr>
            <w:fldChar w:fldCharType="begin"/>
          </w:r>
          <w:r>
            <w:rPr>
              <w:rFonts w:ascii="Century Gothic" w:hAnsi="Century Gothic"/>
            </w:rPr>
            <w:instrText xml:space="preserve"> CITATION Lat17 \l 2057 </w:instrText>
          </w:r>
          <w:r>
            <w:rPr>
              <w:rFonts w:ascii="Century Gothic" w:hAnsi="Century Gothic"/>
            </w:rPr>
            <w:fldChar w:fldCharType="separate"/>
          </w:r>
          <w:r w:rsidR="00C25D3F" w:rsidRPr="00C25D3F">
            <w:rPr>
              <w:rFonts w:ascii="Century Gothic" w:hAnsi="Century Gothic"/>
              <w:noProof/>
            </w:rPr>
            <w:t>[18]</w:t>
          </w:r>
          <w:r>
            <w:rPr>
              <w:rFonts w:ascii="Century Gothic" w:hAnsi="Century Gothic"/>
            </w:rPr>
            <w:fldChar w:fldCharType="end"/>
          </w:r>
        </w:sdtContent>
      </w:sdt>
      <w:r>
        <w:rPr>
          <w:rFonts w:ascii="Century Gothic" w:hAnsi="Century Gothic"/>
        </w:rPr>
        <w:t>.</w:t>
      </w:r>
    </w:p>
    <w:p w14:paraId="7F72F025" w14:textId="5C4B5FDE" w:rsidR="00364BA5" w:rsidRDefault="00364BA5" w:rsidP="00474D87"/>
    <w:p w14:paraId="6289112B" w14:textId="3F649250" w:rsidR="00E0598C" w:rsidRDefault="00E0598C" w:rsidP="00474D87"/>
    <w:p w14:paraId="104DCBED" w14:textId="16545F57" w:rsidR="00E0598C" w:rsidRDefault="00E0598C" w:rsidP="00474D87"/>
    <w:p w14:paraId="60B7384E" w14:textId="320ED0B8" w:rsidR="00E0598C" w:rsidRDefault="00E0598C" w:rsidP="00474D87"/>
    <w:p w14:paraId="6B313DF6" w14:textId="26982A9E" w:rsidR="00E0598C" w:rsidRDefault="00E0598C" w:rsidP="00474D87"/>
    <w:p w14:paraId="36A7A62C" w14:textId="589EB75B" w:rsidR="008D14C2" w:rsidRDefault="008D14C2" w:rsidP="00474D87"/>
    <w:p w14:paraId="5BED01F0" w14:textId="17FDBE44" w:rsidR="008D14C2" w:rsidRDefault="008D14C2" w:rsidP="00474D87"/>
    <w:p w14:paraId="7C78F6EA" w14:textId="181500F9" w:rsidR="008D14C2" w:rsidRDefault="008D14C2" w:rsidP="00474D87"/>
    <w:p w14:paraId="78D304FB" w14:textId="2D886A1C" w:rsidR="008D14C2" w:rsidRDefault="008D14C2" w:rsidP="00474D87"/>
    <w:p w14:paraId="541A1D85" w14:textId="2E98F389" w:rsidR="008D14C2" w:rsidRDefault="008D14C2" w:rsidP="00474D87"/>
    <w:p w14:paraId="3CC39D12" w14:textId="7E0DAA9D" w:rsidR="000D1989" w:rsidRDefault="000D1989" w:rsidP="00474D87"/>
    <w:p w14:paraId="6D573395" w14:textId="4562C05B" w:rsidR="00AF6DB6" w:rsidRDefault="00AF6DB6" w:rsidP="00474D87"/>
    <w:p w14:paraId="787A4C2E" w14:textId="06C97AD9" w:rsidR="00AF6DB6" w:rsidRDefault="00AF6DB6" w:rsidP="00474D87"/>
    <w:p w14:paraId="7A7A8D4D" w14:textId="4A8BC533" w:rsidR="00AF6DB6" w:rsidRDefault="00AF6DB6" w:rsidP="00474D87"/>
    <w:p w14:paraId="6F1903AD" w14:textId="2DAEEEFF" w:rsidR="00AF6DB6" w:rsidRDefault="00AF6DB6" w:rsidP="00474D87"/>
    <w:p w14:paraId="2B137CE3" w14:textId="25AAD88C" w:rsidR="00AF6DB6" w:rsidRDefault="00AF6DB6" w:rsidP="00474D87"/>
    <w:p w14:paraId="264242A9" w14:textId="77777777" w:rsidR="00AF6DB6" w:rsidRDefault="00AF6DB6" w:rsidP="00474D87"/>
    <w:p w14:paraId="3D2467A8" w14:textId="77777777" w:rsidR="000D1989" w:rsidRDefault="000D1989" w:rsidP="00474D87"/>
    <w:p w14:paraId="7377DA39" w14:textId="6A2CB640" w:rsidR="00175D27" w:rsidRDefault="00175D27" w:rsidP="00175D27">
      <w:pPr>
        <w:pStyle w:val="Heading1"/>
        <w:spacing w:before="0" w:after="240"/>
        <w:ind w:left="431" w:hanging="431"/>
        <w:rPr>
          <w:rFonts w:ascii="Century Gothic" w:hAnsi="Century Gothic"/>
          <w:b/>
        </w:rPr>
      </w:pPr>
      <w:bookmarkStart w:id="28" w:name="_Toc26769808"/>
      <w:r w:rsidRPr="00175D27">
        <w:rPr>
          <w:rFonts w:ascii="Century Gothic" w:hAnsi="Century Gothic"/>
          <w:b/>
        </w:rPr>
        <w:lastRenderedPageBreak/>
        <w:t>Conclusion</w:t>
      </w:r>
      <w:bookmarkEnd w:id="28"/>
    </w:p>
    <w:p w14:paraId="5058A963" w14:textId="25FBD93F" w:rsidR="00AC079E" w:rsidRPr="00AC079E" w:rsidRDefault="00AC079E" w:rsidP="00AC079E">
      <w:pPr>
        <w:pStyle w:val="Heading2"/>
        <w:rPr>
          <w:rFonts w:ascii="Century Gothic" w:hAnsi="Century Gothic"/>
        </w:rPr>
      </w:pPr>
      <w:bookmarkStart w:id="29" w:name="_Toc26769809"/>
      <w:r w:rsidRPr="00AC079E">
        <w:rPr>
          <w:rFonts w:ascii="Century Gothic" w:hAnsi="Century Gothic"/>
        </w:rPr>
        <w:t>Compare and Contrast</w:t>
      </w:r>
      <w:bookmarkEnd w:id="29"/>
    </w:p>
    <w:p w14:paraId="667912E7" w14:textId="77777777" w:rsidR="00FD2C7B" w:rsidRPr="00AC079E" w:rsidRDefault="000E2313" w:rsidP="00AC079E">
      <w:pPr>
        <w:pStyle w:val="Heading3"/>
        <w:rPr>
          <w:rFonts w:ascii="Century Gothic" w:hAnsi="Century Gothic"/>
        </w:rPr>
      </w:pPr>
      <w:bookmarkStart w:id="30" w:name="_Toc26769810"/>
      <w:r w:rsidRPr="00AC079E">
        <w:rPr>
          <w:rFonts w:ascii="Century Gothic" w:hAnsi="Century Gothic"/>
        </w:rPr>
        <w:t>Working Principles</w:t>
      </w:r>
      <w:bookmarkEnd w:id="30"/>
    </w:p>
    <w:p w14:paraId="0D7148D9" w14:textId="0D427DF8" w:rsidR="00FD2C7B" w:rsidRDefault="00175EF3" w:rsidP="001F27CB">
      <w:pPr>
        <w:spacing w:after="240"/>
        <w:jc w:val="both"/>
        <w:rPr>
          <w:rFonts w:ascii="Century Gothic" w:hAnsi="Century Gothic"/>
        </w:rPr>
      </w:pPr>
      <w:r w:rsidRPr="00FD2C7B">
        <w:rPr>
          <w:rFonts w:ascii="Century Gothic" w:hAnsi="Century Gothic"/>
        </w:rPr>
        <w:t>In</w:t>
      </w:r>
      <w:r w:rsidR="00FD2C7B">
        <w:rPr>
          <w:rFonts w:ascii="Century Gothic" w:hAnsi="Century Gothic"/>
        </w:rPr>
        <w:t xml:space="preserve"> reference to table three in appendices </w:t>
      </w:r>
      <w:hyperlink w:anchor="_Working_Principles_FSW" w:history="1">
        <w:r w:rsidR="00FD2C7B" w:rsidRPr="00FD2C7B">
          <w:rPr>
            <w:rStyle w:val="Hyperlink"/>
            <w:rFonts w:ascii="Century Gothic" w:hAnsi="Century Gothic"/>
          </w:rPr>
          <w:t>6.3</w:t>
        </w:r>
      </w:hyperlink>
      <w:r w:rsidRPr="00FD2C7B">
        <w:rPr>
          <w:rFonts w:ascii="Century Gothic" w:hAnsi="Century Gothic"/>
        </w:rPr>
        <w:t xml:space="preserve">, both processes operate through completely opposite theoretical practises; one utilises mechanical </w:t>
      </w:r>
      <w:r w:rsidR="00923D8E" w:rsidRPr="00FD2C7B">
        <w:rPr>
          <w:rFonts w:ascii="Century Gothic" w:hAnsi="Century Gothic"/>
        </w:rPr>
        <w:t>energy</w:t>
      </w:r>
      <w:r w:rsidRPr="00FD2C7B">
        <w:rPr>
          <w:rFonts w:ascii="Century Gothic" w:hAnsi="Century Gothic"/>
        </w:rPr>
        <w:t xml:space="preserve"> and the other electrical energy.</w:t>
      </w:r>
      <w:r w:rsidR="00E77B12">
        <w:rPr>
          <w:rFonts w:ascii="Century Gothic" w:hAnsi="Century Gothic"/>
        </w:rPr>
        <w:t xml:space="preserve"> However, i</w:t>
      </w:r>
      <w:r w:rsidR="00923D8E" w:rsidRPr="00FD2C7B">
        <w:rPr>
          <w:rFonts w:ascii="Century Gothic" w:hAnsi="Century Gothic"/>
        </w:rPr>
        <w:t>n terms of their</w:t>
      </w:r>
      <w:r w:rsidR="00E77B12">
        <w:rPr>
          <w:rFonts w:ascii="Century Gothic" w:hAnsi="Century Gothic"/>
        </w:rPr>
        <w:t xml:space="preserve"> working </w:t>
      </w:r>
      <w:r w:rsidR="00923D8E" w:rsidRPr="00FD2C7B">
        <w:rPr>
          <w:rFonts w:ascii="Century Gothic" w:hAnsi="Century Gothic"/>
        </w:rPr>
        <w:t>principles to weld;</w:t>
      </w:r>
      <w:r w:rsidR="00E77B12">
        <w:rPr>
          <w:rFonts w:ascii="Century Gothic" w:hAnsi="Century Gothic"/>
        </w:rPr>
        <w:t xml:space="preserve"> both processes utilise heat as a common element to soften the workpiece and produce a weld.</w:t>
      </w:r>
      <w:r w:rsidR="00892581">
        <w:rPr>
          <w:rFonts w:ascii="Century Gothic" w:hAnsi="Century Gothic"/>
        </w:rPr>
        <w:t xml:space="preserve"> The difference being</w:t>
      </w:r>
      <w:r w:rsidR="001F27CB">
        <w:rPr>
          <w:rFonts w:ascii="Century Gothic" w:hAnsi="Century Gothic"/>
        </w:rPr>
        <w:t xml:space="preserve">; </w:t>
      </w:r>
      <w:r w:rsidR="00892581">
        <w:rPr>
          <w:rFonts w:ascii="Century Gothic" w:hAnsi="Century Gothic"/>
        </w:rPr>
        <w:t xml:space="preserve">FSW produces a solid weld instantly, whereas with TIG </w:t>
      </w:r>
      <w:r w:rsidR="001F27CB">
        <w:rPr>
          <w:rFonts w:ascii="Century Gothic" w:hAnsi="Century Gothic"/>
        </w:rPr>
        <w:t xml:space="preserve">it takes a few more seconds for the molten pool to cool down into a solid weld. With FSW, this is achieved with one piece of equipment compared with TIG, utilising more equipment, thus, making the process more complex. Recognising FSW as a far simpler process whilst still </w:t>
      </w:r>
      <w:r w:rsidR="001F27CB" w:rsidRPr="001F27CB">
        <w:rPr>
          <w:rFonts w:ascii="Century Gothic" w:hAnsi="Century Gothic"/>
        </w:rPr>
        <w:t>achieving strong and uniform welds through quicker automated means</w:t>
      </w:r>
      <w:r w:rsidR="001F27CB">
        <w:rPr>
          <w:rFonts w:ascii="Century Gothic" w:hAnsi="Century Gothic"/>
        </w:rPr>
        <w:t>.</w:t>
      </w:r>
    </w:p>
    <w:p w14:paraId="2432303B" w14:textId="1BF6AAA7" w:rsidR="001F27CB" w:rsidRPr="00AC079E" w:rsidRDefault="00923D8E" w:rsidP="00AC079E">
      <w:pPr>
        <w:pStyle w:val="Heading3"/>
        <w:rPr>
          <w:rFonts w:ascii="Century Gothic" w:hAnsi="Century Gothic"/>
        </w:rPr>
      </w:pPr>
      <w:bookmarkStart w:id="31" w:name="_Toc26769811"/>
      <w:r w:rsidRPr="00AC079E">
        <w:rPr>
          <w:rFonts w:ascii="Century Gothic" w:hAnsi="Century Gothic"/>
        </w:rPr>
        <w:t>Advantages</w:t>
      </w:r>
      <w:bookmarkEnd w:id="31"/>
    </w:p>
    <w:p w14:paraId="664B5A41" w14:textId="19846EC3" w:rsidR="001F3CA8" w:rsidRDefault="003E1A3B" w:rsidP="006148C8">
      <w:pPr>
        <w:spacing w:after="240"/>
        <w:jc w:val="both"/>
        <w:rPr>
          <w:rFonts w:ascii="Century Gothic" w:hAnsi="Century Gothic"/>
        </w:rPr>
      </w:pPr>
      <w:r w:rsidRPr="00C55342">
        <w:rPr>
          <w:rFonts w:ascii="Century Gothic" w:hAnsi="Century Gothic"/>
        </w:rPr>
        <w:t xml:space="preserve">In reference to table </w:t>
      </w:r>
      <w:r>
        <w:rPr>
          <w:rFonts w:ascii="Century Gothic" w:hAnsi="Century Gothic"/>
        </w:rPr>
        <w:t>four</w:t>
      </w:r>
      <w:r w:rsidRPr="00C55342">
        <w:rPr>
          <w:rFonts w:ascii="Century Gothic" w:hAnsi="Century Gothic"/>
        </w:rPr>
        <w:t xml:space="preserve"> in appendices</w:t>
      </w:r>
      <w:r>
        <w:rPr>
          <w:rFonts w:ascii="Century Gothic" w:hAnsi="Century Gothic"/>
        </w:rPr>
        <w:t xml:space="preserve"> </w:t>
      </w:r>
      <w:hyperlink w:anchor="_Advantages:_FSW_vs" w:history="1">
        <w:r w:rsidRPr="003E1A3B">
          <w:rPr>
            <w:rStyle w:val="Hyperlink"/>
            <w:rFonts w:ascii="Century Gothic" w:hAnsi="Century Gothic"/>
          </w:rPr>
          <w:t>6.4</w:t>
        </w:r>
      </w:hyperlink>
      <w:r>
        <w:rPr>
          <w:rFonts w:ascii="Century Gothic" w:hAnsi="Century Gothic"/>
        </w:rPr>
        <w:t xml:space="preserve">, </w:t>
      </w:r>
      <w:r w:rsidR="00EE33F6">
        <w:rPr>
          <w:rFonts w:ascii="Century Gothic" w:hAnsi="Century Gothic"/>
        </w:rPr>
        <w:t>b</w:t>
      </w:r>
      <w:r w:rsidR="00EE33F6" w:rsidRPr="00EE33F6">
        <w:rPr>
          <w:rFonts w:ascii="Century Gothic" w:hAnsi="Century Gothic"/>
        </w:rPr>
        <w:t xml:space="preserve">oth processes offer great benefits from a manufacturing point </w:t>
      </w:r>
      <w:r w:rsidR="00721E3F">
        <w:rPr>
          <w:rFonts w:ascii="Century Gothic" w:hAnsi="Century Gothic"/>
        </w:rPr>
        <w:t>making them relevant in</w:t>
      </w:r>
      <w:r w:rsidR="006148C8">
        <w:rPr>
          <w:rFonts w:ascii="Century Gothic" w:hAnsi="Century Gothic"/>
        </w:rPr>
        <w:t xml:space="preserve"> today’s industry.</w:t>
      </w:r>
      <w:r w:rsidR="006148C8" w:rsidRPr="006148C8">
        <w:t xml:space="preserve"> </w:t>
      </w:r>
      <w:r w:rsidR="006148C8" w:rsidRPr="006148C8">
        <w:rPr>
          <w:rFonts w:ascii="Century Gothic" w:hAnsi="Century Gothic"/>
        </w:rPr>
        <w:t>In some instances, both offer the same benefits such as good mechanical properties, good weld appearance and visibility. Showing that these processes are not that much different from each other in some aspect</w:t>
      </w:r>
      <w:r w:rsidR="00C16798">
        <w:rPr>
          <w:rFonts w:ascii="Century Gothic" w:hAnsi="Century Gothic"/>
        </w:rPr>
        <w:t xml:space="preserve">. </w:t>
      </w:r>
      <w:r w:rsidR="00EE33F6" w:rsidRPr="00EE33F6">
        <w:rPr>
          <w:rFonts w:ascii="Century Gothic" w:hAnsi="Century Gothic"/>
        </w:rPr>
        <w:t xml:space="preserve">In terms of which one to invest in, it depends on what the manufacturer </w:t>
      </w:r>
      <w:r w:rsidR="006148C8">
        <w:rPr>
          <w:rFonts w:ascii="Century Gothic" w:hAnsi="Century Gothic"/>
        </w:rPr>
        <w:t>requires.</w:t>
      </w:r>
      <w:r w:rsidR="001F3CA8">
        <w:rPr>
          <w:rFonts w:ascii="Century Gothic" w:hAnsi="Century Gothic"/>
        </w:rPr>
        <w:t xml:space="preserve"> Do they want a process that can weld a range </w:t>
      </w:r>
      <w:r w:rsidR="001F3CA8" w:rsidRPr="001F3CA8">
        <w:rPr>
          <w:rFonts w:ascii="Century Gothic" w:hAnsi="Century Gothic"/>
        </w:rPr>
        <w:t>of metals, produces no slag and</w:t>
      </w:r>
      <w:r w:rsidR="001F3CA8">
        <w:rPr>
          <w:rFonts w:ascii="Century Gothic" w:hAnsi="Century Gothic"/>
        </w:rPr>
        <w:t xml:space="preserve"> requires </w:t>
      </w:r>
      <w:r w:rsidR="001F3CA8" w:rsidRPr="001F3CA8">
        <w:rPr>
          <w:rFonts w:ascii="Century Gothic" w:hAnsi="Century Gothic"/>
        </w:rPr>
        <w:t>little</w:t>
      </w:r>
      <w:r w:rsidR="001F3CA8">
        <w:rPr>
          <w:rFonts w:ascii="Century Gothic" w:hAnsi="Century Gothic"/>
        </w:rPr>
        <w:t xml:space="preserve">, if any, </w:t>
      </w:r>
      <w:r w:rsidR="001F3CA8" w:rsidRPr="001F3CA8">
        <w:rPr>
          <w:rFonts w:ascii="Century Gothic" w:hAnsi="Century Gothic"/>
        </w:rPr>
        <w:t xml:space="preserve">post weld </w:t>
      </w:r>
      <w:r w:rsidR="006148C8" w:rsidRPr="001F3CA8">
        <w:rPr>
          <w:rFonts w:ascii="Century Gothic" w:hAnsi="Century Gothic"/>
        </w:rPr>
        <w:t>finishing</w:t>
      </w:r>
      <w:r w:rsidR="006148C8">
        <w:rPr>
          <w:rFonts w:ascii="Century Gothic" w:hAnsi="Century Gothic"/>
        </w:rPr>
        <w:t>?</w:t>
      </w:r>
      <w:r w:rsidR="001F3CA8">
        <w:rPr>
          <w:rFonts w:ascii="Century Gothic" w:hAnsi="Century Gothic"/>
        </w:rPr>
        <w:t xml:space="preserve"> Or, do they want something that produces uniform material structure, has lower setup costs and produces little distortion or shrinkage. It depends on the needs </w:t>
      </w:r>
      <w:r w:rsidR="00AC079E">
        <w:rPr>
          <w:rFonts w:ascii="Century Gothic" w:hAnsi="Century Gothic"/>
        </w:rPr>
        <w:t>of the</w:t>
      </w:r>
      <w:r w:rsidR="001F3CA8">
        <w:rPr>
          <w:rFonts w:ascii="Century Gothic" w:hAnsi="Century Gothic"/>
        </w:rPr>
        <w:t xml:space="preserve"> business and what benefits will help them be more successful and </w:t>
      </w:r>
      <w:r w:rsidR="006148C8">
        <w:rPr>
          <w:rFonts w:ascii="Century Gothic" w:hAnsi="Century Gothic"/>
        </w:rPr>
        <w:t xml:space="preserve">competitive over other companies </w:t>
      </w:r>
      <w:r w:rsidR="001F3CA8">
        <w:rPr>
          <w:rFonts w:ascii="Century Gothic" w:hAnsi="Century Gothic"/>
        </w:rPr>
        <w:t>in the industry.</w:t>
      </w:r>
    </w:p>
    <w:p w14:paraId="3AD138A3" w14:textId="77777777" w:rsidR="00C55342" w:rsidRPr="00AC079E" w:rsidRDefault="000E2313" w:rsidP="00AC079E">
      <w:pPr>
        <w:pStyle w:val="Heading3"/>
        <w:rPr>
          <w:rFonts w:ascii="Century Gothic" w:hAnsi="Century Gothic"/>
        </w:rPr>
      </w:pPr>
      <w:bookmarkStart w:id="32" w:name="_Toc26769812"/>
      <w:r w:rsidRPr="00AC079E">
        <w:rPr>
          <w:rFonts w:ascii="Century Gothic" w:hAnsi="Century Gothic"/>
        </w:rPr>
        <w:t xml:space="preserve">Skills </w:t>
      </w:r>
      <w:r w:rsidR="00F9397B" w:rsidRPr="00AC079E">
        <w:rPr>
          <w:rFonts w:ascii="Century Gothic" w:hAnsi="Century Gothic"/>
        </w:rPr>
        <w:t>&amp;</w:t>
      </w:r>
      <w:r w:rsidRPr="00AC079E">
        <w:rPr>
          <w:rFonts w:ascii="Century Gothic" w:hAnsi="Century Gothic"/>
        </w:rPr>
        <w:t xml:space="preserve"> Training</w:t>
      </w:r>
      <w:bookmarkEnd w:id="32"/>
      <w:r w:rsidR="003321FD" w:rsidRPr="00AC079E">
        <w:rPr>
          <w:rFonts w:ascii="Century Gothic" w:hAnsi="Century Gothic"/>
        </w:rPr>
        <w:t xml:space="preserve"> </w:t>
      </w:r>
    </w:p>
    <w:p w14:paraId="1F4E2925" w14:textId="35E58C1D" w:rsidR="00C04F1A" w:rsidRPr="0066473A" w:rsidRDefault="00C55342" w:rsidP="00C55342">
      <w:pPr>
        <w:spacing w:after="240"/>
        <w:jc w:val="both"/>
        <w:rPr>
          <w:rFonts w:ascii="Century Gothic" w:hAnsi="Century Gothic"/>
        </w:rPr>
      </w:pPr>
      <w:r w:rsidRPr="00C55342">
        <w:rPr>
          <w:rFonts w:ascii="Century Gothic" w:hAnsi="Century Gothic"/>
        </w:rPr>
        <w:t xml:space="preserve">In reference to table five in appendices </w:t>
      </w:r>
      <w:hyperlink w:anchor="_Skills_&amp;_Training:" w:history="1">
        <w:r w:rsidRPr="00C55342">
          <w:rPr>
            <w:rStyle w:val="Hyperlink"/>
            <w:rFonts w:ascii="Century Gothic" w:hAnsi="Century Gothic"/>
          </w:rPr>
          <w:t>6.5</w:t>
        </w:r>
      </w:hyperlink>
      <w:r w:rsidRPr="00C55342">
        <w:rPr>
          <w:rFonts w:ascii="Century Gothic" w:hAnsi="Century Gothic"/>
        </w:rPr>
        <w:t>,</w:t>
      </w:r>
      <w:r>
        <w:rPr>
          <w:rFonts w:ascii="Century Gothic" w:hAnsi="Century Gothic"/>
          <w:color w:val="FF0000"/>
        </w:rPr>
        <w:t xml:space="preserve"> </w:t>
      </w:r>
      <w:r w:rsidRPr="00C55342">
        <w:rPr>
          <w:rFonts w:ascii="Century Gothic" w:hAnsi="Century Gothic"/>
        </w:rPr>
        <w:t xml:space="preserve">both processes </w:t>
      </w:r>
      <w:r>
        <w:rPr>
          <w:rFonts w:ascii="Century Gothic" w:hAnsi="Century Gothic"/>
        </w:rPr>
        <w:t>require a certain level of skills and training from the operator/welder whether they are automated or manual</w:t>
      </w:r>
      <w:r w:rsidR="00EF2B22">
        <w:rPr>
          <w:rFonts w:ascii="Century Gothic" w:hAnsi="Century Gothic"/>
        </w:rPr>
        <w:t xml:space="preserve">. FSW has a high initial cost due to the specialist training an operator must receive in order for them to </w:t>
      </w:r>
      <w:r w:rsidR="009312B9">
        <w:rPr>
          <w:rFonts w:ascii="Century Gothic" w:hAnsi="Century Gothic"/>
        </w:rPr>
        <w:t>learn</w:t>
      </w:r>
      <w:r w:rsidR="00EF2B22">
        <w:rPr>
          <w:rFonts w:ascii="Century Gothic" w:hAnsi="Century Gothic"/>
        </w:rPr>
        <w:t xml:space="preserve"> how the process/machine works, tooling involved etc., and what they need to do to maintain/fix it. However, in the long term </w:t>
      </w:r>
      <w:r w:rsidR="00193B24">
        <w:rPr>
          <w:rFonts w:ascii="Century Gothic" w:hAnsi="Century Gothic"/>
        </w:rPr>
        <w:t>it</w:t>
      </w:r>
      <w:r w:rsidR="00EF2B22">
        <w:rPr>
          <w:rFonts w:ascii="Century Gothic" w:hAnsi="Century Gothic"/>
        </w:rPr>
        <w:t xml:space="preserve"> will work out cheaper, due to it being an automated process and putting the operator in a low-</w:t>
      </w:r>
      <w:r w:rsidR="00EF2B22">
        <w:rPr>
          <w:rFonts w:ascii="Century Gothic" w:hAnsi="Century Gothic"/>
        </w:rPr>
        <w:lastRenderedPageBreak/>
        <w:t>skilled job role, thus, the company does not have to spend much on labour costs. Whereas an experienced TIG welder might not need to do further training courses</w:t>
      </w:r>
      <w:r w:rsidR="0066473A">
        <w:rPr>
          <w:rFonts w:ascii="Century Gothic" w:hAnsi="Century Gothic"/>
        </w:rPr>
        <w:t xml:space="preserve"> but because of their skills, qualifications and years of experience, may cost the company more in the long term due to their high wage demands. Thus, making FSW a cheaper process to implement as the only cost</w:t>
      </w:r>
      <w:r w:rsidR="00193B24">
        <w:rPr>
          <w:rFonts w:ascii="Century Gothic" w:hAnsi="Century Gothic"/>
        </w:rPr>
        <w:t>s</w:t>
      </w:r>
      <w:r w:rsidR="0066473A">
        <w:rPr>
          <w:rFonts w:ascii="Century Gothic" w:hAnsi="Century Gothic"/>
        </w:rPr>
        <w:t xml:space="preserve"> involve</w:t>
      </w:r>
      <w:r w:rsidR="00193B24">
        <w:rPr>
          <w:rFonts w:ascii="Century Gothic" w:hAnsi="Century Gothic"/>
        </w:rPr>
        <w:t>d</w:t>
      </w:r>
      <w:r w:rsidR="0066473A">
        <w:rPr>
          <w:rFonts w:ascii="Century Gothic" w:hAnsi="Century Gothic"/>
        </w:rPr>
        <w:t xml:space="preserve"> would be short-term high initial training cost but long-term low labour wages</w:t>
      </w:r>
      <w:r w:rsidR="00EE33F6">
        <w:rPr>
          <w:rFonts w:ascii="Century Gothic" w:hAnsi="Century Gothic"/>
        </w:rPr>
        <w:t>.</w:t>
      </w:r>
    </w:p>
    <w:p w14:paraId="13A95D44" w14:textId="77777777" w:rsidR="00220A0F" w:rsidRPr="00AC079E" w:rsidRDefault="00F9397B" w:rsidP="00AC079E">
      <w:pPr>
        <w:pStyle w:val="Heading3"/>
        <w:rPr>
          <w:rFonts w:ascii="Century Gothic" w:hAnsi="Century Gothic"/>
        </w:rPr>
      </w:pPr>
      <w:bookmarkStart w:id="33" w:name="_Toc26769813"/>
      <w:r w:rsidRPr="00AC079E">
        <w:rPr>
          <w:rFonts w:ascii="Century Gothic" w:hAnsi="Century Gothic"/>
        </w:rPr>
        <w:t>Applications</w:t>
      </w:r>
      <w:bookmarkEnd w:id="33"/>
    </w:p>
    <w:p w14:paraId="2CFE94E3" w14:textId="7D6B99EB" w:rsidR="00C04F1A" w:rsidRPr="00093595" w:rsidRDefault="00C04F1A" w:rsidP="00093595">
      <w:pPr>
        <w:spacing w:after="240"/>
        <w:jc w:val="both"/>
        <w:rPr>
          <w:rFonts w:ascii="Century Gothic" w:hAnsi="Century Gothic"/>
          <w:color w:val="2E74B5" w:themeColor="accent1" w:themeShade="BF"/>
        </w:rPr>
      </w:pPr>
      <w:r w:rsidRPr="00220A0F">
        <w:rPr>
          <w:rFonts w:ascii="Century Gothic" w:hAnsi="Century Gothic"/>
        </w:rPr>
        <w:t xml:space="preserve">In reference to table six in appendices </w:t>
      </w:r>
      <w:hyperlink w:anchor="_Applications:_FSW_vs" w:history="1">
        <w:r w:rsidRPr="00220A0F">
          <w:rPr>
            <w:rStyle w:val="Hyperlink"/>
            <w:rFonts w:ascii="Century Gothic" w:hAnsi="Century Gothic"/>
          </w:rPr>
          <w:t>6.6</w:t>
        </w:r>
      </w:hyperlink>
      <w:r w:rsidR="00220A0F" w:rsidRPr="00220A0F">
        <w:rPr>
          <w:rStyle w:val="Hyperlink"/>
          <w:rFonts w:ascii="Century Gothic" w:hAnsi="Century Gothic"/>
          <w:color w:val="auto"/>
          <w:u w:val="none"/>
        </w:rPr>
        <w:t>, both processes are used extensively in industry, however, TIG is adopted across more industries and used for more applications than FSW. This is what you would expect due to the longevity that TIG welding has been around and how popular it has become. Nonetheless, FSW is still a relatively new process</w:t>
      </w:r>
      <w:r w:rsidR="00220A0F">
        <w:rPr>
          <w:rStyle w:val="Hyperlink"/>
          <w:rFonts w:ascii="Century Gothic" w:hAnsi="Century Gothic"/>
          <w:color w:val="auto"/>
          <w:u w:val="none"/>
        </w:rPr>
        <w:t xml:space="preserve">, </w:t>
      </w:r>
      <w:r w:rsidR="00220A0F" w:rsidRPr="00220A0F">
        <w:rPr>
          <w:rStyle w:val="Hyperlink"/>
          <w:rFonts w:ascii="Century Gothic" w:hAnsi="Century Gothic"/>
          <w:color w:val="auto"/>
          <w:u w:val="none"/>
        </w:rPr>
        <w:t>being developed on for further improvements (as shown by FSSW) meaning its full capabilities are still unknown to industry</w:t>
      </w:r>
      <w:r w:rsidR="00220A0F">
        <w:rPr>
          <w:rStyle w:val="Hyperlink"/>
          <w:rFonts w:ascii="Century Gothic" w:hAnsi="Century Gothic"/>
          <w:color w:val="auto"/>
          <w:u w:val="none"/>
        </w:rPr>
        <w:t>. In addition, FS</w:t>
      </w:r>
      <w:r w:rsidR="00093595">
        <w:rPr>
          <w:rStyle w:val="Hyperlink"/>
          <w:rFonts w:ascii="Century Gothic" w:hAnsi="Century Gothic"/>
          <w:color w:val="auto"/>
          <w:u w:val="none"/>
        </w:rPr>
        <w:t>W</w:t>
      </w:r>
      <w:r w:rsidR="00220A0F">
        <w:rPr>
          <w:rStyle w:val="Hyperlink"/>
          <w:rFonts w:ascii="Century Gothic" w:hAnsi="Century Gothic"/>
          <w:color w:val="auto"/>
          <w:u w:val="none"/>
        </w:rPr>
        <w:t xml:space="preserve"> is competing in </w:t>
      </w:r>
      <w:r w:rsidR="00093595">
        <w:rPr>
          <w:rStyle w:val="Hyperlink"/>
          <w:rFonts w:ascii="Century Gothic" w:hAnsi="Century Gothic"/>
          <w:color w:val="auto"/>
          <w:u w:val="none"/>
        </w:rPr>
        <w:t>areas</w:t>
      </w:r>
      <w:r w:rsidR="00220A0F">
        <w:rPr>
          <w:rStyle w:val="Hyperlink"/>
          <w:rFonts w:ascii="Century Gothic" w:hAnsi="Century Gothic"/>
          <w:color w:val="auto"/>
          <w:u w:val="none"/>
        </w:rPr>
        <w:t xml:space="preserve"> where </w:t>
      </w:r>
      <w:r w:rsidR="00220A0F" w:rsidRPr="00220A0F">
        <w:rPr>
          <w:rStyle w:val="Hyperlink"/>
          <w:rFonts w:ascii="Century Gothic" w:hAnsi="Century Gothic"/>
          <w:color w:val="auto"/>
          <w:u w:val="none"/>
        </w:rPr>
        <w:t>arc welding is still dominant</w:t>
      </w:r>
      <w:r w:rsidR="00220A0F">
        <w:rPr>
          <w:rStyle w:val="Hyperlink"/>
          <w:rFonts w:ascii="Century Gothic" w:hAnsi="Century Gothic"/>
          <w:color w:val="auto"/>
          <w:u w:val="none"/>
        </w:rPr>
        <w:t xml:space="preserve"> and with companies who are reluctant to change</w:t>
      </w:r>
      <w:r w:rsidR="000107D9">
        <w:rPr>
          <w:rStyle w:val="Hyperlink"/>
          <w:rFonts w:ascii="Century Gothic" w:hAnsi="Century Gothic"/>
          <w:color w:val="auto"/>
          <w:u w:val="none"/>
        </w:rPr>
        <w:t xml:space="preserve"> processes</w:t>
      </w:r>
      <w:r w:rsidR="00220A0F">
        <w:rPr>
          <w:rStyle w:val="Hyperlink"/>
          <w:rFonts w:ascii="Century Gothic" w:hAnsi="Century Gothic"/>
          <w:color w:val="auto"/>
          <w:u w:val="none"/>
        </w:rPr>
        <w:t xml:space="preserve">. </w:t>
      </w:r>
      <w:r w:rsidR="00093595" w:rsidRPr="00093595">
        <w:rPr>
          <w:rStyle w:val="Hyperlink"/>
          <w:rFonts w:ascii="Century Gothic" w:hAnsi="Century Gothic"/>
          <w:color w:val="auto"/>
          <w:u w:val="none"/>
        </w:rPr>
        <w:t>However, the advantage that FSW has over TIG in the long term</w:t>
      </w:r>
      <w:r w:rsidR="000107D9">
        <w:rPr>
          <w:rStyle w:val="Hyperlink"/>
          <w:rFonts w:ascii="Century Gothic" w:hAnsi="Century Gothic"/>
          <w:color w:val="auto"/>
          <w:u w:val="none"/>
        </w:rPr>
        <w:t>,</w:t>
      </w:r>
      <w:r w:rsidR="00093595" w:rsidRPr="00093595">
        <w:rPr>
          <w:rStyle w:val="Hyperlink"/>
          <w:rFonts w:ascii="Century Gothic" w:hAnsi="Century Gothic"/>
          <w:color w:val="auto"/>
          <w:u w:val="none"/>
        </w:rPr>
        <w:t xml:space="preserve"> is that the process is energy efficient and environmentally friendly. This is paramount due to the pressure put on </w:t>
      </w:r>
      <w:r w:rsidR="000107D9" w:rsidRPr="00093595">
        <w:rPr>
          <w:rStyle w:val="Hyperlink"/>
          <w:rFonts w:ascii="Century Gothic" w:hAnsi="Century Gothic"/>
          <w:color w:val="auto"/>
          <w:u w:val="none"/>
        </w:rPr>
        <w:t>businesses</w:t>
      </w:r>
      <w:r w:rsidR="00093595" w:rsidRPr="00093595">
        <w:rPr>
          <w:rStyle w:val="Hyperlink"/>
          <w:rFonts w:ascii="Century Gothic" w:hAnsi="Century Gothic"/>
          <w:color w:val="auto"/>
          <w:u w:val="none"/>
        </w:rPr>
        <w:t xml:space="preserve"> to find solutions to tackle their contribution to climate change and pollution. Meaning that FSW will become more prominent over time.</w:t>
      </w:r>
    </w:p>
    <w:p w14:paraId="61E6DA23" w14:textId="70CD5102" w:rsidR="00B55313" w:rsidRPr="00AC079E" w:rsidRDefault="008F6024" w:rsidP="00AC079E">
      <w:pPr>
        <w:pStyle w:val="Heading3"/>
        <w:rPr>
          <w:rFonts w:ascii="Century Gothic" w:hAnsi="Century Gothic"/>
        </w:rPr>
      </w:pPr>
      <w:bookmarkStart w:id="34" w:name="_Toc26769814"/>
      <w:r w:rsidRPr="00AC079E">
        <w:rPr>
          <w:rFonts w:ascii="Century Gothic" w:hAnsi="Century Gothic"/>
        </w:rPr>
        <w:t>Future Opportunities</w:t>
      </w:r>
      <w:bookmarkEnd w:id="34"/>
    </w:p>
    <w:p w14:paraId="51CDBD02" w14:textId="3F77DC4B" w:rsidR="00CD3B45" w:rsidRPr="003E1A3B" w:rsidRDefault="00093595" w:rsidP="003E1A3B">
      <w:pPr>
        <w:jc w:val="both"/>
        <w:rPr>
          <w:rFonts w:ascii="Century Gothic" w:hAnsi="Century Gothic"/>
        </w:rPr>
      </w:pPr>
      <w:r w:rsidRPr="003E1A3B">
        <w:rPr>
          <w:rFonts w:ascii="Century Gothic" w:hAnsi="Century Gothic"/>
        </w:rPr>
        <w:t xml:space="preserve">In reference to table seven in appendices </w:t>
      </w:r>
      <w:hyperlink w:anchor="_Future_Opportunities:_FSW" w:history="1">
        <w:r w:rsidRPr="003E1A3B">
          <w:rPr>
            <w:rStyle w:val="Hyperlink"/>
            <w:rFonts w:ascii="Century Gothic" w:hAnsi="Century Gothic"/>
          </w:rPr>
          <w:t>6.7</w:t>
        </w:r>
      </w:hyperlink>
      <w:r w:rsidRPr="003E1A3B">
        <w:rPr>
          <w:rFonts w:ascii="Century Gothic" w:hAnsi="Century Gothic"/>
        </w:rPr>
        <w:t xml:space="preserve">, both processes will have an important </w:t>
      </w:r>
      <w:bookmarkStart w:id="35" w:name="_Hlk26460810"/>
      <w:r w:rsidRPr="003E1A3B">
        <w:rPr>
          <w:rFonts w:ascii="Century Gothic" w:hAnsi="Century Gothic"/>
        </w:rPr>
        <w:t xml:space="preserve">part </w:t>
      </w:r>
      <w:bookmarkEnd w:id="35"/>
      <w:r w:rsidRPr="003E1A3B">
        <w:rPr>
          <w:rFonts w:ascii="Century Gothic" w:hAnsi="Century Gothic"/>
        </w:rPr>
        <w:t xml:space="preserve">to play in the future in terms of new market and technological opportunities. </w:t>
      </w:r>
      <w:r w:rsidR="00551CC3" w:rsidRPr="003E1A3B">
        <w:rPr>
          <w:rFonts w:ascii="Century Gothic" w:hAnsi="Century Gothic"/>
        </w:rPr>
        <w:t>How</w:t>
      </w:r>
      <w:r w:rsidR="00193B24">
        <w:rPr>
          <w:rFonts w:ascii="Century Gothic" w:hAnsi="Century Gothic"/>
        </w:rPr>
        <w:t>ever,</w:t>
      </w:r>
      <w:r w:rsidR="00551CC3" w:rsidRPr="003E1A3B">
        <w:rPr>
          <w:rFonts w:ascii="Century Gothic" w:hAnsi="Century Gothic"/>
        </w:rPr>
        <w:t xml:space="preserve"> the scale of this will differ for each process. Form research, TIG and arc welding in general will have a global impact in developing countries where urbanisation is rapidly increasing</w:t>
      </w:r>
      <w:r w:rsidR="003E1A3B" w:rsidRPr="003E1A3B">
        <w:rPr>
          <w:rFonts w:ascii="Century Gothic" w:hAnsi="Century Gothic"/>
        </w:rPr>
        <w:t xml:space="preserve"> and there is a need for construction and transport industries, </w:t>
      </w:r>
      <w:r w:rsidR="00551CC3" w:rsidRPr="003E1A3B">
        <w:rPr>
          <w:rFonts w:ascii="Century Gothic" w:hAnsi="Century Gothic"/>
        </w:rPr>
        <w:t>thus the increase for experienced TIG welders</w:t>
      </w:r>
      <w:r w:rsidR="003E1A3B" w:rsidRPr="003E1A3B">
        <w:rPr>
          <w:rFonts w:ascii="Century Gothic" w:hAnsi="Century Gothic"/>
        </w:rPr>
        <w:t>. Though FSW is still relatively new, it will have future opportunit</w:t>
      </w:r>
      <w:r w:rsidR="004628E6">
        <w:rPr>
          <w:rFonts w:ascii="Century Gothic" w:hAnsi="Century Gothic"/>
        </w:rPr>
        <w:t>ies</w:t>
      </w:r>
      <w:r w:rsidR="003E1A3B" w:rsidRPr="003E1A3B">
        <w:rPr>
          <w:rFonts w:ascii="Century Gothic" w:hAnsi="Century Gothic"/>
        </w:rPr>
        <w:t xml:space="preserve"> finding its place in more industries such as oil and gas and nuclear and finery where safety, cost reduce defects further and create a faster welding process that can join dissimilar sheets are needed. </w:t>
      </w:r>
      <w:r w:rsidRPr="003E1A3B">
        <w:rPr>
          <w:rFonts w:ascii="Century Gothic" w:hAnsi="Century Gothic"/>
        </w:rPr>
        <w:t xml:space="preserve">No matter what process a manufacturer should </w:t>
      </w:r>
      <w:r w:rsidR="003E1A3B" w:rsidRPr="003E1A3B">
        <w:rPr>
          <w:rFonts w:ascii="Century Gothic" w:hAnsi="Century Gothic"/>
        </w:rPr>
        <w:t>decide to</w:t>
      </w:r>
      <w:r w:rsidRPr="003E1A3B">
        <w:rPr>
          <w:rFonts w:ascii="Century Gothic" w:hAnsi="Century Gothic"/>
        </w:rPr>
        <w:t xml:space="preserve"> </w:t>
      </w:r>
      <w:r w:rsidR="003E1A3B" w:rsidRPr="003E1A3B">
        <w:rPr>
          <w:rFonts w:ascii="Century Gothic" w:hAnsi="Century Gothic"/>
        </w:rPr>
        <w:t>invest in</w:t>
      </w:r>
      <w:r w:rsidRPr="003E1A3B">
        <w:rPr>
          <w:rFonts w:ascii="Century Gothic" w:hAnsi="Century Gothic"/>
        </w:rPr>
        <w:t xml:space="preserve">, either </w:t>
      </w:r>
      <w:r w:rsidR="003E1A3B" w:rsidRPr="003E1A3B">
        <w:rPr>
          <w:rFonts w:ascii="Century Gothic" w:hAnsi="Century Gothic"/>
        </w:rPr>
        <w:t>process</w:t>
      </w:r>
      <w:r w:rsidRPr="003E1A3B">
        <w:rPr>
          <w:rFonts w:ascii="Century Gothic" w:hAnsi="Century Gothic"/>
        </w:rPr>
        <w:t xml:space="preserve"> will have relevance in the future</w:t>
      </w:r>
      <w:r w:rsidR="003E1A3B" w:rsidRPr="003E1A3B">
        <w:rPr>
          <w:rFonts w:ascii="Century Gothic" w:hAnsi="Century Gothic"/>
        </w:rPr>
        <w:t xml:space="preserve"> either globally or industrially.</w:t>
      </w:r>
    </w:p>
    <w:p w14:paraId="0F5596D1" w14:textId="77777777" w:rsidR="00C55342" w:rsidRDefault="00C55342" w:rsidP="008333DC"/>
    <w:bookmarkStart w:id="36" w:name="_Toc26769815" w:displacedByCustomXml="next"/>
    <w:sdt>
      <w:sdtPr>
        <w:rPr>
          <w:rFonts w:ascii="Century Gothic" w:eastAsiaTheme="minorHAnsi" w:hAnsi="Century Gothic" w:cstheme="minorBidi"/>
          <w:b/>
          <w:color w:val="auto"/>
          <w:sz w:val="22"/>
          <w:szCs w:val="22"/>
        </w:rPr>
        <w:id w:val="1533148842"/>
        <w:docPartObj>
          <w:docPartGallery w:val="Bibliographies"/>
          <w:docPartUnique/>
        </w:docPartObj>
      </w:sdtPr>
      <w:sdtEndPr>
        <w:rPr>
          <w:rFonts w:ascii="Arial" w:hAnsi="Arial"/>
          <w:b w:val="0"/>
        </w:rPr>
      </w:sdtEndPr>
      <w:sdtContent>
        <w:p w14:paraId="62AB18C0" w14:textId="455374B5" w:rsidR="00E47B0E" w:rsidRPr="00E47B0E" w:rsidRDefault="00E47B0E">
          <w:pPr>
            <w:pStyle w:val="Heading1"/>
            <w:rPr>
              <w:rFonts w:ascii="Century Gothic" w:hAnsi="Century Gothic"/>
              <w:b/>
            </w:rPr>
          </w:pPr>
          <w:r w:rsidRPr="00E47B0E">
            <w:rPr>
              <w:rFonts w:ascii="Century Gothic" w:hAnsi="Century Gothic"/>
              <w:b/>
            </w:rPr>
            <w:t>References</w:t>
          </w:r>
          <w:bookmarkEnd w:id="36"/>
        </w:p>
        <w:sdt>
          <w:sdtPr>
            <w:id w:val="-573587230"/>
            <w:bibliography/>
          </w:sdtPr>
          <w:sdtEndPr/>
          <w:sdtContent>
            <w:p w14:paraId="25EAFD6C" w14:textId="77777777" w:rsidR="00C25D3F" w:rsidRDefault="00E47B0E" w:rsidP="007D7753">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C25D3F" w14:paraId="122BEE87" w14:textId="77777777">
                <w:trPr>
                  <w:divId w:val="250236527"/>
                  <w:tblCellSpacing w:w="15" w:type="dxa"/>
                </w:trPr>
                <w:tc>
                  <w:tcPr>
                    <w:tcW w:w="50" w:type="pct"/>
                    <w:hideMark/>
                  </w:tcPr>
                  <w:p w14:paraId="22BB9803" w14:textId="00FDDBEF" w:rsidR="00C25D3F" w:rsidRDefault="00C25D3F">
                    <w:pPr>
                      <w:pStyle w:val="Bibliography"/>
                      <w:rPr>
                        <w:noProof/>
                        <w:sz w:val="24"/>
                        <w:szCs w:val="24"/>
                      </w:rPr>
                    </w:pPr>
                    <w:r>
                      <w:rPr>
                        <w:noProof/>
                      </w:rPr>
                      <w:t xml:space="preserve">[1] </w:t>
                    </w:r>
                  </w:p>
                </w:tc>
                <w:tc>
                  <w:tcPr>
                    <w:tcW w:w="0" w:type="auto"/>
                    <w:hideMark/>
                  </w:tcPr>
                  <w:p w14:paraId="11C37353" w14:textId="77777777" w:rsidR="00C25D3F" w:rsidRDefault="00C25D3F">
                    <w:pPr>
                      <w:pStyle w:val="Bibliography"/>
                      <w:rPr>
                        <w:noProof/>
                      </w:rPr>
                    </w:pPr>
                    <w:r>
                      <w:rPr>
                        <w:noProof/>
                      </w:rPr>
                      <w:t xml:space="preserve">S. Kalpakjian and S. R. Schmid, “Solid-State Welding Processes,” in </w:t>
                    </w:r>
                    <w:r>
                      <w:rPr>
                        <w:i/>
                        <w:iCs/>
                        <w:noProof/>
                      </w:rPr>
                      <w:t>Manufacturing engineering and technology</w:t>
                    </w:r>
                    <w:r>
                      <w:rPr>
                        <w:noProof/>
                      </w:rPr>
                      <w:t>, 7th ed., Jurong, Pearson, 2014, p. 916.</w:t>
                    </w:r>
                  </w:p>
                </w:tc>
              </w:tr>
              <w:tr w:rsidR="00C25D3F" w14:paraId="1A89E34B" w14:textId="77777777">
                <w:trPr>
                  <w:divId w:val="250236527"/>
                  <w:tblCellSpacing w:w="15" w:type="dxa"/>
                </w:trPr>
                <w:tc>
                  <w:tcPr>
                    <w:tcW w:w="50" w:type="pct"/>
                    <w:hideMark/>
                  </w:tcPr>
                  <w:p w14:paraId="3A6A6D70" w14:textId="77777777" w:rsidR="00C25D3F" w:rsidRDefault="00C25D3F">
                    <w:pPr>
                      <w:pStyle w:val="Bibliography"/>
                      <w:rPr>
                        <w:noProof/>
                      </w:rPr>
                    </w:pPr>
                    <w:r>
                      <w:rPr>
                        <w:noProof/>
                      </w:rPr>
                      <w:t xml:space="preserve">[2] </w:t>
                    </w:r>
                  </w:p>
                </w:tc>
                <w:tc>
                  <w:tcPr>
                    <w:tcW w:w="0" w:type="auto"/>
                    <w:hideMark/>
                  </w:tcPr>
                  <w:p w14:paraId="1FF5249A" w14:textId="77777777" w:rsidR="00C25D3F" w:rsidRDefault="00C25D3F">
                    <w:pPr>
                      <w:pStyle w:val="Bibliography"/>
                      <w:rPr>
                        <w:noProof/>
                      </w:rPr>
                    </w:pPr>
                    <w:r>
                      <w:rPr>
                        <w:noProof/>
                      </w:rPr>
                      <w:t xml:space="preserve">N. Sharma, Z. A. Khan and A. N. Siddiquee, “Friction stir welding of aluminum to copper—An overview,” </w:t>
                    </w:r>
                    <w:r>
                      <w:rPr>
                        <w:i/>
                        <w:iCs/>
                        <w:noProof/>
                      </w:rPr>
                      <w:t xml:space="preserve">Transactions of Nonferrous Metals Society of China, </w:t>
                    </w:r>
                    <w:r>
                      <w:rPr>
                        <w:noProof/>
                      </w:rPr>
                      <w:t xml:space="preserve">vol. XXVII, no. 10, pp. 2113-2114, October 2017. </w:t>
                    </w:r>
                  </w:p>
                </w:tc>
              </w:tr>
              <w:tr w:rsidR="00C25D3F" w14:paraId="529BCA00" w14:textId="77777777">
                <w:trPr>
                  <w:divId w:val="250236527"/>
                  <w:tblCellSpacing w:w="15" w:type="dxa"/>
                </w:trPr>
                <w:tc>
                  <w:tcPr>
                    <w:tcW w:w="50" w:type="pct"/>
                    <w:hideMark/>
                  </w:tcPr>
                  <w:p w14:paraId="36E16254" w14:textId="77777777" w:rsidR="00C25D3F" w:rsidRDefault="00C25D3F">
                    <w:pPr>
                      <w:pStyle w:val="Bibliography"/>
                      <w:rPr>
                        <w:noProof/>
                      </w:rPr>
                    </w:pPr>
                    <w:r>
                      <w:rPr>
                        <w:noProof/>
                      </w:rPr>
                      <w:t xml:space="preserve">[3] </w:t>
                    </w:r>
                  </w:p>
                </w:tc>
                <w:tc>
                  <w:tcPr>
                    <w:tcW w:w="0" w:type="auto"/>
                    <w:hideMark/>
                  </w:tcPr>
                  <w:p w14:paraId="7F85FF30" w14:textId="77777777" w:rsidR="00C25D3F" w:rsidRDefault="00C25D3F">
                    <w:pPr>
                      <w:pStyle w:val="Bibliography"/>
                      <w:rPr>
                        <w:noProof/>
                      </w:rPr>
                    </w:pPr>
                    <w:r>
                      <w:rPr>
                        <w:noProof/>
                      </w:rPr>
                      <w:t xml:space="preserve">J. T. Khairuddin, J. Abdullah, Z. Hussain and I. P. Almanar, “Principles and Thermo-Mechanical Model of Friction Stir Welding,” in </w:t>
                    </w:r>
                    <w:r>
                      <w:rPr>
                        <w:i/>
                        <w:iCs/>
                        <w:noProof/>
                      </w:rPr>
                      <w:t>Welding Processes</w:t>
                    </w:r>
                    <w:r>
                      <w:rPr>
                        <w:noProof/>
                      </w:rPr>
                      <w:t>, R. Kovacevic, Ed., IntechOpen, 2012, p. 195.</w:t>
                    </w:r>
                  </w:p>
                </w:tc>
              </w:tr>
              <w:tr w:rsidR="00C25D3F" w14:paraId="3E766FE7" w14:textId="77777777">
                <w:trPr>
                  <w:divId w:val="250236527"/>
                  <w:tblCellSpacing w:w="15" w:type="dxa"/>
                </w:trPr>
                <w:tc>
                  <w:tcPr>
                    <w:tcW w:w="50" w:type="pct"/>
                    <w:hideMark/>
                  </w:tcPr>
                  <w:p w14:paraId="3DA13BB1" w14:textId="77777777" w:rsidR="00C25D3F" w:rsidRDefault="00C25D3F">
                    <w:pPr>
                      <w:pStyle w:val="Bibliography"/>
                      <w:rPr>
                        <w:noProof/>
                      </w:rPr>
                    </w:pPr>
                    <w:r>
                      <w:rPr>
                        <w:noProof/>
                      </w:rPr>
                      <w:t xml:space="preserve">[4] </w:t>
                    </w:r>
                  </w:p>
                </w:tc>
                <w:tc>
                  <w:tcPr>
                    <w:tcW w:w="0" w:type="auto"/>
                    <w:hideMark/>
                  </w:tcPr>
                  <w:p w14:paraId="6D7BB909" w14:textId="77777777" w:rsidR="00C25D3F" w:rsidRDefault="00C25D3F">
                    <w:pPr>
                      <w:pStyle w:val="Bibliography"/>
                      <w:rPr>
                        <w:noProof/>
                      </w:rPr>
                    </w:pPr>
                    <w:r>
                      <w:rPr>
                        <w:noProof/>
                      </w:rPr>
                      <w:t xml:space="preserve">M. P. Groover, “Solid-State Welding,” in </w:t>
                    </w:r>
                    <w:r>
                      <w:rPr>
                        <w:i/>
                        <w:iCs/>
                        <w:noProof/>
                      </w:rPr>
                      <w:t>Principles of modern manufacturing: SI Version</w:t>
                    </w:r>
                    <w:r>
                      <w:rPr>
                        <w:noProof/>
                      </w:rPr>
                      <w:t>, 5th ed., Singapore , Wiley, 2013, p. 701.</w:t>
                    </w:r>
                  </w:p>
                </w:tc>
              </w:tr>
              <w:tr w:rsidR="00C25D3F" w14:paraId="742E231F" w14:textId="77777777">
                <w:trPr>
                  <w:divId w:val="250236527"/>
                  <w:tblCellSpacing w:w="15" w:type="dxa"/>
                </w:trPr>
                <w:tc>
                  <w:tcPr>
                    <w:tcW w:w="50" w:type="pct"/>
                    <w:hideMark/>
                  </w:tcPr>
                  <w:p w14:paraId="60AFBE78" w14:textId="77777777" w:rsidR="00C25D3F" w:rsidRDefault="00C25D3F">
                    <w:pPr>
                      <w:pStyle w:val="Bibliography"/>
                      <w:rPr>
                        <w:noProof/>
                      </w:rPr>
                    </w:pPr>
                    <w:r>
                      <w:rPr>
                        <w:noProof/>
                      </w:rPr>
                      <w:t xml:space="preserve">[5] </w:t>
                    </w:r>
                  </w:p>
                </w:tc>
                <w:tc>
                  <w:tcPr>
                    <w:tcW w:w="0" w:type="auto"/>
                    <w:hideMark/>
                  </w:tcPr>
                  <w:p w14:paraId="512ADB5B" w14:textId="77777777" w:rsidR="00C25D3F" w:rsidRDefault="00C25D3F">
                    <w:pPr>
                      <w:pStyle w:val="Bibliography"/>
                      <w:rPr>
                        <w:noProof/>
                      </w:rPr>
                    </w:pPr>
                    <w:r>
                      <w:rPr>
                        <w:noProof/>
                      </w:rPr>
                      <w:t>D. I. Pantelis, “Friction Stir Welding,” National Technical University of Athens, Athens, 2014.</w:t>
                    </w:r>
                  </w:p>
                </w:tc>
              </w:tr>
              <w:tr w:rsidR="00C25D3F" w14:paraId="295A45F4" w14:textId="77777777">
                <w:trPr>
                  <w:divId w:val="250236527"/>
                  <w:tblCellSpacing w:w="15" w:type="dxa"/>
                </w:trPr>
                <w:tc>
                  <w:tcPr>
                    <w:tcW w:w="50" w:type="pct"/>
                    <w:hideMark/>
                  </w:tcPr>
                  <w:p w14:paraId="29066023" w14:textId="77777777" w:rsidR="00C25D3F" w:rsidRDefault="00C25D3F">
                    <w:pPr>
                      <w:pStyle w:val="Bibliography"/>
                      <w:rPr>
                        <w:noProof/>
                      </w:rPr>
                    </w:pPr>
                    <w:r>
                      <w:rPr>
                        <w:noProof/>
                      </w:rPr>
                      <w:t xml:space="preserve">[6] </w:t>
                    </w:r>
                  </w:p>
                </w:tc>
                <w:tc>
                  <w:tcPr>
                    <w:tcW w:w="0" w:type="auto"/>
                    <w:hideMark/>
                  </w:tcPr>
                  <w:p w14:paraId="74A2EC90" w14:textId="77777777" w:rsidR="00C25D3F" w:rsidRDefault="00C25D3F">
                    <w:pPr>
                      <w:pStyle w:val="Bibliography"/>
                      <w:rPr>
                        <w:noProof/>
                      </w:rPr>
                    </w:pPr>
                    <w:r>
                      <w:rPr>
                        <w:noProof/>
                      </w:rPr>
                      <w:t>The Welding Master, “Friction Stir Welding – Working Principle, Advantages, Disadvantages with Application,” The Welding Master, 2 September 2017. [Online]. Available: https://www.theweldingmaster.com/friction-stir-welding/. [Accessed 24 November 2019].</w:t>
                    </w:r>
                  </w:p>
                </w:tc>
              </w:tr>
              <w:tr w:rsidR="00C25D3F" w14:paraId="4C28955E" w14:textId="77777777">
                <w:trPr>
                  <w:divId w:val="250236527"/>
                  <w:tblCellSpacing w:w="15" w:type="dxa"/>
                </w:trPr>
                <w:tc>
                  <w:tcPr>
                    <w:tcW w:w="50" w:type="pct"/>
                    <w:hideMark/>
                  </w:tcPr>
                  <w:p w14:paraId="073A5C03" w14:textId="77777777" w:rsidR="00C25D3F" w:rsidRDefault="00C25D3F">
                    <w:pPr>
                      <w:pStyle w:val="Bibliography"/>
                      <w:rPr>
                        <w:noProof/>
                      </w:rPr>
                    </w:pPr>
                    <w:r>
                      <w:rPr>
                        <w:noProof/>
                      </w:rPr>
                      <w:t xml:space="preserve">[7] </w:t>
                    </w:r>
                  </w:p>
                </w:tc>
                <w:tc>
                  <w:tcPr>
                    <w:tcW w:w="0" w:type="auto"/>
                    <w:hideMark/>
                  </w:tcPr>
                  <w:p w14:paraId="64E8A5AC" w14:textId="77777777" w:rsidR="00C25D3F" w:rsidRDefault="00C25D3F">
                    <w:pPr>
                      <w:pStyle w:val="Bibliography"/>
                      <w:rPr>
                        <w:noProof/>
                      </w:rPr>
                    </w:pPr>
                    <w:r>
                      <w:rPr>
                        <w:noProof/>
                      </w:rPr>
                      <w:t>TWI, “FRICTION STIR WELDING,” 2019. [Online]. Available: https://www.twi-global.com/technical-knowledge/job-knowledge/friction-stir-welding-147. [Accessed 2 November 2019].</w:t>
                    </w:r>
                  </w:p>
                </w:tc>
              </w:tr>
              <w:tr w:rsidR="00C25D3F" w14:paraId="6202D52B" w14:textId="77777777">
                <w:trPr>
                  <w:divId w:val="250236527"/>
                  <w:tblCellSpacing w:w="15" w:type="dxa"/>
                </w:trPr>
                <w:tc>
                  <w:tcPr>
                    <w:tcW w:w="50" w:type="pct"/>
                    <w:hideMark/>
                  </w:tcPr>
                  <w:p w14:paraId="4BF727D7" w14:textId="77777777" w:rsidR="00C25D3F" w:rsidRDefault="00C25D3F">
                    <w:pPr>
                      <w:pStyle w:val="Bibliography"/>
                      <w:rPr>
                        <w:noProof/>
                      </w:rPr>
                    </w:pPr>
                    <w:r>
                      <w:rPr>
                        <w:noProof/>
                      </w:rPr>
                      <w:t xml:space="preserve">[8] </w:t>
                    </w:r>
                  </w:p>
                </w:tc>
                <w:tc>
                  <w:tcPr>
                    <w:tcW w:w="0" w:type="auto"/>
                    <w:hideMark/>
                  </w:tcPr>
                  <w:p w14:paraId="63C04423" w14:textId="77777777" w:rsidR="00C25D3F" w:rsidRDefault="00C25D3F">
                    <w:pPr>
                      <w:pStyle w:val="Bibliography"/>
                      <w:rPr>
                        <w:noProof/>
                      </w:rPr>
                    </w:pPr>
                    <w:r>
                      <w:rPr>
                        <w:noProof/>
                      </w:rPr>
                      <w:t xml:space="preserve">X. W. Yang, T. Fu and W. Y. Li, “Friction Stir Spot Welding: A Review on Joint Macroand Microstructure, Property, and Process Modelling,” </w:t>
                    </w:r>
                    <w:r>
                      <w:rPr>
                        <w:i/>
                        <w:iCs/>
                        <w:noProof/>
                      </w:rPr>
                      <w:t xml:space="preserve">Advances in Materials Science and Engineering, </w:t>
                    </w:r>
                    <w:r>
                      <w:rPr>
                        <w:noProof/>
                      </w:rPr>
                      <w:t xml:space="preserve">vol. 2014, p. 1, 25 June 2014. </w:t>
                    </w:r>
                  </w:p>
                </w:tc>
              </w:tr>
              <w:tr w:rsidR="00C25D3F" w14:paraId="2C5C31B1" w14:textId="77777777">
                <w:trPr>
                  <w:divId w:val="250236527"/>
                  <w:tblCellSpacing w:w="15" w:type="dxa"/>
                </w:trPr>
                <w:tc>
                  <w:tcPr>
                    <w:tcW w:w="50" w:type="pct"/>
                    <w:hideMark/>
                  </w:tcPr>
                  <w:p w14:paraId="21B8C663" w14:textId="77777777" w:rsidR="00C25D3F" w:rsidRDefault="00C25D3F">
                    <w:pPr>
                      <w:pStyle w:val="Bibliography"/>
                      <w:rPr>
                        <w:noProof/>
                      </w:rPr>
                    </w:pPr>
                    <w:r>
                      <w:rPr>
                        <w:noProof/>
                      </w:rPr>
                      <w:t xml:space="preserve">[9] </w:t>
                    </w:r>
                  </w:p>
                </w:tc>
                <w:tc>
                  <w:tcPr>
                    <w:tcW w:w="0" w:type="auto"/>
                    <w:hideMark/>
                  </w:tcPr>
                  <w:p w14:paraId="489F8FCB" w14:textId="77777777" w:rsidR="00C25D3F" w:rsidRDefault="00C25D3F">
                    <w:pPr>
                      <w:pStyle w:val="Bibliography"/>
                      <w:rPr>
                        <w:noProof/>
                      </w:rPr>
                    </w:pPr>
                    <w:r>
                      <w:rPr>
                        <w:noProof/>
                      </w:rPr>
                      <w:t xml:space="preserve">Y. Thakur, K. Kumar and K. Kumar, “Influences of TIG welding parameters on tensile and impact behaviour of aluminium alloy joints: A Review,” in </w:t>
                    </w:r>
                    <w:r>
                      <w:rPr>
                        <w:i/>
                        <w:iCs/>
                        <w:noProof/>
                      </w:rPr>
                      <w:t>National Conference on Advances in Engineering, Technology &amp; Management [AETM'16]</w:t>
                    </w:r>
                    <w:r>
                      <w:rPr>
                        <w:noProof/>
                      </w:rPr>
                      <w:t xml:space="preserve">, 2016. </w:t>
                    </w:r>
                  </w:p>
                </w:tc>
              </w:tr>
              <w:tr w:rsidR="00C25D3F" w14:paraId="3C64B3E0" w14:textId="77777777">
                <w:trPr>
                  <w:divId w:val="250236527"/>
                  <w:tblCellSpacing w:w="15" w:type="dxa"/>
                </w:trPr>
                <w:tc>
                  <w:tcPr>
                    <w:tcW w:w="50" w:type="pct"/>
                    <w:hideMark/>
                  </w:tcPr>
                  <w:p w14:paraId="67EB300F" w14:textId="77777777" w:rsidR="00C25D3F" w:rsidRDefault="00C25D3F">
                    <w:pPr>
                      <w:pStyle w:val="Bibliography"/>
                      <w:rPr>
                        <w:noProof/>
                      </w:rPr>
                    </w:pPr>
                    <w:r>
                      <w:rPr>
                        <w:noProof/>
                      </w:rPr>
                      <w:lastRenderedPageBreak/>
                      <w:t xml:space="preserve">[10] </w:t>
                    </w:r>
                  </w:p>
                </w:tc>
                <w:tc>
                  <w:tcPr>
                    <w:tcW w:w="0" w:type="auto"/>
                    <w:hideMark/>
                  </w:tcPr>
                  <w:p w14:paraId="449FAAB5" w14:textId="77777777" w:rsidR="00C25D3F" w:rsidRDefault="00C25D3F">
                    <w:pPr>
                      <w:pStyle w:val="Bibliography"/>
                      <w:rPr>
                        <w:noProof/>
                      </w:rPr>
                    </w:pPr>
                    <w:r>
                      <w:rPr>
                        <w:noProof/>
                      </w:rPr>
                      <w:t xml:space="preserve">H. B. Cary, “Arc Welding with a Non-consumable Electrode,” in </w:t>
                    </w:r>
                    <w:r>
                      <w:rPr>
                        <w:i/>
                        <w:iCs/>
                        <w:noProof/>
                      </w:rPr>
                      <w:t>Modern welding technology</w:t>
                    </w:r>
                    <w:r>
                      <w:rPr>
                        <w:noProof/>
                      </w:rPr>
                      <w:t>, 3rd ed., T. Morgan and G. Schaefer, Eds., Upper Saddle River, New Jersey: Prentice Hall, 1994, p. 72.</w:t>
                    </w:r>
                  </w:p>
                </w:tc>
              </w:tr>
              <w:tr w:rsidR="00C25D3F" w14:paraId="214760D6" w14:textId="77777777">
                <w:trPr>
                  <w:divId w:val="250236527"/>
                  <w:tblCellSpacing w:w="15" w:type="dxa"/>
                </w:trPr>
                <w:tc>
                  <w:tcPr>
                    <w:tcW w:w="50" w:type="pct"/>
                    <w:hideMark/>
                  </w:tcPr>
                  <w:p w14:paraId="7E557535" w14:textId="77777777" w:rsidR="00C25D3F" w:rsidRDefault="00C25D3F">
                    <w:pPr>
                      <w:pStyle w:val="Bibliography"/>
                      <w:rPr>
                        <w:noProof/>
                      </w:rPr>
                    </w:pPr>
                    <w:r>
                      <w:rPr>
                        <w:noProof/>
                      </w:rPr>
                      <w:t xml:space="preserve">[11] </w:t>
                    </w:r>
                  </w:p>
                </w:tc>
                <w:tc>
                  <w:tcPr>
                    <w:tcW w:w="0" w:type="auto"/>
                    <w:hideMark/>
                  </w:tcPr>
                  <w:p w14:paraId="2F7E747B" w14:textId="77777777" w:rsidR="00C25D3F" w:rsidRDefault="00C25D3F">
                    <w:pPr>
                      <w:pStyle w:val="Bibliography"/>
                      <w:rPr>
                        <w:noProof/>
                      </w:rPr>
                    </w:pPr>
                    <w:r>
                      <w:rPr>
                        <w:noProof/>
                      </w:rPr>
                      <w:t>A. Ho, “Temperature Of A TIG Welder,” The Physics Factbook, 25 January 2010. [Online]. Available: https://hypertextbook.com/facts/2007/AnthonyHo.shtml. [Accessed 27 November 2019].</w:t>
                    </w:r>
                  </w:p>
                </w:tc>
              </w:tr>
              <w:tr w:rsidR="00C25D3F" w14:paraId="014C2A97" w14:textId="77777777">
                <w:trPr>
                  <w:divId w:val="250236527"/>
                  <w:tblCellSpacing w:w="15" w:type="dxa"/>
                </w:trPr>
                <w:tc>
                  <w:tcPr>
                    <w:tcW w:w="50" w:type="pct"/>
                    <w:hideMark/>
                  </w:tcPr>
                  <w:p w14:paraId="4A5AB687" w14:textId="77777777" w:rsidR="00C25D3F" w:rsidRDefault="00C25D3F">
                    <w:pPr>
                      <w:pStyle w:val="Bibliography"/>
                      <w:rPr>
                        <w:noProof/>
                      </w:rPr>
                    </w:pPr>
                    <w:r>
                      <w:rPr>
                        <w:noProof/>
                      </w:rPr>
                      <w:t xml:space="preserve">[12] </w:t>
                    </w:r>
                  </w:p>
                </w:tc>
                <w:tc>
                  <w:tcPr>
                    <w:tcW w:w="0" w:type="auto"/>
                    <w:hideMark/>
                  </w:tcPr>
                  <w:p w14:paraId="15192925" w14:textId="77777777" w:rsidR="00C25D3F" w:rsidRDefault="00C25D3F">
                    <w:pPr>
                      <w:pStyle w:val="Bibliography"/>
                      <w:rPr>
                        <w:noProof/>
                      </w:rPr>
                    </w:pPr>
                    <w:r>
                      <w:rPr>
                        <w:noProof/>
                      </w:rPr>
                      <w:t>Steel Outfitters, “The Process and Applications of TIG Welding,” Stainless Outfitters Inc., 15 August 2017. [Online]. Available: https://stainlessoutfitters.com/steel-outfitters-blog/the-process-and-applications-of-tig-welding/. [Accessed 22 November 2019].</w:t>
                    </w:r>
                  </w:p>
                </w:tc>
              </w:tr>
              <w:tr w:rsidR="00C25D3F" w14:paraId="1CF274B4" w14:textId="77777777">
                <w:trPr>
                  <w:divId w:val="250236527"/>
                  <w:tblCellSpacing w:w="15" w:type="dxa"/>
                </w:trPr>
                <w:tc>
                  <w:tcPr>
                    <w:tcW w:w="50" w:type="pct"/>
                    <w:hideMark/>
                  </w:tcPr>
                  <w:p w14:paraId="620A9488" w14:textId="77777777" w:rsidR="00C25D3F" w:rsidRDefault="00C25D3F">
                    <w:pPr>
                      <w:pStyle w:val="Bibliography"/>
                      <w:rPr>
                        <w:noProof/>
                      </w:rPr>
                    </w:pPr>
                    <w:r>
                      <w:rPr>
                        <w:noProof/>
                      </w:rPr>
                      <w:t xml:space="preserve">[13] </w:t>
                    </w:r>
                  </w:p>
                </w:tc>
                <w:tc>
                  <w:tcPr>
                    <w:tcW w:w="0" w:type="auto"/>
                    <w:hideMark/>
                  </w:tcPr>
                  <w:p w14:paraId="4AF10FA8" w14:textId="77777777" w:rsidR="00C25D3F" w:rsidRDefault="00C25D3F">
                    <w:pPr>
                      <w:pStyle w:val="Bibliography"/>
                      <w:rPr>
                        <w:noProof/>
                      </w:rPr>
                    </w:pPr>
                    <w:r>
                      <w:rPr>
                        <w:noProof/>
                      </w:rPr>
                      <w:t>M. Debapriya, “Tungsten Inert Gas Welding (TIG): Process, Uses and Advantages,” YourArticleLibrary, 23 December 2016. [Online]. Available: http://www.yourarticlelibrary.com/welding/gas-welding/tungsten-inert-gas-welding-tig-process-uses-and-advantages/95934. [Accessed 22 November 2019].</w:t>
                    </w:r>
                  </w:p>
                </w:tc>
              </w:tr>
              <w:tr w:rsidR="00C25D3F" w14:paraId="595B36F7" w14:textId="77777777">
                <w:trPr>
                  <w:divId w:val="250236527"/>
                  <w:tblCellSpacing w:w="15" w:type="dxa"/>
                </w:trPr>
                <w:tc>
                  <w:tcPr>
                    <w:tcW w:w="50" w:type="pct"/>
                    <w:hideMark/>
                  </w:tcPr>
                  <w:p w14:paraId="1C73DA9C" w14:textId="77777777" w:rsidR="00C25D3F" w:rsidRDefault="00C25D3F">
                    <w:pPr>
                      <w:pStyle w:val="Bibliography"/>
                      <w:rPr>
                        <w:noProof/>
                      </w:rPr>
                    </w:pPr>
                    <w:r>
                      <w:rPr>
                        <w:noProof/>
                      </w:rPr>
                      <w:t xml:space="preserve">[14] </w:t>
                    </w:r>
                  </w:p>
                </w:tc>
                <w:tc>
                  <w:tcPr>
                    <w:tcW w:w="0" w:type="auto"/>
                    <w:hideMark/>
                  </w:tcPr>
                  <w:p w14:paraId="23965583" w14:textId="77777777" w:rsidR="00C25D3F" w:rsidRDefault="00C25D3F">
                    <w:pPr>
                      <w:pStyle w:val="Bibliography"/>
                      <w:rPr>
                        <w:noProof/>
                      </w:rPr>
                    </w:pPr>
                    <w:r>
                      <w:rPr>
                        <w:noProof/>
                      </w:rPr>
                      <w:t xml:space="preserve">H. Geng, “Welding, Fabrication and Arc Cutting,” in </w:t>
                    </w:r>
                    <w:r>
                      <w:rPr>
                        <w:i/>
                        <w:iCs/>
                        <w:noProof/>
                      </w:rPr>
                      <w:t>Manufacturing engineering handbook</w:t>
                    </w:r>
                    <w:r>
                      <w:rPr>
                        <w:noProof/>
                      </w:rPr>
                      <w:t>, New York; London, McGraw-Hill, 2004, pp. 21.9-21.10.</w:t>
                    </w:r>
                  </w:p>
                </w:tc>
              </w:tr>
              <w:tr w:rsidR="00C25D3F" w14:paraId="5AC9545D" w14:textId="77777777">
                <w:trPr>
                  <w:divId w:val="250236527"/>
                  <w:tblCellSpacing w:w="15" w:type="dxa"/>
                </w:trPr>
                <w:tc>
                  <w:tcPr>
                    <w:tcW w:w="50" w:type="pct"/>
                    <w:hideMark/>
                  </w:tcPr>
                  <w:p w14:paraId="1B587A4C" w14:textId="77777777" w:rsidR="00C25D3F" w:rsidRDefault="00C25D3F">
                    <w:pPr>
                      <w:pStyle w:val="Bibliography"/>
                      <w:rPr>
                        <w:noProof/>
                      </w:rPr>
                    </w:pPr>
                    <w:r>
                      <w:rPr>
                        <w:noProof/>
                      </w:rPr>
                      <w:t xml:space="preserve">[15] </w:t>
                    </w:r>
                  </w:p>
                </w:tc>
                <w:tc>
                  <w:tcPr>
                    <w:tcW w:w="0" w:type="auto"/>
                    <w:hideMark/>
                  </w:tcPr>
                  <w:p w14:paraId="2C5883E9" w14:textId="77777777" w:rsidR="00C25D3F" w:rsidRDefault="00C25D3F">
                    <w:pPr>
                      <w:pStyle w:val="Bibliography"/>
                      <w:rPr>
                        <w:noProof/>
                      </w:rPr>
                    </w:pPr>
                    <w:r>
                      <w:rPr>
                        <w:noProof/>
                      </w:rPr>
                      <w:t>Axenics, “Exploring the Advantages and Disadvantages of TIG Welding,” Axenics, 13 June 2017. [Online]. Available: https://axenics.com/blog/exploring-advantages-disadvantages-tig-welding. [Accessed 22 November 2019].</w:t>
                    </w:r>
                  </w:p>
                </w:tc>
              </w:tr>
              <w:tr w:rsidR="00C25D3F" w14:paraId="697721E8" w14:textId="77777777">
                <w:trPr>
                  <w:divId w:val="250236527"/>
                  <w:tblCellSpacing w:w="15" w:type="dxa"/>
                </w:trPr>
                <w:tc>
                  <w:tcPr>
                    <w:tcW w:w="50" w:type="pct"/>
                    <w:hideMark/>
                  </w:tcPr>
                  <w:p w14:paraId="78B66200" w14:textId="77777777" w:rsidR="00C25D3F" w:rsidRDefault="00C25D3F">
                    <w:pPr>
                      <w:pStyle w:val="Bibliography"/>
                      <w:rPr>
                        <w:noProof/>
                      </w:rPr>
                    </w:pPr>
                    <w:r>
                      <w:rPr>
                        <w:noProof/>
                      </w:rPr>
                      <w:t xml:space="preserve">[16] </w:t>
                    </w:r>
                  </w:p>
                </w:tc>
                <w:tc>
                  <w:tcPr>
                    <w:tcW w:w="0" w:type="auto"/>
                    <w:hideMark/>
                  </w:tcPr>
                  <w:p w14:paraId="07DAA1A0" w14:textId="77777777" w:rsidR="00C25D3F" w:rsidRDefault="00C25D3F">
                    <w:pPr>
                      <w:pStyle w:val="Bibliography"/>
                      <w:rPr>
                        <w:noProof/>
                      </w:rPr>
                    </w:pPr>
                    <w:r>
                      <w:rPr>
                        <w:noProof/>
                      </w:rPr>
                      <w:t>Gas Arc Industries, “What is Tig Welding and its different Applications?,” Gas Arc Industries, 5 August 2019. [Online]. Available: https://www.gasarcindia.com/tig-welding-different-applications/. [Accessed 22 November 2019].</w:t>
                    </w:r>
                  </w:p>
                </w:tc>
              </w:tr>
              <w:tr w:rsidR="00C25D3F" w14:paraId="55230916" w14:textId="77777777">
                <w:trPr>
                  <w:divId w:val="250236527"/>
                  <w:tblCellSpacing w:w="15" w:type="dxa"/>
                </w:trPr>
                <w:tc>
                  <w:tcPr>
                    <w:tcW w:w="50" w:type="pct"/>
                    <w:hideMark/>
                  </w:tcPr>
                  <w:p w14:paraId="1A5CB69F" w14:textId="77777777" w:rsidR="00C25D3F" w:rsidRDefault="00C25D3F">
                    <w:pPr>
                      <w:pStyle w:val="Bibliography"/>
                      <w:rPr>
                        <w:noProof/>
                      </w:rPr>
                    </w:pPr>
                    <w:r>
                      <w:rPr>
                        <w:noProof/>
                      </w:rPr>
                      <w:t xml:space="preserve">[17] </w:t>
                    </w:r>
                  </w:p>
                </w:tc>
                <w:tc>
                  <w:tcPr>
                    <w:tcW w:w="0" w:type="auto"/>
                    <w:hideMark/>
                  </w:tcPr>
                  <w:p w14:paraId="71D6B678" w14:textId="77777777" w:rsidR="00C25D3F" w:rsidRDefault="00C25D3F">
                    <w:pPr>
                      <w:pStyle w:val="Bibliography"/>
                      <w:rPr>
                        <w:noProof/>
                      </w:rPr>
                    </w:pPr>
                    <w:r>
                      <w:rPr>
                        <w:noProof/>
                      </w:rPr>
                      <w:t>Zion Market Research, “Welding Products Market To Accrue Revenue Worth US$ 32.63 billion By 2022,” Zion Market Research, 5 September 2018. [Online]. Available: https://www.zionmarketresearch.com/news/welding-products-market. [Accessed 27 November 2019].</w:t>
                    </w:r>
                  </w:p>
                </w:tc>
              </w:tr>
              <w:tr w:rsidR="00C25D3F" w14:paraId="5FAE3F5E" w14:textId="77777777">
                <w:trPr>
                  <w:divId w:val="250236527"/>
                  <w:tblCellSpacing w:w="15" w:type="dxa"/>
                </w:trPr>
                <w:tc>
                  <w:tcPr>
                    <w:tcW w:w="50" w:type="pct"/>
                    <w:hideMark/>
                  </w:tcPr>
                  <w:p w14:paraId="3C20759F" w14:textId="77777777" w:rsidR="00C25D3F" w:rsidRDefault="00C25D3F">
                    <w:pPr>
                      <w:pStyle w:val="Bibliography"/>
                      <w:rPr>
                        <w:noProof/>
                      </w:rPr>
                    </w:pPr>
                    <w:r>
                      <w:rPr>
                        <w:noProof/>
                      </w:rPr>
                      <w:t xml:space="preserve">[18] </w:t>
                    </w:r>
                  </w:p>
                </w:tc>
                <w:tc>
                  <w:tcPr>
                    <w:tcW w:w="0" w:type="auto"/>
                    <w:hideMark/>
                  </w:tcPr>
                  <w:p w14:paraId="444D2C6E" w14:textId="77777777" w:rsidR="00C25D3F" w:rsidRDefault="00C25D3F">
                    <w:pPr>
                      <w:pStyle w:val="Bibliography"/>
                      <w:rPr>
                        <w:noProof/>
                      </w:rPr>
                    </w:pPr>
                    <w:r>
                      <w:rPr>
                        <w:noProof/>
                      </w:rPr>
                      <w:t>B. Latz, “Welding Industry - A Look into the Future,” K-TIG, 9 October 2017. [Online]. Available: http://www.k-tig.com/2017-blog/welding-industry-a-look-into-the-future. [Accessed 27 November 2019].</w:t>
                    </w:r>
                  </w:p>
                </w:tc>
              </w:tr>
              <w:tr w:rsidR="00C25D3F" w14:paraId="411EEAB9" w14:textId="77777777">
                <w:trPr>
                  <w:divId w:val="250236527"/>
                  <w:tblCellSpacing w:w="15" w:type="dxa"/>
                </w:trPr>
                <w:tc>
                  <w:tcPr>
                    <w:tcW w:w="50" w:type="pct"/>
                    <w:hideMark/>
                  </w:tcPr>
                  <w:p w14:paraId="3AC1D6F6" w14:textId="77777777" w:rsidR="00C25D3F" w:rsidRDefault="00C25D3F">
                    <w:pPr>
                      <w:pStyle w:val="Bibliography"/>
                      <w:rPr>
                        <w:noProof/>
                      </w:rPr>
                    </w:pPr>
                    <w:r>
                      <w:rPr>
                        <w:noProof/>
                      </w:rPr>
                      <w:lastRenderedPageBreak/>
                      <w:t xml:space="preserve">[19] </w:t>
                    </w:r>
                  </w:p>
                </w:tc>
                <w:tc>
                  <w:tcPr>
                    <w:tcW w:w="0" w:type="auto"/>
                    <w:hideMark/>
                  </w:tcPr>
                  <w:p w14:paraId="39605EBA" w14:textId="77777777" w:rsidR="00C25D3F" w:rsidRDefault="00C25D3F">
                    <w:pPr>
                      <w:pStyle w:val="Bibliography"/>
                      <w:rPr>
                        <w:noProof/>
                      </w:rPr>
                    </w:pPr>
                    <w:r>
                      <w:rPr>
                        <w:noProof/>
                      </w:rPr>
                      <w:t xml:space="preserve">M. S. Rao, “OPTIMIZATION OF PROCESS PARAMETERS OF FRICTION STIR WELDING,” </w:t>
                    </w:r>
                    <w:r>
                      <w:rPr>
                        <w:i/>
                        <w:iCs/>
                        <w:noProof/>
                      </w:rPr>
                      <w:t xml:space="preserve">International Journal of Emerging Technology and Innovative Engineering, </w:t>
                    </w:r>
                    <w:r>
                      <w:rPr>
                        <w:noProof/>
                      </w:rPr>
                      <w:t xml:space="preserve">vol. II, no. 7, p. 362, 21 July 2016. </w:t>
                    </w:r>
                  </w:p>
                </w:tc>
              </w:tr>
              <w:tr w:rsidR="00C25D3F" w14:paraId="3BDFEF45" w14:textId="77777777">
                <w:trPr>
                  <w:divId w:val="250236527"/>
                  <w:tblCellSpacing w:w="15" w:type="dxa"/>
                </w:trPr>
                <w:tc>
                  <w:tcPr>
                    <w:tcW w:w="50" w:type="pct"/>
                    <w:hideMark/>
                  </w:tcPr>
                  <w:p w14:paraId="5A1F9D49" w14:textId="77777777" w:rsidR="00C25D3F" w:rsidRDefault="00C25D3F">
                    <w:pPr>
                      <w:pStyle w:val="Bibliography"/>
                      <w:rPr>
                        <w:noProof/>
                      </w:rPr>
                    </w:pPr>
                    <w:r>
                      <w:rPr>
                        <w:noProof/>
                      </w:rPr>
                      <w:t xml:space="preserve">[20] </w:t>
                    </w:r>
                  </w:p>
                </w:tc>
                <w:tc>
                  <w:tcPr>
                    <w:tcW w:w="0" w:type="auto"/>
                    <w:hideMark/>
                  </w:tcPr>
                  <w:p w14:paraId="09E1F0CF" w14:textId="77777777" w:rsidR="00C25D3F" w:rsidRDefault="00C25D3F">
                    <w:pPr>
                      <w:pStyle w:val="Bibliography"/>
                      <w:rPr>
                        <w:noProof/>
                      </w:rPr>
                    </w:pPr>
                    <w:r>
                      <w:rPr>
                        <w:noProof/>
                      </w:rPr>
                      <w:t xml:space="preserve">S. Hensley, “Friction Stir Welding-Not Just For Aluminum Anymore,” </w:t>
                    </w:r>
                    <w:r>
                      <w:rPr>
                        <w:i/>
                        <w:iCs/>
                        <w:noProof/>
                      </w:rPr>
                      <w:t xml:space="preserve">Modern Machine Shop, </w:t>
                    </w:r>
                    <w:r>
                      <w:rPr>
                        <w:noProof/>
                      </w:rPr>
                      <w:t xml:space="preserve">vol. LXXXI, no. 2, p. 90, July 2008. </w:t>
                    </w:r>
                  </w:p>
                </w:tc>
              </w:tr>
              <w:tr w:rsidR="00C25D3F" w14:paraId="742680D2" w14:textId="77777777">
                <w:trPr>
                  <w:divId w:val="250236527"/>
                  <w:tblCellSpacing w:w="15" w:type="dxa"/>
                </w:trPr>
                <w:tc>
                  <w:tcPr>
                    <w:tcW w:w="50" w:type="pct"/>
                    <w:hideMark/>
                  </w:tcPr>
                  <w:p w14:paraId="18EAFB24" w14:textId="77777777" w:rsidR="00C25D3F" w:rsidRDefault="00C25D3F">
                    <w:pPr>
                      <w:pStyle w:val="Bibliography"/>
                      <w:rPr>
                        <w:noProof/>
                      </w:rPr>
                    </w:pPr>
                    <w:r>
                      <w:rPr>
                        <w:noProof/>
                      </w:rPr>
                      <w:t xml:space="preserve">[21] </w:t>
                    </w:r>
                  </w:p>
                </w:tc>
                <w:tc>
                  <w:tcPr>
                    <w:tcW w:w="0" w:type="auto"/>
                    <w:hideMark/>
                  </w:tcPr>
                  <w:p w14:paraId="09B15C16" w14:textId="77777777" w:rsidR="00C25D3F" w:rsidRDefault="00C25D3F">
                    <w:pPr>
                      <w:pStyle w:val="Bibliography"/>
                      <w:rPr>
                        <w:noProof/>
                      </w:rPr>
                    </w:pPr>
                    <w:r>
                      <w:rPr>
                        <w:noProof/>
                      </w:rPr>
                      <w:t xml:space="preserve">M. Sen, S. Shankar and S. Chattopadhyaya, “Micro-friction stir welding (μFSW) – A review,” </w:t>
                    </w:r>
                    <w:r>
                      <w:rPr>
                        <w:i/>
                        <w:iCs/>
                        <w:noProof/>
                      </w:rPr>
                      <w:t xml:space="preserve">Materials Today: Proceedings, </w:t>
                    </w:r>
                    <w:r>
                      <w:rPr>
                        <w:noProof/>
                      </w:rPr>
                      <w:t xml:space="preserve">vol. Article In Press, pp. 1-2, 9 November 2019. </w:t>
                    </w:r>
                  </w:p>
                </w:tc>
              </w:tr>
              <w:tr w:rsidR="00C25D3F" w14:paraId="7EC33E99" w14:textId="77777777">
                <w:trPr>
                  <w:divId w:val="250236527"/>
                  <w:tblCellSpacing w:w="15" w:type="dxa"/>
                </w:trPr>
                <w:tc>
                  <w:tcPr>
                    <w:tcW w:w="50" w:type="pct"/>
                    <w:hideMark/>
                  </w:tcPr>
                  <w:p w14:paraId="0428E769" w14:textId="77777777" w:rsidR="00C25D3F" w:rsidRDefault="00C25D3F">
                    <w:pPr>
                      <w:pStyle w:val="Bibliography"/>
                      <w:rPr>
                        <w:noProof/>
                      </w:rPr>
                    </w:pPr>
                    <w:r>
                      <w:rPr>
                        <w:noProof/>
                      </w:rPr>
                      <w:t xml:space="preserve">[22] </w:t>
                    </w:r>
                  </w:p>
                </w:tc>
                <w:tc>
                  <w:tcPr>
                    <w:tcW w:w="0" w:type="auto"/>
                    <w:hideMark/>
                  </w:tcPr>
                  <w:p w14:paraId="30426902" w14:textId="77777777" w:rsidR="00C25D3F" w:rsidRDefault="00C25D3F">
                    <w:pPr>
                      <w:pStyle w:val="Bibliography"/>
                      <w:rPr>
                        <w:noProof/>
                      </w:rPr>
                    </w:pPr>
                    <w:r>
                      <w:rPr>
                        <w:noProof/>
                      </w:rPr>
                      <w:t>R. Meredith, “Welding Torch”. United States of America Patent 2,274,631, 24 February 1942.</w:t>
                    </w:r>
                  </w:p>
                </w:tc>
              </w:tr>
              <w:tr w:rsidR="00C25D3F" w14:paraId="3CFAAA3A" w14:textId="77777777">
                <w:trPr>
                  <w:divId w:val="250236527"/>
                  <w:tblCellSpacing w:w="15" w:type="dxa"/>
                </w:trPr>
                <w:tc>
                  <w:tcPr>
                    <w:tcW w:w="50" w:type="pct"/>
                    <w:hideMark/>
                  </w:tcPr>
                  <w:p w14:paraId="234581B9" w14:textId="77777777" w:rsidR="00C25D3F" w:rsidRDefault="00C25D3F">
                    <w:pPr>
                      <w:pStyle w:val="Bibliography"/>
                      <w:rPr>
                        <w:noProof/>
                      </w:rPr>
                    </w:pPr>
                    <w:r>
                      <w:rPr>
                        <w:noProof/>
                      </w:rPr>
                      <w:t xml:space="preserve">[23] </w:t>
                    </w:r>
                  </w:p>
                </w:tc>
                <w:tc>
                  <w:tcPr>
                    <w:tcW w:w="0" w:type="auto"/>
                    <w:hideMark/>
                  </w:tcPr>
                  <w:p w14:paraId="3C8E5FB6" w14:textId="77777777" w:rsidR="00C25D3F" w:rsidRDefault="00C25D3F">
                    <w:pPr>
                      <w:pStyle w:val="Bibliography"/>
                      <w:rPr>
                        <w:noProof/>
                      </w:rPr>
                    </w:pPr>
                    <w:r>
                      <w:rPr>
                        <w:noProof/>
                      </w:rPr>
                      <w:t>Z. Guzman, “MIG Welding vs. TIG Welding,” Metal Products &amp; Supplies, 4 September 2018. [Online]. Available: https://www.aedmotorsport.com/news/mig-welding-vs-tig-welding. [Accessed 21 November 2019].</w:t>
                    </w:r>
                  </w:p>
                </w:tc>
              </w:tr>
              <w:tr w:rsidR="00C25D3F" w14:paraId="623B3634" w14:textId="77777777">
                <w:trPr>
                  <w:divId w:val="250236527"/>
                  <w:tblCellSpacing w:w="15" w:type="dxa"/>
                </w:trPr>
                <w:tc>
                  <w:tcPr>
                    <w:tcW w:w="50" w:type="pct"/>
                    <w:hideMark/>
                  </w:tcPr>
                  <w:p w14:paraId="77613621" w14:textId="77777777" w:rsidR="00C25D3F" w:rsidRDefault="00C25D3F">
                    <w:pPr>
                      <w:pStyle w:val="Bibliography"/>
                      <w:rPr>
                        <w:noProof/>
                      </w:rPr>
                    </w:pPr>
                    <w:r>
                      <w:rPr>
                        <w:noProof/>
                      </w:rPr>
                      <w:t xml:space="preserve">[24] </w:t>
                    </w:r>
                  </w:p>
                </w:tc>
                <w:tc>
                  <w:tcPr>
                    <w:tcW w:w="0" w:type="auto"/>
                    <w:hideMark/>
                  </w:tcPr>
                  <w:p w14:paraId="67667FA1" w14:textId="77777777" w:rsidR="00C25D3F" w:rsidRDefault="00C25D3F">
                    <w:pPr>
                      <w:pStyle w:val="Bibliography"/>
                      <w:rPr>
                        <w:noProof/>
                      </w:rPr>
                    </w:pPr>
                    <w:r>
                      <w:rPr>
                        <w:noProof/>
                      </w:rPr>
                      <w:t>J. Watson, “TIG Welding in the U.S.A.,” Joe Welder.com, 2 July 2013. [Online]. Available: https://www.arc-zone.com/blog/joewelder/2013/07/02/tig-welding-in-the-u-s-a/. [Accessed 21 November 2019].</w:t>
                    </w:r>
                  </w:p>
                </w:tc>
              </w:tr>
              <w:tr w:rsidR="00C25D3F" w14:paraId="5372718F" w14:textId="77777777">
                <w:trPr>
                  <w:divId w:val="250236527"/>
                  <w:tblCellSpacing w:w="15" w:type="dxa"/>
                </w:trPr>
                <w:tc>
                  <w:tcPr>
                    <w:tcW w:w="50" w:type="pct"/>
                    <w:hideMark/>
                  </w:tcPr>
                  <w:p w14:paraId="149B4641" w14:textId="77777777" w:rsidR="00C25D3F" w:rsidRDefault="00C25D3F">
                    <w:pPr>
                      <w:pStyle w:val="Bibliography"/>
                      <w:rPr>
                        <w:noProof/>
                      </w:rPr>
                    </w:pPr>
                    <w:r>
                      <w:rPr>
                        <w:noProof/>
                      </w:rPr>
                      <w:t xml:space="preserve">[25] </w:t>
                    </w:r>
                  </w:p>
                </w:tc>
                <w:tc>
                  <w:tcPr>
                    <w:tcW w:w="0" w:type="auto"/>
                    <w:hideMark/>
                  </w:tcPr>
                  <w:p w14:paraId="23E2EB87" w14:textId="77777777" w:rsidR="00C25D3F" w:rsidRDefault="00C25D3F">
                    <w:pPr>
                      <w:pStyle w:val="Bibliography"/>
                      <w:rPr>
                        <w:noProof/>
                      </w:rPr>
                    </w:pPr>
                    <w:r>
                      <w:rPr>
                        <w:noProof/>
                      </w:rPr>
                      <w:t>ESAB, “FSW Process Principles,” ESAB, 27 November 2019. [Online]. Available: https://www.esabna.com/us/en/automation/process-solutions/fsw/process-principles.cfm. [Accessed 30 November 2019].</w:t>
                    </w:r>
                  </w:p>
                </w:tc>
              </w:tr>
              <w:tr w:rsidR="00C25D3F" w14:paraId="16FA58BB" w14:textId="77777777">
                <w:trPr>
                  <w:divId w:val="250236527"/>
                  <w:tblCellSpacing w:w="15" w:type="dxa"/>
                </w:trPr>
                <w:tc>
                  <w:tcPr>
                    <w:tcW w:w="50" w:type="pct"/>
                    <w:hideMark/>
                  </w:tcPr>
                  <w:p w14:paraId="687B5AC8" w14:textId="77777777" w:rsidR="00C25D3F" w:rsidRDefault="00C25D3F">
                    <w:pPr>
                      <w:pStyle w:val="Bibliography"/>
                      <w:rPr>
                        <w:noProof/>
                      </w:rPr>
                    </w:pPr>
                    <w:r>
                      <w:rPr>
                        <w:noProof/>
                      </w:rPr>
                      <w:t xml:space="preserve">[26] </w:t>
                    </w:r>
                  </w:p>
                </w:tc>
                <w:tc>
                  <w:tcPr>
                    <w:tcW w:w="0" w:type="auto"/>
                    <w:hideMark/>
                  </w:tcPr>
                  <w:p w14:paraId="5F5690B5" w14:textId="77777777" w:rsidR="00C25D3F" w:rsidRDefault="00C25D3F">
                    <w:pPr>
                      <w:pStyle w:val="Bibliography"/>
                      <w:rPr>
                        <w:noProof/>
                      </w:rPr>
                    </w:pPr>
                    <w:r>
                      <w:rPr>
                        <w:noProof/>
                      </w:rPr>
                      <w:t>TWI, “FRICTION STIR WELDING,” TWI, [Online]. Available: https://www.twi-global.com/technical-knowledge/job-knowledge/friction-stir-welding-147. [Accessed 4 December 2019].</w:t>
                    </w:r>
                  </w:p>
                </w:tc>
              </w:tr>
              <w:tr w:rsidR="00C25D3F" w14:paraId="350EB487" w14:textId="77777777">
                <w:trPr>
                  <w:divId w:val="250236527"/>
                  <w:tblCellSpacing w:w="15" w:type="dxa"/>
                </w:trPr>
                <w:tc>
                  <w:tcPr>
                    <w:tcW w:w="50" w:type="pct"/>
                    <w:hideMark/>
                  </w:tcPr>
                  <w:p w14:paraId="1D2AC3C5" w14:textId="77777777" w:rsidR="00C25D3F" w:rsidRDefault="00C25D3F">
                    <w:pPr>
                      <w:pStyle w:val="Bibliography"/>
                      <w:rPr>
                        <w:noProof/>
                      </w:rPr>
                    </w:pPr>
                    <w:r>
                      <w:rPr>
                        <w:noProof/>
                      </w:rPr>
                      <w:t xml:space="preserve">[27] </w:t>
                    </w:r>
                  </w:p>
                </w:tc>
                <w:tc>
                  <w:tcPr>
                    <w:tcW w:w="0" w:type="auto"/>
                    <w:hideMark/>
                  </w:tcPr>
                  <w:p w14:paraId="0CA51B23" w14:textId="77777777" w:rsidR="00C25D3F" w:rsidRDefault="00C25D3F">
                    <w:pPr>
                      <w:pStyle w:val="Bibliography"/>
                      <w:rPr>
                        <w:noProof/>
                      </w:rPr>
                    </w:pPr>
                    <w:r>
                      <w:rPr>
                        <w:noProof/>
                      </w:rPr>
                      <w:t>B. Claire, “ Gas shielded arc welding processes (TIG/MIG/MAG),” The Open University, 8 March 2018. [Online]. Available: https://www.open.edu/openlearn/science-maths-technology/engineering-technology/manupedia/gas-shielded-arc-welding-processes-tig/mig/mag. [Accessed 30 November 2019].</w:t>
                    </w:r>
                  </w:p>
                </w:tc>
              </w:tr>
              <w:tr w:rsidR="00C25D3F" w14:paraId="4067574A" w14:textId="77777777">
                <w:trPr>
                  <w:divId w:val="250236527"/>
                  <w:tblCellSpacing w:w="15" w:type="dxa"/>
                </w:trPr>
                <w:tc>
                  <w:tcPr>
                    <w:tcW w:w="50" w:type="pct"/>
                    <w:hideMark/>
                  </w:tcPr>
                  <w:p w14:paraId="10307C55" w14:textId="77777777" w:rsidR="00C25D3F" w:rsidRDefault="00C25D3F">
                    <w:pPr>
                      <w:pStyle w:val="Bibliography"/>
                      <w:rPr>
                        <w:noProof/>
                      </w:rPr>
                    </w:pPr>
                    <w:r>
                      <w:rPr>
                        <w:noProof/>
                      </w:rPr>
                      <w:t xml:space="preserve">[28] </w:t>
                    </w:r>
                  </w:p>
                </w:tc>
                <w:tc>
                  <w:tcPr>
                    <w:tcW w:w="0" w:type="auto"/>
                    <w:hideMark/>
                  </w:tcPr>
                  <w:p w14:paraId="2F1E81D3" w14:textId="77777777" w:rsidR="00C25D3F" w:rsidRDefault="00C25D3F">
                    <w:pPr>
                      <w:pStyle w:val="Bibliography"/>
                      <w:rPr>
                        <w:noProof/>
                      </w:rPr>
                    </w:pPr>
                    <w:r>
                      <w:rPr>
                        <w:noProof/>
                      </w:rPr>
                      <w:t>Adams Gas, “HOW TIG WELDING WORKS,” Adams Gas, 2019. [Online]. Available: https://www.adamsgas.co.uk/2017/12/12/tig-welding-works/. [Accessed 4 December 2019].</w:t>
                    </w:r>
                  </w:p>
                </w:tc>
              </w:tr>
            </w:tbl>
            <w:p w14:paraId="578C9157" w14:textId="77777777" w:rsidR="00C25D3F" w:rsidRDefault="00C25D3F">
              <w:pPr>
                <w:divId w:val="250236527"/>
                <w:rPr>
                  <w:rFonts w:eastAsia="Times New Roman"/>
                  <w:noProof/>
                </w:rPr>
              </w:pPr>
            </w:p>
            <w:p w14:paraId="71E7A420" w14:textId="70C0CE70" w:rsidR="007D7753" w:rsidRPr="007D7753" w:rsidRDefault="00E47B0E" w:rsidP="007D7753">
              <w:r>
                <w:rPr>
                  <w:b/>
                  <w:bCs/>
                  <w:noProof/>
                </w:rPr>
                <w:fldChar w:fldCharType="end"/>
              </w:r>
            </w:p>
          </w:sdtContent>
        </w:sdt>
      </w:sdtContent>
    </w:sdt>
    <w:p w14:paraId="1B286310" w14:textId="28E27482" w:rsidR="003F6293" w:rsidRDefault="006E396F" w:rsidP="003F6293">
      <w:pPr>
        <w:pStyle w:val="Heading1"/>
        <w:spacing w:before="0" w:after="240"/>
        <w:ind w:left="431" w:hanging="431"/>
        <w:rPr>
          <w:rFonts w:ascii="Century Gothic" w:hAnsi="Century Gothic"/>
          <w:b/>
        </w:rPr>
      </w:pPr>
      <w:bookmarkStart w:id="37" w:name="_Toc26769816"/>
      <w:r w:rsidRPr="002F6257">
        <w:rPr>
          <w:rFonts w:ascii="Century Gothic" w:hAnsi="Century Gothic"/>
          <w:b/>
        </w:rPr>
        <w:lastRenderedPageBreak/>
        <w:t>Appendices</w:t>
      </w:r>
      <w:bookmarkEnd w:id="37"/>
    </w:p>
    <w:p w14:paraId="753DC718" w14:textId="035FECD3" w:rsidR="006A1057" w:rsidRDefault="006A1057" w:rsidP="006A1057">
      <w:pPr>
        <w:pStyle w:val="Heading2"/>
        <w:rPr>
          <w:rFonts w:ascii="Century Gothic" w:hAnsi="Century Gothic"/>
        </w:rPr>
      </w:pPr>
      <w:bookmarkStart w:id="38" w:name="_Applications_of_FSW"/>
      <w:bookmarkStart w:id="39" w:name="_Toc26769817"/>
      <w:bookmarkEnd w:id="38"/>
      <w:r w:rsidRPr="006A1057">
        <w:rPr>
          <w:rFonts w:ascii="Century Gothic" w:hAnsi="Century Gothic"/>
        </w:rPr>
        <w:t>Applications of FSW</w:t>
      </w:r>
      <w:bookmarkEnd w:id="39"/>
    </w:p>
    <w:p w14:paraId="444696A4" w14:textId="4F376943" w:rsidR="006A1057" w:rsidRPr="006A1057" w:rsidRDefault="006A1057" w:rsidP="006A1057">
      <w:pPr>
        <w:pStyle w:val="Caption"/>
        <w:keepNext/>
        <w:jc w:val="center"/>
        <w:rPr>
          <w:rFonts w:ascii="Century Gothic" w:hAnsi="Century Gothic"/>
          <w:sz w:val="22"/>
        </w:rPr>
      </w:pPr>
      <w:bookmarkStart w:id="40" w:name="_Toc26769831"/>
      <w:r w:rsidRPr="006A1057">
        <w:rPr>
          <w:rFonts w:ascii="Century Gothic" w:hAnsi="Century Gothic"/>
          <w:b/>
          <w:sz w:val="22"/>
        </w:rPr>
        <w:t xml:space="preserve">Table </w:t>
      </w:r>
      <w:r w:rsidRPr="006A1057">
        <w:rPr>
          <w:rFonts w:ascii="Century Gothic" w:hAnsi="Century Gothic"/>
          <w:b/>
          <w:sz w:val="22"/>
        </w:rPr>
        <w:fldChar w:fldCharType="begin"/>
      </w:r>
      <w:r w:rsidRPr="006A1057">
        <w:rPr>
          <w:rFonts w:ascii="Century Gothic" w:hAnsi="Century Gothic"/>
          <w:b/>
          <w:sz w:val="22"/>
        </w:rPr>
        <w:instrText xml:space="preserve"> SEQ Table \* ARABIC </w:instrText>
      </w:r>
      <w:r w:rsidRPr="006A1057">
        <w:rPr>
          <w:rFonts w:ascii="Century Gothic" w:hAnsi="Century Gothic"/>
          <w:b/>
          <w:sz w:val="22"/>
        </w:rPr>
        <w:fldChar w:fldCharType="separate"/>
      </w:r>
      <w:r w:rsidR="003E1A3B">
        <w:rPr>
          <w:rFonts w:ascii="Century Gothic" w:hAnsi="Century Gothic"/>
          <w:b/>
          <w:noProof/>
          <w:sz w:val="22"/>
        </w:rPr>
        <w:t>1</w:t>
      </w:r>
      <w:r w:rsidRPr="006A1057">
        <w:rPr>
          <w:rFonts w:ascii="Century Gothic" w:hAnsi="Century Gothic"/>
          <w:b/>
          <w:sz w:val="22"/>
        </w:rPr>
        <w:fldChar w:fldCharType="end"/>
      </w:r>
      <w:r w:rsidRPr="006A1057">
        <w:rPr>
          <w:rFonts w:ascii="Century Gothic" w:hAnsi="Century Gothic"/>
          <w:b/>
          <w:sz w:val="22"/>
        </w:rPr>
        <w:t>:</w:t>
      </w:r>
      <w:r w:rsidRPr="006A1057">
        <w:rPr>
          <w:rFonts w:ascii="Century Gothic" w:hAnsi="Century Gothic"/>
          <w:sz w:val="22"/>
        </w:rPr>
        <w:t xml:space="preserve"> Applications of</w:t>
      </w:r>
      <w:r w:rsidR="00175EF3">
        <w:rPr>
          <w:rFonts w:ascii="Century Gothic" w:hAnsi="Century Gothic"/>
          <w:sz w:val="22"/>
        </w:rPr>
        <w:t xml:space="preserve"> Friction Stir Welding (</w:t>
      </w:r>
      <w:r w:rsidRPr="006A1057">
        <w:rPr>
          <w:rFonts w:ascii="Century Gothic" w:hAnsi="Century Gothic"/>
          <w:sz w:val="22"/>
        </w:rPr>
        <w:t>FSW</w:t>
      </w:r>
      <w:r w:rsidR="00175EF3">
        <w:rPr>
          <w:rFonts w:ascii="Century Gothic" w:hAnsi="Century Gothic"/>
          <w:sz w:val="22"/>
        </w:rPr>
        <w:t>)</w:t>
      </w:r>
      <w:bookmarkEnd w:id="40"/>
    </w:p>
    <w:tbl>
      <w:tblPr>
        <w:tblStyle w:val="GridTable6Colorful-Accent5"/>
        <w:tblW w:w="0" w:type="auto"/>
        <w:tblLook w:val="04A0" w:firstRow="1" w:lastRow="0" w:firstColumn="1" w:lastColumn="0" w:noHBand="0" w:noVBand="1"/>
      </w:tblPr>
      <w:tblGrid>
        <w:gridCol w:w="3397"/>
        <w:gridCol w:w="5619"/>
      </w:tblGrid>
      <w:tr w:rsidR="006A1057" w14:paraId="19F27E5A" w14:textId="77777777" w:rsidTr="00AB2624">
        <w:trPr>
          <w:cnfStyle w:val="100000000000" w:firstRow="1" w:lastRow="0" w:firstColumn="0" w:lastColumn="0" w:oddVBand="0" w:evenVBand="0" w:oddHBand="0" w:evenHBand="0"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3397" w:type="dxa"/>
          </w:tcPr>
          <w:p w14:paraId="74B1B71A" w14:textId="77777777" w:rsidR="006A1057" w:rsidRPr="00CB03B0" w:rsidRDefault="006A1057" w:rsidP="00AB2624">
            <w:pPr>
              <w:spacing w:after="120"/>
              <w:rPr>
                <w:rFonts w:ascii="Century Gothic" w:hAnsi="Century Gothic"/>
              </w:rPr>
            </w:pPr>
            <w:r w:rsidRPr="00CB03B0">
              <w:rPr>
                <w:rFonts w:ascii="Century Gothic" w:hAnsi="Century Gothic"/>
              </w:rPr>
              <w:t>Marine</w:t>
            </w:r>
          </w:p>
        </w:tc>
        <w:tc>
          <w:tcPr>
            <w:tcW w:w="5619" w:type="dxa"/>
          </w:tcPr>
          <w:p w14:paraId="60CA63B8" w14:textId="77777777" w:rsidR="006A1057" w:rsidRPr="00CB03B0" w:rsidRDefault="006A1057" w:rsidP="00AB2624">
            <w:pPr>
              <w:jc w:val="both"/>
              <w:cnfStyle w:val="100000000000" w:firstRow="1" w:lastRow="0" w:firstColumn="0" w:lastColumn="0" w:oddVBand="0" w:evenVBand="0" w:oddHBand="0" w:evenHBand="0" w:firstRowFirstColumn="0" w:firstRowLastColumn="0" w:lastRowFirstColumn="0" w:lastRowLastColumn="0"/>
              <w:rPr>
                <w:rFonts w:ascii="Century Gothic" w:hAnsi="Century Gothic"/>
                <w:b w:val="0"/>
              </w:rPr>
            </w:pPr>
            <w:r>
              <w:rPr>
                <w:rFonts w:ascii="Century Gothic" w:hAnsi="Century Gothic"/>
                <w:b w:val="0"/>
              </w:rPr>
              <w:sym w:font="Symbol" w:char="F0B7"/>
            </w:r>
            <w:r>
              <w:rPr>
                <w:rFonts w:ascii="Century Gothic" w:hAnsi="Century Gothic"/>
                <w:b w:val="0"/>
              </w:rPr>
              <w:t xml:space="preserve"> </w:t>
            </w:r>
            <w:r w:rsidRPr="00CB03B0">
              <w:rPr>
                <w:rFonts w:ascii="Century Gothic" w:hAnsi="Century Gothic"/>
                <w:b w:val="0"/>
              </w:rPr>
              <w:t>Panels for decks, sides, bulkheads and floors</w:t>
            </w:r>
          </w:p>
          <w:p w14:paraId="4F606CAC" w14:textId="77777777" w:rsidR="006A1057" w:rsidRPr="00CB03B0" w:rsidRDefault="006A1057" w:rsidP="00AB2624">
            <w:pPr>
              <w:jc w:val="both"/>
              <w:cnfStyle w:val="100000000000" w:firstRow="1" w:lastRow="0" w:firstColumn="0" w:lastColumn="0" w:oddVBand="0" w:evenVBand="0" w:oddHBand="0" w:evenHBand="0" w:firstRowFirstColumn="0" w:firstRowLastColumn="0" w:lastRowFirstColumn="0" w:lastRowLastColumn="0"/>
              <w:rPr>
                <w:rFonts w:ascii="Century Gothic" w:hAnsi="Century Gothic"/>
                <w:b w:val="0"/>
              </w:rPr>
            </w:pPr>
            <w:r>
              <w:rPr>
                <w:rFonts w:ascii="Century Gothic" w:hAnsi="Century Gothic"/>
                <w:b w:val="0"/>
              </w:rPr>
              <w:sym w:font="Symbol" w:char="F0B7"/>
            </w:r>
            <w:r>
              <w:rPr>
                <w:rFonts w:ascii="Century Gothic" w:hAnsi="Century Gothic"/>
                <w:b w:val="0"/>
              </w:rPr>
              <w:t xml:space="preserve"> </w:t>
            </w:r>
            <w:r w:rsidRPr="00CB03B0">
              <w:rPr>
                <w:rFonts w:ascii="Century Gothic" w:hAnsi="Century Gothic"/>
                <w:b w:val="0"/>
              </w:rPr>
              <w:t>Hulls and superstructures</w:t>
            </w:r>
          </w:p>
          <w:p w14:paraId="4135F2BA" w14:textId="77777777" w:rsidR="006A1057" w:rsidRDefault="006A1057" w:rsidP="00AB2624">
            <w:pPr>
              <w:jc w:val="both"/>
              <w:cnfStyle w:val="100000000000" w:firstRow="1" w:lastRow="0" w:firstColumn="0" w:lastColumn="0" w:oddVBand="0" w:evenVBand="0" w:oddHBand="0" w:evenHBand="0" w:firstRowFirstColumn="0" w:firstRowLastColumn="0" w:lastRowFirstColumn="0" w:lastRowLastColumn="0"/>
              <w:rPr>
                <w:rFonts w:ascii="Century Gothic" w:hAnsi="Century Gothic"/>
                <w:bCs w:val="0"/>
              </w:rPr>
            </w:pPr>
            <w:r>
              <w:rPr>
                <w:rFonts w:ascii="Century Gothic" w:hAnsi="Century Gothic"/>
                <w:b w:val="0"/>
              </w:rPr>
              <w:sym w:font="Symbol" w:char="F0B7"/>
            </w:r>
            <w:r>
              <w:rPr>
                <w:rFonts w:ascii="Century Gothic" w:hAnsi="Century Gothic"/>
                <w:b w:val="0"/>
              </w:rPr>
              <w:t xml:space="preserve"> </w:t>
            </w:r>
            <w:r w:rsidRPr="00CB03B0">
              <w:rPr>
                <w:rFonts w:ascii="Century Gothic" w:hAnsi="Century Gothic"/>
                <w:b w:val="0"/>
              </w:rPr>
              <w:t>Helicopter landing platforms</w:t>
            </w:r>
          </w:p>
          <w:p w14:paraId="4DADA728" w14:textId="77777777" w:rsidR="006A1057" w:rsidRPr="00B05734" w:rsidRDefault="006A1057" w:rsidP="00AB2624">
            <w:pPr>
              <w:jc w:val="both"/>
              <w:cnfStyle w:val="100000000000" w:firstRow="1" w:lastRow="0" w:firstColumn="0" w:lastColumn="0" w:oddVBand="0" w:evenVBand="0" w:oddHBand="0" w:evenHBand="0" w:firstRowFirstColumn="0" w:firstRowLastColumn="0" w:lastRowFirstColumn="0" w:lastRowLastColumn="0"/>
              <w:rPr>
                <w:rFonts w:ascii="Century Gothic" w:hAnsi="Century Gothic"/>
                <w:b w:val="0"/>
              </w:rPr>
            </w:pPr>
            <w:r>
              <w:rPr>
                <w:rFonts w:ascii="Century Gothic" w:hAnsi="Century Gothic"/>
                <w:b w:val="0"/>
              </w:rPr>
              <w:sym w:font="Symbol" w:char="F0B7"/>
            </w:r>
            <w:r w:rsidRPr="00CB03B0">
              <w:rPr>
                <w:rFonts w:ascii="Century Gothic" w:hAnsi="Century Gothic"/>
                <w:b w:val="0"/>
              </w:rPr>
              <w:t xml:space="preserve"> Masts and booms</w:t>
            </w:r>
          </w:p>
        </w:tc>
      </w:tr>
      <w:tr w:rsidR="006A1057" w14:paraId="29746A89" w14:textId="77777777" w:rsidTr="00AB26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06E60DDA" w14:textId="77777777" w:rsidR="006A1057" w:rsidRPr="00CB03B0" w:rsidRDefault="006A1057" w:rsidP="00AB2624">
            <w:pPr>
              <w:spacing w:after="120"/>
              <w:rPr>
                <w:rFonts w:ascii="Century Gothic" w:hAnsi="Century Gothic"/>
              </w:rPr>
            </w:pPr>
            <w:r w:rsidRPr="00CB03B0">
              <w:rPr>
                <w:rFonts w:ascii="Century Gothic" w:hAnsi="Century Gothic"/>
              </w:rPr>
              <w:t>Aerospace</w:t>
            </w:r>
          </w:p>
        </w:tc>
        <w:tc>
          <w:tcPr>
            <w:tcW w:w="5619" w:type="dxa"/>
          </w:tcPr>
          <w:p w14:paraId="42AE1ECA" w14:textId="77777777" w:rsidR="006A1057" w:rsidRDefault="006A1057" w:rsidP="00AB2624">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Fuselage and wing structures</w:t>
            </w:r>
          </w:p>
          <w:p w14:paraId="2CE006DF" w14:textId="77777777" w:rsidR="006A1057" w:rsidRPr="007A0E14" w:rsidRDefault="006A1057" w:rsidP="00AB2624">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Aviation fuel tanks</w:t>
            </w:r>
          </w:p>
        </w:tc>
      </w:tr>
      <w:tr w:rsidR="006A1057" w14:paraId="2B242689" w14:textId="77777777" w:rsidTr="00AB2624">
        <w:tc>
          <w:tcPr>
            <w:cnfStyle w:val="001000000000" w:firstRow="0" w:lastRow="0" w:firstColumn="1" w:lastColumn="0" w:oddVBand="0" w:evenVBand="0" w:oddHBand="0" w:evenHBand="0" w:firstRowFirstColumn="0" w:firstRowLastColumn="0" w:lastRowFirstColumn="0" w:lastRowLastColumn="0"/>
            <w:tcW w:w="3397" w:type="dxa"/>
          </w:tcPr>
          <w:p w14:paraId="7227D538" w14:textId="77777777" w:rsidR="006A1057" w:rsidRPr="00CB03B0" w:rsidRDefault="006A1057" w:rsidP="00AB2624">
            <w:pPr>
              <w:spacing w:after="120"/>
              <w:rPr>
                <w:rFonts w:ascii="Century Gothic" w:hAnsi="Century Gothic"/>
              </w:rPr>
            </w:pPr>
            <w:r w:rsidRPr="00CB03B0">
              <w:rPr>
                <w:rFonts w:ascii="Century Gothic" w:hAnsi="Century Gothic"/>
              </w:rPr>
              <w:t>Rail</w:t>
            </w:r>
          </w:p>
        </w:tc>
        <w:tc>
          <w:tcPr>
            <w:tcW w:w="5619" w:type="dxa"/>
          </w:tcPr>
          <w:p w14:paraId="7D2BC22C" w14:textId="77777777" w:rsidR="006A1057" w:rsidRPr="007A0E14" w:rsidRDefault="006A1057" w:rsidP="00AB2624">
            <w:pP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Rolling</w:t>
            </w:r>
            <w:r w:rsidRPr="007A0E14">
              <w:rPr>
                <w:rFonts w:ascii="Century Gothic" w:hAnsi="Century Gothic"/>
              </w:rPr>
              <w:t xml:space="preserve"> stock vehicle floor, side and roof panels</w:t>
            </w:r>
          </w:p>
          <w:p w14:paraId="12C50381" w14:textId="77777777" w:rsidR="006A1057" w:rsidRPr="007A0E14" w:rsidRDefault="006A1057" w:rsidP="00AB2624">
            <w:pP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Railway tankers</w:t>
            </w:r>
          </w:p>
        </w:tc>
      </w:tr>
      <w:tr w:rsidR="006A1057" w14:paraId="49F37129" w14:textId="77777777" w:rsidTr="00AB26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24E711DD" w14:textId="77777777" w:rsidR="006A1057" w:rsidRPr="00CB03B0" w:rsidRDefault="006A1057" w:rsidP="00AB2624">
            <w:pPr>
              <w:spacing w:after="120"/>
              <w:rPr>
                <w:rFonts w:ascii="Century Gothic" w:hAnsi="Century Gothic"/>
              </w:rPr>
            </w:pPr>
            <w:r w:rsidRPr="00CB03B0">
              <w:rPr>
                <w:rFonts w:ascii="Century Gothic" w:hAnsi="Century Gothic"/>
              </w:rPr>
              <w:t>Automotive</w:t>
            </w:r>
          </w:p>
        </w:tc>
        <w:tc>
          <w:tcPr>
            <w:tcW w:w="5619" w:type="dxa"/>
          </w:tcPr>
          <w:p w14:paraId="4FA518AF" w14:textId="77777777" w:rsidR="006A1057" w:rsidRPr="007A0E14" w:rsidRDefault="006A1057" w:rsidP="00AB2624">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Engine chassis cradles</w:t>
            </w:r>
          </w:p>
          <w:p w14:paraId="0BB0E3C5" w14:textId="77777777" w:rsidR="006A1057" w:rsidRDefault="006A1057" w:rsidP="00AB2624">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Wheel rims</w:t>
            </w:r>
          </w:p>
          <w:p w14:paraId="1C1EA927" w14:textId="77777777" w:rsidR="006A1057" w:rsidRDefault="006A1057" w:rsidP="00AB2624">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Tailor welded blanks</w:t>
            </w:r>
          </w:p>
          <w:p w14:paraId="5F4BF390" w14:textId="77777777" w:rsidR="006A1057" w:rsidRPr="007A0E14" w:rsidRDefault="006A1057" w:rsidP="00AB2624">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Car body structures</w:t>
            </w:r>
          </w:p>
          <w:p w14:paraId="7FCBD691" w14:textId="77777777" w:rsidR="006A1057" w:rsidRPr="007A0E14" w:rsidRDefault="006A1057" w:rsidP="00AB2624">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Seat frames</w:t>
            </w:r>
          </w:p>
        </w:tc>
      </w:tr>
      <w:tr w:rsidR="006A1057" w14:paraId="49512DF1" w14:textId="77777777" w:rsidTr="00AB2624">
        <w:tc>
          <w:tcPr>
            <w:cnfStyle w:val="001000000000" w:firstRow="0" w:lastRow="0" w:firstColumn="1" w:lastColumn="0" w:oddVBand="0" w:evenVBand="0" w:oddHBand="0" w:evenHBand="0" w:firstRowFirstColumn="0" w:firstRowLastColumn="0" w:lastRowFirstColumn="0" w:lastRowLastColumn="0"/>
            <w:tcW w:w="3397" w:type="dxa"/>
          </w:tcPr>
          <w:p w14:paraId="1B490EBC" w14:textId="77777777" w:rsidR="006A1057" w:rsidRPr="00CB03B0" w:rsidRDefault="006A1057" w:rsidP="00AB2624">
            <w:pPr>
              <w:spacing w:after="120"/>
              <w:rPr>
                <w:rFonts w:ascii="Century Gothic" w:hAnsi="Century Gothic"/>
              </w:rPr>
            </w:pPr>
            <w:r w:rsidRPr="00CB03B0">
              <w:rPr>
                <w:rFonts w:ascii="Century Gothic" w:hAnsi="Century Gothic"/>
              </w:rPr>
              <w:t>Electronics</w:t>
            </w:r>
          </w:p>
        </w:tc>
        <w:tc>
          <w:tcPr>
            <w:tcW w:w="5619" w:type="dxa"/>
          </w:tcPr>
          <w:p w14:paraId="5CC6F7CB" w14:textId="77777777" w:rsidR="006A1057" w:rsidRPr="007A0E14" w:rsidRDefault="006A1057" w:rsidP="00AB2624">
            <w:pP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Circuit enclosures</w:t>
            </w:r>
          </w:p>
          <w:p w14:paraId="581D1B1C" w14:textId="77777777" w:rsidR="006A1057" w:rsidRPr="007A0E14" w:rsidRDefault="006A1057" w:rsidP="00AB2624">
            <w:pP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Cooling and thermal management plates</w:t>
            </w:r>
          </w:p>
          <w:p w14:paraId="6FA5DE61" w14:textId="77777777" w:rsidR="006A1057" w:rsidRPr="007A0E14" w:rsidRDefault="006A1057" w:rsidP="00AB2624">
            <w:pP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7A0E14">
              <w:rPr>
                <w:rFonts w:ascii="Century Gothic" w:hAnsi="Century Gothic"/>
              </w:rPr>
              <w:t>Apple’s iMac computer body</w:t>
            </w:r>
          </w:p>
        </w:tc>
      </w:tr>
    </w:tbl>
    <w:p w14:paraId="120D1F84" w14:textId="30F0407A" w:rsidR="006A1057" w:rsidRDefault="006A1057" w:rsidP="006A1057"/>
    <w:p w14:paraId="0BE6513B" w14:textId="0E5F51C6" w:rsidR="006A1057" w:rsidRDefault="006A1057" w:rsidP="006A1057">
      <w:pPr>
        <w:pStyle w:val="Heading2"/>
        <w:rPr>
          <w:rFonts w:ascii="Century Gothic" w:hAnsi="Century Gothic"/>
        </w:rPr>
      </w:pPr>
      <w:bookmarkStart w:id="41" w:name="_Applications_of_TIG"/>
      <w:bookmarkStart w:id="42" w:name="_Toc26769818"/>
      <w:bookmarkEnd w:id="41"/>
      <w:r w:rsidRPr="006A1057">
        <w:rPr>
          <w:rFonts w:ascii="Century Gothic" w:hAnsi="Century Gothic"/>
        </w:rPr>
        <w:t>Applications of TIG</w:t>
      </w:r>
      <w:bookmarkEnd w:id="42"/>
    </w:p>
    <w:p w14:paraId="15EFDB8E" w14:textId="192269B9" w:rsidR="006A1057" w:rsidRPr="006A1057" w:rsidRDefault="006A1057" w:rsidP="006A1057">
      <w:pPr>
        <w:pStyle w:val="Caption"/>
        <w:keepNext/>
        <w:jc w:val="center"/>
        <w:rPr>
          <w:rFonts w:ascii="Century Gothic" w:hAnsi="Century Gothic"/>
          <w:sz w:val="22"/>
        </w:rPr>
      </w:pPr>
      <w:bookmarkStart w:id="43" w:name="_Toc26769832"/>
      <w:r w:rsidRPr="006A1057">
        <w:rPr>
          <w:rFonts w:ascii="Century Gothic" w:hAnsi="Century Gothic"/>
          <w:b/>
          <w:sz w:val="22"/>
        </w:rPr>
        <w:t xml:space="preserve">Table </w:t>
      </w:r>
      <w:r w:rsidRPr="006A1057">
        <w:rPr>
          <w:rFonts w:ascii="Century Gothic" w:hAnsi="Century Gothic"/>
          <w:b/>
          <w:sz w:val="22"/>
        </w:rPr>
        <w:fldChar w:fldCharType="begin"/>
      </w:r>
      <w:r w:rsidRPr="006A1057">
        <w:rPr>
          <w:rFonts w:ascii="Century Gothic" w:hAnsi="Century Gothic"/>
          <w:b/>
          <w:sz w:val="22"/>
        </w:rPr>
        <w:instrText xml:space="preserve"> SEQ Table \* ARABIC </w:instrText>
      </w:r>
      <w:r w:rsidRPr="006A1057">
        <w:rPr>
          <w:rFonts w:ascii="Century Gothic" w:hAnsi="Century Gothic"/>
          <w:b/>
          <w:sz w:val="22"/>
        </w:rPr>
        <w:fldChar w:fldCharType="separate"/>
      </w:r>
      <w:r w:rsidR="003E1A3B">
        <w:rPr>
          <w:rFonts w:ascii="Century Gothic" w:hAnsi="Century Gothic"/>
          <w:b/>
          <w:noProof/>
          <w:sz w:val="22"/>
        </w:rPr>
        <w:t>2</w:t>
      </w:r>
      <w:r w:rsidRPr="006A1057">
        <w:rPr>
          <w:rFonts w:ascii="Century Gothic" w:hAnsi="Century Gothic"/>
          <w:b/>
          <w:sz w:val="22"/>
        </w:rPr>
        <w:fldChar w:fldCharType="end"/>
      </w:r>
      <w:r w:rsidRPr="006A1057">
        <w:rPr>
          <w:rFonts w:ascii="Century Gothic" w:hAnsi="Century Gothic"/>
          <w:b/>
          <w:sz w:val="22"/>
        </w:rPr>
        <w:t>:</w:t>
      </w:r>
      <w:r w:rsidRPr="006A1057">
        <w:rPr>
          <w:rFonts w:ascii="Century Gothic" w:hAnsi="Century Gothic"/>
          <w:sz w:val="22"/>
        </w:rPr>
        <w:t xml:space="preserve"> Applications of</w:t>
      </w:r>
      <w:r w:rsidR="00175EF3">
        <w:rPr>
          <w:rFonts w:ascii="Century Gothic" w:hAnsi="Century Gothic"/>
          <w:sz w:val="22"/>
        </w:rPr>
        <w:t xml:space="preserve"> Tungsten Inert Gas (</w:t>
      </w:r>
      <w:r w:rsidRPr="006A1057">
        <w:rPr>
          <w:rFonts w:ascii="Century Gothic" w:hAnsi="Century Gothic"/>
          <w:sz w:val="22"/>
        </w:rPr>
        <w:t>TIG</w:t>
      </w:r>
      <w:r w:rsidR="00175EF3">
        <w:rPr>
          <w:rFonts w:ascii="Century Gothic" w:hAnsi="Century Gothic"/>
          <w:sz w:val="22"/>
        </w:rPr>
        <w:t>) Welding</w:t>
      </w:r>
      <w:bookmarkEnd w:id="43"/>
    </w:p>
    <w:tbl>
      <w:tblPr>
        <w:tblStyle w:val="GridTable6Colorful-Accent5"/>
        <w:tblW w:w="0" w:type="auto"/>
        <w:tblLook w:val="04A0" w:firstRow="1" w:lastRow="0" w:firstColumn="1" w:lastColumn="0" w:noHBand="0" w:noVBand="1"/>
      </w:tblPr>
      <w:tblGrid>
        <w:gridCol w:w="3397"/>
        <w:gridCol w:w="5619"/>
      </w:tblGrid>
      <w:tr w:rsidR="006A1057" w14:paraId="1D8B5F4E" w14:textId="77777777" w:rsidTr="00AB26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658BDFF9" w14:textId="77777777" w:rsidR="006A1057" w:rsidRDefault="006A1057" w:rsidP="00AB2624">
            <w:pPr>
              <w:jc w:val="both"/>
              <w:rPr>
                <w:rFonts w:ascii="Century Gothic" w:hAnsi="Century Gothic"/>
              </w:rPr>
            </w:pPr>
            <w:r>
              <w:rPr>
                <w:rFonts w:ascii="Century Gothic" w:hAnsi="Century Gothic"/>
              </w:rPr>
              <w:t>Aerospace</w:t>
            </w:r>
          </w:p>
        </w:tc>
        <w:tc>
          <w:tcPr>
            <w:tcW w:w="5619" w:type="dxa"/>
          </w:tcPr>
          <w:p w14:paraId="421C2DBF" w14:textId="77777777" w:rsidR="006A1057" w:rsidRPr="00E900B1" w:rsidRDefault="006A1057" w:rsidP="00AB2624">
            <w:pPr>
              <w:jc w:val="both"/>
              <w:cnfStyle w:val="100000000000" w:firstRow="1" w:lastRow="0" w:firstColumn="0" w:lastColumn="0" w:oddVBand="0" w:evenVBand="0" w:oddHBand="0" w:evenHBand="0" w:firstRowFirstColumn="0" w:firstRowLastColumn="0" w:lastRowFirstColumn="0" w:lastRowLastColumn="0"/>
              <w:rPr>
                <w:rFonts w:ascii="Century Gothic" w:hAnsi="Century Gothic"/>
                <w:b w:val="0"/>
                <w:bCs w:val="0"/>
              </w:rPr>
            </w:pPr>
            <w:r>
              <w:rPr>
                <w:rFonts w:ascii="Century Gothic" w:hAnsi="Century Gothic"/>
                <w:b w:val="0"/>
                <w:bCs w:val="0"/>
              </w:rPr>
              <w:sym w:font="Symbol" w:char="F0B7"/>
            </w:r>
            <w:r>
              <w:rPr>
                <w:rFonts w:ascii="Century Gothic" w:hAnsi="Century Gothic"/>
                <w:b w:val="0"/>
                <w:bCs w:val="0"/>
              </w:rPr>
              <w:t xml:space="preserve"> </w:t>
            </w:r>
            <w:r w:rsidRPr="00E900B1">
              <w:rPr>
                <w:rFonts w:ascii="Century Gothic" w:hAnsi="Century Gothic"/>
                <w:b w:val="0"/>
                <w:bCs w:val="0"/>
              </w:rPr>
              <w:t>Steel fuselage structures</w:t>
            </w:r>
          </w:p>
          <w:p w14:paraId="4E13CD81" w14:textId="77777777" w:rsidR="006A1057" w:rsidRPr="00E900B1" w:rsidRDefault="006A1057" w:rsidP="00AB2624">
            <w:pPr>
              <w:jc w:val="both"/>
              <w:cnfStyle w:val="100000000000" w:firstRow="1" w:lastRow="0" w:firstColumn="0" w:lastColumn="0" w:oddVBand="0" w:evenVBand="0" w:oddHBand="0" w:evenHBand="0" w:firstRowFirstColumn="0" w:firstRowLastColumn="0" w:lastRowFirstColumn="0" w:lastRowLastColumn="0"/>
              <w:rPr>
                <w:rFonts w:ascii="Century Gothic" w:hAnsi="Century Gothic"/>
                <w:b w:val="0"/>
                <w:bCs w:val="0"/>
              </w:rPr>
            </w:pPr>
            <w:r>
              <w:rPr>
                <w:rFonts w:ascii="Century Gothic" w:hAnsi="Century Gothic"/>
                <w:b w:val="0"/>
                <w:bCs w:val="0"/>
              </w:rPr>
              <w:sym w:font="Symbol" w:char="F0B7"/>
            </w:r>
            <w:r>
              <w:rPr>
                <w:rFonts w:ascii="Century Gothic" w:hAnsi="Century Gothic"/>
                <w:b w:val="0"/>
                <w:bCs w:val="0"/>
              </w:rPr>
              <w:t xml:space="preserve"> </w:t>
            </w:r>
            <w:r w:rsidRPr="00E900B1">
              <w:rPr>
                <w:rFonts w:ascii="Century Gothic" w:hAnsi="Century Gothic"/>
                <w:b w:val="0"/>
                <w:bCs w:val="0"/>
              </w:rPr>
              <w:t>Fuel pipes</w:t>
            </w:r>
          </w:p>
          <w:p w14:paraId="68BFB4E3" w14:textId="77777777" w:rsidR="006A1057" w:rsidRDefault="006A1057" w:rsidP="00AB2624">
            <w:pPr>
              <w:jc w:val="both"/>
              <w:cnfStyle w:val="100000000000" w:firstRow="1"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b w:val="0"/>
                <w:bCs w:val="0"/>
              </w:rPr>
              <w:sym w:font="Symbol" w:char="F0B7"/>
            </w:r>
            <w:r>
              <w:rPr>
                <w:rFonts w:ascii="Century Gothic" w:hAnsi="Century Gothic"/>
                <w:b w:val="0"/>
                <w:bCs w:val="0"/>
              </w:rPr>
              <w:t xml:space="preserve"> </w:t>
            </w:r>
            <w:r w:rsidRPr="00E900B1">
              <w:rPr>
                <w:rFonts w:ascii="Century Gothic" w:hAnsi="Century Gothic"/>
                <w:b w:val="0"/>
                <w:bCs w:val="0"/>
              </w:rPr>
              <w:t>Aircraft repairs</w:t>
            </w:r>
          </w:p>
        </w:tc>
      </w:tr>
      <w:tr w:rsidR="006A1057" w14:paraId="5FACA433" w14:textId="77777777" w:rsidTr="00AB26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06D3E9F6" w14:textId="77777777" w:rsidR="006A1057" w:rsidRDefault="006A1057" w:rsidP="00AB2624">
            <w:pPr>
              <w:jc w:val="both"/>
              <w:rPr>
                <w:rFonts w:ascii="Century Gothic" w:hAnsi="Century Gothic"/>
              </w:rPr>
            </w:pPr>
            <w:r>
              <w:rPr>
                <w:rFonts w:ascii="Century Gothic" w:hAnsi="Century Gothic"/>
              </w:rPr>
              <w:t>Automotive</w:t>
            </w:r>
          </w:p>
        </w:tc>
        <w:tc>
          <w:tcPr>
            <w:tcW w:w="5619" w:type="dxa"/>
          </w:tcPr>
          <w:p w14:paraId="0AC345CE" w14:textId="77777777" w:rsidR="006A1057" w:rsidRDefault="006A1057" w:rsidP="00AB2624">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Car fenders</w:t>
            </w:r>
          </w:p>
          <w:p w14:paraId="0059B599" w14:textId="77777777" w:rsidR="006A1057" w:rsidRDefault="006A1057" w:rsidP="00AB2624">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Piping</w:t>
            </w:r>
          </w:p>
          <w:p w14:paraId="0C98662F" w14:textId="77777777" w:rsidR="006A1057" w:rsidRDefault="006A1057" w:rsidP="00AB2624">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J</w:t>
            </w:r>
            <w:r w:rsidRPr="0096123A">
              <w:rPr>
                <w:rFonts w:ascii="Century Gothic" w:hAnsi="Century Gothic"/>
              </w:rPr>
              <w:t>oining sheets of aluminium</w:t>
            </w:r>
          </w:p>
          <w:p w14:paraId="4D94C402" w14:textId="77777777" w:rsidR="006A1057" w:rsidRDefault="006A1057" w:rsidP="00AB2624">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Welding m</w:t>
            </w:r>
            <w:r w:rsidRPr="0096123A">
              <w:rPr>
                <w:rFonts w:ascii="Century Gothic" w:hAnsi="Century Gothic"/>
              </w:rPr>
              <w:t>otor coils</w:t>
            </w:r>
            <w:r>
              <w:t xml:space="preserve"> </w:t>
            </w:r>
            <w:r w:rsidRPr="0096123A">
              <w:rPr>
                <w:rFonts w:ascii="Century Gothic" w:hAnsi="Century Gothic"/>
              </w:rPr>
              <w:t>to terminal</w:t>
            </w:r>
            <w:r>
              <w:rPr>
                <w:rFonts w:ascii="Century Gothic" w:hAnsi="Century Gothic"/>
              </w:rPr>
              <w:t>s</w:t>
            </w:r>
          </w:p>
          <w:p w14:paraId="5F306C03" w14:textId="77777777" w:rsidR="006A1057" w:rsidRDefault="006A1057" w:rsidP="00AB2624">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w:t>
            </w:r>
            <w:r w:rsidRPr="0096123A">
              <w:rPr>
                <w:rFonts w:ascii="Century Gothic" w:hAnsi="Century Gothic"/>
              </w:rPr>
              <w:t>elding PCB tabs together</w:t>
            </w:r>
          </w:p>
        </w:tc>
      </w:tr>
      <w:tr w:rsidR="006A1057" w14:paraId="0419ED0D" w14:textId="77777777" w:rsidTr="00AB2624">
        <w:tc>
          <w:tcPr>
            <w:cnfStyle w:val="001000000000" w:firstRow="0" w:lastRow="0" w:firstColumn="1" w:lastColumn="0" w:oddVBand="0" w:evenVBand="0" w:oddHBand="0" w:evenHBand="0" w:firstRowFirstColumn="0" w:firstRowLastColumn="0" w:lastRowFirstColumn="0" w:lastRowLastColumn="0"/>
            <w:tcW w:w="3397" w:type="dxa"/>
          </w:tcPr>
          <w:p w14:paraId="7D24350E" w14:textId="77777777" w:rsidR="006A1057" w:rsidRDefault="006A1057" w:rsidP="00AB2624">
            <w:pPr>
              <w:jc w:val="both"/>
              <w:rPr>
                <w:rFonts w:ascii="Century Gothic" w:hAnsi="Century Gothic"/>
              </w:rPr>
            </w:pPr>
            <w:r w:rsidRPr="004F74E3">
              <w:rPr>
                <w:rFonts w:ascii="Century Gothic" w:hAnsi="Century Gothic"/>
              </w:rPr>
              <w:t>Art</w:t>
            </w:r>
            <w:r>
              <w:rPr>
                <w:rFonts w:ascii="Century Gothic" w:hAnsi="Century Gothic"/>
              </w:rPr>
              <w:t>s</w:t>
            </w:r>
            <w:r w:rsidRPr="004F74E3">
              <w:rPr>
                <w:rFonts w:ascii="Century Gothic" w:hAnsi="Century Gothic"/>
              </w:rPr>
              <w:t xml:space="preserve"> </w:t>
            </w:r>
            <w:r>
              <w:rPr>
                <w:rFonts w:ascii="Century Gothic" w:hAnsi="Century Gothic"/>
              </w:rPr>
              <w:t>&amp;</w:t>
            </w:r>
            <w:r w:rsidRPr="004F74E3">
              <w:rPr>
                <w:rFonts w:ascii="Century Gothic" w:hAnsi="Century Gothic"/>
              </w:rPr>
              <w:t xml:space="preserve"> Craft</w:t>
            </w:r>
            <w:r>
              <w:rPr>
                <w:rFonts w:ascii="Century Gothic" w:hAnsi="Century Gothic"/>
              </w:rPr>
              <w:t>s</w:t>
            </w:r>
          </w:p>
        </w:tc>
        <w:tc>
          <w:tcPr>
            <w:tcW w:w="5619" w:type="dxa"/>
          </w:tcPr>
          <w:p w14:paraId="711455F1"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t>
            </w:r>
            <w:r w:rsidRPr="004F74E3">
              <w:rPr>
                <w:rFonts w:ascii="Century Gothic" w:hAnsi="Century Gothic"/>
              </w:rPr>
              <w:t>Sculptures</w:t>
            </w:r>
          </w:p>
          <w:p w14:paraId="3431E222"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I</w:t>
            </w:r>
            <w:r w:rsidRPr="004F74E3">
              <w:rPr>
                <w:rFonts w:ascii="Century Gothic" w:hAnsi="Century Gothic"/>
              </w:rPr>
              <w:t>ndustrial fixes</w:t>
            </w:r>
          </w:p>
          <w:p w14:paraId="78BCF542"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lastRenderedPageBreak/>
              <w:sym w:font="Symbol" w:char="F0B7"/>
            </w:r>
            <w:r>
              <w:rPr>
                <w:rFonts w:ascii="Century Gothic" w:hAnsi="Century Gothic"/>
              </w:rPr>
              <w:t xml:space="preserve"> O</w:t>
            </w:r>
            <w:r w:rsidRPr="005522BC">
              <w:rPr>
                <w:rFonts w:ascii="Century Gothic" w:hAnsi="Century Gothic"/>
              </w:rPr>
              <w:t>rnamental pieces</w:t>
            </w:r>
          </w:p>
        </w:tc>
      </w:tr>
      <w:tr w:rsidR="006A1057" w14:paraId="0CF18AF1" w14:textId="77777777" w:rsidTr="00AB26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71A7B9CD" w14:textId="77777777" w:rsidR="006A1057" w:rsidRDefault="006A1057" w:rsidP="00AB2624">
            <w:pPr>
              <w:jc w:val="both"/>
              <w:rPr>
                <w:rFonts w:ascii="Century Gothic" w:hAnsi="Century Gothic"/>
              </w:rPr>
            </w:pPr>
            <w:r w:rsidRPr="004F74E3">
              <w:rPr>
                <w:rFonts w:ascii="Century Gothic" w:hAnsi="Century Gothic"/>
              </w:rPr>
              <w:lastRenderedPageBreak/>
              <w:t xml:space="preserve">Building </w:t>
            </w:r>
            <w:r>
              <w:rPr>
                <w:rFonts w:ascii="Century Gothic" w:hAnsi="Century Gothic"/>
              </w:rPr>
              <w:t>&amp;</w:t>
            </w:r>
            <w:r w:rsidRPr="004F74E3">
              <w:rPr>
                <w:rFonts w:ascii="Century Gothic" w:hAnsi="Century Gothic"/>
              </w:rPr>
              <w:t xml:space="preserve"> Construction</w:t>
            </w:r>
          </w:p>
        </w:tc>
        <w:tc>
          <w:tcPr>
            <w:tcW w:w="5619" w:type="dxa"/>
          </w:tcPr>
          <w:p w14:paraId="4A8FE283" w14:textId="77777777" w:rsidR="006A1057" w:rsidRDefault="006A1057" w:rsidP="00AB2624">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R</w:t>
            </w:r>
            <w:r w:rsidRPr="0096123A">
              <w:rPr>
                <w:rFonts w:ascii="Century Gothic" w:hAnsi="Century Gothic"/>
              </w:rPr>
              <w:t>epair</w:t>
            </w:r>
            <w:r>
              <w:rPr>
                <w:rFonts w:ascii="Century Gothic" w:hAnsi="Century Gothic"/>
              </w:rPr>
              <w:t>ing</w:t>
            </w:r>
            <w:r w:rsidRPr="0096123A">
              <w:rPr>
                <w:rFonts w:ascii="Century Gothic" w:hAnsi="Century Gothic"/>
              </w:rPr>
              <w:t xml:space="preserve"> damaged machines or broken tools</w:t>
            </w:r>
          </w:p>
        </w:tc>
      </w:tr>
      <w:tr w:rsidR="006A1057" w14:paraId="29977CF1" w14:textId="77777777" w:rsidTr="00AB2624">
        <w:tc>
          <w:tcPr>
            <w:cnfStyle w:val="001000000000" w:firstRow="0" w:lastRow="0" w:firstColumn="1" w:lastColumn="0" w:oddVBand="0" w:evenVBand="0" w:oddHBand="0" w:evenHBand="0" w:firstRowFirstColumn="0" w:firstRowLastColumn="0" w:lastRowFirstColumn="0" w:lastRowLastColumn="0"/>
            <w:tcW w:w="3397" w:type="dxa"/>
          </w:tcPr>
          <w:p w14:paraId="296C00BD" w14:textId="77777777" w:rsidR="006A1057" w:rsidRDefault="006A1057" w:rsidP="00AB2624">
            <w:pPr>
              <w:jc w:val="both"/>
              <w:rPr>
                <w:rFonts w:ascii="Century Gothic" w:hAnsi="Century Gothic"/>
              </w:rPr>
            </w:pPr>
            <w:r>
              <w:rPr>
                <w:rFonts w:ascii="Century Gothic" w:hAnsi="Century Gothic"/>
              </w:rPr>
              <w:t>Bicycle Industry</w:t>
            </w:r>
          </w:p>
        </w:tc>
        <w:tc>
          <w:tcPr>
            <w:tcW w:w="5619" w:type="dxa"/>
          </w:tcPr>
          <w:p w14:paraId="2F652D8D"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B</w:t>
            </w:r>
            <w:r w:rsidRPr="005522BC">
              <w:rPr>
                <w:rFonts w:ascii="Century Gothic" w:hAnsi="Century Gothic"/>
              </w:rPr>
              <w:t>ike frames</w:t>
            </w:r>
          </w:p>
          <w:p w14:paraId="57913A5C"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S</w:t>
            </w:r>
            <w:r w:rsidRPr="00753BC5">
              <w:rPr>
                <w:rFonts w:ascii="Century Gothic" w:hAnsi="Century Gothic"/>
              </w:rPr>
              <w:t>mall-diameter</w:t>
            </w:r>
            <w:r>
              <w:rPr>
                <w:rFonts w:ascii="Century Gothic" w:hAnsi="Century Gothic"/>
              </w:rPr>
              <w:t xml:space="preserve"> tubing</w:t>
            </w:r>
          </w:p>
          <w:p w14:paraId="7978C7D7"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T</w:t>
            </w:r>
            <w:r w:rsidRPr="00753BC5">
              <w:rPr>
                <w:rFonts w:ascii="Century Gothic" w:hAnsi="Century Gothic"/>
              </w:rPr>
              <w:t>hin-wall</w:t>
            </w:r>
            <w:r>
              <w:rPr>
                <w:rFonts w:ascii="Century Gothic" w:hAnsi="Century Gothic"/>
              </w:rPr>
              <w:t xml:space="preserve">ed </w:t>
            </w:r>
            <w:r w:rsidRPr="00753BC5">
              <w:rPr>
                <w:rFonts w:ascii="Century Gothic" w:hAnsi="Century Gothic"/>
              </w:rPr>
              <w:t>tubing</w:t>
            </w:r>
          </w:p>
        </w:tc>
      </w:tr>
      <w:tr w:rsidR="006A1057" w14:paraId="370BB6B1" w14:textId="77777777" w:rsidTr="00AB26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33A0EA84" w14:textId="77777777" w:rsidR="006A1057" w:rsidRDefault="006A1057" w:rsidP="00AB2624">
            <w:pPr>
              <w:jc w:val="both"/>
              <w:rPr>
                <w:rFonts w:ascii="Century Gothic" w:hAnsi="Century Gothic"/>
              </w:rPr>
            </w:pPr>
            <w:r>
              <w:rPr>
                <w:rFonts w:ascii="Century Gothic" w:hAnsi="Century Gothic"/>
              </w:rPr>
              <w:t>M</w:t>
            </w:r>
            <w:r w:rsidRPr="0096123A">
              <w:rPr>
                <w:rFonts w:ascii="Century Gothic" w:hAnsi="Century Gothic"/>
              </w:rPr>
              <w:t xml:space="preserve">aintenance </w:t>
            </w:r>
            <w:r>
              <w:rPr>
                <w:rFonts w:ascii="Century Gothic" w:hAnsi="Century Gothic"/>
              </w:rPr>
              <w:t>&amp; R</w:t>
            </w:r>
            <w:r w:rsidRPr="0096123A">
              <w:rPr>
                <w:rFonts w:ascii="Century Gothic" w:hAnsi="Century Gothic"/>
              </w:rPr>
              <w:t xml:space="preserve">epair </w:t>
            </w:r>
            <w:r>
              <w:rPr>
                <w:rFonts w:ascii="Century Gothic" w:hAnsi="Century Gothic"/>
              </w:rPr>
              <w:t>W</w:t>
            </w:r>
            <w:r w:rsidRPr="0096123A">
              <w:rPr>
                <w:rFonts w:ascii="Century Gothic" w:hAnsi="Century Gothic"/>
              </w:rPr>
              <w:t>ork</w:t>
            </w:r>
          </w:p>
        </w:tc>
        <w:tc>
          <w:tcPr>
            <w:tcW w:w="5619" w:type="dxa"/>
          </w:tcPr>
          <w:p w14:paraId="3F518FF0" w14:textId="77777777" w:rsidR="006A1057" w:rsidRPr="004F74E3" w:rsidRDefault="006A1057" w:rsidP="00AB2624">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R</w:t>
            </w:r>
            <w:r w:rsidRPr="00753BC5">
              <w:rPr>
                <w:rFonts w:ascii="Century Gothic" w:hAnsi="Century Gothic"/>
              </w:rPr>
              <w:t>epai</w:t>
            </w:r>
            <w:r>
              <w:rPr>
                <w:rFonts w:ascii="Century Gothic" w:hAnsi="Century Gothic"/>
              </w:rPr>
              <w:t>ring</w:t>
            </w:r>
            <w:r w:rsidRPr="00753BC5">
              <w:rPr>
                <w:rFonts w:ascii="Century Gothic" w:hAnsi="Century Gothic"/>
              </w:rPr>
              <w:t xml:space="preserve"> tools and dies</w:t>
            </w:r>
          </w:p>
        </w:tc>
      </w:tr>
      <w:tr w:rsidR="006A1057" w14:paraId="23E2CDE2" w14:textId="77777777" w:rsidTr="00AB2624">
        <w:tc>
          <w:tcPr>
            <w:cnfStyle w:val="001000000000" w:firstRow="0" w:lastRow="0" w:firstColumn="1" w:lastColumn="0" w:oddVBand="0" w:evenVBand="0" w:oddHBand="0" w:evenHBand="0" w:firstRowFirstColumn="0" w:firstRowLastColumn="0" w:lastRowFirstColumn="0" w:lastRowLastColumn="0"/>
            <w:tcW w:w="3397" w:type="dxa"/>
          </w:tcPr>
          <w:p w14:paraId="576C693C" w14:textId="77777777" w:rsidR="006A1057" w:rsidRPr="0096123A" w:rsidRDefault="006A1057" w:rsidP="00AB2624">
            <w:pPr>
              <w:jc w:val="both"/>
              <w:rPr>
                <w:rFonts w:ascii="Century Gothic" w:hAnsi="Century Gothic"/>
              </w:rPr>
            </w:pPr>
            <w:r>
              <w:rPr>
                <w:rFonts w:ascii="Century Gothic" w:hAnsi="Century Gothic"/>
              </w:rPr>
              <w:t>Electronics</w:t>
            </w:r>
          </w:p>
        </w:tc>
        <w:tc>
          <w:tcPr>
            <w:tcW w:w="5619" w:type="dxa"/>
          </w:tcPr>
          <w:p w14:paraId="750E00D4"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B</w:t>
            </w:r>
            <w:r w:rsidRPr="0096123A">
              <w:rPr>
                <w:rFonts w:ascii="Century Gothic" w:hAnsi="Century Gothic"/>
              </w:rPr>
              <w:t xml:space="preserve">alling wires </w:t>
            </w:r>
          </w:p>
          <w:p w14:paraId="3542C3A5" w14:textId="77777777" w:rsidR="006A1057"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C</w:t>
            </w:r>
            <w:r w:rsidRPr="0096123A">
              <w:rPr>
                <w:rFonts w:ascii="Century Gothic" w:hAnsi="Century Gothic"/>
              </w:rPr>
              <w:t>oil windings</w:t>
            </w:r>
          </w:p>
          <w:p w14:paraId="5D5869E1" w14:textId="77777777" w:rsidR="006A1057" w:rsidRPr="004F74E3" w:rsidRDefault="006A1057" w:rsidP="00AB2624">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sym w:font="Symbol" w:char="F0B7"/>
            </w:r>
            <w:r>
              <w:rPr>
                <w:rFonts w:ascii="Century Gothic" w:hAnsi="Century Gothic"/>
              </w:rPr>
              <w:t xml:space="preserve"> W</w:t>
            </w:r>
            <w:r w:rsidRPr="0096123A">
              <w:rPr>
                <w:rFonts w:ascii="Century Gothic" w:hAnsi="Century Gothic"/>
              </w:rPr>
              <w:t>ire to tab welding</w:t>
            </w:r>
          </w:p>
        </w:tc>
      </w:tr>
    </w:tbl>
    <w:p w14:paraId="3165B323" w14:textId="12DE68A3" w:rsidR="006A1057" w:rsidRDefault="006A1057" w:rsidP="006A1057"/>
    <w:p w14:paraId="61E6CE62" w14:textId="467C4DCC" w:rsidR="002B1D4C" w:rsidRPr="002B1D4C" w:rsidRDefault="002B1D4C" w:rsidP="002B1D4C">
      <w:pPr>
        <w:pStyle w:val="Heading2"/>
        <w:ind w:left="578" w:hanging="578"/>
        <w:rPr>
          <w:rFonts w:ascii="Century Gothic" w:hAnsi="Century Gothic"/>
        </w:rPr>
      </w:pPr>
      <w:bookmarkStart w:id="44" w:name="_Working_Principles_FSW"/>
      <w:bookmarkStart w:id="45" w:name="_Toc26769819"/>
      <w:bookmarkEnd w:id="44"/>
      <w:r w:rsidRPr="002B1D4C">
        <w:rPr>
          <w:rFonts w:ascii="Century Gothic" w:hAnsi="Century Gothic"/>
        </w:rPr>
        <w:t>Working Principles</w:t>
      </w:r>
      <w:r w:rsidR="00CD3B45">
        <w:rPr>
          <w:rFonts w:ascii="Century Gothic" w:hAnsi="Century Gothic"/>
        </w:rPr>
        <w:t>:</w:t>
      </w:r>
      <w:r w:rsidRPr="002B1D4C">
        <w:rPr>
          <w:rFonts w:ascii="Century Gothic" w:hAnsi="Century Gothic"/>
        </w:rPr>
        <w:t xml:space="preserve"> FSW vs TIG</w:t>
      </w:r>
      <w:bookmarkEnd w:id="45"/>
    </w:p>
    <w:p w14:paraId="7528113D" w14:textId="20922A1B" w:rsidR="002B1D4C" w:rsidRPr="002B1D4C" w:rsidRDefault="002B1D4C" w:rsidP="002B1D4C">
      <w:pPr>
        <w:pStyle w:val="Caption"/>
        <w:keepNext/>
        <w:jc w:val="center"/>
        <w:rPr>
          <w:rFonts w:ascii="Century Gothic" w:hAnsi="Century Gothic"/>
          <w:sz w:val="22"/>
        </w:rPr>
      </w:pPr>
      <w:bookmarkStart w:id="46" w:name="_Toc26769833"/>
      <w:r w:rsidRPr="002B1D4C">
        <w:rPr>
          <w:rFonts w:ascii="Century Gothic" w:hAnsi="Century Gothic"/>
          <w:b/>
          <w:sz w:val="22"/>
        </w:rPr>
        <w:t xml:space="preserve">Table </w:t>
      </w:r>
      <w:r w:rsidRPr="002B1D4C">
        <w:rPr>
          <w:rFonts w:ascii="Century Gothic" w:hAnsi="Century Gothic"/>
          <w:b/>
          <w:sz w:val="22"/>
        </w:rPr>
        <w:fldChar w:fldCharType="begin"/>
      </w:r>
      <w:r w:rsidRPr="002B1D4C">
        <w:rPr>
          <w:rFonts w:ascii="Century Gothic" w:hAnsi="Century Gothic"/>
          <w:b/>
          <w:sz w:val="22"/>
        </w:rPr>
        <w:instrText xml:space="preserve"> SEQ Table \* ARABIC </w:instrText>
      </w:r>
      <w:r w:rsidRPr="002B1D4C">
        <w:rPr>
          <w:rFonts w:ascii="Century Gothic" w:hAnsi="Century Gothic"/>
          <w:b/>
          <w:sz w:val="22"/>
        </w:rPr>
        <w:fldChar w:fldCharType="separate"/>
      </w:r>
      <w:r w:rsidR="003E1A3B">
        <w:rPr>
          <w:rFonts w:ascii="Century Gothic" w:hAnsi="Century Gothic"/>
          <w:b/>
          <w:noProof/>
          <w:sz w:val="22"/>
        </w:rPr>
        <w:t>3</w:t>
      </w:r>
      <w:r w:rsidRPr="002B1D4C">
        <w:rPr>
          <w:rFonts w:ascii="Century Gothic" w:hAnsi="Century Gothic"/>
          <w:b/>
          <w:sz w:val="22"/>
        </w:rPr>
        <w:fldChar w:fldCharType="end"/>
      </w:r>
      <w:r w:rsidRPr="002B1D4C">
        <w:rPr>
          <w:rFonts w:ascii="Century Gothic" w:hAnsi="Century Gothic"/>
          <w:b/>
          <w:sz w:val="22"/>
        </w:rPr>
        <w:t>:</w:t>
      </w:r>
      <w:r w:rsidRPr="002B1D4C">
        <w:rPr>
          <w:rFonts w:ascii="Century Gothic" w:hAnsi="Century Gothic"/>
          <w:sz w:val="22"/>
        </w:rPr>
        <w:t xml:space="preserve"> Working Principles: FSW vs TIG</w:t>
      </w:r>
      <w:bookmarkEnd w:id="46"/>
    </w:p>
    <w:tbl>
      <w:tblPr>
        <w:tblStyle w:val="GridTable4-Accent5"/>
        <w:tblW w:w="0" w:type="auto"/>
        <w:tblLook w:val="04A0" w:firstRow="1" w:lastRow="0" w:firstColumn="1" w:lastColumn="0" w:noHBand="0" w:noVBand="1"/>
      </w:tblPr>
      <w:tblGrid>
        <w:gridCol w:w="4508"/>
        <w:gridCol w:w="4508"/>
      </w:tblGrid>
      <w:tr w:rsidR="002B1D4C" w14:paraId="075F1D84" w14:textId="77777777" w:rsidTr="00E77B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7002C1" w14:textId="77777777" w:rsidR="002B1D4C" w:rsidRPr="006A1057" w:rsidRDefault="002B1D4C" w:rsidP="00E77B12">
            <w:pPr>
              <w:jc w:val="center"/>
              <w:rPr>
                <w:rFonts w:ascii="Century Gothic" w:hAnsi="Century Gothic"/>
              </w:rPr>
            </w:pPr>
            <w:r w:rsidRPr="006A1057">
              <w:rPr>
                <w:rFonts w:ascii="Century Gothic" w:hAnsi="Century Gothic"/>
              </w:rPr>
              <w:t>FSW</w:t>
            </w:r>
          </w:p>
        </w:tc>
        <w:tc>
          <w:tcPr>
            <w:tcW w:w="4508" w:type="dxa"/>
          </w:tcPr>
          <w:p w14:paraId="7B264CD9" w14:textId="77777777" w:rsidR="002B1D4C" w:rsidRPr="006A1057" w:rsidRDefault="002B1D4C" w:rsidP="00E77B12">
            <w:pPr>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6A1057">
              <w:rPr>
                <w:rFonts w:ascii="Century Gothic" w:hAnsi="Century Gothic"/>
              </w:rPr>
              <w:t>TIG</w:t>
            </w:r>
          </w:p>
        </w:tc>
      </w:tr>
      <w:tr w:rsidR="002B1D4C" w14:paraId="58402F3F" w14:textId="77777777" w:rsidTr="00E77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FC0E05" w14:textId="77777777" w:rsidR="002B1D4C" w:rsidRPr="006A1057" w:rsidRDefault="002B1D4C" w:rsidP="00E77B12">
            <w:pPr>
              <w:rPr>
                <w:rFonts w:ascii="Century Gothic" w:hAnsi="Century Gothic"/>
                <w:b w:val="0"/>
              </w:rPr>
            </w:pPr>
            <w:r w:rsidRPr="006A1057">
              <w:rPr>
                <w:rFonts w:ascii="Century Gothic" w:hAnsi="Century Gothic"/>
                <w:b w:val="0"/>
              </w:rPr>
              <w:t>Uses non-consumable equipment which interacts with the workpiece to produce a weld.</w:t>
            </w:r>
          </w:p>
        </w:tc>
        <w:tc>
          <w:tcPr>
            <w:tcW w:w="4508" w:type="dxa"/>
          </w:tcPr>
          <w:p w14:paraId="6EB2B114" w14:textId="77777777" w:rsidR="002B1D4C" w:rsidRPr="009B363D" w:rsidRDefault="002B1D4C" w:rsidP="00E77B12">
            <w:pPr>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9B363D">
              <w:rPr>
                <w:rFonts w:ascii="Century Gothic" w:hAnsi="Century Gothic"/>
              </w:rPr>
              <w:t>Uses</w:t>
            </w:r>
            <w:r>
              <w:rPr>
                <w:rFonts w:ascii="Century Gothic" w:hAnsi="Century Gothic"/>
              </w:rPr>
              <w:t xml:space="preserve"> </w:t>
            </w:r>
            <w:r w:rsidRPr="009B363D">
              <w:rPr>
                <w:rFonts w:ascii="Century Gothic" w:hAnsi="Century Gothic"/>
              </w:rPr>
              <w:t>non-consumable equipment which interact</w:t>
            </w:r>
            <w:r>
              <w:rPr>
                <w:rFonts w:ascii="Century Gothic" w:hAnsi="Century Gothic"/>
              </w:rPr>
              <w:t xml:space="preserve">s </w:t>
            </w:r>
            <w:r w:rsidRPr="009B363D">
              <w:rPr>
                <w:rFonts w:ascii="Century Gothic" w:hAnsi="Century Gothic"/>
              </w:rPr>
              <w:t>with the workpiece to produce a weld.</w:t>
            </w:r>
          </w:p>
        </w:tc>
      </w:tr>
      <w:tr w:rsidR="002B1D4C" w14:paraId="5A18B4C1" w14:textId="77777777" w:rsidTr="00E77B12">
        <w:tc>
          <w:tcPr>
            <w:cnfStyle w:val="001000000000" w:firstRow="0" w:lastRow="0" w:firstColumn="1" w:lastColumn="0" w:oddVBand="0" w:evenVBand="0" w:oddHBand="0" w:evenHBand="0" w:firstRowFirstColumn="0" w:firstRowLastColumn="0" w:lastRowFirstColumn="0" w:lastRowLastColumn="0"/>
            <w:tcW w:w="4508" w:type="dxa"/>
          </w:tcPr>
          <w:p w14:paraId="31615BC7" w14:textId="3C0905E2" w:rsidR="002B1D4C" w:rsidRPr="006A1057" w:rsidRDefault="002B1D4C" w:rsidP="00E77B12">
            <w:pPr>
              <w:rPr>
                <w:rFonts w:ascii="Century Gothic" w:hAnsi="Century Gothic"/>
                <w:b w:val="0"/>
              </w:rPr>
            </w:pPr>
            <w:r w:rsidRPr="006A1057">
              <w:rPr>
                <w:rFonts w:ascii="Century Gothic" w:hAnsi="Century Gothic"/>
                <w:b w:val="0"/>
              </w:rPr>
              <w:t>Operates mechanically,</w:t>
            </w:r>
            <w:r>
              <w:rPr>
                <w:rFonts w:ascii="Century Gothic" w:hAnsi="Century Gothic"/>
                <w:b w:val="0"/>
              </w:rPr>
              <w:t xml:space="preserve"> </w:t>
            </w:r>
            <w:r w:rsidRPr="006A1057">
              <w:rPr>
                <w:rFonts w:ascii="Century Gothic" w:hAnsi="Century Gothic"/>
                <w:b w:val="0"/>
              </w:rPr>
              <w:t>through mechanical friction and heat between the rotating probe and workpiece.</w:t>
            </w:r>
          </w:p>
        </w:tc>
        <w:tc>
          <w:tcPr>
            <w:tcW w:w="4508" w:type="dxa"/>
          </w:tcPr>
          <w:p w14:paraId="7F0ABD9A" w14:textId="77777777" w:rsidR="002B1D4C" w:rsidRDefault="002B1D4C" w:rsidP="00E77B12">
            <w:pPr>
              <w:cnfStyle w:val="000000000000" w:firstRow="0" w:lastRow="0" w:firstColumn="0" w:lastColumn="0" w:oddVBand="0" w:evenVBand="0" w:oddHBand="0" w:evenHBand="0" w:firstRowFirstColumn="0" w:firstRowLastColumn="0" w:lastRowFirstColumn="0" w:lastRowLastColumn="0"/>
              <w:rPr>
                <w:rFonts w:ascii="Century Gothic" w:hAnsi="Century Gothic"/>
                <w:b/>
              </w:rPr>
            </w:pPr>
            <w:r>
              <w:rPr>
                <w:rFonts w:ascii="Century Gothic" w:hAnsi="Century Gothic"/>
              </w:rPr>
              <w:t>O</w:t>
            </w:r>
            <w:r w:rsidRPr="00DB3F42">
              <w:rPr>
                <w:rFonts w:ascii="Century Gothic" w:hAnsi="Century Gothic"/>
              </w:rPr>
              <w:t>perates electrically,</w:t>
            </w:r>
            <w:r>
              <w:rPr>
                <w:rFonts w:ascii="Century Gothic" w:hAnsi="Century Gothic"/>
              </w:rPr>
              <w:t xml:space="preserve"> </w:t>
            </w:r>
            <w:r w:rsidRPr="00DB3F42">
              <w:rPr>
                <w:rFonts w:ascii="Century Gothic" w:hAnsi="Century Gothic"/>
              </w:rPr>
              <w:t xml:space="preserve">utilising the intense heat of an arc between the electrode and workpiece, generated by an electrical </w:t>
            </w:r>
            <w:r>
              <w:rPr>
                <w:rFonts w:ascii="Century Gothic" w:hAnsi="Century Gothic"/>
              </w:rPr>
              <w:t xml:space="preserve">(AC or DC) </w:t>
            </w:r>
            <w:r w:rsidRPr="00DB3F42">
              <w:rPr>
                <w:rFonts w:ascii="Century Gothic" w:hAnsi="Century Gothic"/>
              </w:rPr>
              <w:t>power source.</w:t>
            </w:r>
          </w:p>
        </w:tc>
      </w:tr>
      <w:tr w:rsidR="002B1D4C" w14:paraId="17A3F087" w14:textId="77777777" w:rsidTr="00E77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DB3B0A" w14:textId="77777777" w:rsidR="002B1D4C" w:rsidRPr="006A1057" w:rsidRDefault="002B1D4C" w:rsidP="00E77B12">
            <w:pPr>
              <w:rPr>
                <w:rFonts w:ascii="Century Gothic" w:hAnsi="Century Gothic"/>
                <w:b w:val="0"/>
              </w:rPr>
            </w:pPr>
            <w:r w:rsidRPr="006A1057">
              <w:rPr>
                <w:rFonts w:ascii="Century Gothic" w:hAnsi="Century Gothic"/>
                <w:b w:val="0"/>
              </w:rPr>
              <w:t>Mechanical friction and heat results in softening the workpiece to produce a solid-state bond.</w:t>
            </w:r>
          </w:p>
        </w:tc>
        <w:tc>
          <w:tcPr>
            <w:tcW w:w="4508" w:type="dxa"/>
          </w:tcPr>
          <w:p w14:paraId="7574A9D3" w14:textId="77777777" w:rsidR="002B1D4C" w:rsidRDefault="002B1D4C" w:rsidP="00E77B12">
            <w:pPr>
              <w:cnfStyle w:val="000000100000" w:firstRow="0" w:lastRow="0" w:firstColumn="0" w:lastColumn="0" w:oddVBand="0" w:evenVBand="0" w:oddHBand="1" w:evenHBand="0" w:firstRowFirstColumn="0" w:firstRowLastColumn="0" w:lastRowFirstColumn="0" w:lastRowLastColumn="0"/>
              <w:rPr>
                <w:rFonts w:ascii="Century Gothic" w:hAnsi="Century Gothic"/>
                <w:b/>
              </w:rPr>
            </w:pPr>
            <w:r w:rsidRPr="00DB3F42">
              <w:rPr>
                <w:rFonts w:ascii="Century Gothic" w:hAnsi="Century Gothic"/>
              </w:rPr>
              <w:t>The arc forms a molten pool on the surface of the workpiece which cools down into a weld.</w:t>
            </w:r>
          </w:p>
        </w:tc>
      </w:tr>
      <w:tr w:rsidR="002B1D4C" w14:paraId="529EAF9E" w14:textId="77777777" w:rsidTr="00E77B12">
        <w:tc>
          <w:tcPr>
            <w:cnfStyle w:val="001000000000" w:firstRow="0" w:lastRow="0" w:firstColumn="1" w:lastColumn="0" w:oddVBand="0" w:evenVBand="0" w:oddHBand="0" w:evenHBand="0" w:firstRowFirstColumn="0" w:firstRowLastColumn="0" w:lastRowFirstColumn="0" w:lastRowLastColumn="0"/>
            <w:tcW w:w="4508" w:type="dxa"/>
          </w:tcPr>
          <w:p w14:paraId="074F2737" w14:textId="77777777" w:rsidR="002B1D4C" w:rsidRPr="006A1057" w:rsidRDefault="002B1D4C" w:rsidP="00E77B12">
            <w:pPr>
              <w:rPr>
                <w:rFonts w:ascii="Century Gothic" w:hAnsi="Century Gothic"/>
                <w:b w:val="0"/>
              </w:rPr>
            </w:pPr>
            <w:r w:rsidRPr="006A1057">
              <w:rPr>
                <w:rFonts w:ascii="Century Gothic" w:hAnsi="Century Gothic"/>
                <w:b w:val="0"/>
              </w:rPr>
              <w:t>This is all achieved by utilizing one piece of equipment (the probe).</w:t>
            </w:r>
          </w:p>
        </w:tc>
        <w:tc>
          <w:tcPr>
            <w:tcW w:w="4508" w:type="dxa"/>
          </w:tcPr>
          <w:p w14:paraId="02A016FE" w14:textId="77777777" w:rsidR="002B1D4C" w:rsidRPr="000E2313" w:rsidRDefault="002B1D4C" w:rsidP="00E77B12">
            <w:pPr>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A</w:t>
            </w:r>
            <w:r w:rsidRPr="00DB3F42">
              <w:rPr>
                <w:rFonts w:ascii="Century Gothic" w:hAnsi="Century Gothic"/>
              </w:rPr>
              <w:t>dditional equipment needed to achieve this such as a power source, welding torch, tungsten electrodes, shielding gas and a filler rod.</w:t>
            </w:r>
          </w:p>
        </w:tc>
      </w:tr>
    </w:tbl>
    <w:p w14:paraId="663D67FB" w14:textId="00B43B72" w:rsidR="00BF1CC6" w:rsidRDefault="00BF1CC6" w:rsidP="00BF1CC6"/>
    <w:p w14:paraId="1D593A37" w14:textId="031B137F" w:rsidR="003E1A3B" w:rsidRDefault="003E1A3B" w:rsidP="00BF1CC6"/>
    <w:p w14:paraId="40C7A100" w14:textId="710D5CAB" w:rsidR="003E1A3B" w:rsidRDefault="003E1A3B" w:rsidP="00BF1CC6"/>
    <w:p w14:paraId="28A8ECEE" w14:textId="77777777" w:rsidR="003E1A3B" w:rsidRPr="00BF1CC6" w:rsidRDefault="003E1A3B" w:rsidP="00BF1CC6"/>
    <w:p w14:paraId="78F3F808" w14:textId="5B2E83D4" w:rsidR="00CD3B45" w:rsidRPr="003E1A3B" w:rsidRDefault="00BF1CC6" w:rsidP="00CD3B45">
      <w:pPr>
        <w:pStyle w:val="Heading2"/>
        <w:rPr>
          <w:rFonts w:ascii="Century Gothic" w:hAnsi="Century Gothic"/>
        </w:rPr>
      </w:pPr>
      <w:bookmarkStart w:id="47" w:name="_Advantages:_FSW_vs"/>
      <w:bookmarkStart w:id="48" w:name="_Toc26769820"/>
      <w:bookmarkEnd w:id="47"/>
      <w:r w:rsidRPr="00BF1CC6">
        <w:rPr>
          <w:rFonts w:ascii="Century Gothic" w:hAnsi="Century Gothic"/>
        </w:rPr>
        <w:lastRenderedPageBreak/>
        <w:t>Advantages</w:t>
      </w:r>
      <w:r w:rsidR="00CD3B45">
        <w:rPr>
          <w:rFonts w:ascii="Century Gothic" w:hAnsi="Century Gothic"/>
        </w:rPr>
        <w:t>:</w:t>
      </w:r>
      <w:r w:rsidRPr="00BF1CC6">
        <w:rPr>
          <w:rFonts w:ascii="Century Gothic" w:hAnsi="Century Gothic"/>
        </w:rPr>
        <w:t xml:space="preserve"> FSW vs TIG</w:t>
      </w:r>
      <w:bookmarkEnd w:id="48"/>
    </w:p>
    <w:p w14:paraId="14054DB9" w14:textId="3037F1C0" w:rsidR="003E1A3B" w:rsidRPr="003E1A3B" w:rsidRDefault="003E1A3B" w:rsidP="003E1A3B">
      <w:pPr>
        <w:pStyle w:val="Caption"/>
        <w:keepNext/>
        <w:jc w:val="center"/>
        <w:rPr>
          <w:rFonts w:ascii="Century Gothic" w:hAnsi="Century Gothic"/>
          <w:sz w:val="22"/>
        </w:rPr>
      </w:pPr>
      <w:bookmarkStart w:id="49" w:name="_Toc26769834"/>
      <w:r w:rsidRPr="003E1A3B">
        <w:rPr>
          <w:rFonts w:ascii="Century Gothic" w:hAnsi="Century Gothic"/>
          <w:b/>
          <w:sz w:val="22"/>
        </w:rPr>
        <w:t xml:space="preserve">Table </w:t>
      </w:r>
      <w:r w:rsidRPr="003E1A3B">
        <w:rPr>
          <w:rFonts w:ascii="Century Gothic" w:hAnsi="Century Gothic"/>
          <w:b/>
          <w:sz w:val="22"/>
        </w:rPr>
        <w:fldChar w:fldCharType="begin"/>
      </w:r>
      <w:r w:rsidRPr="003E1A3B">
        <w:rPr>
          <w:rFonts w:ascii="Century Gothic" w:hAnsi="Century Gothic"/>
          <w:b/>
          <w:sz w:val="22"/>
        </w:rPr>
        <w:instrText xml:space="preserve"> SEQ Table \* ARABIC </w:instrText>
      </w:r>
      <w:r w:rsidRPr="003E1A3B">
        <w:rPr>
          <w:rFonts w:ascii="Century Gothic" w:hAnsi="Century Gothic"/>
          <w:b/>
          <w:sz w:val="22"/>
        </w:rPr>
        <w:fldChar w:fldCharType="separate"/>
      </w:r>
      <w:r w:rsidRPr="003E1A3B">
        <w:rPr>
          <w:rFonts w:ascii="Century Gothic" w:hAnsi="Century Gothic"/>
          <w:b/>
          <w:noProof/>
          <w:sz w:val="22"/>
        </w:rPr>
        <w:t>4</w:t>
      </w:r>
      <w:r w:rsidRPr="003E1A3B">
        <w:rPr>
          <w:rFonts w:ascii="Century Gothic" w:hAnsi="Century Gothic"/>
          <w:b/>
          <w:sz w:val="22"/>
        </w:rPr>
        <w:fldChar w:fldCharType="end"/>
      </w:r>
      <w:r w:rsidRPr="003E1A3B">
        <w:rPr>
          <w:rFonts w:ascii="Century Gothic" w:hAnsi="Century Gothic"/>
          <w:b/>
          <w:sz w:val="22"/>
        </w:rPr>
        <w:t>:</w:t>
      </w:r>
      <w:r w:rsidRPr="003E1A3B">
        <w:rPr>
          <w:rFonts w:ascii="Century Gothic" w:hAnsi="Century Gothic"/>
          <w:sz w:val="22"/>
        </w:rPr>
        <w:t xml:space="preserve"> Advantages: FSW vs TIG</w:t>
      </w:r>
      <w:bookmarkEnd w:id="49"/>
    </w:p>
    <w:tbl>
      <w:tblPr>
        <w:tblStyle w:val="GridTable4-Accent5"/>
        <w:tblW w:w="0" w:type="auto"/>
        <w:tblLook w:val="04A0" w:firstRow="1" w:lastRow="0" w:firstColumn="1" w:lastColumn="0" w:noHBand="0" w:noVBand="1"/>
      </w:tblPr>
      <w:tblGrid>
        <w:gridCol w:w="4508"/>
        <w:gridCol w:w="4508"/>
      </w:tblGrid>
      <w:tr w:rsidR="003E1A3B" w14:paraId="135FC4EB" w14:textId="77777777" w:rsidTr="003E1A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07D8D9" w14:textId="0BC930B8" w:rsidR="003E1A3B" w:rsidRPr="003E1A3B" w:rsidRDefault="003E1A3B" w:rsidP="003E1A3B">
            <w:pPr>
              <w:jc w:val="center"/>
              <w:rPr>
                <w:rFonts w:ascii="Century Gothic" w:hAnsi="Century Gothic"/>
              </w:rPr>
            </w:pPr>
            <w:bookmarkStart w:id="50" w:name="_Practicality_FSW_vs"/>
            <w:bookmarkEnd w:id="50"/>
            <w:r w:rsidRPr="003E1A3B">
              <w:rPr>
                <w:rFonts w:ascii="Century Gothic" w:hAnsi="Century Gothic"/>
              </w:rPr>
              <w:t>FSW</w:t>
            </w:r>
          </w:p>
        </w:tc>
        <w:tc>
          <w:tcPr>
            <w:tcW w:w="4508" w:type="dxa"/>
          </w:tcPr>
          <w:p w14:paraId="2F16A90B" w14:textId="6458ABD4" w:rsidR="003E1A3B" w:rsidRPr="003E1A3B" w:rsidRDefault="003E1A3B" w:rsidP="003E1A3B">
            <w:pPr>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3E1A3B">
              <w:rPr>
                <w:rFonts w:ascii="Century Gothic" w:hAnsi="Century Gothic"/>
              </w:rPr>
              <w:t>TIG</w:t>
            </w:r>
          </w:p>
        </w:tc>
      </w:tr>
      <w:tr w:rsidR="003E1A3B" w14:paraId="49386D67" w14:textId="77777777" w:rsidTr="003E1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122E81" w14:textId="693C6E01" w:rsidR="003E1A3B" w:rsidRPr="003E1A3B" w:rsidRDefault="003E1A3B" w:rsidP="003E1A3B">
            <w:pPr>
              <w:jc w:val="both"/>
              <w:rPr>
                <w:b w:val="0"/>
              </w:rPr>
            </w:pPr>
            <w:r w:rsidRPr="003E1A3B">
              <w:rPr>
                <w:rFonts w:ascii="Century Gothic" w:hAnsi="Century Gothic"/>
                <w:b w:val="0"/>
              </w:rPr>
              <w:t>Good mechanical properties of the weld</w:t>
            </w:r>
            <w:r w:rsidRPr="003E1A3B">
              <w:rPr>
                <w:rFonts w:ascii="Century Gothic" w:hAnsi="Century Gothic"/>
                <w:b w:val="0"/>
                <w:bCs w:val="0"/>
              </w:rPr>
              <w:t>.</w:t>
            </w:r>
          </w:p>
        </w:tc>
        <w:tc>
          <w:tcPr>
            <w:tcW w:w="4508" w:type="dxa"/>
          </w:tcPr>
          <w:p w14:paraId="408F017A" w14:textId="0A5E930F" w:rsidR="003E1A3B" w:rsidRDefault="003E1A3B" w:rsidP="003E1A3B">
            <w:pPr>
              <w:jc w:val="both"/>
              <w:cnfStyle w:val="000000100000" w:firstRow="0" w:lastRow="0" w:firstColumn="0" w:lastColumn="0" w:oddVBand="0" w:evenVBand="0" w:oddHBand="1" w:evenHBand="0" w:firstRowFirstColumn="0" w:firstRowLastColumn="0" w:lastRowFirstColumn="0" w:lastRowLastColumn="0"/>
            </w:pPr>
            <w:r>
              <w:rPr>
                <w:rFonts w:ascii="Century Gothic" w:hAnsi="Century Gothic"/>
                <w:bCs/>
              </w:rPr>
              <w:t>G</w:t>
            </w:r>
            <w:r w:rsidRPr="00BC3A18">
              <w:rPr>
                <w:rFonts w:ascii="Century Gothic" w:hAnsi="Century Gothic"/>
                <w:bCs/>
              </w:rPr>
              <w:t>ood mechanical properties of the weld</w:t>
            </w:r>
            <w:r>
              <w:rPr>
                <w:rFonts w:ascii="Century Gothic" w:hAnsi="Century Gothic"/>
                <w:bCs/>
              </w:rPr>
              <w:t>.</w:t>
            </w:r>
          </w:p>
        </w:tc>
      </w:tr>
      <w:tr w:rsidR="003E1A3B" w14:paraId="14C47F59" w14:textId="77777777" w:rsidTr="003E1A3B">
        <w:tc>
          <w:tcPr>
            <w:cnfStyle w:val="001000000000" w:firstRow="0" w:lastRow="0" w:firstColumn="1" w:lastColumn="0" w:oddVBand="0" w:evenVBand="0" w:oddHBand="0" w:evenHBand="0" w:firstRowFirstColumn="0" w:firstRowLastColumn="0" w:lastRowFirstColumn="0" w:lastRowLastColumn="0"/>
            <w:tcW w:w="4508" w:type="dxa"/>
          </w:tcPr>
          <w:p w14:paraId="14C9D838" w14:textId="4E55081C" w:rsidR="003E1A3B" w:rsidRPr="003E1A3B" w:rsidRDefault="003E1A3B" w:rsidP="003E1A3B">
            <w:pPr>
              <w:jc w:val="both"/>
              <w:rPr>
                <w:b w:val="0"/>
              </w:rPr>
            </w:pPr>
            <w:r w:rsidRPr="003E1A3B">
              <w:rPr>
                <w:rFonts w:ascii="Century Gothic" w:hAnsi="Century Gothic"/>
                <w:b w:val="0"/>
              </w:rPr>
              <w:t>Good weld appearance/aesthetics.</w:t>
            </w:r>
          </w:p>
        </w:tc>
        <w:tc>
          <w:tcPr>
            <w:tcW w:w="4508" w:type="dxa"/>
          </w:tcPr>
          <w:p w14:paraId="1E78A0FB" w14:textId="2F24FBA8" w:rsidR="003E1A3B" w:rsidRDefault="003E1A3B" w:rsidP="003E1A3B">
            <w:pPr>
              <w:jc w:val="both"/>
              <w:cnfStyle w:val="000000000000" w:firstRow="0" w:lastRow="0" w:firstColumn="0" w:lastColumn="0" w:oddVBand="0" w:evenVBand="0" w:oddHBand="0" w:evenHBand="0" w:firstRowFirstColumn="0" w:firstRowLastColumn="0" w:lastRowFirstColumn="0" w:lastRowLastColumn="0"/>
            </w:pPr>
            <w:r>
              <w:rPr>
                <w:rFonts w:ascii="Century Gothic" w:hAnsi="Century Gothic"/>
              </w:rPr>
              <w:t>G</w:t>
            </w:r>
            <w:r w:rsidRPr="00EA47E6">
              <w:rPr>
                <w:rFonts w:ascii="Century Gothic" w:hAnsi="Century Gothic"/>
              </w:rPr>
              <w:t>ood weld appearance</w:t>
            </w:r>
            <w:r>
              <w:rPr>
                <w:rFonts w:ascii="Century Gothic" w:hAnsi="Century Gothic"/>
              </w:rPr>
              <w:t>/</w:t>
            </w:r>
            <w:r w:rsidRPr="00BC3A18">
              <w:rPr>
                <w:rFonts w:ascii="Century Gothic" w:hAnsi="Century Gothic"/>
              </w:rPr>
              <w:t>aesthetics</w:t>
            </w:r>
            <w:r>
              <w:rPr>
                <w:rFonts w:ascii="Century Gothic" w:hAnsi="Century Gothic"/>
              </w:rPr>
              <w:t>.</w:t>
            </w:r>
          </w:p>
        </w:tc>
      </w:tr>
      <w:tr w:rsidR="003E1A3B" w14:paraId="03BFDEA6" w14:textId="77777777" w:rsidTr="003E1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563BB8" w14:textId="33694C58" w:rsidR="003E1A3B" w:rsidRPr="003E1A3B" w:rsidRDefault="003E1A3B" w:rsidP="003E1A3B">
            <w:pPr>
              <w:jc w:val="both"/>
              <w:rPr>
                <w:b w:val="0"/>
              </w:rPr>
            </w:pPr>
            <w:r w:rsidRPr="003E1A3B">
              <w:rPr>
                <w:rFonts w:ascii="Century Gothic" w:hAnsi="Century Gothic"/>
                <w:b w:val="0"/>
                <w:bCs w:val="0"/>
              </w:rPr>
              <w:t>V</w:t>
            </w:r>
            <w:r w:rsidRPr="003E1A3B">
              <w:rPr>
                <w:rFonts w:ascii="Century Gothic" w:hAnsi="Century Gothic"/>
                <w:b w:val="0"/>
              </w:rPr>
              <w:t>ery little post weld finishing required</w:t>
            </w:r>
            <w:r w:rsidRPr="003E1A3B">
              <w:rPr>
                <w:rFonts w:ascii="Century Gothic" w:hAnsi="Century Gothic"/>
                <w:b w:val="0"/>
                <w:bCs w:val="0"/>
              </w:rPr>
              <w:t>.</w:t>
            </w:r>
          </w:p>
        </w:tc>
        <w:tc>
          <w:tcPr>
            <w:tcW w:w="4508" w:type="dxa"/>
          </w:tcPr>
          <w:p w14:paraId="743DD922" w14:textId="0084DC4C" w:rsidR="003E1A3B" w:rsidRDefault="003E1A3B" w:rsidP="003E1A3B">
            <w:pPr>
              <w:jc w:val="both"/>
              <w:cnfStyle w:val="000000100000" w:firstRow="0" w:lastRow="0" w:firstColumn="0" w:lastColumn="0" w:oddVBand="0" w:evenVBand="0" w:oddHBand="1" w:evenHBand="0" w:firstRowFirstColumn="0" w:firstRowLastColumn="0" w:lastRowFirstColumn="0" w:lastRowLastColumn="0"/>
            </w:pPr>
            <w:r>
              <w:rPr>
                <w:rFonts w:ascii="Century Gothic" w:hAnsi="Century Gothic"/>
                <w:bCs/>
              </w:rPr>
              <w:t>V</w:t>
            </w:r>
            <w:r w:rsidRPr="00BC3A18">
              <w:rPr>
                <w:rFonts w:ascii="Century Gothic" w:hAnsi="Century Gothic"/>
                <w:bCs/>
              </w:rPr>
              <w:t>ery little</w:t>
            </w:r>
            <w:r>
              <w:rPr>
                <w:rFonts w:ascii="Century Gothic" w:hAnsi="Century Gothic"/>
                <w:bCs/>
              </w:rPr>
              <w:t xml:space="preserve"> post </w:t>
            </w:r>
            <w:r w:rsidRPr="00BC3A18">
              <w:rPr>
                <w:rFonts w:ascii="Century Gothic" w:hAnsi="Century Gothic"/>
                <w:bCs/>
              </w:rPr>
              <w:t>weld finishing required</w:t>
            </w:r>
            <w:r>
              <w:rPr>
                <w:rFonts w:ascii="Century Gothic" w:hAnsi="Century Gothic"/>
                <w:bCs/>
              </w:rPr>
              <w:t>.</w:t>
            </w:r>
          </w:p>
        </w:tc>
      </w:tr>
      <w:tr w:rsidR="003E1A3B" w14:paraId="3E3B772C" w14:textId="77777777" w:rsidTr="003E1A3B">
        <w:tc>
          <w:tcPr>
            <w:cnfStyle w:val="001000000000" w:firstRow="0" w:lastRow="0" w:firstColumn="1" w:lastColumn="0" w:oddVBand="0" w:evenVBand="0" w:oddHBand="0" w:evenHBand="0" w:firstRowFirstColumn="0" w:firstRowLastColumn="0" w:lastRowFirstColumn="0" w:lastRowLastColumn="0"/>
            <w:tcW w:w="4508" w:type="dxa"/>
          </w:tcPr>
          <w:p w14:paraId="72CD2BFE" w14:textId="293951B1" w:rsidR="003E1A3B" w:rsidRPr="003E1A3B" w:rsidRDefault="003E1A3B" w:rsidP="003E1A3B">
            <w:pPr>
              <w:jc w:val="both"/>
              <w:rPr>
                <w:b w:val="0"/>
              </w:rPr>
            </w:pPr>
            <w:r w:rsidRPr="003E1A3B">
              <w:rPr>
                <w:rFonts w:ascii="Century Gothic" w:hAnsi="Century Gothic"/>
                <w:b w:val="0"/>
                <w:bCs w:val="0"/>
              </w:rPr>
              <w:t>W</w:t>
            </w:r>
            <w:r w:rsidRPr="003E1A3B">
              <w:rPr>
                <w:rFonts w:ascii="Century Gothic" w:hAnsi="Century Gothic"/>
                <w:b w:val="0"/>
              </w:rPr>
              <w:t>elder/technician has good visibility of the process.</w:t>
            </w:r>
          </w:p>
        </w:tc>
        <w:tc>
          <w:tcPr>
            <w:tcW w:w="4508" w:type="dxa"/>
          </w:tcPr>
          <w:p w14:paraId="441D9720" w14:textId="51E99DFB" w:rsidR="003E1A3B" w:rsidRDefault="003E1A3B" w:rsidP="003E1A3B">
            <w:pPr>
              <w:jc w:val="both"/>
              <w:cnfStyle w:val="000000000000" w:firstRow="0" w:lastRow="0" w:firstColumn="0" w:lastColumn="0" w:oddVBand="0" w:evenVBand="0" w:oddHBand="0" w:evenHBand="0" w:firstRowFirstColumn="0" w:firstRowLastColumn="0" w:lastRowFirstColumn="0" w:lastRowLastColumn="0"/>
            </w:pPr>
            <w:r>
              <w:rPr>
                <w:rFonts w:ascii="Century Gothic" w:hAnsi="Century Gothic"/>
                <w:bCs/>
              </w:rPr>
              <w:t>Welder/technician has good visibility of the process.</w:t>
            </w:r>
          </w:p>
        </w:tc>
      </w:tr>
      <w:tr w:rsidR="003E1A3B" w14:paraId="66D1DCC7" w14:textId="77777777" w:rsidTr="003E1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57B6F1" w14:textId="6D60BDD5" w:rsidR="003E1A3B" w:rsidRPr="003E1A3B" w:rsidRDefault="003E1A3B" w:rsidP="003E1A3B">
            <w:pPr>
              <w:jc w:val="both"/>
              <w:rPr>
                <w:b w:val="0"/>
              </w:rPr>
            </w:pPr>
            <w:r w:rsidRPr="003E1A3B">
              <w:rPr>
                <w:rFonts w:ascii="Century Gothic" w:hAnsi="Century Gothic"/>
                <w:b w:val="0"/>
              </w:rPr>
              <w:t>No toxic fumes, warping or shielding issues.</w:t>
            </w:r>
          </w:p>
        </w:tc>
        <w:tc>
          <w:tcPr>
            <w:tcW w:w="4508" w:type="dxa"/>
          </w:tcPr>
          <w:p w14:paraId="7550881C" w14:textId="77777777" w:rsidR="003E1A3B" w:rsidRPr="006526D2" w:rsidRDefault="003E1A3B" w:rsidP="003E1A3B">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6526D2">
              <w:rPr>
                <w:rFonts w:ascii="Century Gothic" w:hAnsi="Century Gothic"/>
              </w:rPr>
              <w:t>Clean process (no sparks, spatter,</w:t>
            </w:r>
          </w:p>
          <w:p w14:paraId="6211FADD" w14:textId="2D82919C" w:rsidR="003E1A3B" w:rsidRDefault="003E1A3B" w:rsidP="003E1A3B">
            <w:pPr>
              <w:jc w:val="both"/>
              <w:cnfStyle w:val="000000100000" w:firstRow="0" w:lastRow="0" w:firstColumn="0" w:lastColumn="0" w:oddVBand="0" w:evenVBand="0" w:oddHBand="1" w:evenHBand="0" w:firstRowFirstColumn="0" w:firstRowLastColumn="0" w:lastRowFirstColumn="0" w:lastRowLastColumn="0"/>
            </w:pPr>
            <w:r w:rsidRPr="006526D2">
              <w:rPr>
                <w:rFonts w:ascii="Century Gothic" w:hAnsi="Century Gothic"/>
              </w:rPr>
              <w:t>fumes or smoke).</w:t>
            </w:r>
          </w:p>
        </w:tc>
      </w:tr>
      <w:tr w:rsidR="003E1A3B" w14:paraId="2C687A91" w14:textId="77777777" w:rsidTr="003E1A3B">
        <w:tc>
          <w:tcPr>
            <w:cnfStyle w:val="001000000000" w:firstRow="0" w:lastRow="0" w:firstColumn="1" w:lastColumn="0" w:oddVBand="0" w:evenVBand="0" w:oddHBand="0" w:evenHBand="0" w:firstRowFirstColumn="0" w:firstRowLastColumn="0" w:lastRowFirstColumn="0" w:lastRowLastColumn="0"/>
            <w:tcW w:w="4508" w:type="dxa"/>
          </w:tcPr>
          <w:p w14:paraId="5A216B88" w14:textId="428E9BC4" w:rsidR="003E1A3B" w:rsidRPr="003E1A3B" w:rsidRDefault="003E1A3B" w:rsidP="003E1A3B">
            <w:pPr>
              <w:jc w:val="both"/>
              <w:rPr>
                <w:rFonts w:ascii="Century Gothic" w:hAnsi="Century Gothic"/>
                <w:b w:val="0"/>
                <w:bCs w:val="0"/>
              </w:rPr>
            </w:pPr>
            <w:r w:rsidRPr="003E1A3B">
              <w:rPr>
                <w:rFonts w:ascii="Century Gothic" w:hAnsi="Century Gothic"/>
                <w:b w:val="0"/>
              </w:rPr>
              <w:t>Minimal weld porosity</w:t>
            </w:r>
          </w:p>
        </w:tc>
        <w:tc>
          <w:tcPr>
            <w:tcW w:w="4508" w:type="dxa"/>
          </w:tcPr>
          <w:p w14:paraId="4F27294E" w14:textId="547C249D" w:rsidR="003E1A3B" w:rsidRPr="006526D2" w:rsidRDefault="003E1A3B" w:rsidP="003E1A3B">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A</w:t>
            </w:r>
            <w:r w:rsidRPr="00D81DF1">
              <w:rPr>
                <w:rFonts w:ascii="Century Gothic" w:hAnsi="Century Gothic"/>
              </w:rPr>
              <w:t>ble to weld a range of metals;</w:t>
            </w:r>
            <w:r>
              <w:rPr>
                <w:rFonts w:ascii="Century Gothic" w:hAnsi="Century Gothic"/>
              </w:rPr>
              <w:t xml:space="preserve"> </w:t>
            </w:r>
            <w:r w:rsidRPr="00D81DF1">
              <w:rPr>
                <w:rFonts w:ascii="Century Gothic" w:hAnsi="Century Gothic"/>
              </w:rPr>
              <w:t>ferrous, non-ferrous, alloys and dissimilar metals.</w:t>
            </w:r>
          </w:p>
        </w:tc>
      </w:tr>
      <w:tr w:rsidR="003E1A3B" w14:paraId="25FDA785" w14:textId="77777777" w:rsidTr="003E1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792E4C" w14:textId="6C9B3551" w:rsidR="003E1A3B" w:rsidRPr="003E1A3B" w:rsidRDefault="003E1A3B" w:rsidP="003E1A3B">
            <w:pPr>
              <w:spacing w:after="120"/>
              <w:jc w:val="both"/>
              <w:rPr>
                <w:rFonts w:ascii="Century Gothic" w:hAnsi="Century Gothic"/>
                <w:b w:val="0"/>
                <w:bCs w:val="0"/>
              </w:rPr>
            </w:pPr>
            <w:r w:rsidRPr="003E1A3B">
              <w:rPr>
                <w:rFonts w:ascii="Century Gothic" w:hAnsi="Century Gothic"/>
                <w:b w:val="0"/>
              </w:rPr>
              <w:t>Uniform material structure.</w:t>
            </w:r>
          </w:p>
        </w:tc>
        <w:tc>
          <w:tcPr>
            <w:tcW w:w="4508" w:type="dxa"/>
          </w:tcPr>
          <w:p w14:paraId="09F20D87" w14:textId="05FA1353" w:rsidR="003E1A3B" w:rsidRPr="006526D2" w:rsidRDefault="003E1A3B" w:rsidP="003E1A3B">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No slag is produced.</w:t>
            </w:r>
          </w:p>
        </w:tc>
      </w:tr>
      <w:tr w:rsidR="003E1A3B" w14:paraId="719BB721" w14:textId="77777777" w:rsidTr="003E1A3B">
        <w:tc>
          <w:tcPr>
            <w:cnfStyle w:val="001000000000" w:firstRow="0" w:lastRow="0" w:firstColumn="1" w:lastColumn="0" w:oddVBand="0" w:evenVBand="0" w:oddHBand="0" w:evenHBand="0" w:firstRowFirstColumn="0" w:firstRowLastColumn="0" w:lastRowFirstColumn="0" w:lastRowLastColumn="0"/>
            <w:tcW w:w="4508" w:type="dxa"/>
          </w:tcPr>
          <w:p w14:paraId="0DA06934" w14:textId="687DCFBD" w:rsidR="003E1A3B" w:rsidRPr="003E1A3B" w:rsidRDefault="003E1A3B" w:rsidP="003E1A3B">
            <w:pPr>
              <w:jc w:val="both"/>
              <w:rPr>
                <w:rFonts w:ascii="Century Gothic" w:hAnsi="Century Gothic"/>
                <w:b w:val="0"/>
                <w:bCs w:val="0"/>
              </w:rPr>
            </w:pPr>
            <w:r w:rsidRPr="003E1A3B">
              <w:rPr>
                <w:rFonts w:ascii="Century Gothic" w:hAnsi="Century Gothic"/>
                <w:b w:val="0"/>
              </w:rPr>
              <w:t>Lower setup costs and less training.</w:t>
            </w:r>
          </w:p>
        </w:tc>
        <w:tc>
          <w:tcPr>
            <w:tcW w:w="4508" w:type="dxa"/>
          </w:tcPr>
          <w:p w14:paraId="5DF09547" w14:textId="65E1010F" w:rsidR="003E1A3B" w:rsidRPr="006526D2" w:rsidRDefault="003E1A3B" w:rsidP="003E1A3B">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C</w:t>
            </w:r>
            <w:r w:rsidRPr="009121BD">
              <w:rPr>
                <w:rFonts w:ascii="Century Gothic" w:hAnsi="Century Gothic"/>
              </w:rPr>
              <w:t>an be performed in all positions (flat, vertical and overhead)</w:t>
            </w:r>
            <w:r>
              <w:rPr>
                <w:rFonts w:ascii="Century Gothic" w:hAnsi="Century Gothic"/>
              </w:rPr>
              <w:t>.</w:t>
            </w:r>
          </w:p>
        </w:tc>
      </w:tr>
      <w:tr w:rsidR="003E1A3B" w14:paraId="333AF97B" w14:textId="77777777" w:rsidTr="003E1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293704" w14:textId="0A0A10D0" w:rsidR="003E1A3B" w:rsidRPr="003E1A3B" w:rsidRDefault="003E1A3B" w:rsidP="003E1A3B">
            <w:pPr>
              <w:jc w:val="both"/>
              <w:rPr>
                <w:rFonts w:ascii="Century Gothic" w:hAnsi="Century Gothic"/>
                <w:b w:val="0"/>
                <w:bCs w:val="0"/>
              </w:rPr>
            </w:pPr>
            <w:r w:rsidRPr="003E1A3B">
              <w:rPr>
                <w:rFonts w:ascii="Century Gothic" w:hAnsi="Century Gothic"/>
                <w:b w:val="0"/>
              </w:rPr>
              <w:t>Little distortion or shrinkage.</w:t>
            </w:r>
          </w:p>
        </w:tc>
        <w:tc>
          <w:tcPr>
            <w:tcW w:w="4508" w:type="dxa"/>
          </w:tcPr>
          <w:p w14:paraId="23389B22" w14:textId="77777777" w:rsidR="001A0D38" w:rsidRDefault="001A0D38" w:rsidP="001A0D38">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D81DF1">
              <w:rPr>
                <w:rFonts w:ascii="Century Gothic" w:hAnsi="Century Gothic"/>
              </w:rPr>
              <w:t>Narrow-concentrated arc</w:t>
            </w:r>
            <w:r>
              <w:rPr>
                <w:rFonts w:ascii="Century Gothic" w:hAnsi="Century Gothic"/>
              </w:rPr>
              <w:t xml:space="preserve"> </w:t>
            </w:r>
            <w:r w:rsidRPr="00D81DF1">
              <w:rPr>
                <w:rFonts w:ascii="Century Gothic" w:hAnsi="Century Gothic"/>
              </w:rPr>
              <w:t>produced</w:t>
            </w:r>
          </w:p>
          <w:p w14:paraId="4DA42218" w14:textId="77777777" w:rsidR="001A0D38" w:rsidRDefault="001A0D38" w:rsidP="001A0D38">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a</w:t>
            </w:r>
            <w:r w:rsidRPr="00D81DF1">
              <w:rPr>
                <w:rFonts w:ascii="Century Gothic" w:hAnsi="Century Gothic"/>
              </w:rPr>
              <w:t>llowing for greater accuracy and</w:t>
            </w:r>
          </w:p>
          <w:p w14:paraId="38306261" w14:textId="318B1C92" w:rsidR="003E1A3B" w:rsidRPr="006526D2" w:rsidRDefault="001A0D38" w:rsidP="001A0D38">
            <w:pPr>
              <w:spacing w:after="120"/>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D81DF1">
              <w:rPr>
                <w:rFonts w:ascii="Century Gothic" w:hAnsi="Century Gothic"/>
              </w:rPr>
              <w:t>tidiness of the weld.</w:t>
            </w:r>
          </w:p>
        </w:tc>
      </w:tr>
    </w:tbl>
    <w:p w14:paraId="51FD5C7C" w14:textId="77777777" w:rsidR="00BF1CC6" w:rsidRPr="00BF1CC6" w:rsidRDefault="00BF1CC6" w:rsidP="00BF1CC6"/>
    <w:p w14:paraId="64FA2284" w14:textId="75BC5071" w:rsidR="002B1D4C" w:rsidRDefault="00BF1CC6" w:rsidP="00BF1CC6">
      <w:pPr>
        <w:pStyle w:val="Heading2"/>
        <w:rPr>
          <w:rFonts w:ascii="Century Gothic" w:hAnsi="Century Gothic"/>
        </w:rPr>
      </w:pPr>
      <w:bookmarkStart w:id="51" w:name="_Skills_&amp;_Training:"/>
      <w:bookmarkStart w:id="52" w:name="_Toc26769821"/>
      <w:bookmarkEnd w:id="51"/>
      <w:r w:rsidRPr="00BF1CC6">
        <w:rPr>
          <w:rFonts w:ascii="Century Gothic" w:hAnsi="Century Gothic"/>
        </w:rPr>
        <w:t>Skills &amp; Training</w:t>
      </w:r>
      <w:r w:rsidR="00CD3B45">
        <w:rPr>
          <w:rFonts w:ascii="Century Gothic" w:hAnsi="Century Gothic"/>
        </w:rPr>
        <w:t>:</w:t>
      </w:r>
      <w:r w:rsidRPr="00BF1CC6">
        <w:rPr>
          <w:rFonts w:ascii="Century Gothic" w:hAnsi="Century Gothic"/>
        </w:rPr>
        <w:t xml:space="preserve"> FSW vs TIG</w:t>
      </w:r>
      <w:bookmarkEnd w:id="52"/>
    </w:p>
    <w:p w14:paraId="4F331D27" w14:textId="4DAA2799" w:rsidR="00CD3B45" w:rsidRPr="00CD3B45" w:rsidRDefault="00CD3B45" w:rsidP="00CD3B45">
      <w:pPr>
        <w:pStyle w:val="Caption"/>
        <w:keepNext/>
        <w:jc w:val="center"/>
        <w:rPr>
          <w:rFonts w:ascii="Century Gothic" w:hAnsi="Century Gothic"/>
          <w:sz w:val="22"/>
        </w:rPr>
      </w:pPr>
      <w:bookmarkStart w:id="53" w:name="_Toc26769835"/>
      <w:r w:rsidRPr="00CD3B45">
        <w:rPr>
          <w:rFonts w:ascii="Century Gothic" w:hAnsi="Century Gothic"/>
          <w:b/>
          <w:sz w:val="22"/>
        </w:rPr>
        <w:t xml:space="preserve">Table </w:t>
      </w:r>
      <w:r w:rsidRPr="00CD3B45">
        <w:rPr>
          <w:rFonts w:ascii="Century Gothic" w:hAnsi="Century Gothic"/>
          <w:b/>
          <w:sz w:val="22"/>
        </w:rPr>
        <w:fldChar w:fldCharType="begin"/>
      </w:r>
      <w:r w:rsidRPr="00CD3B45">
        <w:rPr>
          <w:rFonts w:ascii="Century Gothic" w:hAnsi="Century Gothic"/>
          <w:b/>
          <w:sz w:val="22"/>
        </w:rPr>
        <w:instrText xml:space="preserve"> SEQ Table \* ARABIC </w:instrText>
      </w:r>
      <w:r w:rsidRPr="00CD3B45">
        <w:rPr>
          <w:rFonts w:ascii="Century Gothic" w:hAnsi="Century Gothic"/>
          <w:b/>
          <w:sz w:val="22"/>
        </w:rPr>
        <w:fldChar w:fldCharType="separate"/>
      </w:r>
      <w:r w:rsidR="003E1A3B">
        <w:rPr>
          <w:rFonts w:ascii="Century Gothic" w:hAnsi="Century Gothic"/>
          <w:b/>
          <w:noProof/>
          <w:sz w:val="22"/>
        </w:rPr>
        <w:t>5</w:t>
      </w:r>
      <w:r w:rsidRPr="00CD3B45">
        <w:rPr>
          <w:rFonts w:ascii="Century Gothic" w:hAnsi="Century Gothic"/>
          <w:b/>
          <w:sz w:val="22"/>
        </w:rPr>
        <w:fldChar w:fldCharType="end"/>
      </w:r>
      <w:r w:rsidRPr="00CD3B45">
        <w:rPr>
          <w:rFonts w:ascii="Century Gothic" w:hAnsi="Century Gothic"/>
          <w:b/>
          <w:sz w:val="22"/>
        </w:rPr>
        <w:t>:</w:t>
      </w:r>
      <w:r w:rsidRPr="00CD3B45">
        <w:rPr>
          <w:rFonts w:ascii="Century Gothic" w:hAnsi="Century Gothic"/>
          <w:sz w:val="22"/>
        </w:rPr>
        <w:t xml:space="preserve"> Skills &amp; Training: FSW vs TIG</w:t>
      </w:r>
      <w:bookmarkEnd w:id="53"/>
    </w:p>
    <w:tbl>
      <w:tblPr>
        <w:tblStyle w:val="GridTable4-Accent5"/>
        <w:tblW w:w="0" w:type="auto"/>
        <w:tblLook w:val="04A0" w:firstRow="1" w:lastRow="0" w:firstColumn="1" w:lastColumn="0" w:noHBand="0" w:noVBand="1"/>
      </w:tblPr>
      <w:tblGrid>
        <w:gridCol w:w="4508"/>
        <w:gridCol w:w="4508"/>
      </w:tblGrid>
      <w:tr w:rsidR="00BF1CC6" w14:paraId="0F226A4D" w14:textId="77777777" w:rsidTr="00CD3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017AAF" w14:textId="77777777" w:rsidR="00BF1CC6" w:rsidRPr="003321FD" w:rsidRDefault="00BF1CC6" w:rsidP="00CD3B45">
            <w:pPr>
              <w:jc w:val="center"/>
              <w:rPr>
                <w:rFonts w:ascii="Century Gothic" w:hAnsi="Century Gothic"/>
              </w:rPr>
            </w:pPr>
            <w:r w:rsidRPr="003321FD">
              <w:rPr>
                <w:rFonts w:ascii="Century Gothic" w:hAnsi="Century Gothic"/>
              </w:rPr>
              <w:t>FSW</w:t>
            </w:r>
          </w:p>
        </w:tc>
        <w:tc>
          <w:tcPr>
            <w:tcW w:w="4508" w:type="dxa"/>
          </w:tcPr>
          <w:p w14:paraId="4ECC4FE9" w14:textId="77777777" w:rsidR="00BF1CC6" w:rsidRPr="003321FD" w:rsidRDefault="00BF1CC6" w:rsidP="00CD3B45">
            <w:pPr>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3321FD">
              <w:rPr>
                <w:rFonts w:ascii="Century Gothic" w:hAnsi="Century Gothic"/>
              </w:rPr>
              <w:t>TIG</w:t>
            </w:r>
          </w:p>
        </w:tc>
      </w:tr>
      <w:tr w:rsidR="00BF1CC6" w14:paraId="15EF4D57" w14:textId="77777777" w:rsidTr="00CD3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54B87B" w14:textId="77777777" w:rsidR="00BF1CC6" w:rsidRPr="003321FD" w:rsidRDefault="00BF1CC6" w:rsidP="003E1A3B">
            <w:pPr>
              <w:jc w:val="both"/>
              <w:rPr>
                <w:rFonts w:ascii="Century Gothic" w:hAnsi="Century Gothic"/>
                <w:b w:val="0"/>
              </w:rPr>
            </w:pPr>
            <w:r w:rsidRPr="003321FD">
              <w:rPr>
                <w:rFonts w:ascii="Century Gothic" w:hAnsi="Century Gothic"/>
                <w:b w:val="0"/>
              </w:rPr>
              <w:t>Fully automated process.</w:t>
            </w:r>
          </w:p>
        </w:tc>
        <w:tc>
          <w:tcPr>
            <w:tcW w:w="4508" w:type="dxa"/>
          </w:tcPr>
          <w:p w14:paraId="6B361C79" w14:textId="77777777" w:rsidR="00BF1CC6" w:rsidRPr="00F23FFE" w:rsidRDefault="00BF1CC6" w:rsidP="003E1A3B">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F23FFE">
              <w:rPr>
                <w:rFonts w:ascii="Century Gothic" w:hAnsi="Century Gothic"/>
              </w:rPr>
              <w:t>Manual process</w:t>
            </w:r>
            <w:r>
              <w:rPr>
                <w:rFonts w:ascii="Century Gothic" w:hAnsi="Century Gothic"/>
              </w:rPr>
              <w:t>.</w:t>
            </w:r>
          </w:p>
        </w:tc>
      </w:tr>
      <w:tr w:rsidR="00BF1CC6" w14:paraId="6C6D582B" w14:textId="77777777" w:rsidTr="00CD3B45">
        <w:tc>
          <w:tcPr>
            <w:cnfStyle w:val="001000000000" w:firstRow="0" w:lastRow="0" w:firstColumn="1" w:lastColumn="0" w:oddVBand="0" w:evenVBand="0" w:oddHBand="0" w:evenHBand="0" w:firstRowFirstColumn="0" w:firstRowLastColumn="0" w:lastRowFirstColumn="0" w:lastRowLastColumn="0"/>
            <w:tcW w:w="4508" w:type="dxa"/>
          </w:tcPr>
          <w:p w14:paraId="1876ADFE" w14:textId="77777777" w:rsidR="00BF1CC6" w:rsidRPr="003321FD" w:rsidRDefault="00BF1CC6" w:rsidP="003E1A3B">
            <w:pPr>
              <w:jc w:val="both"/>
              <w:rPr>
                <w:rFonts w:ascii="Century Gothic" w:hAnsi="Century Gothic"/>
                <w:b w:val="0"/>
              </w:rPr>
            </w:pPr>
            <w:r w:rsidRPr="003321FD">
              <w:rPr>
                <w:rFonts w:ascii="Century Gothic" w:hAnsi="Century Gothic"/>
                <w:b w:val="0"/>
              </w:rPr>
              <w:t>Operator would only need to supervise and maintain the machinery when in operation.</w:t>
            </w:r>
          </w:p>
        </w:tc>
        <w:tc>
          <w:tcPr>
            <w:tcW w:w="4508" w:type="dxa"/>
          </w:tcPr>
          <w:p w14:paraId="1BFDA345" w14:textId="77777777" w:rsidR="00BF1CC6" w:rsidRPr="00F23FFE" w:rsidRDefault="00BF1CC6" w:rsidP="003E1A3B">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O</w:t>
            </w:r>
            <w:r w:rsidRPr="00F60DDC">
              <w:rPr>
                <w:rFonts w:ascii="Century Gothic" w:hAnsi="Century Gothic"/>
              </w:rPr>
              <w:t>perator is more involved in the process</w:t>
            </w:r>
            <w:r>
              <w:rPr>
                <w:rFonts w:ascii="Century Gothic" w:hAnsi="Century Gothic"/>
              </w:rPr>
              <w:t xml:space="preserve"> and is responsible for carrying out the welding.</w:t>
            </w:r>
          </w:p>
        </w:tc>
      </w:tr>
      <w:tr w:rsidR="00BF1CC6" w14:paraId="3D1BB88D" w14:textId="77777777" w:rsidTr="00CD3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DC5C1D" w14:textId="77777777" w:rsidR="00BF1CC6" w:rsidRPr="003321FD" w:rsidRDefault="00BF1CC6" w:rsidP="003E1A3B">
            <w:pPr>
              <w:jc w:val="both"/>
              <w:rPr>
                <w:rFonts w:ascii="Century Gothic" w:hAnsi="Century Gothic"/>
                <w:b w:val="0"/>
              </w:rPr>
            </w:pPr>
            <w:r w:rsidRPr="003321FD">
              <w:rPr>
                <w:rFonts w:ascii="Century Gothic" w:hAnsi="Century Gothic"/>
                <w:b w:val="0"/>
              </w:rPr>
              <w:t>Low skilled job; operator does not need previous experience, specific skills or qualifications for the process.</w:t>
            </w:r>
          </w:p>
        </w:tc>
        <w:tc>
          <w:tcPr>
            <w:tcW w:w="4508" w:type="dxa"/>
          </w:tcPr>
          <w:p w14:paraId="55C68CFD" w14:textId="77777777" w:rsidR="00BF1CC6" w:rsidRPr="00F23FFE" w:rsidRDefault="00BF1CC6" w:rsidP="003E1A3B">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 xml:space="preserve">High skilled job; welder must have </w:t>
            </w:r>
            <w:r w:rsidRPr="00F23FFE">
              <w:rPr>
                <w:rFonts w:ascii="Century Gothic" w:hAnsi="Century Gothic"/>
              </w:rPr>
              <w:t>proficient skills</w:t>
            </w:r>
            <w:r>
              <w:rPr>
                <w:rFonts w:ascii="Century Gothic" w:hAnsi="Century Gothic"/>
              </w:rPr>
              <w:t xml:space="preserve"> backed up with relevant qualifications and years of experience (10 – 20+ years).</w:t>
            </w:r>
          </w:p>
        </w:tc>
      </w:tr>
      <w:tr w:rsidR="00BF1CC6" w14:paraId="0B710D78" w14:textId="77777777" w:rsidTr="00CD3B45">
        <w:tc>
          <w:tcPr>
            <w:cnfStyle w:val="001000000000" w:firstRow="0" w:lastRow="0" w:firstColumn="1" w:lastColumn="0" w:oddVBand="0" w:evenVBand="0" w:oddHBand="0" w:evenHBand="0" w:firstRowFirstColumn="0" w:firstRowLastColumn="0" w:lastRowFirstColumn="0" w:lastRowLastColumn="0"/>
            <w:tcW w:w="4508" w:type="dxa"/>
          </w:tcPr>
          <w:p w14:paraId="6B83CF9D" w14:textId="78330DD8" w:rsidR="00BF1CC6" w:rsidRPr="003321FD" w:rsidRDefault="00BF1CC6" w:rsidP="003E1A3B">
            <w:pPr>
              <w:jc w:val="both"/>
              <w:rPr>
                <w:rFonts w:ascii="Century Gothic" w:hAnsi="Century Gothic"/>
                <w:b w:val="0"/>
              </w:rPr>
            </w:pPr>
            <w:r w:rsidRPr="003321FD">
              <w:rPr>
                <w:rFonts w:ascii="Century Gothic" w:hAnsi="Century Gothic"/>
                <w:b w:val="0"/>
              </w:rPr>
              <w:t>Low labour wages</w:t>
            </w:r>
            <w:r w:rsidR="009312B9">
              <w:rPr>
                <w:rFonts w:ascii="Century Gothic" w:hAnsi="Century Gothic"/>
                <w:b w:val="0"/>
              </w:rPr>
              <w:t>.</w:t>
            </w:r>
          </w:p>
        </w:tc>
        <w:tc>
          <w:tcPr>
            <w:tcW w:w="4508" w:type="dxa"/>
          </w:tcPr>
          <w:p w14:paraId="3AC0A46F" w14:textId="59A70F47" w:rsidR="00BF1CC6" w:rsidRDefault="00BF1CC6" w:rsidP="003E1A3B">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rPr>
            </w:pPr>
            <w:r>
              <w:rPr>
                <w:rFonts w:ascii="Century Gothic" w:hAnsi="Century Gothic"/>
              </w:rPr>
              <w:t>High labour wage</w:t>
            </w:r>
            <w:r w:rsidR="003E1A3B">
              <w:rPr>
                <w:rFonts w:ascii="Century Gothic" w:hAnsi="Century Gothic"/>
              </w:rPr>
              <w:t>s</w:t>
            </w:r>
            <w:r w:rsidR="009312B9">
              <w:rPr>
                <w:rFonts w:ascii="Century Gothic" w:hAnsi="Century Gothic"/>
              </w:rPr>
              <w:t>.</w:t>
            </w:r>
          </w:p>
        </w:tc>
      </w:tr>
      <w:tr w:rsidR="00BF1CC6" w14:paraId="37E6151F" w14:textId="77777777" w:rsidTr="00CD3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B1E7197" w14:textId="469838FC" w:rsidR="00BF1CC6" w:rsidRPr="003321FD" w:rsidRDefault="00BF1CC6" w:rsidP="003E1A3B">
            <w:pPr>
              <w:jc w:val="both"/>
              <w:rPr>
                <w:rFonts w:ascii="Century Gothic" w:hAnsi="Century Gothic"/>
                <w:b w:val="0"/>
              </w:rPr>
            </w:pPr>
            <w:r w:rsidRPr="003321FD">
              <w:rPr>
                <w:rFonts w:ascii="Century Gothic" w:hAnsi="Century Gothic"/>
                <w:b w:val="0"/>
              </w:rPr>
              <w:lastRenderedPageBreak/>
              <w:t xml:space="preserve">High-cost </w:t>
            </w:r>
            <w:r>
              <w:rPr>
                <w:rFonts w:ascii="Century Gothic" w:hAnsi="Century Gothic"/>
                <w:b w:val="0"/>
              </w:rPr>
              <w:t xml:space="preserve">specialist </w:t>
            </w:r>
            <w:r w:rsidRPr="003321FD">
              <w:rPr>
                <w:rFonts w:ascii="Century Gothic" w:hAnsi="Century Gothic"/>
                <w:b w:val="0"/>
              </w:rPr>
              <w:t xml:space="preserve">training would be required as the operator would need to </w:t>
            </w:r>
            <w:r w:rsidR="009312B9">
              <w:rPr>
                <w:rFonts w:ascii="Century Gothic" w:hAnsi="Century Gothic"/>
                <w:b w:val="0"/>
              </w:rPr>
              <w:t xml:space="preserve">learn </w:t>
            </w:r>
            <w:r w:rsidRPr="003321FD">
              <w:rPr>
                <w:rFonts w:ascii="Century Gothic" w:hAnsi="Century Gothic"/>
                <w:b w:val="0"/>
              </w:rPr>
              <w:t xml:space="preserve">how the process works </w:t>
            </w:r>
            <w:r w:rsidR="009312B9">
              <w:rPr>
                <w:rFonts w:ascii="Century Gothic" w:hAnsi="Century Gothic"/>
                <w:b w:val="0"/>
              </w:rPr>
              <w:t xml:space="preserve">(theoretical &amp; practical) </w:t>
            </w:r>
            <w:r w:rsidRPr="003321FD">
              <w:rPr>
                <w:rFonts w:ascii="Century Gothic" w:hAnsi="Century Gothic"/>
                <w:b w:val="0"/>
              </w:rPr>
              <w:t>and what to do to maintain/fix it.</w:t>
            </w:r>
          </w:p>
        </w:tc>
        <w:tc>
          <w:tcPr>
            <w:tcW w:w="4508" w:type="dxa"/>
          </w:tcPr>
          <w:p w14:paraId="29F85BCA" w14:textId="7728A1E8" w:rsidR="00BF1CC6" w:rsidRPr="00460316" w:rsidRDefault="00BF1CC6" w:rsidP="003E1A3B">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Low-cost minimal training would be required due to the experience of the welder and so regular training</w:t>
            </w:r>
            <w:r w:rsidR="009312B9">
              <w:rPr>
                <w:rFonts w:ascii="Century Gothic" w:hAnsi="Century Gothic"/>
              </w:rPr>
              <w:t xml:space="preserve"> 9health &amp; safety)</w:t>
            </w:r>
            <w:r>
              <w:rPr>
                <w:rFonts w:ascii="Century Gothic" w:hAnsi="Century Gothic"/>
              </w:rPr>
              <w:t xml:space="preserve"> updates would only be necessary.</w:t>
            </w:r>
          </w:p>
        </w:tc>
      </w:tr>
    </w:tbl>
    <w:p w14:paraId="3C8C23DE" w14:textId="77777777" w:rsidR="009312B9" w:rsidRPr="00BF1CC6" w:rsidRDefault="009312B9" w:rsidP="00BF1CC6"/>
    <w:p w14:paraId="0F020101" w14:textId="22000493" w:rsidR="00BF1CC6" w:rsidRDefault="00BF1CC6" w:rsidP="00BF1CC6">
      <w:pPr>
        <w:pStyle w:val="Heading2"/>
        <w:rPr>
          <w:rFonts w:ascii="Century Gothic" w:hAnsi="Century Gothic"/>
        </w:rPr>
      </w:pPr>
      <w:bookmarkStart w:id="54" w:name="_Applications:_FSW_vs"/>
      <w:bookmarkStart w:id="55" w:name="_Toc26769822"/>
      <w:bookmarkEnd w:id="54"/>
      <w:r w:rsidRPr="00BF1CC6">
        <w:rPr>
          <w:rFonts w:ascii="Century Gothic" w:hAnsi="Century Gothic"/>
        </w:rPr>
        <w:t>Applications</w:t>
      </w:r>
      <w:r w:rsidR="00CD3B45">
        <w:rPr>
          <w:rFonts w:ascii="Century Gothic" w:hAnsi="Century Gothic"/>
        </w:rPr>
        <w:t>:</w:t>
      </w:r>
      <w:r w:rsidRPr="00BF1CC6">
        <w:rPr>
          <w:rFonts w:ascii="Century Gothic" w:hAnsi="Century Gothic"/>
        </w:rPr>
        <w:t xml:space="preserve"> FSW vs TIG</w:t>
      </w:r>
      <w:bookmarkEnd w:id="55"/>
    </w:p>
    <w:p w14:paraId="08AD7305" w14:textId="67EA956C" w:rsidR="00CD3B45" w:rsidRPr="00CD3B45" w:rsidRDefault="00CD3B45" w:rsidP="00CD3B45">
      <w:pPr>
        <w:pStyle w:val="Caption"/>
        <w:keepNext/>
        <w:jc w:val="center"/>
        <w:rPr>
          <w:rFonts w:ascii="Century Gothic" w:hAnsi="Century Gothic"/>
          <w:sz w:val="22"/>
        </w:rPr>
      </w:pPr>
      <w:bookmarkStart w:id="56" w:name="_Toc26769836"/>
      <w:r w:rsidRPr="00CD3B45">
        <w:rPr>
          <w:rFonts w:ascii="Century Gothic" w:hAnsi="Century Gothic"/>
          <w:b/>
          <w:sz w:val="22"/>
        </w:rPr>
        <w:t xml:space="preserve">Table </w:t>
      </w:r>
      <w:r w:rsidRPr="00CD3B45">
        <w:rPr>
          <w:rFonts w:ascii="Century Gothic" w:hAnsi="Century Gothic"/>
          <w:b/>
          <w:sz w:val="22"/>
        </w:rPr>
        <w:fldChar w:fldCharType="begin"/>
      </w:r>
      <w:r w:rsidRPr="00CD3B45">
        <w:rPr>
          <w:rFonts w:ascii="Century Gothic" w:hAnsi="Century Gothic"/>
          <w:b/>
          <w:sz w:val="22"/>
        </w:rPr>
        <w:instrText xml:space="preserve"> SEQ Table \* ARABIC </w:instrText>
      </w:r>
      <w:r w:rsidRPr="00CD3B45">
        <w:rPr>
          <w:rFonts w:ascii="Century Gothic" w:hAnsi="Century Gothic"/>
          <w:b/>
          <w:sz w:val="22"/>
        </w:rPr>
        <w:fldChar w:fldCharType="separate"/>
      </w:r>
      <w:r w:rsidR="003E1A3B">
        <w:rPr>
          <w:rFonts w:ascii="Century Gothic" w:hAnsi="Century Gothic"/>
          <w:b/>
          <w:noProof/>
          <w:sz w:val="22"/>
        </w:rPr>
        <w:t>6</w:t>
      </w:r>
      <w:r w:rsidRPr="00CD3B45">
        <w:rPr>
          <w:rFonts w:ascii="Century Gothic" w:hAnsi="Century Gothic"/>
          <w:b/>
          <w:sz w:val="22"/>
        </w:rPr>
        <w:fldChar w:fldCharType="end"/>
      </w:r>
      <w:r w:rsidRPr="00CD3B45">
        <w:rPr>
          <w:rFonts w:ascii="Century Gothic" w:hAnsi="Century Gothic"/>
          <w:b/>
          <w:sz w:val="22"/>
        </w:rPr>
        <w:t>:</w:t>
      </w:r>
      <w:r w:rsidRPr="00CD3B45">
        <w:rPr>
          <w:rFonts w:ascii="Century Gothic" w:hAnsi="Century Gothic"/>
          <w:sz w:val="22"/>
        </w:rPr>
        <w:t xml:space="preserve"> Applications: FSW vs TIG</w:t>
      </w:r>
      <w:bookmarkEnd w:id="56"/>
    </w:p>
    <w:tbl>
      <w:tblPr>
        <w:tblStyle w:val="GridTable4-Accent5"/>
        <w:tblW w:w="0" w:type="auto"/>
        <w:tblLook w:val="04A0" w:firstRow="1" w:lastRow="0" w:firstColumn="1" w:lastColumn="0" w:noHBand="0" w:noVBand="1"/>
      </w:tblPr>
      <w:tblGrid>
        <w:gridCol w:w="4508"/>
        <w:gridCol w:w="4508"/>
      </w:tblGrid>
      <w:tr w:rsidR="00CD3B45" w14:paraId="703BAEA6" w14:textId="77777777" w:rsidTr="00CD3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FB4D70" w14:textId="77777777" w:rsidR="00CD3B45" w:rsidRDefault="00CD3B45" w:rsidP="00CD3B45">
            <w:pPr>
              <w:jc w:val="center"/>
              <w:rPr>
                <w:rFonts w:ascii="Century Gothic" w:hAnsi="Century Gothic"/>
                <w:b w:val="0"/>
              </w:rPr>
            </w:pPr>
            <w:r>
              <w:rPr>
                <w:rFonts w:ascii="Century Gothic" w:hAnsi="Century Gothic"/>
                <w:b w:val="0"/>
              </w:rPr>
              <w:t>FSW</w:t>
            </w:r>
          </w:p>
        </w:tc>
        <w:tc>
          <w:tcPr>
            <w:tcW w:w="4508" w:type="dxa"/>
          </w:tcPr>
          <w:p w14:paraId="27D6A319" w14:textId="77777777" w:rsidR="00CD3B45" w:rsidRDefault="00CD3B45" w:rsidP="00CD3B45">
            <w:pPr>
              <w:jc w:val="center"/>
              <w:cnfStyle w:val="100000000000" w:firstRow="1" w:lastRow="0" w:firstColumn="0" w:lastColumn="0" w:oddVBand="0" w:evenVBand="0" w:oddHBand="0" w:evenHBand="0" w:firstRowFirstColumn="0" w:firstRowLastColumn="0" w:lastRowFirstColumn="0" w:lastRowLastColumn="0"/>
              <w:rPr>
                <w:rFonts w:ascii="Century Gothic" w:hAnsi="Century Gothic"/>
                <w:b w:val="0"/>
              </w:rPr>
            </w:pPr>
            <w:r>
              <w:rPr>
                <w:rFonts w:ascii="Century Gothic" w:hAnsi="Century Gothic"/>
                <w:b w:val="0"/>
              </w:rPr>
              <w:t>TIG</w:t>
            </w:r>
          </w:p>
        </w:tc>
      </w:tr>
      <w:tr w:rsidR="00CD3B45" w14:paraId="78F750EB" w14:textId="77777777" w:rsidTr="00CD3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A81BD4" w14:textId="77777777" w:rsidR="00CD3B45" w:rsidRPr="005B7D89" w:rsidRDefault="00CD3B45" w:rsidP="003E1A3B">
            <w:pPr>
              <w:jc w:val="both"/>
              <w:rPr>
                <w:rFonts w:ascii="Century Gothic" w:hAnsi="Century Gothic"/>
                <w:b w:val="0"/>
              </w:rPr>
            </w:pPr>
            <w:r w:rsidRPr="005B7D89">
              <w:rPr>
                <w:rFonts w:ascii="Century Gothic" w:hAnsi="Century Gothic"/>
                <w:b w:val="0"/>
              </w:rPr>
              <w:t>Applied in aerospace, automotive, electronics, marine and rail.</w:t>
            </w:r>
          </w:p>
        </w:tc>
        <w:tc>
          <w:tcPr>
            <w:tcW w:w="4508" w:type="dxa"/>
          </w:tcPr>
          <w:p w14:paraId="184061DE" w14:textId="77777777" w:rsidR="00CD3B45" w:rsidRPr="00FF5F14" w:rsidRDefault="00CD3B45" w:rsidP="003E1A3B">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sidRPr="00FF5F14">
              <w:rPr>
                <w:rFonts w:ascii="Century Gothic" w:hAnsi="Century Gothic"/>
              </w:rPr>
              <w:t>Applied in aerospace, automotive, arts &amp; crafts, building &amp; construction, bicycle industry, electronics</w:t>
            </w:r>
            <w:r>
              <w:rPr>
                <w:rFonts w:ascii="Century Gothic" w:hAnsi="Century Gothic"/>
              </w:rPr>
              <w:t xml:space="preserve"> and </w:t>
            </w:r>
            <w:r w:rsidRPr="00FF5F14">
              <w:rPr>
                <w:rFonts w:ascii="Century Gothic" w:hAnsi="Century Gothic"/>
              </w:rPr>
              <w:t>maintenance &amp; repair work</w:t>
            </w:r>
            <w:r>
              <w:rPr>
                <w:rFonts w:ascii="Century Gothic" w:hAnsi="Century Gothic"/>
              </w:rPr>
              <w:t>.</w:t>
            </w:r>
          </w:p>
        </w:tc>
      </w:tr>
      <w:tr w:rsidR="00CD3B45" w14:paraId="657D6052" w14:textId="77777777" w:rsidTr="00CD3B45">
        <w:tc>
          <w:tcPr>
            <w:cnfStyle w:val="001000000000" w:firstRow="0" w:lastRow="0" w:firstColumn="1" w:lastColumn="0" w:oddVBand="0" w:evenVBand="0" w:oddHBand="0" w:evenHBand="0" w:firstRowFirstColumn="0" w:firstRowLastColumn="0" w:lastRowFirstColumn="0" w:lastRowLastColumn="0"/>
            <w:tcW w:w="4508" w:type="dxa"/>
          </w:tcPr>
          <w:p w14:paraId="42E84E51" w14:textId="77777777" w:rsidR="00CD3B45" w:rsidRPr="005B7D89" w:rsidRDefault="00CD3B45" w:rsidP="003E1A3B">
            <w:pPr>
              <w:jc w:val="both"/>
              <w:rPr>
                <w:rFonts w:ascii="Century Gothic" w:hAnsi="Century Gothic"/>
                <w:b w:val="0"/>
              </w:rPr>
            </w:pPr>
            <w:r w:rsidRPr="005B7D89">
              <w:rPr>
                <w:rFonts w:ascii="Century Gothic" w:hAnsi="Century Gothic"/>
                <w:b w:val="0"/>
              </w:rPr>
              <w:t>Applied to sixteen industrial applications, according to table one.</w:t>
            </w:r>
          </w:p>
        </w:tc>
        <w:tc>
          <w:tcPr>
            <w:tcW w:w="4508" w:type="dxa"/>
          </w:tcPr>
          <w:p w14:paraId="65115882" w14:textId="17E8665F" w:rsidR="00CD3B45" w:rsidRDefault="00CD3B45" w:rsidP="003E1A3B">
            <w:pPr>
              <w:jc w:val="both"/>
              <w:cnfStyle w:val="000000000000" w:firstRow="0" w:lastRow="0" w:firstColumn="0" w:lastColumn="0" w:oddVBand="0" w:evenVBand="0" w:oddHBand="0" w:evenHBand="0" w:firstRowFirstColumn="0" w:firstRowLastColumn="0" w:lastRowFirstColumn="0" w:lastRowLastColumn="0"/>
              <w:rPr>
                <w:rFonts w:ascii="Century Gothic" w:hAnsi="Century Gothic"/>
                <w:b/>
              </w:rPr>
            </w:pPr>
            <w:r w:rsidRPr="00FF5F14">
              <w:rPr>
                <w:rFonts w:ascii="Century Gothic" w:hAnsi="Century Gothic"/>
              </w:rPr>
              <w:t xml:space="preserve">Applied </w:t>
            </w:r>
            <w:r>
              <w:rPr>
                <w:rFonts w:ascii="Century Gothic" w:hAnsi="Century Gothic"/>
              </w:rPr>
              <w:t>to</w:t>
            </w:r>
            <w:r w:rsidR="003E1A3B">
              <w:rPr>
                <w:rFonts w:ascii="Century Gothic" w:hAnsi="Century Gothic"/>
              </w:rPr>
              <w:t xml:space="preserve"> </w:t>
            </w:r>
            <w:r>
              <w:rPr>
                <w:rFonts w:ascii="Century Gothic" w:hAnsi="Century Gothic"/>
              </w:rPr>
              <w:t>nineteen</w:t>
            </w:r>
            <w:r w:rsidRPr="00FF5F14">
              <w:rPr>
                <w:rFonts w:ascii="Century Gothic" w:hAnsi="Century Gothic"/>
              </w:rPr>
              <w:t xml:space="preserve"> industrial applications, according to table </w:t>
            </w:r>
            <w:r>
              <w:rPr>
                <w:rFonts w:ascii="Century Gothic" w:hAnsi="Century Gothic"/>
              </w:rPr>
              <w:t>two</w:t>
            </w:r>
            <w:r w:rsidRPr="00FF5F14">
              <w:rPr>
                <w:rFonts w:ascii="Century Gothic" w:hAnsi="Century Gothic"/>
              </w:rPr>
              <w:t>.</w:t>
            </w:r>
          </w:p>
        </w:tc>
      </w:tr>
    </w:tbl>
    <w:p w14:paraId="6D862049" w14:textId="77777777" w:rsidR="00C55342" w:rsidRPr="00BF1CC6" w:rsidRDefault="00C55342" w:rsidP="00BF1CC6"/>
    <w:p w14:paraId="32CD7DF5" w14:textId="7DE3AA0F" w:rsidR="00BF1CC6" w:rsidRDefault="00BF1CC6" w:rsidP="00BF1CC6">
      <w:pPr>
        <w:pStyle w:val="Heading2"/>
        <w:rPr>
          <w:rFonts w:ascii="Century Gothic" w:hAnsi="Century Gothic"/>
        </w:rPr>
      </w:pPr>
      <w:bookmarkStart w:id="57" w:name="_Future_Opportunities:_FSW"/>
      <w:bookmarkStart w:id="58" w:name="_Toc26769823"/>
      <w:bookmarkEnd w:id="57"/>
      <w:r w:rsidRPr="00BF1CC6">
        <w:rPr>
          <w:rFonts w:ascii="Century Gothic" w:hAnsi="Century Gothic"/>
        </w:rPr>
        <w:t>Future Opportunities</w:t>
      </w:r>
      <w:r w:rsidR="00CD3B45">
        <w:rPr>
          <w:rFonts w:ascii="Century Gothic" w:hAnsi="Century Gothic"/>
        </w:rPr>
        <w:t>: FSW vs TIG</w:t>
      </w:r>
      <w:bookmarkEnd w:id="58"/>
    </w:p>
    <w:p w14:paraId="239754E6" w14:textId="7661FF43" w:rsidR="00CD3B45" w:rsidRPr="00CD3B45" w:rsidRDefault="00CD3B45" w:rsidP="00CD3B45">
      <w:pPr>
        <w:pStyle w:val="Caption"/>
        <w:keepNext/>
        <w:jc w:val="center"/>
        <w:rPr>
          <w:rFonts w:ascii="Century Gothic" w:hAnsi="Century Gothic"/>
          <w:sz w:val="22"/>
        </w:rPr>
      </w:pPr>
      <w:bookmarkStart w:id="59" w:name="_Toc26769837"/>
      <w:r w:rsidRPr="00CD3B45">
        <w:rPr>
          <w:rFonts w:ascii="Century Gothic" w:hAnsi="Century Gothic"/>
          <w:b/>
          <w:sz w:val="22"/>
        </w:rPr>
        <w:t xml:space="preserve">Table </w:t>
      </w:r>
      <w:r w:rsidRPr="00CD3B45">
        <w:rPr>
          <w:rFonts w:ascii="Century Gothic" w:hAnsi="Century Gothic"/>
          <w:b/>
          <w:sz w:val="22"/>
        </w:rPr>
        <w:fldChar w:fldCharType="begin"/>
      </w:r>
      <w:r w:rsidRPr="00CD3B45">
        <w:rPr>
          <w:rFonts w:ascii="Century Gothic" w:hAnsi="Century Gothic"/>
          <w:b/>
          <w:sz w:val="22"/>
        </w:rPr>
        <w:instrText xml:space="preserve"> SEQ Table \* ARABIC </w:instrText>
      </w:r>
      <w:r w:rsidRPr="00CD3B45">
        <w:rPr>
          <w:rFonts w:ascii="Century Gothic" w:hAnsi="Century Gothic"/>
          <w:b/>
          <w:sz w:val="22"/>
        </w:rPr>
        <w:fldChar w:fldCharType="separate"/>
      </w:r>
      <w:r w:rsidR="003E1A3B">
        <w:rPr>
          <w:rFonts w:ascii="Century Gothic" w:hAnsi="Century Gothic"/>
          <w:b/>
          <w:noProof/>
          <w:sz w:val="22"/>
        </w:rPr>
        <w:t>7</w:t>
      </w:r>
      <w:r w:rsidRPr="00CD3B45">
        <w:rPr>
          <w:rFonts w:ascii="Century Gothic" w:hAnsi="Century Gothic"/>
          <w:b/>
          <w:sz w:val="22"/>
        </w:rPr>
        <w:fldChar w:fldCharType="end"/>
      </w:r>
      <w:r w:rsidRPr="00CD3B45">
        <w:rPr>
          <w:rFonts w:ascii="Century Gothic" w:hAnsi="Century Gothic"/>
          <w:b/>
          <w:sz w:val="22"/>
        </w:rPr>
        <w:t>:</w:t>
      </w:r>
      <w:r w:rsidRPr="00CD3B45">
        <w:rPr>
          <w:rFonts w:ascii="Century Gothic" w:hAnsi="Century Gothic"/>
          <w:sz w:val="22"/>
        </w:rPr>
        <w:t xml:space="preserve"> Future Opportunities: FSW vs TIG</w:t>
      </w:r>
      <w:bookmarkEnd w:id="59"/>
    </w:p>
    <w:tbl>
      <w:tblPr>
        <w:tblStyle w:val="GridTable4-Accent5"/>
        <w:tblW w:w="0" w:type="auto"/>
        <w:tblLook w:val="04A0" w:firstRow="1" w:lastRow="0" w:firstColumn="1" w:lastColumn="0" w:noHBand="0" w:noVBand="1"/>
      </w:tblPr>
      <w:tblGrid>
        <w:gridCol w:w="4508"/>
        <w:gridCol w:w="4508"/>
      </w:tblGrid>
      <w:tr w:rsidR="00CD3B45" w14:paraId="4E8B8E20" w14:textId="77777777" w:rsidTr="00CD3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A6F5BD" w14:textId="77777777" w:rsidR="00CD3B45" w:rsidRPr="00B55313" w:rsidRDefault="00CD3B45" w:rsidP="00CD3B45">
            <w:pPr>
              <w:jc w:val="center"/>
              <w:rPr>
                <w:rFonts w:ascii="Century Gothic" w:hAnsi="Century Gothic"/>
              </w:rPr>
            </w:pPr>
            <w:r w:rsidRPr="00B55313">
              <w:rPr>
                <w:rFonts w:ascii="Century Gothic" w:hAnsi="Century Gothic"/>
              </w:rPr>
              <w:t>FSW</w:t>
            </w:r>
          </w:p>
        </w:tc>
        <w:tc>
          <w:tcPr>
            <w:tcW w:w="4508" w:type="dxa"/>
          </w:tcPr>
          <w:p w14:paraId="732E33F1" w14:textId="77777777" w:rsidR="00CD3B45" w:rsidRPr="00B55313" w:rsidRDefault="00CD3B45" w:rsidP="00CD3B45">
            <w:pPr>
              <w:jc w:val="center"/>
              <w:cnfStyle w:val="100000000000" w:firstRow="1" w:lastRow="0" w:firstColumn="0" w:lastColumn="0" w:oddVBand="0" w:evenVBand="0" w:oddHBand="0" w:evenHBand="0" w:firstRowFirstColumn="0" w:firstRowLastColumn="0" w:lastRowFirstColumn="0" w:lastRowLastColumn="0"/>
              <w:rPr>
                <w:rFonts w:ascii="Century Gothic" w:hAnsi="Century Gothic"/>
              </w:rPr>
            </w:pPr>
            <w:r w:rsidRPr="00B55313">
              <w:rPr>
                <w:rFonts w:ascii="Century Gothic" w:hAnsi="Century Gothic"/>
              </w:rPr>
              <w:t>TIG</w:t>
            </w:r>
          </w:p>
        </w:tc>
      </w:tr>
      <w:tr w:rsidR="00CD3B45" w14:paraId="58F10806" w14:textId="77777777" w:rsidTr="00CD3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D838EA" w14:textId="77777777" w:rsidR="00CD3B45" w:rsidRPr="00B55313" w:rsidRDefault="00CD3B45" w:rsidP="003E1A3B">
            <w:pPr>
              <w:jc w:val="both"/>
              <w:rPr>
                <w:rFonts w:ascii="Century Gothic" w:hAnsi="Century Gothic"/>
                <w:b w:val="0"/>
              </w:rPr>
            </w:pPr>
            <w:r w:rsidRPr="00B55313">
              <w:rPr>
                <w:rFonts w:ascii="Century Gothic" w:hAnsi="Century Gothic"/>
                <w:b w:val="0"/>
              </w:rPr>
              <w:t>Development and upgrade of conventional process to a competitive and modern process. Providing further benefits for industry, allowing to experiment with the process to identify further industrial applications.</w:t>
            </w:r>
          </w:p>
        </w:tc>
        <w:tc>
          <w:tcPr>
            <w:tcW w:w="4508" w:type="dxa"/>
          </w:tcPr>
          <w:p w14:paraId="340C5A4D" w14:textId="77777777" w:rsidR="00CD3B45" w:rsidRDefault="00CD3B45" w:rsidP="003E1A3B">
            <w:pPr>
              <w:jc w:val="both"/>
              <w:cnfStyle w:val="000000100000" w:firstRow="0" w:lastRow="0" w:firstColumn="0" w:lastColumn="0" w:oddVBand="0" w:evenVBand="0" w:oddHBand="1" w:evenHBand="0" w:firstRowFirstColumn="0" w:firstRowLastColumn="0" w:lastRowFirstColumn="0" w:lastRowLastColumn="0"/>
              <w:rPr>
                <w:rFonts w:ascii="Century Gothic" w:hAnsi="Century Gothic"/>
              </w:rPr>
            </w:pPr>
            <w:r>
              <w:rPr>
                <w:rFonts w:ascii="Century Gothic" w:hAnsi="Century Gothic"/>
              </w:rPr>
              <w:t>E</w:t>
            </w:r>
            <w:r w:rsidRPr="00760E97">
              <w:rPr>
                <w:rFonts w:ascii="Century Gothic" w:hAnsi="Century Gothic"/>
              </w:rPr>
              <w:t>xpected to see significant growth from 2020 and beyond from new emerging markets and technologies</w:t>
            </w:r>
            <w:r>
              <w:rPr>
                <w:rFonts w:ascii="Century Gothic" w:hAnsi="Century Gothic"/>
              </w:rPr>
              <w:t xml:space="preserve"> from </w:t>
            </w:r>
            <w:r w:rsidRPr="00760E97">
              <w:rPr>
                <w:rFonts w:ascii="Century Gothic" w:hAnsi="Century Gothic"/>
              </w:rPr>
              <w:t>Africa and Middle Eas</w:t>
            </w:r>
            <w:r>
              <w:rPr>
                <w:rFonts w:ascii="Century Gothic" w:hAnsi="Century Gothic"/>
              </w:rPr>
              <w:t>t regions. Due to the rapid growth of urbanisation.</w:t>
            </w:r>
          </w:p>
        </w:tc>
      </w:tr>
    </w:tbl>
    <w:p w14:paraId="1FDD673F" w14:textId="49AC08C7" w:rsidR="002B1D4C" w:rsidRDefault="002B1D4C" w:rsidP="002B1D4C"/>
    <w:p w14:paraId="67D991F5" w14:textId="20C151C7" w:rsidR="003E1A3B" w:rsidRDefault="003E1A3B" w:rsidP="002B1D4C"/>
    <w:p w14:paraId="336AF6BE" w14:textId="68197C31" w:rsidR="003E1A3B" w:rsidRDefault="003E1A3B" w:rsidP="002B1D4C"/>
    <w:p w14:paraId="287E1227" w14:textId="77777777" w:rsidR="003E1A3B" w:rsidRPr="002B1D4C" w:rsidRDefault="003E1A3B" w:rsidP="002B1D4C"/>
    <w:p w14:paraId="7C20F940" w14:textId="12D74AA6" w:rsidR="006A1057" w:rsidRDefault="006E396F" w:rsidP="006A1057">
      <w:pPr>
        <w:pStyle w:val="Heading2"/>
        <w:spacing w:before="0"/>
        <w:ind w:left="578" w:hanging="578"/>
        <w:rPr>
          <w:rFonts w:ascii="Century Gothic" w:hAnsi="Century Gothic"/>
        </w:rPr>
      </w:pPr>
      <w:bookmarkStart w:id="60" w:name="_Toc26769824"/>
      <w:r w:rsidRPr="006E396F">
        <w:rPr>
          <w:rFonts w:ascii="Century Gothic" w:hAnsi="Century Gothic"/>
        </w:rPr>
        <w:lastRenderedPageBreak/>
        <w:t xml:space="preserve">History of </w:t>
      </w:r>
      <w:r w:rsidR="003A4F9A">
        <w:rPr>
          <w:rFonts w:ascii="Century Gothic" w:hAnsi="Century Gothic"/>
        </w:rPr>
        <w:t>FSW</w:t>
      </w:r>
      <w:bookmarkEnd w:id="60"/>
    </w:p>
    <w:p w14:paraId="6BEE04CD" w14:textId="343E8FE4" w:rsidR="00E56BD3" w:rsidRPr="00E56BD3" w:rsidRDefault="00E56BD3" w:rsidP="00E56BD3">
      <w:pPr>
        <w:spacing w:after="240"/>
        <w:jc w:val="both"/>
        <w:rPr>
          <w:rFonts w:ascii="Century Gothic" w:hAnsi="Century Gothic"/>
        </w:rPr>
      </w:pPr>
      <w:r w:rsidRPr="001936E5">
        <w:rPr>
          <w:rFonts w:ascii="Century Gothic" w:hAnsi="Century Gothic"/>
        </w:rPr>
        <w:t xml:space="preserve">Friction Stir Welding (FSW) is a relatively new welding method which was invented in 1991, by Wayne Thomas, a materials research and innovator at The Welding Institute (TWI), London, United Kingdom (UK). With patents filed successfully in Europe, the U.S, Japan and Australia. In 1992, an established TWI Group-Sponsored Project titled ‘Development of the New Friction Stir Technique for Welding Aluminium’ conducted further research to study and develop techniques for welding aluminium </w:t>
      </w:r>
      <w:sdt>
        <w:sdtPr>
          <w:rPr>
            <w:rFonts w:ascii="Century Gothic" w:hAnsi="Century Gothic"/>
          </w:rPr>
          <w:id w:val="1370569284"/>
          <w:citation/>
        </w:sdtPr>
        <w:sdtEndPr/>
        <w:sdtContent>
          <w:r w:rsidRPr="001936E5">
            <w:rPr>
              <w:rFonts w:ascii="Century Gothic" w:hAnsi="Century Gothic"/>
            </w:rPr>
            <w:fldChar w:fldCharType="begin"/>
          </w:r>
          <w:r w:rsidRPr="001936E5">
            <w:rPr>
              <w:rFonts w:ascii="Century Gothic" w:hAnsi="Century Gothic"/>
            </w:rPr>
            <w:instrText xml:space="preserve">CITATION Rao16 \l 2057 </w:instrText>
          </w:r>
          <w:r w:rsidRPr="001936E5">
            <w:rPr>
              <w:rFonts w:ascii="Century Gothic" w:hAnsi="Century Gothic"/>
            </w:rPr>
            <w:fldChar w:fldCharType="separate"/>
          </w:r>
          <w:r w:rsidR="00C25D3F" w:rsidRPr="00C25D3F">
            <w:rPr>
              <w:rFonts w:ascii="Century Gothic" w:hAnsi="Century Gothic"/>
              <w:noProof/>
            </w:rPr>
            <w:t>[19]</w:t>
          </w:r>
          <w:r w:rsidRPr="001936E5">
            <w:rPr>
              <w:rFonts w:ascii="Century Gothic" w:hAnsi="Century Gothic"/>
            </w:rPr>
            <w:fldChar w:fldCharType="end"/>
          </w:r>
        </w:sdtContent>
      </w:sdt>
      <w:r>
        <w:rPr>
          <w:rFonts w:ascii="Century Gothic" w:hAnsi="Century Gothic"/>
        </w:rPr>
        <w:t xml:space="preserve">. FSW soon found acceptance as a fast, high-quality method to join aluminium and other non-ferrous metals, </w:t>
      </w:r>
      <w:r w:rsidRPr="00E73122">
        <w:rPr>
          <w:rFonts w:ascii="Century Gothic" w:hAnsi="Century Gothic"/>
        </w:rPr>
        <w:t>making it one of the fastest welding processes to go from invention to widespread use</w:t>
      </w:r>
      <w:r>
        <w:rPr>
          <w:rFonts w:ascii="Century Gothic" w:hAnsi="Century Gothic"/>
        </w:rPr>
        <w:t xml:space="preserve"> </w:t>
      </w:r>
      <w:sdt>
        <w:sdtPr>
          <w:rPr>
            <w:rFonts w:ascii="Century Gothic" w:hAnsi="Century Gothic"/>
          </w:rPr>
          <w:id w:val="-1567717149"/>
          <w:citation/>
        </w:sdtPr>
        <w:sdtEndPr/>
        <w:sdtContent>
          <w:r>
            <w:rPr>
              <w:rFonts w:ascii="Century Gothic" w:hAnsi="Century Gothic"/>
            </w:rPr>
            <w:fldChar w:fldCharType="begin"/>
          </w:r>
          <w:r>
            <w:rPr>
              <w:rFonts w:ascii="Century Gothic" w:hAnsi="Century Gothic"/>
            </w:rPr>
            <w:instrText xml:space="preserve"> CITATION Hen08 \l 2057 </w:instrText>
          </w:r>
          <w:r>
            <w:rPr>
              <w:rFonts w:ascii="Century Gothic" w:hAnsi="Century Gothic"/>
            </w:rPr>
            <w:fldChar w:fldCharType="separate"/>
          </w:r>
          <w:r w:rsidR="00C25D3F" w:rsidRPr="00C25D3F">
            <w:rPr>
              <w:rFonts w:ascii="Century Gothic" w:hAnsi="Century Gothic"/>
              <w:noProof/>
            </w:rPr>
            <w:t>[20]</w:t>
          </w:r>
          <w:r>
            <w:rPr>
              <w:rFonts w:ascii="Century Gothic" w:hAnsi="Century Gothic"/>
            </w:rPr>
            <w:fldChar w:fldCharType="end"/>
          </w:r>
        </w:sdtContent>
      </w:sdt>
      <w:r>
        <w:rPr>
          <w:rFonts w:ascii="Century Gothic" w:hAnsi="Century Gothic"/>
        </w:rPr>
        <w:t>. Since then, FSW has expanded its range of weldable materials other than a</w:t>
      </w:r>
      <w:r w:rsidRPr="00631246">
        <w:rPr>
          <w:rFonts w:ascii="Century Gothic" w:hAnsi="Century Gothic"/>
        </w:rPr>
        <w:t>luminium alloys</w:t>
      </w:r>
      <w:r>
        <w:rPr>
          <w:rFonts w:ascii="Century Gothic" w:hAnsi="Century Gothic"/>
        </w:rPr>
        <w:t xml:space="preserve"> such as </w:t>
      </w:r>
      <w:r w:rsidRPr="00631246">
        <w:rPr>
          <w:rFonts w:ascii="Century Gothic" w:hAnsi="Century Gothic"/>
        </w:rPr>
        <w:t xml:space="preserve">titanium alloys, copper alloys, magnesium alloys, soft and hard metals </w:t>
      </w:r>
      <w:r>
        <w:rPr>
          <w:rFonts w:ascii="Century Gothic" w:hAnsi="Century Gothic"/>
        </w:rPr>
        <w:t xml:space="preserve">and </w:t>
      </w:r>
      <w:r w:rsidRPr="00631246">
        <w:rPr>
          <w:rFonts w:ascii="Century Gothic" w:hAnsi="Century Gothic"/>
        </w:rPr>
        <w:t>metal matrixes</w:t>
      </w:r>
      <w:r>
        <w:rPr>
          <w:rFonts w:ascii="Century Gothic" w:hAnsi="Century Gothic"/>
        </w:rPr>
        <w:t xml:space="preserve">. The process is now applied in a range of industries such as aerospace, marine, automotive, electrical and defence </w:t>
      </w:r>
      <w:sdt>
        <w:sdtPr>
          <w:rPr>
            <w:rFonts w:ascii="Century Gothic" w:hAnsi="Century Gothic"/>
          </w:rPr>
          <w:id w:val="517360515"/>
          <w:citation/>
        </w:sdtPr>
        <w:sdtEndPr/>
        <w:sdtContent>
          <w:r>
            <w:rPr>
              <w:rFonts w:ascii="Century Gothic" w:hAnsi="Century Gothic"/>
            </w:rPr>
            <w:fldChar w:fldCharType="begin"/>
          </w:r>
          <w:r>
            <w:rPr>
              <w:rFonts w:ascii="Century Gothic" w:hAnsi="Century Gothic"/>
            </w:rPr>
            <w:instrText xml:space="preserve"> CITATION Sen19 \l 2057 </w:instrText>
          </w:r>
          <w:r>
            <w:rPr>
              <w:rFonts w:ascii="Century Gothic" w:hAnsi="Century Gothic"/>
            </w:rPr>
            <w:fldChar w:fldCharType="separate"/>
          </w:r>
          <w:r w:rsidR="00C25D3F" w:rsidRPr="00C25D3F">
            <w:rPr>
              <w:rFonts w:ascii="Century Gothic" w:hAnsi="Century Gothic"/>
              <w:noProof/>
            </w:rPr>
            <w:t>[21]</w:t>
          </w:r>
          <w:r>
            <w:rPr>
              <w:rFonts w:ascii="Century Gothic" w:hAnsi="Century Gothic"/>
            </w:rPr>
            <w:fldChar w:fldCharType="end"/>
          </w:r>
        </w:sdtContent>
      </w:sdt>
      <w:r>
        <w:rPr>
          <w:rFonts w:ascii="Century Gothic" w:hAnsi="Century Gothic"/>
        </w:rPr>
        <w:t>.</w:t>
      </w:r>
    </w:p>
    <w:p w14:paraId="75A7ED63" w14:textId="52677C2B" w:rsidR="006E396F" w:rsidRDefault="006E396F" w:rsidP="00B43C64">
      <w:pPr>
        <w:pStyle w:val="Heading2"/>
        <w:spacing w:before="0"/>
        <w:ind w:left="578" w:hanging="578"/>
        <w:rPr>
          <w:rFonts w:ascii="Century Gothic" w:hAnsi="Century Gothic"/>
        </w:rPr>
      </w:pPr>
      <w:bookmarkStart w:id="61" w:name="_Toc26769825"/>
      <w:r w:rsidRPr="006E396F">
        <w:rPr>
          <w:rFonts w:ascii="Century Gothic" w:hAnsi="Century Gothic"/>
        </w:rPr>
        <w:t xml:space="preserve">History of </w:t>
      </w:r>
      <w:r w:rsidR="0043590C" w:rsidRPr="0043590C">
        <w:rPr>
          <w:rFonts w:ascii="Century Gothic" w:hAnsi="Century Gothic"/>
        </w:rPr>
        <w:t>TI</w:t>
      </w:r>
      <w:r w:rsidR="003E13B7">
        <w:rPr>
          <w:rFonts w:ascii="Century Gothic" w:hAnsi="Century Gothic"/>
        </w:rPr>
        <w:t>G</w:t>
      </w:r>
      <w:bookmarkEnd w:id="61"/>
    </w:p>
    <w:p w14:paraId="58B396A9" w14:textId="7416586F" w:rsidR="00EB3826" w:rsidRPr="001D5657" w:rsidRDefault="00E56BD3" w:rsidP="00275428">
      <w:pPr>
        <w:spacing w:after="240"/>
        <w:jc w:val="both"/>
        <w:rPr>
          <w:rFonts w:ascii="Century Gothic" w:hAnsi="Century Gothic"/>
        </w:rPr>
      </w:pPr>
      <w:r w:rsidRPr="008C0326">
        <w:rPr>
          <w:rFonts w:ascii="Century Gothic" w:hAnsi="Century Gothic"/>
        </w:rPr>
        <w:t xml:space="preserve">Tungsten Inert Gas (TIG) </w:t>
      </w:r>
      <w:r>
        <w:rPr>
          <w:rFonts w:ascii="Century Gothic" w:hAnsi="Century Gothic"/>
        </w:rPr>
        <w:t>W</w:t>
      </w:r>
      <w:r w:rsidRPr="008C0326">
        <w:rPr>
          <w:rFonts w:ascii="Century Gothic" w:hAnsi="Century Gothic"/>
        </w:rPr>
        <w:t xml:space="preserve">elding, also known as Gas Tungsten Arc Welding (GTAW) or Heliarc, </w:t>
      </w:r>
      <w:r>
        <w:rPr>
          <w:rFonts w:ascii="Century Gothic" w:hAnsi="Century Gothic"/>
        </w:rPr>
        <w:t xml:space="preserve">was </w:t>
      </w:r>
      <w:r w:rsidRPr="008C0326">
        <w:rPr>
          <w:rFonts w:ascii="Century Gothic" w:hAnsi="Century Gothic"/>
        </w:rPr>
        <w:t>developed, perfected and patented in the early 1940’s by Russell Meredith of Northrop Aircraft Corporation, United States</w:t>
      </w:r>
      <w:r>
        <w:rPr>
          <w:rFonts w:ascii="Century Gothic" w:hAnsi="Century Gothic"/>
        </w:rPr>
        <w:t xml:space="preserve"> </w:t>
      </w:r>
      <w:sdt>
        <w:sdtPr>
          <w:rPr>
            <w:rFonts w:ascii="Century Gothic" w:hAnsi="Century Gothic"/>
          </w:rPr>
          <w:id w:val="1512182122"/>
          <w:citation/>
        </w:sdtPr>
        <w:sdtEndPr/>
        <w:sdtContent>
          <w:r>
            <w:rPr>
              <w:rFonts w:ascii="Century Gothic" w:hAnsi="Century Gothic"/>
            </w:rPr>
            <w:fldChar w:fldCharType="begin"/>
          </w:r>
          <w:r>
            <w:rPr>
              <w:rFonts w:ascii="Century Gothic" w:hAnsi="Century Gothic"/>
            </w:rPr>
            <w:instrText xml:space="preserve"> CITATION Mer42 \l 2057 </w:instrText>
          </w:r>
          <w:r>
            <w:rPr>
              <w:rFonts w:ascii="Century Gothic" w:hAnsi="Century Gothic"/>
            </w:rPr>
            <w:fldChar w:fldCharType="separate"/>
          </w:r>
          <w:r w:rsidR="00C25D3F" w:rsidRPr="00C25D3F">
            <w:rPr>
              <w:rFonts w:ascii="Century Gothic" w:hAnsi="Century Gothic"/>
              <w:noProof/>
            </w:rPr>
            <w:t>[22]</w:t>
          </w:r>
          <w:r>
            <w:rPr>
              <w:rFonts w:ascii="Century Gothic" w:hAnsi="Century Gothic"/>
            </w:rPr>
            <w:fldChar w:fldCharType="end"/>
          </w:r>
        </w:sdtContent>
      </w:sdt>
      <w:r w:rsidRPr="008C0326">
        <w:rPr>
          <w:rFonts w:ascii="Century Gothic" w:hAnsi="Century Gothic"/>
        </w:rPr>
        <w:t xml:space="preserve">. </w:t>
      </w:r>
      <w:r>
        <w:rPr>
          <w:rFonts w:ascii="Century Gothic" w:hAnsi="Century Gothic"/>
        </w:rPr>
        <w:t xml:space="preserve">Its beginnings are traced back to C.L. Coffin, who had an idea to weld in a non-oxidizing atmosphere, which he later patented in 1890. This concept was further refined by H.M. Hobart and </w:t>
      </w:r>
      <w:r w:rsidRPr="002B7EE3">
        <w:rPr>
          <w:rFonts w:ascii="Century Gothic" w:hAnsi="Century Gothic"/>
        </w:rPr>
        <w:t>P.K. Devers</w:t>
      </w:r>
      <w:r>
        <w:rPr>
          <w:rFonts w:ascii="Century Gothic" w:hAnsi="Century Gothic"/>
        </w:rPr>
        <w:t xml:space="preserve">, in the 1920’s, who used argon and helium for shielding gas </w:t>
      </w:r>
      <w:sdt>
        <w:sdtPr>
          <w:rPr>
            <w:rFonts w:ascii="Century Gothic" w:hAnsi="Century Gothic"/>
          </w:rPr>
          <w:id w:val="-1257903875"/>
          <w:citation/>
        </w:sdtPr>
        <w:sdtEndPr/>
        <w:sdtContent>
          <w:r>
            <w:rPr>
              <w:rFonts w:ascii="Century Gothic" w:hAnsi="Century Gothic"/>
            </w:rPr>
            <w:fldChar w:fldCharType="begin"/>
          </w:r>
          <w:r>
            <w:rPr>
              <w:rFonts w:ascii="Century Gothic" w:hAnsi="Century Gothic"/>
            </w:rPr>
            <w:instrText xml:space="preserve">CITATION Guz18 \l 2057 </w:instrText>
          </w:r>
          <w:r>
            <w:rPr>
              <w:rFonts w:ascii="Century Gothic" w:hAnsi="Century Gothic"/>
            </w:rPr>
            <w:fldChar w:fldCharType="separate"/>
          </w:r>
          <w:r w:rsidR="00C25D3F" w:rsidRPr="00C25D3F">
            <w:rPr>
              <w:rFonts w:ascii="Century Gothic" w:hAnsi="Century Gothic"/>
              <w:noProof/>
            </w:rPr>
            <w:t>[23]</w:t>
          </w:r>
          <w:r>
            <w:rPr>
              <w:rFonts w:ascii="Century Gothic" w:hAnsi="Century Gothic"/>
            </w:rPr>
            <w:fldChar w:fldCharType="end"/>
          </w:r>
        </w:sdtContent>
      </w:sdt>
      <w:r>
        <w:rPr>
          <w:rFonts w:ascii="Century Gothic" w:hAnsi="Century Gothic"/>
        </w:rPr>
        <w:t>. TIG</w:t>
      </w:r>
      <w:r w:rsidRPr="008C0326">
        <w:rPr>
          <w:rFonts w:ascii="Century Gothic" w:hAnsi="Century Gothic"/>
        </w:rPr>
        <w:t xml:space="preserve"> was developed to join light metals, namely, magnesium and aluminium as current welding processes were not adequate. The process provided a consistent and inexpensive way to quickly achieve high-quality welds which were applied to fighter aircraft and warships during the Second World War. It is said that President Franklin D. Roosevelt wrote a letter to Winston Churchill, boasting about the discovery of the technique that enabled America to build their fleet with </w:t>
      </w:r>
      <w:r>
        <w:rPr>
          <w:rFonts w:ascii="Century Gothic" w:hAnsi="Century Gothic"/>
        </w:rPr>
        <w:t xml:space="preserve">unequalled </w:t>
      </w:r>
      <w:r w:rsidRPr="008C0326">
        <w:rPr>
          <w:rFonts w:ascii="Century Gothic" w:hAnsi="Century Gothic"/>
        </w:rPr>
        <w:t>speed</w:t>
      </w:r>
      <w:r>
        <w:rPr>
          <w:rFonts w:ascii="Century Gothic" w:hAnsi="Century Gothic"/>
        </w:rPr>
        <w:t xml:space="preserve"> </w:t>
      </w:r>
      <w:sdt>
        <w:sdtPr>
          <w:rPr>
            <w:rFonts w:ascii="Century Gothic" w:hAnsi="Century Gothic"/>
          </w:rPr>
          <w:id w:val="1206831469"/>
          <w:citation/>
        </w:sdtPr>
        <w:sdtEndPr/>
        <w:sdtContent>
          <w:r>
            <w:rPr>
              <w:rFonts w:ascii="Century Gothic" w:hAnsi="Century Gothic"/>
            </w:rPr>
            <w:fldChar w:fldCharType="begin"/>
          </w:r>
          <w:r>
            <w:rPr>
              <w:rFonts w:ascii="Century Gothic" w:hAnsi="Century Gothic"/>
            </w:rPr>
            <w:instrText xml:space="preserve"> CITATION Wat13 \l 2057 </w:instrText>
          </w:r>
          <w:r>
            <w:rPr>
              <w:rFonts w:ascii="Century Gothic" w:hAnsi="Century Gothic"/>
            </w:rPr>
            <w:fldChar w:fldCharType="separate"/>
          </w:r>
          <w:r w:rsidR="00C25D3F" w:rsidRPr="00C25D3F">
            <w:rPr>
              <w:rFonts w:ascii="Century Gothic" w:hAnsi="Century Gothic"/>
              <w:noProof/>
            </w:rPr>
            <w:t>[24]</w:t>
          </w:r>
          <w:r>
            <w:rPr>
              <w:rFonts w:ascii="Century Gothic" w:hAnsi="Century Gothic"/>
            </w:rPr>
            <w:fldChar w:fldCharType="end"/>
          </w:r>
        </w:sdtContent>
      </w:sdt>
      <w:r>
        <w:rPr>
          <w:rFonts w:ascii="Century Gothic" w:hAnsi="Century Gothic"/>
        </w:rPr>
        <w:t>.</w:t>
      </w:r>
      <w:r w:rsidR="001D5657" w:rsidRPr="001D5657">
        <w:rPr>
          <w:rFonts w:ascii="Century Gothic" w:hAnsi="Century Gothic"/>
        </w:rPr>
        <w:t xml:space="preserve"> </w:t>
      </w:r>
    </w:p>
    <w:sectPr w:rsidR="00EB3826" w:rsidRPr="001D5657" w:rsidSect="005C4EB9">
      <w:head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51B5DA" w14:textId="77777777" w:rsidR="00ED3713" w:rsidRDefault="00ED3713" w:rsidP="00223C79">
      <w:pPr>
        <w:spacing w:after="0" w:line="240" w:lineRule="auto"/>
      </w:pPr>
      <w:r>
        <w:separator/>
      </w:r>
    </w:p>
  </w:endnote>
  <w:endnote w:type="continuationSeparator" w:id="0">
    <w:p w14:paraId="748CDA6B" w14:textId="77777777" w:rsidR="00ED3713" w:rsidRDefault="00ED3713" w:rsidP="00223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85D97" w14:textId="77777777" w:rsidR="00ED3713" w:rsidRDefault="00ED3713" w:rsidP="00223C79">
      <w:pPr>
        <w:spacing w:after="0" w:line="240" w:lineRule="auto"/>
      </w:pPr>
      <w:r>
        <w:separator/>
      </w:r>
    </w:p>
  </w:footnote>
  <w:footnote w:type="continuationSeparator" w:id="0">
    <w:p w14:paraId="5BD0F04A" w14:textId="77777777" w:rsidR="00ED3713" w:rsidRDefault="00ED3713" w:rsidP="00223C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342515" w14:textId="31CDB608" w:rsidR="00ED3713" w:rsidRDefault="00ED3713">
    <w:pPr>
      <w:pStyle w:val="Header"/>
    </w:pPr>
  </w:p>
  <w:p w14:paraId="5B3D0D23" w14:textId="77777777" w:rsidR="00ED3713" w:rsidRDefault="00ED37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E76F4"/>
    <w:multiLevelType w:val="hybridMultilevel"/>
    <w:tmpl w:val="A6EE7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C2538"/>
    <w:multiLevelType w:val="hybridMultilevel"/>
    <w:tmpl w:val="7C2E7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B63E4"/>
    <w:multiLevelType w:val="hybridMultilevel"/>
    <w:tmpl w:val="BEC06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326F7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76C4244"/>
    <w:multiLevelType w:val="hybridMultilevel"/>
    <w:tmpl w:val="40C2A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0220DA"/>
    <w:multiLevelType w:val="hybridMultilevel"/>
    <w:tmpl w:val="C5F4D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67297D"/>
    <w:multiLevelType w:val="hybridMultilevel"/>
    <w:tmpl w:val="6D7A5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7C5D0B"/>
    <w:multiLevelType w:val="hybridMultilevel"/>
    <w:tmpl w:val="1206C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832829"/>
    <w:multiLevelType w:val="hybridMultilevel"/>
    <w:tmpl w:val="DA92D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A80C74"/>
    <w:multiLevelType w:val="hybridMultilevel"/>
    <w:tmpl w:val="FC66813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79377D"/>
    <w:multiLevelType w:val="hybridMultilevel"/>
    <w:tmpl w:val="FAC86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D61D4A"/>
    <w:multiLevelType w:val="hybridMultilevel"/>
    <w:tmpl w:val="B9AA4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E479B"/>
    <w:multiLevelType w:val="hybridMultilevel"/>
    <w:tmpl w:val="5F549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841234"/>
    <w:multiLevelType w:val="hybridMultilevel"/>
    <w:tmpl w:val="89FC1FD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802A3B"/>
    <w:multiLevelType w:val="hybridMultilevel"/>
    <w:tmpl w:val="309EA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4C25B1"/>
    <w:multiLevelType w:val="hybridMultilevel"/>
    <w:tmpl w:val="6FB03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FF777B"/>
    <w:multiLevelType w:val="hybridMultilevel"/>
    <w:tmpl w:val="FDBA5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8C078B"/>
    <w:multiLevelType w:val="hybridMultilevel"/>
    <w:tmpl w:val="1F8CA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F535A8"/>
    <w:multiLevelType w:val="hybridMultilevel"/>
    <w:tmpl w:val="41E2F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9047E0"/>
    <w:multiLevelType w:val="hybridMultilevel"/>
    <w:tmpl w:val="C77C6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2F73C2"/>
    <w:multiLevelType w:val="hybridMultilevel"/>
    <w:tmpl w:val="55EEF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4875E2"/>
    <w:multiLevelType w:val="hybridMultilevel"/>
    <w:tmpl w:val="4F7C9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4052E5"/>
    <w:multiLevelType w:val="hybridMultilevel"/>
    <w:tmpl w:val="88BC3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DF69AA"/>
    <w:multiLevelType w:val="hybridMultilevel"/>
    <w:tmpl w:val="E88E3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477BAE"/>
    <w:multiLevelType w:val="hybridMultilevel"/>
    <w:tmpl w:val="65FCD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9D0DE5"/>
    <w:multiLevelType w:val="hybridMultilevel"/>
    <w:tmpl w:val="D954F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363F51"/>
    <w:multiLevelType w:val="hybridMultilevel"/>
    <w:tmpl w:val="8D92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387044"/>
    <w:multiLevelType w:val="hybridMultilevel"/>
    <w:tmpl w:val="7E587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0E5BDA"/>
    <w:multiLevelType w:val="hybridMultilevel"/>
    <w:tmpl w:val="FF7CC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1B74E8"/>
    <w:multiLevelType w:val="hybridMultilevel"/>
    <w:tmpl w:val="21088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D92001"/>
    <w:multiLevelType w:val="hybridMultilevel"/>
    <w:tmpl w:val="1D34C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CA4756B"/>
    <w:multiLevelType w:val="hybridMultilevel"/>
    <w:tmpl w:val="D7706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3"/>
  </w:num>
  <w:num w:numId="4">
    <w:abstractNumId w:val="0"/>
  </w:num>
  <w:num w:numId="5">
    <w:abstractNumId w:val="31"/>
  </w:num>
  <w:num w:numId="6">
    <w:abstractNumId w:val="20"/>
  </w:num>
  <w:num w:numId="7">
    <w:abstractNumId w:val="28"/>
  </w:num>
  <w:num w:numId="8">
    <w:abstractNumId w:val="26"/>
  </w:num>
  <w:num w:numId="9">
    <w:abstractNumId w:val="13"/>
  </w:num>
  <w:num w:numId="10">
    <w:abstractNumId w:val="15"/>
  </w:num>
  <w:num w:numId="11">
    <w:abstractNumId w:val="9"/>
  </w:num>
  <w:num w:numId="12">
    <w:abstractNumId w:val="12"/>
  </w:num>
  <w:num w:numId="13">
    <w:abstractNumId w:val="25"/>
  </w:num>
  <w:num w:numId="14">
    <w:abstractNumId w:val="27"/>
  </w:num>
  <w:num w:numId="15">
    <w:abstractNumId w:val="19"/>
  </w:num>
  <w:num w:numId="16">
    <w:abstractNumId w:val="14"/>
  </w:num>
  <w:num w:numId="17">
    <w:abstractNumId w:val="1"/>
  </w:num>
  <w:num w:numId="18">
    <w:abstractNumId w:val="7"/>
  </w:num>
  <w:num w:numId="19">
    <w:abstractNumId w:val="22"/>
  </w:num>
  <w:num w:numId="20">
    <w:abstractNumId w:val="11"/>
  </w:num>
  <w:num w:numId="21">
    <w:abstractNumId w:val="6"/>
  </w:num>
  <w:num w:numId="22">
    <w:abstractNumId w:val="10"/>
  </w:num>
  <w:num w:numId="23">
    <w:abstractNumId w:val="29"/>
  </w:num>
  <w:num w:numId="24">
    <w:abstractNumId w:val="5"/>
  </w:num>
  <w:num w:numId="25">
    <w:abstractNumId w:val="4"/>
  </w:num>
  <w:num w:numId="26">
    <w:abstractNumId w:val="18"/>
  </w:num>
  <w:num w:numId="27">
    <w:abstractNumId w:val="21"/>
  </w:num>
  <w:num w:numId="28">
    <w:abstractNumId w:val="24"/>
  </w:num>
  <w:num w:numId="29">
    <w:abstractNumId w:val="2"/>
  </w:num>
  <w:num w:numId="30">
    <w:abstractNumId w:val="16"/>
  </w:num>
  <w:num w:numId="31">
    <w:abstractNumId w:val="17"/>
  </w:num>
  <w:num w:numId="32">
    <w:abstractNumId w:val="30"/>
  </w:num>
  <w:num w:numId="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CC2"/>
    <w:rsid w:val="0000094D"/>
    <w:rsid w:val="00002313"/>
    <w:rsid w:val="00006997"/>
    <w:rsid w:val="000107D9"/>
    <w:rsid w:val="00017F62"/>
    <w:rsid w:val="000241B0"/>
    <w:rsid w:val="00027482"/>
    <w:rsid w:val="00027A57"/>
    <w:rsid w:val="0004496B"/>
    <w:rsid w:val="0005182B"/>
    <w:rsid w:val="0005357B"/>
    <w:rsid w:val="000556D6"/>
    <w:rsid w:val="000652BC"/>
    <w:rsid w:val="000679A8"/>
    <w:rsid w:val="00093595"/>
    <w:rsid w:val="0009423A"/>
    <w:rsid w:val="000C1178"/>
    <w:rsid w:val="000C1A8F"/>
    <w:rsid w:val="000D1989"/>
    <w:rsid w:val="000E0256"/>
    <w:rsid w:val="000E2313"/>
    <w:rsid w:val="000F3A84"/>
    <w:rsid w:val="001023BF"/>
    <w:rsid w:val="00102536"/>
    <w:rsid w:val="00102F63"/>
    <w:rsid w:val="00103E9C"/>
    <w:rsid w:val="00127138"/>
    <w:rsid w:val="0013623E"/>
    <w:rsid w:val="00145306"/>
    <w:rsid w:val="001553F8"/>
    <w:rsid w:val="00160FEC"/>
    <w:rsid w:val="00175D27"/>
    <w:rsid w:val="00175EF3"/>
    <w:rsid w:val="001765C6"/>
    <w:rsid w:val="00181713"/>
    <w:rsid w:val="0018664A"/>
    <w:rsid w:val="00191334"/>
    <w:rsid w:val="00193B24"/>
    <w:rsid w:val="0019622B"/>
    <w:rsid w:val="001A0D38"/>
    <w:rsid w:val="001A5D2A"/>
    <w:rsid w:val="001C1F44"/>
    <w:rsid w:val="001D5657"/>
    <w:rsid w:val="001D784A"/>
    <w:rsid w:val="001F27CB"/>
    <w:rsid w:val="001F3CA8"/>
    <w:rsid w:val="002208BF"/>
    <w:rsid w:val="00220A0F"/>
    <w:rsid w:val="00223C79"/>
    <w:rsid w:val="00241C9F"/>
    <w:rsid w:val="002617C3"/>
    <w:rsid w:val="0026319B"/>
    <w:rsid w:val="00266A61"/>
    <w:rsid w:val="00275428"/>
    <w:rsid w:val="002B1D4C"/>
    <w:rsid w:val="002B7EE3"/>
    <w:rsid w:val="002E0D0A"/>
    <w:rsid w:val="002E658E"/>
    <w:rsid w:val="002F6257"/>
    <w:rsid w:val="00304CBF"/>
    <w:rsid w:val="00316F25"/>
    <w:rsid w:val="0032003E"/>
    <w:rsid w:val="003321FD"/>
    <w:rsid w:val="0033764B"/>
    <w:rsid w:val="00355632"/>
    <w:rsid w:val="00363ABA"/>
    <w:rsid w:val="00364BA5"/>
    <w:rsid w:val="00385EFB"/>
    <w:rsid w:val="003878AF"/>
    <w:rsid w:val="003921AF"/>
    <w:rsid w:val="003A1555"/>
    <w:rsid w:val="003A20B0"/>
    <w:rsid w:val="003A4F9A"/>
    <w:rsid w:val="003A5452"/>
    <w:rsid w:val="003C193B"/>
    <w:rsid w:val="003D2636"/>
    <w:rsid w:val="003D46B0"/>
    <w:rsid w:val="003E13B7"/>
    <w:rsid w:val="003E1A3B"/>
    <w:rsid w:val="003E2EAC"/>
    <w:rsid w:val="003E74FB"/>
    <w:rsid w:val="003F6293"/>
    <w:rsid w:val="00405FD4"/>
    <w:rsid w:val="00421B14"/>
    <w:rsid w:val="00427290"/>
    <w:rsid w:val="004275F9"/>
    <w:rsid w:val="00433AE2"/>
    <w:rsid w:val="00434684"/>
    <w:rsid w:val="0043590C"/>
    <w:rsid w:val="00460316"/>
    <w:rsid w:val="004628E6"/>
    <w:rsid w:val="00463360"/>
    <w:rsid w:val="0046478B"/>
    <w:rsid w:val="00474D87"/>
    <w:rsid w:val="00477342"/>
    <w:rsid w:val="00477ABC"/>
    <w:rsid w:val="00484F25"/>
    <w:rsid w:val="00493492"/>
    <w:rsid w:val="00493CCE"/>
    <w:rsid w:val="004A1288"/>
    <w:rsid w:val="004B5808"/>
    <w:rsid w:val="004B688C"/>
    <w:rsid w:val="004C2062"/>
    <w:rsid w:val="004C7386"/>
    <w:rsid w:val="004D09CF"/>
    <w:rsid w:val="004E0725"/>
    <w:rsid w:val="004F2186"/>
    <w:rsid w:val="004F37B0"/>
    <w:rsid w:val="004F74E3"/>
    <w:rsid w:val="00517F97"/>
    <w:rsid w:val="00537F6B"/>
    <w:rsid w:val="00542AF0"/>
    <w:rsid w:val="00544477"/>
    <w:rsid w:val="00551CC3"/>
    <w:rsid w:val="005522BC"/>
    <w:rsid w:val="00577588"/>
    <w:rsid w:val="005806CC"/>
    <w:rsid w:val="0058492B"/>
    <w:rsid w:val="005852C3"/>
    <w:rsid w:val="00592372"/>
    <w:rsid w:val="005B7D89"/>
    <w:rsid w:val="005C2F8D"/>
    <w:rsid w:val="005C34EB"/>
    <w:rsid w:val="005C4EB9"/>
    <w:rsid w:val="005E1614"/>
    <w:rsid w:val="005E296A"/>
    <w:rsid w:val="005E2D52"/>
    <w:rsid w:val="005F0627"/>
    <w:rsid w:val="005F6038"/>
    <w:rsid w:val="006026E2"/>
    <w:rsid w:val="00602C0C"/>
    <w:rsid w:val="006148C8"/>
    <w:rsid w:val="00627726"/>
    <w:rsid w:val="006367D4"/>
    <w:rsid w:val="006437A8"/>
    <w:rsid w:val="00643F89"/>
    <w:rsid w:val="006526D2"/>
    <w:rsid w:val="00660F7E"/>
    <w:rsid w:val="0066473A"/>
    <w:rsid w:val="00665EEF"/>
    <w:rsid w:val="00680CC2"/>
    <w:rsid w:val="006951FD"/>
    <w:rsid w:val="006A1057"/>
    <w:rsid w:val="006C1A71"/>
    <w:rsid w:val="006E110C"/>
    <w:rsid w:val="006E396F"/>
    <w:rsid w:val="006F26E9"/>
    <w:rsid w:val="006F3F99"/>
    <w:rsid w:val="00721E3F"/>
    <w:rsid w:val="00727F5B"/>
    <w:rsid w:val="00735DAC"/>
    <w:rsid w:val="00736519"/>
    <w:rsid w:val="00743A10"/>
    <w:rsid w:val="00747AA0"/>
    <w:rsid w:val="00753BC5"/>
    <w:rsid w:val="0076042C"/>
    <w:rsid w:val="007635B1"/>
    <w:rsid w:val="00775A25"/>
    <w:rsid w:val="007805FF"/>
    <w:rsid w:val="007847A2"/>
    <w:rsid w:val="00790351"/>
    <w:rsid w:val="007967BB"/>
    <w:rsid w:val="007A0CDE"/>
    <w:rsid w:val="007A0E14"/>
    <w:rsid w:val="007B36BD"/>
    <w:rsid w:val="007D7753"/>
    <w:rsid w:val="00824A27"/>
    <w:rsid w:val="00830E4D"/>
    <w:rsid w:val="00832374"/>
    <w:rsid w:val="008333DC"/>
    <w:rsid w:val="0084313E"/>
    <w:rsid w:val="00853E77"/>
    <w:rsid w:val="00853F5E"/>
    <w:rsid w:val="00892581"/>
    <w:rsid w:val="00894292"/>
    <w:rsid w:val="00896157"/>
    <w:rsid w:val="008A0E8D"/>
    <w:rsid w:val="008A14AF"/>
    <w:rsid w:val="008A3594"/>
    <w:rsid w:val="008B615D"/>
    <w:rsid w:val="008C23CD"/>
    <w:rsid w:val="008D14C2"/>
    <w:rsid w:val="008D6347"/>
    <w:rsid w:val="008E1B3E"/>
    <w:rsid w:val="008F6024"/>
    <w:rsid w:val="008F6FC5"/>
    <w:rsid w:val="008F768B"/>
    <w:rsid w:val="00901716"/>
    <w:rsid w:val="009177B7"/>
    <w:rsid w:val="00920584"/>
    <w:rsid w:val="00923D8E"/>
    <w:rsid w:val="0092643D"/>
    <w:rsid w:val="009312B9"/>
    <w:rsid w:val="009440BA"/>
    <w:rsid w:val="009469AE"/>
    <w:rsid w:val="009566DD"/>
    <w:rsid w:val="0096123A"/>
    <w:rsid w:val="00965643"/>
    <w:rsid w:val="00971C54"/>
    <w:rsid w:val="009752B1"/>
    <w:rsid w:val="00983394"/>
    <w:rsid w:val="00996E76"/>
    <w:rsid w:val="009B363D"/>
    <w:rsid w:val="009C7BEC"/>
    <w:rsid w:val="009D167A"/>
    <w:rsid w:val="009D6298"/>
    <w:rsid w:val="009E4D12"/>
    <w:rsid w:val="009E6597"/>
    <w:rsid w:val="00A00417"/>
    <w:rsid w:val="00A025EB"/>
    <w:rsid w:val="00A207DE"/>
    <w:rsid w:val="00A36BF7"/>
    <w:rsid w:val="00A43A8C"/>
    <w:rsid w:val="00A91397"/>
    <w:rsid w:val="00AA0DBF"/>
    <w:rsid w:val="00AA3AF0"/>
    <w:rsid w:val="00AB1F58"/>
    <w:rsid w:val="00AB2624"/>
    <w:rsid w:val="00AC079E"/>
    <w:rsid w:val="00AC66B9"/>
    <w:rsid w:val="00AD2EF0"/>
    <w:rsid w:val="00AF51A4"/>
    <w:rsid w:val="00AF6DB6"/>
    <w:rsid w:val="00AF7879"/>
    <w:rsid w:val="00B05734"/>
    <w:rsid w:val="00B14500"/>
    <w:rsid w:val="00B166AD"/>
    <w:rsid w:val="00B22296"/>
    <w:rsid w:val="00B26C78"/>
    <w:rsid w:val="00B33132"/>
    <w:rsid w:val="00B3342F"/>
    <w:rsid w:val="00B360C6"/>
    <w:rsid w:val="00B43C64"/>
    <w:rsid w:val="00B47B1F"/>
    <w:rsid w:val="00B55313"/>
    <w:rsid w:val="00B57209"/>
    <w:rsid w:val="00B65801"/>
    <w:rsid w:val="00B8374C"/>
    <w:rsid w:val="00B83A2A"/>
    <w:rsid w:val="00B91490"/>
    <w:rsid w:val="00BB6C4C"/>
    <w:rsid w:val="00BC6EF7"/>
    <w:rsid w:val="00BC7387"/>
    <w:rsid w:val="00BD317D"/>
    <w:rsid w:val="00BD72DA"/>
    <w:rsid w:val="00BE5C7B"/>
    <w:rsid w:val="00BF1CC6"/>
    <w:rsid w:val="00C018AC"/>
    <w:rsid w:val="00C04F1A"/>
    <w:rsid w:val="00C165B1"/>
    <w:rsid w:val="00C16798"/>
    <w:rsid w:val="00C22770"/>
    <w:rsid w:val="00C25D3F"/>
    <w:rsid w:val="00C30A31"/>
    <w:rsid w:val="00C31D03"/>
    <w:rsid w:val="00C426D0"/>
    <w:rsid w:val="00C55342"/>
    <w:rsid w:val="00C57857"/>
    <w:rsid w:val="00CB03B0"/>
    <w:rsid w:val="00CC73AC"/>
    <w:rsid w:val="00CD294C"/>
    <w:rsid w:val="00CD3B45"/>
    <w:rsid w:val="00CE0518"/>
    <w:rsid w:val="00CE5387"/>
    <w:rsid w:val="00CF4A3B"/>
    <w:rsid w:val="00D02EDE"/>
    <w:rsid w:val="00D03E85"/>
    <w:rsid w:val="00D220DF"/>
    <w:rsid w:val="00D30179"/>
    <w:rsid w:val="00D3066D"/>
    <w:rsid w:val="00D3383E"/>
    <w:rsid w:val="00D37F3D"/>
    <w:rsid w:val="00D52268"/>
    <w:rsid w:val="00D81DF1"/>
    <w:rsid w:val="00D9259B"/>
    <w:rsid w:val="00D976BB"/>
    <w:rsid w:val="00DA457D"/>
    <w:rsid w:val="00DB3F42"/>
    <w:rsid w:val="00DC1F55"/>
    <w:rsid w:val="00DE69EF"/>
    <w:rsid w:val="00DF62AB"/>
    <w:rsid w:val="00E0598C"/>
    <w:rsid w:val="00E11C04"/>
    <w:rsid w:val="00E1307D"/>
    <w:rsid w:val="00E27B5F"/>
    <w:rsid w:val="00E321DD"/>
    <w:rsid w:val="00E33A1A"/>
    <w:rsid w:val="00E47B0E"/>
    <w:rsid w:val="00E51F2A"/>
    <w:rsid w:val="00E56BD3"/>
    <w:rsid w:val="00E62A3F"/>
    <w:rsid w:val="00E634D6"/>
    <w:rsid w:val="00E77B12"/>
    <w:rsid w:val="00E805C6"/>
    <w:rsid w:val="00E84AA1"/>
    <w:rsid w:val="00E871A8"/>
    <w:rsid w:val="00E900B1"/>
    <w:rsid w:val="00EA47E6"/>
    <w:rsid w:val="00EA6A65"/>
    <w:rsid w:val="00EB3826"/>
    <w:rsid w:val="00ED3713"/>
    <w:rsid w:val="00ED502A"/>
    <w:rsid w:val="00EE0DD2"/>
    <w:rsid w:val="00EE33F6"/>
    <w:rsid w:val="00EE6AA5"/>
    <w:rsid w:val="00EF2B22"/>
    <w:rsid w:val="00F07C5D"/>
    <w:rsid w:val="00F11FA0"/>
    <w:rsid w:val="00F179C4"/>
    <w:rsid w:val="00F219C8"/>
    <w:rsid w:val="00F23FFE"/>
    <w:rsid w:val="00F31C72"/>
    <w:rsid w:val="00F35C6D"/>
    <w:rsid w:val="00F41A51"/>
    <w:rsid w:val="00F52176"/>
    <w:rsid w:val="00F5492F"/>
    <w:rsid w:val="00F60DDC"/>
    <w:rsid w:val="00F643A3"/>
    <w:rsid w:val="00F7048A"/>
    <w:rsid w:val="00F9397B"/>
    <w:rsid w:val="00FA68DE"/>
    <w:rsid w:val="00FB00D2"/>
    <w:rsid w:val="00FC6FA4"/>
    <w:rsid w:val="00FD2C7B"/>
    <w:rsid w:val="00FD40FD"/>
    <w:rsid w:val="00FF5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FFFA4"/>
  <w15:chartTrackingRefBased/>
  <w15:docId w15:val="{5A8E2D46-810C-4253-A644-CEB7983A6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CC2"/>
    <w:pPr>
      <w:spacing w:line="360" w:lineRule="auto"/>
    </w:pPr>
    <w:rPr>
      <w:rFonts w:ascii="Arial" w:hAnsi="Arial"/>
    </w:rPr>
  </w:style>
  <w:style w:type="paragraph" w:styleId="Heading1">
    <w:name w:val="heading 1"/>
    <w:basedOn w:val="Normal"/>
    <w:next w:val="Normal"/>
    <w:link w:val="Heading1Char"/>
    <w:uiPriority w:val="9"/>
    <w:qFormat/>
    <w:rsid w:val="00680CC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80CC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3C7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23C7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23C7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23C7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23C7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23C7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23C7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CC2"/>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80CC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223C7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23C7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23C7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23C7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23C7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23C7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23C7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23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C79"/>
    <w:rPr>
      <w:rFonts w:ascii="Arial" w:hAnsi="Arial"/>
    </w:rPr>
  </w:style>
  <w:style w:type="paragraph" w:styleId="Footer">
    <w:name w:val="footer"/>
    <w:basedOn w:val="Normal"/>
    <w:link w:val="FooterChar"/>
    <w:uiPriority w:val="99"/>
    <w:unhideWhenUsed/>
    <w:rsid w:val="00223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C79"/>
    <w:rPr>
      <w:rFonts w:ascii="Arial" w:hAnsi="Arial"/>
    </w:rPr>
  </w:style>
  <w:style w:type="paragraph" w:styleId="TOCHeading">
    <w:name w:val="TOC Heading"/>
    <w:basedOn w:val="Heading1"/>
    <w:next w:val="Normal"/>
    <w:uiPriority w:val="39"/>
    <w:unhideWhenUsed/>
    <w:qFormat/>
    <w:rsid w:val="005C4EB9"/>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C4EB9"/>
    <w:pPr>
      <w:spacing w:after="100"/>
    </w:pPr>
  </w:style>
  <w:style w:type="paragraph" w:styleId="TOC2">
    <w:name w:val="toc 2"/>
    <w:basedOn w:val="Normal"/>
    <w:next w:val="Normal"/>
    <w:autoRedefine/>
    <w:uiPriority w:val="39"/>
    <w:unhideWhenUsed/>
    <w:rsid w:val="005C4EB9"/>
    <w:pPr>
      <w:spacing w:after="100"/>
      <w:ind w:left="220"/>
    </w:pPr>
  </w:style>
  <w:style w:type="character" w:styleId="Hyperlink">
    <w:name w:val="Hyperlink"/>
    <w:basedOn w:val="DefaultParagraphFont"/>
    <w:uiPriority w:val="99"/>
    <w:unhideWhenUsed/>
    <w:rsid w:val="005C4EB9"/>
    <w:rPr>
      <w:color w:val="0563C1" w:themeColor="hyperlink"/>
      <w:u w:val="single"/>
    </w:rPr>
  </w:style>
  <w:style w:type="table" w:styleId="TableGrid">
    <w:name w:val="Table Grid"/>
    <w:basedOn w:val="TableNormal"/>
    <w:uiPriority w:val="39"/>
    <w:rsid w:val="005C4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4EB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21B14"/>
    <w:pPr>
      <w:spacing w:after="0"/>
    </w:pPr>
  </w:style>
  <w:style w:type="paragraph" w:styleId="TOC3">
    <w:name w:val="toc 3"/>
    <w:basedOn w:val="Normal"/>
    <w:next w:val="Normal"/>
    <w:autoRedefine/>
    <w:uiPriority w:val="39"/>
    <w:unhideWhenUsed/>
    <w:rsid w:val="008A3594"/>
    <w:pPr>
      <w:spacing w:after="100"/>
      <w:ind w:left="440"/>
    </w:pPr>
  </w:style>
  <w:style w:type="paragraph" w:styleId="Bibliography">
    <w:name w:val="Bibliography"/>
    <w:basedOn w:val="Normal"/>
    <w:next w:val="Normal"/>
    <w:uiPriority w:val="37"/>
    <w:unhideWhenUsed/>
    <w:rsid w:val="00BC6EF7"/>
  </w:style>
  <w:style w:type="paragraph" w:styleId="ListParagraph">
    <w:name w:val="List Paragraph"/>
    <w:basedOn w:val="Normal"/>
    <w:uiPriority w:val="34"/>
    <w:qFormat/>
    <w:rsid w:val="009E6597"/>
    <w:pPr>
      <w:ind w:left="720"/>
      <w:contextualSpacing/>
    </w:pPr>
  </w:style>
  <w:style w:type="table" w:styleId="GridTable6Colorful-Accent5">
    <w:name w:val="Grid Table 6 Colorful Accent 5"/>
    <w:basedOn w:val="TableNormal"/>
    <w:uiPriority w:val="51"/>
    <w:rsid w:val="00CB03B0"/>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PlaceholderText">
    <w:name w:val="Placeholder Text"/>
    <w:basedOn w:val="DefaultParagraphFont"/>
    <w:uiPriority w:val="99"/>
    <w:semiHidden/>
    <w:rsid w:val="0026319B"/>
    <w:rPr>
      <w:color w:val="808080"/>
    </w:rPr>
  </w:style>
  <w:style w:type="character" w:customStyle="1" w:styleId="e24kjd">
    <w:name w:val="e24kjd"/>
    <w:basedOn w:val="DefaultParagraphFont"/>
    <w:rsid w:val="003A20B0"/>
  </w:style>
  <w:style w:type="character" w:styleId="UnresolvedMention">
    <w:name w:val="Unresolved Mention"/>
    <w:basedOn w:val="DefaultParagraphFont"/>
    <w:uiPriority w:val="99"/>
    <w:semiHidden/>
    <w:unhideWhenUsed/>
    <w:rsid w:val="003C193B"/>
    <w:rPr>
      <w:color w:val="605E5C"/>
      <w:shd w:val="clear" w:color="auto" w:fill="E1DFDD"/>
    </w:rPr>
  </w:style>
  <w:style w:type="paragraph" w:styleId="BalloonText">
    <w:name w:val="Balloon Text"/>
    <w:basedOn w:val="Normal"/>
    <w:link w:val="BalloonTextChar"/>
    <w:uiPriority w:val="99"/>
    <w:semiHidden/>
    <w:unhideWhenUsed/>
    <w:rsid w:val="002F62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6257"/>
    <w:rPr>
      <w:rFonts w:ascii="Segoe UI" w:hAnsi="Segoe UI" w:cs="Segoe UI"/>
      <w:sz w:val="18"/>
      <w:szCs w:val="18"/>
    </w:rPr>
  </w:style>
  <w:style w:type="table" w:styleId="GridTable2-Accent1">
    <w:name w:val="Grid Table 2 Accent 1"/>
    <w:basedOn w:val="TableNormal"/>
    <w:uiPriority w:val="47"/>
    <w:rsid w:val="00A207DE"/>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1">
    <w:name w:val="Grid Table 3 Accent 1"/>
    <w:basedOn w:val="TableNormal"/>
    <w:uiPriority w:val="48"/>
    <w:rsid w:val="00A207DE"/>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TableGridLight">
    <w:name w:val="Grid Table Light"/>
    <w:basedOn w:val="TableNormal"/>
    <w:uiPriority w:val="40"/>
    <w:rsid w:val="003F629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text">
    <w:name w:val="text"/>
    <w:basedOn w:val="DefaultParagraphFont"/>
    <w:rsid w:val="004E0725"/>
  </w:style>
  <w:style w:type="character" w:styleId="FollowedHyperlink">
    <w:name w:val="FollowedHyperlink"/>
    <w:basedOn w:val="DefaultParagraphFont"/>
    <w:uiPriority w:val="99"/>
    <w:semiHidden/>
    <w:unhideWhenUsed/>
    <w:rsid w:val="009B363D"/>
    <w:rPr>
      <w:color w:val="954F72" w:themeColor="followedHyperlink"/>
      <w:u w:val="single"/>
    </w:rPr>
  </w:style>
  <w:style w:type="character" w:styleId="CommentReference">
    <w:name w:val="annotation reference"/>
    <w:basedOn w:val="DefaultParagraphFont"/>
    <w:uiPriority w:val="99"/>
    <w:semiHidden/>
    <w:unhideWhenUsed/>
    <w:rsid w:val="00FF5F14"/>
    <w:rPr>
      <w:sz w:val="16"/>
      <w:szCs w:val="16"/>
    </w:rPr>
  </w:style>
  <w:style w:type="paragraph" w:styleId="CommentText">
    <w:name w:val="annotation text"/>
    <w:basedOn w:val="Normal"/>
    <w:link w:val="CommentTextChar"/>
    <w:uiPriority w:val="99"/>
    <w:semiHidden/>
    <w:unhideWhenUsed/>
    <w:rsid w:val="00FF5F14"/>
    <w:pPr>
      <w:spacing w:line="240" w:lineRule="auto"/>
    </w:pPr>
    <w:rPr>
      <w:sz w:val="20"/>
      <w:szCs w:val="20"/>
    </w:rPr>
  </w:style>
  <w:style w:type="character" w:customStyle="1" w:styleId="CommentTextChar">
    <w:name w:val="Comment Text Char"/>
    <w:basedOn w:val="DefaultParagraphFont"/>
    <w:link w:val="CommentText"/>
    <w:uiPriority w:val="99"/>
    <w:semiHidden/>
    <w:rsid w:val="00FF5F1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F5F14"/>
    <w:rPr>
      <w:b/>
      <w:bCs/>
    </w:rPr>
  </w:style>
  <w:style w:type="character" w:customStyle="1" w:styleId="CommentSubjectChar">
    <w:name w:val="Comment Subject Char"/>
    <w:basedOn w:val="CommentTextChar"/>
    <w:link w:val="CommentSubject"/>
    <w:uiPriority w:val="99"/>
    <w:semiHidden/>
    <w:rsid w:val="00FF5F14"/>
    <w:rPr>
      <w:rFonts w:ascii="Arial" w:hAnsi="Arial"/>
      <w:b/>
      <w:bCs/>
      <w:sz w:val="20"/>
      <w:szCs w:val="20"/>
    </w:rPr>
  </w:style>
  <w:style w:type="table" w:styleId="GridTable5Dark-Accent1">
    <w:name w:val="Grid Table 5 Dark Accent 1"/>
    <w:basedOn w:val="TableNormal"/>
    <w:uiPriority w:val="50"/>
    <w:rsid w:val="006A10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7Colorful-Accent5">
    <w:name w:val="Grid Table 7 Colorful Accent 5"/>
    <w:basedOn w:val="TableNormal"/>
    <w:uiPriority w:val="52"/>
    <w:rsid w:val="006A1057"/>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3-Accent5">
    <w:name w:val="Grid Table 3 Accent 5"/>
    <w:basedOn w:val="TableNormal"/>
    <w:uiPriority w:val="48"/>
    <w:rsid w:val="006A105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1Light-Accent5">
    <w:name w:val="Grid Table 1 Light Accent 5"/>
    <w:basedOn w:val="TableNormal"/>
    <w:uiPriority w:val="46"/>
    <w:rsid w:val="006A1057"/>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ListTable1Light-Accent1">
    <w:name w:val="List Table 1 Light Accent 1"/>
    <w:basedOn w:val="TableNormal"/>
    <w:uiPriority w:val="46"/>
    <w:rsid w:val="006A1057"/>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3-Accent1">
    <w:name w:val="List Table 3 Accent 1"/>
    <w:basedOn w:val="TableNormal"/>
    <w:uiPriority w:val="48"/>
    <w:rsid w:val="006A1057"/>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GridTable4-Accent1">
    <w:name w:val="Grid Table 4 Accent 1"/>
    <w:basedOn w:val="TableNormal"/>
    <w:uiPriority w:val="49"/>
    <w:rsid w:val="006A105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6A105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111">
      <w:bodyDiv w:val="1"/>
      <w:marLeft w:val="0"/>
      <w:marRight w:val="0"/>
      <w:marTop w:val="0"/>
      <w:marBottom w:val="0"/>
      <w:divBdr>
        <w:top w:val="none" w:sz="0" w:space="0" w:color="auto"/>
        <w:left w:val="none" w:sz="0" w:space="0" w:color="auto"/>
        <w:bottom w:val="none" w:sz="0" w:space="0" w:color="auto"/>
        <w:right w:val="none" w:sz="0" w:space="0" w:color="auto"/>
      </w:divBdr>
    </w:div>
    <w:div w:id="1009099">
      <w:bodyDiv w:val="1"/>
      <w:marLeft w:val="0"/>
      <w:marRight w:val="0"/>
      <w:marTop w:val="0"/>
      <w:marBottom w:val="0"/>
      <w:divBdr>
        <w:top w:val="none" w:sz="0" w:space="0" w:color="auto"/>
        <w:left w:val="none" w:sz="0" w:space="0" w:color="auto"/>
        <w:bottom w:val="none" w:sz="0" w:space="0" w:color="auto"/>
        <w:right w:val="none" w:sz="0" w:space="0" w:color="auto"/>
      </w:divBdr>
    </w:div>
    <w:div w:id="1593053">
      <w:bodyDiv w:val="1"/>
      <w:marLeft w:val="0"/>
      <w:marRight w:val="0"/>
      <w:marTop w:val="0"/>
      <w:marBottom w:val="0"/>
      <w:divBdr>
        <w:top w:val="none" w:sz="0" w:space="0" w:color="auto"/>
        <w:left w:val="none" w:sz="0" w:space="0" w:color="auto"/>
        <w:bottom w:val="none" w:sz="0" w:space="0" w:color="auto"/>
        <w:right w:val="none" w:sz="0" w:space="0" w:color="auto"/>
      </w:divBdr>
    </w:div>
    <w:div w:id="4135905">
      <w:bodyDiv w:val="1"/>
      <w:marLeft w:val="0"/>
      <w:marRight w:val="0"/>
      <w:marTop w:val="0"/>
      <w:marBottom w:val="0"/>
      <w:divBdr>
        <w:top w:val="none" w:sz="0" w:space="0" w:color="auto"/>
        <w:left w:val="none" w:sz="0" w:space="0" w:color="auto"/>
        <w:bottom w:val="none" w:sz="0" w:space="0" w:color="auto"/>
        <w:right w:val="none" w:sz="0" w:space="0" w:color="auto"/>
      </w:divBdr>
    </w:div>
    <w:div w:id="6179754">
      <w:bodyDiv w:val="1"/>
      <w:marLeft w:val="0"/>
      <w:marRight w:val="0"/>
      <w:marTop w:val="0"/>
      <w:marBottom w:val="0"/>
      <w:divBdr>
        <w:top w:val="none" w:sz="0" w:space="0" w:color="auto"/>
        <w:left w:val="none" w:sz="0" w:space="0" w:color="auto"/>
        <w:bottom w:val="none" w:sz="0" w:space="0" w:color="auto"/>
        <w:right w:val="none" w:sz="0" w:space="0" w:color="auto"/>
      </w:divBdr>
    </w:div>
    <w:div w:id="7293564">
      <w:bodyDiv w:val="1"/>
      <w:marLeft w:val="0"/>
      <w:marRight w:val="0"/>
      <w:marTop w:val="0"/>
      <w:marBottom w:val="0"/>
      <w:divBdr>
        <w:top w:val="none" w:sz="0" w:space="0" w:color="auto"/>
        <w:left w:val="none" w:sz="0" w:space="0" w:color="auto"/>
        <w:bottom w:val="none" w:sz="0" w:space="0" w:color="auto"/>
        <w:right w:val="none" w:sz="0" w:space="0" w:color="auto"/>
      </w:divBdr>
    </w:div>
    <w:div w:id="9455622">
      <w:bodyDiv w:val="1"/>
      <w:marLeft w:val="0"/>
      <w:marRight w:val="0"/>
      <w:marTop w:val="0"/>
      <w:marBottom w:val="0"/>
      <w:divBdr>
        <w:top w:val="none" w:sz="0" w:space="0" w:color="auto"/>
        <w:left w:val="none" w:sz="0" w:space="0" w:color="auto"/>
        <w:bottom w:val="none" w:sz="0" w:space="0" w:color="auto"/>
        <w:right w:val="none" w:sz="0" w:space="0" w:color="auto"/>
      </w:divBdr>
    </w:div>
    <w:div w:id="11031872">
      <w:bodyDiv w:val="1"/>
      <w:marLeft w:val="0"/>
      <w:marRight w:val="0"/>
      <w:marTop w:val="0"/>
      <w:marBottom w:val="0"/>
      <w:divBdr>
        <w:top w:val="none" w:sz="0" w:space="0" w:color="auto"/>
        <w:left w:val="none" w:sz="0" w:space="0" w:color="auto"/>
        <w:bottom w:val="none" w:sz="0" w:space="0" w:color="auto"/>
        <w:right w:val="none" w:sz="0" w:space="0" w:color="auto"/>
      </w:divBdr>
    </w:div>
    <w:div w:id="13044746">
      <w:bodyDiv w:val="1"/>
      <w:marLeft w:val="0"/>
      <w:marRight w:val="0"/>
      <w:marTop w:val="0"/>
      <w:marBottom w:val="0"/>
      <w:divBdr>
        <w:top w:val="none" w:sz="0" w:space="0" w:color="auto"/>
        <w:left w:val="none" w:sz="0" w:space="0" w:color="auto"/>
        <w:bottom w:val="none" w:sz="0" w:space="0" w:color="auto"/>
        <w:right w:val="none" w:sz="0" w:space="0" w:color="auto"/>
      </w:divBdr>
    </w:div>
    <w:div w:id="16078254">
      <w:bodyDiv w:val="1"/>
      <w:marLeft w:val="0"/>
      <w:marRight w:val="0"/>
      <w:marTop w:val="0"/>
      <w:marBottom w:val="0"/>
      <w:divBdr>
        <w:top w:val="none" w:sz="0" w:space="0" w:color="auto"/>
        <w:left w:val="none" w:sz="0" w:space="0" w:color="auto"/>
        <w:bottom w:val="none" w:sz="0" w:space="0" w:color="auto"/>
        <w:right w:val="none" w:sz="0" w:space="0" w:color="auto"/>
      </w:divBdr>
    </w:div>
    <w:div w:id="16584822">
      <w:bodyDiv w:val="1"/>
      <w:marLeft w:val="0"/>
      <w:marRight w:val="0"/>
      <w:marTop w:val="0"/>
      <w:marBottom w:val="0"/>
      <w:divBdr>
        <w:top w:val="none" w:sz="0" w:space="0" w:color="auto"/>
        <w:left w:val="none" w:sz="0" w:space="0" w:color="auto"/>
        <w:bottom w:val="none" w:sz="0" w:space="0" w:color="auto"/>
        <w:right w:val="none" w:sz="0" w:space="0" w:color="auto"/>
      </w:divBdr>
    </w:div>
    <w:div w:id="16934518">
      <w:bodyDiv w:val="1"/>
      <w:marLeft w:val="0"/>
      <w:marRight w:val="0"/>
      <w:marTop w:val="0"/>
      <w:marBottom w:val="0"/>
      <w:divBdr>
        <w:top w:val="none" w:sz="0" w:space="0" w:color="auto"/>
        <w:left w:val="none" w:sz="0" w:space="0" w:color="auto"/>
        <w:bottom w:val="none" w:sz="0" w:space="0" w:color="auto"/>
        <w:right w:val="none" w:sz="0" w:space="0" w:color="auto"/>
      </w:divBdr>
    </w:div>
    <w:div w:id="20085612">
      <w:bodyDiv w:val="1"/>
      <w:marLeft w:val="0"/>
      <w:marRight w:val="0"/>
      <w:marTop w:val="0"/>
      <w:marBottom w:val="0"/>
      <w:divBdr>
        <w:top w:val="none" w:sz="0" w:space="0" w:color="auto"/>
        <w:left w:val="none" w:sz="0" w:space="0" w:color="auto"/>
        <w:bottom w:val="none" w:sz="0" w:space="0" w:color="auto"/>
        <w:right w:val="none" w:sz="0" w:space="0" w:color="auto"/>
      </w:divBdr>
    </w:div>
    <w:div w:id="20326176">
      <w:bodyDiv w:val="1"/>
      <w:marLeft w:val="0"/>
      <w:marRight w:val="0"/>
      <w:marTop w:val="0"/>
      <w:marBottom w:val="0"/>
      <w:divBdr>
        <w:top w:val="none" w:sz="0" w:space="0" w:color="auto"/>
        <w:left w:val="none" w:sz="0" w:space="0" w:color="auto"/>
        <w:bottom w:val="none" w:sz="0" w:space="0" w:color="auto"/>
        <w:right w:val="none" w:sz="0" w:space="0" w:color="auto"/>
      </w:divBdr>
    </w:div>
    <w:div w:id="21174830">
      <w:bodyDiv w:val="1"/>
      <w:marLeft w:val="0"/>
      <w:marRight w:val="0"/>
      <w:marTop w:val="0"/>
      <w:marBottom w:val="0"/>
      <w:divBdr>
        <w:top w:val="none" w:sz="0" w:space="0" w:color="auto"/>
        <w:left w:val="none" w:sz="0" w:space="0" w:color="auto"/>
        <w:bottom w:val="none" w:sz="0" w:space="0" w:color="auto"/>
        <w:right w:val="none" w:sz="0" w:space="0" w:color="auto"/>
      </w:divBdr>
    </w:div>
    <w:div w:id="25445132">
      <w:bodyDiv w:val="1"/>
      <w:marLeft w:val="0"/>
      <w:marRight w:val="0"/>
      <w:marTop w:val="0"/>
      <w:marBottom w:val="0"/>
      <w:divBdr>
        <w:top w:val="none" w:sz="0" w:space="0" w:color="auto"/>
        <w:left w:val="none" w:sz="0" w:space="0" w:color="auto"/>
        <w:bottom w:val="none" w:sz="0" w:space="0" w:color="auto"/>
        <w:right w:val="none" w:sz="0" w:space="0" w:color="auto"/>
      </w:divBdr>
    </w:div>
    <w:div w:id="27918531">
      <w:bodyDiv w:val="1"/>
      <w:marLeft w:val="0"/>
      <w:marRight w:val="0"/>
      <w:marTop w:val="0"/>
      <w:marBottom w:val="0"/>
      <w:divBdr>
        <w:top w:val="none" w:sz="0" w:space="0" w:color="auto"/>
        <w:left w:val="none" w:sz="0" w:space="0" w:color="auto"/>
        <w:bottom w:val="none" w:sz="0" w:space="0" w:color="auto"/>
        <w:right w:val="none" w:sz="0" w:space="0" w:color="auto"/>
      </w:divBdr>
    </w:div>
    <w:div w:id="28378576">
      <w:bodyDiv w:val="1"/>
      <w:marLeft w:val="0"/>
      <w:marRight w:val="0"/>
      <w:marTop w:val="0"/>
      <w:marBottom w:val="0"/>
      <w:divBdr>
        <w:top w:val="none" w:sz="0" w:space="0" w:color="auto"/>
        <w:left w:val="none" w:sz="0" w:space="0" w:color="auto"/>
        <w:bottom w:val="none" w:sz="0" w:space="0" w:color="auto"/>
        <w:right w:val="none" w:sz="0" w:space="0" w:color="auto"/>
      </w:divBdr>
    </w:div>
    <w:div w:id="28798404">
      <w:bodyDiv w:val="1"/>
      <w:marLeft w:val="0"/>
      <w:marRight w:val="0"/>
      <w:marTop w:val="0"/>
      <w:marBottom w:val="0"/>
      <w:divBdr>
        <w:top w:val="none" w:sz="0" w:space="0" w:color="auto"/>
        <w:left w:val="none" w:sz="0" w:space="0" w:color="auto"/>
        <w:bottom w:val="none" w:sz="0" w:space="0" w:color="auto"/>
        <w:right w:val="none" w:sz="0" w:space="0" w:color="auto"/>
      </w:divBdr>
    </w:div>
    <w:div w:id="29647148">
      <w:bodyDiv w:val="1"/>
      <w:marLeft w:val="0"/>
      <w:marRight w:val="0"/>
      <w:marTop w:val="0"/>
      <w:marBottom w:val="0"/>
      <w:divBdr>
        <w:top w:val="none" w:sz="0" w:space="0" w:color="auto"/>
        <w:left w:val="none" w:sz="0" w:space="0" w:color="auto"/>
        <w:bottom w:val="none" w:sz="0" w:space="0" w:color="auto"/>
        <w:right w:val="none" w:sz="0" w:space="0" w:color="auto"/>
      </w:divBdr>
    </w:div>
    <w:div w:id="29772034">
      <w:bodyDiv w:val="1"/>
      <w:marLeft w:val="0"/>
      <w:marRight w:val="0"/>
      <w:marTop w:val="0"/>
      <w:marBottom w:val="0"/>
      <w:divBdr>
        <w:top w:val="none" w:sz="0" w:space="0" w:color="auto"/>
        <w:left w:val="none" w:sz="0" w:space="0" w:color="auto"/>
        <w:bottom w:val="none" w:sz="0" w:space="0" w:color="auto"/>
        <w:right w:val="none" w:sz="0" w:space="0" w:color="auto"/>
      </w:divBdr>
    </w:div>
    <w:div w:id="37630306">
      <w:bodyDiv w:val="1"/>
      <w:marLeft w:val="0"/>
      <w:marRight w:val="0"/>
      <w:marTop w:val="0"/>
      <w:marBottom w:val="0"/>
      <w:divBdr>
        <w:top w:val="none" w:sz="0" w:space="0" w:color="auto"/>
        <w:left w:val="none" w:sz="0" w:space="0" w:color="auto"/>
        <w:bottom w:val="none" w:sz="0" w:space="0" w:color="auto"/>
        <w:right w:val="none" w:sz="0" w:space="0" w:color="auto"/>
      </w:divBdr>
    </w:div>
    <w:div w:id="41709594">
      <w:bodyDiv w:val="1"/>
      <w:marLeft w:val="0"/>
      <w:marRight w:val="0"/>
      <w:marTop w:val="0"/>
      <w:marBottom w:val="0"/>
      <w:divBdr>
        <w:top w:val="none" w:sz="0" w:space="0" w:color="auto"/>
        <w:left w:val="none" w:sz="0" w:space="0" w:color="auto"/>
        <w:bottom w:val="none" w:sz="0" w:space="0" w:color="auto"/>
        <w:right w:val="none" w:sz="0" w:space="0" w:color="auto"/>
      </w:divBdr>
    </w:div>
    <w:div w:id="41758069">
      <w:bodyDiv w:val="1"/>
      <w:marLeft w:val="0"/>
      <w:marRight w:val="0"/>
      <w:marTop w:val="0"/>
      <w:marBottom w:val="0"/>
      <w:divBdr>
        <w:top w:val="none" w:sz="0" w:space="0" w:color="auto"/>
        <w:left w:val="none" w:sz="0" w:space="0" w:color="auto"/>
        <w:bottom w:val="none" w:sz="0" w:space="0" w:color="auto"/>
        <w:right w:val="none" w:sz="0" w:space="0" w:color="auto"/>
      </w:divBdr>
    </w:div>
    <w:div w:id="42142725">
      <w:bodyDiv w:val="1"/>
      <w:marLeft w:val="0"/>
      <w:marRight w:val="0"/>
      <w:marTop w:val="0"/>
      <w:marBottom w:val="0"/>
      <w:divBdr>
        <w:top w:val="none" w:sz="0" w:space="0" w:color="auto"/>
        <w:left w:val="none" w:sz="0" w:space="0" w:color="auto"/>
        <w:bottom w:val="none" w:sz="0" w:space="0" w:color="auto"/>
        <w:right w:val="none" w:sz="0" w:space="0" w:color="auto"/>
      </w:divBdr>
    </w:div>
    <w:div w:id="46029663">
      <w:bodyDiv w:val="1"/>
      <w:marLeft w:val="0"/>
      <w:marRight w:val="0"/>
      <w:marTop w:val="0"/>
      <w:marBottom w:val="0"/>
      <w:divBdr>
        <w:top w:val="none" w:sz="0" w:space="0" w:color="auto"/>
        <w:left w:val="none" w:sz="0" w:space="0" w:color="auto"/>
        <w:bottom w:val="none" w:sz="0" w:space="0" w:color="auto"/>
        <w:right w:val="none" w:sz="0" w:space="0" w:color="auto"/>
      </w:divBdr>
    </w:div>
    <w:div w:id="50348043">
      <w:bodyDiv w:val="1"/>
      <w:marLeft w:val="0"/>
      <w:marRight w:val="0"/>
      <w:marTop w:val="0"/>
      <w:marBottom w:val="0"/>
      <w:divBdr>
        <w:top w:val="none" w:sz="0" w:space="0" w:color="auto"/>
        <w:left w:val="none" w:sz="0" w:space="0" w:color="auto"/>
        <w:bottom w:val="none" w:sz="0" w:space="0" w:color="auto"/>
        <w:right w:val="none" w:sz="0" w:space="0" w:color="auto"/>
      </w:divBdr>
    </w:div>
    <w:div w:id="51662940">
      <w:bodyDiv w:val="1"/>
      <w:marLeft w:val="0"/>
      <w:marRight w:val="0"/>
      <w:marTop w:val="0"/>
      <w:marBottom w:val="0"/>
      <w:divBdr>
        <w:top w:val="none" w:sz="0" w:space="0" w:color="auto"/>
        <w:left w:val="none" w:sz="0" w:space="0" w:color="auto"/>
        <w:bottom w:val="none" w:sz="0" w:space="0" w:color="auto"/>
        <w:right w:val="none" w:sz="0" w:space="0" w:color="auto"/>
      </w:divBdr>
    </w:div>
    <w:div w:id="52898555">
      <w:bodyDiv w:val="1"/>
      <w:marLeft w:val="0"/>
      <w:marRight w:val="0"/>
      <w:marTop w:val="0"/>
      <w:marBottom w:val="0"/>
      <w:divBdr>
        <w:top w:val="none" w:sz="0" w:space="0" w:color="auto"/>
        <w:left w:val="none" w:sz="0" w:space="0" w:color="auto"/>
        <w:bottom w:val="none" w:sz="0" w:space="0" w:color="auto"/>
        <w:right w:val="none" w:sz="0" w:space="0" w:color="auto"/>
      </w:divBdr>
    </w:div>
    <w:div w:id="53352441">
      <w:bodyDiv w:val="1"/>
      <w:marLeft w:val="0"/>
      <w:marRight w:val="0"/>
      <w:marTop w:val="0"/>
      <w:marBottom w:val="0"/>
      <w:divBdr>
        <w:top w:val="none" w:sz="0" w:space="0" w:color="auto"/>
        <w:left w:val="none" w:sz="0" w:space="0" w:color="auto"/>
        <w:bottom w:val="none" w:sz="0" w:space="0" w:color="auto"/>
        <w:right w:val="none" w:sz="0" w:space="0" w:color="auto"/>
      </w:divBdr>
    </w:div>
    <w:div w:id="54277540">
      <w:bodyDiv w:val="1"/>
      <w:marLeft w:val="0"/>
      <w:marRight w:val="0"/>
      <w:marTop w:val="0"/>
      <w:marBottom w:val="0"/>
      <w:divBdr>
        <w:top w:val="none" w:sz="0" w:space="0" w:color="auto"/>
        <w:left w:val="none" w:sz="0" w:space="0" w:color="auto"/>
        <w:bottom w:val="none" w:sz="0" w:space="0" w:color="auto"/>
        <w:right w:val="none" w:sz="0" w:space="0" w:color="auto"/>
      </w:divBdr>
    </w:div>
    <w:div w:id="57285955">
      <w:bodyDiv w:val="1"/>
      <w:marLeft w:val="0"/>
      <w:marRight w:val="0"/>
      <w:marTop w:val="0"/>
      <w:marBottom w:val="0"/>
      <w:divBdr>
        <w:top w:val="none" w:sz="0" w:space="0" w:color="auto"/>
        <w:left w:val="none" w:sz="0" w:space="0" w:color="auto"/>
        <w:bottom w:val="none" w:sz="0" w:space="0" w:color="auto"/>
        <w:right w:val="none" w:sz="0" w:space="0" w:color="auto"/>
      </w:divBdr>
    </w:div>
    <w:div w:id="58020097">
      <w:bodyDiv w:val="1"/>
      <w:marLeft w:val="0"/>
      <w:marRight w:val="0"/>
      <w:marTop w:val="0"/>
      <w:marBottom w:val="0"/>
      <w:divBdr>
        <w:top w:val="none" w:sz="0" w:space="0" w:color="auto"/>
        <w:left w:val="none" w:sz="0" w:space="0" w:color="auto"/>
        <w:bottom w:val="none" w:sz="0" w:space="0" w:color="auto"/>
        <w:right w:val="none" w:sz="0" w:space="0" w:color="auto"/>
      </w:divBdr>
    </w:div>
    <w:div w:id="58524500">
      <w:bodyDiv w:val="1"/>
      <w:marLeft w:val="0"/>
      <w:marRight w:val="0"/>
      <w:marTop w:val="0"/>
      <w:marBottom w:val="0"/>
      <w:divBdr>
        <w:top w:val="none" w:sz="0" w:space="0" w:color="auto"/>
        <w:left w:val="none" w:sz="0" w:space="0" w:color="auto"/>
        <w:bottom w:val="none" w:sz="0" w:space="0" w:color="auto"/>
        <w:right w:val="none" w:sz="0" w:space="0" w:color="auto"/>
      </w:divBdr>
    </w:div>
    <w:div w:id="60980893">
      <w:bodyDiv w:val="1"/>
      <w:marLeft w:val="0"/>
      <w:marRight w:val="0"/>
      <w:marTop w:val="0"/>
      <w:marBottom w:val="0"/>
      <w:divBdr>
        <w:top w:val="none" w:sz="0" w:space="0" w:color="auto"/>
        <w:left w:val="none" w:sz="0" w:space="0" w:color="auto"/>
        <w:bottom w:val="none" w:sz="0" w:space="0" w:color="auto"/>
        <w:right w:val="none" w:sz="0" w:space="0" w:color="auto"/>
      </w:divBdr>
    </w:div>
    <w:div w:id="63649467">
      <w:bodyDiv w:val="1"/>
      <w:marLeft w:val="0"/>
      <w:marRight w:val="0"/>
      <w:marTop w:val="0"/>
      <w:marBottom w:val="0"/>
      <w:divBdr>
        <w:top w:val="none" w:sz="0" w:space="0" w:color="auto"/>
        <w:left w:val="none" w:sz="0" w:space="0" w:color="auto"/>
        <w:bottom w:val="none" w:sz="0" w:space="0" w:color="auto"/>
        <w:right w:val="none" w:sz="0" w:space="0" w:color="auto"/>
      </w:divBdr>
    </w:div>
    <w:div w:id="65348433">
      <w:bodyDiv w:val="1"/>
      <w:marLeft w:val="0"/>
      <w:marRight w:val="0"/>
      <w:marTop w:val="0"/>
      <w:marBottom w:val="0"/>
      <w:divBdr>
        <w:top w:val="none" w:sz="0" w:space="0" w:color="auto"/>
        <w:left w:val="none" w:sz="0" w:space="0" w:color="auto"/>
        <w:bottom w:val="none" w:sz="0" w:space="0" w:color="auto"/>
        <w:right w:val="none" w:sz="0" w:space="0" w:color="auto"/>
      </w:divBdr>
    </w:div>
    <w:div w:id="67000079">
      <w:bodyDiv w:val="1"/>
      <w:marLeft w:val="0"/>
      <w:marRight w:val="0"/>
      <w:marTop w:val="0"/>
      <w:marBottom w:val="0"/>
      <w:divBdr>
        <w:top w:val="none" w:sz="0" w:space="0" w:color="auto"/>
        <w:left w:val="none" w:sz="0" w:space="0" w:color="auto"/>
        <w:bottom w:val="none" w:sz="0" w:space="0" w:color="auto"/>
        <w:right w:val="none" w:sz="0" w:space="0" w:color="auto"/>
      </w:divBdr>
    </w:div>
    <w:div w:id="73742719">
      <w:bodyDiv w:val="1"/>
      <w:marLeft w:val="0"/>
      <w:marRight w:val="0"/>
      <w:marTop w:val="0"/>
      <w:marBottom w:val="0"/>
      <w:divBdr>
        <w:top w:val="none" w:sz="0" w:space="0" w:color="auto"/>
        <w:left w:val="none" w:sz="0" w:space="0" w:color="auto"/>
        <w:bottom w:val="none" w:sz="0" w:space="0" w:color="auto"/>
        <w:right w:val="none" w:sz="0" w:space="0" w:color="auto"/>
      </w:divBdr>
    </w:div>
    <w:div w:id="74743309">
      <w:bodyDiv w:val="1"/>
      <w:marLeft w:val="0"/>
      <w:marRight w:val="0"/>
      <w:marTop w:val="0"/>
      <w:marBottom w:val="0"/>
      <w:divBdr>
        <w:top w:val="none" w:sz="0" w:space="0" w:color="auto"/>
        <w:left w:val="none" w:sz="0" w:space="0" w:color="auto"/>
        <w:bottom w:val="none" w:sz="0" w:space="0" w:color="auto"/>
        <w:right w:val="none" w:sz="0" w:space="0" w:color="auto"/>
      </w:divBdr>
    </w:div>
    <w:div w:id="75329927">
      <w:bodyDiv w:val="1"/>
      <w:marLeft w:val="0"/>
      <w:marRight w:val="0"/>
      <w:marTop w:val="0"/>
      <w:marBottom w:val="0"/>
      <w:divBdr>
        <w:top w:val="none" w:sz="0" w:space="0" w:color="auto"/>
        <w:left w:val="none" w:sz="0" w:space="0" w:color="auto"/>
        <w:bottom w:val="none" w:sz="0" w:space="0" w:color="auto"/>
        <w:right w:val="none" w:sz="0" w:space="0" w:color="auto"/>
      </w:divBdr>
    </w:div>
    <w:div w:id="77092839">
      <w:bodyDiv w:val="1"/>
      <w:marLeft w:val="0"/>
      <w:marRight w:val="0"/>
      <w:marTop w:val="0"/>
      <w:marBottom w:val="0"/>
      <w:divBdr>
        <w:top w:val="none" w:sz="0" w:space="0" w:color="auto"/>
        <w:left w:val="none" w:sz="0" w:space="0" w:color="auto"/>
        <w:bottom w:val="none" w:sz="0" w:space="0" w:color="auto"/>
        <w:right w:val="none" w:sz="0" w:space="0" w:color="auto"/>
      </w:divBdr>
    </w:div>
    <w:div w:id="80028169">
      <w:bodyDiv w:val="1"/>
      <w:marLeft w:val="0"/>
      <w:marRight w:val="0"/>
      <w:marTop w:val="0"/>
      <w:marBottom w:val="0"/>
      <w:divBdr>
        <w:top w:val="none" w:sz="0" w:space="0" w:color="auto"/>
        <w:left w:val="none" w:sz="0" w:space="0" w:color="auto"/>
        <w:bottom w:val="none" w:sz="0" w:space="0" w:color="auto"/>
        <w:right w:val="none" w:sz="0" w:space="0" w:color="auto"/>
      </w:divBdr>
    </w:div>
    <w:div w:id="82069768">
      <w:bodyDiv w:val="1"/>
      <w:marLeft w:val="0"/>
      <w:marRight w:val="0"/>
      <w:marTop w:val="0"/>
      <w:marBottom w:val="0"/>
      <w:divBdr>
        <w:top w:val="none" w:sz="0" w:space="0" w:color="auto"/>
        <w:left w:val="none" w:sz="0" w:space="0" w:color="auto"/>
        <w:bottom w:val="none" w:sz="0" w:space="0" w:color="auto"/>
        <w:right w:val="none" w:sz="0" w:space="0" w:color="auto"/>
      </w:divBdr>
    </w:div>
    <w:div w:id="82576465">
      <w:bodyDiv w:val="1"/>
      <w:marLeft w:val="0"/>
      <w:marRight w:val="0"/>
      <w:marTop w:val="0"/>
      <w:marBottom w:val="0"/>
      <w:divBdr>
        <w:top w:val="none" w:sz="0" w:space="0" w:color="auto"/>
        <w:left w:val="none" w:sz="0" w:space="0" w:color="auto"/>
        <w:bottom w:val="none" w:sz="0" w:space="0" w:color="auto"/>
        <w:right w:val="none" w:sz="0" w:space="0" w:color="auto"/>
      </w:divBdr>
    </w:div>
    <w:div w:id="83109055">
      <w:bodyDiv w:val="1"/>
      <w:marLeft w:val="0"/>
      <w:marRight w:val="0"/>
      <w:marTop w:val="0"/>
      <w:marBottom w:val="0"/>
      <w:divBdr>
        <w:top w:val="none" w:sz="0" w:space="0" w:color="auto"/>
        <w:left w:val="none" w:sz="0" w:space="0" w:color="auto"/>
        <w:bottom w:val="none" w:sz="0" w:space="0" w:color="auto"/>
        <w:right w:val="none" w:sz="0" w:space="0" w:color="auto"/>
      </w:divBdr>
    </w:div>
    <w:div w:id="83572644">
      <w:bodyDiv w:val="1"/>
      <w:marLeft w:val="0"/>
      <w:marRight w:val="0"/>
      <w:marTop w:val="0"/>
      <w:marBottom w:val="0"/>
      <w:divBdr>
        <w:top w:val="none" w:sz="0" w:space="0" w:color="auto"/>
        <w:left w:val="none" w:sz="0" w:space="0" w:color="auto"/>
        <w:bottom w:val="none" w:sz="0" w:space="0" w:color="auto"/>
        <w:right w:val="none" w:sz="0" w:space="0" w:color="auto"/>
      </w:divBdr>
    </w:div>
    <w:div w:id="86316016">
      <w:bodyDiv w:val="1"/>
      <w:marLeft w:val="0"/>
      <w:marRight w:val="0"/>
      <w:marTop w:val="0"/>
      <w:marBottom w:val="0"/>
      <w:divBdr>
        <w:top w:val="none" w:sz="0" w:space="0" w:color="auto"/>
        <w:left w:val="none" w:sz="0" w:space="0" w:color="auto"/>
        <w:bottom w:val="none" w:sz="0" w:space="0" w:color="auto"/>
        <w:right w:val="none" w:sz="0" w:space="0" w:color="auto"/>
      </w:divBdr>
    </w:div>
    <w:div w:id="86508874">
      <w:bodyDiv w:val="1"/>
      <w:marLeft w:val="0"/>
      <w:marRight w:val="0"/>
      <w:marTop w:val="0"/>
      <w:marBottom w:val="0"/>
      <w:divBdr>
        <w:top w:val="none" w:sz="0" w:space="0" w:color="auto"/>
        <w:left w:val="none" w:sz="0" w:space="0" w:color="auto"/>
        <w:bottom w:val="none" w:sz="0" w:space="0" w:color="auto"/>
        <w:right w:val="none" w:sz="0" w:space="0" w:color="auto"/>
      </w:divBdr>
    </w:div>
    <w:div w:id="88307877">
      <w:bodyDiv w:val="1"/>
      <w:marLeft w:val="0"/>
      <w:marRight w:val="0"/>
      <w:marTop w:val="0"/>
      <w:marBottom w:val="0"/>
      <w:divBdr>
        <w:top w:val="none" w:sz="0" w:space="0" w:color="auto"/>
        <w:left w:val="none" w:sz="0" w:space="0" w:color="auto"/>
        <w:bottom w:val="none" w:sz="0" w:space="0" w:color="auto"/>
        <w:right w:val="none" w:sz="0" w:space="0" w:color="auto"/>
      </w:divBdr>
    </w:div>
    <w:div w:id="92213866">
      <w:bodyDiv w:val="1"/>
      <w:marLeft w:val="0"/>
      <w:marRight w:val="0"/>
      <w:marTop w:val="0"/>
      <w:marBottom w:val="0"/>
      <w:divBdr>
        <w:top w:val="none" w:sz="0" w:space="0" w:color="auto"/>
        <w:left w:val="none" w:sz="0" w:space="0" w:color="auto"/>
        <w:bottom w:val="none" w:sz="0" w:space="0" w:color="auto"/>
        <w:right w:val="none" w:sz="0" w:space="0" w:color="auto"/>
      </w:divBdr>
    </w:div>
    <w:div w:id="95176233">
      <w:bodyDiv w:val="1"/>
      <w:marLeft w:val="0"/>
      <w:marRight w:val="0"/>
      <w:marTop w:val="0"/>
      <w:marBottom w:val="0"/>
      <w:divBdr>
        <w:top w:val="none" w:sz="0" w:space="0" w:color="auto"/>
        <w:left w:val="none" w:sz="0" w:space="0" w:color="auto"/>
        <w:bottom w:val="none" w:sz="0" w:space="0" w:color="auto"/>
        <w:right w:val="none" w:sz="0" w:space="0" w:color="auto"/>
      </w:divBdr>
    </w:div>
    <w:div w:id="95638570">
      <w:bodyDiv w:val="1"/>
      <w:marLeft w:val="0"/>
      <w:marRight w:val="0"/>
      <w:marTop w:val="0"/>
      <w:marBottom w:val="0"/>
      <w:divBdr>
        <w:top w:val="none" w:sz="0" w:space="0" w:color="auto"/>
        <w:left w:val="none" w:sz="0" w:space="0" w:color="auto"/>
        <w:bottom w:val="none" w:sz="0" w:space="0" w:color="auto"/>
        <w:right w:val="none" w:sz="0" w:space="0" w:color="auto"/>
      </w:divBdr>
    </w:div>
    <w:div w:id="97409048">
      <w:bodyDiv w:val="1"/>
      <w:marLeft w:val="0"/>
      <w:marRight w:val="0"/>
      <w:marTop w:val="0"/>
      <w:marBottom w:val="0"/>
      <w:divBdr>
        <w:top w:val="none" w:sz="0" w:space="0" w:color="auto"/>
        <w:left w:val="none" w:sz="0" w:space="0" w:color="auto"/>
        <w:bottom w:val="none" w:sz="0" w:space="0" w:color="auto"/>
        <w:right w:val="none" w:sz="0" w:space="0" w:color="auto"/>
      </w:divBdr>
    </w:div>
    <w:div w:id="97410148">
      <w:bodyDiv w:val="1"/>
      <w:marLeft w:val="0"/>
      <w:marRight w:val="0"/>
      <w:marTop w:val="0"/>
      <w:marBottom w:val="0"/>
      <w:divBdr>
        <w:top w:val="none" w:sz="0" w:space="0" w:color="auto"/>
        <w:left w:val="none" w:sz="0" w:space="0" w:color="auto"/>
        <w:bottom w:val="none" w:sz="0" w:space="0" w:color="auto"/>
        <w:right w:val="none" w:sz="0" w:space="0" w:color="auto"/>
      </w:divBdr>
    </w:div>
    <w:div w:id="100423517">
      <w:bodyDiv w:val="1"/>
      <w:marLeft w:val="0"/>
      <w:marRight w:val="0"/>
      <w:marTop w:val="0"/>
      <w:marBottom w:val="0"/>
      <w:divBdr>
        <w:top w:val="none" w:sz="0" w:space="0" w:color="auto"/>
        <w:left w:val="none" w:sz="0" w:space="0" w:color="auto"/>
        <w:bottom w:val="none" w:sz="0" w:space="0" w:color="auto"/>
        <w:right w:val="none" w:sz="0" w:space="0" w:color="auto"/>
      </w:divBdr>
    </w:div>
    <w:div w:id="101189095">
      <w:bodyDiv w:val="1"/>
      <w:marLeft w:val="0"/>
      <w:marRight w:val="0"/>
      <w:marTop w:val="0"/>
      <w:marBottom w:val="0"/>
      <w:divBdr>
        <w:top w:val="none" w:sz="0" w:space="0" w:color="auto"/>
        <w:left w:val="none" w:sz="0" w:space="0" w:color="auto"/>
        <w:bottom w:val="none" w:sz="0" w:space="0" w:color="auto"/>
        <w:right w:val="none" w:sz="0" w:space="0" w:color="auto"/>
      </w:divBdr>
    </w:div>
    <w:div w:id="101414093">
      <w:bodyDiv w:val="1"/>
      <w:marLeft w:val="0"/>
      <w:marRight w:val="0"/>
      <w:marTop w:val="0"/>
      <w:marBottom w:val="0"/>
      <w:divBdr>
        <w:top w:val="none" w:sz="0" w:space="0" w:color="auto"/>
        <w:left w:val="none" w:sz="0" w:space="0" w:color="auto"/>
        <w:bottom w:val="none" w:sz="0" w:space="0" w:color="auto"/>
        <w:right w:val="none" w:sz="0" w:space="0" w:color="auto"/>
      </w:divBdr>
    </w:div>
    <w:div w:id="101727842">
      <w:bodyDiv w:val="1"/>
      <w:marLeft w:val="0"/>
      <w:marRight w:val="0"/>
      <w:marTop w:val="0"/>
      <w:marBottom w:val="0"/>
      <w:divBdr>
        <w:top w:val="none" w:sz="0" w:space="0" w:color="auto"/>
        <w:left w:val="none" w:sz="0" w:space="0" w:color="auto"/>
        <w:bottom w:val="none" w:sz="0" w:space="0" w:color="auto"/>
        <w:right w:val="none" w:sz="0" w:space="0" w:color="auto"/>
      </w:divBdr>
    </w:div>
    <w:div w:id="103960857">
      <w:bodyDiv w:val="1"/>
      <w:marLeft w:val="0"/>
      <w:marRight w:val="0"/>
      <w:marTop w:val="0"/>
      <w:marBottom w:val="0"/>
      <w:divBdr>
        <w:top w:val="none" w:sz="0" w:space="0" w:color="auto"/>
        <w:left w:val="none" w:sz="0" w:space="0" w:color="auto"/>
        <w:bottom w:val="none" w:sz="0" w:space="0" w:color="auto"/>
        <w:right w:val="none" w:sz="0" w:space="0" w:color="auto"/>
      </w:divBdr>
    </w:div>
    <w:div w:id="109977762">
      <w:bodyDiv w:val="1"/>
      <w:marLeft w:val="0"/>
      <w:marRight w:val="0"/>
      <w:marTop w:val="0"/>
      <w:marBottom w:val="0"/>
      <w:divBdr>
        <w:top w:val="none" w:sz="0" w:space="0" w:color="auto"/>
        <w:left w:val="none" w:sz="0" w:space="0" w:color="auto"/>
        <w:bottom w:val="none" w:sz="0" w:space="0" w:color="auto"/>
        <w:right w:val="none" w:sz="0" w:space="0" w:color="auto"/>
      </w:divBdr>
    </w:div>
    <w:div w:id="111440948">
      <w:bodyDiv w:val="1"/>
      <w:marLeft w:val="0"/>
      <w:marRight w:val="0"/>
      <w:marTop w:val="0"/>
      <w:marBottom w:val="0"/>
      <w:divBdr>
        <w:top w:val="none" w:sz="0" w:space="0" w:color="auto"/>
        <w:left w:val="none" w:sz="0" w:space="0" w:color="auto"/>
        <w:bottom w:val="none" w:sz="0" w:space="0" w:color="auto"/>
        <w:right w:val="none" w:sz="0" w:space="0" w:color="auto"/>
      </w:divBdr>
    </w:div>
    <w:div w:id="112479840">
      <w:bodyDiv w:val="1"/>
      <w:marLeft w:val="0"/>
      <w:marRight w:val="0"/>
      <w:marTop w:val="0"/>
      <w:marBottom w:val="0"/>
      <w:divBdr>
        <w:top w:val="none" w:sz="0" w:space="0" w:color="auto"/>
        <w:left w:val="none" w:sz="0" w:space="0" w:color="auto"/>
        <w:bottom w:val="none" w:sz="0" w:space="0" w:color="auto"/>
        <w:right w:val="none" w:sz="0" w:space="0" w:color="auto"/>
      </w:divBdr>
    </w:div>
    <w:div w:id="113602469">
      <w:bodyDiv w:val="1"/>
      <w:marLeft w:val="0"/>
      <w:marRight w:val="0"/>
      <w:marTop w:val="0"/>
      <w:marBottom w:val="0"/>
      <w:divBdr>
        <w:top w:val="none" w:sz="0" w:space="0" w:color="auto"/>
        <w:left w:val="none" w:sz="0" w:space="0" w:color="auto"/>
        <w:bottom w:val="none" w:sz="0" w:space="0" w:color="auto"/>
        <w:right w:val="none" w:sz="0" w:space="0" w:color="auto"/>
      </w:divBdr>
    </w:div>
    <w:div w:id="114326213">
      <w:bodyDiv w:val="1"/>
      <w:marLeft w:val="0"/>
      <w:marRight w:val="0"/>
      <w:marTop w:val="0"/>
      <w:marBottom w:val="0"/>
      <w:divBdr>
        <w:top w:val="none" w:sz="0" w:space="0" w:color="auto"/>
        <w:left w:val="none" w:sz="0" w:space="0" w:color="auto"/>
        <w:bottom w:val="none" w:sz="0" w:space="0" w:color="auto"/>
        <w:right w:val="none" w:sz="0" w:space="0" w:color="auto"/>
      </w:divBdr>
    </w:div>
    <w:div w:id="114491755">
      <w:bodyDiv w:val="1"/>
      <w:marLeft w:val="0"/>
      <w:marRight w:val="0"/>
      <w:marTop w:val="0"/>
      <w:marBottom w:val="0"/>
      <w:divBdr>
        <w:top w:val="none" w:sz="0" w:space="0" w:color="auto"/>
        <w:left w:val="none" w:sz="0" w:space="0" w:color="auto"/>
        <w:bottom w:val="none" w:sz="0" w:space="0" w:color="auto"/>
        <w:right w:val="none" w:sz="0" w:space="0" w:color="auto"/>
      </w:divBdr>
    </w:div>
    <w:div w:id="115292061">
      <w:bodyDiv w:val="1"/>
      <w:marLeft w:val="0"/>
      <w:marRight w:val="0"/>
      <w:marTop w:val="0"/>
      <w:marBottom w:val="0"/>
      <w:divBdr>
        <w:top w:val="none" w:sz="0" w:space="0" w:color="auto"/>
        <w:left w:val="none" w:sz="0" w:space="0" w:color="auto"/>
        <w:bottom w:val="none" w:sz="0" w:space="0" w:color="auto"/>
        <w:right w:val="none" w:sz="0" w:space="0" w:color="auto"/>
      </w:divBdr>
    </w:div>
    <w:div w:id="115487322">
      <w:bodyDiv w:val="1"/>
      <w:marLeft w:val="0"/>
      <w:marRight w:val="0"/>
      <w:marTop w:val="0"/>
      <w:marBottom w:val="0"/>
      <w:divBdr>
        <w:top w:val="none" w:sz="0" w:space="0" w:color="auto"/>
        <w:left w:val="none" w:sz="0" w:space="0" w:color="auto"/>
        <w:bottom w:val="none" w:sz="0" w:space="0" w:color="auto"/>
        <w:right w:val="none" w:sz="0" w:space="0" w:color="auto"/>
      </w:divBdr>
    </w:div>
    <w:div w:id="116334216">
      <w:bodyDiv w:val="1"/>
      <w:marLeft w:val="0"/>
      <w:marRight w:val="0"/>
      <w:marTop w:val="0"/>
      <w:marBottom w:val="0"/>
      <w:divBdr>
        <w:top w:val="none" w:sz="0" w:space="0" w:color="auto"/>
        <w:left w:val="none" w:sz="0" w:space="0" w:color="auto"/>
        <w:bottom w:val="none" w:sz="0" w:space="0" w:color="auto"/>
        <w:right w:val="none" w:sz="0" w:space="0" w:color="auto"/>
      </w:divBdr>
    </w:div>
    <w:div w:id="117383398">
      <w:bodyDiv w:val="1"/>
      <w:marLeft w:val="0"/>
      <w:marRight w:val="0"/>
      <w:marTop w:val="0"/>
      <w:marBottom w:val="0"/>
      <w:divBdr>
        <w:top w:val="none" w:sz="0" w:space="0" w:color="auto"/>
        <w:left w:val="none" w:sz="0" w:space="0" w:color="auto"/>
        <w:bottom w:val="none" w:sz="0" w:space="0" w:color="auto"/>
        <w:right w:val="none" w:sz="0" w:space="0" w:color="auto"/>
      </w:divBdr>
    </w:div>
    <w:div w:id="118031038">
      <w:bodyDiv w:val="1"/>
      <w:marLeft w:val="0"/>
      <w:marRight w:val="0"/>
      <w:marTop w:val="0"/>
      <w:marBottom w:val="0"/>
      <w:divBdr>
        <w:top w:val="none" w:sz="0" w:space="0" w:color="auto"/>
        <w:left w:val="none" w:sz="0" w:space="0" w:color="auto"/>
        <w:bottom w:val="none" w:sz="0" w:space="0" w:color="auto"/>
        <w:right w:val="none" w:sz="0" w:space="0" w:color="auto"/>
      </w:divBdr>
    </w:div>
    <w:div w:id="120467376">
      <w:bodyDiv w:val="1"/>
      <w:marLeft w:val="0"/>
      <w:marRight w:val="0"/>
      <w:marTop w:val="0"/>
      <w:marBottom w:val="0"/>
      <w:divBdr>
        <w:top w:val="none" w:sz="0" w:space="0" w:color="auto"/>
        <w:left w:val="none" w:sz="0" w:space="0" w:color="auto"/>
        <w:bottom w:val="none" w:sz="0" w:space="0" w:color="auto"/>
        <w:right w:val="none" w:sz="0" w:space="0" w:color="auto"/>
      </w:divBdr>
    </w:div>
    <w:div w:id="120880936">
      <w:bodyDiv w:val="1"/>
      <w:marLeft w:val="0"/>
      <w:marRight w:val="0"/>
      <w:marTop w:val="0"/>
      <w:marBottom w:val="0"/>
      <w:divBdr>
        <w:top w:val="none" w:sz="0" w:space="0" w:color="auto"/>
        <w:left w:val="none" w:sz="0" w:space="0" w:color="auto"/>
        <w:bottom w:val="none" w:sz="0" w:space="0" w:color="auto"/>
        <w:right w:val="none" w:sz="0" w:space="0" w:color="auto"/>
      </w:divBdr>
    </w:div>
    <w:div w:id="121311403">
      <w:bodyDiv w:val="1"/>
      <w:marLeft w:val="0"/>
      <w:marRight w:val="0"/>
      <w:marTop w:val="0"/>
      <w:marBottom w:val="0"/>
      <w:divBdr>
        <w:top w:val="none" w:sz="0" w:space="0" w:color="auto"/>
        <w:left w:val="none" w:sz="0" w:space="0" w:color="auto"/>
        <w:bottom w:val="none" w:sz="0" w:space="0" w:color="auto"/>
        <w:right w:val="none" w:sz="0" w:space="0" w:color="auto"/>
      </w:divBdr>
    </w:div>
    <w:div w:id="122428406">
      <w:bodyDiv w:val="1"/>
      <w:marLeft w:val="0"/>
      <w:marRight w:val="0"/>
      <w:marTop w:val="0"/>
      <w:marBottom w:val="0"/>
      <w:divBdr>
        <w:top w:val="none" w:sz="0" w:space="0" w:color="auto"/>
        <w:left w:val="none" w:sz="0" w:space="0" w:color="auto"/>
        <w:bottom w:val="none" w:sz="0" w:space="0" w:color="auto"/>
        <w:right w:val="none" w:sz="0" w:space="0" w:color="auto"/>
      </w:divBdr>
    </w:div>
    <w:div w:id="122769484">
      <w:bodyDiv w:val="1"/>
      <w:marLeft w:val="0"/>
      <w:marRight w:val="0"/>
      <w:marTop w:val="0"/>
      <w:marBottom w:val="0"/>
      <w:divBdr>
        <w:top w:val="none" w:sz="0" w:space="0" w:color="auto"/>
        <w:left w:val="none" w:sz="0" w:space="0" w:color="auto"/>
        <w:bottom w:val="none" w:sz="0" w:space="0" w:color="auto"/>
        <w:right w:val="none" w:sz="0" w:space="0" w:color="auto"/>
      </w:divBdr>
    </w:div>
    <w:div w:id="123235141">
      <w:bodyDiv w:val="1"/>
      <w:marLeft w:val="0"/>
      <w:marRight w:val="0"/>
      <w:marTop w:val="0"/>
      <w:marBottom w:val="0"/>
      <w:divBdr>
        <w:top w:val="none" w:sz="0" w:space="0" w:color="auto"/>
        <w:left w:val="none" w:sz="0" w:space="0" w:color="auto"/>
        <w:bottom w:val="none" w:sz="0" w:space="0" w:color="auto"/>
        <w:right w:val="none" w:sz="0" w:space="0" w:color="auto"/>
      </w:divBdr>
    </w:div>
    <w:div w:id="126899704">
      <w:bodyDiv w:val="1"/>
      <w:marLeft w:val="0"/>
      <w:marRight w:val="0"/>
      <w:marTop w:val="0"/>
      <w:marBottom w:val="0"/>
      <w:divBdr>
        <w:top w:val="none" w:sz="0" w:space="0" w:color="auto"/>
        <w:left w:val="none" w:sz="0" w:space="0" w:color="auto"/>
        <w:bottom w:val="none" w:sz="0" w:space="0" w:color="auto"/>
        <w:right w:val="none" w:sz="0" w:space="0" w:color="auto"/>
      </w:divBdr>
    </w:div>
    <w:div w:id="127868100">
      <w:bodyDiv w:val="1"/>
      <w:marLeft w:val="0"/>
      <w:marRight w:val="0"/>
      <w:marTop w:val="0"/>
      <w:marBottom w:val="0"/>
      <w:divBdr>
        <w:top w:val="none" w:sz="0" w:space="0" w:color="auto"/>
        <w:left w:val="none" w:sz="0" w:space="0" w:color="auto"/>
        <w:bottom w:val="none" w:sz="0" w:space="0" w:color="auto"/>
        <w:right w:val="none" w:sz="0" w:space="0" w:color="auto"/>
      </w:divBdr>
    </w:div>
    <w:div w:id="128599664">
      <w:bodyDiv w:val="1"/>
      <w:marLeft w:val="0"/>
      <w:marRight w:val="0"/>
      <w:marTop w:val="0"/>
      <w:marBottom w:val="0"/>
      <w:divBdr>
        <w:top w:val="none" w:sz="0" w:space="0" w:color="auto"/>
        <w:left w:val="none" w:sz="0" w:space="0" w:color="auto"/>
        <w:bottom w:val="none" w:sz="0" w:space="0" w:color="auto"/>
        <w:right w:val="none" w:sz="0" w:space="0" w:color="auto"/>
      </w:divBdr>
    </w:div>
    <w:div w:id="129246085">
      <w:bodyDiv w:val="1"/>
      <w:marLeft w:val="0"/>
      <w:marRight w:val="0"/>
      <w:marTop w:val="0"/>
      <w:marBottom w:val="0"/>
      <w:divBdr>
        <w:top w:val="none" w:sz="0" w:space="0" w:color="auto"/>
        <w:left w:val="none" w:sz="0" w:space="0" w:color="auto"/>
        <w:bottom w:val="none" w:sz="0" w:space="0" w:color="auto"/>
        <w:right w:val="none" w:sz="0" w:space="0" w:color="auto"/>
      </w:divBdr>
    </w:div>
    <w:div w:id="129710626">
      <w:bodyDiv w:val="1"/>
      <w:marLeft w:val="0"/>
      <w:marRight w:val="0"/>
      <w:marTop w:val="0"/>
      <w:marBottom w:val="0"/>
      <w:divBdr>
        <w:top w:val="none" w:sz="0" w:space="0" w:color="auto"/>
        <w:left w:val="none" w:sz="0" w:space="0" w:color="auto"/>
        <w:bottom w:val="none" w:sz="0" w:space="0" w:color="auto"/>
        <w:right w:val="none" w:sz="0" w:space="0" w:color="auto"/>
      </w:divBdr>
    </w:div>
    <w:div w:id="132455351">
      <w:bodyDiv w:val="1"/>
      <w:marLeft w:val="0"/>
      <w:marRight w:val="0"/>
      <w:marTop w:val="0"/>
      <w:marBottom w:val="0"/>
      <w:divBdr>
        <w:top w:val="none" w:sz="0" w:space="0" w:color="auto"/>
        <w:left w:val="none" w:sz="0" w:space="0" w:color="auto"/>
        <w:bottom w:val="none" w:sz="0" w:space="0" w:color="auto"/>
        <w:right w:val="none" w:sz="0" w:space="0" w:color="auto"/>
      </w:divBdr>
    </w:div>
    <w:div w:id="133527903">
      <w:bodyDiv w:val="1"/>
      <w:marLeft w:val="0"/>
      <w:marRight w:val="0"/>
      <w:marTop w:val="0"/>
      <w:marBottom w:val="0"/>
      <w:divBdr>
        <w:top w:val="none" w:sz="0" w:space="0" w:color="auto"/>
        <w:left w:val="none" w:sz="0" w:space="0" w:color="auto"/>
        <w:bottom w:val="none" w:sz="0" w:space="0" w:color="auto"/>
        <w:right w:val="none" w:sz="0" w:space="0" w:color="auto"/>
      </w:divBdr>
    </w:div>
    <w:div w:id="134683342">
      <w:bodyDiv w:val="1"/>
      <w:marLeft w:val="0"/>
      <w:marRight w:val="0"/>
      <w:marTop w:val="0"/>
      <w:marBottom w:val="0"/>
      <w:divBdr>
        <w:top w:val="none" w:sz="0" w:space="0" w:color="auto"/>
        <w:left w:val="none" w:sz="0" w:space="0" w:color="auto"/>
        <w:bottom w:val="none" w:sz="0" w:space="0" w:color="auto"/>
        <w:right w:val="none" w:sz="0" w:space="0" w:color="auto"/>
      </w:divBdr>
    </w:div>
    <w:div w:id="138036830">
      <w:bodyDiv w:val="1"/>
      <w:marLeft w:val="0"/>
      <w:marRight w:val="0"/>
      <w:marTop w:val="0"/>
      <w:marBottom w:val="0"/>
      <w:divBdr>
        <w:top w:val="none" w:sz="0" w:space="0" w:color="auto"/>
        <w:left w:val="none" w:sz="0" w:space="0" w:color="auto"/>
        <w:bottom w:val="none" w:sz="0" w:space="0" w:color="auto"/>
        <w:right w:val="none" w:sz="0" w:space="0" w:color="auto"/>
      </w:divBdr>
    </w:div>
    <w:div w:id="140200981">
      <w:bodyDiv w:val="1"/>
      <w:marLeft w:val="0"/>
      <w:marRight w:val="0"/>
      <w:marTop w:val="0"/>
      <w:marBottom w:val="0"/>
      <w:divBdr>
        <w:top w:val="none" w:sz="0" w:space="0" w:color="auto"/>
        <w:left w:val="none" w:sz="0" w:space="0" w:color="auto"/>
        <w:bottom w:val="none" w:sz="0" w:space="0" w:color="auto"/>
        <w:right w:val="none" w:sz="0" w:space="0" w:color="auto"/>
      </w:divBdr>
    </w:div>
    <w:div w:id="141239939">
      <w:bodyDiv w:val="1"/>
      <w:marLeft w:val="0"/>
      <w:marRight w:val="0"/>
      <w:marTop w:val="0"/>
      <w:marBottom w:val="0"/>
      <w:divBdr>
        <w:top w:val="none" w:sz="0" w:space="0" w:color="auto"/>
        <w:left w:val="none" w:sz="0" w:space="0" w:color="auto"/>
        <w:bottom w:val="none" w:sz="0" w:space="0" w:color="auto"/>
        <w:right w:val="none" w:sz="0" w:space="0" w:color="auto"/>
      </w:divBdr>
    </w:div>
    <w:div w:id="142821051">
      <w:bodyDiv w:val="1"/>
      <w:marLeft w:val="0"/>
      <w:marRight w:val="0"/>
      <w:marTop w:val="0"/>
      <w:marBottom w:val="0"/>
      <w:divBdr>
        <w:top w:val="none" w:sz="0" w:space="0" w:color="auto"/>
        <w:left w:val="none" w:sz="0" w:space="0" w:color="auto"/>
        <w:bottom w:val="none" w:sz="0" w:space="0" w:color="auto"/>
        <w:right w:val="none" w:sz="0" w:space="0" w:color="auto"/>
      </w:divBdr>
    </w:div>
    <w:div w:id="143544336">
      <w:bodyDiv w:val="1"/>
      <w:marLeft w:val="0"/>
      <w:marRight w:val="0"/>
      <w:marTop w:val="0"/>
      <w:marBottom w:val="0"/>
      <w:divBdr>
        <w:top w:val="none" w:sz="0" w:space="0" w:color="auto"/>
        <w:left w:val="none" w:sz="0" w:space="0" w:color="auto"/>
        <w:bottom w:val="none" w:sz="0" w:space="0" w:color="auto"/>
        <w:right w:val="none" w:sz="0" w:space="0" w:color="auto"/>
      </w:divBdr>
    </w:div>
    <w:div w:id="150146531">
      <w:bodyDiv w:val="1"/>
      <w:marLeft w:val="0"/>
      <w:marRight w:val="0"/>
      <w:marTop w:val="0"/>
      <w:marBottom w:val="0"/>
      <w:divBdr>
        <w:top w:val="none" w:sz="0" w:space="0" w:color="auto"/>
        <w:left w:val="none" w:sz="0" w:space="0" w:color="auto"/>
        <w:bottom w:val="none" w:sz="0" w:space="0" w:color="auto"/>
        <w:right w:val="none" w:sz="0" w:space="0" w:color="auto"/>
      </w:divBdr>
    </w:div>
    <w:div w:id="152765027">
      <w:bodyDiv w:val="1"/>
      <w:marLeft w:val="0"/>
      <w:marRight w:val="0"/>
      <w:marTop w:val="0"/>
      <w:marBottom w:val="0"/>
      <w:divBdr>
        <w:top w:val="none" w:sz="0" w:space="0" w:color="auto"/>
        <w:left w:val="none" w:sz="0" w:space="0" w:color="auto"/>
        <w:bottom w:val="none" w:sz="0" w:space="0" w:color="auto"/>
        <w:right w:val="none" w:sz="0" w:space="0" w:color="auto"/>
      </w:divBdr>
    </w:div>
    <w:div w:id="154155186">
      <w:bodyDiv w:val="1"/>
      <w:marLeft w:val="0"/>
      <w:marRight w:val="0"/>
      <w:marTop w:val="0"/>
      <w:marBottom w:val="0"/>
      <w:divBdr>
        <w:top w:val="none" w:sz="0" w:space="0" w:color="auto"/>
        <w:left w:val="none" w:sz="0" w:space="0" w:color="auto"/>
        <w:bottom w:val="none" w:sz="0" w:space="0" w:color="auto"/>
        <w:right w:val="none" w:sz="0" w:space="0" w:color="auto"/>
      </w:divBdr>
    </w:div>
    <w:div w:id="156269957">
      <w:bodyDiv w:val="1"/>
      <w:marLeft w:val="0"/>
      <w:marRight w:val="0"/>
      <w:marTop w:val="0"/>
      <w:marBottom w:val="0"/>
      <w:divBdr>
        <w:top w:val="none" w:sz="0" w:space="0" w:color="auto"/>
        <w:left w:val="none" w:sz="0" w:space="0" w:color="auto"/>
        <w:bottom w:val="none" w:sz="0" w:space="0" w:color="auto"/>
        <w:right w:val="none" w:sz="0" w:space="0" w:color="auto"/>
      </w:divBdr>
    </w:div>
    <w:div w:id="156382689">
      <w:bodyDiv w:val="1"/>
      <w:marLeft w:val="0"/>
      <w:marRight w:val="0"/>
      <w:marTop w:val="0"/>
      <w:marBottom w:val="0"/>
      <w:divBdr>
        <w:top w:val="none" w:sz="0" w:space="0" w:color="auto"/>
        <w:left w:val="none" w:sz="0" w:space="0" w:color="auto"/>
        <w:bottom w:val="none" w:sz="0" w:space="0" w:color="auto"/>
        <w:right w:val="none" w:sz="0" w:space="0" w:color="auto"/>
      </w:divBdr>
    </w:div>
    <w:div w:id="156384430">
      <w:bodyDiv w:val="1"/>
      <w:marLeft w:val="0"/>
      <w:marRight w:val="0"/>
      <w:marTop w:val="0"/>
      <w:marBottom w:val="0"/>
      <w:divBdr>
        <w:top w:val="none" w:sz="0" w:space="0" w:color="auto"/>
        <w:left w:val="none" w:sz="0" w:space="0" w:color="auto"/>
        <w:bottom w:val="none" w:sz="0" w:space="0" w:color="auto"/>
        <w:right w:val="none" w:sz="0" w:space="0" w:color="auto"/>
      </w:divBdr>
    </w:div>
    <w:div w:id="156455936">
      <w:bodyDiv w:val="1"/>
      <w:marLeft w:val="0"/>
      <w:marRight w:val="0"/>
      <w:marTop w:val="0"/>
      <w:marBottom w:val="0"/>
      <w:divBdr>
        <w:top w:val="none" w:sz="0" w:space="0" w:color="auto"/>
        <w:left w:val="none" w:sz="0" w:space="0" w:color="auto"/>
        <w:bottom w:val="none" w:sz="0" w:space="0" w:color="auto"/>
        <w:right w:val="none" w:sz="0" w:space="0" w:color="auto"/>
      </w:divBdr>
    </w:div>
    <w:div w:id="156728412">
      <w:bodyDiv w:val="1"/>
      <w:marLeft w:val="0"/>
      <w:marRight w:val="0"/>
      <w:marTop w:val="0"/>
      <w:marBottom w:val="0"/>
      <w:divBdr>
        <w:top w:val="none" w:sz="0" w:space="0" w:color="auto"/>
        <w:left w:val="none" w:sz="0" w:space="0" w:color="auto"/>
        <w:bottom w:val="none" w:sz="0" w:space="0" w:color="auto"/>
        <w:right w:val="none" w:sz="0" w:space="0" w:color="auto"/>
      </w:divBdr>
    </w:div>
    <w:div w:id="156921566">
      <w:bodyDiv w:val="1"/>
      <w:marLeft w:val="0"/>
      <w:marRight w:val="0"/>
      <w:marTop w:val="0"/>
      <w:marBottom w:val="0"/>
      <w:divBdr>
        <w:top w:val="none" w:sz="0" w:space="0" w:color="auto"/>
        <w:left w:val="none" w:sz="0" w:space="0" w:color="auto"/>
        <w:bottom w:val="none" w:sz="0" w:space="0" w:color="auto"/>
        <w:right w:val="none" w:sz="0" w:space="0" w:color="auto"/>
      </w:divBdr>
    </w:div>
    <w:div w:id="165175240">
      <w:bodyDiv w:val="1"/>
      <w:marLeft w:val="0"/>
      <w:marRight w:val="0"/>
      <w:marTop w:val="0"/>
      <w:marBottom w:val="0"/>
      <w:divBdr>
        <w:top w:val="none" w:sz="0" w:space="0" w:color="auto"/>
        <w:left w:val="none" w:sz="0" w:space="0" w:color="auto"/>
        <w:bottom w:val="none" w:sz="0" w:space="0" w:color="auto"/>
        <w:right w:val="none" w:sz="0" w:space="0" w:color="auto"/>
      </w:divBdr>
    </w:div>
    <w:div w:id="165902294">
      <w:bodyDiv w:val="1"/>
      <w:marLeft w:val="0"/>
      <w:marRight w:val="0"/>
      <w:marTop w:val="0"/>
      <w:marBottom w:val="0"/>
      <w:divBdr>
        <w:top w:val="none" w:sz="0" w:space="0" w:color="auto"/>
        <w:left w:val="none" w:sz="0" w:space="0" w:color="auto"/>
        <w:bottom w:val="none" w:sz="0" w:space="0" w:color="auto"/>
        <w:right w:val="none" w:sz="0" w:space="0" w:color="auto"/>
      </w:divBdr>
    </w:div>
    <w:div w:id="165946298">
      <w:bodyDiv w:val="1"/>
      <w:marLeft w:val="0"/>
      <w:marRight w:val="0"/>
      <w:marTop w:val="0"/>
      <w:marBottom w:val="0"/>
      <w:divBdr>
        <w:top w:val="none" w:sz="0" w:space="0" w:color="auto"/>
        <w:left w:val="none" w:sz="0" w:space="0" w:color="auto"/>
        <w:bottom w:val="none" w:sz="0" w:space="0" w:color="auto"/>
        <w:right w:val="none" w:sz="0" w:space="0" w:color="auto"/>
      </w:divBdr>
    </w:div>
    <w:div w:id="167450172">
      <w:bodyDiv w:val="1"/>
      <w:marLeft w:val="0"/>
      <w:marRight w:val="0"/>
      <w:marTop w:val="0"/>
      <w:marBottom w:val="0"/>
      <w:divBdr>
        <w:top w:val="none" w:sz="0" w:space="0" w:color="auto"/>
        <w:left w:val="none" w:sz="0" w:space="0" w:color="auto"/>
        <w:bottom w:val="none" w:sz="0" w:space="0" w:color="auto"/>
        <w:right w:val="none" w:sz="0" w:space="0" w:color="auto"/>
      </w:divBdr>
    </w:div>
    <w:div w:id="167715142">
      <w:bodyDiv w:val="1"/>
      <w:marLeft w:val="0"/>
      <w:marRight w:val="0"/>
      <w:marTop w:val="0"/>
      <w:marBottom w:val="0"/>
      <w:divBdr>
        <w:top w:val="none" w:sz="0" w:space="0" w:color="auto"/>
        <w:left w:val="none" w:sz="0" w:space="0" w:color="auto"/>
        <w:bottom w:val="none" w:sz="0" w:space="0" w:color="auto"/>
        <w:right w:val="none" w:sz="0" w:space="0" w:color="auto"/>
      </w:divBdr>
    </w:div>
    <w:div w:id="168103233">
      <w:bodyDiv w:val="1"/>
      <w:marLeft w:val="0"/>
      <w:marRight w:val="0"/>
      <w:marTop w:val="0"/>
      <w:marBottom w:val="0"/>
      <w:divBdr>
        <w:top w:val="none" w:sz="0" w:space="0" w:color="auto"/>
        <w:left w:val="none" w:sz="0" w:space="0" w:color="auto"/>
        <w:bottom w:val="none" w:sz="0" w:space="0" w:color="auto"/>
        <w:right w:val="none" w:sz="0" w:space="0" w:color="auto"/>
      </w:divBdr>
    </w:div>
    <w:div w:id="170804333">
      <w:bodyDiv w:val="1"/>
      <w:marLeft w:val="0"/>
      <w:marRight w:val="0"/>
      <w:marTop w:val="0"/>
      <w:marBottom w:val="0"/>
      <w:divBdr>
        <w:top w:val="none" w:sz="0" w:space="0" w:color="auto"/>
        <w:left w:val="none" w:sz="0" w:space="0" w:color="auto"/>
        <w:bottom w:val="none" w:sz="0" w:space="0" w:color="auto"/>
        <w:right w:val="none" w:sz="0" w:space="0" w:color="auto"/>
      </w:divBdr>
    </w:div>
    <w:div w:id="171770145">
      <w:bodyDiv w:val="1"/>
      <w:marLeft w:val="0"/>
      <w:marRight w:val="0"/>
      <w:marTop w:val="0"/>
      <w:marBottom w:val="0"/>
      <w:divBdr>
        <w:top w:val="none" w:sz="0" w:space="0" w:color="auto"/>
        <w:left w:val="none" w:sz="0" w:space="0" w:color="auto"/>
        <w:bottom w:val="none" w:sz="0" w:space="0" w:color="auto"/>
        <w:right w:val="none" w:sz="0" w:space="0" w:color="auto"/>
      </w:divBdr>
    </w:div>
    <w:div w:id="171914803">
      <w:bodyDiv w:val="1"/>
      <w:marLeft w:val="0"/>
      <w:marRight w:val="0"/>
      <w:marTop w:val="0"/>
      <w:marBottom w:val="0"/>
      <w:divBdr>
        <w:top w:val="none" w:sz="0" w:space="0" w:color="auto"/>
        <w:left w:val="none" w:sz="0" w:space="0" w:color="auto"/>
        <w:bottom w:val="none" w:sz="0" w:space="0" w:color="auto"/>
        <w:right w:val="none" w:sz="0" w:space="0" w:color="auto"/>
      </w:divBdr>
    </w:div>
    <w:div w:id="172233999">
      <w:bodyDiv w:val="1"/>
      <w:marLeft w:val="0"/>
      <w:marRight w:val="0"/>
      <w:marTop w:val="0"/>
      <w:marBottom w:val="0"/>
      <w:divBdr>
        <w:top w:val="none" w:sz="0" w:space="0" w:color="auto"/>
        <w:left w:val="none" w:sz="0" w:space="0" w:color="auto"/>
        <w:bottom w:val="none" w:sz="0" w:space="0" w:color="auto"/>
        <w:right w:val="none" w:sz="0" w:space="0" w:color="auto"/>
      </w:divBdr>
    </w:div>
    <w:div w:id="177814801">
      <w:bodyDiv w:val="1"/>
      <w:marLeft w:val="0"/>
      <w:marRight w:val="0"/>
      <w:marTop w:val="0"/>
      <w:marBottom w:val="0"/>
      <w:divBdr>
        <w:top w:val="none" w:sz="0" w:space="0" w:color="auto"/>
        <w:left w:val="none" w:sz="0" w:space="0" w:color="auto"/>
        <w:bottom w:val="none" w:sz="0" w:space="0" w:color="auto"/>
        <w:right w:val="none" w:sz="0" w:space="0" w:color="auto"/>
      </w:divBdr>
    </w:div>
    <w:div w:id="178130083">
      <w:bodyDiv w:val="1"/>
      <w:marLeft w:val="0"/>
      <w:marRight w:val="0"/>
      <w:marTop w:val="0"/>
      <w:marBottom w:val="0"/>
      <w:divBdr>
        <w:top w:val="none" w:sz="0" w:space="0" w:color="auto"/>
        <w:left w:val="none" w:sz="0" w:space="0" w:color="auto"/>
        <w:bottom w:val="none" w:sz="0" w:space="0" w:color="auto"/>
        <w:right w:val="none" w:sz="0" w:space="0" w:color="auto"/>
      </w:divBdr>
    </w:div>
    <w:div w:id="178592165">
      <w:bodyDiv w:val="1"/>
      <w:marLeft w:val="0"/>
      <w:marRight w:val="0"/>
      <w:marTop w:val="0"/>
      <w:marBottom w:val="0"/>
      <w:divBdr>
        <w:top w:val="none" w:sz="0" w:space="0" w:color="auto"/>
        <w:left w:val="none" w:sz="0" w:space="0" w:color="auto"/>
        <w:bottom w:val="none" w:sz="0" w:space="0" w:color="auto"/>
        <w:right w:val="none" w:sz="0" w:space="0" w:color="auto"/>
      </w:divBdr>
    </w:div>
    <w:div w:id="178857383">
      <w:bodyDiv w:val="1"/>
      <w:marLeft w:val="0"/>
      <w:marRight w:val="0"/>
      <w:marTop w:val="0"/>
      <w:marBottom w:val="0"/>
      <w:divBdr>
        <w:top w:val="none" w:sz="0" w:space="0" w:color="auto"/>
        <w:left w:val="none" w:sz="0" w:space="0" w:color="auto"/>
        <w:bottom w:val="none" w:sz="0" w:space="0" w:color="auto"/>
        <w:right w:val="none" w:sz="0" w:space="0" w:color="auto"/>
      </w:divBdr>
    </w:div>
    <w:div w:id="180321573">
      <w:bodyDiv w:val="1"/>
      <w:marLeft w:val="0"/>
      <w:marRight w:val="0"/>
      <w:marTop w:val="0"/>
      <w:marBottom w:val="0"/>
      <w:divBdr>
        <w:top w:val="none" w:sz="0" w:space="0" w:color="auto"/>
        <w:left w:val="none" w:sz="0" w:space="0" w:color="auto"/>
        <w:bottom w:val="none" w:sz="0" w:space="0" w:color="auto"/>
        <w:right w:val="none" w:sz="0" w:space="0" w:color="auto"/>
      </w:divBdr>
    </w:div>
    <w:div w:id="182282264">
      <w:bodyDiv w:val="1"/>
      <w:marLeft w:val="0"/>
      <w:marRight w:val="0"/>
      <w:marTop w:val="0"/>
      <w:marBottom w:val="0"/>
      <w:divBdr>
        <w:top w:val="none" w:sz="0" w:space="0" w:color="auto"/>
        <w:left w:val="none" w:sz="0" w:space="0" w:color="auto"/>
        <w:bottom w:val="none" w:sz="0" w:space="0" w:color="auto"/>
        <w:right w:val="none" w:sz="0" w:space="0" w:color="auto"/>
      </w:divBdr>
    </w:div>
    <w:div w:id="182675702">
      <w:bodyDiv w:val="1"/>
      <w:marLeft w:val="0"/>
      <w:marRight w:val="0"/>
      <w:marTop w:val="0"/>
      <w:marBottom w:val="0"/>
      <w:divBdr>
        <w:top w:val="none" w:sz="0" w:space="0" w:color="auto"/>
        <w:left w:val="none" w:sz="0" w:space="0" w:color="auto"/>
        <w:bottom w:val="none" w:sz="0" w:space="0" w:color="auto"/>
        <w:right w:val="none" w:sz="0" w:space="0" w:color="auto"/>
      </w:divBdr>
    </w:div>
    <w:div w:id="182984089">
      <w:bodyDiv w:val="1"/>
      <w:marLeft w:val="0"/>
      <w:marRight w:val="0"/>
      <w:marTop w:val="0"/>
      <w:marBottom w:val="0"/>
      <w:divBdr>
        <w:top w:val="none" w:sz="0" w:space="0" w:color="auto"/>
        <w:left w:val="none" w:sz="0" w:space="0" w:color="auto"/>
        <w:bottom w:val="none" w:sz="0" w:space="0" w:color="auto"/>
        <w:right w:val="none" w:sz="0" w:space="0" w:color="auto"/>
      </w:divBdr>
    </w:div>
    <w:div w:id="185945932">
      <w:bodyDiv w:val="1"/>
      <w:marLeft w:val="0"/>
      <w:marRight w:val="0"/>
      <w:marTop w:val="0"/>
      <w:marBottom w:val="0"/>
      <w:divBdr>
        <w:top w:val="none" w:sz="0" w:space="0" w:color="auto"/>
        <w:left w:val="none" w:sz="0" w:space="0" w:color="auto"/>
        <w:bottom w:val="none" w:sz="0" w:space="0" w:color="auto"/>
        <w:right w:val="none" w:sz="0" w:space="0" w:color="auto"/>
      </w:divBdr>
    </w:div>
    <w:div w:id="186868768">
      <w:bodyDiv w:val="1"/>
      <w:marLeft w:val="0"/>
      <w:marRight w:val="0"/>
      <w:marTop w:val="0"/>
      <w:marBottom w:val="0"/>
      <w:divBdr>
        <w:top w:val="none" w:sz="0" w:space="0" w:color="auto"/>
        <w:left w:val="none" w:sz="0" w:space="0" w:color="auto"/>
        <w:bottom w:val="none" w:sz="0" w:space="0" w:color="auto"/>
        <w:right w:val="none" w:sz="0" w:space="0" w:color="auto"/>
      </w:divBdr>
    </w:div>
    <w:div w:id="187834973">
      <w:bodyDiv w:val="1"/>
      <w:marLeft w:val="0"/>
      <w:marRight w:val="0"/>
      <w:marTop w:val="0"/>
      <w:marBottom w:val="0"/>
      <w:divBdr>
        <w:top w:val="none" w:sz="0" w:space="0" w:color="auto"/>
        <w:left w:val="none" w:sz="0" w:space="0" w:color="auto"/>
        <w:bottom w:val="none" w:sz="0" w:space="0" w:color="auto"/>
        <w:right w:val="none" w:sz="0" w:space="0" w:color="auto"/>
      </w:divBdr>
    </w:div>
    <w:div w:id="192110372">
      <w:bodyDiv w:val="1"/>
      <w:marLeft w:val="0"/>
      <w:marRight w:val="0"/>
      <w:marTop w:val="0"/>
      <w:marBottom w:val="0"/>
      <w:divBdr>
        <w:top w:val="none" w:sz="0" w:space="0" w:color="auto"/>
        <w:left w:val="none" w:sz="0" w:space="0" w:color="auto"/>
        <w:bottom w:val="none" w:sz="0" w:space="0" w:color="auto"/>
        <w:right w:val="none" w:sz="0" w:space="0" w:color="auto"/>
      </w:divBdr>
    </w:div>
    <w:div w:id="192351270">
      <w:bodyDiv w:val="1"/>
      <w:marLeft w:val="0"/>
      <w:marRight w:val="0"/>
      <w:marTop w:val="0"/>
      <w:marBottom w:val="0"/>
      <w:divBdr>
        <w:top w:val="none" w:sz="0" w:space="0" w:color="auto"/>
        <w:left w:val="none" w:sz="0" w:space="0" w:color="auto"/>
        <w:bottom w:val="none" w:sz="0" w:space="0" w:color="auto"/>
        <w:right w:val="none" w:sz="0" w:space="0" w:color="auto"/>
      </w:divBdr>
    </w:div>
    <w:div w:id="195510911">
      <w:bodyDiv w:val="1"/>
      <w:marLeft w:val="0"/>
      <w:marRight w:val="0"/>
      <w:marTop w:val="0"/>
      <w:marBottom w:val="0"/>
      <w:divBdr>
        <w:top w:val="none" w:sz="0" w:space="0" w:color="auto"/>
        <w:left w:val="none" w:sz="0" w:space="0" w:color="auto"/>
        <w:bottom w:val="none" w:sz="0" w:space="0" w:color="auto"/>
        <w:right w:val="none" w:sz="0" w:space="0" w:color="auto"/>
      </w:divBdr>
    </w:div>
    <w:div w:id="198250171">
      <w:bodyDiv w:val="1"/>
      <w:marLeft w:val="0"/>
      <w:marRight w:val="0"/>
      <w:marTop w:val="0"/>
      <w:marBottom w:val="0"/>
      <w:divBdr>
        <w:top w:val="none" w:sz="0" w:space="0" w:color="auto"/>
        <w:left w:val="none" w:sz="0" w:space="0" w:color="auto"/>
        <w:bottom w:val="none" w:sz="0" w:space="0" w:color="auto"/>
        <w:right w:val="none" w:sz="0" w:space="0" w:color="auto"/>
      </w:divBdr>
    </w:div>
    <w:div w:id="200679366">
      <w:bodyDiv w:val="1"/>
      <w:marLeft w:val="0"/>
      <w:marRight w:val="0"/>
      <w:marTop w:val="0"/>
      <w:marBottom w:val="0"/>
      <w:divBdr>
        <w:top w:val="none" w:sz="0" w:space="0" w:color="auto"/>
        <w:left w:val="none" w:sz="0" w:space="0" w:color="auto"/>
        <w:bottom w:val="none" w:sz="0" w:space="0" w:color="auto"/>
        <w:right w:val="none" w:sz="0" w:space="0" w:color="auto"/>
      </w:divBdr>
    </w:div>
    <w:div w:id="203560512">
      <w:bodyDiv w:val="1"/>
      <w:marLeft w:val="0"/>
      <w:marRight w:val="0"/>
      <w:marTop w:val="0"/>
      <w:marBottom w:val="0"/>
      <w:divBdr>
        <w:top w:val="none" w:sz="0" w:space="0" w:color="auto"/>
        <w:left w:val="none" w:sz="0" w:space="0" w:color="auto"/>
        <w:bottom w:val="none" w:sz="0" w:space="0" w:color="auto"/>
        <w:right w:val="none" w:sz="0" w:space="0" w:color="auto"/>
      </w:divBdr>
    </w:div>
    <w:div w:id="203637202">
      <w:bodyDiv w:val="1"/>
      <w:marLeft w:val="0"/>
      <w:marRight w:val="0"/>
      <w:marTop w:val="0"/>
      <w:marBottom w:val="0"/>
      <w:divBdr>
        <w:top w:val="none" w:sz="0" w:space="0" w:color="auto"/>
        <w:left w:val="none" w:sz="0" w:space="0" w:color="auto"/>
        <w:bottom w:val="none" w:sz="0" w:space="0" w:color="auto"/>
        <w:right w:val="none" w:sz="0" w:space="0" w:color="auto"/>
      </w:divBdr>
    </w:div>
    <w:div w:id="204801052">
      <w:bodyDiv w:val="1"/>
      <w:marLeft w:val="0"/>
      <w:marRight w:val="0"/>
      <w:marTop w:val="0"/>
      <w:marBottom w:val="0"/>
      <w:divBdr>
        <w:top w:val="none" w:sz="0" w:space="0" w:color="auto"/>
        <w:left w:val="none" w:sz="0" w:space="0" w:color="auto"/>
        <w:bottom w:val="none" w:sz="0" w:space="0" w:color="auto"/>
        <w:right w:val="none" w:sz="0" w:space="0" w:color="auto"/>
      </w:divBdr>
    </w:div>
    <w:div w:id="205414072">
      <w:bodyDiv w:val="1"/>
      <w:marLeft w:val="0"/>
      <w:marRight w:val="0"/>
      <w:marTop w:val="0"/>
      <w:marBottom w:val="0"/>
      <w:divBdr>
        <w:top w:val="none" w:sz="0" w:space="0" w:color="auto"/>
        <w:left w:val="none" w:sz="0" w:space="0" w:color="auto"/>
        <w:bottom w:val="none" w:sz="0" w:space="0" w:color="auto"/>
        <w:right w:val="none" w:sz="0" w:space="0" w:color="auto"/>
      </w:divBdr>
    </w:div>
    <w:div w:id="208566253">
      <w:bodyDiv w:val="1"/>
      <w:marLeft w:val="0"/>
      <w:marRight w:val="0"/>
      <w:marTop w:val="0"/>
      <w:marBottom w:val="0"/>
      <w:divBdr>
        <w:top w:val="none" w:sz="0" w:space="0" w:color="auto"/>
        <w:left w:val="none" w:sz="0" w:space="0" w:color="auto"/>
        <w:bottom w:val="none" w:sz="0" w:space="0" w:color="auto"/>
        <w:right w:val="none" w:sz="0" w:space="0" w:color="auto"/>
      </w:divBdr>
    </w:div>
    <w:div w:id="209389755">
      <w:bodyDiv w:val="1"/>
      <w:marLeft w:val="0"/>
      <w:marRight w:val="0"/>
      <w:marTop w:val="0"/>
      <w:marBottom w:val="0"/>
      <w:divBdr>
        <w:top w:val="none" w:sz="0" w:space="0" w:color="auto"/>
        <w:left w:val="none" w:sz="0" w:space="0" w:color="auto"/>
        <w:bottom w:val="none" w:sz="0" w:space="0" w:color="auto"/>
        <w:right w:val="none" w:sz="0" w:space="0" w:color="auto"/>
      </w:divBdr>
    </w:div>
    <w:div w:id="210195162">
      <w:bodyDiv w:val="1"/>
      <w:marLeft w:val="0"/>
      <w:marRight w:val="0"/>
      <w:marTop w:val="0"/>
      <w:marBottom w:val="0"/>
      <w:divBdr>
        <w:top w:val="none" w:sz="0" w:space="0" w:color="auto"/>
        <w:left w:val="none" w:sz="0" w:space="0" w:color="auto"/>
        <w:bottom w:val="none" w:sz="0" w:space="0" w:color="auto"/>
        <w:right w:val="none" w:sz="0" w:space="0" w:color="auto"/>
      </w:divBdr>
    </w:div>
    <w:div w:id="210963350">
      <w:bodyDiv w:val="1"/>
      <w:marLeft w:val="0"/>
      <w:marRight w:val="0"/>
      <w:marTop w:val="0"/>
      <w:marBottom w:val="0"/>
      <w:divBdr>
        <w:top w:val="none" w:sz="0" w:space="0" w:color="auto"/>
        <w:left w:val="none" w:sz="0" w:space="0" w:color="auto"/>
        <w:bottom w:val="none" w:sz="0" w:space="0" w:color="auto"/>
        <w:right w:val="none" w:sz="0" w:space="0" w:color="auto"/>
      </w:divBdr>
    </w:div>
    <w:div w:id="212037552">
      <w:bodyDiv w:val="1"/>
      <w:marLeft w:val="0"/>
      <w:marRight w:val="0"/>
      <w:marTop w:val="0"/>
      <w:marBottom w:val="0"/>
      <w:divBdr>
        <w:top w:val="none" w:sz="0" w:space="0" w:color="auto"/>
        <w:left w:val="none" w:sz="0" w:space="0" w:color="auto"/>
        <w:bottom w:val="none" w:sz="0" w:space="0" w:color="auto"/>
        <w:right w:val="none" w:sz="0" w:space="0" w:color="auto"/>
      </w:divBdr>
    </w:div>
    <w:div w:id="212351404">
      <w:bodyDiv w:val="1"/>
      <w:marLeft w:val="0"/>
      <w:marRight w:val="0"/>
      <w:marTop w:val="0"/>
      <w:marBottom w:val="0"/>
      <w:divBdr>
        <w:top w:val="none" w:sz="0" w:space="0" w:color="auto"/>
        <w:left w:val="none" w:sz="0" w:space="0" w:color="auto"/>
        <w:bottom w:val="none" w:sz="0" w:space="0" w:color="auto"/>
        <w:right w:val="none" w:sz="0" w:space="0" w:color="auto"/>
      </w:divBdr>
    </w:div>
    <w:div w:id="217597905">
      <w:bodyDiv w:val="1"/>
      <w:marLeft w:val="0"/>
      <w:marRight w:val="0"/>
      <w:marTop w:val="0"/>
      <w:marBottom w:val="0"/>
      <w:divBdr>
        <w:top w:val="none" w:sz="0" w:space="0" w:color="auto"/>
        <w:left w:val="none" w:sz="0" w:space="0" w:color="auto"/>
        <w:bottom w:val="none" w:sz="0" w:space="0" w:color="auto"/>
        <w:right w:val="none" w:sz="0" w:space="0" w:color="auto"/>
      </w:divBdr>
    </w:div>
    <w:div w:id="218785934">
      <w:bodyDiv w:val="1"/>
      <w:marLeft w:val="0"/>
      <w:marRight w:val="0"/>
      <w:marTop w:val="0"/>
      <w:marBottom w:val="0"/>
      <w:divBdr>
        <w:top w:val="none" w:sz="0" w:space="0" w:color="auto"/>
        <w:left w:val="none" w:sz="0" w:space="0" w:color="auto"/>
        <w:bottom w:val="none" w:sz="0" w:space="0" w:color="auto"/>
        <w:right w:val="none" w:sz="0" w:space="0" w:color="auto"/>
      </w:divBdr>
    </w:div>
    <w:div w:id="221715109">
      <w:bodyDiv w:val="1"/>
      <w:marLeft w:val="0"/>
      <w:marRight w:val="0"/>
      <w:marTop w:val="0"/>
      <w:marBottom w:val="0"/>
      <w:divBdr>
        <w:top w:val="none" w:sz="0" w:space="0" w:color="auto"/>
        <w:left w:val="none" w:sz="0" w:space="0" w:color="auto"/>
        <w:bottom w:val="none" w:sz="0" w:space="0" w:color="auto"/>
        <w:right w:val="none" w:sz="0" w:space="0" w:color="auto"/>
      </w:divBdr>
    </w:div>
    <w:div w:id="223567243">
      <w:bodyDiv w:val="1"/>
      <w:marLeft w:val="0"/>
      <w:marRight w:val="0"/>
      <w:marTop w:val="0"/>
      <w:marBottom w:val="0"/>
      <w:divBdr>
        <w:top w:val="none" w:sz="0" w:space="0" w:color="auto"/>
        <w:left w:val="none" w:sz="0" w:space="0" w:color="auto"/>
        <w:bottom w:val="none" w:sz="0" w:space="0" w:color="auto"/>
        <w:right w:val="none" w:sz="0" w:space="0" w:color="auto"/>
      </w:divBdr>
    </w:div>
    <w:div w:id="224726823">
      <w:bodyDiv w:val="1"/>
      <w:marLeft w:val="0"/>
      <w:marRight w:val="0"/>
      <w:marTop w:val="0"/>
      <w:marBottom w:val="0"/>
      <w:divBdr>
        <w:top w:val="none" w:sz="0" w:space="0" w:color="auto"/>
        <w:left w:val="none" w:sz="0" w:space="0" w:color="auto"/>
        <w:bottom w:val="none" w:sz="0" w:space="0" w:color="auto"/>
        <w:right w:val="none" w:sz="0" w:space="0" w:color="auto"/>
      </w:divBdr>
    </w:div>
    <w:div w:id="226498307">
      <w:bodyDiv w:val="1"/>
      <w:marLeft w:val="0"/>
      <w:marRight w:val="0"/>
      <w:marTop w:val="0"/>
      <w:marBottom w:val="0"/>
      <w:divBdr>
        <w:top w:val="none" w:sz="0" w:space="0" w:color="auto"/>
        <w:left w:val="none" w:sz="0" w:space="0" w:color="auto"/>
        <w:bottom w:val="none" w:sz="0" w:space="0" w:color="auto"/>
        <w:right w:val="none" w:sz="0" w:space="0" w:color="auto"/>
      </w:divBdr>
    </w:div>
    <w:div w:id="227302979">
      <w:bodyDiv w:val="1"/>
      <w:marLeft w:val="0"/>
      <w:marRight w:val="0"/>
      <w:marTop w:val="0"/>
      <w:marBottom w:val="0"/>
      <w:divBdr>
        <w:top w:val="none" w:sz="0" w:space="0" w:color="auto"/>
        <w:left w:val="none" w:sz="0" w:space="0" w:color="auto"/>
        <w:bottom w:val="none" w:sz="0" w:space="0" w:color="auto"/>
        <w:right w:val="none" w:sz="0" w:space="0" w:color="auto"/>
      </w:divBdr>
    </w:div>
    <w:div w:id="232081980">
      <w:bodyDiv w:val="1"/>
      <w:marLeft w:val="0"/>
      <w:marRight w:val="0"/>
      <w:marTop w:val="0"/>
      <w:marBottom w:val="0"/>
      <w:divBdr>
        <w:top w:val="none" w:sz="0" w:space="0" w:color="auto"/>
        <w:left w:val="none" w:sz="0" w:space="0" w:color="auto"/>
        <w:bottom w:val="none" w:sz="0" w:space="0" w:color="auto"/>
        <w:right w:val="none" w:sz="0" w:space="0" w:color="auto"/>
      </w:divBdr>
    </w:div>
    <w:div w:id="233005348">
      <w:bodyDiv w:val="1"/>
      <w:marLeft w:val="0"/>
      <w:marRight w:val="0"/>
      <w:marTop w:val="0"/>
      <w:marBottom w:val="0"/>
      <w:divBdr>
        <w:top w:val="none" w:sz="0" w:space="0" w:color="auto"/>
        <w:left w:val="none" w:sz="0" w:space="0" w:color="auto"/>
        <w:bottom w:val="none" w:sz="0" w:space="0" w:color="auto"/>
        <w:right w:val="none" w:sz="0" w:space="0" w:color="auto"/>
      </w:divBdr>
    </w:div>
    <w:div w:id="234165736">
      <w:bodyDiv w:val="1"/>
      <w:marLeft w:val="0"/>
      <w:marRight w:val="0"/>
      <w:marTop w:val="0"/>
      <w:marBottom w:val="0"/>
      <w:divBdr>
        <w:top w:val="none" w:sz="0" w:space="0" w:color="auto"/>
        <w:left w:val="none" w:sz="0" w:space="0" w:color="auto"/>
        <w:bottom w:val="none" w:sz="0" w:space="0" w:color="auto"/>
        <w:right w:val="none" w:sz="0" w:space="0" w:color="auto"/>
      </w:divBdr>
    </w:div>
    <w:div w:id="235092858">
      <w:bodyDiv w:val="1"/>
      <w:marLeft w:val="0"/>
      <w:marRight w:val="0"/>
      <w:marTop w:val="0"/>
      <w:marBottom w:val="0"/>
      <w:divBdr>
        <w:top w:val="none" w:sz="0" w:space="0" w:color="auto"/>
        <w:left w:val="none" w:sz="0" w:space="0" w:color="auto"/>
        <w:bottom w:val="none" w:sz="0" w:space="0" w:color="auto"/>
        <w:right w:val="none" w:sz="0" w:space="0" w:color="auto"/>
      </w:divBdr>
    </w:div>
    <w:div w:id="236985525">
      <w:bodyDiv w:val="1"/>
      <w:marLeft w:val="0"/>
      <w:marRight w:val="0"/>
      <w:marTop w:val="0"/>
      <w:marBottom w:val="0"/>
      <w:divBdr>
        <w:top w:val="none" w:sz="0" w:space="0" w:color="auto"/>
        <w:left w:val="none" w:sz="0" w:space="0" w:color="auto"/>
        <w:bottom w:val="none" w:sz="0" w:space="0" w:color="auto"/>
        <w:right w:val="none" w:sz="0" w:space="0" w:color="auto"/>
      </w:divBdr>
    </w:div>
    <w:div w:id="237329630">
      <w:bodyDiv w:val="1"/>
      <w:marLeft w:val="0"/>
      <w:marRight w:val="0"/>
      <w:marTop w:val="0"/>
      <w:marBottom w:val="0"/>
      <w:divBdr>
        <w:top w:val="none" w:sz="0" w:space="0" w:color="auto"/>
        <w:left w:val="none" w:sz="0" w:space="0" w:color="auto"/>
        <w:bottom w:val="none" w:sz="0" w:space="0" w:color="auto"/>
        <w:right w:val="none" w:sz="0" w:space="0" w:color="auto"/>
      </w:divBdr>
    </w:div>
    <w:div w:id="237712795">
      <w:bodyDiv w:val="1"/>
      <w:marLeft w:val="0"/>
      <w:marRight w:val="0"/>
      <w:marTop w:val="0"/>
      <w:marBottom w:val="0"/>
      <w:divBdr>
        <w:top w:val="none" w:sz="0" w:space="0" w:color="auto"/>
        <w:left w:val="none" w:sz="0" w:space="0" w:color="auto"/>
        <w:bottom w:val="none" w:sz="0" w:space="0" w:color="auto"/>
        <w:right w:val="none" w:sz="0" w:space="0" w:color="auto"/>
      </w:divBdr>
    </w:div>
    <w:div w:id="239680082">
      <w:bodyDiv w:val="1"/>
      <w:marLeft w:val="0"/>
      <w:marRight w:val="0"/>
      <w:marTop w:val="0"/>
      <w:marBottom w:val="0"/>
      <w:divBdr>
        <w:top w:val="none" w:sz="0" w:space="0" w:color="auto"/>
        <w:left w:val="none" w:sz="0" w:space="0" w:color="auto"/>
        <w:bottom w:val="none" w:sz="0" w:space="0" w:color="auto"/>
        <w:right w:val="none" w:sz="0" w:space="0" w:color="auto"/>
      </w:divBdr>
    </w:div>
    <w:div w:id="241793825">
      <w:bodyDiv w:val="1"/>
      <w:marLeft w:val="0"/>
      <w:marRight w:val="0"/>
      <w:marTop w:val="0"/>
      <w:marBottom w:val="0"/>
      <w:divBdr>
        <w:top w:val="none" w:sz="0" w:space="0" w:color="auto"/>
        <w:left w:val="none" w:sz="0" w:space="0" w:color="auto"/>
        <w:bottom w:val="none" w:sz="0" w:space="0" w:color="auto"/>
        <w:right w:val="none" w:sz="0" w:space="0" w:color="auto"/>
      </w:divBdr>
    </w:div>
    <w:div w:id="243417954">
      <w:bodyDiv w:val="1"/>
      <w:marLeft w:val="0"/>
      <w:marRight w:val="0"/>
      <w:marTop w:val="0"/>
      <w:marBottom w:val="0"/>
      <w:divBdr>
        <w:top w:val="none" w:sz="0" w:space="0" w:color="auto"/>
        <w:left w:val="none" w:sz="0" w:space="0" w:color="auto"/>
        <w:bottom w:val="none" w:sz="0" w:space="0" w:color="auto"/>
        <w:right w:val="none" w:sz="0" w:space="0" w:color="auto"/>
      </w:divBdr>
    </w:div>
    <w:div w:id="247269815">
      <w:bodyDiv w:val="1"/>
      <w:marLeft w:val="0"/>
      <w:marRight w:val="0"/>
      <w:marTop w:val="0"/>
      <w:marBottom w:val="0"/>
      <w:divBdr>
        <w:top w:val="none" w:sz="0" w:space="0" w:color="auto"/>
        <w:left w:val="none" w:sz="0" w:space="0" w:color="auto"/>
        <w:bottom w:val="none" w:sz="0" w:space="0" w:color="auto"/>
        <w:right w:val="none" w:sz="0" w:space="0" w:color="auto"/>
      </w:divBdr>
    </w:div>
    <w:div w:id="250236527">
      <w:bodyDiv w:val="1"/>
      <w:marLeft w:val="0"/>
      <w:marRight w:val="0"/>
      <w:marTop w:val="0"/>
      <w:marBottom w:val="0"/>
      <w:divBdr>
        <w:top w:val="none" w:sz="0" w:space="0" w:color="auto"/>
        <w:left w:val="none" w:sz="0" w:space="0" w:color="auto"/>
        <w:bottom w:val="none" w:sz="0" w:space="0" w:color="auto"/>
        <w:right w:val="none" w:sz="0" w:space="0" w:color="auto"/>
      </w:divBdr>
    </w:div>
    <w:div w:id="251277650">
      <w:bodyDiv w:val="1"/>
      <w:marLeft w:val="0"/>
      <w:marRight w:val="0"/>
      <w:marTop w:val="0"/>
      <w:marBottom w:val="0"/>
      <w:divBdr>
        <w:top w:val="none" w:sz="0" w:space="0" w:color="auto"/>
        <w:left w:val="none" w:sz="0" w:space="0" w:color="auto"/>
        <w:bottom w:val="none" w:sz="0" w:space="0" w:color="auto"/>
        <w:right w:val="none" w:sz="0" w:space="0" w:color="auto"/>
      </w:divBdr>
    </w:div>
    <w:div w:id="251820333">
      <w:bodyDiv w:val="1"/>
      <w:marLeft w:val="0"/>
      <w:marRight w:val="0"/>
      <w:marTop w:val="0"/>
      <w:marBottom w:val="0"/>
      <w:divBdr>
        <w:top w:val="none" w:sz="0" w:space="0" w:color="auto"/>
        <w:left w:val="none" w:sz="0" w:space="0" w:color="auto"/>
        <w:bottom w:val="none" w:sz="0" w:space="0" w:color="auto"/>
        <w:right w:val="none" w:sz="0" w:space="0" w:color="auto"/>
      </w:divBdr>
    </w:div>
    <w:div w:id="252668551">
      <w:bodyDiv w:val="1"/>
      <w:marLeft w:val="0"/>
      <w:marRight w:val="0"/>
      <w:marTop w:val="0"/>
      <w:marBottom w:val="0"/>
      <w:divBdr>
        <w:top w:val="none" w:sz="0" w:space="0" w:color="auto"/>
        <w:left w:val="none" w:sz="0" w:space="0" w:color="auto"/>
        <w:bottom w:val="none" w:sz="0" w:space="0" w:color="auto"/>
        <w:right w:val="none" w:sz="0" w:space="0" w:color="auto"/>
      </w:divBdr>
    </w:div>
    <w:div w:id="252905331">
      <w:bodyDiv w:val="1"/>
      <w:marLeft w:val="0"/>
      <w:marRight w:val="0"/>
      <w:marTop w:val="0"/>
      <w:marBottom w:val="0"/>
      <w:divBdr>
        <w:top w:val="none" w:sz="0" w:space="0" w:color="auto"/>
        <w:left w:val="none" w:sz="0" w:space="0" w:color="auto"/>
        <w:bottom w:val="none" w:sz="0" w:space="0" w:color="auto"/>
        <w:right w:val="none" w:sz="0" w:space="0" w:color="auto"/>
      </w:divBdr>
    </w:div>
    <w:div w:id="257830596">
      <w:bodyDiv w:val="1"/>
      <w:marLeft w:val="0"/>
      <w:marRight w:val="0"/>
      <w:marTop w:val="0"/>
      <w:marBottom w:val="0"/>
      <w:divBdr>
        <w:top w:val="none" w:sz="0" w:space="0" w:color="auto"/>
        <w:left w:val="none" w:sz="0" w:space="0" w:color="auto"/>
        <w:bottom w:val="none" w:sz="0" w:space="0" w:color="auto"/>
        <w:right w:val="none" w:sz="0" w:space="0" w:color="auto"/>
      </w:divBdr>
    </w:div>
    <w:div w:id="258762816">
      <w:bodyDiv w:val="1"/>
      <w:marLeft w:val="0"/>
      <w:marRight w:val="0"/>
      <w:marTop w:val="0"/>
      <w:marBottom w:val="0"/>
      <w:divBdr>
        <w:top w:val="none" w:sz="0" w:space="0" w:color="auto"/>
        <w:left w:val="none" w:sz="0" w:space="0" w:color="auto"/>
        <w:bottom w:val="none" w:sz="0" w:space="0" w:color="auto"/>
        <w:right w:val="none" w:sz="0" w:space="0" w:color="auto"/>
      </w:divBdr>
    </w:div>
    <w:div w:id="263926594">
      <w:bodyDiv w:val="1"/>
      <w:marLeft w:val="0"/>
      <w:marRight w:val="0"/>
      <w:marTop w:val="0"/>
      <w:marBottom w:val="0"/>
      <w:divBdr>
        <w:top w:val="none" w:sz="0" w:space="0" w:color="auto"/>
        <w:left w:val="none" w:sz="0" w:space="0" w:color="auto"/>
        <w:bottom w:val="none" w:sz="0" w:space="0" w:color="auto"/>
        <w:right w:val="none" w:sz="0" w:space="0" w:color="auto"/>
      </w:divBdr>
    </w:div>
    <w:div w:id="264851759">
      <w:bodyDiv w:val="1"/>
      <w:marLeft w:val="0"/>
      <w:marRight w:val="0"/>
      <w:marTop w:val="0"/>
      <w:marBottom w:val="0"/>
      <w:divBdr>
        <w:top w:val="none" w:sz="0" w:space="0" w:color="auto"/>
        <w:left w:val="none" w:sz="0" w:space="0" w:color="auto"/>
        <w:bottom w:val="none" w:sz="0" w:space="0" w:color="auto"/>
        <w:right w:val="none" w:sz="0" w:space="0" w:color="auto"/>
      </w:divBdr>
    </w:div>
    <w:div w:id="265692658">
      <w:bodyDiv w:val="1"/>
      <w:marLeft w:val="0"/>
      <w:marRight w:val="0"/>
      <w:marTop w:val="0"/>
      <w:marBottom w:val="0"/>
      <w:divBdr>
        <w:top w:val="none" w:sz="0" w:space="0" w:color="auto"/>
        <w:left w:val="none" w:sz="0" w:space="0" w:color="auto"/>
        <w:bottom w:val="none" w:sz="0" w:space="0" w:color="auto"/>
        <w:right w:val="none" w:sz="0" w:space="0" w:color="auto"/>
      </w:divBdr>
    </w:div>
    <w:div w:id="267126405">
      <w:bodyDiv w:val="1"/>
      <w:marLeft w:val="0"/>
      <w:marRight w:val="0"/>
      <w:marTop w:val="0"/>
      <w:marBottom w:val="0"/>
      <w:divBdr>
        <w:top w:val="none" w:sz="0" w:space="0" w:color="auto"/>
        <w:left w:val="none" w:sz="0" w:space="0" w:color="auto"/>
        <w:bottom w:val="none" w:sz="0" w:space="0" w:color="auto"/>
        <w:right w:val="none" w:sz="0" w:space="0" w:color="auto"/>
      </w:divBdr>
    </w:div>
    <w:div w:id="267978810">
      <w:bodyDiv w:val="1"/>
      <w:marLeft w:val="0"/>
      <w:marRight w:val="0"/>
      <w:marTop w:val="0"/>
      <w:marBottom w:val="0"/>
      <w:divBdr>
        <w:top w:val="none" w:sz="0" w:space="0" w:color="auto"/>
        <w:left w:val="none" w:sz="0" w:space="0" w:color="auto"/>
        <w:bottom w:val="none" w:sz="0" w:space="0" w:color="auto"/>
        <w:right w:val="none" w:sz="0" w:space="0" w:color="auto"/>
      </w:divBdr>
    </w:div>
    <w:div w:id="268506710">
      <w:bodyDiv w:val="1"/>
      <w:marLeft w:val="0"/>
      <w:marRight w:val="0"/>
      <w:marTop w:val="0"/>
      <w:marBottom w:val="0"/>
      <w:divBdr>
        <w:top w:val="none" w:sz="0" w:space="0" w:color="auto"/>
        <w:left w:val="none" w:sz="0" w:space="0" w:color="auto"/>
        <w:bottom w:val="none" w:sz="0" w:space="0" w:color="auto"/>
        <w:right w:val="none" w:sz="0" w:space="0" w:color="auto"/>
      </w:divBdr>
    </w:div>
    <w:div w:id="269747582">
      <w:bodyDiv w:val="1"/>
      <w:marLeft w:val="0"/>
      <w:marRight w:val="0"/>
      <w:marTop w:val="0"/>
      <w:marBottom w:val="0"/>
      <w:divBdr>
        <w:top w:val="none" w:sz="0" w:space="0" w:color="auto"/>
        <w:left w:val="none" w:sz="0" w:space="0" w:color="auto"/>
        <w:bottom w:val="none" w:sz="0" w:space="0" w:color="auto"/>
        <w:right w:val="none" w:sz="0" w:space="0" w:color="auto"/>
      </w:divBdr>
    </w:div>
    <w:div w:id="270208987">
      <w:bodyDiv w:val="1"/>
      <w:marLeft w:val="0"/>
      <w:marRight w:val="0"/>
      <w:marTop w:val="0"/>
      <w:marBottom w:val="0"/>
      <w:divBdr>
        <w:top w:val="none" w:sz="0" w:space="0" w:color="auto"/>
        <w:left w:val="none" w:sz="0" w:space="0" w:color="auto"/>
        <w:bottom w:val="none" w:sz="0" w:space="0" w:color="auto"/>
        <w:right w:val="none" w:sz="0" w:space="0" w:color="auto"/>
      </w:divBdr>
    </w:div>
    <w:div w:id="270212727">
      <w:bodyDiv w:val="1"/>
      <w:marLeft w:val="0"/>
      <w:marRight w:val="0"/>
      <w:marTop w:val="0"/>
      <w:marBottom w:val="0"/>
      <w:divBdr>
        <w:top w:val="none" w:sz="0" w:space="0" w:color="auto"/>
        <w:left w:val="none" w:sz="0" w:space="0" w:color="auto"/>
        <w:bottom w:val="none" w:sz="0" w:space="0" w:color="auto"/>
        <w:right w:val="none" w:sz="0" w:space="0" w:color="auto"/>
      </w:divBdr>
    </w:div>
    <w:div w:id="272790181">
      <w:bodyDiv w:val="1"/>
      <w:marLeft w:val="0"/>
      <w:marRight w:val="0"/>
      <w:marTop w:val="0"/>
      <w:marBottom w:val="0"/>
      <w:divBdr>
        <w:top w:val="none" w:sz="0" w:space="0" w:color="auto"/>
        <w:left w:val="none" w:sz="0" w:space="0" w:color="auto"/>
        <w:bottom w:val="none" w:sz="0" w:space="0" w:color="auto"/>
        <w:right w:val="none" w:sz="0" w:space="0" w:color="auto"/>
      </w:divBdr>
    </w:div>
    <w:div w:id="274137146">
      <w:bodyDiv w:val="1"/>
      <w:marLeft w:val="0"/>
      <w:marRight w:val="0"/>
      <w:marTop w:val="0"/>
      <w:marBottom w:val="0"/>
      <w:divBdr>
        <w:top w:val="none" w:sz="0" w:space="0" w:color="auto"/>
        <w:left w:val="none" w:sz="0" w:space="0" w:color="auto"/>
        <w:bottom w:val="none" w:sz="0" w:space="0" w:color="auto"/>
        <w:right w:val="none" w:sz="0" w:space="0" w:color="auto"/>
      </w:divBdr>
    </w:div>
    <w:div w:id="274211932">
      <w:bodyDiv w:val="1"/>
      <w:marLeft w:val="0"/>
      <w:marRight w:val="0"/>
      <w:marTop w:val="0"/>
      <w:marBottom w:val="0"/>
      <w:divBdr>
        <w:top w:val="none" w:sz="0" w:space="0" w:color="auto"/>
        <w:left w:val="none" w:sz="0" w:space="0" w:color="auto"/>
        <w:bottom w:val="none" w:sz="0" w:space="0" w:color="auto"/>
        <w:right w:val="none" w:sz="0" w:space="0" w:color="auto"/>
      </w:divBdr>
    </w:div>
    <w:div w:id="275526186">
      <w:bodyDiv w:val="1"/>
      <w:marLeft w:val="0"/>
      <w:marRight w:val="0"/>
      <w:marTop w:val="0"/>
      <w:marBottom w:val="0"/>
      <w:divBdr>
        <w:top w:val="none" w:sz="0" w:space="0" w:color="auto"/>
        <w:left w:val="none" w:sz="0" w:space="0" w:color="auto"/>
        <w:bottom w:val="none" w:sz="0" w:space="0" w:color="auto"/>
        <w:right w:val="none" w:sz="0" w:space="0" w:color="auto"/>
      </w:divBdr>
    </w:div>
    <w:div w:id="275598317">
      <w:bodyDiv w:val="1"/>
      <w:marLeft w:val="0"/>
      <w:marRight w:val="0"/>
      <w:marTop w:val="0"/>
      <w:marBottom w:val="0"/>
      <w:divBdr>
        <w:top w:val="none" w:sz="0" w:space="0" w:color="auto"/>
        <w:left w:val="none" w:sz="0" w:space="0" w:color="auto"/>
        <w:bottom w:val="none" w:sz="0" w:space="0" w:color="auto"/>
        <w:right w:val="none" w:sz="0" w:space="0" w:color="auto"/>
      </w:divBdr>
    </w:div>
    <w:div w:id="275646413">
      <w:bodyDiv w:val="1"/>
      <w:marLeft w:val="0"/>
      <w:marRight w:val="0"/>
      <w:marTop w:val="0"/>
      <w:marBottom w:val="0"/>
      <w:divBdr>
        <w:top w:val="none" w:sz="0" w:space="0" w:color="auto"/>
        <w:left w:val="none" w:sz="0" w:space="0" w:color="auto"/>
        <w:bottom w:val="none" w:sz="0" w:space="0" w:color="auto"/>
        <w:right w:val="none" w:sz="0" w:space="0" w:color="auto"/>
      </w:divBdr>
    </w:div>
    <w:div w:id="275647648">
      <w:bodyDiv w:val="1"/>
      <w:marLeft w:val="0"/>
      <w:marRight w:val="0"/>
      <w:marTop w:val="0"/>
      <w:marBottom w:val="0"/>
      <w:divBdr>
        <w:top w:val="none" w:sz="0" w:space="0" w:color="auto"/>
        <w:left w:val="none" w:sz="0" w:space="0" w:color="auto"/>
        <w:bottom w:val="none" w:sz="0" w:space="0" w:color="auto"/>
        <w:right w:val="none" w:sz="0" w:space="0" w:color="auto"/>
      </w:divBdr>
    </w:div>
    <w:div w:id="277488722">
      <w:bodyDiv w:val="1"/>
      <w:marLeft w:val="0"/>
      <w:marRight w:val="0"/>
      <w:marTop w:val="0"/>
      <w:marBottom w:val="0"/>
      <w:divBdr>
        <w:top w:val="none" w:sz="0" w:space="0" w:color="auto"/>
        <w:left w:val="none" w:sz="0" w:space="0" w:color="auto"/>
        <w:bottom w:val="none" w:sz="0" w:space="0" w:color="auto"/>
        <w:right w:val="none" w:sz="0" w:space="0" w:color="auto"/>
      </w:divBdr>
    </w:div>
    <w:div w:id="278535755">
      <w:bodyDiv w:val="1"/>
      <w:marLeft w:val="0"/>
      <w:marRight w:val="0"/>
      <w:marTop w:val="0"/>
      <w:marBottom w:val="0"/>
      <w:divBdr>
        <w:top w:val="none" w:sz="0" w:space="0" w:color="auto"/>
        <w:left w:val="none" w:sz="0" w:space="0" w:color="auto"/>
        <w:bottom w:val="none" w:sz="0" w:space="0" w:color="auto"/>
        <w:right w:val="none" w:sz="0" w:space="0" w:color="auto"/>
      </w:divBdr>
    </w:div>
    <w:div w:id="280384016">
      <w:bodyDiv w:val="1"/>
      <w:marLeft w:val="0"/>
      <w:marRight w:val="0"/>
      <w:marTop w:val="0"/>
      <w:marBottom w:val="0"/>
      <w:divBdr>
        <w:top w:val="none" w:sz="0" w:space="0" w:color="auto"/>
        <w:left w:val="none" w:sz="0" w:space="0" w:color="auto"/>
        <w:bottom w:val="none" w:sz="0" w:space="0" w:color="auto"/>
        <w:right w:val="none" w:sz="0" w:space="0" w:color="auto"/>
      </w:divBdr>
    </w:div>
    <w:div w:id="280652902">
      <w:bodyDiv w:val="1"/>
      <w:marLeft w:val="0"/>
      <w:marRight w:val="0"/>
      <w:marTop w:val="0"/>
      <w:marBottom w:val="0"/>
      <w:divBdr>
        <w:top w:val="none" w:sz="0" w:space="0" w:color="auto"/>
        <w:left w:val="none" w:sz="0" w:space="0" w:color="auto"/>
        <w:bottom w:val="none" w:sz="0" w:space="0" w:color="auto"/>
        <w:right w:val="none" w:sz="0" w:space="0" w:color="auto"/>
      </w:divBdr>
    </w:div>
    <w:div w:id="281809491">
      <w:bodyDiv w:val="1"/>
      <w:marLeft w:val="0"/>
      <w:marRight w:val="0"/>
      <w:marTop w:val="0"/>
      <w:marBottom w:val="0"/>
      <w:divBdr>
        <w:top w:val="none" w:sz="0" w:space="0" w:color="auto"/>
        <w:left w:val="none" w:sz="0" w:space="0" w:color="auto"/>
        <w:bottom w:val="none" w:sz="0" w:space="0" w:color="auto"/>
        <w:right w:val="none" w:sz="0" w:space="0" w:color="auto"/>
      </w:divBdr>
    </w:div>
    <w:div w:id="283001944">
      <w:bodyDiv w:val="1"/>
      <w:marLeft w:val="0"/>
      <w:marRight w:val="0"/>
      <w:marTop w:val="0"/>
      <w:marBottom w:val="0"/>
      <w:divBdr>
        <w:top w:val="none" w:sz="0" w:space="0" w:color="auto"/>
        <w:left w:val="none" w:sz="0" w:space="0" w:color="auto"/>
        <w:bottom w:val="none" w:sz="0" w:space="0" w:color="auto"/>
        <w:right w:val="none" w:sz="0" w:space="0" w:color="auto"/>
      </w:divBdr>
    </w:div>
    <w:div w:id="287273657">
      <w:bodyDiv w:val="1"/>
      <w:marLeft w:val="0"/>
      <w:marRight w:val="0"/>
      <w:marTop w:val="0"/>
      <w:marBottom w:val="0"/>
      <w:divBdr>
        <w:top w:val="none" w:sz="0" w:space="0" w:color="auto"/>
        <w:left w:val="none" w:sz="0" w:space="0" w:color="auto"/>
        <w:bottom w:val="none" w:sz="0" w:space="0" w:color="auto"/>
        <w:right w:val="none" w:sz="0" w:space="0" w:color="auto"/>
      </w:divBdr>
    </w:div>
    <w:div w:id="287396597">
      <w:bodyDiv w:val="1"/>
      <w:marLeft w:val="0"/>
      <w:marRight w:val="0"/>
      <w:marTop w:val="0"/>
      <w:marBottom w:val="0"/>
      <w:divBdr>
        <w:top w:val="none" w:sz="0" w:space="0" w:color="auto"/>
        <w:left w:val="none" w:sz="0" w:space="0" w:color="auto"/>
        <w:bottom w:val="none" w:sz="0" w:space="0" w:color="auto"/>
        <w:right w:val="none" w:sz="0" w:space="0" w:color="auto"/>
      </w:divBdr>
    </w:div>
    <w:div w:id="287787165">
      <w:bodyDiv w:val="1"/>
      <w:marLeft w:val="0"/>
      <w:marRight w:val="0"/>
      <w:marTop w:val="0"/>
      <w:marBottom w:val="0"/>
      <w:divBdr>
        <w:top w:val="none" w:sz="0" w:space="0" w:color="auto"/>
        <w:left w:val="none" w:sz="0" w:space="0" w:color="auto"/>
        <w:bottom w:val="none" w:sz="0" w:space="0" w:color="auto"/>
        <w:right w:val="none" w:sz="0" w:space="0" w:color="auto"/>
      </w:divBdr>
    </w:div>
    <w:div w:id="289823268">
      <w:bodyDiv w:val="1"/>
      <w:marLeft w:val="0"/>
      <w:marRight w:val="0"/>
      <w:marTop w:val="0"/>
      <w:marBottom w:val="0"/>
      <w:divBdr>
        <w:top w:val="none" w:sz="0" w:space="0" w:color="auto"/>
        <w:left w:val="none" w:sz="0" w:space="0" w:color="auto"/>
        <w:bottom w:val="none" w:sz="0" w:space="0" w:color="auto"/>
        <w:right w:val="none" w:sz="0" w:space="0" w:color="auto"/>
      </w:divBdr>
    </w:div>
    <w:div w:id="290938549">
      <w:bodyDiv w:val="1"/>
      <w:marLeft w:val="0"/>
      <w:marRight w:val="0"/>
      <w:marTop w:val="0"/>
      <w:marBottom w:val="0"/>
      <w:divBdr>
        <w:top w:val="none" w:sz="0" w:space="0" w:color="auto"/>
        <w:left w:val="none" w:sz="0" w:space="0" w:color="auto"/>
        <w:bottom w:val="none" w:sz="0" w:space="0" w:color="auto"/>
        <w:right w:val="none" w:sz="0" w:space="0" w:color="auto"/>
      </w:divBdr>
    </w:div>
    <w:div w:id="292951215">
      <w:bodyDiv w:val="1"/>
      <w:marLeft w:val="0"/>
      <w:marRight w:val="0"/>
      <w:marTop w:val="0"/>
      <w:marBottom w:val="0"/>
      <w:divBdr>
        <w:top w:val="none" w:sz="0" w:space="0" w:color="auto"/>
        <w:left w:val="none" w:sz="0" w:space="0" w:color="auto"/>
        <w:bottom w:val="none" w:sz="0" w:space="0" w:color="auto"/>
        <w:right w:val="none" w:sz="0" w:space="0" w:color="auto"/>
      </w:divBdr>
    </w:div>
    <w:div w:id="293680999">
      <w:bodyDiv w:val="1"/>
      <w:marLeft w:val="0"/>
      <w:marRight w:val="0"/>
      <w:marTop w:val="0"/>
      <w:marBottom w:val="0"/>
      <w:divBdr>
        <w:top w:val="none" w:sz="0" w:space="0" w:color="auto"/>
        <w:left w:val="none" w:sz="0" w:space="0" w:color="auto"/>
        <w:bottom w:val="none" w:sz="0" w:space="0" w:color="auto"/>
        <w:right w:val="none" w:sz="0" w:space="0" w:color="auto"/>
      </w:divBdr>
    </w:div>
    <w:div w:id="294413802">
      <w:bodyDiv w:val="1"/>
      <w:marLeft w:val="0"/>
      <w:marRight w:val="0"/>
      <w:marTop w:val="0"/>
      <w:marBottom w:val="0"/>
      <w:divBdr>
        <w:top w:val="none" w:sz="0" w:space="0" w:color="auto"/>
        <w:left w:val="none" w:sz="0" w:space="0" w:color="auto"/>
        <w:bottom w:val="none" w:sz="0" w:space="0" w:color="auto"/>
        <w:right w:val="none" w:sz="0" w:space="0" w:color="auto"/>
      </w:divBdr>
    </w:div>
    <w:div w:id="299579404">
      <w:bodyDiv w:val="1"/>
      <w:marLeft w:val="0"/>
      <w:marRight w:val="0"/>
      <w:marTop w:val="0"/>
      <w:marBottom w:val="0"/>
      <w:divBdr>
        <w:top w:val="none" w:sz="0" w:space="0" w:color="auto"/>
        <w:left w:val="none" w:sz="0" w:space="0" w:color="auto"/>
        <w:bottom w:val="none" w:sz="0" w:space="0" w:color="auto"/>
        <w:right w:val="none" w:sz="0" w:space="0" w:color="auto"/>
      </w:divBdr>
    </w:div>
    <w:div w:id="301156779">
      <w:bodyDiv w:val="1"/>
      <w:marLeft w:val="0"/>
      <w:marRight w:val="0"/>
      <w:marTop w:val="0"/>
      <w:marBottom w:val="0"/>
      <w:divBdr>
        <w:top w:val="none" w:sz="0" w:space="0" w:color="auto"/>
        <w:left w:val="none" w:sz="0" w:space="0" w:color="auto"/>
        <w:bottom w:val="none" w:sz="0" w:space="0" w:color="auto"/>
        <w:right w:val="none" w:sz="0" w:space="0" w:color="auto"/>
      </w:divBdr>
    </w:div>
    <w:div w:id="302663785">
      <w:bodyDiv w:val="1"/>
      <w:marLeft w:val="0"/>
      <w:marRight w:val="0"/>
      <w:marTop w:val="0"/>
      <w:marBottom w:val="0"/>
      <w:divBdr>
        <w:top w:val="none" w:sz="0" w:space="0" w:color="auto"/>
        <w:left w:val="none" w:sz="0" w:space="0" w:color="auto"/>
        <w:bottom w:val="none" w:sz="0" w:space="0" w:color="auto"/>
        <w:right w:val="none" w:sz="0" w:space="0" w:color="auto"/>
      </w:divBdr>
    </w:div>
    <w:div w:id="303436037">
      <w:bodyDiv w:val="1"/>
      <w:marLeft w:val="0"/>
      <w:marRight w:val="0"/>
      <w:marTop w:val="0"/>
      <w:marBottom w:val="0"/>
      <w:divBdr>
        <w:top w:val="none" w:sz="0" w:space="0" w:color="auto"/>
        <w:left w:val="none" w:sz="0" w:space="0" w:color="auto"/>
        <w:bottom w:val="none" w:sz="0" w:space="0" w:color="auto"/>
        <w:right w:val="none" w:sz="0" w:space="0" w:color="auto"/>
      </w:divBdr>
    </w:div>
    <w:div w:id="307054517">
      <w:bodyDiv w:val="1"/>
      <w:marLeft w:val="0"/>
      <w:marRight w:val="0"/>
      <w:marTop w:val="0"/>
      <w:marBottom w:val="0"/>
      <w:divBdr>
        <w:top w:val="none" w:sz="0" w:space="0" w:color="auto"/>
        <w:left w:val="none" w:sz="0" w:space="0" w:color="auto"/>
        <w:bottom w:val="none" w:sz="0" w:space="0" w:color="auto"/>
        <w:right w:val="none" w:sz="0" w:space="0" w:color="auto"/>
      </w:divBdr>
    </w:div>
    <w:div w:id="307637623">
      <w:bodyDiv w:val="1"/>
      <w:marLeft w:val="0"/>
      <w:marRight w:val="0"/>
      <w:marTop w:val="0"/>
      <w:marBottom w:val="0"/>
      <w:divBdr>
        <w:top w:val="none" w:sz="0" w:space="0" w:color="auto"/>
        <w:left w:val="none" w:sz="0" w:space="0" w:color="auto"/>
        <w:bottom w:val="none" w:sz="0" w:space="0" w:color="auto"/>
        <w:right w:val="none" w:sz="0" w:space="0" w:color="auto"/>
      </w:divBdr>
    </w:div>
    <w:div w:id="310986428">
      <w:bodyDiv w:val="1"/>
      <w:marLeft w:val="0"/>
      <w:marRight w:val="0"/>
      <w:marTop w:val="0"/>
      <w:marBottom w:val="0"/>
      <w:divBdr>
        <w:top w:val="none" w:sz="0" w:space="0" w:color="auto"/>
        <w:left w:val="none" w:sz="0" w:space="0" w:color="auto"/>
        <w:bottom w:val="none" w:sz="0" w:space="0" w:color="auto"/>
        <w:right w:val="none" w:sz="0" w:space="0" w:color="auto"/>
      </w:divBdr>
    </w:div>
    <w:div w:id="311059679">
      <w:bodyDiv w:val="1"/>
      <w:marLeft w:val="0"/>
      <w:marRight w:val="0"/>
      <w:marTop w:val="0"/>
      <w:marBottom w:val="0"/>
      <w:divBdr>
        <w:top w:val="none" w:sz="0" w:space="0" w:color="auto"/>
        <w:left w:val="none" w:sz="0" w:space="0" w:color="auto"/>
        <w:bottom w:val="none" w:sz="0" w:space="0" w:color="auto"/>
        <w:right w:val="none" w:sz="0" w:space="0" w:color="auto"/>
      </w:divBdr>
    </w:div>
    <w:div w:id="311108512">
      <w:bodyDiv w:val="1"/>
      <w:marLeft w:val="0"/>
      <w:marRight w:val="0"/>
      <w:marTop w:val="0"/>
      <w:marBottom w:val="0"/>
      <w:divBdr>
        <w:top w:val="none" w:sz="0" w:space="0" w:color="auto"/>
        <w:left w:val="none" w:sz="0" w:space="0" w:color="auto"/>
        <w:bottom w:val="none" w:sz="0" w:space="0" w:color="auto"/>
        <w:right w:val="none" w:sz="0" w:space="0" w:color="auto"/>
      </w:divBdr>
    </w:div>
    <w:div w:id="313410758">
      <w:bodyDiv w:val="1"/>
      <w:marLeft w:val="0"/>
      <w:marRight w:val="0"/>
      <w:marTop w:val="0"/>
      <w:marBottom w:val="0"/>
      <w:divBdr>
        <w:top w:val="none" w:sz="0" w:space="0" w:color="auto"/>
        <w:left w:val="none" w:sz="0" w:space="0" w:color="auto"/>
        <w:bottom w:val="none" w:sz="0" w:space="0" w:color="auto"/>
        <w:right w:val="none" w:sz="0" w:space="0" w:color="auto"/>
      </w:divBdr>
    </w:div>
    <w:div w:id="313872657">
      <w:bodyDiv w:val="1"/>
      <w:marLeft w:val="0"/>
      <w:marRight w:val="0"/>
      <w:marTop w:val="0"/>
      <w:marBottom w:val="0"/>
      <w:divBdr>
        <w:top w:val="none" w:sz="0" w:space="0" w:color="auto"/>
        <w:left w:val="none" w:sz="0" w:space="0" w:color="auto"/>
        <w:bottom w:val="none" w:sz="0" w:space="0" w:color="auto"/>
        <w:right w:val="none" w:sz="0" w:space="0" w:color="auto"/>
      </w:divBdr>
    </w:div>
    <w:div w:id="315571623">
      <w:bodyDiv w:val="1"/>
      <w:marLeft w:val="0"/>
      <w:marRight w:val="0"/>
      <w:marTop w:val="0"/>
      <w:marBottom w:val="0"/>
      <w:divBdr>
        <w:top w:val="none" w:sz="0" w:space="0" w:color="auto"/>
        <w:left w:val="none" w:sz="0" w:space="0" w:color="auto"/>
        <w:bottom w:val="none" w:sz="0" w:space="0" w:color="auto"/>
        <w:right w:val="none" w:sz="0" w:space="0" w:color="auto"/>
      </w:divBdr>
    </w:div>
    <w:div w:id="315770253">
      <w:bodyDiv w:val="1"/>
      <w:marLeft w:val="0"/>
      <w:marRight w:val="0"/>
      <w:marTop w:val="0"/>
      <w:marBottom w:val="0"/>
      <w:divBdr>
        <w:top w:val="none" w:sz="0" w:space="0" w:color="auto"/>
        <w:left w:val="none" w:sz="0" w:space="0" w:color="auto"/>
        <w:bottom w:val="none" w:sz="0" w:space="0" w:color="auto"/>
        <w:right w:val="none" w:sz="0" w:space="0" w:color="auto"/>
      </w:divBdr>
    </w:div>
    <w:div w:id="318384332">
      <w:bodyDiv w:val="1"/>
      <w:marLeft w:val="0"/>
      <w:marRight w:val="0"/>
      <w:marTop w:val="0"/>
      <w:marBottom w:val="0"/>
      <w:divBdr>
        <w:top w:val="none" w:sz="0" w:space="0" w:color="auto"/>
        <w:left w:val="none" w:sz="0" w:space="0" w:color="auto"/>
        <w:bottom w:val="none" w:sz="0" w:space="0" w:color="auto"/>
        <w:right w:val="none" w:sz="0" w:space="0" w:color="auto"/>
      </w:divBdr>
    </w:div>
    <w:div w:id="318773931">
      <w:bodyDiv w:val="1"/>
      <w:marLeft w:val="0"/>
      <w:marRight w:val="0"/>
      <w:marTop w:val="0"/>
      <w:marBottom w:val="0"/>
      <w:divBdr>
        <w:top w:val="none" w:sz="0" w:space="0" w:color="auto"/>
        <w:left w:val="none" w:sz="0" w:space="0" w:color="auto"/>
        <w:bottom w:val="none" w:sz="0" w:space="0" w:color="auto"/>
        <w:right w:val="none" w:sz="0" w:space="0" w:color="auto"/>
      </w:divBdr>
    </w:div>
    <w:div w:id="320233907">
      <w:bodyDiv w:val="1"/>
      <w:marLeft w:val="0"/>
      <w:marRight w:val="0"/>
      <w:marTop w:val="0"/>
      <w:marBottom w:val="0"/>
      <w:divBdr>
        <w:top w:val="none" w:sz="0" w:space="0" w:color="auto"/>
        <w:left w:val="none" w:sz="0" w:space="0" w:color="auto"/>
        <w:bottom w:val="none" w:sz="0" w:space="0" w:color="auto"/>
        <w:right w:val="none" w:sz="0" w:space="0" w:color="auto"/>
      </w:divBdr>
    </w:div>
    <w:div w:id="322244659">
      <w:bodyDiv w:val="1"/>
      <w:marLeft w:val="0"/>
      <w:marRight w:val="0"/>
      <w:marTop w:val="0"/>
      <w:marBottom w:val="0"/>
      <w:divBdr>
        <w:top w:val="none" w:sz="0" w:space="0" w:color="auto"/>
        <w:left w:val="none" w:sz="0" w:space="0" w:color="auto"/>
        <w:bottom w:val="none" w:sz="0" w:space="0" w:color="auto"/>
        <w:right w:val="none" w:sz="0" w:space="0" w:color="auto"/>
      </w:divBdr>
    </w:div>
    <w:div w:id="323554510">
      <w:bodyDiv w:val="1"/>
      <w:marLeft w:val="0"/>
      <w:marRight w:val="0"/>
      <w:marTop w:val="0"/>
      <w:marBottom w:val="0"/>
      <w:divBdr>
        <w:top w:val="none" w:sz="0" w:space="0" w:color="auto"/>
        <w:left w:val="none" w:sz="0" w:space="0" w:color="auto"/>
        <w:bottom w:val="none" w:sz="0" w:space="0" w:color="auto"/>
        <w:right w:val="none" w:sz="0" w:space="0" w:color="auto"/>
      </w:divBdr>
    </w:div>
    <w:div w:id="324431803">
      <w:bodyDiv w:val="1"/>
      <w:marLeft w:val="0"/>
      <w:marRight w:val="0"/>
      <w:marTop w:val="0"/>
      <w:marBottom w:val="0"/>
      <w:divBdr>
        <w:top w:val="none" w:sz="0" w:space="0" w:color="auto"/>
        <w:left w:val="none" w:sz="0" w:space="0" w:color="auto"/>
        <w:bottom w:val="none" w:sz="0" w:space="0" w:color="auto"/>
        <w:right w:val="none" w:sz="0" w:space="0" w:color="auto"/>
      </w:divBdr>
    </w:div>
    <w:div w:id="325014793">
      <w:bodyDiv w:val="1"/>
      <w:marLeft w:val="0"/>
      <w:marRight w:val="0"/>
      <w:marTop w:val="0"/>
      <w:marBottom w:val="0"/>
      <w:divBdr>
        <w:top w:val="none" w:sz="0" w:space="0" w:color="auto"/>
        <w:left w:val="none" w:sz="0" w:space="0" w:color="auto"/>
        <w:bottom w:val="none" w:sz="0" w:space="0" w:color="auto"/>
        <w:right w:val="none" w:sz="0" w:space="0" w:color="auto"/>
      </w:divBdr>
    </w:div>
    <w:div w:id="332144540">
      <w:bodyDiv w:val="1"/>
      <w:marLeft w:val="0"/>
      <w:marRight w:val="0"/>
      <w:marTop w:val="0"/>
      <w:marBottom w:val="0"/>
      <w:divBdr>
        <w:top w:val="none" w:sz="0" w:space="0" w:color="auto"/>
        <w:left w:val="none" w:sz="0" w:space="0" w:color="auto"/>
        <w:bottom w:val="none" w:sz="0" w:space="0" w:color="auto"/>
        <w:right w:val="none" w:sz="0" w:space="0" w:color="auto"/>
      </w:divBdr>
    </w:div>
    <w:div w:id="336150173">
      <w:bodyDiv w:val="1"/>
      <w:marLeft w:val="0"/>
      <w:marRight w:val="0"/>
      <w:marTop w:val="0"/>
      <w:marBottom w:val="0"/>
      <w:divBdr>
        <w:top w:val="none" w:sz="0" w:space="0" w:color="auto"/>
        <w:left w:val="none" w:sz="0" w:space="0" w:color="auto"/>
        <w:bottom w:val="none" w:sz="0" w:space="0" w:color="auto"/>
        <w:right w:val="none" w:sz="0" w:space="0" w:color="auto"/>
      </w:divBdr>
    </w:div>
    <w:div w:id="340394609">
      <w:bodyDiv w:val="1"/>
      <w:marLeft w:val="0"/>
      <w:marRight w:val="0"/>
      <w:marTop w:val="0"/>
      <w:marBottom w:val="0"/>
      <w:divBdr>
        <w:top w:val="none" w:sz="0" w:space="0" w:color="auto"/>
        <w:left w:val="none" w:sz="0" w:space="0" w:color="auto"/>
        <w:bottom w:val="none" w:sz="0" w:space="0" w:color="auto"/>
        <w:right w:val="none" w:sz="0" w:space="0" w:color="auto"/>
      </w:divBdr>
    </w:div>
    <w:div w:id="340548163">
      <w:bodyDiv w:val="1"/>
      <w:marLeft w:val="0"/>
      <w:marRight w:val="0"/>
      <w:marTop w:val="0"/>
      <w:marBottom w:val="0"/>
      <w:divBdr>
        <w:top w:val="none" w:sz="0" w:space="0" w:color="auto"/>
        <w:left w:val="none" w:sz="0" w:space="0" w:color="auto"/>
        <w:bottom w:val="none" w:sz="0" w:space="0" w:color="auto"/>
        <w:right w:val="none" w:sz="0" w:space="0" w:color="auto"/>
      </w:divBdr>
    </w:div>
    <w:div w:id="341127509">
      <w:bodyDiv w:val="1"/>
      <w:marLeft w:val="0"/>
      <w:marRight w:val="0"/>
      <w:marTop w:val="0"/>
      <w:marBottom w:val="0"/>
      <w:divBdr>
        <w:top w:val="none" w:sz="0" w:space="0" w:color="auto"/>
        <w:left w:val="none" w:sz="0" w:space="0" w:color="auto"/>
        <w:bottom w:val="none" w:sz="0" w:space="0" w:color="auto"/>
        <w:right w:val="none" w:sz="0" w:space="0" w:color="auto"/>
      </w:divBdr>
    </w:div>
    <w:div w:id="344137617">
      <w:bodyDiv w:val="1"/>
      <w:marLeft w:val="0"/>
      <w:marRight w:val="0"/>
      <w:marTop w:val="0"/>
      <w:marBottom w:val="0"/>
      <w:divBdr>
        <w:top w:val="none" w:sz="0" w:space="0" w:color="auto"/>
        <w:left w:val="none" w:sz="0" w:space="0" w:color="auto"/>
        <w:bottom w:val="none" w:sz="0" w:space="0" w:color="auto"/>
        <w:right w:val="none" w:sz="0" w:space="0" w:color="auto"/>
      </w:divBdr>
    </w:div>
    <w:div w:id="347802217">
      <w:bodyDiv w:val="1"/>
      <w:marLeft w:val="0"/>
      <w:marRight w:val="0"/>
      <w:marTop w:val="0"/>
      <w:marBottom w:val="0"/>
      <w:divBdr>
        <w:top w:val="none" w:sz="0" w:space="0" w:color="auto"/>
        <w:left w:val="none" w:sz="0" w:space="0" w:color="auto"/>
        <w:bottom w:val="none" w:sz="0" w:space="0" w:color="auto"/>
        <w:right w:val="none" w:sz="0" w:space="0" w:color="auto"/>
      </w:divBdr>
    </w:div>
    <w:div w:id="349838491">
      <w:bodyDiv w:val="1"/>
      <w:marLeft w:val="0"/>
      <w:marRight w:val="0"/>
      <w:marTop w:val="0"/>
      <w:marBottom w:val="0"/>
      <w:divBdr>
        <w:top w:val="none" w:sz="0" w:space="0" w:color="auto"/>
        <w:left w:val="none" w:sz="0" w:space="0" w:color="auto"/>
        <w:bottom w:val="none" w:sz="0" w:space="0" w:color="auto"/>
        <w:right w:val="none" w:sz="0" w:space="0" w:color="auto"/>
      </w:divBdr>
    </w:div>
    <w:div w:id="349841873">
      <w:bodyDiv w:val="1"/>
      <w:marLeft w:val="0"/>
      <w:marRight w:val="0"/>
      <w:marTop w:val="0"/>
      <w:marBottom w:val="0"/>
      <w:divBdr>
        <w:top w:val="none" w:sz="0" w:space="0" w:color="auto"/>
        <w:left w:val="none" w:sz="0" w:space="0" w:color="auto"/>
        <w:bottom w:val="none" w:sz="0" w:space="0" w:color="auto"/>
        <w:right w:val="none" w:sz="0" w:space="0" w:color="auto"/>
      </w:divBdr>
    </w:div>
    <w:div w:id="356588425">
      <w:bodyDiv w:val="1"/>
      <w:marLeft w:val="0"/>
      <w:marRight w:val="0"/>
      <w:marTop w:val="0"/>
      <w:marBottom w:val="0"/>
      <w:divBdr>
        <w:top w:val="none" w:sz="0" w:space="0" w:color="auto"/>
        <w:left w:val="none" w:sz="0" w:space="0" w:color="auto"/>
        <w:bottom w:val="none" w:sz="0" w:space="0" w:color="auto"/>
        <w:right w:val="none" w:sz="0" w:space="0" w:color="auto"/>
      </w:divBdr>
    </w:div>
    <w:div w:id="357195947">
      <w:bodyDiv w:val="1"/>
      <w:marLeft w:val="0"/>
      <w:marRight w:val="0"/>
      <w:marTop w:val="0"/>
      <w:marBottom w:val="0"/>
      <w:divBdr>
        <w:top w:val="none" w:sz="0" w:space="0" w:color="auto"/>
        <w:left w:val="none" w:sz="0" w:space="0" w:color="auto"/>
        <w:bottom w:val="none" w:sz="0" w:space="0" w:color="auto"/>
        <w:right w:val="none" w:sz="0" w:space="0" w:color="auto"/>
      </w:divBdr>
    </w:div>
    <w:div w:id="357589948">
      <w:bodyDiv w:val="1"/>
      <w:marLeft w:val="0"/>
      <w:marRight w:val="0"/>
      <w:marTop w:val="0"/>
      <w:marBottom w:val="0"/>
      <w:divBdr>
        <w:top w:val="none" w:sz="0" w:space="0" w:color="auto"/>
        <w:left w:val="none" w:sz="0" w:space="0" w:color="auto"/>
        <w:bottom w:val="none" w:sz="0" w:space="0" w:color="auto"/>
        <w:right w:val="none" w:sz="0" w:space="0" w:color="auto"/>
      </w:divBdr>
    </w:div>
    <w:div w:id="357699269">
      <w:bodyDiv w:val="1"/>
      <w:marLeft w:val="0"/>
      <w:marRight w:val="0"/>
      <w:marTop w:val="0"/>
      <w:marBottom w:val="0"/>
      <w:divBdr>
        <w:top w:val="none" w:sz="0" w:space="0" w:color="auto"/>
        <w:left w:val="none" w:sz="0" w:space="0" w:color="auto"/>
        <w:bottom w:val="none" w:sz="0" w:space="0" w:color="auto"/>
        <w:right w:val="none" w:sz="0" w:space="0" w:color="auto"/>
      </w:divBdr>
    </w:div>
    <w:div w:id="359012153">
      <w:bodyDiv w:val="1"/>
      <w:marLeft w:val="0"/>
      <w:marRight w:val="0"/>
      <w:marTop w:val="0"/>
      <w:marBottom w:val="0"/>
      <w:divBdr>
        <w:top w:val="none" w:sz="0" w:space="0" w:color="auto"/>
        <w:left w:val="none" w:sz="0" w:space="0" w:color="auto"/>
        <w:bottom w:val="none" w:sz="0" w:space="0" w:color="auto"/>
        <w:right w:val="none" w:sz="0" w:space="0" w:color="auto"/>
      </w:divBdr>
    </w:div>
    <w:div w:id="361371031">
      <w:bodyDiv w:val="1"/>
      <w:marLeft w:val="0"/>
      <w:marRight w:val="0"/>
      <w:marTop w:val="0"/>
      <w:marBottom w:val="0"/>
      <w:divBdr>
        <w:top w:val="none" w:sz="0" w:space="0" w:color="auto"/>
        <w:left w:val="none" w:sz="0" w:space="0" w:color="auto"/>
        <w:bottom w:val="none" w:sz="0" w:space="0" w:color="auto"/>
        <w:right w:val="none" w:sz="0" w:space="0" w:color="auto"/>
      </w:divBdr>
    </w:div>
    <w:div w:id="362705486">
      <w:bodyDiv w:val="1"/>
      <w:marLeft w:val="0"/>
      <w:marRight w:val="0"/>
      <w:marTop w:val="0"/>
      <w:marBottom w:val="0"/>
      <w:divBdr>
        <w:top w:val="none" w:sz="0" w:space="0" w:color="auto"/>
        <w:left w:val="none" w:sz="0" w:space="0" w:color="auto"/>
        <w:bottom w:val="none" w:sz="0" w:space="0" w:color="auto"/>
        <w:right w:val="none" w:sz="0" w:space="0" w:color="auto"/>
      </w:divBdr>
    </w:div>
    <w:div w:id="362751882">
      <w:bodyDiv w:val="1"/>
      <w:marLeft w:val="0"/>
      <w:marRight w:val="0"/>
      <w:marTop w:val="0"/>
      <w:marBottom w:val="0"/>
      <w:divBdr>
        <w:top w:val="none" w:sz="0" w:space="0" w:color="auto"/>
        <w:left w:val="none" w:sz="0" w:space="0" w:color="auto"/>
        <w:bottom w:val="none" w:sz="0" w:space="0" w:color="auto"/>
        <w:right w:val="none" w:sz="0" w:space="0" w:color="auto"/>
      </w:divBdr>
    </w:div>
    <w:div w:id="363360830">
      <w:bodyDiv w:val="1"/>
      <w:marLeft w:val="0"/>
      <w:marRight w:val="0"/>
      <w:marTop w:val="0"/>
      <w:marBottom w:val="0"/>
      <w:divBdr>
        <w:top w:val="none" w:sz="0" w:space="0" w:color="auto"/>
        <w:left w:val="none" w:sz="0" w:space="0" w:color="auto"/>
        <w:bottom w:val="none" w:sz="0" w:space="0" w:color="auto"/>
        <w:right w:val="none" w:sz="0" w:space="0" w:color="auto"/>
      </w:divBdr>
    </w:div>
    <w:div w:id="365756931">
      <w:bodyDiv w:val="1"/>
      <w:marLeft w:val="0"/>
      <w:marRight w:val="0"/>
      <w:marTop w:val="0"/>
      <w:marBottom w:val="0"/>
      <w:divBdr>
        <w:top w:val="none" w:sz="0" w:space="0" w:color="auto"/>
        <w:left w:val="none" w:sz="0" w:space="0" w:color="auto"/>
        <w:bottom w:val="none" w:sz="0" w:space="0" w:color="auto"/>
        <w:right w:val="none" w:sz="0" w:space="0" w:color="auto"/>
      </w:divBdr>
    </w:div>
    <w:div w:id="369763870">
      <w:bodyDiv w:val="1"/>
      <w:marLeft w:val="0"/>
      <w:marRight w:val="0"/>
      <w:marTop w:val="0"/>
      <w:marBottom w:val="0"/>
      <w:divBdr>
        <w:top w:val="none" w:sz="0" w:space="0" w:color="auto"/>
        <w:left w:val="none" w:sz="0" w:space="0" w:color="auto"/>
        <w:bottom w:val="none" w:sz="0" w:space="0" w:color="auto"/>
        <w:right w:val="none" w:sz="0" w:space="0" w:color="auto"/>
      </w:divBdr>
    </w:div>
    <w:div w:id="371224870">
      <w:bodyDiv w:val="1"/>
      <w:marLeft w:val="0"/>
      <w:marRight w:val="0"/>
      <w:marTop w:val="0"/>
      <w:marBottom w:val="0"/>
      <w:divBdr>
        <w:top w:val="none" w:sz="0" w:space="0" w:color="auto"/>
        <w:left w:val="none" w:sz="0" w:space="0" w:color="auto"/>
        <w:bottom w:val="none" w:sz="0" w:space="0" w:color="auto"/>
        <w:right w:val="none" w:sz="0" w:space="0" w:color="auto"/>
      </w:divBdr>
    </w:div>
    <w:div w:id="372770781">
      <w:bodyDiv w:val="1"/>
      <w:marLeft w:val="0"/>
      <w:marRight w:val="0"/>
      <w:marTop w:val="0"/>
      <w:marBottom w:val="0"/>
      <w:divBdr>
        <w:top w:val="none" w:sz="0" w:space="0" w:color="auto"/>
        <w:left w:val="none" w:sz="0" w:space="0" w:color="auto"/>
        <w:bottom w:val="none" w:sz="0" w:space="0" w:color="auto"/>
        <w:right w:val="none" w:sz="0" w:space="0" w:color="auto"/>
      </w:divBdr>
    </w:div>
    <w:div w:id="373115190">
      <w:bodyDiv w:val="1"/>
      <w:marLeft w:val="0"/>
      <w:marRight w:val="0"/>
      <w:marTop w:val="0"/>
      <w:marBottom w:val="0"/>
      <w:divBdr>
        <w:top w:val="none" w:sz="0" w:space="0" w:color="auto"/>
        <w:left w:val="none" w:sz="0" w:space="0" w:color="auto"/>
        <w:bottom w:val="none" w:sz="0" w:space="0" w:color="auto"/>
        <w:right w:val="none" w:sz="0" w:space="0" w:color="auto"/>
      </w:divBdr>
    </w:div>
    <w:div w:id="375129874">
      <w:bodyDiv w:val="1"/>
      <w:marLeft w:val="0"/>
      <w:marRight w:val="0"/>
      <w:marTop w:val="0"/>
      <w:marBottom w:val="0"/>
      <w:divBdr>
        <w:top w:val="none" w:sz="0" w:space="0" w:color="auto"/>
        <w:left w:val="none" w:sz="0" w:space="0" w:color="auto"/>
        <w:bottom w:val="none" w:sz="0" w:space="0" w:color="auto"/>
        <w:right w:val="none" w:sz="0" w:space="0" w:color="auto"/>
      </w:divBdr>
    </w:div>
    <w:div w:id="375551389">
      <w:bodyDiv w:val="1"/>
      <w:marLeft w:val="0"/>
      <w:marRight w:val="0"/>
      <w:marTop w:val="0"/>
      <w:marBottom w:val="0"/>
      <w:divBdr>
        <w:top w:val="none" w:sz="0" w:space="0" w:color="auto"/>
        <w:left w:val="none" w:sz="0" w:space="0" w:color="auto"/>
        <w:bottom w:val="none" w:sz="0" w:space="0" w:color="auto"/>
        <w:right w:val="none" w:sz="0" w:space="0" w:color="auto"/>
      </w:divBdr>
    </w:div>
    <w:div w:id="377246918">
      <w:bodyDiv w:val="1"/>
      <w:marLeft w:val="0"/>
      <w:marRight w:val="0"/>
      <w:marTop w:val="0"/>
      <w:marBottom w:val="0"/>
      <w:divBdr>
        <w:top w:val="none" w:sz="0" w:space="0" w:color="auto"/>
        <w:left w:val="none" w:sz="0" w:space="0" w:color="auto"/>
        <w:bottom w:val="none" w:sz="0" w:space="0" w:color="auto"/>
        <w:right w:val="none" w:sz="0" w:space="0" w:color="auto"/>
      </w:divBdr>
    </w:div>
    <w:div w:id="377895778">
      <w:bodyDiv w:val="1"/>
      <w:marLeft w:val="0"/>
      <w:marRight w:val="0"/>
      <w:marTop w:val="0"/>
      <w:marBottom w:val="0"/>
      <w:divBdr>
        <w:top w:val="none" w:sz="0" w:space="0" w:color="auto"/>
        <w:left w:val="none" w:sz="0" w:space="0" w:color="auto"/>
        <w:bottom w:val="none" w:sz="0" w:space="0" w:color="auto"/>
        <w:right w:val="none" w:sz="0" w:space="0" w:color="auto"/>
      </w:divBdr>
    </w:div>
    <w:div w:id="379332316">
      <w:bodyDiv w:val="1"/>
      <w:marLeft w:val="0"/>
      <w:marRight w:val="0"/>
      <w:marTop w:val="0"/>
      <w:marBottom w:val="0"/>
      <w:divBdr>
        <w:top w:val="none" w:sz="0" w:space="0" w:color="auto"/>
        <w:left w:val="none" w:sz="0" w:space="0" w:color="auto"/>
        <w:bottom w:val="none" w:sz="0" w:space="0" w:color="auto"/>
        <w:right w:val="none" w:sz="0" w:space="0" w:color="auto"/>
      </w:divBdr>
    </w:div>
    <w:div w:id="380640491">
      <w:bodyDiv w:val="1"/>
      <w:marLeft w:val="0"/>
      <w:marRight w:val="0"/>
      <w:marTop w:val="0"/>
      <w:marBottom w:val="0"/>
      <w:divBdr>
        <w:top w:val="none" w:sz="0" w:space="0" w:color="auto"/>
        <w:left w:val="none" w:sz="0" w:space="0" w:color="auto"/>
        <w:bottom w:val="none" w:sz="0" w:space="0" w:color="auto"/>
        <w:right w:val="none" w:sz="0" w:space="0" w:color="auto"/>
      </w:divBdr>
    </w:div>
    <w:div w:id="381172700">
      <w:bodyDiv w:val="1"/>
      <w:marLeft w:val="0"/>
      <w:marRight w:val="0"/>
      <w:marTop w:val="0"/>
      <w:marBottom w:val="0"/>
      <w:divBdr>
        <w:top w:val="none" w:sz="0" w:space="0" w:color="auto"/>
        <w:left w:val="none" w:sz="0" w:space="0" w:color="auto"/>
        <w:bottom w:val="none" w:sz="0" w:space="0" w:color="auto"/>
        <w:right w:val="none" w:sz="0" w:space="0" w:color="auto"/>
      </w:divBdr>
    </w:div>
    <w:div w:id="381902973">
      <w:bodyDiv w:val="1"/>
      <w:marLeft w:val="0"/>
      <w:marRight w:val="0"/>
      <w:marTop w:val="0"/>
      <w:marBottom w:val="0"/>
      <w:divBdr>
        <w:top w:val="none" w:sz="0" w:space="0" w:color="auto"/>
        <w:left w:val="none" w:sz="0" w:space="0" w:color="auto"/>
        <w:bottom w:val="none" w:sz="0" w:space="0" w:color="auto"/>
        <w:right w:val="none" w:sz="0" w:space="0" w:color="auto"/>
      </w:divBdr>
    </w:div>
    <w:div w:id="382025165">
      <w:bodyDiv w:val="1"/>
      <w:marLeft w:val="0"/>
      <w:marRight w:val="0"/>
      <w:marTop w:val="0"/>
      <w:marBottom w:val="0"/>
      <w:divBdr>
        <w:top w:val="none" w:sz="0" w:space="0" w:color="auto"/>
        <w:left w:val="none" w:sz="0" w:space="0" w:color="auto"/>
        <w:bottom w:val="none" w:sz="0" w:space="0" w:color="auto"/>
        <w:right w:val="none" w:sz="0" w:space="0" w:color="auto"/>
      </w:divBdr>
    </w:div>
    <w:div w:id="386077785">
      <w:bodyDiv w:val="1"/>
      <w:marLeft w:val="0"/>
      <w:marRight w:val="0"/>
      <w:marTop w:val="0"/>
      <w:marBottom w:val="0"/>
      <w:divBdr>
        <w:top w:val="none" w:sz="0" w:space="0" w:color="auto"/>
        <w:left w:val="none" w:sz="0" w:space="0" w:color="auto"/>
        <w:bottom w:val="none" w:sz="0" w:space="0" w:color="auto"/>
        <w:right w:val="none" w:sz="0" w:space="0" w:color="auto"/>
      </w:divBdr>
    </w:div>
    <w:div w:id="388387339">
      <w:bodyDiv w:val="1"/>
      <w:marLeft w:val="0"/>
      <w:marRight w:val="0"/>
      <w:marTop w:val="0"/>
      <w:marBottom w:val="0"/>
      <w:divBdr>
        <w:top w:val="none" w:sz="0" w:space="0" w:color="auto"/>
        <w:left w:val="none" w:sz="0" w:space="0" w:color="auto"/>
        <w:bottom w:val="none" w:sz="0" w:space="0" w:color="auto"/>
        <w:right w:val="none" w:sz="0" w:space="0" w:color="auto"/>
      </w:divBdr>
    </w:div>
    <w:div w:id="396364388">
      <w:bodyDiv w:val="1"/>
      <w:marLeft w:val="0"/>
      <w:marRight w:val="0"/>
      <w:marTop w:val="0"/>
      <w:marBottom w:val="0"/>
      <w:divBdr>
        <w:top w:val="none" w:sz="0" w:space="0" w:color="auto"/>
        <w:left w:val="none" w:sz="0" w:space="0" w:color="auto"/>
        <w:bottom w:val="none" w:sz="0" w:space="0" w:color="auto"/>
        <w:right w:val="none" w:sz="0" w:space="0" w:color="auto"/>
      </w:divBdr>
    </w:div>
    <w:div w:id="397441000">
      <w:bodyDiv w:val="1"/>
      <w:marLeft w:val="0"/>
      <w:marRight w:val="0"/>
      <w:marTop w:val="0"/>
      <w:marBottom w:val="0"/>
      <w:divBdr>
        <w:top w:val="none" w:sz="0" w:space="0" w:color="auto"/>
        <w:left w:val="none" w:sz="0" w:space="0" w:color="auto"/>
        <w:bottom w:val="none" w:sz="0" w:space="0" w:color="auto"/>
        <w:right w:val="none" w:sz="0" w:space="0" w:color="auto"/>
      </w:divBdr>
    </w:div>
    <w:div w:id="398138131">
      <w:bodyDiv w:val="1"/>
      <w:marLeft w:val="0"/>
      <w:marRight w:val="0"/>
      <w:marTop w:val="0"/>
      <w:marBottom w:val="0"/>
      <w:divBdr>
        <w:top w:val="none" w:sz="0" w:space="0" w:color="auto"/>
        <w:left w:val="none" w:sz="0" w:space="0" w:color="auto"/>
        <w:bottom w:val="none" w:sz="0" w:space="0" w:color="auto"/>
        <w:right w:val="none" w:sz="0" w:space="0" w:color="auto"/>
      </w:divBdr>
    </w:div>
    <w:div w:id="400326411">
      <w:bodyDiv w:val="1"/>
      <w:marLeft w:val="0"/>
      <w:marRight w:val="0"/>
      <w:marTop w:val="0"/>
      <w:marBottom w:val="0"/>
      <w:divBdr>
        <w:top w:val="none" w:sz="0" w:space="0" w:color="auto"/>
        <w:left w:val="none" w:sz="0" w:space="0" w:color="auto"/>
        <w:bottom w:val="none" w:sz="0" w:space="0" w:color="auto"/>
        <w:right w:val="none" w:sz="0" w:space="0" w:color="auto"/>
      </w:divBdr>
    </w:div>
    <w:div w:id="401830492">
      <w:bodyDiv w:val="1"/>
      <w:marLeft w:val="0"/>
      <w:marRight w:val="0"/>
      <w:marTop w:val="0"/>
      <w:marBottom w:val="0"/>
      <w:divBdr>
        <w:top w:val="none" w:sz="0" w:space="0" w:color="auto"/>
        <w:left w:val="none" w:sz="0" w:space="0" w:color="auto"/>
        <w:bottom w:val="none" w:sz="0" w:space="0" w:color="auto"/>
        <w:right w:val="none" w:sz="0" w:space="0" w:color="auto"/>
      </w:divBdr>
    </w:div>
    <w:div w:id="403264434">
      <w:bodyDiv w:val="1"/>
      <w:marLeft w:val="0"/>
      <w:marRight w:val="0"/>
      <w:marTop w:val="0"/>
      <w:marBottom w:val="0"/>
      <w:divBdr>
        <w:top w:val="none" w:sz="0" w:space="0" w:color="auto"/>
        <w:left w:val="none" w:sz="0" w:space="0" w:color="auto"/>
        <w:bottom w:val="none" w:sz="0" w:space="0" w:color="auto"/>
        <w:right w:val="none" w:sz="0" w:space="0" w:color="auto"/>
      </w:divBdr>
    </w:div>
    <w:div w:id="405306580">
      <w:bodyDiv w:val="1"/>
      <w:marLeft w:val="0"/>
      <w:marRight w:val="0"/>
      <w:marTop w:val="0"/>
      <w:marBottom w:val="0"/>
      <w:divBdr>
        <w:top w:val="none" w:sz="0" w:space="0" w:color="auto"/>
        <w:left w:val="none" w:sz="0" w:space="0" w:color="auto"/>
        <w:bottom w:val="none" w:sz="0" w:space="0" w:color="auto"/>
        <w:right w:val="none" w:sz="0" w:space="0" w:color="auto"/>
      </w:divBdr>
    </w:div>
    <w:div w:id="406416666">
      <w:bodyDiv w:val="1"/>
      <w:marLeft w:val="0"/>
      <w:marRight w:val="0"/>
      <w:marTop w:val="0"/>
      <w:marBottom w:val="0"/>
      <w:divBdr>
        <w:top w:val="none" w:sz="0" w:space="0" w:color="auto"/>
        <w:left w:val="none" w:sz="0" w:space="0" w:color="auto"/>
        <w:bottom w:val="none" w:sz="0" w:space="0" w:color="auto"/>
        <w:right w:val="none" w:sz="0" w:space="0" w:color="auto"/>
      </w:divBdr>
    </w:div>
    <w:div w:id="407532728">
      <w:bodyDiv w:val="1"/>
      <w:marLeft w:val="0"/>
      <w:marRight w:val="0"/>
      <w:marTop w:val="0"/>
      <w:marBottom w:val="0"/>
      <w:divBdr>
        <w:top w:val="none" w:sz="0" w:space="0" w:color="auto"/>
        <w:left w:val="none" w:sz="0" w:space="0" w:color="auto"/>
        <w:bottom w:val="none" w:sz="0" w:space="0" w:color="auto"/>
        <w:right w:val="none" w:sz="0" w:space="0" w:color="auto"/>
      </w:divBdr>
    </w:div>
    <w:div w:id="409736648">
      <w:bodyDiv w:val="1"/>
      <w:marLeft w:val="0"/>
      <w:marRight w:val="0"/>
      <w:marTop w:val="0"/>
      <w:marBottom w:val="0"/>
      <w:divBdr>
        <w:top w:val="none" w:sz="0" w:space="0" w:color="auto"/>
        <w:left w:val="none" w:sz="0" w:space="0" w:color="auto"/>
        <w:bottom w:val="none" w:sz="0" w:space="0" w:color="auto"/>
        <w:right w:val="none" w:sz="0" w:space="0" w:color="auto"/>
      </w:divBdr>
    </w:div>
    <w:div w:id="410078014">
      <w:bodyDiv w:val="1"/>
      <w:marLeft w:val="0"/>
      <w:marRight w:val="0"/>
      <w:marTop w:val="0"/>
      <w:marBottom w:val="0"/>
      <w:divBdr>
        <w:top w:val="none" w:sz="0" w:space="0" w:color="auto"/>
        <w:left w:val="none" w:sz="0" w:space="0" w:color="auto"/>
        <w:bottom w:val="none" w:sz="0" w:space="0" w:color="auto"/>
        <w:right w:val="none" w:sz="0" w:space="0" w:color="auto"/>
      </w:divBdr>
    </w:div>
    <w:div w:id="414398398">
      <w:bodyDiv w:val="1"/>
      <w:marLeft w:val="0"/>
      <w:marRight w:val="0"/>
      <w:marTop w:val="0"/>
      <w:marBottom w:val="0"/>
      <w:divBdr>
        <w:top w:val="none" w:sz="0" w:space="0" w:color="auto"/>
        <w:left w:val="none" w:sz="0" w:space="0" w:color="auto"/>
        <w:bottom w:val="none" w:sz="0" w:space="0" w:color="auto"/>
        <w:right w:val="none" w:sz="0" w:space="0" w:color="auto"/>
      </w:divBdr>
    </w:div>
    <w:div w:id="415982486">
      <w:bodyDiv w:val="1"/>
      <w:marLeft w:val="0"/>
      <w:marRight w:val="0"/>
      <w:marTop w:val="0"/>
      <w:marBottom w:val="0"/>
      <w:divBdr>
        <w:top w:val="none" w:sz="0" w:space="0" w:color="auto"/>
        <w:left w:val="none" w:sz="0" w:space="0" w:color="auto"/>
        <w:bottom w:val="none" w:sz="0" w:space="0" w:color="auto"/>
        <w:right w:val="none" w:sz="0" w:space="0" w:color="auto"/>
      </w:divBdr>
    </w:div>
    <w:div w:id="419836664">
      <w:bodyDiv w:val="1"/>
      <w:marLeft w:val="0"/>
      <w:marRight w:val="0"/>
      <w:marTop w:val="0"/>
      <w:marBottom w:val="0"/>
      <w:divBdr>
        <w:top w:val="none" w:sz="0" w:space="0" w:color="auto"/>
        <w:left w:val="none" w:sz="0" w:space="0" w:color="auto"/>
        <w:bottom w:val="none" w:sz="0" w:space="0" w:color="auto"/>
        <w:right w:val="none" w:sz="0" w:space="0" w:color="auto"/>
      </w:divBdr>
    </w:div>
    <w:div w:id="420182411">
      <w:bodyDiv w:val="1"/>
      <w:marLeft w:val="0"/>
      <w:marRight w:val="0"/>
      <w:marTop w:val="0"/>
      <w:marBottom w:val="0"/>
      <w:divBdr>
        <w:top w:val="none" w:sz="0" w:space="0" w:color="auto"/>
        <w:left w:val="none" w:sz="0" w:space="0" w:color="auto"/>
        <w:bottom w:val="none" w:sz="0" w:space="0" w:color="auto"/>
        <w:right w:val="none" w:sz="0" w:space="0" w:color="auto"/>
      </w:divBdr>
    </w:div>
    <w:div w:id="420419781">
      <w:bodyDiv w:val="1"/>
      <w:marLeft w:val="0"/>
      <w:marRight w:val="0"/>
      <w:marTop w:val="0"/>
      <w:marBottom w:val="0"/>
      <w:divBdr>
        <w:top w:val="none" w:sz="0" w:space="0" w:color="auto"/>
        <w:left w:val="none" w:sz="0" w:space="0" w:color="auto"/>
        <w:bottom w:val="none" w:sz="0" w:space="0" w:color="auto"/>
        <w:right w:val="none" w:sz="0" w:space="0" w:color="auto"/>
      </w:divBdr>
    </w:div>
    <w:div w:id="421294180">
      <w:bodyDiv w:val="1"/>
      <w:marLeft w:val="0"/>
      <w:marRight w:val="0"/>
      <w:marTop w:val="0"/>
      <w:marBottom w:val="0"/>
      <w:divBdr>
        <w:top w:val="none" w:sz="0" w:space="0" w:color="auto"/>
        <w:left w:val="none" w:sz="0" w:space="0" w:color="auto"/>
        <w:bottom w:val="none" w:sz="0" w:space="0" w:color="auto"/>
        <w:right w:val="none" w:sz="0" w:space="0" w:color="auto"/>
      </w:divBdr>
    </w:div>
    <w:div w:id="422797000">
      <w:bodyDiv w:val="1"/>
      <w:marLeft w:val="0"/>
      <w:marRight w:val="0"/>
      <w:marTop w:val="0"/>
      <w:marBottom w:val="0"/>
      <w:divBdr>
        <w:top w:val="none" w:sz="0" w:space="0" w:color="auto"/>
        <w:left w:val="none" w:sz="0" w:space="0" w:color="auto"/>
        <w:bottom w:val="none" w:sz="0" w:space="0" w:color="auto"/>
        <w:right w:val="none" w:sz="0" w:space="0" w:color="auto"/>
      </w:divBdr>
    </w:div>
    <w:div w:id="425881129">
      <w:bodyDiv w:val="1"/>
      <w:marLeft w:val="0"/>
      <w:marRight w:val="0"/>
      <w:marTop w:val="0"/>
      <w:marBottom w:val="0"/>
      <w:divBdr>
        <w:top w:val="none" w:sz="0" w:space="0" w:color="auto"/>
        <w:left w:val="none" w:sz="0" w:space="0" w:color="auto"/>
        <w:bottom w:val="none" w:sz="0" w:space="0" w:color="auto"/>
        <w:right w:val="none" w:sz="0" w:space="0" w:color="auto"/>
      </w:divBdr>
    </w:div>
    <w:div w:id="429277486">
      <w:bodyDiv w:val="1"/>
      <w:marLeft w:val="0"/>
      <w:marRight w:val="0"/>
      <w:marTop w:val="0"/>
      <w:marBottom w:val="0"/>
      <w:divBdr>
        <w:top w:val="none" w:sz="0" w:space="0" w:color="auto"/>
        <w:left w:val="none" w:sz="0" w:space="0" w:color="auto"/>
        <w:bottom w:val="none" w:sz="0" w:space="0" w:color="auto"/>
        <w:right w:val="none" w:sz="0" w:space="0" w:color="auto"/>
      </w:divBdr>
    </w:div>
    <w:div w:id="429471117">
      <w:bodyDiv w:val="1"/>
      <w:marLeft w:val="0"/>
      <w:marRight w:val="0"/>
      <w:marTop w:val="0"/>
      <w:marBottom w:val="0"/>
      <w:divBdr>
        <w:top w:val="none" w:sz="0" w:space="0" w:color="auto"/>
        <w:left w:val="none" w:sz="0" w:space="0" w:color="auto"/>
        <w:bottom w:val="none" w:sz="0" w:space="0" w:color="auto"/>
        <w:right w:val="none" w:sz="0" w:space="0" w:color="auto"/>
      </w:divBdr>
    </w:div>
    <w:div w:id="434056348">
      <w:bodyDiv w:val="1"/>
      <w:marLeft w:val="0"/>
      <w:marRight w:val="0"/>
      <w:marTop w:val="0"/>
      <w:marBottom w:val="0"/>
      <w:divBdr>
        <w:top w:val="none" w:sz="0" w:space="0" w:color="auto"/>
        <w:left w:val="none" w:sz="0" w:space="0" w:color="auto"/>
        <w:bottom w:val="none" w:sz="0" w:space="0" w:color="auto"/>
        <w:right w:val="none" w:sz="0" w:space="0" w:color="auto"/>
      </w:divBdr>
    </w:div>
    <w:div w:id="434253065">
      <w:bodyDiv w:val="1"/>
      <w:marLeft w:val="0"/>
      <w:marRight w:val="0"/>
      <w:marTop w:val="0"/>
      <w:marBottom w:val="0"/>
      <w:divBdr>
        <w:top w:val="none" w:sz="0" w:space="0" w:color="auto"/>
        <w:left w:val="none" w:sz="0" w:space="0" w:color="auto"/>
        <w:bottom w:val="none" w:sz="0" w:space="0" w:color="auto"/>
        <w:right w:val="none" w:sz="0" w:space="0" w:color="auto"/>
      </w:divBdr>
    </w:div>
    <w:div w:id="435254844">
      <w:bodyDiv w:val="1"/>
      <w:marLeft w:val="0"/>
      <w:marRight w:val="0"/>
      <w:marTop w:val="0"/>
      <w:marBottom w:val="0"/>
      <w:divBdr>
        <w:top w:val="none" w:sz="0" w:space="0" w:color="auto"/>
        <w:left w:val="none" w:sz="0" w:space="0" w:color="auto"/>
        <w:bottom w:val="none" w:sz="0" w:space="0" w:color="auto"/>
        <w:right w:val="none" w:sz="0" w:space="0" w:color="auto"/>
      </w:divBdr>
    </w:div>
    <w:div w:id="440733972">
      <w:bodyDiv w:val="1"/>
      <w:marLeft w:val="0"/>
      <w:marRight w:val="0"/>
      <w:marTop w:val="0"/>
      <w:marBottom w:val="0"/>
      <w:divBdr>
        <w:top w:val="none" w:sz="0" w:space="0" w:color="auto"/>
        <w:left w:val="none" w:sz="0" w:space="0" w:color="auto"/>
        <w:bottom w:val="none" w:sz="0" w:space="0" w:color="auto"/>
        <w:right w:val="none" w:sz="0" w:space="0" w:color="auto"/>
      </w:divBdr>
    </w:div>
    <w:div w:id="440994305">
      <w:bodyDiv w:val="1"/>
      <w:marLeft w:val="0"/>
      <w:marRight w:val="0"/>
      <w:marTop w:val="0"/>
      <w:marBottom w:val="0"/>
      <w:divBdr>
        <w:top w:val="none" w:sz="0" w:space="0" w:color="auto"/>
        <w:left w:val="none" w:sz="0" w:space="0" w:color="auto"/>
        <w:bottom w:val="none" w:sz="0" w:space="0" w:color="auto"/>
        <w:right w:val="none" w:sz="0" w:space="0" w:color="auto"/>
      </w:divBdr>
    </w:div>
    <w:div w:id="442698735">
      <w:bodyDiv w:val="1"/>
      <w:marLeft w:val="0"/>
      <w:marRight w:val="0"/>
      <w:marTop w:val="0"/>
      <w:marBottom w:val="0"/>
      <w:divBdr>
        <w:top w:val="none" w:sz="0" w:space="0" w:color="auto"/>
        <w:left w:val="none" w:sz="0" w:space="0" w:color="auto"/>
        <w:bottom w:val="none" w:sz="0" w:space="0" w:color="auto"/>
        <w:right w:val="none" w:sz="0" w:space="0" w:color="auto"/>
      </w:divBdr>
    </w:div>
    <w:div w:id="442766894">
      <w:bodyDiv w:val="1"/>
      <w:marLeft w:val="0"/>
      <w:marRight w:val="0"/>
      <w:marTop w:val="0"/>
      <w:marBottom w:val="0"/>
      <w:divBdr>
        <w:top w:val="none" w:sz="0" w:space="0" w:color="auto"/>
        <w:left w:val="none" w:sz="0" w:space="0" w:color="auto"/>
        <w:bottom w:val="none" w:sz="0" w:space="0" w:color="auto"/>
        <w:right w:val="none" w:sz="0" w:space="0" w:color="auto"/>
      </w:divBdr>
    </w:div>
    <w:div w:id="443113988">
      <w:bodyDiv w:val="1"/>
      <w:marLeft w:val="0"/>
      <w:marRight w:val="0"/>
      <w:marTop w:val="0"/>
      <w:marBottom w:val="0"/>
      <w:divBdr>
        <w:top w:val="none" w:sz="0" w:space="0" w:color="auto"/>
        <w:left w:val="none" w:sz="0" w:space="0" w:color="auto"/>
        <w:bottom w:val="none" w:sz="0" w:space="0" w:color="auto"/>
        <w:right w:val="none" w:sz="0" w:space="0" w:color="auto"/>
      </w:divBdr>
    </w:div>
    <w:div w:id="447357270">
      <w:bodyDiv w:val="1"/>
      <w:marLeft w:val="0"/>
      <w:marRight w:val="0"/>
      <w:marTop w:val="0"/>
      <w:marBottom w:val="0"/>
      <w:divBdr>
        <w:top w:val="none" w:sz="0" w:space="0" w:color="auto"/>
        <w:left w:val="none" w:sz="0" w:space="0" w:color="auto"/>
        <w:bottom w:val="none" w:sz="0" w:space="0" w:color="auto"/>
        <w:right w:val="none" w:sz="0" w:space="0" w:color="auto"/>
      </w:divBdr>
    </w:div>
    <w:div w:id="448822306">
      <w:bodyDiv w:val="1"/>
      <w:marLeft w:val="0"/>
      <w:marRight w:val="0"/>
      <w:marTop w:val="0"/>
      <w:marBottom w:val="0"/>
      <w:divBdr>
        <w:top w:val="none" w:sz="0" w:space="0" w:color="auto"/>
        <w:left w:val="none" w:sz="0" w:space="0" w:color="auto"/>
        <w:bottom w:val="none" w:sz="0" w:space="0" w:color="auto"/>
        <w:right w:val="none" w:sz="0" w:space="0" w:color="auto"/>
      </w:divBdr>
    </w:div>
    <w:div w:id="449515704">
      <w:bodyDiv w:val="1"/>
      <w:marLeft w:val="0"/>
      <w:marRight w:val="0"/>
      <w:marTop w:val="0"/>
      <w:marBottom w:val="0"/>
      <w:divBdr>
        <w:top w:val="none" w:sz="0" w:space="0" w:color="auto"/>
        <w:left w:val="none" w:sz="0" w:space="0" w:color="auto"/>
        <w:bottom w:val="none" w:sz="0" w:space="0" w:color="auto"/>
        <w:right w:val="none" w:sz="0" w:space="0" w:color="auto"/>
      </w:divBdr>
    </w:div>
    <w:div w:id="450516934">
      <w:bodyDiv w:val="1"/>
      <w:marLeft w:val="0"/>
      <w:marRight w:val="0"/>
      <w:marTop w:val="0"/>
      <w:marBottom w:val="0"/>
      <w:divBdr>
        <w:top w:val="none" w:sz="0" w:space="0" w:color="auto"/>
        <w:left w:val="none" w:sz="0" w:space="0" w:color="auto"/>
        <w:bottom w:val="none" w:sz="0" w:space="0" w:color="auto"/>
        <w:right w:val="none" w:sz="0" w:space="0" w:color="auto"/>
      </w:divBdr>
    </w:div>
    <w:div w:id="452947771">
      <w:bodyDiv w:val="1"/>
      <w:marLeft w:val="0"/>
      <w:marRight w:val="0"/>
      <w:marTop w:val="0"/>
      <w:marBottom w:val="0"/>
      <w:divBdr>
        <w:top w:val="none" w:sz="0" w:space="0" w:color="auto"/>
        <w:left w:val="none" w:sz="0" w:space="0" w:color="auto"/>
        <w:bottom w:val="none" w:sz="0" w:space="0" w:color="auto"/>
        <w:right w:val="none" w:sz="0" w:space="0" w:color="auto"/>
      </w:divBdr>
    </w:div>
    <w:div w:id="454064350">
      <w:bodyDiv w:val="1"/>
      <w:marLeft w:val="0"/>
      <w:marRight w:val="0"/>
      <w:marTop w:val="0"/>
      <w:marBottom w:val="0"/>
      <w:divBdr>
        <w:top w:val="none" w:sz="0" w:space="0" w:color="auto"/>
        <w:left w:val="none" w:sz="0" w:space="0" w:color="auto"/>
        <w:bottom w:val="none" w:sz="0" w:space="0" w:color="auto"/>
        <w:right w:val="none" w:sz="0" w:space="0" w:color="auto"/>
      </w:divBdr>
    </w:div>
    <w:div w:id="454301254">
      <w:bodyDiv w:val="1"/>
      <w:marLeft w:val="0"/>
      <w:marRight w:val="0"/>
      <w:marTop w:val="0"/>
      <w:marBottom w:val="0"/>
      <w:divBdr>
        <w:top w:val="none" w:sz="0" w:space="0" w:color="auto"/>
        <w:left w:val="none" w:sz="0" w:space="0" w:color="auto"/>
        <w:bottom w:val="none" w:sz="0" w:space="0" w:color="auto"/>
        <w:right w:val="none" w:sz="0" w:space="0" w:color="auto"/>
      </w:divBdr>
    </w:div>
    <w:div w:id="456946063">
      <w:bodyDiv w:val="1"/>
      <w:marLeft w:val="0"/>
      <w:marRight w:val="0"/>
      <w:marTop w:val="0"/>
      <w:marBottom w:val="0"/>
      <w:divBdr>
        <w:top w:val="none" w:sz="0" w:space="0" w:color="auto"/>
        <w:left w:val="none" w:sz="0" w:space="0" w:color="auto"/>
        <w:bottom w:val="none" w:sz="0" w:space="0" w:color="auto"/>
        <w:right w:val="none" w:sz="0" w:space="0" w:color="auto"/>
      </w:divBdr>
    </w:div>
    <w:div w:id="459151017">
      <w:bodyDiv w:val="1"/>
      <w:marLeft w:val="0"/>
      <w:marRight w:val="0"/>
      <w:marTop w:val="0"/>
      <w:marBottom w:val="0"/>
      <w:divBdr>
        <w:top w:val="none" w:sz="0" w:space="0" w:color="auto"/>
        <w:left w:val="none" w:sz="0" w:space="0" w:color="auto"/>
        <w:bottom w:val="none" w:sz="0" w:space="0" w:color="auto"/>
        <w:right w:val="none" w:sz="0" w:space="0" w:color="auto"/>
      </w:divBdr>
    </w:div>
    <w:div w:id="464281342">
      <w:bodyDiv w:val="1"/>
      <w:marLeft w:val="0"/>
      <w:marRight w:val="0"/>
      <w:marTop w:val="0"/>
      <w:marBottom w:val="0"/>
      <w:divBdr>
        <w:top w:val="none" w:sz="0" w:space="0" w:color="auto"/>
        <w:left w:val="none" w:sz="0" w:space="0" w:color="auto"/>
        <w:bottom w:val="none" w:sz="0" w:space="0" w:color="auto"/>
        <w:right w:val="none" w:sz="0" w:space="0" w:color="auto"/>
      </w:divBdr>
    </w:div>
    <w:div w:id="467288478">
      <w:bodyDiv w:val="1"/>
      <w:marLeft w:val="0"/>
      <w:marRight w:val="0"/>
      <w:marTop w:val="0"/>
      <w:marBottom w:val="0"/>
      <w:divBdr>
        <w:top w:val="none" w:sz="0" w:space="0" w:color="auto"/>
        <w:left w:val="none" w:sz="0" w:space="0" w:color="auto"/>
        <w:bottom w:val="none" w:sz="0" w:space="0" w:color="auto"/>
        <w:right w:val="none" w:sz="0" w:space="0" w:color="auto"/>
      </w:divBdr>
    </w:div>
    <w:div w:id="467863370">
      <w:bodyDiv w:val="1"/>
      <w:marLeft w:val="0"/>
      <w:marRight w:val="0"/>
      <w:marTop w:val="0"/>
      <w:marBottom w:val="0"/>
      <w:divBdr>
        <w:top w:val="none" w:sz="0" w:space="0" w:color="auto"/>
        <w:left w:val="none" w:sz="0" w:space="0" w:color="auto"/>
        <w:bottom w:val="none" w:sz="0" w:space="0" w:color="auto"/>
        <w:right w:val="none" w:sz="0" w:space="0" w:color="auto"/>
      </w:divBdr>
    </w:div>
    <w:div w:id="471217797">
      <w:bodyDiv w:val="1"/>
      <w:marLeft w:val="0"/>
      <w:marRight w:val="0"/>
      <w:marTop w:val="0"/>
      <w:marBottom w:val="0"/>
      <w:divBdr>
        <w:top w:val="none" w:sz="0" w:space="0" w:color="auto"/>
        <w:left w:val="none" w:sz="0" w:space="0" w:color="auto"/>
        <w:bottom w:val="none" w:sz="0" w:space="0" w:color="auto"/>
        <w:right w:val="none" w:sz="0" w:space="0" w:color="auto"/>
      </w:divBdr>
    </w:div>
    <w:div w:id="472409145">
      <w:bodyDiv w:val="1"/>
      <w:marLeft w:val="0"/>
      <w:marRight w:val="0"/>
      <w:marTop w:val="0"/>
      <w:marBottom w:val="0"/>
      <w:divBdr>
        <w:top w:val="none" w:sz="0" w:space="0" w:color="auto"/>
        <w:left w:val="none" w:sz="0" w:space="0" w:color="auto"/>
        <w:bottom w:val="none" w:sz="0" w:space="0" w:color="auto"/>
        <w:right w:val="none" w:sz="0" w:space="0" w:color="auto"/>
      </w:divBdr>
    </w:div>
    <w:div w:id="472993169">
      <w:bodyDiv w:val="1"/>
      <w:marLeft w:val="0"/>
      <w:marRight w:val="0"/>
      <w:marTop w:val="0"/>
      <w:marBottom w:val="0"/>
      <w:divBdr>
        <w:top w:val="none" w:sz="0" w:space="0" w:color="auto"/>
        <w:left w:val="none" w:sz="0" w:space="0" w:color="auto"/>
        <w:bottom w:val="none" w:sz="0" w:space="0" w:color="auto"/>
        <w:right w:val="none" w:sz="0" w:space="0" w:color="auto"/>
      </w:divBdr>
    </w:div>
    <w:div w:id="473181235">
      <w:bodyDiv w:val="1"/>
      <w:marLeft w:val="0"/>
      <w:marRight w:val="0"/>
      <w:marTop w:val="0"/>
      <w:marBottom w:val="0"/>
      <w:divBdr>
        <w:top w:val="none" w:sz="0" w:space="0" w:color="auto"/>
        <w:left w:val="none" w:sz="0" w:space="0" w:color="auto"/>
        <w:bottom w:val="none" w:sz="0" w:space="0" w:color="auto"/>
        <w:right w:val="none" w:sz="0" w:space="0" w:color="auto"/>
      </w:divBdr>
    </w:div>
    <w:div w:id="474370872">
      <w:bodyDiv w:val="1"/>
      <w:marLeft w:val="0"/>
      <w:marRight w:val="0"/>
      <w:marTop w:val="0"/>
      <w:marBottom w:val="0"/>
      <w:divBdr>
        <w:top w:val="none" w:sz="0" w:space="0" w:color="auto"/>
        <w:left w:val="none" w:sz="0" w:space="0" w:color="auto"/>
        <w:bottom w:val="none" w:sz="0" w:space="0" w:color="auto"/>
        <w:right w:val="none" w:sz="0" w:space="0" w:color="auto"/>
      </w:divBdr>
    </w:div>
    <w:div w:id="474569974">
      <w:bodyDiv w:val="1"/>
      <w:marLeft w:val="0"/>
      <w:marRight w:val="0"/>
      <w:marTop w:val="0"/>
      <w:marBottom w:val="0"/>
      <w:divBdr>
        <w:top w:val="none" w:sz="0" w:space="0" w:color="auto"/>
        <w:left w:val="none" w:sz="0" w:space="0" w:color="auto"/>
        <w:bottom w:val="none" w:sz="0" w:space="0" w:color="auto"/>
        <w:right w:val="none" w:sz="0" w:space="0" w:color="auto"/>
      </w:divBdr>
    </w:div>
    <w:div w:id="476381778">
      <w:bodyDiv w:val="1"/>
      <w:marLeft w:val="0"/>
      <w:marRight w:val="0"/>
      <w:marTop w:val="0"/>
      <w:marBottom w:val="0"/>
      <w:divBdr>
        <w:top w:val="none" w:sz="0" w:space="0" w:color="auto"/>
        <w:left w:val="none" w:sz="0" w:space="0" w:color="auto"/>
        <w:bottom w:val="none" w:sz="0" w:space="0" w:color="auto"/>
        <w:right w:val="none" w:sz="0" w:space="0" w:color="auto"/>
      </w:divBdr>
    </w:div>
    <w:div w:id="479805595">
      <w:bodyDiv w:val="1"/>
      <w:marLeft w:val="0"/>
      <w:marRight w:val="0"/>
      <w:marTop w:val="0"/>
      <w:marBottom w:val="0"/>
      <w:divBdr>
        <w:top w:val="none" w:sz="0" w:space="0" w:color="auto"/>
        <w:left w:val="none" w:sz="0" w:space="0" w:color="auto"/>
        <w:bottom w:val="none" w:sz="0" w:space="0" w:color="auto"/>
        <w:right w:val="none" w:sz="0" w:space="0" w:color="auto"/>
      </w:divBdr>
    </w:div>
    <w:div w:id="480200732">
      <w:bodyDiv w:val="1"/>
      <w:marLeft w:val="0"/>
      <w:marRight w:val="0"/>
      <w:marTop w:val="0"/>
      <w:marBottom w:val="0"/>
      <w:divBdr>
        <w:top w:val="none" w:sz="0" w:space="0" w:color="auto"/>
        <w:left w:val="none" w:sz="0" w:space="0" w:color="auto"/>
        <w:bottom w:val="none" w:sz="0" w:space="0" w:color="auto"/>
        <w:right w:val="none" w:sz="0" w:space="0" w:color="auto"/>
      </w:divBdr>
    </w:div>
    <w:div w:id="480389094">
      <w:bodyDiv w:val="1"/>
      <w:marLeft w:val="0"/>
      <w:marRight w:val="0"/>
      <w:marTop w:val="0"/>
      <w:marBottom w:val="0"/>
      <w:divBdr>
        <w:top w:val="none" w:sz="0" w:space="0" w:color="auto"/>
        <w:left w:val="none" w:sz="0" w:space="0" w:color="auto"/>
        <w:bottom w:val="none" w:sz="0" w:space="0" w:color="auto"/>
        <w:right w:val="none" w:sz="0" w:space="0" w:color="auto"/>
      </w:divBdr>
    </w:div>
    <w:div w:id="482428236">
      <w:bodyDiv w:val="1"/>
      <w:marLeft w:val="0"/>
      <w:marRight w:val="0"/>
      <w:marTop w:val="0"/>
      <w:marBottom w:val="0"/>
      <w:divBdr>
        <w:top w:val="none" w:sz="0" w:space="0" w:color="auto"/>
        <w:left w:val="none" w:sz="0" w:space="0" w:color="auto"/>
        <w:bottom w:val="none" w:sz="0" w:space="0" w:color="auto"/>
        <w:right w:val="none" w:sz="0" w:space="0" w:color="auto"/>
      </w:divBdr>
    </w:div>
    <w:div w:id="482891261">
      <w:bodyDiv w:val="1"/>
      <w:marLeft w:val="0"/>
      <w:marRight w:val="0"/>
      <w:marTop w:val="0"/>
      <w:marBottom w:val="0"/>
      <w:divBdr>
        <w:top w:val="none" w:sz="0" w:space="0" w:color="auto"/>
        <w:left w:val="none" w:sz="0" w:space="0" w:color="auto"/>
        <w:bottom w:val="none" w:sz="0" w:space="0" w:color="auto"/>
        <w:right w:val="none" w:sz="0" w:space="0" w:color="auto"/>
      </w:divBdr>
    </w:div>
    <w:div w:id="483934334">
      <w:bodyDiv w:val="1"/>
      <w:marLeft w:val="0"/>
      <w:marRight w:val="0"/>
      <w:marTop w:val="0"/>
      <w:marBottom w:val="0"/>
      <w:divBdr>
        <w:top w:val="none" w:sz="0" w:space="0" w:color="auto"/>
        <w:left w:val="none" w:sz="0" w:space="0" w:color="auto"/>
        <w:bottom w:val="none" w:sz="0" w:space="0" w:color="auto"/>
        <w:right w:val="none" w:sz="0" w:space="0" w:color="auto"/>
      </w:divBdr>
    </w:div>
    <w:div w:id="484705920">
      <w:bodyDiv w:val="1"/>
      <w:marLeft w:val="0"/>
      <w:marRight w:val="0"/>
      <w:marTop w:val="0"/>
      <w:marBottom w:val="0"/>
      <w:divBdr>
        <w:top w:val="none" w:sz="0" w:space="0" w:color="auto"/>
        <w:left w:val="none" w:sz="0" w:space="0" w:color="auto"/>
        <w:bottom w:val="none" w:sz="0" w:space="0" w:color="auto"/>
        <w:right w:val="none" w:sz="0" w:space="0" w:color="auto"/>
      </w:divBdr>
    </w:div>
    <w:div w:id="485709226">
      <w:bodyDiv w:val="1"/>
      <w:marLeft w:val="0"/>
      <w:marRight w:val="0"/>
      <w:marTop w:val="0"/>
      <w:marBottom w:val="0"/>
      <w:divBdr>
        <w:top w:val="none" w:sz="0" w:space="0" w:color="auto"/>
        <w:left w:val="none" w:sz="0" w:space="0" w:color="auto"/>
        <w:bottom w:val="none" w:sz="0" w:space="0" w:color="auto"/>
        <w:right w:val="none" w:sz="0" w:space="0" w:color="auto"/>
      </w:divBdr>
    </w:div>
    <w:div w:id="486747090">
      <w:bodyDiv w:val="1"/>
      <w:marLeft w:val="0"/>
      <w:marRight w:val="0"/>
      <w:marTop w:val="0"/>
      <w:marBottom w:val="0"/>
      <w:divBdr>
        <w:top w:val="none" w:sz="0" w:space="0" w:color="auto"/>
        <w:left w:val="none" w:sz="0" w:space="0" w:color="auto"/>
        <w:bottom w:val="none" w:sz="0" w:space="0" w:color="auto"/>
        <w:right w:val="none" w:sz="0" w:space="0" w:color="auto"/>
      </w:divBdr>
    </w:div>
    <w:div w:id="487523989">
      <w:bodyDiv w:val="1"/>
      <w:marLeft w:val="0"/>
      <w:marRight w:val="0"/>
      <w:marTop w:val="0"/>
      <w:marBottom w:val="0"/>
      <w:divBdr>
        <w:top w:val="none" w:sz="0" w:space="0" w:color="auto"/>
        <w:left w:val="none" w:sz="0" w:space="0" w:color="auto"/>
        <w:bottom w:val="none" w:sz="0" w:space="0" w:color="auto"/>
        <w:right w:val="none" w:sz="0" w:space="0" w:color="auto"/>
      </w:divBdr>
    </w:div>
    <w:div w:id="488060705">
      <w:bodyDiv w:val="1"/>
      <w:marLeft w:val="0"/>
      <w:marRight w:val="0"/>
      <w:marTop w:val="0"/>
      <w:marBottom w:val="0"/>
      <w:divBdr>
        <w:top w:val="none" w:sz="0" w:space="0" w:color="auto"/>
        <w:left w:val="none" w:sz="0" w:space="0" w:color="auto"/>
        <w:bottom w:val="none" w:sz="0" w:space="0" w:color="auto"/>
        <w:right w:val="none" w:sz="0" w:space="0" w:color="auto"/>
      </w:divBdr>
    </w:div>
    <w:div w:id="488448456">
      <w:bodyDiv w:val="1"/>
      <w:marLeft w:val="0"/>
      <w:marRight w:val="0"/>
      <w:marTop w:val="0"/>
      <w:marBottom w:val="0"/>
      <w:divBdr>
        <w:top w:val="none" w:sz="0" w:space="0" w:color="auto"/>
        <w:left w:val="none" w:sz="0" w:space="0" w:color="auto"/>
        <w:bottom w:val="none" w:sz="0" w:space="0" w:color="auto"/>
        <w:right w:val="none" w:sz="0" w:space="0" w:color="auto"/>
      </w:divBdr>
    </w:div>
    <w:div w:id="490488611">
      <w:bodyDiv w:val="1"/>
      <w:marLeft w:val="0"/>
      <w:marRight w:val="0"/>
      <w:marTop w:val="0"/>
      <w:marBottom w:val="0"/>
      <w:divBdr>
        <w:top w:val="none" w:sz="0" w:space="0" w:color="auto"/>
        <w:left w:val="none" w:sz="0" w:space="0" w:color="auto"/>
        <w:bottom w:val="none" w:sz="0" w:space="0" w:color="auto"/>
        <w:right w:val="none" w:sz="0" w:space="0" w:color="auto"/>
      </w:divBdr>
    </w:div>
    <w:div w:id="493033659">
      <w:bodyDiv w:val="1"/>
      <w:marLeft w:val="0"/>
      <w:marRight w:val="0"/>
      <w:marTop w:val="0"/>
      <w:marBottom w:val="0"/>
      <w:divBdr>
        <w:top w:val="none" w:sz="0" w:space="0" w:color="auto"/>
        <w:left w:val="none" w:sz="0" w:space="0" w:color="auto"/>
        <w:bottom w:val="none" w:sz="0" w:space="0" w:color="auto"/>
        <w:right w:val="none" w:sz="0" w:space="0" w:color="auto"/>
      </w:divBdr>
    </w:div>
    <w:div w:id="493187756">
      <w:bodyDiv w:val="1"/>
      <w:marLeft w:val="0"/>
      <w:marRight w:val="0"/>
      <w:marTop w:val="0"/>
      <w:marBottom w:val="0"/>
      <w:divBdr>
        <w:top w:val="none" w:sz="0" w:space="0" w:color="auto"/>
        <w:left w:val="none" w:sz="0" w:space="0" w:color="auto"/>
        <w:bottom w:val="none" w:sz="0" w:space="0" w:color="auto"/>
        <w:right w:val="none" w:sz="0" w:space="0" w:color="auto"/>
      </w:divBdr>
    </w:div>
    <w:div w:id="494611197">
      <w:bodyDiv w:val="1"/>
      <w:marLeft w:val="0"/>
      <w:marRight w:val="0"/>
      <w:marTop w:val="0"/>
      <w:marBottom w:val="0"/>
      <w:divBdr>
        <w:top w:val="none" w:sz="0" w:space="0" w:color="auto"/>
        <w:left w:val="none" w:sz="0" w:space="0" w:color="auto"/>
        <w:bottom w:val="none" w:sz="0" w:space="0" w:color="auto"/>
        <w:right w:val="none" w:sz="0" w:space="0" w:color="auto"/>
      </w:divBdr>
    </w:div>
    <w:div w:id="495191473">
      <w:bodyDiv w:val="1"/>
      <w:marLeft w:val="0"/>
      <w:marRight w:val="0"/>
      <w:marTop w:val="0"/>
      <w:marBottom w:val="0"/>
      <w:divBdr>
        <w:top w:val="none" w:sz="0" w:space="0" w:color="auto"/>
        <w:left w:val="none" w:sz="0" w:space="0" w:color="auto"/>
        <w:bottom w:val="none" w:sz="0" w:space="0" w:color="auto"/>
        <w:right w:val="none" w:sz="0" w:space="0" w:color="auto"/>
      </w:divBdr>
    </w:div>
    <w:div w:id="495998773">
      <w:bodyDiv w:val="1"/>
      <w:marLeft w:val="0"/>
      <w:marRight w:val="0"/>
      <w:marTop w:val="0"/>
      <w:marBottom w:val="0"/>
      <w:divBdr>
        <w:top w:val="none" w:sz="0" w:space="0" w:color="auto"/>
        <w:left w:val="none" w:sz="0" w:space="0" w:color="auto"/>
        <w:bottom w:val="none" w:sz="0" w:space="0" w:color="auto"/>
        <w:right w:val="none" w:sz="0" w:space="0" w:color="auto"/>
      </w:divBdr>
    </w:div>
    <w:div w:id="500124305">
      <w:bodyDiv w:val="1"/>
      <w:marLeft w:val="0"/>
      <w:marRight w:val="0"/>
      <w:marTop w:val="0"/>
      <w:marBottom w:val="0"/>
      <w:divBdr>
        <w:top w:val="none" w:sz="0" w:space="0" w:color="auto"/>
        <w:left w:val="none" w:sz="0" w:space="0" w:color="auto"/>
        <w:bottom w:val="none" w:sz="0" w:space="0" w:color="auto"/>
        <w:right w:val="none" w:sz="0" w:space="0" w:color="auto"/>
      </w:divBdr>
    </w:div>
    <w:div w:id="500514068">
      <w:bodyDiv w:val="1"/>
      <w:marLeft w:val="0"/>
      <w:marRight w:val="0"/>
      <w:marTop w:val="0"/>
      <w:marBottom w:val="0"/>
      <w:divBdr>
        <w:top w:val="none" w:sz="0" w:space="0" w:color="auto"/>
        <w:left w:val="none" w:sz="0" w:space="0" w:color="auto"/>
        <w:bottom w:val="none" w:sz="0" w:space="0" w:color="auto"/>
        <w:right w:val="none" w:sz="0" w:space="0" w:color="auto"/>
      </w:divBdr>
    </w:div>
    <w:div w:id="501088289">
      <w:bodyDiv w:val="1"/>
      <w:marLeft w:val="0"/>
      <w:marRight w:val="0"/>
      <w:marTop w:val="0"/>
      <w:marBottom w:val="0"/>
      <w:divBdr>
        <w:top w:val="none" w:sz="0" w:space="0" w:color="auto"/>
        <w:left w:val="none" w:sz="0" w:space="0" w:color="auto"/>
        <w:bottom w:val="none" w:sz="0" w:space="0" w:color="auto"/>
        <w:right w:val="none" w:sz="0" w:space="0" w:color="auto"/>
      </w:divBdr>
    </w:div>
    <w:div w:id="503014699">
      <w:bodyDiv w:val="1"/>
      <w:marLeft w:val="0"/>
      <w:marRight w:val="0"/>
      <w:marTop w:val="0"/>
      <w:marBottom w:val="0"/>
      <w:divBdr>
        <w:top w:val="none" w:sz="0" w:space="0" w:color="auto"/>
        <w:left w:val="none" w:sz="0" w:space="0" w:color="auto"/>
        <w:bottom w:val="none" w:sz="0" w:space="0" w:color="auto"/>
        <w:right w:val="none" w:sz="0" w:space="0" w:color="auto"/>
      </w:divBdr>
    </w:div>
    <w:div w:id="503515209">
      <w:bodyDiv w:val="1"/>
      <w:marLeft w:val="0"/>
      <w:marRight w:val="0"/>
      <w:marTop w:val="0"/>
      <w:marBottom w:val="0"/>
      <w:divBdr>
        <w:top w:val="none" w:sz="0" w:space="0" w:color="auto"/>
        <w:left w:val="none" w:sz="0" w:space="0" w:color="auto"/>
        <w:bottom w:val="none" w:sz="0" w:space="0" w:color="auto"/>
        <w:right w:val="none" w:sz="0" w:space="0" w:color="auto"/>
      </w:divBdr>
    </w:div>
    <w:div w:id="505052203">
      <w:bodyDiv w:val="1"/>
      <w:marLeft w:val="0"/>
      <w:marRight w:val="0"/>
      <w:marTop w:val="0"/>
      <w:marBottom w:val="0"/>
      <w:divBdr>
        <w:top w:val="none" w:sz="0" w:space="0" w:color="auto"/>
        <w:left w:val="none" w:sz="0" w:space="0" w:color="auto"/>
        <w:bottom w:val="none" w:sz="0" w:space="0" w:color="auto"/>
        <w:right w:val="none" w:sz="0" w:space="0" w:color="auto"/>
      </w:divBdr>
    </w:div>
    <w:div w:id="505637270">
      <w:bodyDiv w:val="1"/>
      <w:marLeft w:val="0"/>
      <w:marRight w:val="0"/>
      <w:marTop w:val="0"/>
      <w:marBottom w:val="0"/>
      <w:divBdr>
        <w:top w:val="none" w:sz="0" w:space="0" w:color="auto"/>
        <w:left w:val="none" w:sz="0" w:space="0" w:color="auto"/>
        <w:bottom w:val="none" w:sz="0" w:space="0" w:color="auto"/>
        <w:right w:val="none" w:sz="0" w:space="0" w:color="auto"/>
      </w:divBdr>
    </w:div>
    <w:div w:id="507864885">
      <w:bodyDiv w:val="1"/>
      <w:marLeft w:val="0"/>
      <w:marRight w:val="0"/>
      <w:marTop w:val="0"/>
      <w:marBottom w:val="0"/>
      <w:divBdr>
        <w:top w:val="none" w:sz="0" w:space="0" w:color="auto"/>
        <w:left w:val="none" w:sz="0" w:space="0" w:color="auto"/>
        <w:bottom w:val="none" w:sz="0" w:space="0" w:color="auto"/>
        <w:right w:val="none" w:sz="0" w:space="0" w:color="auto"/>
      </w:divBdr>
    </w:div>
    <w:div w:id="508328346">
      <w:bodyDiv w:val="1"/>
      <w:marLeft w:val="0"/>
      <w:marRight w:val="0"/>
      <w:marTop w:val="0"/>
      <w:marBottom w:val="0"/>
      <w:divBdr>
        <w:top w:val="none" w:sz="0" w:space="0" w:color="auto"/>
        <w:left w:val="none" w:sz="0" w:space="0" w:color="auto"/>
        <w:bottom w:val="none" w:sz="0" w:space="0" w:color="auto"/>
        <w:right w:val="none" w:sz="0" w:space="0" w:color="auto"/>
      </w:divBdr>
    </w:div>
    <w:div w:id="508451169">
      <w:bodyDiv w:val="1"/>
      <w:marLeft w:val="0"/>
      <w:marRight w:val="0"/>
      <w:marTop w:val="0"/>
      <w:marBottom w:val="0"/>
      <w:divBdr>
        <w:top w:val="none" w:sz="0" w:space="0" w:color="auto"/>
        <w:left w:val="none" w:sz="0" w:space="0" w:color="auto"/>
        <w:bottom w:val="none" w:sz="0" w:space="0" w:color="auto"/>
        <w:right w:val="none" w:sz="0" w:space="0" w:color="auto"/>
      </w:divBdr>
    </w:div>
    <w:div w:id="508520790">
      <w:bodyDiv w:val="1"/>
      <w:marLeft w:val="0"/>
      <w:marRight w:val="0"/>
      <w:marTop w:val="0"/>
      <w:marBottom w:val="0"/>
      <w:divBdr>
        <w:top w:val="none" w:sz="0" w:space="0" w:color="auto"/>
        <w:left w:val="none" w:sz="0" w:space="0" w:color="auto"/>
        <w:bottom w:val="none" w:sz="0" w:space="0" w:color="auto"/>
        <w:right w:val="none" w:sz="0" w:space="0" w:color="auto"/>
      </w:divBdr>
    </w:div>
    <w:div w:id="509879576">
      <w:bodyDiv w:val="1"/>
      <w:marLeft w:val="0"/>
      <w:marRight w:val="0"/>
      <w:marTop w:val="0"/>
      <w:marBottom w:val="0"/>
      <w:divBdr>
        <w:top w:val="none" w:sz="0" w:space="0" w:color="auto"/>
        <w:left w:val="none" w:sz="0" w:space="0" w:color="auto"/>
        <w:bottom w:val="none" w:sz="0" w:space="0" w:color="auto"/>
        <w:right w:val="none" w:sz="0" w:space="0" w:color="auto"/>
      </w:divBdr>
    </w:div>
    <w:div w:id="513108817">
      <w:bodyDiv w:val="1"/>
      <w:marLeft w:val="0"/>
      <w:marRight w:val="0"/>
      <w:marTop w:val="0"/>
      <w:marBottom w:val="0"/>
      <w:divBdr>
        <w:top w:val="none" w:sz="0" w:space="0" w:color="auto"/>
        <w:left w:val="none" w:sz="0" w:space="0" w:color="auto"/>
        <w:bottom w:val="none" w:sz="0" w:space="0" w:color="auto"/>
        <w:right w:val="none" w:sz="0" w:space="0" w:color="auto"/>
      </w:divBdr>
    </w:div>
    <w:div w:id="516382300">
      <w:bodyDiv w:val="1"/>
      <w:marLeft w:val="0"/>
      <w:marRight w:val="0"/>
      <w:marTop w:val="0"/>
      <w:marBottom w:val="0"/>
      <w:divBdr>
        <w:top w:val="none" w:sz="0" w:space="0" w:color="auto"/>
        <w:left w:val="none" w:sz="0" w:space="0" w:color="auto"/>
        <w:bottom w:val="none" w:sz="0" w:space="0" w:color="auto"/>
        <w:right w:val="none" w:sz="0" w:space="0" w:color="auto"/>
      </w:divBdr>
    </w:div>
    <w:div w:id="518156659">
      <w:bodyDiv w:val="1"/>
      <w:marLeft w:val="0"/>
      <w:marRight w:val="0"/>
      <w:marTop w:val="0"/>
      <w:marBottom w:val="0"/>
      <w:divBdr>
        <w:top w:val="none" w:sz="0" w:space="0" w:color="auto"/>
        <w:left w:val="none" w:sz="0" w:space="0" w:color="auto"/>
        <w:bottom w:val="none" w:sz="0" w:space="0" w:color="auto"/>
        <w:right w:val="none" w:sz="0" w:space="0" w:color="auto"/>
      </w:divBdr>
    </w:div>
    <w:div w:id="518617476">
      <w:bodyDiv w:val="1"/>
      <w:marLeft w:val="0"/>
      <w:marRight w:val="0"/>
      <w:marTop w:val="0"/>
      <w:marBottom w:val="0"/>
      <w:divBdr>
        <w:top w:val="none" w:sz="0" w:space="0" w:color="auto"/>
        <w:left w:val="none" w:sz="0" w:space="0" w:color="auto"/>
        <w:bottom w:val="none" w:sz="0" w:space="0" w:color="auto"/>
        <w:right w:val="none" w:sz="0" w:space="0" w:color="auto"/>
      </w:divBdr>
    </w:div>
    <w:div w:id="518811969">
      <w:bodyDiv w:val="1"/>
      <w:marLeft w:val="0"/>
      <w:marRight w:val="0"/>
      <w:marTop w:val="0"/>
      <w:marBottom w:val="0"/>
      <w:divBdr>
        <w:top w:val="none" w:sz="0" w:space="0" w:color="auto"/>
        <w:left w:val="none" w:sz="0" w:space="0" w:color="auto"/>
        <w:bottom w:val="none" w:sz="0" w:space="0" w:color="auto"/>
        <w:right w:val="none" w:sz="0" w:space="0" w:color="auto"/>
      </w:divBdr>
    </w:div>
    <w:div w:id="520125837">
      <w:bodyDiv w:val="1"/>
      <w:marLeft w:val="0"/>
      <w:marRight w:val="0"/>
      <w:marTop w:val="0"/>
      <w:marBottom w:val="0"/>
      <w:divBdr>
        <w:top w:val="none" w:sz="0" w:space="0" w:color="auto"/>
        <w:left w:val="none" w:sz="0" w:space="0" w:color="auto"/>
        <w:bottom w:val="none" w:sz="0" w:space="0" w:color="auto"/>
        <w:right w:val="none" w:sz="0" w:space="0" w:color="auto"/>
      </w:divBdr>
    </w:div>
    <w:div w:id="522205503">
      <w:bodyDiv w:val="1"/>
      <w:marLeft w:val="0"/>
      <w:marRight w:val="0"/>
      <w:marTop w:val="0"/>
      <w:marBottom w:val="0"/>
      <w:divBdr>
        <w:top w:val="none" w:sz="0" w:space="0" w:color="auto"/>
        <w:left w:val="none" w:sz="0" w:space="0" w:color="auto"/>
        <w:bottom w:val="none" w:sz="0" w:space="0" w:color="auto"/>
        <w:right w:val="none" w:sz="0" w:space="0" w:color="auto"/>
      </w:divBdr>
    </w:div>
    <w:div w:id="526674005">
      <w:bodyDiv w:val="1"/>
      <w:marLeft w:val="0"/>
      <w:marRight w:val="0"/>
      <w:marTop w:val="0"/>
      <w:marBottom w:val="0"/>
      <w:divBdr>
        <w:top w:val="none" w:sz="0" w:space="0" w:color="auto"/>
        <w:left w:val="none" w:sz="0" w:space="0" w:color="auto"/>
        <w:bottom w:val="none" w:sz="0" w:space="0" w:color="auto"/>
        <w:right w:val="none" w:sz="0" w:space="0" w:color="auto"/>
      </w:divBdr>
    </w:div>
    <w:div w:id="529535257">
      <w:bodyDiv w:val="1"/>
      <w:marLeft w:val="0"/>
      <w:marRight w:val="0"/>
      <w:marTop w:val="0"/>
      <w:marBottom w:val="0"/>
      <w:divBdr>
        <w:top w:val="none" w:sz="0" w:space="0" w:color="auto"/>
        <w:left w:val="none" w:sz="0" w:space="0" w:color="auto"/>
        <w:bottom w:val="none" w:sz="0" w:space="0" w:color="auto"/>
        <w:right w:val="none" w:sz="0" w:space="0" w:color="auto"/>
      </w:divBdr>
    </w:div>
    <w:div w:id="530532358">
      <w:bodyDiv w:val="1"/>
      <w:marLeft w:val="0"/>
      <w:marRight w:val="0"/>
      <w:marTop w:val="0"/>
      <w:marBottom w:val="0"/>
      <w:divBdr>
        <w:top w:val="none" w:sz="0" w:space="0" w:color="auto"/>
        <w:left w:val="none" w:sz="0" w:space="0" w:color="auto"/>
        <w:bottom w:val="none" w:sz="0" w:space="0" w:color="auto"/>
        <w:right w:val="none" w:sz="0" w:space="0" w:color="auto"/>
      </w:divBdr>
    </w:div>
    <w:div w:id="535699299">
      <w:bodyDiv w:val="1"/>
      <w:marLeft w:val="0"/>
      <w:marRight w:val="0"/>
      <w:marTop w:val="0"/>
      <w:marBottom w:val="0"/>
      <w:divBdr>
        <w:top w:val="none" w:sz="0" w:space="0" w:color="auto"/>
        <w:left w:val="none" w:sz="0" w:space="0" w:color="auto"/>
        <w:bottom w:val="none" w:sz="0" w:space="0" w:color="auto"/>
        <w:right w:val="none" w:sz="0" w:space="0" w:color="auto"/>
      </w:divBdr>
    </w:div>
    <w:div w:id="536087184">
      <w:bodyDiv w:val="1"/>
      <w:marLeft w:val="0"/>
      <w:marRight w:val="0"/>
      <w:marTop w:val="0"/>
      <w:marBottom w:val="0"/>
      <w:divBdr>
        <w:top w:val="none" w:sz="0" w:space="0" w:color="auto"/>
        <w:left w:val="none" w:sz="0" w:space="0" w:color="auto"/>
        <w:bottom w:val="none" w:sz="0" w:space="0" w:color="auto"/>
        <w:right w:val="none" w:sz="0" w:space="0" w:color="auto"/>
      </w:divBdr>
    </w:div>
    <w:div w:id="536312415">
      <w:bodyDiv w:val="1"/>
      <w:marLeft w:val="0"/>
      <w:marRight w:val="0"/>
      <w:marTop w:val="0"/>
      <w:marBottom w:val="0"/>
      <w:divBdr>
        <w:top w:val="none" w:sz="0" w:space="0" w:color="auto"/>
        <w:left w:val="none" w:sz="0" w:space="0" w:color="auto"/>
        <w:bottom w:val="none" w:sz="0" w:space="0" w:color="auto"/>
        <w:right w:val="none" w:sz="0" w:space="0" w:color="auto"/>
      </w:divBdr>
    </w:div>
    <w:div w:id="536627529">
      <w:bodyDiv w:val="1"/>
      <w:marLeft w:val="0"/>
      <w:marRight w:val="0"/>
      <w:marTop w:val="0"/>
      <w:marBottom w:val="0"/>
      <w:divBdr>
        <w:top w:val="none" w:sz="0" w:space="0" w:color="auto"/>
        <w:left w:val="none" w:sz="0" w:space="0" w:color="auto"/>
        <w:bottom w:val="none" w:sz="0" w:space="0" w:color="auto"/>
        <w:right w:val="none" w:sz="0" w:space="0" w:color="auto"/>
      </w:divBdr>
    </w:div>
    <w:div w:id="536936636">
      <w:bodyDiv w:val="1"/>
      <w:marLeft w:val="0"/>
      <w:marRight w:val="0"/>
      <w:marTop w:val="0"/>
      <w:marBottom w:val="0"/>
      <w:divBdr>
        <w:top w:val="none" w:sz="0" w:space="0" w:color="auto"/>
        <w:left w:val="none" w:sz="0" w:space="0" w:color="auto"/>
        <w:bottom w:val="none" w:sz="0" w:space="0" w:color="auto"/>
        <w:right w:val="none" w:sz="0" w:space="0" w:color="auto"/>
      </w:divBdr>
    </w:div>
    <w:div w:id="538780111">
      <w:bodyDiv w:val="1"/>
      <w:marLeft w:val="0"/>
      <w:marRight w:val="0"/>
      <w:marTop w:val="0"/>
      <w:marBottom w:val="0"/>
      <w:divBdr>
        <w:top w:val="none" w:sz="0" w:space="0" w:color="auto"/>
        <w:left w:val="none" w:sz="0" w:space="0" w:color="auto"/>
        <w:bottom w:val="none" w:sz="0" w:space="0" w:color="auto"/>
        <w:right w:val="none" w:sz="0" w:space="0" w:color="auto"/>
      </w:divBdr>
    </w:div>
    <w:div w:id="540047750">
      <w:bodyDiv w:val="1"/>
      <w:marLeft w:val="0"/>
      <w:marRight w:val="0"/>
      <w:marTop w:val="0"/>
      <w:marBottom w:val="0"/>
      <w:divBdr>
        <w:top w:val="none" w:sz="0" w:space="0" w:color="auto"/>
        <w:left w:val="none" w:sz="0" w:space="0" w:color="auto"/>
        <w:bottom w:val="none" w:sz="0" w:space="0" w:color="auto"/>
        <w:right w:val="none" w:sz="0" w:space="0" w:color="auto"/>
      </w:divBdr>
    </w:div>
    <w:div w:id="542256888">
      <w:bodyDiv w:val="1"/>
      <w:marLeft w:val="0"/>
      <w:marRight w:val="0"/>
      <w:marTop w:val="0"/>
      <w:marBottom w:val="0"/>
      <w:divBdr>
        <w:top w:val="none" w:sz="0" w:space="0" w:color="auto"/>
        <w:left w:val="none" w:sz="0" w:space="0" w:color="auto"/>
        <w:bottom w:val="none" w:sz="0" w:space="0" w:color="auto"/>
        <w:right w:val="none" w:sz="0" w:space="0" w:color="auto"/>
      </w:divBdr>
    </w:div>
    <w:div w:id="542787107">
      <w:bodyDiv w:val="1"/>
      <w:marLeft w:val="0"/>
      <w:marRight w:val="0"/>
      <w:marTop w:val="0"/>
      <w:marBottom w:val="0"/>
      <w:divBdr>
        <w:top w:val="none" w:sz="0" w:space="0" w:color="auto"/>
        <w:left w:val="none" w:sz="0" w:space="0" w:color="auto"/>
        <w:bottom w:val="none" w:sz="0" w:space="0" w:color="auto"/>
        <w:right w:val="none" w:sz="0" w:space="0" w:color="auto"/>
      </w:divBdr>
    </w:div>
    <w:div w:id="544491208">
      <w:bodyDiv w:val="1"/>
      <w:marLeft w:val="0"/>
      <w:marRight w:val="0"/>
      <w:marTop w:val="0"/>
      <w:marBottom w:val="0"/>
      <w:divBdr>
        <w:top w:val="none" w:sz="0" w:space="0" w:color="auto"/>
        <w:left w:val="none" w:sz="0" w:space="0" w:color="auto"/>
        <w:bottom w:val="none" w:sz="0" w:space="0" w:color="auto"/>
        <w:right w:val="none" w:sz="0" w:space="0" w:color="auto"/>
      </w:divBdr>
    </w:div>
    <w:div w:id="545069957">
      <w:bodyDiv w:val="1"/>
      <w:marLeft w:val="0"/>
      <w:marRight w:val="0"/>
      <w:marTop w:val="0"/>
      <w:marBottom w:val="0"/>
      <w:divBdr>
        <w:top w:val="none" w:sz="0" w:space="0" w:color="auto"/>
        <w:left w:val="none" w:sz="0" w:space="0" w:color="auto"/>
        <w:bottom w:val="none" w:sz="0" w:space="0" w:color="auto"/>
        <w:right w:val="none" w:sz="0" w:space="0" w:color="auto"/>
      </w:divBdr>
    </w:div>
    <w:div w:id="545677280">
      <w:bodyDiv w:val="1"/>
      <w:marLeft w:val="0"/>
      <w:marRight w:val="0"/>
      <w:marTop w:val="0"/>
      <w:marBottom w:val="0"/>
      <w:divBdr>
        <w:top w:val="none" w:sz="0" w:space="0" w:color="auto"/>
        <w:left w:val="none" w:sz="0" w:space="0" w:color="auto"/>
        <w:bottom w:val="none" w:sz="0" w:space="0" w:color="auto"/>
        <w:right w:val="none" w:sz="0" w:space="0" w:color="auto"/>
      </w:divBdr>
    </w:div>
    <w:div w:id="546141474">
      <w:bodyDiv w:val="1"/>
      <w:marLeft w:val="0"/>
      <w:marRight w:val="0"/>
      <w:marTop w:val="0"/>
      <w:marBottom w:val="0"/>
      <w:divBdr>
        <w:top w:val="none" w:sz="0" w:space="0" w:color="auto"/>
        <w:left w:val="none" w:sz="0" w:space="0" w:color="auto"/>
        <w:bottom w:val="none" w:sz="0" w:space="0" w:color="auto"/>
        <w:right w:val="none" w:sz="0" w:space="0" w:color="auto"/>
      </w:divBdr>
    </w:div>
    <w:div w:id="546187087">
      <w:bodyDiv w:val="1"/>
      <w:marLeft w:val="0"/>
      <w:marRight w:val="0"/>
      <w:marTop w:val="0"/>
      <w:marBottom w:val="0"/>
      <w:divBdr>
        <w:top w:val="none" w:sz="0" w:space="0" w:color="auto"/>
        <w:left w:val="none" w:sz="0" w:space="0" w:color="auto"/>
        <w:bottom w:val="none" w:sz="0" w:space="0" w:color="auto"/>
        <w:right w:val="none" w:sz="0" w:space="0" w:color="auto"/>
      </w:divBdr>
    </w:div>
    <w:div w:id="547765658">
      <w:bodyDiv w:val="1"/>
      <w:marLeft w:val="0"/>
      <w:marRight w:val="0"/>
      <w:marTop w:val="0"/>
      <w:marBottom w:val="0"/>
      <w:divBdr>
        <w:top w:val="none" w:sz="0" w:space="0" w:color="auto"/>
        <w:left w:val="none" w:sz="0" w:space="0" w:color="auto"/>
        <w:bottom w:val="none" w:sz="0" w:space="0" w:color="auto"/>
        <w:right w:val="none" w:sz="0" w:space="0" w:color="auto"/>
      </w:divBdr>
    </w:div>
    <w:div w:id="549075295">
      <w:bodyDiv w:val="1"/>
      <w:marLeft w:val="0"/>
      <w:marRight w:val="0"/>
      <w:marTop w:val="0"/>
      <w:marBottom w:val="0"/>
      <w:divBdr>
        <w:top w:val="none" w:sz="0" w:space="0" w:color="auto"/>
        <w:left w:val="none" w:sz="0" w:space="0" w:color="auto"/>
        <w:bottom w:val="none" w:sz="0" w:space="0" w:color="auto"/>
        <w:right w:val="none" w:sz="0" w:space="0" w:color="auto"/>
      </w:divBdr>
    </w:div>
    <w:div w:id="549269859">
      <w:bodyDiv w:val="1"/>
      <w:marLeft w:val="0"/>
      <w:marRight w:val="0"/>
      <w:marTop w:val="0"/>
      <w:marBottom w:val="0"/>
      <w:divBdr>
        <w:top w:val="none" w:sz="0" w:space="0" w:color="auto"/>
        <w:left w:val="none" w:sz="0" w:space="0" w:color="auto"/>
        <w:bottom w:val="none" w:sz="0" w:space="0" w:color="auto"/>
        <w:right w:val="none" w:sz="0" w:space="0" w:color="auto"/>
      </w:divBdr>
    </w:div>
    <w:div w:id="549658404">
      <w:bodyDiv w:val="1"/>
      <w:marLeft w:val="0"/>
      <w:marRight w:val="0"/>
      <w:marTop w:val="0"/>
      <w:marBottom w:val="0"/>
      <w:divBdr>
        <w:top w:val="none" w:sz="0" w:space="0" w:color="auto"/>
        <w:left w:val="none" w:sz="0" w:space="0" w:color="auto"/>
        <w:bottom w:val="none" w:sz="0" w:space="0" w:color="auto"/>
        <w:right w:val="none" w:sz="0" w:space="0" w:color="auto"/>
      </w:divBdr>
    </w:div>
    <w:div w:id="551892220">
      <w:bodyDiv w:val="1"/>
      <w:marLeft w:val="0"/>
      <w:marRight w:val="0"/>
      <w:marTop w:val="0"/>
      <w:marBottom w:val="0"/>
      <w:divBdr>
        <w:top w:val="none" w:sz="0" w:space="0" w:color="auto"/>
        <w:left w:val="none" w:sz="0" w:space="0" w:color="auto"/>
        <w:bottom w:val="none" w:sz="0" w:space="0" w:color="auto"/>
        <w:right w:val="none" w:sz="0" w:space="0" w:color="auto"/>
      </w:divBdr>
    </w:div>
    <w:div w:id="554435616">
      <w:bodyDiv w:val="1"/>
      <w:marLeft w:val="0"/>
      <w:marRight w:val="0"/>
      <w:marTop w:val="0"/>
      <w:marBottom w:val="0"/>
      <w:divBdr>
        <w:top w:val="none" w:sz="0" w:space="0" w:color="auto"/>
        <w:left w:val="none" w:sz="0" w:space="0" w:color="auto"/>
        <w:bottom w:val="none" w:sz="0" w:space="0" w:color="auto"/>
        <w:right w:val="none" w:sz="0" w:space="0" w:color="auto"/>
      </w:divBdr>
    </w:div>
    <w:div w:id="559219540">
      <w:bodyDiv w:val="1"/>
      <w:marLeft w:val="0"/>
      <w:marRight w:val="0"/>
      <w:marTop w:val="0"/>
      <w:marBottom w:val="0"/>
      <w:divBdr>
        <w:top w:val="none" w:sz="0" w:space="0" w:color="auto"/>
        <w:left w:val="none" w:sz="0" w:space="0" w:color="auto"/>
        <w:bottom w:val="none" w:sz="0" w:space="0" w:color="auto"/>
        <w:right w:val="none" w:sz="0" w:space="0" w:color="auto"/>
      </w:divBdr>
    </w:div>
    <w:div w:id="562061902">
      <w:bodyDiv w:val="1"/>
      <w:marLeft w:val="0"/>
      <w:marRight w:val="0"/>
      <w:marTop w:val="0"/>
      <w:marBottom w:val="0"/>
      <w:divBdr>
        <w:top w:val="none" w:sz="0" w:space="0" w:color="auto"/>
        <w:left w:val="none" w:sz="0" w:space="0" w:color="auto"/>
        <w:bottom w:val="none" w:sz="0" w:space="0" w:color="auto"/>
        <w:right w:val="none" w:sz="0" w:space="0" w:color="auto"/>
      </w:divBdr>
    </w:div>
    <w:div w:id="563489680">
      <w:bodyDiv w:val="1"/>
      <w:marLeft w:val="0"/>
      <w:marRight w:val="0"/>
      <w:marTop w:val="0"/>
      <w:marBottom w:val="0"/>
      <w:divBdr>
        <w:top w:val="none" w:sz="0" w:space="0" w:color="auto"/>
        <w:left w:val="none" w:sz="0" w:space="0" w:color="auto"/>
        <w:bottom w:val="none" w:sz="0" w:space="0" w:color="auto"/>
        <w:right w:val="none" w:sz="0" w:space="0" w:color="auto"/>
      </w:divBdr>
    </w:div>
    <w:div w:id="564219935">
      <w:bodyDiv w:val="1"/>
      <w:marLeft w:val="0"/>
      <w:marRight w:val="0"/>
      <w:marTop w:val="0"/>
      <w:marBottom w:val="0"/>
      <w:divBdr>
        <w:top w:val="none" w:sz="0" w:space="0" w:color="auto"/>
        <w:left w:val="none" w:sz="0" w:space="0" w:color="auto"/>
        <w:bottom w:val="none" w:sz="0" w:space="0" w:color="auto"/>
        <w:right w:val="none" w:sz="0" w:space="0" w:color="auto"/>
      </w:divBdr>
    </w:div>
    <w:div w:id="566113029">
      <w:bodyDiv w:val="1"/>
      <w:marLeft w:val="0"/>
      <w:marRight w:val="0"/>
      <w:marTop w:val="0"/>
      <w:marBottom w:val="0"/>
      <w:divBdr>
        <w:top w:val="none" w:sz="0" w:space="0" w:color="auto"/>
        <w:left w:val="none" w:sz="0" w:space="0" w:color="auto"/>
        <w:bottom w:val="none" w:sz="0" w:space="0" w:color="auto"/>
        <w:right w:val="none" w:sz="0" w:space="0" w:color="auto"/>
      </w:divBdr>
    </w:div>
    <w:div w:id="568078865">
      <w:bodyDiv w:val="1"/>
      <w:marLeft w:val="0"/>
      <w:marRight w:val="0"/>
      <w:marTop w:val="0"/>
      <w:marBottom w:val="0"/>
      <w:divBdr>
        <w:top w:val="none" w:sz="0" w:space="0" w:color="auto"/>
        <w:left w:val="none" w:sz="0" w:space="0" w:color="auto"/>
        <w:bottom w:val="none" w:sz="0" w:space="0" w:color="auto"/>
        <w:right w:val="none" w:sz="0" w:space="0" w:color="auto"/>
      </w:divBdr>
    </w:div>
    <w:div w:id="569317193">
      <w:bodyDiv w:val="1"/>
      <w:marLeft w:val="0"/>
      <w:marRight w:val="0"/>
      <w:marTop w:val="0"/>
      <w:marBottom w:val="0"/>
      <w:divBdr>
        <w:top w:val="none" w:sz="0" w:space="0" w:color="auto"/>
        <w:left w:val="none" w:sz="0" w:space="0" w:color="auto"/>
        <w:bottom w:val="none" w:sz="0" w:space="0" w:color="auto"/>
        <w:right w:val="none" w:sz="0" w:space="0" w:color="auto"/>
      </w:divBdr>
    </w:div>
    <w:div w:id="570238332">
      <w:bodyDiv w:val="1"/>
      <w:marLeft w:val="0"/>
      <w:marRight w:val="0"/>
      <w:marTop w:val="0"/>
      <w:marBottom w:val="0"/>
      <w:divBdr>
        <w:top w:val="none" w:sz="0" w:space="0" w:color="auto"/>
        <w:left w:val="none" w:sz="0" w:space="0" w:color="auto"/>
        <w:bottom w:val="none" w:sz="0" w:space="0" w:color="auto"/>
        <w:right w:val="none" w:sz="0" w:space="0" w:color="auto"/>
      </w:divBdr>
    </w:div>
    <w:div w:id="570501563">
      <w:bodyDiv w:val="1"/>
      <w:marLeft w:val="0"/>
      <w:marRight w:val="0"/>
      <w:marTop w:val="0"/>
      <w:marBottom w:val="0"/>
      <w:divBdr>
        <w:top w:val="none" w:sz="0" w:space="0" w:color="auto"/>
        <w:left w:val="none" w:sz="0" w:space="0" w:color="auto"/>
        <w:bottom w:val="none" w:sz="0" w:space="0" w:color="auto"/>
        <w:right w:val="none" w:sz="0" w:space="0" w:color="auto"/>
      </w:divBdr>
    </w:div>
    <w:div w:id="570506654">
      <w:bodyDiv w:val="1"/>
      <w:marLeft w:val="0"/>
      <w:marRight w:val="0"/>
      <w:marTop w:val="0"/>
      <w:marBottom w:val="0"/>
      <w:divBdr>
        <w:top w:val="none" w:sz="0" w:space="0" w:color="auto"/>
        <w:left w:val="none" w:sz="0" w:space="0" w:color="auto"/>
        <w:bottom w:val="none" w:sz="0" w:space="0" w:color="auto"/>
        <w:right w:val="none" w:sz="0" w:space="0" w:color="auto"/>
      </w:divBdr>
    </w:div>
    <w:div w:id="572088771">
      <w:bodyDiv w:val="1"/>
      <w:marLeft w:val="0"/>
      <w:marRight w:val="0"/>
      <w:marTop w:val="0"/>
      <w:marBottom w:val="0"/>
      <w:divBdr>
        <w:top w:val="none" w:sz="0" w:space="0" w:color="auto"/>
        <w:left w:val="none" w:sz="0" w:space="0" w:color="auto"/>
        <w:bottom w:val="none" w:sz="0" w:space="0" w:color="auto"/>
        <w:right w:val="none" w:sz="0" w:space="0" w:color="auto"/>
      </w:divBdr>
    </w:div>
    <w:div w:id="575866350">
      <w:bodyDiv w:val="1"/>
      <w:marLeft w:val="0"/>
      <w:marRight w:val="0"/>
      <w:marTop w:val="0"/>
      <w:marBottom w:val="0"/>
      <w:divBdr>
        <w:top w:val="none" w:sz="0" w:space="0" w:color="auto"/>
        <w:left w:val="none" w:sz="0" w:space="0" w:color="auto"/>
        <w:bottom w:val="none" w:sz="0" w:space="0" w:color="auto"/>
        <w:right w:val="none" w:sz="0" w:space="0" w:color="auto"/>
      </w:divBdr>
    </w:div>
    <w:div w:id="579214718">
      <w:bodyDiv w:val="1"/>
      <w:marLeft w:val="0"/>
      <w:marRight w:val="0"/>
      <w:marTop w:val="0"/>
      <w:marBottom w:val="0"/>
      <w:divBdr>
        <w:top w:val="none" w:sz="0" w:space="0" w:color="auto"/>
        <w:left w:val="none" w:sz="0" w:space="0" w:color="auto"/>
        <w:bottom w:val="none" w:sz="0" w:space="0" w:color="auto"/>
        <w:right w:val="none" w:sz="0" w:space="0" w:color="auto"/>
      </w:divBdr>
    </w:div>
    <w:div w:id="579215049">
      <w:bodyDiv w:val="1"/>
      <w:marLeft w:val="0"/>
      <w:marRight w:val="0"/>
      <w:marTop w:val="0"/>
      <w:marBottom w:val="0"/>
      <w:divBdr>
        <w:top w:val="none" w:sz="0" w:space="0" w:color="auto"/>
        <w:left w:val="none" w:sz="0" w:space="0" w:color="auto"/>
        <w:bottom w:val="none" w:sz="0" w:space="0" w:color="auto"/>
        <w:right w:val="none" w:sz="0" w:space="0" w:color="auto"/>
      </w:divBdr>
    </w:div>
    <w:div w:id="580719136">
      <w:bodyDiv w:val="1"/>
      <w:marLeft w:val="0"/>
      <w:marRight w:val="0"/>
      <w:marTop w:val="0"/>
      <w:marBottom w:val="0"/>
      <w:divBdr>
        <w:top w:val="none" w:sz="0" w:space="0" w:color="auto"/>
        <w:left w:val="none" w:sz="0" w:space="0" w:color="auto"/>
        <w:bottom w:val="none" w:sz="0" w:space="0" w:color="auto"/>
        <w:right w:val="none" w:sz="0" w:space="0" w:color="auto"/>
      </w:divBdr>
    </w:div>
    <w:div w:id="581649768">
      <w:bodyDiv w:val="1"/>
      <w:marLeft w:val="0"/>
      <w:marRight w:val="0"/>
      <w:marTop w:val="0"/>
      <w:marBottom w:val="0"/>
      <w:divBdr>
        <w:top w:val="none" w:sz="0" w:space="0" w:color="auto"/>
        <w:left w:val="none" w:sz="0" w:space="0" w:color="auto"/>
        <w:bottom w:val="none" w:sz="0" w:space="0" w:color="auto"/>
        <w:right w:val="none" w:sz="0" w:space="0" w:color="auto"/>
      </w:divBdr>
    </w:div>
    <w:div w:id="582028469">
      <w:bodyDiv w:val="1"/>
      <w:marLeft w:val="0"/>
      <w:marRight w:val="0"/>
      <w:marTop w:val="0"/>
      <w:marBottom w:val="0"/>
      <w:divBdr>
        <w:top w:val="none" w:sz="0" w:space="0" w:color="auto"/>
        <w:left w:val="none" w:sz="0" w:space="0" w:color="auto"/>
        <w:bottom w:val="none" w:sz="0" w:space="0" w:color="auto"/>
        <w:right w:val="none" w:sz="0" w:space="0" w:color="auto"/>
      </w:divBdr>
    </w:div>
    <w:div w:id="582960333">
      <w:bodyDiv w:val="1"/>
      <w:marLeft w:val="0"/>
      <w:marRight w:val="0"/>
      <w:marTop w:val="0"/>
      <w:marBottom w:val="0"/>
      <w:divBdr>
        <w:top w:val="none" w:sz="0" w:space="0" w:color="auto"/>
        <w:left w:val="none" w:sz="0" w:space="0" w:color="auto"/>
        <w:bottom w:val="none" w:sz="0" w:space="0" w:color="auto"/>
        <w:right w:val="none" w:sz="0" w:space="0" w:color="auto"/>
      </w:divBdr>
    </w:div>
    <w:div w:id="585653785">
      <w:bodyDiv w:val="1"/>
      <w:marLeft w:val="0"/>
      <w:marRight w:val="0"/>
      <w:marTop w:val="0"/>
      <w:marBottom w:val="0"/>
      <w:divBdr>
        <w:top w:val="none" w:sz="0" w:space="0" w:color="auto"/>
        <w:left w:val="none" w:sz="0" w:space="0" w:color="auto"/>
        <w:bottom w:val="none" w:sz="0" w:space="0" w:color="auto"/>
        <w:right w:val="none" w:sz="0" w:space="0" w:color="auto"/>
      </w:divBdr>
    </w:div>
    <w:div w:id="585727383">
      <w:bodyDiv w:val="1"/>
      <w:marLeft w:val="0"/>
      <w:marRight w:val="0"/>
      <w:marTop w:val="0"/>
      <w:marBottom w:val="0"/>
      <w:divBdr>
        <w:top w:val="none" w:sz="0" w:space="0" w:color="auto"/>
        <w:left w:val="none" w:sz="0" w:space="0" w:color="auto"/>
        <w:bottom w:val="none" w:sz="0" w:space="0" w:color="auto"/>
        <w:right w:val="none" w:sz="0" w:space="0" w:color="auto"/>
      </w:divBdr>
    </w:div>
    <w:div w:id="586159431">
      <w:bodyDiv w:val="1"/>
      <w:marLeft w:val="0"/>
      <w:marRight w:val="0"/>
      <w:marTop w:val="0"/>
      <w:marBottom w:val="0"/>
      <w:divBdr>
        <w:top w:val="none" w:sz="0" w:space="0" w:color="auto"/>
        <w:left w:val="none" w:sz="0" w:space="0" w:color="auto"/>
        <w:bottom w:val="none" w:sz="0" w:space="0" w:color="auto"/>
        <w:right w:val="none" w:sz="0" w:space="0" w:color="auto"/>
      </w:divBdr>
    </w:div>
    <w:div w:id="586765305">
      <w:bodyDiv w:val="1"/>
      <w:marLeft w:val="0"/>
      <w:marRight w:val="0"/>
      <w:marTop w:val="0"/>
      <w:marBottom w:val="0"/>
      <w:divBdr>
        <w:top w:val="none" w:sz="0" w:space="0" w:color="auto"/>
        <w:left w:val="none" w:sz="0" w:space="0" w:color="auto"/>
        <w:bottom w:val="none" w:sz="0" w:space="0" w:color="auto"/>
        <w:right w:val="none" w:sz="0" w:space="0" w:color="auto"/>
      </w:divBdr>
    </w:div>
    <w:div w:id="587619730">
      <w:bodyDiv w:val="1"/>
      <w:marLeft w:val="0"/>
      <w:marRight w:val="0"/>
      <w:marTop w:val="0"/>
      <w:marBottom w:val="0"/>
      <w:divBdr>
        <w:top w:val="none" w:sz="0" w:space="0" w:color="auto"/>
        <w:left w:val="none" w:sz="0" w:space="0" w:color="auto"/>
        <w:bottom w:val="none" w:sz="0" w:space="0" w:color="auto"/>
        <w:right w:val="none" w:sz="0" w:space="0" w:color="auto"/>
      </w:divBdr>
    </w:div>
    <w:div w:id="587689193">
      <w:bodyDiv w:val="1"/>
      <w:marLeft w:val="0"/>
      <w:marRight w:val="0"/>
      <w:marTop w:val="0"/>
      <w:marBottom w:val="0"/>
      <w:divBdr>
        <w:top w:val="none" w:sz="0" w:space="0" w:color="auto"/>
        <w:left w:val="none" w:sz="0" w:space="0" w:color="auto"/>
        <w:bottom w:val="none" w:sz="0" w:space="0" w:color="auto"/>
        <w:right w:val="none" w:sz="0" w:space="0" w:color="auto"/>
      </w:divBdr>
    </w:div>
    <w:div w:id="588538431">
      <w:bodyDiv w:val="1"/>
      <w:marLeft w:val="0"/>
      <w:marRight w:val="0"/>
      <w:marTop w:val="0"/>
      <w:marBottom w:val="0"/>
      <w:divBdr>
        <w:top w:val="none" w:sz="0" w:space="0" w:color="auto"/>
        <w:left w:val="none" w:sz="0" w:space="0" w:color="auto"/>
        <w:bottom w:val="none" w:sz="0" w:space="0" w:color="auto"/>
        <w:right w:val="none" w:sz="0" w:space="0" w:color="auto"/>
      </w:divBdr>
    </w:div>
    <w:div w:id="590091996">
      <w:bodyDiv w:val="1"/>
      <w:marLeft w:val="0"/>
      <w:marRight w:val="0"/>
      <w:marTop w:val="0"/>
      <w:marBottom w:val="0"/>
      <w:divBdr>
        <w:top w:val="none" w:sz="0" w:space="0" w:color="auto"/>
        <w:left w:val="none" w:sz="0" w:space="0" w:color="auto"/>
        <w:bottom w:val="none" w:sz="0" w:space="0" w:color="auto"/>
        <w:right w:val="none" w:sz="0" w:space="0" w:color="auto"/>
      </w:divBdr>
    </w:div>
    <w:div w:id="592206960">
      <w:bodyDiv w:val="1"/>
      <w:marLeft w:val="0"/>
      <w:marRight w:val="0"/>
      <w:marTop w:val="0"/>
      <w:marBottom w:val="0"/>
      <w:divBdr>
        <w:top w:val="none" w:sz="0" w:space="0" w:color="auto"/>
        <w:left w:val="none" w:sz="0" w:space="0" w:color="auto"/>
        <w:bottom w:val="none" w:sz="0" w:space="0" w:color="auto"/>
        <w:right w:val="none" w:sz="0" w:space="0" w:color="auto"/>
      </w:divBdr>
    </w:div>
    <w:div w:id="592472290">
      <w:bodyDiv w:val="1"/>
      <w:marLeft w:val="0"/>
      <w:marRight w:val="0"/>
      <w:marTop w:val="0"/>
      <w:marBottom w:val="0"/>
      <w:divBdr>
        <w:top w:val="none" w:sz="0" w:space="0" w:color="auto"/>
        <w:left w:val="none" w:sz="0" w:space="0" w:color="auto"/>
        <w:bottom w:val="none" w:sz="0" w:space="0" w:color="auto"/>
        <w:right w:val="none" w:sz="0" w:space="0" w:color="auto"/>
      </w:divBdr>
    </w:div>
    <w:div w:id="593780454">
      <w:bodyDiv w:val="1"/>
      <w:marLeft w:val="0"/>
      <w:marRight w:val="0"/>
      <w:marTop w:val="0"/>
      <w:marBottom w:val="0"/>
      <w:divBdr>
        <w:top w:val="none" w:sz="0" w:space="0" w:color="auto"/>
        <w:left w:val="none" w:sz="0" w:space="0" w:color="auto"/>
        <w:bottom w:val="none" w:sz="0" w:space="0" w:color="auto"/>
        <w:right w:val="none" w:sz="0" w:space="0" w:color="auto"/>
      </w:divBdr>
    </w:div>
    <w:div w:id="596904996">
      <w:bodyDiv w:val="1"/>
      <w:marLeft w:val="0"/>
      <w:marRight w:val="0"/>
      <w:marTop w:val="0"/>
      <w:marBottom w:val="0"/>
      <w:divBdr>
        <w:top w:val="none" w:sz="0" w:space="0" w:color="auto"/>
        <w:left w:val="none" w:sz="0" w:space="0" w:color="auto"/>
        <w:bottom w:val="none" w:sz="0" w:space="0" w:color="auto"/>
        <w:right w:val="none" w:sz="0" w:space="0" w:color="auto"/>
      </w:divBdr>
    </w:div>
    <w:div w:id="597640534">
      <w:bodyDiv w:val="1"/>
      <w:marLeft w:val="0"/>
      <w:marRight w:val="0"/>
      <w:marTop w:val="0"/>
      <w:marBottom w:val="0"/>
      <w:divBdr>
        <w:top w:val="none" w:sz="0" w:space="0" w:color="auto"/>
        <w:left w:val="none" w:sz="0" w:space="0" w:color="auto"/>
        <w:bottom w:val="none" w:sz="0" w:space="0" w:color="auto"/>
        <w:right w:val="none" w:sz="0" w:space="0" w:color="auto"/>
      </w:divBdr>
    </w:div>
    <w:div w:id="600915645">
      <w:bodyDiv w:val="1"/>
      <w:marLeft w:val="0"/>
      <w:marRight w:val="0"/>
      <w:marTop w:val="0"/>
      <w:marBottom w:val="0"/>
      <w:divBdr>
        <w:top w:val="none" w:sz="0" w:space="0" w:color="auto"/>
        <w:left w:val="none" w:sz="0" w:space="0" w:color="auto"/>
        <w:bottom w:val="none" w:sz="0" w:space="0" w:color="auto"/>
        <w:right w:val="none" w:sz="0" w:space="0" w:color="auto"/>
      </w:divBdr>
    </w:div>
    <w:div w:id="601647204">
      <w:bodyDiv w:val="1"/>
      <w:marLeft w:val="0"/>
      <w:marRight w:val="0"/>
      <w:marTop w:val="0"/>
      <w:marBottom w:val="0"/>
      <w:divBdr>
        <w:top w:val="none" w:sz="0" w:space="0" w:color="auto"/>
        <w:left w:val="none" w:sz="0" w:space="0" w:color="auto"/>
        <w:bottom w:val="none" w:sz="0" w:space="0" w:color="auto"/>
        <w:right w:val="none" w:sz="0" w:space="0" w:color="auto"/>
      </w:divBdr>
    </w:div>
    <w:div w:id="603460763">
      <w:bodyDiv w:val="1"/>
      <w:marLeft w:val="0"/>
      <w:marRight w:val="0"/>
      <w:marTop w:val="0"/>
      <w:marBottom w:val="0"/>
      <w:divBdr>
        <w:top w:val="none" w:sz="0" w:space="0" w:color="auto"/>
        <w:left w:val="none" w:sz="0" w:space="0" w:color="auto"/>
        <w:bottom w:val="none" w:sz="0" w:space="0" w:color="auto"/>
        <w:right w:val="none" w:sz="0" w:space="0" w:color="auto"/>
      </w:divBdr>
    </w:div>
    <w:div w:id="604003989">
      <w:bodyDiv w:val="1"/>
      <w:marLeft w:val="0"/>
      <w:marRight w:val="0"/>
      <w:marTop w:val="0"/>
      <w:marBottom w:val="0"/>
      <w:divBdr>
        <w:top w:val="none" w:sz="0" w:space="0" w:color="auto"/>
        <w:left w:val="none" w:sz="0" w:space="0" w:color="auto"/>
        <w:bottom w:val="none" w:sz="0" w:space="0" w:color="auto"/>
        <w:right w:val="none" w:sz="0" w:space="0" w:color="auto"/>
      </w:divBdr>
    </w:div>
    <w:div w:id="604045982">
      <w:bodyDiv w:val="1"/>
      <w:marLeft w:val="0"/>
      <w:marRight w:val="0"/>
      <w:marTop w:val="0"/>
      <w:marBottom w:val="0"/>
      <w:divBdr>
        <w:top w:val="none" w:sz="0" w:space="0" w:color="auto"/>
        <w:left w:val="none" w:sz="0" w:space="0" w:color="auto"/>
        <w:bottom w:val="none" w:sz="0" w:space="0" w:color="auto"/>
        <w:right w:val="none" w:sz="0" w:space="0" w:color="auto"/>
      </w:divBdr>
    </w:div>
    <w:div w:id="604925717">
      <w:bodyDiv w:val="1"/>
      <w:marLeft w:val="0"/>
      <w:marRight w:val="0"/>
      <w:marTop w:val="0"/>
      <w:marBottom w:val="0"/>
      <w:divBdr>
        <w:top w:val="none" w:sz="0" w:space="0" w:color="auto"/>
        <w:left w:val="none" w:sz="0" w:space="0" w:color="auto"/>
        <w:bottom w:val="none" w:sz="0" w:space="0" w:color="auto"/>
        <w:right w:val="none" w:sz="0" w:space="0" w:color="auto"/>
      </w:divBdr>
    </w:div>
    <w:div w:id="605695787">
      <w:bodyDiv w:val="1"/>
      <w:marLeft w:val="0"/>
      <w:marRight w:val="0"/>
      <w:marTop w:val="0"/>
      <w:marBottom w:val="0"/>
      <w:divBdr>
        <w:top w:val="none" w:sz="0" w:space="0" w:color="auto"/>
        <w:left w:val="none" w:sz="0" w:space="0" w:color="auto"/>
        <w:bottom w:val="none" w:sz="0" w:space="0" w:color="auto"/>
        <w:right w:val="none" w:sz="0" w:space="0" w:color="auto"/>
      </w:divBdr>
    </w:div>
    <w:div w:id="608396213">
      <w:bodyDiv w:val="1"/>
      <w:marLeft w:val="0"/>
      <w:marRight w:val="0"/>
      <w:marTop w:val="0"/>
      <w:marBottom w:val="0"/>
      <w:divBdr>
        <w:top w:val="none" w:sz="0" w:space="0" w:color="auto"/>
        <w:left w:val="none" w:sz="0" w:space="0" w:color="auto"/>
        <w:bottom w:val="none" w:sz="0" w:space="0" w:color="auto"/>
        <w:right w:val="none" w:sz="0" w:space="0" w:color="auto"/>
      </w:divBdr>
    </w:div>
    <w:div w:id="609431277">
      <w:bodyDiv w:val="1"/>
      <w:marLeft w:val="0"/>
      <w:marRight w:val="0"/>
      <w:marTop w:val="0"/>
      <w:marBottom w:val="0"/>
      <w:divBdr>
        <w:top w:val="none" w:sz="0" w:space="0" w:color="auto"/>
        <w:left w:val="none" w:sz="0" w:space="0" w:color="auto"/>
        <w:bottom w:val="none" w:sz="0" w:space="0" w:color="auto"/>
        <w:right w:val="none" w:sz="0" w:space="0" w:color="auto"/>
      </w:divBdr>
    </w:div>
    <w:div w:id="611938643">
      <w:bodyDiv w:val="1"/>
      <w:marLeft w:val="0"/>
      <w:marRight w:val="0"/>
      <w:marTop w:val="0"/>
      <w:marBottom w:val="0"/>
      <w:divBdr>
        <w:top w:val="none" w:sz="0" w:space="0" w:color="auto"/>
        <w:left w:val="none" w:sz="0" w:space="0" w:color="auto"/>
        <w:bottom w:val="none" w:sz="0" w:space="0" w:color="auto"/>
        <w:right w:val="none" w:sz="0" w:space="0" w:color="auto"/>
      </w:divBdr>
    </w:div>
    <w:div w:id="614095041">
      <w:bodyDiv w:val="1"/>
      <w:marLeft w:val="0"/>
      <w:marRight w:val="0"/>
      <w:marTop w:val="0"/>
      <w:marBottom w:val="0"/>
      <w:divBdr>
        <w:top w:val="none" w:sz="0" w:space="0" w:color="auto"/>
        <w:left w:val="none" w:sz="0" w:space="0" w:color="auto"/>
        <w:bottom w:val="none" w:sz="0" w:space="0" w:color="auto"/>
        <w:right w:val="none" w:sz="0" w:space="0" w:color="auto"/>
      </w:divBdr>
    </w:div>
    <w:div w:id="617369215">
      <w:bodyDiv w:val="1"/>
      <w:marLeft w:val="0"/>
      <w:marRight w:val="0"/>
      <w:marTop w:val="0"/>
      <w:marBottom w:val="0"/>
      <w:divBdr>
        <w:top w:val="none" w:sz="0" w:space="0" w:color="auto"/>
        <w:left w:val="none" w:sz="0" w:space="0" w:color="auto"/>
        <w:bottom w:val="none" w:sz="0" w:space="0" w:color="auto"/>
        <w:right w:val="none" w:sz="0" w:space="0" w:color="auto"/>
      </w:divBdr>
    </w:div>
    <w:div w:id="617492017">
      <w:bodyDiv w:val="1"/>
      <w:marLeft w:val="0"/>
      <w:marRight w:val="0"/>
      <w:marTop w:val="0"/>
      <w:marBottom w:val="0"/>
      <w:divBdr>
        <w:top w:val="none" w:sz="0" w:space="0" w:color="auto"/>
        <w:left w:val="none" w:sz="0" w:space="0" w:color="auto"/>
        <w:bottom w:val="none" w:sz="0" w:space="0" w:color="auto"/>
        <w:right w:val="none" w:sz="0" w:space="0" w:color="auto"/>
      </w:divBdr>
    </w:div>
    <w:div w:id="617640396">
      <w:bodyDiv w:val="1"/>
      <w:marLeft w:val="0"/>
      <w:marRight w:val="0"/>
      <w:marTop w:val="0"/>
      <w:marBottom w:val="0"/>
      <w:divBdr>
        <w:top w:val="none" w:sz="0" w:space="0" w:color="auto"/>
        <w:left w:val="none" w:sz="0" w:space="0" w:color="auto"/>
        <w:bottom w:val="none" w:sz="0" w:space="0" w:color="auto"/>
        <w:right w:val="none" w:sz="0" w:space="0" w:color="auto"/>
      </w:divBdr>
    </w:div>
    <w:div w:id="618487216">
      <w:bodyDiv w:val="1"/>
      <w:marLeft w:val="0"/>
      <w:marRight w:val="0"/>
      <w:marTop w:val="0"/>
      <w:marBottom w:val="0"/>
      <w:divBdr>
        <w:top w:val="none" w:sz="0" w:space="0" w:color="auto"/>
        <w:left w:val="none" w:sz="0" w:space="0" w:color="auto"/>
        <w:bottom w:val="none" w:sz="0" w:space="0" w:color="auto"/>
        <w:right w:val="none" w:sz="0" w:space="0" w:color="auto"/>
      </w:divBdr>
    </w:div>
    <w:div w:id="620260731">
      <w:bodyDiv w:val="1"/>
      <w:marLeft w:val="0"/>
      <w:marRight w:val="0"/>
      <w:marTop w:val="0"/>
      <w:marBottom w:val="0"/>
      <w:divBdr>
        <w:top w:val="none" w:sz="0" w:space="0" w:color="auto"/>
        <w:left w:val="none" w:sz="0" w:space="0" w:color="auto"/>
        <w:bottom w:val="none" w:sz="0" w:space="0" w:color="auto"/>
        <w:right w:val="none" w:sz="0" w:space="0" w:color="auto"/>
      </w:divBdr>
    </w:div>
    <w:div w:id="620918696">
      <w:bodyDiv w:val="1"/>
      <w:marLeft w:val="0"/>
      <w:marRight w:val="0"/>
      <w:marTop w:val="0"/>
      <w:marBottom w:val="0"/>
      <w:divBdr>
        <w:top w:val="none" w:sz="0" w:space="0" w:color="auto"/>
        <w:left w:val="none" w:sz="0" w:space="0" w:color="auto"/>
        <w:bottom w:val="none" w:sz="0" w:space="0" w:color="auto"/>
        <w:right w:val="none" w:sz="0" w:space="0" w:color="auto"/>
      </w:divBdr>
    </w:div>
    <w:div w:id="623852453">
      <w:bodyDiv w:val="1"/>
      <w:marLeft w:val="0"/>
      <w:marRight w:val="0"/>
      <w:marTop w:val="0"/>
      <w:marBottom w:val="0"/>
      <w:divBdr>
        <w:top w:val="none" w:sz="0" w:space="0" w:color="auto"/>
        <w:left w:val="none" w:sz="0" w:space="0" w:color="auto"/>
        <w:bottom w:val="none" w:sz="0" w:space="0" w:color="auto"/>
        <w:right w:val="none" w:sz="0" w:space="0" w:color="auto"/>
      </w:divBdr>
    </w:div>
    <w:div w:id="625089850">
      <w:bodyDiv w:val="1"/>
      <w:marLeft w:val="0"/>
      <w:marRight w:val="0"/>
      <w:marTop w:val="0"/>
      <w:marBottom w:val="0"/>
      <w:divBdr>
        <w:top w:val="none" w:sz="0" w:space="0" w:color="auto"/>
        <w:left w:val="none" w:sz="0" w:space="0" w:color="auto"/>
        <w:bottom w:val="none" w:sz="0" w:space="0" w:color="auto"/>
        <w:right w:val="none" w:sz="0" w:space="0" w:color="auto"/>
      </w:divBdr>
    </w:div>
    <w:div w:id="626592251">
      <w:bodyDiv w:val="1"/>
      <w:marLeft w:val="0"/>
      <w:marRight w:val="0"/>
      <w:marTop w:val="0"/>
      <w:marBottom w:val="0"/>
      <w:divBdr>
        <w:top w:val="none" w:sz="0" w:space="0" w:color="auto"/>
        <w:left w:val="none" w:sz="0" w:space="0" w:color="auto"/>
        <w:bottom w:val="none" w:sz="0" w:space="0" w:color="auto"/>
        <w:right w:val="none" w:sz="0" w:space="0" w:color="auto"/>
      </w:divBdr>
    </w:div>
    <w:div w:id="627322687">
      <w:bodyDiv w:val="1"/>
      <w:marLeft w:val="0"/>
      <w:marRight w:val="0"/>
      <w:marTop w:val="0"/>
      <w:marBottom w:val="0"/>
      <w:divBdr>
        <w:top w:val="none" w:sz="0" w:space="0" w:color="auto"/>
        <w:left w:val="none" w:sz="0" w:space="0" w:color="auto"/>
        <w:bottom w:val="none" w:sz="0" w:space="0" w:color="auto"/>
        <w:right w:val="none" w:sz="0" w:space="0" w:color="auto"/>
      </w:divBdr>
    </w:div>
    <w:div w:id="630862910">
      <w:bodyDiv w:val="1"/>
      <w:marLeft w:val="0"/>
      <w:marRight w:val="0"/>
      <w:marTop w:val="0"/>
      <w:marBottom w:val="0"/>
      <w:divBdr>
        <w:top w:val="none" w:sz="0" w:space="0" w:color="auto"/>
        <w:left w:val="none" w:sz="0" w:space="0" w:color="auto"/>
        <w:bottom w:val="none" w:sz="0" w:space="0" w:color="auto"/>
        <w:right w:val="none" w:sz="0" w:space="0" w:color="auto"/>
      </w:divBdr>
    </w:div>
    <w:div w:id="631793809">
      <w:bodyDiv w:val="1"/>
      <w:marLeft w:val="0"/>
      <w:marRight w:val="0"/>
      <w:marTop w:val="0"/>
      <w:marBottom w:val="0"/>
      <w:divBdr>
        <w:top w:val="none" w:sz="0" w:space="0" w:color="auto"/>
        <w:left w:val="none" w:sz="0" w:space="0" w:color="auto"/>
        <w:bottom w:val="none" w:sz="0" w:space="0" w:color="auto"/>
        <w:right w:val="none" w:sz="0" w:space="0" w:color="auto"/>
      </w:divBdr>
    </w:div>
    <w:div w:id="632950973">
      <w:bodyDiv w:val="1"/>
      <w:marLeft w:val="0"/>
      <w:marRight w:val="0"/>
      <w:marTop w:val="0"/>
      <w:marBottom w:val="0"/>
      <w:divBdr>
        <w:top w:val="none" w:sz="0" w:space="0" w:color="auto"/>
        <w:left w:val="none" w:sz="0" w:space="0" w:color="auto"/>
        <w:bottom w:val="none" w:sz="0" w:space="0" w:color="auto"/>
        <w:right w:val="none" w:sz="0" w:space="0" w:color="auto"/>
      </w:divBdr>
    </w:div>
    <w:div w:id="634141224">
      <w:bodyDiv w:val="1"/>
      <w:marLeft w:val="0"/>
      <w:marRight w:val="0"/>
      <w:marTop w:val="0"/>
      <w:marBottom w:val="0"/>
      <w:divBdr>
        <w:top w:val="none" w:sz="0" w:space="0" w:color="auto"/>
        <w:left w:val="none" w:sz="0" w:space="0" w:color="auto"/>
        <w:bottom w:val="none" w:sz="0" w:space="0" w:color="auto"/>
        <w:right w:val="none" w:sz="0" w:space="0" w:color="auto"/>
      </w:divBdr>
    </w:div>
    <w:div w:id="636834866">
      <w:bodyDiv w:val="1"/>
      <w:marLeft w:val="0"/>
      <w:marRight w:val="0"/>
      <w:marTop w:val="0"/>
      <w:marBottom w:val="0"/>
      <w:divBdr>
        <w:top w:val="none" w:sz="0" w:space="0" w:color="auto"/>
        <w:left w:val="none" w:sz="0" w:space="0" w:color="auto"/>
        <w:bottom w:val="none" w:sz="0" w:space="0" w:color="auto"/>
        <w:right w:val="none" w:sz="0" w:space="0" w:color="auto"/>
      </w:divBdr>
    </w:div>
    <w:div w:id="637338759">
      <w:bodyDiv w:val="1"/>
      <w:marLeft w:val="0"/>
      <w:marRight w:val="0"/>
      <w:marTop w:val="0"/>
      <w:marBottom w:val="0"/>
      <w:divBdr>
        <w:top w:val="none" w:sz="0" w:space="0" w:color="auto"/>
        <w:left w:val="none" w:sz="0" w:space="0" w:color="auto"/>
        <w:bottom w:val="none" w:sz="0" w:space="0" w:color="auto"/>
        <w:right w:val="none" w:sz="0" w:space="0" w:color="auto"/>
      </w:divBdr>
    </w:div>
    <w:div w:id="638271655">
      <w:bodyDiv w:val="1"/>
      <w:marLeft w:val="0"/>
      <w:marRight w:val="0"/>
      <w:marTop w:val="0"/>
      <w:marBottom w:val="0"/>
      <w:divBdr>
        <w:top w:val="none" w:sz="0" w:space="0" w:color="auto"/>
        <w:left w:val="none" w:sz="0" w:space="0" w:color="auto"/>
        <w:bottom w:val="none" w:sz="0" w:space="0" w:color="auto"/>
        <w:right w:val="none" w:sz="0" w:space="0" w:color="auto"/>
      </w:divBdr>
    </w:div>
    <w:div w:id="638460298">
      <w:bodyDiv w:val="1"/>
      <w:marLeft w:val="0"/>
      <w:marRight w:val="0"/>
      <w:marTop w:val="0"/>
      <w:marBottom w:val="0"/>
      <w:divBdr>
        <w:top w:val="none" w:sz="0" w:space="0" w:color="auto"/>
        <w:left w:val="none" w:sz="0" w:space="0" w:color="auto"/>
        <w:bottom w:val="none" w:sz="0" w:space="0" w:color="auto"/>
        <w:right w:val="none" w:sz="0" w:space="0" w:color="auto"/>
      </w:divBdr>
    </w:div>
    <w:div w:id="639922436">
      <w:bodyDiv w:val="1"/>
      <w:marLeft w:val="0"/>
      <w:marRight w:val="0"/>
      <w:marTop w:val="0"/>
      <w:marBottom w:val="0"/>
      <w:divBdr>
        <w:top w:val="none" w:sz="0" w:space="0" w:color="auto"/>
        <w:left w:val="none" w:sz="0" w:space="0" w:color="auto"/>
        <w:bottom w:val="none" w:sz="0" w:space="0" w:color="auto"/>
        <w:right w:val="none" w:sz="0" w:space="0" w:color="auto"/>
      </w:divBdr>
    </w:div>
    <w:div w:id="641664059">
      <w:bodyDiv w:val="1"/>
      <w:marLeft w:val="0"/>
      <w:marRight w:val="0"/>
      <w:marTop w:val="0"/>
      <w:marBottom w:val="0"/>
      <w:divBdr>
        <w:top w:val="none" w:sz="0" w:space="0" w:color="auto"/>
        <w:left w:val="none" w:sz="0" w:space="0" w:color="auto"/>
        <w:bottom w:val="none" w:sz="0" w:space="0" w:color="auto"/>
        <w:right w:val="none" w:sz="0" w:space="0" w:color="auto"/>
      </w:divBdr>
    </w:div>
    <w:div w:id="642736591">
      <w:bodyDiv w:val="1"/>
      <w:marLeft w:val="0"/>
      <w:marRight w:val="0"/>
      <w:marTop w:val="0"/>
      <w:marBottom w:val="0"/>
      <w:divBdr>
        <w:top w:val="none" w:sz="0" w:space="0" w:color="auto"/>
        <w:left w:val="none" w:sz="0" w:space="0" w:color="auto"/>
        <w:bottom w:val="none" w:sz="0" w:space="0" w:color="auto"/>
        <w:right w:val="none" w:sz="0" w:space="0" w:color="auto"/>
      </w:divBdr>
    </w:div>
    <w:div w:id="642850638">
      <w:bodyDiv w:val="1"/>
      <w:marLeft w:val="0"/>
      <w:marRight w:val="0"/>
      <w:marTop w:val="0"/>
      <w:marBottom w:val="0"/>
      <w:divBdr>
        <w:top w:val="none" w:sz="0" w:space="0" w:color="auto"/>
        <w:left w:val="none" w:sz="0" w:space="0" w:color="auto"/>
        <w:bottom w:val="none" w:sz="0" w:space="0" w:color="auto"/>
        <w:right w:val="none" w:sz="0" w:space="0" w:color="auto"/>
      </w:divBdr>
    </w:div>
    <w:div w:id="645472466">
      <w:bodyDiv w:val="1"/>
      <w:marLeft w:val="0"/>
      <w:marRight w:val="0"/>
      <w:marTop w:val="0"/>
      <w:marBottom w:val="0"/>
      <w:divBdr>
        <w:top w:val="none" w:sz="0" w:space="0" w:color="auto"/>
        <w:left w:val="none" w:sz="0" w:space="0" w:color="auto"/>
        <w:bottom w:val="none" w:sz="0" w:space="0" w:color="auto"/>
        <w:right w:val="none" w:sz="0" w:space="0" w:color="auto"/>
      </w:divBdr>
    </w:div>
    <w:div w:id="645933349">
      <w:bodyDiv w:val="1"/>
      <w:marLeft w:val="0"/>
      <w:marRight w:val="0"/>
      <w:marTop w:val="0"/>
      <w:marBottom w:val="0"/>
      <w:divBdr>
        <w:top w:val="none" w:sz="0" w:space="0" w:color="auto"/>
        <w:left w:val="none" w:sz="0" w:space="0" w:color="auto"/>
        <w:bottom w:val="none" w:sz="0" w:space="0" w:color="auto"/>
        <w:right w:val="none" w:sz="0" w:space="0" w:color="auto"/>
      </w:divBdr>
    </w:div>
    <w:div w:id="648903849">
      <w:bodyDiv w:val="1"/>
      <w:marLeft w:val="0"/>
      <w:marRight w:val="0"/>
      <w:marTop w:val="0"/>
      <w:marBottom w:val="0"/>
      <w:divBdr>
        <w:top w:val="none" w:sz="0" w:space="0" w:color="auto"/>
        <w:left w:val="none" w:sz="0" w:space="0" w:color="auto"/>
        <w:bottom w:val="none" w:sz="0" w:space="0" w:color="auto"/>
        <w:right w:val="none" w:sz="0" w:space="0" w:color="auto"/>
      </w:divBdr>
    </w:div>
    <w:div w:id="649675621">
      <w:bodyDiv w:val="1"/>
      <w:marLeft w:val="0"/>
      <w:marRight w:val="0"/>
      <w:marTop w:val="0"/>
      <w:marBottom w:val="0"/>
      <w:divBdr>
        <w:top w:val="none" w:sz="0" w:space="0" w:color="auto"/>
        <w:left w:val="none" w:sz="0" w:space="0" w:color="auto"/>
        <w:bottom w:val="none" w:sz="0" w:space="0" w:color="auto"/>
        <w:right w:val="none" w:sz="0" w:space="0" w:color="auto"/>
      </w:divBdr>
    </w:div>
    <w:div w:id="650066215">
      <w:bodyDiv w:val="1"/>
      <w:marLeft w:val="0"/>
      <w:marRight w:val="0"/>
      <w:marTop w:val="0"/>
      <w:marBottom w:val="0"/>
      <w:divBdr>
        <w:top w:val="none" w:sz="0" w:space="0" w:color="auto"/>
        <w:left w:val="none" w:sz="0" w:space="0" w:color="auto"/>
        <w:bottom w:val="none" w:sz="0" w:space="0" w:color="auto"/>
        <w:right w:val="none" w:sz="0" w:space="0" w:color="auto"/>
      </w:divBdr>
    </w:div>
    <w:div w:id="651252330">
      <w:bodyDiv w:val="1"/>
      <w:marLeft w:val="0"/>
      <w:marRight w:val="0"/>
      <w:marTop w:val="0"/>
      <w:marBottom w:val="0"/>
      <w:divBdr>
        <w:top w:val="none" w:sz="0" w:space="0" w:color="auto"/>
        <w:left w:val="none" w:sz="0" w:space="0" w:color="auto"/>
        <w:bottom w:val="none" w:sz="0" w:space="0" w:color="auto"/>
        <w:right w:val="none" w:sz="0" w:space="0" w:color="auto"/>
      </w:divBdr>
    </w:div>
    <w:div w:id="651328666">
      <w:bodyDiv w:val="1"/>
      <w:marLeft w:val="0"/>
      <w:marRight w:val="0"/>
      <w:marTop w:val="0"/>
      <w:marBottom w:val="0"/>
      <w:divBdr>
        <w:top w:val="none" w:sz="0" w:space="0" w:color="auto"/>
        <w:left w:val="none" w:sz="0" w:space="0" w:color="auto"/>
        <w:bottom w:val="none" w:sz="0" w:space="0" w:color="auto"/>
        <w:right w:val="none" w:sz="0" w:space="0" w:color="auto"/>
      </w:divBdr>
    </w:div>
    <w:div w:id="653609528">
      <w:bodyDiv w:val="1"/>
      <w:marLeft w:val="0"/>
      <w:marRight w:val="0"/>
      <w:marTop w:val="0"/>
      <w:marBottom w:val="0"/>
      <w:divBdr>
        <w:top w:val="none" w:sz="0" w:space="0" w:color="auto"/>
        <w:left w:val="none" w:sz="0" w:space="0" w:color="auto"/>
        <w:bottom w:val="none" w:sz="0" w:space="0" w:color="auto"/>
        <w:right w:val="none" w:sz="0" w:space="0" w:color="auto"/>
      </w:divBdr>
    </w:div>
    <w:div w:id="656498206">
      <w:bodyDiv w:val="1"/>
      <w:marLeft w:val="0"/>
      <w:marRight w:val="0"/>
      <w:marTop w:val="0"/>
      <w:marBottom w:val="0"/>
      <w:divBdr>
        <w:top w:val="none" w:sz="0" w:space="0" w:color="auto"/>
        <w:left w:val="none" w:sz="0" w:space="0" w:color="auto"/>
        <w:bottom w:val="none" w:sz="0" w:space="0" w:color="auto"/>
        <w:right w:val="none" w:sz="0" w:space="0" w:color="auto"/>
      </w:divBdr>
    </w:div>
    <w:div w:id="657615211">
      <w:bodyDiv w:val="1"/>
      <w:marLeft w:val="0"/>
      <w:marRight w:val="0"/>
      <w:marTop w:val="0"/>
      <w:marBottom w:val="0"/>
      <w:divBdr>
        <w:top w:val="none" w:sz="0" w:space="0" w:color="auto"/>
        <w:left w:val="none" w:sz="0" w:space="0" w:color="auto"/>
        <w:bottom w:val="none" w:sz="0" w:space="0" w:color="auto"/>
        <w:right w:val="none" w:sz="0" w:space="0" w:color="auto"/>
      </w:divBdr>
    </w:div>
    <w:div w:id="663779098">
      <w:bodyDiv w:val="1"/>
      <w:marLeft w:val="0"/>
      <w:marRight w:val="0"/>
      <w:marTop w:val="0"/>
      <w:marBottom w:val="0"/>
      <w:divBdr>
        <w:top w:val="none" w:sz="0" w:space="0" w:color="auto"/>
        <w:left w:val="none" w:sz="0" w:space="0" w:color="auto"/>
        <w:bottom w:val="none" w:sz="0" w:space="0" w:color="auto"/>
        <w:right w:val="none" w:sz="0" w:space="0" w:color="auto"/>
      </w:divBdr>
    </w:div>
    <w:div w:id="665060095">
      <w:bodyDiv w:val="1"/>
      <w:marLeft w:val="0"/>
      <w:marRight w:val="0"/>
      <w:marTop w:val="0"/>
      <w:marBottom w:val="0"/>
      <w:divBdr>
        <w:top w:val="none" w:sz="0" w:space="0" w:color="auto"/>
        <w:left w:val="none" w:sz="0" w:space="0" w:color="auto"/>
        <w:bottom w:val="none" w:sz="0" w:space="0" w:color="auto"/>
        <w:right w:val="none" w:sz="0" w:space="0" w:color="auto"/>
      </w:divBdr>
    </w:div>
    <w:div w:id="671419996">
      <w:bodyDiv w:val="1"/>
      <w:marLeft w:val="0"/>
      <w:marRight w:val="0"/>
      <w:marTop w:val="0"/>
      <w:marBottom w:val="0"/>
      <w:divBdr>
        <w:top w:val="none" w:sz="0" w:space="0" w:color="auto"/>
        <w:left w:val="none" w:sz="0" w:space="0" w:color="auto"/>
        <w:bottom w:val="none" w:sz="0" w:space="0" w:color="auto"/>
        <w:right w:val="none" w:sz="0" w:space="0" w:color="auto"/>
      </w:divBdr>
    </w:div>
    <w:div w:id="671875914">
      <w:bodyDiv w:val="1"/>
      <w:marLeft w:val="0"/>
      <w:marRight w:val="0"/>
      <w:marTop w:val="0"/>
      <w:marBottom w:val="0"/>
      <w:divBdr>
        <w:top w:val="none" w:sz="0" w:space="0" w:color="auto"/>
        <w:left w:val="none" w:sz="0" w:space="0" w:color="auto"/>
        <w:bottom w:val="none" w:sz="0" w:space="0" w:color="auto"/>
        <w:right w:val="none" w:sz="0" w:space="0" w:color="auto"/>
      </w:divBdr>
    </w:div>
    <w:div w:id="671957978">
      <w:bodyDiv w:val="1"/>
      <w:marLeft w:val="0"/>
      <w:marRight w:val="0"/>
      <w:marTop w:val="0"/>
      <w:marBottom w:val="0"/>
      <w:divBdr>
        <w:top w:val="none" w:sz="0" w:space="0" w:color="auto"/>
        <w:left w:val="none" w:sz="0" w:space="0" w:color="auto"/>
        <w:bottom w:val="none" w:sz="0" w:space="0" w:color="auto"/>
        <w:right w:val="none" w:sz="0" w:space="0" w:color="auto"/>
      </w:divBdr>
    </w:div>
    <w:div w:id="673335762">
      <w:bodyDiv w:val="1"/>
      <w:marLeft w:val="0"/>
      <w:marRight w:val="0"/>
      <w:marTop w:val="0"/>
      <w:marBottom w:val="0"/>
      <w:divBdr>
        <w:top w:val="none" w:sz="0" w:space="0" w:color="auto"/>
        <w:left w:val="none" w:sz="0" w:space="0" w:color="auto"/>
        <w:bottom w:val="none" w:sz="0" w:space="0" w:color="auto"/>
        <w:right w:val="none" w:sz="0" w:space="0" w:color="auto"/>
      </w:divBdr>
    </w:div>
    <w:div w:id="674260852">
      <w:bodyDiv w:val="1"/>
      <w:marLeft w:val="0"/>
      <w:marRight w:val="0"/>
      <w:marTop w:val="0"/>
      <w:marBottom w:val="0"/>
      <w:divBdr>
        <w:top w:val="none" w:sz="0" w:space="0" w:color="auto"/>
        <w:left w:val="none" w:sz="0" w:space="0" w:color="auto"/>
        <w:bottom w:val="none" w:sz="0" w:space="0" w:color="auto"/>
        <w:right w:val="none" w:sz="0" w:space="0" w:color="auto"/>
      </w:divBdr>
    </w:div>
    <w:div w:id="676423311">
      <w:bodyDiv w:val="1"/>
      <w:marLeft w:val="0"/>
      <w:marRight w:val="0"/>
      <w:marTop w:val="0"/>
      <w:marBottom w:val="0"/>
      <w:divBdr>
        <w:top w:val="none" w:sz="0" w:space="0" w:color="auto"/>
        <w:left w:val="none" w:sz="0" w:space="0" w:color="auto"/>
        <w:bottom w:val="none" w:sz="0" w:space="0" w:color="auto"/>
        <w:right w:val="none" w:sz="0" w:space="0" w:color="auto"/>
      </w:divBdr>
    </w:div>
    <w:div w:id="676885262">
      <w:bodyDiv w:val="1"/>
      <w:marLeft w:val="0"/>
      <w:marRight w:val="0"/>
      <w:marTop w:val="0"/>
      <w:marBottom w:val="0"/>
      <w:divBdr>
        <w:top w:val="none" w:sz="0" w:space="0" w:color="auto"/>
        <w:left w:val="none" w:sz="0" w:space="0" w:color="auto"/>
        <w:bottom w:val="none" w:sz="0" w:space="0" w:color="auto"/>
        <w:right w:val="none" w:sz="0" w:space="0" w:color="auto"/>
      </w:divBdr>
    </w:div>
    <w:div w:id="677660354">
      <w:bodyDiv w:val="1"/>
      <w:marLeft w:val="0"/>
      <w:marRight w:val="0"/>
      <w:marTop w:val="0"/>
      <w:marBottom w:val="0"/>
      <w:divBdr>
        <w:top w:val="none" w:sz="0" w:space="0" w:color="auto"/>
        <w:left w:val="none" w:sz="0" w:space="0" w:color="auto"/>
        <w:bottom w:val="none" w:sz="0" w:space="0" w:color="auto"/>
        <w:right w:val="none" w:sz="0" w:space="0" w:color="auto"/>
      </w:divBdr>
    </w:div>
    <w:div w:id="678124713">
      <w:bodyDiv w:val="1"/>
      <w:marLeft w:val="0"/>
      <w:marRight w:val="0"/>
      <w:marTop w:val="0"/>
      <w:marBottom w:val="0"/>
      <w:divBdr>
        <w:top w:val="none" w:sz="0" w:space="0" w:color="auto"/>
        <w:left w:val="none" w:sz="0" w:space="0" w:color="auto"/>
        <w:bottom w:val="none" w:sz="0" w:space="0" w:color="auto"/>
        <w:right w:val="none" w:sz="0" w:space="0" w:color="auto"/>
      </w:divBdr>
    </w:div>
    <w:div w:id="679047479">
      <w:bodyDiv w:val="1"/>
      <w:marLeft w:val="0"/>
      <w:marRight w:val="0"/>
      <w:marTop w:val="0"/>
      <w:marBottom w:val="0"/>
      <w:divBdr>
        <w:top w:val="none" w:sz="0" w:space="0" w:color="auto"/>
        <w:left w:val="none" w:sz="0" w:space="0" w:color="auto"/>
        <w:bottom w:val="none" w:sz="0" w:space="0" w:color="auto"/>
        <w:right w:val="none" w:sz="0" w:space="0" w:color="auto"/>
      </w:divBdr>
    </w:div>
    <w:div w:id="679506963">
      <w:bodyDiv w:val="1"/>
      <w:marLeft w:val="0"/>
      <w:marRight w:val="0"/>
      <w:marTop w:val="0"/>
      <w:marBottom w:val="0"/>
      <w:divBdr>
        <w:top w:val="none" w:sz="0" w:space="0" w:color="auto"/>
        <w:left w:val="none" w:sz="0" w:space="0" w:color="auto"/>
        <w:bottom w:val="none" w:sz="0" w:space="0" w:color="auto"/>
        <w:right w:val="none" w:sz="0" w:space="0" w:color="auto"/>
      </w:divBdr>
    </w:div>
    <w:div w:id="679544106">
      <w:bodyDiv w:val="1"/>
      <w:marLeft w:val="0"/>
      <w:marRight w:val="0"/>
      <w:marTop w:val="0"/>
      <w:marBottom w:val="0"/>
      <w:divBdr>
        <w:top w:val="none" w:sz="0" w:space="0" w:color="auto"/>
        <w:left w:val="none" w:sz="0" w:space="0" w:color="auto"/>
        <w:bottom w:val="none" w:sz="0" w:space="0" w:color="auto"/>
        <w:right w:val="none" w:sz="0" w:space="0" w:color="auto"/>
      </w:divBdr>
    </w:div>
    <w:div w:id="679622135">
      <w:bodyDiv w:val="1"/>
      <w:marLeft w:val="0"/>
      <w:marRight w:val="0"/>
      <w:marTop w:val="0"/>
      <w:marBottom w:val="0"/>
      <w:divBdr>
        <w:top w:val="none" w:sz="0" w:space="0" w:color="auto"/>
        <w:left w:val="none" w:sz="0" w:space="0" w:color="auto"/>
        <w:bottom w:val="none" w:sz="0" w:space="0" w:color="auto"/>
        <w:right w:val="none" w:sz="0" w:space="0" w:color="auto"/>
      </w:divBdr>
    </w:div>
    <w:div w:id="679623252">
      <w:bodyDiv w:val="1"/>
      <w:marLeft w:val="0"/>
      <w:marRight w:val="0"/>
      <w:marTop w:val="0"/>
      <w:marBottom w:val="0"/>
      <w:divBdr>
        <w:top w:val="none" w:sz="0" w:space="0" w:color="auto"/>
        <w:left w:val="none" w:sz="0" w:space="0" w:color="auto"/>
        <w:bottom w:val="none" w:sz="0" w:space="0" w:color="auto"/>
        <w:right w:val="none" w:sz="0" w:space="0" w:color="auto"/>
      </w:divBdr>
    </w:div>
    <w:div w:id="681668369">
      <w:bodyDiv w:val="1"/>
      <w:marLeft w:val="0"/>
      <w:marRight w:val="0"/>
      <w:marTop w:val="0"/>
      <w:marBottom w:val="0"/>
      <w:divBdr>
        <w:top w:val="none" w:sz="0" w:space="0" w:color="auto"/>
        <w:left w:val="none" w:sz="0" w:space="0" w:color="auto"/>
        <w:bottom w:val="none" w:sz="0" w:space="0" w:color="auto"/>
        <w:right w:val="none" w:sz="0" w:space="0" w:color="auto"/>
      </w:divBdr>
    </w:div>
    <w:div w:id="685326806">
      <w:bodyDiv w:val="1"/>
      <w:marLeft w:val="0"/>
      <w:marRight w:val="0"/>
      <w:marTop w:val="0"/>
      <w:marBottom w:val="0"/>
      <w:divBdr>
        <w:top w:val="none" w:sz="0" w:space="0" w:color="auto"/>
        <w:left w:val="none" w:sz="0" w:space="0" w:color="auto"/>
        <w:bottom w:val="none" w:sz="0" w:space="0" w:color="auto"/>
        <w:right w:val="none" w:sz="0" w:space="0" w:color="auto"/>
      </w:divBdr>
    </w:div>
    <w:div w:id="687951791">
      <w:bodyDiv w:val="1"/>
      <w:marLeft w:val="0"/>
      <w:marRight w:val="0"/>
      <w:marTop w:val="0"/>
      <w:marBottom w:val="0"/>
      <w:divBdr>
        <w:top w:val="none" w:sz="0" w:space="0" w:color="auto"/>
        <w:left w:val="none" w:sz="0" w:space="0" w:color="auto"/>
        <w:bottom w:val="none" w:sz="0" w:space="0" w:color="auto"/>
        <w:right w:val="none" w:sz="0" w:space="0" w:color="auto"/>
      </w:divBdr>
    </w:div>
    <w:div w:id="689333160">
      <w:bodyDiv w:val="1"/>
      <w:marLeft w:val="0"/>
      <w:marRight w:val="0"/>
      <w:marTop w:val="0"/>
      <w:marBottom w:val="0"/>
      <w:divBdr>
        <w:top w:val="none" w:sz="0" w:space="0" w:color="auto"/>
        <w:left w:val="none" w:sz="0" w:space="0" w:color="auto"/>
        <w:bottom w:val="none" w:sz="0" w:space="0" w:color="auto"/>
        <w:right w:val="none" w:sz="0" w:space="0" w:color="auto"/>
      </w:divBdr>
    </w:div>
    <w:div w:id="690298571">
      <w:bodyDiv w:val="1"/>
      <w:marLeft w:val="0"/>
      <w:marRight w:val="0"/>
      <w:marTop w:val="0"/>
      <w:marBottom w:val="0"/>
      <w:divBdr>
        <w:top w:val="none" w:sz="0" w:space="0" w:color="auto"/>
        <w:left w:val="none" w:sz="0" w:space="0" w:color="auto"/>
        <w:bottom w:val="none" w:sz="0" w:space="0" w:color="auto"/>
        <w:right w:val="none" w:sz="0" w:space="0" w:color="auto"/>
      </w:divBdr>
    </w:div>
    <w:div w:id="690760045">
      <w:bodyDiv w:val="1"/>
      <w:marLeft w:val="0"/>
      <w:marRight w:val="0"/>
      <w:marTop w:val="0"/>
      <w:marBottom w:val="0"/>
      <w:divBdr>
        <w:top w:val="none" w:sz="0" w:space="0" w:color="auto"/>
        <w:left w:val="none" w:sz="0" w:space="0" w:color="auto"/>
        <w:bottom w:val="none" w:sz="0" w:space="0" w:color="auto"/>
        <w:right w:val="none" w:sz="0" w:space="0" w:color="auto"/>
      </w:divBdr>
    </w:div>
    <w:div w:id="690841191">
      <w:bodyDiv w:val="1"/>
      <w:marLeft w:val="0"/>
      <w:marRight w:val="0"/>
      <w:marTop w:val="0"/>
      <w:marBottom w:val="0"/>
      <w:divBdr>
        <w:top w:val="none" w:sz="0" w:space="0" w:color="auto"/>
        <w:left w:val="none" w:sz="0" w:space="0" w:color="auto"/>
        <w:bottom w:val="none" w:sz="0" w:space="0" w:color="auto"/>
        <w:right w:val="none" w:sz="0" w:space="0" w:color="auto"/>
      </w:divBdr>
    </w:div>
    <w:div w:id="693773179">
      <w:bodyDiv w:val="1"/>
      <w:marLeft w:val="0"/>
      <w:marRight w:val="0"/>
      <w:marTop w:val="0"/>
      <w:marBottom w:val="0"/>
      <w:divBdr>
        <w:top w:val="none" w:sz="0" w:space="0" w:color="auto"/>
        <w:left w:val="none" w:sz="0" w:space="0" w:color="auto"/>
        <w:bottom w:val="none" w:sz="0" w:space="0" w:color="auto"/>
        <w:right w:val="none" w:sz="0" w:space="0" w:color="auto"/>
      </w:divBdr>
    </w:div>
    <w:div w:id="696083979">
      <w:bodyDiv w:val="1"/>
      <w:marLeft w:val="0"/>
      <w:marRight w:val="0"/>
      <w:marTop w:val="0"/>
      <w:marBottom w:val="0"/>
      <w:divBdr>
        <w:top w:val="none" w:sz="0" w:space="0" w:color="auto"/>
        <w:left w:val="none" w:sz="0" w:space="0" w:color="auto"/>
        <w:bottom w:val="none" w:sz="0" w:space="0" w:color="auto"/>
        <w:right w:val="none" w:sz="0" w:space="0" w:color="auto"/>
      </w:divBdr>
    </w:div>
    <w:div w:id="701636060">
      <w:bodyDiv w:val="1"/>
      <w:marLeft w:val="0"/>
      <w:marRight w:val="0"/>
      <w:marTop w:val="0"/>
      <w:marBottom w:val="0"/>
      <w:divBdr>
        <w:top w:val="none" w:sz="0" w:space="0" w:color="auto"/>
        <w:left w:val="none" w:sz="0" w:space="0" w:color="auto"/>
        <w:bottom w:val="none" w:sz="0" w:space="0" w:color="auto"/>
        <w:right w:val="none" w:sz="0" w:space="0" w:color="auto"/>
      </w:divBdr>
    </w:div>
    <w:div w:id="702680207">
      <w:bodyDiv w:val="1"/>
      <w:marLeft w:val="0"/>
      <w:marRight w:val="0"/>
      <w:marTop w:val="0"/>
      <w:marBottom w:val="0"/>
      <w:divBdr>
        <w:top w:val="none" w:sz="0" w:space="0" w:color="auto"/>
        <w:left w:val="none" w:sz="0" w:space="0" w:color="auto"/>
        <w:bottom w:val="none" w:sz="0" w:space="0" w:color="auto"/>
        <w:right w:val="none" w:sz="0" w:space="0" w:color="auto"/>
      </w:divBdr>
    </w:div>
    <w:div w:id="703215166">
      <w:bodyDiv w:val="1"/>
      <w:marLeft w:val="0"/>
      <w:marRight w:val="0"/>
      <w:marTop w:val="0"/>
      <w:marBottom w:val="0"/>
      <w:divBdr>
        <w:top w:val="none" w:sz="0" w:space="0" w:color="auto"/>
        <w:left w:val="none" w:sz="0" w:space="0" w:color="auto"/>
        <w:bottom w:val="none" w:sz="0" w:space="0" w:color="auto"/>
        <w:right w:val="none" w:sz="0" w:space="0" w:color="auto"/>
      </w:divBdr>
    </w:div>
    <w:div w:id="703556012">
      <w:bodyDiv w:val="1"/>
      <w:marLeft w:val="0"/>
      <w:marRight w:val="0"/>
      <w:marTop w:val="0"/>
      <w:marBottom w:val="0"/>
      <w:divBdr>
        <w:top w:val="none" w:sz="0" w:space="0" w:color="auto"/>
        <w:left w:val="none" w:sz="0" w:space="0" w:color="auto"/>
        <w:bottom w:val="none" w:sz="0" w:space="0" w:color="auto"/>
        <w:right w:val="none" w:sz="0" w:space="0" w:color="auto"/>
      </w:divBdr>
    </w:div>
    <w:div w:id="704017002">
      <w:bodyDiv w:val="1"/>
      <w:marLeft w:val="0"/>
      <w:marRight w:val="0"/>
      <w:marTop w:val="0"/>
      <w:marBottom w:val="0"/>
      <w:divBdr>
        <w:top w:val="none" w:sz="0" w:space="0" w:color="auto"/>
        <w:left w:val="none" w:sz="0" w:space="0" w:color="auto"/>
        <w:bottom w:val="none" w:sz="0" w:space="0" w:color="auto"/>
        <w:right w:val="none" w:sz="0" w:space="0" w:color="auto"/>
      </w:divBdr>
    </w:div>
    <w:div w:id="706179510">
      <w:bodyDiv w:val="1"/>
      <w:marLeft w:val="0"/>
      <w:marRight w:val="0"/>
      <w:marTop w:val="0"/>
      <w:marBottom w:val="0"/>
      <w:divBdr>
        <w:top w:val="none" w:sz="0" w:space="0" w:color="auto"/>
        <w:left w:val="none" w:sz="0" w:space="0" w:color="auto"/>
        <w:bottom w:val="none" w:sz="0" w:space="0" w:color="auto"/>
        <w:right w:val="none" w:sz="0" w:space="0" w:color="auto"/>
      </w:divBdr>
    </w:div>
    <w:div w:id="708803938">
      <w:bodyDiv w:val="1"/>
      <w:marLeft w:val="0"/>
      <w:marRight w:val="0"/>
      <w:marTop w:val="0"/>
      <w:marBottom w:val="0"/>
      <w:divBdr>
        <w:top w:val="none" w:sz="0" w:space="0" w:color="auto"/>
        <w:left w:val="none" w:sz="0" w:space="0" w:color="auto"/>
        <w:bottom w:val="none" w:sz="0" w:space="0" w:color="auto"/>
        <w:right w:val="none" w:sz="0" w:space="0" w:color="auto"/>
      </w:divBdr>
    </w:div>
    <w:div w:id="712777720">
      <w:bodyDiv w:val="1"/>
      <w:marLeft w:val="0"/>
      <w:marRight w:val="0"/>
      <w:marTop w:val="0"/>
      <w:marBottom w:val="0"/>
      <w:divBdr>
        <w:top w:val="none" w:sz="0" w:space="0" w:color="auto"/>
        <w:left w:val="none" w:sz="0" w:space="0" w:color="auto"/>
        <w:bottom w:val="none" w:sz="0" w:space="0" w:color="auto"/>
        <w:right w:val="none" w:sz="0" w:space="0" w:color="auto"/>
      </w:divBdr>
    </w:div>
    <w:div w:id="714814216">
      <w:bodyDiv w:val="1"/>
      <w:marLeft w:val="0"/>
      <w:marRight w:val="0"/>
      <w:marTop w:val="0"/>
      <w:marBottom w:val="0"/>
      <w:divBdr>
        <w:top w:val="none" w:sz="0" w:space="0" w:color="auto"/>
        <w:left w:val="none" w:sz="0" w:space="0" w:color="auto"/>
        <w:bottom w:val="none" w:sz="0" w:space="0" w:color="auto"/>
        <w:right w:val="none" w:sz="0" w:space="0" w:color="auto"/>
      </w:divBdr>
    </w:div>
    <w:div w:id="715160989">
      <w:bodyDiv w:val="1"/>
      <w:marLeft w:val="0"/>
      <w:marRight w:val="0"/>
      <w:marTop w:val="0"/>
      <w:marBottom w:val="0"/>
      <w:divBdr>
        <w:top w:val="none" w:sz="0" w:space="0" w:color="auto"/>
        <w:left w:val="none" w:sz="0" w:space="0" w:color="auto"/>
        <w:bottom w:val="none" w:sz="0" w:space="0" w:color="auto"/>
        <w:right w:val="none" w:sz="0" w:space="0" w:color="auto"/>
      </w:divBdr>
    </w:div>
    <w:div w:id="715544995">
      <w:bodyDiv w:val="1"/>
      <w:marLeft w:val="0"/>
      <w:marRight w:val="0"/>
      <w:marTop w:val="0"/>
      <w:marBottom w:val="0"/>
      <w:divBdr>
        <w:top w:val="none" w:sz="0" w:space="0" w:color="auto"/>
        <w:left w:val="none" w:sz="0" w:space="0" w:color="auto"/>
        <w:bottom w:val="none" w:sz="0" w:space="0" w:color="auto"/>
        <w:right w:val="none" w:sz="0" w:space="0" w:color="auto"/>
      </w:divBdr>
    </w:div>
    <w:div w:id="719012560">
      <w:bodyDiv w:val="1"/>
      <w:marLeft w:val="0"/>
      <w:marRight w:val="0"/>
      <w:marTop w:val="0"/>
      <w:marBottom w:val="0"/>
      <w:divBdr>
        <w:top w:val="none" w:sz="0" w:space="0" w:color="auto"/>
        <w:left w:val="none" w:sz="0" w:space="0" w:color="auto"/>
        <w:bottom w:val="none" w:sz="0" w:space="0" w:color="auto"/>
        <w:right w:val="none" w:sz="0" w:space="0" w:color="auto"/>
      </w:divBdr>
    </w:div>
    <w:div w:id="720516700">
      <w:bodyDiv w:val="1"/>
      <w:marLeft w:val="0"/>
      <w:marRight w:val="0"/>
      <w:marTop w:val="0"/>
      <w:marBottom w:val="0"/>
      <w:divBdr>
        <w:top w:val="none" w:sz="0" w:space="0" w:color="auto"/>
        <w:left w:val="none" w:sz="0" w:space="0" w:color="auto"/>
        <w:bottom w:val="none" w:sz="0" w:space="0" w:color="auto"/>
        <w:right w:val="none" w:sz="0" w:space="0" w:color="auto"/>
      </w:divBdr>
    </w:div>
    <w:div w:id="721712525">
      <w:bodyDiv w:val="1"/>
      <w:marLeft w:val="0"/>
      <w:marRight w:val="0"/>
      <w:marTop w:val="0"/>
      <w:marBottom w:val="0"/>
      <w:divBdr>
        <w:top w:val="none" w:sz="0" w:space="0" w:color="auto"/>
        <w:left w:val="none" w:sz="0" w:space="0" w:color="auto"/>
        <w:bottom w:val="none" w:sz="0" w:space="0" w:color="auto"/>
        <w:right w:val="none" w:sz="0" w:space="0" w:color="auto"/>
      </w:divBdr>
    </w:div>
    <w:div w:id="726992634">
      <w:bodyDiv w:val="1"/>
      <w:marLeft w:val="0"/>
      <w:marRight w:val="0"/>
      <w:marTop w:val="0"/>
      <w:marBottom w:val="0"/>
      <w:divBdr>
        <w:top w:val="none" w:sz="0" w:space="0" w:color="auto"/>
        <w:left w:val="none" w:sz="0" w:space="0" w:color="auto"/>
        <w:bottom w:val="none" w:sz="0" w:space="0" w:color="auto"/>
        <w:right w:val="none" w:sz="0" w:space="0" w:color="auto"/>
      </w:divBdr>
    </w:div>
    <w:div w:id="732897583">
      <w:bodyDiv w:val="1"/>
      <w:marLeft w:val="0"/>
      <w:marRight w:val="0"/>
      <w:marTop w:val="0"/>
      <w:marBottom w:val="0"/>
      <w:divBdr>
        <w:top w:val="none" w:sz="0" w:space="0" w:color="auto"/>
        <w:left w:val="none" w:sz="0" w:space="0" w:color="auto"/>
        <w:bottom w:val="none" w:sz="0" w:space="0" w:color="auto"/>
        <w:right w:val="none" w:sz="0" w:space="0" w:color="auto"/>
      </w:divBdr>
    </w:div>
    <w:div w:id="733355954">
      <w:bodyDiv w:val="1"/>
      <w:marLeft w:val="0"/>
      <w:marRight w:val="0"/>
      <w:marTop w:val="0"/>
      <w:marBottom w:val="0"/>
      <w:divBdr>
        <w:top w:val="none" w:sz="0" w:space="0" w:color="auto"/>
        <w:left w:val="none" w:sz="0" w:space="0" w:color="auto"/>
        <w:bottom w:val="none" w:sz="0" w:space="0" w:color="auto"/>
        <w:right w:val="none" w:sz="0" w:space="0" w:color="auto"/>
      </w:divBdr>
    </w:div>
    <w:div w:id="734164838">
      <w:bodyDiv w:val="1"/>
      <w:marLeft w:val="0"/>
      <w:marRight w:val="0"/>
      <w:marTop w:val="0"/>
      <w:marBottom w:val="0"/>
      <w:divBdr>
        <w:top w:val="none" w:sz="0" w:space="0" w:color="auto"/>
        <w:left w:val="none" w:sz="0" w:space="0" w:color="auto"/>
        <w:bottom w:val="none" w:sz="0" w:space="0" w:color="auto"/>
        <w:right w:val="none" w:sz="0" w:space="0" w:color="auto"/>
      </w:divBdr>
    </w:div>
    <w:div w:id="734427900">
      <w:bodyDiv w:val="1"/>
      <w:marLeft w:val="0"/>
      <w:marRight w:val="0"/>
      <w:marTop w:val="0"/>
      <w:marBottom w:val="0"/>
      <w:divBdr>
        <w:top w:val="none" w:sz="0" w:space="0" w:color="auto"/>
        <w:left w:val="none" w:sz="0" w:space="0" w:color="auto"/>
        <w:bottom w:val="none" w:sz="0" w:space="0" w:color="auto"/>
        <w:right w:val="none" w:sz="0" w:space="0" w:color="auto"/>
      </w:divBdr>
    </w:div>
    <w:div w:id="736125750">
      <w:bodyDiv w:val="1"/>
      <w:marLeft w:val="0"/>
      <w:marRight w:val="0"/>
      <w:marTop w:val="0"/>
      <w:marBottom w:val="0"/>
      <w:divBdr>
        <w:top w:val="none" w:sz="0" w:space="0" w:color="auto"/>
        <w:left w:val="none" w:sz="0" w:space="0" w:color="auto"/>
        <w:bottom w:val="none" w:sz="0" w:space="0" w:color="auto"/>
        <w:right w:val="none" w:sz="0" w:space="0" w:color="auto"/>
      </w:divBdr>
    </w:div>
    <w:div w:id="736317487">
      <w:bodyDiv w:val="1"/>
      <w:marLeft w:val="0"/>
      <w:marRight w:val="0"/>
      <w:marTop w:val="0"/>
      <w:marBottom w:val="0"/>
      <w:divBdr>
        <w:top w:val="none" w:sz="0" w:space="0" w:color="auto"/>
        <w:left w:val="none" w:sz="0" w:space="0" w:color="auto"/>
        <w:bottom w:val="none" w:sz="0" w:space="0" w:color="auto"/>
        <w:right w:val="none" w:sz="0" w:space="0" w:color="auto"/>
      </w:divBdr>
    </w:div>
    <w:div w:id="736826741">
      <w:bodyDiv w:val="1"/>
      <w:marLeft w:val="0"/>
      <w:marRight w:val="0"/>
      <w:marTop w:val="0"/>
      <w:marBottom w:val="0"/>
      <w:divBdr>
        <w:top w:val="none" w:sz="0" w:space="0" w:color="auto"/>
        <w:left w:val="none" w:sz="0" w:space="0" w:color="auto"/>
        <w:bottom w:val="none" w:sz="0" w:space="0" w:color="auto"/>
        <w:right w:val="none" w:sz="0" w:space="0" w:color="auto"/>
      </w:divBdr>
    </w:div>
    <w:div w:id="737288780">
      <w:bodyDiv w:val="1"/>
      <w:marLeft w:val="0"/>
      <w:marRight w:val="0"/>
      <w:marTop w:val="0"/>
      <w:marBottom w:val="0"/>
      <w:divBdr>
        <w:top w:val="none" w:sz="0" w:space="0" w:color="auto"/>
        <w:left w:val="none" w:sz="0" w:space="0" w:color="auto"/>
        <w:bottom w:val="none" w:sz="0" w:space="0" w:color="auto"/>
        <w:right w:val="none" w:sz="0" w:space="0" w:color="auto"/>
      </w:divBdr>
    </w:div>
    <w:div w:id="738794276">
      <w:bodyDiv w:val="1"/>
      <w:marLeft w:val="0"/>
      <w:marRight w:val="0"/>
      <w:marTop w:val="0"/>
      <w:marBottom w:val="0"/>
      <w:divBdr>
        <w:top w:val="none" w:sz="0" w:space="0" w:color="auto"/>
        <w:left w:val="none" w:sz="0" w:space="0" w:color="auto"/>
        <w:bottom w:val="none" w:sz="0" w:space="0" w:color="auto"/>
        <w:right w:val="none" w:sz="0" w:space="0" w:color="auto"/>
      </w:divBdr>
    </w:div>
    <w:div w:id="745037325">
      <w:bodyDiv w:val="1"/>
      <w:marLeft w:val="0"/>
      <w:marRight w:val="0"/>
      <w:marTop w:val="0"/>
      <w:marBottom w:val="0"/>
      <w:divBdr>
        <w:top w:val="none" w:sz="0" w:space="0" w:color="auto"/>
        <w:left w:val="none" w:sz="0" w:space="0" w:color="auto"/>
        <w:bottom w:val="none" w:sz="0" w:space="0" w:color="auto"/>
        <w:right w:val="none" w:sz="0" w:space="0" w:color="auto"/>
      </w:divBdr>
    </w:div>
    <w:div w:id="746222207">
      <w:bodyDiv w:val="1"/>
      <w:marLeft w:val="0"/>
      <w:marRight w:val="0"/>
      <w:marTop w:val="0"/>
      <w:marBottom w:val="0"/>
      <w:divBdr>
        <w:top w:val="none" w:sz="0" w:space="0" w:color="auto"/>
        <w:left w:val="none" w:sz="0" w:space="0" w:color="auto"/>
        <w:bottom w:val="none" w:sz="0" w:space="0" w:color="auto"/>
        <w:right w:val="none" w:sz="0" w:space="0" w:color="auto"/>
      </w:divBdr>
    </w:div>
    <w:div w:id="749666521">
      <w:bodyDiv w:val="1"/>
      <w:marLeft w:val="0"/>
      <w:marRight w:val="0"/>
      <w:marTop w:val="0"/>
      <w:marBottom w:val="0"/>
      <w:divBdr>
        <w:top w:val="none" w:sz="0" w:space="0" w:color="auto"/>
        <w:left w:val="none" w:sz="0" w:space="0" w:color="auto"/>
        <w:bottom w:val="none" w:sz="0" w:space="0" w:color="auto"/>
        <w:right w:val="none" w:sz="0" w:space="0" w:color="auto"/>
      </w:divBdr>
    </w:div>
    <w:div w:id="752973894">
      <w:bodyDiv w:val="1"/>
      <w:marLeft w:val="0"/>
      <w:marRight w:val="0"/>
      <w:marTop w:val="0"/>
      <w:marBottom w:val="0"/>
      <w:divBdr>
        <w:top w:val="none" w:sz="0" w:space="0" w:color="auto"/>
        <w:left w:val="none" w:sz="0" w:space="0" w:color="auto"/>
        <w:bottom w:val="none" w:sz="0" w:space="0" w:color="auto"/>
        <w:right w:val="none" w:sz="0" w:space="0" w:color="auto"/>
      </w:divBdr>
    </w:div>
    <w:div w:id="754058536">
      <w:bodyDiv w:val="1"/>
      <w:marLeft w:val="0"/>
      <w:marRight w:val="0"/>
      <w:marTop w:val="0"/>
      <w:marBottom w:val="0"/>
      <w:divBdr>
        <w:top w:val="none" w:sz="0" w:space="0" w:color="auto"/>
        <w:left w:val="none" w:sz="0" w:space="0" w:color="auto"/>
        <w:bottom w:val="none" w:sz="0" w:space="0" w:color="auto"/>
        <w:right w:val="none" w:sz="0" w:space="0" w:color="auto"/>
      </w:divBdr>
    </w:div>
    <w:div w:id="758059135">
      <w:bodyDiv w:val="1"/>
      <w:marLeft w:val="0"/>
      <w:marRight w:val="0"/>
      <w:marTop w:val="0"/>
      <w:marBottom w:val="0"/>
      <w:divBdr>
        <w:top w:val="none" w:sz="0" w:space="0" w:color="auto"/>
        <w:left w:val="none" w:sz="0" w:space="0" w:color="auto"/>
        <w:bottom w:val="none" w:sz="0" w:space="0" w:color="auto"/>
        <w:right w:val="none" w:sz="0" w:space="0" w:color="auto"/>
      </w:divBdr>
    </w:div>
    <w:div w:id="758329167">
      <w:bodyDiv w:val="1"/>
      <w:marLeft w:val="0"/>
      <w:marRight w:val="0"/>
      <w:marTop w:val="0"/>
      <w:marBottom w:val="0"/>
      <w:divBdr>
        <w:top w:val="none" w:sz="0" w:space="0" w:color="auto"/>
        <w:left w:val="none" w:sz="0" w:space="0" w:color="auto"/>
        <w:bottom w:val="none" w:sz="0" w:space="0" w:color="auto"/>
        <w:right w:val="none" w:sz="0" w:space="0" w:color="auto"/>
      </w:divBdr>
    </w:div>
    <w:div w:id="761686110">
      <w:bodyDiv w:val="1"/>
      <w:marLeft w:val="0"/>
      <w:marRight w:val="0"/>
      <w:marTop w:val="0"/>
      <w:marBottom w:val="0"/>
      <w:divBdr>
        <w:top w:val="none" w:sz="0" w:space="0" w:color="auto"/>
        <w:left w:val="none" w:sz="0" w:space="0" w:color="auto"/>
        <w:bottom w:val="none" w:sz="0" w:space="0" w:color="auto"/>
        <w:right w:val="none" w:sz="0" w:space="0" w:color="auto"/>
      </w:divBdr>
    </w:div>
    <w:div w:id="763308028">
      <w:bodyDiv w:val="1"/>
      <w:marLeft w:val="0"/>
      <w:marRight w:val="0"/>
      <w:marTop w:val="0"/>
      <w:marBottom w:val="0"/>
      <w:divBdr>
        <w:top w:val="none" w:sz="0" w:space="0" w:color="auto"/>
        <w:left w:val="none" w:sz="0" w:space="0" w:color="auto"/>
        <w:bottom w:val="none" w:sz="0" w:space="0" w:color="auto"/>
        <w:right w:val="none" w:sz="0" w:space="0" w:color="auto"/>
      </w:divBdr>
    </w:div>
    <w:div w:id="769086159">
      <w:bodyDiv w:val="1"/>
      <w:marLeft w:val="0"/>
      <w:marRight w:val="0"/>
      <w:marTop w:val="0"/>
      <w:marBottom w:val="0"/>
      <w:divBdr>
        <w:top w:val="none" w:sz="0" w:space="0" w:color="auto"/>
        <w:left w:val="none" w:sz="0" w:space="0" w:color="auto"/>
        <w:bottom w:val="none" w:sz="0" w:space="0" w:color="auto"/>
        <w:right w:val="none" w:sz="0" w:space="0" w:color="auto"/>
      </w:divBdr>
    </w:div>
    <w:div w:id="769667856">
      <w:bodyDiv w:val="1"/>
      <w:marLeft w:val="0"/>
      <w:marRight w:val="0"/>
      <w:marTop w:val="0"/>
      <w:marBottom w:val="0"/>
      <w:divBdr>
        <w:top w:val="none" w:sz="0" w:space="0" w:color="auto"/>
        <w:left w:val="none" w:sz="0" w:space="0" w:color="auto"/>
        <w:bottom w:val="none" w:sz="0" w:space="0" w:color="auto"/>
        <w:right w:val="none" w:sz="0" w:space="0" w:color="auto"/>
      </w:divBdr>
    </w:div>
    <w:div w:id="771556356">
      <w:bodyDiv w:val="1"/>
      <w:marLeft w:val="0"/>
      <w:marRight w:val="0"/>
      <w:marTop w:val="0"/>
      <w:marBottom w:val="0"/>
      <w:divBdr>
        <w:top w:val="none" w:sz="0" w:space="0" w:color="auto"/>
        <w:left w:val="none" w:sz="0" w:space="0" w:color="auto"/>
        <w:bottom w:val="none" w:sz="0" w:space="0" w:color="auto"/>
        <w:right w:val="none" w:sz="0" w:space="0" w:color="auto"/>
      </w:divBdr>
    </w:div>
    <w:div w:id="773593490">
      <w:bodyDiv w:val="1"/>
      <w:marLeft w:val="0"/>
      <w:marRight w:val="0"/>
      <w:marTop w:val="0"/>
      <w:marBottom w:val="0"/>
      <w:divBdr>
        <w:top w:val="none" w:sz="0" w:space="0" w:color="auto"/>
        <w:left w:val="none" w:sz="0" w:space="0" w:color="auto"/>
        <w:bottom w:val="none" w:sz="0" w:space="0" w:color="auto"/>
        <w:right w:val="none" w:sz="0" w:space="0" w:color="auto"/>
      </w:divBdr>
    </w:div>
    <w:div w:id="774448684">
      <w:bodyDiv w:val="1"/>
      <w:marLeft w:val="0"/>
      <w:marRight w:val="0"/>
      <w:marTop w:val="0"/>
      <w:marBottom w:val="0"/>
      <w:divBdr>
        <w:top w:val="none" w:sz="0" w:space="0" w:color="auto"/>
        <w:left w:val="none" w:sz="0" w:space="0" w:color="auto"/>
        <w:bottom w:val="none" w:sz="0" w:space="0" w:color="auto"/>
        <w:right w:val="none" w:sz="0" w:space="0" w:color="auto"/>
      </w:divBdr>
    </w:div>
    <w:div w:id="780489517">
      <w:bodyDiv w:val="1"/>
      <w:marLeft w:val="0"/>
      <w:marRight w:val="0"/>
      <w:marTop w:val="0"/>
      <w:marBottom w:val="0"/>
      <w:divBdr>
        <w:top w:val="none" w:sz="0" w:space="0" w:color="auto"/>
        <w:left w:val="none" w:sz="0" w:space="0" w:color="auto"/>
        <w:bottom w:val="none" w:sz="0" w:space="0" w:color="auto"/>
        <w:right w:val="none" w:sz="0" w:space="0" w:color="auto"/>
      </w:divBdr>
    </w:div>
    <w:div w:id="781804615">
      <w:bodyDiv w:val="1"/>
      <w:marLeft w:val="0"/>
      <w:marRight w:val="0"/>
      <w:marTop w:val="0"/>
      <w:marBottom w:val="0"/>
      <w:divBdr>
        <w:top w:val="none" w:sz="0" w:space="0" w:color="auto"/>
        <w:left w:val="none" w:sz="0" w:space="0" w:color="auto"/>
        <w:bottom w:val="none" w:sz="0" w:space="0" w:color="auto"/>
        <w:right w:val="none" w:sz="0" w:space="0" w:color="auto"/>
      </w:divBdr>
    </w:div>
    <w:div w:id="781846435">
      <w:bodyDiv w:val="1"/>
      <w:marLeft w:val="0"/>
      <w:marRight w:val="0"/>
      <w:marTop w:val="0"/>
      <w:marBottom w:val="0"/>
      <w:divBdr>
        <w:top w:val="none" w:sz="0" w:space="0" w:color="auto"/>
        <w:left w:val="none" w:sz="0" w:space="0" w:color="auto"/>
        <w:bottom w:val="none" w:sz="0" w:space="0" w:color="auto"/>
        <w:right w:val="none" w:sz="0" w:space="0" w:color="auto"/>
      </w:divBdr>
    </w:div>
    <w:div w:id="785585063">
      <w:bodyDiv w:val="1"/>
      <w:marLeft w:val="0"/>
      <w:marRight w:val="0"/>
      <w:marTop w:val="0"/>
      <w:marBottom w:val="0"/>
      <w:divBdr>
        <w:top w:val="none" w:sz="0" w:space="0" w:color="auto"/>
        <w:left w:val="none" w:sz="0" w:space="0" w:color="auto"/>
        <w:bottom w:val="none" w:sz="0" w:space="0" w:color="auto"/>
        <w:right w:val="none" w:sz="0" w:space="0" w:color="auto"/>
      </w:divBdr>
    </w:div>
    <w:div w:id="786200684">
      <w:bodyDiv w:val="1"/>
      <w:marLeft w:val="0"/>
      <w:marRight w:val="0"/>
      <w:marTop w:val="0"/>
      <w:marBottom w:val="0"/>
      <w:divBdr>
        <w:top w:val="none" w:sz="0" w:space="0" w:color="auto"/>
        <w:left w:val="none" w:sz="0" w:space="0" w:color="auto"/>
        <w:bottom w:val="none" w:sz="0" w:space="0" w:color="auto"/>
        <w:right w:val="none" w:sz="0" w:space="0" w:color="auto"/>
      </w:divBdr>
    </w:div>
    <w:div w:id="788009528">
      <w:bodyDiv w:val="1"/>
      <w:marLeft w:val="0"/>
      <w:marRight w:val="0"/>
      <w:marTop w:val="0"/>
      <w:marBottom w:val="0"/>
      <w:divBdr>
        <w:top w:val="none" w:sz="0" w:space="0" w:color="auto"/>
        <w:left w:val="none" w:sz="0" w:space="0" w:color="auto"/>
        <w:bottom w:val="none" w:sz="0" w:space="0" w:color="auto"/>
        <w:right w:val="none" w:sz="0" w:space="0" w:color="auto"/>
      </w:divBdr>
    </w:div>
    <w:div w:id="788162776">
      <w:bodyDiv w:val="1"/>
      <w:marLeft w:val="0"/>
      <w:marRight w:val="0"/>
      <w:marTop w:val="0"/>
      <w:marBottom w:val="0"/>
      <w:divBdr>
        <w:top w:val="none" w:sz="0" w:space="0" w:color="auto"/>
        <w:left w:val="none" w:sz="0" w:space="0" w:color="auto"/>
        <w:bottom w:val="none" w:sz="0" w:space="0" w:color="auto"/>
        <w:right w:val="none" w:sz="0" w:space="0" w:color="auto"/>
      </w:divBdr>
    </w:div>
    <w:div w:id="789084930">
      <w:bodyDiv w:val="1"/>
      <w:marLeft w:val="0"/>
      <w:marRight w:val="0"/>
      <w:marTop w:val="0"/>
      <w:marBottom w:val="0"/>
      <w:divBdr>
        <w:top w:val="none" w:sz="0" w:space="0" w:color="auto"/>
        <w:left w:val="none" w:sz="0" w:space="0" w:color="auto"/>
        <w:bottom w:val="none" w:sz="0" w:space="0" w:color="auto"/>
        <w:right w:val="none" w:sz="0" w:space="0" w:color="auto"/>
      </w:divBdr>
    </w:div>
    <w:div w:id="789932925">
      <w:bodyDiv w:val="1"/>
      <w:marLeft w:val="0"/>
      <w:marRight w:val="0"/>
      <w:marTop w:val="0"/>
      <w:marBottom w:val="0"/>
      <w:divBdr>
        <w:top w:val="none" w:sz="0" w:space="0" w:color="auto"/>
        <w:left w:val="none" w:sz="0" w:space="0" w:color="auto"/>
        <w:bottom w:val="none" w:sz="0" w:space="0" w:color="auto"/>
        <w:right w:val="none" w:sz="0" w:space="0" w:color="auto"/>
      </w:divBdr>
    </w:div>
    <w:div w:id="792023371">
      <w:bodyDiv w:val="1"/>
      <w:marLeft w:val="0"/>
      <w:marRight w:val="0"/>
      <w:marTop w:val="0"/>
      <w:marBottom w:val="0"/>
      <w:divBdr>
        <w:top w:val="none" w:sz="0" w:space="0" w:color="auto"/>
        <w:left w:val="none" w:sz="0" w:space="0" w:color="auto"/>
        <w:bottom w:val="none" w:sz="0" w:space="0" w:color="auto"/>
        <w:right w:val="none" w:sz="0" w:space="0" w:color="auto"/>
      </w:divBdr>
    </w:div>
    <w:div w:id="792330253">
      <w:bodyDiv w:val="1"/>
      <w:marLeft w:val="0"/>
      <w:marRight w:val="0"/>
      <w:marTop w:val="0"/>
      <w:marBottom w:val="0"/>
      <w:divBdr>
        <w:top w:val="none" w:sz="0" w:space="0" w:color="auto"/>
        <w:left w:val="none" w:sz="0" w:space="0" w:color="auto"/>
        <w:bottom w:val="none" w:sz="0" w:space="0" w:color="auto"/>
        <w:right w:val="none" w:sz="0" w:space="0" w:color="auto"/>
      </w:divBdr>
    </w:div>
    <w:div w:id="796416609">
      <w:bodyDiv w:val="1"/>
      <w:marLeft w:val="0"/>
      <w:marRight w:val="0"/>
      <w:marTop w:val="0"/>
      <w:marBottom w:val="0"/>
      <w:divBdr>
        <w:top w:val="none" w:sz="0" w:space="0" w:color="auto"/>
        <w:left w:val="none" w:sz="0" w:space="0" w:color="auto"/>
        <w:bottom w:val="none" w:sz="0" w:space="0" w:color="auto"/>
        <w:right w:val="none" w:sz="0" w:space="0" w:color="auto"/>
      </w:divBdr>
    </w:div>
    <w:div w:id="800075409">
      <w:bodyDiv w:val="1"/>
      <w:marLeft w:val="0"/>
      <w:marRight w:val="0"/>
      <w:marTop w:val="0"/>
      <w:marBottom w:val="0"/>
      <w:divBdr>
        <w:top w:val="none" w:sz="0" w:space="0" w:color="auto"/>
        <w:left w:val="none" w:sz="0" w:space="0" w:color="auto"/>
        <w:bottom w:val="none" w:sz="0" w:space="0" w:color="auto"/>
        <w:right w:val="none" w:sz="0" w:space="0" w:color="auto"/>
      </w:divBdr>
    </w:div>
    <w:div w:id="803159658">
      <w:bodyDiv w:val="1"/>
      <w:marLeft w:val="0"/>
      <w:marRight w:val="0"/>
      <w:marTop w:val="0"/>
      <w:marBottom w:val="0"/>
      <w:divBdr>
        <w:top w:val="none" w:sz="0" w:space="0" w:color="auto"/>
        <w:left w:val="none" w:sz="0" w:space="0" w:color="auto"/>
        <w:bottom w:val="none" w:sz="0" w:space="0" w:color="auto"/>
        <w:right w:val="none" w:sz="0" w:space="0" w:color="auto"/>
      </w:divBdr>
    </w:div>
    <w:div w:id="804472580">
      <w:bodyDiv w:val="1"/>
      <w:marLeft w:val="0"/>
      <w:marRight w:val="0"/>
      <w:marTop w:val="0"/>
      <w:marBottom w:val="0"/>
      <w:divBdr>
        <w:top w:val="none" w:sz="0" w:space="0" w:color="auto"/>
        <w:left w:val="none" w:sz="0" w:space="0" w:color="auto"/>
        <w:bottom w:val="none" w:sz="0" w:space="0" w:color="auto"/>
        <w:right w:val="none" w:sz="0" w:space="0" w:color="auto"/>
      </w:divBdr>
    </w:div>
    <w:div w:id="810563997">
      <w:bodyDiv w:val="1"/>
      <w:marLeft w:val="0"/>
      <w:marRight w:val="0"/>
      <w:marTop w:val="0"/>
      <w:marBottom w:val="0"/>
      <w:divBdr>
        <w:top w:val="none" w:sz="0" w:space="0" w:color="auto"/>
        <w:left w:val="none" w:sz="0" w:space="0" w:color="auto"/>
        <w:bottom w:val="none" w:sz="0" w:space="0" w:color="auto"/>
        <w:right w:val="none" w:sz="0" w:space="0" w:color="auto"/>
      </w:divBdr>
    </w:div>
    <w:div w:id="811102104">
      <w:bodyDiv w:val="1"/>
      <w:marLeft w:val="0"/>
      <w:marRight w:val="0"/>
      <w:marTop w:val="0"/>
      <w:marBottom w:val="0"/>
      <w:divBdr>
        <w:top w:val="none" w:sz="0" w:space="0" w:color="auto"/>
        <w:left w:val="none" w:sz="0" w:space="0" w:color="auto"/>
        <w:bottom w:val="none" w:sz="0" w:space="0" w:color="auto"/>
        <w:right w:val="none" w:sz="0" w:space="0" w:color="auto"/>
      </w:divBdr>
    </w:div>
    <w:div w:id="811215669">
      <w:bodyDiv w:val="1"/>
      <w:marLeft w:val="0"/>
      <w:marRight w:val="0"/>
      <w:marTop w:val="0"/>
      <w:marBottom w:val="0"/>
      <w:divBdr>
        <w:top w:val="none" w:sz="0" w:space="0" w:color="auto"/>
        <w:left w:val="none" w:sz="0" w:space="0" w:color="auto"/>
        <w:bottom w:val="none" w:sz="0" w:space="0" w:color="auto"/>
        <w:right w:val="none" w:sz="0" w:space="0" w:color="auto"/>
      </w:divBdr>
    </w:div>
    <w:div w:id="811363021">
      <w:bodyDiv w:val="1"/>
      <w:marLeft w:val="0"/>
      <w:marRight w:val="0"/>
      <w:marTop w:val="0"/>
      <w:marBottom w:val="0"/>
      <w:divBdr>
        <w:top w:val="none" w:sz="0" w:space="0" w:color="auto"/>
        <w:left w:val="none" w:sz="0" w:space="0" w:color="auto"/>
        <w:bottom w:val="none" w:sz="0" w:space="0" w:color="auto"/>
        <w:right w:val="none" w:sz="0" w:space="0" w:color="auto"/>
      </w:divBdr>
    </w:div>
    <w:div w:id="811484928">
      <w:bodyDiv w:val="1"/>
      <w:marLeft w:val="0"/>
      <w:marRight w:val="0"/>
      <w:marTop w:val="0"/>
      <w:marBottom w:val="0"/>
      <w:divBdr>
        <w:top w:val="none" w:sz="0" w:space="0" w:color="auto"/>
        <w:left w:val="none" w:sz="0" w:space="0" w:color="auto"/>
        <w:bottom w:val="none" w:sz="0" w:space="0" w:color="auto"/>
        <w:right w:val="none" w:sz="0" w:space="0" w:color="auto"/>
      </w:divBdr>
    </w:div>
    <w:div w:id="814494729">
      <w:bodyDiv w:val="1"/>
      <w:marLeft w:val="0"/>
      <w:marRight w:val="0"/>
      <w:marTop w:val="0"/>
      <w:marBottom w:val="0"/>
      <w:divBdr>
        <w:top w:val="none" w:sz="0" w:space="0" w:color="auto"/>
        <w:left w:val="none" w:sz="0" w:space="0" w:color="auto"/>
        <w:bottom w:val="none" w:sz="0" w:space="0" w:color="auto"/>
        <w:right w:val="none" w:sz="0" w:space="0" w:color="auto"/>
      </w:divBdr>
    </w:div>
    <w:div w:id="815604309">
      <w:bodyDiv w:val="1"/>
      <w:marLeft w:val="0"/>
      <w:marRight w:val="0"/>
      <w:marTop w:val="0"/>
      <w:marBottom w:val="0"/>
      <w:divBdr>
        <w:top w:val="none" w:sz="0" w:space="0" w:color="auto"/>
        <w:left w:val="none" w:sz="0" w:space="0" w:color="auto"/>
        <w:bottom w:val="none" w:sz="0" w:space="0" w:color="auto"/>
        <w:right w:val="none" w:sz="0" w:space="0" w:color="auto"/>
      </w:divBdr>
    </w:div>
    <w:div w:id="815995877">
      <w:bodyDiv w:val="1"/>
      <w:marLeft w:val="0"/>
      <w:marRight w:val="0"/>
      <w:marTop w:val="0"/>
      <w:marBottom w:val="0"/>
      <w:divBdr>
        <w:top w:val="none" w:sz="0" w:space="0" w:color="auto"/>
        <w:left w:val="none" w:sz="0" w:space="0" w:color="auto"/>
        <w:bottom w:val="none" w:sz="0" w:space="0" w:color="auto"/>
        <w:right w:val="none" w:sz="0" w:space="0" w:color="auto"/>
      </w:divBdr>
    </w:div>
    <w:div w:id="816414424">
      <w:bodyDiv w:val="1"/>
      <w:marLeft w:val="0"/>
      <w:marRight w:val="0"/>
      <w:marTop w:val="0"/>
      <w:marBottom w:val="0"/>
      <w:divBdr>
        <w:top w:val="none" w:sz="0" w:space="0" w:color="auto"/>
        <w:left w:val="none" w:sz="0" w:space="0" w:color="auto"/>
        <w:bottom w:val="none" w:sz="0" w:space="0" w:color="auto"/>
        <w:right w:val="none" w:sz="0" w:space="0" w:color="auto"/>
      </w:divBdr>
    </w:div>
    <w:div w:id="816534905">
      <w:bodyDiv w:val="1"/>
      <w:marLeft w:val="0"/>
      <w:marRight w:val="0"/>
      <w:marTop w:val="0"/>
      <w:marBottom w:val="0"/>
      <w:divBdr>
        <w:top w:val="none" w:sz="0" w:space="0" w:color="auto"/>
        <w:left w:val="none" w:sz="0" w:space="0" w:color="auto"/>
        <w:bottom w:val="none" w:sz="0" w:space="0" w:color="auto"/>
        <w:right w:val="none" w:sz="0" w:space="0" w:color="auto"/>
      </w:divBdr>
    </w:div>
    <w:div w:id="819536607">
      <w:bodyDiv w:val="1"/>
      <w:marLeft w:val="0"/>
      <w:marRight w:val="0"/>
      <w:marTop w:val="0"/>
      <w:marBottom w:val="0"/>
      <w:divBdr>
        <w:top w:val="none" w:sz="0" w:space="0" w:color="auto"/>
        <w:left w:val="none" w:sz="0" w:space="0" w:color="auto"/>
        <w:bottom w:val="none" w:sz="0" w:space="0" w:color="auto"/>
        <w:right w:val="none" w:sz="0" w:space="0" w:color="auto"/>
      </w:divBdr>
    </w:div>
    <w:div w:id="820316749">
      <w:bodyDiv w:val="1"/>
      <w:marLeft w:val="0"/>
      <w:marRight w:val="0"/>
      <w:marTop w:val="0"/>
      <w:marBottom w:val="0"/>
      <w:divBdr>
        <w:top w:val="none" w:sz="0" w:space="0" w:color="auto"/>
        <w:left w:val="none" w:sz="0" w:space="0" w:color="auto"/>
        <w:bottom w:val="none" w:sz="0" w:space="0" w:color="auto"/>
        <w:right w:val="none" w:sz="0" w:space="0" w:color="auto"/>
      </w:divBdr>
    </w:div>
    <w:div w:id="822086363">
      <w:bodyDiv w:val="1"/>
      <w:marLeft w:val="0"/>
      <w:marRight w:val="0"/>
      <w:marTop w:val="0"/>
      <w:marBottom w:val="0"/>
      <w:divBdr>
        <w:top w:val="none" w:sz="0" w:space="0" w:color="auto"/>
        <w:left w:val="none" w:sz="0" w:space="0" w:color="auto"/>
        <w:bottom w:val="none" w:sz="0" w:space="0" w:color="auto"/>
        <w:right w:val="none" w:sz="0" w:space="0" w:color="auto"/>
      </w:divBdr>
    </w:div>
    <w:div w:id="825821020">
      <w:bodyDiv w:val="1"/>
      <w:marLeft w:val="0"/>
      <w:marRight w:val="0"/>
      <w:marTop w:val="0"/>
      <w:marBottom w:val="0"/>
      <w:divBdr>
        <w:top w:val="none" w:sz="0" w:space="0" w:color="auto"/>
        <w:left w:val="none" w:sz="0" w:space="0" w:color="auto"/>
        <w:bottom w:val="none" w:sz="0" w:space="0" w:color="auto"/>
        <w:right w:val="none" w:sz="0" w:space="0" w:color="auto"/>
      </w:divBdr>
    </w:div>
    <w:div w:id="825896168">
      <w:bodyDiv w:val="1"/>
      <w:marLeft w:val="0"/>
      <w:marRight w:val="0"/>
      <w:marTop w:val="0"/>
      <w:marBottom w:val="0"/>
      <w:divBdr>
        <w:top w:val="none" w:sz="0" w:space="0" w:color="auto"/>
        <w:left w:val="none" w:sz="0" w:space="0" w:color="auto"/>
        <w:bottom w:val="none" w:sz="0" w:space="0" w:color="auto"/>
        <w:right w:val="none" w:sz="0" w:space="0" w:color="auto"/>
      </w:divBdr>
    </w:div>
    <w:div w:id="832263484">
      <w:bodyDiv w:val="1"/>
      <w:marLeft w:val="0"/>
      <w:marRight w:val="0"/>
      <w:marTop w:val="0"/>
      <w:marBottom w:val="0"/>
      <w:divBdr>
        <w:top w:val="none" w:sz="0" w:space="0" w:color="auto"/>
        <w:left w:val="none" w:sz="0" w:space="0" w:color="auto"/>
        <w:bottom w:val="none" w:sz="0" w:space="0" w:color="auto"/>
        <w:right w:val="none" w:sz="0" w:space="0" w:color="auto"/>
      </w:divBdr>
    </w:div>
    <w:div w:id="833305129">
      <w:bodyDiv w:val="1"/>
      <w:marLeft w:val="0"/>
      <w:marRight w:val="0"/>
      <w:marTop w:val="0"/>
      <w:marBottom w:val="0"/>
      <w:divBdr>
        <w:top w:val="none" w:sz="0" w:space="0" w:color="auto"/>
        <w:left w:val="none" w:sz="0" w:space="0" w:color="auto"/>
        <w:bottom w:val="none" w:sz="0" w:space="0" w:color="auto"/>
        <w:right w:val="none" w:sz="0" w:space="0" w:color="auto"/>
      </w:divBdr>
    </w:div>
    <w:div w:id="836068446">
      <w:bodyDiv w:val="1"/>
      <w:marLeft w:val="0"/>
      <w:marRight w:val="0"/>
      <w:marTop w:val="0"/>
      <w:marBottom w:val="0"/>
      <w:divBdr>
        <w:top w:val="none" w:sz="0" w:space="0" w:color="auto"/>
        <w:left w:val="none" w:sz="0" w:space="0" w:color="auto"/>
        <w:bottom w:val="none" w:sz="0" w:space="0" w:color="auto"/>
        <w:right w:val="none" w:sz="0" w:space="0" w:color="auto"/>
      </w:divBdr>
    </w:div>
    <w:div w:id="837422365">
      <w:bodyDiv w:val="1"/>
      <w:marLeft w:val="0"/>
      <w:marRight w:val="0"/>
      <w:marTop w:val="0"/>
      <w:marBottom w:val="0"/>
      <w:divBdr>
        <w:top w:val="none" w:sz="0" w:space="0" w:color="auto"/>
        <w:left w:val="none" w:sz="0" w:space="0" w:color="auto"/>
        <w:bottom w:val="none" w:sz="0" w:space="0" w:color="auto"/>
        <w:right w:val="none" w:sz="0" w:space="0" w:color="auto"/>
      </w:divBdr>
    </w:div>
    <w:div w:id="837504601">
      <w:bodyDiv w:val="1"/>
      <w:marLeft w:val="0"/>
      <w:marRight w:val="0"/>
      <w:marTop w:val="0"/>
      <w:marBottom w:val="0"/>
      <w:divBdr>
        <w:top w:val="none" w:sz="0" w:space="0" w:color="auto"/>
        <w:left w:val="none" w:sz="0" w:space="0" w:color="auto"/>
        <w:bottom w:val="none" w:sz="0" w:space="0" w:color="auto"/>
        <w:right w:val="none" w:sz="0" w:space="0" w:color="auto"/>
      </w:divBdr>
    </w:div>
    <w:div w:id="837967799">
      <w:bodyDiv w:val="1"/>
      <w:marLeft w:val="0"/>
      <w:marRight w:val="0"/>
      <w:marTop w:val="0"/>
      <w:marBottom w:val="0"/>
      <w:divBdr>
        <w:top w:val="none" w:sz="0" w:space="0" w:color="auto"/>
        <w:left w:val="none" w:sz="0" w:space="0" w:color="auto"/>
        <w:bottom w:val="none" w:sz="0" w:space="0" w:color="auto"/>
        <w:right w:val="none" w:sz="0" w:space="0" w:color="auto"/>
      </w:divBdr>
    </w:div>
    <w:div w:id="840437001">
      <w:bodyDiv w:val="1"/>
      <w:marLeft w:val="0"/>
      <w:marRight w:val="0"/>
      <w:marTop w:val="0"/>
      <w:marBottom w:val="0"/>
      <w:divBdr>
        <w:top w:val="none" w:sz="0" w:space="0" w:color="auto"/>
        <w:left w:val="none" w:sz="0" w:space="0" w:color="auto"/>
        <w:bottom w:val="none" w:sz="0" w:space="0" w:color="auto"/>
        <w:right w:val="none" w:sz="0" w:space="0" w:color="auto"/>
      </w:divBdr>
    </w:div>
    <w:div w:id="842092166">
      <w:bodyDiv w:val="1"/>
      <w:marLeft w:val="0"/>
      <w:marRight w:val="0"/>
      <w:marTop w:val="0"/>
      <w:marBottom w:val="0"/>
      <w:divBdr>
        <w:top w:val="none" w:sz="0" w:space="0" w:color="auto"/>
        <w:left w:val="none" w:sz="0" w:space="0" w:color="auto"/>
        <w:bottom w:val="none" w:sz="0" w:space="0" w:color="auto"/>
        <w:right w:val="none" w:sz="0" w:space="0" w:color="auto"/>
      </w:divBdr>
    </w:div>
    <w:div w:id="842864166">
      <w:bodyDiv w:val="1"/>
      <w:marLeft w:val="0"/>
      <w:marRight w:val="0"/>
      <w:marTop w:val="0"/>
      <w:marBottom w:val="0"/>
      <w:divBdr>
        <w:top w:val="none" w:sz="0" w:space="0" w:color="auto"/>
        <w:left w:val="none" w:sz="0" w:space="0" w:color="auto"/>
        <w:bottom w:val="none" w:sz="0" w:space="0" w:color="auto"/>
        <w:right w:val="none" w:sz="0" w:space="0" w:color="auto"/>
      </w:divBdr>
    </w:div>
    <w:div w:id="846942230">
      <w:bodyDiv w:val="1"/>
      <w:marLeft w:val="0"/>
      <w:marRight w:val="0"/>
      <w:marTop w:val="0"/>
      <w:marBottom w:val="0"/>
      <w:divBdr>
        <w:top w:val="none" w:sz="0" w:space="0" w:color="auto"/>
        <w:left w:val="none" w:sz="0" w:space="0" w:color="auto"/>
        <w:bottom w:val="none" w:sz="0" w:space="0" w:color="auto"/>
        <w:right w:val="none" w:sz="0" w:space="0" w:color="auto"/>
      </w:divBdr>
    </w:div>
    <w:div w:id="848177567">
      <w:bodyDiv w:val="1"/>
      <w:marLeft w:val="0"/>
      <w:marRight w:val="0"/>
      <w:marTop w:val="0"/>
      <w:marBottom w:val="0"/>
      <w:divBdr>
        <w:top w:val="none" w:sz="0" w:space="0" w:color="auto"/>
        <w:left w:val="none" w:sz="0" w:space="0" w:color="auto"/>
        <w:bottom w:val="none" w:sz="0" w:space="0" w:color="auto"/>
        <w:right w:val="none" w:sz="0" w:space="0" w:color="auto"/>
      </w:divBdr>
    </w:div>
    <w:div w:id="849836497">
      <w:bodyDiv w:val="1"/>
      <w:marLeft w:val="0"/>
      <w:marRight w:val="0"/>
      <w:marTop w:val="0"/>
      <w:marBottom w:val="0"/>
      <w:divBdr>
        <w:top w:val="none" w:sz="0" w:space="0" w:color="auto"/>
        <w:left w:val="none" w:sz="0" w:space="0" w:color="auto"/>
        <w:bottom w:val="none" w:sz="0" w:space="0" w:color="auto"/>
        <w:right w:val="none" w:sz="0" w:space="0" w:color="auto"/>
      </w:divBdr>
    </w:div>
    <w:div w:id="850677509">
      <w:bodyDiv w:val="1"/>
      <w:marLeft w:val="0"/>
      <w:marRight w:val="0"/>
      <w:marTop w:val="0"/>
      <w:marBottom w:val="0"/>
      <w:divBdr>
        <w:top w:val="none" w:sz="0" w:space="0" w:color="auto"/>
        <w:left w:val="none" w:sz="0" w:space="0" w:color="auto"/>
        <w:bottom w:val="none" w:sz="0" w:space="0" w:color="auto"/>
        <w:right w:val="none" w:sz="0" w:space="0" w:color="auto"/>
      </w:divBdr>
    </w:div>
    <w:div w:id="851144616">
      <w:bodyDiv w:val="1"/>
      <w:marLeft w:val="0"/>
      <w:marRight w:val="0"/>
      <w:marTop w:val="0"/>
      <w:marBottom w:val="0"/>
      <w:divBdr>
        <w:top w:val="none" w:sz="0" w:space="0" w:color="auto"/>
        <w:left w:val="none" w:sz="0" w:space="0" w:color="auto"/>
        <w:bottom w:val="none" w:sz="0" w:space="0" w:color="auto"/>
        <w:right w:val="none" w:sz="0" w:space="0" w:color="auto"/>
      </w:divBdr>
    </w:div>
    <w:div w:id="853033303">
      <w:bodyDiv w:val="1"/>
      <w:marLeft w:val="0"/>
      <w:marRight w:val="0"/>
      <w:marTop w:val="0"/>
      <w:marBottom w:val="0"/>
      <w:divBdr>
        <w:top w:val="none" w:sz="0" w:space="0" w:color="auto"/>
        <w:left w:val="none" w:sz="0" w:space="0" w:color="auto"/>
        <w:bottom w:val="none" w:sz="0" w:space="0" w:color="auto"/>
        <w:right w:val="none" w:sz="0" w:space="0" w:color="auto"/>
      </w:divBdr>
    </w:div>
    <w:div w:id="855775864">
      <w:bodyDiv w:val="1"/>
      <w:marLeft w:val="0"/>
      <w:marRight w:val="0"/>
      <w:marTop w:val="0"/>
      <w:marBottom w:val="0"/>
      <w:divBdr>
        <w:top w:val="none" w:sz="0" w:space="0" w:color="auto"/>
        <w:left w:val="none" w:sz="0" w:space="0" w:color="auto"/>
        <w:bottom w:val="none" w:sz="0" w:space="0" w:color="auto"/>
        <w:right w:val="none" w:sz="0" w:space="0" w:color="auto"/>
      </w:divBdr>
    </w:div>
    <w:div w:id="856769146">
      <w:bodyDiv w:val="1"/>
      <w:marLeft w:val="0"/>
      <w:marRight w:val="0"/>
      <w:marTop w:val="0"/>
      <w:marBottom w:val="0"/>
      <w:divBdr>
        <w:top w:val="none" w:sz="0" w:space="0" w:color="auto"/>
        <w:left w:val="none" w:sz="0" w:space="0" w:color="auto"/>
        <w:bottom w:val="none" w:sz="0" w:space="0" w:color="auto"/>
        <w:right w:val="none" w:sz="0" w:space="0" w:color="auto"/>
      </w:divBdr>
    </w:div>
    <w:div w:id="862748384">
      <w:bodyDiv w:val="1"/>
      <w:marLeft w:val="0"/>
      <w:marRight w:val="0"/>
      <w:marTop w:val="0"/>
      <w:marBottom w:val="0"/>
      <w:divBdr>
        <w:top w:val="none" w:sz="0" w:space="0" w:color="auto"/>
        <w:left w:val="none" w:sz="0" w:space="0" w:color="auto"/>
        <w:bottom w:val="none" w:sz="0" w:space="0" w:color="auto"/>
        <w:right w:val="none" w:sz="0" w:space="0" w:color="auto"/>
      </w:divBdr>
    </w:div>
    <w:div w:id="863441813">
      <w:bodyDiv w:val="1"/>
      <w:marLeft w:val="0"/>
      <w:marRight w:val="0"/>
      <w:marTop w:val="0"/>
      <w:marBottom w:val="0"/>
      <w:divBdr>
        <w:top w:val="none" w:sz="0" w:space="0" w:color="auto"/>
        <w:left w:val="none" w:sz="0" w:space="0" w:color="auto"/>
        <w:bottom w:val="none" w:sz="0" w:space="0" w:color="auto"/>
        <w:right w:val="none" w:sz="0" w:space="0" w:color="auto"/>
      </w:divBdr>
    </w:div>
    <w:div w:id="863444875">
      <w:bodyDiv w:val="1"/>
      <w:marLeft w:val="0"/>
      <w:marRight w:val="0"/>
      <w:marTop w:val="0"/>
      <w:marBottom w:val="0"/>
      <w:divBdr>
        <w:top w:val="none" w:sz="0" w:space="0" w:color="auto"/>
        <w:left w:val="none" w:sz="0" w:space="0" w:color="auto"/>
        <w:bottom w:val="none" w:sz="0" w:space="0" w:color="auto"/>
        <w:right w:val="none" w:sz="0" w:space="0" w:color="auto"/>
      </w:divBdr>
    </w:div>
    <w:div w:id="868638340">
      <w:bodyDiv w:val="1"/>
      <w:marLeft w:val="0"/>
      <w:marRight w:val="0"/>
      <w:marTop w:val="0"/>
      <w:marBottom w:val="0"/>
      <w:divBdr>
        <w:top w:val="none" w:sz="0" w:space="0" w:color="auto"/>
        <w:left w:val="none" w:sz="0" w:space="0" w:color="auto"/>
        <w:bottom w:val="none" w:sz="0" w:space="0" w:color="auto"/>
        <w:right w:val="none" w:sz="0" w:space="0" w:color="auto"/>
      </w:divBdr>
    </w:div>
    <w:div w:id="870412759">
      <w:bodyDiv w:val="1"/>
      <w:marLeft w:val="0"/>
      <w:marRight w:val="0"/>
      <w:marTop w:val="0"/>
      <w:marBottom w:val="0"/>
      <w:divBdr>
        <w:top w:val="none" w:sz="0" w:space="0" w:color="auto"/>
        <w:left w:val="none" w:sz="0" w:space="0" w:color="auto"/>
        <w:bottom w:val="none" w:sz="0" w:space="0" w:color="auto"/>
        <w:right w:val="none" w:sz="0" w:space="0" w:color="auto"/>
      </w:divBdr>
    </w:div>
    <w:div w:id="870604456">
      <w:bodyDiv w:val="1"/>
      <w:marLeft w:val="0"/>
      <w:marRight w:val="0"/>
      <w:marTop w:val="0"/>
      <w:marBottom w:val="0"/>
      <w:divBdr>
        <w:top w:val="none" w:sz="0" w:space="0" w:color="auto"/>
        <w:left w:val="none" w:sz="0" w:space="0" w:color="auto"/>
        <w:bottom w:val="none" w:sz="0" w:space="0" w:color="auto"/>
        <w:right w:val="none" w:sz="0" w:space="0" w:color="auto"/>
      </w:divBdr>
    </w:div>
    <w:div w:id="873079238">
      <w:bodyDiv w:val="1"/>
      <w:marLeft w:val="0"/>
      <w:marRight w:val="0"/>
      <w:marTop w:val="0"/>
      <w:marBottom w:val="0"/>
      <w:divBdr>
        <w:top w:val="none" w:sz="0" w:space="0" w:color="auto"/>
        <w:left w:val="none" w:sz="0" w:space="0" w:color="auto"/>
        <w:bottom w:val="none" w:sz="0" w:space="0" w:color="auto"/>
        <w:right w:val="none" w:sz="0" w:space="0" w:color="auto"/>
      </w:divBdr>
    </w:div>
    <w:div w:id="877356072">
      <w:bodyDiv w:val="1"/>
      <w:marLeft w:val="0"/>
      <w:marRight w:val="0"/>
      <w:marTop w:val="0"/>
      <w:marBottom w:val="0"/>
      <w:divBdr>
        <w:top w:val="none" w:sz="0" w:space="0" w:color="auto"/>
        <w:left w:val="none" w:sz="0" w:space="0" w:color="auto"/>
        <w:bottom w:val="none" w:sz="0" w:space="0" w:color="auto"/>
        <w:right w:val="none" w:sz="0" w:space="0" w:color="auto"/>
      </w:divBdr>
    </w:div>
    <w:div w:id="879635601">
      <w:bodyDiv w:val="1"/>
      <w:marLeft w:val="0"/>
      <w:marRight w:val="0"/>
      <w:marTop w:val="0"/>
      <w:marBottom w:val="0"/>
      <w:divBdr>
        <w:top w:val="none" w:sz="0" w:space="0" w:color="auto"/>
        <w:left w:val="none" w:sz="0" w:space="0" w:color="auto"/>
        <w:bottom w:val="none" w:sz="0" w:space="0" w:color="auto"/>
        <w:right w:val="none" w:sz="0" w:space="0" w:color="auto"/>
      </w:divBdr>
    </w:div>
    <w:div w:id="879905070">
      <w:bodyDiv w:val="1"/>
      <w:marLeft w:val="0"/>
      <w:marRight w:val="0"/>
      <w:marTop w:val="0"/>
      <w:marBottom w:val="0"/>
      <w:divBdr>
        <w:top w:val="none" w:sz="0" w:space="0" w:color="auto"/>
        <w:left w:val="none" w:sz="0" w:space="0" w:color="auto"/>
        <w:bottom w:val="none" w:sz="0" w:space="0" w:color="auto"/>
        <w:right w:val="none" w:sz="0" w:space="0" w:color="auto"/>
      </w:divBdr>
    </w:div>
    <w:div w:id="879979288">
      <w:bodyDiv w:val="1"/>
      <w:marLeft w:val="0"/>
      <w:marRight w:val="0"/>
      <w:marTop w:val="0"/>
      <w:marBottom w:val="0"/>
      <w:divBdr>
        <w:top w:val="none" w:sz="0" w:space="0" w:color="auto"/>
        <w:left w:val="none" w:sz="0" w:space="0" w:color="auto"/>
        <w:bottom w:val="none" w:sz="0" w:space="0" w:color="auto"/>
        <w:right w:val="none" w:sz="0" w:space="0" w:color="auto"/>
      </w:divBdr>
    </w:div>
    <w:div w:id="882326507">
      <w:bodyDiv w:val="1"/>
      <w:marLeft w:val="0"/>
      <w:marRight w:val="0"/>
      <w:marTop w:val="0"/>
      <w:marBottom w:val="0"/>
      <w:divBdr>
        <w:top w:val="none" w:sz="0" w:space="0" w:color="auto"/>
        <w:left w:val="none" w:sz="0" w:space="0" w:color="auto"/>
        <w:bottom w:val="none" w:sz="0" w:space="0" w:color="auto"/>
        <w:right w:val="none" w:sz="0" w:space="0" w:color="auto"/>
      </w:divBdr>
    </w:div>
    <w:div w:id="882445101">
      <w:bodyDiv w:val="1"/>
      <w:marLeft w:val="0"/>
      <w:marRight w:val="0"/>
      <w:marTop w:val="0"/>
      <w:marBottom w:val="0"/>
      <w:divBdr>
        <w:top w:val="none" w:sz="0" w:space="0" w:color="auto"/>
        <w:left w:val="none" w:sz="0" w:space="0" w:color="auto"/>
        <w:bottom w:val="none" w:sz="0" w:space="0" w:color="auto"/>
        <w:right w:val="none" w:sz="0" w:space="0" w:color="auto"/>
      </w:divBdr>
    </w:div>
    <w:div w:id="886572134">
      <w:bodyDiv w:val="1"/>
      <w:marLeft w:val="0"/>
      <w:marRight w:val="0"/>
      <w:marTop w:val="0"/>
      <w:marBottom w:val="0"/>
      <w:divBdr>
        <w:top w:val="none" w:sz="0" w:space="0" w:color="auto"/>
        <w:left w:val="none" w:sz="0" w:space="0" w:color="auto"/>
        <w:bottom w:val="none" w:sz="0" w:space="0" w:color="auto"/>
        <w:right w:val="none" w:sz="0" w:space="0" w:color="auto"/>
      </w:divBdr>
    </w:div>
    <w:div w:id="886641890">
      <w:bodyDiv w:val="1"/>
      <w:marLeft w:val="0"/>
      <w:marRight w:val="0"/>
      <w:marTop w:val="0"/>
      <w:marBottom w:val="0"/>
      <w:divBdr>
        <w:top w:val="none" w:sz="0" w:space="0" w:color="auto"/>
        <w:left w:val="none" w:sz="0" w:space="0" w:color="auto"/>
        <w:bottom w:val="none" w:sz="0" w:space="0" w:color="auto"/>
        <w:right w:val="none" w:sz="0" w:space="0" w:color="auto"/>
      </w:divBdr>
    </w:div>
    <w:div w:id="887299711">
      <w:bodyDiv w:val="1"/>
      <w:marLeft w:val="0"/>
      <w:marRight w:val="0"/>
      <w:marTop w:val="0"/>
      <w:marBottom w:val="0"/>
      <w:divBdr>
        <w:top w:val="none" w:sz="0" w:space="0" w:color="auto"/>
        <w:left w:val="none" w:sz="0" w:space="0" w:color="auto"/>
        <w:bottom w:val="none" w:sz="0" w:space="0" w:color="auto"/>
        <w:right w:val="none" w:sz="0" w:space="0" w:color="auto"/>
      </w:divBdr>
    </w:div>
    <w:div w:id="887573770">
      <w:bodyDiv w:val="1"/>
      <w:marLeft w:val="0"/>
      <w:marRight w:val="0"/>
      <w:marTop w:val="0"/>
      <w:marBottom w:val="0"/>
      <w:divBdr>
        <w:top w:val="none" w:sz="0" w:space="0" w:color="auto"/>
        <w:left w:val="none" w:sz="0" w:space="0" w:color="auto"/>
        <w:bottom w:val="none" w:sz="0" w:space="0" w:color="auto"/>
        <w:right w:val="none" w:sz="0" w:space="0" w:color="auto"/>
      </w:divBdr>
    </w:div>
    <w:div w:id="890506404">
      <w:bodyDiv w:val="1"/>
      <w:marLeft w:val="0"/>
      <w:marRight w:val="0"/>
      <w:marTop w:val="0"/>
      <w:marBottom w:val="0"/>
      <w:divBdr>
        <w:top w:val="none" w:sz="0" w:space="0" w:color="auto"/>
        <w:left w:val="none" w:sz="0" w:space="0" w:color="auto"/>
        <w:bottom w:val="none" w:sz="0" w:space="0" w:color="auto"/>
        <w:right w:val="none" w:sz="0" w:space="0" w:color="auto"/>
      </w:divBdr>
    </w:div>
    <w:div w:id="892618122">
      <w:bodyDiv w:val="1"/>
      <w:marLeft w:val="0"/>
      <w:marRight w:val="0"/>
      <w:marTop w:val="0"/>
      <w:marBottom w:val="0"/>
      <w:divBdr>
        <w:top w:val="none" w:sz="0" w:space="0" w:color="auto"/>
        <w:left w:val="none" w:sz="0" w:space="0" w:color="auto"/>
        <w:bottom w:val="none" w:sz="0" w:space="0" w:color="auto"/>
        <w:right w:val="none" w:sz="0" w:space="0" w:color="auto"/>
      </w:divBdr>
    </w:div>
    <w:div w:id="893194589">
      <w:bodyDiv w:val="1"/>
      <w:marLeft w:val="0"/>
      <w:marRight w:val="0"/>
      <w:marTop w:val="0"/>
      <w:marBottom w:val="0"/>
      <w:divBdr>
        <w:top w:val="none" w:sz="0" w:space="0" w:color="auto"/>
        <w:left w:val="none" w:sz="0" w:space="0" w:color="auto"/>
        <w:bottom w:val="none" w:sz="0" w:space="0" w:color="auto"/>
        <w:right w:val="none" w:sz="0" w:space="0" w:color="auto"/>
      </w:divBdr>
    </w:div>
    <w:div w:id="899251915">
      <w:bodyDiv w:val="1"/>
      <w:marLeft w:val="0"/>
      <w:marRight w:val="0"/>
      <w:marTop w:val="0"/>
      <w:marBottom w:val="0"/>
      <w:divBdr>
        <w:top w:val="none" w:sz="0" w:space="0" w:color="auto"/>
        <w:left w:val="none" w:sz="0" w:space="0" w:color="auto"/>
        <w:bottom w:val="none" w:sz="0" w:space="0" w:color="auto"/>
        <w:right w:val="none" w:sz="0" w:space="0" w:color="auto"/>
      </w:divBdr>
    </w:div>
    <w:div w:id="899554950">
      <w:bodyDiv w:val="1"/>
      <w:marLeft w:val="0"/>
      <w:marRight w:val="0"/>
      <w:marTop w:val="0"/>
      <w:marBottom w:val="0"/>
      <w:divBdr>
        <w:top w:val="none" w:sz="0" w:space="0" w:color="auto"/>
        <w:left w:val="none" w:sz="0" w:space="0" w:color="auto"/>
        <w:bottom w:val="none" w:sz="0" w:space="0" w:color="auto"/>
        <w:right w:val="none" w:sz="0" w:space="0" w:color="auto"/>
      </w:divBdr>
    </w:div>
    <w:div w:id="899826546">
      <w:bodyDiv w:val="1"/>
      <w:marLeft w:val="0"/>
      <w:marRight w:val="0"/>
      <w:marTop w:val="0"/>
      <w:marBottom w:val="0"/>
      <w:divBdr>
        <w:top w:val="none" w:sz="0" w:space="0" w:color="auto"/>
        <w:left w:val="none" w:sz="0" w:space="0" w:color="auto"/>
        <w:bottom w:val="none" w:sz="0" w:space="0" w:color="auto"/>
        <w:right w:val="none" w:sz="0" w:space="0" w:color="auto"/>
      </w:divBdr>
    </w:div>
    <w:div w:id="900601277">
      <w:bodyDiv w:val="1"/>
      <w:marLeft w:val="0"/>
      <w:marRight w:val="0"/>
      <w:marTop w:val="0"/>
      <w:marBottom w:val="0"/>
      <w:divBdr>
        <w:top w:val="none" w:sz="0" w:space="0" w:color="auto"/>
        <w:left w:val="none" w:sz="0" w:space="0" w:color="auto"/>
        <w:bottom w:val="none" w:sz="0" w:space="0" w:color="auto"/>
        <w:right w:val="none" w:sz="0" w:space="0" w:color="auto"/>
      </w:divBdr>
    </w:div>
    <w:div w:id="901134093">
      <w:bodyDiv w:val="1"/>
      <w:marLeft w:val="0"/>
      <w:marRight w:val="0"/>
      <w:marTop w:val="0"/>
      <w:marBottom w:val="0"/>
      <w:divBdr>
        <w:top w:val="none" w:sz="0" w:space="0" w:color="auto"/>
        <w:left w:val="none" w:sz="0" w:space="0" w:color="auto"/>
        <w:bottom w:val="none" w:sz="0" w:space="0" w:color="auto"/>
        <w:right w:val="none" w:sz="0" w:space="0" w:color="auto"/>
      </w:divBdr>
    </w:div>
    <w:div w:id="902325672">
      <w:bodyDiv w:val="1"/>
      <w:marLeft w:val="0"/>
      <w:marRight w:val="0"/>
      <w:marTop w:val="0"/>
      <w:marBottom w:val="0"/>
      <w:divBdr>
        <w:top w:val="none" w:sz="0" w:space="0" w:color="auto"/>
        <w:left w:val="none" w:sz="0" w:space="0" w:color="auto"/>
        <w:bottom w:val="none" w:sz="0" w:space="0" w:color="auto"/>
        <w:right w:val="none" w:sz="0" w:space="0" w:color="auto"/>
      </w:divBdr>
    </w:div>
    <w:div w:id="904069593">
      <w:bodyDiv w:val="1"/>
      <w:marLeft w:val="0"/>
      <w:marRight w:val="0"/>
      <w:marTop w:val="0"/>
      <w:marBottom w:val="0"/>
      <w:divBdr>
        <w:top w:val="none" w:sz="0" w:space="0" w:color="auto"/>
        <w:left w:val="none" w:sz="0" w:space="0" w:color="auto"/>
        <w:bottom w:val="none" w:sz="0" w:space="0" w:color="auto"/>
        <w:right w:val="none" w:sz="0" w:space="0" w:color="auto"/>
      </w:divBdr>
    </w:div>
    <w:div w:id="904921305">
      <w:bodyDiv w:val="1"/>
      <w:marLeft w:val="0"/>
      <w:marRight w:val="0"/>
      <w:marTop w:val="0"/>
      <w:marBottom w:val="0"/>
      <w:divBdr>
        <w:top w:val="none" w:sz="0" w:space="0" w:color="auto"/>
        <w:left w:val="none" w:sz="0" w:space="0" w:color="auto"/>
        <w:bottom w:val="none" w:sz="0" w:space="0" w:color="auto"/>
        <w:right w:val="none" w:sz="0" w:space="0" w:color="auto"/>
      </w:divBdr>
    </w:div>
    <w:div w:id="906764069">
      <w:bodyDiv w:val="1"/>
      <w:marLeft w:val="0"/>
      <w:marRight w:val="0"/>
      <w:marTop w:val="0"/>
      <w:marBottom w:val="0"/>
      <w:divBdr>
        <w:top w:val="none" w:sz="0" w:space="0" w:color="auto"/>
        <w:left w:val="none" w:sz="0" w:space="0" w:color="auto"/>
        <w:bottom w:val="none" w:sz="0" w:space="0" w:color="auto"/>
        <w:right w:val="none" w:sz="0" w:space="0" w:color="auto"/>
      </w:divBdr>
    </w:div>
    <w:div w:id="908347055">
      <w:bodyDiv w:val="1"/>
      <w:marLeft w:val="0"/>
      <w:marRight w:val="0"/>
      <w:marTop w:val="0"/>
      <w:marBottom w:val="0"/>
      <w:divBdr>
        <w:top w:val="none" w:sz="0" w:space="0" w:color="auto"/>
        <w:left w:val="none" w:sz="0" w:space="0" w:color="auto"/>
        <w:bottom w:val="none" w:sz="0" w:space="0" w:color="auto"/>
        <w:right w:val="none" w:sz="0" w:space="0" w:color="auto"/>
      </w:divBdr>
    </w:div>
    <w:div w:id="915674398">
      <w:bodyDiv w:val="1"/>
      <w:marLeft w:val="0"/>
      <w:marRight w:val="0"/>
      <w:marTop w:val="0"/>
      <w:marBottom w:val="0"/>
      <w:divBdr>
        <w:top w:val="none" w:sz="0" w:space="0" w:color="auto"/>
        <w:left w:val="none" w:sz="0" w:space="0" w:color="auto"/>
        <w:bottom w:val="none" w:sz="0" w:space="0" w:color="auto"/>
        <w:right w:val="none" w:sz="0" w:space="0" w:color="auto"/>
      </w:divBdr>
    </w:div>
    <w:div w:id="919409117">
      <w:bodyDiv w:val="1"/>
      <w:marLeft w:val="0"/>
      <w:marRight w:val="0"/>
      <w:marTop w:val="0"/>
      <w:marBottom w:val="0"/>
      <w:divBdr>
        <w:top w:val="none" w:sz="0" w:space="0" w:color="auto"/>
        <w:left w:val="none" w:sz="0" w:space="0" w:color="auto"/>
        <w:bottom w:val="none" w:sz="0" w:space="0" w:color="auto"/>
        <w:right w:val="none" w:sz="0" w:space="0" w:color="auto"/>
      </w:divBdr>
    </w:div>
    <w:div w:id="922101548">
      <w:bodyDiv w:val="1"/>
      <w:marLeft w:val="0"/>
      <w:marRight w:val="0"/>
      <w:marTop w:val="0"/>
      <w:marBottom w:val="0"/>
      <w:divBdr>
        <w:top w:val="none" w:sz="0" w:space="0" w:color="auto"/>
        <w:left w:val="none" w:sz="0" w:space="0" w:color="auto"/>
        <w:bottom w:val="none" w:sz="0" w:space="0" w:color="auto"/>
        <w:right w:val="none" w:sz="0" w:space="0" w:color="auto"/>
      </w:divBdr>
    </w:div>
    <w:div w:id="923033605">
      <w:bodyDiv w:val="1"/>
      <w:marLeft w:val="0"/>
      <w:marRight w:val="0"/>
      <w:marTop w:val="0"/>
      <w:marBottom w:val="0"/>
      <w:divBdr>
        <w:top w:val="none" w:sz="0" w:space="0" w:color="auto"/>
        <w:left w:val="none" w:sz="0" w:space="0" w:color="auto"/>
        <w:bottom w:val="none" w:sz="0" w:space="0" w:color="auto"/>
        <w:right w:val="none" w:sz="0" w:space="0" w:color="auto"/>
      </w:divBdr>
    </w:div>
    <w:div w:id="924193808">
      <w:bodyDiv w:val="1"/>
      <w:marLeft w:val="0"/>
      <w:marRight w:val="0"/>
      <w:marTop w:val="0"/>
      <w:marBottom w:val="0"/>
      <w:divBdr>
        <w:top w:val="none" w:sz="0" w:space="0" w:color="auto"/>
        <w:left w:val="none" w:sz="0" w:space="0" w:color="auto"/>
        <w:bottom w:val="none" w:sz="0" w:space="0" w:color="auto"/>
        <w:right w:val="none" w:sz="0" w:space="0" w:color="auto"/>
      </w:divBdr>
    </w:div>
    <w:div w:id="930548704">
      <w:bodyDiv w:val="1"/>
      <w:marLeft w:val="0"/>
      <w:marRight w:val="0"/>
      <w:marTop w:val="0"/>
      <w:marBottom w:val="0"/>
      <w:divBdr>
        <w:top w:val="none" w:sz="0" w:space="0" w:color="auto"/>
        <w:left w:val="none" w:sz="0" w:space="0" w:color="auto"/>
        <w:bottom w:val="none" w:sz="0" w:space="0" w:color="auto"/>
        <w:right w:val="none" w:sz="0" w:space="0" w:color="auto"/>
      </w:divBdr>
    </w:div>
    <w:div w:id="930893779">
      <w:bodyDiv w:val="1"/>
      <w:marLeft w:val="0"/>
      <w:marRight w:val="0"/>
      <w:marTop w:val="0"/>
      <w:marBottom w:val="0"/>
      <w:divBdr>
        <w:top w:val="none" w:sz="0" w:space="0" w:color="auto"/>
        <w:left w:val="none" w:sz="0" w:space="0" w:color="auto"/>
        <w:bottom w:val="none" w:sz="0" w:space="0" w:color="auto"/>
        <w:right w:val="none" w:sz="0" w:space="0" w:color="auto"/>
      </w:divBdr>
    </w:div>
    <w:div w:id="932394021">
      <w:bodyDiv w:val="1"/>
      <w:marLeft w:val="0"/>
      <w:marRight w:val="0"/>
      <w:marTop w:val="0"/>
      <w:marBottom w:val="0"/>
      <w:divBdr>
        <w:top w:val="none" w:sz="0" w:space="0" w:color="auto"/>
        <w:left w:val="none" w:sz="0" w:space="0" w:color="auto"/>
        <w:bottom w:val="none" w:sz="0" w:space="0" w:color="auto"/>
        <w:right w:val="none" w:sz="0" w:space="0" w:color="auto"/>
      </w:divBdr>
    </w:div>
    <w:div w:id="935745249">
      <w:bodyDiv w:val="1"/>
      <w:marLeft w:val="0"/>
      <w:marRight w:val="0"/>
      <w:marTop w:val="0"/>
      <w:marBottom w:val="0"/>
      <w:divBdr>
        <w:top w:val="none" w:sz="0" w:space="0" w:color="auto"/>
        <w:left w:val="none" w:sz="0" w:space="0" w:color="auto"/>
        <w:bottom w:val="none" w:sz="0" w:space="0" w:color="auto"/>
        <w:right w:val="none" w:sz="0" w:space="0" w:color="auto"/>
      </w:divBdr>
    </w:div>
    <w:div w:id="936599337">
      <w:bodyDiv w:val="1"/>
      <w:marLeft w:val="0"/>
      <w:marRight w:val="0"/>
      <w:marTop w:val="0"/>
      <w:marBottom w:val="0"/>
      <w:divBdr>
        <w:top w:val="none" w:sz="0" w:space="0" w:color="auto"/>
        <w:left w:val="none" w:sz="0" w:space="0" w:color="auto"/>
        <w:bottom w:val="none" w:sz="0" w:space="0" w:color="auto"/>
        <w:right w:val="none" w:sz="0" w:space="0" w:color="auto"/>
      </w:divBdr>
    </w:div>
    <w:div w:id="944506174">
      <w:bodyDiv w:val="1"/>
      <w:marLeft w:val="0"/>
      <w:marRight w:val="0"/>
      <w:marTop w:val="0"/>
      <w:marBottom w:val="0"/>
      <w:divBdr>
        <w:top w:val="none" w:sz="0" w:space="0" w:color="auto"/>
        <w:left w:val="none" w:sz="0" w:space="0" w:color="auto"/>
        <w:bottom w:val="none" w:sz="0" w:space="0" w:color="auto"/>
        <w:right w:val="none" w:sz="0" w:space="0" w:color="auto"/>
      </w:divBdr>
    </w:div>
    <w:div w:id="944731850">
      <w:bodyDiv w:val="1"/>
      <w:marLeft w:val="0"/>
      <w:marRight w:val="0"/>
      <w:marTop w:val="0"/>
      <w:marBottom w:val="0"/>
      <w:divBdr>
        <w:top w:val="none" w:sz="0" w:space="0" w:color="auto"/>
        <w:left w:val="none" w:sz="0" w:space="0" w:color="auto"/>
        <w:bottom w:val="none" w:sz="0" w:space="0" w:color="auto"/>
        <w:right w:val="none" w:sz="0" w:space="0" w:color="auto"/>
      </w:divBdr>
    </w:div>
    <w:div w:id="948505755">
      <w:bodyDiv w:val="1"/>
      <w:marLeft w:val="0"/>
      <w:marRight w:val="0"/>
      <w:marTop w:val="0"/>
      <w:marBottom w:val="0"/>
      <w:divBdr>
        <w:top w:val="none" w:sz="0" w:space="0" w:color="auto"/>
        <w:left w:val="none" w:sz="0" w:space="0" w:color="auto"/>
        <w:bottom w:val="none" w:sz="0" w:space="0" w:color="auto"/>
        <w:right w:val="none" w:sz="0" w:space="0" w:color="auto"/>
      </w:divBdr>
    </w:div>
    <w:div w:id="950434067">
      <w:bodyDiv w:val="1"/>
      <w:marLeft w:val="0"/>
      <w:marRight w:val="0"/>
      <w:marTop w:val="0"/>
      <w:marBottom w:val="0"/>
      <w:divBdr>
        <w:top w:val="none" w:sz="0" w:space="0" w:color="auto"/>
        <w:left w:val="none" w:sz="0" w:space="0" w:color="auto"/>
        <w:bottom w:val="none" w:sz="0" w:space="0" w:color="auto"/>
        <w:right w:val="none" w:sz="0" w:space="0" w:color="auto"/>
      </w:divBdr>
    </w:div>
    <w:div w:id="961378407">
      <w:bodyDiv w:val="1"/>
      <w:marLeft w:val="0"/>
      <w:marRight w:val="0"/>
      <w:marTop w:val="0"/>
      <w:marBottom w:val="0"/>
      <w:divBdr>
        <w:top w:val="none" w:sz="0" w:space="0" w:color="auto"/>
        <w:left w:val="none" w:sz="0" w:space="0" w:color="auto"/>
        <w:bottom w:val="none" w:sz="0" w:space="0" w:color="auto"/>
        <w:right w:val="none" w:sz="0" w:space="0" w:color="auto"/>
      </w:divBdr>
    </w:div>
    <w:div w:id="961424697">
      <w:bodyDiv w:val="1"/>
      <w:marLeft w:val="0"/>
      <w:marRight w:val="0"/>
      <w:marTop w:val="0"/>
      <w:marBottom w:val="0"/>
      <w:divBdr>
        <w:top w:val="none" w:sz="0" w:space="0" w:color="auto"/>
        <w:left w:val="none" w:sz="0" w:space="0" w:color="auto"/>
        <w:bottom w:val="none" w:sz="0" w:space="0" w:color="auto"/>
        <w:right w:val="none" w:sz="0" w:space="0" w:color="auto"/>
      </w:divBdr>
    </w:div>
    <w:div w:id="961616966">
      <w:bodyDiv w:val="1"/>
      <w:marLeft w:val="0"/>
      <w:marRight w:val="0"/>
      <w:marTop w:val="0"/>
      <w:marBottom w:val="0"/>
      <w:divBdr>
        <w:top w:val="none" w:sz="0" w:space="0" w:color="auto"/>
        <w:left w:val="none" w:sz="0" w:space="0" w:color="auto"/>
        <w:bottom w:val="none" w:sz="0" w:space="0" w:color="auto"/>
        <w:right w:val="none" w:sz="0" w:space="0" w:color="auto"/>
      </w:divBdr>
    </w:div>
    <w:div w:id="964194307">
      <w:bodyDiv w:val="1"/>
      <w:marLeft w:val="0"/>
      <w:marRight w:val="0"/>
      <w:marTop w:val="0"/>
      <w:marBottom w:val="0"/>
      <w:divBdr>
        <w:top w:val="none" w:sz="0" w:space="0" w:color="auto"/>
        <w:left w:val="none" w:sz="0" w:space="0" w:color="auto"/>
        <w:bottom w:val="none" w:sz="0" w:space="0" w:color="auto"/>
        <w:right w:val="none" w:sz="0" w:space="0" w:color="auto"/>
      </w:divBdr>
    </w:div>
    <w:div w:id="965310509">
      <w:bodyDiv w:val="1"/>
      <w:marLeft w:val="0"/>
      <w:marRight w:val="0"/>
      <w:marTop w:val="0"/>
      <w:marBottom w:val="0"/>
      <w:divBdr>
        <w:top w:val="none" w:sz="0" w:space="0" w:color="auto"/>
        <w:left w:val="none" w:sz="0" w:space="0" w:color="auto"/>
        <w:bottom w:val="none" w:sz="0" w:space="0" w:color="auto"/>
        <w:right w:val="none" w:sz="0" w:space="0" w:color="auto"/>
      </w:divBdr>
    </w:div>
    <w:div w:id="966619879">
      <w:bodyDiv w:val="1"/>
      <w:marLeft w:val="0"/>
      <w:marRight w:val="0"/>
      <w:marTop w:val="0"/>
      <w:marBottom w:val="0"/>
      <w:divBdr>
        <w:top w:val="none" w:sz="0" w:space="0" w:color="auto"/>
        <w:left w:val="none" w:sz="0" w:space="0" w:color="auto"/>
        <w:bottom w:val="none" w:sz="0" w:space="0" w:color="auto"/>
        <w:right w:val="none" w:sz="0" w:space="0" w:color="auto"/>
      </w:divBdr>
    </w:div>
    <w:div w:id="974918381">
      <w:bodyDiv w:val="1"/>
      <w:marLeft w:val="0"/>
      <w:marRight w:val="0"/>
      <w:marTop w:val="0"/>
      <w:marBottom w:val="0"/>
      <w:divBdr>
        <w:top w:val="none" w:sz="0" w:space="0" w:color="auto"/>
        <w:left w:val="none" w:sz="0" w:space="0" w:color="auto"/>
        <w:bottom w:val="none" w:sz="0" w:space="0" w:color="auto"/>
        <w:right w:val="none" w:sz="0" w:space="0" w:color="auto"/>
      </w:divBdr>
    </w:div>
    <w:div w:id="979454511">
      <w:bodyDiv w:val="1"/>
      <w:marLeft w:val="0"/>
      <w:marRight w:val="0"/>
      <w:marTop w:val="0"/>
      <w:marBottom w:val="0"/>
      <w:divBdr>
        <w:top w:val="none" w:sz="0" w:space="0" w:color="auto"/>
        <w:left w:val="none" w:sz="0" w:space="0" w:color="auto"/>
        <w:bottom w:val="none" w:sz="0" w:space="0" w:color="auto"/>
        <w:right w:val="none" w:sz="0" w:space="0" w:color="auto"/>
      </w:divBdr>
    </w:div>
    <w:div w:id="979772159">
      <w:bodyDiv w:val="1"/>
      <w:marLeft w:val="0"/>
      <w:marRight w:val="0"/>
      <w:marTop w:val="0"/>
      <w:marBottom w:val="0"/>
      <w:divBdr>
        <w:top w:val="none" w:sz="0" w:space="0" w:color="auto"/>
        <w:left w:val="none" w:sz="0" w:space="0" w:color="auto"/>
        <w:bottom w:val="none" w:sz="0" w:space="0" w:color="auto"/>
        <w:right w:val="none" w:sz="0" w:space="0" w:color="auto"/>
      </w:divBdr>
    </w:div>
    <w:div w:id="980227608">
      <w:bodyDiv w:val="1"/>
      <w:marLeft w:val="0"/>
      <w:marRight w:val="0"/>
      <w:marTop w:val="0"/>
      <w:marBottom w:val="0"/>
      <w:divBdr>
        <w:top w:val="none" w:sz="0" w:space="0" w:color="auto"/>
        <w:left w:val="none" w:sz="0" w:space="0" w:color="auto"/>
        <w:bottom w:val="none" w:sz="0" w:space="0" w:color="auto"/>
        <w:right w:val="none" w:sz="0" w:space="0" w:color="auto"/>
      </w:divBdr>
    </w:div>
    <w:div w:id="981302563">
      <w:bodyDiv w:val="1"/>
      <w:marLeft w:val="0"/>
      <w:marRight w:val="0"/>
      <w:marTop w:val="0"/>
      <w:marBottom w:val="0"/>
      <w:divBdr>
        <w:top w:val="none" w:sz="0" w:space="0" w:color="auto"/>
        <w:left w:val="none" w:sz="0" w:space="0" w:color="auto"/>
        <w:bottom w:val="none" w:sz="0" w:space="0" w:color="auto"/>
        <w:right w:val="none" w:sz="0" w:space="0" w:color="auto"/>
      </w:divBdr>
    </w:div>
    <w:div w:id="983200799">
      <w:bodyDiv w:val="1"/>
      <w:marLeft w:val="0"/>
      <w:marRight w:val="0"/>
      <w:marTop w:val="0"/>
      <w:marBottom w:val="0"/>
      <w:divBdr>
        <w:top w:val="none" w:sz="0" w:space="0" w:color="auto"/>
        <w:left w:val="none" w:sz="0" w:space="0" w:color="auto"/>
        <w:bottom w:val="none" w:sz="0" w:space="0" w:color="auto"/>
        <w:right w:val="none" w:sz="0" w:space="0" w:color="auto"/>
      </w:divBdr>
    </w:div>
    <w:div w:id="983241262">
      <w:bodyDiv w:val="1"/>
      <w:marLeft w:val="0"/>
      <w:marRight w:val="0"/>
      <w:marTop w:val="0"/>
      <w:marBottom w:val="0"/>
      <w:divBdr>
        <w:top w:val="none" w:sz="0" w:space="0" w:color="auto"/>
        <w:left w:val="none" w:sz="0" w:space="0" w:color="auto"/>
        <w:bottom w:val="none" w:sz="0" w:space="0" w:color="auto"/>
        <w:right w:val="none" w:sz="0" w:space="0" w:color="auto"/>
      </w:divBdr>
    </w:div>
    <w:div w:id="988438499">
      <w:bodyDiv w:val="1"/>
      <w:marLeft w:val="0"/>
      <w:marRight w:val="0"/>
      <w:marTop w:val="0"/>
      <w:marBottom w:val="0"/>
      <w:divBdr>
        <w:top w:val="none" w:sz="0" w:space="0" w:color="auto"/>
        <w:left w:val="none" w:sz="0" w:space="0" w:color="auto"/>
        <w:bottom w:val="none" w:sz="0" w:space="0" w:color="auto"/>
        <w:right w:val="none" w:sz="0" w:space="0" w:color="auto"/>
      </w:divBdr>
    </w:div>
    <w:div w:id="988486480">
      <w:bodyDiv w:val="1"/>
      <w:marLeft w:val="0"/>
      <w:marRight w:val="0"/>
      <w:marTop w:val="0"/>
      <w:marBottom w:val="0"/>
      <w:divBdr>
        <w:top w:val="none" w:sz="0" w:space="0" w:color="auto"/>
        <w:left w:val="none" w:sz="0" w:space="0" w:color="auto"/>
        <w:bottom w:val="none" w:sz="0" w:space="0" w:color="auto"/>
        <w:right w:val="none" w:sz="0" w:space="0" w:color="auto"/>
      </w:divBdr>
    </w:div>
    <w:div w:id="990716120">
      <w:bodyDiv w:val="1"/>
      <w:marLeft w:val="0"/>
      <w:marRight w:val="0"/>
      <w:marTop w:val="0"/>
      <w:marBottom w:val="0"/>
      <w:divBdr>
        <w:top w:val="none" w:sz="0" w:space="0" w:color="auto"/>
        <w:left w:val="none" w:sz="0" w:space="0" w:color="auto"/>
        <w:bottom w:val="none" w:sz="0" w:space="0" w:color="auto"/>
        <w:right w:val="none" w:sz="0" w:space="0" w:color="auto"/>
      </w:divBdr>
    </w:div>
    <w:div w:id="995568977">
      <w:bodyDiv w:val="1"/>
      <w:marLeft w:val="0"/>
      <w:marRight w:val="0"/>
      <w:marTop w:val="0"/>
      <w:marBottom w:val="0"/>
      <w:divBdr>
        <w:top w:val="none" w:sz="0" w:space="0" w:color="auto"/>
        <w:left w:val="none" w:sz="0" w:space="0" w:color="auto"/>
        <w:bottom w:val="none" w:sz="0" w:space="0" w:color="auto"/>
        <w:right w:val="none" w:sz="0" w:space="0" w:color="auto"/>
      </w:divBdr>
    </w:div>
    <w:div w:id="995761556">
      <w:bodyDiv w:val="1"/>
      <w:marLeft w:val="0"/>
      <w:marRight w:val="0"/>
      <w:marTop w:val="0"/>
      <w:marBottom w:val="0"/>
      <w:divBdr>
        <w:top w:val="none" w:sz="0" w:space="0" w:color="auto"/>
        <w:left w:val="none" w:sz="0" w:space="0" w:color="auto"/>
        <w:bottom w:val="none" w:sz="0" w:space="0" w:color="auto"/>
        <w:right w:val="none" w:sz="0" w:space="0" w:color="auto"/>
      </w:divBdr>
    </w:div>
    <w:div w:id="997420869">
      <w:bodyDiv w:val="1"/>
      <w:marLeft w:val="0"/>
      <w:marRight w:val="0"/>
      <w:marTop w:val="0"/>
      <w:marBottom w:val="0"/>
      <w:divBdr>
        <w:top w:val="none" w:sz="0" w:space="0" w:color="auto"/>
        <w:left w:val="none" w:sz="0" w:space="0" w:color="auto"/>
        <w:bottom w:val="none" w:sz="0" w:space="0" w:color="auto"/>
        <w:right w:val="none" w:sz="0" w:space="0" w:color="auto"/>
      </w:divBdr>
    </w:div>
    <w:div w:id="999894701">
      <w:bodyDiv w:val="1"/>
      <w:marLeft w:val="0"/>
      <w:marRight w:val="0"/>
      <w:marTop w:val="0"/>
      <w:marBottom w:val="0"/>
      <w:divBdr>
        <w:top w:val="none" w:sz="0" w:space="0" w:color="auto"/>
        <w:left w:val="none" w:sz="0" w:space="0" w:color="auto"/>
        <w:bottom w:val="none" w:sz="0" w:space="0" w:color="auto"/>
        <w:right w:val="none" w:sz="0" w:space="0" w:color="auto"/>
      </w:divBdr>
    </w:div>
    <w:div w:id="1002245722">
      <w:bodyDiv w:val="1"/>
      <w:marLeft w:val="0"/>
      <w:marRight w:val="0"/>
      <w:marTop w:val="0"/>
      <w:marBottom w:val="0"/>
      <w:divBdr>
        <w:top w:val="none" w:sz="0" w:space="0" w:color="auto"/>
        <w:left w:val="none" w:sz="0" w:space="0" w:color="auto"/>
        <w:bottom w:val="none" w:sz="0" w:space="0" w:color="auto"/>
        <w:right w:val="none" w:sz="0" w:space="0" w:color="auto"/>
      </w:divBdr>
    </w:div>
    <w:div w:id="1007288653">
      <w:bodyDiv w:val="1"/>
      <w:marLeft w:val="0"/>
      <w:marRight w:val="0"/>
      <w:marTop w:val="0"/>
      <w:marBottom w:val="0"/>
      <w:divBdr>
        <w:top w:val="none" w:sz="0" w:space="0" w:color="auto"/>
        <w:left w:val="none" w:sz="0" w:space="0" w:color="auto"/>
        <w:bottom w:val="none" w:sz="0" w:space="0" w:color="auto"/>
        <w:right w:val="none" w:sz="0" w:space="0" w:color="auto"/>
      </w:divBdr>
    </w:div>
    <w:div w:id="1008753410">
      <w:bodyDiv w:val="1"/>
      <w:marLeft w:val="0"/>
      <w:marRight w:val="0"/>
      <w:marTop w:val="0"/>
      <w:marBottom w:val="0"/>
      <w:divBdr>
        <w:top w:val="none" w:sz="0" w:space="0" w:color="auto"/>
        <w:left w:val="none" w:sz="0" w:space="0" w:color="auto"/>
        <w:bottom w:val="none" w:sz="0" w:space="0" w:color="auto"/>
        <w:right w:val="none" w:sz="0" w:space="0" w:color="auto"/>
      </w:divBdr>
    </w:div>
    <w:div w:id="1013724284">
      <w:bodyDiv w:val="1"/>
      <w:marLeft w:val="0"/>
      <w:marRight w:val="0"/>
      <w:marTop w:val="0"/>
      <w:marBottom w:val="0"/>
      <w:divBdr>
        <w:top w:val="none" w:sz="0" w:space="0" w:color="auto"/>
        <w:left w:val="none" w:sz="0" w:space="0" w:color="auto"/>
        <w:bottom w:val="none" w:sz="0" w:space="0" w:color="auto"/>
        <w:right w:val="none" w:sz="0" w:space="0" w:color="auto"/>
      </w:divBdr>
    </w:div>
    <w:div w:id="1014039512">
      <w:bodyDiv w:val="1"/>
      <w:marLeft w:val="0"/>
      <w:marRight w:val="0"/>
      <w:marTop w:val="0"/>
      <w:marBottom w:val="0"/>
      <w:divBdr>
        <w:top w:val="none" w:sz="0" w:space="0" w:color="auto"/>
        <w:left w:val="none" w:sz="0" w:space="0" w:color="auto"/>
        <w:bottom w:val="none" w:sz="0" w:space="0" w:color="auto"/>
        <w:right w:val="none" w:sz="0" w:space="0" w:color="auto"/>
      </w:divBdr>
    </w:div>
    <w:div w:id="1014111567">
      <w:bodyDiv w:val="1"/>
      <w:marLeft w:val="0"/>
      <w:marRight w:val="0"/>
      <w:marTop w:val="0"/>
      <w:marBottom w:val="0"/>
      <w:divBdr>
        <w:top w:val="none" w:sz="0" w:space="0" w:color="auto"/>
        <w:left w:val="none" w:sz="0" w:space="0" w:color="auto"/>
        <w:bottom w:val="none" w:sz="0" w:space="0" w:color="auto"/>
        <w:right w:val="none" w:sz="0" w:space="0" w:color="auto"/>
      </w:divBdr>
    </w:div>
    <w:div w:id="1016620658">
      <w:bodyDiv w:val="1"/>
      <w:marLeft w:val="0"/>
      <w:marRight w:val="0"/>
      <w:marTop w:val="0"/>
      <w:marBottom w:val="0"/>
      <w:divBdr>
        <w:top w:val="none" w:sz="0" w:space="0" w:color="auto"/>
        <w:left w:val="none" w:sz="0" w:space="0" w:color="auto"/>
        <w:bottom w:val="none" w:sz="0" w:space="0" w:color="auto"/>
        <w:right w:val="none" w:sz="0" w:space="0" w:color="auto"/>
      </w:divBdr>
    </w:div>
    <w:div w:id="1019165295">
      <w:bodyDiv w:val="1"/>
      <w:marLeft w:val="0"/>
      <w:marRight w:val="0"/>
      <w:marTop w:val="0"/>
      <w:marBottom w:val="0"/>
      <w:divBdr>
        <w:top w:val="none" w:sz="0" w:space="0" w:color="auto"/>
        <w:left w:val="none" w:sz="0" w:space="0" w:color="auto"/>
        <w:bottom w:val="none" w:sz="0" w:space="0" w:color="auto"/>
        <w:right w:val="none" w:sz="0" w:space="0" w:color="auto"/>
      </w:divBdr>
    </w:div>
    <w:div w:id="1019620900">
      <w:bodyDiv w:val="1"/>
      <w:marLeft w:val="0"/>
      <w:marRight w:val="0"/>
      <w:marTop w:val="0"/>
      <w:marBottom w:val="0"/>
      <w:divBdr>
        <w:top w:val="none" w:sz="0" w:space="0" w:color="auto"/>
        <w:left w:val="none" w:sz="0" w:space="0" w:color="auto"/>
        <w:bottom w:val="none" w:sz="0" w:space="0" w:color="auto"/>
        <w:right w:val="none" w:sz="0" w:space="0" w:color="auto"/>
      </w:divBdr>
    </w:div>
    <w:div w:id="1023628599">
      <w:bodyDiv w:val="1"/>
      <w:marLeft w:val="0"/>
      <w:marRight w:val="0"/>
      <w:marTop w:val="0"/>
      <w:marBottom w:val="0"/>
      <w:divBdr>
        <w:top w:val="none" w:sz="0" w:space="0" w:color="auto"/>
        <w:left w:val="none" w:sz="0" w:space="0" w:color="auto"/>
        <w:bottom w:val="none" w:sz="0" w:space="0" w:color="auto"/>
        <w:right w:val="none" w:sz="0" w:space="0" w:color="auto"/>
      </w:divBdr>
    </w:div>
    <w:div w:id="1024869866">
      <w:bodyDiv w:val="1"/>
      <w:marLeft w:val="0"/>
      <w:marRight w:val="0"/>
      <w:marTop w:val="0"/>
      <w:marBottom w:val="0"/>
      <w:divBdr>
        <w:top w:val="none" w:sz="0" w:space="0" w:color="auto"/>
        <w:left w:val="none" w:sz="0" w:space="0" w:color="auto"/>
        <w:bottom w:val="none" w:sz="0" w:space="0" w:color="auto"/>
        <w:right w:val="none" w:sz="0" w:space="0" w:color="auto"/>
      </w:divBdr>
    </w:div>
    <w:div w:id="1024986461">
      <w:bodyDiv w:val="1"/>
      <w:marLeft w:val="0"/>
      <w:marRight w:val="0"/>
      <w:marTop w:val="0"/>
      <w:marBottom w:val="0"/>
      <w:divBdr>
        <w:top w:val="none" w:sz="0" w:space="0" w:color="auto"/>
        <w:left w:val="none" w:sz="0" w:space="0" w:color="auto"/>
        <w:bottom w:val="none" w:sz="0" w:space="0" w:color="auto"/>
        <w:right w:val="none" w:sz="0" w:space="0" w:color="auto"/>
      </w:divBdr>
    </w:div>
    <w:div w:id="1027021866">
      <w:bodyDiv w:val="1"/>
      <w:marLeft w:val="0"/>
      <w:marRight w:val="0"/>
      <w:marTop w:val="0"/>
      <w:marBottom w:val="0"/>
      <w:divBdr>
        <w:top w:val="none" w:sz="0" w:space="0" w:color="auto"/>
        <w:left w:val="none" w:sz="0" w:space="0" w:color="auto"/>
        <w:bottom w:val="none" w:sz="0" w:space="0" w:color="auto"/>
        <w:right w:val="none" w:sz="0" w:space="0" w:color="auto"/>
      </w:divBdr>
    </w:div>
    <w:div w:id="1028676320">
      <w:bodyDiv w:val="1"/>
      <w:marLeft w:val="0"/>
      <w:marRight w:val="0"/>
      <w:marTop w:val="0"/>
      <w:marBottom w:val="0"/>
      <w:divBdr>
        <w:top w:val="none" w:sz="0" w:space="0" w:color="auto"/>
        <w:left w:val="none" w:sz="0" w:space="0" w:color="auto"/>
        <w:bottom w:val="none" w:sz="0" w:space="0" w:color="auto"/>
        <w:right w:val="none" w:sz="0" w:space="0" w:color="auto"/>
      </w:divBdr>
    </w:div>
    <w:div w:id="1028800342">
      <w:bodyDiv w:val="1"/>
      <w:marLeft w:val="0"/>
      <w:marRight w:val="0"/>
      <w:marTop w:val="0"/>
      <w:marBottom w:val="0"/>
      <w:divBdr>
        <w:top w:val="none" w:sz="0" w:space="0" w:color="auto"/>
        <w:left w:val="none" w:sz="0" w:space="0" w:color="auto"/>
        <w:bottom w:val="none" w:sz="0" w:space="0" w:color="auto"/>
        <w:right w:val="none" w:sz="0" w:space="0" w:color="auto"/>
      </w:divBdr>
    </w:div>
    <w:div w:id="1029648732">
      <w:bodyDiv w:val="1"/>
      <w:marLeft w:val="0"/>
      <w:marRight w:val="0"/>
      <w:marTop w:val="0"/>
      <w:marBottom w:val="0"/>
      <w:divBdr>
        <w:top w:val="none" w:sz="0" w:space="0" w:color="auto"/>
        <w:left w:val="none" w:sz="0" w:space="0" w:color="auto"/>
        <w:bottom w:val="none" w:sz="0" w:space="0" w:color="auto"/>
        <w:right w:val="none" w:sz="0" w:space="0" w:color="auto"/>
      </w:divBdr>
    </w:div>
    <w:div w:id="1030691475">
      <w:bodyDiv w:val="1"/>
      <w:marLeft w:val="0"/>
      <w:marRight w:val="0"/>
      <w:marTop w:val="0"/>
      <w:marBottom w:val="0"/>
      <w:divBdr>
        <w:top w:val="none" w:sz="0" w:space="0" w:color="auto"/>
        <w:left w:val="none" w:sz="0" w:space="0" w:color="auto"/>
        <w:bottom w:val="none" w:sz="0" w:space="0" w:color="auto"/>
        <w:right w:val="none" w:sz="0" w:space="0" w:color="auto"/>
      </w:divBdr>
    </w:div>
    <w:div w:id="1033724340">
      <w:bodyDiv w:val="1"/>
      <w:marLeft w:val="0"/>
      <w:marRight w:val="0"/>
      <w:marTop w:val="0"/>
      <w:marBottom w:val="0"/>
      <w:divBdr>
        <w:top w:val="none" w:sz="0" w:space="0" w:color="auto"/>
        <w:left w:val="none" w:sz="0" w:space="0" w:color="auto"/>
        <w:bottom w:val="none" w:sz="0" w:space="0" w:color="auto"/>
        <w:right w:val="none" w:sz="0" w:space="0" w:color="auto"/>
      </w:divBdr>
    </w:div>
    <w:div w:id="1033767667">
      <w:bodyDiv w:val="1"/>
      <w:marLeft w:val="0"/>
      <w:marRight w:val="0"/>
      <w:marTop w:val="0"/>
      <w:marBottom w:val="0"/>
      <w:divBdr>
        <w:top w:val="none" w:sz="0" w:space="0" w:color="auto"/>
        <w:left w:val="none" w:sz="0" w:space="0" w:color="auto"/>
        <w:bottom w:val="none" w:sz="0" w:space="0" w:color="auto"/>
        <w:right w:val="none" w:sz="0" w:space="0" w:color="auto"/>
      </w:divBdr>
    </w:div>
    <w:div w:id="1035424028">
      <w:bodyDiv w:val="1"/>
      <w:marLeft w:val="0"/>
      <w:marRight w:val="0"/>
      <w:marTop w:val="0"/>
      <w:marBottom w:val="0"/>
      <w:divBdr>
        <w:top w:val="none" w:sz="0" w:space="0" w:color="auto"/>
        <w:left w:val="none" w:sz="0" w:space="0" w:color="auto"/>
        <w:bottom w:val="none" w:sz="0" w:space="0" w:color="auto"/>
        <w:right w:val="none" w:sz="0" w:space="0" w:color="auto"/>
      </w:divBdr>
    </w:div>
    <w:div w:id="1036273197">
      <w:bodyDiv w:val="1"/>
      <w:marLeft w:val="0"/>
      <w:marRight w:val="0"/>
      <w:marTop w:val="0"/>
      <w:marBottom w:val="0"/>
      <w:divBdr>
        <w:top w:val="none" w:sz="0" w:space="0" w:color="auto"/>
        <w:left w:val="none" w:sz="0" w:space="0" w:color="auto"/>
        <w:bottom w:val="none" w:sz="0" w:space="0" w:color="auto"/>
        <w:right w:val="none" w:sz="0" w:space="0" w:color="auto"/>
      </w:divBdr>
    </w:div>
    <w:div w:id="1036999839">
      <w:bodyDiv w:val="1"/>
      <w:marLeft w:val="0"/>
      <w:marRight w:val="0"/>
      <w:marTop w:val="0"/>
      <w:marBottom w:val="0"/>
      <w:divBdr>
        <w:top w:val="none" w:sz="0" w:space="0" w:color="auto"/>
        <w:left w:val="none" w:sz="0" w:space="0" w:color="auto"/>
        <w:bottom w:val="none" w:sz="0" w:space="0" w:color="auto"/>
        <w:right w:val="none" w:sz="0" w:space="0" w:color="auto"/>
      </w:divBdr>
    </w:div>
    <w:div w:id="1037387690">
      <w:bodyDiv w:val="1"/>
      <w:marLeft w:val="0"/>
      <w:marRight w:val="0"/>
      <w:marTop w:val="0"/>
      <w:marBottom w:val="0"/>
      <w:divBdr>
        <w:top w:val="none" w:sz="0" w:space="0" w:color="auto"/>
        <w:left w:val="none" w:sz="0" w:space="0" w:color="auto"/>
        <w:bottom w:val="none" w:sz="0" w:space="0" w:color="auto"/>
        <w:right w:val="none" w:sz="0" w:space="0" w:color="auto"/>
      </w:divBdr>
    </w:div>
    <w:div w:id="1038508684">
      <w:bodyDiv w:val="1"/>
      <w:marLeft w:val="0"/>
      <w:marRight w:val="0"/>
      <w:marTop w:val="0"/>
      <w:marBottom w:val="0"/>
      <w:divBdr>
        <w:top w:val="none" w:sz="0" w:space="0" w:color="auto"/>
        <w:left w:val="none" w:sz="0" w:space="0" w:color="auto"/>
        <w:bottom w:val="none" w:sz="0" w:space="0" w:color="auto"/>
        <w:right w:val="none" w:sz="0" w:space="0" w:color="auto"/>
      </w:divBdr>
    </w:div>
    <w:div w:id="1040057069">
      <w:bodyDiv w:val="1"/>
      <w:marLeft w:val="0"/>
      <w:marRight w:val="0"/>
      <w:marTop w:val="0"/>
      <w:marBottom w:val="0"/>
      <w:divBdr>
        <w:top w:val="none" w:sz="0" w:space="0" w:color="auto"/>
        <w:left w:val="none" w:sz="0" w:space="0" w:color="auto"/>
        <w:bottom w:val="none" w:sz="0" w:space="0" w:color="auto"/>
        <w:right w:val="none" w:sz="0" w:space="0" w:color="auto"/>
      </w:divBdr>
    </w:div>
    <w:div w:id="1040520604">
      <w:bodyDiv w:val="1"/>
      <w:marLeft w:val="0"/>
      <w:marRight w:val="0"/>
      <w:marTop w:val="0"/>
      <w:marBottom w:val="0"/>
      <w:divBdr>
        <w:top w:val="none" w:sz="0" w:space="0" w:color="auto"/>
        <w:left w:val="none" w:sz="0" w:space="0" w:color="auto"/>
        <w:bottom w:val="none" w:sz="0" w:space="0" w:color="auto"/>
        <w:right w:val="none" w:sz="0" w:space="0" w:color="auto"/>
      </w:divBdr>
    </w:div>
    <w:div w:id="1041901593">
      <w:bodyDiv w:val="1"/>
      <w:marLeft w:val="0"/>
      <w:marRight w:val="0"/>
      <w:marTop w:val="0"/>
      <w:marBottom w:val="0"/>
      <w:divBdr>
        <w:top w:val="none" w:sz="0" w:space="0" w:color="auto"/>
        <w:left w:val="none" w:sz="0" w:space="0" w:color="auto"/>
        <w:bottom w:val="none" w:sz="0" w:space="0" w:color="auto"/>
        <w:right w:val="none" w:sz="0" w:space="0" w:color="auto"/>
      </w:divBdr>
    </w:div>
    <w:div w:id="1042175241">
      <w:bodyDiv w:val="1"/>
      <w:marLeft w:val="0"/>
      <w:marRight w:val="0"/>
      <w:marTop w:val="0"/>
      <w:marBottom w:val="0"/>
      <w:divBdr>
        <w:top w:val="none" w:sz="0" w:space="0" w:color="auto"/>
        <w:left w:val="none" w:sz="0" w:space="0" w:color="auto"/>
        <w:bottom w:val="none" w:sz="0" w:space="0" w:color="auto"/>
        <w:right w:val="none" w:sz="0" w:space="0" w:color="auto"/>
      </w:divBdr>
    </w:div>
    <w:div w:id="1044908961">
      <w:bodyDiv w:val="1"/>
      <w:marLeft w:val="0"/>
      <w:marRight w:val="0"/>
      <w:marTop w:val="0"/>
      <w:marBottom w:val="0"/>
      <w:divBdr>
        <w:top w:val="none" w:sz="0" w:space="0" w:color="auto"/>
        <w:left w:val="none" w:sz="0" w:space="0" w:color="auto"/>
        <w:bottom w:val="none" w:sz="0" w:space="0" w:color="auto"/>
        <w:right w:val="none" w:sz="0" w:space="0" w:color="auto"/>
      </w:divBdr>
    </w:div>
    <w:div w:id="1047097579">
      <w:bodyDiv w:val="1"/>
      <w:marLeft w:val="0"/>
      <w:marRight w:val="0"/>
      <w:marTop w:val="0"/>
      <w:marBottom w:val="0"/>
      <w:divBdr>
        <w:top w:val="none" w:sz="0" w:space="0" w:color="auto"/>
        <w:left w:val="none" w:sz="0" w:space="0" w:color="auto"/>
        <w:bottom w:val="none" w:sz="0" w:space="0" w:color="auto"/>
        <w:right w:val="none" w:sz="0" w:space="0" w:color="auto"/>
      </w:divBdr>
    </w:div>
    <w:div w:id="1052997571">
      <w:bodyDiv w:val="1"/>
      <w:marLeft w:val="0"/>
      <w:marRight w:val="0"/>
      <w:marTop w:val="0"/>
      <w:marBottom w:val="0"/>
      <w:divBdr>
        <w:top w:val="none" w:sz="0" w:space="0" w:color="auto"/>
        <w:left w:val="none" w:sz="0" w:space="0" w:color="auto"/>
        <w:bottom w:val="none" w:sz="0" w:space="0" w:color="auto"/>
        <w:right w:val="none" w:sz="0" w:space="0" w:color="auto"/>
      </w:divBdr>
    </w:div>
    <w:div w:id="1054699217">
      <w:bodyDiv w:val="1"/>
      <w:marLeft w:val="0"/>
      <w:marRight w:val="0"/>
      <w:marTop w:val="0"/>
      <w:marBottom w:val="0"/>
      <w:divBdr>
        <w:top w:val="none" w:sz="0" w:space="0" w:color="auto"/>
        <w:left w:val="none" w:sz="0" w:space="0" w:color="auto"/>
        <w:bottom w:val="none" w:sz="0" w:space="0" w:color="auto"/>
        <w:right w:val="none" w:sz="0" w:space="0" w:color="auto"/>
      </w:divBdr>
    </w:div>
    <w:div w:id="1057585163">
      <w:bodyDiv w:val="1"/>
      <w:marLeft w:val="0"/>
      <w:marRight w:val="0"/>
      <w:marTop w:val="0"/>
      <w:marBottom w:val="0"/>
      <w:divBdr>
        <w:top w:val="none" w:sz="0" w:space="0" w:color="auto"/>
        <w:left w:val="none" w:sz="0" w:space="0" w:color="auto"/>
        <w:bottom w:val="none" w:sz="0" w:space="0" w:color="auto"/>
        <w:right w:val="none" w:sz="0" w:space="0" w:color="auto"/>
      </w:divBdr>
    </w:div>
    <w:div w:id="1058632740">
      <w:bodyDiv w:val="1"/>
      <w:marLeft w:val="0"/>
      <w:marRight w:val="0"/>
      <w:marTop w:val="0"/>
      <w:marBottom w:val="0"/>
      <w:divBdr>
        <w:top w:val="none" w:sz="0" w:space="0" w:color="auto"/>
        <w:left w:val="none" w:sz="0" w:space="0" w:color="auto"/>
        <w:bottom w:val="none" w:sz="0" w:space="0" w:color="auto"/>
        <w:right w:val="none" w:sz="0" w:space="0" w:color="auto"/>
      </w:divBdr>
    </w:div>
    <w:div w:id="1060639657">
      <w:bodyDiv w:val="1"/>
      <w:marLeft w:val="0"/>
      <w:marRight w:val="0"/>
      <w:marTop w:val="0"/>
      <w:marBottom w:val="0"/>
      <w:divBdr>
        <w:top w:val="none" w:sz="0" w:space="0" w:color="auto"/>
        <w:left w:val="none" w:sz="0" w:space="0" w:color="auto"/>
        <w:bottom w:val="none" w:sz="0" w:space="0" w:color="auto"/>
        <w:right w:val="none" w:sz="0" w:space="0" w:color="auto"/>
      </w:divBdr>
    </w:div>
    <w:div w:id="1060707608">
      <w:bodyDiv w:val="1"/>
      <w:marLeft w:val="0"/>
      <w:marRight w:val="0"/>
      <w:marTop w:val="0"/>
      <w:marBottom w:val="0"/>
      <w:divBdr>
        <w:top w:val="none" w:sz="0" w:space="0" w:color="auto"/>
        <w:left w:val="none" w:sz="0" w:space="0" w:color="auto"/>
        <w:bottom w:val="none" w:sz="0" w:space="0" w:color="auto"/>
        <w:right w:val="none" w:sz="0" w:space="0" w:color="auto"/>
      </w:divBdr>
    </w:div>
    <w:div w:id="1061056555">
      <w:bodyDiv w:val="1"/>
      <w:marLeft w:val="0"/>
      <w:marRight w:val="0"/>
      <w:marTop w:val="0"/>
      <w:marBottom w:val="0"/>
      <w:divBdr>
        <w:top w:val="none" w:sz="0" w:space="0" w:color="auto"/>
        <w:left w:val="none" w:sz="0" w:space="0" w:color="auto"/>
        <w:bottom w:val="none" w:sz="0" w:space="0" w:color="auto"/>
        <w:right w:val="none" w:sz="0" w:space="0" w:color="auto"/>
      </w:divBdr>
    </w:div>
    <w:div w:id="1061948594">
      <w:bodyDiv w:val="1"/>
      <w:marLeft w:val="0"/>
      <w:marRight w:val="0"/>
      <w:marTop w:val="0"/>
      <w:marBottom w:val="0"/>
      <w:divBdr>
        <w:top w:val="none" w:sz="0" w:space="0" w:color="auto"/>
        <w:left w:val="none" w:sz="0" w:space="0" w:color="auto"/>
        <w:bottom w:val="none" w:sz="0" w:space="0" w:color="auto"/>
        <w:right w:val="none" w:sz="0" w:space="0" w:color="auto"/>
      </w:divBdr>
    </w:div>
    <w:div w:id="1066563413">
      <w:bodyDiv w:val="1"/>
      <w:marLeft w:val="0"/>
      <w:marRight w:val="0"/>
      <w:marTop w:val="0"/>
      <w:marBottom w:val="0"/>
      <w:divBdr>
        <w:top w:val="none" w:sz="0" w:space="0" w:color="auto"/>
        <w:left w:val="none" w:sz="0" w:space="0" w:color="auto"/>
        <w:bottom w:val="none" w:sz="0" w:space="0" w:color="auto"/>
        <w:right w:val="none" w:sz="0" w:space="0" w:color="auto"/>
      </w:divBdr>
    </w:div>
    <w:div w:id="1068262686">
      <w:bodyDiv w:val="1"/>
      <w:marLeft w:val="0"/>
      <w:marRight w:val="0"/>
      <w:marTop w:val="0"/>
      <w:marBottom w:val="0"/>
      <w:divBdr>
        <w:top w:val="none" w:sz="0" w:space="0" w:color="auto"/>
        <w:left w:val="none" w:sz="0" w:space="0" w:color="auto"/>
        <w:bottom w:val="none" w:sz="0" w:space="0" w:color="auto"/>
        <w:right w:val="none" w:sz="0" w:space="0" w:color="auto"/>
      </w:divBdr>
    </w:div>
    <w:div w:id="1068311188">
      <w:bodyDiv w:val="1"/>
      <w:marLeft w:val="0"/>
      <w:marRight w:val="0"/>
      <w:marTop w:val="0"/>
      <w:marBottom w:val="0"/>
      <w:divBdr>
        <w:top w:val="none" w:sz="0" w:space="0" w:color="auto"/>
        <w:left w:val="none" w:sz="0" w:space="0" w:color="auto"/>
        <w:bottom w:val="none" w:sz="0" w:space="0" w:color="auto"/>
        <w:right w:val="none" w:sz="0" w:space="0" w:color="auto"/>
      </w:divBdr>
    </w:div>
    <w:div w:id="1069353087">
      <w:bodyDiv w:val="1"/>
      <w:marLeft w:val="0"/>
      <w:marRight w:val="0"/>
      <w:marTop w:val="0"/>
      <w:marBottom w:val="0"/>
      <w:divBdr>
        <w:top w:val="none" w:sz="0" w:space="0" w:color="auto"/>
        <w:left w:val="none" w:sz="0" w:space="0" w:color="auto"/>
        <w:bottom w:val="none" w:sz="0" w:space="0" w:color="auto"/>
        <w:right w:val="none" w:sz="0" w:space="0" w:color="auto"/>
      </w:divBdr>
    </w:div>
    <w:div w:id="1069382184">
      <w:bodyDiv w:val="1"/>
      <w:marLeft w:val="0"/>
      <w:marRight w:val="0"/>
      <w:marTop w:val="0"/>
      <w:marBottom w:val="0"/>
      <w:divBdr>
        <w:top w:val="none" w:sz="0" w:space="0" w:color="auto"/>
        <w:left w:val="none" w:sz="0" w:space="0" w:color="auto"/>
        <w:bottom w:val="none" w:sz="0" w:space="0" w:color="auto"/>
        <w:right w:val="none" w:sz="0" w:space="0" w:color="auto"/>
      </w:divBdr>
    </w:div>
    <w:div w:id="1069693485">
      <w:bodyDiv w:val="1"/>
      <w:marLeft w:val="0"/>
      <w:marRight w:val="0"/>
      <w:marTop w:val="0"/>
      <w:marBottom w:val="0"/>
      <w:divBdr>
        <w:top w:val="none" w:sz="0" w:space="0" w:color="auto"/>
        <w:left w:val="none" w:sz="0" w:space="0" w:color="auto"/>
        <w:bottom w:val="none" w:sz="0" w:space="0" w:color="auto"/>
        <w:right w:val="none" w:sz="0" w:space="0" w:color="auto"/>
      </w:divBdr>
    </w:div>
    <w:div w:id="1071780244">
      <w:bodyDiv w:val="1"/>
      <w:marLeft w:val="0"/>
      <w:marRight w:val="0"/>
      <w:marTop w:val="0"/>
      <w:marBottom w:val="0"/>
      <w:divBdr>
        <w:top w:val="none" w:sz="0" w:space="0" w:color="auto"/>
        <w:left w:val="none" w:sz="0" w:space="0" w:color="auto"/>
        <w:bottom w:val="none" w:sz="0" w:space="0" w:color="auto"/>
        <w:right w:val="none" w:sz="0" w:space="0" w:color="auto"/>
      </w:divBdr>
    </w:div>
    <w:div w:id="1072432471">
      <w:bodyDiv w:val="1"/>
      <w:marLeft w:val="0"/>
      <w:marRight w:val="0"/>
      <w:marTop w:val="0"/>
      <w:marBottom w:val="0"/>
      <w:divBdr>
        <w:top w:val="none" w:sz="0" w:space="0" w:color="auto"/>
        <w:left w:val="none" w:sz="0" w:space="0" w:color="auto"/>
        <w:bottom w:val="none" w:sz="0" w:space="0" w:color="auto"/>
        <w:right w:val="none" w:sz="0" w:space="0" w:color="auto"/>
      </w:divBdr>
    </w:div>
    <w:div w:id="1078018193">
      <w:bodyDiv w:val="1"/>
      <w:marLeft w:val="0"/>
      <w:marRight w:val="0"/>
      <w:marTop w:val="0"/>
      <w:marBottom w:val="0"/>
      <w:divBdr>
        <w:top w:val="none" w:sz="0" w:space="0" w:color="auto"/>
        <w:left w:val="none" w:sz="0" w:space="0" w:color="auto"/>
        <w:bottom w:val="none" w:sz="0" w:space="0" w:color="auto"/>
        <w:right w:val="none" w:sz="0" w:space="0" w:color="auto"/>
      </w:divBdr>
    </w:div>
    <w:div w:id="1080443456">
      <w:bodyDiv w:val="1"/>
      <w:marLeft w:val="0"/>
      <w:marRight w:val="0"/>
      <w:marTop w:val="0"/>
      <w:marBottom w:val="0"/>
      <w:divBdr>
        <w:top w:val="none" w:sz="0" w:space="0" w:color="auto"/>
        <w:left w:val="none" w:sz="0" w:space="0" w:color="auto"/>
        <w:bottom w:val="none" w:sz="0" w:space="0" w:color="auto"/>
        <w:right w:val="none" w:sz="0" w:space="0" w:color="auto"/>
      </w:divBdr>
    </w:div>
    <w:div w:id="1080786619">
      <w:bodyDiv w:val="1"/>
      <w:marLeft w:val="0"/>
      <w:marRight w:val="0"/>
      <w:marTop w:val="0"/>
      <w:marBottom w:val="0"/>
      <w:divBdr>
        <w:top w:val="none" w:sz="0" w:space="0" w:color="auto"/>
        <w:left w:val="none" w:sz="0" w:space="0" w:color="auto"/>
        <w:bottom w:val="none" w:sz="0" w:space="0" w:color="auto"/>
        <w:right w:val="none" w:sz="0" w:space="0" w:color="auto"/>
      </w:divBdr>
    </w:div>
    <w:div w:id="1081413811">
      <w:bodyDiv w:val="1"/>
      <w:marLeft w:val="0"/>
      <w:marRight w:val="0"/>
      <w:marTop w:val="0"/>
      <w:marBottom w:val="0"/>
      <w:divBdr>
        <w:top w:val="none" w:sz="0" w:space="0" w:color="auto"/>
        <w:left w:val="none" w:sz="0" w:space="0" w:color="auto"/>
        <w:bottom w:val="none" w:sz="0" w:space="0" w:color="auto"/>
        <w:right w:val="none" w:sz="0" w:space="0" w:color="auto"/>
      </w:divBdr>
    </w:div>
    <w:div w:id="1082989816">
      <w:bodyDiv w:val="1"/>
      <w:marLeft w:val="0"/>
      <w:marRight w:val="0"/>
      <w:marTop w:val="0"/>
      <w:marBottom w:val="0"/>
      <w:divBdr>
        <w:top w:val="none" w:sz="0" w:space="0" w:color="auto"/>
        <w:left w:val="none" w:sz="0" w:space="0" w:color="auto"/>
        <w:bottom w:val="none" w:sz="0" w:space="0" w:color="auto"/>
        <w:right w:val="none" w:sz="0" w:space="0" w:color="auto"/>
      </w:divBdr>
    </w:div>
    <w:div w:id="1083604817">
      <w:bodyDiv w:val="1"/>
      <w:marLeft w:val="0"/>
      <w:marRight w:val="0"/>
      <w:marTop w:val="0"/>
      <w:marBottom w:val="0"/>
      <w:divBdr>
        <w:top w:val="none" w:sz="0" w:space="0" w:color="auto"/>
        <w:left w:val="none" w:sz="0" w:space="0" w:color="auto"/>
        <w:bottom w:val="none" w:sz="0" w:space="0" w:color="auto"/>
        <w:right w:val="none" w:sz="0" w:space="0" w:color="auto"/>
      </w:divBdr>
    </w:div>
    <w:div w:id="1086416587">
      <w:bodyDiv w:val="1"/>
      <w:marLeft w:val="0"/>
      <w:marRight w:val="0"/>
      <w:marTop w:val="0"/>
      <w:marBottom w:val="0"/>
      <w:divBdr>
        <w:top w:val="none" w:sz="0" w:space="0" w:color="auto"/>
        <w:left w:val="none" w:sz="0" w:space="0" w:color="auto"/>
        <w:bottom w:val="none" w:sz="0" w:space="0" w:color="auto"/>
        <w:right w:val="none" w:sz="0" w:space="0" w:color="auto"/>
      </w:divBdr>
    </w:div>
    <w:div w:id="1088816352">
      <w:bodyDiv w:val="1"/>
      <w:marLeft w:val="0"/>
      <w:marRight w:val="0"/>
      <w:marTop w:val="0"/>
      <w:marBottom w:val="0"/>
      <w:divBdr>
        <w:top w:val="none" w:sz="0" w:space="0" w:color="auto"/>
        <w:left w:val="none" w:sz="0" w:space="0" w:color="auto"/>
        <w:bottom w:val="none" w:sz="0" w:space="0" w:color="auto"/>
        <w:right w:val="none" w:sz="0" w:space="0" w:color="auto"/>
      </w:divBdr>
    </w:div>
    <w:div w:id="1089885633">
      <w:bodyDiv w:val="1"/>
      <w:marLeft w:val="0"/>
      <w:marRight w:val="0"/>
      <w:marTop w:val="0"/>
      <w:marBottom w:val="0"/>
      <w:divBdr>
        <w:top w:val="none" w:sz="0" w:space="0" w:color="auto"/>
        <w:left w:val="none" w:sz="0" w:space="0" w:color="auto"/>
        <w:bottom w:val="none" w:sz="0" w:space="0" w:color="auto"/>
        <w:right w:val="none" w:sz="0" w:space="0" w:color="auto"/>
      </w:divBdr>
    </w:div>
    <w:div w:id="1090275182">
      <w:bodyDiv w:val="1"/>
      <w:marLeft w:val="0"/>
      <w:marRight w:val="0"/>
      <w:marTop w:val="0"/>
      <w:marBottom w:val="0"/>
      <w:divBdr>
        <w:top w:val="none" w:sz="0" w:space="0" w:color="auto"/>
        <w:left w:val="none" w:sz="0" w:space="0" w:color="auto"/>
        <w:bottom w:val="none" w:sz="0" w:space="0" w:color="auto"/>
        <w:right w:val="none" w:sz="0" w:space="0" w:color="auto"/>
      </w:divBdr>
    </w:div>
    <w:div w:id="1090810995">
      <w:bodyDiv w:val="1"/>
      <w:marLeft w:val="0"/>
      <w:marRight w:val="0"/>
      <w:marTop w:val="0"/>
      <w:marBottom w:val="0"/>
      <w:divBdr>
        <w:top w:val="none" w:sz="0" w:space="0" w:color="auto"/>
        <w:left w:val="none" w:sz="0" w:space="0" w:color="auto"/>
        <w:bottom w:val="none" w:sz="0" w:space="0" w:color="auto"/>
        <w:right w:val="none" w:sz="0" w:space="0" w:color="auto"/>
      </w:divBdr>
    </w:div>
    <w:div w:id="1093819969">
      <w:bodyDiv w:val="1"/>
      <w:marLeft w:val="0"/>
      <w:marRight w:val="0"/>
      <w:marTop w:val="0"/>
      <w:marBottom w:val="0"/>
      <w:divBdr>
        <w:top w:val="none" w:sz="0" w:space="0" w:color="auto"/>
        <w:left w:val="none" w:sz="0" w:space="0" w:color="auto"/>
        <w:bottom w:val="none" w:sz="0" w:space="0" w:color="auto"/>
        <w:right w:val="none" w:sz="0" w:space="0" w:color="auto"/>
      </w:divBdr>
    </w:div>
    <w:div w:id="1095904953">
      <w:bodyDiv w:val="1"/>
      <w:marLeft w:val="0"/>
      <w:marRight w:val="0"/>
      <w:marTop w:val="0"/>
      <w:marBottom w:val="0"/>
      <w:divBdr>
        <w:top w:val="none" w:sz="0" w:space="0" w:color="auto"/>
        <w:left w:val="none" w:sz="0" w:space="0" w:color="auto"/>
        <w:bottom w:val="none" w:sz="0" w:space="0" w:color="auto"/>
        <w:right w:val="none" w:sz="0" w:space="0" w:color="auto"/>
      </w:divBdr>
    </w:div>
    <w:div w:id="1096440253">
      <w:bodyDiv w:val="1"/>
      <w:marLeft w:val="0"/>
      <w:marRight w:val="0"/>
      <w:marTop w:val="0"/>
      <w:marBottom w:val="0"/>
      <w:divBdr>
        <w:top w:val="none" w:sz="0" w:space="0" w:color="auto"/>
        <w:left w:val="none" w:sz="0" w:space="0" w:color="auto"/>
        <w:bottom w:val="none" w:sz="0" w:space="0" w:color="auto"/>
        <w:right w:val="none" w:sz="0" w:space="0" w:color="auto"/>
      </w:divBdr>
    </w:div>
    <w:div w:id="1096514014">
      <w:bodyDiv w:val="1"/>
      <w:marLeft w:val="0"/>
      <w:marRight w:val="0"/>
      <w:marTop w:val="0"/>
      <w:marBottom w:val="0"/>
      <w:divBdr>
        <w:top w:val="none" w:sz="0" w:space="0" w:color="auto"/>
        <w:left w:val="none" w:sz="0" w:space="0" w:color="auto"/>
        <w:bottom w:val="none" w:sz="0" w:space="0" w:color="auto"/>
        <w:right w:val="none" w:sz="0" w:space="0" w:color="auto"/>
      </w:divBdr>
    </w:div>
    <w:div w:id="1098873056">
      <w:bodyDiv w:val="1"/>
      <w:marLeft w:val="0"/>
      <w:marRight w:val="0"/>
      <w:marTop w:val="0"/>
      <w:marBottom w:val="0"/>
      <w:divBdr>
        <w:top w:val="none" w:sz="0" w:space="0" w:color="auto"/>
        <w:left w:val="none" w:sz="0" w:space="0" w:color="auto"/>
        <w:bottom w:val="none" w:sz="0" w:space="0" w:color="auto"/>
        <w:right w:val="none" w:sz="0" w:space="0" w:color="auto"/>
      </w:divBdr>
    </w:div>
    <w:div w:id="1101029364">
      <w:bodyDiv w:val="1"/>
      <w:marLeft w:val="0"/>
      <w:marRight w:val="0"/>
      <w:marTop w:val="0"/>
      <w:marBottom w:val="0"/>
      <w:divBdr>
        <w:top w:val="none" w:sz="0" w:space="0" w:color="auto"/>
        <w:left w:val="none" w:sz="0" w:space="0" w:color="auto"/>
        <w:bottom w:val="none" w:sz="0" w:space="0" w:color="auto"/>
        <w:right w:val="none" w:sz="0" w:space="0" w:color="auto"/>
      </w:divBdr>
    </w:div>
    <w:div w:id="1102142379">
      <w:bodyDiv w:val="1"/>
      <w:marLeft w:val="0"/>
      <w:marRight w:val="0"/>
      <w:marTop w:val="0"/>
      <w:marBottom w:val="0"/>
      <w:divBdr>
        <w:top w:val="none" w:sz="0" w:space="0" w:color="auto"/>
        <w:left w:val="none" w:sz="0" w:space="0" w:color="auto"/>
        <w:bottom w:val="none" w:sz="0" w:space="0" w:color="auto"/>
        <w:right w:val="none" w:sz="0" w:space="0" w:color="auto"/>
      </w:divBdr>
    </w:div>
    <w:div w:id="1103692713">
      <w:bodyDiv w:val="1"/>
      <w:marLeft w:val="0"/>
      <w:marRight w:val="0"/>
      <w:marTop w:val="0"/>
      <w:marBottom w:val="0"/>
      <w:divBdr>
        <w:top w:val="none" w:sz="0" w:space="0" w:color="auto"/>
        <w:left w:val="none" w:sz="0" w:space="0" w:color="auto"/>
        <w:bottom w:val="none" w:sz="0" w:space="0" w:color="auto"/>
        <w:right w:val="none" w:sz="0" w:space="0" w:color="auto"/>
      </w:divBdr>
    </w:div>
    <w:div w:id="1105155373">
      <w:bodyDiv w:val="1"/>
      <w:marLeft w:val="0"/>
      <w:marRight w:val="0"/>
      <w:marTop w:val="0"/>
      <w:marBottom w:val="0"/>
      <w:divBdr>
        <w:top w:val="none" w:sz="0" w:space="0" w:color="auto"/>
        <w:left w:val="none" w:sz="0" w:space="0" w:color="auto"/>
        <w:bottom w:val="none" w:sz="0" w:space="0" w:color="auto"/>
        <w:right w:val="none" w:sz="0" w:space="0" w:color="auto"/>
      </w:divBdr>
    </w:div>
    <w:div w:id="1105544004">
      <w:bodyDiv w:val="1"/>
      <w:marLeft w:val="0"/>
      <w:marRight w:val="0"/>
      <w:marTop w:val="0"/>
      <w:marBottom w:val="0"/>
      <w:divBdr>
        <w:top w:val="none" w:sz="0" w:space="0" w:color="auto"/>
        <w:left w:val="none" w:sz="0" w:space="0" w:color="auto"/>
        <w:bottom w:val="none" w:sz="0" w:space="0" w:color="auto"/>
        <w:right w:val="none" w:sz="0" w:space="0" w:color="auto"/>
      </w:divBdr>
    </w:div>
    <w:div w:id="1106652502">
      <w:bodyDiv w:val="1"/>
      <w:marLeft w:val="0"/>
      <w:marRight w:val="0"/>
      <w:marTop w:val="0"/>
      <w:marBottom w:val="0"/>
      <w:divBdr>
        <w:top w:val="none" w:sz="0" w:space="0" w:color="auto"/>
        <w:left w:val="none" w:sz="0" w:space="0" w:color="auto"/>
        <w:bottom w:val="none" w:sz="0" w:space="0" w:color="auto"/>
        <w:right w:val="none" w:sz="0" w:space="0" w:color="auto"/>
      </w:divBdr>
    </w:div>
    <w:div w:id="1107695346">
      <w:bodyDiv w:val="1"/>
      <w:marLeft w:val="0"/>
      <w:marRight w:val="0"/>
      <w:marTop w:val="0"/>
      <w:marBottom w:val="0"/>
      <w:divBdr>
        <w:top w:val="none" w:sz="0" w:space="0" w:color="auto"/>
        <w:left w:val="none" w:sz="0" w:space="0" w:color="auto"/>
        <w:bottom w:val="none" w:sz="0" w:space="0" w:color="auto"/>
        <w:right w:val="none" w:sz="0" w:space="0" w:color="auto"/>
      </w:divBdr>
    </w:div>
    <w:div w:id="1111242774">
      <w:bodyDiv w:val="1"/>
      <w:marLeft w:val="0"/>
      <w:marRight w:val="0"/>
      <w:marTop w:val="0"/>
      <w:marBottom w:val="0"/>
      <w:divBdr>
        <w:top w:val="none" w:sz="0" w:space="0" w:color="auto"/>
        <w:left w:val="none" w:sz="0" w:space="0" w:color="auto"/>
        <w:bottom w:val="none" w:sz="0" w:space="0" w:color="auto"/>
        <w:right w:val="none" w:sz="0" w:space="0" w:color="auto"/>
      </w:divBdr>
    </w:div>
    <w:div w:id="1118571324">
      <w:bodyDiv w:val="1"/>
      <w:marLeft w:val="0"/>
      <w:marRight w:val="0"/>
      <w:marTop w:val="0"/>
      <w:marBottom w:val="0"/>
      <w:divBdr>
        <w:top w:val="none" w:sz="0" w:space="0" w:color="auto"/>
        <w:left w:val="none" w:sz="0" w:space="0" w:color="auto"/>
        <w:bottom w:val="none" w:sz="0" w:space="0" w:color="auto"/>
        <w:right w:val="none" w:sz="0" w:space="0" w:color="auto"/>
      </w:divBdr>
    </w:div>
    <w:div w:id="1119640036">
      <w:bodyDiv w:val="1"/>
      <w:marLeft w:val="0"/>
      <w:marRight w:val="0"/>
      <w:marTop w:val="0"/>
      <w:marBottom w:val="0"/>
      <w:divBdr>
        <w:top w:val="none" w:sz="0" w:space="0" w:color="auto"/>
        <w:left w:val="none" w:sz="0" w:space="0" w:color="auto"/>
        <w:bottom w:val="none" w:sz="0" w:space="0" w:color="auto"/>
        <w:right w:val="none" w:sz="0" w:space="0" w:color="auto"/>
      </w:divBdr>
    </w:div>
    <w:div w:id="1128621767">
      <w:bodyDiv w:val="1"/>
      <w:marLeft w:val="0"/>
      <w:marRight w:val="0"/>
      <w:marTop w:val="0"/>
      <w:marBottom w:val="0"/>
      <w:divBdr>
        <w:top w:val="none" w:sz="0" w:space="0" w:color="auto"/>
        <w:left w:val="none" w:sz="0" w:space="0" w:color="auto"/>
        <w:bottom w:val="none" w:sz="0" w:space="0" w:color="auto"/>
        <w:right w:val="none" w:sz="0" w:space="0" w:color="auto"/>
      </w:divBdr>
    </w:div>
    <w:div w:id="1128625276">
      <w:bodyDiv w:val="1"/>
      <w:marLeft w:val="0"/>
      <w:marRight w:val="0"/>
      <w:marTop w:val="0"/>
      <w:marBottom w:val="0"/>
      <w:divBdr>
        <w:top w:val="none" w:sz="0" w:space="0" w:color="auto"/>
        <w:left w:val="none" w:sz="0" w:space="0" w:color="auto"/>
        <w:bottom w:val="none" w:sz="0" w:space="0" w:color="auto"/>
        <w:right w:val="none" w:sz="0" w:space="0" w:color="auto"/>
      </w:divBdr>
    </w:div>
    <w:div w:id="1129468711">
      <w:bodyDiv w:val="1"/>
      <w:marLeft w:val="0"/>
      <w:marRight w:val="0"/>
      <w:marTop w:val="0"/>
      <w:marBottom w:val="0"/>
      <w:divBdr>
        <w:top w:val="none" w:sz="0" w:space="0" w:color="auto"/>
        <w:left w:val="none" w:sz="0" w:space="0" w:color="auto"/>
        <w:bottom w:val="none" w:sz="0" w:space="0" w:color="auto"/>
        <w:right w:val="none" w:sz="0" w:space="0" w:color="auto"/>
      </w:divBdr>
    </w:div>
    <w:div w:id="1131090327">
      <w:bodyDiv w:val="1"/>
      <w:marLeft w:val="0"/>
      <w:marRight w:val="0"/>
      <w:marTop w:val="0"/>
      <w:marBottom w:val="0"/>
      <w:divBdr>
        <w:top w:val="none" w:sz="0" w:space="0" w:color="auto"/>
        <w:left w:val="none" w:sz="0" w:space="0" w:color="auto"/>
        <w:bottom w:val="none" w:sz="0" w:space="0" w:color="auto"/>
        <w:right w:val="none" w:sz="0" w:space="0" w:color="auto"/>
      </w:divBdr>
    </w:div>
    <w:div w:id="1132018861">
      <w:bodyDiv w:val="1"/>
      <w:marLeft w:val="0"/>
      <w:marRight w:val="0"/>
      <w:marTop w:val="0"/>
      <w:marBottom w:val="0"/>
      <w:divBdr>
        <w:top w:val="none" w:sz="0" w:space="0" w:color="auto"/>
        <w:left w:val="none" w:sz="0" w:space="0" w:color="auto"/>
        <w:bottom w:val="none" w:sz="0" w:space="0" w:color="auto"/>
        <w:right w:val="none" w:sz="0" w:space="0" w:color="auto"/>
      </w:divBdr>
    </w:div>
    <w:div w:id="1137798224">
      <w:bodyDiv w:val="1"/>
      <w:marLeft w:val="0"/>
      <w:marRight w:val="0"/>
      <w:marTop w:val="0"/>
      <w:marBottom w:val="0"/>
      <w:divBdr>
        <w:top w:val="none" w:sz="0" w:space="0" w:color="auto"/>
        <w:left w:val="none" w:sz="0" w:space="0" w:color="auto"/>
        <w:bottom w:val="none" w:sz="0" w:space="0" w:color="auto"/>
        <w:right w:val="none" w:sz="0" w:space="0" w:color="auto"/>
      </w:divBdr>
    </w:div>
    <w:div w:id="1138688829">
      <w:bodyDiv w:val="1"/>
      <w:marLeft w:val="0"/>
      <w:marRight w:val="0"/>
      <w:marTop w:val="0"/>
      <w:marBottom w:val="0"/>
      <w:divBdr>
        <w:top w:val="none" w:sz="0" w:space="0" w:color="auto"/>
        <w:left w:val="none" w:sz="0" w:space="0" w:color="auto"/>
        <w:bottom w:val="none" w:sz="0" w:space="0" w:color="auto"/>
        <w:right w:val="none" w:sz="0" w:space="0" w:color="auto"/>
      </w:divBdr>
    </w:div>
    <w:div w:id="1139766972">
      <w:bodyDiv w:val="1"/>
      <w:marLeft w:val="0"/>
      <w:marRight w:val="0"/>
      <w:marTop w:val="0"/>
      <w:marBottom w:val="0"/>
      <w:divBdr>
        <w:top w:val="none" w:sz="0" w:space="0" w:color="auto"/>
        <w:left w:val="none" w:sz="0" w:space="0" w:color="auto"/>
        <w:bottom w:val="none" w:sz="0" w:space="0" w:color="auto"/>
        <w:right w:val="none" w:sz="0" w:space="0" w:color="auto"/>
      </w:divBdr>
    </w:div>
    <w:div w:id="1140265875">
      <w:bodyDiv w:val="1"/>
      <w:marLeft w:val="0"/>
      <w:marRight w:val="0"/>
      <w:marTop w:val="0"/>
      <w:marBottom w:val="0"/>
      <w:divBdr>
        <w:top w:val="none" w:sz="0" w:space="0" w:color="auto"/>
        <w:left w:val="none" w:sz="0" w:space="0" w:color="auto"/>
        <w:bottom w:val="none" w:sz="0" w:space="0" w:color="auto"/>
        <w:right w:val="none" w:sz="0" w:space="0" w:color="auto"/>
      </w:divBdr>
    </w:div>
    <w:div w:id="1143959523">
      <w:bodyDiv w:val="1"/>
      <w:marLeft w:val="0"/>
      <w:marRight w:val="0"/>
      <w:marTop w:val="0"/>
      <w:marBottom w:val="0"/>
      <w:divBdr>
        <w:top w:val="none" w:sz="0" w:space="0" w:color="auto"/>
        <w:left w:val="none" w:sz="0" w:space="0" w:color="auto"/>
        <w:bottom w:val="none" w:sz="0" w:space="0" w:color="auto"/>
        <w:right w:val="none" w:sz="0" w:space="0" w:color="auto"/>
      </w:divBdr>
    </w:div>
    <w:div w:id="1144007776">
      <w:bodyDiv w:val="1"/>
      <w:marLeft w:val="0"/>
      <w:marRight w:val="0"/>
      <w:marTop w:val="0"/>
      <w:marBottom w:val="0"/>
      <w:divBdr>
        <w:top w:val="none" w:sz="0" w:space="0" w:color="auto"/>
        <w:left w:val="none" w:sz="0" w:space="0" w:color="auto"/>
        <w:bottom w:val="none" w:sz="0" w:space="0" w:color="auto"/>
        <w:right w:val="none" w:sz="0" w:space="0" w:color="auto"/>
      </w:divBdr>
    </w:div>
    <w:div w:id="1146893856">
      <w:bodyDiv w:val="1"/>
      <w:marLeft w:val="0"/>
      <w:marRight w:val="0"/>
      <w:marTop w:val="0"/>
      <w:marBottom w:val="0"/>
      <w:divBdr>
        <w:top w:val="none" w:sz="0" w:space="0" w:color="auto"/>
        <w:left w:val="none" w:sz="0" w:space="0" w:color="auto"/>
        <w:bottom w:val="none" w:sz="0" w:space="0" w:color="auto"/>
        <w:right w:val="none" w:sz="0" w:space="0" w:color="auto"/>
      </w:divBdr>
    </w:div>
    <w:div w:id="1146900782">
      <w:bodyDiv w:val="1"/>
      <w:marLeft w:val="0"/>
      <w:marRight w:val="0"/>
      <w:marTop w:val="0"/>
      <w:marBottom w:val="0"/>
      <w:divBdr>
        <w:top w:val="none" w:sz="0" w:space="0" w:color="auto"/>
        <w:left w:val="none" w:sz="0" w:space="0" w:color="auto"/>
        <w:bottom w:val="none" w:sz="0" w:space="0" w:color="auto"/>
        <w:right w:val="none" w:sz="0" w:space="0" w:color="auto"/>
      </w:divBdr>
    </w:div>
    <w:div w:id="1148206239">
      <w:bodyDiv w:val="1"/>
      <w:marLeft w:val="0"/>
      <w:marRight w:val="0"/>
      <w:marTop w:val="0"/>
      <w:marBottom w:val="0"/>
      <w:divBdr>
        <w:top w:val="none" w:sz="0" w:space="0" w:color="auto"/>
        <w:left w:val="none" w:sz="0" w:space="0" w:color="auto"/>
        <w:bottom w:val="none" w:sz="0" w:space="0" w:color="auto"/>
        <w:right w:val="none" w:sz="0" w:space="0" w:color="auto"/>
      </w:divBdr>
    </w:div>
    <w:div w:id="1148395354">
      <w:bodyDiv w:val="1"/>
      <w:marLeft w:val="0"/>
      <w:marRight w:val="0"/>
      <w:marTop w:val="0"/>
      <w:marBottom w:val="0"/>
      <w:divBdr>
        <w:top w:val="none" w:sz="0" w:space="0" w:color="auto"/>
        <w:left w:val="none" w:sz="0" w:space="0" w:color="auto"/>
        <w:bottom w:val="none" w:sz="0" w:space="0" w:color="auto"/>
        <w:right w:val="none" w:sz="0" w:space="0" w:color="auto"/>
      </w:divBdr>
    </w:div>
    <w:div w:id="1149320138">
      <w:bodyDiv w:val="1"/>
      <w:marLeft w:val="0"/>
      <w:marRight w:val="0"/>
      <w:marTop w:val="0"/>
      <w:marBottom w:val="0"/>
      <w:divBdr>
        <w:top w:val="none" w:sz="0" w:space="0" w:color="auto"/>
        <w:left w:val="none" w:sz="0" w:space="0" w:color="auto"/>
        <w:bottom w:val="none" w:sz="0" w:space="0" w:color="auto"/>
        <w:right w:val="none" w:sz="0" w:space="0" w:color="auto"/>
      </w:divBdr>
    </w:div>
    <w:div w:id="1150562070">
      <w:bodyDiv w:val="1"/>
      <w:marLeft w:val="0"/>
      <w:marRight w:val="0"/>
      <w:marTop w:val="0"/>
      <w:marBottom w:val="0"/>
      <w:divBdr>
        <w:top w:val="none" w:sz="0" w:space="0" w:color="auto"/>
        <w:left w:val="none" w:sz="0" w:space="0" w:color="auto"/>
        <w:bottom w:val="none" w:sz="0" w:space="0" w:color="auto"/>
        <w:right w:val="none" w:sz="0" w:space="0" w:color="auto"/>
      </w:divBdr>
    </w:div>
    <w:div w:id="1151167869">
      <w:bodyDiv w:val="1"/>
      <w:marLeft w:val="0"/>
      <w:marRight w:val="0"/>
      <w:marTop w:val="0"/>
      <w:marBottom w:val="0"/>
      <w:divBdr>
        <w:top w:val="none" w:sz="0" w:space="0" w:color="auto"/>
        <w:left w:val="none" w:sz="0" w:space="0" w:color="auto"/>
        <w:bottom w:val="none" w:sz="0" w:space="0" w:color="auto"/>
        <w:right w:val="none" w:sz="0" w:space="0" w:color="auto"/>
      </w:divBdr>
    </w:div>
    <w:div w:id="1157308175">
      <w:bodyDiv w:val="1"/>
      <w:marLeft w:val="0"/>
      <w:marRight w:val="0"/>
      <w:marTop w:val="0"/>
      <w:marBottom w:val="0"/>
      <w:divBdr>
        <w:top w:val="none" w:sz="0" w:space="0" w:color="auto"/>
        <w:left w:val="none" w:sz="0" w:space="0" w:color="auto"/>
        <w:bottom w:val="none" w:sz="0" w:space="0" w:color="auto"/>
        <w:right w:val="none" w:sz="0" w:space="0" w:color="auto"/>
      </w:divBdr>
    </w:div>
    <w:div w:id="1160150061">
      <w:bodyDiv w:val="1"/>
      <w:marLeft w:val="0"/>
      <w:marRight w:val="0"/>
      <w:marTop w:val="0"/>
      <w:marBottom w:val="0"/>
      <w:divBdr>
        <w:top w:val="none" w:sz="0" w:space="0" w:color="auto"/>
        <w:left w:val="none" w:sz="0" w:space="0" w:color="auto"/>
        <w:bottom w:val="none" w:sz="0" w:space="0" w:color="auto"/>
        <w:right w:val="none" w:sz="0" w:space="0" w:color="auto"/>
      </w:divBdr>
    </w:div>
    <w:div w:id="1161002659">
      <w:bodyDiv w:val="1"/>
      <w:marLeft w:val="0"/>
      <w:marRight w:val="0"/>
      <w:marTop w:val="0"/>
      <w:marBottom w:val="0"/>
      <w:divBdr>
        <w:top w:val="none" w:sz="0" w:space="0" w:color="auto"/>
        <w:left w:val="none" w:sz="0" w:space="0" w:color="auto"/>
        <w:bottom w:val="none" w:sz="0" w:space="0" w:color="auto"/>
        <w:right w:val="none" w:sz="0" w:space="0" w:color="auto"/>
      </w:divBdr>
    </w:div>
    <w:div w:id="1162501749">
      <w:bodyDiv w:val="1"/>
      <w:marLeft w:val="0"/>
      <w:marRight w:val="0"/>
      <w:marTop w:val="0"/>
      <w:marBottom w:val="0"/>
      <w:divBdr>
        <w:top w:val="none" w:sz="0" w:space="0" w:color="auto"/>
        <w:left w:val="none" w:sz="0" w:space="0" w:color="auto"/>
        <w:bottom w:val="none" w:sz="0" w:space="0" w:color="auto"/>
        <w:right w:val="none" w:sz="0" w:space="0" w:color="auto"/>
      </w:divBdr>
    </w:div>
    <w:div w:id="1162817360">
      <w:bodyDiv w:val="1"/>
      <w:marLeft w:val="0"/>
      <w:marRight w:val="0"/>
      <w:marTop w:val="0"/>
      <w:marBottom w:val="0"/>
      <w:divBdr>
        <w:top w:val="none" w:sz="0" w:space="0" w:color="auto"/>
        <w:left w:val="none" w:sz="0" w:space="0" w:color="auto"/>
        <w:bottom w:val="none" w:sz="0" w:space="0" w:color="auto"/>
        <w:right w:val="none" w:sz="0" w:space="0" w:color="auto"/>
      </w:divBdr>
    </w:div>
    <w:div w:id="1162890500">
      <w:bodyDiv w:val="1"/>
      <w:marLeft w:val="0"/>
      <w:marRight w:val="0"/>
      <w:marTop w:val="0"/>
      <w:marBottom w:val="0"/>
      <w:divBdr>
        <w:top w:val="none" w:sz="0" w:space="0" w:color="auto"/>
        <w:left w:val="none" w:sz="0" w:space="0" w:color="auto"/>
        <w:bottom w:val="none" w:sz="0" w:space="0" w:color="auto"/>
        <w:right w:val="none" w:sz="0" w:space="0" w:color="auto"/>
      </w:divBdr>
    </w:div>
    <w:div w:id="1163007840">
      <w:bodyDiv w:val="1"/>
      <w:marLeft w:val="0"/>
      <w:marRight w:val="0"/>
      <w:marTop w:val="0"/>
      <w:marBottom w:val="0"/>
      <w:divBdr>
        <w:top w:val="none" w:sz="0" w:space="0" w:color="auto"/>
        <w:left w:val="none" w:sz="0" w:space="0" w:color="auto"/>
        <w:bottom w:val="none" w:sz="0" w:space="0" w:color="auto"/>
        <w:right w:val="none" w:sz="0" w:space="0" w:color="auto"/>
      </w:divBdr>
    </w:div>
    <w:div w:id="1167789075">
      <w:bodyDiv w:val="1"/>
      <w:marLeft w:val="0"/>
      <w:marRight w:val="0"/>
      <w:marTop w:val="0"/>
      <w:marBottom w:val="0"/>
      <w:divBdr>
        <w:top w:val="none" w:sz="0" w:space="0" w:color="auto"/>
        <w:left w:val="none" w:sz="0" w:space="0" w:color="auto"/>
        <w:bottom w:val="none" w:sz="0" w:space="0" w:color="auto"/>
        <w:right w:val="none" w:sz="0" w:space="0" w:color="auto"/>
      </w:divBdr>
    </w:div>
    <w:div w:id="1169639463">
      <w:bodyDiv w:val="1"/>
      <w:marLeft w:val="0"/>
      <w:marRight w:val="0"/>
      <w:marTop w:val="0"/>
      <w:marBottom w:val="0"/>
      <w:divBdr>
        <w:top w:val="none" w:sz="0" w:space="0" w:color="auto"/>
        <w:left w:val="none" w:sz="0" w:space="0" w:color="auto"/>
        <w:bottom w:val="none" w:sz="0" w:space="0" w:color="auto"/>
        <w:right w:val="none" w:sz="0" w:space="0" w:color="auto"/>
      </w:divBdr>
    </w:div>
    <w:div w:id="1169756216">
      <w:bodyDiv w:val="1"/>
      <w:marLeft w:val="0"/>
      <w:marRight w:val="0"/>
      <w:marTop w:val="0"/>
      <w:marBottom w:val="0"/>
      <w:divBdr>
        <w:top w:val="none" w:sz="0" w:space="0" w:color="auto"/>
        <w:left w:val="none" w:sz="0" w:space="0" w:color="auto"/>
        <w:bottom w:val="none" w:sz="0" w:space="0" w:color="auto"/>
        <w:right w:val="none" w:sz="0" w:space="0" w:color="auto"/>
      </w:divBdr>
    </w:div>
    <w:div w:id="1171987767">
      <w:bodyDiv w:val="1"/>
      <w:marLeft w:val="0"/>
      <w:marRight w:val="0"/>
      <w:marTop w:val="0"/>
      <w:marBottom w:val="0"/>
      <w:divBdr>
        <w:top w:val="none" w:sz="0" w:space="0" w:color="auto"/>
        <w:left w:val="none" w:sz="0" w:space="0" w:color="auto"/>
        <w:bottom w:val="none" w:sz="0" w:space="0" w:color="auto"/>
        <w:right w:val="none" w:sz="0" w:space="0" w:color="auto"/>
      </w:divBdr>
    </w:div>
    <w:div w:id="1174950529">
      <w:bodyDiv w:val="1"/>
      <w:marLeft w:val="0"/>
      <w:marRight w:val="0"/>
      <w:marTop w:val="0"/>
      <w:marBottom w:val="0"/>
      <w:divBdr>
        <w:top w:val="none" w:sz="0" w:space="0" w:color="auto"/>
        <w:left w:val="none" w:sz="0" w:space="0" w:color="auto"/>
        <w:bottom w:val="none" w:sz="0" w:space="0" w:color="auto"/>
        <w:right w:val="none" w:sz="0" w:space="0" w:color="auto"/>
      </w:divBdr>
    </w:div>
    <w:div w:id="1175607175">
      <w:bodyDiv w:val="1"/>
      <w:marLeft w:val="0"/>
      <w:marRight w:val="0"/>
      <w:marTop w:val="0"/>
      <w:marBottom w:val="0"/>
      <w:divBdr>
        <w:top w:val="none" w:sz="0" w:space="0" w:color="auto"/>
        <w:left w:val="none" w:sz="0" w:space="0" w:color="auto"/>
        <w:bottom w:val="none" w:sz="0" w:space="0" w:color="auto"/>
        <w:right w:val="none" w:sz="0" w:space="0" w:color="auto"/>
      </w:divBdr>
    </w:div>
    <w:div w:id="1178689553">
      <w:bodyDiv w:val="1"/>
      <w:marLeft w:val="0"/>
      <w:marRight w:val="0"/>
      <w:marTop w:val="0"/>
      <w:marBottom w:val="0"/>
      <w:divBdr>
        <w:top w:val="none" w:sz="0" w:space="0" w:color="auto"/>
        <w:left w:val="none" w:sz="0" w:space="0" w:color="auto"/>
        <w:bottom w:val="none" w:sz="0" w:space="0" w:color="auto"/>
        <w:right w:val="none" w:sz="0" w:space="0" w:color="auto"/>
      </w:divBdr>
    </w:div>
    <w:div w:id="1179656664">
      <w:bodyDiv w:val="1"/>
      <w:marLeft w:val="0"/>
      <w:marRight w:val="0"/>
      <w:marTop w:val="0"/>
      <w:marBottom w:val="0"/>
      <w:divBdr>
        <w:top w:val="none" w:sz="0" w:space="0" w:color="auto"/>
        <w:left w:val="none" w:sz="0" w:space="0" w:color="auto"/>
        <w:bottom w:val="none" w:sz="0" w:space="0" w:color="auto"/>
        <w:right w:val="none" w:sz="0" w:space="0" w:color="auto"/>
      </w:divBdr>
    </w:div>
    <w:div w:id="1181628438">
      <w:bodyDiv w:val="1"/>
      <w:marLeft w:val="0"/>
      <w:marRight w:val="0"/>
      <w:marTop w:val="0"/>
      <w:marBottom w:val="0"/>
      <w:divBdr>
        <w:top w:val="none" w:sz="0" w:space="0" w:color="auto"/>
        <w:left w:val="none" w:sz="0" w:space="0" w:color="auto"/>
        <w:bottom w:val="none" w:sz="0" w:space="0" w:color="auto"/>
        <w:right w:val="none" w:sz="0" w:space="0" w:color="auto"/>
      </w:divBdr>
    </w:div>
    <w:div w:id="1182352918">
      <w:bodyDiv w:val="1"/>
      <w:marLeft w:val="0"/>
      <w:marRight w:val="0"/>
      <w:marTop w:val="0"/>
      <w:marBottom w:val="0"/>
      <w:divBdr>
        <w:top w:val="none" w:sz="0" w:space="0" w:color="auto"/>
        <w:left w:val="none" w:sz="0" w:space="0" w:color="auto"/>
        <w:bottom w:val="none" w:sz="0" w:space="0" w:color="auto"/>
        <w:right w:val="none" w:sz="0" w:space="0" w:color="auto"/>
      </w:divBdr>
    </w:div>
    <w:div w:id="1185703792">
      <w:bodyDiv w:val="1"/>
      <w:marLeft w:val="0"/>
      <w:marRight w:val="0"/>
      <w:marTop w:val="0"/>
      <w:marBottom w:val="0"/>
      <w:divBdr>
        <w:top w:val="none" w:sz="0" w:space="0" w:color="auto"/>
        <w:left w:val="none" w:sz="0" w:space="0" w:color="auto"/>
        <w:bottom w:val="none" w:sz="0" w:space="0" w:color="auto"/>
        <w:right w:val="none" w:sz="0" w:space="0" w:color="auto"/>
      </w:divBdr>
    </w:div>
    <w:div w:id="1186018785">
      <w:bodyDiv w:val="1"/>
      <w:marLeft w:val="0"/>
      <w:marRight w:val="0"/>
      <w:marTop w:val="0"/>
      <w:marBottom w:val="0"/>
      <w:divBdr>
        <w:top w:val="none" w:sz="0" w:space="0" w:color="auto"/>
        <w:left w:val="none" w:sz="0" w:space="0" w:color="auto"/>
        <w:bottom w:val="none" w:sz="0" w:space="0" w:color="auto"/>
        <w:right w:val="none" w:sz="0" w:space="0" w:color="auto"/>
      </w:divBdr>
    </w:div>
    <w:div w:id="1186409037">
      <w:bodyDiv w:val="1"/>
      <w:marLeft w:val="0"/>
      <w:marRight w:val="0"/>
      <w:marTop w:val="0"/>
      <w:marBottom w:val="0"/>
      <w:divBdr>
        <w:top w:val="none" w:sz="0" w:space="0" w:color="auto"/>
        <w:left w:val="none" w:sz="0" w:space="0" w:color="auto"/>
        <w:bottom w:val="none" w:sz="0" w:space="0" w:color="auto"/>
        <w:right w:val="none" w:sz="0" w:space="0" w:color="auto"/>
      </w:divBdr>
    </w:div>
    <w:div w:id="1188912827">
      <w:bodyDiv w:val="1"/>
      <w:marLeft w:val="0"/>
      <w:marRight w:val="0"/>
      <w:marTop w:val="0"/>
      <w:marBottom w:val="0"/>
      <w:divBdr>
        <w:top w:val="none" w:sz="0" w:space="0" w:color="auto"/>
        <w:left w:val="none" w:sz="0" w:space="0" w:color="auto"/>
        <w:bottom w:val="none" w:sz="0" w:space="0" w:color="auto"/>
        <w:right w:val="none" w:sz="0" w:space="0" w:color="auto"/>
      </w:divBdr>
    </w:div>
    <w:div w:id="1191188231">
      <w:bodyDiv w:val="1"/>
      <w:marLeft w:val="0"/>
      <w:marRight w:val="0"/>
      <w:marTop w:val="0"/>
      <w:marBottom w:val="0"/>
      <w:divBdr>
        <w:top w:val="none" w:sz="0" w:space="0" w:color="auto"/>
        <w:left w:val="none" w:sz="0" w:space="0" w:color="auto"/>
        <w:bottom w:val="none" w:sz="0" w:space="0" w:color="auto"/>
        <w:right w:val="none" w:sz="0" w:space="0" w:color="auto"/>
      </w:divBdr>
    </w:div>
    <w:div w:id="1192499627">
      <w:bodyDiv w:val="1"/>
      <w:marLeft w:val="0"/>
      <w:marRight w:val="0"/>
      <w:marTop w:val="0"/>
      <w:marBottom w:val="0"/>
      <w:divBdr>
        <w:top w:val="none" w:sz="0" w:space="0" w:color="auto"/>
        <w:left w:val="none" w:sz="0" w:space="0" w:color="auto"/>
        <w:bottom w:val="none" w:sz="0" w:space="0" w:color="auto"/>
        <w:right w:val="none" w:sz="0" w:space="0" w:color="auto"/>
      </w:divBdr>
    </w:div>
    <w:div w:id="1192962756">
      <w:bodyDiv w:val="1"/>
      <w:marLeft w:val="0"/>
      <w:marRight w:val="0"/>
      <w:marTop w:val="0"/>
      <w:marBottom w:val="0"/>
      <w:divBdr>
        <w:top w:val="none" w:sz="0" w:space="0" w:color="auto"/>
        <w:left w:val="none" w:sz="0" w:space="0" w:color="auto"/>
        <w:bottom w:val="none" w:sz="0" w:space="0" w:color="auto"/>
        <w:right w:val="none" w:sz="0" w:space="0" w:color="auto"/>
      </w:divBdr>
    </w:div>
    <w:div w:id="1197235186">
      <w:bodyDiv w:val="1"/>
      <w:marLeft w:val="0"/>
      <w:marRight w:val="0"/>
      <w:marTop w:val="0"/>
      <w:marBottom w:val="0"/>
      <w:divBdr>
        <w:top w:val="none" w:sz="0" w:space="0" w:color="auto"/>
        <w:left w:val="none" w:sz="0" w:space="0" w:color="auto"/>
        <w:bottom w:val="none" w:sz="0" w:space="0" w:color="auto"/>
        <w:right w:val="none" w:sz="0" w:space="0" w:color="auto"/>
      </w:divBdr>
    </w:div>
    <w:div w:id="1198129910">
      <w:bodyDiv w:val="1"/>
      <w:marLeft w:val="0"/>
      <w:marRight w:val="0"/>
      <w:marTop w:val="0"/>
      <w:marBottom w:val="0"/>
      <w:divBdr>
        <w:top w:val="none" w:sz="0" w:space="0" w:color="auto"/>
        <w:left w:val="none" w:sz="0" w:space="0" w:color="auto"/>
        <w:bottom w:val="none" w:sz="0" w:space="0" w:color="auto"/>
        <w:right w:val="none" w:sz="0" w:space="0" w:color="auto"/>
      </w:divBdr>
    </w:div>
    <w:div w:id="1199583147">
      <w:bodyDiv w:val="1"/>
      <w:marLeft w:val="0"/>
      <w:marRight w:val="0"/>
      <w:marTop w:val="0"/>
      <w:marBottom w:val="0"/>
      <w:divBdr>
        <w:top w:val="none" w:sz="0" w:space="0" w:color="auto"/>
        <w:left w:val="none" w:sz="0" w:space="0" w:color="auto"/>
        <w:bottom w:val="none" w:sz="0" w:space="0" w:color="auto"/>
        <w:right w:val="none" w:sz="0" w:space="0" w:color="auto"/>
      </w:divBdr>
    </w:div>
    <w:div w:id="1201284032">
      <w:bodyDiv w:val="1"/>
      <w:marLeft w:val="0"/>
      <w:marRight w:val="0"/>
      <w:marTop w:val="0"/>
      <w:marBottom w:val="0"/>
      <w:divBdr>
        <w:top w:val="none" w:sz="0" w:space="0" w:color="auto"/>
        <w:left w:val="none" w:sz="0" w:space="0" w:color="auto"/>
        <w:bottom w:val="none" w:sz="0" w:space="0" w:color="auto"/>
        <w:right w:val="none" w:sz="0" w:space="0" w:color="auto"/>
      </w:divBdr>
    </w:div>
    <w:div w:id="1204289878">
      <w:bodyDiv w:val="1"/>
      <w:marLeft w:val="0"/>
      <w:marRight w:val="0"/>
      <w:marTop w:val="0"/>
      <w:marBottom w:val="0"/>
      <w:divBdr>
        <w:top w:val="none" w:sz="0" w:space="0" w:color="auto"/>
        <w:left w:val="none" w:sz="0" w:space="0" w:color="auto"/>
        <w:bottom w:val="none" w:sz="0" w:space="0" w:color="auto"/>
        <w:right w:val="none" w:sz="0" w:space="0" w:color="auto"/>
      </w:divBdr>
    </w:div>
    <w:div w:id="1205632947">
      <w:bodyDiv w:val="1"/>
      <w:marLeft w:val="0"/>
      <w:marRight w:val="0"/>
      <w:marTop w:val="0"/>
      <w:marBottom w:val="0"/>
      <w:divBdr>
        <w:top w:val="none" w:sz="0" w:space="0" w:color="auto"/>
        <w:left w:val="none" w:sz="0" w:space="0" w:color="auto"/>
        <w:bottom w:val="none" w:sz="0" w:space="0" w:color="auto"/>
        <w:right w:val="none" w:sz="0" w:space="0" w:color="auto"/>
      </w:divBdr>
    </w:div>
    <w:div w:id="1206259307">
      <w:bodyDiv w:val="1"/>
      <w:marLeft w:val="0"/>
      <w:marRight w:val="0"/>
      <w:marTop w:val="0"/>
      <w:marBottom w:val="0"/>
      <w:divBdr>
        <w:top w:val="none" w:sz="0" w:space="0" w:color="auto"/>
        <w:left w:val="none" w:sz="0" w:space="0" w:color="auto"/>
        <w:bottom w:val="none" w:sz="0" w:space="0" w:color="auto"/>
        <w:right w:val="none" w:sz="0" w:space="0" w:color="auto"/>
      </w:divBdr>
    </w:div>
    <w:div w:id="1212039086">
      <w:bodyDiv w:val="1"/>
      <w:marLeft w:val="0"/>
      <w:marRight w:val="0"/>
      <w:marTop w:val="0"/>
      <w:marBottom w:val="0"/>
      <w:divBdr>
        <w:top w:val="none" w:sz="0" w:space="0" w:color="auto"/>
        <w:left w:val="none" w:sz="0" w:space="0" w:color="auto"/>
        <w:bottom w:val="none" w:sz="0" w:space="0" w:color="auto"/>
        <w:right w:val="none" w:sz="0" w:space="0" w:color="auto"/>
      </w:divBdr>
    </w:div>
    <w:div w:id="1214659936">
      <w:bodyDiv w:val="1"/>
      <w:marLeft w:val="0"/>
      <w:marRight w:val="0"/>
      <w:marTop w:val="0"/>
      <w:marBottom w:val="0"/>
      <w:divBdr>
        <w:top w:val="none" w:sz="0" w:space="0" w:color="auto"/>
        <w:left w:val="none" w:sz="0" w:space="0" w:color="auto"/>
        <w:bottom w:val="none" w:sz="0" w:space="0" w:color="auto"/>
        <w:right w:val="none" w:sz="0" w:space="0" w:color="auto"/>
      </w:divBdr>
    </w:div>
    <w:div w:id="1216771039">
      <w:bodyDiv w:val="1"/>
      <w:marLeft w:val="0"/>
      <w:marRight w:val="0"/>
      <w:marTop w:val="0"/>
      <w:marBottom w:val="0"/>
      <w:divBdr>
        <w:top w:val="none" w:sz="0" w:space="0" w:color="auto"/>
        <w:left w:val="none" w:sz="0" w:space="0" w:color="auto"/>
        <w:bottom w:val="none" w:sz="0" w:space="0" w:color="auto"/>
        <w:right w:val="none" w:sz="0" w:space="0" w:color="auto"/>
      </w:divBdr>
    </w:div>
    <w:div w:id="1217662422">
      <w:bodyDiv w:val="1"/>
      <w:marLeft w:val="0"/>
      <w:marRight w:val="0"/>
      <w:marTop w:val="0"/>
      <w:marBottom w:val="0"/>
      <w:divBdr>
        <w:top w:val="none" w:sz="0" w:space="0" w:color="auto"/>
        <w:left w:val="none" w:sz="0" w:space="0" w:color="auto"/>
        <w:bottom w:val="none" w:sz="0" w:space="0" w:color="auto"/>
        <w:right w:val="none" w:sz="0" w:space="0" w:color="auto"/>
      </w:divBdr>
    </w:div>
    <w:div w:id="1220439923">
      <w:bodyDiv w:val="1"/>
      <w:marLeft w:val="0"/>
      <w:marRight w:val="0"/>
      <w:marTop w:val="0"/>
      <w:marBottom w:val="0"/>
      <w:divBdr>
        <w:top w:val="none" w:sz="0" w:space="0" w:color="auto"/>
        <w:left w:val="none" w:sz="0" w:space="0" w:color="auto"/>
        <w:bottom w:val="none" w:sz="0" w:space="0" w:color="auto"/>
        <w:right w:val="none" w:sz="0" w:space="0" w:color="auto"/>
      </w:divBdr>
    </w:div>
    <w:div w:id="1225141733">
      <w:bodyDiv w:val="1"/>
      <w:marLeft w:val="0"/>
      <w:marRight w:val="0"/>
      <w:marTop w:val="0"/>
      <w:marBottom w:val="0"/>
      <w:divBdr>
        <w:top w:val="none" w:sz="0" w:space="0" w:color="auto"/>
        <w:left w:val="none" w:sz="0" w:space="0" w:color="auto"/>
        <w:bottom w:val="none" w:sz="0" w:space="0" w:color="auto"/>
        <w:right w:val="none" w:sz="0" w:space="0" w:color="auto"/>
      </w:divBdr>
    </w:div>
    <w:div w:id="1226453581">
      <w:bodyDiv w:val="1"/>
      <w:marLeft w:val="0"/>
      <w:marRight w:val="0"/>
      <w:marTop w:val="0"/>
      <w:marBottom w:val="0"/>
      <w:divBdr>
        <w:top w:val="none" w:sz="0" w:space="0" w:color="auto"/>
        <w:left w:val="none" w:sz="0" w:space="0" w:color="auto"/>
        <w:bottom w:val="none" w:sz="0" w:space="0" w:color="auto"/>
        <w:right w:val="none" w:sz="0" w:space="0" w:color="auto"/>
      </w:divBdr>
    </w:div>
    <w:div w:id="1227298134">
      <w:bodyDiv w:val="1"/>
      <w:marLeft w:val="0"/>
      <w:marRight w:val="0"/>
      <w:marTop w:val="0"/>
      <w:marBottom w:val="0"/>
      <w:divBdr>
        <w:top w:val="none" w:sz="0" w:space="0" w:color="auto"/>
        <w:left w:val="none" w:sz="0" w:space="0" w:color="auto"/>
        <w:bottom w:val="none" w:sz="0" w:space="0" w:color="auto"/>
        <w:right w:val="none" w:sz="0" w:space="0" w:color="auto"/>
      </w:divBdr>
    </w:div>
    <w:div w:id="1233586407">
      <w:bodyDiv w:val="1"/>
      <w:marLeft w:val="0"/>
      <w:marRight w:val="0"/>
      <w:marTop w:val="0"/>
      <w:marBottom w:val="0"/>
      <w:divBdr>
        <w:top w:val="none" w:sz="0" w:space="0" w:color="auto"/>
        <w:left w:val="none" w:sz="0" w:space="0" w:color="auto"/>
        <w:bottom w:val="none" w:sz="0" w:space="0" w:color="auto"/>
        <w:right w:val="none" w:sz="0" w:space="0" w:color="auto"/>
      </w:divBdr>
    </w:div>
    <w:div w:id="1234312679">
      <w:bodyDiv w:val="1"/>
      <w:marLeft w:val="0"/>
      <w:marRight w:val="0"/>
      <w:marTop w:val="0"/>
      <w:marBottom w:val="0"/>
      <w:divBdr>
        <w:top w:val="none" w:sz="0" w:space="0" w:color="auto"/>
        <w:left w:val="none" w:sz="0" w:space="0" w:color="auto"/>
        <w:bottom w:val="none" w:sz="0" w:space="0" w:color="auto"/>
        <w:right w:val="none" w:sz="0" w:space="0" w:color="auto"/>
      </w:divBdr>
    </w:div>
    <w:div w:id="1234662333">
      <w:bodyDiv w:val="1"/>
      <w:marLeft w:val="0"/>
      <w:marRight w:val="0"/>
      <w:marTop w:val="0"/>
      <w:marBottom w:val="0"/>
      <w:divBdr>
        <w:top w:val="none" w:sz="0" w:space="0" w:color="auto"/>
        <w:left w:val="none" w:sz="0" w:space="0" w:color="auto"/>
        <w:bottom w:val="none" w:sz="0" w:space="0" w:color="auto"/>
        <w:right w:val="none" w:sz="0" w:space="0" w:color="auto"/>
      </w:divBdr>
    </w:div>
    <w:div w:id="1236279455">
      <w:bodyDiv w:val="1"/>
      <w:marLeft w:val="0"/>
      <w:marRight w:val="0"/>
      <w:marTop w:val="0"/>
      <w:marBottom w:val="0"/>
      <w:divBdr>
        <w:top w:val="none" w:sz="0" w:space="0" w:color="auto"/>
        <w:left w:val="none" w:sz="0" w:space="0" w:color="auto"/>
        <w:bottom w:val="none" w:sz="0" w:space="0" w:color="auto"/>
        <w:right w:val="none" w:sz="0" w:space="0" w:color="auto"/>
      </w:divBdr>
    </w:div>
    <w:div w:id="1237589903">
      <w:bodyDiv w:val="1"/>
      <w:marLeft w:val="0"/>
      <w:marRight w:val="0"/>
      <w:marTop w:val="0"/>
      <w:marBottom w:val="0"/>
      <w:divBdr>
        <w:top w:val="none" w:sz="0" w:space="0" w:color="auto"/>
        <w:left w:val="none" w:sz="0" w:space="0" w:color="auto"/>
        <w:bottom w:val="none" w:sz="0" w:space="0" w:color="auto"/>
        <w:right w:val="none" w:sz="0" w:space="0" w:color="auto"/>
      </w:divBdr>
    </w:div>
    <w:div w:id="1238397731">
      <w:bodyDiv w:val="1"/>
      <w:marLeft w:val="0"/>
      <w:marRight w:val="0"/>
      <w:marTop w:val="0"/>
      <w:marBottom w:val="0"/>
      <w:divBdr>
        <w:top w:val="none" w:sz="0" w:space="0" w:color="auto"/>
        <w:left w:val="none" w:sz="0" w:space="0" w:color="auto"/>
        <w:bottom w:val="none" w:sz="0" w:space="0" w:color="auto"/>
        <w:right w:val="none" w:sz="0" w:space="0" w:color="auto"/>
      </w:divBdr>
    </w:div>
    <w:div w:id="1239628888">
      <w:bodyDiv w:val="1"/>
      <w:marLeft w:val="0"/>
      <w:marRight w:val="0"/>
      <w:marTop w:val="0"/>
      <w:marBottom w:val="0"/>
      <w:divBdr>
        <w:top w:val="none" w:sz="0" w:space="0" w:color="auto"/>
        <w:left w:val="none" w:sz="0" w:space="0" w:color="auto"/>
        <w:bottom w:val="none" w:sz="0" w:space="0" w:color="auto"/>
        <w:right w:val="none" w:sz="0" w:space="0" w:color="auto"/>
      </w:divBdr>
    </w:div>
    <w:div w:id="1242251662">
      <w:bodyDiv w:val="1"/>
      <w:marLeft w:val="0"/>
      <w:marRight w:val="0"/>
      <w:marTop w:val="0"/>
      <w:marBottom w:val="0"/>
      <w:divBdr>
        <w:top w:val="none" w:sz="0" w:space="0" w:color="auto"/>
        <w:left w:val="none" w:sz="0" w:space="0" w:color="auto"/>
        <w:bottom w:val="none" w:sz="0" w:space="0" w:color="auto"/>
        <w:right w:val="none" w:sz="0" w:space="0" w:color="auto"/>
      </w:divBdr>
    </w:div>
    <w:div w:id="1242252439">
      <w:bodyDiv w:val="1"/>
      <w:marLeft w:val="0"/>
      <w:marRight w:val="0"/>
      <w:marTop w:val="0"/>
      <w:marBottom w:val="0"/>
      <w:divBdr>
        <w:top w:val="none" w:sz="0" w:space="0" w:color="auto"/>
        <w:left w:val="none" w:sz="0" w:space="0" w:color="auto"/>
        <w:bottom w:val="none" w:sz="0" w:space="0" w:color="auto"/>
        <w:right w:val="none" w:sz="0" w:space="0" w:color="auto"/>
      </w:divBdr>
    </w:div>
    <w:div w:id="1247962731">
      <w:bodyDiv w:val="1"/>
      <w:marLeft w:val="0"/>
      <w:marRight w:val="0"/>
      <w:marTop w:val="0"/>
      <w:marBottom w:val="0"/>
      <w:divBdr>
        <w:top w:val="none" w:sz="0" w:space="0" w:color="auto"/>
        <w:left w:val="none" w:sz="0" w:space="0" w:color="auto"/>
        <w:bottom w:val="none" w:sz="0" w:space="0" w:color="auto"/>
        <w:right w:val="none" w:sz="0" w:space="0" w:color="auto"/>
      </w:divBdr>
    </w:div>
    <w:div w:id="1249653512">
      <w:bodyDiv w:val="1"/>
      <w:marLeft w:val="0"/>
      <w:marRight w:val="0"/>
      <w:marTop w:val="0"/>
      <w:marBottom w:val="0"/>
      <w:divBdr>
        <w:top w:val="none" w:sz="0" w:space="0" w:color="auto"/>
        <w:left w:val="none" w:sz="0" w:space="0" w:color="auto"/>
        <w:bottom w:val="none" w:sz="0" w:space="0" w:color="auto"/>
        <w:right w:val="none" w:sz="0" w:space="0" w:color="auto"/>
      </w:divBdr>
    </w:div>
    <w:div w:id="1261332902">
      <w:bodyDiv w:val="1"/>
      <w:marLeft w:val="0"/>
      <w:marRight w:val="0"/>
      <w:marTop w:val="0"/>
      <w:marBottom w:val="0"/>
      <w:divBdr>
        <w:top w:val="none" w:sz="0" w:space="0" w:color="auto"/>
        <w:left w:val="none" w:sz="0" w:space="0" w:color="auto"/>
        <w:bottom w:val="none" w:sz="0" w:space="0" w:color="auto"/>
        <w:right w:val="none" w:sz="0" w:space="0" w:color="auto"/>
      </w:divBdr>
    </w:div>
    <w:div w:id="1261909483">
      <w:bodyDiv w:val="1"/>
      <w:marLeft w:val="0"/>
      <w:marRight w:val="0"/>
      <w:marTop w:val="0"/>
      <w:marBottom w:val="0"/>
      <w:divBdr>
        <w:top w:val="none" w:sz="0" w:space="0" w:color="auto"/>
        <w:left w:val="none" w:sz="0" w:space="0" w:color="auto"/>
        <w:bottom w:val="none" w:sz="0" w:space="0" w:color="auto"/>
        <w:right w:val="none" w:sz="0" w:space="0" w:color="auto"/>
      </w:divBdr>
    </w:div>
    <w:div w:id="1268778447">
      <w:bodyDiv w:val="1"/>
      <w:marLeft w:val="0"/>
      <w:marRight w:val="0"/>
      <w:marTop w:val="0"/>
      <w:marBottom w:val="0"/>
      <w:divBdr>
        <w:top w:val="none" w:sz="0" w:space="0" w:color="auto"/>
        <w:left w:val="none" w:sz="0" w:space="0" w:color="auto"/>
        <w:bottom w:val="none" w:sz="0" w:space="0" w:color="auto"/>
        <w:right w:val="none" w:sz="0" w:space="0" w:color="auto"/>
      </w:divBdr>
    </w:div>
    <w:div w:id="1269461996">
      <w:bodyDiv w:val="1"/>
      <w:marLeft w:val="0"/>
      <w:marRight w:val="0"/>
      <w:marTop w:val="0"/>
      <w:marBottom w:val="0"/>
      <w:divBdr>
        <w:top w:val="none" w:sz="0" w:space="0" w:color="auto"/>
        <w:left w:val="none" w:sz="0" w:space="0" w:color="auto"/>
        <w:bottom w:val="none" w:sz="0" w:space="0" w:color="auto"/>
        <w:right w:val="none" w:sz="0" w:space="0" w:color="auto"/>
      </w:divBdr>
    </w:div>
    <w:div w:id="1270699203">
      <w:bodyDiv w:val="1"/>
      <w:marLeft w:val="0"/>
      <w:marRight w:val="0"/>
      <w:marTop w:val="0"/>
      <w:marBottom w:val="0"/>
      <w:divBdr>
        <w:top w:val="none" w:sz="0" w:space="0" w:color="auto"/>
        <w:left w:val="none" w:sz="0" w:space="0" w:color="auto"/>
        <w:bottom w:val="none" w:sz="0" w:space="0" w:color="auto"/>
        <w:right w:val="none" w:sz="0" w:space="0" w:color="auto"/>
      </w:divBdr>
    </w:div>
    <w:div w:id="1271737738">
      <w:bodyDiv w:val="1"/>
      <w:marLeft w:val="0"/>
      <w:marRight w:val="0"/>
      <w:marTop w:val="0"/>
      <w:marBottom w:val="0"/>
      <w:divBdr>
        <w:top w:val="none" w:sz="0" w:space="0" w:color="auto"/>
        <w:left w:val="none" w:sz="0" w:space="0" w:color="auto"/>
        <w:bottom w:val="none" w:sz="0" w:space="0" w:color="auto"/>
        <w:right w:val="none" w:sz="0" w:space="0" w:color="auto"/>
      </w:divBdr>
    </w:div>
    <w:div w:id="1272779662">
      <w:bodyDiv w:val="1"/>
      <w:marLeft w:val="0"/>
      <w:marRight w:val="0"/>
      <w:marTop w:val="0"/>
      <w:marBottom w:val="0"/>
      <w:divBdr>
        <w:top w:val="none" w:sz="0" w:space="0" w:color="auto"/>
        <w:left w:val="none" w:sz="0" w:space="0" w:color="auto"/>
        <w:bottom w:val="none" w:sz="0" w:space="0" w:color="auto"/>
        <w:right w:val="none" w:sz="0" w:space="0" w:color="auto"/>
      </w:divBdr>
    </w:div>
    <w:div w:id="1275670288">
      <w:bodyDiv w:val="1"/>
      <w:marLeft w:val="0"/>
      <w:marRight w:val="0"/>
      <w:marTop w:val="0"/>
      <w:marBottom w:val="0"/>
      <w:divBdr>
        <w:top w:val="none" w:sz="0" w:space="0" w:color="auto"/>
        <w:left w:val="none" w:sz="0" w:space="0" w:color="auto"/>
        <w:bottom w:val="none" w:sz="0" w:space="0" w:color="auto"/>
        <w:right w:val="none" w:sz="0" w:space="0" w:color="auto"/>
      </w:divBdr>
    </w:div>
    <w:div w:id="1276256959">
      <w:bodyDiv w:val="1"/>
      <w:marLeft w:val="0"/>
      <w:marRight w:val="0"/>
      <w:marTop w:val="0"/>
      <w:marBottom w:val="0"/>
      <w:divBdr>
        <w:top w:val="none" w:sz="0" w:space="0" w:color="auto"/>
        <w:left w:val="none" w:sz="0" w:space="0" w:color="auto"/>
        <w:bottom w:val="none" w:sz="0" w:space="0" w:color="auto"/>
        <w:right w:val="none" w:sz="0" w:space="0" w:color="auto"/>
      </w:divBdr>
    </w:div>
    <w:div w:id="1276671346">
      <w:bodyDiv w:val="1"/>
      <w:marLeft w:val="0"/>
      <w:marRight w:val="0"/>
      <w:marTop w:val="0"/>
      <w:marBottom w:val="0"/>
      <w:divBdr>
        <w:top w:val="none" w:sz="0" w:space="0" w:color="auto"/>
        <w:left w:val="none" w:sz="0" w:space="0" w:color="auto"/>
        <w:bottom w:val="none" w:sz="0" w:space="0" w:color="auto"/>
        <w:right w:val="none" w:sz="0" w:space="0" w:color="auto"/>
      </w:divBdr>
    </w:div>
    <w:div w:id="1276713478">
      <w:bodyDiv w:val="1"/>
      <w:marLeft w:val="0"/>
      <w:marRight w:val="0"/>
      <w:marTop w:val="0"/>
      <w:marBottom w:val="0"/>
      <w:divBdr>
        <w:top w:val="none" w:sz="0" w:space="0" w:color="auto"/>
        <w:left w:val="none" w:sz="0" w:space="0" w:color="auto"/>
        <w:bottom w:val="none" w:sz="0" w:space="0" w:color="auto"/>
        <w:right w:val="none" w:sz="0" w:space="0" w:color="auto"/>
      </w:divBdr>
    </w:div>
    <w:div w:id="1281645410">
      <w:bodyDiv w:val="1"/>
      <w:marLeft w:val="0"/>
      <w:marRight w:val="0"/>
      <w:marTop w:val="0"/>
      <w:marBottom w:val="0"/>
      <w:divBdr>
        <w:top w:val="none" w:sz="0" w:space="0" w:color="auto"/>
        <w:left w:val="none" w:sz="0" w:space="0" w:color="auto"/>
        <w:bottom w:val="none" w:sz="0" w:space="0" w:color="auto"/>
        <w:right w:val="none" w:sz="0" w:space="0" w:color="auto"/>
      </w:divBdr>
    </w:div>
    <w:div w:id="1282302658">
      <w:bodyDiv w:val="1"/>
      <w:marLeft w:val="0"/>
      <w:marRight w:val="0"/>
      <w:marTop w:val="0"/>
      <w:marBottom w:val="0"/>
      <w:divBdr>
        <w:top w:val="none" w:sz="0" w:space="0" w:color="auto"/>
        <w:left w:val="none" w:sz="0" w:space="0" w:color="auto"/>
        <w:bottom w:val="none" w:sz="0" w:space="0" w:color="auto"/>
        <w:right w:val="none" w:sz="0" w:space="0" w:color="auto"/>
      </w:divBdr>
    </w:div>
    <w:div w:id="1282491933">
      <w:bodyDiv w:val="1"/>
      <w:marLeft w:val="0"/>
      <w:marRight w:val="0"/>
      <w:marTop w:val="0"/>
      <w:marBottom w:val="0"/>
      <w:divBdr>
        <w:top w:val="none" w:sz="0" w:space="0" w:color="auto"/>
        <w:left w:val="none" w:sz="0" w:space="0" w:color="auto"/>
        <w:bottom w:val="none" w:sz="0" w:space="0" w:color="auto"/>
        <w:right w:val="none" w:sz="0" w:space="0" w:color="auto"/>
      </w:divBdr>
    </w:div>
    <w:div w:id="1284264296">
      <w:bodyDiv w:val="1"/>
      <w:marLeft w:val="0"/>
      <w:marRight w:val="0"/>
      <w:marTop w:val="0"/>
      <w:marBottom w:val="0"/>
      <w:divBdr>
        <w:top w:val="none" w:sz="0" w:space="0" w:color="auto"/>
        <w:left w:val="none" w:sz="0" w:space="0" w:color="auto"/>
        <w:bottom w:val="none" w:sz="0" w:space="0" w:color="auto"/>
        <w:right w:val="none" w:sz="0" w:space="0" w:color="auto"/>
      </w:divBdr>
    </w:div>
    <w:div w:id="1285036414">
      <w:bodyDiv w:val="1"/>
      <w:marLeft w:val="0"/>
      <w:marRight w:val="0"/>
      <w:marTop w:val="0"/>
      <w:marBottom w:val="0"/>
      <w:divBdr>
        <w:top w:val="none" w:sz="0" w:space="0" w:color="auto"/>
        <w:left w:val="none" w:sz="0" w:space="0" w:color="auto"/>
        <w:bottom w:val="none" w:sz="0" w:space="0" w:color="auto"/>
        <w:right w:val="none" w:sz="0" w:space="0" w:color="auto"/>
      </w:divBdr>
    </w:div>
    <w:div w:id="1287468532">
      <w:bodyDiv w:val="1"/>
      <w:marLeft w:val="0"/>
      <w:marRight w:val="0"/>
      <w:marTop w:val="0"/>
      <w:marBottom w:val="0"/>
      <w:divBdr>
        <w:top w:val="none" w:sz="0" w:space="0" w:color="auto"/>
        <w:left w:val="none" w:sz="0" w:space="0" w:color="auto"/>
        <w:bottom w:val="none" w:sz="0" w:space="0" w:color="auto"/>
        <w:right w:val="none" w:sz="0" w:space="0" w:color="auto"/>
      </w:divBdr>
    </w:div>
    <w:div w:id="1291473616">
      <w:bodyDiv w:val="1"/>
      <w:marLeft w:val="0"/>
      <w:marRight w:val="0"/>
      <w:marTop w:val="0"/>
      <w:marBottom w:val="0"/>
      <w:divBdr>
        <w:top w:val="none" w:sz="0" w:space="0" w:color="auto"/>
        <w:left w:val="none" w:sz="0" w:space="0" w:color="auto"/>
        <w:bottom w:val="none" w:sz="0" w:space="0" w:color="auto"/>
        <w:right w:val="none" w:sz="0" w:space="0" w:color="auto"/>
      </w:divBdr>
    </w:div>
    <w:div w:id="1293368294">
      <w:bodyDiv w:val="1"/>
      <w:marLeft w:val="0"/>
      <w:marRight w:val="0"/>
      <w:marTop w:val="0"/>
      <w:marBottom w:val="0"/>
      <w:divBdr>
        <w:top w:val="none" w:sz="0" w:space="0" w:color="auto"/>
        <w:left w:val="none" w:sz="0" w:space="0" w:color="auto"/>
        <w:bottom w:val="none" w:sz="0" w:space="0" w:color="auto"/>
        <w:right w:val="none" w:sz="0" w:space="0" w:color="auto"/>
      </w:divBdr>
    </w:div>
    <w:div w:id="1295019832">
      <w:bodyDiv w:val="1"/>
      <w:marLeft w:val="0"/>
      <w:marRight w:val="0"/>
      <w:marTop w:val="0"/>
      <w:marBottom w:val="0"/>
      <w:divBdr>
        <w:top w:val="none" w:sz="0" w:space="0" w:color="auto"/>
        <w:left w:val="none" w:sz="0" w:space="0" w:color="auto"/>
        <w:bottom w:val="none" w:sz="0" w:space="0" w:color="auto"/>
        <w:right w:val="none" w:sz="0" w:space="0" w:color="auto"/>
      </w:divBdr>
    </w:div>
    <w:div w:id="1295990233">
      <w:bodyDiv w:val="1"/>
      <w:marLeft w:val="0"/>
      <w:marRight w:val="0"/>
      <w:marTop w:val="0"/>
      <w:marBottom w:val="0"/>
      <w:divBdr>
        <w:top w:val="none" w:sz="0" w:space="0" w:color="auto"/>
        <w:left w:val="none" w:sz="0" w:space="0" w:color="auto"/>
        <w:bottom w:val="none" w:sz="0" w:space="0" w:color="auto"/>
        <w:right w:val="none" w:sz="0" w:space="0" w:color="auto"/>
      </w:divBdr>
    </w:div>
    <w:div w:id="1300106663">
      <w:bodyDiv w:val="1"/>
      <w:marLeft w:val="0"/>
      <w:marRight w:val="0"/>
      <w:marTop w:val="0"/>
      <w:marBottom w:val="0"/>
      <w:divBdr>
        <w:top w:val="none" w:sz="0" w:space="0" w:color="auto"/>
        <w:left w:val="none" w:sz="0" w:space="0" w:color="auto"/>
        <w:bottom w:val="none" w:sz="0" w:space="0" w:color="auto"/>
        <w:right w:val="none" w:sz="0" w:space="0" w:color="auto"/>
      </w:divBdr>
    </w:div>
    <w:div w:id="1301419240">
      <w:bodyDiv w:val="1"/>
      <w:marLeft w:val="0"/>
      <w:marRight w:val="0"/>
      <w:marTop w:val="0"/>
      <w:marBottom w:val="0"/>
      <w:divBdr>
        <w:top w:val="none" w:sz="0" w:space="0" w:color="auto"/>
        <w:left w:val="none" w:sz="0" w:space="0" w:color="auto"/>
        <w:bottom w:val="none" w:sz="0" w:space="0" w:color="auto"/>
        <w:right w:val="none" w:sz="0" w:space="0" w:color="auto"/>
      </w:divBdr>
    </w:div>
    <w:div w:id="1302231270">
      <w:bodyDiv w:val="1"/>
      <w:marLeft w:val="0"/>
      <w:marRight w:val="0"/>
      <w:marTop w:val="0"/>
      <w:marBottom w:val="0"/>
      <w:divBdr>
        <w:top w:val="none" w:sz="0" w:space="0" w:color="auto"/>
        <w:left w:val="none" w:sz="0" w:space="0" w:color="auto"/>
        <w:bottom w:val="none" w:sz="0" w:space="0" w:color="auto"/>
        <w:right w:val="none" w:sz="0" w:space="0" w:color="auto"/>
      </w:divBdr>
    </w:div>
    <w:div w:id="1303536456">
      <w:bodyDiv w:val="1"/>
      <w:marLeft w:val="0"/>
      <w:marRight w:val="0"/>
      <w:marTop w:val="0"/>
      <w:marBottom w:val="0"/>
      <w:divBdr>
        <w:top w:val="none" w:sz="0" w:space="0" w:color="auto"/>
        <w:left w:val="none" w:sz="0" w:space="0" w:color="auto"/>
        <w:bottom w:val="none" w:sz="0" w:space="0" w:color="auto"/>
        <w:right w:val="none" w:sz="0" w:space="0" w:color="auto"/>
      </w:divBdr>
    </w:div>
    <w:div w:id="1304848154">
      <w:bodyDiv w:val="1"/>
      <w:marLeft w:val="0"/>
      <w:marRight w:val="0"/>
      <w:marTop w:val="0"/>
      <w:marBottom w:val="0"/>
      <w:divBdr>
        <w:top w:val="none" w:sz="0" w:space="0" w:color="auto"/>
        <w:left w:val="none" w:sz="0" w:space="0" w:color="auto"/>
        <w:bottom w:val="none" w:sz="0" w:space="0" w:color="auto"/>
        <w:right w:val="none" w:sz="0" w:space="0" w:color="auto"/>
      </w:divBdr>
    </w:div>
    <w:div w:id="1309167840">
      <w:bodyDiv w:val="1"/>
      <w:marLeft w:val="0"/>
      <w:marRight w:val="0"/>
      <w:marTop w:val="0"/>
      <w:marBottom w:val="0"/>
      <w:divBdr>
        <w:top w:val="none" w:sz="0" w:space="0" w:color="auto"/>
        <w:left w:val="none" w:sz="0" w:space="0" w:color="auto"/>
        <w:bottom w:val="none" w:sz="0" w:space="0" w:color="auto"/>
        <w:right w:val="none" w:sz="0" w:space="0" w:color="auto"/>
      </w:divBdr>
    </w:div>
    <w:div w:id="1309244653">
      <w:bodyDiv w:val="1"/>
      <w:marLeft w:val="0"/>
      <w:marRight w:val="0"/>
      <w:marTop w:val="0"/>
      <w:marBottom w:val="0"/>
      <w:divBdr>
        <w:top w:val="none" w:sz="0" w:space="0" w:color="auto"/>
        <w:left w:val="none" w:sz="0" w:space="0" w:color="auto"/>
        <w:bottom w:val="none" w:sz="0" w:space="0" w:color="auto"/>
        <w:right w:val="none" w:sz="0" w:space="0" w:color="auto"/>
      </w:divBdr>
    </w:div>
    <w:div w:id="1312634347">
      <w:bodyDiv w:val="1"/>
      <w:marLeft w:val="0"/>
      <w:marRight w:val="0"/>
      <w:marTop w:val="0"/>
      <w:marBottom w:val="0"/>
      <w:divBdr>
        <w:top w:val="none" w:sz="0" w:space="0" w:color="auto"/>
        <w:left w:val="none" w:sz="0" w:space="0" w:color="auto"/>
        <w:bottom w:val="none" w:sz="0" w:space="0" w:color="auto"/>
        <w:right w:val="none" w:sz="0" w:space="0" w:color="auto"/>
      </w:divBdr>
    </w:div>
    <w:div w:id="1313213442">
      <w:bodyDiv w:val="1"/>
      <w:marLeft w:val="0"/>
      <w:marRight w:val="0"/>
      <w:marTop w:val="0"/>
      <w:marBottom w:val="0"/>
      <w:divBdr>
        <w:top w:val="none" w:sz="0" w:space="0" w:color="auto"/>
        <w:left w:val="none" w:sz="0" w:space="0" w:color="auto"/>
        <w:bottom w:val="none" w:sz="0" w:space="0" w:color="auto"/>
        <w:right w:val="none" w:sz="0" w:space="0" w:color="auto"/>
      </w:divBdr>
    </w:div>
    <w:div w:id="1314136149">
      <w:bodyDiv w:val="1"/>
      <w:marLeft w:val="0"/>
      <w:marRight w:val="0"/>
      <w:marTop w:val="0"/>
      <w:marBottom w:val="0"/>
      <w:divBdr>
        <w:top w:val="none" w:sz="0" w:space="0" w:color="auto"/>
        <w:left w:val="none" w:sz="0" w:space="0" w:color="auto"/>
        <w:bottom w:val="none" w:sz="0" w:space="0" w:color="auto"/>
        <w:right w:val="none" w:sz="0" w:space="0" w:color="auto"/>
      </w:divBdr>
    </w:div>
    <w:div w:id="1314917612">
      <w:bodyDiv w:val="1"/>
      <w:marLeft w:val="0"/>
      <w:marRight w:val="0"/>
      <w:marTop w:val="0"/>
      <w:marBottom w:val="0"/>
      <w:divBdr>
        <w:top w:val="none" w:sz="0" w:space="0" w:color="auto"/>
        <w:left w:val="none" w:sz="0" w:space="0" w:color="auto"/>
        <w:bottom w:val="none" w:sz="0" w:space="0" w:color="auto"/>
        <w:right w:val="none" w:sz="0" w:space="0" w:color="auto"/>
      </w:divBdr>
    </w:div>
    <w:div w:id="1317415593">
      <w:bodyDiv w:val="1"/>
      <w:marLeft w:val="0"/>
      <w:marRight w:val="0"/>
      <w:marTop w:val="0"/>
      <w:marBottom w:val="0"/>
      <w:divBdr>
        <w:top w:val="none" w:sz="0" w:space="0" w:color="auto"/>
        <w:left w:val="none" w:sz="0" w:space="0" w:color="auto"/>
        <w:bottom w:val="none" w:sz="0" w:space="0" w:color="auto"/>
        <w:right w:val="none" w:sz="0" w:space="0" w:color="auto"/>
      </w:divBdr>
    </w:div>
    <w:div w:id="1317952572">
      <w:bodyDiv w:val="1"/>
      <w:marLeft w:val="0"/>
      <w:marRight w:val="0"/>
      <w:marTop w:val="0"/>
      <w:marBottom w:val="0"/>
      <w:divBdr>
        <w:top w:val="none" w:sz="0" w:space="0" w:color="auto"/>
        <w:left w:val="none" w:sz="0" w:space="0" w:color="auto"/>
        <w:bottom w:val="none" w:sz="0" w:space="0" w:color="auto"/>
        <w:right w:val="none" w:sz="0" w:space="0" w:color="auto"/>
      </w:divBdr>
    </w:div>
    <w:div w:id="1322152941">
      <w:bodyDiv w:val="1"/>
      <w:marLeft w:val="0"/>
      <w:marRight w:val="0"/>
      <w:marTop w:val="0"/>
      <w:marBottom w:val="0"/>
      <w:divBdr>
        <w:top w:val="none" w:sz="0" w:space="0" w:color="auto"/>
        <w:left w:val="none" w:sz="0" w:space="0" w:color="auto"/>
        <w:bottom w:val="none" w:sz="0" w:space="0" w:color="auto"/>
        <w:right w:val="none" w:sz="0" w:space="0" w:color="auto"/>
      </w:divBdr>
    </w:div>
    <w:div w:id="1324698051">
      <w:bodyDiv w:val="1"/>
      <w:marLeft w:val="0"/>
      <w:marRight w:val="0"/>
      <w:marTop w:val="0"/>
      <w:marBottom w:val="0"/>
      <w:divBdr>
        <w:top w:val="none" w:sz="0" w:space="0" w:color="auto"/>
        <w:left w:val="none" w:sz="0" w:space="0" w:color="auto"/>
        <w:bottom w:val="none" w:sz="0" w:space="0" w:color="auto"/>
        <w:right w:val="none" w:sz="0" w:space="0" w:color="auto"/>
      </w:divBdr>
    </w:div>
    <w:div w:id="1325165688">
      <w:bodyDiv w:val="1"/>
      <w:marLeft w:val="0"/>
      <w:marRight w:val="0"/>
      <w:marTop w:val="0"/>
      <w:marBottom w:val="0"/>
      <w:divBdr>
        <w:top w:val="none" w:sz="0" w:space="0" w:color="auto"/>
        <w:left w:val="none" w:sz="0" w:space="0" w:color="auto"/>
        <w:bottom w:val="none" w:sz="0" w:space="0" w:color="auto"/>
        <w:right w:val="none" w:sz="0" w:space="0" w:color="auto"/>
      </w:divBdr>
    </w:div>
    <w:div w:id="1330211653">
      <w:bodyDiv w:val="1"/>
      <w:marLeft w:val="0"/>
      <w:marRight w:val="0"/>
      <w:marTop w:val="0"/>
      <w:marBottom w:val="0"/>
      <w:divBdr>
        <w:top w:val="none" w:sz="0" w:space="0" w:color="auto"/>
        <w:left w:val="none" w:sz="0" w:space="0" w:color="auto"/>
        <w:bottom w:val="none" w:sz="0" w:space="0" w:color="auto"/>
        <w:right w:val="none" w:sz="0" w:space="0" w:color="auto"/>
      </w:divBdr>
    </w:div>
    <w:div w:id="1330328335">
      <w:bodyDiv w:val="1"/>
      <w:marLeft w:val="0"/>
      <w:marRight w:val="0"/>
      <w:marTop w:val="0"/>
      <w:marBottom w:val="0"/>
      <w:divBdr>
        <w:top w:val="none" w:sz="0" w:space="0" w:color="auto"/>
        <w:left w:val="none" w:sz="0" w:space="0" w:color="auto"/>
        <w:bottom w:val="none" w:sz="0" w:space="0" w:color="auto"/>
        <w:right w:val="none" w:sz="0" w:space="0" w:color="auto"/>
      </w:divBdr>
    </w:div>
    <w:div w:id="1331758115">
      <w:bodyDiv w:val="1"/>
      <w:marLeft w:val="0"/>
      <w:marRight w:val="0"/>
      <w:marTop w:val="0"/>
      <w:marBottom w:val="0"/>
      <w:divBdr>
        <w:top w:val="none" w:sz="0" w:space="0" w:color="auto"/>
        <w:left w:val="none" w:sz="0" w:space="0" w:color="auto"/>
        <w:bottom w:val="none" w:sz="0" w:space="0" w:color="auto"/>
        <w:right w:val="none" w:sz="0" w:space="0" w:color="auto"/>
      </w:divBdr>
    </w:div>
    <w:div w:id="1337074169">
      <w:bodyDiv w:val="1"/>
      <w:marLeft w:val="0"/>
      <w:marRight w:val="0"/>
      <w:marTop w:val="0"/>
      <w:marBottom w:val="0"/>
      <w:divBdr>
        <w:top w:val="none" w:sz="0" w:space="0" w:color="auto"/>
        <w:left w:val="none" w:sz="0" w:space="0" w:color="auto"/>
        <w:bottom w:val="none" w:sz="0" w:space="0" w:color="auto"/>
        <w:right w:val="none" w:sz="0" w:space="0" w:color="auto"/>
      </w:divBdr>
    </w:div>
    <w:div w:id="1337339224">
      <w:bodyDiv w:val="1"/>
      <w:marLeft w:val="0"/>
      <w:marRight w:val="0"/>
      <w:marTop w:val="0"/>
      <w:marBottom w:val="0"/>
      <w:divBdr>
        <w:top w:val="none" w:sz="0" w:space="0" w:color="auto"/>
        <w:left w:val="none" w:sz="0" w:space="0" w:color="auto"/>
        <w:bottom w:val="none" w:sz="0" w:space="0" w:color="auto"/>
        <w:right w:val="none" w:sz="0" w:space="0" w:color="auto"/>
      </w:divBdr>
    </w:div>
    <w:div w:id="1339776271">
      <w:bodyDiv w:val="1"/>
      <w:marLeft w:val="0"/>
      <w:marRight w:val="0"/>
      <w:marTop w:val="0"/>
      <w:marBottom w:val="0"/>
      <w:divBdr>
        <w:top w:val="none" w:sz="0" w:space="0" w:color="auto"/>
        <w:left w:val="none" w:sz="0" w:space="0" w:color="auto"/>
        <w:bottom w:val="none" w:sz="0" w:space="0" w:color="auto"/>
        <w:right w:val="none" w:sz="0" w:space="0" w:color="auto"/>
      </w:divBdr>
    </w:div>
    <w:div w:id="1339842978">
      <w:bodyDiv w:val="1"/>
      <w:marLeft w:val="0"/>
      <w:marRight w:val="0"/>
      <w:marTop w:val="0"/>
      <w:marBottom w:val="0"/>
      <w:divBdr>
        <w:top w:val="none" w:sz="0" w:space="0" w:color="auto"/>
        <w:left w:val="none" w:sz="0" w:space="0" w:color="auto"/>
        <w:bottom w:val="none" w:sz="0" w:space="0" w:color="auto"/>
        <w:right w:val="none" w:sz="0" w:space="0" w:color="auto"/>
      </w:divBdr>
    </w:div>
    <w:div w:id="1343513089">
      <w:bodyDiv w:val="1"/>
      <w:marLeft w:val="0"/>
      <w:marRight w:val="0"/>
      <w:marTop w:val="0"/>
      <w:marBottom w:val="0"/>
      <w:divBdr>
        <w:top w:val="none" w:sz="0" w:space="0" w:color="auto"/>
        <w:left w:val="none" w:sz="0" w:space="0" w:color="auto"/>
        <w:bottom w:val="none" w:sz="0" w:space="0" w:color="auto"/>
        <w:right w:val="none" w:sz="0" w:space="0" w:color="auto"/>
      </w:divBdr>
    </w:div>
    <w:div w:id="1345480006">
      <w:bodyDiv w:val="1"/>
      <w:marLeft w:val="0"/>
      <w:marRight w:val="0"/>
      <w:marTop w:val="0"/>
      <w:marBottom w:val="0"/>
      <w:divBdr>
        <w:top w:val="none" w:sz="0" w:space="0" w:color="auto"/>
        <w:left w:val="none" w:sz="0" w:space="0" w:color="auto"/>
        <w:bottom w:val="none" w:sz="0" w:space="0" w:color="auto"/>
        <w:right w:val="none" w:sz="0" w:space="0" w:color="auto"/>
      </w:divBdr>
    </w:div>
    <w:div w:id="1348865950">
      <w:bodyDiv w:val="1"/>
      <w:marLeft w:val="0"/>
      <w:marRight w:val="0"/>
      <w:marTop w:val="0"/>
      <w:marBottom w:val="0"/>
      <w:divBdr>
        <w:top w:val="none" w:sz="0" w:space="0" w:color="auto"/>
        <w:left w:val="none" w:sz="0" w:space="0" w:color="auto"/>
        <w:bottom w:val="none" w:sz="0" w:space="0" w:color="auto"/>
        <w:right w:val="none" w:sz="0" w:space="0" w:color="auto"/>
      </w:divBdr>
    </w:div>
    <w:div w:id="1350326396">
      <w:bodyDiv w:val="1"/>
      <w:marLeft w:val="0"/>
      <w:marRight w:val="0"/>
      <w:marTop w:val="0"/>
      <w:marBottom w:val="0"/>
      <w:divBdr>
        <w:top w:val="none" w:sz="0" w:space="0" w:color="auto"/>
        <w:left w:val="none" w:sz="0" w:space="0" w:color="auto"/>
        <w:bottom w:val="none" w:sz="0" w:space="0" w:color="auto"/>
        <w:right w:val="none" w:sz="0" w:space="0" w:color="auto"/>
      </w:divBdr>
    </w:div>
    <w:div w:id="1353871658">
      <w:bodyDiv w:val="1"/>
      <w:marLeft w:val="0"/>
      <w:marRight w:val="0"/>
      <w:marTop w:val="0"/>
      <w:marBottom w:val="0"/>
      <w:divBdr>
        <w:top w:val="none" w:sz="0" w:space="0" w:color="auto"/>
        <w:left w:val="none" w:sz="0" w:space="0" w:color="auto"/>
        <w:bottom w:val="none" w:sz="0" w:space="0" w:color="auto"/>
        <w:right w:val="none" w:sz="0" w:space="0" w:color="auto"/>
      </w:divBdr>
    </w:div>
    <w:div w:id="1355308738">
      <w:bodyDiv w:val="1"/>
      <w:marLeft w:val="0"/>
      <w:marRight w:val="0"/>
      <w:marTop w:val="0"/>
      <w:marBottom w:val="0"/>
      <w:divBdr>
        <w:top w:val="none" w:sz="0" w:space="0" w:color="auto"/>
        <w:left w:val="none" w:sz="0" w:space="0" w:color="auto"/>
        <w:bottom w:val="none" w:sz="0" w:space="0" w:color="auto"/>
        <w:right w:val="none" w:sz="0" w:space="0" w:color="auto"/>
      </w:divBdr>
    </w:div>
    <w:div w:id="1358038973">
      <w:bodyDiv w:val="1"/>
      <w:marLeft w:val="0"/>
      <w:marRight w:val="0"/>
      <w:marTop w:val="0"/>
      <w:marBottom w:val="0"/>
      <w:divBdr>
        <w:top w:val="none" w:sz="0" w:space="0" w:color="auto"/>
        <w:left w:val="none" w:sz="0" w:space="0" w:color="auto"/>
        <w:bottom w:val="none" w:sz="0" w:space="0" w:color="auto"/>
        <w:right w:val="none" w:sz="0" w:space="0" w:color="auto"/>
      </w:divBdr>
    </w:div>
    <w:div w:id="1359967656">
      <w:bodyDiv w:val="1"/>
      <w:marLeft w:val="0"/>
      <w:marRight w:val="0"/>
      <w:marTop w:val="0"/>
      <w:marBottom w:val="0"/>
      <w:divBdr>
        <w:top w:val="none" w:sz="0" w:space="0" w:color="auto"/>
        <w:left w:val="none" w:sz="0" w:space="0" w:color="auto"/>
        <w:bottom w:val="none" w:sz="0" w:space="0" w:color="auto"/>
        <w:right w:val="none" w:sz="0" w:space="0" w:color="auto"/>
      </w:divBdr>
    </w:div>
    <w:div w:id="1360010591">
      <w:bodyDiv w:val="1"/>
      <w:marLeft w:val="0"/>
      <w:marRight w:val="0"/>
      <w:marTop w:val="0"/>
      <w:marBottom w:val="0"/>
      <w:divBdr>
        <w:top w:val="none" w:sz="0" w:space="0" w:color="auto"/>
        <w:left w:val="none" w:sz="0" w:space="0" w:color="auto"/>
        <w:bottom w:val="none" w:sz="0" w:space="0" w:color="auto"/>
        <w:right w:val="none" w:sz="0" w:space="0" w:color="auto"/>
      </w:divBdr>
    </w:div>
    <w:div w:id="1361515395">
      <w:bodyDiv w:val="1"/>
      <w:marLeft w:val="0"/>
      <w:marRight w:val="0"/>
      <w:marTop w:val="0"/>
      <w:marBottom w:val="0"/>
      <w:divBdr>
        <w:top w:val="none" w:sz="0" w:space="0" w:color="auto"/>
        <w:left w:val="none" w:sz="0" w:space="0" w:color="auto"/>
        <w:bottom w:val="none" w:sz="0" w:space="0" w:color="auto"/>
        <w:right w:val="none" w:sz="0" w:space="0" w:color="auto"/>
      </w:divBdr>
    </w:div>
    <w:div w:id="1362051433">
      <w:bodyDiv w:val="1"/>
      <w:marLeft w:val="0"/>
      <w:marRight w:val="0"/>
      <w:marTop w:val="0"/>
      <w:marBottom w:val="0"/>
      <w:divBdr>
        <w:top w:val="none" w:sz="0" w:space="0" w:color="auto"/>
        <w:left w:val="none" w:sz="0" w:space="0" w:color="auto"/>
        <w:bottom w:val="none" w:sz="0" w:space="0" w:color="auto"/>
        <w:right w:val="none" w:sz="0" w:space="0" w:color="auto"/>
      </w:divBdr>
    </w:div>
    <w:div w:id="1366446155">
      <w:bodyDiv w:val="1"/>
      <w:marLeft w:val="0"/>
      <w:marRight w:val="0"/>
      <w:marTop w:val="0"/>
      <w:marBottom w:val="0"/>
      <w:divBdr>
        <w:top w:val="none" w:sz="0" w:space="0" w:color="auto"/>
        <w:left w:val="none" w:sz="0" w:space="0" w:color="auto"/>
        <w:bottom w:val="none" w:sz="0" w:space="0" w:color="auto"/>
        <w:right w:val="none" w:sz="0" w:space="0" w:color="auto"/>
      </w:divBdr>
    </w:div>
    <w:div w:id="1366523533">
      <w:bodyDiv w:val="1"/>
      <w:marLeft w:val="0"/>
      <w:marRight w:val="0"/>
      <w:marTop w:val="0"/>
      <w:marBottom w:val="0"/>
      <w:divBdr>
        <w:top w:val="none" w:sz="0" w:space="0" w:color="auto"/>
        <w:left w:val="none" w:sz="0" w:space="0" w:color="auto"/>
        <w:bottom w:val="none" w:sz="0" w:space="0" w:color="auto"/>
        <w:right w:val="none" w:sz="0" w:space="0" w:color="auto"/>
      </w:divBdr>
    </w:div>
    <w:div w:id="1369261236">
      <w:bodyDiv w:val="1"/>
      <w:marLeft w:val="0"/>
      <w:marRight w:val="0"/>
      <w:marTop w:val="0"/>
      <w:marBottom w:val="0"/>
      <w:divBdr>
        <w:top w:val="none" w:sz="0" w:space="0" w:color="auto"/>
        <w:left w:val="none" w:sz="0" w:space="0" w:color="auto"/>
        <w:bottom w:val="none" w:sz="0" w:space="0" w:color="auto"/>
        <w:right w:val="none" w:sz="0" w:space="0" w:color="auto"/>
      </w:divBdr>
    </w:div>
    <w:div w:id="1369796983">
      <w:bodyDiv w:val="1"/>
      <w:marLeft w:val="0"/>
      <w:marRight w:val="0"/>
      <w:marTop w:val="0"/>
      <w:marBottom w:val="0"/>
      <w:divBdr>
        <w:top w:val="none" w:sz="0" w:space="0" w:color="auto"/>
        <w:left w:val="none" w:sz="0" w:space="0" w:color="auto"/>
        <w:bottom w:val="none" w:sz="0" w:space="0" w:color="auto"/>
        <w:right w:val="none" w:sz="0" w:space="0" w:color="auto"/>
      </w:divBdr>
    </w:div>
    <w:div w:id="1370033061">
      <w:bodyDiv w:val="1"/>
      <w:marLeft w:val="0"/>
      <w:marRight w:val="0"/>
      <w:marTop w:val="0"/>
      <w:marBottom w:val="0"/>
      <w:divBdr>
        <w:top w:val="none" w:sz="0" w:space="0" w:color="auto"/>
        <w:left w:val="none" w:sz="0" w:space="0" w:color="auto"/>
        <w:bottom w:val="none" w:sz="0" w:space="0" w:color="auto"/>
        <w:right w:val="none" w:sz="0" w:space="0" w:color="auto"/>
      </w:divBdr>
    </w:div>
    <w:div w:id="1370884392">
      <w:bodyDiv w:val="1"/>
      <w:marLeft w:val="0"/>
      <w:marRight w:val="0"/>
      <w:marTop w:val="0"/>
      <w:marBottom w:val="0"/>
      <w:divBdr>
        <w:top w:val="none" w:sz="0" w:space="0" w:color="auto"/>
        <w:left w:val="none" w:sz="0" w:space="0" w:color="auto"/>
        <w:bottom w:val="none" w:sz="0" w:space="0" w:color="auto"/>
        <w:right w:val="none" w:sz="0" w:space="0" w:color="auto"/>
      </w:divBdr>
    </w:div>
    <w:div w:id="1373578038">
      <w:bodyDiv w:val="1"/>
      <w:marLeft w:val="0"/>
      <w:marRight w:val="0"/>
      <w:marTop w:val="0"/>
      <w:marBottom w:val="0"/>
      <w:divBdr>
        <w:top w:val="none" w:sz="0" w:space="0" w:color="auto"/>
        <w:left w:val="none" w:sz="0" w:space="0" w:color="auto"/>
        <w:bottom w:val="none" w:sz="0" w:space="0" w:color="auto"/>
        <w:right w:val="none" w:sz="0" w:space="0" w:color="auto"/>
      </w:divBdr>
    </w:div>
    <w:div w:id="1374040376">
      <w:bodyDiv w:val="1"/>
      <w:marLeft w:val="0"/>
      <w:marRight w:val="0"/>
      <w:marTop w:val="0"/>
      <w:marBottom w:val="0"/>
      <w:divBdr>
        <w:top w:val="none" w:sz="0" w:space="0" w:color="auto"/>
        <w:left w:val="none" w:sz="0" w:space="0" w:color="auto"/>
        <w:bottom w:val="none" w:sz="0" w:space="0" w:color="auto"/>
        <w:right w:val="none" w:sz="0" w:space="0" w:color="auto"/>
      </w:divBdr>
    </w:div>
    <w:div w:id="1374305121">
      <w:bodyDiv w:val="1"/>
      <w:marLeft w:val="0"/>
      <w:marRight w:val="0"/>
      <w:marTop w:val="0"/>
      <w:marBottom w:val="0"/>
      <w:divBdr>
        <w:top w:val="none" w:sz="0" w:space="0" w:color="auto"/>
        <w:left w:val="none" w:sz="0" w:space="0" w:color="auto"/>
        <w:bottom w:val="none" w:sz="0" w:space="0" w:color="auto"/>
        <w:right w:val="none" w:sz="0" w:space="0" w:color="auto"/>
      </w:divBdr>
    </w:div>
    <w:div w:id="1377242085">
      <w:bodyDiv w:val="1"/>
      <w:marLeft w:val="0"/>
      <w:marRight w:val="0"/>
      <w:marTop w:val="0"/>
      <w:marBottom w:val="0"/>
      <w:divBdr>
        <w:top w:val="none" w:sz="0" w:space="0" w:color="auto"/>
        <w:left w:val="none" w:sz="0" w:space="0" w:color="auto"/>
        <w:bottom w:val="none" w:sz="0" w:space="0" w:color="auto"/>
        <w:right w:val="none" w:sz="0" w:space="0" w:color="auto"/>
      </w:divBdr>
    </w:div>
    <w:div w:id="1379165472">
      <w:bodyDiv w:val="1"/>
      <w:marLeft w:val="0"/>
      <w:marRight w:val="0"/>
      <w:marTop w:val="0"/>
      <w:marBottom w:val="0"/>
      <w:divBdr>
        <w:top w:val="none" w:sz="0" w:space="0" w:color="auto"/>
        <w:left w:val="none" w:sz="0" w:space="0" w:color="auto"/>
        <w:bottom w:val="none" w:sz="0" w:space="0" w:color="auto"/>
        <w:right w:val="none" w:sz="0" w:space="0" w:color="auto"/>
      </w:divBdr>
    </w:div>
    <w:div w:id="1379862990">
      <w:bodyDiv w:val="1"/>
      <w:marLeft w:val="0"/>
      <w:marRight w:val="0"/>
      <w:marTop w:val="0"/>
      <w:marBottom w:val="0"/>
      <w:divBdr>
        <w:top w:val="none" w:sz="0" w:space="0" w:color="auto"/>
        <w:left w:val="none" w:sz="0" w:space="0" w:color="auto"/>
        <w:bottom w:val="none" w:sz="0" w:space="0" w:color="auto"/>
        <w:right w:val="none" w:sz="0" w:space="0" w:color="auto"/>
      </w:divBdr>
    </w:div>
    <w:div w:id="1381201537">
      <w:bodyDiv w:val="1"/>
      <w:marLeft w:val="0"/>
      <w:marRight w:val="0"/>
      <w:marTop w:val="0"/>
      <w:marBottom w:val="0"/>
      <w:divBdr>
        <w:top w:val="none" w:sz="0" w:space="0" w:color="auto"/>
        <w:left w:val="none" w:sz="0" w:space="0" w:color="auto"/>
        <w:bottom w:val="none" w:sz="0" w:space="0" w:color="auto"/>
        <w:right w:val="none" w:sz="0" w:space="0" w:color="auto"/>
      </w:divBdr>
    </w:div>
    <w:div w:id="1381979178">
      <w:bodyDiv w:val="1"/>
      <w:marLeft w:val="0"/>
      <w:marRight w:val="0"/>
      <w:marTop w:val="0"/>
      <w:marBottom w:val="0"/>
      <w:divBdr>
        <w:top w:val="none" w:sz="0" w:space="0" w:color="auto"/>
        <w:left w:val="none" w:sz="0" w:space="0" w:color="auto"/>
        <w:bottom w:val="none" w:sz="0" w:space="0" w:color="auto"/>
        <w:right w:val="none" w:sz="0" w:space="0" w:color="auto"/>
      </w:divBdr>
    </w:div>
    <w:div w:id="1382286475">
      <w:bodyDiv w:val="1"/>
      <w:marLeft w:val="0"/>
      <w:marRight w:val="0"/>
      <w:marTop w:val="0"/>
      <w:marBottom w:val="0"/>
      <w:divBdr>
        <w:top w:val="none" w:sz="0" w:space="0" w:color="auto"/>
        <w:left w:val="none" w:sz="0" w:space="0" w:color="auto"/>
        <w:bottom w:val="none" w:sz="0" w:space="0" w:color="auto"/>
        <w:right w:val="none" w:sz="0" w:space="0" w:color="auto"/>
      </w:divBdr>
    </w:div>
    <w:div w:id="1383990743">
      <w:bodyDiv w:val="1"/>
      <w:marLeft w:val="0"/>
      <w:marRight w:val="0"/>
      <w:marTop w:val="0"/>
      <w:marBottom w:val="0"/>
      <w:divBdr>
        <w:top w:val="none" w:sz="0" w:space="0" w:color="auto"/>
        <w:left w:val="none" w:sz="0" w:space="0" w:color="auto"/>
        <w:bottom w:val="none" w:sz="0" w:space="0" w:color="auto"/>
        <w:right w:val="none" w:sz="0" w:space="0" w:color="auto"/>
      </w:divBdr>
    </w:div>
    <w:div w:id="1384525188">
      <w:bodyDiv w:val="1"/>
      <w:marLeft w:val="0"/>
      <w:marRight w:val="0"/>
      <w:marTop w:val="0"/>
      <w:marBottom w:val="0"/>
      <w:divBdr>
        <w:top w:val="none" w:sz="0" w:space="0" w:color="auto"/>
        <w:left w:val="none" w:sz="0" w:space="0" w:color="auto"/>
        <w:bottom w:val="none" w:sz="0" w:space="0" w:color="auto"/>
        <w:right w:val="none" w:sz="0" w:space="0" w:color="auto"/>
      </w:divBdr>
    </w:div>
    <w:div w:id="1385104765">
      <w:bodyDiv w:val="1"/>
      <w:marLeft w:val="0"/>
      <w:marRight w:val="0"/>
      <w:marTop w:val="0"/>
      <w:marBottom w:val="0"/>
      <w:divBdr>
        <w:top w:val="none" w:sz="0" w:space="0" w:color="auto"/>
        <w:left w:val="none" w:sz="0" w:space="0" w:color="auto"/>
        <w:bottom w:val="none" w:sz="0" w:space="0" w:color="auto"/>
        <w:right w:val="none" w:sz="0" w:space="0" w:color="auto"/>
      </w:divBdr>
    </w:div>
    <w:div w:id="1385566952">
      <w:bodyDiv w:val="1"/>
      <w:marLeft w:val="0"/>
      <w:marRight w:val="0"/>
      <w:marTop w:val="0"/>
      <w:marBottom w:val="0"/>
      <w:divBdr>
        <w:top w:val="none" w:sz="0" w:space="0" w:color="auto"/>
        <w:left w:val="none" w:sz="0" w:space="0" w:color="auto"/>
        <w:bottom w:val="none" w:sz="0" w:space="0" w:color="auto"/>
        <w:right w:val="none" w:sz="0" w:space="0" w:color="auto"/>
      </w:divBdr>
    </w:div>
    <w:div w:id="1389841065">
      <w:bodyDiv w:val="1"/>
      <w:marLeft w:val="0"/>
      <w:marRight w:val="0"/>
      <w:marTop w:val="0"/>
      <w:marBottom w:val="0"/>
      <w:divBdr>
        <w:top w:val="none" w:sz="0" w:space="0" w:color="auto"/>
        <w:left w:val="none" w:sz="0" w:space="0" w:color="auto"/>
        <w:bottom w:val="none" w:sz="0" w:space="0" w:color="auto"/>
        <w:right w:val="none" w:sz="0" w:space="0" w:color="auto"/>
      </w:divBdr>
    </w:div>
    <w:div w:id="1390422716">
      <w:bodyDiv w:val="1"/>
      <w:marLeft w:val="0"/>
      <w:marRight w:val="0"/>
      <w:marTop w:val="0"/>
      <w:marBottom w:val="0"/>
      <w:divBdr>
        <w:top w:val="none" w:sz="0" w:space="0" w:color="auto"/>
        <w:left w:val="none" w:sz="0" w:space="0" w:color="auto"/>
        <w:bottom w:val="none" w:sz="0" w:space="0" w:color="auto"/>
        <w:right w:val="none" w:sz="0" w:space="0" w:color="auto"/>
      </w:divBdr>
    </w:div>
    <w:div w:id="1390960505">
      <w:bodyDiv w:val="1"/>
      <w:marLeft w:val="0"/>
      <w:marRight w:val="0"/>
      <w:marTop w:val="0"/>
      <w:marBottom w:val="0"/>
      <w:divBdr>
        <w:top w:val="none" w:sz="0" w:space="0" w:color="auto"/>
        <w:left w:val="none" w:sz="0" w:space="0" w:color="auto"/>
        <w:bottom w:val="none" w:sz="0" w:space="0" w:color="auto"/>
        <w:right w:val="none" w:sz="0" w:space="0" w:color="auto"/>
      </w:divBdr>
    </w:div>
    <w:div w:id="1391493044">
      <w:bodyDiv w:val="1"/>
      <w:marLeft w:val="0"/>
      <w:marRight w:val="0"/>
      <w:marTop w:val="0"/>
      <w:marBottom w:val="0"/>
      <w:divBdr>
        <w:top w:val="none" w:sz="0" w:space="0" w:color="auto"/>
        <w:left w:val="none" w:sz="0" w:space="0" w:color="auto"/>
        <w:bottom w:val="none" w:sz="0" w:space="0" w:color="auto"/>
        <w:right w:val="none" w:sz="0" w:space="0" w:color="auto"/>
      </w:divBdr>
    </w:div>
    <w:div w:id="1392390144">
      <w:bodyDiv w:val="1"/>
      <w:marLeft w:val="0"/>
      <w:marRight w:val="0"/>
      <w:marTop w:val="0"/>
      <w:marBottom w:val="0"/>
      <w:divBdr>
        <w:top w:val="none" w:sz="0" w:space="0" w:color="auto"/>
        <w:left w:val="none" w:sz="0" w:space="0" w:color="auto"/>
        <w:bottom w:val="none" w:sz="0" w:space="0" w:color="auto"/>
        <w:right w:val="none" w:sz="0" w:space="0" w:color="auto"/>
      </w:divBdr>
    </w:div>
    <w:div w:id="1393389402">
      <w:bodyDiv w:val="1"/>
      <w:marLeft w:val="0"/>
      <w:marRight w:val="0"/>
      <w:marTop w:val="0"/>
      <w:marBottom w:val="0"/>
      <w:divBdr>
        <w:top w:val="none" w:sz="0" w:space="0" w:color="auto"/>
        <w:left w:val="none" w:sz="0" w:space="0" w:color="auto"/>
        <w:bottom w:val="none" w:sz="0" w:space="0" w:color="auto"/>
        <w:right w:val="none" w:sz="0" w:space="0" w:color="auto"/>
      </w:divBdr>
    </w:div>
    <w:div w:id="1394500568">
      <w:bodyDiv w:val="1"/>
      <w:marLeft w:val="0"/>
      <w:marRight w:val="0"/>
      <w:marTop w:val="0"/>
      <w:marBottom w:val="0"/>
      <w:divBdr>
        <w:top w:val="none" w:sz="0" w:space="0" w:color="auto"/>
        <w:left w:val="none" w:sz="0" w:space="0" w:color="auto"/>
        <w:bottom w:val="none" w:sz="0" w:space="0" w:color="auto"/>
        <w:right w:val="none" w:sz="0" w:space="0" w:color="auto"/>
      </w:divBdr>
    </w:div>
    <w:div w:id="1395541641">
      <w:bodyDiv w:val="1"/>
      <w:marLeft w:val="0"/>
      <w:marRight w:val="0"/>
      <w:marTop w:val="0"/>
      <w:marBottom w:val="0"/>
      <w:divBdr>
        <w:top w:val="none" w:sz="0" w:space="0" w:color="auto"/>
        <w:left w:val="none" w:sz="0" w:space="0" w:color="auto"/>
        <w:bottom w:val="none" w:sz="0" w:space="0" w:color="auto"/>
        <w:right w:val="none" w:sz="0" w:space="0" w:color="auto"/>
      </w:divBdr>
    </w:div>
    <w:div w:id="1398169679">
      <w:bodyDiv w:val="1"/>
      <w:marLeft w:val="0"/>
      <w:marRight w:val="0"/>
      <w:marTop w:val="0"/>
      <w:marBottom w:val="0"/>
      <w:divBdr>
        <w:top w:val="none" w:sz="0" w:space="0" w:color="auto"/>
        <w:left w:val="none" w:sz="0" w:space="0" w:color="auto"/>
        <w:bottom w:val="none" w:sz="0" w:space="0" w:color="auto"/>
        <w:right w:val="none" w:sz="0" w:space="0" w:color="auto"/>
      </w:divBdr>
    </w:div>
    <w:div w:id="1398284360">
      <w:bodyDiv w:val="1"/>
      <w:marLeft w:val="0"/>
      <w:marRight w:val="0"/>
      <w:marTop w:val="0"/>
      <w:marBottom w:val="0"/>
      <w:divBdr>
        <w:top w:val="none" w:sz="0" w:space="0" w:color="auto"/>
        <w:left w:val="none" w:sz="0" w:space="0" w:color="auto"/>
        <w:bottom w:val="none" w:sz="0" w:space="0" w:color="auto"/>
        <w:right w:val="none" w:sz="0" w:space="0" w:color="auto"/>
      </w:divBdr>
    </w:div>
    <w:div w:id="1402408413">
      <w:bodyDiv w:val="1"/>
      <w:marLeft w:val="0"/>
      <w:marRight w:val="0"/>
      <w:marTop w:val="0"/>
      <w:marBottom w:val="0"/>
      <w:divBdr>
        <w:top w:val="none" w:sz="0" w:space="0" w:color="auto"/>
        <w:left w:val="none" w:sz="0" w:space="0" w:color="auto"/>
        <w:bottom w:val="none" w:sz="0" w:space="0" w:color="auto"/>
        <w:right w:val="none" w:sz="0" w:space="0" w:color="auto"/>
      </w:divBdr>
    </w:div>
    <w:div w:id="1407189923">
      <w:bodyDiv w:val="1"/>
      <w:marLeft w:val="0"/>
      <w:marRight w:val="0"/>
      <w:marTop w:val="0"/>
      <w:marBottom w:val="0"/>
      <w:divBdr>
        <w:top w:val="none" w:sz="0" w:space="0" w:color="auto"/>
        <w:left w:val="none" w:sz="0" w:space="0" w:color="auto"/>
        <w:bottom w:val="none" w:sz="0" w:space="0" w:color="auto"/>
        <w:right w:val="none" w:sz="0" w:space="0" w:color="auto"/>
      </w:divBdr>
    </w:div>
    <w:div w:id="1410231094">
      <w:bodyDiv w:val="1"/>
      <w:marLeft w:val="0"/>
      <w:marRight w:val="0"/>
      <w:marTop w:val="0"/>
      <w:marBottom w:val="0"/>
      <w:divBdr>
        <w:top w:val="none" w:sz="0" w:space="0" w:color="auto"/>
        <w:left w:val="none" w:sz="0" w:space="0" w:color="auto"/>
        <w:bottom w:val="none" w:sz="0" w:space="0" w:color="auto"/>
        <w:right w:val="none" w:sz="0" w:space="0" w:color="auto"/>
      </w:divBdr>
    </w:div>
    <w:div w:id="1413314021">
      <w:bodyDiv w:val="1"/>
      <w:marLeft w:val="0"/>
      <w:marRight w:val="0"/>
      <w:marTop w:val="0"/>
      <w:marBottom w:val="0"/>
      <w:divBdr>
        <w:top w:val="none" w:sz="0" w:space="0" w:color="auto"/>
        <w:left w:val="none" w:sz="0" w:space="0" w:color="auto"/>
        <w:bottom w:val="none" w:sz="0" w:space="0" w:color="auto"/>
        <w:right w:val="none" w:sz="0" w:space="0" w:color="auto"/>
      </w:divBdr>
    </w:div>
    <w:div w:id="1414930120">
      <w:bodyDiv w:val="1"/>
      <w:marLeft w:val="0"/>
      <w:marRight w:val="0"/>
      <w:marTop w:val="0"/>
      <w:marBottom w:val="0"/>
      <w:divBdr>
        <w:top w:val="none" w:sz="0" w:space="0" w:color="auto"/>
        <w:left w:val="none" w:sz="0" w:space="0" w:color="auto"/>
        <w:bottom w:val="none" w:sz="0" w:space="0" w:color="auto"/>
        <w:right w:val="none" w:sz="0" w:space="0" w:color="auto"/>
      </w:divBdr>
    </w:div>
    <w:div w:id="1415780817">
      <w:bodyDiv w:val="1"/>
      <w:marLeft w:val="0"/>
      <w:marRight w:val="0"/>
      <w:marTop w:val="0"/>
      <w:marBottom w:val="0"/>
      <w:divBdr>
        <w:top w:val="none" w:sz="0" w:space="0" w:color="auto"/>
        <w:left w:val="none" w:sz="0" w:space="0" w:color="auto"/>
        <w:bottom w:val="none" w:sz="0" w:space="0" w:color="auto"/>
        <w:right w:val="none" w:sz="0" w:space="0" w:color="auto"/>
      </w:divBdr>
    </w:div>
    <w:div w:id="1416854107">
      <w:bodyDiv w:val="1"/>
      <w:marLeft w:val="0"/>
      <w:marRight w:val="0"/>
      <w:marTop w:val="0"/>
      <w:marBottom w:val="0"/>
      <w:divBdr>
        <w:top w:val="none" w:sz="0" w:space="0" w:color="auto"/>
        <w:left w:val="none" w:sz="0" w:space="0" w:color="auto"/>
        <w:bottom w:val="none" w:sz="0" w:space="0" w:color="auto"/>
        <w:right w:val="none" w:sz="0" w:space="0" w:color="auto"/>
      </w:divBdr>
    </w:div>
    <w:div w:id="1418940621">
      <w:bodyDiv w:val="1"/>
      <w:marLeft w:val="0"/>
      <w:marRight w:val="0"/>
      <w:marTop w:val="0"/>
      <w:marBottom w:val="0"/>
      <w:divBdr>
        <w:top w:val="none" w:sz="0" w:space="0" w:color="auto"/>
        <w:left w:val="none" w:sz="0" w:space="0" w:color="auto"/>
        <w:bottom w:val="none" w:sz="0" w:space="0" w:color="auto"/>
        <w:right w:val="none" w:sz="0" w:space="0" w:color="auto"/>
      </w:divBdr>
    </w:div>
    <w:div w:id="1422792934">
      <w:bodyDiv w:val="1"/>
      <w:marLeft w:val="0"/>
      <w:marRight w:val="0"/>
      <w:marTop w:val="0"/>
      <w:marBottom w:val="0"/>
      <w:divBdr>
        <w:top w:val="none" w:sz="0" w:space="0" w:color="auto"/>
        <w:left w:val="none" w:sz="0" w:space="0" w:color="auto"/>
        <w:bottom w:val="none" w:sz="0" w:space="0" w:color="auto"/>
        <w:right w:val="none" w:sz="0" w:space="0" w:color="auto"/>
      </w:divBdr>
    </w:div>
    <w:div w:id="1422947022">
      <w:bodyDiv w:val="1"/>
      <w:marLeft w:val="0"/>
      <w:marRight w:val="0"/>
      <w:marTop w:val="0"/>
      <w:marBottom w:val="0"/>
      <w:divBdr>
        <w:top w:val="none" w:sz="0" w:space="0" w:color="auto"/>
        <w:left w:val="none" w:sz="0" w:space="0" w:color="auto"/>
        <w:bottom w:val="none" w:sz="0" w:space="0" w:color="auto"/>
        <w:right w:val="none" w:sz="0" w:space="0" w:color="auto"/>
      </w:divBdr>
    </w:div>
    <w:div w:id="1423798845">
      <w:bodyDiv w:val="1"/>
      <w:marLeft w:val="0"/>
      <w:marRight w:val="0"/>
      <w:marTop w:val="0"/>
      <w:marBottom w:val="0"/>
      <w:divBdr>
        <w:top w:val="none" w:sz="0" w:space="0" w:color="auto"/>
        <w:left w:val="none" w:sz="0" w:space="0" w:color="auto"/>
        <w:bottom w:val="none" w:sz="0" w:space="0" w:color="auto"/>
        <w:right w:val="none" w:sz="0" w:space="0" w:color="auto"/>
      </w:divBdr>
    </w:div>
    <w:div w:id="1424687954">
      <w:bodyDiv w:val="1"/>
      <w:marLeft w:val="0"/>
      <w:marRight w:val="0"/>
      <w:marTop w:val="0"/>
      <w:marBottom w:val="0"/>
      <w:divBdr>
        <w:top w:val="none" w:sz="0" w:space="0" w:color="auto"/>
        <w:left w:val="none" w:sz="0" w:space="0" w:color="auto"/>
        <w:bottom w:val="none" w:sz="0" w:space="0" w:color="auto"/>
        <w:right w:val="none" w:sz="0" w:space="0" w:color="auto"/>
      </w:divBdr>
    </w:div>
    <w:div w:id="1424956261">
      <w:bodyDiv w:val="1"/>
      <w:marLeft w:val="0"/>
      <w:marRight w:val="0"/>
      <w:marTop w:val="0"/>
      <w:marBottom w:val="0"/>
      <w:divBdr>
        <w:top w:val="none" w:sz="0" w:space="0" w:color="auto"/>
        <w:left w:val="none" w:sz="0" w:space="0" w:color="auto"/>
        <w:bottom w:val="none" w:sz="0" w:space="0" w:color="auto"/>
        <w:right w:val="none" w:sz="0" w:space="0" w:color="auto"/>
      </w:divBdr>
    </w:div>
    <w:div w:id="1426876429">
      <w:bodyDiv w:val="1"/>
      <w:marLeft w:val="0"/>
      <w:marRight w:val="0"/>
      <w:marTop w:val="0"/>
      <w:marBottom w:val="0"/>
      <w:divBdr>
        <w:top w:val="none" w:sz="0" w:space="0" w:color="auto"/>
        <w:left w:val="none" w:sz="0" w:space="0" w:color="auto"/>
        <w:bottom w:val="none" w:sz="0" w:space="0" w:color="auto"/>
        <w:right w:val="none" w:sz="0" w:space="0" w:color="auto"/>
      </w:divBdr>
    </w:div>
    <w:div w:id="1427460714">
      <w:bodyDiv w:val="1"/>
      <w:marLeft w:val="0"/>
      <w:marRight w:val="0"/>
      <w:marTop w:val="0"/>
      <w:marBottom w:val="0"/>
      <w:divBdr>
        <w:top w:val="none" w:sz="0" w:space="0" w:color="auto"/>
        <w:left w:val="none" w:sz="0" w:space="0" w:color="auto"/>
        <w:bottom w:val="none" w:sz="0" w:space="0" w:color="auto"/>
        <w:right w:val="none" w:sz="0" w:space="0" w:color="auto"/>
      </w:divBdr>
    </w:div>
    <w:div w:id="1429353974">
      <w:bodyDiv w:val="1"/>
      <w:marLeft w:val="0"/>
      <w:marRight w:val="0"/>
      <w:marTop w:val="0"/>
      <w:marBottom w:val="0"/>
      <w:divBdr>
        <w:top w:val="none" w:sz="0" w:space="0" w:color="auto"/>
        <w:left w:val="none" w:sz="0" w:space="0" w:color="auto"/>
        <w:bottom w:val="none" w:sz="0" w:space="0" w:color="auto"/>
        <w:right w:val="none" w:sz="0" w:space="0" w:color="auto"/>
      </w:divBdr>
    </w:div>
    <w:div w:id="1431007281">
      <w:bodyDiv w:val="1"/>
      <w:marLeft w:val="0"/>
      <w:marRight w:val="0"/>
      <w:marTop w:val="0"/>
      <w:marBottom w:val="0"/>
      <w:divBdr>
        <w:top w:val="none" w:sz="0" w:space="0" w:color="auto"/>
        <w:left w:val="none" w:sz="0" w:space="0" w:color="auto"/>
        <w:bottom w:val="none" w:sz="0" w:space="0" w:color="auto"/>
        <w:right w:val="none" w:sz="0" w:space="0" w:color="auto"/>
      </w:divBdr>
    </w:div>
    <w:div w:id="1432164383">
      <w:bodyDiv w:val="1"/>
      <w:marLeft w:val="0"/>
      <w:marRight w:val="0"/>
      <w:marTop w:val="0"/>
      <w:marBottom w:val="0"/>
      <w:divBdr>
        <w:top w:val="none" w:sz="0" w:space="0" w:color="auto"/>
        <w:left w:val="none" w:sz="0" w:space="0" w:color="auto"/>
        <w:bottom w:val="none" w:sz="0" w:space="0" w:color="auto"/>
        <w:right w:val="none" w:sz="0" w:space="0" w:color="auto"/>
      </w:divBdr>
    </w:div>
    <w:div w:id="1432358447">
      <w:bodyDiv w:val="1"/>
      <w:marLeft w:val="0"/>
      <w:marRight w:val="0"/>
      <w:marTop w:val="0"/>
      <w:marBottom w:val="0"/>
      <w:divBdr>
        <w:top w:val="none" w:sz="0" w:space="0" w:color="auto"/>
        <w:left w:val="none" w:sz="0" w:space="0" w:color="auto"/>
        <w:bottom w:val="none" w:sz="0" w:space="0" w:color="auto"/>
        <w:right w:val="none" w:sz="0" w:space="0" w:color="auto"/>
      </w:divBdr>
    </w:div>
    <w:div w:id="1435402083">
      <w:bodyDiv w:val="1"/>
      <w:marLeft w:val="0"/>
      <w:marRight w:val="0"/>
      <w:marTop w:val="0"/>
      <w:marBottom w:val="0"/>
      <w:divBdr>
        <w:top w:val="none" w:sz="0" w:space="0" w:color="auto"/>
        <w:left w:val="none" w:sz="0" w:space="0" w:color="auto"/>
        <w:bottom w:val="none" w:sz="0" w:space="0" w:color="auto"/>
        <w:right w:val="none" w:sz="0" w:space="0" w:color="auto"/>
      </w:divBdr>
    </w:div>
    <w:div w:id="1436748285">
      <w:bodyDiv w:val="1"/>
      <w:marLeft w:val="0"/>
      <w:marRight w:val="0"/>
      <w:marTop w:val="0"/>
      <w:marBottom w:val="0"/>
      <w:divBdr>
        <w:top w:val="none" w:sz="0" w:space="0" w:color="auto"/>
        <w:left w:val="none" w:sz="0" w:space="0" w:color="auto"/>
        <w:bottom w:val="none" w:sz="0" w:space="0" w:color="auto"/>
        <w:right w:val="none" w:sz="0" w:space="0" w:color="auto"/>
      </w:divBdr>
    </w:div>
    <w:div w:id="1437948009">
      <w:bodyDiv w:val="1"/>
      <w:marLeft w:val="0"/>
      <w:marRight w:val="0"/>
      <w:marTop w:val="0"/>
      <w:marBottom w:val="0"/>
      <w:divBdr>
        <w:top w:val="none" w:sz="0" w:space="0" w:color="auto"/>
        <w:left w:val="none" w:sz="0" w:space="0" w:color="auto"/>
        <w:bottom w:val="none" w:sz="0" w:space="0" w:color="auto"/>
        <w:right w:val="none" w:sz="0" w:space="0" w:color="auto"/>
      </w:divBdr>
    </w:div>
    <w:div w:id="1440296040">
      <w:bodyDiv w:val="1"/>
      <w:marLeft w:val="0"/>
      <w:marRight w:val="0"/>
      <w:marTop w:val="0"/>
      <w:marBottom w:val="0"/>
      <w:divBdr>
        <w:top w:val="none" w:sz="0" w:space="0" w:color="auto"/>
        <w:left w:val="none" w:sz="0" w:space="0" w:color="auto"/>
        <w:bottom w:val="none" w:sz="0" w:space="0" w:color="auto"/>
        <w:right w:val="none" w:sz="0" w:space="0" w:color="auto"/>
      </w:divBdr>
    </w:div>
    <w:div w:id="1448697677">
      <w:bodyDiv w:val="1"/>
      <w:marLeft w:val="0"/>
      <w:marRight w:val="0"/>
      <w:marTop w:val="0"/>
      <w:marBottom w:val="0"/>
      <w:divBdr>
        <w:top w:val="none" w:sz="0" w:space="0" w:color="auto"/>
        <w:left w:val="none" w:sz="0" w:space="0" w:color="auto"/>
        <w:bottom w:val="none" w:sz="0" w:space="0" w:color="auto"/>
        <w:right w:val="none" w:sz="0" w:space="0" w:color="auto"/>
      </w:divBdr>
    </w:div>
    <w:div w:id="1452556476">
      <w:bodyDiv w:val="1"/>
      <w:marLeft w:val="0"/>
      <w:marRight w:val="0"/>
      <w:marTop w:val="0"/>
      <w:marBottom w:val="0"/>
      <w:divBdr>
        <w:top w:val="none" w:sz="0" w:space="0" w:color="auto"/>
        <w:left w:val="none" w:sz="0" w:space="0" w:color="auto"/>
        <w:bottom w:val="none" w:sz="0" w:space="0" w:color="auto"/>
        <w:right w:val="none" w:sz="0" w:space="0" w:color="auto"/>
      </w:divBdr>
    </w:div>
    <w:div w:id="1453788000">
      <w:bodyDiv w:val="1"/>
      <w:marLeft w:val="0"/>
      <w:marRight w:val="0"/>
      <w:marTop w:val="0"/>
      <w:marBottom w:val="0"/>
      <w:divBdr>
        <w:top w:val="none" w:sz="0" w:space="0" w:color="auto"/>
        <w:left w:val="none" w:sz="0" w:space="0" w:color="auto"/>
        <w:bottom w:val="none" w:sz="0" w:space="0" w:color="auto"/>
        <w:right w:val="none" w:sz="0" w:space="0" w:color="auto"/>
      </w:divBdr>
    </w:div>
    <w:div w:id="1456214202">
      <w:bodyDiv w:val="1"/>
      <w:marLeft w:val="0"/>
      <w:marRight w:val="0"/>
      <w:marTop w:val="0"/>
      <w:marBottom w:val="0"/>
      <w:divBdr>
        <w:top w:val="none" w:sz="0" w:space="0" w:color="auto"/>
        <w:left w:val="none" w:sz="0" w:space="0" w:color="auto"/>
        <w:bottom w:val="none" w:sz="0" w:space="0" w:color="auto"/>
        <w:right w:val="none" w:sz="0" w:space="0" w:color="auto"/>
      </w:divBdr>
    </w:div>
    <w:div w:id="1456369966">
      <w:bodyDiv w:val="1"/>
      <w:marLeft w:val="0"/>
      <w:marRight w:val="0"/>
      <w:marTop w:val="0"/>
      <w:marBottom w:val="0"/>
      <w:divBdr>
        <w:top w:val="none" w:sz="0" w:space="0" w:color="auto"/>
        <w:left w:val="none" w:sz="0" w:space="0" w:color="auto"/>
        <w:bottom w:val="none" w:sz="0" w:space="0" w:color="auto"/>
        <w:right w:val="none" w:sz="0" w:space="0" w:color="auto"/>
      </w:divBdr>
    </w:div>
    <w:div w:id="1456407330">
      <w:bodyDiv w:val="1"/>
      <w:marLeft w:val="0"/>
      <w:marRight w:val="0"/>
      <w:marTop w:val="0"/>
      <w:marBottom w:val="0"/>
      <w:divBdr>
        <w:top w:val="none" w:sz="0" w:space="0" w:color="auto"/>
        <w:left w:val="none" w:sz="0" w:space="0" w:color="auto"/>
        <w:bottom w:val="none" w:sz="0" w:space="0" w:color="auto"/>
        <w:right w:val="none" w:sz="0" w:space="0" w:color="auto"/>
      </w:divBdr>
    </w:div>
    <w:div w:id="1460420803">
      <w:bodyDiv w:val="1"/>
      <w:marLeft w:val="0"/>
      <w:marRight w:val="0"/>
      <w:marTop w:val="0"/>
      <w:marBottom w:val="0"/>
      <w:divBdr>
        <w:top w:val="none" w:sz="0" w:space="0" w:color="auto"/>
        <w:left w:val="none" w:sz="0" w:space="0" w:color="auto"/>
        <w:bottom w:val="none" w:sz="0" w:space="0" w:color="auto"/>
        <w:right w:val="none" w:sz="0" w:space="0" w:color="auto"/>
      </w:divBdr>
    </w:div>
    <w:div w:id="1461192838">
      <w:bodyDiv w:val="1"/>
      <w:marLeft w:val="0"/>
      <w:marRight w:val="0"/>
      <w:marTop w:val="0"/>
      <w:marBottom w:val="0"/>
      <w:divBdr>
        <w:top w:val="none" w:sz="0" w:space="0" w:color="auto"/>
        <w:left w:val="none" w:sz="0" w:space="0" w:color="auto"/>
        <w:bottom w:val="none" w:sz="0" w:space="0" w:color="auto"/>
        <w:right w:val="none" w:sz="0" w:space="0" w:color="auto"/>
      </w:divBdr>
    </w:div>
    <w:div w:id="1463039946">
      <w:bodyDiv w:val="1"/>
      <w:marLeft w:val="0"/>
      <w:marRight w:val="0"/>
      <w:marTop w:val="0"/>
      <w:marBottom w:val="0"/>
      <w:divBdr>
        <w:top w:val="none" w:sz="0" w:space="0" w:color="auto"/>
        <w:left w:val="none" w:sz="0" w:space="0" w:color="auto"/>
        <w:bottom w:val="none" w:sz="0" w:space="0" w:color="auto"/>
        <w:right w:val="none" w:sz="0" w:space="0" w:color="auto"/>
      </w:divBdr>
    </w:div>
    <w:div w:id="1466310382">
      <w:bodyDiv w:val="1"/>
      <w:marLeft w:val="0"/>
      <w:marRight w:val="0"/>
      <w:marTop w:val="0"/>
      <w:marBottom w:val="0"/>
      <w:divBdr>
        <w:top w:val="none" w:sz="0" w:space="0" w:color="auto"/>
        <w:left w:val="none" w:sz="0" w:space="0" w:color="auto"/>
        <w:bottom w:val="none" w:sz="0" w:space="0" w:color="auto"/>
        <w:right w:val="none" w:sz="0" w:space="0" w:color="auto"/>
      </w:divBdr>
    </w:div>
    <w:div w:id="1466964353">
      <w:bodyDiv w:val="1"/>
      <w:marLeft w:val="0"/>
      <w:marRight w:val="0"/>
      <w:marTop w:val="0"/>
      <w:marBottom w:val="0"/>
      <w:divBdr>
        <w:top w:val="none" w:sz="0" w:space="0" w:color="auto"/>
        <w:left w:val="none" w:sz="0" w:space="0" w:color="auto"/>
        <w:bottom w:val="none" w:sz="0" w:space="0" w:color="auto"/>
        <w:right w:val="none" w:sz="0" w:space="0" w:color="auto"/>
      </w:divBdr>
    </w:div>
    <w:div w:id="1468622057">
      <w:bodyDiv w:val="1"/>
      <w:marLeft w:val="0"/>
      <w:marRight w:val="0"/>
      <w:marTop w:val="0"/>
      <w:marBottom w:val="0"/>
      <w:divBdr>
        <w:top w:val="none" w:sz="0" w:space="0" w:color="auto"/>
        <w:left w:val="none" w:sz="0" w:space="0" w:color="auto"/>
        <w:bottom w:val="none" w:sz="0" w:space="0" w:color="auto"/>
        <w:right w:val="none" w:sz="0" w:space="0" w:color="auto"/>
      </w:divBdr>
    </w:div>
    <w:div w:id="1477645087">
      <w:bodyDiv w:val="1"/>
      <w:marLeft w:val="0"/>
      <w:marRight w:val="0"/>
      <w:marTop w:val="0"/>
      <w:marBottom w:val="0"/>
      <w:divBdr>
        <w:top w:val="none" w:sz="0" w:space="0" w:color="auto"/>
        <w:left w:val="none" w:sz="0" w:space="0" w:color="auto"/>
        <w:bottom w:val="none" w:sz="0" w:space="0" w:color="auto"/>
        <w:right w:val="none" w:sz="0" w:space="0" w:color="auto"/>
      </w:divBdr>
    </w:div>
    <w:div w:id="1478298308">
      <w:bodyDiv w:val="1"/>
      <w:marLeft w:val="0"/>
      <w:marRight w:val="0"/>
      <w:marTop w:val="0"/>
      <w:marBottom w:val="0"/>
      <w:divBdr>
        <w:top w:val="none" w:sz="0" w:space="0" w:color="auto"/>
        <w:left w:val="none" w:sz="0" w:space="0" w:color="auto"/>
        <w:bottom w:val="none" w:sz="0" w:space="0" w:color="auto"/>
        <w:right w:val="none" w:sz="0" w:space="0" w:color="auto"/>
      </w:divBdr>
    </w:div>
    <w:div w:id="1479960377">
      <w:bodyDiv w:val="1"/>
      <w:marLeft w:val="0"/>
      <w:marRight w:val="0"/>
      <w:marTop w:val="0"/>
      <w:marBottom w:val="0"/>
      <w:divBdr>
        <w:top w:val="none" w:sz="0" w:space="0" w:color="auto"/>
        <w:left w:val="none" w:sz="0" w:space="0" w:color="auto"/>
        <w:bottom w:val="none" w:sz="0" w:space="0" w:color="auto"/>
        <w:right w:val="none" w:sz="0" w:space="0" w:color="auto"/>
      </w:divBdr>
    </w:div>
    <w:div w:id="1480417460">
      <w:bodyDiv w:val="1"/>
      <w:marLeft w:val="0"/>
      <w:marRight w:val="0"/>
      <w:marTop w:val="0"/>
      <w:marBottom w:val="0"/>
      <w:divBdr>
        <w:top w:val="none" w:sz="0" w:space="0" w:color="auto"/>
        <w:left w:val="none" w:sz="0" w:space="0" w:color="auto"/>
        <w:bottom w:val="none" w:sz="0" w:space="0" w:color="auto"/>
        <w:right w:val="none" w:sz="0" w:space="0" w:color="auto"/>
      </w:divBdr>
    </w:div>
    <w:div w:id="1480462946">
      <w:bodyDiv w:val="1"/>
      <w:marLeft w:val="0"/>
      <w:marRight w:val="0"/>
      <w:marTop w:val="0"/>
      <w:marBottom w:val="0"/>
      <w:divBdr>
        <w:top w:val="none" w:sz="0" w:space="0" w:color="auto"/>
        <w:left w:val="none" w:sz="0" w:space="0" w:color="auto"/>
        <w:bottom w:val="none" w:sz="0" w:space="0" w:color="auto"/>
        <w:right w:val="none" w:sz="0" w:space="0" w:color="auto"/>
      </w:divBdr>
    </w:div>
    <w:div w:id="1480658533">
      <w:bodyDiv w:val="1"/>
      <w:marLeft w:val="0"/>
      <w:marRight w:val="0"/>
      <w:marTop w:val="0"/>
      <w:marBottom w:val="0"/>
      <w:divBdr>
        <w:top w:val="none" w:sz="0" w:space="0" w:color="auto"/>
        <w:left w:val="none" w:sz="0" w:space="0" w:color="auto"/>
        <w:bottom w:val="none" w:sz="0" w:space="0" w:color="auto"/>
        <w:right w:val="none" w:sz="0" w:space="0" w:color="auto"/>
      </w:divBdr>
    </w:div>
    <w:div w:id="1481385407">
      <w:bodyDiv w:val="1"/>
      <w:marLeft w:val="0"/>
      <w:marRight w:val="0"/>
      <w:marTop w:val="0"/>
      <w:marBottom w:val="0"/>
      <w:divBdr>
        <w:top w:val="none" w:sz="0" w:space="0" w:color="auto"/>
        <w:left w:val="none" w:sz="0" w:space="0" w:color="auto"/>
        <w:bottom w:val="none" w:sz="0" w:space="0" w:color="auto"/>
        <w:right w:val="none" w:sz="0" w:space="0" w:color="auto"/>
      </w:divBdr>
    </w:div>
    <w:div w:id="1481539315">
      <w:bodyDiv w:val="1"/>
      <w:marLeft w:val="0"/>
      <w:marRight w:val="0"/>
      <w:marTop w:val="0"/>
      <w:marBottom w:val="0"/>
      <w:divBdr>
        <w:top w:val="none" w:sz="0" w:space="0" w:color="auto"/>
        <w:left w:val="none" w:sz="0" w:space="0" w:color="auto"/>
        <w:bottom w:val="none" w:sz="0" w:space="0" w:color="auto"/>
        <w:right w:val="none" w:sz="0" w:space="0" w:color="auto"/>
      </w:divBdr>
    </w:div>
    <w:div w:id="1482187295">
      <w:bodyDiv w:val="1"/>
      <w:marLeft w:val="0"/>
      <w:marRight w:val="0"/>
      <w:marTop w:val="0"/>
      <w:marBottom w:val="0"/>
      <w:divBdr>
        <w:top w:val="none" w:sz="0" w:space="0" w:color="auto"/>
        <w:left w:val="none" w:sz="0" w:space="0" w:color="auto"/>
        <w:bottom w:val="none" w:sz="0" w:space="0" w:color="auto"/>
        <w:right w:val="none" w:sz="0" w:space="0" w:color="auto"/>
      </w:divBdr>
    </w:div>
    <w:div w:id="1482846978">
      <w:bodyDiv w:val="1"/>
      <w:marLeft w:val="0"/>
      <w:marRight w:val="0"/>
      <w:marTop w:val="0"/>
      <w:marBottom w:val="0"/>
      <w:divBdr>
        <w:top w:val="none" w:sz="0" w:space="0" w:color="auto"/>
        <w:left w:val="none" w:sz="0" w:space="0" w:color="auto"/>
        <w:bottom w:val="none" w:sz="0" w:space="0" w:color="auto"/>
        <w:right w:val="none" w:sz="0" w:space="0" w:color="auto"/>
      </w:divBdr>
    </w:div>
    <w:div w:id="1483156890">
      <w:bodyDiv w:val="1"/>
      <w:marLeft w:val="0"/>
      <w:marRight w:val="0"/>
      <w:marTop w:val="0"/>
      <w:marBottom w:val="0"/>
      <w:divBdr>
        <w:top w:val="none" w:sz="0" w:space="0" w:color="auto"/>
        <w:left w:val="none" w:sz="0" w:space="0" w:color="auto"/>
        <w:bottom w:val="none" w:sz="0" w:space="0" w:color="auto"/>
        <w:right w:val="none" w:sz="0" w:space="0" w:color="auto"/>
      </w:divBdr>
    </w:div>
    <w:div w:id="1486816687">
      <w:bodyDiv w:val="1"/>
      <w:marLeft w:val="0"/>
      <w:marRight w:val="0"/>
      <w:marTop w:val="0"/>
      <w:marBottom w:val="0"/>
      <w:divBdr>
        <w:top w:val="none" w:sz="0" w:space="0" w:color="auto"/>
        <w:left w:val="none" w:sz="0" w:space="0" w:color="auto"/>
        <w:bottom w:val="none" w:sz="0" w:space="0" w:color="auto"/>
        <w:right w:val="none" w:sz="0" w:space="0" w:color="auto"/>
      </w:divBdr>
    </w:div>
    <w:div w:id="1487210834">
      <w:bodyDiv w:val="1"/>
      <w:marLeft w:val="0"/>
      <w:marRight w:val="0"/>
      <w:marTop w:val="0"/>
      <w:marBottom w:val="0"/>
      <w:divBdr>
        <w:top w:val="none" w:sz="0" w:space="0" w:color="auto"/>
        <w:left w:val="none" w:sz="0" w:space="0" w:color="auto"/>
        <w:bottom w:val="none" w:sz="0" w:space="0" w:color="auto"/>
        <w:right w:val="none" w:sz="0" w:space="0" w:color="auto"/>
      </w:divBdr>
    </w:div>
    <w:div w:id="1492061909">
      <w:bodyDiv w:val="1"/>
      <w:marLeft w:val="0"/>
      <w:marRight w:val="0"/>
      <w:marTop w:val="0"/>
      <w:marBottom w:val="0"/>
      <w:divBdr>
        <w:top w:val="none" w:sz="0" w:space="0" w:color="auto"/>
        <w:left w:val="none" w:sz="0" w:space="0" w:color="auto"/>
        <w:bottom w:val="none" w:sz="0" w:space="0" w:color="auto"/>
        <w:right w:val="none" w:sz="0" w:space="0" w:color="auto"/>
      </w:divBdr>
    </w:div>
    <w:div w:id="1494493525">
      <w:bodyDiv w:val="1"/>
      <w:marLeft w:val="0"/>
      <w:marRight w:val="0"/>
      <w:marTop w:val="0"/>
      <w:marBottom w:val="0"/>
      <w:divBdr>
        <w:top w:val="none" w:sz="0" w:space="0" w:color="auto"/>
        <w:left w:val="none" w:sz="0" w:space="0" w:color="auto"/>
        <w:bottom w:val="none" w:sz="0" w:space="0" w:color="auto"/>
        <w:right w:val="none" w:sz="0" w:space="0" w:color="auto"/>
      </w:divBdr>
    </w:div>
    <w:div w:id="1496342108">
      <w:bodyDiv w:val="1"/>
      <w:marLeft w:val="0"/>
      <w:marRight w:val="0"/>
      <w:marTop w:val="0"/>
      <w:marBottom w:val="0"/>
      <w:divBdr>
        <w:top w:val="none" w:sz="0" w:space="0" w:color="auto"/>
        <w:left w:val="none" w:sz="0" w:space="0" w:color="auto"/>
        <w:bottom w:val="none" w:sz="0" w:space="0" w:color="auto"/>
        <w:right w:val="none" w:sz="0" w:space="0" w:color="auto"/>
      </w:divBdr>
    </w:div>
    <w:div w:id="1498349926">
      <w:bodyDiv w:val="1"/>
      <w:marLeft w:val="0"/>
      <w:marRight w:val="0"/>
      <w:marTop w:val="0"/>
      <w:marBottom w:val="0"/>
      <w:divBdr>
        <w:top w:val="none" w:sz="0" w:space="0" w:color="auto"/>
        <w:left w:val="none" w:sz="0" w:space="0" w:color="auto"/>
        <w:bottom w:val="none" w:sz="0" w:space="0" w:color="auto"/>
        <w:right w:val="none" w:sz="0" w:space="0" w:color="auto"/>
      </w:divBdr>
    </w:div>
    <w:div w:id="1503470517">
      <w:bodyDiv w:val="1"/>
      <w:marLeft w:val="0"/>
      <w:marRight w:val="0"/>
      <w:marTop w:val="0"/>
      <w:marBottom w:val="0"/>
      <w:divBdr>
        <w:top w:val="none" w:sz="0" w:space="0" w:color="auto"/>
        <w:left w:val="none" w:sz="0" w:space="0" w:color="auto"/>
        <w:bottom w:val="none" w:sz="0" w:space="0" w:color="auto"/>
        <w:right w:val="none" w:sz="0" w:space="0" w:color="auto"/>
      </w:divBdr>
    </w:div>
    <w:div w:id="1504737375">
      <w:bodyDiv w:val="1"/>
      <w:marLeft w:val="0"/>
      <w:marRight w:val="0"/>
      <w:marTop w:val="0"/>
      <w:marBottom w:val="0"/>
      <w:divBdr>
        <w:top w:val="none" w:sz="0" w:space="0" w:color="auto"/>
        <w:left w:val="none" w:sz="0" w:space="0" w:color="auto"/>
        <w:bottom w:val="none" w:sz="0" w:space="0" w:color="auto"/>
        <w:right w:val="none" w:sz="0" w:space="0" w:color="auto"/>
      </w:divBdr>
    </w:div>
    <w:div w:id="1510439860">
      <w:bodyDiv w:val="1"/>
      <w:marLeft w:val="0"/>
      <w:marRight w:val="0"/>
      <w:marTop w:val="0"/>
      <w:marBottom w:val="0"/>
      <w:divBdr>
        <w:top w:val="none" w:sz="0" w:space="0" w:color="auto"/>
        <w:left w:val="none" w:sz="0" w:space="0" w:color="auto"/>
        <w:bottom w:val="none" w:sz="0" w:space="0" w:color="auto"/>
        <w:right w:val="none" w:sz="0" w:space="0" w:color="auto"/>
      </w:divBdr>
    </w:div>
    <w:div w:id="1513640022">
      <w:bodyDiv w:val="1"/>
      <w:marLeft w:val="0"/>
      <w:marRight w:val="0"/>
      <w:marTop w:val="0"/>
      <w:marBottom w:val="0"/>
      <w:divBdr>
        <w:top w:val="none" w:sz="0" w:space="0" w:color="auto"/>
        <w:left w:val="none" w:sz="0" w:space="0" w:color="auto"/>
        <w:bottom w:val="none" w:sz="0" w:space="0" w:color="auto"/>
        <w:right w:val="none" w:sz="0" w:space="0" w:color="auto"/>
      </w:divBdr>
    </w:div>
    <w:div w:id="1515268956">
      <w:bodyDiv w:val="1"/>
      <w:marLeft w:val="0"/>
      <w:marRight w:val="0"/>
      <w:marTop w:val="0"/>
      <w:marBottom w:val="0"/>
      <w:divBdr>
        <w:top w:val="none" w:sz="0" w:space="0" w:color="auto"/>
        <w:left w:val="none" w:sz="0" w:space="0" w:color="auto"/>
        <w:bottom w:val="none" w:sz="0" w:space="0" w:color="auto"/>
        <w:right w:val="none" w:sz="0" w:space="0" w:color="auto"/>
      </w:divBdr>
    </w:div>
    <w:div w:id="1515681064">
      <w:bodyDiv w:val="1"/>
      <w:marLeft w:val="0"/>
      <w:marRight w:val="0"/>
      <w:marTop w:val="0"/>
      <w:marBottom w:val="0"/>
      <w:divBdr>
        <w:top w:val="none" w:sz="0" w:space="0" w:color="auto"/>
        <w:left w:val="none" w:sz="0" w:space="0" w:color="auto"/>
        <w:bottom w:val="none" w:sz="0" w:space="0" w:color="auto"/>
        <w:right w:val="none" w:sz="0" w:space="0" w:color="auto"/>
      </w:divBdr>
    </w:div>
    <w:div w:id="1515798913">
      <w:bodyDiv w:val="1"/>
      <w:marLeft w:val="0"/>
      <w:marRight w:val="0"/>
      <w:marTop w:val="0"/>
      <w:marBottom w:val="0"/>
      <w:divBdr>
        <w:top w:val="none" w:sz="0" w:space="0" w:color="auto"/>
        <w:left w:val="none" w:sz="0" w:space="0" w:color="auto"/>
        <w:bottom w:val="none" w:sz="0" w:space="0" w:color="auto"/>
        <w:right w:val="none" w:sz="0" w:space="0" w:color="auto"/>
      </w:divBdr>
    </w:div>
    <w:div w:id="1516311786">
      <w:bodyDiv w:val="1"/>
      <w:marLeft w:val="0"/>
      <w:marRight w:val="0"/>
      <w:marTop w:val="0"/>
      <w:marBottom w:val="0"/>
      <w:divBdr>
        <w:top w:val="none" w:sz="0" w:space="0" w:color="auto"/>
        <w:left w:val="none" w:sz="0" w:space="0" w:color="auto"/>
        <w:bottom w:val="none" w:sz="0" w:space="0" w:color="auto"/>
        <w:right w:val="none" w:sz="0" w:space="0" w:color="auto"/>
      </w:divBdr>
    </w:div>
    <w:div w:id="1517845159">
      <w:bodyDiv w:val="1"/>
      <w:marLeft w:val="0"/>
      <w:marRight w:val="0"/>
      <w:marTop w:val="0"/>
      <w:marBottom w:val="0"/>
      <w:divBdr>
        <w:top w:val="none" w:sz="0" w:space="0" w:color="auto"/>
        <w:left w:val="none" w:sz="0" w:space="0" w:color="auto"/>
        <w:bottom w:val="none" w:sz="0" w:space="0" w:color="auto"/>
        <w:right w:val="none" w:sz="0" w:space="0" w:color="auto"/>
      </w:divBdr>
    </w:div>
    <w:div w:id="1518154560">
      <w:bodyDiv w:val="1"/>
      <w:marLeft w:val="0"/>
      <w:marRight w:val="0"/>
      <w:marTop w:val="0"/>
      <w:marBottom w:val="0"/>
      <w:divBdr>
        <w:top w:val="none" w:sz="0" w:space="0" w:color="auto"/>
        <w:left w:val="none" w:sz="0" w:space="0" w:color="auto"/>
        <w:bottom w:val="none" w:sz="0" w:space="0" w:color="auto"/>
        <w:right w:val="none" w:sz="0" w:space="0" w:color="auto"/>
      </w:divBdr>
    </w:div>
    <w:div w:id="1520436856">
      <w:bodyDiv w:val="1"/>
      <w:marLeft w:val="0"/>
      <w:marRight w:val="0"/>
      <w:marTop w:val="0"/>
      <w:marBottom w:val="0"/>
      <w:divBdr>
        <w:top w:val="none" w:sz="0" w:space="0" w:color="auto"/>
        <w:left w:val="none" w:sz="0" w:space="0" w:color="auto"/>
        <w:bottom w:val="none" w:sz="0" w:space="0" w:color="auto"/>
        <w:right w:val="none" w:sz="0" w:space="0" w:color="auto"/>
      </w:divBdr>
    </w:div>
    <w:div w:id="1521580007">
      <w:bodyDiv w:val="1"/>
      <w:marLeft w:val="0"/>
      <w:marRight w:val="0"/>
      <w:marTop w:val="0"/>
      <w:marBottom w:val="0"/>
      <w:divBdr>
        <w:top w:val="none" w:sz="0" w:space="0" w:color="auto"/>
        <w:left w:val="none" w:sz="0" w:space="0" w:color="auto"/>
        <w:bottom w:val="none" w:sz="0" w:space="0" w:color="auto"/>
        <w:right w:val="none" w:sz="0" w:space="0" w:color="auto"/>
      </w:divBdr>
    </w:div>
    <w:div w:id="1523663862">
      <w:bodyDiv w:val="1"/>
      <w:marLeft w:val="0"/>
      <w:marRight w:val="0"/>
      <w:marTop w:val="0"/>
      <w:marBottom w:val="0"/>
      <w:divBdr>
        <w:top w:val="none" w:sz="0" w:space="0" w:color="auto"/>
        <w:left w:val="none" w:sz="0" w:space="0" w:color="auto"/>
        <w:bottom w:val="none" w:sz="0" w:space="0" w:color="auto"/>
        <w:right w:val="none" w:sz="0" w:space="0" w:color="auto"/>
      </w:divBdr>
    </w:div>
    <w:div w:id="1527060451">
      <w:bodyDiv w:val="1"/>
      <w:marLeft w:val="0"/>
      <w:marRight w:val="0"/>
      <w:marTop w:val="0"/>
      <w:marBottom w:val="0"/>
      <w:divBdr>
        <w:top w:val="none" w:sz="0" w:space="0" w:color="auto"/>
        <w:left w:val="none" w:sz="0" w:space="0" w:color="auto"/>
        <w:bottom w:val="none" w:sz="0" w:space="0" w:color="auto"/>
        <w:right w:val="none" w:sz="0" w:space="0" w:color="auto"/>
      </w:divBdr>
    </w:div>
    <w:div w:id="1528448237">
      <w:bodyDiv w:val="1"/>
      <w:marLeft w:val="0"/>
      <w:marRight w:val="0"/>
      <w:marTop w:val="0"/>
      <w:marBottom w:val="0"/>
      <w:divBdr>
        <w:top w:val="none" w:sz="0" w:space="0" w:color="auto"/>
        <w:left w:val="none" w:sz="0" w:space="0" w:color="auto"/>
        <w:bottom w:val="none" w:sz="0" w:space="0" w:color="auto"/>
        <w:right w:val="none" w:sz="0" w:space="0" w:color="auto"/>
      </w:divBdr>
    </w:div>
    <w:div w:id="1531718499">
      <w:bodyDiv w:val="1"/>
      <w:marLeft w:val="0"/>
      <w:marRight w:val="0"/>
      <w:marTop w:val="0"/>
      <w:marBottom w:val="0"/>
      <w:divBdr>
        <w:top w:val="none" w:sz="0" w:space="0" w:color="auto"/>
        <w:left w:val="none" w:sz="0" w:space="0" w:color="auto"/>
        <w:bottom w:val="none" w:sz="0" w:space="0" w:color="auto"/>
        <w:right w:val="none" w:sz="0" w:space="0" w:color="auto"/>
      </w:divBdr>
    </w:div>
    <w:div w:id="1534228977">
      <w:bodyDiv w:val="1"/>
      <w:marLeft w:val="0"/>
      <w:marRight w:val="0"/>
      <w:marTop w:val="0"/>
      <w:marBottom w:val="0"/>
      <w:divBdr>
        <w:top w:val="none" w:sz="0" w:space="0" w:color="auto"/>
        <w:left w:val="none" w:sz="0" w:space="0" w:color="auto"/>
        <w:bottom w:val="none" w:sz="0" w:space="0" w:color="auto"/>
        <w:right w:val="none" w:sz="0" w:space="0" w:color="auto"/>
      </w:divBdr>
    </w:div>
    <w:div w:id="1536118562">
      <w:bodyDiv w:val="1"/>
      <w:marLeft w:val="0"/>
      <w:marRight w:val="0"/>
      <w:marTop w:val="0"/>
      <w:marBottom w:val="0"/>
      <w:divBdr>
        <w:top w:val="none" w:sz="0" w:space="0" w:color="auto"/>
        <w:left w:val="none" w:sz="0" w:space="0" w:color="auto"/>
        <w:bottom w:val="none" w:sz="0" w:space="0" w:color="auto"/>
        <w:right w:val="none" w:sz="0" w:space="0" w:color="auto"/>
      </w:divBdr>
    </w:div>
    <w:div w:id="1536427821">
      <w:bodyDiv w:val="1"/>
      <w:marLeft w:val="0"/>
      <w:marRight w:val="0"/>
      <w:marTop w:val="0"/>
      <w:marBottom w:val="0"/>
      <w:divBdr>
        <w:top w:val="none" w:sz="0" w:space="0" w:color="auto"/>
        <w:left w:val="none" w:sz="0" w:space="0" w:color="auto"/>
        <w:bottom w:val="none" w:sz="0" w:space="0" w:color="auto"/>
        <w:right w:val="none" w:sz="0" w:space="0" w:color="auto"/>
      </w:divBdr>
    </w:div>
    <w:div w:id="1539974585">
      <w:bodyDiv w:val="1"/>
      <w:marLeft w:val="0"/>
      <w:marRight w:val="0"/>
      <w:marTop w:val="0"/>
      <w:marBottom w:val="0"/>
      <w:divBdr>
        <w:top w:val="none" w:sz="0" w:space="0" w:color="auto"/>
        <w:left w:val="none" w:sz="0" w:space="0" w:color="auto"/>
        <w:bottom w:val="none" w:sz="0" w:space="0" w:color="auto"/>
        <w:right w:val="none" w:sz="0" w:space="0" w:color="auto"/>
      </w:divBdr>
    </w:div>
    <w:div w:id="1541477122">
      <w:bodyDiv w:val="1"/>
      <w:marLeft w:val="0"/>
      <w:marRight w:val="0"/>
      <w:marTop w:val="0"/>
      <w:marBottom w:val="0"/>
      <w:divBdr>
        <w:top w:val="none" w:sz="0" w:space="0" w:color="auto"/>
        <w:left w:val="none" w:sz="0" w:space="0" w:color="auto"/>
        <w:bottom w:val="none" w:sz="0" w:space="0" w:color="auto"/>
        <w:right w:val="none" w:sz="0" w:space="0" w:color="auto"/>
      </w:divBdr>
    </w:div>
    <w:div w:id="1545213039">
      <w:bodyDiv w:val="1"/>
      <w:marLeft w:val="0"/>
      <w:marRight w:val="0"/>
      <w:marTop w:val="0"/>
      <w:marBottom w:val="0"/>
      <w:divBdr>
        <w:top w:val="none" w:sz="0" w:space="0" w:color="auto"/>
        <w:left w:val="none" w:sz="0" w:space="0" w:color="auto"/>
        <w:bottom w:val="none" w:sz="0" w:space="0" w:color="auto"/>
        <w:right w:val="none" w:sz="0" w:space="0" w:color="auto"/>
      </w:divBdr>
    </w:div>
    <w:div w:id="1546479298">
      <w:bodyDiv w:val="1"/>
      <w:marLeft w:val="0"/>
      <w:marRight w:val="0"/>
      <w:marTop w:val="0"/>
      <w:marBottom w:val="0"/>
      <w:divBdr>
        <w:top w:val="none" w:sz="0" w:space="0" w:color="auto"/>
        <w:left w:val="none" w:sz="0" w:space="0" w:color="auto"/>
        <w:bottom w:val="none" w:sz="0" w:space="0" w:color="auto"/>
        <w:right w:val="none" w:sz="0" w:space="0" w:color="auto"/>
      </w:divBdr>
    </w:div>
    <w:div w:id="1546944143">
      <w:bodyDiv w:val="1"/>
      <w:marLeft w:val="0"/>
      <w:marRight w:val="0"/>
      <w:marTop w:val="0"/>
      <w:marBottom w:val="0"/>
      <w:divBdr>
        <w:top w:val="none" w:sz="0" w:space="0" w:color="auto"/>
        <w:left w:val="none" w:sz="0" w:space="0" w:color="auto"/>
        <w:bottom w:val="none" w:sz="0" w:space="0" w:color="auto"/>
        <w:right w:val="none" w:sz="0" w:space="0" w:color="auto"/>
      </w:divBdr>
    </w:div>
    <w:div w:id="1548684941">
      <w:bodyDiv w:val="1"/>
      <w:marLeft w:val="0"/>
      <w:marRight w:val="0"/>
      <w:marTop w:val="0"/>
      <w:marBottom w:val="0"/>
      <w:divBdr>
        <w:top w:val="none" w:sz="0" w:space="0" w:color="auto"/>
        <w:left w:val="none" w:sz="0" w:space="0" w:color="auto"/>
        <w:bottom w:val="none" w:sz="0" w:space="0" w:color="auto"/>
        <w:right w:val="none" w:sz="0" w:space="0" w:color="auto"/>
      </w:divBdr>
    </w:div>
    <w:div w:id="1550993007">
      <w:bodyDiv w:val="1"/>
      <w:marLeft w:val="0"/>
      <w:marRight w:val="0"/>
      <w:marTop w:val="0"/>
      <w:marBottom w:val="0"/>
      <w:divBdr>
        <w:top w:val="none" w:sz="0" w:space="0" w:color="auto"/>
        <w:left w:val="none" w:sz="0" w:space="0" w:color="auto"/>
        <w:bottom w:val="none" w:sz="0" w:space="0" w:color="auto"/>
        <w:right w:val="none" w:sz="0" w:space="0" w:color="auto"/>
      </w:divBdr>
    </w:div>
    <w:div w:id="1555964795">
      <w:bodyDiv w:val="1"/>
      <w:marLeft w:val="0"/>
      <w:marRight w:val="0"/>
      <w:marTop w:val="0"/>
      <w:marBottom w:val="0"/>
      <w:divBdr>
        <w:top w:val="none" w:sz="0" w:space="0" w:color="auto"/>
        <w:left w:val="none" w:sz="0" w:space="0" w:color="auto"/>
        <w:bottom w:val="none" w:sz="0" w:space="0" w:color="auto"/>
        <w:right w:val="none" w:sz="0" w:space="0" w:color="auto"/>
      </w:divBdr>
    </w:div>
    <w:div w:id="1559198231">
      <w:bodyDiv w:val="1"/>
      <w:marLeft w:val="0"/>
      <w:marRight w:val="0"/>
      <w:marTop w:val="0"/>
      <w:marBottom w:val="0"/>
      <w:divBdr>
        <w:top w:val="none" w:sz="0" w:space="0" w:color="auto"/>
        <w:left w:val="none" w:sz="0" w:space="0" w:color="auto"/>
        <w:bottom w:val="none" w:sz="0" w:space="0" w:color="auto"/>
        <w:right w:val="none" w:sz="0" w:space="0" w:color="auto"/>
      </w:divBdr>
    </w:div>
    <w:div w:id="1560553299">
      <w:bodyDiv w:val="1"/>
      <w:marLeft w:val="0"/>
      <w:marRight w:val="0"/>
      <w:marTop w:val="0"/>
      <w:marBottom w:val="0"/>
      <w:divBdr>
        <w:top w:val="none" w:sz="0" w:space="0" w:color="auto"/>
        <w:left w:val="none" w:sz="0" w:space="0" w:color="auto"/>
        <w:bottom w:val="none" w:sz="0" w:space="0" w:color="auto"/>
        <w:right w:val="none" w:sz="0" w:space="0" w:color="auto"/>
      </w:divBdr>
    </w:div>
    <w:div w:id="1564873349">
      <w:bodyDiv w:val="1"/>
      <w:marLeft w:val="0"/>
      <w:marRight w:val="0"/>
      <w:marTop w:val="0"/>
      <w:marBottom w:val="0"/>
      <w:divBdr>
        <w:top w:val="none" w:sz="0" w:space="0" w:color="auto"/>
        <w:left w:val="none" w:sz="0" w:space="0" w:color="auto"/>
        <w:bottom w:val="none" w:sz="0" w:space="0" w:color="auto"/>
        <w:right w:val="none" w:sz="0" w:space="0" w:color="auto"/>
      </w:divBdr>
    </w:div>
    <w:div w:id="1567257838">
      <w:bodyDiv w:val="1"/>
      <w:marLeft w:val="0"/>
      <w:marRight w:val="0"/>
      <w:marTop w:val="0"/>
      <w:marBottom w:val="0"/>
      <w:divBdr>
        <w:top w:val="none" w:sz="0" w:space="0" w:color="auto"/>
        <w:left w:val="none" w:sz="0" w:space="0" w:color="auto"/>
        <w:bottom w:val="none" w:sz="0" w:space="0" w:color="auto"/>
        <w:right w:val="none" w:sz="0" w:space="0" w:color="auto"/>
      </w:divBdr>
    </w:div>
    <w:div w:id="1570454890">
      <w:bodyDiv w:val="1"/>
      <w:marLeft w:val="0"/>
      <w:marRight w:val="0"/>
      <w:marTop w:val="0"/>
      <w:marBottom w:val="0"/>
      <w:divBdr>
        <w:top w:val="none" w:sz="0" w:space="0" w:color="auto"/>
        <w:left w:val="none" w:sz="0" w:space="0" w:color="auto"/>
        <w:bottom w:val="none" w:sz="0" w:space="0" w:color="auto"/>
        <w:right w:val="none" w:sz="0" w:space="0" w:color="auto"/>
      </w:divBdr>
    </w:div>
    <w:div w:id="1571378497">
      <w:bodyDiv w:val="1"/>
      <w:marLeft w:val="0"/>
      <w:marRight w:val="0"/>
      <w:marTop w:val="0"/>
      <w:marBottom w:val="0"/>
      <w:divBdr>
        <w:top w:val="none" w:sz="0" w:space="0" w:color="auto"/>
        <w:left w:val="none" w:sz="0" w:space="0" w:color="auto"/>
        <w:bottom w:val="none" w:sz="0" w:space="0" w:color="auto"/>
        <w:right w:val="none" w:sz="0" w:space="0" w:color="auto"/>
      </w:divBdr>
    </w:div>
    <w:div w:id="1571379532">
      <w:bodyDiv w:val="1"/>
      <w:marLeft w:val="0"/>
      <w:marRight w:val="0"/>
      <w:marTop w:val="0"/>
      <w:marBottom w:val="0"/>
      <w:divBdr>
        <w:top w:val="none" w:sz="0" w:space="0" w:color="auto"/>
        <w:left w:val="none" w:sz="0" w:space="0" w:color="auto"/>
        <w:bottom w:val="none" w:sz="0" w:space="0" w:color="auto"/>
        <w:right w:val="none" w:sz="0" w:space="0" w:color="auto"/>
      </w:divBdr>
    </w:div>
    <w:div w:id="1572420159">
      <w:bodyDiv w:val="1"/>
      <w:marLeft w:val="0"/>
      <w:marRight w:val="0"/>
      <w:marTop w:val="0"/>
      <w:marBottom w:val="0"/>
      <w:divBdr>
        <w:top w:val="none" w:sz="0" w:space="0" w:color="auto"/>
        <w:left w:val="none" w:sz="0" w:space="0" w:color="auto"/>
        <w:bottom w:val="none" w:sz="0" w:space="0" w:color="auto"/>
        <w:right w:val="none" w:sz="0" w:space="0" w:color="auto"/>
      </w:divBdr>
    </w:div>
    <w:div w:id="1577864205">
      <w:bodyDiv w:val="1"/>
      <w:marLeft w:val="0"/>
      <w:marRight w:val="0"/>
      <w:marTop w:val="0"/>
      <w:marBottom w:val="0"/>
      <w:divBdr>
        <w:top w:val="none" w:sz="0" w:space="0" w:color="auto"/>
        <w:left w:val="none" w:sz="0" w:space="0" w:color="auto"/>
        <w:bottom w:val="none" w:sz="0" w:space="0" w:color="auto"/>
        <w:right w:val="none" w:sz="0" w:space="0" w:color="auto"/>
      </w:divBdr>
    </w:div>
    <w:div w:id="1579437301">
      <w:bodyDiv w:val="1"/>
      <w:marLeft w:val="0"/>
      <w:marRight w:val="0"/>
      <w:marTop w:val="0"/>
      <w:marBottom w:val="0"/>
      <w:divBdr>
        <w:top w:val="none" w:sz="0" w:space="0" w:color="auto"/>
        <w:left w:val="none" w:sz="0" w:space="0" w:color="auto"/>
        <w:bottom w:val="none" w:sz="0" w:space="0" w:color="auto"/>
        <w:right w:val="none" w:sz="0" w:space="0" w:color="auto"/>
      </w:divBdr>
    </w:div>
    <w:div w:id="1581402244">
      <w:bodyDiv w:val="1"/>
      <w:marLeft w:val="0"/>
      <w:marRight w:val="0"/>
      <w:marTop w:val="0"/>
      <w:marBottom w:val="0"/>
      <w:divBdr>
        <w:top w:val="none" w:sz="0" w:space="0" w:color="auto"/>
        <w:left w:val="none" w:sz="0" w:space="0" w:color="auto"/>
        <w:bottom w:val="none" w:sz="0" w:space="0" w:color="auto"/>
        <w:right w:val="none" w:sz="0" w:space="0" w:color="auto"/>
      </w:divBdr>
    </w:div>
    <w:div w:id="1589315475">
      <w:bodyDiv w:val="1"/>
      <w:marLeft w:val="0"/>
      <w:marRight w:val="0"/>
      <w:marTop w:val="0"/>
      <w:marBottom w:val="0"/>
      <w:divBdr>
        <w:top w:val="none" w:sz="0" w:space="0" w:color="auto"/>
        <w:left w:val="none" w:sz="0" w:space="0" w:color="auto"/>
        <w:bottom w:val="none" w:sz="0" w:space="0" w:color="auto"/>
        <w:right w:val="none" w:sz="0" w:space="0" w:color="auto"/>
      </w:divBdr>
    </w:div>
    <w:div w:id="1592618055">
      <w:bodyDiv w:val="1"/>
      <w:marLeft w:val="0"/>
      <w:marRight w:val="0"/>
      <w:marTop w:val="0"/>
      <w:marBottom w:val="0"/>
      <w:divBdr>
        <w:top w:val="none" w:sz="0" w:space="0" w:color="auto"/>
        <w:left w:val="none" w:sz="0" w:space="0" w:color="auto"/>
        <w:bottom w:val="none" w:sz="0" w:space="0" w:color="auto"/>
        <w:right w:val="none" w:sz="0" w:space="0" w:color="auto"/>
      </w:divBdr>
    </w:div>
    <w:div w:id="1594778222">
      <w:bodyDiv w:val="1"/>
      <w:marLeft w:val="0"/>
      <w:marRight w:val="0"/>
      <w:marTop w:val="0"/>
      <w:marBottom w:val="0"/>
      <w:divBdr>
        <w:top w:val="none" w:sz="0" w:space="0" w:color="auto"/>
        <w:left w:val="none" w:sz="0" w:space="0" w:color="auto"/>
        <w:bottom w:val="none" w:sz="0" w:space="0" w:color="auto"/>
        <w:right w:val="none" w:sz="0" w:space="0" w:color="auto"/>
      </w:divBdr>
    </w:div>
    <w:div w:id="1596130344">
      <w:bodyDiv w:val="1"/>
      <w:marLeft w:val="0"/>
      <w:marRight w:val="0"/>
      <w:marTop w:val="0"/>
      <w:marBottom w:val="0"/>
      <w:divBdr>
        <w:top w:val="none" w:sz="0" w:space="0" w:color="auto"/>
        <w:left w:val="none" w:sz="0" w:space="0" w:color="auto"/>
        <w:bottom w:val="none" w:sz="0" w:space="0" w:color="auto"/>
        <w:right w:val="none" w:sz="0" w:space="0" w:color="auto"/>
      </w:divBdr>
    </w:div>
    <w:div w:id="1597324332">
      <w:bodyDiv w:val="1"/>
      <w:marLeft w:val="0"/>
      <w:marRight w:val="0"/>
      <w:marTop w:val="0"/>
      <w:marBottom w:val="0"/>
      <w:divBdr>
        <w:top w:val="none" w:sz="0" w:space="0" w:color="auto"/>
        <w:left w:val="none" w:sz="0" w:space="0" w:color="auto"/>
        <w:bottom w:val="none" w:sz="0" w:space="0" w:color="auto"/>
        <w:right w:val="none" w:sz="0" w:space="0" w:color="auto"/>
      </w:divBdr>
    </w:div>
    <w:div w:id="1597446428">
      <w:bodyDiv w:val="1"/>
      <w:marLeft w:val="0"/>
      <w:marRight w:val="0"/>
      <w:marTop w:val="0"/>
      <w:marBottom w:val="0"/>
      <w:divBdr>
        <w:top w:val="none" w:sz="0" w:space="0" w:color="auto"/>
        <w:left w:val="none" w:sz="0" w:space="0" w:color="auto"/>
        <w:bottom w:val="none" w:sz="0" w:space="0" w:color="auto"/>
        <w:right w:val="none" w:sz="0" w:space="0" w:color="auto"/>
      </w:divBdr>
    </w:div>
    <w:div w:id="1599099916">
      <w:bodyDiv w:val="1"/>
      <w:marLeft w:val="0"/>
      <w:marRight w:val="0"/>
      <w:marTop w:val="0"/>
      <w:marBottom w:val="0"/>
      <w:divBdr>
        <w:top w:val="none" w:sz="0" w:space="0" w:color="auto"/>
        <w:left w:val="none" w:sz="0" w:space="0" w:color="auto"/>
        <w:bottom w:val="none" w:sz="0" w:space="0" w:color="auto"/>
        <w:right w:val="none" w:sz="0" w:space="0" w:color="auto"/>
      </w:divBdr>
    </w:div>
    <w:div w:id="1599828996">
      <w:bodyDiv w:val="1"/>
      <w:marLeft w:val="0"/>
      <w:marRight w:val="0"/>
      <w:marTop w:val="0"/>
      <w:marBottom w:val="0"/>
      <w:divBdr>
        <w:top w:val="none" w:sz="0" w:space="0" w:color="auto"/>
        <w:left w:val="none" w:sz="0" w:space="0" w:color="auto"/>
        <w:bottom w:val="none" w:sz="0" w:space="0" w:color="auto"/>
        <w:right w:val="none" w:sz="0" w:space="0" w:color="auto"/>
      </w:divBdr>
    </w:div>
    <w:div w:id="1600676832">
      <w:bodyDiv w:val="1"/>
      <w:marLeft w:val="0"/>
      <w:marRight w:val="0"/>
      <w:marTop w:val="0"/>
      <w:marBottom w:val="0"/>
      <w:divBdr>
        <w:top w:val="none" w:sz="0" w:space="0" w:color="auto"/>
        <w:left w:val="none" w:sz="0" w:space="0" w:color="auto"/>
        <w:bottom w:val="none" w:sz="0" w:space="0" w:color="auto"/>
        <w:right w:val="none" w:sz="0" w:space="0" w:color="auto"/>
      </w:divBdr>
    </w:div>
    <w:div w:id="1600677601">
      <w:bodyDiv w:val="1"/>
      <w:marLeft w:val="0"/>
      <w:marRight w:val="0"/>
      <w:marTop w:val="0"/>
      <w:marBottom w:val="0"/>
      <w:divBdr>
        <w:top w:val="none" w:sz="0" w:space="0" w:color="auto"/>
        <w:left w:val="none" w:sz="0" w:space="0" w:color="auto"/>
        <w:bottom w:val="none" w:sz="0" w:space="0" w:color="auto"/>
        <w:right w:val="none" w:sz="0" w:space="0" w:color="auto"/>
      </w:divBdr>
    </w:div>
    <w:div w:id="1601061504">
      <w:bodyDiv w:val="1"/>
      <w:marLeft w:val="0"/>
      <w:marRight w:val="0"/>
      <w:marTop w:val="0"/>
      <w:marBottom w:val="0"/>
      <w:divBdr>
        <w:top w:val="none" w:sz="0" w:space="0" w:color="auto"/>
        <w:left w:val="none" w:sz="0" w:space="0" w:color="auto"/>
        <w:bottom w:val="none" w:sz="0" w:space="0" w:color="auto"/>
        <w:right w:val="none" w:sz="0" w:space="0" w:color="auto"/>
      </w:divBdr>
    </w:div>
    <w:div w:id="1603296628">
      <w:bodyDiv w:val="1"/>
      <w:marLeft w:val="0"/>
      <w:marRight w:val="0"/>
      <w:marTop w:val="0"/>
      <w:marBottom w:val="0"/>
      <w:divBdr>
        <w:top w:val="none" w:sz="0" w:space="0" w:color="auto"/>
        <w:left w:val="none" w:sz="0" w:space="0" w:color="auto"/>
        <w:bottom w:val="none" w:sz="0" w:space="0" w:color="auto"/>
        <w:right w:val="none" w:sz="0" w:space="0" w:color="auto"/>
      </w:divBdr>
    </w:div>
    <w:div w:id="1603490801">
      <w:bodyDiv w:val="1"/>
      <w:marLeft w:val="0"/>
      <w:marRight w:val="0"/>
      <w:marTop w:val="0"/>
      <w:marBottom w:val="0"/>
      <w:divBdr>
        <w:top w:val="none" w:sz="0" w:space="0" w:color="auto"/>
        <w:left w:val="none" w:sz="0" w:space="0" w:color="auto"/>
        <w:bottom w:val="none" w:sz="0" w:space="0" w:color="auto"/>
        <w:right w:val="none" w:sz="0" w:space="0" w:color="auto"/>
      </w:divBdr>
    </w:div>
    <w:div w:id="1605191144">
      <w:bodyDiv w:val="1"/>
      <w:marLeft w:val="0"/>
      <w:marRight w:val="0"/>
      <w:marTop w:val="0"/>
      <w:marBottom w:val="0"/>
      <w:divBdr>
        <w:top w:val="none" w:sz="0" w:space="0" w:color="auto"/>
        <w:left w:val="none" w:sz="0" w:space="0" w:color="auto"/>
        <w:bottom w:val="none" w:sz="0" w:space="0" w:color="auto"/>
        <w:right w:val="none" w:sz="0" w:space="0" w:color="auto"/>
      </w:divBdr>
    </w:div>
    <w:div w:id="1611013893">
      <w:bodyDiv w:val="1"/>
      <w:marLeft w:val="0"/>
      <w:marRight w:val="0"/>
      <w:marTop w:val="0"/>
      <w:marBottom w:val="0"/>
      <w:divBdr>
        <w:top w:val="none" w:sz="0" w:space="0" w:color="auto"/>
        <w:left w:val="none" w:sz="0" w:space="0" w:color="auto"/>
        <w:bottom w:val="none" w:sz="0" w:space="0" w:color="auto"/>
        <w:right w:val="none" w:sz="0" w:space="0" w:color="auto"/>
      </w:divBdr>
    </w:div>
    <w:div w:id="1613972096">
      <w:bodyDiv w:val="1"/>
      <w:marLeft w:val="0"/>
      <w:marRight w:val="0"/>
      <w:marTop w:val="0"/>
      <w:marBottom w:val="0"/>
      <w:divBdr>
        <w:top w:val="none" w:sz="0" w:space="0" w:color="auto"/>
        <w:left w:val="none" w:sz="0" w:space="0" w:color="auto"/>
        <w:bottom w:val="none" w:sz="0" w:space="0" w:color="auto"/>
        <w:right w:val="none" w:sz="0" w:space="0" w:color="auto"/>
      </w:divBdr>
    </w:div>
    <w:div w:id="1615211300">
      <w:bodyDiv w:val="1"/>
      <w:marLeft w:val="0"/>
      <w:marRight w:val="0"/>
      <w:marTop w:val="0"/>
      <w:marBottom w:val="0"/>
      <w:divBdr>
        <w:top w:val="none" w:sz="0" w:space="0" w:color="auto"/>
        <w:left w:val="none" w:sz="0" w:space="0" w:color="auto"/>
        <w:bottom w:val="none" w:sz="0" w:space="0" w:color="auto"/>
        <w:right w:val="none" w:sz="0" w:space="0" w:color="auto"/>
      </w:divBdr>
    </w:div>
    <w:div w:id="1620378157">
      <w:bodyDiv w:val="1"/>
      <w:marLeft w:val="0"/>
      <w:marRight w:val="0"/>
      <w:marTop w:val="0"/>
      <w:marBottom w:val="0"/>
      <w:divBdr>
        <w:top w:val="none" w:sz="0" w:space="0" w:color="auto"/>
        <w:left w:val="none" w:sz="0" w:space="0" w:color="auto"/>
        <w:bottom w:val="none" w:sz="0" w:space="0" w:color="auto"/>
        <w:right w:val="none" w:sz="0" w:space="0" w:color="auto"/>
      </w:divBdr>
    </w:div>
    <w:div w:id="1622224593">
      <w:bodyDiv w:val="1"/>
      <w:marLeft w:val="0"/>
      <w:marRight w:val="0"/>
      <w:marTop w:val="0"/>
      <w:marBottom w:val="0"/>
      <w:divBdr>
        <w:top w:val="none" w:sz="0" w:space="0" w:color="auto"/>
        <w:left w:val="none" w:sz="0" w:space="0" w:color="auto"/>
        <w:bottom w:val="none" w:sz="0" w:space="0" w:color="auto"/>
        <w:right w:val="none" w:sz="0" w:space="0" w:color="auto"/>
      </w:divBdr>
    </w:div>
    <w:div w:id="1626152472">
      <w:bodyDiv w:val="1"/>
      <w:marLeft w:val="0"/>
      <w:marRight w:val="0"/>
      <w:marTop w:val="0"/>
      <w:marBottom w:val="0"/>
      <w:divBdr>
        <w:top w:val="none" w:sz="0" w:space="0" w:color="auto"/>
        <w:left w:val="none" w:sz="0" w:space="0" w:color="auto"/>
        <w:bottom w:val="none" w:sz="0" w:space="0" w:color="auto"/>
        <w:right w:val="none" w:sz="0" w:space="0" w:color="auto"/>
      </w:divBdr>
    </w:div>
    <w:div w:id="1626739248">
      <w:bodyDiv w:val="1"/>
      <w:marLeft w:val="0"/>
      <w:marRight w:val="0"/>
      <w:marTop w:val="0"/>
      <w:marBottom w:val="0"/>
      <w:divBdr>
        <w:top w:val="none" w:sz="0" w:space="0" w:color="auto"/>
        <w:left w:val="none" w:sz="0" w:space="0" w:color="auto"/>
        <w:bottom w:val="none" w:sz="0" w:space="0" w:color="auto"/>
        <w:right w:val="none" w:sz="0" w:space="0" w:color="auto"/>
      </w:divBdr>
    </w:div>
    <w:div w:id="1628118083">
      <w:bodyDiv w:val="1"/>
      <w:marLeft w:val="0"/>
      <w:marRight w:val="0"/>
      <w:marTop w:val="0"/>
      <w:marBottom w:val="0"/>
      <w:divBdr>
        <w:top w:val="none" w:sz="0" w:space="0" w:color="auto"/>
        <w:left w:val="none" w:sz="0" w:space="0" w:color="auto"/>
        <w:bottom w:val="none" w:sz="0" w:space="0" w:color="auto"/>
        <w:right w:val="none" w:sz="0" w:space="0" w:color="auto"/>
      </w:divBdr>
    </w:div>
    <w:div w:id="1630667837">
      <w:bodyDiv w:val="1"/>
      <w:marLeft w:val="0"/>
      <w:marRight w:val="0"/>
      <w:marTop w:val="0"/>
      <w:marBottom w:val="0"/>
      <w:divBdr>
        <w:top w:val="none" w:sz="0" w:space="0" w:color="auto"/>
        <w:left w:val="none" w:sz="0" w:space="0" w:color="auto"/>
        <w:bottom w:val="none" w:sz="0" w:space="0" w:color="auto"/>
        <w:right w:val="none" w:sz="0" w:space="0" w:color="auto"/>
      </w:divBdr>
    </w:div>
    <w:div w:id="1632517971">
      <w:bodyDiv w:val="1"/>
      <w:marLeft w:val="0"/>
      <w:marRight w:val="0"/>
      <w:marTop w:val="0"/>
      <w:marBottom w:val="0"/>
      <w:divBdr>
        <w:top w:val="none" w:sz="0" w:space="0" w:color="auto"/>
        <w:left w:val="none" w:sz="0" w:space="0" w:color="auto"/>
        <w:bottom w:val="none" w:sz="0" w:space="0" w:color="auto"/>
        <w:right w:val="none" w:sz="0" w:space="0" w:color="auto"/>
      </w:divBdr>
    </w:div>
    <w:div w:id="1633098249">
      <w:bodyDiv w:val="1"/>
      <w:marLeft w:val="0"/>
      <w:marRight w:val="0"/>
      <w:marTop w:val="0"/>
      <w:marBottom w:val="0"/>
      <w:divBdr>
        <w:top w:val="none" w:sz="0" w:space="0" w:color="auto"/>
        <w:left w:val="none" w:sz="0" w:space="0" w:color="auto"/>
        <w:bottom w:val="none" w:sz="0" w:space="0" w:color="auto"/>
        <w:right w:val="none" w:sz="0" w:space="0" w:color="auto"/>
      </w:divBdr>
    </w:div>
    <w:div w:id="1637221004">
      <w:bodyDiv w:val="1"/>
      <w:marLeft w:val="0"/>
      <w:marRight w:val="0"/>
      <w:marTop w:val="0"/>
      <w:marBottom w:val="0"/>
      <w:divBdr>
        <w:top w:val="none" w:sz="0" w:space="0" w:color="auto"/>
        <w:left w:val="none" w:sz="0" w:space="0" w:color="auto"/>
        <w:bottom w:val="none" w:sz="0" w:space="0" w:color="auto"/>
        <w:right w:val="none" w:sz="0" w:space="0" w:color="auto"/>
      </w:divBdr>
    </w:div>
    <w:div w:id="1638992909">
      <w:bodyDiv w:val="1"/>
      <w:marLeft w:val="0"/>
      <w:marRight w:val="0"/>
      <w:marTop w:val="0"/>
      <w:marBottom w:val="0"/>
      <w:divBdr>
        <w:top w:val="none" w:sz="0" w:space="0" w:color="auto"/>
        <w:left w:val="none" w:sz="0" w:space="0" w:color="auto"/>
        <w:bottom w:val="none" w:sz="0" w:space="0" w:color="auto"/>
        <w:right w:val="none" w:sz="0" w:space="0" w:color="auto"/>
      </w:divBdr>
    </w:div>
    <w:div w:id="1640650145">
      <w:bodyDiv w:val="1"/>
      <w:marLeft w:val="0"/>
      <w:marRight w:val="0"/>
      <w:marTop w:val="0"/>
      <w:marBottom w:val="0"/>
      <w:divBdr>
        <w:top w:val="none" w:sz="0" w:space="0" w:color="auto"/>
        <w:left w:val="none" w:sz="0" w:space="0" w:color="auto"/>
        <w:bottom w:val="none" w:sz="0" w:space="0" w:color="auto"/>
        <w:right w:val="none" w:sz="0" w:space="0" w:color="auto"/>
      </w:divBdr>
    </w:div>
    <w:div w:id="1641303470">
      <w:bodyDiv w:val="1"/>
      <w:marLeft w:val="0"/>
      <w:marRight w:val="0"/>
      <w:marTop w:val="0"/>
      <w:marBottom w:val="0"/>
      <w:divBdr>
        <w:top w:val="none" w:sz="0" w:space="0" w:color="auto"/>
        <w:left w:val="none" w:sz="0" w:space="0" w:color="auto"/>
        <w:bottom w:val="none" w:sz="0" w:space="0" w:color="auto"/>
        <w:right w:val="none" w:sz="0" w:space="0" w:color="auto"/>
      </w:divBdr>
    </w:div>
    <w:div w:id="1643459143">
      <w:bodyDiv w:val="1"/>
      <w:marLeft w:val="0"/>
      <w:marRight w:val="0"/>
      <w:marTop w:val="0"/>
      <w:marBottom w:val="0"/>
      <w:divBdr>
        <w:top w:val="none" w:sz="0" w:space="0" w:color="auto"/>
        <w:left w:val="none" w:sz="0" w:space="0" w:color="auto"/>
        <w:bottom w:val="none" w:sz="0" w:space="0" w:color="auto"/>
        <w:right w:val="none" w:sz="0" w:space="0" w:color="auto"/>
      </w:divBdr>
    </w:div>
    <w:div w:id="1643851095">
      <w:bodyDiv w:val="1"/>
      <w:marLeft w:val="0"/>
      <w:marRight w:val="0"/>
      <w:marTop w:val="0"/>
      <w:marBottom w:val="0"/>
      <w:divBdr>
        <w:top w:val="none" w:sz="0" w:space="0" w:color="auto"/>
        <w:left w:val="none" w:sz="0" w:space="0" w:color="auto"/>
        <w:bottom w:val="none" w:sz="0" w:space="0" w:color="auto"/>
        <w:right w:val="none" w:sz="0" w:space="0" w:color="auto"/>
      </w:divBdr>
    </w:div>
    <w:div w:id="1644433620">
      <w:bodyDiv w:val="1"/>
      <w:marLeft w:val="0"/>
      <w:marRight w:val="0"/>
      <w:marTop w:val="0"/>
      <w:marBottom w:val="0"/>
      <w:divBdr>
        <w:top w:val="none" w:sz="0" w:space="0" w:color="auto"/>
        <w:left w:val="none" w:sz="0" w:space="0" w:color="auto"/>
        <w:bottom w:val="none" w:sz="0" w:space="0" w:color="auto"/>
        <w:right w:val="none" w:sz="0" w:space="0" w:color="auto"/>
      </w:divBdr>
    </w:div>
    <w:div w:id="1647279346">
      <w:bodyDiv w:val="1"/>
      <w:marLeft w:val="0"/>
      <w:marRight w:val="0"/>
      <w:marTop w:val="0"/>
      <w:marBottom w:val="0"/>
      <w:divBdr>
        <w:top w:val="none" w:sz="0" w:space="0" w:color="auto"/>
        <w:left w:val="none" w:sz="0" w:space="0" w:color="auto"/>
        <w:bottom w:val="none" w:sz="0" w:space="0" w:color="auto"/>
        <w:right w:val="none" w:sz="0" w:space="0" w:color="auto"/>
      </w:divBdr>
    </w:div>
    <w:div w:id="1649282785">
      <w:bodyDiv w:val="1"/>
      <w:marLeft w:val="0"/>
      <w:marRight w:val="0"/>
      <w:marTop w:val="0"/>
      <w:marBottom w:val="0"/>
      <w:divBdr>
        <w:top w:val="none" w:sz="0" w:space="0" w:color="auto"/>
        <w:left w:val="none" w:sz="0" w:space="0" w:color="auto"/>
        <w:bottom w:val="none" w:sz="0" w:space="0" w:color="auto"/>
        <w:right w:val="none" w:sz="0" w:space="0" w:color="auto"/>
      </w:divBdr>
    </w:div>
    <w:div w:id="1649673763">
      <w:bodyDiv w:val="1"/>
      <w:marLeft w:val="0"/>
      <w:marRight w:val="0"/>
      <w:marTop w:val="0"/>
      <w:marBottom w:val="0"/>
      <w:divBdr>
        <w:top w:val="none" w:sz="0" w:space="0" w:color="auto"/>
        <w:left w:val="none" w:sz="0" w:space="0" w:color="auto"/>
        <w:bottom w:val="none" w:sz="0" w:space="0" w:color="auto"/>
        <w:right w:val="none" w:sz="0" w:space="0" w:color="auto"/>
      </w:divBdr>
    </w:div>
    <w:div w:id="1650867089">
      <w:bodyDiv w:val="1"/>
      <w:marLeft w:val="0"/>
      <w:marRight w:val="0"/>
      <w:marTop w:val="0"/>
      <w:marBottom w:val="0"/>
      <w:divBdr>
        <w:top w:val="none" w:sz="0" w:space="0" w:color="auto"/>
        <w:left w:val="none" w:sz="0" w:space="0" w:color="auto"/>
        <w:bottom w:val="none" w:sz="0" w:space="0" w:color="auto"/>
        <w:right w:val="none" w:sz="0" w:space="0" w:color="auto"/>
      </w:divBdr>
    </w:div>
    <w:div w:id="1655717312">
      <w:bodyDiv w:val="1"/>
      <w:marLeft w:val="0"/>
      <w:marRight w:val="0"/>
      <w:marTop w:val="0"/>
      <w:marBottom w:val="0"/>
      <w:divBdr>
        <w:top w:val="none" w:sz="0" w:space="0" w:color="auto"/>
        <w:left w:val="none" w:sz="0" w:space="0" w:color="auto"/>
        <w:bottom w:val="none" w:sz="0" w:space="0" w:color="auto"/>
        <w:right w:val="none" w:sz="0" w:space="0" w:color="auto"/>
      </w:divBdr>
    </w:div>
    <w:div w:id="1658923871">
      <w:bodyDiv w:val="1"/>
      <w:marLeft w:val="0"/>
      <w:marRight w:val="0"/>
      <w:marTop w:val="0"/>
      <w:marBottom w:val="0"/>
      <w:divBdr>
        <w:top w:val="none" w:sz="0" w:space="0" w:color="auto"/>
        <w:left w:val="none" w:sz="0" w:space="0" w:color="auto"/>
        <w:bottom w:val="none" w:sz="0" w:space="0" w:color="auto"/>
        <w:right w:val="none" w:sz="0" w:space="0" w:color="auto"/>
      </w:divBdr>
    </w:div>
    <w:div w:id="1662390902">
      <w:bodyDiv w:val="1"/>
      <w:marLeft w:val="0"/>
      <w:marRight w:val="0"/>
      <w:marTop w:val="0"/>
      <w:marBottom w:val="0"/>
      <w:divBdr>
        <w:top w:val="none" w:sz="0" w:space="0" w:color="auto"/>
        <w:left w:val="none" w:sz="0" w:space="0" w:color="auto"/>
        <w:bottom w:val="none" w:sz="0" w:space="0" w:color="auto"/>
        <w:right w:val="none" w:sz="0" w:space="0" w:color="auto"/>
      </w:divBdr>
    </w:div>
    <w:div w:id="1665934274">
      <w:bodyDiv w:val="1"/>
      <w:marLeft w:val="0"/>
      <w:marRight w:val="0"/>
      <w:marTop w:val="0"/>
      <w:marBottom w:val="0"/>
      <w:divBdr>
        <w:top w:val="none" w:sz="0" w:space="0" w:color="auto"/>
        <w:left w:val="none" w:sz="0" w:space="0" w:color="auto"/>
        <w:bottom w:val="none" w:sz="0" w:space="0" w:color="auto"/>
        <w:right w:val="none" w:sz="0" w:space="0" w:color="auto"/>
      </w:divBdr>
    </w:div>
    <w:div w:id="1666202955">
      <w:bodyDiv w:val="1"/>
      <w:marLeft w:val="0"/>
      <w:marRight w:val="0"/>
      <w:marTop w:val="0"/>
      <w:marBottom w:val="0"/>
      <w:divBdr>
        <w:top w:val="none" w:sz="0" w:space="0" w:color="auto"/>
        <w:left w:val="none" w:sz="0" w:space="0" w:color="auto"/>
        <w:bottom w:val="none" w:sz="0" w:space="0" w:color="auto"/>
        <w:right w:val="none" w:sz="0" w:space="0" w:color="auto"/>
      </w:divBdr>
    </w:div>
    <w:div w:id="1667436809">
      <w:bodyDiv w:val="1"/>
      <w:marLeft w:val="0"/>
      <w:marRight w:val="0"/>
      <w:marTop w:val="0"/>
      <w:marBottom w:val="0"/>
      <w:divBdr>
        <w:top w:val="none" w:sz="0" w:space="0" w:color="auto"/>
        <w:left w:val="none" w:sz="0" w:space="0" w:color="auto"/>
        <w:bottom w:val="none" w:sz="0" w:space="0" w:color="auto"/>
        <w:right w:val="none" w:sz="0" w:space="0" w:color="auto"/>
      </w:divBdr>
    </w:div>
    <w:div w:id="1671056615">
      <w:bodyDiv w:val="1"/>
      <w:marLeft w:val="0"/>
      <w:marRight w:val="0"/>
      <w:marTop w:val="0"/>
      <w:marBottom w:val="0"/>
      <w:divBdr>
        <w:top w:val="none" w:sz="0" w:space="0" w:color="auto"/>
        <w:left w:val="none" w:sz="0" w:space="0" w:color="auto"/>
        <w:bottom w:val="none" w:sz="0" w:space="0" w:color="auto"/>
        <w:right w:val="none" w:sz="0" w:space="0" w:color="auto"/>
      </w:divBdr>
    </w:div>
    <w:div w:id="1674214725">
      <w:bodyDiv w:val="1"/>
      <w:marLeft w:val="0"/>
      <w:marRight w:val="0"/>
      <w:marTop w:val="0"/>
      <w:marBottom w:val="0"/>
      <w:divBdr>
        <w:top w:val="none" w:sz="0" w:space="0" w:color="auto"/>
        <w:left w:val="none" w:sz="0" w:space="0" w:color="auto"/>
        <w:bottom w:val="none" w:sz="0" w:space="0" w:color="auto"/>
        <w:right w:val="none" w:sz="0" w:space="0" w:color="auto"/>
      </w:divBdr>
    </w:div>
    <w:div w:id="1676222026">
      <w:bodyDiv w:val="1"/>
      <w:marLeft w:val="0"/>
      <w:marRight w:val="0"/>
      <w:marTop w:val="0"/>
      <w:marBottom w:val="0"/>
      <w:divBdr>
        <w:top w:val="none" w:sz="0" w:space="0" w:color="auto"/>
        <w:left w:val="none" w:sz="0" w:space="0" w:color="auto"/>
        <w:bottom w:val="none" w:sz="0" w:space="0" w:color="auto"/>
        <w:right w:val="none" w:sz="0" w:space="0" w:color="auto"/>
      </w:divBdr>
    </w:div>
    <w:div w:id="1676880420">
      <w:bodyDiv w:val="1"/>
      <w:marLeft w:val="0"/>
      <w:marRight w:val="0"/>
      <w:marTop w:val="0"/>
      <w:marBottom w:val="0"/>
      <w:divBdr>
        <w:top w:val="none" w:sz="0" w:space="0" w:color="auto"/>
        <w:left w:val="none" w:sz="0" w:space="0" w:color="auto"/>
        <w:bottom w:val="none" w:sz="0" w:space="0" w:color="auto"/>
        <w:right w:val="none" w:sz="0" w:space="0" w:color="auto"/>
      </w:divBdr>
    </w:div>
    <w:div w:id="1678269753">
      <w:bodyDiv w:val="1"/>
      <w:marLeft w:val="0"/>
      <w:marRight w:val="0"/>
      <w:marTop w:val="0"/>
      <w:marBottom w:val="0"/>
      <w:divBdr>
        <w:top w:val="none" w:sz="0" w:space="0" w:color="auto"/>
        <w:left w:val="none" w:sz="0" w:space="0" w:color="auto"/>
        <w:bottom w:val="none" w:sz="0" w:space="0" w:color="auto"/>
        <w:right w:val="none" w:sz="0" w:space="0" w:color="auto"/>
      </w:divBdr>
    </w:div>
    <w:div w:id="1681197623">
      <w:bodyDiv w:val="1"/>
      <w:marLeft w:val="0"/>
      <w:marRight w:val="0"/>
      <w:marTop w:val="0"/>
      <w:marBottom w:val="0"/>
      <w:divBdr>
        <w:top w:val="none" w:sz="0" w:space="0" w:color="auto"/>
        <w:left w:val="none" w:sz="0" w:space="0" w:color="auto"/>
        <w:bottom w:val="none" w:sz="0" w:space="0" w:color="auto"/>
        <w:right w:val="none" w:sz="0" w:space="0" w:color="auto"/>
      </w:divBdr>
    </w:div>
    <w:div w:id="1682198657">
      <w:bodyDiv w:val="1"/>
      <w:marLeft w:val="0"/>
      <w:marRight w:val="0"/>
      <w:marTop w:val="0"/>
      <w:marBottom w:val="0"/>
      <w:divBdr>
        <w:top w:val="none" w:sz="0" w:space="0" w:color="auto"/>
        <w:left w:val="none" w:sz="0" w:space="0" w:color="auto"/>
        <w:bottom w:val="none" w:sz="0" w:space="0" w:color="auto"/>
        <w:right w:val="none" w:sz="0" w:space="0" w:color="auto"/>
      </w:divBdr>
    </w:div>
    <w:div w:id="1682275475">
      <w:bodyDiv w:val="1"/>
      <w:marLeft w:val="0"/>
      <w:marRight w:val="0"/>
      <w:marTop w:val="0"/>
      <w:marBottom w:val="0"/>
      <w:divBdr>
        <w:top w:val="none" w:sz="0" w:space="0" w:color="auto"/>
        <w:left w:val="none" w:sz="0" w:space="0" w:color="auto"/>
        <w:bottom w:val="none" w:sz="0" w:space="0" w:color="auto"/>
        <w:right w:val="none" w:sz="0" w:space="0" w:color="auto"/>
      </w:divBdr>
    </w:div>
    <w:div w:id="1683583834">
      <w:bodyDiv w:val="1"/>
      <w:marLeft w:val="0"/>
      <w:marRight w:val="0"/>
      <w:marTop w:val="0"/>
      <w:marBottom w:val="0"/>
      <w:divBdr>
        <w:top w:val="none" w:sz="0" w:space="0" w:color="auto"/>
        <w:left w:val="none" w:sz="0" w:space="0" w:color="auto"/>
        <w:bottom w:val="none" w:sz="0" w:space="0" w:color="auto"/>
        <w:right w:val="none" w:sz="0" w:space="0" w:color="auto"/>
      </w:divBdr>
    </w:div>
    <w:div w:id="1690789408">
      <w:bodyDiv w:val="1"/>
      <w:marLeft w:val="0"/>
      <w:marRight w:val="0"/>
      <w:marTop w:val="0"/>
      <w:marBottom w:val="0"/>
      <w:divBdr>
        <w:top w:val="none" w:sz="0" w:space="0" w:color="auto"/>
        <w:left w:val="none" w:sz="0" w:space="0" w:color="auto"/>
        <w:bottom w:val="none" w:sz="0" w:space="0" w:color="auto"/>
        <w:right w:val="none" w:sz="0" w:space="0" w:color="auto"/>
      </w:divBdr>
    </w:div>
    <w:div w:id="1691956657">
      <w:bodyDiv w:val="1"/>
      <w:marLeft w:val="0"/>
      <w:marRight w:val="0"/>
      <w:marTop w:val="0"/>
      <w:marBottom w:val="0"/>
      <w:divBdr>
        <w:top w:val="none" w:sz="0" w:space="0" w:color="auto"/>
        <w:left w:val="none" w:sz="0" w:space="0" w:color="auto"/>
        <w:bottom w:val="none" w:sz="0" w:space="0" w:color="auto"/>
        <w:right w:val="none" w:sz="0" w:space="0" w:color="auto"/>
      </w:divBdr>
    </w:div>
    <w:div w:id="1695225517">
      <w:bodyDiv w:val="1"/>
      <w:marLeft w:val="0"/>
      <w:marRight w:val="0"/>
      <w:marTop w:val="0"/>
      <w:marBottom w:val="0"/>
      <w:divBdr>
        <w:top w:val="none" w:sz="0" w:space="0" w:color="auto"/>
        <w:left w:val="none" w:sz="0" w:space="0" w:color="auto"/>
        <w:bottom w:val="none" w:sz="0" w:space="0" w:color="auto"/>
        <w:right w:val="none" w:sz="0" w:space="0" w:color="auto"/>
      </w:divBdr>
    </w:div>
    <w:div w:id="1696497206">
      <w:bodyDiv w:val="1"/>
      <w:marLeft w:val="0"/>
      <w:marRight w:val="0"/>
      <w:marTop w:val="0"/>
      <w:marBottom w:val="0"/>
      <w:divBdr>
        <w:top w:val="none" w:sz="0" w:space="0" w:color="auto"/>
        <w:left w:val="none" w:sz="0" w:space="0" w:color="auto"/>
        <w:bottom w:val="none" w:sz="0" w:space="0" w:color="auto"/>
        <w:right w:val="none" w:sz="0" w:space="0" w:color="auto"/>
      </w:divBdr>
    </w:div>
    <w:div w:id="1699428728">
      <w:bodyDiv w:val="1"/>
      <w:marLeft w:val="0"/>
      <w:marRight w:val="0"/>
      <w:marTop w:val="0"/>
      <w:marBottom w:val="0"/>
      <w:divBdr>
        <w:top w:val="none" w:sz="0" w:space="0" w:color="auto"/>
        <w:left w:val="none" w:sz="0" w:space="0" w:color="auto"/>
        <w:bottom w:val="none" w:sz="0" w:space="0" w:color="auto"/>
        <w:right w:val="none" w:sz="0" w:space="0" w:color="auto"/>
      </w:divBdr>
    </w:div>
    <w:div w:id="1701082556">
      <w:bodyDiv w:val="1"/>
      <w:marLeft w:val="0"/>
      <w:marRight w:val="0"/>
      <w:marTop w:val="0"/>
      <w:marBottom w:val="0"/>
      <w:divBdr>
        <w:top w:val="none" w:sz="0" w:space="0" w:color="auto"/>
        <w:left w:val="none" w:sz="0" w:space="0" w:color="auto"/>
        <w:bottom w:val="none" w:sz="0" w:space="0" w:color="auto"/>
        <w:right w:val="none" w:sz="0" w:space="0" w:color="auto"/>
      </w:divBdr>
    </w:div>
    <w:div w:id="1702171072">
      <w:bodyDiv w:val="1"/>
      <w:marLeft w:val="0"/>
      <w:marRight w:val="0"/>
      <w:marTop w:val="0"/>
      <w:marBottom w:val="0"/>
      <w:divBdr>
        <w:top w:val="none" w:sz="0" w:space="0" w:color="auto"/>
        <w:left w:val="none" w:sz="0" w:space="0" w:color="auto"/>
        <w:bottom w:val="none" w:sz="0" w:space="0" w:color="auto"/>
        <w:right w:val="none" w:sz="0" w:space="0" w:color="auto"/>
      </w:divBdr>
    </w:div>
    <w:div w:id="1702510147">
      <w:bodyDiv w:val="1"/>
      <w:marLeft w:val="0"/>
      <w:marRight w:val="0"/>
      <w:marTop w:val="0"/>
      <w:marBottom w:val="0"/>
      <w:divBdr>
        <w:top w:val="none" w:sz="0" w:space="0" w:color="auto"/>
        <w:left w:val="none" w:sz="0" w:space="0" w:color="auto"/>
        <w:bottom w:val="none" w:sz="0" w:space="0" w:color="auto"/>
        <w:right w:val="none" w:sz="0" w:space="0" w:color="auto"/>
      </w:divBdr>
    </w:div>
    <w:div w:id="1706175277">
      <w:bodyDiv w:val="1"/>
      <w:marLeft w:val="0"/>
      <w:marRight w:val="0"/>
      <w:marTop w:val="0"/>
      <w:marBottom w:val="0"/>
      <w:divBdr>
        <w:top w:val="none" w:sz="0" w:space="0" w:color="auto"/>
        <w:left w:val="none" w:sz="0" w:space="0" w:color="auto"/>
        <w:bottom w:val="none" w:sz="0" w:space="0" w:color="auto"/>
        <w:right w:val="none" w:sz="0" w:space="0" w:color="auto"/>
      </w:divBdr>
    </w:div>
    <w:div w:id="1708872225">
      <w:bodyDiv w:val="1"/>
      <w:marLeft w:val="0"/>
      <w:marRight w:val="0"/>
      <w:marTop w:val="0"/>
      <w:marBottom w:val="0"/>
      <w:divBdr>
        <w:top w:val="none" w:sz="0" w:space="0" w:color="auto"/>
        <w:left w:val="none" w:sz="0" w:space="0" w:color="auto"/>
        <w:bottom w:val="none" w:sz="0" w:space="0" w:color="auto"/>
        <w:right w:val="none" w:sz="0" w:space="0" w:color="auto"/>
      </w:divBdr>
    </w:div>
    <w:div w:id="1708872608">
      <w:bodyDiv w:val="1"/>
      <w:marLeft w:val="0"/>
      <w:marRight w:val="0"/>
      <w:marTop w:val="0"/>
      <w:marBottom w:val="0"/>
      <w:divBdr>
        <w:top w:val="none" w:sz="0" w:space="0" w:color="auto"/>
        <w:left w:val="none" w:sz="0" w:space="0" w:color="auto"/>
        <w:bottom w:val="none" w:sz="0" w:space="0" w:color="auto"/>
        <w:right w:val="none" w:sz="0" w:space="0" w:color="auto"/>
      </w:divBdr>
    </w:div>
    <w:div w:id="1709062901">
      <w:bodyDiv w:val="1"/>
      <w:marLeft w:val="0"/>
      <w:marRight w:val="0"/>
      <w:marTop w:val="0"/>
      <w:marBottom w:val="0"/>
      <w:divBdr>
        <w:top w:val="none" w:sz="0" w:space="0" w:color="auto"/>
        <w:left w:val="none" w:sz="0" w:space="0" w:color="auto"/>
        <w:bottom w:val="none" w:sz="0" w:space="0" w:color="auto"/>
        <w:right w:val="none" w:sz="0" w:space="0" w:color="auto"/>
      </w:divBdr>
    </w:div>
    <w:div w:id="1714231718">
      <w:bodyDiv w:val="1"/>
      <w:marLeft w:val="0"/>
      <w:marRight w:val="0"/>
      <w:marTop w:val="0"/>
      <w:marBottom w:val="0"/>
      <w:divBdr>
        <w:top w:val="none" w:sz="0" w:space="0" w:color="auto"/>
        <w:left w:val="none" w:sz="0" w:space="0" w:color="auto"/>
        <w:bottom w:val="none" w:sz="0" w:space="0" w:color="auto"/>
        <w:right w:val="none" w:sz="0" w:space="0" w:color="auto"/>
      </w:divBdr>
    </w:div>
    <w:div w:id="1716805300">
      <w:bodyDiv w:val="1"/>
      <w:marLeft w:val="0"/>
      <w:marRight w:val="0"/>
      <w:marTop w:val="0"/>
      <w:marBottom w:val="0"/>
      <w:divBdr>
        <w:top w:val="none" w:sz="0" w:space="0" w:color="auto"/>
        <w:left w:val="none" w:sz="0" w:space="0" w:color="auto"/>
        <w:bottom w:val="none" w:sz="0" w:space="0" w:color="auto"/>
        <w:right w:val="none" w:sz="0" w:space="0" w:color="auto"/>
      </w:divBdr>
    </w:div>
    <w:div w:id="1717391501">
      <w:bodyDiv w:val="1"/>
      <w:marLeft w:val="0"/>
      <w:marRight w:val="0"/>
      <w:marTop w:val="0"/>
      <w:marBottom w:val="0"/>
      <w:divBdr>
        <w:top w:val="none" w:sz="0" w:space="0" w:color="auto"/>
        <w:left w:val="none" w:sz="0" w:space="0" w:color="auto"/>
        <w:bottom w:val="none" w:sz="0" w:space="0" w:color="auto"/>
        <w:right w:val="none" w:sz="0" w:space="0" w:color="auto"/>
      </w:divBdr>
    </w:div>
    <w:div w:id="1719355902">
      <w:bodyDiv w:val="1"/>
      <w:marLeft w:val="0"/>
      <w:marRight w:val="0"/>
      <w:marTop w:val="0"/>
      <w:marBottom w:val="0"/>
      <w:divBdr>
        <w:top w:val="none" w:sz="0" w:space="0" w:color="auto"/>
        <w:left w:val="none" w:sz="0" w:space="0" w:color="auto"/>
        <w:bottom w:val="none" w:sz="0" w:space="0" w:color="auto"/>
        <w:right w:val="none" w:sz="0" w:space="0" w:color="auto"/>
      </w:divBdr>
    </w:div>
    <w:div w:id="1722362459">
      <w:bodyDiv w:val="1"/>
      <w:marLeft w:val="0"/>
      <w:marRight w:val="0"/>
      <w:marTop w:val="0"/>
      <w:marBottom w:val="0"/>
      <w:divBdr>
        <w:top w:val="none" w:sz="0" w:space="0" w:color="auto"/>
        <w:left w:val="none" w:sz="0" w:space="0" w:color="auto"/>
        <w:bottom w:val="none" w:sz="0" w:space="0" w:color="auto"/>
        <w:right w:val="none" w:sz="0" w:space="0" w:color="auto"/>
      </w:divBdr>
    </w:div>
    <w:div w:id="1723290039">
      <w:bodyDiv w:val="1"/>
      <w:marLeft w:val="0"/>
      <w:marRight w:val="0"/>
      <w:marTop w:val="0"/>
      <w:marBottom w:val="0"/>
      <w:divBdr>
        <w:top w:val="none" w:sz="0" w:space="0" w:color="auto"/>
        <w:left w:val="none" w:sz="0" w:space="0" w:color="auto"/>
        <w:bottom w:val="none" w:sz="0" w:space="0" w:color="auto"/>
        <w:right w:val="none" w:sz="0" w:space="0" w:color="auto"/>
      </w:divBdr>
    </w:div>
    <w:div w:id="1726224038">
      <w:bodyDiv w:val="1"/>
      <w:marLeft w:val="0"/>
      <w:marRight w:val="0"/>
      <w:marTop w:val="0"/>
      <w:marBottom w:val="0"/>
      <w:divBdr>
        <w:top w:val="none" w:sz="0" w:space="0" w:color="auto"/>
        <w:left w:val="none" w:sz="0" w:space="0" w:color="auto"/>
        <w:bottom w:val="none" w:sz="0" w:space="0" w:color="auto"/>
        <w:right w:val="none" w:sz="0" w:space="0" w:color="auto"/>
      </w:divBdr>
    </w:div>
    <w:div w:id="1730112723">
      <w:bodyDiv w:val="1"/>
      <w:marLeft w:val="0"/>
      <w:marRight w:val="0"/>
      <w:marTop w:val="0"/>
      <w:marBottom w:val="0"/>
      <w:divBdr>
        <w:top w:val="none" w:sz="0" w:space="0" w:color="auto"/>
        <w:left w:val="none" w:sz="0" w:space="0" w:color="auto"/>
        <w:bottom w:val="none" w:sz="0" w:space="0" w:color="auto"/>
        <w:right w:val="none" w:sz="0" w:space="0" w:color="auto"/>
      </w:divBdr>
    </w:div>
    <w:div w:id="1731226937">
      <w:bodyDiv w:val="1"/>
      <w:marLeft w:val="0"/>
      <w:marRight w:val="0"/>
      <w:marTop w:val="0"/>
      <w:marBottom w:val="0"/>
      <w:divBdr>
        <w:top w:val="none" w:sz="0" w:space="0" w:color="auto"/>
        <w:left w:val="none" w:sz="0" w:space="0" w:color="auto"/>
        <w:bottom w:val="none" w:sz="0" w:space="0" w:color="auto"/>
        <w:right w:val="none" w:sz="0" w:space="0" w:color="auto"/>
      </w:divBdr>
    </w:div>
    <w:div w:id="1735732759">
      <w:bodyDiv w:val="1"/>
      <w:marLeft w:val="0"/>
      <w:marRight w:val="0"/>
      <w:marTop w:val="0"/>
      <w:marBottom w:val="0"/>
      <w:divBdr>
        <w:top w:val="none" w:sz="0" w:space="0" w:color="auto"/>
        <w:left w:val="none" w:sz="0" w:space="0" w:color="auto"/>
        <w:bottom w:val="none" w:sz="0" w:space="0" w:color="auto"/>
        <w:right w:val="none" w:sz="0" w:space="0" w:color="auto"/>
      </w:divBdr>
    </w:div>
    <w:div w:id="1740908353">
      <w:bodyDiv w:val="1"/>
      <w:marLeft w:val="0"/>
      <w:marRight w:val="0"/>
      <w:marTop w:val="0"/>
      <w:marBottom w:val="0"/>
      <w:divBdr>
        <w:top w:val="none" w:sz="0" w:space="0" w:color="auto"/>
        <w:left w:val="none" w:sz="0" w:space="0" w:color="auto"/>
        <w:bottom w:val="none" w:sz="0" w:space="0" w:color="auto"/>
        <w:right w:val="none" w:sz="0" w:space="0" w:color="auto"/>
      </w:divBdr>
    </w:div>
    <w:div w:id="1742363673">
      <w:bodyDiv w:val="1"/>
      <w:marLeft w:val="0"/>
      <w:marRight w:val="0"/>
      <w:marTop w:val="0"/>
      <w:marBottom w:val="0"/>
      <w:divBdr>
        <w:top w:val="none" w:sz="0" w:space="0" w:color="auto"/>
        <w:left w:val="none" w:sz="0" w:space="0" w:color="auto"/>
        <w:bottom w:val="none" w:sz="0" w:space="0" w:color="auto"/>
        <w:right w:val="none" w:sz="0" w:space="0" w:color="auto"/>
      </w:divBdr>
    </w:div>
    <w:div w:id="1743678297">
      <w:bodyDiv w:val="1"/>
      <w:marLeft w:val="0"/>
      <w:marRight w:val="0"/>
      <w:marTop w:val="0"/>
      <w:marBottom w:val="0"/>
      <w:divBdr>
        <w:top w:val="none" w:sz="0" w:space="0" w:color="auto"/>
        <w:left w:val="none" w:sz="0" w:space="0" w:color="auto"/>
        <w:bottom w:val="none" w:sz="0" w:space="0" w:color="auto"/>
        <w:right w:val="none" w:sz="0" w:space="0" w:color="auto"/>
      </w:divBdr>
    </w:div>
    <w:div w:id="1744449616">
      <w:bodyDiv w:val="1"/>
      <w:marLeft w:val="0"/>
      <w:marRight w:val="0"/>
      <w:marTop w:val="0"/>
      <w:marBottom w:val="0"/>
      <w:divBdr>
        <w:top w:val="none" w:sz="0" w:space="0" w:color="auto"/>
        <w:left w:val="none" w:sz="0" w:space="0" w:color="auto"/>
        <w:bottom w:val="none" w:sz="0" w:space="0" w:color="auto"/>
        <w:right w:val="none" w:sz="0" w:space="0" w:color="auto"/>
      </w:divBdr>
    </w:div>
    <w:div w:id="1745949780">
      <w:bodyDiv w:val="1"/>
      <w:marLeft w:val="0"/>
      <w:marRight w:val="0"/>
      <w:marTop w:val="0"/>
      <w:marBottom w:val="0"/>
      <w:divBdr>
        <w:top w:val="none" w:sz="0" w:space="0" w:color="auto"/>
        <w:left w:val="none" w:sz="0" w:space="0" w:color="auto"/>
        <w:bottom w:val="none" w:sz="0" w:space="0" w:color="auto"/>
        <w:right w:val="none" w:sz="0" w:space="0" w:color="auto"/>
      </w:divBdr>
    </w:div>
    <w:div w:id="1747997880">
      <w:bodyDiv w:val="1"/>
      <w:marLeft w:val="0"/>
      <w:marRight w:val="0"/>
      <w:marTop w:val="0"/>
      <w:marBottom w:val="0"/>
      <w:divBdr>
        <w:top w:val="none" w:sz="0" w:space="0" w:color="auto"/>
        <w:left w:val="none" w:sz="0" w:space="0" w:color="auto"/>
        <w:bottom w:val="none" w:sz="0" w:space="0" w:color="auto"/>
        <w:right w:val="none" w:sz="0" w:space="0" w:color="auto"/>
      </w:divBdr>
    </w:div>
    <w:div w:id="1749384926">
      <w:bodyDiv w:val="1"/>
      <w:marLeft w:val="0"/>
      <w:marRight w:val="0"/>
      <w:marTop w:val="0"/>
      <w:marBottom w:val="0"/>
      <w:divBdr>
        <w:top w:val="none" w:sz="0" w:space="0" w:color="auto"/>
        <w:left w:val="none" w:sz="0" w:space="0" w:color="auto"/>
        <w:bottom w:val="none" w:sz="0" w:space="0" w:color="auto"/>
        <w:right w:val="none" w:sz="0" w:space="0" w:color="auto"/>
      </w:divBdr>
    </w:div>
    <w:div w:id="1751076276">
      <w:bodyDiv w:val="1"/>
      <w:marLeft w:val="0"/>
      <w:marRight w:val="0"/>
      <w:marTop w:val="0"/>
      <w:marBottom w:val="0"/>
      <w:divBdr>
        <w:top w:val="none" w:sz="0" w:space="0" w:color="auto"/>
        <w:left w:val="none" w:sz="0" w:space="0" w:color="auto"/>
        <w:bottom w:val="none" w:sz="0" w:space="0" w:color="auto"/>
        <w:right w:val="none" w:sz="0" w:space="0" w:color="auto"/>
      </w:divBdr>
    </w:div>
    <w:div w:id="1755322307">
      <w:bodyDiv w:val="1"/>
      <w:marLeft w:val="0"/>
      <w:marRight w:val="0"/>
      <w:marTop w:val="0"/>
      <w:marBottom w:val="0"/>
      <w:divBdr>
        <w:top w:val="none" w:sz="0" w:space="0" w:color="auto"/>
        <w:left w:val="none" w:sz="0" w:space="0" w:color="auto"/>
        <w:bottom w:val="none" w:sz="0" w:space="0" w:color="auto"/>
        <w:right w:val="none" w:sz="0" w:space="0" w:color="auto"/>
      </w:divBdr>
    </w:div>
    <w:div w:id="1755590978">
      <w:bodyDiv w:val="1"/>
      <w:marLeft w:val="0"/>
      <w:marRight w:val="0"/>
      <w:marTop w:val="0"/>
      <w:marBottom w:val="0"/>
      <w:divBdr>
        <w:top w:val="none" w:sz="0" w:space="0" w:color="auto"/>
        <w:left w:val="none" w:sz="0" w:space="0" w:color="auto"/>
        <w:bottom w:val="none" w:sz="0" w:space="0" w:color="auto"/>
        <w:right w:val="none" w:sz="0" w:space="0" w:color="auto"/>
      </w:divBdr>
    </w:div>
    <w:div w:id="1757941976">
      <w:bodyDiv w:val="1"/>
      <w:marLeft w:val="0"/>
      <w:marRight w:val="0"/>
      <w:marTop w:val="0"/>
      <w:marBottom w:val="0"/>
      <w:divBdr>
        <w:top w:val="none" w:sz="0" w:space="0" w:color="auto"/>
        <w:left w:val="none" w:sz="0" w:space="0" w:color="auto"/>
        <w:bottom w:val="none" w:sz="0" w:space="0" w:color="auto"/>
        <w:right w:val="none" w:sz="0" w:space="0" w:color="auto"/>
      </w:divBdr>
    </w:div>
    <w:div w:id="1762143271">
      <w:bodyDiv w:val="1"/>
      <w:marLeft w:val="0"/>
      <w:marRight w:val="0"/>
      <w:marTop w:val="0"/>
      <w:marBottom w:val="0"/>
      <w:divBdr>
        <w:top w:val="none" w:sz="0" w:space="0" w:color="auto"/>
        <w:left w:val="none" w:sz="0" w:space="0" w:color="auto"/>
        <w:bottom w:val="none" w:sz="0" w:space="0" w:color="auto"/>
        <w:right w:val="none" w:sz="0" w:space="0" w:color="auto"/>
      </w:divBdr>
    </w:div>
    <w:div w:id="1764567295">
      <w:bodyDiv w:val="1"/>
      <w:marLeft w:val="0"/>
      <w:marRight w:val="0"/>
      <w:marTop w:val="0"/>
      <w:marBottom w:val="0"/>
      <w:divBdr>
        <w:top w:val="none" w:sz="0" w:space="0" w:color="auto"/>
        <w:left w:val="none" w:sz="0" w:space="0" w:color="auto"/>
        <w:bottom w:val="none" w:sz="0" w:space="0" w:color="auto"/>
        <w:right w:val="none" w:sz="0" w:space="0" w:color="auto"/>
      </w:divBdr>
    </w:div>
    <w:div w:id="1767262483">
      <w:bodyDiv w:val="1"/>
      <w:marLeft w:val="0"/>
      <w:marRight w:val="0"/>
      <w:marTop w:val="0"/>
      <w:marBottom w:val="0"/>
      <w:divBdr>
        <w:top w:val="none" w:sz="0" w:space="0" w:color="auto"/>
        <w:left w:val="none" w:sz="0" w:space="0" w:color="auto"/>
        <w:bottom w:val="none" w:sz="0" w:space="0" w:color="auto"/>
        <w:right w:val="none" w:sz="0" w:space="0" w:color="auto"/>
      </w:divBdr>
    </w:div>
    <w:div w:id="1768229665">
      <w:bodyDiv w:val="1"/>
      <w:marLeft w:val="0"/>
      <w:marRight w:val="0"/>
      <w:marTop w:val="0"/>
      <w:marBottom w:val="0"/>
      <w:divBdr>
        <w:top w:val="none" w:sz="0" w:space="0" w:color="auto"/>
        <w:left w:val="none" w:sz="0" w:space="0" w:color="auto"/>
        <w:bottom w:val="none" w:sz="0" w:space="0" w:color="auto"/>
        <w:right w:val="none" w:sz="0" w:space="0" w:color="auto"/>
      </w:divBdr>
    </w:div>
    <w:div w:id="1772703472">
      <w:bodyDiv w:val="1"/>
      <w:marLeft w:val="0"/>
      <w:marRight w:val="0"/>
      <w:marTop w:val="0"/>
      <w:marBottom w:val="0"/>
      <w:divBdr>
        <w:top w:val="none" w:sz="0" w:space="0" w:color="auto"/>
        <w:left w:val="none" w:sz="0" w:space="0" w:color="auto"/>
        <w:bottom w:val="none" w:sz="0" w:space="0" w:color="auto"/>
        <w:right w:val="none" w:sz="0" w:space="0" w:color="auto"/>
      </w:divBdr>
    </w:div>
    <w:div w:id="1773940836">
      <w:bodyDiv w:val="1"/>
      <w:marLeft w:val="0"/>
      <w:marRight w:val="0"/>
      <w:marTop w:val="0"/>
      <w:marBottom w:val="0"/>
      <w:divBdr>
        <w:top w:val="none" w:sz="0" w:space="0" w:color="auto"/>
        <w:left w:val="none" w:sz="0" w:space="0" w:color="auto"/>
        <w:bottom w:val="none" w:sz="0" w:space="0" w:color="auto"/>
        <w:right w:val="none" w:sz="0" w:space="0" w:color="auto"/>
      </w:divBdr>
    </w:div>
    <w:div w:id="1774131165">
      <w:bodyDiv w:val="1"/>
      <w:marLeft w:val="0"/>
      <w:marRight w:val="0"/>
      <w:marTop w:val="0"/>
      <w:marBottom w:val="0"/>
      <w:divBdr>
        <w:top w:val="none" w:sz="0" w:space="0" w:color="auto"/>
        <w:left w:val="none" w:sz="0" w:space="0" w:color="auto"/>
        <w:bottom w:val="none" w:sz="0" w:space="0" w:color="auto"/>
        <w:right w:val="none" w:sz="0" w:space="0" w:color="auto"/>
      </w:divBdr>
    </w:div>
    <w:div w:id="1775589627">
      <w:bodyDiv w:val="1"/>
      <w:marLeft w:val="0"/>
      <w:marRight w:val="0"/>
      <w:marTop w:val="0"/>
      <w:marBottom w:val="0"/>
      <w:divBdr>
        <w:top w:val="none" w:sz="0" w:space="0" w:color="auto"/>
        <w:left w:val="none" w:sz="0" w:space="0" w:color="auto"/>
        <w:bottom w:val="none" w:sz="0" w:space="0" w:color="auto"/>
        <w:right w:val="none" w:sz="0" w:space="0" w:color="auto"/>
      </w:divBdr>
    </w:div>
    <w:div w:id="1779175445">
      <w:bodyDiv w:val="1"/>
      <w:marLeft w:val="0"/>
      <w:marRight w:val="0"/>
      <w:marTop w:val="0"/>
      <w:marBottom w:val="0"/>
      <w:divBdr>
        <w:top w:val="none" w:sz="0" w:space="0" w:color="auto"/>
        <w:left w:val="none" w:sz="0" w:space="0" w:color="auto"/>
        <w:bottom w:val="none" w:sz="0" w:space="0" w:color="auto"/>
        <w:right w:val="none" w:sz="0" w:space="0" w:color="auto"/>
      </w:divBdr>
    </w:div>
    <w:div w:id="1779984485">
      <w:bodyDiv w:val="1"/>
      <w:marLeft w:val="0"/>
      <w:marRight w:val="0"/>
      <w:marTop w:val="0"/>
      <w:marBottom w:val="0"/>
      <w:divBdr>
        <w:top w:val="none" w:sz="0" w:space="0" w:color="auto"/>
        <w:left w:val="none" w:sz="0" w:space="0" w:color="auto"/>
        <w:bottom w:val="none" w:sz="0" w:space="0" w:color="auto"/>
        <w:right w:val="none" w:sz="0" w:space="0" w:color="auto"/>
      </w:divBdr>
    </w:div>
    <w:div w:id="1780829648">
      <w:bodyDiv w:val="1"/>
      <w:marLeft w:val="0"/>
      <w:marRight w:val="0"/>
      <w:marTop w:val="0"/>
      <w:marBottom w:val="0"/>
      <w:divBdr>
        <w:top w:val="none" w:sz="0" w:space="0" w:color="auto"/>
        <w:left w:val="none" w:sz="0" w:space="0" w:color="auto"/>
        <w:bottom w:val="none" w:sz="0" w:space="0" w:color="auto"/>
        <w:right w:val="none" w:sz="0" w:space="0" w:color="auto"/>
      </w:divBdr>
    </w:div>
    <w:div w:id="1782411138">
      <w:bodyDiv w:val="1"/>
      <w:marLeft w:val="0"/>
      <w:marRight w:val="0"/>
      <w:marTop w:val="0"/>
      <w:marBottom w:val="0"/>
      <w:divBdr>
        <w:top w:val="none" w:sz="0" w:space="0" w:color="auto"/>
        <w:left w:val="none" w:sz="0" w:space="0" w:color="auto"/>
        <w:bottom w:val="none" w:sz="0" w:space="0" w:color="auto"/>
        <w:right w:val="none" w:sz="0" w:space="0" w:color="auto"/>
      </w:divBdr>
    </w:div>
    <w:div w:id="1785416275">
      <w:bodyDiv w:val="1"/>
      <w:marLeft w:val="0"/>
      <w:marRight w:val="0"/>
      <w:marTop w:val="0"/>
      <w:marBottom w:val="0"/>
      <w:divBdr>
        <w:top w:val="none" w:sz="0" w:space="0" w:color="auto"/>
        <w:left w:val="none" w:sz="0" w:space="0" w:color="auto"/>
        <w:bottom w:val="none" w:sz="0" w:space="0" w:color="auto"/>
        <w:right w:val="none" w:sz="0" w:space="0" w:color="auto"/>
      </w:divBdr>
    </w:div>
    <w:div w:id="1786852445">
      <w:bodyDiv w:val="1"/>
      <w:marLeft w:val="0"/>
      <w:marRight w:val="0"/>
      <w:marTop w:val="0"/>
      <w:marBottom w:val="0"/>
      <w:divBdr>
        <w:top w:val="none" w:sz="0" w:space="0" w:color="auto"/>
        <w:left w:val="none" w:sz="0" w:space="0" w:color="auto"/>
        <w:bottom w:val="none" w:sz="0" w:space="0" w:color="auto"/>
        <w:right w:val="none" w:sz="0" w:space="0" w:color="auto"/>
      </w:divBdr>
    </w:div>
    <w:div w:id="1788111701">
      <w:bodyDiv w:val="1"/>
      <w:marLeft w:val="0"/>
      <w:marRight w:val="0"/>
      <w:marTop w:val="0"/>
      <w:marBottom w:val="0"/>
      <w:divBdr>
        <w:top w:val="none" w:sz="0" w:space="0" w:color="auto"/>
        <w:left w:val="none" w:sz="0" w:space="0" w:color="auto"/>
        <w:bottom w:val="none" w:sz="0" w:space="0" w:color="auto"/>
        <w:right w:val="none" w:sz="0" w:space="0" w:color="auto"/>
      </w:divBdr>
    </w:div>
    <w:div w:id="1788890843">
      <w:bodyDiv w:val="1"/>
      <w:marLeft w:val="0"/>
      <w:marRight w:val="0"/>
      <w:marTop w:val="0"/>
      <w:marBottom w:val="0"/>
      <w:divBdr>
        <w:top w:val="none" w:sz="0" w:space="0" w:color="auto"/>
        <w:left w:val="none" w:sz="0" w:space="0" w:color="auto"/>
        <w:bottom w:val="none" w:sz="0" w:space="0" w:color="auto"/>
        <w:right w:val="none" w:sz="0" w:space="0" w:color="auto"/>
      </w:divBdr>
    </w:div>
    <w:div w:id="1791509404">
      <w:bodyDiv w:val="1"/>
      <w:marLeft w:val="0"/>
      <w:marRight w:val="0"/>
      <w:marTop w:val="0"/>
      <w:marBottom w:val="0"/>
      <w:divBdr>
        <w:top w:val="none" w:sz="0" w:space="0" w:color="auto"/>
        <w:left w:val="none" w:sz="0" w:space="0" w:color="auto"/>
        <w:bottom w:val="none" w:sz="0" w:space="0" w:color="auto"/>
        <w:right w:val="none" w:sz="0" w:space="0" w:color="auto"/>
      </w:divBdr>
    </w:div>
    <w:div w:id="1792045428">
      <w:bodyDiv w:val="1"/>
      <w:marLeft w:val="0"/>
      <w:marRight w:val="0"/>
      <w:marTop w:val="0"/>
      <w:marBottom w:val="0"/>
      <w:divBdr>
        <w:top w:val="none" w:sz="0" w:space="0" w:color="auto"/>
        <w:left w:val="none" w:sz="0" w:space="0" w:color="auto"/>
        <w:bottom w:val="none" w:sz="0" w:space="0" w:color="auto"/>
        <w:right w:val="none" w:sz="0" w:space="0" w:color="auto"/>
      </w:divBdr>
    </w:div>
    <w:div w:id="1793091162">
      <w:bodyDiv w:val="1"/>
      <w:marLeft w:val="0"/>
      <w:marRight w:val="0"/>
      <w:marTop w:val="0"/>
      <w:marBottom w:val="0"/>
      <w:divBdr>
        <w:top w:val="none" w:sz="0" w:space="0" w:color="auto"/>
        <w:left w:val="none" w:sz="0" w:space="0" w:color="auto"/>
        <w:bottom w:val="none" w:sz="0" w:space="0" w:color="auto"/>
        <w:right w:val="none" w:sz="0" w:space="0" w:color="auto"/>
      </w:divBdr>
    </w:div>
    <w:div w:id="1793593859">
      <w:bodyDiv w:val="1"/>
      <w:marLeft w:val="0"/>
      <w:marRight w:val="0"/>
      <w:marTop w:val="0"/>
      <w:marBottom w:val="0"/>
      <w:divBdr>
        <w:top w:val="none" w:sz="0" w:space="0" w:color="auto"/>
        <w:left w:val="none" w:sz="0" w:space="0" w:color="auto"/>
        <w:bottom w:val="none" w:sz="0" w:space="0" w:color="auto"/>
        <w:right w:val="none" w:sz="0" w:space="0" w:color="auto"/>
      </w:divBdr>
    </w:div>
    <w:div w:id="1795057002">
      <w:bodyDiv w:val="1"/>
      <w:marLeft w:val="0"/>
      <w:marRight w:val="0"/>
      <w:marTop w:val="0"/>
      <w:marBottom w:val="0"/>
      <w:divBdr>
        <w:top w:val="none" w:sz="0" w:space="0" w:color="auto"/>
        <w:left w:val="none" w:sz="0" w:space="0" w:color="auto"/>
        <w:bottom w:val="none" w:sz="0" w:space="0" w:color="auto"/>
        <w:right w:val="none" w:sz="0" w:space="0" w:color="auto"/>
      </w:divBdr>
    </w:div>
    <w:div w:id="1795557926">
      <w:bodyDiv w:val="1"/>
      <w:marLeft w:val="0"/>
      <w:marRight w:val="0"/>
      <w:marTop w:val="0"/>
      <w:marBottom w:val="0"/>
      <w:divBdr>
        <w:top w:val="none" w:sz="0" w:space="0" w:color="auto"/>
        <w:left w:val="none" w:sz="0" w:space="0" w:color="auto"/>
        <w:bottom w:val="none" w:sz="0" w:space="0" w:color="auto"/>
        <w:right w:val="none" w:sz="0" w:space="0" w:color="auto"/>
      </w:divBdr>
    </w:div>
    <w:div w:id="1795979491">
      <w:bodyDiv w:val="1"/>
      <w:marLeft w:val="0"/>
      <w:marRight w:val="0"/>
      <w:marTop w:val="0"/>
      <w:marBottom w:val="0"/>
      <w:divBdr>
        <w:top w:val="none" w:sz="0" w:space="0" w:color="auto"/>
        <w:left w:val="none" w:sz="0" w:space="0" w:color="auto"/>
        <w:bottom w:val="none" w:sz="0" w:space="0" w:color="auto"/>
        <w:right w:val="none" w:sz="0" w:space="0" w:color="auto"/>
      </w:divBdr>
    </w:div>
    <w:div w:id="1800681562">
      <w:bodyDiv w:val="1"/>
      <w:marLeft w:val="0"/>
      <w:marRight w:val="0"/>
      <w:marTop w:val="0"/>
      <w:marBottom w:val="0"/>
      <w:divBdr>
        <w:top w:val="none" w:sz="0" w:space="0" w:color="auto"/>
        <w:left w:val="none" w:sz="0" w:space="0" w:color="auto"/>
        <w:bottom w:val="none" w:sz="0" w:space="0" w:color="auto"/>
        <w:right w:val="none" w:sz="0" w:space="0" w:color="auto"/>
      </w:divBdr>
    </w:div>
    <w:div w:id="1801681377">
      <w:bodyDiv w:val="1"/>
      <w:marLeft w:val="0"/>
      <w:marRight w:val="0"/>
      <w:marTop w:val="0"/>
      <w:marBottom w:val="0"/>
      <w:divBdr>
        <w:top w:val="none" w:sz="0" w:space="0" w:color="auto"/>
        <w:left w:val="none" w:sz="0" w:space="0" w:color="auto"/>
        <w:bottom w:val="none" w:sz="0" w:space="0" w:color="auto"/>
        <w:right w:val="none" w:sz="0" w:space="0" w:color="auto"/>
      </w:divBdr>
    </w:div>
    <w:div w:id="1804734615">
      <w:bodyDiv w:val="1"/>
      <w:marLeft w:val="0"/>
      <w:marRight w:val="0"/>
      <w:marTop w:val="0"/>
      <w:marBottom w:val="0"/>
      <w:divBdr>
        <w:top w:val="none" w:sz="0" w:space="0" w:color="auto"/>
        <w:left w:val="none" w:sz="0" w:space="0" w:color="auto"/>
        <w:bottom w:val="none" w:sz="0" w:space="0" w:color="auto"/>
        <w:right w:val="none" w:sz="0" w:space="0" w:color="auto"/>
      </w:divBdr>
    </w:div>
    <w:div w:id="1806317262">
      <w:bodyDiv w:val="1"/>
      <w:marLeft w:val="0"/>
      <w:marRight w:val="0"/>
      <w:marTop w:val="0"/>
      <w:marBottom w:val="0"/>
      <w:divBdr>
        <w:top w:val="none" w:sz="0" w:space="0" w:color="auto"/>
        <w:left w:val="none" w:sz="0" w:space="0" w:color="auto"/>
        <w:bottom w:val="none" w:sz="0" w:space="0" w:color="auto"/>
        <w:right w:val="none" w:sz="0" w:space="0" w:color="auto"/>
      </w:divBdr>
    </w:div>
    <w:div w:id="1811286506">
      <w:bodyDiv w:val="1"/>
      <w:marLeft w:val="0"/>
      <w:marRight w:val="0"/>
      <w:marTop w:val="0"/>
      <w:marBottom w:val="0"/>
      <w:divBdr>
        <w:top w:val="none" w:sz="0" w:space="0" w:color="auto"/>
        <w:left w:val="none" w:sz="0" w:space="0" w:color="auto"/>
        <w:bottom w:val="none" w:sz="0" w:space="0" w:color="auto"/>
        <w:right w:val="none" w:sz="0" w:space="0" w:color="auto"/>
      </w:divBdr>
    </w:div>
    <w:div w:id="1813016452">
      <w:bodyDiv w:val="1"/>
      <w:marLeft w:val="0"/>
      <w:marRight w:val="0"/>
      <w:marTop w:val="0"/>
      <w:marBottom w:val="0"/>
      <w:divBdr>
        <w:top w:val="none" w:sz="0" w:space="0" w:color="auto"/>
        <w:left w:val="none" w:sz="0" w:space="0" w:color="auto"/>
        <w:bottom w:val="none" w:sz="0" w:space="0" w:color="auto"/>
        <w:right w:val="none" w:sz="0" w:space="0" w:color="auto"/>
      </w:divBdr>
    </w:div>
    <w:div w:id="1813714154">
      <w:bodyDiv w:val="1"/>
      <w:marLeft w:val="0"/>
      <w:marRight w:val="0"/>
      <w:marTop w:val="0"/>
      <w:marBottom w:val="0"/>
      <w:divBdr>
        <w:top w:val="none" w:sz="0" w:space="0" w:color="auto"/>
        <w:left w:val="none" w:sz="0" w:space="0" w:color="auto"/>
        <w:bottom w:val="none" w:sz="0" w:space="0" w:color="auto"/>
        <w:right w:val="none" w:sz="0" w:space="0" w:color="auto"/>
      </w:divBdr>
    </w:div>
    <w:div w:id="1817605966">
      <w:bodyDiv w:val="1"/>
      <w:marLeft w:val="0"/>
      <w:marRight w:val="0"/>
      <w:marTop w:val="0"/>
      <w:marBottom w:val="0"/>
      <w:divBdr>
        <w:top w:val="none" w:sz="0" w:space="0" w:color="auto"/>
        <w:left w:val="none" w:sz="0" w:space="0" w:color="auto"/>
        <w:bottom w:val="none" w:sz="0" w:space="0" w:color="auto"/>
        <w:right w:val="none" w:sz="0" w:space="0" w:color="auto"/>
      </w:divBdr>
    </w:div>
    <w:div w:id="1823306048">
      <w:bodyDiv w:val="1"/>
      <w:marLeft w:val="0"/>
      <w:marRight w:val="0"/>
      <w:marTop w:val="0"/>
      <w:marBottom w:val="0"/>
      <w:divBdr>
        <w:top w:val="none" w:sz="0" w:space="0" w:color="auto"/>
        <w:left w:val="none" w:sz="0" w:space="0" w:color="auto"/>
        <w:bottom w:val="none" w:sz="0" w:space="0" w:color="auto"/>
        <w:right w:val="none" w:sz="0" w:space="0" w:color="auto"/>
      </w:divBdr>
    </w:div>
    <w:div w:id="1823621972">
      <w:bodyDiv w:val="1"/>
      <w:marLeft w:val="0"/>
      <w:marRight w:val="0"/>
      <w:marTop w:val="0"/>
      <w:marBottom w:val="0"/>
      <w:divBdr>
        <w:top w:val="none" w:sz="0" w:space="0" w:color="auto"/>
        <w:left w:val="none" w:sz="0" w:space="0" w:color="auto"/>
        <w:bottom w:val="none" w:sz="0" w:space="0" w:color="auto"/>
        <w:right w:val="none" w:sz="0" w:space="0" w:color="auto"/>
      </w:divBdr>
    </w:div>
    <w:div w:id="1824855523">
      <w:bodyDiv w:val="1"/>
      <w:marLeft w:val="0"/>
      <w:marRight w:val="0"/>
      <w:marTop w:val="0"/>
      <w:marBottom w:val="0"/>
      <w:divBdr>
        <w:top w:val="none" w:sz="0" w:space="0" w:color="auto"/>
        <w:left w:val="none" w:sz="0" w:space="0" w:color="auto"/>
        <w:bottom w:val="none" w:sz="0" w:space="0" w:color="auto"/>
        <w:right w:val="none" w:sz="0" w:space="0" w:color="auto"/>
      </w:divBdr>
    </w:div>
    <w:div w:id="1825967386">
      <w:bodyDiv w:val="1"/>
      <w:marLeft w:val="0"/>
      <w:marRight w:val="0"/>
      <w:marTop w:val="0"/>
      <w:marBottom w:val="0"/>
      <w:divBdr>
        <w:top w:val="none" w:sz="0" w:space="0" w:color="auto"/>
        <w:left w:val="none" w:sz="0" w:space="0" w:color="auto"/>
        <w:bottom w:val="none" w:sz="0" w:space="0" w:color="auto"/>
        <w:right w:val="none" w:sz="0" w:space="0" w:color="auto"/>
      </w:divBdr>
    </w:div>
    <w:div w:id="1826509055">
      <w:bodyDiv w:val="1"/>
      <w:marLeft w:val="0"/>
      <w:marRight w:val="0"/>
      <w:marTop w:val="0"/>
      <w:marBottom w:val="0"/>
      <w:divBdr>
        <w:top w:val="none" w:sz="0" w:space="0" w:color="auto"/>
        <w:left w:val="none" w:sz="0" w:space="0" w:color="auto"/>
        <w:bottom w:val="none" w:sz="0" w:space="0" w:color="auto"/>
        <w:right w:val="none" w:sz="0" w:space="0" w:color="auto"/>
      </w:divBdr>
    </w:div>
    <w:div w:id="1827550914">
      <w:bodyDiv w:val="1"/>
      <w:marLeft w:val="0"/>
      <w:marRight w:val="0"/>
      <w:marTop w:val="0"/>
      <w:marBottom w:val="0"/>
      <w:divBdr>
        <w:top w:val="none" w:sz="0" w:space="0" w:color="auto"/>
        <w:left w:val="none" w:sz="0" w:space="0" w:color="auto"/>
        <w:bottom w:val="none" w:sz="0" w:space="0" w:color="auto"/>
        <w:right w:val="none" w:sz="0" w:space="0" w:color="auto"/>
      </w:divBdr>
    </w:div>
    <w:div w:id="1828740126">
      <w:bodyDiv w:val="1"/>
      <w:marLeft w:val="0"/>
      <w:marRight w:val="0"/>
      <w:marTop w:val="0"/>
      <w:marBottom w:val="0"/>
      <w:divBdr>
        <w:top w:val="none" w:sz="0" w:space="0" w:color="auto"/>
        <w:left w:val="none" w:sz="0" w:space="0" w:color="auto"/>
        <w:bottom w:val="none" w:sz="0" w:space="0" w:color="auto"/>
        <w:right w:val="none" w:sz="0" w:space="0" w:color="auto"/>
      </w:divBdr>
    </w:div>
    <w:div w:id="1832329460">
      <w:bodyDiv w:val="1"/>
      <w:marLeft w:val="0"/>
      <w:marRight w:val="0"/>
      <w:marTop w:val="0"/>
      <w:marBottom w:val="0"/>
      <w:divBdr>
        <w:top w:val="none" w:sz="0" w:space="0" w:color="auto"/>
        <w:left w:val="none" w:sz="0" w:space="0" w:color="auto"/>
        <w:bottom w:val="none" w:sz="0" w:space="0" w:color="auto"/>
        <w:right w:val="none" w:sz="0" w:space="0" w:color="auto"/>
      </w:divBdr>
    </w:div>
    <w:div w:id="1835142088">
      <w:bodyDiv w:val="1"/>
      <w:marLeft w:val="0"/>
      <w:marRight w:val="0"/>
      <w:marTop w:val="0"/>
      <w:marBottom w:val="0"/>
      <w:divBdr>
        <w:top w:val="none" w:sz="0" w:space="0" w:color="auto"/>
        <w:left w:val="none" w:sz="0" w:space="0" w:color="auto"/>
        <w:bottom w:val="none" w:sz="0" w:space="0" w:color="auto"/>
        <w:right w:val="none" w:sz="0" w:space="0" w:color="auto"/>
      </w:divBdr>
    </w:div>
    <w:div w:id="1837187146">
      <w:bodyDiv w:val="1"/>
      <w:marLeft w:val="0"/>
      <w:marRight w:val="0"/>
      <w:marTop w:val="0"/>
      <w:marBottom w:val="0"/>
      <w:divBdr>
        <w:top w:val="none" w:sz="0" w:space="0" w:color="auto"/>
        <w:left w:val="none" w:sz="0" w:space="0" w:color="auto"/>
        <w:bottom w:val="none" w:sz="0" w:space="0" w:color="auto"/>
        <w:right w:val="none" w:sz="0" w:space="0" w:color="auto"/>
      </w:divBdr>
    </w:div>
    <w:div w:id="1838038262">
      <w:bodyDiv w:val="1"/>
      <w:marLeft w:val="0"/>
      <w:marRight w:val="0"/>
      <w:marTop w:val="0"/>
      <w:marBottom w:val="0"/>
      <w:divBdr>
        <w:top w:val="none" w:sz="0" w:space="0" w:color="auto"/>
        <w:left w:val="none" w:sz="0" w:space="0" w:color="auto"/>
        <w:bottom w:val="none" w:sz="0" w:space="0" w:color="auto"/>
        <w:right w:val="none" w:sz="0" w:space="0" w:color="auto"/>
      </w:divBdr>
    </w:div>
    <w:div w:id="1842045624">
      <w:bodyDiv w:val="1"/>
      <w:marLeft w:val="0"/>
      <w:marRight w:val="0"/>
      <w:marTop w:val="0"/>
      <w:marBottom w:val="0"/>
      <w:divBdr>
        <w:top w:val="none" w:sz="0" w:space="0" w:color="auto"/>
        <w:left w:val="none" w:sz="0" w:space="0" w:color="auto"/>
        <w:bottom w:val="none" w:sz="0" w:space="0" w:color="auto"/>
        <w:right w:val="none" w:sz="0" w:space="0" w:color="auto"/>
      </w:divBdr>
    </w:div>
    <w:div w:id="1842424536">
      <w:bodyDiv w:val="1"/>
      <w:marLeft w:val="0"/>
      <w:marRight w:val="0"/>
      <w:marTop w:val="0"/>
      <w:marBottom w:val="0"/>
      <w:divBdr>
        <w:top w:val="none" w:sz="0" w:space="0" w:color="auto"/>
        <w:left w:val="none" w:sz="0" w:space="0" w:color="auto"/>
        <w:bottom w:val="none" w:sz="0" w:space="0" w:color="auto"/>
        <w:right w:val="none" w:sz="0" w:space="0" w:color="auto"/>
      </w:divBdr>
    </w:div>
    <w:div w:id="1843547654">
      <w:bodyDiv w:val="1"/>
      <w:marLeft w:val="0"/>
      <w:marRight w:val="0"/>
      <w:marTop w:val="0"/>
      <w:marBottom w:val="0"/>
      <w:divBdr>
        <w:top w:val="none" w:sz="0" w:space="0" w:color="auto"/>
        <w:left w:val="none" w:sz="0" w:space="0" w:color="auto"/>
        <w:bottom w:val="none" w:sz="0" w:space="0" w:color="auto"/>
        <w:right w:val="none" w:sz="0" w:space="0" w:color="auto"/>
      </w:divBdr>
    </w:div>
    <w:div w:id="1849708898">
      <w:bodyDiv w:val="1"/>
      <w:marLeft w:val="0"/>
      <w:marRight w:val="0"/>
      <w:marTop w:val="0"/>
      <w:marBottom w:val="0"/>
      <w:divBdr>
        <w:top w:val="none" w:sz="0" w:space="0" w:color="auto"/>
        <w:left w:val="none" w:sz="0" w:space="0" w:color="auto"/>
        <w:bottom w:val="none" w:sz="0" w:space="0" w:color="auto"/>
        <w:right w:val="none" w:sz="0" w:space="0" w:color="auto"/>
      </w:divBdr>
    </w:div>
    <w:div w:id="1850675055">
      <w:bodyDiv w:val="1"/>
      <w:marLeft w:val="0"/>
      <w:marRight w:val="0"/>
      <w:marTop w:val="0"/>
      <w:marBottom w:val="0"/>
      <w:divBdr>
        <w:top w:val="none" w:sz="0" w:space="0" w:color="auto"/>
        <w:left w:val="none" w:sz="0" w:space="0" w:color="auto"/>
        <w:bottom w:val="none" w:sz="0" w:space="0" w:color="auto"/>
        <w:right w:val="none" w:sz="0" w:space="0" w:color="auto"/>
      </w:divBdr>
    </w:div>
    <w:div w:id="1852526790">
      <w:bodyDiv w:val="1"/>
      <w:marLeft w:val="0"/>
      <w:marRight w:val="0"/>
      <w:marTop w:val="0"/>
      <w:marBottom w:val="0"/>
      <w:divBdr>
        <w:top w:val="none" w:sz="0" w:space="0" w:color="auto"/>
        <w:left w:val="none" w:sz="0" w:space="0" w:color="auto"/>
        <w:bottom w:val="none" w:sz="0" w:space="0" w:color="auto"/>
        <w:right w:val="none" w:sz="0" w:space="0" w:color="auto"/>
      </w:divBdr>
    </w:div>
    <w:div w:id="1856963017">
      <w:bodyDiv w:val="1"/>
      <w:marLeft w:val="0"/>
      <w:marRight w:val="0"/>
      <w:marTop w:val="0"/>
      <w:marBottom w:val="0"/>
      <w:divBdr>
        <w:top w:val="none" w:sz="0" w:space="0" w:color="auto"/>
        <w:left w:val="none" w:sz="0" w:space="0" w:color="auto"/>
        <w:bottom w:val="none" w:sz="0" w:space="0" w:color="auto"/>
        <w:right w:val="none" w:sz="0" w:space="0" w:color="auto"/>
      </w:divBdr>
    </w:div>
    <w:div w:id="1857186703">
      <w:bodyDiv w:val="1"/>
      <w:marLeft w:val="0"/>
      <w:marRight w:val="0"/>
      <w:marTop w:val="0"/>
      <w:marBottom w:val="0"/>
      <w:divBdr>
        <w:top w:val="none" w:sz="0" w:space="0" w:color="auto"/>
        <w:left w:val="none" w:sz="0" w:space="0" w:color="auto"/>
        <w:bottom w:val="none" w:sz="0" w:space="0" w:color="auto"/>
        <w:right w:val="none" w:sz="0" w:space="0" w:color="auto"/>
      </w:divBdr>
    </w:div>
    <w:div w:id="1858814146">
      <w:bodyDiv w:val="1"/>
      <w:marLeft w:val="0"/>
      <w:marRight w:val="0"/>
      <w:marTop w:val="0"/>
      <w:marBottom w:val="0"/>
      <w:divBdr>
        <w:top w:val="none" w:sz="0" w:space="0" w:color="auto"/>
        <w:left w:val="none" w:sz="0" w:space="0" w:color="auto"/>
        <w:bottom w:val="none" w:sz="0" w:space="0" w:color="auto"/>
        <w:right w:val="none" w:sz="0" w:space="0" w:color="auto"/>
      </w:divBdr>
    </w:div>
    <w:div w:id="1860705312">
      <w:bodyDiv w:val="1"/>
      <w:marLeft w:val="0"/>
      <w:marRight w:val="0"/>
      <w:marTop w:val="0"/>
      <w:marBottom w:val="0"/>
      <w:divBdr>
        <w:top w:val="none" w:sz="0" w:space="0" w:color="auto"/>
        <w:left w:val="none" w:sz="0" w:space="0" w:color="auto"/>
        <w:bottom w:val="none" w:sz="0" w:space="0" w:color="auto"/>
        <w:right w:val="none" w:sz="0" w:space="0" w:color="auto"/>
      </w:divBdr>
    </w:div>
    <w:div w:id="1861313402">
      <w:bodyDiv w:val="1"/>
      <w:marLeft w:val="0"/>
      <w:marRight w:val="0"/>
      <w:marTop w:val="0"/>
      <w:marBottom w:val="0"/>
      <w:divBdr>
        <w:top w:val="none" w:sz="0" w:space="0" w:color="auto"/>
        <w:left w:val="none" w:sz="0" w:space="0" w:color="auto"/>
        <w:bottom w:val="none" w:sz="0" w:space="0" w:color="auto"/>
        <w:right w:val="none" w:sz="0" w:space="0" w:color="auto"/>
      </w:divBdr>
    </w:div>
    <w:div w:id="1864173153">
      <w:bodyDiv w:val="1"/>
      <w:marLeft w:val="0"/>
      <w:marRight w:val="0"/>
      <w:marTop w:val="0"/>
      <w:marBottom w:val="0"/>
      <w:divBdr>
        <w:top w:val="none" w:sz="0" w:space="0" w:color="auto"/>
        <w:left w:val="none" w:sz="0" w:space="0" w:color="auto"/>
        <w:bottom w:val="none" w:sz="0" w:space="0" w:color="auto"/>
        <w:right w:val="none" w:sz="0" w:space="0" w:color="auto"/>
      </w:divBdr>
    </w:div>
    <w:div w:id="1865090031">
      <w:bodyDiv w:val="1"/>
      <w:marLeft w:val="0"/>
      <w:marRight w:val="0"/>
      <w:marTop w:val="0"/>
      <w:marBottom w:val="0"/>
      <w:divBdr>
        <w:top w:val="none" w:sz="0" w:space="0" w:color="auto"/>
        <w:left w:val="none" w:sz="0" w:space="0" w:color="auto"/>
        <w:bottom w:val="none" w:sz="0" w:space="0" w:color="auto"/>
        <w:right w:val="none" w:sz="0" w:space="0" w:color="auto"/>
      </w:divBdr>
    </w:div>
    <w:div w:id="1865093975">
      <w:bodyDiv w:val="1"/>
      <w:marLeft w:val="0"/>
      <w:marRight w:val="0"/>
      <w:marTop w:val="0"/>
      <w:marBottom w:val="0"/>
      <w:divBdr>
        <w:top w:val="none" w:sz="0" w:space="0" w:color="auto"/>
        <w:left w:val="none" w:sz="0" w:space="0" w:color="auto"/>
        <w:bottom w:val="none" w:sz="0" w:space="0" w:color="auto"/>
        <w:right w:val="none" w:sz="0" w:space="0" w:color="auto"/>
      </w:divBdr>
    </w:div>
    <w:div w:id="1866864674">
      <w:bodyDiv w:val="1"/>
      <w:marLeft w:val="0"/>
      <w:marRight w:val="0"/>
      <w:marTop w:val="0"/>
      <w:marBottom w:val="0"/>
      <w:divBdr>
        <w:top w:val="none" w:sz="0" w:space="0" w:color="auto"/>
        <w:left w:val="none" w:sz="0" w:space="0" w:color="auto"/>
        <w:bottom w:val="none" w:sz="0" w:space="0" w:color="auto"/>
        <w:right w:val="none" w:sz="0" w:space="0" w:color="auto"/>
      </w:divBdr>
    </w:div>
    <w:div w:id="1866945333">
      <w:bodyDiv w:val="1"/>
      <w:marLeft w:val="0"/>
      <w:marRight w:val="0"/>
      <w:marTop w:val="0"/>
      <w:marBottom w:val="0"/>
      <w:divBdr>
        <w:top w:val="none" w:sz="0" w:space="0" w:color="auto"/>
        <w:left w:val="none" w:sz="0" w:space="0" w:color="auto"/>
        <w:bottom w:val="none" w:sz="0" w:space="0" w:color="auto"/>
        <w:right w:val="none" w:sz="0" w:space="0" w:color="auto"/>
      </w:divBdr>
    </w:div>
    <w:div w:id="1866945698">
      <w:bodyDiv w:val="1"/>
      <w:marLeft w:val="0"/>
      <w:marRight w:val="0"/>
      <w:marTop w:val="0"/>
      <w:marBottom w:val="0"/>
      <w:divBdr>
        <w:top w:val="none" w:sz="0" w:space="0" w:color="auto"/>
        <w:left w:val="none" w:sz="0" w:space="0" w:color="auto"/>
        <w:bottom w:val="none" w:sz="0" w:space="0" w:color="auto"/>
        <w:right w:val="none" w:sz="0" w:space="0" w:color="auto"/>
      </w:divBdr>
    </w:div>
    <w:div w:id="1870143465">
      <w:bodyDiv w:val="1"/>
      <w:marLeft w:val="0"/>
      <w:marRight w:val="0"/>
      <w:marTop w:val="0"/>
      <w:marBottom w:val="0"/>
      <w:divBdr>
        <w:top w:val="none" w:sz="0" w:space="0" w:color="auto"/>
        <w:left w:val="none" w:sz="0" w:space="0" w:color="auto"/>
        <w:bottom w:val="none" w:sz="0" w:space="0" w:color="auto"/>
        <w:right w:val="none" w:sz="0" w:space="0" w:color="auto"/>
      </w:divBdr>
    </w:div>
    <w:div w:id="1870558532">
      <w:bodyDiv w:val="1"/>
      <w:marLeft w:val="0"/>
      <w:marRight w:val="0"/>
      <w:marTop w:val="0"/>
      <w:marBottom w:val="0"/>
      <w:divBdr>
        <w:top w:val="none" w:sz="0" w:space="0" w:color="auto"/>
        <w:left w:val="none" w:sz="0" w:space="0" w:color="auto"/>
        <w:bottom w:val="none" w:sz="0" w:space="0" w:color="auto"/>
        <w:right w:val="none" w:sz="0" w:space="0" w:color="auto"/>
      </w:divBdr>
    </w:div>
    <w:div w:id="1873641191">
      <w:bodyDiv w:val="1"/>
      <w:marLeft w:val="0"/>
      <w:marRight w:val="0"/>
      <w:marTop w:val="0"/>
      <w:marBottom w:val="0"/>
      <w:divBdr>
        <w:top w:val="none" w:sz="0" w:space="0" w:color="auto"/>
        <w:left w:val="none" w:sz="0" w:space="0" w:color="auto"/>
        <w:bottom w:val="none" w:sz="0" w:space="0" w:color="auto"/>
        <w:right w:val="none" w:sz="0" w:space="0" w:color="auto"/>
      </w:divBdr>
    </w:div>
    <w:div w:id="1874876408">
      <w:bodyDiv w:val="1"/>
      <w:marLeft w:val="0"/>
      <w:marRight w:val="0"/>
      <w:marTop w:val="0"/>
      <w:marBottom w:val="0"/>
      <w:divBdr>
        <w:top w:val="none" w:sz="0" w:space="0" w:color="auto"/>
        <w:left w:val="none" w:sz="0" w:space="0" w:color="auto"/>
        <w:bottom w:val="none" w:sz="0" w:space="0" w:color="auto"/>
        <w:right w:val="none" w:sz="0" w:space="0" w:color="auto"/>
      </w:divBdr>
    </w:div>
    <w:div w:id="1879077918">
      <w:bodyDiv w:val="1"/>
      <w:marLeft w:val="0"/>
      <w:marRight w:val="0"/>
      <w:marTop w:val="0"/>
      <w:marBottom w:val="0"/>
      <w:divBdr>
        <w:top w:val="none" w:sz="0" w:space="0" w:color="auto"/>
        <w:left w:val="none" w:sz="0" w:space="0" w:color="auto"/>
        <w:bottom w:val="none" w:sz="0" w:space="0" w:color="auto"/>
        <w:right w:val="none" w:sz="0" w:space="0" w:color="auto"/>
      </w:divBdr>
    </w:div>
    <w:div w:id="1879659920">
      <w:bodyDiv w:val="1"/>
      <w:marLeft w:val="0"/>
      <w:marRight w:val="0"/>
      <w:marTop w:val="0"/>
      <w:marBottom w:val="0"/>
      <w:divBdr>
        <w:top w:val="none" w:sz="0" w:space="0" w:color="auto"/>
        <w:left w:val="none" w:sz="0" w:space="0" w:color="auto"/>
        <w:bottom w:val="none" w:sz="0" w:space="0" w:color="auto"/>
        <w:right w:val="none" w:sz="0" w:space="0" w:color="auto"/>
      </w:divBdr>
    </w:div>
    <w:div w:id="1882983934">
      <w:bodyDiv w:val="1"/>
      <w:marLeft w:val="0"/>
      <w:marRight w:val="0"/>
      <w:marTop w:val="0"/>
      <w:marBottom w:val="0"/>
      <w:divBdr>
        <w:top w:val="none" w:sz="0" w:space="0" w:color="auto"/>
        <w:left w:val="none" w:sz="0" w:space="0" w:color="auto"/>
        <w:bottom w:val="none" w:sz="0" w:space="0" w:color="auto"/>
        <w:right w:val="none" w:sz="0" w:space="0" w:color="auto"/>
      </w:divBdr>
    </w:div>
    <w:div w:id="1884558741">
      <w:bodyDiv w:val="1"/>
      <w:marLeft w:val="0"/>
      <w:marRight w:val="0"/>
      <w:marTop w:val="0"/>
      <w:marBottom w:val="0"/>
      <w:divBdr>
        <w:top w:val="none" w:sz="0" w:space="0" w:color="auto"/>
        <w:left w:val="none" w:sz="0" w:space="0" w:color="auto"/>
        <w:bottom w:val="none" w:sz="0" w:space="0" w:color="auto"/>
        <w:right w:val="none" w:sz="0" w:space="0" w:color="auto"/>
      </w:divBdr>
    </w:div>
    <w:div w:id="1886716755">
      <w:bodyDiv w:val="1"/>
      <w:marLeft w:val="0"/>
      <w:marRight w:val="0"/>
      <w:marTop w:val="0"/>
      <w:marBottom w:val="0"/>
      <w:divBdr>
        <w:top w:val="none" w:sz="0" w:space="0" w:color="auto"/>
        <w:left w:val="none" w:sz="0" w:space="0" w:color="auto"/>
        <w:bottom w:val="none" w:sz="0" w:space="0" w:color="auto"/>
        <w:right w:val="none" w:sz="0" w:space="0" w:color="auto"/>
      </w:divBdr>
    </w:div>
    <w:div w:id="1888570336">
      <w:bodyDiv w:val="1"/>
      <w:marLeft w:val="0"/>
      <w:marRight w:val="0"/>
      <w:marTop w:val="0"/>
      <w:marBottom w:val="0"/>
      <w:divBdr>
        <w:top w:val="none" w:sz="0" w:space="0" w:color="auto"/>
        <w:left w:val="none" w:sz="0" w:space="0" w:color="auto"/>
        <w:bottom w:val="none" w:sz="0" w:space="0" w:color="auto"/>
        <w:right w:val="none" w:sz="0" w:space="0" w:color="auto"/>
      </w:divBdr>
    </w:div>
    <w:div w:id="1889217551">
      <w:bodyDiv w:val="1"/>
      <w:marLeft w:val="0"/>
      <w:marRight w:val="0"/>
      <w:marTop w:val="0"/>
      <w:marBottom w:val="0"/>
      <w:divBdr>
        <w:top w:val="none" w:sz="0" w:space="0" w:color="auto"/>
        <w:left w:val="none" w:sz="0" w:space="0" w:color="auto"/>
        <w:bottom w:val="none" w:sz="0" w:space="0" w:color="auto"/>
        <w:right w:val="none" w:sz="0" w:space="0" w:color="auto"/>
      </w:divBdr>
    </w:div>
    <w:div w:id="1889679424">
      <w:bodyDiv w:val="1"/>
      <w:marLeft w:val="0"/>
      <w:marRight w:val="0"/>
      <w:marTop w:val="0"/>
      <w:marBottom w:val="0"/>
      <w:divBdr>
        <w:top w:val="none" w:sz="0" w:space="0" w:color="auto"/>
        <w:left w:val="none" w:sz="0" w:space="0" w:color="auto"/>
        <w:bottom w:val="none" w:sz="0" w:space="0" w:color="auto"/>
        <w:right w:val="none" w:sz="0" w:space="0" w:color="auto"/>
      </w:divBdr>
    </w:div>
    <w:div w:id="1891307827">
      <w:bodyDiv w:val="1"/>
      <w:marLeft w:val="0"/>
      <w:marRight w:val="0"/>
      <w:marTop w:val="0"/>
      <w:marBottom w:val="0"/>
      <w:divBdr>
        <w:top w:val="none" w:sz="0" w:space="0" w:color="auto"/>
        <w:left w:val="none" w:sz="0" w:space="0" w:color="auto"/>
        <w:bottom w:val="none" w:sz="0" w:space="0" w:color="auto"/>
        <w:right w:val="none" w:sz="0" w:space="0" w:color="auto"/>
      </w:divBdr>
    </w:div>
    <w:div w:id="1894928902">
      <w:bodyDiv w:val="1"/>
      <w:marLeft w:val="0"/>
      <w:marRight w:val="0"/>
      <w:marTop w:val="0"/>
      <w:marBottom w:val="0"/>
      <w:divBdr>
        <w:top w:val="none" w:sz="0" w:space="0" w:color="auto"/>
        <w:left w:val="none" w:sz="0" w:space="0" w:color="auto"/>
        <w:bottom w:val="none" w:sz="0" w:space="0" w:color="auto"/>
        <w:right w:val="none" w:sz="0" w:space="0" w:color="auto"/>
      </w:divBdr>
    </w:div>
    <w:div w:id="1895314508">
      <w:bodyDiv w:val="1"/>
      <w:marLeft w:val="0"/>
      <w:marRight w:val="0"/>
      <w:marTop w:val="0"/>
      <w:marBottom w:val="0"/>
      <w:divBdr>
        <w:top w:val="none" w:sz="0" w:space="0" w:color="auto"/>
        <w:left w:val="none" w:sz="0" w:space="0" w:color="auto"/>
        <w:bottom w:val="none" w:sz="0" w:space="0" w:color="auto"/>
        <w:right w:val="none" w:sz="0" w:space="0" w:color="auto"/>
      </w:divBdr>
    </w:div>
    <w:div w:id="1899051096">
      <w:bodyDiv w:val="1"/>
      <w:marLeft w:val="0"/>
      <w:marRight w:val="0"/>
      <w:marTop w:val="0"/>
      <w:marBottom w:val="0"/>
      <w:divBdr>
        <w:top w:val="none" w:sz="0" w:space="0" w:color="auto"/>
        <w:left w:val="none" w:sz="0" w:space="0" w:color="auto"/>
        <w:bottom w:val="none" w:sz="0" w:space="0" w:color="auto"/>
        <w:right w:val="none" w:sz="0" w:space="0" w:color="auto"/>
      </w:divBdr>
    </w:div>
    <w:div w:id="1899975915">
      <w:bodyDiv w:val="1"/>
      <w:marLeft w:val="0"/>
      <w:marRight w:val="0"/>
      <w:marTop w:val="0"/>
      <w:marBottom w:val="0"/>
      <w:divBdr>
        <w:top w:val="none" w:sz="0" w:space="0" w:color="auto"/>
        <w:left w:val="none" w:sz="0" w:space="0" w:color="auto"/>
        <w:bottom w:val="none" w:sz="0" w:space="0" w:color="auto"/>
        <w:right w:val="none" w:sz="0" w:space="0" w:color="auto"/>
      </w:divBdr>
    </w:div>
    <w:div w:id="1900166851">
      <w:bodyDiv w:val="1"/>
      <w:marLeft w:val="0"/>
      <w:marRight w:val="0"/>
      <w:marTop w:val="0"/>
      <w:marBottom w:val="0"/>
      <w:divBdr>
        <w:top w:val="none" w:sz="0" w:space="0" w:color="auto"/>
        <w:left w:val="none" w:sz="0" w:space="0" w:color="auto"/>
        <w:bottom w:val="none" w:sz="0" w:space="0" w:color="auto"/>
        <w:right w:val="none" w:sz="0" w:space="0" w:color="auto"/>
      </w:divBdr>
    </w:div>
    <w:div w:id="1900553747">
      <w:bodyDiv w:val="1"/>
      <w:marLeft w:val="0"/>
      <w:marRight w:val="0"/>
      <w:marTop w:val="0"/>
      <w:marBottom w:val="0"/>
      <w:divBdr>
        <w:top w:val="none" w:sz="0" w:space="0" w:color="auto"/>
        <w:left w:val="none" w:sz="0" w:space="0" w:color="auto"/>
        <w:bottom w:val="none" w:sz="0" w:space="0" w:color="auto"/>
        <w:right w:val="none" w:sz="0" w:space="0" w:color="auto"/>
      </w:divBdr>
    </w:div>
    <w:div w:id="1901406997">
      <w:bodyDiv w:val="1"/>
      <w:marLeft w:val="0"/>
      <w:marRight w:val="0"/>
      <w:marTop w:val="0"/>
      <w:marBottom w:val="0"/>
      <w:divBdr>
        <w:top w:val="none" w:sz="0" w:space="0" w:color="auto"/>
        <w:left w:val="none" w:sz="0" w:space="0" w:color="auto"/>
        <w:bottom w:val="none" w:sz="0" w:space="0" w:color="auto"/>
        <w:right w:val="none" w:sz="0" w:space="0" w:color="auto"/>
      </w:divBdr>
    </w:div>
    <w:div w:id="1904019008">
      <w:bodyDiv w:val="1"/>
      <w:marLeft w:val="0"/>
      <w:marRight w:val="0"/>
      <w:marTop w:val="0"/>
      <w:marBottom w:val="0"/>
      <w:divBdr>
        <w:top w:val="none" w:sz="0" w:space="0" w:color="auto"/>
        <w:left w:val="none" w:sz="0" w:space="0" w:color="auto"/>
        <w:bottom w:val="none" w:sz="0" w:space="0" w:color="auto"/>
        <w:right w:val="none" w:sz="0" w:space="0" w:color="auto"/>
      </w:divBdr>
    </w:div>
    <w:div w:id="1906719392">
      <w:bodyDiv w:val="1"/>
      <w:marLeft w:val="0"/>
      <w:marRight w:val="0"/>
      <w:marTop w:val="0"/>
      <w:marBottom w:val="0"/>
      <w:divBdr>
        <w:top w:val="none" w:sz="0" w:space="0" w:color="auto"/>
        <w:left w:val="none" w:sz="0" w:space="0" w:color="auto"/>
        <w:bottom w:val="none" w:sz="0" w:space="0" w:color="auto"/>
        <w:right w:val="none" w:sz="0" w:space="0" w:color="auto"/>
      </w:divBdr>
    </w:div>
    <w:div w:id="1910655498">
      <w:bodyDiv w:val="1"/>
      <w:marLeft w:val="0"/>
      <w:marRight w:val="0"/>
      <w:marTop w:val="0"/>
      <w:marBottom w:val="0"/>
      <w:divBdr>
        <w:top w:val="none" w:sz="0" w:space="0" w:color="auto"/>
        <w:left w:val="none" w:sz="0" w:space="0" w:color="auto"/>
        <w:bottom w:val="none" w:sz="0" w:space="0" w:color="auto"/>
        <w:right w:val="none" w:sz="0" w:space="0" w:color="auto"/>
      </w:divBdr>
    </w:div>
    <w:div w:id="1911844822">
      <w:bodyDiv w:val="1"/>
      <w:marLeft w:val="0"/>
      <w:marRight w:val="0"/>
      <w:marTop w:val="0"/>
      <w:marBottom w:val="0"/>
      <w:divBdr>
        <w:top w:val="none" w:sz="0" w:space="0" w:color="auto"/>
        <w:left w:val="none" w:sz="0" w:space="0" w:color="auto"/>
        <w:bottom w:val="none" w:sz="0" w:space="0" w:color="auto"/>
        <w:right w:val="none" w:sz="0" w:space="0" w:color="auto"/>
      </w:divBdr>
    </w:div>
    <w:div w:id="1915385518">
      <w:bodyDiv w:val="1"/>
      <w:marLeft w:val="0"/>
      <w:marRight w:val="0"/>
      <w:marTop w:val="0"/>
      <w:marBottom w:val="0"/>
      <w:divBdr>
        <w:top w:val="none" w:sz="0" w:space="0" w:color="auto"/>
        <w:left w:val="none" w:sz="0" w:space="0" w:color="auto"/>
        <w:bottom w:val="none" w:sz="0" w:space="0" w:color="auto"/>
        <w:right w:val="none" w:sz="0" w:space="0" w:color="auto"/>
      </w:divBdr>
    </w:div>
    <w:div w:id="1917011662">
      <w:bodyDiv w:val="1"/>
      <w:marLeft w:val="0"/>
      <w:marRight w:val="0"/>
      <w:marTop w:val="0"/>
      <w:marBottom w:val="0"/>
      <w:divBdr>
        <w:top w:val="none" w:sz="0" w:space="0" w:color="auto"/>
        <w:left w:val="none" w:sz="0" w:space="0" w:color="auto"/>
        <w:bottom w:val="none" w:sz="0" w:space="0" w:color="auto"/>
        <w:right w:val="none" w:sz="0" w:space="0" w:color="auto"/>
      </w:divBdr>
    </w:div>
    <w:div w:id="1917206432">
      <w:bodyDiv w:val="1"/>
      <w:marLeft w:val="0"/>
      <w:marRight w:val="0"/>
      <w:marTop w:val="0"/>
      <w:marBottom w:val="0"/>
      <w:divBdr>
        <w:top w:val="none" w:sz="0" w:space="0" w:color="auto"/>
        <w:left w:val="none" w:sz="0" w:space="0" w:color="auto"/>
        <w:bottom w:val="none" w:sz="0" w:space="0" w:color="auto"/>
        <w:right w:val="none" w:sz="0" w:space="0" w:color="auto"/>
      </w:divBdr>
    </w:div>
    <w:div w:id="1918437167">
      <w:bodyDiv w:val="1"/>
      <w:marLeft w:val="0"/>
      <w:marRight w:val="0"/>
      <w:marTop w:val="0"/>
      <w:marBottom w:val="0"/>
      <w:divBdr>
        <w:top w:val="none" w:sz="0" w:space="0" w:color="auto"/>
        <w:left w:val="none" w:sz="0" w:space="0" w:color="auto"/>
        <w:bottom w:val="none" w:sz="0" w:space="0" w:color="auto"/>
        <w:right w:val="none" w:sz="0" w:space="0" w:color="auto"/>
      </w:divBdr>
    </w:div>
    <w:div w:id="1918518204">
      <w:bodyDiv w:val="1"/>
      <w:marLeft w:val="0"/>
      <w:marRight w:val="0"/>
      <w:marTop w:val="0"/>
      <w:marBottom w:val="0"/>
      <w:divBdr>
        <w:top w:val="none" w:sz="0" w:space="0" w:color="auto"/>
        <w:left w:val="none" w:sz="0" w:space="0" w:color="auto"/>
        <w:bottom w:val="none" w:sz="0" w:space="0" w:color="auto"/>
        <w:right w:val="none" w:sz="0" w:space="0" w:color="auto"/>
      </w:divBdr>
    </w:div>
    <w:div w:id="1918704772">
      <w:bodyDiv w:val="1"/>
      <w:marLeft w:val="0"/>
      <w:marRight w:val="0"/>
      <w:marTop w:val="0"/>
      <w:marBottom w:val="0"/>
      <w:divBdr>
        <w:top w:val="none" w:sz="0" w:space="0" w:color="auto"/>
        <w:left w:val="none" w:sz="0" w:space="0" w:color="auto"/>
        <w:bottom w:val="none" w:sz="0" w:space="0" w:color="auto"/>
        <w:right w:val="none" w:sz="0" w:space="0" w:color="auto"/>
      </w:divBdr>
    </w:div>
    <w:div w:id="1920478039">
      <w:bodyDiv w:val="1"/>
      <w:marLeft w:val="0"/>
      <w:marRight w:val="0"/>
      <w:marTop w:val="0"/>
      <w:marBottom w:val="0"/>
      <w:divBdr>
        <w:top w:val="none" w:sz="0" w:space="0" w:color="auto"/>
        <w:left w:val="none" w:sz="0" w:space="0" w:color="auto"/>
        <w:bottom w:val="none" w:sz="0" w:space="0" w:color="auto"/>
        <w:right w:val="none" w:sz="0" w:space="0" w:color="auto"/>
      </w:divBdr>
    </w:div>
    <w:div w:id="1920822450">
      <w:bodyDiv w:val="1"/>
      <w:marLeft w:val="0"/>
      <w:marRight w:val="0"/>
      <w:marTop w:val="0"/>
      <w:marBottom w:val="0"/>
      <w:divBdr>
        <w:top w:val="none" w:sz="0" w:space="0" w:color="auto"/>
        <w:left w:val="none" w:sz="0" w:space="0" w:color="auto"/>
        <w:bottom w:val="none" w:sz="0" w:space="0" w:color="auto"/>
        <w:right w:val="none" w:sz="0" w:space="0" w:color="auto"/>
      </w:divBdr>
    </w:div>
    <w:div w:id="1923298120">
      <w:bodyDiv w:val="1"/>
      <w:marLeft w:val="0"/>
      <w:marRight w:val="0"/>
      <w:marTop w:val="0"/>
      <w:marBottom w:val="0"/>
      <w:divBdr>
        <w:top w:val="none" w:sz="0" w:space="0" w:color="auto"/>
        <w:left w:val="none" w:sz="0" w:space="0" w:color="auto"/>
        <w:bottom w:val="none" w:sz="0" w:space="0" w:color="auto"/>
        <w:right w:val="none" w:sz="0" w:space="0" w:color="auto"/>
      </w:divBdr>
    </w:div>
    <w:div w:id="1924875355">
      <w:bodyDiv w:val="1"/>
      <w:marLeft w:val="0"/>
      <w:marRight w:val="0"/>
      <w:marTop w:val="0"/>
      <w:marBottom w:val="0"/>
      <w:divBdr>
        <w:top w:val="none" w:sz="0" w:space="0" w:color="auto"/>
        <w:left w:val="none" w:sz="0" w:space="0" w:color="auto"/>
        <w:bottom w:val="none" w:sz="0" w:space="0" w:color="auto"/>
        <w:right w:val="none" w:sz="0" w:space="0" w:color="auto"/>
      </w:divBdr>
    </w:div>
    <w:div w:id="1930309950">
      <w:bodyDiv w:val="1"/>
      <w:marLeft w:val="0"/>
      <w:marRight w:val="0"/>
      <w:marTop w:val="0"/>
      <w:marBottom w:val="0"/>
      <w:divBdr>
        <w:top w:val="none" w:sz="0" w:space="0" w:color="auto"/>
        <w:left w:val="none" w:sz="0" w:space="0" w:color="auto"/>
        <w:bottom w:val="none" w:sz="0" w:space="0" w:color="auto"/>
        <w:right w:val="none" w:sz="0" w:space="0" w:color="auto"/>
      </w:divBdr>
    </w:div>
    <w:div w:id="1931235399">
      <w:bodyDiv w:val="1"/>
      <w:marLeft w:val="0"/>
      <w:marRight w:val="0"/>
      <w:marTop w:val="0"/>
      <w:marBottom w:val="0"/>
      <w:divBdr>
        <w:top w:val="none" w:sz="0" w:space="0" w:color="auto"/>
        <w:left w:val="none" w:sz="0" w:space="0" w:color="auto"/>
        <w:bottom w:val="none" w:sz="0" w:space="0" w:color="auto"/>
        <w:right w:val="none" w:sz="0" w:space="0" w:color="auto"/>
      </w:divBdr>
    </w:div>
    <w:div w:id="1931309464">
      <w:bodyDiv w:val="1"/>
      <w:marLeft w:val="0"/>
      <w:marRight w:val="0"/>
      <w:marTop w:val="0"/>
      <w:marBottom w:val="0"/>
      <w:divBdr>
        <w:top w:val="none" w:sz="0" w:space="0" w:color="auto"/>
        <w:left w:val="none" w:sz="0" w:space="0" w:color="auto"/>
        <w:bottom w:val="none" w:sz="0" w:space="0" w:color="auto"/>
        <w:right w:val="none" w:sz="0" w:space="0" w:color="auto"/>
      </w:divBdr>
    </w:div>
    <w:div w:id="1933002493">
      <w:bodyDiv w:val="1"/>
      <w:marLeft w:val="0"/>
      <w:marRight w:val="0"/>
      <w:marTop w:val="0"/>
      <w:marBottom w:val="0"/>
      <w:divBdr>
        <w:top w:val="none" w:sz="0" w:space="0" w:color="auto"/>
        <w:left w:val="none" w:sz="0" w:space="0" w:color="auto"/>
        <w:bottom w:val="none" w:sz="0" w:space="0" w:color="auto"/>
        <w:right w:val="none" w:sz="0" w:space="0" w:color="auto"/>
      </w:divBdr>
    </w:div>
    <w:div w:id="1935891746">
      <w:bodyDiv w:val="1"/>
      <w:marLeft w:val="0"/>
      <w:marRight w:val="0"/>
      <w:marTop w:val="0"/>
      <w:marBottom w:val="0"/>
      <w:divBdr>
        <w:top w:val="none" w:sz="0" w:space="0" w:color="auto"/>
        <w:left w:val="none" w:sz="0" w:space="0" w:color="auto"/>
        <w:bottom w:val="none" w:sz="0" w:space="0" w:color="auto"/>
        <w:right w:val="none" w:sz="0" w:space="0" w:color="auto"/>
      </w:divBdr>
    </w:div>
    <w:div w:id="1936982294">
      <w:bodyDiv w:val="1"/>
      <w:marLeft w:val="0"/>
      <w:marRight w:val="0"/>
      <w:marTop w:val="0"/>
      <w:marBottom w:val="0"/>
      <w:divBdr>
        <w:top w:val="none" w:sz="0" w:space="0" w:color="auto"/>
        <w:left w:val="none" w:sz="0" w:space="0" w:color="auto"/>
        <w:bottom w:val="none" w:sz="0" w:space="0" w:color="auto"/>
        <w:right w:val="none" w:sz="0" w:space="0" w:color="auto"/>
      </w:divBdr>
    </w:div>
    <w:div w:id="1939218276">
      <w:bodyDiv w:val="1"/>
      <w:marLeft w:val="0"/>
      <w:marRight w:val="0"/>
      <w:marTop w:val="0"/>
      <w:marBottom w:val="0"/>
      <w:divBdr>
        <w:top w:val="none" w:sz="0" w:space="0" w:color="auto"/>
        <w:left w:val="none" w:sz="0" w:space="0" w:color="auto"/>
        <w:bottom w:val="none" w:sz="0" w:space="0" w:color="auto"/>
        <w:right w:val="none" w:sz="0" w:space="0" w:color="auto"/>
      </w:divBdr>
    </w:div>
    <w:div w:id="1941910941">
      <w:bodyDiv w:val="1"/>
      <w:marLeft w:val="0"/>
      <w:marRight w:val="0"/>
      <w:marTop w:val="0"/>
      <w:marBottom w:val="0"/>
      <w:divBdr>
        <w:top w:val="none" w:sz="0" w:space="0" w:color="auto"/>
        <w:left w:val="none" w:sz="0" w:space="0" w:color="auto"/>
        <w:bottom w:val="none" w:sz="0" w:space="0" w:color="auto"/>
        <w:right w:val="none" w:sz="0" w:space="0" w:color="auto"/>
      </w:divBdr>
    </w:div>
    <w:div w:id="1943682014">
      <w:bodyDiv w:val="1"/>
      <w:marLeft w:val="0"/>
      <w:marRight w:val="0"/>
      <w:marTop w:val="0"/>
      <w:marBottom w:val="0"/>
      <w:divBdr>
        <w:top w:val="none" w:sz="0" w:space="0" w:color="auto"/>
        <w:left w:val="none" w:sz="0" w:space="0" w:color="auto"/>
        <w:bottom w:val="none" w:sz="0" w:space="0" w:color="auto"/>
        <w:right w:val="none" w:sz="0" w:space="0" w:color="auto"/>
      </w:divBdr>
    </w:div>
    <w:div w:id="1943803705">
      <w:bodyDiv w:val="1"/>
      <w:marLeft w:val="0"/>
      <w:marRight w:val="0"/>
      <w:marTop w:val="0"/>
      <w:marBottom w:val="0"/>
      <w:divBdr>
        <w:top w:val="none" w:sz="0" w:space="0" w:color="auto"/>
        <w:left w:val="none" w:sz="0" w:space="0" w:color="auto"/>
        <w:bottom w:val="none" w:sz="0" w:space="0" w:color="auto"/>
        <w:right w:val="none" w:sz="0" w:space="0" w:color="auto"/>
      </w:divBdr>
    </w:div>
    <w:div w:id="1945839004">
      <w:bodyDiv w:val="1"/>
      <w:marLeft w:val="0"/>
      <w:marRight w:val="0"/>
      <w:marTop w:val="0"/>
      <w:marBottom w:val="0"/>
      <w:divBdr>
        <w:top w:val="none" w:sz="0" w:space="0" w:color="auto"/>
        <w:left w:val="none" w:sz="0" w:space="0" w:color="auto"/>
        <w:bottom w:val="none" w:sz="0" w:space="0" w:color="auto"/>
        <w:right w:val="none" w:sz="0" w:space="0" w:color="auto"/>
      </w:divBdr>
    </w:div>
    <w:div w:id="1946227914">
      <w:bodyDiv w:val="1"/>
      <w:marLeft w:val="0"/>
      <w:marRight w:val="0"/>
      <w:marTop w:val="0"/>
      <w:marBottom w:val="0"/>
      <w:divBdr>
        <w:top w:val="none" w:sz="0" w:space="0" w:color="auto"/>
        <w:left w:val="none" w:sz="0" w:space="0" w:color="auto"/>
        <w:bottom w:val="none" w:sz="0" w:space="0" w:color="auto"/>
        <w:right w:val="none" w:sz="0" w:space="0" w:color="auto"/>
      </w:divBdr>
    </w:div>
    <w:div w:id="1948928148">
      <w:bodyDiv w:val="1"/>
      <w:marLeft w:val="0"/>
      <w:marRight w:val="0"/>
      <w:marTop w:val="0"/>
      <w:marBottom w:val="0"/>
      <w:divBdr>
        <w:top w:val="none" w:sz="0" w:space="0" w:color="auto"/>
        <w:left w:val="none" w:sz="0" w:space="0" w:color="auto"/>
        <w:bottom w:val="none" w:sz="0" w:space="0" w:color="auto"/>
        <w:right w:val="none" w:sz="0" w:space="0" w:color="auto"/>
      </w:divBdr>
    </w:div>
    <w:div w:id="1949458770">
      <w:bodyDiv w:val="1"/>
      <w:marLeft w:val="0"/>
      <w:marRight w:val="0"/>
      <w:marTop w:val="0"/>
      <w:marBottom w:val="0"/>
      <w:divBdr>
        <w:top w:val="none" w:sz="0" w:space="0" w:color="auto"/>
        <w:left w:val="none" w:sz="0" w:space="0" w:color="auto"/>
        <w:bottom w:val="none" w:sz="0" w:space="0" w:color="auto"/>
        <w:right w:val="none" w:sz="0" w:space="0" w:color="auto"/>
      </w:divBdr>
    </w:div>
    <w:div w:id="1949770077">
      <w:bodyDiv w:val="1"/>
      <w:marLeft w:val="0"/>
      <w:marRight w:val="0"/>
      <w:marTop w:val="0"/>
      <w:marBottom w:val="0"/>
      <w:divBdr>
        <w:top w:val="none" w:sz="0" w:space="0" w:color="auto"/>
        <w:left w:val="none" w:sz="0" w:space="0" w:color="auto"/>
        <w:bottom w:val="none" w:sz="0" w:space="0" w:color="auto"/>
        <w:right w:val="none" w:sz="0" w:space="0" w:color="auto"/>
      </w:divBdr>
    </w:div>
    <w:div w:id="1950315539">
      <w:bodyDiv w:val="1"/>
      <w:marLeft w:val="0"/>
      <w:marRight w:val="0"/>
      <w:marTop w:val="0"/>
      <w:marBottom w:val="0"/>
      <w:divBdr>
        <w:top w:val="none" w:sz="0" w:space="0" w:color="auto"/>
        <w:left w:val="none" w:sz="0" w:space="0" w:color="auto"/>
        <w:bottom w:val="none" w:sz="0" w:space="0" w:color="auto"/>
        <w:right w:val="none" w:sz="0" w:space="0" w:color="auto"/>
      </w:divBdr>
    </w:div>
    <w:div w:id="1951816280">
      <w:bodyDiv w:val="1"/>
      <w:marLeft w:val="0"/>
      <w:marRight w:val="0"/>
      <w:marTop w:val="0"/>
      <w:marBottom w:val="0"/>
      <w:divBdr>
        <w:top w:val="none" w:sz="0" w:space="0" w:color="auto"/>
        <w:left w:val="none" w:sz="0" w:space="0" w:color="auto"/>
        <w:bottom w:val="none" w:sz="0" w:space="0" w:color="auto"/>
        <w:right w:val="none" w:sz="0" w:space="0" w:color="auto"/>
      </w:divBdr>
    </w:div>
    <w:div w:id="1952862195">
      <w:bodyDiv w:val="1"/>
      <w:marLeft w:val="0"/>
      <w:marRight w:val="0"/>
      <w:marTop w:val="0"/>
      <w:marBottom w:val="0"/>
      <w:divBdr>
        <w:top w:val="none" w:sz="0" w:space="0" w:color="auto"/>
        <w:left w:val="none" w:sz="0" w:space="0" w:color="auto"/>
        <w:bottom w:val="none" w:sz="0" w:space="0" w:color="auto"/>
        <w:right w:val="none" w:sz="0" w:space="0" w:color="auto"/>
      </w:divBdr>
    </w:div>
    <w:div w:id="1953587443">
      <w:bodyDiv w:val="1"/>
      <w:marLeft w:val="0"/>
      <w:marRight w:val="0"/>
      <w:marTop w:val="0"/>
      <w:marBottom w:val="0"/>
      <w:divBdr>
        <w:top w:val="none" w:sz="0" w:space="0" w:color="auto"/>
        <w:left w:val="none" w:sz="0" w:space="0" w:color="auto"/>
        <w:bottom w:val="none" w:sz="0" w:space="0" w:color="auto"/>
        <w:right w:val="none" w:sz="0" w:space="0" w:color="auto"/>
      </w:divBdr>
    </w:div>
    <w:div w:id="1956132440">
      <w:bodyDiv w:val="1"/>
      <w:marLeft w:val="0"/>
      <w:marRight w:val="0"/>
      <w:marTop w:val="0"/>
      <w:marBottom w:val="0"/>
      <w:divBdr>
        <w:top w:val="none" w:sz="0" w:space="0" w:color="auto"/>
        <w:left w:val="none" w:sz="0" w:space="0" w:color="auto"/>
        <w:bottom w:val="none" w:sz="0" w:space="0" w:color="auto"/>
        <w:right w:val="none" w:sz="0" w:space="0" w:color="auto"/>
      </w:divBdr>
    </w:div>
    <w:div w:id="1956984495">
      <w:bodyDiv w:val="1"/>
      <w:marLeft w:val="0"/>
      <w:marRight w:val="0"/>
      <w:marTop w:val="0"/>
      <w:marBottom w:val="0"/>
      <w:divBdr>
        <w:top w:val="none" w:sz="0" w:space="0" w:color="auto"/>
        <w:left w:val="none" w:sz="0" w:space="0" w:color="auto"/>
        <w:bottom w:val="none" w:sz="0" w:space="0" w:color="auto"/>
        <w:right w:val="none" w:sz="0" w:space="0" w:color="auto"/>
      </w:divBdr>
    </w:div>
    <w:div w:id="1957060594">
      <w:bodyDiv w:val="1"/>
      <w:marLeft w:val="0"/>
      <w:marRight w:val="0"/>
      <w:marTop w:val="0"/>
      <w:marBottom w:val="0"/>
      <w:divBdr>
        <w:top w:val="none" w:sz="0" w:space="0" w:color="auto"/>
        <w:left w:val="none" w:sz="0" w:space="0" w:color="auto"/>
        <w:bottom w:val="none" w:sz="0" w:space="0" w:color="auto"/>
        <w:right w:val="none" w:sz="0" w:space="0" w:color="auto"/>
      </w:divBdr>
    </w:div>
    <w:div w:id="1957788350">
      <w:bodyDiv w:val="1"/>
      <w:marLeft w:val="0"/>
      <w:marRight w:val="0"/>
      <w:marTop w:val="0"/>
      <w:marBottom w:val="0"/>
      <w:divBdr>
        <w:top w:val="none" w:sz="0" w:space="0" w:color="auto"/>
        <w:left w:val="none" w:sz="0" w:space="0" w:color="auto"/>
        <w:bottom w:val="none" w:sz="0" w:space="0" w:color="auto"/>
        <w:right w:val="none" w:sz="0" w:space="0" w:color="auto"/>
      </w:divBdr>
    </w:div>
    <w:div w:id="1959022572">
      <w:bodyDiv w:val="1"/>
      <w:marLeft w:val="0"/>
      <w:marRight w:val="0"/>
      <w:marTop w:val="0"/>
      <w:marBottom w:val="0"/>
      <w:divBdr>
        <w:top w:val="none" w:sz="0" w:space="0" w:color="auto"/>
        <w:left w:val="none" w:sz="0" w:space="0" w:color="auto"/>
        <w:bottom w:val="none" w:sz="0" w:space="0" w:color="auto"/>
        <w:right w:val="none" w:sz="0" w:space="0" w:color="auto"/>
      </w:divBdr>
    </w:div>
    <w:div w:id="1960142825">
      <w:bodyDiv w:val="1"/>
      <w:marLeft w:val="0"/>
      <w:marRight w:val="0"/>
      <w:marTop w:val="0"/>
      <w:marBottom w:val="0"/>
      <w:divBdr>
        <w:top w:val="none" w:sz="0" w:space="0" w:color="auto"/>
        <w:left w:val="none" w:sz="0" w:space="0" w:color="auto"/>
        <w:bottom w:val="none" w:sz="0" w:space="0" w:color="auto"/>
        <w:right w:val="none" w:sz="0" w:space="0" w:color="auto"/>
      </w:divBdr>
    </w:div>
    <w:div w:id="1961379241">
      <w:bodyDiv w:val="1"/>
      <w:marLeft w:val="0"/>
      <w:marRight w:val="0"/>
      <w:marTop w:val="0"/>
      <w:marBottom w:val="0"/>
      <w:divBdr>
        <w:top w:val="none" w:sz="0" w:space="0" w:color="auto"/>
        <w:left w:val="none" w:sz="0" w:space="0" w:color="auto"/>
        <w:bottom w:val="none" w:sz="0" w:space="0" w:color="auto"/>
        <w:right w:val="none" w:sz="0" w:space="0" w:color="auto"/>
      </w:divBdr>
    </w:div>
    <w:div w:id="1970934737">
      <w:bodyDiv w:val="1"/>
      <w:marLeft w:val="0"/>
      <w:marRight w:val="0"/>
      <w:marTop w:val="0"/>
      <w:marBottom w:val="0"/>
      <w:divBdr>
        <w:top w:val="none" w:sz="0" w:space="0" w:color="auto"/>
        <w:left w:val="none" w:sz="0" w:space="0" w:color="auto"/>
        <w:bottom w:val="none" w:sz="0" w:space="0" w:color="auto"/>
        <w:right w:val="none" w:sz="0" w:space="0" w:color="auto"/>
      </w:divBdr>
    </w:div>
    <w:div w:id="1972200470">
      <w:bodyDiv w:val="1"/>
      <w:marLeft w:val="0"/>
      <w:marRight w:val="0"/>
      <w:marTop w:val="0"/>
      <w:marBottom w:val="0"/>
      <w:divBdr>
        <w:top w:val="none" w:sz="0" w:space="0" w:color="auto"/>
        <w:left w:val="none" w:sz="0" w:space="0" w:color="auto"/>
        <w:bottom w:val="none" w:sz="0" w:space="0" w:color="auto"/>
        <w:right w:val="none" w:sz="0" w:space="0" w:color="auto"/>
      </w:divBdr>
    </w:div>
    <w:div w:id="1974434730">
      <w:bodyDiv w:val="1"/>
      <w:marLeft w:val="0"/>
      <w:marRight w:val="0"/>
      <w:marTop w:val="0"/>
      <w:marBottom w:val="0"/>
      <w:divBdr>
        <w:top w:val="none" w:sz="0" w:space="0" w:color="auto"/>
        <w:left w:val="none" w:sz="0" w:space="0" w:color="auto"/>
        <w:bottom w:val="none" w:sz="0" w:space="0" w:color="auto"/>
        <w:right w:val="none" w:sz="0" w:space="0" w:color="auto"/>
      </w:divBdr>
    </w:div>
    <w:div w:id="1975210981">
      <w:bodyDiv w:val="1"/>
      <w:marLeft w:val="0"/>
      <w:marRight w:val="0"/>
      <w:marTop w:val="0"/>
      <w:marBottom w:val="0"/>
      <w:divBdr>
        <w:top w:val="none" w:sz="0" w:space="0" w:color="auto"/>
        <w:left w:val="none" w:sz="0" w:space="0" w:color="auto"/>
        <w:bottom w:val="none" w:sz="0" w:space="0" w:color="auto"/>
        <w:right w:val="none" w:sz="0" w:space="0" w:color="auto"/>
      </w:divBdr>
    </w:div>
    <w:div w:id="1975598375">
      <w:bodyDiv w:val="1"/>
      <w:marLeft w:val="0"/>
      <w:marRight w:val="0"/>
      <w:marTop w:val="0"/>
      <w:marBottom w:val="0"/>
      <w:divBdr>
        <w:top w:val="none" w:sz="0" w:space="0" w:color="auto"/>
        <w:left w:val="none" w:sz="0" w:space="0" w:color="auto"/>
        <w:bottom w:val="none" w:sz="0" w:space="0" w:color="auto"/>
        <w:right w:val="none" w:sz="0" w:space="0" w:color="auto"/>
      </w:divBdr>
    </w:div>
    <w:div w:id="1977371654">
      <w:bodyDiv w:val="1"/>
      <w:marLeft w:val="0"/>
      <w:marRight w:val="0"/>
      <w:marTop w:val="0"/>
      <w:marBottom w:val="0"/>
      <w:divBdr>
        <w:top w:val="none" w:sz="0" w:space="0" w:color="auto"/>
        <w:left w:val="none" w:sz="0" w:space="0" w:color="auto"/>
        <w:bottom w:val="none" w:sz="0" w:space="0" w:color="auto"/>
        <w:right w:val="none" w:sz="0" w:space="0" w:color="auto"/>
      </w:divBdr>
    </w:div>
    <w:div w:id="1978290998">
      <w:bodyDiv w:val="1"/>
      <w:marLeft w:val="0"/>
      <w:marRight w:val="0"/>
      <w:marTop w:val="0"/>
      <w:marBottom w:val="0"/>
      <w:divBdr>
        <w:top w:val="none" w:sz="0" w:space="0" w:color="auto"/>
        <w:left w:val="none" w:sz="0" w:space="0" w:color="auto"/>
        <w:bottom w:val="none" w:sz="0" w:space="0" w:color="auto"/>
        <w:right w:val="none" w:sz="0" w:space="0" w:color="auto"/>
      </w:divBdr>
    </w:div>
    <w:div w:id="1982884802">
      <w:bodyDiv w:val="1"/>
      <w:marLeft w:val="0"/>
      <w:marRight w:val="0"/>
      <w:marTop w:val="0"/>
      <w:marBottom w:val="0"/>
      <w:divBdr>
        <w:top w:val="none" w:sz="0" w:space="0" w:color="auto"/>
        <w:left w:val="none" w:sz="0" w:space="0" w:color="auto"/>
        <w:bottom w:val="none" w:sz="0" w:space="0" w:color="auto"/>
        <w:right w:val="none" w:sz="0" w:space="0" w:color="auto"/>
      </w:divBdr>
    </w:div>
    <w:div w:id="1985353044">
      <w:bodyDiv w:val="1"/>
      <w:marLeft w:val="0"/>
      <w:marRight w:val="0"/>
      <w:marTop w:val="0"/>
      <w:marBottom w:val="0"/>
      <w:divBdr>
        <w:top w:val="none" w:sz="0" w:space="0" w:color="auto"/>
        <w:left w:val="none" w:sz="0" w:space="0" w:color="auto"/>
        <w:bottom w:val="none" w:sz="0" w:space="0" w:color="auto"/>
        <w:right w:val="none" w:sz="0" w:space="0" w:color="auto"/>
      </w:divBdr>
    </w:div>
    <w:div w:id="1988896978">
      <w:bodyDiv w:val="1"/>
      <w:marLeft w:val="0"/>
      <w:marRight w:val="0"/>
      <w:marTop w:val="0"/>
      <w:marBottom w:val="0"/>
      <w:divBdr>
        <w:top w:val="none" w:sz="0" w:space="0" w:color="auto"/>
        <w:left w:val="none" w:sz="0" w:space="0" w:color="auto"/>
        <w:bottom w:val="none" w:sz="0" w:space="0" w:color="auto"/>
        <w:right w:val="none" w:sz="0" w:space="0" w:color="auto"/>
      </w:divBdr>
    </w:div>
    <w:div w:id="1989674639">
      <w:bodyDiv w:val="1"/>
      <w:marLeft w:val="0"/>
      <w:marRight w:val="0"/>
      <w:marTop w:val="0"/>
      <w:marBottom w:val="0"/>
      <w:divBdr>
        <w:top w:val="none" w:sz="0" w:space="0" w:color="auto"/>
        <w:left w:val="none" w:sz="0" w:space="0" w:color="auto"/>
        <w:bottom w:val="none" w:sz="0" w:space="0" w:color="auto"/>
        <w:right w:val="none" w:sz="0" w:space="0" w:color="auto"/>
      </w:divBdr>
    </w:div>
    <w:div w:id="1991708892">
      <w:bodyDiv w:val="1"/>
      <w:marLeft w:val="0"/>
      <w:marRight w:val="0"/>
      <w:marTop w:val="0"/>
      <w:marBottom w:val="0"/>
      <w:divBdr>
        <w:top w:val="none" w:sz="0" w:space="0" w:color="auto"/>
        <w:left w:val="none" w:sz="0" w:space="0" w:color="auto"/>
        <w:bottom w:val="none" w:sz="0" w:space="0" w:color="auto"/>
        <w:right w:val="none" w:sz="0" w:space="0" w:color="auto"/>
      </w:divBdr>
    </w:div>
    <w:div w:id="1994285503">
      <w:bodyDiv w:val="1"/>
      <w:marLeft w:val="0"/>
      <w:marRight w:val="0"/>
      <w:marTop w:val="0"/>
      <w:marBottom w:val="0"/>
      <w:divBdr>
        <w:top w:val="none" w:sz="0" w:space="0" w:color="auto"/>
        <w:left w:val="none" w:sz="0" w:space="0" w:color="auto"/>
        <w:bottom w:val="none" w:sz="0" w:space="0" w:color="auto"/>
        <w:right w:val="none" w:sz="0" w:space="0" w:color="auto"/>
      </w:divBdr>
    </w:div>
    <w:div w:id="1994336625">
      <w:bodyDiv w:val="1"/>
      <w:marLeft w:val="0"/>
      <w:marRight w:val="0"/>
      <w:marTop w:val="0"/>
      <w:marBottom w:val="0"/>
      <w:divBdr>
        <w:top w:val="none" w:sz="0" w:space="0" w:color="auto"/>
        <w:left w:val="none" w:sz="0" w:space="0" w:color="auto"/>
        <w:bottom w:val="none" w:sz="0" w:space="0" w:color="auto"/>
        <w:right w:val="none" w:sz="0" w:space="0" w:color="auto"/>
      </w:divBdr>
    </w:div>
    <w:div w:id="1996642014">
      <w:bodyDiv w:val="1"/>
      <w:marLeft w:val="0"/>
      <w:marRight w:val="0"/>
      <w:marTop w:val="0"/>
      <w:marBottom w:val="0"/>
      <w:divBdr>
        <w:top w:val="none" w:sz="0" w:space="0" w:color="auto"/>
        <w:left w:val="none" w:sz="0" w:space="0" w:color="auto"/>
        <w:bottom w:val="none" w:sz="0" w:space="0" w:color="auto"/>
        <w:right w:val="none" w:sz="0" w:space="0" w:color="auto"/>
      </w:divBdr>
    </w:div>
    <w:div w:id="1999381178">
      <w:bodyDiv w:val="1"/>
      <w:marLeft w:val="0"/>
      <w:marRight w:val="0"/>
      <w:marTop w:val="0"/>
      <w:marBottom w:val="0"/>
      <w:divBdr>
        <w:top w:val="none" w:sz="0" w:space="0" w:color="auto"/>
        <w:left w:val="none" w:sz="0" w:space="0" w:color="auto"/>
        <w:bottom w:val="none" w:sz="0" w:space="0" w:color="auto"/>
        <w:right w:val="none" w:sz="0" w:space="0" w:color="auto"/>
      </w:divBdr>
    </w:div>
    <w:div w:id="2003699750">
      <w:bodyDiv w:val="1"/>
      <w:marLeft w:val="0"/>
      <w:marRight w:val="0"/>
      <w:marTop w:val="0"/>
      <w:marBottom w:val="0"/>
      <w:divBdr>
        <w:top w:val="none" w:sz="0" w:space="0" w:color="auto"/>
        <w:left w:val="none" w:sz="0" w:space="0" w:color="auto"/>
        <w:bottom w:val="none" w:sz="0" w:space="0" w:color="auto"/>
        <w:right w:val="none" w:sz="0" w:space="0" w:color="auto"/>
      </w:divBdr>
    </w:div>
    <w:div w:id="2003704876">
      <w:bodyDiv w:val="1"/>
      <w:marLeft w:val="0"/>
      <w:marRight w:val="0"/>
      <w:marTop w:val="0"/>
      <w:marBottom w:val="0"/>
      <w:divBdr>
        <w:top w:val="none" w:sz="0" w:space="0" w:color="auto"/>
        <w:left w:val="none" w:sz="0" w:space="0" w:color="auto"/>
        <w:bottom w:val="none" w:sz="0" w:space="0" w:color="auto"/>
        <w:right w:val="none" w:sz="0" w:space="0" w:color="auto"/>
      </w:divBdr>
    </w:div>
    <w:div w:id="2003923474">
      <w:bodyDiv w:val="1"/>
      <w:marLeft w:val="0"/>
      <w:marRight w:val="0"/>
      <w:marTop w:val="0"/>
      <w:marBottom w:val="0"/>
      <w:divBdr>
        <w:top w:val="none" w:sz="0" w:space="0" w:color="auto"/>
        <w:left w:val="none" w:sz="0" w:space="0" w:color="auto"/>
        <w:bottom w:val="none" w:sz="0" w:space="0" w:color="auto"/>
        <w:right w:val="none" w:sz="0" w:space="0" w:color="auto"/>
      </w:divBdr>
    </w:div>
    <w:div w:id="2007978805">
      <w:bodyDiv w:val="1"/>
      <w:marLeft w:val="0"/>
      <w:marRight w:val="0"/>
      <w:marTop w:val="0"/>
      <w:marBottom w:val="0"/>
      <w:divBdr>
        <w:top w:val="none" w:sz="0" w:space="0" w:color="auto"/>
        <w:left w:val="none" w:sz="0" w:space="0" w:color="auto"/>
        <w:bottom w:val="none" w:sz="0" w:space="0" w:color="auto"/>
        <w:right w:val="none" w:sz="0" w:space="0" w:color="auto"/>
      </w:divBdr>
    </w:div>
    <w:div w:id="2009944532">
      <w:bodyDiv w:val="1"/>
      <w:marLeft w:val="0"/>
      <w:marRight w:val="0"/>
      <w:marTop w:val="0"/>
      <w:marBottom w:val="0"/>
      <w:divBdr>
        <w:top w:val="none" w:sz="0" w:space="0" w:color="auto"/>
        <w:left w:val="none" w:sz="0" w:space="0" w:color="auto"/>
        <w:bottom w:val="none" w:sz="0" w:space="0" w:color="auto"/>
        <w:right w:val="none" w:sz="0" w:space="0" w:color="auto"/>
      </w:divBdr>
    </w:div>
    <w:div w:id="2014407433">
      <w:bodyDiv w:val="1"/>
      <w:marLeft w:val="0"/>
      <w:marRight w:val="0"/>
      <w:marTop w:val="0"/>
      <w:marBottom w:val="0"/>
      <w:divBdr>
        <w:top w:val="none" w:sz="0" w:space="0" w:color="auto"/>
        <w:left w:val="none" w:sz="0" w:space="0" w:color="auto"/>
        <w:bottom w:val="none" w:sz="0" w:space="0" w:color="auto"/>
        <w:right w:val="none" w:sz="0" w:space="0" w:color="auto"/>
      </w:divBdr>
    </w:div>
    <w:div w:id="2015256286">
      <w:bodyDiv w:val="1"/>
      <w:marLeft w:val="0"/>
      <w:marRight w:val="0"/>
      <w:marTop w:val="0"/>
      <w:marBottom w:val="0"/>
      <w:divBdr>
        <w:top w:val="none" w:sz="0" w:space="0" w:color="auto"/>
        <w:left w:val="none" w:sz="0" w:space="0" w:color="auto"/>
        <w:bottom w:val="none" w:sz="0" w:space="0" w:color="auto"/>
        <w:right w:val="none" w:sz="0" w:space="0" w:color="auto"/>
      </w:divBdr>
    </w:div>
    <w:div w:id="2018850336">
      <w:bodyDiv w:val="1"/>
      <w:marLeft w:val="0"/>
      <w:marRight w:val="0"/>
      <w:marTop w:val="0"/>
      <w:marBottom w:val="0"/>
      <w:divBdr>
        <w:top w:val="none" w:sz="0" w:space="0" w:color="auto"/>
        <w:left w:val="none" w:sz="0" w:space="0" w:color="auto"/>
        <w:bottom w:val="none" w:sz="0" w:space="0" w:color="auto"/>
        <w:right w:val="none" w:sz="0" w:space="0" w:color="auto"/>
      </w:divBdr>
    </w:div>
    <w:div w:id="2019388269">
      <w:bodyDiv w:val="1"/>
      <w:marLeft w:val="0"/>
      <w:marRight w:val="0"/>
      <w:marTop w:val="0"/>
      <w:marBottom w:val="0"/>
      <w:divBdr>
        <w:top w:val="none" w:sz="0" w:space="0" w:color="auto"/>
        <w:left w:val="none" w:sz="0" w:space="0" w:color="auto"/>
        <w:bottom w:val="none" w:sz="0" w:space="0" w:color="auto"/>
        <w:right w:val="none" w:sz="0" w:space="0" w:color="auto"/>
      </w:divBdr>
    </w:div>
    <w:div w:id="2019500035">
      <w:bodyDiv w:val="1"/>
      <w:marLeft w:val="0"/>
      <w:marRight w:val="0"/>
      <w:marTop w:val="0"/>
      <w:marBottom w:val="0"/>
      <w:divBdr>
        <w:top w:val="none" w:sz="0" w:space="0" w:color="auto"/>
        <w:left w:val="none" w:sz="0" w:space="0" w:color="auto"/>
        <w:bottom w:val="none" w:sz="0" w:space="0" w:color="auto"/>
        <w:right w:val="none" w:sz="0" w:space="0" w:color="auto"/>
      </w:divBdr>
    </w:div>
    <w:div w:id="2019577641">
      <w:bodyDiv w:val="1"/>
      <w:marLeft w:val="0"/>
      <w:marRight w:val="0"/>
      <w:marTop w:val="0"/>
      <w:marBottom w:val="0"/>
      <w:divBdr>
        <w:top w:val="none" w:sz="0" w:space="0" w:color="auto"/>
        <w:left w:val="none" w:sz="0" w:space="0" w:color="auto"/>
        <w:bottom w:val="none" w:sz="0" w:space="0" w:color="auto"/>
        <w:right w:val="none" w:sz="0" w:space="0" w:color="auto"/>
      </w:divBdr>
    </w:div>
    <w:div w:id="2019698604">
      <w:bodyDiv w:val="1"/>
      <w:marLeft w:val="0"/>
      <w:marRight w:val="0"/>
      <w:marTop w:val="0"/>
      <w:marBottom w:val="0"/>
      <w:divBdr>
        <w:top w:val="none" w:sz="0" w:space="0" w:color="auto"/>
        <w:left w:val="none" w:sz="0" w:space="0" w:color="auto"/>
        <w:bottom w:val="none" w:sz="0" w:space="0" w:color="auto"/>
        <w:right w:val="none" w:sz="0" w:space="0" w:color="auto"/>
      </w:divBdr>
    </w:div>
    <w:div w:id="2021081782">
      <w:bodyDiv w:val="1"/>
      <w:marLeft w:val="0"/>
      <w:marRight w:val="0"/>
      <w:marTop w:val="0"/>
      <w:marBottom w:val="0"/>
      <w:divBdr>
        <w:top w:val="none" w:sz="0" w:space="0" w:color="auto"/>
        <w:left w:val="none" w:sz="0" w:space="0" w:color="auto"/>
        <w:bottom w:val="none" w:sz="0" w:space="0" w:color="auto"/>
        <w:right w:val="none" w:sz="0" w:space="0" w:color="auto"/>
      </w:divBdr>
    </w:div>
    <w:div w:id="2023434410">
      <w:bodyDiv w:val="1"/>
      <w:marLeft w:val="0"/>
      <w:marRight w:val="0"/>
      <w:marTop w:val="0"/>
      <w:marBottom w:val="0"/>
      <w:divBdr>
        <w:top w:val="none" w:sz="0" w:space="0" w:color="auto"/>
        <w:left w:val="none" w:sz="0" w:space="0" w:color="auto"/>
        <w:bottom w:val="none" w:sz="0" w:space="0" w:color="auto"/>
        <w:right w:val="none" w:sz="0" w:space="0" w:color="auto"/>
      </w:divBdr>
    </w:div>
    <w:div w:id="2023848578">
      <w:bodyDiv w:val="1"/>
      <w:marLeft w:val="0"/>
      <w:marRight w:val="0"/>
      <w:marTop w:val="0"/>
      <w:marBottom w:val="0"/>
      <w:divBdr>
        <w:top w:val="none" w:sz="0" w:space="0" w:color="auto"/>
        <w:left w:val="none" w:sz="0" w:space="0" w:color="auto"/>
        <w:bottom w:val="none" w:sz="0" w:space="0" w:color="auto"/>
        <w:right w:val="none" w:sz="0" w:space="0" w:color="auto"/>
      </w:divBdr>
    </w:div>
    <w:div w:id="2023969382">
      <w:bodyDiv w:val="1"/>
      <w:marLeft w:val="0"/>
      <w:marRight w:val="0"/>
      <w:marTop w:val="0"/>
      <w:marBottom w:val="0"/>
      <w:divBdr>
        <w:top w:val="none" w:sz="0" w:space="0" w:color="auto"/>
        <w:left w:val="none" w:sz="0" w:space="0" w:color="auto"/>
        <w:bottom w:val="none" w:sz="0" w:space="0" w:color="auto"/>
        <w:right w:val="none" w:sz="0" w:space="0" w:color="auto"/>
      </w:divBdr>
    </w:div>
    <w:div w:id="2025088033">
      <w:bodyDiv w:val="1"/>
      <w:marLeft w:val="0"/>
      <w:marRight w:val="0"/>
      <w:marTop w:val="0"/>
      <w:marBottom w:val="0"/>
      <w:divBdr>
        <w:top w:val="none" w:sz="0" w:space="0" w:color="auto"/>
        <w:left w:val="none" w:sz="0" w:space="0" w:color="auto"/>
        <w:bottom w:val="none" w:sz="0" w:space="0" w:color="auto"/>
        <w:right w:val="none" w:sz="0" w:space="0" w:color="auto"/>
      </w:divBdr>
    </w:div>
    <w:div w:id="2025669247">
      <w:bodyDiv w:val="1"/>
      <w:marLeft w:val="0"/>
      <w:marRight w:val="0"/>
      <w:marTop w:val="0"/>
      <w:marBottom w:val="0"/>
      <w:divBdr>
        <w:top w:val="none" w:sz="0" w:space="0" w:color="auto"/>
        <w:left w:val="none" w:sz="0" w:space="0" w:color="auto"/>
        <w:bottom w:val="none" w:sz="0" w:space="0" w:color="auto"/>
        <w:right w:val="none" w:sz="0" w:space="0" w:color="auto"/>
      </w:divBdr>
    </w:div>
    <w:div w:id="2030525147">
      <w:bodyDiv w:val="1"/>
      <w:marLeft w:val="0"/>
      <w:marRight w:val="0"/>
      <w:marTop w:val="0"/>
      <w:marBottom w:val="0"/>
      <w:divBdr>
        <w:top w:val="none" w:sz="0" w:space="0" w:color="auto"/>
        <w:left w:val="none" w:sz="0" w:space="0" w:color="auto"/>
        <w:bottom w:val="none" w:sz="0" w:space="0" w:color="auto"/>
        <w:right w:val="none" w:sz="0" w:space="0" w:color="auto"/>
      </w:divBdr>
    </w:div>
    <w:div w:id="2030980509">
      <w:bodyDiv w:val="1"/>
      <w:marLeft w:val="0"/>
      <w:marRight w:val="0"/>
      <w:marTop w:val="0"/>
      <w:marBottom w:val="0"/>
      <w:divBdr>
        <w:top w:val="none" w:sz="0" w:space="0" w:color="auto"/>
        <w:left w:val="none" w:sz="0" w:space="0" w:color="auto"/>
        <w:bottom w:val="none" w:sz="0" w:space="0" w:color="auto"/>
        <w:right w:val="none" w:sz="0" w:space="0" w:color="auto"/>
      </w:divBdr>
    </w:div>
    <w:div w:id="2031836318">
      <w:bodyDiv w:val="1"/>
      <w:marLeft w:val="0"/>
      <w:marRight w:val="0"/>
      <w:marTop w:val="0"/>
      <w:marBottom w:val="0"/>
      <w:divBdr>
        <w:top w:val="none" w:sz="0" w:space="0" w:color="auto"/>
        <w:left w:val="none" w:sz="0" w:space="0" w:color="auto"/>
        <w:bottom w:val="none" w:sz="0" w:space="0" w:color="auto"/>
        <w:right w:val="none" w:sz="0" w:space="0" w:color="auto"/>
      </w:divBdr>
    </w:div>
    <w:div w:id="2033218509">
      <w:bodyDiv w:val="1"/>
      <w:marLeft w:val="0"/>
      <w:marRight w:val="0"/>
      <w:marTop w:val="0"/>
      <w:marBottom w:val="0"/>
      <w:divBdr>
        <w:top w:val="none" w:sz="0" w:space="0" w:color="auto"/>
        <w:left w:val="none" w:sz="0" w:space="0" w:color="auto"/>
        <w:bottom w:val="none" w:sz="0" w:space="0" w:color="auto"/>
        <w:right w:val="none" w:sz="0" w:space="0" w:color="auto"/>
      </w:divBdr>
    </w:div>
    <w:div w:id="2036080304">
      <w:bodyDiv w:val="1"/>
      <w:marLeft w:val="0"/>
      <w:marRight w:val="0"/>
      <w:marTop w:val="0"/>
      <w:marBottom w:val="0"/>
      <w:divBdr>
        <w:top w:val="none" w:sz="0" w:space="0" w:color="auto"/>
        <w:left w:val="none" w:sz="0" w:space="0" w:color="auto"/>
        <w:bottom w:val="none" w:sz="0" w:space="0" w:color="auto"/>
        <w:right w:val="none" w:sz="0" w:space="0" w:color="auto"/>
      </w:divBdr>
    </w:div>
    <w:div w:id="2042048637">
      <w:bodyDiv w:val="1"/>
      <w:marLeft w:val="0"/>
      <w:marRight w:val="0"/>
      <w:marTop w:val="0"/>
      <w:marBottom w:val="0"/>
      <w:divBdr>
        <w:top w:val="none" w:sz="0" w:space="0" w:color="auto"/>
        <w:left w:val="none" w:sz="0" w:space="0" w:color="auto"/>
        <w:bottom w:val="none" w:sz="0" w:space="0" w:color="auto"/>
        <w:right w:val="none" w:sz="0" w:space="0" w:color="auto"/>
      </w:divBdr>
    </w:div>
    <w:div w:id="2042126874">
      <w:bodyDiv w:val="1"/>
      <w:marLeft w:val="0"/>
      <w:marRight w:val="0"/>
      <w:marTop w:val="0"/>
      <w:marBottom w:val="0"/>
      <w:divBdr>
        <w:top w:val="none" w:sz="0" w:space="0" w:color="auto"/>
        <w:left w:val="none" w:sz="0" w:space="0" w:color="auto"/>
        <w:bottom w:val="none" w:sz="0" w:space="0" w:color="auto"/>
        <w:right w:val="none" w:sz="0" w:space="0" w:color="auto"/>
      </w:divBdr>
    </w:div>
    <w:div w:id="2042515874">
      <w:bodyDiv w:val="1"/>
      <w:marLeft w:val="0"/>
      <w:marRight w:val="0"/>
      <w:marTop w:val="0"/>
      <w:marBottom w:val="0"/>
      <w:divBdr>
        <w:top w:val="none" w:sz="0" w:space="0" w:color="auto"/>
        <w:left w:val="none" w:sz="0" w:space="0" w:color="auto"/>
        <w:bottom w:val="none" w:sz="0" w:space="0" w:color="auto"/>
        <w:right w:val="none" w:sz="0" w:space="0" w:color="auto"/>
      </w:divBdr>
    </w:div>
    <w:div w:id="2045787918">
      <w:bodyDiv w:val="1"/>
      <w:marLeft w:val="0"/>
      <w:marRight w:val="0"/>
      <w:marTop w:val="0"/>
      <w:marBottom w:val="0"/>
      <w:divBdr>
        <w:top w:val="none" w:sz="0" w:space="0" w:color="auto"/>
        <w:left w:val="none" w:sz="0" w:space="0" w:color="auto"/>
        <w:bottom w:val="none" w:sz="0" w:space="0" w:color="auto"/>
        <w:right w:val="none" w:sz="0" w:space="0" w:color="auto"/>
      </w:divBdr>
    </w:div>
    <w:div w:id="2047245927">
      <w:bodyDiv w:val="1"/>
      <w:marLeft w:val="0"/>
      <w:marRight w:val="0"/>
      <w:marTop w:val="0"/>
      <w:marBottom w:val="0"/>
      <w:divBdr>
        <w:top w:val="none" w:sz="0" w:space="0" w:color="auto"/>
        <w:left w:val="none" w:sz="0" w:space="0" w:color="auto"/>
        <w:bottom w:val="none" w:sz="0" w:space="0" w:color="auto"/>
        <w:right w:val="none" w:sz="0" w:space="0" w:color="auto"/>
      </w:divBdr>
    </w:div>
    <w:div w:id="2048867454">
      <w:bodyDiv w:val="1"/>
      <w:marLeft w:val="0"/>
      <w:marRight w:val="0"/>
      <w:marTop w:val="0"/>
      <w:marBottom w:val="0"/>
      <w:divBdr>
        <w:top w:val="none" w:sz="0" w:space="0" w:color="auto"/>
        <w:left w:val="none" w:sz="0" w:space="0" w:color="auto"/>
        <w:bottom w:val="none" w:sz="0" w:space="0" w:color="auto"/>
        <w:right w:val="none" w:sz="0" w:space="0" w:color="auto"/>
      </w:divBdr>
    </w:div>
    <w:div w:id="2052918653">
      <w:bodyDiv w:val="1"/>
      <w:marLeft w:val="0"/>
      <w:marRight w:val="0"/>
      <w:marTop w:val="0"/>
      <w:marBottom w:val="0"/>
      <w:divBdr>
        <w:top w:val="none" w:sz="0" w:space="0" w:color="auto"/>
        <w:left w:val="none" w:sz="0" w:space="0" w:color="auto"/>
        <w:bottom w:val="none" w:sz="0" w:space="0" w:color="auto"/>
        <w:right w:val="none" w:sz="0" w:space="0" w:color="auto"/>
      </w:divBdr>
    </w:div>
    <w:div w:id="2053799120">
      <w:bodyDiv w:val="1"/>
      <w:marLeft w:val="0"/>
      <w:marRight w:val="0"/>
      <w:marTop w:val="0"/>
      <w:marBottom w:val="0"/>
      <w:divBdr>
        <w:top w:val="none" w:sz="0" w:space="0" w:color="auto"/>
        <w:left w:val="none" w:sz="0" w:space="0" w:color="auto"/>
        <w:bottom w:val="none" w:sz="0" w:space="0" w:color="auto"/>
        <w:right w:val="none" w:sz="0" w:space="0" w:color="auto"/>
      </w:divBdr>
    </w:div>
    <w:div w:id="2053966936">
      <w:bodyDiv w:val="1"/>
      <w:marLeft w:val="0"/>
      <w:marRight w:val="0"/>
      <w:marTop w:val="0"/>
      <w:marBottom w:val="0"/>
      <w:divBdr>
        <w:top w:val="none" w:sz="0" w:space="0" w:color="auto"/>
        <w:left w:val="none" w:sz="0" w:space="0" w:color="auto"/>
        <w:bottom w:val="none" w:sz="0" w:space="0" w:color="auto"/>
        <w:right w:val="none" w:sz="0" w:space="0" w:color="auto"/>
      </w:divBdr>
    </w:div>
    <w:div w:id="2054111386">
      <w:bodyDiv w:val="1"/>
      <w:marLeft w:val="0"/>
      <w:marRight w:val="0"/>
      <w:marTop w:val="0"/>
      <w:marBottom w:val="0"/>
      <w:divBdr>
        <w:top w:val="none" w:sz="0" w:space="0" w:color="auto"/>
        <w:left w:val="none" w:sz="0" w:space="0" w:color="auto"/>
        <w:bottom w:val="none" w:sz="0" w:space="0" w:color="auto"/>
        <w:right w:val="none" w:sz="0" w:space="0" w:color="auto"/>
      </w:divBdr>
    </w:div>
    <w:div w:id="2054646998">
      <w:bodyDiv w:val="1"/>
      <w:marLeft w:val="0"/>
      <w:marRight w:val="0"/>
      <w:marTop w:val="0"/>
      <w:marBottom w:val="0"/>
      <w:divBdr>
        <w:top w:val="none" w:sz="0" w:space="0" w:color="auto"/>
        <w:left w:val="none" w:sz="0" w:space="0" w:color="auto"/>
        <w:bottom w:val="none" w:sz="0" w:space="0" w:color="auto"/>
        <w:right w:val="none" w:sz="0" w:space="0" w:color="auto"/>
      </w:divBdr>
    </w:div>
    <w:div w:id="2060594408">
      <w:bodyDiv w:val="1"/>
      <w:marLeft w:val="0"/>
      <w:marRight w:val="0"/>
      <w:marTop w:val="0"/>
      <w:marBottom w:val="0"/>
      <w:divBdr>
        <w:top w:val="none" w:sz="0" w:space="0" w:color="auto"/>
        <w:left w:val="none" w:sz="0" w:space="0" w:color="auto"/>
        <w:bottom w:val="none" w:sz="0" w:space="0" w:color="auto"/>
        <w:right w:val="none" w:sz="0" w:space="0" w:color="auto"/>
      </w:divBdr>
    </w:div>
    <w:div w:id="2062095256">
      <w:bodyDiv w:val="1"/>
      <w:marLeft w:val="0"/>
      <w:marRight w:val="0"/>
      <w:marTop w:val="0"/>
      <w:marBottom w:val="0"/>
      <w:divBdr>
        <w:top w:val="none" w:sz="0" w:space="0" w:color="auto"/>
        <w:left w:val="none" w:sz="0" w:space="0" w:color="auto"/>
        <w:bottom w:val="none" w:sz="0" w:space="0" w:color="auto"/>
        <w:right w:val="none" w:sz="0" w:space="0" w:color="auto"/>
      </w:divBdr>
    </w:div>
    <w:div w:id="2062825401">
      <w:bodyDiv w:val="1"/>
      <w:marLeft w:val="0"/>
      <w:marRight w:val="0"/>
      <w:marTop w:val="0"/>
      <w:marBottom w:val="0"/>
      <w:divBdr>
        <w:top w:val="none" w:sz="0" w:space="0" w:color="auto"/>
        <w:left w:val="none" w:sz="0" w:space="0" w:color="auto"/>
        <w:bottom w:val="none" w:sz="0" w:space="0" w:color="auto"/>
        <w:right w:val="none" w:sz="0" w:space="0" w:color="auto"/>
      </w:divBdr>
    </w:div>
    <w:div w:id="2064671612">
      <w:bodyDiv w:val="1"/>
      <w:marLeft w:val="0"/>
      <w:marRight w:val="0"/>
      <w:marTop w:val="0"/>
      <w:marBottom w:val="0"/>
      <w:divBdr>
        <w:top w:val="none" w:sz="0" w:space="0" w:color="auto"/>
        <w:left w:val="none" w:sz="0" w:space="0" w:color="auto"/>
        <w:bottom w:val="none" w:sz="0" w:space="0" w:color="auto"/>
        <w:right w:val="none" w:sz="0" w:space="0" w:color="auto"/>
      </w:divBdr>
    </w:div>
    <w:div w:id="2064792741">
      <w:bodyDiv w:val="1"/>
      <w:marLeft w:val="0"/>
      <w:marRight w:val="0"/>
      <w:marTop w:val="0"/>
      <w:marBottom w:val="0"/>
      <w:divBdr>
        <w:top w:val="none" w:sz="0" w:space="0" w:color="auto"/>
        <w:left w:val="none" w:sz="0" w:space="0" w:color="auto"/>
        <w:bottom w:val="none" w:sz="0" w:space="0" w:color="auto"/>
        <w:right w:val="none" w:sz="0" w:space="0" w:color="auto"/>
      </w:divBdr>
    </w:div>
    <w:div w:id="2065711437">
      <w:bodyDiv w:val="1"/>
      <w:marLeft w:val="0"/>
      <w:marRight w:val="0"/>
      <w:marTop w:val="0"/>
      <w:marBottom w:val="0"/>
      <w:divBdr>
        <w:top w:val="none" w:sz="0" w:space="0" w:color="auto"/>
        <w:left w:val="none" w:sz="0" w:space="0" w:color="auto"/>
        <w:bottom w:val="none" w:sz="0" w:space="0" w:color="auto"/>
        <w:right w:val="none" w:sz="0" w:space="0" w:color="auto"/>
      </w:divBdr>
    </w:div>
    <w:div w:id="2066248718">
      <w:bodyDiv w:val="1"/>
      <w:marLeft w:val="0"/>
      <w:marRight w:val="0"/>
      <w:marTop w:val="0"/>
      <w:marBottom w:val="0"/>
      <w:divBdr>
        <w:top w:val="none" w:sz="0" w:space="0" w:color="auto"/>
        <w:left w:val="none" w:sz="0" w:space="0" w:color="auto"/>
        <w:bottom w:val="none" w:sz="0" w:space="0" w:color="auto"/>
        <w:right w:val="none" w:sz="0" w:space="0" w:color="auto"/>
      </w:divBdr>
    </w:div>
    <w:div w:id="2066681011">
      <w:bodyDiv w:val="1"/>
      <w:marLeft w:val="0"/>
      <w:marRight w:val="0"/>
      <w:marTop w:val="0"/>
      <w:marBottom w:val="0"/>
      <w:divBdr>
        <w:top w:val="none" w:sz="0" w:space="0" w:color="auto"/>
        <w:left w:val="none" w:sz="0" w:space="0" w:color="auto"/>
        <w:bottom w:val="none" w:sz="0" w:space="0" w:color="auto"/>
        <w:right w:val="none" w:sz="0" w:space="0" w:color="auto"/>
      </w:divBdr>
    </w:div>
    <w:div w:id="2066832466">
      <w:bodyDiv w:val="1"/>
      <w:marLeft w:val="0"/>
      <w:marRight w:val="0"/>
      <w:marTop w:val="0"/>
      <w:marBottom w:val="0"/>
      <w:divBdr>
        <w:top w:val="none" w:sz="0" w:space="0" w:color="auto"/>
        <w:left w:val="none" w:sz="0" w:space="0" w:color="auto"/>
        <w:bottom w:val="none" w:sz="0" w:space="0" w:color="auto"/>
        <w:right w:val="none" w:sz="0" w:space="0" w:color="auto"/>
      </w:divBdr>
    </w:div>
    <w:div w:id="2068651527">
      <w:bodyDiv w:val="1"/>
      <w:marLeft w:val="0"/>
      <w:marRight w:val="0"/>
      <w:marTop w:val="0"/>
      <w:marBottom w:val="0"/>
      <w:divBdr>
        <w:top w:val="none" w:sz="0" w:space="0" w:color="auto"/>
        <w:left w:val="none" w:sz="0" w:space="0" w:color="auto"/>
        <w:bottom w:val="none" w:sz="0" w:space="0" w:color="auto"/>
        <w:right w:val="none" w:sz="0" w:space="0" w:color="auto"/>
      </w:divBdr>
    </w:div>
    <w:div w:id="2069570023">
      <w:bodyDiv w:val="1"/>
      <w:marLeft w:val="0"/>
      <w:marRight w:val="0"/>
      <w:marTop w:val="0"/>
      <w:marBottom w:val="0"/>
      <w:divBdr>
        <w:top w:val="none" w:sz="0" w:space="0" w:color="auto"/>
        <w:left w:val="none" w:sz="0" w:space="0" w:color="auto"/>
        <w:bottom w:val="none" w:sz="0" w:space="0" w:color="auto"/>
        <w:right w:val="none" w:sz="0" w:space="0" w:color="auto"/>
      </w:divBdr>
    </w:div>
    <w:div w:id="2069642435">
      <w:bodyDiv w:val="1"/>
      <w:marLeft w:val="0"/>
      <w:marRight w:val="0"/>
      <w:marTop w:val="0"/>
      <w:marBottom w:val="0"/>
      <w:divBdr>
        <w:top w:val="none" w:sz="0" w:space="0" w:color="auto"/>
        <w:left w:val="none" w:sz="0" w:space="0" w:color="auto"/>
        <w:bottom w:val="none" w:sz="0" w:space="0" w:color="auto"/>
        <w:right w:val="none" w:sz="0" w:space="0" w:color="auto"/>
      </w:divBdr>
    </w:div>
    <w:div w:id="2075471514">
      <w:bodyDiv w:val="1"/>
      <w:marLeft w:val="0"/>
      <w:marRight w:val="0"/>
      <w:marTop w:val="0"/>
      <w:marBottom w:val="0"/>
      <w:divBdr>
        <w:top w:val="none" w:sz="0" w:space="0" w:color="auto"/>
        <w:left w:val="none" w:sz="0" w:space="0" w:color="auto"/>
        <w:bottom w:val="none" w:sz="0" w:space="0" w:color="auto"/>
        <w:right w:val="none" w:sz="0" w:space="0" w:color="auto"/>
      </w:divBdr>
    </w:div>
    <w:div w:id="2077511256">
      <w:bodyDiv w:val="1"/>
      <w:marLeft w:val="0"/>
      <w:marRight w:val="0"/>
      <w:marTop w:val="0"/>
      <w:marBottom w:val="0"/>
      <w:divBdr>
        <w:top w:val="none" w:sz="0" w:space="0" w:color="auto"/>
        <w:left w:val="none" w:sz="0" w:space="0" w:color="auto"/>
        <w:bottom w:val="none" w:sz="0" w:space="0" w:color="auto"/>
        <w:right w:val="none" w:sz="0" w:space="0" w:color="auto"/>
      </w:divBdr>
    </w:div>
    <w:div w:id="2081057565">
      <w:bodyDiv w:val="1"/>
      <w:marLeft w:val="0"/>
      <w:marRight w:val="0"/>
      <w:marTop w:val="0"/>
      <w:marBottom w:val="0"/>
      <w:divBdr>
        <w:top w:val="none" w:sz="0" w:space="0" w:color="auto"/>
        <w:left w:val="none" w:sz="0" w:space="0" w:color="auto"/>
        <w:bottom w:val="none" w:sz="0" w:space="0" w:color="auto"/>
        <w:right w:val="none" w:sz="0" w:space="0" w:color="auto"/>
      </w:divBdr>
    </w:div>
    <w:div w:id="2081514569">
      <w:bodyDiv w:val="1"/>
      <w:marLeft w:val="0"/>
      <w:marRight w:val="0"/>
      <w:marTop w:val="0"/>
      <w:marBottom w:val="0"/>
      <w:divBdr>
        <w:top w:val="none" w:sz="0" w:space="0" w:color="auto"/>
        <w:left w:val="none" w:sz="0" w:space="0" w:color="auto"/>
        <w:bottom w:val="none" w:sz="0" w:space="0" w:color="auto"/>
        <w:right w:val="none" w:sz="0" w:space="0" w:color="auto"/>
      </w:divBdr>
    </w:div>
    <w:div w:id="2081557442">
      <w:bodyDiv w:val="1"/>
      <w:marLeft w:val="0"/>
      <w:marRight w:val="0"/>
      <w:marTop w:val="0"/>
      <w:marBottom w:val="0"/>
      <w:divBdr>
        <w:top w:val="none" w:sz="0" w:space="0" w:color="auto"/>
        <w:left w:val="none" w:sz="0" w:space="0" w:color="auto"/>
        <w:bottom w:val="none" w:sz="0" w:space="0" w:color="auto"/>
        <w:right w:val="none" w:sz="0" w:space="0" w:color="auto"/>
      </w:divBdr>
    </w:div>
    <w:div w:id="2082486059">
      <w:bodyDiv w:val="1"/>
      <w:marLeft w:val="0"/>
      <w:marRight w:val="0"/>
      <w:marTop w:val="0"/>
      <w:marBottom w:val="0"/>
      <w:divBdr>
        <w:top w:val="none" w:sz="0" w:space="0" w:color="auto"/>
        <w:left w:val="none" w:sz="0" w:space="0" w:color="auto"/>
        <w:bottom w:val="none" w:sz="0" w:space="0" w:color="auto"/>
        <w:right w:val="none" w:sz="0" w:space="0" w:color="auto"/>
      </w:divBdr>
    </w:div>
    <w:div w:id="2085030476">
      <w:bodyDiv w:val="1"/>
      <w:marLeft w:val="0"/>
      <w:marRight w:val="0"/>
      <w:marTop w:val="0"/>
      <w:marBottom w:val="0"/>
      <w:divBdr>
        <w:top w:val="none" w:sz="0" w:space="0" w:color="auto"/>
        <w:left w:val="none" w:sz="0" w:space="0" w:color="auto"/>
        <w:bottom w:val="none" w:sz="0" w:space="0" w:color="auto"/>
        <w:right w:val="none" w:sz="0" w:space="0" w:color="auto"/>
      </w:divBdr>
    </w:div>
    <w:div w:id="2086342832">
      <w:bodyDiv w:val="1"/>
      <w:marLeft w:val="0"/>
      <w:marRight w:val="0"/>
      <w:marTop w:val="0"/>
      <w:marBottom w:val="0"/>
      <w:divBdr>
        <w:top w:val="none" w:sz="0" w:space="0" w:color="auto"/>
        <w:left w:val="none" w:sz="0" w:space="0" w:color="auto"/>
        <w:bottom w:val="none" w:sz="0" w:space="0" w:color="auto"/>
        <w:right w:val="none" w:sz="0" w:space="0" w:color="auto"/>
      </w:divBdr>
    </w:div>
    <w:div w:id="2089958792">
      <w:bodyDiv w:val="1"/>
      <w:marLeft w:val="0"/>
      <w:marRight w:val="0"/>
      <w:marTop w:val="0"/>
      <w:marBottom w:val="0"/>
      <w:divBdr>
        <w:top w:val="none" w:sz="0" w:space="0" w:color="auto"/>
        <w:left w:val="none" w:sz="0" w:space="0" w:color="auto"/>
        <w:bottom w:val="none" w:sz="0" w:space="0" w:color="auto"/>
        <w:right w:val="none" w:sz="0" w:space="0" w:color="auto"/>
      </w:divBdr>
    </w:div>
    <w:div w:id="2093157469">
      <w:bodyDiv w:val="1"/>
      <w:marLeft w:val="0"/>
      <w:marRight w:val="0"/>
      <w:marTop w:val="0"/>
      <w:marBottom w:val="0"/>
      <w:divBdr>
        <w:top w:val="none" w:sz="0" w:space="0" w:color="auto"/>
        <w:left w:val="none" w:sz="0" w:space="0" w:color="auto"/>
        <w:bottom w:val="none" w:sz="0" w:space="0" w:color="auto"/>
        <w:right w:val="none" w:sz="0" w:space="0" w:color="auto"/>
      </w:divBdr>
    </w:div>
    <w:div w:id="2094472870">
      <w:bodyDiv w:val="1"/>
      <w:marLeft w:val="0"/>
      <w:marRight w:val="0"/>
      <w:marTop w:val="0"/>
      <w:marBottom w:val="0"/>
      <w:divBdr>
        <w:top w:val="none" w:sz="0" w:space="0" w:color="auto"/>
        <w:left w:val="none" w:sz="0" w:space="0" w:color="auto"/>
        <w:bottom w:val="none" w:sz="0" w:space="0" w:color="auto"/>
        <w:right w:val="none" w:sz="0" w:space="0" w:color="auto"/>
      </w:divBdr>
    </w:div>
    <w:div w:id="2097052979">
      <w:bodyDiv w:val="1"/>
      <w:marLeft w:val="0"/>
      <w:marRight w:val="0"/>
      <w:marTop w:val="0"/>
      <w:marBottom w:val="0"/>
      <w:divBdr>
        <w:top w:val="none" w:sz="0" w:space="0" w:color="auto"/>
        <w:left w:val="none" w:sz="0" w:space="0" w:color="auto"/>
        <w:bottom w:val="none" w:sz="0" w:space="0" w:color="auto"/>
        <w:right w:val="none" w:sz="0" w:space="0" w:color="auto"/>
      </w:divBdr>
    </w:div>
    <w:div w:id="2100368053">
      <w:bodyDiv w:val="1"/>
      <w:marLeft w:val="0"/>
      <w:marRight w:val="0"/>
      <w:marTop w:val="0"/>
      <w:marBottom w:val="0"/>
      <w:divBdr>
        <w:top w:val="none" w:sz="0" w:space="0" w:color="auto"/>
        <w:left w:val="none" w:sz="0" w:space="0" w:color="auto"/>
        <w:bottom w:val="none" w:sz="0" w:space="0" w:color="auto"/>
        <w:right w:val="none" w:sz="0" w:space="0" w:color="auto"/>
      </w:divBdr>
    </w:div>
    <w:div w:id="2100369554">
      <w:bodyDiv w:val="1"/>
      <w:marLeft w:val="0"/>
      <w:marRight w:val="0"/>
      <w:marTop w:val="0"/>
      <w:marBottom w:val="0"/>
      <w:divBdr>
        <w:top w:val="none" w:sz="0" w:space="0" w:color="auto"/>
        <w:left w:val="none" w:sz="0" w:space="0" w:color="auto"/>
        <w:bottom w:val="none" w:sz="0" w:space="0" w:color="auto"/>
        <w:right w:val="none" w:sz="0" w:space="0" w:color="auto"/>
      </w:divBdr>
    </w:div>
    <w:div w:id="2100828762">
      <w:bodyDiv w:val="1"/>
      <w:marLeft w:val="0"/>
      <w:marRight w:val="0"/>
      <w:marTop w:val="0"/>
      <w:marBottom w:val="0"/>
      <w:divBdr>
        <w:top w:val="none" w:sz="0" w:space="0" w:color="auto"/>
        <w:left w:val="none" w:sz="0" w:space="0" w:color="auto"/>
        <w:bottom w:val="none" w:sz="0" w:space="0" w:color="auto"/>
        <w:right w:val="none" w:sz="0" w:space="0" w:color="auto"/>
      </w:divBdr>
    </w:div>
    <w:div w:id="2101220302">
      <w:bodyDiv w:val="1"/>
      <w:marLeft w:val="0"/>
      <w:marRight w:val="0"/>
      <w:marTop w:val="0"/>
      <w:marBottom w:val="0"/>
      <w:divBdr>
        <w:top w:val="none" w:sz="0" w:space="0" w:color="auto"/>
        <w:left w:val="none" w:sz="0" w:space="0" w:color="auto"/>
        <w:bottom w:val="none" w:sz="0" w:space="0" w:color="auto"/>
        <w:right w:val="none" w:sz="0" w:space="0" w:color="auto"/>
      </w:divBdr>
    </w:div>
    <w:div w:id="2102137710">
      <w:bodyDiv w:val="1"/>
      <w:marLeft w:val="0"/>
      <w:marRight w:val="0"/>
      <w:marTop w:val="0"/>
      <w:marBottom w:val="0"/>
      <w:divBdr>
        <w:top w:val="none" w:sz="0" w:space="0" w:color="auto"/>
        <w:left w:val="none" w:sz="0" w:space="0" w:color="auto"/>
        <w:bottom w:val="none" w:sz="0" w:space="0" w:color="auto"/>
        <w:right w:val="none" w:sz="0" w:space="0" w:color="auto"/>
      </w:divBdr>
    </w:div>
    <w:div w:id="2103187807">
      <w:bodyDiv w:val="1"/>
      <w:marLeft w:val="0"/>
      <w:marRight w:val="0"/>
      <w:marTop w:val="0"/>
      <w:marBottom w:val="0"/>
      <w:divBdr>
        <w:top w:val="none" w:sz="0" w:space="0" w:color="auto"/>
        <w:left w:val="none" w:sz="0" w:space="0" w:color="auto"/>
        <w:bottom w:val="none" w:sz="0" w:space="0" w:color="auto"/>
        <w:right w:val="none" w:sz="0" w:space="0" w:color="auto"/>
      </w:divBdr>
    </w:div>
    <w:div w:id="2103405748">
      <w:bodyDiv w:val="1"/>
      <w:marLeft w:val="0"/>
      <w:marRight w:val="0"/>
      <w:marTop w:val="0"/>
      <w:marBottom w:val="0"/>
      <w:divBdr>
        <w:top w:val="none" w:sz="0" w:space="0" w:color="auto"/>
        <w:left w:val="none" w:sz="0" w:space="0" w:color="auto"/>
        <w:bottom w:val="none" w:sz="0" w:space="0" w:color="auto"/>
        <w:right w:val="none" w:sz="0" w:space="0" w:color="auto"/>
      </w:divBdr>
    </w:div>
    <w:div w:id="2105027508">
      <w:bodyDiv w:val="1"/>
      <w:marLeft w:val="0"/>
      <w:marRight w:val="0"/>
      <w:marTop w:val="0"/>
      <w:marBottom w:val="0"/>
      <w:divBdr>
        <w:top w:val="none" w:sz="0" w:space="0" w:color="auto"/>
        <w:left w:val="none" w:sz="0" w:space="0" w:color="auto"/>
        <w:bottom w:val="none" w:sz="0" w:space="0" w:color="auto"/>
        <w:right w:val="none" w:sz="0" w:space="0" w:color="auto"/>
      </w:divBdr>
    </w:div>
    <w:div w:id="2106143586">
      <w:bodyDiv w:val="1"/>
      <w:marLeft w:val="0"/>
      <w:marRight w:val="0"/>
      <w:marTop w:val="0"/>
      <w:marBottom w:val="0"/>
      <w:divBdr>
        <w:top w:val="none" w:sz="0" w:space="0" w:color="auto"/>
        <w:left w:val="none" w:sz="0" w:space="0" w:color="auto"/>
        <w:bottom w:val="none" w:sz="0" w:space="0" w:color="auto"/>
        <w:right w:val="none" w:sz="0" w:space="0" w:color="auto"/>
      </w:divBdr>
    </w:div>
    <w:div w:id="2107923394">
      <w:bodyDiv w:val="1"/>
      <w:marLeft w:val="0"/>
      <w:marRight w:val="0"/>
      <w:marTop w:val="0"/>
      <w:marBottom w:val="0"/>
      <w:divBdr>
        <w:top w:val="none" w:sz="0" w:space="0" w:color="auto"/>
        <w:left w:val="none" w:sz="0" w:space="0" w:color="auto"/>
        <w:bottom w:val="none" w:sz="0" w:space="0" w:color="auto"/>
        <w:right w:val="none" w:sz="0" w:space="0" w:color="auto"/>
      </w:divBdr>
    </w:div>
    <w:div w:id="2110615411">
      <w:bodyDiv w:val="1"/>
      <w:marLeft w:val="0"/>
      <w:marRight w:val="0"/>
      <w:marTop w:val="0"/>
      <w:marBottom w:val="0"/>
      <w:divBdr>
        <w:top w:val="none" w:sz="0" w:space="0" w:color="auto"/>
        <w:left w:val="none" w:sz="0" w:space="0" w:color="auto"/>
        <w:bottom w:val="none" w:sz="0" w:space="0" w:color="auto"/>
        <w:right w:val="none" w:sz="0" w:space="0" w:color="auto"/>
      </w:divBdr>
    </w:div>
    <w:div w:id="2112120809">
      <w:bodyDiv w:val="1"/>
      <w:marLeft w:val="0"/>
      <w:marRight w:val="0"/>
      <w:marTop w:val="0"/>
      <w:marBottom w:val="0"/>
      <w:divBdr>
        <w:top w:val="none" w:sz="0" w:space="0" w:color="auto"/>
        <w:left w:val="none" w:sz="0" w:space="0" w:color="auto"/>
        <w:bottom w:val="none" w:sz="0" w:space="0" w:color="auto"/>
        <w:right w:val="none" w:sz="0" w:space="0" w:color="auto"/>
      </w:divBdr>
    </w:div>
    <w:div w:id="2115395137">
      <w:bodyDiv w:val="1"/>
      <w:marLeft w:val="0"/>
      <w:marRight w:val="0"/>
      <w:marTop w:val="0"/>
      <w:marBottom w:val="0"/>
      <w:divBdr>
        <w:top w:val="none" w:sz="0" w:space="0" w:color="auto"/>
        <w:left w:val="none" w:sz="0" w:space="0" w:color="auto"/>
        <w:bottom w:val="none" w:sz="0" w:space="0" w:color="auto"/>
        <w:right w:val="none" w:sz="0" w:space="0" w:color="auto"/>
      </w:divBdr>
    </w:div>
    <w:div w:id="2117165509">
      <w:bodyDiv w:val="1"/>
      <w:marLeft w:val="0"/>
      <w:marRight w:val="0"/>
      <w:marTop w:val="0"/>
      <w:marBottom w:val="0"/>
      <w:divBdr>
        <w:top w:val="none" w:sz="0" w:space="0" w:color="auto"/>
        <w:left w:val="none" w:sz="0" w:space="0" w:color="auto"/>
        <w:bottom w:val="none" w:sz="0" w:space="0" w:color="auto"/>
        <w:right w:val="none" w:sz="0" w:space="0" w:color="auto"/>
      </w:divBdr>
    </w:div>
    <w:div w:id="2118940417">
      <w:bodyDiv w:val="1"/>
      <w:marLeft w:val="0"/>
      <w:marRight w:val="0"/>
      <w:marTop w:val="0"/>
      <w:marBottom w:val="0"/>
      <w:divBdr>
        <w:top w:val="none" w:sz="0" w:space="0" w:color="auto"/>
        <w:left w:val="none" w:sz="0" w:space="0" w:color="auto"/>
        <w:bottom w:val="none" w:sz="0" w:space="0" w:color="auto"/>
        <w:right w:val="none" w:sz="0" w:space="0" w:color="auto"/>
      </w:divBdr>
    </w:div>
    <w:div w:id="2120637362">
      <w:bodyDiv w:val="1"/>
      <w:marLeft w:val="0"/>
      <w:marRight w:val="0"/>
      <w:marTop w:val="0"/>
      <w:marBottom w:val="0"/>
      <w:divBdr>
        <w:top w:val="none" w:sz="0" w:space="0" w:color="auto"/>
        <w:left w:val="none" w:sz="0" w:space="0" w:color="auto"/>
        <w:bottom w:val="none" w:sz="0" w:space="0" w:color="auto"/>
        <w:right w:val="none" w:sz="0" w:space="0" w:color="auto"/>
      </w:divBdr>
    </w:div>
    <w:div w:id="2121029101">
      <w:bodyDiv w:val="1"/>
      <w:marLeft w:val="0"/>
      <w:marRight w:val="0"/>
      <w:marTop w:val="0"/>
      <w:marBottom w:val="0"/>
      <w:divBdr>
        <w:top w:val="none" w:sz="0" w:space="0" w:color="auto"/>
        <w:left w:val="none" w:sz="0" w:space="0" w:color="auto"/>
        <w:bottom w:val="none" w:sz="0" w:space="0" w:color="auto"/>
        <w:right w:val="none" w:sz="0" w:space="0" w:color="auto"/>
      </w:divBdr>
    </w:div>
    <w:div w:id="2124380344">
      <w:bodyDiv w:val="1"/>
      <w:marLeft w:val="0"/>
      <w:marRight w:val="0"/>
      <w:marTop w:val="0"/>
      <w:marBottom w:val="0"/>
      <w:divBdr>
        <w:top w:val="none" w:sz="0" w:space="0" w:color="auto"/>
        <w:left w:val="none" w:sz="0" w:space="0" w:color="auto"/>
        <w:bottom w:val="none" w:sz="0" w:space="0" w:color="auto"/>
        <w:right w:val="none" w:sz="0" w:space="0" w:color="auto"/>
      </w:divBdr>
    </w:div>
    <w:div w:id="2124566116">
      <w:bodyDiv w:val="1"/>
      <w:marLeft w:val="0"/>
      <w:marRight w:val="0"/>
      <w:marTop w:val="0"/>
      <w:marBottom w:val="0"/>
      <w:divBdr>
        <w:top w:val="none" w:sz="0" w:space="0" w:color="auto"/>
        <w:left w:val="none" w:sz="0" w:space="0" w:color="auto"/>
        <w:bottom w:val="none" w:sz="0" w:space="0" w:color="auto"/>
        <w:right w:val="none" w:sz="0" w:space="0" w:color="auto"/>
      </w:divBdr>
    </w:div>
    <w:div w:id="2124952888">
      <w:bodyDiv w:val="1"/>
      <w:marLeft w:val="0"/>
      <w:marRight w:val="0"/>
      <w:marTop w:val="0"/>
      <w:marBottom w:val="0"/>
      <w:divBdr>
        <w:top w:val="none" w:sz="0" w:space="0" w:color="auto"/>
        <w:left w:val="none" w:sz="0" w:space="0" w:color="auto"/>
        <w:bottom w:val="none" w:sz="0" w:space="0" w:color="auto"/>
        <w:right w:val="none" w:sz="0" w:space="0" w:color="auto"/>
      </w:divBdr>
    </w:div>
    <w:div w:id="2128234151">
      <w:bodyDiv w:val="1"/>
      <w:marLeft w:val="0"/>
      <w:marRight w:val="0"/>
      <w:marTop w:val="0"/>
      <w:marBottom w:val="0"/>
      <w:divBdr>
        <w:top w:val="none" w:sz="0" w:space="0" w:color="auto"/>
        <w:left w:val="none" w:sz="0" w:space="0" w:color="auto"/>
        <w:bottom w:val="none" w:sz="0" w:space="0" w:color="auto"/>
        <w:right w:val="none" w:sz="0" w:space="0" w:color="auto"/>
      </w:divBdr>
    </w:div>
    <w:div w:id="2133209223">
      <w:bodyDiv w:val="1"/>
      <w:marLeft w:val="0"/>
      <w:marRight w:val="0"/>
      <w:marTop w:val="0"/>
      <w:marBottom w:val="0"/>
      <w:divBdr>
        <w:top w:val="none" w:sz="0" w:space="0" w:color="auto"/>
        <w:left w:val="none" w:sz="0" w:space="0" w:color="auto"/>
        <w:bottom w:val="none" w:sz="0" w:space="0" w:color="auto"/>
        <w:right w:val="none" w:sz="0" w:space="0" w:color="auto"/>
      </w:divBdr>
    </w:div>
    <w:div w:id="2135638752">
      <w:bodyDiv w:val="1"/>
      <w:marLeft w:val="0"/>
      <w:marRight w:val="0"/>
      <w:marTop w:val="0"/>
      <w:marBottom w:val="0"/>
      <w:divBdr>
        <w:top w:val="none" w:sz="0" w:space="0" w:color="auto"/>
        <w:left w:val="none" w:sz="0" w:space="0" w:color="auto"/>
        <w:bottom w:val="none" w:sz="0" w:space="0" w:color="auto"/>
        <w:right w:val="none" w:sz="0" w:space="0" w:color="auto"/>
      </w:divBdr>
    </w:div>
    <w:div w:id="2139715482">
      <w:bodyDiv w:val="1"/>
      <w:marLeft w:val="0"/>
      <w:marRight w:val="0"/>
      <w:marTop w:val="0"/>
      <w:marBottom w:val="0"/>
      <w:divBdr>
        <w:top w:val="none" w:sz="0" w:space="0" w:color="auto"/>
        <w:left w:val="none" w:sz="0" w:space="0" w:color="auto"/>
        <w:bottom w:val="none" w:sz="0" w:space="0" w:color="auto"/>
        <w:right w:val="none" w:sz="0" w:space="0" w:color="auto"/>
      </w:divBdr>
    </w:div>
    <w:div w:id="2141342614">
      <w:bodyDiv w:val="1"/>
      <w:marLeft w:val="0"/>
      <w:marRight w:val="0"/>
      <w:marTop w:val="0"/>
      <w:marBottom w:val="0"/>
      <w:divBdr>
        <w:top w:val="none" w:sz="0" w:space="0" w:color="auto"/>
        <w:left w:val="none" w:sz="0" w:space="0" w:color="auto"/>
        <w:bottom w:val="none" w:sz="0" w:space="0" w:color="auto"/>
        <w:right w:val="none" w:sz="0" w:space="0" w:color="auto"/>
      </w:divBdr>
    </w:div>
    <w:div w:id="2144300331">
      <w:bodyDiv w:val="1"/>
      <w:marLeft w:val="0"/>
      <w:marRight w:val="0"/>
      <w:marTop w:val="0"/>
      <w:marBottom w:val="0"/>
      <w:divBdr>
        <w:top w:val="none" w:sz="0" w:space="0" w:color="auto"/>
        <w:left w:val="none" w:sz="0" w:space="0" w:color="auto"/>
        <w:bottom w:val="none" w:sz="0" w:space="0" w:color="auto"/>
        <w:right w:val="none" w:sz="0" w:space="0" w:color="auto"/>
      </w:divBdr>
    </w:div>
    <w:div w:id="2144350108">
      <w:bodyDiv w:val="1"/>
      <w:marLeft w:val="0"/>
      <w:marRight w:val="0"/>
      <w:marTop w:val="0"/>
      <w:marBottom w:val="0"/>
      <w:divBdr>
        <w:top w:val="none" w:sz="0" w:space="0" w:color="auto"/>
        <w:left w:val="none" w:sz="0" w:space="0" w:color="auto"/>
        <w:bottom w:val="none" w:sz="0" w:space="0" w:color="auto"/>
        <w:right w:val="none" w:sz="0" w:space="0" w:color="auto"/>
      </w:divBdr>
    </w:div>
    <w:div w:id="2144495015">
      <w:bodyDiv w:val="1"/>
      <w:marLeft w:val="0"/>
      <w:marRight w:val="0"/>
      <w:marTop w:val="0"/>
      <w:marBottom w:val="0"/>
      <w:divBdr>
        <w:top w:val="none" w:sz="0" w:space="0" w:color="auto"/>
        <w:left w:val="none" w:sz="0" w:space="0" w:color="auto"/>
        <w:bottom w:val="none" w:sz="0" w:space="0" w:color="auto"/>
        <w:right w:val="none" w:sz="0" w:space="0" w:color="auto"/>
      </w:divBdr>
    </w:div>
    <w:div w:id="2144734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G:\Uni%20Work\Year%203\Advanced%20Processes%20&amp;%20Materials\Advanced%20Processes%20Report.docx" TargetMode="Externa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G:\Uni%20Work\Year%203\Advanced%20Processes%20&amp;%20Materials\Advanced%20Processes%20Report.docx"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Uni%20Work\Year%203\Advanced%20Processes%20&amp;%20Materials\Advanced%20Processes%20Report.docx"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file:///G:\Uni%20Work\Year%203\Advanced%20Processes%20&amp;%20Materials\Advanced%20Processes%20Report.docx"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G:\Uni%20Work\Year%203\Advanced%20Processes%20&amp;%20Materials\Advanced%20Processes%20Report.docx"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Kal14</b:Tag>
    <b:SourceType>BookSection</b:SourceType>
    <b:Guid>{1851F363-4FB8-47B5-ADC4-04564F5B2656}</b:Guid>
    <b:Title>Solid-State Welding Processes</b:Title>
    <b:Year>2014</b:Year>
    <b:YearAccessed>2019</b:YearAccessed>
    <b:MonthAccessed>November</b:MonthAccessed>
    <b:DayAccessed>11</b:DayAccessed>
    <b:BookTitle>Manufacturing engineering and technology</b:BookTitle>
    <b:Pages>916</b:Pages>
    <b:City>Jurong</b:City>
    <b:Publisher>Pearson</b:Publisher>
    <b:Author>
      <b:Author>
        <b:NameList>
          <b:Person>
            <b:Last>Kalpakjian</b:Last>
            <b:First>Serope</b:First>
          </b:Person>
          <b:Person>
            <b:Last>Schmid</b:Last>
            <b:First>Steven</b:First>
            <b:Middle>R</b:Middle>
          </b:Person>
        </b:NameList>
      </b:Author>
      <b:BookAuthor>
        <b:NameList>
          <b:Person>
            <b:Last>Kalpakjian</b:Last>
            <b:First>Serope</b:First>
          </b:Person>
          <b:Person>
            <b:Last>Schmid</b:Last>
            <b:First>Steven</b:First>
            <b:Middle>R</b:Middle>
          </b:Person>
        </b:NameList>
      </b:BookAuthor>
    </b:Author>
    <b:CountryRegion>Singapore</b:CountryRegion>
    <b:ChapterNumber>31.4</b:ChapterNumber>
    <b:ShortTitle>Friction Welding</b:ShortTitle>
    <b:StandardNumber>ISBN: 978-981-06-9406-7</b:StandardNumber>
    <b:Edition>7th</b:Edition>
    <b:RefOrder>1</b:RefOrder>
  </b:Source>
  <b:Source>
    <b:Tag>ESA19</b:Tag>
    <b:SourceType>InternetSite</b:SourceType>
    <b:Guid>{3AFC0107-4AD6-4F1C-B968-AEEA0D401AB4}</b:Guid>
    <b:Title>FSW Process Principles</b:Title>
    <b:ProductionCompany>ESAB</b:ProductionCompany>
    <b:Year>2019</b:Year>
    <b:Month>November</b:Month>
    <b:Day>27</b:Day>
    <b:YearAccessed>2019</b:YearAccessed>
    <b:MonthAccessed>November</b:MonthAccessed>
    <b:DayAccessed>30</b:DayAccessed>
    <b:URL>https://www.esabna.com/us/en/automation/process-solutions/fsw/process-principles.cfm</b:URL>
    <b:Author>
      <b:Author>
        <b:Corporate>ESAB</b:Corporate>
      </b:Author>
    </b:Author>
    <b:InternetSiteTitle>ESAB</b:InternetSiteTitle>
    <b:RefOrder>25</b:RefOrder>
  </b:Source>
  <b:Source>
    <b:Tag>Sha17</b:Tag>
    <b:SourceType>JournalArticle</b:SourceType>
    <b:Guid>{E7C834BA-2854-4FA4-BB56-9DB057F41A67}</b:Guid>
    <b:Title>Friction stir welding of aluminum to copper—An overview</b:Title>
    <b:Year>2017</b:Year>
    <b:Pages>2113-2114</b:Pages>
    <b:City>New Delhi</b:City>
    <b:Publisher>Elsevier</b:Publisher>
    <b:JournalName>Transactions of Nonferrous Metals Society of China</b:JournalName>
    <b:Volume>XXVII</b:Volume>
    <b:Issue>10</b:Issue>
    <b:Author>
      <b:Author>
        <b:NameList>
          <b:Person>
            <b:Last>Sharma</b:Last>
            <b:First>Nidhi</b:First>
          </b:Person>
          <b:Person>
            <b:Last>Khan</b:Last>
            <b:First>Zahid</b:First>
            <b:Middle>A</b:Middle>
          </b:Person>
          <b:Person>
            <b:Last>Siddiquee</b:Last>
            <b:First>Arshad</b:First>
            <b:Middle>Noor</b:Middle>
          </b:Person>
        </b:NameList>
      </b:Author>
      <b:Editor>
        <b:NameList>
          <b:Person>
            <b:Last>Kang</b:Last>
            <b:First>Yi</b:First>
          </b:Person>
        </b:NameList>
      </b:Editor>
    </b:Author>
    <b:Month>October</b:Month>
    <b:ShortTitle>1 Introduction </b:ShortTitle>
    <b:StandardNumber>ISSN: 1003-6326</b:StandardNumber>
    <b:YearAccessed>2019</b:YearAccessed>
    <b:MonthAccessed>November</b:MonthAccessed>
    <b:DayAccessed>11</b:DayAccessed>
    <b:DOI>https://doi.org/10.1016/S1003-6326(17)60238-3</b:DOI>
    <b:RefOrder>2</b:RefOrder>
  </b:Source>
  <b:Source>
    <b:Tag>Kha12</b:Tag>
    <b:SourceType>BookSection</b:SourceType>
    <b:Guid>{1F705C40-06DA-486D-BA0A-278C211801B6}</b:Guid>
    <b:Title>Principles and Thermo-Mechanical Model of Friction Stir Welding</b:Title>
    <b:Year>2012</b:Year>
    <b:Publisher>IntechOpen</b:Publisher>
    <b:BookTitle>Welding Processes</b:BookTitle>
    <b:Pages>195</b:Pages>
    <b:Month>November</b:Month>
    <b:Day>21</b:Day>
    <b:Author>
      <b:Author>
        <b:NameList>
          <b:Person>
            <b:Last>Khairuddin</b:Last>
            <b:First>Jauhari</b:First>
            <b:Middle>Tahir</b:Middle>
          </b:Person>
          <b:Person>
            <b:Last>Abdullah</b:Last>
            <b:First>Jamaluddin</b:First>
          </b:Person>
          <b:Person>
            <b:Last>Hussain</b:Last>
            <b:First>Zuhailawati</b:First>
          </b:Person>
          <b:Person>
            <b:Last>Almanar</b:Last>
            <b:First>Indra</b:First>
            <b:Middle>Putra</b:Middle>
          </b:Person>
        </b:NameList>
      </b:Author>
      <b:Editor>
        <b:NameList>
          <b:Person>
            <b:Last>Kovacevic</b:Last>
            <b:First>Radovan</b:First>
          </b:Person>
        </b:NameList>
      </b:Editor>
      <b:BookAuthor>
        <b:NameList>
          <b:Person>
            <b:Last>Khairuddin</b:Last>
            <b:First>Jauhari</b:First>
            <b:Middle>Tahir</b:Middle>
          </b:Person>
          <b:Person>
            <b:Last>Abdullah</b:Last>
            <b:First>Jamaluddin</b:First>
          </b:Person>
          <b:Person>
            <b:Last>Hussain</b:Last>
            <b:First>Zuhailawati</b:First>
          </b:Person>
          <b:Person>
            <b:Last>Almanar</b:Last>
            <b:First>Indra</b:First>
            <b:Middle>Putra</b:Middle>
          </b:Person>
        </b:NameList>
      </b:BookAuthor>
    </b:Author>
    <b:JournalName>Welding Processes</b:JournalName>
    <b:ShortTitle>2. Friction stir welding process</b:ShortTitle>
    <b:StandardNumber>ISBN: 978-953-51-0854-2; eBook (PDF) ISBN: 978-953-51-6269-8</b:StandardNumber>
    <b:YearAccessed>2019</b:YearAccessed>
    <b:MonthAccessed>11</b:MonthAccessed>
    <b:DayAccessed>18</b:DayAccessed>
    <b:URL>https://www.intechopen.com/books/welding-processes/principles-and-thermo-mechanical-model-of-friction-stir-welding</b:URL>
    <b:DOI>DOI: 10.5772/50156</b:DOI>
    <b:ChapterNumber>2.2</b:ChapterNumber>
    <b:RefOrder>3</b:RefOrder>
  </b:Source>
  <b:Source>
    <b:Tag>TWI192</b:Tag>
    <b:SourceType>InternetSite</b:SourceType>
    <b:Guid>{6B7CF627-3D94-40AB-8610-F3D0A0C47BD9}</b:Guid>
    <b:Author>
      <b:Author>
        <b:Corporate>TWI</b:Corporate>
      </b:Author>
    </b:Author>
    <b:Title>FRICTION STIR WELDING</b:Title>
    <b:ProductionCompany>TWI</b:ProductionCompany>
    <b:YearAccessed>2019</b:YearAccessed>
    <b:MonthAccessed>December</b:MonthAccessed>
    <b:DayAccessed>4</b:DayAccessed>
    <b:URL>https://www.twi-global.com/technical-knowledge/job-knowledge/friction-stir-welding-147</b:URL>
    <b:ShortTitle>Introduction </b:ShortTitle>
    <b:RefOrder>26</b:RefOrder>
  </b:Source>
  <b:Source>
    <b:Tag>Gro13</b:Tag>
    <b:SourceType>BookSection</b:SourceType>
    <b:Guid>{698CE22C-5310-4C14-9557-88BBB1EF76E4}</b:Guid>
    <b:Title>Solid-State Welding</b:Title>
    <b:Year>2013</b:Year>
    <b:Pages>701</b:Pages>
    <b:BookTitle>Principles of modern manufacturing: SI Version</b:BookTitle>
    <b:Publisher>Wiley</b:Publisher>
    <b:Author>
      <b:Author>
        <b:NameList>
          <b:Person>
            <b:Last>Groover</b:Last>
            <b:First>Mikell</b:First>
            <b:Middle>P</b:Middle>
          </b:Person>
        </b:NameList>
      </b:Author>
      <b:BookAuthor>
        <b:NameList>
          <b:Person>
            <b:Last>Groover</b:Last>
            <b:First>Mikell</b:First>
            <b:Middle>P</b:Middle>
          </b:Person>
        </b:NameList>
      </b:BookAuthor>
    </b:Author>
    <b:ChapterNumber>26.5</b:ChapterNumber>
    <b:ShortTitle>Solid State-Welding Process</b:ShortTitle>
    <b:StandardNumber>ISBN: 978-1-118-47420-4</b:StandardNumber>
    <b:Edition>5th</b:Edition>
    <b:YearAccessed>2019</b:YearAccessed>
    <b:MonthAccessed>November</b:MonthAccessed>
    <b:DayAccessed>11</b:DayAccessed>
    <b:City>Singapore </b:City>
    <b:RefOrder>4</b:RefOrder>
  </b:Source>
  <b:Source>
    <b:Tag>Pan14</b:Tag>
    <b:SourceType>ElectronicSource</b:SourceType>
    <b:Guid>{5500155D-5746-4485-BB70-30942976BA17}</b:Guid>
    <b:Title>Friction Stir Welding</b:Title>
    <b:Year>2014</b:Year>
    <b:City>Athens</b:City>
    <b:Publisher>National Technical University of Athens</b:Publisher>
    <b:Author>
      <b:Author>
        <b:NameList>
          <b:Person>
            <b:Last>Pantelis</b:Last>
            <b:First>D</b:First>
            <b:Middle>I</b:Middle>
          </b:Person>
        </b:NameList>
      </b:Author>
    </b:Author>
    <b:CountryRegion>Greece</b:CountryRegion>
    <b:Month>May</b:Month>
    <b:Day>29</b:Day>
    <b:ShortTitle>Advantages</b:ShortTitle>
    <b:Comments>Slide 24</b:Comments>
    <b:YearAccessed>2019</b:YearAccessed>
    <b:MonthAccessed>November</b:MonthAccessed>
    <b:DayAccessed>13</b:DayAccessed>
    <b:URL>https://higherlogicdownload.s3.amazonaws.com/SNAME/a09ed13c-b8c0-4897-9e87-eb86f500359b/UploadedImages/Pantelis_SNAME%20in%20english_v1.pdf</b:URL>
    <b:RefOrder>5</b:RefOrder>
  </b:Source>
  <b:Source>
    <b:Tag>The17</b:Tag>
    <b:SourceType>InternetSite</b:SourceType>
    <b:Guid>{8A14F6BE-1DC4-42CF-BE6D-8037E0D692F5}</b:Guid>
    <b:Title>Friction Stir Welding – Working Principle, Advantages, Disadvantages with Application</b:Title>
    <b:Year>2017</b:Year>
    <b:Author>
      <b:Author>
        <b:Corporate>The Welding Master</b:Corporate>
      </b:Author>
    </b:Author>
    <b:ProductionCompany>The Welding Master</b:ProductionCompany>
    <b:Month>September</b:Month>
    <b:Day>2</b:Day>
    <b:YearAccessed>2019</b:YearAccessed>
    <b:MonthAccessed>November</b:MonthAccessed>
    <b:DayAccessed>24</b:DayAccessed>
    <b:URL>https://www.theweldingmaster.com/friction-stir-welding/</b:URL>
    <b:InternetSiteTitle>The Welding Master</b:InternetSiteTitle>
    <b:ShortTitle>Limitations / Disadvantages:</b:ShortTitle>
    <b:RefOrder>6</b:RefOrder>
  </b:Source>
  <b:Source>
    <b:Tag>TWI191</b:Tag>
    <b:SourceType>InternetSite</b:SourceType>
    <b:Guid>{02A2715D-0776-46E8-9ECA-17DA95FE7D48}</b:Guid>
    <b:Author>
      <b:Author>
        <b:Corporate>TWI</b:Corporate>
      </b:Author>
    </b:Author>
    <b:Title>FRICTION STIR WELDING</b:Title>
    <b:Year>2019</b:Year>
    <b:YearAccessed>2019</b:YearAccessed>
    <b:MonthAccessed>November</b:MonthAccessed>
    <b:DayAccessed>2</b:DayAccessed>
    <b:URL>https://www.twi-global.com/technical-knowledge/job-knowledge/friction-stir-welding-147</b:URL>
    <b:RefOrder>7</b:RefOrder>
  </b:Source>
  <b:Source>
    <b:Tag>Yan14</b:Tag>
    <b:SourceType>JournalArticle</b:SourceType>
    <b:Guid>{02DD7077-8389-46F6-B4D0-A068130F6993}</b:Guid>
    <b:Title>Friction Stir Spot Welding: A Review on Joint Macroand Microstructure, Property, and Process Modelling</b:Title>
    <b:Year>2014</b:Year>
    <b:Month>June</b:Month>
    <b:Day>25</b:Day>
    <b:YearAccessed>2019</b:YearAccessed>
    <b:MonthAccessed>December</b:MonthAccessed>
    <b:DayAccessed>4</b:DayAccessed>
    <b:URL>https://www.hindawi.com/journals/amse/2014/697170/</b:URL>
    <b:JournalName>Advances in Materials Science and Engineering</b:JournalName>
    <b:Pages>1</b:Pages>
    <b:Volume>2014</b:Volume>
    <b:Author>
      <b:Author>
        <b:NameList>
          <b:Person>
            <b:Last>Yang</b:Last>
            <b:First>X</b:First>
            <b:Middle>W</b:Middle>
          </b:Person>
          <b:Person>
            <b:Last>Fu</b:Last>
            <b:First>T</b:First>
          </b:Person>
          <b:Person>
            <b:Last>Li</b:Last>
            <b:First>W</b:First>
            <b:Middle>Y</b:Middle>
          </b:Person>
        </b:NameList>
      </b:Author>
      <b:Editor>
        <b:NameList>
          <b:Person>
            <b:Last>Vairis</b:Last>
            <b:First>Achilleas</b:First>
          </b:Person>
        </b:NameList>
      </b:Editor>
    </b:Author>
    <b:City>Xi’an</b:City>
    <b:Publisher>Hindawi Publishing Corporation</b:Publisher>
    <b:ShortTitle>1. Introduction</b:ShortTitle>
    <b:DOI>http://dx.doi.org/10.1155/2014/697170</b:DOI>
    <b:RefOrder>8</b:RefOrder>
  </b:Source>
  <b:Source>
    <b:Tag>Tha16</b:Tag>
    <b:SourceType>ConferenceProceedings</b:SourceType>
    <b:Guid>{CF369FE9-DA54-461C-94ED-693A13057E95}</b:Guid>
    <b:Title>Influences of TIG welding parameters on tensile and impact behaviour of aluminium alloy joints: A Review</b:Title>
    <b:Year>2016</b:Year>
    <b:Pages>54</b:Pages>
    <b:Publisher>IOSR Journal of Mechanical and Civil Engineering (IOSR-JMCE)</b:Publisher>
    <b:JournalName>IOSR Journal of Mechanical and Civil Engineering (IOSR-JMCE)</b:JournalName>
    <b:Volume>II</b:Volume>
    <b:Author>
      <b:Author>
        <b:NameList>
          <b:Person>
            <b:Last>Thakur</b:Last>
            <b:First>Yashwant</b:First>
          </b:Person>
          <b:Person>
            <b:Last>Kumar</b:Last>
            <b:First>Khushmeet</b:First>
          </b:Person>
          <b:Person>
            <b:Last>Kumar</b:Last>
            <b:First>Krishan</b:First>
          </b:Person>
        </b:NameList>
      </b:Author>
    </b:Author>
    <b:ShortTitle>I. INTRODUCTION</b:ShortTitle>
    <b:StandardNumber>e-ISSN: 2278-1684; p-ISSN: 2320–334X</b:StandardNumber>
    <b:YearAccessed>2019</b:YearAccessed>
    <b:MonthAccessed>November</b:MonthAccessed>
    <b:DayAccessed>21</b:DayAccessed>
    <b:URL>http://www.iosrjournals.org/iosr-jmce/papers/Conf15010/Vol-2/10.%2054-58.pdf</b:URL>
    <b:ConferenceName>National Conference on Advances in Engineering, Technology &amp; Management [AETM'16]</b:ConferenceName>
    <b:RefOrder>9</b:RefOrder>
  </b:Source>
  <b:Source>
    <b:Tag>Car94</b:Tag>
    <b:SourceType>BookSection</b:SourceType>
    <b:Guid>{FA6F3EB9-403A-42B7-BB46-435B4E21C811}</b:Guid>
    <b:Title>Arc Welding with a Non-consumable Electrode</b:Title>
    <b:Year>1994</b:Year>
    <b:YearAccessed>2019</b:YearAccessed>
    <b:MonthAccessed>November</b:MonthAccessed>
    <b:DayAccessed>14</b:DayAccessed>
    <b:Pages>72</b:Pages>
    <b:Author>
      <b:Author>
        <b:NameList>
          <b:Person>
            <b:Last>Cary</b:Last>
            <b:First>Howard</b:First>
            <b:Middle>B</b:Middle>
          </b:Person>
        </b:NameList>
      </b:Author>
      <b:BookAuthor>
        <b:NameList>
          <b:Person>
            <b:Last>Cary</b:Last>
            <b:First>Howard</b:First>
            <b:Middle>B</b:Middle>
          </b:Person>
        </b:NameList>
      </b:BookAuthor>
      <b:Editor>
        <b:NameList>
          <b:Person>
            <b:Last>Morgan</b:Last>
            <b:First>Tally</b:First>
          </b:Person>
          <b:Person>
            <b:Last>Schaefer</b:Last>
            <b:First>Gloria</b:First>
          </b:Person>
        </b:NameList>
      </b:Editor>
    </b:Author>
    <b:BookTitle>Modern welding technology</b:BookTitle>
    <b:City>Upper Saddle River</b:City>
    <b:Publisher>Prentice Hall</b:Publisher>
    <b:StateProvince>New Jersey</b:StateProvince>
    <b:CountryRegion>United States of America</b:CountryRegion>
    <b:ChapterNumber>5-2</b:ChapterNumber>
    <b:ShortTitle>Principles of Operation</b:ShortTitle>
    <b:StandardNumber>ISBN: 0-13-594300-0</b:StandardNumber>
    <b:Edition>3rd</b:Edition>
    <b:RefOrder>10</b:RefOrder>
  </b:Source>
  <b:Source>
    <b:Tag>Cla18</b:Tag>
    <b:SourceType>InternetSite</b:SourceType>
    <b:Guid>{B6A9F163-A87A-44E9-BA7A-41D5C96C9408}</b:Guid>
    <b:Author>
      <b:Author>
        <b:NameList>
          <b:Person>
            <b:Last>Claire</b:Last>
            <b:First>Bien</b:First>
          </b:Person>
        </b:NameList>
      </b:Author>
    </b:Author>
    <b:Title> Gas shielded arc welding processes (TIG/MIG/MAG) </b:Title>
    <b:ProductionCompany>The Open University</b:ProductionCompany>
    <b:Year>2018</b:Year>
    <b:Month>March</b:Month>
    <b:Day>8</b:Day>
    <b:YearAccessed>2019</b:YearAccessed>
    <b:MonthAccessed>November</b:MonthAccessed>
    <b:DayAccessed>30</b:DayAccessed>
    <b:URL>https://www.open.edu/openlearn/science-maths-technology/engineering-technology/manupedia/gas-shielded-arc-welding-processes-tig/mig/mag</b:URL>
    <b:InternetSiteTitle>OpenLearn</b:InternetSiteTitle>
    <b:ShortTitle>The principles of the TIG welding torch</b:ShortTitle>
    <b:RefOrder>27</b:RefOrder>
  </b:Source>
  <b:Source>
    <b:Tag>HoA10</b:Tag>
    <b:SourceType>InternetSite</b:SourceType>
    <b:Guid>{4D10F3AF-C5E1-4E1C-A07C-54AD36A569A3}</b:Guid>
    <b:Title>Temperature Of A TIG Welder</b:Title>
    <b:ProductionCompany>The Physics Factbook</b:ProductionCompany>
    <b:Year>2010</b:Year>
    <b:Month>January</b:Month>
    <b:Day>25</b:Day>
    <b:YearAccessed>2019</b:YearAccessed>
    <b:MonthAccessed>November</b:MonthAccessed>
    <b:DayAccessed>27</b:DayAccessed>
    <b:URL>https://hypertextbook.com/facts/2007/AnthonyHo.shtml</b:URL>
    <b:Author>
      <b:Author>
        <b:NameList>
          <b:Person>
            <b:Last>Ho</b:Last>
            <b:First>Anthony</b:First>
          </b:Person>
        </b:NameList>
      </b:Author>
      <b:Editor>
        <b:NameList>
          <b:Person>
            <b:Last>Elert</b:Last>
            <b:First>Glenn</b:First>
          </b:Person>
        </b:NameList>
      </b:Editor>
    </b:Author>
    <b:InternetSiteTitle>The Physics Factbook</b:InternetSiteTitle>
    <b:ShortTitle>TIG Welding</b:ShortTitle>
    <b:RefOrder>11</b:RefOrder>
  </b:Source>
  <b:Source>
    <b:Tag>Ste17</b:Tag>
    <b:SourceType>InternetSite</b:SourceType>
    <b:Guid>{F03C5FD3-8D40-4B70-8288-905FAD2ABB32}</b:Guid>
    <b:Title>The Process and Applications of TIG Welding</b:Title>
    <b:Year>2017</b:Year>
    <b:Month>August</b:Month>
    <b:Day>15</b:Day>
    <b:Author>
      <b:Author>
        <b:Corporate>Steel Outfitters</b:Corporate>
      </b:Author>
    </b:Author>
    <b:ProductionCompany>Stainless Outfitters Inc.</b:ProductionCompany>
    <b:YearAccessed>2019</b:YearAccessed>
    <b:MonthAccessed>November</b:MonthAccessed>
    <b:DayAccessed>22</b:DayAccessed>
    <b:URL>https://stainlessoutfitters.com/steel-outfitters-blog/the-process-and-applications-of-tig-welding/</b:URL>
    <b:InternetSiteTitle>Stainless Outfitters</b:InternetSiteTitle>
    <b:RefOrder>12</b:RefOrder>
  </b:Source>
  <b:Source>
    <b:Tag>Deb16</b:Tag>
    <b:SourceType>InternetSite</b:SourceType>
    <b:Guid>{6B33A75D-0A0C-44B5-8BF3-DE5BB3A98B68}</b:Guid>
    <b:Author>
      <b:Author>
        <b:NameList>
          <b:Person>
            <b:Last>Debapriya</b:Last>
            <b:First>M</b:First>
          </b:Person>
        </b:NameList>
      </b:Author>
    </b:Author>
    <b:Title>Tungsten Inert Gas Welding (TIG): Process, Uses and Advantages</b:Title>
    <b:ProductionCompany>YourArticleLibrary</b:ProductionCompany>
    <b:Year>2016</b:Year>
    <b:Month>December</b:Month>
    <b:Day>23</b:Day>
    <b:YearAccessed>2019</b:YearAccessed>
    <b:MonthAccessed>November</b:MonthAccessed>
    <b:DayAccessed>22</b:DayAccessed>
    <b:URL>http://www.yourarticlelibrary.com/welding/gas-welding/tungsten-inert-gas-welding-tig-process-uses-and-advantages/95934</b:URL>
    <b:InternetSiteTitle>YourArticleLibrary.com</b:InternetSiteTitle>
    <b:ShortTitle>Advantages of TIG:</b:ShortTitle>
    <b:RefOrder>13</b:RefOrder>
  </b:Source>
  <b:Source>
    <b:Tag>Gen04</b:Tag>
    <b:SourceType>BookSection</b:SourceType>
    <b:Guid>{12038AE8-B91B-46F6-B0AD-CF98DD774230}</b:Guid>
    <b:Author>
      <b:Author>
        <b:NameList>
          <b:Person>
            <b:Last>Geng</b:Last>
            <b:First>Hwaiyu</b:First>
          </b:Person>
        </b:NameList>
      </b:Author>
      <b:BookAuthor>
        <b:NameList>
          <b:Person>
            <b:Last>Geng</b:Last>
            <b:First>Hwaiyu</b:First>
          </b:Person>
        </b:NameList>
      </b:BookAuthor>
    </b:Author>
    <b:Title>Welding, Fabrication and Arc Cutting</b:Title>
    <b:BookTitle>Manufacturing engineering handbook</b:BookTitle>
    <b:Year>2004</b:Year>
    <b:Pages>21.9-21.10</b:Pages>
    <b:City>New York; London</b:City>
    <b:Publisher>McGraw-Hill</b:Publisher>
    <b:ChapterNumber>21.3.6</b:ChapterNumber>
    <b:ShortTitle>Gas Tungsten Arc Welding</b:ShortTitle>
    <b:StandardNumber>ISBN: 9-780071-398251; ISBN: 0-07-139825-2 </b:StandardNumber>
    <b:YearAccessed>2019</b:YearAccessed>
    <b:MonthAccessed>November</b:MonthAccessed>
    <b:DayAccessed>22</b:DayAccessed>
    <b:RefOrder>14</b:RefOrder>
  </b:Source>
  <b:Source>
    <b:Tag>Axe17</b:Tag>
    <b:SourceType>InternetSite</b:SourceType>
    <b:Guid>{8D6114DF-97C9-4E0E-82C9-CE4945A2E436}</b:Guid>
    <b:Author>
      <b:Author>
        <b:Corporate>Axenics</b:Corporate>
      </b:Author>
    </b:Author>
    <b:Title>Exploring the Advantages and Disadvantages of TIG Welding</b:Title>
    <b:ProductionCompany>Axenics</b:ProductionCompany>
    <b:Year>2017</b:Year>
    <b:Month>June</b:Month>
    <b:Day>13</b:Day>
    <b:YearAccessed>2019</b:YearAccessed>
    <b:MonthAccessed>November</b:MonthAccessed>
    <b:DayAccessed>22</b:DayAccessed>
    <b:URL>https://axenics.com/blog/exploring-advantages-disadvantages-tig-welding</b:URL>
    <b:InternetSiteTitle>Axenics</b:InternetSiteTitle>
    <b:ShortTitle>TIG Welding Challenges</b:ShortTitle>
    <b:RefOrder>15</b:RefOrder>
  </b:Source>
  <b:Source>
    <b:Tag>Tul13</b:Tag>
    <b:SourceType>InternetSite</b:SourceType>
    <b:Guid>{FD7D6D11-E4F7-4ABD-88EA-D66907EA8B8B}</b:Guid>
    <b:Title>What is Tig Welding and its different Applications?</b:Title>
    <b:Year>2019</b:Year>
    <b:Author>
      <b:Author>
        <b:Corporate>Gas Arc Industries</b:Corporate>
      </b:Author>
    </b:Author>
    <b:ProductionCompany>Gas Arc Industries</b:ProductionCompany>
    <b:Month>August</b:Month>
    <b:Day>5</b:Day>
    <b:YearAccessed>2019</b:YearAccessed>
    <b:MonthAccessed>November</b:MonthAccessed>
    <b:DayAccessed>22</b:DayAccessed>
    <b:URL>https://www.gasarcindia.com/tig-welding-different-applications/</b:URL>
    <b:InternetSiteTitle>Gas Arc Industries</b:InternetSiteTitle>
    <b:ShortTitle>Applications of Tig welding</b:ShortTitle>
    <b:RefOrder>16</b:RefOrder>
  </b:Source>
  <b:Source>
    <b:Tag>Ada19</b:Tag>
    <b:SourceType>InternetSite</b:SourceType>
    <b:Guid>{9D8D24E8-DB46-48B6-9F94-27E0663A335E}</b:Guid>
    <b:Title>HOW TIG WELDING WORKS</b:Title>
    <b:Year>2019</b:Year>
    <b:Author>
      <b:Author>
        <b:Corporate>Adams Gas</b:Corporate>
      </b:Author>
    </b:Author>
    <b:ProductionCompany>Adams Gas</b:ProductionCompany>
    <b:YearAccessed>2019</b:YearAccessed>
    <b:MonthAccessed>December</b:MonthAccessed>
    <b:DayAccessed>4</b:DayAccessed>
    <b:URL>https://www.adamsgas.co.uk/2017/12/12/tig-welding-works/</b:URL>
    <b:RefOrder>28</b:RefOrder>
  </b:Source>
  <b:Source>
    <b:Tag>Zio18</b:Tag>
    <b:SourceType>InternetSite</b:SourceType>
    <b:Guid>{07A2243C-ACE8-4AD1-92B9-7D77012B1361}</b:Guid>
    <b:Title>Welding Products Market To Accrue Revenue Worth US$ 32.63 billion By 2022</b:Title>
    <b:Year>2018</b:Year>
    <b:Author>
      <b:Author>
        <b:Corporate>Zion Market Research</b:Corporate>
      </b:Author>
    </b:Author>
    <b:ProductionCompany>Zion Market Research</b:ProductionCompany>
    <b:Month>September</b:Month>
    <b:Day>5</b:Day>
    <b:YearAccessed>2019</b:YearAccessed>
    <b:MonthAccessed>November</b:MonthAccessed>
    <b:DayAccessed>27</b:DayAccessed>
    <b:URL>https://www.zionmarketresearch.com/news/welding-products-market</b:URL>
    <b:InternetSiteTitle>Zion Market Research</b:InternetSiteTitle>
    <b:RefOrder>17</b:RefOrder>
  </b:Source>
  <b:Source>
    <b:Tag>Lat17</b:Tag>
    <b:SourceType>InternetSite</b:SourceType>
    <b:Guid>{314A34DF-BA1C-402A-8504-181E8A4F9368}</b:Guid>
    <b:Author>
      <b:Author>
        <b:NameList>
          <b:Person>
            <b:Last>Latz</b:Last>
            <b:First>Belinda</b:First>
          </b:Person>
        </b:NameList>
      </b:Author>
      <b:ProducerName>
        <b:NameList>
          <b:Person>
            <b:Last>K-TIG</b:Last>
          </b:Person>
        </b:NameList>
      </b:ProducerName>
    </b:Author>
    <b:Title>Welding Industry - A Look into the Future</b:Title>
    <b:ProductionCompany>K-TIG</b:ProductionCompany>
    <b:Year>2017</b:Year>
    <b:Month>October</b:Month>
    <b:Day>9</b:Day>
    <b:YearAccessed>2019</b:YearAccessed>
    <b:MonthAccessed>November</b:MonthAccessed>
    <b:DayAccessed>27</b:DayAccessed>
    <b:URL>http://www.k-tig.com/2017-blog/welding-industry-a-look-into-the-future</b:URL>
    <b:InternetSiteTitle>K-TIG</b:InternetSiteTitle>
    <b:ShortTitle>Where is the growth coming from?</b:ShortTitle>
    <b:RefOrder>18</b:RefOrder>
  </b:Source>
  <b:Source>
    <b:Tag>Rao16</b:Tag>
    <b:SourceType>JournalArticle</b:SourceType>
    <b:Guid>{A9D14D46-C38C-4070-BADE-EF531CC0E0BF}</b:Guid>
    <b:Title>OPTIMIZATION OF PROCESS PARAMETERS OF FRICTION STIR WELDING</b:Title>
    <b:Year>2016</b:Year>
    <b:Month>July</b:Month>
    <b:Day>21</b:Day>
    <b:YearAccessed>2019</b:YearAccessed>
    <b:MonthAccessed>November</b:MonthAccessed>
    <b:DayAccessed>22</b:DayAccessed>
    <b:JournalName>International Journal of Emerging Technology and Innovative Engineering</b:JournalName>
    <b:Pages>362</b:Pages>
    <b:Volume>II</b:Volume>
    <b:Issue>7</b:Issue>
    <b:Author>
      <b:Author>
        <b:NameList>
          <b:Person>
            <b:Last>Rao</b:Last>
            <b:First>M</b:First>
            <b:Middle>Srinivasa</b:Middle>
          </b:Person>
        </b:NameList>
      </b:Author>
    </b:Author>
    <b:Publisher>International Journal of Emerging Technology and Innovative Engineering</b:Publisher>
    <b:ShortTitle>1. INTRODUCTION &amp; LITERATURE</b:ShortTitle>
    <b:StandardNumber>ISSN: 2394 – 6598</b:StandardNumber>
    <b:URL>http://www.ijetie.org/issue27.html</b:URL>
    <b:RefOrder>19</b:RefOrder>
  </b:Source>
  <b:Source>
    <b:Tag>Hen08</b:Tag>
    <b:SourceType>JournalArticle</b:SourceType>
    <b:Guid>{5F67EC3F-B8D0-471F-B077-664B16DE4BEC}</b:Guid>
    <b:Title>Friction Stir Welding-Not Just For Aluminum Anymore</b:Title>
    <b:JournalName>Modern Machine Shop</b:JournalName>
    <b:Year>2008</b:Year>
    <b:Pages>90</b:Pages>
    <b:Volume>LXXXI</b:Volume>
    <b:Issue>2</b:Issue>
    <b:Author>
      <b:Author>
        <b:NameList>
          <b:Person>
            <b:Last>Hensley</b:Last>
            <b:First>Steve</b:First>
          </b:Person>
        </b:NameList>
      </b:Author>
    </b:Author>
    <b:City>Cincinnati</b:City>
    <b:Month>July</b:Month>
    <b:Publisher>Gardner Business Media Inc.</b:Publisher>
    <b:StandardNumber>ISSN: 00268003</b:StandardNumber>
    <b:YearAccessed>2019</b:YearAccessed>
    <b:MonthAccessed>November</b:MonthAccessed>
    <b:DayAccessed>22</b:DayAccessed>
    <b:URL>https://search.proquest.com/docview/213693883?accountid=130472</b:URL>
    <b:RefOrder>20</b:RefOrder>
  </b:Source>
  <b:Source>
    <b:Tag>Sen19</b:Tag>
    <b:SourceType>JournalArticle</b:SourceType>
    <b:Guid>{8C48CB42-FAA7-4CBD-BF86-6D1388B8760B}</b:Guid>
    <b:Title>Micro-friction stir welding (μFSW) – A review</b:Title>
    <b:City>Dhanbad</b:City>
    <b:Publisher>Elsevier</b:Publisher>
    <b:Year>2019</b:Year>
    <b:JournalName>Materials Today: Proceedings</b:JournalName>
    <b:Pages>1-2</b:Pages>
    <b:Volume>Article In Press</b:Volume>
    <b:Author>
      <b:Author>
        <b:NameList>
          <b:Person>
            <b:Last>Sen</b:Last>
            <b:First>Meghnath</b:First>
          </b:Person>
          <b:Person>
            <b:Last>Shankar</b:Last>
            <b:First>Sachindra</b:First>
          </b:Person>
          <b:Person>
            <b:Last>Chattopadhyaya</b:Last>
            <b:First>Somnath</b:First>
          </b:Person>
        </b:NameList>
      </b:Author>
      <b:Editor>
        <b:NameList>
          <b:Person>
            <b:Last>Bland</b:Last>
            <b:First>S</b:First>
          </b:Person>
        </b:NameList>
      </b:Editor>
    </b:Author>
    <b:Month>November</b:Month>
    <b:Day>9</b:Day>
    <b:ShortTitle>1. Introduction, 2. Brief review on μFSW</b:ShortTitle>
    <b:StandardNumber>ISSN: 2214-7853</b:StandardNumber>
    <b:YearAccessed>2019</b:YearAccessed>
    <b:MonthAccessed>November</b:MonthAccessed>
    <b:DayAccessed>11</b:DayAccessed>
    <b:DOI>https://doi.org/10.1016/j.matpr.2019.09.220</b:DOI>
    <b:RefOrder>21</b:RefOrder>
  </b:Source>
  <b:Source>
    <b:Tag>Mer42</b:Tag>
    <b:SourceType>Patent</b:SourceType>
    <b:Guid>{368E430A-0A0F-4948-BD92-A99F0BB2AA69}</b:Guid>
    <b:Title>Welding Torch</b:Title>
    <b:Year>1942</b:Year>
    <b:Month>February</b:Month>
    <b:Day>24</b:Day>
    <b:YearAccessed>2019</b:YearAccessed>
    <b:MonthAccessed>November</b:MonthAccessed>
    <b:DayAccessed>21</b:DayAccessed>
    <b:URL>https://patents.google.com/patent/US2274631A/en</b:URL>
    <b:Author>
      <b:Inventor>
        <b:NameList>
          <b:Person>
            <b:Last>Meredith</b:Last>
            <b:First>Russell</b:First>
          </b:Person>
        </b:NameList>
      </b:Inventor>
    </b:Author>
    <b:CountryRegion>United States of America</b:CountryRegion>
    <b:PatentNumber>2,274,631</b:PatentNumber>
    <b:RefOrder>22</b:RefOrder>
  </b:Source>
  <b:Source>
    <b:Tag>Guz18</b:Tag>
    <b:SourceType>InternetSite</b:SourceType>
    <b:Guid>{4B6778F2-35FE-4624-BF6F-374C3935DA0D}</b:Guid>
    <b:Author>
      <b:Author>
        <b:NameList>
          <b:Person>
            <b:Last>Guzman</b:Last>
            <b:First>Zach</b:First>
          </b:Person>
        </b:NameList>
      </b:Author>
    </b:Author>
    <b:Title>MIG Welding vs. TIG Welding</b:Title>
    <b:ProductionCompany>Metal Products &amp; Supplies</b:ProductionCompany>
    <b:Year>2018</b:Year>
    <b:Month>September</b:Month>
    <b:Day>4</b:Day>
    <b:YearAccessed>2019</b:YearAccessed>
    <b:MonthAccessed>November</b:MonthAccessed>
    <b:DayAccessed>21</b:DayAccessed>
    <b:URL>https://www.aedmotorsport.com/news/mig-welding-vs-tig-welding</b:URL>
    <b:InternetSiteTitle>A.E.D. Metal Products &amp; Supplies</b:InternetSiteTitle>
    <b:ShortTitle>TIG Welding</b:ShortTitle>
    <b:RefOrder>23</b:RefOrder>
  </b:Source>
  <b:Source>
    <b:Tag>Wat13</b:Tag>
    <b:SourceType>InternetSite</b:SourceType>
    <b:Guid>{8262A093-46CE-4E15-8501-4E95E6D2ECB0}</b:Guid>
    <b:Title>TIG Welding in the U.S.A.</b:Title>
    <b:Year>2013</b:Year>
    <b:ProductionCompany>Joe Welder.com</b:ProductionCompany>
    <b:Month>July</b:Month>
    <b:Day>2</b:Day>
    <b:YearAccessed>2019</b:YearAccessed>
    <b:MonthAccessed>November</b:MonthAccessed>
    <b:DayAccessed>21</b:DayAccessed>
    <b:URL>https://www.arc-zone.com/blog/joewelder/2013/07/02/tig-welding-in-the-u-s-a/</b:URL>
    <b:Author>
      <b:Author>
        <b:NameList>
          <b:Person>
            <b:Last>Watson</b:Last>
            <b:First>Jim</b:First>
          </b:Person>
        </b:NameList>
      </b:Author>
    </b:Author>
    <b:InternetSiteTitle>Joe Welder.com</b:InternetSiteTitle>
    <b:RefOrder>24</b:RefOrder>
  </b:Source>
</b:Sources>
</file>

<file path=customXml/itemProps1.xml><?xml version="1.0" encoding="utf-8"?>
<ds:datastoreItem xmlns:ds="http://schemas.openxmlformats.org/officeDocument/2006/customXml" ds:itemID="{CB3B11C6-AA1E-4526-9F0E-DFBAB2565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23</Pages>
  <Words>4228</Words>
  <Characters>23932</Characters>
  <Application>Microsoft Office Word</Application>
  <DocSecurity>0</DocSecurity>
  <Lines>745</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Gregory (P148409)</dc:creator>
  <cp:keywords/>
  <dc:description/>
  <cp:lastModifiedBy>James Gregory</cp:lastModifiedBy>
  <cp:revision>26</cp:revision>
  <dcterms:created xsi:type="dcterms:W3CDTF">2019-12-06T11:24:00Z</dcterms:created>
  <dcterms:modified xsi:type="dcterms:W3CDTF">2019-12-09T07:45:00Z</dcterms:modified>
</cp:coreProperties>
</file>