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881A5" w14:textId="77777777" w:rsidR="00EE4A30" w:rsidRDefault="00EE4A30" w:rsidP="00EE4A30">
      <w:pPr>
        <w:pStyle w:val="NoSpacing"/>
        <w:spacing w:line="360" w:lineRule="auto"/>
        <w:rPr>
          <w:rFonts w:ascii="Arial" w:hAnsi="Arial" w:cs="Arial"/>
          <w:i/>
          <w:sz w:val="24"/>
          <w:szCs w:val="24"/>
        </w:rPr>
      </w:pPr>
      <w:r w:rsidRPr="006F4961">
        <w:rPr>
          <w:rFonts w:ascii="Arial" w:hAnsi="Arial" w:cs="Arial"/>
          <w:b/>
          <w:sz w:val="24"/>
          <w:szCs w:val="24"/>
        </w:rPr>
        <w:t>Student Number:</w:t>
      </w:r>
      <w:r w:rsidRPr="006F4961">
        <w:rPr>
          <w:rFonts w:ascii="Arial" w:hAnsi="Arial" w:cs="Arial"/>
          <w:sz w:val="24"/>
          <w:szCs w:val="24"/>
        </w:rPr>
        <w:t xml:space="preserve"> </w:t>
      </w:r>
      <w:r w:rsidRPr="006F4961">
        <w:rPr>
          <w:rFonts w:ascii="Arial" w:hAnsi="Arial" w:cs="Arial"/>
          <w:i/>
          <w:sz w:val="24"/>
          <w:szCs w:val="24"/>
        </w:rPr>
        <w:t>1700823</w:t>
      </w:r>
    </w:p>
    <w:p w14:paraId="42A283AA" w14:textId="77777777" w:rsidR="00EE4A30" w:rsidRPr="006F4961" w:rsidRDefault="00EE4A30" w:rsidP="00EE4A30">
      <w:pPr>
        <w:pStyle w:val="NoSpacing"/>
        <w:spacing w:line="360" w:lineRule="auto"/>
        <w:rPr>
          <w:rFonts w:ascii="Arial" w:hAnsi="Arial" w:cs="Arial"/>
          <w:sz w:val="24"/>
          <w:szCs w:val="24"/>
        </w:rPr>
      </w:pPr>
    </w:p>
    <w:p w14:paraId="6FA1D9BC" w14:textId="77777777" w:rsidR="00EE4A30" w:rsidRDefault="00EE4A30" w:rsidP="00EE4A30">
      <w:pPr>
        <w:pStyle w:val="NoSpacing"/>
        <w:spacing w:line="360" w:lineRule="auto"/>
        <w:rPr>
          <w:rFonts w:ascii="Arial" w:hAnsi="Arial" w:cs="Arial"/>
          <w:i/>
          <w:sz w:val="24"/>
          <w:szCs w:val="24"/>
        </w:rPr>
      </w:pPr>
      <w:r w:rsidRPr="006F4961">
        <w:rPr>
          <w:rFonts w:ascii="Arial" w:hAnsi="Arial" w:cs="Arial"/>
          <w:b/>
          <w:sz w:val="24"/>
          <w:szCs w:val="24"/>
        </w:rPr>
        <w:t>Programme of Study:</w:t>
      </w:r>
      <w:r w:rsidRPr="006F4961">
        <w:rPr>
          <w:rFonts w:ascii="Arial" w:hAnsi="Arial" w:cs="Arial"/>
          <w:sz w:val="24"/>
          <w:szCs w:val="24"/>
        </w:rPr>
        <w:t xml:space="preserve"> </w:t>
      </w:r>
      <w:r w:rsidRPr="006F4961">
        <w:rPr>
          <w:rFonts w:ascii="Arial" w:hAnsi="Arial" w:cs="Arial"/>
          <w:i/>
          <w:sz w:val="24"/>
          <w:szCs w:val="24"/>
        </w:rPr>
        <w:t>Primary PGCE</w:t>
      </w:r>
    </w:p>
    <w:p w14:paraId="2F2AFE5B" w14:textId="77777777" w:rsidR="00EE4A30" w:rsidRPr="006F4961" w:rsidRDefault="00EE4A30" w:rsidP="00EE4A30">
      <w:pPr>
        <w:pStyle w:val="NoSpacing"/>
        <w:spacing w:line="360" w:lineRule="auto"/>
        <w:rPr>
          <w:rFonts w:ascii="Arial" w:hAnsi="Arial" w:cs="Arial"/>
          <w:sz w:val="24"/>
          <w:szCs w:val="24"/>
        </w:rPr>
      </w:pPr>
    </w:p>
    <w:p w14:paraId="1F6CA2AE" w14:textId="77777777" w:rsidR="00EE4A30" w:rsidRDefault="00EE4A30" w:rsidP="00EE4A30">
      <w:pPr>
        <w:pStyle w:val="NoSpacing"/>
        <w:spacing w:line="360" w:lineRule="auto"/>
        <w:rPr>
          <w:rFonts w:ascii="Arial" w:hAnsi="Arial" w:cs="Arial"/>
          <w:i/>
          <w:sz w:val="24"/>
          <w:szCs w:val="24"/>
        </w:rPr>
      </w:pPr>
      <w:r w:rsidRPr="006F4961">
        <w:rPr>
          <w:rFonts w:ascii="Arial" w:hAnsi="Arial" w:cs="Arial"/>
          <w:b/>
          <w:sz w:val="24"/>
          <w:szCs w:val="24"/>
        </w:rPr>
        <w:t>Group:</w:t>
      </w:r>
      <w:r w:rsidRPr="006F4961">
        <w:rPr>
          <w:rFonts w:ascii="Arial" w:hAnsi="Arial" w:cs="Arial"/>
          <w:sz w:val="24"/>
          <w:szCs w:val="24"/>
        </w:rPr>
        <w:t xml:space="preserve"> </w:t>
      </w:r>
      <w:r w:rsidRPr="006F4961">
        <w:rPr>
          <w:rFonts w:ascii="Arial" w:hAnsi="Arial" w:cs="Arial"/>
          <w:i/>
          <w:sz w:val="24"/>
          <w:szCs w:val="24"/>
        </w:rPr>
        <w:t>2</w:t>
      </w:r>
    </w:p>
    <w:p w14:paraId="25A9BAD7" w14:textId="77777777" w:rsidR="00EE4A30" w:rsidRPr="006F4961" w:rsidRDefault="00EE4A30" w:rsidP="00EE4A30">
      <w:pPr>
        <w:pStyle w:val="NoSpacing"/>
        <w:spacing w:line="360" w:lineRule="auto"/>
        <w:rPr>
          <w:rFonts w:ascii="Arial" w:hAnsi="Arial" w:cs="Arial"/>
          <w:sz w:val="24"/>
          <w:szCs w:val="24"/>
        </w:rPr>
      </w:pPr>
    </w:p>
    <w:p w14:paraId="7B718479" w14:textId="77777777" w:rsidR="00EE4A30" w:rsidRDefault="00EE4A30" w:rsidP="00EE4A30">
      <w:pPr>
        <w:pStyle w:val="NoSpacing"/>
        <w:spacing w:line="360" w:lineRule="auto"/>
        <w:rPr>
          <w:rFonts w:ascii="Arial" w:hAnsi="Arial" w:cs="Arial"/>
          <w:i/>
          <w:sz w:val="24"/>
          <w:szCs w:val="24"/>
        </w:rPr>
      </w:pPr>
      <w:r w:rsidRPr="006F4961">
        <w:rPr>
          <w:rFonts w:ascii="Arial" w:hAnsi="Arial" w:cs="Arial"/>
          <w:b/>
          <w:sz w:val="24"/>
          <w:szCs w:val="24"/>
        </w:rPr>
        <w:t>Module:</w:t>
      </w:r>
      <w:r w:rsidRPr="006F4961">
        <w:rPr>
          <w:rFonts w:ascii="Arial" w:hAnsi="Arial" w:cs="Arial"/>
          <w:sz w:val="24"/>
          <w:szCs w:val="24"/>
        </w:rPr>
        <w:t xml:space="preserve"> </w:t>
      </w:r>
      <w:r w:rsidRPr="00EE4A30">
        <w:rPr>
          <w:rFonts w:ascii="Arial" w:hAnsi="Arial" w:cs="Arial"/>
          <w:i/>
          <w:sz w:val="24"/>
          <w:szCs w:val="24"/>
        </w:rPr>
        <w:t>School Development and Pupil Progress</w:t>
      </w:r>
    </w:p>
    <w:p w14:paraId="4CF402E7" w14:textId="77777777" w:rsidR="00EE4A30" w:rsidRPr="006F4961" w:rsidRDefault="00EE4A30" w:rsidP="00EE4A30">
      <w:pPr>
        <w:pStyle w:val="NoSpacing"/>
        <w:spacing w:line="360" w:lineRule="auto"/>
        <w:rPr>
          <w:rFonts w:ascii="Arial" w:hAnsi="Arial" w:cs="Arial"/>
          <w:i/>
          <w:sz w:val="24"/>
          <w:szCs w:val="24"/>
        </w:rPr>
      </w:pPr>
    </w:p>
    <w:p w14:paraId="482035F4" w14:textId="77777777" w:rsidR="00EE4A30" w:rsidRDefault="00EE4A30" w:rsidP="00EE4A30">
      <w:pPr>
        <w:pStyle w:val="NoSpacing"/>
        <w:spacing w:line="360" w:lineRule="auto"/>
        <w:rPr>
          <w:rFonts w:ascii="Arial" w:hAnsi="Arial" w:cs="Arial"/>
          <w:i/>
          <w:sz w:val="24"/>
          <w:szCs w:val="24"/>
        </w:rPr>
      </w:pPr>
      <w:r w:rsidRPr="006F4961">
        <w:rPr>
          <w:rFonts w:ascii="Arial" w:hAnsi="Arial" w:cs="Arial"/>
          <w:b/>
          <w:sz w:val="24"/>
          <w:szCs w:val="24"/>
        </w:rPr>
        <w:t>Module Code:</w:t>
      </w:r>
      <w:r>
        <w:rPr>
          <w:rFonts w:ascii="Arial" w:hAnsi="Arial" w:cs="Arial"/>
          <w:b/>
          <w:sz w:val="24"/>
          <w:szCs w:val="24"/>
        </w:rPr>
        <w:t xml:space="preserve"> </w:t>
      </w:r>
      <w:r w:rsidRPr="00EE4A30">
        <w:rPr>
          <w:rFonts w:ascii="Arial" w:hAnsi="Arial" w:cs="Arial"/>
          <w:i/>
          <w:sz w:val="24"/>
          <w:szCs w:val="24"/>
        </w:rPr>
        <w:t>M7X02153</w:t>
      </w:r>
    </w:p>
    <w:p w14:paraId="16C2A9E9" w14:textId="77777777" w:rsidR="00EE4A30" w:rsidRPr="006F4961" w:rsidRDefault="00EE4A30" w:rsidP="00EE4A30">
      <w:pPr>
        <w:pStyle w:val="NoSpacing"/>
        <w:spacing w:line="360" w:lineRule="auto"/>
        <w:rPr>
          <w:rFonts w:ascii="Arial" w:hAnsi="Arial" w:cs="Arial"/>
          <w:i/>
          <w:sz w:val="24"/>
          <w:szCs w:val="24"/>
        </w:rPr>
      </w:pPr>
    </w:p>
    <w:p w14:paraId="44FD0212" w14:textId="77777777" w:rsidR="00EE4A30" w:rsidRDefault="00EE4A30" w:rsidP="00EE4A30">
      <w:pPr>
        <w:pStyle w:val="NoSpacing"/>
        <w:spacing w:line="360" w:lineRule="auto"/>
        <w:rPr>
          <w:rFonts w:ascii="Arial" w:hAnsi="Arial" w:cs="Arial"/>
          <w:i/>
          <w:sz w:val="24"/>
          <w:szCs w:val="24"/>
        </w:rPr>
      </w:pPr>
      <w:r w:rsidRPr="006F4961">
        <w:rPr>
          <w:rFonts w:ascii="Arial" w:hAnsi="Arial" w:cs="Arial"/>
          <w:b/>
          <w:sz w:val="24"/>
          <w:szCs w:val="24"/>
        </w:rPr>
        <w:t>Module Lead:</w:t>
      </w:r>
      <w:r w:rsidRPr="006F4961">
        <w:rPr>
          <w:rFonts w:ascii="Arial" w:hAnsi="Arial" w:cs="Arial"/>
          <w:sz w:val="24"/>
          <w:szCs w:val="24"/>
        </w:rPr>
        <w:t xml:space="preserve"> </w:t>
      </w:r>
      <w:r w:rsidRPr="00EE4A30">
        <w:rPr>
          <w:rFonts w:ascii="Arial" w:hAnsi="Arial" w:cs="Arial"/>
          <w:i/>
          <w:sz w:val="24"/>
          <w:szCs w:val="24"/>
        </w:rPr>
        <w:t>Helen Lewis</w:t>
      </w:r>
    </w:p>
    <w:p w14:paraId="39454FBF" w14:textId="77777777" w:rsidR="00EE4A30" w:rsidRPr="006F4961" w:rsidRDefault="00EE4A30" w:rsidP="00EE4A30">
      <w:pPr>
        <w:pStyle w:val="NoSpacing"/>
        <w:spacing w:line="360" w:lineRule="auto"/>
        <w:rPr>
          <w:rFonts w:ascii="Arial" w:hAnsi="Arial" w:cs="Arial"/>
          <w:sz w:val="24"/>
          <w:szCs w:val="24"/>
        </w:rPr>
      </w:pPr>
    </w:p>
    <w:p w14:paraId="331118BF" w14:textId="77777777" w:rsidR="00EE4A30" w:rsidRPr="006F4961" w:rsidRDefault="00EE4A30" w:rsidP="00EE4A30">
      <w:pPr>
        <w:pStyle w:val="NoSpacing"/>
        <w:spacing w:line="360" w:lineRule="auto"/>
        <w:rPr>
          <w:rFonts w:ascii="Arial" w:hAnsi="Arial" w:cs="Arial"/>
          <w:sz w:val="24"/>
          <w:szCs w:val="24"/>
          <w:u w:val="single"/>
        </w:rPr>
      </w:pPr>
      <w:r w:rsidRPr="006F4961">
        <w:rPr>
          <w:rFonts w:ascii="Arial" w:hAnsi="Arial" w:cs="Arial"/>
          <w:b/>
          <w:sz w:val="24"/>
          <w:szCs w:val="24"/>
        </w:rPr>
        <w:t>Assignment Title:</w:t>
      </w:r>
      <w:r w:rsidRPr="006F4961">
        <w:rPr>
          <w:rFonts w:ascii="Arial" w:hAnsi="Arial" w:cs="Arial"/>
          <w:sz w:val="24"/>
          <w:szCs w:val="24"/>
        </w:rPr>
        <w:t xml:space="preserve"> </w:t>
      </w:r>
      <w:r w:rsidRPr="00EE4A30">
        <w:rPr>
          <w:rFonts w:ascii="Arial" w:hAnsi="Arial" w:cs="Arial"/>
          <w:i/>
          <w:sz w:val="24"/>
          <w:szCs w:val="24"/>
        </w:rPr>
        <w:t>‘Supporting pupil progress: a detailed analysis of one child’s holistic development, with justification for the next steps in learning.’</w:t>
      </w:r>
    </w:p>
    <w:p w14:paraId="31EF205E" w14:textId="77777777" w:rsidR="00EE4A30" w:rsidRPr="006F4961" w:rsidRDefault="00EE4A30" w:rsidP="00EE4A30">
      <w:pPr>
        <w:pStyle w:val="NoSpacing"/>
        <w:spacing w:line="360" w:lineRule="auto"/>
        <w:rPr>
          <w:rFonts w:ascii="Arial" w:hAnsi="Arial" w:cs="Arial"/>
          <w:sz w:val="24"/>
          <w:szCs w:val="24"/>
        </w:rPr>
      </w:pPr>
    </w:p>
    <w:p w14:paraId="3DB98CD7" w14:textId="77777777" w:rsidR="00EE4A30" w:rsidRPr="006F4961" w:rsidRDefault="00EE4A30" w:rsidP="00EE4A30">
      <w:pPr>
        <w:pStyle w:val="NoSpacing"/>
        <w:spacing w:line="360" w:lineRule="auto"/>
        <w:rPr>
          <w:rFonts w:ascii="Arial" w:hAnsi="Arial" w:cs="Arial"/>
          <w:sz w:val="24"/>
          <w:szCs w:val="24"/>
        </w:rPr>
      </w:pPr>
      <w:r w:rsidRPr="006F4961">
        <w:rPr>
          <w:rFonts w:ascii="Arial" w:hAnsi="Arial" w:cs="Arial"/>
          <w:b/>
          <w:sz w:val="24"/>
          <w:szCs w:val="24"/>
        </w:rPr>
        <w:t>Submission Date:</w:t>
      </w:r>
      <w:r w:rsidRPr="006F4961">
        <w:rPr>
          <w:rFonts w:ascii="Arial" w:hAnsi="Arial" w:cs="Arial"/>
          <w:sz w:val="24"/>
          <w:szCs w:val="24"/>
        </w:rPr>
        <w:t xml:space="preserve"> </w:t>
      </w:r>
      <w:r>
        <w:rPr>
          <w:rFonts w:ascii="Arial" w:hAnsi="Arial" w:cs="Arial"/>
          <w:i/>
          <w:sz w:val="24"/>
          <w:szCs w:val="24"/>
        </w:rPr>
        <w:t>30/05/2018</w:t>
      </w:r>
    </w:p>
    <w:p w14:paraId="125CF404" w14:textId="77777777" w:rsidR="00EE4A30" w:rsidRDefault="00EE4A30" w:rsidP="00EE4A30">
      <w:pPr>
        <w:pStyle w:val="BodyText1"/>
        <w:tabs>
          <w:tab w:val="clear" w:pos="720"/>
          <w:tab w:val="clear" w:pos="1440"/>
        </w:tabs>
        <w:jc w:val="both"/>
        <w:rPr>
          <w:rFonts w:ascii="Calibri" w:hAnsi="Calibri"/>
          <w:sz w:val="22"/>
          <w:szCs w:val="22"/>
        </w:rPr>
      </w:pPr>
    </w:p>
    <w:p w14:paraId="130A041D" w14:textId="77777777" w:rsidR="00EE4A30" w:rsidRDefault="00EE4A30" w:rsidP="00EE4A30">
      <w:pPr>
        <w:pStyle w:val="BodyText1"/>
        <w:tabs>
          <w:tab w:val="clear" w:pos="720"/>
          <w:tab w:val="clear" w:pos="1440"/>
        </w:tabs>
        <w:jc w:val="both"/>
        <w:rPr>
          <w:rFonts w:ascii="Calibri" w:hAnsi="Calibri"/>
          <w:sz w:val="22"/>
          <w:szCs w:val="22"/>
        </w:rPr>
      </w:pPr>
    </w:p>
    <w:p w14:paraId="024C8B08" w14:textId="77777777" w:rsidR="00EE4A30" w:rsidRDefault="00EE4A30" w:rsidP="00EE4A30">
      <w:pPr>
        <w:rPr>
          <w:rFonts w:ascii="Arial" w:hAnsi="Arial" w:cs="Arial"/>
          <w:b/>
          <w:snapToGrid w:val="0"/>
          <w:sz w:val="24"/>
        </w:rPr>
      </w:pPr>
    </w:p>
    <w:p w14:paraId="4D7E51C0" w14:textId="77777777" w:rsidR="00EE4A30" w:rsidRDefault="00EE4A30" w:rsidP="00EE4A30">
      <w:pPr>
        <w:rPr>
          <w:rFonts w:ascii="Arial" w:hAnsi="Arial" w:cs="Arial"/>
          <w:b/>
          <w:snapToGrid w:val="0"/>
          <w:sz w:val="24"/>
        </w:rPr>
      </w:pPr>
    </w:p>
    <w:p w14:paraId="0213142A" w14:textId="1953A7CB" w:rsidR="00D855AF" w:rsidRDefault="00D855AF"/>
    <w:p w14:paraId="3958D071" w14:textId="1F4153A6" w:rsidR="00F471D2" w:rsidRDefault="00F471D2"/>
    <w:p w14:paraId="2832BD8E" w14:textId="3D9EB78B" w:rsidR="00F471D2" w:rsidRDefault="00F471D2"/>
    <w:p w14:paraId="0CF429DD" w14:textId="0DF6B903" w:rsidR="00F471D2" w:rsidRDefault="00F471D2"/>
    <w:p w14:paraId="4D2464A2" w14:textId="08356BB4" w:rsidR="00F471D2" w:rsidRDefault="00F471D2"/>
    <w:p w14:paraId="04718B7F" w14:textId="130135F8" w:rsidR="00F471D2" w:rsidRDefault="00F471D2"/>
    <w:p w14:paraId="308032BA" w14:textId="4126D5EC" w:rsidR="00F471D2" w:rsidRDefault="00F471D2"/>
    <w:p w14:paraId="09E99C19" w14:textId="62162AFE" w:rsidR="00F471D2" w:rsidRDefault="00F471D2"/>
    <w:p w14:paraId="077C5028" w14:textId="471BC800" w:rsidR="00F471D2" w:rsidRDefault="00F471D2"/>
    <w:p w14:paraId="0FD48E0E" w14:textId="685A71B2" w:rsidR="00F471D2" w:rsidRDefault="00F471D2"/>
    <w:p w14:paraId="70C8A5DC" w14:textId="5C8FCDD9" w:rsidR="00F471D2" w:rsidRDefault="00F471D2"/>
    <w:p w14:paraId="13D8F173" w14:textId="04B386AC" w:rsidR="00F471D2" w:rsidRDefault="00F471D2"/>
    <w:p w14:paraId="7642294E" w14:textId="633797B6" w:rsidR="00F471D2" w:rsidRDefault="00F471D2"/>
    <w:tbl>
      <w:tblPr>
        <w:tblpPr w:leftFromText="180" w:rightFromText="180" w:vertAnchor="text" w:horzAnchor="margin" w:tblpXSpec="center" w:tblpY="-389"/>
        <w:tblW w:w="10632" w:type="dxa"/>
        <w:tblLook w:val="00A0" w:firstRow="1" w:lastRow="0" w:firstColumn="1" w:lastColumn="0" w:noHBand="0" w:noVBand="0"/>
      </w:tblPr>
      <w:tblGrid>
        <w:gridCol w:w="10632"/>
      </w:tblGrid>
      <w:tr w:rsidR="00F471D2" w14:paraId="4B7A0D2D" w14:textId="77777777" w:rsidTr="006B4A0A">
        <w:tc>
          <w:tcPr>
            <w:tcW w:w="10632" w:type="dxa"/>
            <w:shd w:val="clear" w:color="auto" w:fill="BFBFBF" w:themeFill="background1" w:themeFillShade="BF"/>
          </w:tcPr>
          <w:p w14:paraId="07CFD70F" w14:textId="77777777" w:rsidR="00F471D2" w:rsidRDefault="00F471D2" w:rsidP="006B4A0A">
            <w:pPr>
              <w:pStyle w:val="BodyText1"/>
              <w:tabs>
                <w:tab w:val="clear" w:pos="720"/>
                <w:tab w:val="clear" w:pos="1440"/>
              </w:tabs>
              <w:jc w:val="center"/>
              <w:rPr>
                <w:rFonts w:ascii="Calibri" w:hAnsi="Calibri"/>
                <w:sz w:val="22"/>
                <w:szCs w:val="22"/>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24585011" w14:textId="77777777" w:rsidR="00F471D2" w:rsidRDefault="00F471D2" w:rsidP="00F471D2">
      <w:pPr>
        <w:pStyle w:val="BodyText1"/>
        <w:tabs>
          <w:tab w:val="clear" w:pos="720"/>
          <w:tab w:val="clear" w:pos="1440"/>
        </w:tabs>
        <w:jc w:val="both"/>
        <w:rPr>
          <w:rFonts w:ascii="Calibri" w:hAnsi="Calibri"/>
          <w:sz w:val="22"/>
          <w:szCs w:val="22"/>
        </w:rPr>
      </w:pPr>
    </w:p>
    <w:p w14:paraId="6B04520C" w14:textId="77777777" w:rsidR="00F471D2" w:rsidRDefault="00F471D2" w:rsidP="00F471D2">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t>
      </w:r>
      <w:proofErr w:type="gramStart"/>
      <w:r w:rsidRPr="00FA68F8">
        <w:rPr>
          <w:rFonts w:ascii="Calibri" w:hAnsi="Calibri"/>
          <w:sz w:val="22"/>
          <w:szCs w:val="22"/>
        </w:rPr>
        <w:t>with regard to</w:t>
      </w:r>
      <w:proofErr w:type="gramEnd"/>
      <w:r w:rsidRPr="00FA68F8">
        <w:rPr>
          <w:rFonts w:ascii="Calibri" w:hAnsi="Calibri"/>
          <w:sz w:val="22"/>
          <w:szCs w:val="22"/>
        </w:rPr>
        <w:t xml:space="preserve"> each of them. </w:t>
      </w:r>
    </w:p>
    <w:p w14:paraId="1FCC8734" w14:textId="77777777" w:rsidR="00F471D2" w:rsidRPr="00FA68F8" w:rsidRDefault="00F471D2" w:rsidP="00F471D2">
      <w:pPr>
        <w:pStyle w:val="BodyText1"/>
        <w:tabs>
          <w:tab w:val="clear" w:pos="720"/>
          <w:tab w:val="clear" w:pos="1440"/>
        </w:tabs>
        <w:jc w:val="both"/>
        <w:rPr>
          <w:rFonts w:ascii="Calibri" w:hAnsi="Calibri"/>
          <w:sz w:val="22"/>
          <w:szCs w:val="22"/>
        </w:rPr>
      </w:pPr>
    </w:p>
    <w:tbl>
      <w:tblPr>
        <w:tblW w:w="6269" w:type="pct"/>
        <w:jc w:val="center"/>
        <w:tblLayout w:type="fixed"/>
        <w:tblLook w:val="04A0" w:firstRow="1" w:lastRow="0" w:firstColumn="1" w:lastColumn="0" w:noHBand="0" w:noVBand="1"/>
      </w:tblPr>
      <w:tblGrid>
        <w:gridCol w:w="2520"/>
        <w:gridCol w:w="1463"/>
        <w:gridCol w:w="1478"/>
        <w:gridCol w:w="164"/>
        <w:gridCol w:w="1337"/>
        <w:gridCol w:w="1500"/>
        <w:gridCol w:w="1351"/>
        <w:gridCol w:w="1491"/>
      </w:tblGrid>
      <w:tr w:rsidR="00F471D2" w:rsidRPr="00266B32" w14:paraId="2FB20818" w14:textId="77777777" w:rsidTr="00C76998">
        <w:trPr>
          <w:gridAfter w:val="7"/>
          <w:wAfter w:w="8784" w:type="dxa"/>
          <w:trHeight w:val="450"/>
          <w:jc w:val="center"/>
        </w:trPr>
        <w:tc>
          <w:tcPr>
            <w:tcW w:w="2520" w:type="dxa"/>
            <w:vMerge w:val="restart"/>
            <w:tcBorders>
              <w:top w:val="single" w:sz="4" w:space="0" w:color="auto"/>
              <w:left w:val="single" w:sz="4" w:space="0" w:color="auto"/>
              <w:right w:val="single" w:sz="4" w:space="0" w:color="auto"/>
            </w:tcBorders>
            <w:shd w:val="clear" w:color="auto" w:fill="BFBFBF"/>
            <w:vAlign w:val="center"/>
          </w:tcPr>
          <w:p w14:paraId="046B9EA6" w14:textId="77777777" w:rsidR="00F471D2" w:rsidRPr="00F61A20" w:rsidRDefault="00F471D2" w:rsidP="006B4A0A">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r>
      <w:tr w:rsidR="00F471D2" w:rsidRPr="00CC0370" w14:paraId="1C5346FF" w14:textId="77777777" w:rsidTr="00C76998">
        <w:trPr>
          <w:trHeight w:val="548"/>
          <w:jc w:val="center"/>
        </w:trPr>
        <w:tc>
          <w:tcPr>
            <w:tcW w:w="2520" w:type="dxa"/>
            <w:vMerge/>
            <w:tcBorders>
              <w:left w:val="single" w:sz="4" w:space="0" w:color="auto"/>
              <w:bottom w:val="single" w:sz="4" w:space="0" w:color="auto"/>
              <w:right w:val="single" w:sz="4" w:space="0" w:color="auto"/>
            </w:tcBorders>
            <w:shd w:val="clear" w:color="auto" w:fill="BFBFBF"/>
          </w:tcPr>
          <w:p w14:paraId="5BED46A0" w14:textId="77777777" w:rsidR="00F471D2" w:rsidRPr="00F61A20" w:rsidRDefault="00F471D2" w:rsidP="006B4A0A">
            <w:pPr>
              <w:rPr>
                <w:rFonts w:ascii="Calibri" w:hAnsi="Calibri"/>
                <w:b/>
                <w:sz w:val="16"/>
                <w:szCs w:val="16"/>
              </w:rPr>
            </w:pPr>
          </w:p>
        </w:tc>
        <w:tc>
          <w:tcPr>
            <w:tcW w:w="2941"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38BB5406" w14:textId="77777777" w:rsidR="00F471D2" w:rsidRPr="009D3EA4" w:rsidRDefault="00F471D2" w:rsidP="006B4A0A">
            <w:pPr>
              <w:jc w:val="center"/>
              <w:rPr>
                <w:rFonts w:ascii="Calibri" w:hAnsi="Calibri"/>
                <w:b/>
                <w:sz w:val="18"/>
              </w:rPr>
            </w:pPr>
            <w:r w:rsidRPr="009D3EA4">
              <w:rPr>
                <w:rFonts w:ascii="Calibri" w:hAnsi="Calibri"/>
                <w:b/>
                <w:sz w:val="18"/>
              </w:rPr>
              <w:t>REFER</w:t>
            </w:r>
          </w:p>
        </w:tc>
        <w:tc>
          <w:tcPr>
            <w:tcW w:w="1501"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0593333D" w14:textId="77777777" w:rsidR="00F471D2" w:rsidRPr="00F61A20" w:rsidRDefault="00F471D2" w:rsidP="006B4A0A">
            <w:pPr>
              <w:jc w:val="center"/>
              <w:rPr>
                <w:rFonts w:ascii="Calibri" w:hAnsi="Calibri"/>
                <w:b/>
                <w:sz w:val="18"/>
              </w:rPr>
            </w:pPr>
            <w:r>
              <w:rPr>
                <w:rFonts w:ascii="Calibri" w:hAnsi="Calibri"/>
                <w:b/>
                <w:sz w:val="18"/>
              </w:rPr>
              <w:t>D</w:t>
            </w:r>
          </w:p>
        </w:tc>
        <w:tc>
          <w:tcPr>
            <w:tcW w:w="1500" w:type="dxa"/>
            <w:tcBorders>
              <w:top w:val="single" w:sz="4" w:space="0" w:color="auto"/>
              <w:left w:val="single" w:sz="4" w:space="0" w:color="auto"/>
              <w:bottom w:val="single" w:sz="4" w:space="0" w:color="auto"/>
              <w:right w:val="single" w:sz="4" w:space="0" w:color="auto"/>
            </w:tcBorders>
            <w:shd w:val="clear" w:color="auto" w:fill="BFBFBF"/>
            <w:vAlign w:val="center"/>
          </w:tcPr>
          <w:p w14:paraId="7B216274" w14:textId="77777777" w:rsidR="00F471D2" w:rsidRPr="00F61A20" w:rsidRDefault="00F471D2" w:rsidP="006B4A0A">
            <w:pPr>
              <w:jc w:val="center"/>
              <w:rPr>
                <w:rFonts w:ascii="Calibri" w:hAnsi="Calibri"/>
                <w:b/>
                <w:sz w:val="18"/>
              </w:rPr>
            </w:pPr>
            <w:r>
              <w:rPr>
                <w:rFonts w:ascii="Calibri" w:hAnsi="Calibri"/>
                <w:b/>
                <w:sz w:val="18"/>
              </w:rPr>
              <w:t>C</w:t>
            </w:r>
          </w:p>
        </w:tc>
        <w:tc>
          <w:tcPr>
            <w:tcW w:w="1351" w:type="dxa"/>
            <w:tcBorders>
              <w:top w:val="single" w:sz="4" w:space="0" w:color="auto"/>
              <w:left w:val="single" w:sz="4" w:space="0" w:color="auto"/>
              <w:bottom w:val="single" w:sz="4" w:space="0" w:color="auto"/>
              <w:right w:val="single" w:sz="4" w:space="0" w:color="auto"/>
            </w:tcBorders>
            <w:shd w:val="clear" w:color="auto" w:fill="BFBFBF"/>
            <w:vAlign w:val="center"/>
          </w:tcPr>
          <w:p w14:paraId="4ACAFE4A" w14:textId="77777777" w:rsidR="00F471D2" w:rsidRPr="00F61A20" w:rsidRDefault="00F471D2" w:rsidP="006B4A0A">
            <w:pPr>
              <w:jc w:val="center"/>
              <w:rPr>
                <w:rFonts w:ascii="Calibri" w:hAnsi="Calibri"/>
                <w:b/>
                <w:sz w:val="18"/>
              </w:rPr>
            </w:pPr>
            <w:r>
              <w:rPr>
                <w:rFonts w:ascii="Calibri" w:hAnsi="Calibri"/>
                <w:b/>
                <w:sz w:val="18"/>
              </w:rPr>
              <w:t>B</w:t>
            </w:r>
          </w:p>
        </w:tc>
        <w:tc>
          <w:tcPr>
            <w:tcW w:w="1491" w:type="dxa"/>
            <w:tcBorders>
              <w:top w:val="single" w:sz="4" w:space="0" w:color="auto"/>
              <w:left w:val="single" w:sz="4" w:space="0" w:color="auto"/>
              <w:bottom w:val="single" w:sz="4" w:space="0" w:color="auto"/>
              <w:right w:val="single" w:sz="4" w:space="0" w:color="auto"/>
            </w:tcBorders>
            <w:shd w:val="clear" w:color="auto" w:fill="BFBFBF"/>
            <w:vAlign w:val="center"/>
          </w:tcPr>
          <w:p w14:paraId="688A4A5A" w14:textId="77777777" w:rsidR="00F471D2" w:rsidRPr="00F61A20" w:rsidRDefault="00F471D2" w:rsidP="006B4A0A">
            <w:pPr>
              <w:jc w:val="center"/>
              <w:rPr>
                <w:rFonts w:ascii="Calibri" w:hAnsi="Calibri"/>
                <w:b/>
                <w:sz w:val="18"/>
              </w:rPr>
            </w:pPr>
            <w:r>
              <w:rPr>
                <w:rFonts w:ascii="Calibri" w:hAnsi="Calibri"/>
                <w:b/>
                <w:sz w:val="18"/>
              </w:rPr>
              <w:t>A</w:t>
            </w:r>
          </w:p>
        </w:tc>
      </w:tr>
      <w:tr w:rsidR="00F471D2" w:rsidRPr="00CC0370" w14:paraId="074637B0" w14:textId="77777777" w:rsidTr="00C76998">
        <w:trPr>
          <w:trHeight w:val="450"/>
          <w:jc w:val="center"/>
        </w:trPr>
        <w:tc>
          <w:tcPr>
            <w:tcW w:w="2520" w:type="dxa"/>
            <w:tcBorders>
              <w:top w:val="single" w:sz="4" w:space="0" w:color="auto"/>
              <w:left w:val="single" w:sz="4" w:space="0" w:color="auto"/>
              <w:right w:val="single" w:sz="4" w:space="0" w:color="auto"/>
            </w:tcBorders>
            <w:shd w:val="clear" w:color="auto" w:fill="BFBFBF"/>
          </w:tcPr>
          <w:p w14:paraId="41D7787B" w14:textId="77777777" w:rsidR="00F471D2" w:rsidRPr="00F61A20" w:rsidRDefault="00F471D2" w:rsidP="006B4A0A">
            <w:pPr>
              <w:rPr>
                <w:rFonts w:ascii="Calibri" w:hAnsi="Calibri"/>
                <w:b/>
                <w:szCs w:val="16"/>
              </w:rPr>
            </w:pPr>
          </w:p>
        </w:tc>
        <w:tc>
          <w:tcPr>
            <w:tcW w:w="1463" w:type="dxa"/>
            <w:tcBorders>
              <w:top w:val="single" w:sz="4" w:space="0" w:color="auto"/>
              <w:left w:val="single" w:sz="4" w:space="0" w:color="auto"/>
              <w:bottom w:val="single" w:sz="4" w:space="0" w:color="auto"/>
              <w:right w:val="single" w:sz="4" w:space="0" w:color="auto"/>
            </w:tcBorders>
            <w:shd w:val="clear" w:color="auto" w:fill="BFBFBF"/>
            <w:vAlign w:val="center"/>
          </w:tcPr>
          <w:p w14:paraId="0235EA58" w14:textId="77777777" w:rsidR="00F471D2" w:rsidRPr="00EB4F96" w:rsidRDefault="00F471D2" w:rsidP="006B4A0A">
            <w:pPr>
              <w:spacing w:after="120"/>
              <w:jc w:val="center"/>
              <w:rPr>
                <w:rFonts w:ascii="Calibri" w:hAnsi="Calibri"/>
                <w:b/>
                <w:sz w:val="12"/>
                <w:szCs w:val="16"/>
              </w:rPr>
            </w:pPr>
            <w:r w:rsidRPr="00EB4F96">
              <w:rPr>
                <w:rFonts w:ascii="Calibri" w:hAnsi="Calibri"/>
                <w:b/>
                <w:sz w:val="12"/>
                <w:szCs w:val="16"/>
              </w:rPr>
              <w:t>OUTRIGHT FAIL</w:t>
            </w:r>
          </w:p>
        </w:tc>
        <w:tc>
          <w:tcPr>
            <w:tcW w:w="1478" w:type="dxa"/>
            <w:tcBorders>
              <w:top w:val="single" w:sz="4" w:space="0" w:color="auto"/>
              <w:left w:val="single" w:sz="4" w:space="0" w:color="auto"/>
              <w:bottom w:val="single" w:sz="4" w:space="0" w:color="auto"/>
              <w:right w:val="single" w:sz="4" w:space="0" w:color="auto"/>
            </w:tcBorders>
            <w:shd w:val="clear" w:color="auto" w:fill="BFBFBF"/>
            <w:vAlign w:val="center"/>
          </w:tcPr>
          <w:p w14:paraId="696BD568" w14:textId="77777777" w:rsidR="00F471D2" w:rsidRPr="00EB4F96" w:rsidRDefault="00F471D2" w:rsidP="006B4A0A">
            <w:pPr>
              <w:spacing w:after="120"/>
              <w:jc w:val="center"/>
              <w:rPr>
                <w:rFonts w:ascii="Calibri" w:hAnsi="Calibri"/>
                <w:b/>
                <w:sz w:val="12"/>
                <w:szCs w:val="16"/>
              </w:rPr>
            </w:pPr>
            <w:r w:rsidRPr="00EB4F96">
              <w:rPr>
                <w:rFonts w:ascii="Calibri" w:hAnsi="Calibri"/>
                <w:b/>
                <w:sz w:val="12"/>
                <w:szCs w:val="16"/>
              </w:rPr>
              <w:t>UNSATISFACTORY</w:t>
            </w:r>
          </w:p>
        </w:tc>
        <w:tc>
          <w:tcPr>
            <w:tcW w:w="1501"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68E6F3C3" w14:textId="77777777" w:rsidR="00F471D2" w:rsidRPr="00EB4F96" w:rsidRDefault="00F471D2" w:rsidP="006B4A0A">
            <w:pPr>
              <w:spacing w:after="120"/>
              <w:jc w:val="center"/>
              <w:rPr>
                <w:rFonts w:ascii="Calibri" w:hAnsi="Calibri"/>
                <w:b/>
                <w:sz w:val="12"/>
                <w:szCs w:val="16"/>
              </w:rPr>
            </w:pPr>
            <w:r w:rsidRPr="00EB4F96">
              <w:rPr>
                <w:rFonts w:ascii="Calibri" w:hAnsi="Calibri"/>
                <w:b/>
                <w:sz w:val="12"/>
                <w:szCs w:val="16"/>
              </w:rPr>
              <w:t>SATISFACTORY</w:t>
            </w:r>
          </w:p>
        </w:tc>
        <w:tc>
          <w:tcPr>
            <w:tcW w:w="1500" w:type="dxa"/>
            <w:tcBorders>
              <w:top w:val="single" w:sz="4" w:space="0" w:color="auto"/>
              <w:left w:val="single" w:sz="4" w:space="0" w:color="auto"/>
              <w:bottom w:val="single" w:sz="4" w:space="0" w:color="auto"/>
              <w:right w:val="single" w:sz="4" w:space="0" w:color="auto"/>
            </w:tcBorders>
            <w:shd w:val="clear" w:color="auto" w:fill="BFBFBF"/>
            <w:vAlign w:val="center"/>
          </w:tcPr>
          <w:p w14:paraId="7F226FC7" w14:textId="77777777" w:rsidR="00F471D2" w:rsidRPr="00EB4F96" w:rsidRDefault="00F471D2" w:rsidP="006B4A0A">
            <w:pPr>
              <w:spacing w:after="120"/>
              <w:jc w:val="center"/>
              <w:rPr>
                <w:rFonts w:ascii="Calibri" w:hAnsi="Calibri"/>
                <w:b/>
                <w:sz w:val="12"/>
                <w:szCs w:val="16"/>
              </w:rPr>
            </w:pPr>
            <w:r w:rsidRPr="00EB4F96">
              <w:rPr>
                <w:rFonts w:ascii="Calibri" w:hAnsi="Calibri"/>
                <w:b/>
                <w:sz w:val="12"/>
                <w:szCs w:val="16"/>
              </w:rPr>
              <w:t>GOOD</w:t>
            </w:r>
          </w:p>
        </w:tc>
        <w:tc>
          <w:tcPr>
            <w:tcW w:w="1351" w:type="dxa"/>
            <w:tcBorders>
              <w:top w:val="single" w:sz="4" w:space="0" w:color="auto"/>
              <w:left w:val="single" w:sz="4" w:space="0" w:color="auto"/>
              <w:bottom w:val="single" w:sz="4" w:space="0" w:color="auto"/>
              <w:right w:val="single" w:sz="4" w:space="0" w:color="auto"/>
            </w:tcBorders>
            <w:shd w:val="clear" w:color="auto" w:fill="BFBFBF"/>
            <w:vAlign w:val="center"/>
          </w:tcPr>
          <w:p w14:paraId="672733BB" w14:textId="77777777" w:rsidR="00F471D2" w:rsidRPr="00EB4F96" w:rsidRDefault="00F471D2" w:rsidP="006B4A0A">
            <w:pPr>
              <w:spacing w:after="120"/>
              <w:jc w:val="center"/>
              <w:rPr>
                <w:rFonts w:ascii="Calibri" w:hAnsi="Calibri"/>
                <w:b/>
                <w:sz w:val="12"/>
                <w:szCs w:val="16"/>
              </w:rPr>
            </w:pPr>
            <w:r w:rsidRPr="00EB4F96">
              <w:rPr>
                <w:rFonts w:ascii="Calibri" w:hAnsi="Calibri"/>
                <w:b/>
                <w:sz w:val="12"/>
                <w:szCs w:val="16"/>
              </w:rPr>
              <w:t>VERY GOOD</w:t>
            </w:r>
          </w:p>
        </w:tc>
        <w:tc>
          <w:tcPr>
            <w:tcW w:w="1491" w:type="dxa"/>
            <w:tcBorders>
              <w:top w:val="single" w:sz="4" w:space="0" w:color="auto"/>
              <w:left w:val="single" w:sz="4" w:space="0" w:color="auto"/>
              <w:bottom w:val="single" w:sz="4" w:space="0" w:color="auto"/>
              <w:right w:val="single" w:sz="4" w:space="0" w:color="auto"/>
            </w:tcBorders>
            <w:shd w:val="clear" w:color="auto" w:fill="BFBFBF"/>
            <w:vAlign w:val="center"/>
          </w:tcPr>
          <w:p w14:paraId="65F8724F" w14:textId="77777777" w:rsidR="00F471D2" w:rsidRPr="00EB4F96" w:rsidRDefault="00F471D2" w:rsidP="006B4A0A">
            <w:pPr>
              <w:spacing w:after="120"/>
              <w:jc w:val="center"/>
              <w:rPr>
                <w:rFonts w:ascii="Calibri" w:hAnsi="Calibri"/>
                <w:b/>
                <w:sz w:val="12"/>
                <w:szCs w:val="16"/>
              </w:rPr>
            </w:pPr>
            <w:r w:rsidRPr="00EB4F96">
              <w:rPr>
                <w:rFonts w:ascii="Calibri" w:hAnsi="Calibri"/>
                <w:b/>
                <w:sz w:val="12"/>
                <w:szCs w:val="16"/>
              </w:rPr>
              <w:t>EXCELLENT</w:t>
            </w:r>
          </w:p>
        </w:tc>
      </w:tr>
      <w:tr w:rsidR="00F471D2" w:rsidRPr="00CC0370" w14:paraId="1CA91492" w14:textId="77777777" w:rsidTr="00C76998">
        <w:trPr>
          <w:trHeight w:val="1461"/>
          <w:jc w:val="center"/>
        </w:trPr>
        <w:tc>
          <w:tcPr>
            <w:tcW w:w="2520" w:type="dxa"/>
            <w:tcBorders>
              <w:top w:val="single" w:sz="4" w:space="0" w:color="auto"/>
              <w:left w:val="single" w:sz="4" w:space="0" w:color="auto"/>
              <w:bottom w:val="single" w:sz="4" w:space="0" w:color="auto"/>
              <w:right w:val="single" w:sz="4" w:space="0" w:color="auto"/>
            </w:tcBorders>
          </w:tcPr>
          <w:p w14:paraId="2BD31F80" w14:textId="77777777" w:rsidR="00F471D2" w:rsidRPr="00F61A20" w:rsidRDefault="00F471D2" w:rsidP="006B4A0A">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1463" w:type="dxa"/>
            <w:tcBorders>
              <w:top w:val="single" w:sz="4" w:space="0" w:color="auto"/>
              <w:left w:val="single" w:sz="4" w:space="0" w:color="auto"/>
              <w:bottom w:val="single" w:sz="4" w:space="0" w:color="auto"/>
              <w:right w:val="single" w:sz="4" w:space="0" w:color="auto"/>
            </w:tcBorders>
          </w:tcPr>
          <w:p w14:paraId="5D6C2CB1" w14:textId="77777777" w:rsidR="00F471D2" w:rsidRPr="00F61A20" w:rsidRDefault="00F471D2" w:rsidP="006B4A0A">
            <w:pPr>
              <w:jc w:val="center"/>
              <w:rPr>
                <w:rFonts w:ascii="Calibri" w:hAnsi="Calibri"/>
                <w:sz w:val="18"/>
              </w:rPr>
            </w:pPr>
          </w:p>
        </w:tc>
        <w:tc>
          <w:tcPr>
            <w:tcW w:w="1478" w:type="dxa"/>
            <w:tcBorders>
              <w:top w:val="single" w:sz="4" w:space="0" w:color="auto"/>
              <w:left w:val="single" w:sz="4" w:space="0" w:color="auto"/>
              <w:bottom w:val="single" w:sz="4" w:space="0" w:color="auto"/>
              <w:right w:val="single" w:sz="4" w:space="0" w:color="auto"/>
            </w:tcBorders>
          </w:tcPr>
          <w:p w14:paraId="19FB6F2D" w14:textId="77777777" w:rsidR="00F471D2" w:rsidRPr="00F61A20" w:rsidRDefault="00F471D2" w:rsidP="006B4A0A">
            <w:pPr>
              <w:jc w:val="center"/>
              <w:rPr>
                <w:rFonts w:ascii="Calibri" w:hAnsi="Calibri"/>
                <w:sz w:val="18"/>
              </w:rPr>
            </w:pPr>
          </w:p>
        </w:tc>
        <w:tc>
          <w:tcPr>
            <w:tcW w:w="1501" w:type="dxa"/>
            <w:gridSpan w:val="2"/>
            <w:tcBorders>
              <w:top w:val="single" w:sz="4" w:space="0" w:color="auto"/>
              <w:left w:val="single" w:sz="4" w:space="0" w:color="auto"/>
              <w:bottom w:val="single" w:sz="4" w:space="0" w:color="auto"/>
              <w:right w:val="single" w:sz="4" w:space="0" w:color="auto"/>
            </w:tcBorders>
          </w:tcPr>
          <w:p w14:paraId="5DE4C1E6" w14:textId="77777777" w:rsidR="00F471D2" w:rsidRPr="00F61A20" w:rsidRDefault="00F471D2" w:rsidP="006B4A0A">
            <w:pPr>
              <w:jc w:val="center"/>
              <w:rPr>
                <w:rFonts w:ascii="Calibri" w:hAnsi="Calibri"/>
                <w:b/>
                <w:sz w:val="18"/>
              </w:rPr>
            </w:pPr>
          </w:p>
        </w:tc>
        <w:tc>
          <w:tcPr>
            <w:tcW w:w="1500" w:type="dxa"/>
            <w:tcBorders>
              <w:top w:val="single" w:sz="4" w:space="0" w:color="auto"/>
              <w:left w:val="single" w:sz="4" w:space="0" w:color="auto"/>
              <w:bottom w:val="single" w:sz="4" w:space="0" w:color="auto"/>
              <w:right w:val="single" w:sz="4" w:space="0" w:color="auto"/>
            </w:tcBorders>
          </w:tcPr>
          <w:p w14:paraId="2BEF895F" w14:textId="77777777" w:rsidR="00F471D2" w:rsidRPr="00F61A20" w:rsidRDefault="00F471D2" w:rsidP="006B4A0A">
            <w:pPr>
              <w:jc w:val="center"/>
              <w:rPr>
                <w:rFonts w:ascii="Calibri" w:hAnsi="Calibri"/>
                <w:b/>
                <w:sz w:val="18"/>
              </w:rPr>
            </w:pPr>
            <w:r>
              <w:rPr>
                <w:rFonts w:ascii="Calibri" w:hAnsi="Calibri"/>
                <w:b/>
                <w:sz w:val="18"/>
              </w:rPr>
              <w:t>x</w:t>
            </w:r>
          </w:p>
        </w:tc>
        <w:tc>
          <w:tcPr>
            <w:tcW w:w="1351" w:type="dxa"/>
            <w:tcBorders>
              <w:top w:val="single" w:sz="4" w:space="0" w:color="auto"/>
              <w:left w:val="single" w:sz="4" w:space="0" w:color="auto"/>
              <w:bottom w:val="single" w:sz="4" w:space="0" w:color="auto"/>
              <w:right w:val="single" w:sz="4" w:space="0" w:color="auto"/>
            </w:tcBorders>
          </w:tcPr>
          <w:p w14:paraId="1F75BBCF" w14:textId="77777777" w:rsidR="00F471D2" w:rsidRPr="00F61A20" w:rsidRDefault="00F471D2" w:rsidP="006B4A0A">
            <w:pPr>
              <w:jc w:val="center"/>
              <w:rPr>
                <w:rFonts w:ascii="Calibri" w:hAnsi="Calibri"/>
                <w:b/>
                <w:sz w:val="18"/>
              </w:rPr>
            </w:pPr>
          </w:p>
        </w:tc>
        <w:tc>
          <w:tcPr>
            <w:tcW w:w="1491" w:type="dxa"/>
            <w:tcBorders>
              <w:top w:val="single" w:sz="4" w:space="0" w:color="auto"/>
              <w:left w:val="single" w:sz="4" w:space="0" w:color="auto"/>
              <w:bottom w:val="single" w:sz="4" w:space="0" w:color="auto"/>
              <w:right w:val="single" w:sz="4" w:space="0" w:color="auto"/>
            </w:tcBorders>
          </w:tcPr>
          <w:p w14:paraId="02B2B3D1" w14:textId="77777777" w:rsidR="00F471D2" w:rsidRPr="00F61A20" w:rsidRDefault="00F471D2" w:rsidP="006B4A0A">
            <w:pPr>
              <w:jc w:val="center"/>
              <w:rPr>
                <w:rFonts w:ascii="Calibri" w:hAnsi="Calibri"/>
                <w:b/>
                <w:sz w:val="18"/>
              </w:rPr>
            </w:pPr>
          </w:p>
        </w:tc>
      </w:tr>
      <w:tr w:rsidR="00F471D2" w:rsidRPr="00CC0370" w14:paraId="5C5E10C9" w14:textId="77777777" w:rsidTr="00C76998">
        <w:trPr>
          <w:trHeight w:val="1427"/>
          <w:jc w:val="center"/>
        </w:trPr>
        <w:tc>
          <w:tcPr>
            <w:tcW w:w="2520" w:type="dxa"/>
            <w:tcBorders>
              <w:top w:val="single" w:sz="4" w:space="0" w:color="auto"/>
              <w:left w:val="single" w:sz="4" w:space="0" w:color="auto"/>
              <w:bottom w:val="single" w:sz="4" w:space="0" w:color="auto"/>
              <w:right w:val="single" w:sz="4" w:space="0" w:color="auto"/>
            </w:tcBorders>
          </w:tcPr>
          <w:p w14:paraId="1D86EF00" w14:textId="77777777" w:rsidR="00F471D2" w:rsidRPr="005E72F8" w:rsidRDefault="00F471D2" w:rsidP="006B4A0A">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1463" w:type="dxa"/>
            <w:tcBorders>
              <w:top w:val="single" w:sz="4" w:space="0" w:color="auto"/>
              <w:left w:val="single" w:sz="4" w:space="0" w:color="auto"/>
              <w:bottom w:val="single" w:sz="4" w:space="0" w:color="auto"/>
              <w:right w:val="single" w:sz="4" w:space="0" w:color="auto"/>
            </w:tcBorders>
          </w:tcPr>
          <w:p w14:paraId="5C8B81D4" w14:textId="77777777" w:rsidR="00F471D2" w:rsidRPr="00F61A20" w:rsidRDefault="00F471D2" w:rsidP="006B4A0A">
            <w:pPr>
              <w:jc w:val="center"/>
              <w:rPr>
                <w:rFonts w:ascii="Calibri" w:hAnsi="Calibri"/>
                <w:sz w:val="18"/>
              </w:rPr>
            </w:pPr>
          </w:p>
        </w:tc>
        <w:tc>
          <w:tcPr>
            <w:tcW w:w="1478" w:type="dxa"/>
            <w:tcBorders>
              <w:top w:val="single" w:sz="4" w:space="0" w:color="auto"/>
              <w:left w:val="single" w:sz="4" w:space="0" w:color="auto"/>
              <w:bottom w:val="single" w:sz="4" w:space="0" w:color="auto"/>
              <w:right w:val="single" w:sz="4" w:space="0" w:color="auto"/>
            </w:tcBorders>
          </w:tcPr>
          <w:p w14:paraId="6F009002" w14:textId="77777777" w:rsidR="00F471D2" w:rsidRPr="00F61A20" w:rsidRDefault="00F471D2" w:rsidP="006B4A0A">
            <w:pPr>
              <w:jc w:val="center"/>
              <w:rPr>
                <w:rFonts w:ascii="Calibri" w:hAnsi="Calibri"/>
                <w:sz w:val="18"/>
              </w:rPr>
            </w:pPr>
          </w:p>
        </w:tc>
        <w:tc>
          <w:tcPr>
            <w:tcW w:w="1501" w:type="dxa"/>
            <w:gridSpan w:val="2"/>
            <w:tcBorders>
              <w:top w:val="single" w:sz="4" w:space="0" w:color="auto"/>
              <w:left w:val="single" w:sz="4" w:space="0" w:color="auto"/>
              <w:bottom w:val="single" w:sz="4" w:space="0" w:color="auto"/>
              <w:right w:val="single" w:sz="4" w:space="0" w:color="auto"/>
            </w:tcBorders>
          </w:tcPr>
          <w:p w14:paraId="03A18F72" w14:textId="77777777" w:rsidR="00F471D2" w:rsidRPr="00F61A20" w:rsidRDefault="00F471D2" w:rsidP="006B4A0A">
            <w:pPr>
              <w:jc w:val="center"/>
              <w:rPr>
                <w:rFonts w:ascii="Calibri" w:hAnsi="Calibri"/>
                <w:b/>
                <w:sz w:val="18"/>
              </w:rPr>
            </w:pPr>
          </w:p>
        </w:tc>
        <w:tc>
          <w:tcPr>
            <w:tcW w:w="1500" w:type="dxa"/>
            <w:tcBorders>
              <w:top w:val="single" w:sz="4" w:space="0" w:color="auto"/>
              <w:left w:val="single" w:sz="4" w:space="0" w:color="auto"/>
              <w:bottom w:val="single" w:sz="4" w:space="0" w:color="auto"/>
              <w:right w:val="single" w:sz="4" w:space="0" w:color="auto"/>
            </w:tcBorders>
          </w:tcPr>
          <w:p w14:paraId="6808BF7C" w14:textId="77777777" w:rsidR="00F471D2" w:rsidRPr="00F61A20" w:rsidRDefault="00F471D2" w:rsidP="006B4A0A">
            <w:pPr>
              <w:jc w:val="center"/>
              <w:rPr>
                <w:rFonts w:ascii="Calibri" w:hAnsi="Calibri"/>
                <w:b/>
                <w:sz w:val="18"/>
              </w:rPr>
            </w:pPr>
            <w:r>
              <w:rPr>
                <w:rFonts w:ascii="Calibri" w:hAnsi="Calibri"/>
                <w:b/>
                <w:sz w:val="18"/>
              </w:rPr>
              <w:t>x</w:t>
            </w:r>
          </w:p>
        </w:tc>
        <w:tc>
          <w:tcPr>
            <w:tcW w:w="1351" w:type="dxa"/>
            <w:tcBorders>
              <w:top w:val="single" w:sz="4" w:space="0" w:color="auto"/>
              <w:left w:val="single" w:sz="4" w:space="0" w:color="auto"/>
              <w:bottom w:val="single" w:sz="4" w:space="0" w:color="auto"/>
              <w:right w:val="single" w:sz="4" w:space="0" w:color="auto"/>
            </w:tcBorders>
          </w:tcPr>
          <w:p w14:paraId="32A6E54B" w14:textId="77777777" w:rsidR="00F471D2" w:rsidRPr="00F61A20" w:rsidRDefault="00F471D2" w:rsidP="006B4A0A">
            <w:pPr>
              <w:jc w:val="center"/>
              <w:rPr>
                <w:rFonts w:ascii="Calibri" w:hAnsi="Calibri"/>
                <w:b/>
                <w:sz w:val="18"/>
              </w:rPr>
            </w:pPr>
          </w:p>
        </w:tc>
        <w:tc>
          <w:tcPr>
            <w:tcW w:w="1491" w:type="dxa"/>
            <w:tcBorders>
              <w:top w:val="single" w:sz="4" w:space="0" w:color="auto"/>
              <w:left w:val="single" w:sz="4" w:space="0" w:color="auto"/>
              <w:bottom w:val="single" w:sz="4" w:space="0" w:color="auto"/>
              <w:right w:val="single" w:sz="4" w:space="0" w:color="auto"/>
            </w:tcBorders>
          </w:tcPr>
          <w:p w14:paraId="47B741A4" w14:textId="77777777" w:rsidR="00F471D2" w:rsidRPr="00F61A20" w:rsidRDefault="00F471D2" w:rsidP="006B4A0A">
            <w:pPr>
              <w:jc w:val="center"/>
              <w:rPr>
                <w:rFonts w:ascii="Calibri" w:hAnsi="Calibri"/>
                <w:b/>
                <w:sz w:val="18"/>
              </w:rPr>
            </w:pPr>
          </w:p>
        </w:tc>
      </w:tr>
      <w:tr w:rsidR="00F471D2" w:rsidRPr="00CC0370" w14:paraId="1C0CD756" w14:textId="77777777" w:rsidTr="00C76998">
        <w:trPr>
          <w:trHeight w:val="1553"/>
          <w:jc w:val="center"/>
        </w:trPr>
        <w:tc>
          <w:tcPr>
            <w:tcW w:w="2520" w:type="dxa"/>
            <w:tcBorders>
              <w:top w:val="single" w:sz="4" w:space="0" w:color="auto"/>
              <w:left w:val="single" w:sz="4" w:space="0" w:color="auto"/>
              <w:bottom w:val="single" w:sz="4" w:space="0" w:color="auto"/>
              <w:right w:val="single" w:sz="4" w:space="0" w:color="auto"/>
            </w:tcBorders>
          </w:tcPr>
          <w:p w14:paraId="1FB6D18D" w14:textId="77777777" w:rsidR="00F471D2" w:rsidRDefault="00F471D2" w:rsidP="006B4A0A">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391E298" w14:textId="77777777" w:rsidR="00F471D2" w:rsidRPr="006B04CC" w:rsidRDefault="00F471D2" w:rsidP="006B4A0A">
            <w:pPr>
              <w:rPr>
                <w:rFonts w:ascii="Calibri" w:hAnsi="Calibri"/>
                <w:sz w:val="18"/>
                <w:szCs w:val="18"/>
              </w:rPr>
            </w:pPr>
            <w:r w:rsidRPr="006B04CC">
              <w:rPr>
                <w:rFonts w:ascii="Calibri" w:hAnsi="Calibri"/>
                <w:sz w:val="18"/>
                <w:szCs w:val="18"/>
              </w:rPr>
              <w:t>(Practical Application and Deployment)</w:t>
            </w:r>
          </w:p>
        </w:tc>
        <w:tc>
          <w:tcPr>
            <w:tcW w:w="1463" w:type="dxa"/>
            <w:tcBorders>
              <w:top w:val="single" w:sz="4" w:space="0" w:color="auto"/>
              <w:left w:val="single" w:sz="4" w:space="0" w:color="auto"/>
              <w:bottom w:val="single" w:sz="4" w:space="0" w:color="auto"/>
              <w:right w:val="single" w:sz="4" w:space="0" w:color="auto"/>
            </w:tcBorders>
          </w:tcPr>
          <w:p w14:paraId="4EAEA8ED" w14:textId="77777777" w:rsidR="00F471D2" w:rsidRPr="00F61A20" w:rsidRDefault="00F471D2" w:rsidP="006B4A0A">
            <w:pPr>
              <w:jc w:val="center"/>
              <w:rPr>
                <w:rFonts w:ascii="Calibri" w:hAnsi="Calibri"/>
                <w:sz w:val="18"/>
              </w:rPr>
            </w:pPr>
          </w:p>
        </w:tc>
        <w:tc>
          <w:tcPr>
            <w:tcW w:w="1478" w:type="dxa"/>
            <w:tcBorders>
              <w:top w:val="single" w:sz="4" w:space="0" w:color="auto"/>
              <w:left w:val="single" w:sz="4" w:space="0" w:color="auto"/>
              <w:bottom w:val="single" w:sz="4" w:space="0" w:color="auto"/>
              <w:right w:val="single" w:sz="4" w:space="0" w:color="auto"/>
            </w:tcBorders>
          </w:tcPr>
          <w:p w14:paraId="1D935F6C" w14:textId="77777777" w:rsidR="00F471D2" w:rsidRPr="00F61A20" w:rsidRDefault="00F471D2" w:rsidP="006B4A0A">
            <w:pPr>
              <w:jc w:val="center"/>
              <w:rPr>
                <w:rFonts w:ascii="Calibri" w:hAnsi="Calibri"/>
                <w:sz w:val="18"/>
              </w:rPr>
            </w:pPr>
          </w:p>
        </w:tc>
        <w:tc>
          <w:tcPr>
            <w:tcW w:w="1501" w:type="dxa"/>
            <w:gridSpan w:val="2"/>
            <w:tcBorders>
              <w:top w:val="single" w:sz="4" w:space="0" w:color="auto"/>
              <w:left w:val="single" w:sz="4" w:space="0" w:color="auto"/>
              <w:bottom w:val="single" w:sz="4" w:space="0" w:color="auto"/>
              <w:right w:val="single" w:sz="4" w:space="0" w:color="auto"/>
            </w:tcBorders>
          </w:tcPr>
          <w:p w14:paraId="39C0651D" w14:textId="77777777" w:rsidR="00F471D2" w:rsidRPr="00F61A20" w:rsidRDefault="00F471D2" w:rsidP="006B4A0A">
            <w:pPr>
              <w:jc w:val="center"/>
              <w:rPr>
                <w:rFonts w:ascii="Calibri" w:hAnsi="Calibri"/>
                <w:b/>
                <w:sz w:val="18"/>
              </w:rPr>
            </w:pPr>
          </w:p>
        </w:tc>
        <w:tc>
          <w:tcPr>
            <w:tcW w:w="1500" w:type="dxa"/>
            <w:tcBorders>
              <w:top w:val="single" w:sz="4" w:space="0" w:color="auto"/>
              <w:left w:val="single" w:sz="4" w:space="0" w:color="auto"/>
              <w:bottom w:val="single" w:sz="4" w:space="0" w:color="auto"/>
              <w:right w:val="single" w:sz="4" w:space="0" w:color="auto"/>
            </w:tcBorders>
          </w:tcPr>
          <w:p w14:paraId="24F3C9D3" w14:textId="77777777" w:rsidR="00F471D2" w:rsidRPr="00F61A20" w:rsidRDefault="00F471D2" w:rsidP="006B4A0A">
            <w:pPr>
              <w:jc w:val="center"/>
              <w:rPr>
                <w:rFonts w:ascii="Calibri" w:hAnsi="Calibri"/>
                <w:b/>
                <w:sz w:val="18"/>
              </w:rPr>
            </w:pPr>
            <w:r>
              <w:rPr>
                <w:rFonts w:ascii="Calibri" w:hAnsi="Calibri"/>
                <w:b/>
                <w:sz w:val="18"/>
              </w:rPr>
              <w:t>x</w:t>
            </w:r>
          </w:p>
        </w:tc>
        <w:tc>
          <w:tcPr>
            <w:tcW w:w="1351" w:type="dxa"/>
            <w:tcBorders>
              <w:top w:val="single" w:sz="4" w:space="0" w:color="auto"/>
              <w:left w:val="single" w:sz="4" w:space="0" w:color="auto"/>
              <w:bottom w:val="single" w:sz="4" w:space="0" w:color="auto"/>
              <w:right w:val="single" w:sz="4" w:space="0" w:color="auto"/>
            </w:tcBorders>
          </w:tcPr>
          <w:p w14:paraId="379277A6" w14:textId="77777777" w:rsidR="00F471D2" w:rsidRPr="00F61A20" w:rsidRDefault="00F471D2" w:rsidP="006B4A0A">
            <w:pPr>
              <w:jc w:val="center"/>
              <w:rPr>
                <w:rFonts w:ascii="Calibri" w:hAnsi="Calibri"/>
                <w:b/>
                <w:sz w:val="18"/>
              </w:rPr>
            </w:pPr>
          </w:p>
        </w:tc>
        <w:tc>
          <w:tcPr>
            <w:tcW w:w="1491" w:type="dxa"/>
            <w:tcBorders>
              <w:top w:val="single" w:sz="4" w:space="0" w:color="auto"/>
              <w:left w:val="single" w:sz="4" w:space="0" w:color="auto"/>
              <w:bottom w:val="single" w:sz="4" w:space="0" w:color="auto"/>
              <w:right w:val="single" w:sz="4" w:space="0" w:color="auto"/>
            </w:tcBorders>
          </w:tcPr>
          <w:p w14:paraId="0904E689" w14:textId="77777777" w:rsidR="00F471D2" w:rsidRPr="00F61A20" w:rsidRDefault="00F471D2" w:rsidP="006B4A0A">
            <w:pPr>
              <w:jc w:val="center"/>
              <w:rPr>
                <w:rFonts w:ascii="Calibri" w:hAnsi="Calibri"/>
                <w:b/>
                <w:sz w:val="18"/>
              </w:rPr>
            </w:pPr>
          </w:p>
        </w:tc>
      </w:tr>
      <w:tr w:rsidR="00F471D2" w:rsidRPr="00CC0370" w14:paraId="58023F09" w14:textId="77777777" w:rsidTr="00C76998">
        <w:trPr>
          <w:trHeight w:val="1404"/>
          <w:jc w:val="center"/>
        </w:trPr>
        <w:tc>
          <w:tcPr>
            <w:tcW w:w="2520" w:type="dxa"/>
            <w:tcBorders>
              <w:top w:val="single" w:sz="4" w:space="0" w:color="auto"/>
              <w:left w:val="single" w:sz="4" w:space="0" w:color="auto"/>
              <w:bottom w:val="single" w:sz="4" w:space="0" w:color="auto"/>
              <w:right w:val="single" w:sz="4" w:space="0" w:color="auto"/>
            </w:tcBorders>
          </w:tcPr>
          <w:p w14:paraId="33ADAF3F" w14:textId="77777777" w:rsidR="00F471D2" w:rsidRPr="00F61A20" w:rsidRDefault="00F471D2" w:rsidP="006B4A0A">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1463" w:type="dxa"/>
            <w:tcBorders>
              <w:top w:val="single" w:sz="4" w:space="0" w:color="auto"/>
              <w:left w:val="single" w:sz="4" w:space="0" w:color="auto"/>
              <w:bottom w:val="single" w:sz="4" w:space="0" w:color="auto"/>
              <w:right w:val="single" w:sz="4" w:space="0" w:color="auto"/>
            </w:tcBorders>
          </w:tcPr>
          <w:p w14:paraId="2928D5C9" w14:textId="77777777" w:rsidR="00F471D2" w:rsidRPr="00F61A20" w:rsidRDefault="00F471D2" w:rsidP="006B4A0A">
            <w:pPr>
              <w:jc w:val="center"/>
              <w:rPr>
                <w:rFonts w:ascii="Calibri" w:hAnsi="Calibri"/>
                <w:sz w:val="18"/>
              </w:rPr>
            </w:pPr>
          </w:p>
        </w:tc>
        <w:tc>
          <w:tcPr>
            <w:tcW w:w="1478" w:type="dxa"/>
            <w:tcBorders>
              <w:top w:val="single" w:sz="4" w:space="0" w:color="auto"/>
              <w:left w:val="single" w:sz="4" w:space="0" w:color="auto"/>
              <w:bottom w:val="single" w:sz="4" w:space="0" w:color="auto"/>
              <w:right w:val="single" w:sz="4" w:space="0" w:color="auto"/>
            </w:tcBorders>
          </w:tcPr>
          <w:p w14:paraId="1E9E47F4" w14:textId="77777777" w:rsidR="00F471D2" w:rsidRPr="00F61A20" w:rsidRDefault="00F471D2" w:rsidP="006B4A0A">
            <w:pPr>
              <w:jc w:val="center"/>
              <w:rPr>
                <w:rFonts w:ascii="Calibri" w:hAnsi="Calibri"/>
                <w:sz w:val="18"/>
              </w:rPr>
            </w:pPr>
          </w:p>
        </w:tc>
        <w:tc>
          <w:tcPr>
            <w:tcW w:w="1501" w:type="dxa"/>
            <w:gridSpan w:val="2"/>
            <w:tcBorders>
              <w:top w:val="single" w:sz="4" w:space="0" w:color="auto"/>
              <w:left w:val="single" w:sz="4" w:space="0" w:color="auto"/>
              <w:bottom w:val="single" w:sz="4" w:space="0" w:color="auto"/>
              <w:right w:val="single" w:sz="4" w:space="0" w:color="auto"/>
            </w:tcBorders>
          </w:tcPr>
          <w:p w14:paraId="393B1D81" w14:textId="77777777" w:rsidR="00F471D2" w:rsidRPr="00F61A20" w:rsidRDefault="00F471D2" w:rsidP="006B4A0A">
            <w:pPr>
              <w:jc w:val="center"/>
              <w:rPr>
                <w:rFonts w:ascii="Calibri" w:hAnsi="Calibri"/>
                <w:b/>
                <w:sz w:val="18"/>
              </w:rPr>
            </w:pPr>
          </w:p>
        </w:tc>
        <w:tc>
          <w:tcPr>
            <w:tcW w:w="1500" w:type="dxa"/>
            <w:tcBorders>
              <w:top w:val="single" w:sz="4" w:space="0" w:color="auto"/>
              <w:left w:val="single" w:sz="4" w:space="0" w:color="auto"/>
              <w:bottom w:val="single" w:sz="4" w:space="0" w:color="auto"/>
              <w:right w:val="single" w:sz="4" w:space="0" w:color="auto"/>
            </w:tcBorders>
          </w:tcPr>
          <w:p w14:paraId="2BE7AABE" w14:textId="77777777" w:rsidR="00F471D2" w:rsidRPr="00F61A20" w:rsidRDefault="00F471D2" w:rsidP="006B4A0A">
            <w:pPr>
              <w:jc w:val="center"/>
              <w:rPr>
                <w:rFonts w:ascii="Calibri" w:hAnsi="Calibri"/>
                <w:b/>
                <w:sz w:val="18"/>
              </w:rPr>
            </w:pPr>
            <w:r>
              <w:rPr>
                <w:rFonts w:ascii="Calibri" w:hAnsi="Calibri"/>
                <w:b/>
                <w:sz w:val="18"/>
              </w:rPr>
              <w:t>x</w:t>
            </w:r>
          </w:p>
        </w:tc>
        <w:tc>
          <w:tcPr>
            <w:tcW w:w="1351" w:type="dxa"/>
            <w:tcBorders>
              <w:top w:val="single" w:sz="4" w:space="0" w:color="auto"/>
              <w:left w:val="single" w:sz="4" w:space="0" w:color="auto"/>
              <w:bottom w:val="single" w:sz="4" w:space="0" w:color="auto"/>
              <w:right w:val="single" w:sz="4" w:space="0" w:color="auto"/>
            </w:tcBorders>
          </w:tcPr>
          <w:p w14:paraId="718DFC6F" w14:textId="77777777" w:rsidR="00F471D2" w:rsidRPr="00F61A20" w:rsidRDefault="00F471D2" w:rsidP="006B4A0A">
            <w:pPr>
              <w:jc w:val="center"/>
              <w:rPr>
                <w:rFonts w:ascii="Calibri" w:hAnsi="Calibri"/>
                <w:b/>
                <w:sz w:val="18"/>
              </w:rPr>
            </w:pPr>
          </w:p>
        </w:tc>
        <w:tc>
          <w:tcPr>
            <w:tcW w:w="1491" w:type="dxa"/>
            <w:tcBorders>
              <w:top w:val="single" w:sz="4" w:space="0" w:color="auto"/>
              <w:left w:val="single" w:sz="4" w:space="0" w:color="auto"/>
              <w:bottom w:val="single" w:sz="4" w:space="0" w:color="auto"/>
              <w:right w:val="single" w:sz="4" w:space="0" w:color="auto"/>
            </w:tcBorders>
          </w:tcPr>
          <w:p w14:paraId="6F1A1E1D" w14:textId="77777777" w:rsidR="00F471D2" w:rsidRPr="00F61A20" w:rsidRDefault="00F471D2" w:rsidP="006B4A0A">
            <w:pPr>
              <w:jc w:val="center"/>
              <w:rPr>
                <w:rFonts w:ascii="Calibri" w:hAnsi="Calibri"/>
                <w:b/>
                <w:sz w:val="18"/>
              </w:rPr>
            </w:pPr>
          </w:p>
        </w:tc>
      </w:tr>
      <w:tr w:rsidR="00F471D2" w:rsidRPr="00CC0370" w14:paraId="5108DFB3" w14:textId="77777777" w:rsidTr="00C76998">
        <w:trPr>
          <w:trHeight w:val="167"/>
          <w:jc w:val="center"/>
        </w:trPr>
        <w:tc>
          <w:tcPr>
            <w:tcW w:w="11304" w:type="dxa"/>
            <w:gridSpan w:val="8"/>
            <w:tcBorders>
              <w:top w:val="single" w:sz="4" w:space="0" w:color="auto"/>
              <w:bottom w:val="single" w:sz="4" w:space="0" w:color="auto"/>
            </w:tcBorders>
            <w:shd w:val="clear" w:color="auto" w:fill="auto"/>
          </w:tcPr>
          <w:p w14:paraId="693929E3" w14:textId="77777777" w:rsidR="00F471D2" w:rsidRPr="00F778B9" w:rsidRDefault="00F471D2" w:rsidP="006B4A0A">
            <w:pPr>
              <w:spacing w:before="120" w:after="120"/>
              <w:jc w:val="both"/>
              <w:rPr>
                <w:rFonts w:ascii="Calibri" w:hAnsi="Calibri" w:cs="Calibri"/>
                <w:b/>
                <w:sz w:val="4"/>
              </w:rPr>
            </w:pPr>
          </w:p>
        </w:tc>
      </w:tr>
      <w:tr w:rsidR="00F471D2" w:rsidRPr="00CC0370" w14:paraId="4732B8F9" w14:textId="77777777" w:rsidTr="00C76998">
        <w:trPr>
          <w:trHeight w:val="953"/>
          <w:jc w:val="center"/>
        </w:trPr>
        <w:tc>
          <w:tcPr>
            <w:tcW w:w="562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7AC7FE" w14:textId="77777777" w:rsidR="00F471D2" w:rsidRPr="00CE0319" w:rsidRDefault="00F471D2" w:rsidP="006B4A0A">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679"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573FAD" w14:textId="77777777" w:rsidR="00F471D2" w:rsidRPr="00CE0319" w:rsidRDefault="00F471D2" w:rsidP="006B4A0A">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471D2" w:rsidRPr="00CC0370" w14:paraId="15A25D13" w14:textId="77777777" w:rsidTr="00C76998">
        <w:trPr>
          <w:trHeight w:val="3407"/>
          <w:jc w:val="center"/>
        </w:trPr>
        <w:tc>
          <w:tcPr>
            <w:tcW w:w="5625" w:type="dxa"/>
            <w:gridSpan w:val="4"/>
            <w:tcBorders>
              <w:top w:val="single" w:sz="4" w:space="0" w:color="auto"/>
              <w:left w:val="single" w:sz="4" w:space="0" w:color="auto"/>
              <w:bottom w:val="single" w:sz="4" w:space="0" w:color="auto"/>
              <w:right w:val="single" w:sz="4" w:space="0" w:color="auto"/>
            </w:tcBorders>
          </w:tcPr>
          <w:p w14:paraId="7FEEFC4C" w14:textId="77777777" w:rsidR="00F471D2" w:rsidRDefault="00F471D2" w:rsidP="006B4A0A">
            <w:pPr>
              <w:rPr>
                <w:rFonts w:ascii="Calibri" w:hAnsi="Calibri"/>
                <w:szCs w:val="32"/>
              </w:rPr>
            </w:pPr>
          </w:p>
          <w:p w14:paraId="79E25F70" w14:textId="6E3A18CE" w:rsidR="00F471D2" w:rsidRPr="005003B3" w:rsidRDefault="00D82A3A" w:rsidP="00F471D2">
            <w:pPr>
              <w:pStyle w:val="ListParagraph"/>
              <w:numPr>
                <w:ilvl w:val="0"/>
                <w:numId w:val="2"/>
              </w:numPr>
              <w:rPr>
                <w:rFonts w:ascii="Calibri" w:hAnsi="Calibri"/>
                <w:szCs w:val="32"/>
              </w:rPr>
            </w:pPr>
            <w:r>
              <w:rPr>
                <w:rFonts w:ascii="Calibri" w:hAnsi="Calibri"/>
                <w:szCs w:val="32"/>
              </w:rPr>
              <w:t xml:space="preserve">Teaching 100% workload in PTE and gathering data. </w:t>
            </w:r>
          </w:p>
        </w:tc>
        <w:tc>
          <w:tcPr>
            <w:tcW w:w="5679" w:type="dxa"/>
            <w:gridSpan w:val="4"/>
            <w:tcBorders>
              <w:top w:val="single" w:sz="4" w:space="0" w:color="auto"/>
              <w:left w:val="single" w:sz="4" w:space="0" w:color="auto"/>
              <w:bottom w:val="single" w:sz="4" w:space="0" w:color="auto"/>
              <w:right w:val="single" w:sz="4" w:space="0" w:color="auto"/>
            </w:tcBorders>
          </w:tcPr>
          <w:p w14:paraId="7C74569A" w14:textId="77777777" w:rsidR="00F471D2" w:rsidRDefault="00F471D2" w:rsidP="006B4A0A">
            <w:pPr>
              <w:pStyle w:val="ListParagraph"/>
              <w:rPr>
                <w:rFonts w:ascii="Calibri" w:hAnsi="Calibri"/>
                <w:szCs w:val="32"/>
              </w:rPr>
            </w:pPr>
          </w:p>
          <w:p w14:paraId="162B4929" w14:textId="2BA42B81" w:rsidR="00F471D2" w:rsidRPr="00306C00" w:rsidRDefault="009A0216" w:rsidP="00F471D2">
            <w:pPr>
              <w:pStyle w:val="ListParagraph"/>
              <w:numPr>
                <w:ilvl w:val="0"/>
                <w:numId w:val="1"/>
              </w:numPr>
              <w:rPr>
                <w:rFonts w:ascii="Calibri" w:hAnsi="Calibri"/>
                <w:szCs w:val="32"/>
              </w:rPr>
            </w:pPr>
            <w:r>
              <w:rPr>
                <w:rFonts w:ascii="Calibri" w:hAnsi="Calibri"/>
                <w:szCs w:val="32"/>
              </w:rPr>
              <w:t xml:space="preserve">Provide further evidence to </w:t>
            </w:r>
            <w:r w:rsidR="00784029">
              <w:rPr>
                <w:rFonts w:ascii="Calibri" w:hAnsi="Calibri"/>
                <w:szCs w:val="32"/>
              </w:rPr>
              <w:t>back up next steps.</w:t>
            </w:r>
            <w:bookmarkStart w:id="0" w:name="_GoBack"/>
            <w:bookmarkEnd w:id="0"/>
          </w:p>
        </w:tc>
      </w:tr>
    </w:tbl>
    <w:p w14:paraId="0CA7F8A0" w14:textId="77777777" w:rsidR="00C76998" w:rsidRPr="001914A6" w:rsidRDefault="00C76998" w:rsidP="00C76998">
      <w:pPr>
        <w:pStyle w:val="NoSpacing"/>
        <w:spacing w:line="360" w:lineRule="auto"/>
        <w:jc w:val="both"/>
        <w:rPr>
          <w:rFonts w:ascii="Arial" w:hAnsi="Arial" w:cs="Arial"/>
          <w:b/>
          <w:sz w:val="24"/>
          <w:szCs w:val="24"/>
        </w:rPr>
      </w:pPr>
      <w:r w:rsidRPr="001914A6">
        <w:rPr>
          <w:rFonts w:ascii="Arial" w:hAnsi="Arial" w:cs="Arial"/>
          <w:b/>
          <w:sz w:val="24"/>
          <w:szCs w:val="24"/>
        </w:rPr>
        <w:lastRenderedPageBreak/>
        <w:t xml:space="preserve">Introduction </w:t>
      </w:r>
    </w:p>
    <w:p w14:paraId="22F9B98A" w14:textId="77777777" w:rsidR="00C76998" w:rsidRPr="001914A6" w:rsidRDefault="00C76998" w:rsidP="00C76998">
      <w:pPr>
        <w:pStyle w:val="NoSpacing"/>
        <w:spacing w:line="360" w:lineRule="auto"/>
        <w:jc w:val="both"/>
        <w:rPr>
          <w:rFonts w:ascii="Arial" w:hAnsi="Arial" w:cs="Arial"/>
          <w:sz w:val="24"/>
          <w:szCs w:val="24"/>
        </w:rPr>
      </w:pPr>
    </w:p>
    <w:p w14:paraId="614FAB70" w14:textId="77777777" w:rsidR="00C76998" w:rsidRDefault="00C76998" w:rsidP="00C76998">
      <w:pPr>
        <w:pStyle w:val="NoSpacing"/>
        <w:spacing w:line="360" w:lineRule="auto"/>
        <w:jc w:val="both"/>
        <w:rPr>
          <w:rFonts w:ascii="Arial" w:hAnsi="Arial" w:cs="Arial"/>
          <w:sz w:val="24"/>
          <w:szCs w:val="24"/>
        </w:rPr>
      </w:pPr>
      <w:r w:rsidRPr="00C47E64">
        <w:rPr>
          <w:rFonts w:ascii="Arial" w:hAnsi="Arial" w:cs="Arial"/>
          <w:sz w:val="24"/>
          <w:szCs w:val="24"/>
        </w:rPr>
        <w:t xml:space="preserve">This assignment will demonstrate how during my current Professional Teaching Experience (PTE) I have supported a pupil’s progress, as well as conduct a detailed analyse of the child’s holistic development. This assignment </w:t>
      </w:r>
      <w:r>
        <w:rPr>
          <w:rFonts w:ascii="Arial" w:hAnsi="Arial" w:cs="Arial"/>
          <w:sz w:val="24"/>
          <w:szCs w:val="24"/>
        </w:rPr>
        <w:t>with then go further in laying out</w:t>
      </w:r>
      <w:r w:rsidRPr="001914A6">
        <w:rPr>
          <w:rFonts w:ascii="Arial" w:hAnsi="Arial" w:cs="Arial"/>
          <w:sz w:val="24"/>
          <w:szCs w:val="24"/>
        </w:rPr>
        <w:t xml:space="preserve"> the next</w:t>
      </w:r>
      <w:r>
        <w:rPr>
          <w:rFonts w:ascii="Arial" w:hAnsi="Arial" w:cs="Arial"/>
          <w:sz w:val="24"/>
          <w:szCs w:val="24"/>
        </w:rPr>
        <w:t xml:space="preserve"> steps in learning for that </w:t>
      </w:r>
      <w:r w:rsidRPr="001914A6">
        <w:rPr>
          <w:rFonts w:ascii="Arial" w:hAnsi="Arial" w:cs="Arial"/>
          <w:sz w:val="24"/>
          <w:szCs w:val="24"/>
        </w:rPr>
        <w:t>pupil. When presenting the child’s progress, the data collection will adopt a ‘Mosaic Approach’ (Clark and Moss, 2011). This will promote a pupil voice and allow the child to metacognitively think about themselves as learners. Analysis of the child’s holistic development will be unearthed through guidance of Nottingham’s (2013) ASK model focusing on the attitudes, skills and knowledge of the learner.</w:t>
      </w:r>
    </w:p>
    <w:p w14:paraId="4870CC64" w14:textId="77777777" w:rsidR="00C76998" w:rsidRPr="001914A6" w:rsidRDefault="00C76998" w:rsidP="00C76998">
      <w:pPr>
        <w:pStyle w:val="NoSpacing"/>
        <w:spacing w:line="360" w:lineRule="auto"/>
        <w:jc w:val="both"/>
        <w:rPr>
          <w:rFonts w:ascii="Arial" w:hAnsi="Arial" w:cs="Arial"/>
          <w:sz w:val="24"/>
          <w:szCs w:val="24"/>
        </w:rPr>
      </w:pPr>
    </w:p>
    <w:p w14:paraId="2A5DF6F7" w14:textId="77777777" w:rsidR="00C76998" w:rsidRDefault="00C76998" w:rsidP="00C76998">
      <w:pPr>
        <w:pStyle w:val="NoSpacing"/>
        <w:spacing w:line="360" w:lineRule="auto"/>
        <w:jc w:val="both"/>
        <w:rPr>
          <w:rFonts w:ascii="Arial" w:hAnsi="Arial" w:cs="Arial"/>
          <w:sz w:val="24"/>
          <w:szCs w:val="24"/>
        </w:rPr>
      </w:pPr>
      <w:r w:rsidRPr="001914A6">
        <w:rPr>
          <w:rFonts w:ascii="Arial" w:hAnsi="Arial" w:cs="Arial"/>
          <w:sz w:val="24"/>
          <w:szCs w:val="24"/>
        </w:rPr>
        <w:t>The primary school (School X) in which I a</w:t>
      </w:r>
      <w:r>
        <w:rPr>
          <w:rFonts w:ascii="Arial" w:hAnsi="Arial" w:cs="Arial"/>
          <w:sz w:val="24"/>
          <w:szCs w:val="24"/>
        </w:rPr>
        <w:t>m currently undertaking a PTE,</w:t>
      </w:r>
      <w:r w:rsidRPr="001914A6">
        <w:rPr>
          <w:rFonts w:ascii="Arial" w:hAnsi="Arial" w:cs="Arial"/>
          <w:sz w:val="24"/>
          <w:szCs w:val="24"/>
        </w:rPr>
        <w:t xml:space="preserve"> is situated on the outskirts of Swansea, the area is designated by the local authority as one of the most deprived areas of Swansea. Of the 384 pupils at School X, 33.6% are entitled to Free School Meals (FSM), which is above the Welsh national average of 19%. </w:t>
      </w:r>
      <w:r>
        <w:rPr>
          <w:rFonts w:ascii="Arial" w:hAnsi="Arial" w:cs="Arial"/>
          <w:sz w:val="24"/>
          <w:szCs w:val="24"/>
        </w:rPr>
        <w:t xml:space="preserve">In </w:t>
      </w:r>
      <w:proofErr w:type="gramStart"/>
      <w:r>
        <w:rPr>
          <w:rFonts w:ascii="Arial" w:hAnsi="Arial" w:cs="Arial"/>
          <w:sz w:val="24"/>
          <w:szCs w:val="24"/>
        </w:rPr>
        <w:t>addition</w:t>
      </w:r>
      <w:proofErr w:type="gramEnd"/>
      <w:r>
        <w:rPr>
          <w:rFonts w:ascii="Arial" w:hAnsi="Arial" w:cs="Arial"/>
          <w:sz w:val="24"/>
          <w:szCs w:val="24"/>
        </w:rPr>
        <w:t xml:space="preserve"> </w:t>
      </w:r>
      <w:r w:rsidRPr="001914A6">
        <w:rPr>
          <w:rFonts w:ascii="Arial" w:hAnsi="Arial" w:cs="Arial"/>
          <w:sz w:val="24"/>
          <w:szCs w:val="24"/>
        </w:rPr>
        <w:t xml:space="preserve">22% of pupils are from minority ethnic backgrounds, with 15% speaking English as a second or additional language. Pupils attending the school represent a full range of </w:t>
      </w:r>
      <w:r>
        <w:rPr>
          <w:rFonts w:ascii="Arial" w:hAnsi="Arial" w:cs="Arial"/>
          <w:sz w:val="24"/>
          <w:szCs w:val="24"/>
        </w:rPr>
        <w:t xml:space="preserve">ability, with 46% of pupils </w:t>
      </w:r>
      <w:r w:rsidRPr="001914A6">
        <w:rPr>
          <w:rFonts w:ascii="Arial" w:hAnsi="Arial" w:cs="Arial"/>
          <w:sz w:val="24"/>
          <w:szCs w:val="24"/>
        </w:rPr>
        <w:t xml:space="preserve">identified as having Additional Learning Needs (ALN). School X is considered as a Green Category supported school by the Welsh Government. The class in </w:t>
      </w:r>
      <w:r>
        <w:rPr>
          <w:rFonts w:ascii="Arial" w:hAnsi="Arial" w:cs="Arial"/>
          <w:sz w:val="24"/>
          <w:szCs w:val="24"/>
        </w:rPr>
        <w:t>which I am currently teaching is</w:t>
      </w:r>
      <w:r w:rsidRPr="001914A6">
        <w:rPr>
          <w:rFonts w:ascii="Arial" w:hAnsi="Arial" w:cs="Arial"/>
          <w:sz w:val="24"/>
          <w:szCs w:val="24"/>
        </w:rPr>
        <w:t xml:space="preserve"> a More Able and Talented (MAT) Year 5/6 class. I have chosen to centre this assignment around a pupil (Child A) who throughout his time at School X has always been supported by interventions to improve his Literacy skills. Through a combination of National Tests and Teacher Assessment Child A, a Year 6 pupil, will leave School X attaining a Level 4 in English, Level 5 in Maths and Level 5 in Science.</w:t>
      </w:r>
      <w:r>
        <w:rPr>
          <w:rFonts w:ascii="Arial" w:hAnsi="Arial" w:cs="Arial"/>
          <w:sz w:val="24"/>
          <w:szCs w:val="24"/>
        </w:rPr>
        <w:t xml:space="preserve"> </w:t>
      </w:r>
    </w:p>
    <w:p w14:paraId="71D82503" w14:textId="77777777" w:rsidR="00C76998" w:rsidRDefault="00C76998" w:rsidP="00C76998">
      <w:pPr>
        <w:pStyle w:val="NoSpacing"/>
        <w:spacing w:line="360" w:lineRule="auto"/>
        <w:jc w:val="both"/>
        <w:rPr>
          <w:rFonts w:ascii="Arial" w:hAnsi="Arial" w:cs="Arial"/>
          <w:b/>
          <w:sz w:val="24"/>
          <w:szCs w:val="24"/>
        </w:rPr>
      </w:pPr>
    </w:p>
    <w:p w14:paraId="0C10E8A4" w14:textId="77777777" w:rsidR="00C76998" w:rsidRPr="00350BEC" w:rsidRDefault="00C76998" w:rsidP="00C76998">
      <w:pPr>
        <w:pStyle w:val="NoSpacing"/>
        <w:spacing w:line="360" w:lineRule="auto"/>
        <w:jc w:val="both"/>
        <w:rPr>
          <w:rFonts w:ascii="Arial" w:hAnsi="Arial" w:cs="Arial"/>
          <w:b/>
          <w:sz w:val="24"/>
          <w:szCs w:val="24"/>
        </w:rPr>
      </w:pPr>
      <w:r w:rsidRPr="00350BEC">
        <w:rPr>
          <w:rFonts w:ascii="Arial" w:hAnsi="Arial" w:cs="Arial"/>
          <w:b/>
          <w:sz w:val="24"/>
          <w:szCs w:val="24"/>
        </w:rPr>
        <w:t xml:space="preserve">Data Collection </w:t>
      </w:r>
    </w:p>
    <w:p w14:paraId="7FB99B7D" w14:textId="77777777" w:rsidR="00C76998" w:rsidRDefault="00C76998" w:rsidP="00C76998">
      <w:pPr>
        <w:pStyle w:val="NoSpacing"/>
        <w:spacing w:line="360" w:lineRule="auto"/>
        <w:jc w:val="both"/>
        <w:rPr>
          <w:rFonts w:ascii="Arial" w:hAnsi="Arial" w:cs="Arial"/>
          <w:sz w:val="24"/>
          <w:szCs w:val="24"/>
        </w:rPr>
      </w:pPr>
    </w:p>
    <w:p w14:paraId="0E8F084B" w14:textId="77777777" w:rsidR="00C76998" w:rsidRPr="00BF6BD2" w:rsidRDefault="00C76998" w:rsidP="00C76998">
      <w:pPr>
        <w:pStyle w:val="NoSpacing"/>
        <w:spacing w:line="360" w:lineRule="auto"/>
        <w:jc w:val="both"/>
        <w:rPr>
          <w:rFonts w:ascii="Arial" w:hAnsi="Arial" w:cs="Arial"/>
          <w:sz w:val="24"/>
          <w:szCs w:val="24"/>
        </w:rPr>
      </w:pPr>
      <w:r w:rsidRPr="00BF6BD2">
        <w:rPr>
          <w:rFonts w:ascii="Arial" w:hAnsi="Arial" w:cs="Arial"/>
          <w:sz w:val="24"/>
          <w:szCs w:val="24"/>
        </w:rPr>
        <w:t xml:space="preserve">Within a primary school setting a class teacher will collate a wide range of evidence to assess the progress of a pupil. Mandatory National Tests provide raw data on the attainment of a pupil under test conditions, whereas book moderation focuses on a child’s quality of work when scrutinised against success criteria’s and other Assessment for Learning (AFL) strategies. I have witnessed during my PTE that AFL </w:t>
      </w:r>
      <w:r w:rsidRPr="00BF6BD2">
        <w:rPr>
          <w:rFonts w:ascii="Arial" w:hAnsi="Arial" w:cs="Arial"/>
          <w:sz w:val="24"/>
          <w:szCs w:val="24"/>
        </w:rPr>
        <w:lastRenderedPageBreak/>
        <w:t>strategies can help to create more motivated and hard-working learners who are aware of and able to monitor their own personal progress. Other forms of teacher assessment may include observations, diagnostic tests for pupils experiencing difficulties with their learning, learning walks to gather a flavour of teaching and learning at the school.</w:t>
      </w:r>
    </w:p>
    <w:p w14:paraId="203DDEB8" w14:textId="77777777" w:rsidR="00C76998" w:rsidRPr="00BF6BD2" w:rsidRDefault="00C76998" w:rsidP="00C76998">
      <w:pPr>
        <w:pStyle w:val="NoSpacing"/>
        <w:spacing w:line="360" w:lineRule="auto"/>
        <w:jc w:val="both"/>
        <w:rPr>
          <w:rFonts w:ascii="Arial" w:hAnsi="Arial" w:cs="Arial"/>
          <w:sz w:val="24"/>
          <w:szCs w:val="24"/>
        </w:rPr>
      </w:pPr>
    </w:p>
    <w:p w14:paraId="0095F889" w14:textId="77777777" w:rsidR="00C76998" w:rsidRPr="00BF6BD2" w:rsidRDefault="00C76998" w:rsidP="00C76998">
      <w:pPr>
        <w:pStyle w:val="NoSpacing"/>
        <w:spacing w:line="360" w:lineRule="auto"/>
        <w:jc w:val="both"/>
        <w:rPr>
          <w:rFonts w:ascii="Arial" w:hAnsi="Arial" w:cs="Arial"/>
          <w:sz w:val="24"/>
          <w:szCs w:val="24"/>
        </w:rPr>
      </w:pPr>
      <w:r w:rsidRPr="00BF6BD2">
        <w:rPr>
          <w:rFonts w:ascii="Arial" w:hAnsi="Arial" w:cs="Arial"/>
          <w:sz w:val="24"/>
          <w:szCs w:val="24"/>
        </w:rPr>
        <w:t>Estyn expectations require schools to consider how learners are actively involved as stakeholders in the school’s self-evaluation processes.  Through empowering pupils, it gives an insight into their views and perspectives, promoting the well-being of the child (Arnot and Reay, 2007). The mosaic approach was developed to include the ‘voice of the child’ in an evaluation of the services educational settings provide for children (Clark, 20</w:t>
      </w:r>
      <w:r>
        <w:rPr>
          <w:rFonts w:ascii="Arial" w:hAnsi="Arial" w:cs="Arial"/>
          <w:sz w:val="24"/>
          <w:szCs w:val="24"/>
        </w:rPr>
        <w:t>05</w:t>
      </w:r>
      <w:r w:rsidRPr="00BF6BD2">
        <w:rPr>
          <w:rFonts w:ascii="Arial" w:hAnsi="Arial" w:cs="Arial"/>
          <w:sz w:val="24"/>
          <w:szCs w:val="24"/>
        </w:rPr>
        <w:t>). The approach views children as being ‘experts’ on their own lives (</w:t>
      </w:r>
      <w:proofErr w:type="spellStart"/>
      <w:r w:rsidRPr="00BF6BD2">
        <w:rPr>
          <w:rFonts w:ascii="Arial" w:hAnsi="Arial" w:cs="Arial"/>
          <w:sz w:val="24"/>
          <w:szCs w:val="24"/>
        </w:rPr>
        <w:t>Gallacher</w:t>
      </w:r>
      <w:proofErr w:type="spellEnd"/>
      <w:r w:rsidRPr="00BF6BD2">
        <w:rPr>
          <w:rFonts w:ascii="Arial" w:hAnsi="Arial" w:cs="Arial"/>
          <w:sz w:val="24"/>
          <w:szCs w:val="24"/>
        </w:rPr>
        <w:t xml:space="preserve"> and Gallagher, 2008), taking the role of co-researchers in the data collection process, before piecing together the data into a ‘mosaic’. </w:t>
      </w:r>
      <w:r w:rsidRPr="00BF6BD2">
        <w:rPr>
          <w:rFonts w:ascii="Arial" w:hAnsi="Arial" w:cs="Arial"/>
          <w:sz w:val="24"/>
          <w:szCs w:val="24"/>
          <w:shd w:val="clear" w:color="auto" w:fill="FFFFFF"/>
        </w:rPr>
        <w:t xml:space="preserve">The tools used for gathering data ‘play to young children’s strengths,’ the methods are active, accessible and not reliant on written or spoken word (Clark and Moss 2001). In their most recent book ‘Listening to Young Children: The Mosaic Approach’ </w:t>
      </w:r>
      <w:r w:rsidRPr="00BF6BD2">
        <w:rPr>
          <w:rFonts w:ascii="Arial" w:hAnsi="Arial" w:cs="Arial"/>
          <w:sz w:val="24"/>
          <w:szCs w:val="24"/>
        </w:rPr>
        <w:t>Clark and Moss (2011) present their approach in two stages. Stage One i</w:t>
      </w:r>
      <w:r w:rsidRPr="00BF6BD2">
        <w:rPr>
          <w:rFonts w:ascii="Arial" w:hAnsi="Arial" w:cs="Arial"/>
          <w:sz w:val="24"/>
          <w:szCs w:val="24"/>
          <w:shd w:val="clear" w:color="auto" w:fill="FFFFFF"/>
        </w:rPr>
        <w:t xml:space="preserve">nvolves using the tools to gather and document children’s and adults’ perspectives, while Stage Two pieces together information for reflection and action. </w:t>
      </w:r>
      <w:r w:rsidRPr="00350BEC">
        <w:rPr>
          <w:rFonts w:ascii="Arial" w:hAnsi="Arial" w:cs="Arial"/>
          <w:i/>
          <w:sz w:val="24"/>
          <w:szCs w:val="24"/>
          <w:shd w:val="clear" w:color="auto" w:fill="FFFFFF"/>
        </w:rPr>
        <w:t>Figure 1</w:t>
      </w:r>
      <w:r w:rsidRPr="00BF6BD2">
        <w:rPr>
          <w:rFonts w:ascii="Arial" w:hAnsi="Arial" w:cs="Arial"/>
          <w:sz w:val="24"/>
          <w:szCs w:val="24"/>
          <w:shd w:val="clear" w:color="auto" w:fill="FFFFFF"/>
        </w:rPr>
        <w:t xml:space="preserve"> below shows the tools used to gather data during </w:t>
      </w:r>
      <w:r>
        <w:rPr>
          <w:rFonts w:ascii="Arial" w:hAnsi="Arial" w:cs="Arial"/>
          <w:sz w:val="24"/>
          <w:szCs w:val="24"/>
          <w:shd w:val="clear" w:color="auto" w:fill="FFFFFF"/>
        </w:rPr>
        <w:t xml:space="preserve">Stage One of </w:t>
      </w:r>
      <w:r w:rsidRPr="00BF6BD2">
        <w:rPr>
          <w:rFonts w:ascii="Arial" w:hAnsi="Arial" w:cs="Arial"/>
          <w:sz w:val="24"/>
          <w:szCs w:val="24"/>
          <w:shd w:val="clear" w:color="auto" w:fill="FFFFFF"/>
        </w:rPr>
        <w:t xml:space="preserve">the mosaic approach. </w:t>
      </w:r>
    </w:p>
    <w:p w14:paraId="146C6262" w14:textId="77777777" w:rsidR="00C76998" w:rsidRPr="00BF6BD2" w:rsidRDefault="00C76998" w:rsidP="00C76998">
      <w:pPr>
        <w:pStyle w:val="NoSpacing"/>
        <w:spacing w:line="360" w:lineRule="auto"/>
        <w:jc w:val="both"/>
        <w:rPr>
          <w:rFonts w:ascii="Arial" w:hAnsi="Arial" w:cs="Arial"/>
          <w:sz w:val="24"/>
          <w:szCs w:val="24"/>
          <w:shd w:val="clear" w:color="auto" w:fill="FFFFFF"/>
        </w:rPr>
      </w:pPr>
    </w:p>
    <w:p w14:paraId="1D070F70" w14:textId="77777777" w:rsidR="00C76998" w:rsidRPr="00BF6BD2" w:rsidRDefault="00C76998" w:rsidP="00C76998">
      <w:pPr>
        <w:pStyle w:val="NoSpacing"/>
        <w:spacing w:line="360" w:lineRule="auto"/>
        <w:jc w:val="both"/>
        <w:rPr>
          <w:rFonts w:ascii="Arial" w:hAnsi="Arial" w:cs="Arial"/>
          <w:sz w:val="24"/>
          <w:szCs w:val="24"/>
        </w:rPr>
      </w:pPr>
      <w:r>
        <w:rPr>
          <w:noProof/>
          <w:lang w:val="en-US"/>
        </w:rPr>
        <w:drawing>
          <wp:anchor distT="0" distB="0" distL="114300" distR="114300" simplePos="0" relativeHeight="251659264" behindDoc="0" locked="0" layoutInCell="1" allowOverlap="1" wp14:anchorId="7D8063DB" wp14:editId="4183D08E">
            <wp:simplePos x="0" y="0"/>
            <wp:positionH relativeFrom="margin">
              <wp:posOffset>246490</wp:posOffset>
            </wp:positionH>
            <wp:positionV relativeFrom="paragraph">
              <wp:posOffset>552</wp:posOffset>
            </wp:positionV>
            <wp:extent cx="5098415" cy="2647315"/>
            <wp:effectExtent l="0" t="0" r="698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7278" t="31182" r="13086" b="22962"/>
                    <a:stretch/>
                  </pic:blipFill>
                  <pic:spPr bwMode="auto">
                    <a:xfrm>
                      <a:off x="0" y="0"/>
                      <a:ext cx="5098415" cy="2647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E805C1" w14:textId="77777777" w:rsidR="00C76998" w:rsidRDefault="00C76998" w:rsidP="00C76998">
      <w:pPr>
        <w:jc w:val="both"/>
        <w:rPr>
          <w:rFonts w:cstheme="minorHAnsi"/>
          <w:sz w:val="24"/>
          <w:szCs w:val="24"/>
        </w:rPr>
      </w:pPr>
    </w:p>
    <w:p w14:paraId="0A3198F1" w14:textId="77777777" w:rsidR="00C76998" w:rsidRDefault="00C76998" w:rsidP="00C76998">
      <w:pPr>
        <w:jc w:val="both"/>
        <w:rPr>
          <w:rFonts w:cstheme="minorHAnsi"/>
          <w:sz w:val="24"/>
          <w:szCs w:val="24"/>
        </w:rPr>
      </w:pPr>
    </w:p>
    <w:p w14:paraId="2BC50CE3" w14:textId="77777777" w:rsidR="00C76998" w:rsidRPr="00BF7CAC" w:rsidRDefault="00C76998" w:rsidP="00C76998">
      <w:pPr>
        <w:jc w:val="both"/>
        <w:rPr>
          <w:rFonts w:cstheme="minorHAnsi"/>
          <w:sz w:val="24"/>
          <w:szCs w:val="24"/>
        </w:rPr>
      </w:pPr>
    </w:p>
    <w:p w14:paraId="418C2C8E" w14:textId="77777777" w:rsidR="00C76998" w:rsidRDefault="00C76998" w:rsidP="00C76998">
      <w:pPr>
        <w:pStyle w:val="NoSpacing"/>
        <w:spacing w:line="360" w:lineRule="auto"/>
        <w:jc w:val="both"/>
        <w:rPr>
          <w:rFonts w:ascii="Arial" w:hAnsi="Arial" w:cs="Arial"/>
          <w:sz w:val="24"/>
          <w:szCs w:val="24"/>
        </w:rPr>
      </w:pPr>
    </w:p>
    <w:p w14:paraId="39961BBD" w14:textId="77777777" w:rsidR="00C76998" w:rsidRDefault="00C76998" w:rsidP="00C76998">
      <w:pPr>
        <w:pStyle w:val="NoSpacing"/>
        <w:spacing w:line="360" w:lineRule="auto"/>
        <w:jc w:val="both"/>
        <w:rPr>
          <w:rFonts w:ascii="Arial" w:hAnsi="Arial" w:cs="Arial"/>
          <w:sz w:val="24"/>
          <w:szCs w:val="24"/>
        </w:rPr>
      </w:pPr>
    </w:p>
    <w:p w14:paraId="4EB30337" w14:textId="77777777" w:rsidR="00C76998" w:rsidRDefault="00C76998" w:rsidP="00C76998">
      <w:pPr>
        <w:pStyle w:val="NoSpacing"/>
        <w:spacing w:line="360" w:lineRule="auto"/>
        <w:jc w:val="both"/>
        <w:rPr>
          <w:rFonts w:ascii="Arial" w:hAnsi="Arial" w:cs="Arial"/>
          <w:sz w:val="24"/>
          <w:szCs w:val="24"/>
        </w:rPr>
      </w:pPr>
    </w:p>
    <w:p w14:paraId="448F41DA" w14:textId="77777777" w:rsidR="00C76998" w:rsidRDefault="00C76998" w:rsidP="00C76998">
      <w:pPr>
        <w:pStyle w:val="NoSpacing"/>
        <w:spacing w:line="360" w:lineRule="auto"/>
        <w:jc w:val="both"/>
        <w:rPr>
          <w:rFonts w:ascii="Arial" w:hAnsi="Arial" w:cs="Arial"/>
          <w:sz w:val="24"/>
          <w:szCs w:val="24"/>
        </w:rPr>
      </w:pPr>
    </w:p>
    <w:p w14:paraId="46DE1F1D" w14:textId="77777777" w:rsidR="00C76998" w:rsidRDefault="00C76998" w:rsidP="00C76998">
      <w:pPr>
        <w:pStyle w:val="NoSpacing"/>
        <w:spacing w:line="360" w:lineRule="auto"/>
        <w:jc w:val="both"/>
        <w:rPr>
          <w:rFonts w:ascii="Arial" w:hAnsi="Arial" w:cs="Arial"/>
          <w:sz w:val="24"/>
          <w:szCs w:val="24"/>
        </w:rPr>
      </w:pPr>
    </w:p>
    <w:p w14:paraId="525C69FC" w14:textId="77777777" w:rsidR="00C76998" w:rsidRDefault="00C76998" w:rsidP="00C76998">
      <w:pPr>
        <w:pStyle w:val="NoSpacing"/>
        <w:spacing w:line="360" w:lineRule="auto"/>
        <w:jc w:val="both"/>
        <w:rPr>
          <w:rFonts w:ascii="Arial" w:hAnsi="Arial" w:cs="Arial"/>
          <w:sz w:val="24"/>
          <w:szCs w:val="24"/>
        </w:rPr>
      </w:pPr>
    </w:p>
    <w:p w14:paraId="3E5AC934" w14:textId="77777777" w:rsidR="00C76998" w:rsidRDefault="00C76998" w:rsidP="00C76998">
      <w:pPr>
        <w:pStyle w:val="NoSpacing"/>
        <w:spacing w:line="360" w:lineRule="auto"/>
        <w:jc w:val="both"/>
        <w:rPr>
          <w:rFonts w:ascii="Arial" w:hAnsi="Arial" w:cs="Arial"/>
          <w:i/>
          <w:sz w:val="24"/>
          <w:szCs w:val="24"/>
        </w:rPr>
      </w:pPr>
      <w:r w:rsidRPr="00350BEC">
        <w:rPr>
          <w:rFonts w:ascii="Arial" w:hAnsi="Arial" w:cs="Arial"/>
          <w:i/>
          <w:sz w:val="24"/>
          <w:szCs w:val="24"/>
        </w:rPr>
        <w:t>Figure 1: Tools used during the mosaic approach</w:t>
      </w:r>
      <w:r>
        <w:rPr>
          <w:rFonts w:ascii="Arial" w:hAnsi="Arial" w:cs="Arial"/>
          <w:i/>
          <w:sz w:val="24"/>
          <w:szCs w:val="24"/>
        </w:rPr>
        <w:t xml:space="preserve"> (Clark and Moss, 2011)</w:t>
      </w:r>
      <w:r w:rsidRPr="00350BEC">
        <w:rPr>
          <w:rFonts w:ascii="Arial" w:hAnsi="Arial" w:cs="Arial"/>
          <w:i/>
          <w:sz w:val="24"/>
          <w:szCs w:val="24"/>
        </w:rPr>
        <w:t>.</w:t>
      </w:r>
    </w:p>
    <w:p w14:paraId="3BE5B5DE" w14:textId="77777777" w:rsidR="00C76998" w:rsidRDefault="00C76998" w:rsidP="00C76998">
      <w:pPr>
        <w:pStyle w:val="NoSpacing"/>
        <w:spacing w:line="360" w:lineRule="auto"/>
        <w:jc w:val="both"/>
        <w:rPr>
          <w:rFonts w:ascii="Arial" w:hAnsi="Arial" w:cs="Arial"/>
          <w:sz w:val="24"/>
          <w:szCs w:val="24"/>
        </w:rPr>
      </w:pPr>
      <w:r w:rsidRPr="007574FD">
        <w:rPr>
          <w:rFonts w:ascii="Arial" w:hAnsi="Arial" w:cs="Arial"/>
          <w:sz w:val="24"/>
          <w:szCs w:val="24"/>
        </w:rPr>
        <w:lastRenderedPageBreak/>
        <w:t>My current class teacher acknowledges the importance of classroom observation as the most powerful tool to asses a child’s progress. A popular method used for research classroom interaction (Silverman, 2011)</w:t>
      </w:r>
      <w:r>
        <w:rPr>
          <w:rFonts w:ascii="Arial" w:hAnsi="Arial" w:cs="Arial"/>
          <w:sz w:val="24"/>
          <w:szCs w:val="24"/>
        </w:rPr>
        <w:t>, t</w:t>
      </w:r>
      <w:r w:rsidRPr="00227154">
        <w:rPr>
          <w:rFonts w:ascii="Arial" w:hAnsi="Arial" w:cs="Arial"/>
          <w:sz w:val="24"/>
          <w:szCs w:val="24"/>
        </w:rPr>
        <w:t>he observations taken w</w:t>
      </w:r>
      <w:r>
        <w:rPr>
          <w:rFonts w:ascii="Arial" w:hAnsi="Arial" w:cs="Arial"/>
          <w:sz w:val="24"/>
          <w:szCs w:val="24"/>
        </w:rPr>
        <w:t>ere</w:t>
      </w:r>
      <w:r w:rsidRPr="00227154">
        <w:rPr>
          <w:rFonts w:ascii="Arial" w:hAnsi="Arial" w:cs="Arial"/>
          <w:sz w:val="24"/>
          <w:szCs w:val="24"/>
        </w:rPr>
        <w:t xml:space="preserve"> ‘naturalistic,’ as </w:t>
      </w:r>
      <w:r>
        <w:rPr>
          <w:rFonts w:ascii="Arial" w:hAnsi="Arial" w:cs="Arial"/>
          <w:sz w:val="24"/>
          <w:szCs w:val="24"/>
        </w:rPr>
        <w:t>they were carried out</w:t>
      </w:r>
      <w:r w:rsidRPr="00227154">
        <w:rPr>
          <w:rFonts w:ascii="Arial" w:hAnsi="Arial" w:cs="Arial"/>
          <w:sz w:val="24"/>
          <w:szCs w:val="24"/>
        </w:rPr>
        <w:t xml:space="preserve"> in the everyday setting of </w:t>
      </w:r>
      <w:r>
        <w:rPr>
          <w:rFonts w:ascii="Arial" w:hAnsi="Arial" w:cs="Arial"/>
          <w:sz w:val="24"/>
          <w:szCs w:val="24"/>
        </w:rPr>
        <w:t xml:space="preserve">Child A </w:t>
      </w:r>
      <w:r w:rsidRPr="00227154">
        <w:rPr>
          <w:rFonts w:ascii="Arial" w:hAnsi="Arial" w:cs="Arial"/>
          <w:sz w:val="24"/>
          <w:szCs w:val="24"/>
        </w:rPr>
        <w:t>(Muk</w:t>
      </w:r>
      <w:r>
        <w:rPr>
          <w:rFonts w:ascii="Arial" w:hAnsi="Arial" w:cs="Arial"/>
          <w:sz w:val="24"/>
          <w:szCs w:val="24"/>
        </w:rPr>
        <w:t>h</w:t>
      </w:r>
      <w:r w:rsidRPr="00227154">
        <w:rPr>
          <w:rFonts w:ascii="Arial" w:hAnsi="Arial" w:cs="Arial"/>
          <w:sz w:val="24"/>
          <w:szCs w:val="24"/>
        </w:rPr>
        <w:t xml:space="preserve">erji and </w:t>
      </w:r>
      <w:proofErr w:type="spellStart"/>
      <w:r w:rsidRPr="00227154">
        <w:rPr>
          <w:rFonts w:ascii="Arial" w:hAnsi="Arial" w:cs="Arial"/>
          <w:sz w:val="24"/>
          <w:szCs w:val="24"/>
        </w:rPr>
        <w:t>Albon</w:t>
      </w:r>
      <w:proofErr w:type="spellEnd"/>
      <w:r w:rsidRPr="00227154">
        <w:rPr>
          <w:rFonts w:ascii="Arial" w:hAnsi="Arial" w:cs="Arial"/>
          <w:sz w:val="24"/>
          <w:szCs w:val="24"/>
        </w:rPr>
        <w:t>, 2018).</w:t>
      </w:r>
      <w:r>
        <w:rPr>
          <w:rFonts w:ascii="Arial" w:hAnsi="Arial" w:cs="Arial"/>
          <w:sz w:val="24"/>
          <w:szCs w:val="24"/>
        </w:rPr>
        <w:t xml:space="preserve"> O</w:t>
      </w:r>
      <w:r w:rsidRPr="007574FD">
        <w:rPr>
          <w:rFonts w:ascii="Arial" w:hAnsi="Arial" w:cs="Arial"/>
          <w:sz w:val="24"/>
          <w:szCs w:val="24"/>
        </w:rPr>
        <w:t>bservation enables practitioners to know the individual child and highlight their strengths, interests and needs, to identify a plan for the child’s progress (DCELLS, 2015). Throughout my observations I remained objective, recording only what they see and hear as it happens (Jarvis et al., 2014).</w:t>
      </w:r>
      <w:r>
        <w:rPr>
          <w:rFonts w:ascii="Arial" w:hAnsi="Arial" w:cs="Arial"/>
          <w:sz w:val="24"/>
          <w:szCs w:val="24"/>
        </w:rPr>
        <w:t xml:space="preserve"> </w:t>
      </w:r>
      <w:r w:rsidRPr="007574FD">
        <w:rPr>
          <w:rFonts w:ascii="Arial" w:hAnsi="Arial" w:cs="Arial"/>
          <w:sz w:val="24"/>
          <w:szCs w:val="24"/>
        </w:rPr>
        <w:t>I chose to record my observation through narrative notes, these are shown in Appendix C.</w:t>
      </w:r>
    </w:p>
    <w:p w14:paraId="767EE7A7" w14:textId="77777777" w:rsidR="00C76998" w:rsidRPr="0034051C" w:rsidRDefault="00C76998" w:rsidP="00C76998">
      <w:pPr>
        <w:pStyle w:val="NoSpacing"/>
        <w:spacing w:line="360" w:lineRule="auto"/>
        <w:jc w:val="both"/>
        <w:rPr>
          <w:rFonts w:ascii="Arial" w:hAnsi="Arial" w:cs="Arial"/>
          <w:sz w:val="24"/>
          <w:szCs w:val="24"/>
        </w:rPr>
      </w:pPr>
    </w:p>
    <w:p w14:paraId="7D89E1FB" w14:textId="77777777" w:rsidR="00C76998" w:rsidRDefault="00C76998" w:rsidP="00C76998">
      <w:pPr>
        <w:pStyle w:val="NoSpacing"/>
        <w:spacing w:line="360" w:lineRule="auto"/>
        <w:jc w:val="both"/>
        <w:rPr>
          <w:rFonts w:ascii="Arial" w:hAnsi="Arial" w:cs="Arial"/>
          <w:sz w:val="24"/>
          <w:szCs w:val="24"/>
          <w:shd w:val="clear" w:color="auto" w:fill="FFFFFF"/>
        </w:rPr>
      </w:pPr>
      <w:r w:rsidRPr="004E627B">
        <w:rPr>
          <w:rFonts w:ascii="Arial" w:hAnsi="Arial" w:cs="Arial"/>
          <w:sz w:val="24"/>
          <w:szCs w:val="24"/>
        </w:rPr>
        <w:t>I carried out interviews with both Child A (</w:t>
      </w:r>
      <w:r w:rsidRPr="004E627B">
        <w:rPr>
          <w:rFonts w:ascii="Arial" w:hAnsi="Arial" w:cs="Arial"/>
          <w:i/>
          <w:sz w:val="24"/>
          <w:szCs w:val="24"/>
        </w:rPr>
        <w:t>Appendix E</w:t>
      </w:r>
      <w:r w:rsidRPr="004E627B">
        <w:rPr>
          <w:rFonts w:ascii="Arial" w:hAnsi="Arial" w:cs="Arial"/>
          <w:sz w:val="24"/>
          <w:szCs w:val="24"/>
        </w:rPr>
        <w:t>) and my class teacher (</w:t>
      </w:r>
      <w:r w:rsidRPr="004E627B">
        <w:rPr>
          <w:rFonts w:ascii="Arial" w:hAnsi="Arial" w:cs="Arial"/>
          <w:i/>
          <w:sz w:val="24"/>
          <w:szCs w:val="24"/>
        </w:rPr>
        <w:t>Appendix F</w:t>
      </w:r>
      <w:r w:rsidRPr="004E627B">
        <w:rPr>
          <w:rFonts w:ascii="Arial" w:hAnsi="Arial" w:cs="Arial"/>
          <w:sz w:val="24"/>
          <w:szCs w:val="24"/>
        </w:rPr>
        <w:t xml:space="preserve">). </w:t>
      </w:r>
      <w:r w:rsidRPr="004E627B">
        <w:rPr>
          <w:rFonts w:ascii="Arial" w:hAnsi="Arial" w:cs="Arial"/>
          <w:sz w:val="24"/>
          <w:szCs w:val="24"/>
          <w:shd w:val="clear" w:color="auto" w:fill="FFFFFF"/>
        </w:rPr>
        <w:t xml:space="preserve">The interview with Child A was not conducted ‘on the move’ but in a relaxed, unpressured environment, I then allowed Child A to guide me to areas of the school which they had described. The interview encouraged Child A to reflect upon their learning, questioning what they enjoy doing or dislike or find hard. Some questions focussed on important people, places and activities in School X (Clark and Moss, 2011). </w:t>
      </w:r>
      <w:r w:rsidRPr="004E627B">
        <w:rPr>
          <w:rFonts w:ascii="Arial" w:hAnsi="Arial" w:cs="Arial"/>
          <w:sz w:val="24"/>
          <w:szCs w:val="24"/>
        </w:rPr>
        <w:t>Both the semi-structured interviews allowed me to understand the feelings, attitudes, and behaviours of Child A by probing beneath the surface and encouraging elaborative answers (Denzin and Lincoln, 20</w:t>
      </w:r>
      <w:r>
        <w:rPr>
          <w:rFonts w:ascii="Arial" w:hAnsi="Arial" w:cs="Arial"/>
          <w:sz w:val="24"/>
          <w:szCs w:val="24"/>
        </w:rPr>
        <w:t>05</w:t>
      </w:r>
      <w:r w:rsidRPr="004E627B">
        <w:rPr>
          <w:rFonts w:ascii="Arial" w:hAnsi="Arial" w:cs="Arial"/>
          <w:sz w:val="24"/>
          <w:szCs w:val="24"/>
        </w:rPr>
        <w:t xml:space="preserve">). </w:t>
      </w:r>
      <w:r w:rsidRPr="004E627B">
        <w:rPr>
          <w:rFonts w:ascii="Arial" w:hAnsi="Arial" w:cs="Arial"/>
          <w:sz w:val="24"/>
          <w:szCs w:val="24"/>
          <w:shd w:val="clear" w:color="auto" w:fill="FFFFFF"/>
        </w:rPr>
        <w:t xml:space="preserve"> The interview with my class teacher meant that I was able to build up a more detailed understanding of young children’s experiences, adding an important dimension to discussions of children’s perspectives, as well as raising areas of consensus and perhaps disagreement (Clark and Moss, 2011).  </w:t>
      </w:r>
    </w:p>
    <w:p w14:paraId="2DAF652D" w14:textId="77777777" w:rsidR="00C76998" w:rsidRDefault="00C76998" w:rsidP="00C76998">
      <w:pPr>
        <w:pStyle w:val="NoSpacing"/>
        <w:spacing w:line="360" w:lineRule="auto"/>
        <w:jc w:val="both"/>
        <w:rPr>
          <w:rFonts w:ascii="Arial" w:hAnsi="Arial" w:cs="Arial"/>
          <w:sz w:val="24"/>
          <w:szCs w:val="24"/>
        </w:rPr>
      </w:pPr>
    </w:p>
    <w:p w14:paraId="3CC94717" w14:textId="77777777" w:rsidR="00C76998" w:rsidRPr="00E36D46" w:rsidRDefault="00C76998" w:rsidP="00C76998">
      <w:pPr>
        <w:pStyle w:val="NoSpacing"/>
        <w:spacing w:line="360" w:lineRule="auto"/>
        <w:jc w:val="both"/>
        <w:rPr>
          <w:rFonts w:ascii="Arial" w:hAnsi="Arial" w:cs="Arial"/>
          <w:sz w:val="24"/>
          <w:szCs w:val="24"/>
          <w:shd w:val="clear" w:color="auto" w:fill="FFFFFF"/>
        </w:rPr>
      </w:pPr>
      <w:r w:rsidRPr="00E36D46">
        <w:rPr>
          <w:rFonts w:ascii="Arial" w:hAnsi="Arial" w:cs="Arial"/>
          <w:sz w:val="24"/>
          <w:szCs w:val="24"/>
        </w:rPr>
        <w:t>Another method used to collect data within the mosaic approach required Child A to capture photographs of important things and important places, a silent tool that has great potential for use with young children (</w:t>
      </w:r>
      <w:proofErr w:type="spellStart"/>
      <w:r w:rsidRPr="00E36D46">
        <w:rPr>
          <w:rFonts w:ascii="Arial" w:hAnsi="Arial" w:cs="Arial"/>
          <w:sz w:val="24"/>
          <w:szCs w:val="24"/>
        </w:rPr>
        <w:t>Entz</w:t>
      </w:r>
      <w:proofErr w:type="spellEnd"/>
      <w:r w:rsidRPr="00E36D46">
        <w:rPr>
          <w:rFonts w:ascii="Arial" w:hAnsi="Arial" w:cs="Arial"/>
          <w:sz w:val="24"/>
          <w:szCs w:val="24"/>
        </w:rPr>
        <w:t xml:space="preserve"> and Galarza</w:t>
      </w:r>
      <w:r>
        <w:rPr>
          <w:rFonts w:ascii="Arial" w:hAnsi="Arial" w:cs="Arial"/>
          <w:sz w:val="24"/>
          <w:szCs w:val="24"/>
        </w:rPr>
        <w:t>,</w:t>
      </w:r>
      <w:r w:rsidRPr="00E36D46">
        <w:rPr>
          <w:rFonts w:ascii="Arial" w:hAnsi="Arial" w:cs="Arial"/>
          <w:sz w:val="24"/>
          <w:szCs w:val="24"/>
        </w:rPr>
        <w:t xml:space="preserve"> 2000). A photograph of Child A’s favourite place to learn is shown in Appendix D. Clark and Moss (2011) state that taking photographs and looking at the results provides a platform for talking and listening. Supplementary data collected using the mosaic approach includes Child A’s reading record (Appendix G), and evidence of Child A’s progress in core subjects during my PTE. I also chose to include a quantifiable summary of Child A’s attainment levels (Appendix B) throughout his journey through School X in my data collection, to provide a deeper context to his pupil profile. The data gained through the observations </w:t>
      </w:r>
      <w:r w:rsidRPr="00E36D46">
        <w:rPr>
          <w:rFonts w:ascii="Arial" w:hAnsi="Arial" w:cs="Arial"/>
          <w:sz w:val="24"/>
          <w:szCs w:val="24"/>
        </w:rPr>
        <w:lastRenderedPageBreak/>
        <w:t>and interview process will be qualitative data, an argument to include qualitative data collection methods in early childhood studies, emphasises how children are able to be competent participants (</w:t>
      </w:r>
      <w:proofErr w:type="spellStart"/>
      <w:r w:rsidRPr="00E36D46">
        <w:rPr>
          <w:rFonts w:ascii="Arial" w:hAnsi="Arial" w:cs="Arial"/>
          <w:sz w:val="24"/>
          <w:szCs w:val="24"/>
        </w:rPr>
        <w:t>Albon</w:t>
      </w:r>
      <w:proofErr w:type="spellEnd"/>
      <w:r w:rsidRPr="00E36D46">
        <w:rPr>
          <w:rFonts w:ascii="Arial" w:hAnsi="Arial" w:cs="Arial"/>
          <w:sz w:val="24"/>
          <w:szCs w:val="24"/>
        </w:rPr>
        <w:t xml:space="preserve"> and Rosen, 2014). A qualitative approach places value on the participant’s involvement, rather than the detached acquisition of numerical data in a quantitative approach (Creswell, 1994).</w:t>
      </w:r>
    </w:p>
    <w:p w14:paraId="10B90BBC" w14:textId="77777777" w:rsidR="00C76998" w:rsidRDefault="00C76998" w:rsidP="00C76998">
      <w:pPr>
        <w:pStyle w:val="NoSpacing"/>
        <w:spacing w:line="360" w:lineRule="auto"/>
        <w:jc w:val="both"/>
      </w:pPr>
    </w:p>
    <w:p w14:paraId="2603DEA0" w14:textId="77777777" w:rsidR="00C76998" w:rsidRPr="001914A6" w:rsidRDefault="00C76998" w:rsidP="00C76998">
      <w:pPr>
        <w:pStyle w:val="NoSpacing"/>
        <w:spacing w:line="360" w:lineRule="auto"/>
        <w:jc w:val="both"/>
        <w:rPr>
          <w:rFonts w:ascii="Arial" w:hAnsi="Arial" w:cs="Arial"/>
          <w:sz w:val="24"/>
          <w:szCs w:val="24"/>
        </w:rPr>
      </w:pPr>
      <w:r>
        <w:rPr>
          <w:rFonts w:ascii="Arial" w:hAnsi="Arial" w:cs="Arial"/>
          <w:sz w:val="24"/>
          <w:szCs w:val="24"/>
        </w:rPr>
        <w:t xml:space="preserve">Throughout this assignment I </w:t>
      </w:r>
      <w:r w:rsidRPr="002E4ED2">
        <w:rPr>
          <w:rFonts w:ascii="Arial" w:hAnsi="Arial" w:cs="Arial"/>
          <w:sz w:val="24"/>
          <w:szCs w:val="24"/>
        </w:rPr>
        <w:t>w</w:t>
      </w:r>
      <w:r>
        <w:rPr>
          <w:rFonts w:ascii="Arial" w:hAnsi="Arial" w:cs="Arial"/>
          <w:sz w:val="24"/>
          <w:szCs w:val="24"/>
        </w:rPr>
        <w:t>as</w:t>
      </w:r>
      <w:r w:rsidRPr="002E4ED2">
        <w:rPr>
          <w:rFonts w:ascii="Arial" w:hAnsi="Arial" w:cs="Arial"/>
          <w:sz w:val="24"/>
          <w:szCs w:val="24"/>
        </w:rPr>
        <w:t xml:space="preserve"> </w:t>
      </w:r>
      <w:r>
        <w:rPr>
          <w:rFonts w:ascii="Arial" w:hAnsi="Arial" w:cs="Arial"/>
          <w:sz w:val="24"/>
          <w:szCs w:val="24"/>
        </w:rPr>
        <w:t>especially</w:t>
      </w:r>
      <w:r w:rsidRPr="002E4ED2">
        <w:rPr>
          <w:rFonts w:ascii="Arial" w:hAnsi="Arial" w:cs="Arial"/>
          <w:sz w:val="24"/>
          <w:szCs w:val="24"/>
        </w:rPr>
        <w:t xml:space="preserve"> mindful of </w:t>
      </w:r>
      <w:r>
        <w:rPr>
          <w:rFonts w:ascii="Arial" w:hAnsi="Arial" w:cs="Arial"/>
          <w:sz w:val="24"/>
          <w:szCs w:val="24"/>
        </w:rPr>
        <w:t xml:space="preserve">the </w:t>
      </w:r>
      <w:r w:rsidRPr="002E4ED2">
        <w:rPr>
          <w:rFonts w:ascii="Arial" w:hAnsi="Arial" w:cs="Arial"/>
          <w:sz w:val="24"/>
          <w:szCs w:val="24"/>
        </w:rPr>
        <w:t>ethic</w:t>
      </w:r>
      <w:r>
        <w:rPr>
          <w:rFonts w:ascii="Arial" w:hAnsi="Arial" w:cs="Arial"/>
          <w:sz w:val="24"/>
          <w:szCs w:val="24"/>
        </w:rPr>
        <w:t>al issues surrounding</w:t>
      </w:r>
      <w:r w:rsidRPr="002E4ED2">
        <w:rPr>
          <w:rFonts w:ascii="Arial" w:hAnsi="Arial" w:cs="Arial"/>
          <w:sz w:val="24"/>
          <w:szCs w:val="24"/>
        </w:rPr>
        <w:t xml:space="preserve"> the vulnerability of the participants </w:t>
      </w:r>
      <w:r>
        <w:rPr>
          <w:rFonts w:ascii="Arial" w:hAnsi="Arial" w:cs="Arial"/>
          <w:sz w:val="24"/>
          <w:szCs w:val="24"/>
        </w:rPr>
        <w:t>(</w:t>
      </w:r>
      <w:proofErr w:type="spellStart"/>
      <w:r w:rsidRPr="002E4ED2">
        <w:rPr>
          <w:rFonts w:ascii="Arial" w:hAnsi="Arial" w:cs="Arial"/>
          <w:sz w:val="24"/>
          <w:szCs w:val="24"/>
        </w:rPr>
        <w:t>Coady</w:t>
      </w:r>
      <w:proofErr w:type="spellEnd"/>
      <w:r>
        <w:rPr>
          <w:rFonts w:ascii="Arial" w:hAnsi="Arial" w:cs="Arial"/>
          <w:sz w:val="24"/>
          <w:szCs w:val="24"/>
        </w:rPr>
        <w:t xml:space="preserve">, </w:t>
      </w:r>
      <w:r w:rsidRPr="002E4ED2">
        <w:rPr>
          <w:rFonts w:ascii="Arial" w:hAnsi="Arial" w:cs="Arial"/>
          <w:sz w:val="24"/>
          <w:szCs w:val="24"/>
        </w:rPr>
        <w:t>2010).</w:t>
      </w:r>
      <w:r>
        <w:rPr>
          <w:rFonts w:ascii="Arial" w:hAnsi="Arial" w:cs="Arial"/>
          <w:sz w:val="24"/>
          <w:szCs w:val="24"/>
        </w:rPr>
        <w:t xml:space="preserve"> When considering e</w:t>
      </w:r>
      <w:r w:rsidRPr="002E4ED2">
        <w:rPr>
          <w:rFonts w:ascii="Arial" w:hAnsi="Arial" w:cs="Arial"/>
          <w:sz w:val="24"/>
          <w:szCs w:val="24"/>
        </w:rPr>
        <w:t xml:space="preserve">thics, </w:t>
      </w:r>
      <w:r>
        <w:rPr>
          <w:rFonts w:ascii="Arial" w:hAnsi="Arial" w:cs="Arial"/>
          <w:sz w:val="24"/>
          <w:szCs w:val="24"/>
        </w:rPr>
        <w:t>it is imperative that I adhere to</w:t>
      </w:r>
      <w:r w:rsidRPr="002E4ED2">
        <w:rPr>
          <w:rFonts w:ascii="Arial" w:hAnsi="Arial" w:cs="Arial"/>
          <w:sz w:val="24"/>
          <w:szCs w:val="24"/>
        </w:rPr>
        <w:t xml:space="preserve"> principles of moral behaviour (Palgrave, 2012). Prior to carrying out the</w:t>
      </w:r>
      <w:r>
        <w:rPr>
          <w:rFonts w:ascii="Arial" w:hAnsi="Arial" w:cs="Arial"/>
          <w:sz w:val="24"/>
          <w:szCs w:val="24"/>
        </w:rPr>
        <w:t xml:space="preserve"> assignment a consent form (</w:t>
      </w:r>
      <w:r w:rsidRPr="0007610B">
        <w:rPr>
          <w:rFonts w:ascii="Arial" w:hAnsi="Arial" w:cs="Arial"/>
          <w:i/>
          <w:sz w:val="24"/>
          <w:szCs w:val="24"/>
        </w:rPr>
        <w:t>Appendix A</w:t>
      </w:r>
      <w:r>
        <w:rPr>
          <w:rFonts w:ascii="Arial" w:hAnsi="Arial" w:cs="Arial"/>
          <w:sz w:val="24"/>
          <w:szCs w:val="24"/>
        </w:rPr>
        <w:t xml:space="preserve">) was signed by my class mentor, granting permission to collect a wide range of data. </w:t>
      </w:r>
      <w:r w:rsidRPr="002E4ED2">
        <w:rPr>
          <w:rFonts w:ascii="Arial" w:hAnsi="Arial" w:cs="Arial"/>
          <w:sz w:val="24"/>
          <w:szCs w:val="24"/>
        </w:rPr>
        <w:t>Ethical guidance from the BERA (2011) clearly puts the onus on researchers to facilitate children’s informed consent. Adhering to UWTSD</w:t>
      </w:r>
      <w:r>
        <w:rPr>
          <w:rFonts w:ascii="Arial" w:hAnsi="Arial" w:cs="Arial"/>
          <w:sz w:val="24"/>
          <w:szCs w:val="24"/>
        </w:rPr>
        <w:t>’</w:t>
      </w:r>
      <w:r w:rsidRPr="002E4ED2">
        <w:rPr>
          <w:rFonts w:ascii="Arial" w:hAnsi="Arial" w:cs="Arial"/>
          <w:sz w:val="24"/>
          <w:szCs w:val="24"/>
        </w:rPr>
        <w:t>s Research, Ethics and Integrity Code of Practice (2017)</w:t>
      </w:r>
      <w:r>
        <w:rPr>
          <w:rFonts w:ascii="Arial" w:hAnsi="Arial" w:cs="Arial"/>
          <w:sz w:val="24"/>
          <w:szCs w:val="24"/>
        </w:rPr>
        <w:t xml:space="preserve"> and the safeguarding policy of School X, participants will be under no risk as they will remain completely anonymous. T</w:t>
      </w:r>
      <w:r w:rsidRPr="002E4ED2">
        <w:rPr>
          <w:rFonts w:ascii="Arial" w:hAnsi="Arial" w:cs="Arial"/>
          <w:sz w:val="24"/>
          <w:szCs w:val="24"/>
        </w:rPr>
        <w:t>hese policies will also ensure the researchers do not put their personal safety or professional</w:t>
      </w:r>
      <w:r>
        <w:rPr>
          <w:rFonts w:ascii="Arial" w:hAnsi="Arial" w:cs="Arial"/>
          <w:sz w:val="24"/>
          <w:szCs w:val="24"/>
        </w:rPr>
        <w:t xml:space="preserve">ism </w:t>
      </w:r>
      <w:r w:rsidRPr="002E4ED2">
        <w:rPr>
          <w:rFonts w:ascii="Arial" w:hAnsi="Arial" w:cs="Arial"/>
          <w:sz w:val="24"/>
          <w:szCs w:val="24"/>
        </w:rPr>
        <w:t xml:space="preserve">at risk. Ethical guidance from the British Educational Research Association </w:t>
      </w:r>
      <w:r>
        <w:rPr>
          <w:rFonts w:ascii="Arial" w:hAnsi="Arial" w:cs="Arial"/>
          <w:sz w:val="24"/>
          <w:szCs w:val="24"/>
        </w:rPr>
        <w:t>(</w:t>
      </w:r>
      <w:r w:rsidRPr="002E4ED2">
        <w:rPr>
          <w:rFonts w:ascii="Arial" w:hAnsi="Arial" w:cs="Arial"/>
          <w:sz w:val="24"/>
          <w:szCs w:val="24"/>
        </w:rPr>
        <w:t>BER</w:t>
      </w:r>
      <w:r>
        <w:rPr>
          <w:rFonts w:ascii="Arial" w:hAnsi="Arial" w:cs="Arial"/>
          <w:sz w:val="24"/>
          <w:szCs w:val="24"/>
        </w:rPr>
        <w:t>A)</w:t>
      </w:r>
      <w:r w:rsidRPr="002E4ED2">
        <w:rPr>
          <w:rFonts w:ascii="Arial" w:hAnsi="Arial" w:cs="Arial"/>
          <w:sz w:val="24"/>
          <w:szCs w:val="24"/>
        </w:rPr>
        <w:t xml:space="preserve"> (2011) clearly p</w:t>
      </w:r>
      <w:r>
        <w:rPr>
          <w:rFonts w:ascii="Arial" w:hAnsi="Arial" w:cs="Arial"/>
          <w:sz w:val="24"/>
          <w:szCs w:val="24"/>
        </w:rPr>
        <w:t>laces</w:t>
      </w:r>
      <w:r w:rsidRPr="002E4ED2">
        <w:rPr>
          <w:rFonts w:ascii="Arial" w:hAnsi="Arial" w:cs="Arial"/>
          <w:sz w:val="24"/>
          <w:szCs w:val="24"/>
        </w:rPr>
        <w:t xml:space="preserve"> the onus on </w:t>
      </w:r>
      <w:r>
        <w:rPr>
          <w:rFonts w:ascii="Arial" w:hAnsi="Arial" w:cs="Arial"/>
          <w:sz w:val="24"/>
          <w:szCs w:val="24"/>
        </w:rPr>
        <w:t>myself</w:t>
      </w:r>
      <w:r w:rsidRPr="002E4ED2">
        <w:rPr>
          <w:rFonts w:ascii="Arial" w:hAnsi="Arial" w:cs="Arial"/>
          <w:sz w:val="24"/>
          <w:szCs w:val="24"/>
        </w:rPr>
        <w:t xml:space="preserve"> to facilitate child</w:t>
      </w:r>
      <w:r>
        <w:rPr>
          <w:rFonts w:ascii="Arial" w:hAnsi="Arial" w:cs="Arial"/>
          <w:sz w:val="24"/>
          <w:szCs w:val="24"/>
        </w:rPr>
        <w:t xml:space="preserve">ren’s </w:t>
      </w:r>
      <w:r w:rsidRPr="002E4ED2">
        <w:rPr>
          <w:rFonts w:ascii="Arial" w:hAnsi="Arial" w:cs="Arial"/>
          <w:sz w:val="24"/>
          <w:szCs w:val="24"/>
        </w:rPr>
        <w:t xml:space="preserve">informed </w:t>
      </w:r>
      <w:r>
        <w:rPr>
          <w:rFonts w:ascii="Arial" w:hAnsi="Arial" w:cs="Arial"/>
          <w:sz w:val="24"/>
          <w:szCs w:val="24"/>
        </w:rPr>
        <w:t>assent. This assent was obtained, and Child A was aware that at</w:t>
      </w:r>
      <w:r w:rsidRPr="002E4ED2">
        <w:rPr>
          <w:rFonts w:ascii="Arial" w:hAnsi="Arial" w:cs="Arial"/>
          <w:sz w:val="24"/>
          <w:szCs w:val="24"/>
        </w:rPr>
        <w:t xml:space="preserve"> any point </w:t>
      </w:r>
      <w:r>
        <w:rPr>
          <w:rFonts w:ascii="Arial" w:hAnsi="Arial" w:cs="Arial"/>
          <w:sz w:val="24"/>
          <w:szCs w:val="24"/>
        </w:rPr>
        <w:t xml:space="preserve">he was </w:t>
      </w:r>
      <w:r w:rsidRPr="002E4ED2">
        <w:rPr>
          <w:rFonts w:ascii="Arial" w:hAnsi="Arial" w:cs="Arial"/>
          <w:sz w:val="24"/>
          <w:szCs w:val="24"/>
        </w:rPr>
        <w:t xml:space="preserve">able to withdraw </w:t>
      </w:r>
      <w:r>
        <w:rPr>
          <w:rFonts w:ascii="Arial" w:hAnsi="Arial" w:cs="Arial"/>
          <w:sz w:val="24"/>
          <w:szCs w:val="24"/>
        </w:rPr>
        <w:t xml:space="preserve">his </w:t>
      </w:r>
      <w:r w:rsidRPr="002E4ED2">
        <w:rPr>
          <w:rFonts w:ascii="Arial" w:hAnsi="Arial" w:cs="Arial"/>
          <w:sz w:val="24"/>
          <w:szCs w:val="24"/>
        </w:rPr>
        <w:t>views from th</w:t>
      </w:r>
      <w:r>
        <w:rPr>
          <w:rFonts w:ascii="Arial" w:hAnsi="Arial" w:cs="Arial"/>
          <w:sz w:val="24"/>
          <w:szCs w:val="24"/>
        </w:rPr>
        <w:t xml:space="preserve">is assignment. With School X being a Rights Respecting School, at the forefront of this assignment was </w:t>
      </w:r>
      <w:r w:rsidRPr="002E4ED2">
        <w:rPr>
          <w:rFonts w:ascii="Arial" w:hAnsi="Arial" w:cs="Arial"/>
          <w:sz w:val="24"/>
          <w:szCs w:val="24"/>
        </w:rPr>
        <w:t>The United Nations (UN) (1989) Rights of the Child convention</w:t>
      </w:r>
      <w:r>
        <w:rPr>
          <w:rFonts w:ascii="Arial" w:hAnsi="Arial" w:cs="Arial"/>
          <w:sz w:val="24"/>
          <w:szCs w:val="24"/>
        </w:rPr>
        <w:t xml:space="preserve">. </w:t>
      </w:r>
      <w:proofErr w:type="gramStart"/>
      <w:r>
        <w:rPr>
          <w:rFonts w:ascii="Arial" w:hAnsi="Arial" w:cs="Arial"/>
          <w:sz w:val="24"/>
          <w:szCs w:val="24"/>
        </w:rPr>
        <w:t>Particular attention</w:t>
      </w:r>
      <w:proofErr w:type="gramEnd"/>
      <w:r>
        <w:rPr>
          <w:rFonts w:ascii="Arial" w:hAnsi="Arial" w:cs="Arial"/>
          <w:sz w:val="24"/>
          <w:szCs w:val="24"/>
        </w:rPr>
        <w:t xml:space="preserve"> was given to Article 12, which advocates a child’s right to have their own views and to listened to.</w:t>
      </w:r>
    </w:p>
    <w:p w14:paraId="66C3FD0D" w14:textId="78E4A522" w:rsidR="00F471D2" w:rsidRDefault="00F471D2"/>
    <w:p w14:paraId="128AE6DD" w14:textId="77777777" w:rsidR="00C76998" w:rsidRPr="00806FC3" w:rsidRDefault="00C76998" w:rsidP="00C76998">
      <w:pPr>
        <w:pStyle w:val="NoSpacing"/>
        <w:spacing w:line="360" w:lineRule="auto"/>
        <w:jc w:val="both"/>
        <w:rPr>
          <w:rFonts w:ascii="Arial" w:hAnsi="Arial" w:cs="Arial"/>
          <w:b/>
          <w:sz w:val="24"/>
          <w:szCs w:val="24"/>
        </w:rPr>
      </w:pPr>
      <w:r w:rsidRPr="00806FC3">
        <w:rPr>
          <w:rFonts w:ascii="Arial" w:hAnsi="Arial" w:cs="Arial"/>
          <w:b/>
          <w:sz w:val="24"/>
          <w:szCs w:val="24"/>
        </w:rPr>
        <w:t>Analysis of Learner</w:t>
      </w:r>
    </w:p>
    <w:p w14:paraId="75C76BAC" w14:textId="77777777" w:rsidR="00C76998" w:rsidRDefault="00C76998" w:rsidP="00C76998">
      <w:pPr>
        <w:pStyle w:val="NoSpacing"/>
        <w:spacing w:line="360" w:lineRule="auto"/>
        <w:jc w:val="both"/>
        <w:rPr>
          <w:rFonts w:ascii="Arial" w:hAnsi="Arial" w:cs="Arial"/>
          <w:sz w:val="24"/>
          <w:szCs w:val="24"/>
        </w:rPr>
      </w:pPr>
    </w:p>
    <w:p w14:paraId="7E7A98F2" w14:textId="77777777" w:rsidR="00C76998" w:rsidRDefault="00C76998" w:rsidP="00C76998">
      <w:pPr>
        <w:pStyle w:val="NoSpacing"/>
        <w:spacing w:line="360" w:lineRule="auto"/>
        <w:jc w:val="both"/>
        <w:rPr>
          <w:rFonts w:ascii="Arial" w:hAnsi="Arial" w:cs="Arial"/>
          <w:sz w:val="24"/>
          <w:szCs w:val="24"/>
        </w:rPr>
      </w:pPr>
      <w:r>
        <w:rPr>
          <w:rFonts w:ascii="Arial" w:hAnsi="Arial" w:cs="Arial"/>
          <w:sz w:val="24"/>
          <w:szCs w:val="24"/>
        </w:rPr>
        <w:t>I applied</w:t>
      </w:r>
      <w:r w:rsidRPr="00806FC3">
        <w:rPr>
          <w:rFonts w:ascii="Arial" w:hAnsi="Arial" w:cs="Arial"/>
          <w:sz w:val="24"/>
          <w:szCs w:val="24"/>
        </w:rPr>
        <w:t xml:space="preserve"> the</w:t>
      </w:r>
      <w:r>
        <w:rPr>
          <w:rFonts w:ascii="Arial" w:hAnsi="Arial" w:cs="Arial"/>
          <w:sz w:val="24"/>
          <w:szCs w:val="24"/>
        </w:rPr>
        <w:t xml:space="preserve"> ‘Mosaic’ </w:t>
      </w:r>
      <w:r w:rsidRPr="00806FC3">
        <w:rPr>
          <w:rFonts w:ascii="Arial" w:hAnsi="Arial" w:cs="Arial"/>
          <w:sz w:val="24"/>
          <w:szCs w:val="24"/>
        </w:rPr>
        <w:t>process</w:t>
      </w:r>
      <w:r>
        <w:rPr>
          <w:rFonts w:ascii="Arial" w:hAnsi="Arial" w:cs="Arial"/>
          <w:sz w:val="24"/>
          <w:szCs w:val="24"/>
        </w:rPr>
        <w:t xml:space="preserve"> (Clark and Moss, 2011), by collecting evidence from </w:t>
      </w:r>
      <w:r w:rsidRPr="00806FC3">
        <w:rPr>
          <w:rFonts w:ascii="Arial" w:hAnsi="Arial" w:cs="Arial"/>
          <w:sz w:val="24"/>
          <w:szCs w:val="24"/>
        </w:rPr>
        <w:t>pupil centre</w:t>
      </w:r>
      <w:r>
        <w:rPr>
          <w:rFonts w:ascii="Arial" w:hAnsi="Arial" w:cs="Arial"/>
          <w:sz w:val="24"/>
          <w:szCs w:val="24"/>
        </w:rPr>
        <w:t xml:space="preserve">d observations and discussions, and supplemented this with Teacher Assessment data and test results as a way of re-affirming my initial conceptions of the pupils in the class. From the analysis conducted, </w:t>
      </w:r>
      <w:r w:rsidRPr="00806FC3">
        <w:rPr>
          <w:rFonts w:ascii="Arial" w:hAnsi="Arial" w:cs="Arial"/>
          <w:sz w:val="24"/>
          <w:szCs w:val="24"/>
        </w:rPr>
        <w:t xml:space="preserve">and the whole school commitment to wellbeing and developing a pupiled approach to growth mindset I selected a pupil who presented </w:t>
      </w:r>
      <w:r>
        <w:rPr>
          <w:rFonts w:ascii="Arial" w:hAnsi="Arial" w:cs="Arial"/>
          <w:sz w:val="24"/>
          <w:szCs w:val="24"/>
        </w:rPr>
        <w:t>as</w:t>
      </w:r>
      <w:r w:rsidRPr="00806FC3">
        <w:rPr>
          <w:rFonts w:ascii="Arial" w:hAnsi="Arial" w:cs="Arial"/>
          <w:sz w:val="24"/>
          <w:szCs w:val="24"/>
        </w:rPr>
        <w:t xml:space="preserve"> a very capable pupil, but had significant gaps in his learning, which pr</w:t>
      </w:r>
      <w:r>
        <w:rPr>
          <w:rFonts w:ascii="Arial" w:hAnsi="Arial" w:cs="Arial"/>
          <w:sz w:val="24"/>
          <w:szCs w:val="24"/>
        </w:rPr>
        <w:t>ovides</w:t>
      </w:r>
      <w:r w:rsidRPr="00806FC3">
        <w:rPr>
          <w:rFonts w:ascii="Arial" w:hAnsi="Arial" w:cs="Arial"/>
          <w:sz w:val="24"/>
          <w:szCs w:val="24"/>
        </w:rPr>
        <w:t xml:space="preserve"> an uneven </w:t>
      </w:r>
      <w:r>
        <w:rPr>
          <w:rFonts w:ascii="Arial" w:hAnsi="Arial" w:cs="Arial"/>
          <w:sz w:val="24"/>
          <w:szCs w:val="24"/>
        </w:rPr>
        <w:t xml:space="preserve">pupil </w:t>
      </w:r>
      <w:r w:rsidRPr="00806FC3">
        <w:rPr>
          <w:rFonts w:ascii="Arial" w:hAnsi="Arial" w:cs="Arial"/>
          <w:sz w:val="24"/>
          <w:szCs w:val="24"/>
        </w:rPr>
        <w:t xml:space="preserve">profile. </w:t>
      </w:r>
    </w:p>
    <w:p w14:paraId="404A78AC" w14:textId="77777777" w:rsidR="00C76998" w:rsidRPr="00806FC3" w:rsidRDefault="00C76998" w:rsidP="00C76998">
      <w:pPr>
        <w:pStyle w:val="NoSpacing"/>
        <w:spacing w:line="360" w:lineRule="auto"/>
        <w:jc w:val="both"/>
        <w:rPr>
          <w:rFonts w:ascii="Arial" w:hAnsi="Arial" w:cs="Arial"/>
          <w:sz w:val="24"/>
          <w:szCs w:val="24"/>
        </w:rPr>
      </w:pPr>
    </w:p>
    <w:p w14:paraId="04042299" w14:textId="2440FFE6" w:rsidR="00C76998" w:rsidRDefault="00C76998" w:rsidP="00C76998">
      <w:pPr>
        <w:pStyle w:val="NoSpacing"/>
        <w:spacing w:line="360" w:lineRule="auto"/>
        <w:jc w:val="both"/>
        <w:rPr>
          <w:rFonts w:ascii="Arial" w:hAnsi="Arial" w:cs="Arial"/>
          <w:sz w:val="24"/>
          <w:szCs w:val="24"/>
        </w:rPr>
      </w:pPr>
      <w:r w:rsidRPr="00806FC3">
        <w:rPr>
          <w:rFonts w:ascii="Arial" w:hAnsi="Arial" w:cs="Arial"/>
          <w:sz w:val="24"/>
          <w:szCs w:val="24"/>
        </w:rPr>
        <w:t>Child A is pupil who is well respect</w:t>
      </w:r>
      <w:r>
        <w:rPr>
          <w:rFonts w:ascii="Arial" w:hAnsi="Arial" w:cs="Arial"/>
          <w:sz w:val="24"/>
          <w:szCs w:val="24"/>
        </w:rPr>
        <w:t>ed by staff and peers, he is a S</w:t>
      </w:r>
      <w:r w:rsidRPr="00806FC3">
        <w:rPr>
          <w:rFonts w:ascii="Arial" w:hAnsi="Arial" w:cs="Arial"/>
          <w:sz w:val="24"/>
          <w:szCs w:val="24"/>
        </w:rPr>
        <w:t>chool Prefect and popular amongst other</w:t>
      </w:r>
      <w:r>
        <w:rPr>
          <w:rFonts w:ascii="Arial" w:hAnsi="Arial" w:cs="Arial"/>
          <w:sz w:val="24"/>
          <w:szCs w:val="24"/>
        </w:rPr>
        <w:t>s</w:t>
      </w:r>
      <w:r w:rsidRPr="00806FC3">
        <w:rPr>
          <w:rFonts w:ascii="Arial" w:hAnsi="Arial" w:cs="Arial"/>
          <w:sz w:val="24"/>
          <w:szCs w:val="24"/>
        </w:rPr>
        <w:t xml:space="preserve"> in the class. H</w:t>
      </w:r>
      <w:r>
        <w:rPr>
          <w:rFonts w:ascii="Arial" w:hAnsi="Arial" w:cs="Arial"/>
          <w:sz w:val="24"/>
          <w:szCs w:val="24"/>
        </w:rPr>
        <w:t>e</w:t>
      </w:r>
      <w:r w:rsidRPr="00806FC3">
        <w:rPr>
          <w:rFonts w:ascii="Arial" w:hAnsi="Arial" w:cs="Arial"/>
          <w:sz w:val="24"/>
          <w:szCs w:val="24"/>
        </w:rPr>
        <w:t xml:space="preserve"> is a high ability pupil in terms of his mathematical development and science</w:t>
      </w:r>
      <w:r>
        <w:rPr>
          <w:rFonts w:ascii="Arial" w:hAnsi="Arial" w:cs="Arial"/>
          <w:sz w:val="24"/>
          <w:szCs w:val="24"/>
        </w:rPr>
        <w:t>,</w:t>
      </w:r>
      <w:r w:rsidRPr="00806FC3">
        <w:rPr>
          <w:rFonts w:ascii="Arial" w:hAnsi="Arial" w:cs="Arial"/>
          <w:sz w:val="24"/>
          <w:szCs w:val="24"/>
        </w:rPr>
        <w:t xml:space="preserve"> but </w:t>
      </w:r>
      <w:r>
        <w:rPr>
          <w:rFonts w:ascii="Arial" w:hAnsi="Arial" w:cs="Arial"/>
          <w:sz w:val="24"/>
          <w:szCs w:val="24"/>
        </w:rPr>
        <w:t>has difficulties with most</w:t>
      </w:r>
      <w:r w:rsidRPr="00806FC3">
        <w:rPr>
          <w:rFonts w:ascii="Arial" w:hAnsi="Arial" w:cs="Arial"/>
          <w:sz w:val="24"/>
          <w:szCs w:val="24"/>
        </w:rPr>
        <w:t xml:space="preserve"> aspects of </w:t>
      </w:r>
      <w:r>
        <w:rPr>
          <w:rFonts w:ascii="Arial" w:hAnsi="Arial" w:cs="Arial"/>
          <w:sz w:val="24"/>
          <w:szCs w:val="24"/>
        </w:rPr>
        <w:t>l</w:t>
      </w:r>
      <w:r w:rsidRPr="00806FC3">
        <w:rPr>
          <w:rFonts w:ascii="Arial" w:hAnsi="Arial" w:cs="Arial"/>
          <w:sz w:val="24"/>
          <w:szCs w:val="24"/>
        </w:rPr>
        <w:t>iteracy</w:t>
      </w:r>
      <w:r>
        <w:rPr>
          <w:rFonts w:ascii="Arial" w:hAnsi="Arial" w:cs="Arial"/>
          <w:sz w:val="24"/>
          <w:szCs w:val="24"/>
        </w:rPr>
        <w:t>,</w:t>
      </w:r>
      <w:r w:rsidRPr="00806FC3">
        <w:rPr>
          <w:rFonts w:ascii="Arial" w:hAnsi="Arial" w:cs="Arial"/>
          <w:sz w:val="24"/>
          <w:szCs w:val="24"/>
        </w:rPr>
        <w:t xml:space="preserve"> and presents as disengaged and lacking confidence in all tasks associated with </w:t>
      </w:r>
      <w:r>
        <w:rPr>
          <w:rFonts w:ascii="Arial" w:hAnsi="Arial" w:cs="Arial"/>
          <w:sz w:val="24"/>
          <w:szCs w:val="24"/>
        </w:rPr>
        <w:t>l</w:t>
      </w:r>
      <w:r w:rsidRPr="00806FC3">
        <w:rPr>
          <w:rFonts w:ascii="Arial" w:hAnsi="Arial" w:cs="Arial"/>
          <w:sz w:val="24"/>
          <w:szCs w:val="24"/>
        </w:rPr>
        <w:t xml:space="preserve">iteracy. Child A also presents as a pupil who experiences elements of social deprivation, in </w:t>
      </w:r>
      <w:r>
        <w:rPr>
          <w:rFonts w:ascii="Arial" w:hAnsi="Arial" w:cs="Arial"/>
          <w:sz w:val="24"/>
          <w:szCs w:val="24"/>
        </w:rPr>
        <w:t xml:space="preserve">the </w:t>
      </w:r>
      <w:r w:rsidRPr="00806FC3">
        <w:rPr>
          <w:rFonts w:ascii="Arial" w:hAnsi="Arial" w:cs="Arial"/>
          <w:sz w:val="24"/>
          <w:szCs w:val="24"/>
        </w:rPr>
        <w:t>context of being a</w:t>
      </w:r>
      <w:r w:rsidR="003D5DCC">
        <w:rPr>
          <w:rFonts w:ascii="Arial" w:hAnsi="Arial" w:cs="Arial"/>
          <w:sz w:val="24"/>
          <w:szCs w:val="24"/>
        </w:rPr>
        <w:t>n</w:t>
      </w:r>
      <w:r w:rsidRPr="00806FC3">
        <w:rPr>
          <w:rFonts w:ascii="Arial" w:hAnsi="Arial" w:cs="Arial"/>
          <w:sz w:val="24"/>
          <w:szCs w:val="24"/>
        </w:rPr>
        <w:t xml:space="preserve"> FSM pupil in a school with a high percentage of FSM pupils located in socially deprived area of Swansea. </w:t>
      </w:r>
    </w:p>
    <w:p w14:paraId="2DAFFF55" w14:textId="77777777" w:rsidR="00C76998" w:rsidRDefault="00C76998" w:rsidP="00C76998">
      <w:pPr>
        <w:pStyle w:val="NoSpacing"/>
        <w:spacing w:line="360" w:lineRule="auto"/>
        <w:jc w:val="both"/>
        <w:rPr>
          <w:rFonts w:ascii="Arial" w:hAnsi="Arial" w:cs="Arial"/>
          <w:sz w:val="24"/>
          <w:szCs w:val="24"/>
        </w:rPr>
      </w:pPr>
    </w:p>
    <w:p w14:paraId="2B783B14" w14:textId="40A7D7C5" w:rsidR="00C76998" w:rsidRDefault="00C76998" w:rsidP="00C76998">
      <w:pPr>
        <w:pStyle w:val="NoSpacing"/>
        <w:spacing w:line="360" w:lineRule="auto"/>
        <w:jc w:val="both"/>
        <w:rPr>
          <w:rFonts w:ascii="Arial" w:hAnsi="Arial" w:cs="Arial"/>
          <w:sz w:val="24"/>
          <w:szCs w:val="24"/>
        </w:rPr>
      </w:pPr>
      <w:r>
        <w:rPr>
          <w:rFonts w:ascii="Arial" w:hAnsi="Arial" w:cs="Arial"/>
          <w:sz w:val="24"/>
          <w:szCs w:val="24"/>
        </w:rPr>
        <w:t xml:space="preserve">My analysis of Child A will be structured according to James Nottingham’s (2013) ASK model, shown below in </w:t>
      </w:r>
      <w:r w:rsidRPr="00B21526">
        <w:rPr>
          <w:rFonts w:ascii="Arial" w:hAnsi="Arial" w:cs="Arial"/>
          <w:i/>
          <w:sz w:val="24"/>
          <w:szCs w:val="24"/>
        </w:rPr>
        <w:t xml:space="preserve">Figure </w:t>
      </w:r>
      <w:r w:rsidR="00CA7B9E">
        <w:rPr>
          <w:rFonts w:ascii="Arial" w:hAnsi="Arial" w:cs="Arial"/>
          <w:i/>
          <w:sz w:val="24"/>
          <w:szCs w:val="24"/>
        </w:rPr>
        <w:t>2</w:t>
      </w:r>
      <w:r>
        <w:rPr>
          <w:rFonts w:ascii="Arial" w:hAnsi="Arial" w:cs="Arial"/>
          <w:sz w:val="24"/>
          <w:szCs w:val="24"/>
        </w:rPr>
        <w:t xml:space="preserve">. The ingredients of the ASK model came from </w:t>
      </w:r>
      <w:proofErr w:type="spellStart"/>
      <w:r w:rsidRPr="00806FC3">
        <w:rPr>
          <w:rFonts w:ascii="Arial" w:hAnsi="Arial" w:cs="Arial"/>
          <w:sz w:val="24"/>
          <w:szCs w:val="24"/>
        </w:rPr>
        <w:t>Vinke’s</w:t>
      </w:r>
      <w:proofErr w:type="spellEnd"/>
      <w:r w:rsidRPr="00806FC3">
        <w:rPr>
          <w:rFonts w:ascii="Arial" w:hAnsi="Arial" w:cs="Arial"/>
          <w:sz w:val="24"/>
          <w:szCs w:val="24"/>
        </w:rPr>
        <w:t xml:space="preserve"> (2002) definition of </w:t>
      </w:r>
      <w:r>
        <w:rPr>
          <w:rFonts w:ascii="Arial" w:hAnsi="Arial" w:cs="Arial"/>
          <w:sz w:val="24"/>
          <w:szCs w:val="24"/>
        </w:rPr>
        <w:t>holistic development</w:t>
      </w:r>
      <w:r w:rsidRPr="00806FC3">
        <w:rPr>
          <w:rFonts w:ascii="Arial" w:hAnsi="Arial" w:cs="Arial"/>
          <w:sz w:val="24"/>
          <w:szCs w:val="24"/>
        </w:rPr>
        <w:t xml:space="preserve"> as </w:t>
      </w:r>
      <w:r>
        <w:rPr>
          <w:rFonts w:ascii="Arial" w:hAnsi="Arial" w:cs="Arial"/>
          <w:sz w:val="24"/>
          <w:szCs w:val="24"/>
        </w:rPr>
        <w:t>‘</w:t>
      </w:r>
      <w:r w:rsidRPr="00806FC3">
        <w:rPr>
          <w:rFonts w:ascii="Arial" w:hAnsi="Arial" w:cs="Arial"/>
          <w:sz w:val="24"/>
          <w:szCs w:val="24"/>
        </w:rPr>
        <w:t>the ability of an individual to select and use the knowledge, skills, and attitudes that are necessary for effective behaviour in a specific professional, social or learning situation.</w:t>
      </w:r>
      <w:r>
        <w:rPr>
          <w:rFonts w:ascii="Arial" w:hAnsi="Arial" w:cs="Arial"/>
          <w:sz w:val="24"/>
          <w:szCs w:val="24"/>
        </w:rPr>
        <w:t xml:space="preserve">’ Attitudes, skills and knowledge are the three components that comprise Nottingham’s (2013) conceptual framework, these components area shown below in </w:t>
      </w:r>
      <w:r w:rsidRPr="00B21526">
        <w:rPr>
          <w:rFonts w:ascii="Arial" w:hAnsi="Arial" w:cs="Arial"/>
          <w:i/>
          <w:sz w:val="24"/>
          <w:szCs w:val="24"/>
        </w:rPr>
        <w:t>Table 1</w:t>
      </w:r>
      <w:r>
        <w:rPr>
          <w:rFonts w:ascii="Arial" w:hAnsi="Arial" w:cs="Arial"/>
          <w:sz w:val="24"/>
          <w:szCs w:val="24"/>
        </w:rPr>
        <w:t>. Nottingham (2013) believes that practitioners should</w:t>
      </w:r>
      <w:r w:rsidRPr="00806FC3">
        <w:rPr>
          <w:rFonts w:ascii="Arial" w:hAnsi="Arial" w:cs="Arial"/>
          <w:sz w:val="24"/>
          <w:szCs w:val="24"/>
        </w:rPr>
        <w:t xml:space="preserve"> recognise the value and role that attitudes, skills and knowledge play in the learning process and then ensure that children’s education involves a development of all three</w:t>
      </w:r>
      <w:r>
        <w:rPr>
          <w:rFonts w:ascii="Arial" w:hAnsi="Arial" w:cs="Arial"/>
          <w:sz w:val="24"/>
          <w:szCs w:val="24"/>
        </w:rPr>
        <w:t xml:space="preserve">, this in turn will aid the holistic development of learners. </w:t>
      </w:r>
    </w:p>
    <w:p w14:paraId="41F5B9CC" w14:textId="7A14F9F4" w:rsidR="00C76998" w:rsidRDefault="00C76998" w:rsidP="00C76998">
      <w:pPr>
        <w:pStyle w:val="NoSpacing"/>
        <w:spacing w:line="360" w:lineRule="auto"/>
        <w:jc w:val="both"/>
        <w:rPr>
          <w:rFonts w:ascii="Arial" w:hAnsi="Arial" w:cs="Arial"/>
          <w:sz w:val="24"/>
          <w:szCs w:val="24"/>
        </w:rPr>
      </w:pPr>
      <w:r w:rsidRPr="00806FC3">
        <w:rPr>
          <w:rFonts w:ascii="Arial" w:hAnsi="Arial" w:cs="Arial"/>
          <w:noProof/>
          <w:sz w:val="24"/>
          <w:szCs w:val="24"/>
          <w:lang w:val="en-US"/>
        </w:rPr>
        <w:drawing>
          <wp:anchor distT="0" distB="0" distL="114300" distR="114300" simplePos="0" relativeHeight="251663360" behindDoc="0" locked="0" layoutInCell="1" allowOverlap="1" wp14:anchorId="7D2F47B6" wp14:editId="6C25CD48">
            <wp:simplePos x="0" y="0"/>
            <wp:positionH relativeFrom="margin">
              <wp:align>left</wp:align>
            </wp:positionH>
            <wp:positionV relativeFrom="paragraph">
              <wp:posOffset>215900</wp:posOffset>
            </wp:positionV>
            <wp:extent cx="5772785" cy="3176270"/>
            <wp:effectExtent l="19050" t="19050" r="18415" b="24130"/>
            <wp:wrapSquare wrapText="bothSides"/>
            <wp:docPr id="4" name="Picture 4" descr="Image result for ask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sk model"/>
                    <pic:cNvPicPr>
                      <a:picLocks noChangeAspect="1" noChangeArrowheads="1"/>
                    </pic:cNvPicPr>
                  </pic:nvPicPr>
                  <pic:blipFill rotWithShape="1">
                    <a:blip r:embed="rId8">
                      <a:extLst>
                        <a:ext uri="{28A0092B-C50C-407E-A947-70E740481C1C}">
                          <a14:useLocalDpi xmlns:a14="http://schemas.microsoft.com/office/drawing/2010/main" val="0"/>
                        </a:ext>
                      </a:extLst>
                    </a:blip>
                    <a:srcRect l="1828" t="15964" r="6925" b="6486"/>
                    <a:stretch/>
                  </pic:blipFill>
                  <pic:spPr bwMode="auto">
                    <a:xfrm>
                      <a:off x="0" y="0"/>
                      <a:ext cx="5772785" cy="317627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7F2DE1" w14:textId="3C96AB3C" w:rsidR="00C76998" w:rsidRDefault="00C76998" w:rsidP="00C76998">
      <w:pPr>
        <w:pStyle w:val="NoSpacing"/>
        <w:spacing w:line="360" w:lineRule="auto"/>
        <w:jc w:val="both"/>
        <w:rPr>
          <w:rFonts w:ascii="Arial" w:hAnsi="Arial" w:cs="Arial"/>
          <w:sz w:val="24"/>
          <w:szCs w:val="24"/>
        </w:rPr>
      </w:pPr>
    </w:p>
    <w:p w14:paraId="300FF2BF" w14:textId="5E02B9C8" w:rsidR="00C76998" w:rsidRPr="00487C40" w:rsidRDefault="00C76998" w:rsidP="00C76998">
      <w:pPr>
        <w:pStyle w:val="NoSpacing"/>
        <w:spacing w:line="360" w:lineRule="auto"/>
        <w:jc w:val="both"/>
        <w:rPr>
          <w:rFonts w:ascii="Arial" w:hAnsi="Arial" w:cs="Arial"/>
          <w:i/>
          <w:sz w:val="24"/>
          <w:szCs w:val="24"/>
        </w:rPr>
      </w:pPr>
      <w:r w:rsidRPr="00487C40">
        <w:rPr>
          <w:rFonts w:ascii="Arial" w:hAnsi="Arial" w:cs="Arial"/>
          <w:i/>
          <w:sz w:val="24"/>
          <w:szCs w:val="24"/>
        </w:rPr>
        <w:t>Figure 2. ASK model (Nottingham, 2013: 13)</w:t>
      </w:r>
    </w:p>
    <w:p w14:paraId="6EE05357" w14:textId="77777777" w:rsidR="00C76998" w:rsidRPr="00806FC3" w:rsidRDefault="00C76998" w:rsidP="00C76998">
      <w:pPr>
        <w:pStyle w:val="NoSpacing"/>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980"/>
        <w:gridCol w:w="7036"/>
      </w:tblGrid>
      <w:tr w:rsidR="00C76998" w:rsidRPr="00806FC3" w14:paraId="13B5D07E" w14:textId="77777777" w:rsidTr="00A21D4D">
        <w:tc>
          <w:tcPr>
            <w:tcW w:w="1980" w:type="dxa"/>
          </w:tcPr>
          <w:p w14:paraId="2EEA1529" w14:textId="77777777" w:rsidR="00C76998" w:rsidRPr="00535DEF" w:rsidRDefault="00C76998" w:rsidP="00A21D4D">
            <w:pPr>
              <w:pStyle w:val="NoSpacing"/>
              <w:spacing w:line="360" w:lineRule="auto"/>
              <w:jc w:val="center"/>
              <w:rPr>
                <w:rFonts w:ascii="Arial" w:hAnsi="Arial" w:cs="Arial"/>
                <w:b/>
                <w:sz w:val="24"/>
                <w:szCs w:val="24"/>
              </w:rPr>
            </w:pPr>
            <w:r w:rsidRPr="00535DEF">
              <w:rPr>
                <w:rFonts w:ascii="Arial" w:hAnsi="Arial" w:cs="Arial"/>
                <w:b/>
                <w:sz w:val="24"/>
                <w:szCs w:val="24"/>
              </w:rPr>
              <w:t>Attitudes</w:t>
            </w:r>
          </w:p>
        </w:tc>
        <w:tc>
          <w:tcPr>
            <w:tcW w:w="7036" w:type="dxa"/>
          </w:tcPr>
          <w:p w14:paraId="653A96BD" w14:textId="77777777" w:rsidR="00C76998" w:rsidRPr="00535DEF" w:rsidRDefault="00C76998" w:rsidP="00A21D4D">
            <w:pPr>
              <w:pStyle w:val="NoSpacing"/>
              <w:spacing w:line="360" w:lineRule="auto"/>
              <w:jc w:val="both"/>
              <w:rPr>
                <w:rFonts w:ascii="Arial" w:hAnsi="Arial" w:cs="Arial"/>
                <w:i/>
                <w:sz w:val="24"/>
                <w:szCs w:val="24"/>
              </w:rPr>
            </w:pPr>
            <w:r w:rsidRPr="00535DEF">
              <w:rPr>
                <w:rFonts w:ascii="Arial" w:hAnsi="Arial" w:cs="Arial"/>
                <w:i/>
                <w:sz w:val="24"/>
                <w:szCs w:val="24"/>
              </w:rPr>
              <w:t>- positive attitudes towards learning, including curiosity and persistence.</w:t>
            </w:r>
          </w:p>
        </w:tc>
      </w:tr>
      <w:tr w:rsidR="00C76998" w:rsidRPr="00806FC3" w14:paraId="359066E7" w14:textId="77777777" w:rsidTr="00A21D4D">
        <w:tc>
          <w:tcPr>
            <w:tcW w:w="1980" w:type="dxa"/>
          </w:tcPr>
          <w:p w14:paraId="410C209B" w14:textId="77777777" w:rsidR="00C76998" w:rsidRPr="00535DEF" w:rsidRDefault="00C76998" w:rsidP="00A21D4D">
            <w:pPr>
              <w:pStyle w:val="NoSpacing"/>
              <w:spacing w:line="360" w:lineRule="auto"/>
              <w:jc w:val="center"/>
              <w:rPr>
                <w:rFonts w:ascii="Arial" w:hAnsi="Arial" w:cs="Arial"/>
                <w:b/>
                <w:sz w:val="24"/>
                <w:szCs w:val="24"/>
              </w:rPr>
            </w:pPr>
            <w:r w:rsidRPr="00535DEF">
              <w:rPr>
                <w:rFonts w:ascii="Arial" w:hAnsi="Arial" w:cs="Arial"/>
                <w:b/>
                <w:sz w:val="24"/>
                <w:szCs w:val="24"/>
              </w:rPr>
              <w:t>Skills</w:t>
            </w:r>
          </w:p>
        </w:tc>
        <w:tc>
          <w:tcPr>
            <w:tcW w:w="7036" w:type="dxa"/>
          </w:tcPr>
          <w:p w14:paraId="094BA1F2" w14:textId="77777777" w:rsidR="00C76998" w:rsidRPr="00535DEF" w:rsidRDefault="00C76998" w:rsidP="00A21D4D">
            <w:pPr>
              <w:pStyle w:val="NoSpacing"/>
              <w:spacing w:line="360" w:lineRule="auto"/>
              <w:jc w:val="both"/>
              <w:rPr>
                <w:rFonts w:ascii="Arial" w:hAnsi="Arial" w:cs="Arial"/>
                <w:i/>
                <w:sz w:val="24"/>
                <w:szCs w:val="24"/>
              </w:rPr>
            </w:pPr>
            <w:r w:rsidRPr="00535DEF">
              <w:rPr>
                <w:rFonts w:ascii="Arial" w:hAnsi="Arial" w:cs="Arial"/>
                <w:i/>
                <w:sz w:val="24"/>
                <w:szCs w:val="24"/>
              </w:rPr>
              <w:t>- abilities to carry out those actions necessary for gaining understanding and achieving excellent performance in any given context.</w:t>
            </w:r>
          </w:p>
        </w:tc>
      </w:tr>
      <w:tr w:rsidR="00C76998" w:rsidRPr="00806FC3" w14:paraId="09B13D22" w14:textId="77777777" w:rsidTr="00A21D4D">
        <w:tc>
          <w:tcPr>
            <w:tcW w:w="1980" w:type="dxa"/>
          </w:tcPr>
          <w:p w14:paraId="7FC88946" w14:textId="77777777" w:rsidR="00C76998" w:rsidRPr="00535DEF" w:rsidRDefault="00C76998" w:rsidP="00A21D4D">
            <w:pPr>
              <w:pStyle w:val="NoSpacing"/>
              <w:spacing w:line="360" w:lineRule="auto"/>
              <w:jc w:val="center"/>
              <w:rPr>
                <w:rFonts w:ascii="Arial" w:hAnsi="Arial" w:cs="Arial"/>
                <w:b/>
                <w:sz w:val="24"/>
                <w:szCs w:val="24"/>
              </w:rPr>
            </w:pPr>
            <w:r w:rsidRPr="00535DEF">
              <w:rPr>
                <w:rFonts w:ascii="Arial" w:hAnsi="Arial" w:cs="Arial"/>
                <w:b/>
                <w:sz w:val="24"/>
                <w:szCs w:val="24"/>
              </w:rPr>
              <w:t>Knowledge</w:t>
            </w:r>
          </w:p>
        </w:tc>
        <w:tc>
          <w:tcPr>
            <w:tcW w:w="7036" w:type="dxa"/>
          </w:tcPr>
          <w:p w14:paraId="4B474F12" w14:textId="77777777" w:rsidR="00C76998" w:rsidRPr="00535DEF" w:rsidRDefault="00C76998" w:rsidP="00A21D4D">
            <w:pPr>
              <w:pStyle w:val="NoSpacing"/>
              <w:spacing w:line="360" w:lineRule="auto"/>
              <w:jc w:val="both"/>
              <w:rPr>
                <w:rFonts w:ascii="Arial" w:hAnsi="Arial" w:cs="Arial"/>
                <w:i/>
                <w:sz w:val="24"/>
                <w:szCs w:val="24"/>
              </w:rPr>
            </w:pPr>
            <w:r w:rsidRPr="00535DEF">
              <w:rPr>
                <w:rFonts w:ascii="Arial" w:hAnsi="Arial" w:cs="Arial"/>
                <w:i/>
                <w:sz w:val="24"/>
                <w:szCs w:val="24"/>
              </w:rPr>
              <w:t>- familiarity with information, concepts, theories and practice in a given field.</w:t>
            </w:r>
          </w:p>
        </w:tc>
      </w:tr>
    </w:tbl>
    <w:p w14:paraId="6F8301CA" w14:textId="77777777" w:rsidR="00C76998" w:rsidRPr="00806FC3" w:rsidRDefault="00C76998" w:rsidP="00C76998">
      <w:pPr>
        <w:pStyle w:val="NoSpacing"/>
        <w:spacing w:line="360" w:lineRule="auto"/>
        <w:jc w:val="both"/>
        <w:rPr>
          <w:rFonts w:ascii="Arial" w:hAnsi="Arial" w:cs="Arial"/>
          <w:sz w:val="24"/>
          <w:szCs w:val="24"/>
        </w:rPr>
      </w:pPr>
    </w:p>
    <w:p w14:paraId="0FE88451" w14:textId="77777777" w:rsidR="00C76998" w:rsidRPr="00B21526" w:rsidRDefault="00C76998" w:rsidP="00C76998">
      <w:pPr>
        <w:pStyle w:val="NoSpacing"/>
        <w:spacing w:line="360" w:lineRule="auto"/>
        <w:jc w:val="both"/>
        <w:rPr>
          <w:rFonts w:ascii="Arial" w:hAnsi="Arial" w:cs="Arial"/>
          <w:i/>
          <w:sz w:val="24"/>
          <w:szCs w:val="24"/>
        </w:rPr>
      </w:pPr>
      <w:r w:rsidRPr="00B21526">
        <w:rPr>
          <w:rFonts w:ascii="Arial" w:hAnsi="Arial" w:cs="Arial"/>
          <w:i/>
          <w:sz w:val="24"/>
          <w:szCs w:val="24"/>
        </w:rPr>
        <w:t>Table 1: Three components of the ASK model (Nottingham, 2013: 14).</w:t>
      </w:r>
    </w:p>
    <w:p w14:paraId="6628DA7C" w14:textId="77777777" w:rsidR="00C76998" w:rsidRPr="00806FC3" w:rsidRDefault="00C76998" w:rsidP="00C76998">
      <w:pPr>
        <w:pStyle w:val="NoSpacing"/>
        <w:spacing w:line="360" w:lineRule="auto"/>
        <w:jc w:val="both"/>
        <w:rPr>
          <w:rFonts w:ascii="Arial" w:hAnsi="Arial" w:cs="Arial"/>
          <w:sz w:val="24"/>
          <w:szCs w:val="24"/>
        </w:rPr>
      </w:pPr>
    </w:p>
    <w:p w14:paraId="4852B6B1" w14:textId="77777777" w:rsidR="00C76998" w:rsidRDefault="00C76998" w:rsidP="00C76998">
      <w:pPr>
        <w:pStyle w:val="NoSpacing"/>
        <w:spacing w:line="360" w:lineRule="auto"/>
        <w:jc w:val="both"/>
        <w:rPr>
          <w:rFonts w:ascii="Arial" w:hAnsi="Arial" w:cs="Arial"/>
          <w:sz w:val="24"/>
          <w:szCs w:val="24"/>
        </w:rPr>
      </w:pPr>
      <w:r w:rsidRPr="00806FC3">
        <w:rPr>
          <w:rFonts w:ascii="Arial" w:hAnsi="Arial" w:cs="Arial"/>
          <w:sz w:val="24"/>
          <w:szCs w:val="24"/>
        </w:rPr>
        <w:t xml:space="preserve">In using the ASK model analysis of the learner I am also aware that there needs to be additional evidence used to obtain a complete picture of Child A. Here I will also refer to the school’s pupil profile </w:t>
      </w:r>
      <w:r>
        <w:rPr>
          <w:rFonts w:ascii="Arial" w:hAnsi="Arial" w:cs="Arial"/>
          <w:sz w:val="24"/>
          <w:szCs w:val="24"/>
        </w:rPr>
        <w:t xml:space="preserve">of Child A </w:t>
      </w:r>
      <w:r w:rsidRPr="00806FC3">
        <w:rPr>
          <w:rFonts w:ascii="Arial" w:hAnsi="Arial" w:cs="Arial"/>
          <w:sz w:val="24"/>
          <w:szCs w:val="24"/>
        </w:rPr>
        <w:t>which include</w:t>
      </w:r>
      <w:r>
        <w:rPr>
          <w:rFonts w:ascii="Arial" w:hAnsi="Arial" w:cs="Arial"/>
          <w:sz w:val="24"/>
          <w:szCs w:val="24"/>
        </w:rPr>
        <w:t>s</w:t>
      </w:r>
      <w:r w:rsidRPr="00806FC3">
        <w:rPr>
          <w:rFonts w:ascii="Arial" w:hAnsi="Arial" w:cs="Arial"/>
          <w:sz w:val="24"/>
          <w:szCs w:val="24"/>
        </w:rPr>
        <w:t xml:space="preserve"> data of pupil progress, observation of specific interventions to support aspects of learning, teaching methodologies and the learning environment, and the whole school philosophy to tackling deprivation through growth mindset and supporting pupil wellbeing.</w:t>
      </w:r>
    </w:p>
    <w:p w14:paraId="28377081" w14:textId="77777777" w:rsidR="00C76998" w:rsidRPr="00806FC3" w:rsidRDefault="00C76998" w:rsidP="00C76998">
      <w:pPr>
        <w:pStyle w:val="NoSpacing"/>
        <w:spacing w:line="360" w:lineRule="auto"/>
        <w:jc w:val="both"/>
        <w:rPr>
          <w:rFonts w:ascii="Arial" w:hAnsi="Arial" w:cs="Arial"/>
          <w:sz w:val="24"/>
          <w:szCs w:val="24"/>
        </w:rPr>
      </w:pPr>
    </w:p>
    <w:p w14:paraId="71E3D449" w14:textId="77777777" w:rsidR="00C76998" w:rsidRDefault="00C76998" w:rsidP="00C76998">
      <w:pPr>
        <w:pStyle w:val="NoSpacing"/>
        <w:spacing w:line="360" w:lineRule="auto"/>
        <w:jc w:val="both"/>
        <w:rPr>
          <w:rFonts w:ascii="Arial" w:hAnsi="Arial" w:cs="Arial"/>
          <w:sz w:val="24"/>
          <w:szCs w:val="24"/>
        </w:rPr>
      </w:pPr>
      <w:r w:rsidRPr="00806FC3">
        <w:rPr>
          <w:rFonts w:ascii="Arial" w:hAnsi="Arial" w:cs="Arial"/>
          <w:sz w:val="24"/>
          <w:szCs w:val="24"/>
        </w:rPr>
        <w:t>With regard</w:t>
      </w:r>
      <w:r>
        <w:rPr>
          <w:rFonts w:ascii="Arial" w:hAnsi="Arial" w:cs="Arial"/>
          <w:sz w:val="24"/>
          <w:szCs w:val="24"/>
        </w:rPr>
        <w:t>s</w:t>
      </w:r>
      <w:r w:rsidRPr="00806FC3">
        <w:rPr>
          <w:rFonts w:ascii="Arial" w:hAnsi="Arial" w:cs="Arial"/>
          <w:sz w:val="24"/>
          <w:szCs w:val="24"/>
        </w:rPr>
        <w:t xml:space="preserve"> to Child A attitudes to learning he pres</w:t>
      </w:r>
      <w:r>
        <w:rPr>
          <w:rFonts w:ascii="Arial" w:hAnsi="Arial" w:cs="Arial"/>
          <w:sz w:val="24"/>
          <w:szCs w:val="24"/>
        </w:rPr>
        <w:t>ents as a pupil who loves to com</w:t>
      </w:r>
      <w:r w:rsidRPr="00806FC3">
        <w:rPr>
          <w:rFonts w:ascii="Arial" w:hAnsi="Arial" w:cs="Arial"/>
          <w:sz w:val="24"/>
          <w:szCs w:val="24"/>
        </w:rPr>
        <w:t>e to school. He has 100% attendance in Year 6 to date, and attendance is previous school year</w:t>
      </w:r>
      <w:r>
        <w:rPr>
          <w:rFonts w:ascii="Arial" w:hAnsi="Arial" w:cs="Arial"/>
          <w:sz w:val="24"/>
          <w:szCs w:val="24"/>
        </w:rPr>
        <w:t>s</w:t>
      </w:r>
      <w:r w:rsidRPr="00806FC3">
        <w:rPr>
          <w:rFonts w:ascii="Arial" w:hAnsi="Arial" w:cs="Arial"/>
          <w:sz w:val="24"/>
          <w:szCs w:val="24"/>
        </w:rPr>
        <w:t xml:space="preserve"> was also good. He </w:t>
      </w:r>
      <w:proofErr w:type="gramStart"/>
      <w:r w:rsidRPr="00806FC3">
        <w:rPr>
          <w:rFonts w:ascii="Arial" w:hAnsi="Arial" w:cs="Arial"/>
          <w:sz w:val="24"/>
          <w:szCs w:val="24"/>
        </w:rPr>
        <w:t>is able to</w:t>
      </w:r>
      <w:proofErr w:type="gramEnd"/>
      <w:r w:rsidRPr="00806FC3">
        <w:rPr>
          <w:rFonts w:ascii="Arial" w:hAnsi="Arial" w:cs="Arial"/>
          <w:sz w:val="24"/>
          <w:szCs w:val="24"/>
        </w:rPr>
        <w:t xml:space="preserve"> follow school rules and carry’s out his Prefect duties on a daily basis. However</w:t>
      </w:r>
      <w:r>
        <w:rPr>
          <w:rFonts w:ascii="Arial" w:hAnsi="Arial" w:cs="Arial"/>
          <w:sz w:val="24"/>
          <w:szCs w:val="24"/>
        </w:rPr>
        <w:t>,</w:t>
      </w:r>
      <w:r w:rsidRPr="00806FC3">
        <w:rPr>
          <w:rFonts w:ascii="Arial" w:hAnsi="Arial" w:cs="Arial"/>
          <w:sz w:val="24"/>
          <w:szCs w:val="24"/>
        </w:rPr>
        <w:t xml:space="preserve"> he does experience difficulties self-regulating, specifically after lunch when he is actively involved in playing games with his peer group. I have observed him</w:t>
      </w:r>
      <w:r>
        <w:rPr>
          <w:rFonts w:ascii="Arial" w:hAnsi="Arial" w:cs="Arial"/>
          <w:sz w:val="24"/>
          <w:szCs w:val="24"/>
        </w:rPr>
        <w:t xml:space="preserve"> (</w:t>
      </w:r>
      <w:r w:rsidRPr="00487C40">
        <w:rPr>
          <w:rFonts w:ascii="Arial" w:hAnsi="Arial" w:cs="Arial"/>
          <w:i/>
          <w:sz w:val="24"/>
          <w:szCs w:val="24"/>
        </w:rPr>
        <w:t>Appendix C</w:t>
      </w:r>
      <w:r>
        <w:rPr>
          <w:rFonts w:ascii="Arial" w:hAnsi="Arial" w:cs="Arial"/>
          <w:sz w:val="24"/>
          <w:szCs w:val="24"/>
        </w:rPr>
        <w:t>)</w:t>
      </w:r>
      <w:r w:rsidRPr="00806FC3">
        <w:rPr>
          <w:rFonts w:ascii="Arial" w:hAnsi="Arial" w:cs="Arial"/>
          <w:sz w:val="24"/>
          <w:szCs w:val="24"/>
        </w:rPr>
        <w:t xml:space="preserve"> returning to the classroom agitated or engaged in arguments with other pupils over incidents that have taken place during lunch. He does calm down eventually and will readily engage in his learning in the afternoon.</w:t>
      </w:r>
    </w:p>
    <w:p w14:paraId="4C53E30A" w14:textId="77777777" w:rsidR="00C76998" w:rsidRPr="00806FC3" w:rsidRDefault="00C76998" w:rsidP="00C76998">
      <w:pPr>
        <w:pStyle w:val="NoSpacing"/>
        <w:spacing w:line="360" w:lineRule="auto"/>
        <w:jc w:val="both"/>
        <w:rPr>
          <w:rFonts w:ascii="Arial" w:hAnsi="Arial" w:cs="Arial"/>
          <w:sz w:val="24"/>
          <w:szCs w:val="24"/>
        </w:rPr>
      </w:pPr>
    </w:p>
    <w:p w14:paraId="4939CD79" w14:textId="77777777" w:rsidR="00C76998" w:rsidRDefault="00C76998" w:rsidP="00C76998">
      <w:pPr>
        <w:pStyle w:val="NoSpacing"/>
        <w:spacing w:line="360" w:lineRule="auto"/>
        <w:jc w:val="both"/>
        <w:rPr>
          <w:rFonts w:ascii="Arial" w:hAnsi="Arial" w:cs="Arial"/>
          <w:sz w:val="24"/>
          <w:szCs w:val="24"/>
        </w:rPr>
      </w:pPr>
      <w:r w:rsidRPr="00806FC3">
        <w:rPr>
          <w:rFonts w:ascii="Arial" w:hAnsi="Arial" w:cs="Arial"/>
          <w:sz w:val="24"/>
          <w:szCs w:val="24"/>
        </w:rPr>
        <w:t>Child A presents as a pupil who enjoys learning, lesson observations show him as being motivated to learn and will engage in all aspects of the curriculum. He particularly enjoys mathematics and scientific studies.</w:t>
      </w:r>
      <w:r>
        <w:rPr>
          <w:rFonts w:ascii="Arial" w:hAnsi="Arial" w:cs="Arial"/>
          <w:sz w:val="24"/>
          <w:szCs w:val="24"/>
        </w:rPr>
        <w:t xml:space="preserve"> </w:t>
      </w:r>
      <w:r w:rsidRPr="00806FC3">
        <w:rPr>
          <w:rFonts w:ascii="Arial" w:hAnsi="Arial" w:cs="Arial"/>
          <w:sz w:val="24"/>
          <w:szCs w:val="24"/>
        </w:rPr>
        <w:t xml:space="preserve">Here he has a </w:t>
      </w:r>
      <w:proofErr w:type="gramStart"/>
      <w:r w:rsidRPr="00806FC3">
        <w:rPr>
          <w:rFonts w:ascii="Arial" w:hAnsi="Arial" w:cs="Arial"/>
          <w:sz w:val="24"/>
          <w:szCs w:val="24"/>
        </w:rPr>
        <w:t>particular flair</w:t>
      </w:r>
      <w:proofErr w:type="gramEnd"/>
      <w:r w:rsidRPr="00806FC3">
        <w:rPr>
          <w:rFonts w:ascii="Arial" w:hAnsi="Arial" w:cs="Arial"/>
          <w:sz w:val="24"/>
          <w:szCs w:val="24"/>
        </w:rPr>
        <w:t xml:space="preserve"> for these subjects and </w:t>
      </w:r>
      <w:r>
        <w:rPr>
          <w:rFonts w:ascii="Arial" w:hAnsi="Arial" w:cs="Arial"/>
          <w:sz w:val="24"/>
          <w:szCs w:val="24"/>
        </w:rPr>
        <w:t xml:space="preserve">can </w:t>
      </w:r>
      <w:r w:rsidRPr="00806FC3">
        <w:rPr>
          <w:rFonts w:ascii="Arial" w:hAnsi="Arial" w:cs="Arial"/>
          <w:sz w:val="24"/>
          <w:szCs w:val="24"/>
        </w:rPr>
        <w:t xml:space="preserve">use and apply the skills he has learnt. </w:t>
      </w:r>
      <w:r>
        <w:rPr>
          <w:rFonts w:ascii="Arial" w:hAnsi="Arial" w:cs="Arial"/>
          <w:sz w:val="24"/>
          <w:szCs w:val="24"/>
        </w:rPr>
        <w:t xml:space="preserve">Child A can recognise he has a talent for mathematics as during an interview with Child A in </w:t>
      </w:r>
      <w:r w:rsidRPr="003D5DCC">
        <w:rPr>
          <w:rFonts w:ascii="Arial" w:hAnsi="Arial" w:cs="Arial"/>
          <w:i/>
          <w:sz w:val="24"/>
          <w:szCs w:val="24"/>
        </w:rPr>
        <w:t>Appendix E</w:t>
      </w:r>
      <w:r>
        <w:rPr>
          <w:rFonts w:ascii="Arial" w:hAnsi="Arial" w:cs="Arial"/>
          <w:sz w:val="24"/>
          <w:szCs w:val="24"/>
        </w:rPr>
        <w:t xml:space="preserve"> he refers </w:t>
      </w:r>
      <w:r>
        <w:rPr>
          <w:rFonts w:ascii="Arial" w:hAnsi="Arial" w:cs="Arial"/>
          <w:sz w:val="24"/>
          <w:szCs w:val="24"/>
        </w:rPr>
        <w:lastRenderedPageBreak/>
        <w:t xml:space="preserve">to maths being ‘easy’. Child A </w:t>
      </w:r>
      <w:r w:rsidRPr="00806FC3">
        <w:rPr>
          <w:rFonts w:ascii="Arial" w:hAnsi="Arial" w:cs="Arial"/>
          <w:sz w:val="24"/>
          <w:szCs w:val="24"/>
        </w:rPr>
        <w:t>regularly transfers calculation skills to other curriculum areas and is always eager t</w:t>
      </w:r>
      <w:r>
        <w:rPr>
          <w:rFonts w:ascii="Arial" w:hAnsi="Arial" w:cs="Arial"/>
          <w:sz w:val="24"/>
          <w:szCs w:val="24"/>
        </w:rPr>
        <w:t>o</w:t>
      </w:r>
      <w:r w:rsidRPr="00806FC3">
        <w:rPr>
          <w:rFonts w:ascii="Arial" w:hAnsi="Arial" w:cs="Arial"/>
          <w:sz w:val="24"/>
          <w:szCs w:val="24"/>
        </w:rPr>
        <w:t xml:space="preserve"> find out new information in these </w:t>
      </w:r>
      <w:proofErr w:type="gramStart"/>
      <w:r w:rsidRPr="00806FC3">
        <w:rPr>
          <w:rFonts w:ascii="Arial" w:hAnsi="Arial" w:cs="Arial"/>
          <w:sz w:val="24"/>
          <w:szCs w:val="24"/>
        </w:rPr>
        <w:t>particular Areas</w:t>
      </w:r>
      <w:proofErr w:type="gramEnd"/>
      <w:r w:rsidRPr="00806FC3">
        <w:rPr>
          <w:rFonts w:ascii="Arial" w:hAnsi="Arial" w:cs="Arial"/>
          <w:sz w:val="24"/>
          <w:szCs w:val="24"/>
        </w:rPr>
        <w:t xml:space="preserve"> of Learning (AOL)</w:t>
      </w:r>
      <w:r>
        <w:rPr>
          <w:rFonts w:ascii="Arial" w:hAnsi="Arial" w:cs="Arial"/>
          <w:sz w:val="24"/>
          <w:szCs w:val="24"/>
        </w:rPr>
        <w:t>. This is skill that is integral to the new curriculum of Wales (Donaldson, 2015).</w:t>
      </w:r>
      <w:r w:rsidRPr="00806FC3">
        <w:rPr>
          <w:rFonts w:ascii="Arial" w:hAnsi="Arial" w:cs="Arial"/>
          <w:sz w:val="24"/>
          <w:szCs w:val="24"/>
        </w:rPr>
        <w:t xml:space="preserve"> He is open minded to all new learning experiences and never ‘opts out’ of tasks set. This is seen in Art and Craft activities where he will always engage despite not enjoying them. </w:t>
      </w:r>
    </w:p>
    <w:p w14:paraId="498C88CD" w14:textId="77777777" w:rsidR="00C76998" w:rsidRPr="00806FC3" w:rsidRDefault="00C76998" w:rsidP="00C76998">
      <w:pPr>
        <w:pStyle w:val="NoSpacing"/>
        <w:spacing w:line="360" w:lineRule="auto"/>
        <w:jc w:val="both"/>
        <w:rPr>
          <w:rFonts w:ascii="Arial" w:hAnsi="Arial" w:cs="Arial"/>
          <w:sz w:val="24"/>
          <w:szCs w:val="24"/>
        </w:rPr>
      </w:pPr>
    </w:p>
    <w:p w14:paraId="2F690541" w14:textId="77777777" w:rsidR="00C76998" w:rsidRPr="00806FC3" w:rsidRDefault="00C76998" w:rsidP="00C76998">
      <w:pPr>
        <w:pStyle w:val="NoSpacing"/>
        <w:spacing w:line="360" w:lineRule="auto"/>
        <w:jc w:val="both"/>
        <w:rPr>
          <w:rFonts w:ascii="Arial" w:hAnsi="Arial" w:cs="Arial"/>
          <w:sz w:val="24"/>
          <w:szCs w:val="24"/>
        </w:rPr>
      </w:pPr>
      <w:r w:rsidRPr="00806FC3">
        <w:rPr>
          <w:rFonts w:ascii="Arial" w:hAnsi="Arial" w:cs="Arial"/>
          <w:sz w:val="24"/>
          <w:szCs w:val="24"/>
        </w:rPr>
        <w:t>Child A also shows a positive attitude when experiencing difficulties with his learning. He has recognised difficulties with literacy skills. Like many pupils of his gender, he present</w:t>
      </w:r>
      <w:r>
        <w:rPr>
          <w:rFonts w:ascii="Arial" w:hAnsi="Arial" w:cs="Arial"/>
          <w:sz w:val="24"/>
          <w:szCs w:val="24"/>
        </w:rPr>
        <w:t>s</w:t>
      </w:r>
      <w:r w:rsidRPr="00806FC3">
        <w:rPr>
          <w:rFonts w:ascii="Arial" w:hAnsi="Arial" w:cs="Arial"/>
          <w:sz w:val="24"/>
          <w:szCs w:val="24"/>
        </w:rPr>
        <w:t xml:space="preserve"> as very engaging orally, but has problems applying his thoughts and ideas in the written form. Also, he does not enjoy reading and subsequently his grammar and spelling of new unfamiliar words</w:t>
      </w:r>
      <w:r>
        <w:rPr>
          <w:rFonts w:ascii="Arial" w:hAnsi="Arial" w:cs="Arial"/>
          <w:sz w:val="24"/>
          <w:szCs w:val="24"/>
        </w:rPr>
        <w:t xml:space="preserve">, evidence of this can be seen in </w:t>
      </w:r>
      <w:r w:rsidRPr="00487C40">
        <w:rPr>
          <w:rFonts w:ascii="Arial" w:hAnsi="Arial" w:cs="Arial"/>
          <w:i/>
          <w:sz w:val="24"/>
          <w:szCs w:val="24"/>
        </w:rPr>
        <w:t>Appendix L</w:t>
      </w:r>
      <w:r>
        <w:rPr>
          <w:rFonts w:ascii="Arial" w:hAnsi="Arial" w:cs="Arial"/>
          <w:sz w:val="24"/>
          <w:szCs w:val="24"/>
        </w:rPr>
        <w:t xml:space="preserve"> where Child A struggles spelling proper nouns in his new topic work</w:t>
      </w:r>
      <w:r w:rsidRPr="00806FC3">
        <w:rPr>
          <w:rFonts w:ascii="Arial" w:hAnsi="Arial" w:cs="Arial"/>
          <w:sz w:val="24"/>
          <w:szCs w:val="24"/>
        </w:rPr>
        <w:t>. However</w:t>
      </w:r>
      <w:r>
        <w:rPr>
          <w:rFonts w:ascii="Arial" w:hAnsi="Arial" w:cs="Arial"/>
          <w:sz w:val="24"/>
          <w:szCs w:val="24"/>
        </w:rPr>
        <w:t>, during an interview with the class teacher (</w:t>
      </w:r>
      <w:r w:rsidRPr="004F10CA">
        <w:rPr>
          <w:rFonts w:ascii="Arial" w:hAnsi="Arial" w:cs="Arial"/>
          <w:i/>
          <w:sz w:val="24"/>
          <w:szCs w:val="24"/>
        </w:rPr>
        <w:t xml:space="preserve">Appendix </w:t>
      </w:r>
      <w:r>
        <w:rPr>
          <w:rFonts w:ascii="Arial" w:hAnsi="Arial" w:cs="Arial"/>
          <w:i/>
          <w:sz w:val="24"/>
          <w:szCs w:val="24"/>
        </w:rPr>
        <w:t>F</w:t>
      </w:r>
      <w:r>
        <w:rPr>
          <w:rFonts w:ascii="Arial" w:hAnsi="Arial" w:cs="Arial"/>
          <w:sz w:val="24"/>
          <w:szCs w:val="24"/>
        </w:rPr>
        <w:t>)</w:t>
      </w:r>
      <w:r w:rsidRPr="00806FC3">
        <w:rPr>
          <w:rFonts w:ascii="Arial" w:hAnsi="Arial" w:cs="Arial"/>
          <w:sz w:val="24"/>
          <w:szCs w:val="24"/>
        </w:rPr>
        <w:t xml:space="preserve"> </w:t>
      </w:r>
      <w:r>
        <w:rPr>
          <w:rFonts w:ascii="Arial" w:hAnsi="Arial" w:cs="Arial"/>
          <w:sz w:val="24"/>
          <w:szCs w:val="24"/>
        </w:rPr>
        <w:t xml:space="preserve">I learned that </w:t>
      </w:r>
      <w:r w:rsidRPr="00806FC3">
        <w:rPr>
          <w:rFonts w:ascii="Arial" w:hAnsi="Arial" w:cs="Arial"/>
          <w:sz w:val="24"/>
          <w:szCs w:val="24"/>
        </w:rPr>
        <w:t xml:space="preserve">Child A has shown resilience and desire to succeed by applying himself to specific literacy interventions. He was previously part of a reading intervention group in Year 5 where he undertook guided reading sessions twice a </w:t>
      </w:r>
      <w:proofErr w:type="spellStart"/>
      <w:r w:rsidRPr="00806FC3">
        <w:rPr>
          <w:rFonts w:ascii="Arial" w:hAnsi="Arial" w:cs="Arial"/>
          <w:sz w:val="24"/>
          <w:szCs w:val="24"/>
        </w:rPr>
        <w:t>weak</w:t>
      </w:r>
      <w:proofErr w:type="spellEnd"/>
      <w:r w:rsidRPr="00806FC3">
        <w:rPr>
          <w:rFonts w:ascii="Arial" w:hAnsi="Arial" w:cs="Arial"/>
          <w:sz w:val="24"/>
          <w:szCs w:val="24"/>
        </w:rPr>
        <w:t xml:space="preserve"> was part of ‘Target L4’ reading group. He is currently part of a </w:t>
      </w:r>
      <w:r>
        <w:rPr>
          <w:rFonts w:ascii="Arial" w:hAnsi="Arial" w:cs="Arial"/>
          <w:sz w:val="24"/>
          <w:szCs w:val="24"/>
        </w:rPr>
        <w:t>‘</w:t>
      </w:r>
      <w:r w:rsidRPr="00806FC3">
        <w:rPr>
          <w:rFonts w:ascii="Arial" w:hAnsi="Arial" w:cs="Arial"/>
          <w:sz w:val="24"/>
          <w:szCs w:val="24"/>
        </w:rPr>
        <w:t>Target L4’ writing group for intervention and he has shown a positive approach and desire to do well. He applies himself to all additional writing task and shows grit and determination to complete them to the best of his ability. Child A has a very positive growth mindset which the school invest in heavily as a mechanism to overcome Adverse Childhood Experiences (ACE’s) and social deprivation. Through involvement in school assemblies, display and overall language of staff that challenge</w:t>
      </w:r>
      <w:r>
        <w:rPr>
          <w:rFonts w:ascii="Arial" w:hAnsi="Arial" w:cs="Arial"/>
          <w:sz w:val="24"/>
          <w:szCs w:val="24"/>
        </w:rPr>
        <w:t xml:space="preserve"> pupils</w:t>
      </w:r>
      <w:r w:rsidRPr="00806FC3">
        <w:rPr>
          <w:rFonts w:ascii="Arial" w:hAnsi="Arial" w:cs="Arial"/>
          <w:sz w:val="24"/>
          <w:szCs w:val="24"/>
        </w:rPr>
        <w:t xml:space="preserve">. He will always ‘have a go’ and not fear failure. During a recent Mindfulness week, he actively took park and engaged with peer to develop skills in relation to supporting his learning.  </w:t>
      </w:r>
    </w:p>
    <w:p w14:paraId="6AFB4DDA" w14:textId="77777777" w:rsidR="00C76998" w:rsidRPr="00806FC3" w:rsidRDefault="00C76998" w:rsidP="00C76998">
      <w:pPr>
        <w:pStyle w:val="NoSpacing"/>
        <w:spacing w:line="360" w:lineRule="auto"/>
        <w:jc w:val="both"/>
        <w:rPr>
          <w:rFonts w:ascii="Arial" w:hAnsi="Arial" w:cs="Arial"/>
          <w:sz w:val="24"/>
          <w:szCs w:val="24"/>
        </w:rPr>
      </w:pPr>
    </w:p>
    <w:p w14:paraId="45E689B9" w14:textId="77777777" w:rsidR="00C76998" w:rsidRDefault="00C76998" w:rsidP="00C76998">
      <w:pPr>
        <w:pStyle w:val="NoSpacing"/>
        <w:spacing w:line="360" w:lineRule="auto"/>
        <w:jc w:val="both"/>
        <w:rPr>
          <w:rFonts w:ascii="Arial" w:hAnsi="Arial" w:cs="Arial"/>
          <w:sz w:val="24"/>
          <w:szCs w:val="24"/>
        </w:rPr>
      </w:pPr>
      <w:r w:rsidRPr="00806FC3">
        <w:rPr>
          <w:rFonts w:ascii="Arial" w:hAnsi="Arial" w:cs="Arial"/>
          <w:sz w:val="24"/>
          <w:szCs w:val="24"/>
        </w:rPr>
        <w:t xml:space="preserve">Child A has a strong intellectual profile, he has developed many of the skills necessary to become an independent learner who can apply himself to difficult learning experiences. He is particularly strong in terms of his mathematical, scientific and Personal Social Development. </w:t>
      </w:r>
      <w:r w:rsidRPr="00E069B1">
        <w:rPr>
          <w:rFonts w:ascii="Arial" w:hAnsi="Arial" w:cs="Arial"/>
          <w:i/>
          <w:sz w:val="24"/>
          <w:szCs w:val="24"/>
        </w:rPr>
        <w:t>Appendix B</w:t>
      </w:r>
      <w:r>
        <w:rPr>
          <w:rFonts w:ascii="Arial" w:hAnsi="Arial" w:cs="Arial"/>
          <w:sz w:val="24"/>
          <w:szCs w:val="24"/>
        </w:rPr>
        <w:t xml:space="preserve"> shows h</w:t>
      </w:r>
      <w:r w:rsidRPr="00806FC3">
        <w:rPr>
          <w:rFonts w:ascii="Arial" w:hAnsi="Arial" w:cs="Arial"/>
          <w:sz w:val="24"/>
          <w:szCs w:val="24"/>
        </w:rPr>
        <w:t>e recently scored full marks in the National Test in bot</w:t>
      </w:r>
      <w:r>
        <w:rPr>
          <w:rFonts w:ascii="Arial" w:hAnsi="Arial" w:cs="Arial"/>
          <w:sz w:val="24"/>
          <w:szCs w:val="24"/>
        </w:rPr>
        <w:t>h</w:t>
      </w:r>
      <w:r w:rsidRPr="00806FC3">
        <w:rPr>
          <w:rFonts w:ascii="Arial" w:hAnsi="Arial" w:cs="Arial"/>
          <w:sz w:val="24"/>
          <w:szCs w:val="24"/>
        </w:rPr>
        <w:t xml:space="preserve"> the Numerical Procedural and Reasoning paper, whilst current teacher assessment data places him at Level 5 in both maths and science. He is also at Level 5 in terms of physical and social development (PSD). However</w:t>
      </w:r>
      <w:r>
        <w:rPr>
          <w:rFonts w:ascii="Arial" w:hAnsi="Arial" w:cs="Arial"/>
          <w:sz w:val="24"/>
          <w:szCs w:val="24"/>
        </w:rPr>
        <w:t>,</w:t>
      </w:r>
      <w:r w:rsidRPr="00806FC3">
        <w:rPr>
          <w:rFonts w:ascii="Arial" w:hAnsi="Arial" w:cs="Arial"/>
          <w:sz w:val="24"/>
          <w:szCs w:val="24"/>
        </w:rPr>
        <w:t xml:space="preserve"> his teacher </w:t>
      </w:r>
      <w:r w:rsidRPr="00806FC3">
        <w:rPr>
          <w:rFonts w:ascii="Arial" w:hAnsi="Arial" w:cs="Arial"/>
          <w:sz w:val="24"/>
          <w:szCs w:val="24"/>
        </w:rPr>
        <w:lastRenderedPageBreak/>
        <w:t xml:space="preserve">assessment in Literacy is at Level 4. </w:t>
      </w:r>
      <w:r>
        <w:rPr>
          <w:rFonts w:ascii="Arial" w:hAnsi="Arial" w:cs="Arial"/>
          <w:sz w:val="24"/>
          <w:szCs w:val="24"/>
        </w:rPr>
        <w:t xml:space="preserve">Although Child A </w:t>
      </w:r>
      <w:proofErr w:type="gramStart"/>
      <w:r>
        <w:rPr>
          <w:rFonts w:ascii="Arial" w:hAnsi="Arial" w:cs="Arial"/>
          <w:sz w:val="24"/>
          <w:szCs w:val="24"/>
        </w:rPr>
        <w:t>is able to</w:t>
      </w:r>
      <w:proofErr w:type="gramEnd"/>
      <w:r>
        <w:rPr>
          <w:rFonts w:ascii="Arial" w:hAnsi="Arial" w:cs="Arial"/>
          <w:sz w:val="24"/>
          <w:szCs w:val="24"/>
        </w:rPr>
        <w:t xml:space="preserve"> recognise his lack of enjoyment for English in the child interview, it is the interview with the class teacher, and the collection of the pupil’s work that highlights the Child A’s failings which in turn lead to a dissatisfaction on the subject. </w:t>
      </w:r>
      <w:r w:rsidRPr="00806FC3">
        <w:rPr>
          <w:rFonts w:ascii="Arial" w:hAnsi="Arial" w:cs="Arial"/>
          <w:sz w:val="24"/>
          <w:szCs w:val="24"/>
        </w:rPr>
        <w:t>He experienced some difficulties with his reading</w:t>
      </w:r>
      <w:r>
        <w:rPr>
          <w:rFonts w:ascii="Arial" w:hAnsi="Arial" w:cs="Arial"/>
          <w:sz w:val="24"/>
          <w:szCs w:val="24"/>
        </w:rPr>
        <w:t xml:space="preserve"> and </w:t>
      </w:r>
      <w:r w:rsidRPr="00806FC3">
        <w:rPr>
          <w:rFonts w:ascii="Arial" w:hAnsi="Arial" w:cs="Arial"/>
          <w:sz w:val="24"/>
          <w:szCs w:val="24"/>
        </w:rPr>
        <w:t xml:space="preserve">decoding skills of more complete subject specific words and did not undertake reading for pleasure activities. Specific intervention now sees him apply skills of syllabification in decoding new and unfamiliar words. Also, more recently </w:t>
      </w:r>
      <w:r>
        <w:rPr>
          <w:rFonts w:ascii="Arial" w:hAnsi="Arial" w:cs="Arial"/>
          <w:sz w:val="24"/>
          <w:szCs w:val="24"/>
        </w:rPr>
        <w:t>the class teacher (</w:t>
      </w:r>
      <w:r w:rsidRPr="00E069B1">
        <w:rPr>
          <w:rFonts w:ascii="Arial" w:hAnsi="Arial" w:cs="Arial"/>
          <w:i/>
          <w:sz w:val="24"/>
          <w:szCs w:val="24"/>
        </w:rPr>
        <w:t>Appendix F</w:t>
      </w:r>
      <w:r>
        <w:rPr>
          <w:rFonts w:ascii="Arial" w:hAnsi="Arial" w:cs="Arial"/>
          <w:sz w:val="24"/>
          <w:szCs w:val="24"/>
        </w:rPr>
        <w:t xml:space="preserve">) </w:t>
      </w:r>
      <w:proofErr w:type="gramStart"/>
      <w:r>
        <w:rPr>
          <w:rFonts w:ascii="Arial" w:hAnsi="Arial" w:cs="Arial"/>
          <w:sz w:val="24"/>
          <w:szCs w:val="24"/>
        </w:rPr>
        <w:t>is able to</w:t>
      </w:r>
      <w:proofErr w:type="gramEnd"/>
      <w:r>
        <w:rPr>
          <w:rFonts w:ascii="Arial" w:hAnsi="Arial" w:cs="Arial"/>
          <w:sz w:val="24"/>
          <w:szCs w:val="24"/>
        </w:rPr>
        <w:t xml:space="preserve"> recognise that </w:t>
      </w:r>
      <w:r w:rsidRPr="00806FC3">
        <w:rPr>
          <w:rFonts w:ascii="Arial" w:hAnsi="Arial" w:cs="Arial"/>
          <w:sz w:val="24"/>
          <w:szCs w:val="24"/>
        </w:rPr>
        <w:t xml:space="preserve">the move from </w:t>
      </w:r>
      <w:r>
        <w:rPr>
          <w:rFonts w:ascii="Arial" w:hAnsi="Arial" w:cs="Arial"/>
          <w:sz w:val="24"/>
          <w:szCs w:val="24"/>
        </w:rPr>
        <w:t xml:space="preserve">reading </w:t>
      </w:r>
      <w:r w:rsidRPr="00806FC3">
        <w:rPr>
          <w:rFonts w:ascii="Arial" w:hAnsi="Arial" w:cs="Arial"/>
          <w:sz w:val="24"/>
          <w:szCs w:val="24"/>
        </w:rPr>
        <w:t>Oxford Reading Tree</w:t>
      </w:r>
      <w:r>
        <w:rPr>
          <w:rFonts w:ascii="Arial" w:hAnsi="Arial" w:cs="Arial"/>
          <w:sz w:val="24"/>
          <w:szCs w:val="24"/>
        </w:rPr>
        <w:t xml:space="preserve"> books</w:t>
      </w:r>
      <w:r w:rsidRPr="00806FC3">
        <w:rPr>
          <w:rFonts w:ascii="Arial" w:hAnsi="Arial" w:cs="Arial"/>
          <w:sz w:val="24"/>
          <w:szCs w:val="24"/>
        </w:rPr>
        <w:t xml:space="preserve"> to Tom Gates novels,</w:t>
      </w:r>
      <w:r>
        <w:rPr>
          <w:rFonts w:ascii="Arial" w:hAnsi="Arial" w:cs="Arial"/>
          <w:sz w:val="24"/>
          <w:szCs w:val="24"/>
        </w:rPr>
        <w:t xml:space="preserve"> has seen Child A become more engaged with reading. T</w:t>
      </w:r>
      <w:r w:rsidRPr="00806FC3">
        <w:rPr>
          <w:rFonts w:ascii="Arial" w:hAnsi="Arial" w:cs="Arial"/>
          <w:sz w:val="24"/>
          <w:szCs w:val="24"/>
        </w:rPr>
        <w:t xml:space="preserve">he books are more age appropriate and the content </w:t>
      </w:r>
      <w:r>
        <w:rPr>
          <w:rFonts w:ascii="Arial" w:hAnsi="Arial" w:cs="Arial"/>
          <w:sz w:val="24"/>
          <w:szCs w:val="24"/>
        </w:rPr>
        <w:t xml:space="preserve">is </w:t>
      </w:r>
      <w:r w:rsidRPr="00806FC3">
        <w:rPr>
          <w:rFonts w:ascii="Arial" w:hAnsi="Arial" w:cs="Arial"/>
          <w:sz w:val="24"/>
          <w:szCs w:val="24"/>
        </w:rPr>
        <w:t xml:space="preserve">more interesting </w:t>
      </w:r>
      <w:r>
        <w:rPr>
          <w:rFonts w:ascii="Arial" w:hAnsi="Arial" w:cs="Arial"/>
          <w:sz w:val="24"/>
          <w:szCs w:val="24"/>
        </w:rPr>
        <w:t>meaning</w:t>
      </w:r>
      <w:r w:rsidRPr="00806FC3">
        <w:rPr>
          <w:rFonts w:ascii="Arial" w:hAnsi="Arial" w:cs="Arial"/>
          <w:sz w:val="24"/>
          <w:szCs w:val="24"/>
        </w:rPr>
        <w:t xml:space="preserve"> </w:t>
      </w:r>
      <w:r>
        <w:rPr>
          <w:rFonts w:ascii="Arial" w:hAnsi="Arial" w:cs="Arial"/>
          <w:sz w:val="24"/>
          <w:szCs w:val="24"/>
        </w:rPr>
        <w:t>the greater expression and fluency highlighted in his reading record (</w:t>
      </w:r>
      <w:r w:rsidRPr="006E40CE">
        <w:rPr>
          <w:rFonts w:ascii="Arial" w:hAnsi="Arial" w:cs="Arial"/>
          <w:i/>
          <w:sz w:val="24"/>
          <w:szCs w:val="24"/>
        </w:rPr>
        <w:t>Appendix G</w:t>
      </w:r>
      <w:r>
        <w:rPr>
          <w:rFonts w:ascii="Arial" w:hAnsi="Arial" w:cs="Arial"/>
          <w:sz w:val="24"/>
          <w:szCs w:val="24"/>
        </w:rPr>
        <w:t>) has seen</w:t>
      </w:r>
      <w:r w:rsidRPr="00806FC3">
        <w:rPr>
          <w:rFonts w:ascii="Arial" w:hAnsi="Arial" w:cs="Arial"/>
          <w:sz w:val="24"/>
          <w:szCs w:val="24"/>
        </w:rPr>
        <w:t xml:space="preserve"> him make significant </w:t>
      </w:r>
      <w:r>
        <w:rPr>
          <w:rFonts w:ascii="Arial" w:hAnsi="Arial" w:cs="Arial"/>
          <w:sz w:val="24"/>
          <w:szCs w:val="24"/>
        </w:rPr>
        <w:t xml:space="preserve">progress. </w:t>
      </w:r>
      <w:r w:rsidRPr="00806FC3">
        <w:rPr>
          <w:rFonts w:ascii="Arial" w:hAnsi="Arial" w:cs="Arial"/>
          <w:sz w:val="24"/>
          <w:szCs w:val="24"/>
        </w:rPr>
        <w:t>Currently he is part of a focussed writing group to improve the quality of his written response to learning tasks. He is focussing on planning and structures of his writing, choice of language and audience. At</w:t>
      </w:r>
      <w:r>
        <w:rPr>
          <w:rFonts w:ascii="Arial" w:hAnsi="Arial" w:cs="Arial"/>
          <w:sz w:val="24"/>
          <w:szCs w:val="24"/>
        </w:rPr>
        <w:t xml:space="preserve"> t</w:t>
      </w:r>
      <w:r w:rsidRPr="00806FC3">
        <w:rPr>
          <w:rFonts w:ascii="Arial" w:hAnsi="Arial" w:cs="Arial"/>
          <w:sz w:val="24"/>
          <w:szCs w:val="24"/>
        </w:rPr>
        <w:t>he same time, he is developing strategies to support his spelling of unfamiliar words through use of word bank and word attack</w:t>
      </w:r>
      <w:r>
        <w:rPr>
          <w:rFonts w:ascii="Arial" w:hAnsi="Arial" w:cs="Arial"/>
          <w:sz w:val="24"/>
          <w:szCs w:val="24"/>
        </w:rPr>
        <w:t xml:space="preserve">. </w:t>
      </w:r>
    </w:p>
    <w:p w14:paraId="383E5CD8" w14:textId="77777777" w:rsidR="00C76998" w:rsidRPr="00806FC3" w:rsidRDefault="00C76998" w:rsidP="00C76998">
      <w:pPr>
        <w:pStyle w:val="NoSpacing"/>
        <w:spacing w:line="360" w:lineRule="auto"/>
        <w:jc w:val="both"/>
        <w:rPr>
          <w:rFonts w:ascii="Arial" w:hAnsi="Arial" w:cs="Arial"/>
          <w:sz w:val="24"/>
          <w:szCs w:val="24"/>
        </w:rPr>
      </w:pPr>
    </w:p>
    <w:p w14:paraId="4B7C8DC1" w14:textId="77777777" w:rsidR="00C76998" w:rsidRDefault="00C76998" w:rsidP="00C76998">
      <w:pPr>
        <w:pStyle w:val="NoSpacing"/>
        <w:spacing w:line="360" w:lineRule="auto"/>
        <w:jc w:val="both"/>
        <w:rPr>
          <w:rFonts w:ascii="Arial" w:hAnsi="Arial" w:cs="Arial"/>
          <w:sz w:val="24"/>
          <w:szCs w:val="24"/>
        </w:rPr>
      </w:pPr>
      <w:r w:rsidRPr="00806FC3">
        <w:rPr>
          <w:rFonts w:ascii="Arial" w:hAnsi="Arial" w:cs="Arial"/>
          <w:sz w:val="24"/>
          <w:szCs w:val="24"/>
        </w:rPr>
        <w:t xml:space="preserve">Child A is a very effective communicator, through observation I have seen him, regularly communicate his thoughts and feelings to staff and person a regular basis. He </w:t>
      </w:r>
      <w:r>
        <w:rPr>
          <w:rFonts w:ascii="Arial" w:hAnsi="Arial" w:cs="Arial"/>
          <w:sz w:val="24"/>
          <w:szCs w:val="24"/>
        </w:rPr>
        <w:t>is</w:t>
      </w:r>
      <w:r w:rsidRPr="00806FC3">
        <w:rPr>
          <w:rFonts w:ascii="Arial" w:hAnsi="Arial" w:cs="Arial"/>
          <w:sz w:val="24"/>
          <w:szCs w:val="24"/>
        </w:rPr>
        <w:t xml:space="preserve"> confident in new social settings such as visit or trips or when meeting new people. He talks confidently about himself and what he likes to do. He has a good understanding of his difficulties and can explain when he ‘can’t do’ something. He has been observed on occasions to be lacking focus and his written work will only be completed t the minimum level, and he will not go beyond expected levels in tasks set. In other words</w:t>
      </w:r>
      <w:r>
        <w:rPr>
          <w:rFonts w:ascii="Arial" w:hAnsi="Arial" w:cs="Arial"/>
          <w:sz w:val="24"/>
          <w:szCs w:val="24"/>
        </w:rPr>
        <w:t>,</w:t>
      </w:r>
      <w:r w:rsidRPr="00806FC3">
        <w:rPr>
          <w:rFonts w:ascii="Arial" w:hAnsi="Arial" w:cs="Arial"/>
          <w:sz w:val="24"/>
          <w:szCs w:val="24"/>
        </w:rPr>
        <w:t xml:space="preserve"> he will settle for second best, which he does not do in science or maths tasks.</w:t>
      </w:r>
    </w:p>
    <w:p w14:paraId="0457034D" w14:textId="77777777" w:rsidR="00C76998" w:rsidRPr="00806FC3" w:rsidRDefault="00C76998" w:rsidP="00C76998">
      <w:pPr>
        <w:pStyle w:val="NoSpacing"/>
        <w:spacing w:line="360" w:lineRule="auto"/>
        <w:jc w:val="both"/>
        <w:rPr>
          <w:rFonts w:ascii="Arial" w:hAnsi="Arial" w:cs="Arial"/>
          <w:sz w:val="24"/>
          <w:szCs w:val="24"/>
        </w:rPr>
      </w:pPr>
    </w:p>
    <w:p w14:paraId="192660D0" w14:textId="77777777" w:rsidR="00C76998" w:rsidRDefault="00C76998" w:rsidP="00C76998">
      <w:pPr>
        <w:pStyle w:val="NoSpacing"/>
        <w:spacing w:line="360" w:lineRule="auto"/>
        <w:jc w:val="both"/>
        <w:rPr>
          <w:rFonts w:ascii="Arial" w:hAnsi="Arial" w:cs="Arial"/>
          <w:sz w:val="24"/>
          <w:szCs w:val="24"/>
        </w:rPr>
      </w:pPr>
      <w:r w:rsidRPr="00806FC3">
        <w:rPr>
          <w:rFonts w:ascii="Arial" w:hAnsi="Arial" w:cs="Arial"/>
          <w:sz w:val="24"/>
          <w:szCs w:val="24"/>
        </w:rPr>
        <w:t xml:space="preserve">He has good interpersonal relationships with peers in his class and can take in challenges </w:t>
      </w:r>
      <w:r>
        <w:rPr>
          <w:rFonts w:ascii="Arial" w:hAnsi="Arial" w:cs="Arial"/>
          <w:sz w:val="24"/>
          <w:szCs w:val="24"/>
        </w:rPr>
        <w:t xml:space="preserve">in </w:t>
      </w:r>
      <w:r w:rsidRPr="00806FC3">
        <w:rPr>
          <w:rFonts w:ascii="Arial" w:hAnsi="Arial" w:cs="Arial"/>
          <w:sz w:val="24"/>
          <w:szCs w:val="24"/>
        </w:rPr>
        <w:t>group task</w:t>
      </w:r>
      <w:r>
        <w:rPr>
          <w:rFonts w:ascii="Arial" w:hAnsi="Arial" w:cs="Arial"/>
          <w:sz w:val="24"/>
          <w:szCs w:val="24"/>
        </w:rPr>
        <w:t>s</w:t>
      </w:r>
      <w:r w:rsidRPr="00806FC3">
        <w:rPr>
          <w:rFonts w:ascii="Arial" w:hAnsi="Arial" w:cs="Arial"/>
          <w:sz w:val="24"/>
          <w:szCs w:val="24"/>
        </w:rPr>
        <w:t xml:space="preserve"> and works well with pupils of different abilities. He can however lose focus and is easily influenced by other less focussed boys in the class. He will often give in to peer pressure to misbehave and not engage in tasks. </w:t>
      </w:r>
      <w:r>
        <w:rPr>
          <w:rFonts w:ascii="Arial" w:hAnsi="Arial" w:cs="Arial"/>
          <w:sz w:val="24"/>
          <w:szCs w:val="24"/>
        </w:rPr>
        <w:t xml:space="preserve"> </w:t>
      </w:r>
      <w:r w:rsidRPr="00806FC3">
        <w:rPr>
          <w:rFonts w:ascii="Arial" w:hAnsi="Arial" w:cs="Arial"/>
          <w:sz w:val="24"/>
          <w:szCs w:val="24"/>
        </w:rPr>
        <w:t xml:space="preserve">Physically Child A is very capable, he has excellent fine motor and gross motor skills as observed in practical activities. He takes part in physical education and can be creative with his movement. Child A is a member of the school football team. </w:t>
      </w:r>
      <w:r>
        <w:rPr>
          <w:rFonts w:ascii="Arial" w:hAnsi="Arial" w:cs="Arial"/>
          <w:sz w:val="24"/>
          <w:szCs w:val="24"/>
        </w:rPr>
        <w:t xml:space="preserve">Through the interview </w:t>
      </w:r>
      <w:r>
        <w:rPr>
          <w:rFonts w:ascii="Arial" w:hAnsi="Arial" w:cs="Arial"/>
          <w:sz w:val="24"/>
          <w:szCs w:val="24"/>
        </w:rPr>
        <w:lastRenderedPageBreak/>
        <w:t>with Child A (</w:t>
      </w:r>
      <w:r w:rsidRPr="009F3A32">
        <w:rPr>
          <w:rFonts w:ascii="Arial" w:hAnsi="Arial" w:cs="Arial"/>
          <w:i/>
          <w:sz w:val="24"/>
          <w:szCs w:val="24"/>
        </w:rPr>
        <w:t>Appendix E</w:t>
      </w:r>
      <w:r>
        <w:rPr>
          <w:rFonts w:ascii="Arial" w:hAnsi="Arial" w:cs="Arial"/>
          <w:sz w:val="24"/>
          <w:szCs w:val="24"/>
        </w:rPr>
        <w:t xml:space="preserve">) it became apparent that he enjoys learning outside, this led to Child A, taking a photograph of his favourite learning place in </w:t>
      </w:r>
      <w:r w:rsidRPr="00184D03">
        <w:rPr>
          <w:rFonts w:ascii="Arial" w:hAnsi="Arial" w:cs="Arial"/>
          <w:i/>
          <w:sz w:val="24"/>
          <w:szCs w:val="24"/>
        </w:rPr>
        <w:t>Appendix D.</w:t>
      </w:r>
      <w:r>
        <w:rPr>
          <w:rFonts w:ascii="Arial" w:hAnsi="Arial" w:cs="Arial"/>
          <w:sz w:val="24"/>
          <w:szCs w:val="24"/>
        </w:rPr>
        <w:t xml:space="preserve"> </w:t>
      </w:r>
    </w:p>
    <w:p w14:paraId="705CDC1C" w14:textId="77777777" w:rsidR="00C76998" w:rsidRPr="00806FC3" w:rsidRDefault="00C76998" w:rsidP="00C76998">
      <w:pPr>
        <w:pStyle w:val="NoSpacing"/>
        <w:spacing w:line="360" w:lineRule="auto"/>
        <w:jc w:val="both"/>
        <w:rPr>
          <w:rFonts w:ascii="Arial" w:hAnsi="Arial" w:cs="Arial"/>
          <w:sz w:val="24"/>
          <w:szCs w:val="24"/>
        </w:rPr>
      </w:pPr>
      <w:r w:rsidRPr="00806FC3">
        <w:rPr>
          <w:rFonts w:ascii="Arial" w:hAnsi="Arial" w:cs="Arial"/>
          <w:sz w:val="24"/>
          <w:szCs w:val="24"/>
        </w:rPr>
        <w:t xml:space="preserve"> </w:t>
      </w:r>
    </w:p>
    <w:p w14:paraId="39B5A70B" w14:textId="77777777" w:rsidR="001C24BB" w:rsidRDefault="00C76998" w:rsidP="001C24BB">
      <w:pPr>
        <w:pStyle w:val="NoSpacing"/>
        <w:spacing w:line="360" w:lineRule="auto"/>
        <w:jc w:val="both"/>
        <w:rPr>
          <w:rFonts w:ascii="Arial" w:hAnsi="Arial" w:cs="Arial"/>
          <w:sz w:val="24"/>
          <w:szCs w:val="24"/>
        </w:rPr>
      </w:pPr>
      <w:r w:rsidRPr="00806FC3">
        <w:rPr>
          <w:rFonts w:ascii="Arial" w:hAnsi="Arial" w:cs="Arial"/>
          <w:sz w:val="24"/>
          <w:szCs w:val="24"/>
        </w:rPr>
        <w:t xml:space="preserve">Child A has a very strong knowledge base when undertaking a range of tasks. He </w:t>
      </w:r>
      <w:proofErr w:type="gramStart"/>
      <w:r w:rsidRPr="00806FC3">
        <w:rPr>
          <w:rFonts w:ascii="Arial" w:hAnsi="Arial" w:cs="Arial"/>
          <w:sz w:val="24"/>
          <w:szCs w:val="24"/>
        </w:rPr>
        <w:t>is able to</w:t>
      </w:r>
      <w:proofErr w:type="gramEnd"/>
      <w:r w:rsidRPr="00806FC3">
        <w:rPr>
          <w:rFonts w:ascii="Arial" w:hAnsi="Arial" w:cs="Arial"/>
          <w:sz w:val="24"/>
          <w:szCs w:val="24"/>
        </w:rPr>
        <w:t xml:space="preserve"> retain new knowledge and transfer it to different learning experiences. This is especially true in terms of maths and science. Here he can apply the appropriate understanding to use relevant calculation skills or problem solve to find the suitable approach needed. Child A can take in facts and figures related to topic work and include them their work to enhance its quality. Child A is also very creative but lacks confidence in his own ability to voice ideas in group tasks or independently. He does not fear failure, but sometimes lacks confidence. He can however make connections to his learning and uses prior experience to build. </w:t>
      </w:r>
    </w:p>
    <w:p w14:paraId="1B1F2674" w14:textId="77777777" w:rsidR="001C24BB" w:rsidRDefault="001C24BB" w:rsidP="001C24BB">
      <w:pPr>
        <w:pStyle w:val="NoSpacing"/>
        <w:spacing w:line="360" w:lineRule="auto"/>
        <w:jc w:val="both"/>
        <w:rPr>
          <w:rFonts w:ascii="Arial" w:hAnsi="Arial" w:cs="Arial"/>
          <w:b/>
          <w:sz w:val="24"/>
          <w:szCs w:val="24"/>
        </w:rPr>
      </w:pPr>
    </w:p>
    <w:p w14:paraId="6886C4C8" w14:textId="08D62A3D" w:rsidR="001C24BB" w:rsidRDefault="001C24BB" w:rsidP="001C24BB">
      <w:pPr>
        <w:pStyle w:val="NoSpacing"/>
        <w:spacing w:line="360" w:lineRule="auto"/>
        <w:jc w:val="both"/>
        <w:rPr>
          <w:rFonts w:ascii="Arial" w:hAnsi="Arial" w:cs="Arial"/>
          <w:b/>
          <w:sz w:val="24"/>
          <w:szCs w:val="24"/>
        </w:rPr>
      </w:pPr>
      <w:r>
        <w:rPr>
          <w:rFonts w:ascii="Arial" w:hAnsi="Arial" w:cs="Arial"/>
          <w:b/>
          <w:sz w:val="24"/>
          <w:szCs w:val="24"/>
        </w:rPr>
        <w:t xml:space="preserve">Next Steps </w:t>
      </w:r>
    </w:p>
    <w:p w14:paraId="1538285E" w14:textId="77777777" w:rsidR="001C24BB" w:rsidRDefault="001C24BB" w:rsidP="001C24BB">
      <w:pPr>
        <w:pStyle w:val="NoSpacing"/>
        <w:spacing w:line="360" w:lineRule="auto"/>
        <w:jc w:val="both"/>
        <w:rPr>
          <w:rFonts w:ascii="Arial" w:hAnsi="Arial" w:cs="Arial"/>
          <w:sz w:val="24"/>
          <w:szCs w:val="24"/>
        </w:rPr>
      </w:pPr>
    </w:p>
    <w:p w14:paraId="26714D5B" w14:textId="77777777" w:rsidR="001C24BB" w:rsidRDefault="001C24BB" w:rsidP="001C24BB">
      <w:pPr>
        <w:pStyle w:val="NoSpacing"/>
        <w:spacing w:line="360" w:lineRule="auto"/>
        <w:jc w:val="both"/>
        <w:rPr>
          <w:rFonts w:ascii="Arial" w:hAnsi="Arial" w:cs="Arial"/>
          <w:sz w:val="24"/>
          <w:szCs w:val="24"/>
        </w:rPr>
      </w:pPr>
      <w:r>
        <w:rPr>
          <w:rFonts w:ascii="Arial" w:hAnsi="Arial" w:cs="Arial"/>
          <w:sz w:val="24"/>
          <w:szCs w:val="24"/>
        </w:rPr>
        <w:t xml:space="preserve">Having identified key areas of development to support the ongoing learning need of Child A it is important to plan, resource and implement the next steps in his learning. These progress steps should </w:t>
      </w:r>
      <w:proofErr w:type="gramStart"/>
      <w:r>
        <w:rPr>
          <w:rFonts w:ascii="Arial" w:hAnsi="Arial" w:cs="Arial"/>
          <w:sz w:val="24"/>
          <w:szCs w:val="24"/>
        </w:rPr>
        <w:t>take into account</w:t>
      </w:r>
      <w:proofErr w:type="gramEnd"/>
      <w:r>
        <w:rPr>
          <w:rFonts w:ascii="Arial" w:hAnsi="Arial" w:cs="Arial"/>
          <w:sz w:val="24"/>
          <w:szCs w:val="24"/>
        </w:rPr>
        <w:t xml:space="preserve"> the relevant pedagogical methods, classroom management strategies and planned learning activities, with the appropriate context and resources. It is also important to recognise that the progression steps should be prioritised in terms of importance but should be delivered holistically as part of the pupils overall learning experience in the classroom. </w:t>
      </w:r>
    </w:p>
    <w:p w14:paraId="63B1602B" w14:textId="77777777" w:rsidR="001C24BB" w:rsidRDefault="001C24BB" w:rsidP="001C24BB">
      <w:pPr>
        <w:pStyle w:val="NoSpacing"/>
        <w:spacing w:line="360" w:lineRule="auto"/>
        <w:jc w:val="both"/>
        <w:rPr>
          <w:rFonts w:ascii="Arial" w:hAnsi="Arial" w:cs="Arial"/>
          <w:sz w:val="24"/>
          <w:szCs w:val="24"/>
        </w:rPr>
      </w:pPr>
    </w:p>
    <w:p w14:paraId="26C32FBC" w14:textId="77777777" w:rsidR="001C24BB" w:rsidRDefault="001C24BB" w:rsidP="001C24BB">
      <w:pPr>
        <w:pStyle w:val="NoSpacing"/>
        <w:spacing w:line="360" w:lineRule="auto"/>
        <w:jc w:val="both"/>
        <w:rPr>
          <w:rFonts w:ascii="Arial" w:hAnsi="Arial" w:cs="Arial"/>
          <w:sz w:val="24"/>
          <w:szCs w:val="24"/>
        </w:rPr>
      </w:pPr>
      <w:r>
        <w:rPr>
          <w:rFonts w:ascii="Arial" w:hAnsi="Arial" w:cs="Arial"/>
          <w:sz w:val="24"/>
          <w:szCs w:val="24"/>
        </w:rPr>
        <w:t xml:space="preserve">One important area of development for Child A is obviously to continue to develop their literacy skills. Child A has made significant progress in terms of his reading and should be encouraged </w:t>
      </w:r>
      <w:proofErr w:type="gramStart"/>
      <w:r>
        <w:rPr>
          <w:rFonts w:ascii="Arial" w:hAnsi="Arial" w:cs="Arial"/>
          <w:sz w:val="24"/>
          <w:szCs w:val="24"/>
        </w:rPr>
        <w:t>at all times</w:t>
      </w:r>
      <w:proofErr w:type="gramEnd"/>
      <w:r>
        <w:rPr>
          <w:rFonts w:ascii="Arial" w:hAnsi="Arial" w:cs="Arial"/>
          <w:sz w:val="24"/>
          <w:szCs w:val="24"/>
        </w:rPr>
        <w:t xml:space="preserve"> to continue to develop his reading skills. Child A responds to continual rewards, so he should be recognised and praised verbally at every opportunity in lessons. I would look to praise him when reading aloud from unfamiliar texts in lesson. I would also look to develop his ability to attack non-fiction text during guided reading sessions, </w:t>
      </w:r>
      <w:r>
        <w:rPr>
          <w:rFonts w:ascii="Arial" w:hAnsi="Arial" w:cs="Arial"/>
          <w:i/>
          <w:sz w:val="24"/>
          <w:szCs w:val="24"/>
        </w:rPr>
        <w:t>Appendix I</w:t>
      </w:r>
      <w:r>
        <w:rPr>
          <w:rFonts w:ascii="Arial" w:hAnsi="Arial" w:cs="Arial"/>
          <w:sz w:val="24"/>
          <w:szCs w:val="24"/>
        </w:rPr>
        <w:t xml:space="preserve"> shows the content of previous guided reading tasks as engaging, with Child A providing detailed answers. A strategy that would be useful and engaging would be the use of a KWL grid, to test both his prior knowledge and what new knowledge he has acquired. </w:t>
      </w:r>
    </w:p>
    <w:p w14:paraId="290AF82B" w14:textId="77777777" w:rsidR="001C24BB" w:rsidRDefault="001C24BB" w:rsidP="001C24BB">
      <w:pPr>
        <w:pStyle w:val="NoSpacing"/>
        <w:spacing w:line="360" w:lineRule="auto"/>
        <w:jc w:val="both"/>
        <w:rPr>
          <w:rFonts w:ascii="Arial" w:hAnsi="Arial" w:cs="Arial"/>
          <w:sz w:val="24"/>
          <w:szCs w:val="24"/>
        </w:rPr>
      </w:pPr>
    </w:p>
    <w:p w14:paraId="24DF5E4B" w14:textId="77777777" w:rsidR="001C24BB" w:rsidRDefault="001C24BB" w:rsidP="001C24BB">
      <w:pPr>
        <w:pStyle w:val="NoSpacing"/>
        <w:spacing w:line="360" w:lineRule="auto"/>
        <w:jc w:val="both"/>
        <w:rPr>
          <w:rFonts w:ascii="Arial" w:hAnsi="Arial" w:cs="Arial"/>
          <w:sz w:val="24"/>
          <w:szCs w:val="24"/>
        </w:rPr>
      </w:pPr>
      <w:r>
        <w:rPr>
          <w:rFonts w:ascii="Arial" w:hAnsi="Arial" w:cs="Arial"/>
          <w:sz w:val="24"/>
          <w:szCs w:val="24"/>
        </w:rPr>
        <w:lastRenderedPageBreak/>
        <w:t xml:space="preserve">I would look to enhance his love of sport by involving him and other pupils in a reading programme linked to sport, for example the Premier League Primary Stars, where soccer players come to the school to listen to reading for meaning. Child A also like the Tom Gates series of fiction, I would build on this by looking for similar authors or content to motivate his opportunities for reading for pleasure. I would provide reading materials of both fiction and non-fiction texts for him to take home and read as there is little support at home to help him read.  As well as praising his reading skills in class I would also give him opportunities to help others in the class of a younger age who </w:t>
      </w:r>
      <w:proofErr w:type="gramStart"/>
      <w:r>
        <w:rPr>
          <w:rFonts w:ascii="Arial" w:hAnsi="Arial" w:cs="Arial"/>
          <w:sz w:val="24"/>
          <w:szCs w:val="24"/>
        </w:rPr>
        <w:t>experience difficulty</w:t>
      </w:r>
      <w:proofErr w:type="gramEnd"/>
      <w:r>
        <w:rPr>
          <w:rFonts w:ascii="Arial" w:hAnsi="Arial" w:cs="Arial"/>
          <w:sz w:val="24"/>
          <w:szCs w:val="24"/>
        </w:rPr>
        <w:t xml:space="preserve"> with their reading. This opportunity to help them would motivate Child A to continue to improve his own reading skills. I would also arrange a visit to the local library to get class cards and encourage the pupils to visit and take out books with the help of the local libraries. </w:t>
      </w:r>
    </w:p>
    <w:p w14:paraId="28312077" w14:textId="77777777" w:rsidR="001C24BB" w:rsidRDefault="001C24BB" w:rsidP="001C24BB">
      <w:pPr>
        <w:pStyle w:val="NoSpacing"/>
        <w:spacing w:line="360" w:lineRule="auto"/>
        <w:jc w:val="both"/>
        <w:rPr>
          <w:rFonts w:ascii="Arial" w:hAnsi="Arial" w:cs="Arial"/>
          <w:sz w:val="24"/>
          <w:szCs w:val="24"/>
        </w:rPr>
      </w:pPr>
    </w:p>
    <w:p w14:paraId="7FB73810" w14:textId="77777777" w:rsidR="001C24BB" w:rsidRDefault="001C24BB" w:rsidP="001C24BB">
      <w:pPr>
        <w:pStyle w:val="NoSpacing"/>
        <w:spacing w:line="360" w:lineRule="auto"/>
        <w:jc w:val="both"/>
        <w:rPr>
          <w:rFonts w:ascii="Arial" w:hAnsi="Arial" w:cs="Arial"/>
          <w:sz w:val="24"/>
          <w:szCs w:val="24"/>
        </w:rPr>
      </w:pPr>
      <w:r>
        <w:rPr>
          <w:rFonts w:ascii="Arial" w:hAnsi="Arial" w:cs="Arial"/>
          <w:sz w:val="24"/>
          <w:szCs w:val="24"/>
        </w:rPr>
        <w:t xml:space="preserve">Child A also requires support to develop his writing skills, as he lacks confidence and is not engaged or motivated to do </w:t>
      </w:r>
      <w:proofErr w:type="gramStart"/>
      <w:r>
        <w:rPr>
          <w:rFonts w:ascii="Arial" w:hAnsi="Arial" w:cs="Arial"/>
          <w:sz w:val="24"/>
          <w:szCs w:val="24"/>
        </w:rPr>
        <w:t>well, when</w:t>
      </w:r>
      <w:proofErr w:type="gramEnd"/>
      <w:r>
        <w:rPr>
          <w:rFonts w:ascii="Arial" w:hAnsi="Arial" w:cs="Arial"/>
          <w:sz w:val="24"/>
          <w:szCs w:val="24"/>
        </w:rPr>
        <w:t xml:space="preserve"> it comes to putting ideas down in written form. On observation of Child </w:t>
      </w:r>
      <w:proofErr w:type="gramStart"/>
      <w:r>
        <w:rPr>
          <w:rFonts w:ascii="Arial" w:hAnsi="Arial" w:cs="Arial"/>
          <w:sz w:val="24"/>
          <w:szCs w:val="24"/>
        </w:rPr>
        <w:t>A’s</w:t>
      </w:r>
      <w:proofErr w:type="gramEnd"/>
      <w:r>
        <w:rPr>
          <w:rFonts w:ascii="Arial" w:hAnsi="Arial" w:cs="Arial"/>
          <w:sz w:val="24"/>
          <w:szCs w:val="24"/>
        </w:rPr>
        <w:t xml:space="preserve"> English Work (</w:t>
      </w:r>
      <w:r>
        <w:rPr>
          <w:rFonts w:ascii="Arial" w:hAnsi="Arial" w:cs="Arial"/>
          <w:i/>
          <w:sz w:val="24"/>
          <w:szCs w:val="24"/>
        </w:rPr>
        <w:t>Appendix H</w:t>
      </w:r>
      <w:r>
        <w:rPr>
          <w:rFonts w:ascii="Arial" w:hAnsi="Arial" w:cs="Arial"/>
          <w:sz w:val="24"/>
          <w:szCs w:val="24"/>
        </w:rPr>
        <w:t xml:space="preserve">) I feel one aspect of this negative attitude is his own handwriting. Child A’s letter formation is too large and at times unacceptable. He requires an opportunity to continue to develop a more cursive style which will allow his writing to be more fluid and easier to express himself. However, if he was guided towards a handwriting programme, he may become de-motivated and it may raise further barriers to developing his writing skills. I would therefore incorporate a cursive handwriting approach, within an exciting scheme that supports spelling development. I would use Charles Cripps ‘A Hand for Spelling’ Level 4 and above and motivate Child A by stressing that this would improve his spelling. I would allow time for ‘A Hand for Spelling’ within literacy sessions and identify areas of weakness in his spelling and provide resources to support development, whilst continuously focussing on rewarding Child A for reducing the size of his letter formation and a more cursive style in his writing. </w:t>
      </w:r>
    </w:p>
    <w:p w14:paraId="32EEBEEA" w14:textId="77777777" w:rsidR="001C24BB" w:rsidRDefault="001C24BB" w:rsidP="001C24BB">
      <w:pPr>
        <w:pStyle w:val="NoSpacing"/>
        <w:spacing w:line="360" w:lineRule="auto"/>
        <w:jc w:val="both"/>
        <w:rPr>
          <w:rFonts w:ascii="Arial" w:hAnsi="Arial" w:cs="Arial"/>
          <w:sz w:val="24"/>
          <w:szCs w:val="24"/>
        </w:rPr>
      </w:pPr>
    </w:p>
    <w:p w14:paraId="0C1EEFA7" w14:textId="77777777" w:rsidR="001C24BB" w:rsidRDefault="001C24BB" w:rsidP="001C24BB">
      <w:pPr>
        <w:pStyle w:val="NoSpacing"/>
        <w:spacing w:line="360" w:lineRule="auto"/>
        <w:jc w:val="both"/>
        <w:rPr>
          <w:rFonts w:ascii="Arial" w:hAnsi="Arial" w:cs="Arial"/>
          <w:sz w:val="24"/>
          <w:szCs w:val="24"/>
        </w:rPr>
      </w:pPr>
      <w:r>
        <w:rPr>
          <w:rFonts w:ascii="Arial" w:hAnsi="Arial" w:cs="Arial"/>
          <w:sz w:val="24"/>
          <w:szCs w:val="24"/>
        </w:rPr>
        <w:t xml:space="preserve">Jerome Bruner (1960) believes teachers need to scaffold a child’s performance by providing small steps of guidance. This strategy should be applied to enhance Child A’s independent writing skills. By providing word banks, writing frame examples of different sentences structures etc. it would scaffold Child A’s learning so that eventually he would be able to use the prompts given independently. </w:t>
      </w:r>
      <w:proofErr w:type="gramStart"/>
      <w:r>
        <w:rPr>
          <w:rFonts w:ascii="Arial" w:hAnsi="Arial" w:cs="Arial"/>
          <w:sz w:val="24"/>
          <w:szCs w:val="24"/>
        </w:rPr>
        <w:t>In regard to</w:t>
      </w:r>
      <w:proofErr w:type="gramEnd"/>
      <w:r>
        <w:rPr>
          <w:rFonts w:ascii="Arial" w:hAnsi="Arial" w:cs="Arial"/>
          <w:sz w:val="24"/>
          <w:szCs w:val="24"/>
        </w:rPr>
        <w:t xml:space="preserve"> </w:t>
      </w:r>
      <w:r>
        <w:rPr>
          <w:rFonts w:ascii="Arial" w:hAnsi="Arial" w:cs="Arial"/>
          <w:sz w:val="24"/>
          <w:szCs w:val="24"/>
        </w:rPr>
        <w:lastRenderedPageBreak/>
        <w:t xml:space="preserve">challenging his mathematical ability, it is my responsibility of a practitioner to continually scaffold extensions that aid the progression of his mathematical development. As Child A is currently working at Year 7 of the </w:t>
      </w:r>
      <w:r>
        <w:rPr>
          <w:rFonts w:ascii="Arial" w:hAnsi="Arial" w:cs="Arial"/>
          <w:iCs/>
          <w:sz w:val="24"/>
          <w:szCs w:val="24"/>
        </w:rPr>
        <w:t xml:space="preserve">National Literacy and Numeracy Framework (LNF) (2013), this could mean scaffolding opportunities to challenge his ability even further within LNF pathway. </w:t>
      </w:r>
    </w:p>
    <w:p w14:paraId="19DC8893" w14:textId="77777777" w:rsidR="001C24BB" w:rsidRDefault="001C24BB" w:rsidP="001C24BB">
      <w:pPr>
        <w:pStyle w:val="NoSpacing"/>
        <w:spacing w:line="360" w:lineRule="auto"/>
        <w:jc w:val="both"/>
        <w:rPr>
          <w:rFonts w:ascii="Arial" w:hAnsi="Arial" w:cs="Arial"/>
          <w:sz w:val="24"/>
          <w:szCs w:val="24"/>
        </w:rPr>
      </w:pPr>
    </w:p>
    <w:p w14:paraId="3C703E01" w14:textId="77777777" w:rsidR="001C24BB" w:rsidRDefault="001C24BB" w:rsidP="001C24BB">
      <w:pPr>
        <w:pStyle w:val="NoSpacing"/>
        <w:spacing w:line="360" w:lineRule="auto"/>
        <w:jc w:val="both"/>
        <w:rPr>
          <w:rFonts w:ascii="Arial" w:hAnsi="Arial" w:cs="Arial"/>
          <w:sz w:val="24"/>
          <w:szCs w:val="24"/>
        </w:rPr>
      </w:pPr>
      <w:r>
        <w:rPr>
          <w:rFonts w:ascii="Arial" w:hAnsi="Arial" w:cs="Arial"/>
          <w:sz w:val="24"/>
          <w:szCs w:val="24"/>
        </w:rPr>
        <w:t xml:space="preserve">Child A also requires support to help him become independent from peers in terms of managing his behaviour. I would look to involve Child A in supporting others during play time by organising games, I would look to give him a task additional to his Prefect duties, as the lunch time bell rings, so that he does not carry on with outside behaviours inside the classroom. By making him responsible for collecting the lunch time equipment, this would help him self-regulate and mean he would enter the classroom ready to learn. </w:t>
      </w:r>
    </w:p>
    <w:p w14:paraId="39077498" w14:textId="77777777" w:rsidR="001C24BB" w:rsidRDefault="001C24BB" w:rsidP="001C24BB">
      <w:pPr>
        <w:pStyle w:val="NoSpacing"/>
        <w:spacing w:line="360" w:lineRule="auto"/>
        <w:jc w:val="both"/>
        <w:rPr>
          <w:rFonts w:ascii="Arial" w:hAnsi="Arial" w:cs="Arial"/>
          <w:sz w:val="24"/>
          <w:szCs w:val="24"/>
        </w:rPr>
      </w:pPr>
    </w:p>
    <w:p w14:paraId="6E10C8F4" w14:textId="77777777" w:rsidR="001C24BB" w:rsidRDefault="001C24BB" w:rsidP="001C24BB">
      <w:pPr>
        <w:pStyle w:val="NoSpacing"/>
        <w:spacing w:line="360" w:lineRule="auto"/>
        <w:jc w:val="both"/>
        <w:rPr>
          <w:rFonts w:ascii="Arial" w:hAnsi="Arial" w:cs="Arial"/>
          <w:sz w:val="24"/>
          <w:szCs w:val="24"/>
        </w:rPr>
      </w:pPr>
      <w:r>
        <w:rPr>
          <w:rFonts w:ascii="Arial" w:hAnsi="Arial" w:cs="Arial"/>
          <w:sz w:val="24"/>
          <w:szCs w:val="24"/>
        </w:rPr>
        <w:t xml:space="preserve">I would also support Child A in terms of following negative peer group behaviour, by regularly reviewing seating plans and ensuring a rotation in grouping in the class. I would also reward independent decision making by encouraging good learning decisions through the class dojo reward scheme. I would also introduce a holistic approach to pupils working together through a PERMA model based on the work of American psychologist Martin Seligman (2011). This dynamic concept of wellbeing identifies key elements that are building blocks for a flourishing life. These are positive emotions, engagement, relationships, meaning, and accomplishments. Through the implementation of strategies discussed in the assignment, evidence of these elements of well-being should be clear to see in Child A’s actions. </w:t>
      </w:r>
      <w:proofErr w:type="gramStart"/>
      <w:r>
        <w:rPr>
          <w:rFonts w:ascii="Arial" w:hAnsi="Arial" w:cs="Arial"/>
          <w:sz w:val="24"/>
          <w:szCs w:val="24"/>
        </w:rPr>
        <w:t>Taking into account</w:t>
      </w:r>
      <w:proofErr w:type="gramEnd"/>
      <w:r>
        <w:rPr>
          <w:rFonts w:ascii="Arial" w:hAnsi="Arial" w:cs="Arial"/>
          <w:sz w:val="24"/>
          <w:szCs w:val="24"/>
        </w:rPr>
        <w:t xml:space="preserve"> the views of Chid A, in future there should be opportunities to provide greater exposure to outdoor learning environment, as this is an area where he feels he learns best. </w:t>
      </w:r>
    </w:p>
    <w:p w14:paraId="14FA1B66" w14:textId="77777777" w:rsidR="001C24BB" w:rsidRDefault="001C24BB" w:rsidP="001C24BB">
      <w:pPr>
        <w:pStyle w:val="NoSpacing"/>
        <w:spacing w:line="360" w:lineRule="auto"/>
        <w:jc w:val="both"/>
        <w:rPr>
          <w:rFonts w:ascii="Arial" w:hAnsi="Arial" w:cs="Arial"/>
          <w:sz w:val="24"/>
          <w:szCs w:val="24"/>
        </w:rPr>
      </w:pPr>
      <w:r>
        <w:rPr>
          <w:rFonts w:ascii="Arial" w:hAnsi="Arial" w:cs="Arial"/>
          <w:sz w:val="24"/>
          <w:szCs w:val="24"/>
        </w:rPr>
        <w:t xml:space="preserve"> </w:t>
      </w:r>
    </w:p>
    <w:p w14:paraId="59F9DB1D" w14:textId="77777777" w:rsidR="001C24BB" w:rsidRDefault="001C24BB" w:rsidP="001C24BB">
      <w:pPr>
        <w:pStyle w:val="NoSpacing"/>
        <w:spacing w:line="360" w:lineRule="auto"/>
        <w:jc w:val="both"/>
        <w:rPr>
          <w:rFonts w:ascii="Arial" w:hAnsi="Arial" w:cs="Arial"/>
          <w:sz w:val="24"/>
          <w:szCs w:val="24"/>
        </w:rPr>
      </w:pPr>
      <w:r>
        <w:rPr>
          <w:rFonts w:ascii="Arial" w:hAnsi="Arial" w:cs="Arial"/>
          <w:sz w:val="24"/>
          <w:szCs w:val="24"/>
        </w:rPr>
        <w:t xml:space="preserve">When considering his ASK model Nottingham (2013) considers the view point of one of the pioneers of educational psychology, Lev Vygotsky (1978) who emphasised that children pick up mental, as well as physical, habits from their elders. Therefore, Nottingham (2013) holds me as a practitioner responsible for modelling the desired attitudes and values that learners will ultimately adopt and behold. Nottingham (2013: 16) then continues to list the attitudes that he believes make up outstanding learners. These attitudes are listed in </w:t>
      </w:r>
      <w:r>
        <w:rPr>
          <w:rFonts w:ascii="Arial" w:hAnsi="Arial" w:cs="Arial"/>
          <w:i/>
          <w:sz w:val="24"/>
          <w:szCs w:val="24"/>
        </w:rPr>
        <w:t>Table 2</w:t>
      </w:r>
      <w:r>
        <w:rPr>
          <w:rFonts w:ascii="Arial" w:hAnsi="Arial" w:cs="Arial"/>
          <w:sz w:val="24"/>
          <w:szCs w:val="24"/>
        </w:rPr>
        <w:t xml:space="preserve"> below. When delivering the new curriculum for </w:t>
      </w:r>
      <w:r>
        <w:rPr>
          <w:rFonts w:ascii="Arial" w:hAnsi="Arial" w:cs="Arial"/>
          <w:sz w:val="24"/>
          <w:szCs w:val="24"/>
        </w:rPr>
        <w:lastRenderedPageBreak/>
        <w:t xml:space="preserve">Wales I </w:t>
      </w:r>
      <w:proofErr w:type="gramStart"/>
      <w:r>
        <w:rPr>
          <w:rFonts w:ascii="Arial" w:hAnsi="Arial" w:cs="Arial"/>
          <w:sz w:val="24"/>
          <w:szCs w:val="24"/>
        </w:rPr>
        <w:t>have to</w:t>
      </w:r>
      <w:proofErr w:type="gramEnd"/>
      <w:r>
        <w:rPr>
          <w:rFonts w:ascii="Arial" w:hAnsi="Arial" w:cs="Arial"/>
          <w:sz w:val="24"/>
          <w:szCs w:val="24"/>
        </w:rPr>
        <w:t xml:space="preserve"> scaffold innovative and meaningful learning experiences that encourage learners to apply these attitudes to their learning. </w:t>
      </w:r>
    </w:p>
    <w:p w14:paraId="6157D72D" w14:textId="77777777" w:rsidR="001C24BB" w:rsidRDefault="001C24BB" w:rsidP="001C24BB">
      <w:pPr>
        <w:pStyle w:val="NoSpacing"/>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1C24BB" w14:paraId="4407FF3C" w14:textId="77777777" w:rsidTr="001C24BB">
        <w:tc>
          <w:tcPr>
            <w:tcW w:w="4508" w:type="dxa"/>
            <w:tcBorders>
              <w:top w:val="single" w:sz="4" w:space="0" w:color="auto"/>
              <w:left w:val="single" w:sz="4" w:space="0" w:color="auto"/>
              <w:bottom w:val="single" w:sz="4" w:space="0" w:color="auto"/>
              <w:right w:val="single" w:sz="4" w:space="0" w:color="auto"/>
            </w:tcBorders>
          </w:tcPr>
          <w:p w14:paraId="01E6CBEB" w14:textId="77777777" w:rsidR="001C24BB" w:rsidRDefault="001C24BB">
            <w:pPr>
              <w:pStyle w:val="NoSpacing"/>
              <w:spacing w:line="360" w:lineRule="auto"/>
              <w:jc w:val="both"/>
              <w:rPr>
                <w:rFonts w:ascii="Arial" w:hAnsi="Arial" w:cs="Arial"/>
                <w:b/>
                <w:sz w:val="24"/>
                <w:szCs w:val="24"/>
              </w:rPr>
            </w:pPr>
            <w:r>
              <w:rPr>
                <w:rFonts w:ascii="Arial" w:hAnsi="Arial" w:cs="Arial"/>
                <w:b/>
                <w:sz w:val="24"/>
                <w:szCs w:val="24"/>
              </w:rPr>
              <w:t xml:space="preserve">Outstanding learners are: </w:t>
            </w:r>
          </w:p>
          <w:p w14:paraId="0E299F6F" w14:textId="77777777" w:rsidR="001C24BB" w:rsidRDefault="001C24BB">
            <w:pPr>
              <w:pStyle w:val="NoSpacing"/>
              <w:spacing w:line="360" w:lineRule="auto"/>
              <w:jc w:val="both"/>
              <w:rPr>
                <w:rFonts w:ascii="Arial" w:hAnsi="Arial" w:cs="Arial"/>
                <w:b/>
                <w:sz w:val="24"/>
                <w:szCs w:val="24"/>
              </w:rPr>
            </w:pPr>
          </w:p>
        </w:tc>
        <w:tc>
          <w:tcPr>
            <w:tcW w:w="4508" w:type="dxa"/>
            <w:tcBorders>
              <w:top w:val="single" w:sz="4" w:space="0" w:color="auto"/>
              <w:left w:val="single" w:sz="4" w:space="0" w:color="auto"/>
              <w:bottom w:val="single" w:sz="4" w:space="0" w:color="auto"/>
              <w:right w:val="single" w:sz="4" w:space="0" w:color="auto"/>
            </w:tcBorders>
            <w:hideMark/>
          </w:tcPr>
          <w:p w14:paraId="6DD62D7B" w14:textId="77777777" w:rsidR="001C24BB" w:rsidRDefault="001C24BB">
            <w:pPr>
              <w:pStyle w:val="NoSpacing"/>
              <w:spacing w:line="360" w:lineRule="auto"/>
              <w:jc w:val="both"/>
              <w:rPr>
                <w:rFonts w:ascii="Arial" w:hAnsi="Arial" w:cs="Arial"/>
                <w:i/>
                <w:sz w:val="24"/>
                <w:szCs w:val="24"/>
              </w:rPr>
            </w:pPr>
            <w:r>
              <w:rPr>
                <w:rFonts w:ascii="Arial" w:hAnsi="Arial" w:cs="Arial"/>
                <w:i/>
                <w:sz w:val="24"/>
                <w:szCs w:val="24"/>
              </w:rPr>
              <w:t>Curious</w:t>
            </w:r>
          </w:p>
          <w:p w14:paraId="4C9BB574" w14:textId="77777777" w:rsidR="001C24BB" w:rsidRDefault="001C24BB">
            <w:pPr>
              <w:pStyle w:val="NoSpacing"/>
              <w:spacing w:line="360" w:lineRule="auto"/>
              <w:jc w:val="both"/>
              <w:rPr>
                <w:rFonts w:ascii="Arial" w:hAnsi="Arial" w:cs="Arial"/>
                <w:i/>
                <w:sz w:val="24"/>
                <w:szCs w:val="24"/>
              </w:rPr>
            </w:pPr>
            <w:r>
              <w:rPr>
                <w:rFonts w:ascii="Arial" w:hAnsi="Arial" w:cs="Arial"/>
                <w:i/>
                <w:sz w:val="24"/>
                <w:szCs w:val="24"/>
              </w:rPr>
              <w:t>Focussed on what is relevant</w:t>
            </w:r>
          </w:p>
          <w:p w14:paraId="0C8D0107" w14:textId="77777777" w:rsidR="001C24BB" w:rsidRDefault="001C24BB">
            <w:pPr>
              <w:pStyle w:val="NoSpacing"/>
              <w:spacing w:line="360" w:lineRule="auto"/>
              <w:jc w:val="both"/>
              <w:rPr>
                <w:rFonts w:ascii="Arial" w:hAnsi="Arial" w:cs="Arial"/>
                <w:i/>
                <w:sz w:val="24"/>
                <w:szCs w:val="24"/>
              </w:rPr>
            </w:pPr>
            <w:r>
              <w:rPr>
                <w:rFonts w:ascii="Arial" w:hAnsi="Arial" w:cs="Arial"/>
                <w:i/>
                <w:sz w:val="24"/>
                <w:szCs w:val="24"/>
              </w:rPr>
              <w:t>Full of wonder</w:t>
            </w:r>
          </w:p>
          <w:p w14:paraId="186D33E0" w14:textId="77777777" w:rsidR="001C24BB" w:rsidRDefault="001C24BB">
            <w:pPr>
              <w:pStyle w:val="NoSpacing"/>
              <w:spacing w:line="360" w:lineRule="auto"/>
              <w:jc w:val="both"/>
              <w:rPr>
                <w:rFonts w:ascii="Arial" w:hAnsi="Arial" w:cs="Arial"/>
                <w:i/>
                <w:sz w:val="24"/>
                <w:szCs w:val="24"/>
              </w:rPr>
            </w:pPr>
            <w:r>
              <w:rPr>
                <w:rFonts w:ascii="Arial" w:hAnsi="Arial" w:cs="Arial"/>
                <w:i/>
                <w:sz w:val="24"/>
                <w:szCs w:val="24"/>
              </w:rPr>
              <w:t>Keen to learn from mistakes</w:t>
            </w:r>
          </w:p>
          <w:p w14:paraId="306BD30C" w14:textId="77777777" w:rsidR="001C24BB" w:rsidRDefault="001C24BB">
            <w:pPr>
              <w:pStyle w:val="NoSpacing"/>
              <w:spacing w:line="360" w:lineRule="auto"/>
              <w:jc w:val="both"/>
              <w:rPr>
                <w:rFonts w:ascii="Arial" w:hAnsi="Arial" w:cs="Arial"/>
                <w:i/>
                <w:sz w:val="24"/>
                <w:szCs w:val="24"/>
              </w:rPr>
            </w:pPr>
            <w:r>
              <w:rPr>
                <w:rFonts w:ascii="Arial" w:hAnsi="Arial" w:cs="Arial"/>
                <w:i/>
                <w:sz w:val="24"/>
                <w:szCs w:val="24"/>
              </w:rPr>
              <w:t xml:space="preserve">Open to new experiences </w:t>
            </w:r>
          </w:p>
          <w:p w14:paraId="338C2F74" w14:textId="77777777" w:rsidR="001C24BB" w:rsidRDefault="001C24BB">
            <w:pPr>
              <w:pStyle w:val="NoSpacing"/>
              <w:spacing w:line="360" w:lineRule="auto"/>
              <w:jc w:val="both"/>
              <w:rPr>
                <w:rFonts w:ascii="Arial" w:hAnsi="Arial" w:cs="Arial"/>
                <w:i/>
                <w:sz w:val="24"/>
                <w:szCs w:val="24"/>
              </w:rPr>
            </w:pPr>
            <w:r>
              <w:rPr>
                <w:rFonts w:ascii="Arial" w:hAnsi="Arial" w:cs="Arial"/>
                <w:i/>
                <w:sz w:val="24"/>
                <w:szCs w:val="24"/>
              </w:rPr>
              <w:t xml:space="preserve">Persistent </w:t>
            </w:r>
          </w:p>
          <w:p w14:paraId="2405428B" w14:textId="77777777" w:rsidR="001C24BB" w:rsidRDefault="001C24BB">
            <w:pPr>
              <w:pStyle w:val="NoSpacing"/>
              <w:spacing w:line="360" w:lineRule="auto"/>
              <w:jc w:val="both"/>
              <w:rPr>
                <w:rFonts w:ascii="Arial" w:hAnsi="Arial" w:cs="Arial"/>
                <w:i/>
                <w:sz w:val="24"/>
                <w:szCs w:val="24"/>
              </w:rPr>
            </w:pPr>
            <w:r>
              <w:rPr>
                <w:rFonts w:ascii="Arial" w:hAnsi="Arial" w:cs="Arial"/>
                <w:i/>
                <w:sz w:val="24"/>
                <w:szCs w:val="24"/>
              </w:rPr>
              <w:t xml:space="preserve">Resilient </w:t>
            </w:r>
          </w:p>
          <w:p w14:paraId="78D69A52" w14:textId="77777777" w:rsidR="001C24BB" w:rsidRDefault="001C24BB">
            <w:pPr>
              <w:pStyle w:val="NoSpacing"/>
              <w:spacing w:line="360" w:lineRule="auto"/>
              <w:jc w:val="both"/>
              <w:rPr>
                <w:rFonts w:ascii="Arial" w:hAnsi="Arial" w:cs="Arial"/>
                <w:i/>
                <w:sz w:val="24"/>
                <w:szCs w:val="24"/>
              </w:rPr>
            </w:pPr>
            <w:r>
              <w:rPr>
                <w:rFonts w:ascii="Arial" w:hAnsi="Arial" w:cs="Arial"/>
                <w:i/>
                <w:sz w:val="24"/>
                <w:szCs w:val="24"/>
              </w:rPr>
              <w:t>Risk takers</w:t>
            </w:r>
          </w:p>
          <w:p w14:paraId="5BEB3519" w14:textId="77777777" w:rsidR="001C24BB" w:rsidRDefault="001C24BB">
            <w:pPr>
              <w:pStyle w:val="NoSpacing"/>
              <w:spacing w:line="360" w:lineRule="auto"/>
              <w:jc w:val="both"/>
              <w:rPr>
                <w:rFonts w:ascii="Arial" w:hAnsi="Arial" w:cs="Arial"/>
                <w:i/>
                <w:sz w:val="24"/>
                <w:szCs w:val="24"/>
              </w:rPr>
            </w:pPr>
            <w:r>
              <w:rPr>
                <w:rFonts w:ascii="Arial" w:hAnsi="Arial" w:cs="Arial"/>
                <w:i/>
                <w:sz w:val="24"/>
                <w:szCs w:val="24"/>
              </w:rPr>
              <w:t xml:space="preserve">Self-regulating </w:t>
            </w:r>
          </w:p>
          <w:p w14:paraId="6960DCEA" w14:textId="77777777" w:rsidR="001C24BB" w:rsidRDefault="001C24BB">
            <w:pPr>
              <w:pStyle w:val="NoSpacing"/>
              <w:spacing w:line="360" w:lineRule="auto"/>
              <w:jc w:val="both"/>
              <w:rPr>
                <w:rFonts w:ascii="Arial" w:hAnsi="Arial" w:cs="Arial"/>
                <w:sz w:val="24"/>
                <w:szCs w:val="24"/>
              </w:rPr>
            </w:pPr>
            <w:r>
              <w:rPr>
                <w:rFonts w:ascii="Arial" w:hAnsi="Arial" w:cs="Arial"/>
                <w:i/>
                <w:sz w:val="24"/>
                <w:szCs w:val="24"/>
              </w:rPr>
              <w:t>Willing to ask for support and coaching</w:t>
            </w:r>
          </w:p>
        </w:tc>
      </w:tr>
    </w:tbl>
    <w:p w14:paraId="01D76ECD" w14:textId="77777777" w:rsidR="001C24BB" w:rsidRDefault="001C24BB" w:rsidP="001C24BB">
      <w:pPr>
        <w:pStyle w:val="NoSpacing"/>
        <w:spacing w:line="360" w:lineRule="auto"/>
        <w:jc w:val="both"/>
        <w:rPr>
          <w:rFonts w:ascii="Arial" w:hAnsi="Arial" w:cs="Arial"/>
          <w:sz w:val="24"/>
          <w:szCs w:val="24"/>
        </w:rPr>
      </w:pPr>
    </w:p>
    <w:p w14:paraId="40C26552" w14:textId="77777777" w:rsidR="001C24BB" w:rsidRDefault="001C24BB" w:rsidP="001C24BB">
      <w:pPr>
        <w:pStyle w:val="NoSpacing"/>
        <w:spacing w:line="360" w:lineRule="auto"/>
        <w:jc w:val="both"/>
        <w:rPr>
          <w:rFonts w:ascii="Arial" w:hAnsi="Arial" w:cs="Arial"/>
          <w:i/>
          <w:sz w:val="24"/>
          <w:szCs w:val="24"/>
        </w:rPr>
      </w:pPr>
      <w:r>
        <w:rPr>
          <w:rFonts w:ascii="Arial" w:hAnsi="Arial" w:cs="Arial"/>
          <w:i/>
          <w:sz w:val="24"/>
          <w:szCs w:val="24"/>
        </w:rPr>
        <w:t>Table 2: Attitudes of Outstanding Learners (Nottingham, 2013: 16).</w:t>
      </w:r>
    </w:p>
    <w:p w14:paraId="7CB5D321" w14:textId="77777777" w:rsidR="001C24BB" w:rsidRDefault="001C24BB" w:rsidP="001C24BB">
      <w:pPr>
        <w:pStyle w:val="NoSpacing"/>
        <w:spacing w:line="360" w:lineRule="auto"/>
        <w:jc w:val="both"/>
        <w:rPr>
          <w:rFonts w:ascii="Arial" w:hAnsi="Arial" w:cs="Arial"/>
          <w:i/>
          <w:sz w:val="24"/>
          <w:szCs w:val="24"/>
        </w:rPr>
      </w:pPr>
    </w:p>
    <w:p w14:paraId="66718FBF" w14:textId="77777777" w:rsidR="001C24BB" w:rsidRDefault="001C24BB" w:rsidP="001C24BB">
      <w:pPr>
        <w:pStyle w:val="NoSpacing"/>
        <w:spacing w:line="360" w:lineRule="auto"/>
        <w:jc w:val="both"/>
        <w:rPr>
          <w:rFonts w:ascii="Arial" w:hAnsi="Arial" w:cs="Arial"/>
          <w:b/>
          <w:sz w:val="24"/>
          <w:szCs w:val="24"/>
        </w:rPr>
      </w:pPr>
      <w:r>
        <w:rPr>
          <w:rFonts w:ascii="Arial" w:hAnsi="Arial" w:cs="Arial"/>
          <w:b/>
          <w:sz w:val="24"/>
          <w:szCs w:val="24"/>
        </w:rPr>
        <w:t xml:space="preserve">Conclusion </w:t>
      </w:r>
    </w:p>
    <w:p w14:paraId="2DA48ED8" w14:textId="77777777" w:rsidR="001C24BB" w:rsidRDefault="001C24BB" w:rsidP="001C24BB">
      <w:pPr>
        <w:pStyle w:val="NoSpacing"/>
        <w:spacing w:line="360" w:lineRule="auto"/>
        <w:jc w:val="both"/>
        <w:rPr>
          <w:rFonts w:ascii="Arial" w:hAnsi="Arial" w:cs="Arial"/>
          <w:sz w:val="24"/>
          <w:szCs w:val="24"/>
        </w:rPr>
      </w:pPr>
    </w:p>
    <w:p w14:paraId="1D08C2FF" w14:textId="32535E42" w:rsidR="001C24BB" w:rsidRDefault="001C24BB" w:rsidP="001C24BB">
      <w:pPr>
        <w:pStyle w:val="NoSpacing"/>
        <w:spacing w:line="360" w:lineRule="auto"/>
        <w:jc w:val="both"/>
        <w:rPr>
          <w:rFonts w:ascii="Arial" w:hAnsi="Arial" w:cs="Arial"/>
          <w:sz w:val="24"/>
          <w:szCs w:val="24"/>
        </w:rPr>
      </w:pPr>
      <w:r>
        <w:rPr>
          <w:rFonts w:ascii="Arial" w:hAnsi="Arial" w:cs="Arial"/>
          <w:sz w:val="24"/>
          <w:szCs w:val="24"/>
        </w:rPr>
        <w:t xml:space="preserve">On reflecting upon the process of conducting a child centred assessment of an individual pupils learning needs using the Mosaic Approach (Clark and Moss, 2011). I feel this has given me an invaluable insight into the importance of conducting assessments which have the child at the core of the process. The valuable knowledge I have gained into the relevance of listening to learners as the reflect on their learning is something that I will continually look to include in my pedagogy as I develop in the profession. More importantly it is not just the structured pupil interview that has given me the clearest insight into the feelings of Child A in relation to his learning experiences, but the day to day comments he made whilst engaged in these learning activities. Crucial to this is the open, trusting relationships a teacher develops with the pupils in their class that allows them to talk openly about the difficulties they experience. I also recognise the need for these comments not to be lost as in a busy classroom as they can be forgotten, and it is important to keep listening to learner’s log where I would listen to and record pupil comments during my observations. Pupil voice is the key to the process. Listening to pupils is democratic and respects children </w:t>
      </w:r>
      <w:r>
        <w:rPr>
          <w:rFonts w:ascii="Arial" w:hAnsi="Arial" w:cs="Arial"/>
          <w:sz w:val="24"/>
          <w:szCs w:val="24"/>
        </w:rPr>
        <w:lastRenderedPageBreak/>
        <w:t xml:space="preserve">as </w:t>
      </w:r>
      <w:proofErr w:type="gramStart"/>
      <w:r>
        <w:rPr>
          <w:rFonts w:ascii="Arial" w:hAnsi="Arial" w:cs="Arial"/>
          <w:sz w:val="24"/>
          <w:szCs w:val="24"/>
        </w:rPr>
        <w:t>individuals in their own right, giving</w:t>
      </w:r>
      <w:proofErr w:type="gramEnd"/>
      <w:r>
        <w:rPr>
          <w:rFonts w:ascii="Arial" w:hAnsi="Arial" w:cs="Arial"/>
          <w:sz w:val="24"/>
          <w:szCs w:val="24"/>
        </w:rPr>
        <w:t xml:space="preserve"> adults access to children’s experiences and perspectives and engaging with their ‘rights’ (</w:t>
      </w:r>
      <w:proofErr w:type="spellStart"/>
      <w:r>
        <w:rPr>
          <w:rFonts w:ascii="Arial" w:hAnsi="Arial" w:cs="Arial"/>
          <w:sz w:val="24"/>
          <w:szCs w:val="24"/>
        </w:rPr>
        <w:t>Gallacher</w:t>
      </w:r>
      <w:proofErr w:type="spellEnd"/>
      <w:r>
        <w:rPr>
          <w:rFonts w:ascii="Arial" w:hAnsi="Arial" w:cs="Arial"/>
          <w:sz w:val="24"/>
          <w:szCs w:val="24"/>
        </w:rPr>
        <w:t xml:space="preserve"> and Gallagher, 2008).</w:t>
      </w:r>
    </w:p>
    <w:p w14:paraId="742D71E5" w14:textId="77777777" w:rsidR="001C24BB" w:rsidRDefault="001C24BB" w:rsidP="001C24BB">
      <w:pPr>
        <w:pStyle w:val="NoSpacing"/>
        <w:spacing w:line="360" w:lineRule="auto"/>
        <w:jc w:val="both"/>
        <w:rPr>
          <w:rFonts w:ascii="Arial" w:hAnsi="Arial" w:cs="Arial"/>
          <w:sz w:val="24"/>
          <w:szCs w:val="24"/>
        </w:rPr>
      </w:pPr>
    </w:p>
    <w:p w14:paraId="0E77666A" w14:textId="77777777" w:rsidR="001C24BB" w:rsidRDefault="001C24BB" w:rsidP="001C24BB">
      <w:pPr>
        <w:pStyle w:val="NoSpacing"/>
        <w:spacing w:line="360" w:lineRule="auto"/>
        <w:jc w:val="both"/>
        <w:rPr>
          <w:rFonts w:ascii="Arial" w:hAnsi="Arial" w:cs="Arial"/>
          <w:sz w:val="24"/>
          <w:szCs w:val="24"/>
        </w:rPr>
      </w:pPr>
      <w:r>
        <w:rPr>
          <w:rFonts w:ascii="Arial" w:hAnsi="Arial" w:cs="Arial"/>
          <w:sz w:val="24"/>
          <w:szCs w:val="24"/>
        </w:rPr>
        <w:t>The ASK model also provides a model to work from which helps in focussing the pupil in terms of attitudes, skills and knowledge. I particularly found this useful in relation to exploring pupil attitudes to learning, as this is a passion of mine, as I feel it is vital we build learners ability to develop resilience, desire and curiosity in the learning behaviours. children are regarded as being competent communicators of their own experiences and opinions, as having something important to say and as being capable of expressing that ‘something’ (Jones and Welch, 2010).</w:t>
      </w:r>
    </w:p>
    <w:p w14:paraId="15A0ACAE" w14:textId="77777777" w:rsidR="001C24BB" w:rsidRDefault="001C24BB" w:rsidP="001C24BB">
      <w:pPr>
        <w:pStyle w:val="NoSpacing"/>
        <w:spacing w:line="360" w:lineRule="auto"/>
        <w:jc w:val="both"/>
        <w:rPr>
          <w:rFonts w:ascii="Arial" w:hAnsi="Arial" w:cs="Arial"/>
          <w:i/>
          <w:sz w:val="24"/>
          <w:szCs w:val="24"/>
        </w:rPr>
      </w:pPr>
    </w:p>
    <w:p w14:paraId="500D3D37" w14:textId="77777777" w:rsidR="001C24BB" w:rsidRDefault="001C24BB" w:rsidP="001C24BB">
      <w:pPr>
        <w:pStyle w:val="NoSpacing"/>
        <w:spacing w:line="360" w:lineRule="auto"/>
        <w:jc w:val="both"/>
        <w:rPr>
          <w:rFonts w:ascii="Arial" w:hAnsi="Arial" w:cs="Arial"/>
          <w:sz w:val="24"/>
          <w:szCs w:val="24"/>
        </w:rPr>
      </w:pPr>
    </w:p>
    <w:p w14:paraId="35750221" w14:textId="77777777" w:rsidR="00C76998" w:rsidRPr="00806FC3" w:rsidRDefault="00C76998" w:rsidP="00C76998">
      <w:pPr>
        <w:pStyle w:val="NoSpacing"/>
        <w:spacing w:line="360" w:lineRule="auto"/>
        <w:jc w:val="both"/>
        <w:rPr>
          <w:rFonts w:ascii="Arial" w:hAnsi="Arial" w:cs="Arial"/>
          <w:sz w:val="24"/>
          <w:szCs w:val="24"/>
        </w:rPr>
      </w:pPr>
    </w:p>
    <w:p w14:paraId="76A0097A" w14:textId="3C25EB0D" w:rsidR="00C76998" w:rsidRDefault="00C76998"/>
    <w:p w14:paraId="15B72CC3" w14:textId="51143CE7" w:rsidR="00CA7B9E" w:rsidRDefault="00CA7B9E"/>
    <w:p w14:paraId="10714F73" w14:textId="6601A6F9" w:rsidR="00A22328" w:rsidRDefault="00A22328"/>
    <w:p w14:paraId="686F8123" w14:textId="18B9FE06" w:rsidR="00A22328" w:rsidRDefault="00A22328"/>
    <w:p w14:paraId="3252EBA5" w14:textId="3226ED03" w:rsidR="00A22328" w:rsidRDefault="00A22328"/>
    <w:p w14:paraId="1A5F5E4A" w14:textId="57B0FA53" w:rsidR="00A22328" w:rsidRDefault="00A22328"/>
    <w:p w14:paraId="3B8019E5" w14:textId="3C6E3491" w:rsidR="00A22328" w:rsidRDefault="00A22328"/>
    <w:p w14:paraId="6AE3785D" w14:textId="338D71E2" w:rsidR="00A22328" w:rsidRDefault="00A22328"/>
    <w:p w14:paraId="5456CCBB" w14:textId="20F915C6" w:rsidR="00A22328" w:rsidRDefault="00A22328"/>
    <w:p w14:paraId="0EC51FBB" w14:textId="3B5EF165" w:rsidR="00A22328" w:rsidRDefault="00A22328"/>
    <w:p w14:paraId="445F8CD4" w14:textId="20AA7264" w:rsidR="00A22328" w:rsidRDefault="00A22328"/>
    <w:p w14:paraId="45F323D8" w14:textId="1BB2F42E" w:rsidR="00A22328" w:rsidRDefault="00A22328"/>
    <w:p w14:paraId="3B4E52F7" w14:textId="46D1A7CB" w:rsidR="00A22328" w:rsidRDefault="00A22328"/>
    <w:p w14:paraId="741EFD52" w14:textId="63E9262D" w:rsidR="00A22328" w:rsidRDefault="00A22328"/>
    <w:p w14:paraId="026A8210" w14:textId="4B0C6100" w:rsidR="00A22328" w:rsidRDefault="00A22328"/>
    <w:p w14:paraId="34F217E4" w14:textId="468B5CF8" w:rsidR="00A22328" w:rsidRDefault="00A22328"/>
    <w:p w14:paraId="6B7A7972" w14:textId="54920512" w:rsidR="00A22328" w:rsidRDefault="00A22328"/>
    <w:p w14:paraId="00D96AB8" w14:textId="2FDFCCE4" w:rsidR="00A22328" w:rsidRDefault="00A22328"/>
    <w:p w14:paraId="37C41B93" w14:textId="7962A616" w:rsidR="00A22328" w:rsidRDefault="00A22328"/>
    <w:p w14:paraId="566A376F" w14:textId="77777777" w:rsidR="00A22328" w:rsidRPr="000B426F" w:rsidRDefault="00A22328" w:rsidP="00A22328">
      <w:pPr>
        <w:pStyle w:val="NoSpacing"/>
        <w:spacing w:line="360" w:lineRule="auto"/>
        <w:rPr>
          <w:rFonts w:ascii="Arial" w:hAnsi="Arial" w:cs="Arial"/>
          <w:b/>
          <w:sz w:val="24"/>
          <w:szCs w:val="24"/>
        </w:rPr>
      </w:pPr>
      <w:r w:rsidRPr="000B426F">
        <w:rPr>
          <w:rFonts w:ascii="Arial" w:hAnsi="Arial" w:cs="Arial"/>
          <w:b/>
          <w:sz w:val="24"/>
          <w:szCs w:val="24"/>
        </w:rPr>
        <w:lastRenderedPageBreak/>
        <w:t>References</w:t>
      </w:r>
    </w:p>
    <w:p w14:paraId="43DD7464" w14:textId="77777777" w:rsidR="00A22328" w:rsidRPr="002D324C" w:rsidRDefault="00A22328" w:rsidP="00A22328">
      <w:pPr>
        <w:pStyle w:val="NoSpacing"/>
        <w:spacing w:line="360" w:lineRule="auto"/>
        <w:rPr>
          <w:rFonts w:ascii="Arial" w:hAnsi="Arial" w:cs="Arial"/>
          <w:sz w:val="24"/>
          <w:szCs w:val="24"/>
        </w:rPr>
      </w:pPr>
    </w:p>
    <w:p w14:paraId="21C6FCB8" w14:textId="77777777" w:rsidR="00A22328" w:rsidRDefault="00A22328" w:rsidP="00A22328">
      <w:pPr>
        <w:pStyle w:val="NoSpacing"/>
        <w:spacing w:line="360" w:lineRule="auto"/>
        <w:rPr>
          <w:rFonts w:ascii="Arial" w:hAnsi="Arial" w:cs="Arial"/>
          <w:sz w:val="24"/>
          <w:szCs w:val="24"/>
        </w:rPr>
      </w:pPr>
      <w:proofErr w:type="spellStart"/>
      <w:r w:rsidRPr="002D324C">
        <w:rPr>
          <w:rStyle w:val="hlfld-contribauthor"/>
          <w:rFonts w:ascii="Arial" w:hAnsi="Arial" w:cs="Arial"/>
          <w:sz w:val="24"/>
          <w:szCs w:val="24"/>
        </w:rPr>
        <w:t>Albon</w:t>
      </w:r>
      <w:proofErr w:type="spellEnd"/>
      <w:r w:rsidRPr="002D324C">
        <w:rPr>
          <w:rStyle w:val="hlfld-contribauthor"/>
          <w:rFonts w:ascii="Arial" w:hAnsi="Arial" w:cs="Arial"/>
          <w:sz w:val="24"/>
          <w:szCs w:val="24"/>
        </w:rPr>
        <w:t>, </w:t>
      </w:r>
      <w:r w:rsidRPr="002D324C">
        <w:rPr>
          <w:rStyle w:val="nlmgiven-names"/>
          <w:rFonts w:ascii="Arial" w:hAnsi="Arial" w:cs="Arial"/>
          <w:sz w:val="24"/>
          <w:szCs w:val="24"/>
        </w:rPr>
        <w:t>D.</w:t>
      </w:r>
      <w:r w:rsidRPr="002D324C">
        <w:rPr>
          <w:rFonts w:ascii="Arial" w:hAnsi="Arial" w:cs="Arial"/>
          <w:sz w:val="24"/>
          <w:szCs w:val="24"/>
        </w:rPr>
        <w:t>, &amp; </w:t>
      </w:r>
      <w:r w:rsidRPr="002D324C">
        <w:rPr>
          <w:rStyle w:val="hlfld-contribauthor"/>
          <w:rFonts w:ascii="Arial" w:hAnsi="Arial" w:cs="Arial"/>
          <w:sz w:val="24"/>
          <w:szCs w:val="24"/>
        </w:rPr>
        <w:t>Rosen, </w:t>
      </w:r>
      <w:r w:rsidRPr="002D324C">
        <w:rPr>
          <w:rStyle w:val="nlmgiven-names"/>
          <w:rFonts w:ascii="Arial" w:hAnsi="Arial" w:cs="Arial"/>
          <w:sz w:val="24"/>
          <w:szCs w:val="24"/>
        </w:rPr>
        <w:t>R.</w:t>
      </w:r>
      <w:r w:rsidRPr="002D324C">
        <w:rPr>
          <w:rFonts w:ascii="Arial" w:hAnsi="Arial" w:cs="Arial"/>
          <w:sz w:val="24"/>
          <w:szCs w:val="24"/>
        </w:rPr>
        <w:t> (</w:t>
      </w:r>
      <w:r w:rsidRPr="002D324C">
        <w:rPr>
          <w:rStyle w:val="nlmyear"/>
          <w:rFonts w:ascii="Arial" w:hAnsi="Arial" w:cs="Arial"/>
          <w:sz w:val="24"/>
          <w:szCs w:val="24"/>
        </w:rPr>
        <w:t>2014</w:t>
      </w:r>
      <w:r w:rsidRPr="002D324C">
        <w:rPr>
          <w:rFonts w:ascii="Arial" w:hAnsi="Arial" w:cs="Arial"/>
          <w:sz w:val="24"/>
          <w:szCs w:val="24"/>
        </w:rPr>
        <w:t>). </w:t>
      </w:r>
      <w:r w:rsidRPr="002D324C">
        <w:rPr>
          <w:rFonts w:ascii="Arial" w:hAnsi="Arial" w:cs="Arial"/>
          <w:i/>
          <w:iCs/>
          <w:sz w:val="24"/>
          <w:szCs w:val="24"/>
        </w:rPr>
        <w:t>Negotiating adult–child relationships in early childhood research</w:t>
      </w:r>
      <w:r w:rsidRPr="002D324C">
        <w:rPr>
          <w:rFonts w:ascii="Arial" w:hAnsi="Arial" w:cs="Arial"/>
          <w:sz w:val="24"/>
          <w:szCs w:val="24"/>
        </w:rPr>
        <w:t>. </w:t>
      </w:r>
      <w:r w:rsidRPr="002D324C">
        <w:rPr>
          <w:rStyle w:val="nlmpublisher-loc"/>
          <w:rFonts w:ascii="Arial" w:hAnsi="Arial" w:cs="Arial"/>
          <w:sz w:val="24"/>
          <w:szCs w:val="24"/>
        </w:rPr>
        <w:t>London</w:t>
      </w:r>
      <w:r w:rsidRPr="002D324C">
        <w:rPr>
          <w:rFonts w:ascii="Arial" w:hAnsi="Arial" w:cs="Arial"/>
          <w:sz w:val="24"/>
          <w:szCs w:val="24"/>
        </w:rPr>
        <w:t>: </w:t>
      </w:r>
      <w:r w:rsidRPr="002D324C">
        <w:rPr>
          <w:rStyle w:val="nlmpublisher-name"/>
          <w:rFonts w:ascii="Arial" w:hAnsi="Arial" w:cs="Arial"/>
          <w:sz w:val="24"/>
          <w:szCs w:val="24"/>
        </w:rPr>
        <w:t>Routledge</w:t>
      </w:r>
      <w:r w:rsidRPr="002D324C">
        <w:rPr>
          <w:rFonts w:ascii="Arial" w:hAnsi="Arial" w:cs="Arial"/>
          <w:sz w:val="24"/>
          <w:szCs w:val="24"/>
        </w:rPr>
        <w:t>.</w:t>
      </w:r>
    </w:p>
    <w:p w14:paraId="69D9D0E5" w14:textId="77777777" w:rsidR="00A22328" w:rsidRPr="002D324C" w:rsidRDefault="00A22328" w:rsidP="00A22328">
      <w:pPr>
        <w:pStyle w:val="NoSpacing"/>
        <w:spacing w:line="360" w:lineRule="auto"/>
        <w:rPr>
          <w:rFonts w:ascii="Arial" w:hAnsi="Arial" w:cs="Arial"/>
          <w:sz w:val="24"/>
          <w:szCs w:val="24"/>
        </w:rPr>
      </w:pPr>
    </w:p>
    <w:p w14:paraId="642FC7EB" w14:textId="77777777" w:rsidR="00A22328" w:rsidRDefault="00A22328" w:rsidP="00A22328">
      <w:pPr>
        <w:pStyle w:val="NoSpacing"/>
        <w:spacing w:line="360" w:lineRule="auto"/>
        <w:rPr>
          <w:rFonts w:ascii="Arial" w:hAnsi="Arial" w:cs="Arial"/>
          <w:sz w:val="24"/>
          <w:szCs w:val="24"/>
          <w:shd w:val="clear" w:color="auto" w:fill="FFFFFF"/>
        </w:rPr>
      </w:pPr>
      <w:r w:rsidRPr="002D324C">
        <w:rPr>
          <w:rFonts w:ascii="Arial" w:hAnsi="Arial" w:cs="Arial"/>
          <w:sz w:val="24"/>
          <w:szCs w:val="24"/>
          <w:shd w:val="clear" w:color="auto" w:fill="FFFFFF"/>
        </w:rPr>
        <w:t xml:space="preserve">Arnot, M. and Reay, D. </w:t>
      </w:r>
      <w:r>
        <w:rPr>
          <w:rFonts w:ascii="Arial" w:hAnsi="Arial" w:cs="Arial"/>
          <w:sz w:val="24"/>
          <w:szCs w:val="24"/>
          <w:shd w:val="clear" w:color="auto" w:fill="FFFFFF"/>
        </w:rPr>
        <w:t>(</w:t>
      </w:r>
      <w:r w:rsidRPr="002D324C">
        <w:rPr>
          <w:rFonts w:ascii="Arial" w:hAnsi="Arial" w:cs="Arial"/>
          <w:sz w:val="24"/>
          <w:szCs w:val="24"/>
          <w:shd w:val="clear" w:color="auto" w:fill="FFFFFF"/>
        </w:rPr>
        <w:t>2007</w:t>
      </w:r>
      <w:r>
        <w:rPr>
          <w:rFonts w:ascii="Arial" w:hAnsi="Arial" w:cs="Arial"/>
          <w:sz w:val="24"/>
          <w:szCs w:val="24"/>
          <w:shd w:val="clear" w:color="auto" w:fill="FFFFFF"/>
        </w:rPr>
        <w:t>)</w:t>
      </w:r>
      <w:r w:rsidRPr="002D324C">
        <w:rPr>
          <w:rFonts w:ascii="Arial" w:hAnsi="Arial" w:cs="Arial"/>
          <w:sz w:val="24"/>
          <w:szCs w:val="24"/>
          <w:shd w:val="clear" w:color="auto" w:fill="FFFFFF"/>
        </w:rPr>
        <w:t xml:space="preserve"> A sociology of pedagogic voice: Power, inequality and pupil consultation. </w:t>
      </w:r>
      <w:r w:rsidRPr="002D324C">
        <w:rPr>
          <w:rFonts w:ascii="Arial" w:hAnsi="Arial" w:cs="Arial"/>
          <w:i/>
          <w:iCs/>
          <w:sz w:val="24"/>
          <w:szCs w:val="24"/>
          <w:shd w:val="clear" w:color="auto" w:fill="FFFFFF"/>
        </w:rPr>
        <w:t>Discourse: studies in the cultural politics of education</w:t>
      </w:r>
      <w:r w:rsidRPr="002D324C">
        <w:rPr>
          <w:rFonts w:ascii="Arial" w:hAnsi="Arial" w:cs="Arial"/>
          <w:sz w:val="24"/>
          <w:szCs w:val="24"/>
          <w:shd w:val="clear" w:color="auto" w:fill="FFFFFF"/>
        </w:rPr>
        <w:t>, </w:t>
      </w:r>
      <w:r w:rsidRPr="002D324C">
        <w:rPr>
          <w:rFonts w:ascii="Arial" w:hAnsi="Arial" w:cs="Arial"/>
          <w:i/>
          <w:iCs/>
          <w:sz w:val="24"/>
          <w:szCs w:val="24"/>
          <w:shd w:val="clear" w:color="auto" w:fill="FFFFFF"/>
        </w:rPr>
        <w:t>28</w:t>
      </w:r>
      <w:r w:rsidRPr="002D324C">
        <w:rPr>
          <w:rFonts w:ascii="Arial" w:hAnsi="Arial" w:cs="Arial"/>
          <w:sz w:val="24"/>
          <w:szCs w:val="24"/>
          <w:shd w:val="clear" w:color="auto" w:fill="FFFFFF"/>
        </w:rPr>
        <w:t>(3), pp.311-325.</w:t>
      </w:r>
    </w:p>
    <w:p w14:paraId="18155D56" w14:textId="77777777" w:rsidR="00A22328" w:rsidRPr="002D324C" w:rsidRDefault="00A22328" w:rsidP="00A22328">
      <w:pPr>
        <w:pStyle w:val="NoSpacing"/>
        <w:spacing w:line="360" w:lineRule="auto"/>
        <w:rPr>
          <w:rFonts w:ascii="Arial" w:hAnsi="Arial" w:cs="Arial"/>
          <w:sz w:val="24"/>
          <w:szCs w:val="24"/>
          <w:shd w:val="clear" w:color="auto" w:fill="FFFFFF"/>
        </w:rPr>
      </w:pPr>
    </w:p>
    <w:p w14:paraId="06AA735A" w14:textId="77777777" w:rsidR="00A22328" w:rsidRDefault="00A22328" w:rsidP="00A22328">
      <w:pPr>
        <w:pStyle w:val="NoSpacing"/>
        <w:spacing w:line="360" w:lineRule="auto"/>
        <w:rPr>
          <w:rFonts w:ascii="Arial" w:hAnsi="Arial" w:cs="Arial"/>
          <w:sz w:val="24"/>
          <w:szCs w:val="24"/>
          <w:shd w:val="clear" w:color="auto" w:fill="FFFFFF"/>
        </w:rPr>
      </w:pPr>
      <w:r w:rsidRPr="002D324C">
        <w:rPr>
          <w:rFonts w:ascii="Arial" w:hAnsi="Arial" w:cs="Arial"/>
          <w:sz w:val="24"/>
          <w:szCs w:val="24"/>
          <w:shd w:val="clear" w:color="auto" w:fill="FFFFFF"/>
        </w:rPr>
        <w:t>British Educational Research Association. (2011) Ethical guidelines for ethical research. Available at: https://www.bera.ac.uk/wp-content/uploads/2014/02/BERA-Ethical-Guidelines-2011.pdf [Accessed: 30</w:t>
      </w:r>
      <w:r w:rsidRPr="002D324C">
        <w:rPr>
          <w:rFonts w:ascii="Arial" w:hAnsi="Arial" w:cs="Arial"/>
          <w:sz w:val="24"/>
          <w:szCs w:val="24"/>
          <w:shd w:val="clear" w:color="auto" w:fill="FFFFFF"/>
          <w:vertAlign w:val="superscript"/>
        </w:rPr>
        <w:t>th</w:t>
      </w:r>
      <w:r w:rsidRPr="002D324C">
        <w:rPr>
          <w:rFonts w:ascii="Arial" w:hAnsi="Arial" w:cs="Arial"/>
          <w:sz w:val="24"/>
          <w:szCs w:val="24"/>
          <w:shd w:val="clear" w:color="auto" w:fill="FFFFFF"/>
        </w:rPr>
        <w:t xml:space="preserve"> May 2018].</w:t>
      </w:r>
    </w:p>
    <w:p w14:paraId="541805A2" w14:textId="77777777" w:rsidR="00A22328" w:rsidRPr="002D324C" w:rsidRDefault="00A22328" w:rsidP="00A22328">
      <w:pPr>
        <w:pStyle w:val="NoSpacing"/>
        <w:spacing w:line="360" w:lineRule="auto"/>
        <w:rPr>
          <w:rFonts w:ascii="Arial" w:hAnsi="Arial" w:cs="Arial"/>
          <w:sz w:val="24"/>
          <w:szCs w:val="24"/>
          <w:shd w:val="clear" w:color="auto" w:fill="FFFFFF"/>
        </w:rPr>
      </w:pPr>
    </w:p>
    <w:p w14:paraId="389CEBB2" w14:textId="77777777" w:rsidR="00A22328" w:rsidRDefault="00A22328" w:rsidP="00A22328">
      <w:pPr>
        <w:pStyle w:val="NoSpacing"/>
        <w:spacing w:line="360" w:lineRule="auto"/>
        <w:rPr>
          <w:rFonts w:ascii="Arial" w:hAnsi="Arial" w:cs="Arial"/>
          <w:sz w:val="24"/>
          <w:szCs w:val="24"/>
        </w:rPr>
      </w:pPr>
      <w:r w:rsidRPr="002D324C">
        <w:rPr>
          <w:rFonts w:ascii="Arial" w:hAnsi="Arial" w:cs="Arial"/>
          <w:sz w:val="24"/>
          <w:szCs w:val="24"/>
        </w:rPr>
        <w:t xml:space="preserve">Bruner, J. (1960) </w:t>
      </w:r>
      <w:r w:rsidRPr="002D324C">
        <w:rPr>
          <w:rFonts w:ascii="Arial" w:hAnsi="Arial" w:cs="Arial"/>
          <w:i/>
          <w:sz w:val="24"/>
          <w:szCs w:val="24"/>
        </w:rPr>
        <w:t>The Process of Education</w:t>
      </w:r>
      <w:r w:rsidRPr="002D324C">
        <w:rPr>
          <w:rFonts w:ascii="Arial" w:hAnsi="Arial" w:cs="Arial"/>
          <w:sz w:val="24"/>
          <w:szCs w:val="24"/>
        </w:rPr>
        <w:t>. Cambridge, MA: Harvard University Press.</w:t>
      </w:r>
    </w:p>
    <w:p w14:paraId="770AEF51" w14:textId="77777777" w:rsidR="00A22328" w:rsidRPr="002D324C" w:rsidRDefault="00A22328" w:rsidP="00A22328">
      <w:pPr>
        <w:pStyle w:val="NoSpacing"/>
        <w:spacing w:line="360" w:lineRule="auto"/>
        <w:rPr>
          <w:rFonts w:ascii="Arial" w:hAnsi="Arial" w:cs="Arial"/>
          <w:sz w:val="24"/>
          <w:szCs w:val="24"/>
        </w:rPr>
      </w:pPr>
    </w:p>
    <w:p w14:paraId="798BE697" w14:textId="77777777" w:rsidR="00A22328" w:rsidRDefault="00A22328" w:rsidP="00A22328">
      <w:pPr>
        <w:pStyle w:val="NoSpacing"/>
        <w:spacing w:line="360" w:lineRule="auto"/>
        <w:rPr>
          <w:rFonts w:ascii="Arial" w:hAnsi="Arial" w:cs="Arial"/>
          <w:sz w:val="24"/>
          <w:szCs w:val="24"/>
          <w:shd w:val="clear" w:color="auto" w:fill="FFFFFF"/>
        </w:rPr>
      </w:pPr>
      <w:r w:rsidRPr="002D324C">
        <w:rPr>
          <w:rFonts w:ascii="Arial" w:hAnsi="Arial" w:cs="Arial"/>
          <w:sz w:val="24"/>
          <w:szCs w:val="24"/>
          <w:shd w:val="clear" w:color="auto" w:fill="FFFFFF"/>
        </w:rPr>
        <w:t xml:space="preserve">Clark, A. and Moss, P. </w:t>
      </w:r>
      <w:r>
        <w:rPr>
          <w:rFonts w:ascii="Arial" w:hAnsi="Arial" w:cs="Arial"/>
          <w:sz w:val="24"/>
          <w:szCs w:val="24"/>
          <w:shd w:val="clear" w:color="auto" w:fill="FFFFFF"/>
        </w:rPr>
        <w:t>(</w:t>
      </w:r>
      <w:r w:rsidRPr="002D324C">
        <w:rPr>
          <w:rFonts w:ascii="Arial" w:hAnsi="Arial" w:cs="Arial"/>
          <w:sz w:val="24"/>
          <w:szCs w:val="24"/>
          <w:shd w:val="clear" w:color="auto" w:fill="FFFFFF"/>
        </w:rPr>
        <w:t>2001</w:t>
      </w:r>
      <w:r>
        <w:rPr>
          <w:rFonts w:ascii="Arial" w:hAnsi="Arial" w:cs="Arial"/>
          <w:sz w:val="24"/>
          <w:szCs w:val="24"/>
          <w:shd w:val="clear" w:color="auto" w:fill="FFFFFF"/>
        </w:rPr>
        <w:t>)</w:t>
      </w:r>
      <w:r w:rsidRPr="002D324C">
        <w:rPr>
          <w:rFonts w:ascii="Arial" w:hAnsi="Arial" w:cs="Arial"/>
          <w:sz w:val="24"/>
          <w:szCs w:val="24"/>
          <w:shd w:val="clear" w:color="auto" w:fill="FFFFFF"/>
        </w:rPr>
        <w:t xml:space="preserve"> Listening to young children: </w:t>
      </w:r>
      <w:proofErr w:type="gramStart"/>
      <w:r w:rsidRPr="002D324C">
        <w:rPr>
          <w:rFonts w:ascii="Arial" w:hAnsi="Arial" w:cs="Arial"/>
          <w:sz w:val="24"/>
          <w:szCs w:val="24"/>
          <w:shd w:val="clear" w:color="auto" w:fill="FFFFFF"/>
        </w:rPr>
        <w:t>the</w:t>
      </w:r>
      <w:proofErr w:type="gramEnd"/>
      <w:r w:rsidRPr="002D324C">
        <w:rPr>
          <w:rFonts w:ascii="Arial" w:hAnsi="Arial" w:cs="Arial"/>
          <w:sz w:val="24"/>
          <w:szCs w:val="24"/>
          <w:shd w:val="clear" w:color="auto" w:fill="FFFFFF"/>
        </w:rPr>
        <w:t xml:space="preserve"> Mosaic approach (London, National Children’s Bureau and Joseph Rowntree Foundation). </w:t>
      </w:r>
      <w:r w:rsidRPr="002D324C">
        <w:rPr>
          <w:rFonts w:ascii="Arial" w:hAnsi="Arial" w:cs="Arial"/>
          <w:i/>
          <w:iCs/>
          <w:sz w:val="24"/>
          <w:szCs w:val="24"/>
          <w:shd w:val="clear" w:color="auto" w:fill="FFFFFF"/>
        </w:rPr>
        <w:t>European Early Childhood Education Research Journal</w:t>
      </w:r>
      <w:r w:rsidRPr="002D324C">
        <w:rPr>
          <w:rFonts w:ascii="Arial" w:hAnsi="Arial" w:cs="Arial"/>
          <w:sz w:val="24"/>
          <w:szCs w:val="24"/>
          <w:shd w:val="clear" w:color="auto" w:fill="FFFFFF"/>
        </w:rPr>
        <w:t>, </w:t>
      </w:r>
      <w:r>
        <w:rPr>
          <w:rFonts w:ascii="Arial" w:hAnsi="Arial" w:cs="Arial"/>
          <w:sz w:val="24"/>
          <w:szCs w:val="24"/>
          <w:shd w:val="clear" w:color="auto" w:fill="FFFFFF"/>
        </w:rPr>
        <w:t>p.</w:t>
      </w:r>
      <w:r w:rsidRPr="002D324C">
        <w:rPr>
          <w:rFonts w:ascii="Arial" w:hAnsi="Arial" w:cs="Arial"/>
          <w:i/>
          <w:iCs/>
          <w:sz w:val="24"/>
          <w:szCs w:val="24"/>
          <w:shd w:val="clear" w:color="auto" w:fill="FFFFFF"/>
        </w:rPr>
        <w:t>535</w:t>
      </w:r>
      <w:r w:rsidRPr="002D324C">
        <w:rPr>
          <w:rFonts w:ascii="Arial" w:hAnsi="Arial" w:cs="Arial"/>
          <w:sz w:val="24"/>
          <w:szCs w:val="24"/>
          <w:shd w:val="clear" w:color="auto" w:fill="FFFFFF"/>
        </w:rPr>
        <w:t>.</w:t>
      </w:r>
    </w:p>
    <w:p w14:paraId="071A2BEA" w14:textId="77777777" w:rsidR="00A22328" w:rsidRPr="002D324C" w:rsidRDefault="00A22328" w:rsidP="00A22328">
      <w:pPr>
        <w:pStyle w:val="NoSpacing"/>
        <w:spacing w:line="360" w:lineRule="auto"/>
        <w:rPr>
          <w:rFonts w:ascii="Arial" w:hAnsi="Arial" w:cs="Arial"/>
          <w:sz w:val="24"/>
          <w:szCs w:val="24"/>
        </w:rPr>
      </w:pPr>
    </w:p>
    <w:p w14:paraId="121369A1" w14:textId="77777777" w:rsidR="00A22328" w:rsidRDefault="00A22328" w:rsidP="00A22328">
      <w:pPr>
        <w:pStyle w:val="NoSpacing"/>
        <w:spacing w:line="360" w:lineRule="auto"/>
        <w:rPr>
          <w:rFonts w:ascii="Arial" w:hAnsi="Arial" w:cs="Arial"/>
          <w:sz w:val="24"/>
          <w:szCs w:val="24"/>
          <w:shd w:val="clear" w:color="auto" w:fill="FFFFFF"/>
        </w:rPr>
      </w:pPr>
      <w:r w:rsidRPr="002D324C">
        <w:rPr>
          <w:rFonts w:ascii="Arial" w:hAnsi="Arial" w:cs="Arial"/>
          <w:sz w:val="24"/>
          <w:szCs w:val="24"/>
          <w:shd w:val="clear" w:color="auto" w:fill="FFFFFF"/>
        </w:rPr>
        <w:t xml:space="preserve">Clark, A. and Moss, P. </w:t>
      </w:r>
      <w:r>
        <w:rPr>
          <w:rFonts w:ascii="Arial" w:hAnsi="Arial" w:cs="Arial"/>
          <w:sz w:val="24"/>
          <w:szCs w:val="24"/>
          <w:shd w:val="clear" w:color="auto" w:fill="FFFFFF"/>
        </w:rPr>
        <w:t>(</w:t>
      </w:r>
      <w:r w:rsidRPr="002D324C">
        <w:rPr>
          <w:rFonts w:ascii="Arial" w:hAnsi="Arial" w:cs="Arial"/>
          <w:sz w:val="24"/>
          <w:szCs w:val="24"/>
          <w:shd w:val="clear" w:color="auto" w:fill="FFFFFF"/>
        </w:rPr>
        <w:t>2011</w:t>
      </w:r>
      <w:r>
        <w:rPr>
          <w:rFonts w:ascii="Arial" w:hAnsi="Arial" w:cs="Arial"/>
          <w:sz w:val="24"/>
          <w:szCs w:val="24"/>
          <w:shd w:val="clear" w:color="auto" w:fill="FFFFFF"/>
        </w:rPr>
        <w:t>)</w:t>
      </w:r>
      <w:r w:rsidRPr="002D324C">
        <w:rPr>
          <w:rFonts w:ascii="Arial" w:hAnsi="Arial" w:cs="Arial"/>
          <w:sz w:val="24"/>
          <w:szCs w:val="24"/>
          <w:shd w:val="clear" w:color="auto" w:fill="FFFFFF"/>
        </w:rPr>
        <w:t> </w:t>
      </w:r>
      <w:r w:rsidRPr="002D324C">
        <w:rPr>
          <w:rFonts w:ascii="Arial" w:hAnsi="Arial" w:cs="Arial"/>
          <w:i/>
          <w:iCs/>
          <w:sz w:val="24"/>
          <w:szCs w:val="24"/>
          <w:shd w:val="clear" w:color="auto" w:fill="FFFFFF"/>
        </w:rPr>
        <w:t>Listening to young children: The mosaic approach</w:t>
      </w:r>
      <w:r w:rsidRPr="002D324C">
        <w:rPr>
          <w:rFonts w:ascii="Arial" w:hAnsi="Arial" w:cs="Arial"/>
          <w:sz w:val="24"/>
          <w:szCs w:val="24"/>
          <w:shd w:val="clear" w:color="auto" w:fill="FFFFFF"/>
        </w:rPr>
        <w:t>. Jessica Kingsley Publishers.</w:t>
      </w:r>
    </w:p>
    <w:p w14:paraId="0DC8131E" w14:textId="77777777" w:rsidR="00A22328" w:rsidRPr="002D324C" w:rsidRDefault="00A22328" w:rsidP="00A22328">
      <w:pPr>
        <w:pStyle w:val="NoSpacing"/>
        <w:spacing w:line="360" w:lineRule="auto"/>
        <w:rPr>
          <w:rFonts w:ascii="Arial" w:hAnsi="Arial" w:cs="Arial"/>
          <w:sz w:val="24"/>
          <w:szCs w:val="24"/>
          <w:shd w:val="clear" w:color="auto" w:fill="FFFFFF"/>
        </w:rPr>
      </w:pPr>
    </w:p>
    <w:p w14:paraId="4F922044" w14:textId="77777777" w:rsidR="00A22328" w:rsidRDefault="00A22328" w:rsidP="00A22328">
      <w:pPr>
        <w:pStyle w:val="NoSpacing"/>
        <w:spacing w:line="360" w:lineRule="auto"/>
        <w:rPr>
          <w:rFonts w:ascii="Arial" w:hAnsi="Arial" w:cs="Arial"/>
          <w:sz w:val="24"/>
          <w:szCs w:val="24"/>
          <w:shd w:val="clear" w:color="auto" w:fill="FFFFFF"/>
        </w:rPr>
      </w:pPr>
      <w:r w:rsidRPr="002D324C">
        <w:rPr>
          <w:rFonts w:ascii="Arial" w:hAnsi="Arial" w:cs="Arial"/>
          <w:sz w:val="24"/>
          <w:szCs w:val="24"/>
          <w:shd w:val="clear" w:color="auto" w:fill="FFFFFF"/>
        </w:rPr>
        <w:t xml:space="preserve">Clark, A. </w:t>
      </w:r>
      <w:r>
        <w:rPr>
          <w:rFonts w:ascii="Arial" w:hAnsi="Arial" w:cs="Arial"/>
          <w:sz w:val="24"/>
          <w:szCs w:val="24"/>
          <w:shd w:val="clear" w:color="auto" w:fill="FFFFFF"/>
        </w:rPr>
        <w:t>(</w:t>
      </w:r>
      <w:r w:rsidRPr="002D324C">
        <w:rPr>
          <w:rFonts w:ascii="Arial" w:hAnsi="Arial" w:cs="Arial"/>
          <w:sz w:val="24"/>
          <w:szCs w:val="24"/>
          <w:shd w:val="clear" w:color="auto" w:fill="FFFFFF"/>
        </w:rPr>
        <w:t>2005</w:t>
      </w:r>
      <w:r>
        <w:rPr>
          <w:rFonts w:ascii="Arial" w:hAnsi="Arial" w:cs="Arial"/>
          <w:sz w:val="24"/>
          <w:szCs w:val="24"/>
          <w:shd w:val="clear" w:color="auto" w:fill="FFFFFF"/>
        </w:rPr>
        <w:t>)</w:t>
      </w:r>
      <w:r w:rsidRPr="002D324C">
        <w:rPr>
          <w:rFonts w:ascii="Arial" w:hAnsi="Arial" w:cs="Arial"/>
          <w:sz w:val="24"/>
          <w:szCs w:val="24"/>
          <w:shd w:val="clear" w:color="auto" w:fill="FFFFFF"/>
        </w:rPr>
        <w:t xml:space="preserve"> Ways of seeing: Using the Mosaic approach to listen to young children’s perspectives. </w:t>
      </w:r>
      <w:r w:rsidRPr="002D324C">
        <w:rPr>
          <w:rFonts w:ascii="Arial" w:hAnsi="Arial" w:cs="Arial"/>
          <w:i/>
          <w:iCs/>
          <w:sz w:val="24"/>
          <w:szCs w:val="24"/>
          <w:shd w:val="clear" w:color="auto" w:fill="FFFFFF"/>
        </w:rPr>
        <w:t>Beyond listening: Children’s perspectives on early childhood services</w:t>
      </w:r>
      <w:r w:rsidRPr="002D324C">
        <w:rPr>
          <w:rFonts w:ascii="Arial" w:hAnsi="Arial" w:cs="Arial"/>
          <w:sz w:val="24"/>
          <w:szCs w:val="24"/>
          <w:shd w:val="clear" w:color="auto" w:fill="FFFFFF"/>
        </w:rPr>
        <w:t>, pp.29-49.</w:t>
      </w:r>
    </w:p>
    <w:p w14:paraId="33ECBDA6" w14:textId="77777777" w:rsidR="00A22328" w:rsidRPr="002D324C" w:rsidRDefault="00A22328" w:rsidP="00A22328">
      <w:pPr>
        <w:pStyle w:val="NoSpacing"/>
        <w:spacing w:line="360" w:lineRule="auto"/>
        <w:rPr>
          <w:rFonts w:ascii="Arial" w:hAnsi="Arial" w:cs="Arial"/>
          <w:sz w:val="24"/>
          <w:szCs w:val="24"/>
        </w:rPr>
      </w:pPr>
    </w:p>
    <w:p w14:paraId="1C346731" w14:textId="77777777" w:rsidR="00A22328" w:rsidRDefault="00A22328" w:rsidP="00A22328">
      <w:pPr>
        <w:pStyle w:val="NoSpacing"/>
        <w:spacing w:line="360" w:lineRule="auto"/>
        <w:rPr>
          <w:rFonts w:ascii="Arial" w:hAnsi="Arial" w:cs="Arial"/>
          <w:sz w:val="24"/>
          <w:szCs w:val="24"/>
          <w:shd w:val="clear" w:color="auto" w:fill="FFFFFF"/>
        </w:rPr>
      </w:pPr>
      <w:proofErr w:type="spellStart"/>
      <w:r w:rsidRPr="002D324C">
        <w:rPr>
          <w:rFonts w:ascii="Arial" w:hAnsi="Arial" w:cs="Arial"/>
          <w:sz w:val="24"/>
          <w:szCs w:val="24"/>
          <w:shd w:val="clear" w:color="auto" w:fill="FFFFFF"/>
        </w:rPr>
        <w:t>Coady</w:t>
      </w:r>
      <w:proofErr w:type="spellEnd"/>
      <w:r w:rsidRPr="002D324C">
        <w:rPr>
          <w:rFonts w:ascii="Arial" w:hAnsi="Arial" w:cs="Arial"/>
          <w:sz w:val="24"/>
          <w:szCs w:val="24"/>
          <w:shd w:val="clear" w:color="auto" w:fill="FFFFFF"/>
        </w:rPr>
        <w:t>, M. (2010) Ethics in early childhood research. </w:t>
      </w:r>
      <w:r w:rsidRPr="002D324C">
        <w:rPr>
          <w:rFonts w:ascii="Arial" w:hAnsi="Arial" w:cs="Arial"/>
          <w:i/>
          <w:iCs/>
          <w:sz w:val="24"/>
          <w:szCs w:val="24"/>
          <w:shd w:val="clear" w:color="auto" w:fill="FFFFFF"/>
        </w:rPr>
        <w:t>Doing early childhood research: International perspectives on theory and practice</w:t>
      </w:r>
      <w:r w:rsidRPr="002D324C">
        <w:rPr>
          <w:rFonts w:ascii="Arial" w:hAnsi="Arial" w:cs="Arial"/>
          <w:sz w:val="24"/>
          <w:szCs w:val="24"/>
          <w:shd w:val="clear" w:color="auto" w:fill="FFFFFF"/>
        </w:rPr>
        <w:t>, pp.73-84.</w:t>
      </w:r>
    </w:p>
    <w:p w14:paraId="21678D22" w14:textId="77777777" w:rsidR="00A22328" w:rsidRPr="002D324C" w:rsidRDefault="00A22328" w:rsidP="00A22328">
      <w:pPr>
        <w:pStyle w:val="NoSpacing"/>
        <w:spacing w:line="360" w:lineRule="auto"/>
        <w:rPr>
          <w:rFonts w:ascii="Arial" w:hAnsi="Arial" w:cs="Arial"/>
          <w:sz w:val="24"/>
          <w:szCs w:val="24"/>
          <w:shd w:val="clear" w:color="auto" w:fill="FFFFFF"/>
        </w:rPr>
      </w:pPr>
    </w:p>
    <w:p w14:paraId="1C9E0C06" w14:textId="77777777" w:rsidR="00A22328" w:rsidRDefault="00A22328" w:rsidP="00A22328">
      <w:pPr>
        <w:pStyle w:val="NoSpacing"/>
        <w:spacing w:line="360" w:lineRule="auto"/>
        <w:rPr>
          <w:rFonts w:ascii="Arial" w:hAnsi="Arial" w:cs="Arial"/>
          <w:sz w:val="24"/>
          <w:szCs w:val="24"/>
          <w:shd w:val="clear" w:color="auto" w:fill="FFFFFF"/>
        </w:rPr>
      </w:pPr>
      <w:r w:rsidRPr="002D324C">
        <w:rPr>
          <w:rFonts w:ascii="Arial" w:hAnsi="Arial" w:cs="Arial"/>
          <w:sz w:val="24"/>
          <w:szCs w:val="24"/>
          <w:shd w:val="clear" w:color="auto" w:fill="FFFFFF"/>
        </w:rPr>
        <w:t xml:space="preserve">Creswell, J.W. </w:t>
      </w:r>
      <w:r>
        <w:rPr>
          <w:rFonts w:ascii="Arial" w:hAnsi="Arial" w:cs="Arial"/>
          <w:sz w:val="24"/>
          <w:szCs w:val="24"/>
          <w:shd w:val="clear" w:color="auto" w:fill="FFFFFF"/>
        </w:rPr>
        <w:t>(</w:t>
      </w:r>
      <w:r w:rsidRPr="002D324C">
        <w:rPr>
          <w:rFonts w:ascii="Arial" w:hAnsi="Arial" w:cs="Arial"/>
          <w:sz w:val="24"/>
          <w:szCs w:val="24"/>
          <w:shd w:val="clear" w:color="auto" w:fill="FFFFFF"/>
        </w:rPr>
        <w:t>1994</w:t>
      </w:r>
      <w:r>
        <w:rPr>
          <w:rFonts w:ascii="Arial" w:hAnsi="Arial" w:cs="Arial"/>
          <w:sz w:val="24"/>
          <w:szCs w:val="24"/>
          <w:shd w:val="clear" w:color="auto" w:fill="FFFFFF"/>
        </w:rPr>
        <w:t>)</w:t>
      </w:r>
      <w:r w:rsidRPr="002D324C">
        <w:rPr>
          <w:rFonts w:ascii="Arial" w:hAnsi="Arial" w:cs="Arial"/>
          <w:sz w:val="24"/>
          <w:szCs w:val="24"/>
          <w:shd w:val="clear" w:color="auto" w:fill="FFFFFF"/>
        </w:rPr>
        <w:t> </w:t>
      </w:r>
      <w:r w:rsidRPr="002D324C">
        <w:rPr>
          <w:rFonts w:ascii="Arial" w:hAnsi="Arial" w:cs="Arial"/>
          <w:i/>
          <w:iCs/>
          <w:sz w:val="24"/>
          <w:szCs w:val="24"/>
          <w:shd w:val="clear" w:color="auto" w:fill="FFFFFF"/>
        </w:rPr>
        <w:t>Research design: Qualitative &amp; quantitative approaches</w:t>
      </w:r>
      <w:r w:rsidRPr="002D324C">
        <w:rPr>
          <w:rFonts w:ascii="Arial" w:hAnsi="Arial" w:cs="Arial"/>
          <w:sz w:val="24"/>
          <w:szCs w:val="24"/>
          <w:shd w:val="clear" w:color="auto" w:fill="FFFFFF"/>
        </w:rPr>
        <w:t>. Sage Publications, Inc.</w:t>
      </w:r>
    </w:p>
    <w:p w14:paraId="763FFE45" w14:textId="77777777" w:rsidR="00A22328" w:rsidRPr="002D324C" w:rsidRDefault="00A22328" w:rsidP="00A22328">
      <w:pPr>
        <w:pStyle w:val="NoSpacing"/>
        <w:spacing w:line="360" w:lineRule="auto"/>
        <w:rPr>
          <w:rFonts w:ascii="Arial" w:hAnsi="Arial" w:cs="Arial"/>
          <w:sz w:val="24"/>
          <w:szCs w:val="24"/>
          <w:shd w:val="clear" w:color="auto" w:fill="FFFFFF"/>
        </w:rPr>
      </w:pPr>
    </w:p>
    <w:p w14:paraId="100A90D5" w14:textId="77777777" w:rsidR="00A22328" w:rsidRDefault="00A22328" w:rsidP="00A22328">
      <w:pPr>
        <w:pStyle w:val="NoSpacing"/>
        <w:spacing w:line="360" w:lineRule="auto"/>
        <w:rPr>
          <w:rFonts w:ascii="Arial" w:hAnsi="Arial" w:cs="Arial"/>
          <w:sz w:val="24"/>
          <w:szCs w:val="24"/>
        </w:rPr>
      </w:pPr>
      <w:r w:rsidRPr="002D324C">
        <w:rPr>
          <w:rFonts w:ascii="Arial" w:hAnsi="Arial" w:cs="Arial"/>
          <w:sz w:val="24"/>
          <w:szCs w:val="24"/>
        </w:rPr>
        <w:lastRenderedPageBreak/>
        <w:t>DCELLS. (2015) </w:t>
      </w:r>
      <w:r w:rsidRPr="002D324C">
        <w:rPr>
          <w:rFonts w:ascii="Arial" w:hAnsi="Arial" w:cs="Arial"/>
          <w:i/>
          <w:iCs/>
          <w:sz w:val="24"/>
          <w:szCs w:val="24"/>
        </w:rPr>
        <w:t>Observing Children.</w:t>
      </w:r>
      <w:r w:rsidRPr="002D324C">
        <w:rPr>
          <w:rFonts w:ascii="Arial" w:hAnsi="Arial" w:cs="Arial"/>
          <w:sz w:val="24"/>
          <w:szCs w:val="24"/>
        </w:rPr>
        <w:t> Available at: http://learning.gov.wales/docs/learningwales/publications/140828-observing-children-en.pdf. [Accessed: 30</w:t>
      </w:r>
      <w:r w:rsidRPr="002D324C">
        <w:rPr>
          <w:rFonts w:ascii="Arial" w:hAnsi="Arial" w:cs="Arial"/>
          <w:sz w:val="24"/>
          <w:szCs w:val="24"/>
          <w:vertAlign w:val="superscript"/>
        </w:rPr>
        <w:t>th</w:t>
      </w:r>
      <w:r w:rsidRPr="002D324C">
        <w:rPr>
          <w:rFonts w:ascii="Arial" w:hAnsi="Arial" w:cs="Arial"/>
          <w:sz w:val="24"/>
          <w:szCs w:val="24"/>
        </w:rPr>
        <w:t xml:space="preserve"> May 2018].</w:t>
      </w:r>
    </w:p>
    <w:p w14:paraId="00630749" w14:textId="77777777" w:rsidR="00A22328" w:rsidRPr="002D324C" w:rsidRDefault="00A22328" w:rsidP="00A22328">
      <w:pPr>
        <w:pStyle w:val="NoSpacing"/>
        <w:spacing w:line="360" w:lineRule="auto"/>
        <w:rPr>
          <w:rFonts w:ascii="Arial" w:hAnsi="Arial" w:cs="Arial"/>
          <w:sz w:val="24"/>
          <w:szCs w:val="24"/>
        </w:rPr>
      </w:pPr>
    </w:p>
    <w:p w14:paraId="721B2F11" w14:textId="77777777" w:rsidR="00A22328" w:rsidRDefault="00A22328" w:rsidP="00A22328">
      <w:pPr>
        <w:pStyle w:val="NoSpacing"/>
        <w:spacing w:line="360" w:lineRule="auto"/>
        <w:rPr>
          <w:rFonts w:ascii="Arial" w:hAnsi="Arial" w:cs="Arial"/>
          <w:sz w:val="24"/>
          <w:szCs w:val="24"/>
        </w:rPr>
      </w:pPr>
      <w:r w:rsidRPr="002D324C">
        <w:rPr>
          <w:rFonts w:ascii="Arial" w:hAnsi="Arial" w:cs="Arial"/>
          <w:sz w:val="24"/>
          <w:szCs w:val="24"/>
        </w:rPr>
        <w:t xml:space="preserve">Denzin, N. K. </w:t>
      </w:r>
      <w:r>
        <w:rPr>
          <w:rFonts w:ascii="Arial" w:hAnsi="Arial" w:cs="Arial"/>
          <w:sz w:val="24"/>
          <w:szCs w:val="24"/>
        </w:rPr>
        <w:t>and</w:t>
      </w:r>
      <w:r w:rsidRPr="002D324C">
        <w:rPr>
          <w:rFonts w:ascii="Arial" w:hAnsi="Arial" w:cs="Arial"/>
          <w:sz w:val="24"/>
          <w:szCs w:val="24"/>
        </w:rPr>
        <w:t xml:space="preserve"> Lincoln Y. S. </w:t>
      </w:r>
      <w:r>
        <w:rPr>
          <w:rFonts w:ascii="Arial" w:hAnsi="Arial" w:cs="Arial"/>
          <w:sz w:val="24"/>
          <w:szCs w:val="24"/>
        </w:rPr>
        <w:t xml:space="preserve">(2005) </w:t>
      </w:r>
      <w:r w:rsidRPr="002D324C">
        <w:rPr>
          <w:rFonts w:ascii="Arial" w:hAnsi="Arial" w:cs="Arial"/>
          <w:sz w:val="24"/>
          <w:szCs w:val="24"/>
        </w:rPr>
        <w:t xml:space="preserve">“The discipline and practice of qualitative research,” In N. K. Denzin &amp; Y. S. Lincoln (Eds.), The Sage Handbook of Qualitative Research (3rd ed.), Sage, Thousand Oaks, CA, </w:t>
      </w:r>
      <w:r>
        <w:rPr>
          <w:rFonts w:ascii="Arial" w:hAnsi="Arial" w:cs="Arial"/>
          <w:sz w:val="24"/>
          <w:szCs w:val="24"/>
        </w:rPr>
        <w:t>pp.</w:t>
      </w:r>
      <w:r w:rsidRPr="002D324C">
        <w:rPr>
          <w:rFonts w:ascii="Arial" w:hAnsi="Arial" w:cs="Arial"/>
          <w:sz w:val="24"/>
          <w:szCs w:val="24"/>
        </w:rPr>
        <w:t>1-32</w:t>
      </w:r>
      <w:r>
        <w:rPr>
          <w:rFonts w:ascii="Arial" w:hAnsi="Arial" w:cs="Arial"/>
          <w:sz w:val="24"/>
          <w:szCs w:val="24"/>
        </w:rPr>
        <w:t>.</w:t>
      </w:r>
    </w:p>
    <w:p w14:paraId="17E99E2F" w14:textId="77777777" w:rsidR="00A22328" w:rsidRPr="002D324C" w:rsidRDefault="00A22328" w:rsidP="00A22328">
      <w:pPr>
        <w:pStyle w:val="NoSpacing"/>
        <w:spacing w:line="360" w:lineRule="auto"/>
        <w:rPr>
          <w:rFonts w:ascii="Arial" w:hAnsi="Arial" w:cs="Arial"/>
          <w:sz w:val="24"/>
          <w:szCs w:val="24"/>
        </w:rPr>
      </w:pPr>
    </w:p>
    <w:p w14:paraId="78662E70" w14:textId="77777777" w:rsidR="00A22328" w:rsidRDefault="00A22328" w:rsidP="00A22328">
      <w:pPr>
        <w:pStyle w:val="NoSpacing"/>
        <w:spacing w:line="360" w:lineRule="auto"/>
        <w:rPr>
          <w:rFonts w:ascii="Arial" w:hAnsi="Arial" w:cs="Arial"/>
          <w:sz w:val="24"/>
          <w:szCs w:val="24"/>
          <w:shd w:val="clear" w:color="auto" w:fill="FFFFFF"/>
        </w:rPr>
      </w:pPr>
      <w:r w:rsidRPr="002D324C">
        <w:rPr>
          <w:rFonts w:ascii="Arial" w:hAnsi="Arial" w:cs="Arial"/>
          <w:sz w:val="24"/>
          <w:szCs w:val="24"/>
        </w:rPr>
        <w:t>Donaldson, G. (2015) Successful Futures: Independent Review of Curriculum and Assessment Arrangements in Wales. Crown Copyright. Available at: http://gov.wales/ docs/</w:t>
      </w:r>
      <w:proofErr w:type="spellStart"/>
      <w:r w:rsidRPr="002D324C">
        <w:rPr>
          <w:rFonts w:ascii="Arial" w:hAnsi="Arial" w:cs="Arial"/>
          <w:sz w:val="24"/>
          <w:szCs w:val="24"/>
        </w:rPr>
        <w:t>dcells</w:t>
      </w:r>
      <w:proofErr w:type="spellEnd"/>
      <w:r w:rsidRPr="002D324C">
        <w:rPr>
          <w:rFonts w:ascii="Arial" w:hAnsi="Arial" w:cs="Arial"/>
          <w:sz w:val="24"/>
          <w:szCs w:val="24"/>
        </w:rPr>
        <w:t xml:space="preserve">/publications/150317-successful-futures-en.pdf. </w:t>
      </w:r>
      <w:r w:rsidRPr="002D324C">
        <w:rPr>
          <w:rFonts w:ascii="Arial" w:hAnsi="Arial" w:cs="Arial"/>
          <w:sz w:val="24"/>
          <w:szCs w:val="24"/>
          <w:shd w:val="clear" w:color="auto" w:fill="FFFFFF"/>
        </w:rPr>
        <w:t xml:space="preserve">[Accessed: </w:t>
      </w:r>
      <w:r>
        <w:rPr>
          <w:rFonts w:ascii="Arial" w:hAnsi="Arial" w:cs="Arial"/>
          <w:sz w:val="24"/>
          <w:szCs w:val="24"/>
          <w:shd w:val="clear" w:color="auto" w:fill="FFFFFF"/>
        </w:rPr>
        <w:t>30</w:t>
      </w:r>
      <w:r w:rsidRPr="000B426F">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May </w:t>
      </w:r>
      <w:r w:rsidRPr="002D324C">
        <w:rPr>
          <w:rFonts w:ascii="Arial" w:hAnsi="Arial" w:cs="Arial"/>
          <w:sz w:val="24"/>
          <w:szCs w:val="24"/>
          <w:shd w:val="clear" w:color="auto" w:fill="FFFFFF"/>
        </w:rPr>
        <w:t>2018].</w:t>
      </w:r>
    </w:p>
    <w:p w14:paraId="031075D4" w14:textId="77777777" w:rsidR="00A22328" w:rsidRPr="002D324C" w:rsidRDefault="00A22328" w:rsidP="00A22328">
      <w:pPr>
        <w:pStyle w:val="NoSpacing"/>
        <w:spacing w:line="360" w:lineRule="auto"/>
        <w:rPr>
          <w:rFonts w:ascii="Arial" w:hAnsi="Arial" w:cs="Arial"/>
          <w:sz w:val="24"/>
          <w:szCs w:val="24"/>
          <w:shd w:val="clear" w:color="auto" w:fill="FFFFFF"/>
        </w:rPr>
      </w:pPr>
    </w:p>
    <w:p w14:paraId="2984F24D" w14:textId="77777777" w:rsidR="00A22328" w:rsidRDefault="00A22328" w:rsidP="00A22328">
      <w:pPr>
        <w:pStyle w:val="NoSpacing"/>
        <w:spacing w:line="360" w:lineRule="auto"/>
        <w:rPr>
          <w:rFonts w:ascii="Arial" w:hAnsi="Arial" w:cs="Arial"/>
          <w:sz w:val="24"/>
          <w:szCs w:val="24"/>
          <w:shd w:val="clear" w:color="auto" w:fill="FFFFFF"/>
        </w:rPr>
      </w:pPr>
      <w:r w:rsidRPr="002D324C">
        <w:rPr>
          <w:rFonts w:ascii="Arial" w:hAnsi="Arial" w:cs="Arial"/>
          <w:sz w:val="24"/>
          <w:szCs w:val="24"/>
          <w:shd w:val="clear" w:color="auto" w:fill="FFFFFF"/>
        </w:rPr>
        <w:t>Dweck, C.S. (2006) </w:t>
      </w:r>
      <w:r w:rsidRPr="002D324C">
        <w:rPr>
          <w:rStyle w:val="ref-journal"/>
          <w:rFonts w:ascii="Arial" w:hAnsi="Arial" w:cs="Arial"/>
          <w:i/>
          <w:sz w:val="24"/>
          <w:szCs w:val="24"/>
          <w:shd w:val="clear" w:color="auto" w:fill="FFFFFF"/>
        </w:rPr>
        <w:t>Mindset</w:t>
      </w:r>
      <w:r w:rsidRPr="002D324C">
        <w:rPr>
          <w:rStyle w:val="ref-journal"/>
          <w:rFonts w:ascii="Arial" w:hAnsi="Arial" w:cs="Arial"/>
          <w:sz w:val="24"/>
          <w:szCs w:val="24"/>
          <w:shd w:val="clear" w:color="auto" w:fill="FFFFFF"/>
        </w:rPr>
        <w:t>.</w:t>
      </w:r>
      <w:r w:rsidRPr="002D324C">
        <w:rPr>
          <w:rFonts w:ascii="Arial" w:hAnsi="Arial" w:cs="Arial"/>
          <w:sz w:val="24"/>
          <w:szCs w:val="24"/>
          <w:shd w:val="clear" w:color="auto" w:fill="FFFFFF"/>
        </w:rPr>
        <w:t> New York, NY: Random House.</w:t>
      </w:r>
    </w:p>
    <w:p w14:paraId="6C5034DC" w14:textId="77777777" w:rsidR="00A22328" w:rsidRPr="002D324C" w:rsidRDefault="00A22328" w:rsidP="00A22328">
      <w:pPr>
        <w:pStyle w:val="NoSpacing"/>
        <w:spacing w:line="360" w:lineRule="auto"/>
        <w:rPr>
          <w:rFonts w:ascii="Arial" w:hAnsi="Arial" w:cs="Arial"/>
          <w:sz w:val="24"/>
          <w:szCs w:val="24"/>
          <w:shd w:val="clear" w:color="auto" w:fill="FFFFFF"/>
        </w:rPr>
      </w:pPr>
    </w:p>
    <w:p w14:paraId="5C08D84D" w14:textId="77777777" w:rsidR="00A22328" w:rsidRDefault="00A22328" w:rsidP="00A22328">
      <w:pPr>
        <w:pStyle w:val="NoSpacing"/>
        <w:spacing w:line="360" w:lineRule="auto"/>
        <w:rPr>
          <w:rFonts w:ascii="Arial" w:hAnsi="Arial" w:cs="Arial"/>
          <w:sz w:val="24"/>
          <w:szCs w:val="24"/>
          <w:shd w:val="clear" w:color="auto" w:fill="FFFFFF"/>
        </w:rPr>
      </w:pPr>
      <w:proofErr w:type="spellStart"/>
      <w:r w:rsidRPr="002D324C">
        <w:rPr>
          <w:rFonts w:ascii="Arial" w:hAnsi="Arial" w:cs="Arial"/>
          <w:sz w:val="24"/>
          <w:szCs w:val="24"/>
          <w:shd w:val="clear" w:color="auto" w:fill="FFFFFF"/>
        </w:rPr>
        <w:t>Entz</w:t>
      </w:r>
      <w:proofErr w:type="spellEnd"/>
      <w:r w:rsidRPr="002D324C">
        <w:rPr>
          <w:rFonts w:ascii="Arial" w:hAnsi="Arial" w:cs="Arial"/>
          <w:sz w:val="24"/>
          <w:szCs w:val="24"/>
          <w:shd w:val="clear" w:color="auto" w:fill="FFFFFF"/>
        </w:rPr>
        <w:t>, S. and Galarza, S.L., 2000. </w:t>
      </w:r>
      <w:r w:rsidRPr="002D324C">
        <w:rPr>
          <w:rFonts w:ascii="Arial" w:hAnsi="Arial" w:cs="Arial"/>
          <w:i/>
          <w:iCs/>
          <w:sz w:val="24"/>
          <w:szCs w:val="24"/>
          <w:shd w:val="clear" w:color="auto" w:fill="FFFFFF"/>
        </w:rPr>
        <w:t>Picture this: Digital and instant photography activities for early childhood learning</w:t>
      </w:r>
      <w:r w:rsidRPr="002D324C">
        <w:rPr>
          <w:rFonts w:ascii="Arial" w:hAnsi="Arial" w:cs="Arial"/>
          <w:sz w:val="24"/>
          <w:szCs w:val="24"/>
          <w:shd w:val="clear" w:color="auto" w:fill="FFFFFF"/>
        </w:rPr>
        <w:t>. Corwin Press.</w:t>
      </w:r>
    </w:p>
    <w:p w14:paraId="5A5EEFE4" w14:textId="77777777" w:rsidR="00A22328" w:rsidRPr="002D324C" w:rsidRDefault="00A22328" w:rsidP="00A22328">
      <w:pPr>
        <w:pStyle w:val="NoSpacing"/>
        <w:spacing w:line="360" w:lineRule="auto"/>
        <w:rPr>
          <w:rFonts w:ascii="Arial" w:hAnsi="Arial" w:cs="Arial"/>
          <w:sz w:val="24"/>
          <w:szCs w:val="24"/>
        </w:rPr>
      </w:pPr>
    </w:p>
    <w:p w14:paraId="0725E994" w14:textId="77777777" w:rsidR="00A22328" w:rsidRDefault="00A22328" w:rsidP="00A22328">
      <w:pPr>
        <w:pStyle w:val="NoSpacing"/>
        <w:spacing w:line="360" w:lineRule="auto"/>
        <w:rPr>
          <w:rFonts w:ascii="Arial" w:hAnsi="Arial" w:cs="Arial"/>
          <w:sz w:val="24"/>
          <w:szCs w:val="24"/>
          <w:shd w:val="clear" w:color="auto" w:fill="FFFFFF"/>
        </w:rPr>
      </w:pPr>
      <w:proofErr w:type="spellStart"/>
      <w:r w:rsidRPr="002D324C">
        <w:rPr>
          <w:rFonts w:ascii="Arial" w:hAnsi="Arial" w:cs="Arial"/>
          <w:sz w:val="24"/>
          <w:szCs w:val="24"/>
          <w:shd w:val="clear" w:color="auto" w:fill="FFFFFF"/>
        </w:rPr>
        <w:t>Gallacher</w:t>
      </w:r>
      <w:proofErr w:type="spellEnd"/>
      <w:r w:rsidRPr="002D324C">
        <w:rPr>
          <w:rFonts w:ascii="Arial" w:hAnsi="Arial" w:cs="Arial"/>
          <w:sz w:val="24"/>
          <w:szCs w:val="24"/>
          <w:shd w:val="clear" w:color="auto" w:fill="FFFFFF"/>
        </w:rPr>
        <w:t xml:space="preserve">, L.A. and Gallagher, M. </w:t>
      </w:r>
      <w:r>
        <w:rPr>
          <w:rFonts w:ascii="Arial" w:hAnsi="Arial" w:cs="Arial"/>
          <w:sz w:val="24"/>
          <w:szCs w:val="24"/>
          <w:shd w:val="clear" w:color="auto" w:fill="FFFFFF"/>
        </w:rPr>
        <w:t>(</w:t>
      </w:r>
      <w:r w:rsidRPr="002D324C">
        <w:rPr>
          <w:rFonts w:ascii="Arial" w:hAnsi="Arial" w:cs="Arial"/>
          <w:sz w:val="24"/>
          <w:szCs w:val="24"/>
          <w:shd w:val="clear" w:color="auto" w:fill="FFFFFF"/>
        </w:rPr>
        <w:t>2008</w:t>
      </w:r>
      <w:r>
        <w:rPr>
          <w:rFonts w:ascii="Arial" w:hAnsi="Arial" w:cs="Arial"/>
          <w:sz w:val="24"/>
          <w:szCs w:val="24"/>
          <w:shd w:val="clear" w:color="auto" w:fill="FFFFFF"/>
        </w:rPr>
        <w:t>)</w:t>
      </w:r>
      <w:r w:rsidRPr="002D324C">
        <w:rPr>
          <w:rFonts w:ascii="Arial" w:hAnsi="Arial" w:cs="Arial"/>
          <w:sz w:val="24"/>
          <w:szCs w:val="24"/>
          <w:shd w:val="clear" w:color="auto" w:fill="FFFFFF"/>
        </w:rPr>
        <w:t xml:space="preserve"> Methodological immaturity in childhood research? Thinking </w:t>
      </w:r>
      <w:proofErr w:type="spellStart"/>
      <w:r w:rsidRPr="002D324C">
        <w:rPr>
          <w:rFonts w:ascii="Arial" w:hAnsi="Arial" w:cs="Arial"/>
          <w:sz w:val="24"/>
          <w:szCs w:val="24"/>
          <w:shd w:val="clear" w:color="auto" w:fill="FFFFFF"/>
        </w:rPr>
        <w:t>throughparticipatory</w:t>
      </w:r>
      <w:proofErr w:type="spellEnd"/>
      <w:r w:rsidRPr="002D324C">
        <w:rPr>
          <w:rFonts w:ascii="Arial" w:hAnsi="Arial" w:cs="Arial"/>
          <w:sz w:val="24"/>
          <w:szCs w:val="24"/>
          <w:shd w:val="clear" w:color="auto" w:fill="FFFFFF"/>
        </w:rPr>
        <w:t xml:space="preserve"> methods'. </w:t>
      </w:r>
      <w:r w:rsidRPr="002D324C">
        <w:rPr>
          <w:rFonts w:ascii="Arial" w:hAnsi="Arial" w:cs="Arial"/>
          <w:i/>
          <w:iCs/>
          <w:sz w:val="24"/>
          <w:szCs w:val="24"/>
          <w:shd w:val="clear" w:color="auto" w:fill="FFFFFF"/>
        </w:rPr>
        <w:t>Childhood</w:t>
      </w:r>
      <w:r w:rsidRPr="002D324C">
        <w:rPr>
          <w:rFonts w:ascii="Arial" w:hAnsi="Arial" w:cs="Arial"/>
          <w:sz w:val="24"/>
          <w:szCs w:val="24"/>
          <w:shd w:val="clear" w:color="auto" w:fill="FFFFFF"/>
        </w:rPr>
        <w:t>, </w:t>
      </w:r>
      <w:r w:rsidRPr="002D324C">
        <w:rPr>
          <w:rFonts w:ascii="Arial" w:hAnsi="Arial" w:cs="Arial"/>
          <w:i/>
          <w:iCs/>
          <w:sz w:val="24"/>
          <w:szCs w:val="24"/>
          <w:shd w:val="clear" w:color="auto" w:fill="FFFFFF"/>
        </w:rPr>
        <w:t>15</w:t>
      </w:r>
      <w:r w:rsidRPr="002D324C">
        <w:rPr>
          <w:rFonts w:ascii="Arial" w:hAnsi="Arial" w:cs="Arial"/>
          <w:sz w:val="24"/>
          <w:szCs w:val="24"/>
          <w:shd w:val="clear" w:color="auto" w:fill="FFFFFF"/>
        </w:rPr>
        <w:t>(4), pp.499-516.</w:t>
      </w:r>
    </w:p>
    <w:p w14:paraId="547E8DE2" w14:textId="77777777" w:rsidR="00A22328" w:rsidRPr="002D324C" w:rsidRDefault="00A22328" w:rsidP="00A22328">
      <w:pPr>
        <w:pStyle w:val="NoSpacing"/>
        <w:spacing w:line="360" w:lineRule="auto"/>
        <w:rPr>
          <w:rFonts w:ascii="Arial" w:hAnsi="Arial" w:cs="Arial"/>
          <w:sz w:val="24"/>
          <w:szCs w:val="24"/>
        </w:rPr>
      </w:pPr>
    </w:p>
    <w:p w14:paraId="1615FD02" w14:textId="77777777" w:rsidR="00A22328" w:rsidRDefault="00A22328" w:rsidP="00A22328">
      <w:pPr>
        <w:pStyle w:val="NoSpacing"/>
        <w:spacing w:line="360" w:lineRule="auto"/>
        <w:rPr>
          <w:rFonts w:ascii="Arial" w:hAnsi="Arial" w:cs="Arial"/>
          <w:sz w:val="24"/>
          <w:szCs w:val="24"/>
          <w:shd w:val="clear" w:color="auto" w:fill="FFFFFF"/>
        </w:rPr>
      </w:pPr>
      <w:r w:rsidRPr="002D324C">
        <w:rPr>
          <w:rFonts w:ascii="Arial" w:hAnsi="Arial" w:cs="Arial"/>
          <w:sz w:val="24"/>
          <w:szCs w:val="24"/>
          <w:shd w:val="clear" w:color="auto" w:fill="FFFFFF"/>
        </w:rPr>
        <w:t>Jarvis, P., George, J., Holland, W. and Newman, S. (2014) </w:t>
      </w:r>
      <w:r w:rsidRPr="002D324C">
        <w:rPr>
          <w:rFonts w:ascii="Arial" w:hAnsi="Arial" w:cs="Arial"/>
          <w:i/>
          <w:iCs/>
          <w:sz w:val="24"/>
          <w:szCs w:val="24"/>
          <w:shd w:val="clear" w:color="auto" w:fill="FFFFFF"/>
        </w:rPr>
        <w:t>Research in the Early Years: A Step-by-step Guide</w:t>
      </w:r>
      <w:r w:rsidRPr="002D324C">
        <w:rPr>
          <w:rFonts w:ascii="Arial" w:hAnsi="Arial" w:cs="Arial"/>
          <w:sz w:val="24"/>
          <w:szCs w:val="24"/>
          <w:shd w:val="clear" w:color="auto" w:fill="FFFFFF"/>
        </w:rPr>
        <w:t>. Routledge.</w:t>
      </w:r>
    </w:p>
    <w:p w14:paraId="6497EA66" w14:textId="77777777" w:rsidR="00A22328" w:rsidRPr="002D324C" w:rsidRDefault="00A22328" w:rsidP="00A22328">
      <w:pPr>
        <w:pStyle w:val="NoSpacing"/>
        <w:spacing w:line="360" w:lineRule="auto"/>
        <w:rPr>
          <w:rFonts w:ascii="Arial" w:hAnsi="Arial" w:cs="Arial"/>
          <w:sz w:val="24"/>
          <w:szCs w:val="24"/>
          <w:shd w:val="clear" w:color="auto" w:fill="FFFFFF"/>
        </w:rPr>
      </w:pPr>
    </w:p>
    <w:p w14:paraId="33083F7F" w14:textId="77777777" w:rsidR="00A22328" w:rsidRDefault="00A22328" w:rsidP="00A22328">
      <w:pPr>
        <w:pStyle w:val="NoSpacing"/>
        <w:spacing w:line="360" w:lineRule="auto"/>
        <w:rPr>
          <w:rFonts w:ascii="Arial" w:hAnsi="Arial" w:cs="Arial"/>
          <w:sz w:val="24"/>
          <w:szCs w:val="24"/>
        </w:rPr>
      </w:pPr>
      <w:r w:rsidRPr="002D324C">
        <w:rPr>
          <w:rFonts w:ascii="Arial" w:hAnsi="Arial" w:cs="Arial"/>
          <w:sz w:val="24"/>
          <w:szCs w:val="24"/>
        </w:rPr>
        <w:t xml:space="preserve">Jones, P. and S. Welch. </w:t>
      </w:r>
      <w:r>
        <w:rPr>
          <w:rFonts w:ascii="Arial" w:hAnsi="Arial" w:cs="Arial"/>
          <w:sz w:val="24"/>
          <w:szCs w:val="24"/>
        </w:rPr>
        <w:t>(</w:t>
      </w:r>
      <w:r w:rsidRPr="002D324C">
        <w:rPr>
          <w:rFonts w:ascii="Arial" w:hAnsi="Arial" w:cs="Arial"/>
          <w:sz w:val="24"/>
          <w:szCs w:val="24"/>
        </w:rPr>
        <w:t>2010</w:t>
      </w:r>
      <w:r>
        <w:rPr>
          <w:rFonts w:ascii="Arial" w:hAnsi="Arial" w:cs="Arial"/>
          <w:sz w:val="24"/>
          <w:szCs w:val="24"/>
        </w:rPr>
        <w:t>)</w:t>
      </w:r>
      <w:r w:rsidRPr="002D324C">
        <w:rPr>
          <w:rFonts w:ascii="Arial" w:hAnsi="Arial" w:cs="Arial"/>
          <w:sz w:val="24"/>
          <w:szCs w:val="24"/>
        </w:rPr>
        <w:t xml:space="preserve"> Rethinking children’s rights. London: Continuum</w:t>
      </w:r>
      <w:r>
        <w:rPr>
          <w:rFonts w:ascii="Arial" w:hAnsi="Arial" w:cs="Arial"/>
          <w:sz w:val="24"/>
          <w:szCs w:val="24"/>
        </w:rPr>
        <w:t>.</w:t>
      </w:r>
    </w:p>
    <w:p w14:paraId="5E78A8F3" w14:textId="77777777" w:rsidR="00A22328" w:rsidRPr="002D324C" w:rsidRDefault="00A22328" w:rsidP="00A22328">
      <w:pPr>
        <w:pStyle w:val="NoSpacing"/>
        <w:spacing w:line="360" w:lineRule="auto"/>
        <w:rPr>
          <w:rFonts w:ascii="Arial" w:hAnsi="Arial" w:cs="Arial"/>
          <w:sz w:val="24"/>
          <w:szCs w:val="24"/>
        </w:rPr>
      </w:pPr>
    </w:p>
    <w:p w14:paraId="55F66CDC" w14:textId="77777777" w:rsidR="00A22328" w:rsidRDefault="00A22328" w:rsidP="00A22328">
      <w:pPr>
        <w:pStyle w:val="NoSpacing"/>
        <w:spacing w:line="360" w:lineRule="auto"/>
        <w:rPr>
          <w:rFonts w:ascii="Arial" w:hAnsi="Arial" w:cs="Arial"/>
          <w:sz w:val="24"/>
          <w:szCs w:val="24"/>
          <w:shd w:val="clear" w:color="auto" w:fill="FFFFFF"/>
        </w:rPr>
      </w:pPr>
      <w:r w:rsidRPr="002D324C">
        <w:rPr>
          <w:rFonts w:ascii="Arial" w:hAnsi="Arial" w:cs="Arial"/>
          <w:sz w:val="24"/>
          <w:szCs w:val="24"/>
          <w:shd w:val="clear" w:color="auto" w:fill="FFFFFF"/>
        </w:rPr>
        <w:t xml:space="preserve">Mukherji, P. and </w:t>
      </w:r>
      <w:proofErr w:type="spellStart"/>
      <w:r w:rsidRPr="002D324C">
        <w:rPr>
          <w:rFonts w:ascii="Arial" w:hAnsi="Arial" w:cs="Arial"/>
          <w:sz w:val="24"/>
          <w:szCs w:val="24"/>
          <w:shd w:val="clear" w:color="auto" w:fill="FFFFFF"/>
        </w:rPr>
        <w:t>Albon</w:t>
      </w:r>
      <w:proofErr w:type="spellEnd"/>
      <w:r w:rsidRPr="002D324C">
        <w:rPr>
          <w:rFonts w:ascii="Arial" w:hAnsi="Arial" w:cs="Arial"/>
          <w:sz w:val="24"/>
          <w:szCs w:val="24"/>
          <w:shd w:val="clear" w:color="auto" w:fill="FFFFFF"/>
        </w:rPr>
        <w:t xml:space="preserve">, D. </w:t>
      </w:r>
      <w:r>
        <w:rPr>
          <w:rFonts w:ascii="Arial" w:hAnsi="Arial" w:cs="Arial"/>
          <w:sz w:val="24"/>
          <w:szCs w:val="24"/>
          <w:shd w:val="clear" w:color="auto" w:fill="FFFFFF"/>
        </w:rPr>
        <w:t>(</w:t>
      </w:r>
      <w:r w:rsidRPr="002D324C">
        <w:rPr>
          <w:rFonts w:ascii="Arial" w:hAnsi="Arial" w:cs="Arial"/>
          <w:sz w:val="24"/>
          <w:szCs w:val="24"/>
          <w:shd w:val="clear" w:color="auto" w:fill="FFFFFF"/>
        </w:rPr>
        <w:t>2018</w:t>
      </w:r>
      <w:r>
        <w:rPr>
          <w:rFonts w:ascii="Arial" w:hAnsi="Arial" w:cs="Arial"/>
          <w:sz w:val="24"/>
          <w:szCs w:val="24"/>
          <w:shd w:val="clear" w:color="auto" w:fill="FFFFFF"/>
        </w:rPr>
        <w:t>)</w:t>
      </w:r>
      <w:r w:rsidRPr="002D324C">
        <w:rPr>
          <w:rFonts w:ascii="Arial" w:hAnsi="Arial" w:cs="Arial"/>
          <w:sz w:val="24"/>
          <w:szCs w:val="24"/>
          <w:shd w:val="clear" w:color="auto" w:fill="FFFFFF"/>
        </w:rPr>
        <w:t> </w:t>
      </w:r>
      <w:r w:rsidRPr="002D324C">
        <w:rPr>
          <w:rFonts w:ascii="Arial" w:hAnsi="Arial" w:cs="Arial"/>
          <w:i/>
          <w:iCs/>
          <w:sz w:val="24"/>
          <w:szCs w:val="24"/>
          <w:shd w:val="clear" w:color="auto" w:fill="FFFFFF"/>
        </w:rPr>
        <w:t>Research methods in early childhood: An introductory guide</w:t>
      </w:r>
      <w:r w:rsidRPr="002D324C">
        <w:rPr>
          <w:rFonts w:ascii="Arial" w:hAnsi="Arial" w:cs="Arial"/>
          <w:sz w:val="24"/>
          <w:szCs w:val="24"/>
          <w:shd w:val="clear" w:color="auto" w:fill="FFFFFF"/>
        </w:rPr>
        <w:t>. Sage.</w:t>
      </w:r>
    </w:p>
    <w:p w14:paraId="69BB140D" w14:textId="77777777" w:rsidR="00A22328" w:rsidRPr="002D324C" w:rsidRDefault="00A22328" w:rsidP="00A22328">
      <w:pPr>
        <w:pStyle w:val="NoSpacing"/>
        <w:spacing w:line="360" w:lineRule="auto"/>
        <w:rPr>
          <w:rFonts w:ascii="Arial" w:hAnsi="Arial" w:cs="Arial"/>
          <w:sz w:val="24"/>
          <w:szCs w:val="24"/>
        </w:rPr>
      </w:pPr>
    </w:p>
    <w:p w14:paraId="48FD38A6" w14:textId="77777777" w:rsidR="00A22328" w:rsidRDefault="00A22328" w:rsidP="00A22328">
      <w:pPr>
        <w:pStyle w:val="NoSpacing"/>
        <w:spacing w:line="360" w:lineRule="auto"/>
        <w:rPr>
          <w:rFonts w:ascii="Arial" w:hAnsi="Arial" w:cs="Arial"/>
          <w:sz w:val="24"/>
          <w:szCs w:val="24"/>
          <w:shd w:val="clear" w:color="auto" w:fill="FFFFFF"/>
        </w:rPr>
      </w:pPr>
      <w:r w:rsidRPr="002D324C">
        <w:rPr>
          <w:rFonts w:ascii="Arial" w:hAnsi="Arial" w:cs="Arial"/>
          <w:sz w:val="24"/>
          <w:szCs w:val="24"/>
          <w:shd w:val="clear" w:color="auto" w:fill="FFFFFF"/>
        </w:rPr>
        <w:t>Nottingham, J</w:t>
      </w:r>
      <w:r>
        <w:rPr>
          <w:rFonts w:ascii="Arial" w:hAnsi="Arial" w:cs="Arial"/>
          <w:sz w:val="24"/>
          <w:szCs w:val="24"/>
          <w:shd w:val="clear" w:color="auto" w:fill="FFFFFF"/>
        </w:rPr>
        <w:t>.</w:t>
      </w:r>
      <w:r w:rsidRPr="002D324C">
        <w:rPr>
          <w:rFonts w:ascii="Arial" w:hAnsi="Arial" w:cs="Arial"/>
          <w:sz w:val="24"/>
          <w:szCs w:val="24"/>
          <w:shd w:val="clear" w:color="auto" w:fill="FFFFFF"/>
        </w:rPr>
        <w:t xml:space="preserve"> </w:t>
      </w:r>
      <w:r>
        <w:rPr>
          <w:rFonts w:ascii="Arial" w:hAnsi="Arial" w:cs="Arial"/>
          <w:sz w:val="24"/>
          <w:szCs w:val="24"/>
          <w:shd w:val="clear" w:color="auto" w:fill="FFFFFF"/>
        </w:rPr>
        <w:t>(</w:t>
      </w:r>
      <w:r w:rsidRPr="002D324C">
        <w:rPr>
          <w:rFonts w:ascii="Arial" w:hAnsi="Arial" w:cs="Arial"/>
          <w:sz w:val="24"/>
          <w:szCs w:val="24"/>
          <w:shd w:val="clear" w:color="auto" w:fill="FFFFFF"/>
        </w:rPr>
        <w:t>2013</w:t>
      </w:r>
      <w:r>
        <w:rPr>
          <w:rFonts w:ascii="Arial" w:hAnsi="Arial" w:cs="Arial"/>
          <w:sz w:val="24"/>
          <w:szCs w:val="24"/>
          <w:shd w:val="clear" w:color="auto" w:fill="FFFFFF"/>
        </w:rPr>
        <w:t>)</w:t>
      </w:r>
      <w:r w:rsidRPr="002D324C">
        <w:rPr>
          <w:rFonts w:ascii="Arial" w:hAnsi="Arial" w:cs="Arial"/>
          <w:sz w:val="24"/>
          <w:szCs w:val="24"/>
          <w:shd w:val="clear" w:color="auto" w:fill="FFFFFF"/>
        </w:rPr>
        <w:t> </w:t>
      </w:r>
      <w:r w:rsidRPr="002D324C">
        <w:rPr>
          <w:rFonts w:ascii="Arial" w:hAnsi="Arial" w:cs="Arial"/>
          <w:i/>
          <w:iCs/>
          <w:sz w:val="24"/>
          <w:szCs w:val="24"/>
          <w:shd w:val="clear" w:color="auto" w:fill="FFFFFF"/>
        </w:rPr>
        <w:t>Encouraging Learning: How you can help children learn</w:t>
      </w:r>
      <w:r w:rsidRPr="002D324C">
        <w:rPr>
          <w:rFonts w:ascii="Arial" w:hAnsi="Arial" w:cs="Arial"/>
          <w:sz w:val="24"/>
          <w:szCs w:val="24"/>
          <w:shd w:val="clear" w:color="auto" w:fill="FFFFFF"/>
        </w:rPr>
        <w:t>. Routledge.</w:t>
      </w:r>
    </w:p>
    <w:p w14:paraId="357310CC" w14:textId="77777777" w:rsidR="00A22328" w:rsidRPr="002D324C" w:rsidRDefault="00A22328" w:rsidP="00A22328">
      <w:pPr>
        <w:pStyle w:val="NoSpacing"/>
        <w:spacing w:line="360" w:lineRule="auto"/>
        <w:rPr>
          <w:rFonts w:ascii="Arial" w:hAnsi="Arial" w:cs="Arial"/>
          <w:sz w:val="24"/>
          <w:szCs w:val="24"/>
        </w:rPr>
      </w:pPr>
    </w:p>
    <w:p w14:paraId="1A582972" w14:textId="77777777" w:rsidR="00A22328" w:rsidRDefault="00A22328" w:rsidP="00A22328">
      <w:pPr>
        <w:pStyle w:val="NoSpacing"/>
        <w:spacing w:line="360" w:lineRule="auto"/>
        <w:rPr>
          <w:rFonts w:ascii="Arial" w:hAnsi="Arial" w:cs="Arial"/>
          <w:sz w:val="24"/>
          <w:szCs w:val="24"/>
        </w:rPr>
      </w:pPr>
      <w:r w:rsidRPr="002D324C">
        <w:rPr>
          <w:rFonts w:ascii="Arial" w:hAnsi="Arial" w:cs="Arial"/>
          <w:sz w:val="24"/>
          <w:szCs w:val="24"/>
        </w:rPr>
        <w:t xml:space="preserve">Palgrave, (2012) Choosing appropriate research methods and methodologies. Available at: </w:t>
      </w:r>
      <w:r w:rsidRPr="002D324C">
        <w:rPr>
          <w:rFonts w:ascii="Arial" w:hAnsi="Arial" w:cs="Arial"/>
          <w:sz w:val="24"/>
          <w:szCs w:val="24"/>
        </w:rPr>
        <w:lastRenderedPageBreak/>
        <w:t>http://www.palgrave.com/skills4study/studentlife/postgraduate/choosing.asp [Accessed: 30</w:t>
      </w:r>
      <w:r w:rsidRPr="002D324C">
        <w:rPr>
          <w:rFonts w:ascii="Arial" w:hAnsi="Arial" w:cs="Arial"/>
          <w:sz w:val="24"/>
          <w:szCs w:val="24"/>
          <w:vertAlign w:val="superscript"/>
        </w:rPr>
        <w:t>th</w:t>
      </w:r>
      <w:r w:rsidRPr="002D324C">
        <w:rPr>
          <w:rFonts w:ascii="Arial" w:hAnsi="Arial" w:cs="Arial"/>
          <w:sz w:val="24"/>
          <w:szCs w:val="24"/>
        </w:rPr>
        <w:t xml:space="preserve"> May 2018].</w:t>
      </w:r>
    </w:p>
    <w:p w14:paraId="433AAAE5" w14:textId="77777777" w:rsidR="00A22328" w:rsidRPr="002D324C" w:rsidRDefault="00A22328" w:rsidP="00A22328">
      <w:pPr>
        <w:pStyle w:val="NoSpacing"/>
        <w:spacing w:line="360" w:lineRule="auto"/>
        <w:rPr>
          <w:rFonts w:ascii="Arial" w:hAnsi="Arial" w:cs="Arial"/>
          <w:sz w:val="24"/>
          <w:szCs w:val="24"/>
        </w:rPr>
      </w:pPr>
    </w:p>
    <w:p w14:paraId="3CBADAAC" w14:textId="77777777" w:rsidR="00A22328" w:rsidRDefault="00A22328" w:rsidP="00A22328">
      <w:pPr>
        <w:pStyle w:val="NoSpacing"/>
        <w:spacing w:line="360" w:lineRule="auto"/>
        <w:rPr>
          <w:rFonts w:ascii="Arial" w:hAnsi="Arial" w:cs="Arial"/>
          <w:sz w:val="24"/>
          <w:szCs w:val="24"/>
        </w:rPr>
      </w:pPr>
      <w:r w:rsidRPr="002D324C">
        <w:rPr>
          <w:rFonts w:ascii="Arial" w:hAnsi="Arial" w:cs="Arial"/>
          <w:sz w:val="24"/>
          <w:szCs w:val="24"/>
        </w:rPr>
        <w:t xml:space="preserve">Seligman, M. E. P. (2011) </w:t>
      </w:r>
      <w:r w:rsidRPr="002D324C">
        <w:rPr>
          <w:rFonts w:ascii="Arial" w:hAnsi="Arial" w:cs="Arial"/>
          <w:i/>
          <w:sz w:val="24"/>
          <w:szCs w:val="24"/>
        </w:rPr>
        <w:t>Flourish</w:t>
      </w:r>
      <w:r w:rsidRPr="002D324C">
        <w:rPr>
          <w:rFonts w:ascii="Arial" w:hAnsi="Arial" w:cs="Arial"/>
          <w:sz w:val="24"/>
          <w:szCs w:val="24"/>
        </w:rPr>
        <w:t xml:space="preserve"> – </w:t>
      </w:r>
      <w:r w:rsidRPr="002D324C">
        <w:rPr>
          <w:rFonts w:ascii="Arial" w:hAnsi="Arial" w:cs="Arial"/>
          <w:i/>
          <w:sz w:val="24"/>
          <w:szCs w:val="24"/>
        </w:rPr>
        <w:t>A new understanding of happiness and well-being – and how to achieve them.</w:t>
      </w:r>
      <w:r w:rsidRPr="002D324C">
        <w:rPr>
          <w:rFonts w:ascii="Arial" w:hAnsi="Arial" w:cs="Arial"/>
          <w:sz w:val="24"/>
          <w:szCs w:val="24"/>
        </w:rPr>
        <w:t xml:space="preserve"> London: Nicholas Brealey Publishing.</w:t>
      </w:r>
    </w:p>
    <w:p w14:paraId="6763DD43" w14:textId="77777777" w:rsidR="00A22328" w:rsidRPr="002D324C" w:rsidRDefault="00A22328" w:rsidP="00A22328">
      <w:pPr>
        <w:pStyle w:val="NoSpacing"/>
        <w:spacing w:line="360" w:lineRule="auto"/>
        <w:rPr>
          <w:rFonts w:ascii="Arial" w:hAnsi="Arial" w:cs="Arial"/>
          <w:sz w:val="24"/>
          <w:szCs w:val="24"/>
        </w:rPr>
      </w:pPr>
    </w:p>
    <w:p w14:paraId="7D2C38F0" w14:textId="77777777" w:rsidR="00A22328" w:rsidRDefault="00A22328" w:rsidP="00A22328">
      <w:pPr>
        <w:pStyle w:val="NoSpacing"/>
        <w:spacing w:line="360" w:lineRule="auto"/>
        <w:rPr>
          <w:rFonts w:ascii="Arial" w:hAnsi="Arial" w:cs="Arial"/>
          <w:sz w:val="24"/>
          <w:szCs w:val="24"/>
        </w:rPr>
      </w:pPr>
      <w:r w:rsidRPr="002D324C">
        <w:rPr>
          <w:rFonts w:ascii="Arial" w:hAnsi="Arial" w:cs="Arial"/>
          <w:sz w:val="24"/>
          <w:szCs w:val="24"/>
        </w:rPr>
        <w:t xml:space="preserve">Silverman, D. (2011) Qualitative Research: Issues of theory, method and practice, 3 </w:t>
      </w:r>
      <w:proofErr w:type="spellStart"/>
      <w:r w:rsidRPr="002D324C">
        <w:rPr>
          <w:rFonts w:ascii="Arial" w:hAnsi="Arial" w:cs="Arial"/>
          <w:sz w:val="24"/>
          <w:szCs w:val="24"/>
        </w:rPr>
        <w:t>rd</w:t>
      </w:r>
      <w:proofErr w:type="spellEnd"/>
      <w:r w:rsidRPr="002D324C">
        <w:rPr>
          <w:rFonts w:ascii="Arial" w:hAnsi="Arial" w:cs="Arial"/>
          <w:sz w:val="24"/>
          <w:szCs w:val="24"/>
        </w:rPr>
        <w:t xml:space="preserve"> ed., London, UK: Sage.</w:t>
      </w:r>
    </w:p>
    <w:p w14:paraId="24915B15" w14:textId="77777777" w:rsidR="00A22328" w:rsidRPr="002D324C" w:rsidRDefault="00A22328" w:rsidP="00A22328">
      <w:pPr>
        <w:pStyle w:val="NoSpacing"/>
        <w:spacing w:line="360" w:lineRule="auto"/>
        <w:rPr>
          <w:rFonts w:ascii="Arial" w:hAnsi="Arial" w:cs="Arial"/>
          <w:sz w:val="24"/>
          <w:szCs w:val="24"/>
        </w:rPr>
      </w:pPr>
    </w:p>
    <w:p w14:paraId="775FECE6" w14:textId="77777777" w:rsidR="00A22328" w:rsidRDefault="00A22328" w:rsidP="00A22328">
      <w:pPr>
        <w:pStyle w:val="NoSpacing"/>
        <w:spacing w:line="360" w:lineRule="auto"/>
        <w:rPr>
          <w:rFonts w:ascii="Arial" w:hAnsi="Arial" w:cs="Arial"/>
          <w:sz w:val="24"/>
          <w:szCs w:val="24"/>
        </w:rPr>
      </w:pPr>
      <w:proofErr w:type="spellStart"/>
      <w:r w:rsidRPr="002D324C">
        <w:rPr>
          <w:rFonts w:ascii="Arial" w:hAnsi="Arial" w:cs="Arial"/>
          <w:sz w:val="24"/>
          <w:szCs w:val="24"/>
        </w:rPr>
        <w:t>Vinke</w:t>
      </w:r>
      <w:proofErr w:type="spellEnd"/>
      <w:r w:rsidRPr="002D324C">
        <w:rPr>
          <w:rFonts w:ascii="Arial" w:hAnsi="Arial" w:cs="Arial"/>
          <w:sz w:val="24"/>
          <w:szCs w:val="24"/>
        </w:rPr>
        <w:t xml:space="preserve">, D. (2002) Industrial design at TU/e: the student as a junior employee, Interim report, Available at: www.industrialdesign.tue.nl/education/ </w:t>
      </w:r>
      <w:proofErr w:type="spellStart"/>
      <w:r w:rsidRPr="002D324C">
        <w:rPr>
          <w:rFonts w:ascii="Arial" w:hAnsi="Arial" w:cs="Arial"/>
          <w:sz w:val="24"/>
          <w:szCs w:val="24"/>
        </w:rPr>
        <w:t>downloadableFiles</w:t>
      </w:r>
      <w:proofErr w:type="spellEnd"/>
      <w:r w:rsidRPr="002D324C">
        <w:rPr>
          <w:rFonts w:ascii="Arial" w:hAnsi="Arial" w:cs="Arial"/>
          <w:sz w:val="24"/>
          <w:szCs w:val="24"/>
        </w:rPr>
        <w:t>/theStudentAsAJuniorEmployee.doc [Accessed: 30</w:t>
      </w:r>
      <w:r w:rsidRPr="002D324C">
        <w:rPr>
          <w:rFonts w:ascii="Arial" w:hAnsi="Arial" w:cs="Arial"/>
          <w:sz w:val="24"/>
          <w:szCs w:val="24"/>
          <w:vertAlign w:val="superscript"/>
        </w:rPr>
        <w:t>th</w:t>
      </w:r>
      <w:r w:rsidRPr="002D324C">
        <w:rPr>
          <w:rFonts w:ascii="Arial" w:hAnsi="Arial" w:cs="Arial"/>
          <w:sz w:val="24"/>
          <w:szCs w:val="24"/>
        </w:rPr>
        <w:t xml:space="preserve"> May 2018].</w:t>
      </w:r>
    </w:p>
    <w:p w14:paraId="36101D34" w14:textId="77777777" w:rsidR="00A22328" w:rsidRPr="002D324C" w:rsidRDefault="00A22328" w:rsidP="00A22328">
      <w:pPr>
        <w:pStyle w:val="NoSpacing"/>
        <w:spacing w:line="360" w:lineRule="auto"/>
        <w:rPr>
          <w:rFonts w:ascii="Arial" w:hAnsi="Arial" w:cs="Arial"/>
          <w:sz w:val="24"/>
          <w:szCs w:val="24"/>
        </w:rPr>
      </w:pPr>
    </w:p>
    <w:p w14:paraId="233D323A" w14:textId="77777777" w:rsidR="00A22328" w:rsidRDefault="00A22328" w:rsidP="00A22328">
      <w:pPr>
        <w:pStyle w:val="NoSpacing"/>
        <w:spacing w:line="360" w:lineRule="auto"/>
        <w:rPr>
          <w:rFonts w:ascii="Arial" w:hAnsi="Arial" w:cs="Arial"/>
          <w:sz w:val="24"/>
          <w:szCs w:val="24"/>
        </w:rPr>
      </w:pPr>
      <w:r w:rsidRPr="002D324C">
        <w:rPr>
          <w:rFonts w:ascii="Arial" w:hAnsi="Arial" w:cs="Arial"/>
          <w:sz w:val="24"/>
          <w:szCs w:val="24"/>
        </w:rPr>
        <w:t xml:space="preserve">Vygotsky, L. S. (1978) </w:t>
      </w:r>
      <w:r w:rsidRPr="002D324C">
        <w:rPr>
          <w:rFonts w:ascii="Arial" w:hAnsi="Arial" w:cs="Arial"/>
          <w:i/>
          <w:sz w:val="24"/>
          <w:szCs w:val="24"/>
        </w:rPr>
        <w:t>Interaction between learning and development</w:t>
      </w:r>
      <w:r w:rsidRPr="002D324C">
        <w:rPr>
          <w:rFonts w:ascii="Arial" w:hAnsi="Arial" w:cs="Arial"/>
          <w:sz w:val="24"/>
          <w:szCs w:val="24"/>
        </w:rPr>
        <w:t xml:space="preserve">. Cambridge, MA: Harvard University Press. </w:t>
      </w:r>
    </w:p>
    <w:p w14:paraId="7DBCA8D8" w14:textId="77777777" w:rsidR="00A22328" w:rsidRPr="002D324C" w:rsidRDefault="00A22328" w:rsidP="00A22328">
      <w:pPr>
        <w:pStyle w:val="NoSpacing"/>
        <w:spacing w:line="360" w:lineRule="auto"/>
        <w:rPr>
          <w:rFonts w:ascii="Arial" w:hAnsi="Arial" w:cs="Arial"/>
          <w:sz w:val="24"/>
          <w:szCs w:val="24"/>
        </w:rPr>
      </w:pPr>
    </w:p>
    <w:p w14:paraId="49A65523" w14:textId="77777777" w:rsidR="00A22328" w:rsidRDefault="00A22328" w:rsidP="00A22328">
      <w:pPr>
        <w:pStyle w:val="NoSpacing"/>
        <w:spacing w:line="360" w:lineRule="auto"/>
        <w:rPr>
          <w:rFonts w:ascii="Arial" w:hAnsi="Arial" w:cs="Arial"/>
          <w:sz w:val="24"/>
          <w:szCs w:val="24"/>
        </w:rPr>
      </w:pPr>
      <w:r w:rsidRPr="002D324C">
        <w:rPr>
          <w:rFonts w:ascii="Arial" w:hAnsi="Arial" w:cs="Arial"/>
          <w:sz w:val="24"/>
          <w:szCs w:val="24"/>
        </w:rPr>
        <w:t>Welsh Government. (2013) </w:t>
      </w:r>
      <w:bookmarkStart w:id="1" w:name="_Hlk515445938"/>
      <w:r w:rsidRPr="002D324C">
        <w:rPr>
          <w:rFonts w:ascii="Arial" w:hAnsi="Arial" w:cs="Arial"/>
          <w:i/>
          <w:iCs/>
          <w:sz w:val="24"/>
          <w:szCs w:val="24"/>
        </w:rPr>
        <w:t>National Literacy and Numeracy Framework</w:t>
      </w:r>
      <w:bookmarkEnd w:id="1"/>
      <w:r w:rsidRPr="002D324C">
        <w:rPr>
          <w:rFonts w:ascii="Arial" w:hAnsi="Arial" w:cs="Arial"/>
          <w:i/>
          <w:iCs/>
          <w:sz w:val="24"/>
          <w:szCs w:val="24"/>
        </w:rPr>
        <w:t>.</w:t>
      </w:r>
      <w:r w:rsidRPr="002D324C">
        <w:rPr>
          <w:rFonts w:ascii="Arial" w:hAnsi="Arial" w:cs="Arial"/>
          <w:sz w:val="24"/>
          <w:szCs w:val="24"/>
        </w:rPr>
        <w:t xml:space="preserve"> Available at: http://learning.gov.wales/docs/learningwales/publications/130415-lnf-guidance-en.pdf. [Accessed: </w:t>
      </w:r>
      <w:r>
        <w:rPr>
          <w:rFonts w:ascii="Arial" w:hAnsi="Arial" w:cs="Arial"/>
          <w:sz w:val="24"/>
          <w:szCs w:val="24"/>
        </w:rPr>
        <w:t>30</w:t>
      </w:r>
      <w:r w:rsidRPr="000B426F">
        <w:rPr>
          <w:rFonts w:ascii="Arial" w:hAnsi="Arial" w:cs="Arial"/>
          <w:sz w:val="24"/>
          <w:szCs w:val="24"/>
          <w:vertAlign w:val="superscript"/>
        </w:rPr>
        <w:t>th</w:t>
      </w:r>
      <w:r>
        <w:rPr>
          <w:rFonts w:ascii="Arial" w:hAnsi="Arial" w:cs="Arial"/>
          <w:sz w:val="24"/>
          <w:szCs w:val="24"/>
        </w:rPr>
        <w:t xml:space="preserve"> May 2018</w:t>
      </w:r>
      <w:r w:rsidRPr="002D324C">
        <w:rPr>
          <w:rFonts w:ascii="Arial" w:hAnsi="Arial" w:cs="Arial"/>
          <w:sz w:val="24"/>
          <w:szCs w:val="24"/>
        </w:rPr>
        <w:t>].</w:t>
      </w:r>
    </w:p>
    <w:p w14:paraId="588A8DAE" w14:textId="0D1D047F" w:rsidR="00A22328" w:rsidRDefault="00A22328"/>
    <w:p w14:paraId="2D423B61" w14:textId="60ECB767" w:rsidR="00A22328" w:rsidRDefault="00A22328"/>
    <w:p w14:paraId="7444C8F9" w14:textId="0DDF0181" w:rsidR="00A22328" w:rsidRDefault="00A22328"/>
    <w:p w14:paraId="3F496DE2" w14:textId="7F093D88" w:rsidR="00A22328" w:rsidRDefault="00A22328"/>
    <w:p w14:paraId="208A80B8" w14:textId="7C78E57C" w:rsidR="00A22328" w:rsidRDefault="00A22328"/>
    <w:p w14:paraId="4508D3A9" w14:textId="7EACDFEB" w:rsidR="00A22328" w:rsidRDefault="00A22328"/>
    <w:p w14:paraId="49173F4B" w14:textId="1BE40314" w:rsidR="00A22328" w:rsidRDefault="00A22328"/>
    <w:p w14:paraId="1556E026" w14:textId="40E1C907" w:rsidR="00A22328" w:rsidRDefault="00A22328"/>
    <w:p w14:paraId="30E9E65D" w14:textId="183748F1" w:rsidR="00A22328" w:rsidRDefault="00A22328"/>
    <w:p w14:paraId="1BF60026" w14:textId="477066EE" w:rsidR="00A22328" w:rsidRDefault="00A22328"/>
    <w:p w14:paraId="3E2989FC" w14:textId="5A9F5400" w:rsidR="00A22328" w:rsidRDefault="00A22328"/>
    <w:p w14:paraId="2D665A78" w14:textId="4AA97899" w:rsidR="00A22328" w:rsidRDefault="00A22328"/>
    <w:p w14:paraId="391E1B4B" w14:textId="5309D381" w:rsidR="00A22328" w:rsidRDefault="00A22328"/>
    <w:p w14:paraId="0E927C7D" w14:textId="77777777" w:rsidR="009F2028" w:rsidRPr="000459EF" w:rsidRDefault="009F2028" w:rsidP="009F2028">
      <w:pPr>
        <w:rPr>
          <w:rFonts w:ascii="Arial" w:hAnsi="Arial" w:cs="Arial"/>
          <w:b/>
          <w:sz w:val="24"/>
          <w:szCs w:val="24"/>
        </w:rPr>
      </w:pPr>
      <w:r w:rsidRPr="000459EF">
        <w:rPr>
          <w:rFonts w:ascii="Arial" w:hAnsi="Arial" w:cs="Arial"/>
          <w:b/>
          <w:sz w:val="24"/>
          <w:szCs w:val="24"/>
        </w:rPr>
        <w:lastRenderedPageBreak/>
        <w:t>Appendix</w:t>
      </w:r>
    </w:p>
    <w:p w14:paraId="24BE77BE" w14:textId="77777777" w:rsidR="009F2028" w:rsidRPr="000459EF" w:rsidRDefault="009F2028" w:rsidP="009F2028">
      <w:pPr>
        <w:rPr>
          <w:rFonts w:ascii="Arial" w:hAnsi="Arial" w:cs="Arial"/>
          <w:i/>
          <w:sz w:val="24"/>
          <w:szCs w:val="24"/>
        </w:rPr>
      </w:pPr>
      <w:r w:rsidRPr="000459EF">
        <w:rPr>
          <w:rFonts w:ascii="Arial" w:hAnsi="Arial" w:cs="Arial"/>
          <w:i/>
          <w:sz w:val="24"/>
          <w:szCs w:val="24"/>
        </w:rPr>
        <w:t xml:space="preserve">Appendix A: Consent Form </w:t>
      </w:r>
    </w:p>
    <w:p w14:paraId="3A046D92" w14:textId="77777777" w:rsidR="009F2028" w:rsidRDefault="009F2028" w:rsidP="009F2028">
      <w:r>
        <w:rPr>
          <w:noProof/>
        </w:rPr>
        <w:drawing>
          <wp:anchor distT="0" distB="0" distL="114300" distR="114300" simplePos="0" relativeHeight="251665408" behindDoc="0" locked="0" layoutInCell="1" allowOverlap="1" wp14:anchorId="19CC2E7C" wp14:editId="491FFD53">
            <wp:simplePos x="0" y="0"/>
            <wp:positionH relativeFrom="margin">
              <wp:align>left</wp:align>
            </wp:positionH>
            <wp:positionV relativeFrom="paragraph">
              <wp:posOffset>194310</wp:posOffset>
            </wp:positionV>
            <wp:extent cx="6283325" cy="6700520"/>
            <wp:effectExtent l="0" t="0" r="3175" b="5080"/>
            <wp:wrapSquare wrapText="bothSides"/>
            <wp:docPr id="51" name="Picture 51" descr="cid:9d1e7f4c-68a5-45a9-90e8-6b673396566d@eurprd09.prod.outlook.com"/>
            <wp:cNvGraphicFramePr/>
            <a:graphic xmlns:a="http://schemas.openxmlformats.org/drawingml/2006/main">
              <a:graphicData uri="http://schemas.openxmlformats.org/drawingml/2006/picture">
                <pic:pic xmlns:pic="http://schemas.openxmlformats.org/drawingml/2006/picture">
                  <pic:nvPicPr>
                    <pic:cNvPr id="1" name="Picture 1" descr="cid:9d1e7f4c-68a5-45a9-90e8-6b673396566d@eurprd09.prod.outlook.com"/>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6283325" cy="670052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56EC40B2" w14:textId="77777777" w:rsidR="009F2028" w:rsidRDefault="009F2028" w:rsidP="009F2028">
      <w:pPr>
        <w:sectPr w:rsidR="009F2028">
          <w:pgSz w:w="11906" w:h="16838"/>
          <w:pgMar w:top="1440" w:right="1440" w:bottom="1440" w:left="1440" w:header="708" w:footer="708" w:gutter="0"/>
          <w:cols w:space="708"/>
          <w:docGrid w:linePitch="360"/>
        </w:sectPr>
      </w:pPr>
    </w:p>
    <w:p w14:paraId="407AD185" w14:textId="77777777" w:rsidR="009F2028" w:rsidRPr="000459EF" w:rsidRDefault="009F2028" w:rsidP="009F2028">
      <w:pPr>
        <w:rPr>
          <w:rFonts w:ascii="Arial" w:hAnsi="Arial" w:cs="Arial"/>
          <w:sz w:val="24"/>
          <w:szCs w:val="24"/>
        </w:rPr>
      </w:pPr>
      <w:r w:rsidRPr="000459EF">
        <w:rPr>
          <w:rFonts w:ascii="Arial" w:hAnsi="Arial" w:cs="Arial"/>
          <w:sz w:val="24"/>
          <w:szCs w:val="24"/>
        </w:rPr>
        <w:lastRenderedPageBreak/>
        <w:t>Appendix B: Pupil Dat</w:t>
      </w:r>
      <w:r>
        <w:rPr>
          <w:rFonts w:ascii="Arial" w:hAnsi="Arial" w:cs="Arial"/>
          <w:sz w:val="24"/>
          <w:szCs w:val="24"/>
        </w:rPr>
        <w:t>a</w:t>
      </w:r>
    </w:p>
    <w:p w14:paraId="42C4A186" w14:textId="77777777" w:rsidR="009F2028" w:rsidRDefault="009F2028" w:rsidP="009F2028">
      <w:r w:rsidRPr="000459EF">
        <w:rPr>
          <w:rFonts w:ascii="Arial" w:hAnsi="Arial" w:cs="Arial"/>
          <w:noProof/>
          <w:sz w:val="24"/>
          <w:szCs w:val="24"/>
        </w:rPr>
        <w:drawing>
          <wp:anchor distT="0" distB="0" distL="114300" distR="114300" simplePos="0" relativeHeight="251666432" behindDoc="0" locked="0" layoutInCell="1" allowOverlap="1" wp14:anchorId="6B462E6B" wp14:editId="7E6FB3D5">
            <wp:simplePos x="0" y="0"/>
            <wp:positionH relativeFrom="margin">
              <wp:align>left</wp:align>
            </wp:positionH>
            <wp:positionV relativeFrom="paragraph">
              <wp:posOffset>28383</wp:posOffset>
            </wp:positionV>
            <wp:extent cx="8856345" cy="4528820"/>
            <wp:effectExtent l="0" t="0" r="1905" b="5080"/>
            <wp:wrapSquare wrapText="bothSides"/>
            <wp:docPr id="3" name="Picture 3" descr="cid:64943563-db07-4774-9d27-b634d206e54f@eurprd09.prod.outlook.com"/>
            <wp:cNvGraphicFramePr/>
            <a:graphic xmlns:a="http://schemas.openxmlformats.org/drawingml/2006/main">
              <a:graphicData uri="http://schemas.openxmlformats.org/drawingml/2006/picture">
                <pic:pic xmlns:pic="http://schemas.openxmlformats.org/drawingml/2006/picture">
                  <pic:nvPicPr>
                    <pic:cNvPr id="1" name="Picture 1" descr="cid:64943563-db07-4774-9d27-b634d206e54f@eurprd09.prod.outlook.com"/>
                    <pic:cNvPicPr/>
                  </pic:nvPicPr>
                  <pic:blipFill rotWithShape="1">
                    <a:blip r:embed="rId11" r:link="rId12">
                      <a:extLst>
                        <a:ext uri="{28A0092B-C50C-407E-A947-70E740481C1C}">
                          <a14:useLocalDpi xmlns:a14="http://schemas.microsoft.com/office/drawing/2010/main" val="0"/>
                        </a:ext>
                      </a:extLst>
                    </a:blip>
                    <a:srcRect t="6307" b="7059"/>
                    <a:stretch/>
                  </pic:blipFill>
                  <pic:spPr bwMode="auto">
                    <a:xfrm>
                      <a:off x="0" y="0"/>
                      <a:ext cx="8856345" cy="4528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757317" w14:textId="77777777" w:rsidR="009F2028" w:rsidRDefault="009F2028" w:rsidP="009F2028"/>
    <w:p w14:paraId="10CCF1EE" w14:textId="77777777" w:rsidR="009F2028" w:rsidRDefault="009F2028" w:rsidP="009F2028">
      <w:pPr>
        <w:sectPr w:rsidR="009F2028" w:rsidSect="000459EF">
          <w:pgSz w:w="16838" w:h="11906" w:orient="landscape"/>
          <w:pgMar w:top="1440" w:right="1440" w:bottom="1440" w:left="1440" w:header="708" w:footer="708" w:gutter="0"/>
          <w:cols w:space="708"/>
          <w:docGrid w:linePitch="360"/>
        </w:sectPr>
      </w:pPr>
    </w:p>
    <w:p w14:paraId="2169F042" w14:textId="77777777" w:rsidR="009F2028" w:rsidRDefault="009F2028" w:rsidP="009F2028">
      <w:pPr>
        <w:rPr>
          <w:rFonts w:ascii="Arial" w:hAnsi="Arial" w:cs="Arial"/>
          <w:sz w:val="24"/>
          <w:szCs w:val="24"/>
        </w:rPr>
      </w:pPr>
      <w:r>
        <w:rPr>
          <w:noProof/>
        </w:rPr>
        <w:lastRenderedPageBreak/>
        <w:drawing>
          <wp:anchor distT="0" distB="0" distL="114300" distR="114300" simplePos="0" relativeHeight="251667456" behindDoc="0" locked="0" layoutInCell="1" allowOverlap="1" wp14:anchorId="1E52E10D" wp14:editId="6C906E23">
            <wp:simplePos x="0" y="0"/>
            <wp:positionH relativeFrom="margin">
              <wp:align>left</wp:align>
            </wp:positionH>
            <wp:positionV relativeFrom="paragraph">
              <wp:posOffset>361315</wp:posOffset>
            </wp:positionV>
            <wp:extent cx="6038850" cy="7240270"/>
            <wp:effectExtent l="0" t="0" r="0" b="0"/>
            <wp:wrapSquare wrapText="bothSides"/>
            <wp:docPr id="52" name="Picture 52" descr="cid:b52fd9f2-8b96-4a34-8dab-fc9c9a80ea5e@eurprd09.prod.outlook.com"/>
            <wp:cNvGraphicFramePr/>
            <a:graphic xmlns:a="http://schemas.openxmlformats.org/drawingml/2006/main">
              <a:graphicData uri="http://schemas.openxmlformats.org/drawingml/2006/picture">
                <pic:pic xmlns:pic="http://schemas.openxmlformats.org/drawingml/2006/picture">
                  <pic:nvPicPr>
                    <pic:cNvPr id="1" name="Picture 1" descr="cid:b52fd9f2-8b96-4a34-8dab-fc9c9a80ea5e@eurprd09.prod.outlook.com"/>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6038850" cy="7240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59EF">
        <w:rPr>
          <w:rFonts w:ascii="Arial" w:hAnsi="Arial" w:cs="Arial"/>
          <w:sz w:val="24"/>
          <w:szCs w:val="24"/>
        </w:rPr>
        <w:t xml:space="preserve">Appendix C: </w:t>
      </w:r>
      <w:r>
        <w:rPr>
          <w:rFonts w:ascii="Arial" w:hAnsi="Arial" w:cs="Arial"/>
          <w:sz w:val="24"/>
          <w:szCs w:val="24"/>
        </w:rPr>
        <w:t>Observational Notes</w:t>
      </w:r>
    </w:p>
    <w:p w14:paraId="7832E1AD" w14:textId="77777777" w:rsidR="009F2028" w:rsidRDefault="009F2028" w:rsidP="009F2028">
      <w:pPr>
        <w:rPr>
          <w:rFonts w:ascii="Arial" w:hAnsi="Arial" w:cs="Arial"/>
          <w:sz w:val="24"/>
          <w:szCs w:val="24"/>
        </w:rPr>
      </w:pPr>
    </w:p>
    <w:p w14:paraId="5308918C" w14:textId="77777777" w:rsidR="009F2028" w:rsidRDefault="009F2028" w:rsidP="009F2028">
      <w:pPr>
        <w:rPr>
          <w:rFonts w:ascii="Arial" w:hAnsi="Arial" w:cs="Arial"/>
          <w:sz w:val="24"/>
          <w:szCs w:val="24"/>
        </w:rPr>
      </w:pPr>
    </w:p>
    <w:p w14:paraId="0AC490B0" w14:textId="77777777" w:rsidR="009F2028" w:rsidRDefault="009F2028" w:rsidP="009F2028">
      <w:pPr>
        <w:rPr>
          <w:rFonts w:ascii="Arial" w:hAnsi="Arial" w:cs="Arial"/>
          <w:sz w:val="24"/>
          <w:szCs w:val="24"/>
        </w:rPr>
      </w:pPr>
    </w:p>
    <w:p w14:paraId="31EF67D6" w14:textId="77777777" w:rsidR="009F2028" w:rsidRDefault="009F2028" w:rsidP="009F2028">
      <w:pPr>
        <w:rPr>
          <w:rFonts w:ascii="Arial" w:hAnsi="Arial" w:cs="Arial"/>
          <w:sz w:val="24"/>
          <w:szCs w:val="24"/>
        </w:rPr>
      </w:pPr>
    </w:p>
    <w:p w14:paraId="486F438D" w14:textId="77777777" w:rsidR="009F2028" w:rsidRDefault="009F2028" w:rsidP="009F2028">
      <w:pPr>
        <w:rPr>
          <w:rFonts w:ascii="Arial" w:hAnsi="Arial" w:cs="Arial"/>
          <w:sz w:val="24"/>
          <w:szCs w:val="24"/>
        </w:rPr>
      </w:pPr>
      <w:r>
        <w:rPr>
          <w:rFonts w:ascii="Arial" w:hAnsi="Arial" w:cs="Arial"/>
          <w:sz w:val="24"/>
          <w:szCs w:val="24"/>
        </w:rPr>
        <w:lastRenderedPageBreak/>
        <w:t>Appendix D: Child A’s Photograph</w:t>
      </w:r>
    </w:p>
    <w:p w14:paraId="6F7F44A6" w14:textId="77777777" w:rsidR="009F2028" w:rsidRDefault="009F2028" w:rsidP="009F2028">
      <w:pPr>
        <w:rPr>
          <w:rFonts w:ascii="Arial" w:hAnsi="Arial" w:cs="Arial"/>
          <w:sz w:val="24"/>
          <w:szCs w:val="24"/>
        </w:rPr>
      </w:pPr>
      <w:r>
        <w:rPr>
          <w:noProof/>
        </w:rPr>
        <w:drawing>
          <wp:anchor distT="0" distB="0" distL="114300" distR="114300" simplePos="0" relativeHeight="251713536" behindDoc="0" locked="0" layoutInCell="1" allowOverlap="1" wp14:anchorId="7BDE1A50" wp14:editId="12A47AF5">
            <wp:simplePos x="0" y="0"/>
            <wp:positionH relativeFrom="margin">
              <wp:align>right</wp:align>
            </wp:positionH>
            <wp:positionV relativeFrom="paragraph">
              <wp:posOffset>416643</wp:posOffset>
            </wp:positionV>
            <wp:extent cx="5731510" cy="4298950"/>
            <wp:effectExtent l="0" t="0" r="2540" b="6350"/>
            <wp:wrapSquare wrapText="bothSides"/>
            <wp:docPr id="50" name="Picture 50" descr="cid:7b31fa64-044c-4f07-b10f-cf0a58e271d3@eurprd09.prod.outlook.com"/>
            <wp:cNvGraphicFramePr/>
            <a:graphic xmlns:a="http://schemas.openxmlformats.org/drawingml/2006/main">
              <a:graphicData uri="http://schemas.openxmlformats.org/drawingml/2006/picture">
                <pic:pic xmlns:pic="http://schemas.openxmlformats.org/drawingml/2006/picture">
                  <pic:nvPicPr>
                    <pic:cNvPr id="1" name="Picture 1" descr="cid:7b31fa64-044c-4f07-b10f-cf0a58e271d3@eurprd09.prod.outlook.com"/>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7978A3" w14:textId="77777777" w:rsidR="009F2028" w:rsidRDefault="009F2028" w:rsidP="009F2028">
      <w:pPr>
        <w:rPr>
          <w:rFonts w:ascii="Arial" w:hAnsi="Arial" w:cs="Arial"/>
          <w:sz w:val="24"/>
          <w:szCs w:val="24"/>
        </w:rPr>
      </w:pPr>
    </w:p>
    <w:p w14:paraId="4F15C115" w14:textId="77777777" w:rsidR="009F2028" w:rsidRDefault="009F2028" w:rsidP="009F2028">
      <w:pPr>
        <w:rPr>
          <w:rFonts w:ascii="Arial" w:hAnsi="Arial" w:cs="Arial"/>
          <w:sz w:val="24"/>
          <w:szCs w:val="24"/>
        </w:rPr>
      </w:pPr>
    </w:p>
    <w:p w14:paraId="109D217E" w14:textId="77777777" w:rsidR="009F2028" w:rsidRDefault="009F2028" w:rsidP="009F2028">
      <w:pPr>
        <w:rPr>
          <w:rFonts w:ascii="Arial" w:hAnsi="Arial" w:cs="Arial"/>
          <w:sz w:val="24"/>
          <w:szCs w:val="24"/>
        </w:rPr>
      </w:pPr>
    </w:p>
    <w:p w14:paraId="771A9C10" w14:textId="77777777" w:rsidR="009F2028" w:rsidRDefault="009F2028" w:rsidP="009F2028">
      <w:pPr>
        <w:rPr>
          <w:rFonts w:ascii="Arial" w:hAnsi="Arial" w:cs="Arial"/>
          <w:sz w:val="24"/>
          <w:szCs w:val="24"/>
        </w:rPr>
      </w:pPr>
    </w:p>
    <w:p w14:paraId="52E201FB" w14:textId="77777777" w:rsidR="009F2028" w:rsidRDefault="009F2028" w:rsidP="009F2028">
      <w:pPr>
        <w:rPr>
          <w:rFonts w:ascii="Arial" w:hAnsi="Arial" w:cs="Arial"/>
          <w:sz w:val="24"/>
          <w:szCs w:val="24"/>
        </w:rPr>
      </w:pPr>
    </w:p>
    <w:p w14:paraId="4372D0E0" w14:textId="77777777" w:rsidR="009F2028" w:rsidRDefault="009F2028" w:rsidP="009F2028">
      <w:pPr>
        <w:rPr>
          <w:rFonts w:ascii="Arial" w:hAnsi="Arial" w:cs="Arial"/>
          <w:sz w:val="24"/>
          <w:szCs w:val="24"/>
        </w:rPr>
      </w:pPr>
    </w:p>
    <w:p w14:paraId="26C40149" w14:textId="77777777" w:rsidR="009F2028" w:rsidRDefault="009F2028" w:rsidP="009F2028">
      <w:pPr>
        <w:rPr>
          <w:rFonts w:ascii="Arial" w:hAnsi="Arial" w:cs="Arial"/>
          <w:sz w:val="24"/>
          <w:szCs w:val="24"/>
        </w:rPr>
      </w:pPr>
    </w:p>
    <w:p w14:paraId="4872142D" w14:textId="77777777" w:rsidR="009F2028" w:rsidRDefault="009F2028" w:rsidP="009F2028">
      <w:pPr>
        <w:rPr>
          <w:rFonts w:ascii="Arial" w:hAnsi="Arial" w:cs="Arial"/>
          <w:sz w:val="24"/>
          <w:szCs w:val="24"/>
        </w:rPr>
      </w:pPr>
    </w:p>
    <w:p w14:paraId="5B7CE733" w14:textId="77777777" w:rsidR="009F2028" w:rsidRDefault="009F2028" w:rsidP="009F2028">
      <w:pPr>
        <w:rPr>
          <w:rFonts w:ascii="Arial" w:hAnsi="Arial" w:cs="Arial"/>
          <w:sz w:val="24"/>
          <w:szCs w:val="24"/>
        </w:rPr>
      </w:pPr>
    </w:p>
    <w:p w14:paraId="61BE7C19" w14:textId="77777777" w:rsidR="009F2028" w:rsidRDefault="009F2028" w:rsidP="009F2028">
      <w:pPr>
        <w:rPr>
          <w:rFonts w:ascii="Arial" w:hAnsi="Arial" w:cs="Arial"/>
          <w:sz w:val="24"/>
          <w:szCs w:val="24"/>
        </w:rPr>
      </w:pPr>
    </w:p>
    <w:p w14:paraId="63ABAC7D" w14:textId="77777777" w:rsidR="009F2028" w:rsidRDefault="009F2028" w:rsidP="009F2028">
      <w:pPr>
        <w:rPr>
          <w:rFonts w:ascii="Arial" w:hAnsi="Arial" w:cs="Arial"/>
          <w:sz w:val="24"/>
          <w:szCs w:val="24"/>
        </w:rPr>
      </w:pPr>
    </w:p>
    <w:p w14:paraId="4C051658" w14:textId="77777777" w:rsidR="009F2028" w:rsidRDefault="009F2028" w:rsidP="009F2028">
      <w:pPr>
        <w:rPr>
          <w:rFonts w:ascii="Arial" w:hAnsi="Arial" w:cs="Arial"/>
          <w:sz w:val="24"/>
          <w:szCs w:val="24"/>
        </w:rPr>
      </w:pPr>
    </w:p>
    <w:p w14:paraId="7A370D20" w14:textId="77777777" w:rsidR="009F2028" w:rsidRDefault="009F2028" w:rsidP="009F2028">
      <w:pPr>
        <w:rPr>
          <w:rFonts w:ascii="Arial" w:hAnsi="Arial" w:cs="Arial"/>
          <w:sz w:val="24"/>
          <w:szCs w:val="24"/>
        </w:rPr>
      </w:pPr>
    </w:p>
    <w:p w14:paraId="2CFF78B1" w14:textId="77777777" w:rsidR="009F2028" w:rsidRDefault="009F2028" w:rsidP="009F2028">
      <w:pPr>
        <w:rPr>
          <w:rFonts w:ascii="Arial" w:hAnsi="Arial" w:cs="Arial"/>
          <w:sz w:val="24"/>
          <w:szCs w:val="24"/>
        </w:rPr>
      </w:pPr>
      <w:r>
        <w:rPr>
          <w:rFonts w:ascii="Arial" w:hAnsi="Arial" w:cs="Arial"/>
          <w:sz w:val="24"/>
          <w:szCs w:val="24"/>
        </w:rPr>
        <w:lastRenderedPageBreak/>
        <w:t>Appendix E: Child A’s Interview</w:t>
      </w:r>
    </w:p>
    <w:p w14:paraId="5FC5DFB6" w14:textId="77777777" w:rsidR="009F2028" w:rsidRPr="00C36086" w:rsidRDefault="009F2028" w:rsidP="009F2028">
      <w:pPr>
        <w:rPr>
          <w:b/>
          <w:u w:val="single"/>
        </w:rPr>
      </w:pPr>
      <w:r w:rsidRPr="00C36086">
        <w:rPr>
          <w:b/>
          <w:u w:val="single"/>
        </w:rPr>
        <w:t>Interview with Child A</w:t>
      </w:r>
    </w:p>
    <w:p w14:paraId="452438E9" w14:textId="77777777" w:rsidR="009F2028" w:rsidRDefault="009F2028" w:rsidP="009F2028">
      <w:r>
        <w:t>Date: 24/5/2018</w:t>
      </w:r>
    </w:p>
    <w:p w14:paraId="19A81CC9" w14:textId="77777777" w:rsidR="009F2028" w:rsidRDefault="009F2028" w:rsidP="009F2028">
      <w:pPr>
        <w:jc w:val="both"/>
      </w:pPr>
      <w:r>
        <w:t>1. What is your favourite subject in school?</w:t>
      </w:r>
    </w:p>
    <w:p w14:paraId="61651233" w14:textId="77777777" w:rsidR="009F2028" w:rsidRDefault="009F2028" w:rsidP="009F2028">
      <w:pPr>
        <w:jc w:val="both"/>
      </w:pPr>
      <w:r>
        <w:t xml:space="preserve">-  My favourite subject is </w:t>
      </w:r>
      <w:proofErr w:type="gramStart"/>
      <w:r>
        <w:t>PE</w:t>
      </w:r>
      <w:proofErr w:type="gramEnd"/>
      <w:r>
        <w:t xml:space="preserve"> but we don’t do that much so after that I would have to Maths because I find it easy. </w:t>
      </w:r>
    </w:p>
    <w:p w14:paraId="7D781DCB" w14:textId="77777777" w:rsidR="009F2028" w:rsidRDefault="009F2028" w:rsidP="009F2028">
      <w:pPr>
        <w:jc w:val="both"/>
      </w:pPr>
      <w:r>
        <w:t>2. What is your least favourite subject?</w:t>
      </w:r>
    </w:p>
    <w:p w14:paraId="041BEAD6" w14:textId="77777777" w:rsidR="009F2028" w:rsidRDefault="009F2028" w:rsidP="009F2028">
      <w:pPr>
        <w:jc w:val="both"/>
      </w:pPr>
      <w:r>
        <w:t xml:space="preserve">- I find English </w:t>
      </w:r>
      <w:proofErr w:type="gramStart"/>
      <w:r>
        <w:t>really boring</w:t>
      </w:r>
      <w:proofErr w:type="gramEnd"/>
      <w:r>
        <w:t xml:space="preserve">, there’s always loads of writing to do. </w:t>
      </w:r>
    </w:p>
    <w:p w14:paraId="3E0CD169" w14:textId="77777777" w:rsidR="009F2028" w:rsidRDefault="009F2028" w:rsidP="009F2028">
      <w:pPr>
        <w:jc w:val="both"/>
      </w:pPr>
      <w:r>
        <w:t>3. What do you find the hardest in school?</w:t>
      </w:r>
    </w:p>
    <w:p w14:paraId="0CCA6F6E" w14:textId="77777777" w:rsidR="009F2028" w:rsidRDefault="009F2028" w:rsidP="009F2028">
      <w:pPr>
        <w:jc w:val="both"/>
      </w:pPr>
      <w:r>
        <w:t>- Probably English as well, the work usually takes me forever to do, and I am always correcting my work.</w:t>
      </w:r>
    </w:p>
    <w:p w14:paraId="4D2190F9" w14:textId="77777777" w:rsidR="009F2028" w:rsidRDefault="009F2028" w:rsidP="009F2028">
      <w:pPr>
        <w:jc w:val="both"/>
      </w:pPr>
      <w:r>
        <w:t>4. How do you think the school could make reading more enjoyable for you?</w:t>
      </w:r>
    </w:p>
    <w:p w14:paraId="1BC37B46" w14:textId="77777777" w:rsidR="009F2028" w:rsidRDefault="009F2028" w:rsidP="009F2028">
      <w:pPr>
        <w:jc w:val="both"/>
      </w:pPr>
      <w:r>
        <w:t xml:space="preserve">- The selection of books has got better recently which has helped. I like reading non-fiction too finding out about real things. We need a chill out area that is really comfy for us to read in the classroom. </w:t>
      </w:r>
    </w:p>
    <w:p w14:paraId="355CE59A" w14:textId="77777777" w:rsidR="009F2028" w:rsidRDefault="009F2028" w:rsidP="009F2028">
      <w:pPr>
        <w:jc w:val="both"/>
      </w:pPr>
      <w:r>
        <w:t>5. What area is your favourite place to learn in school?</w:t>
      </w:r>
    </w:p>
    <w:p w14:paraId="47E10F20" w14:textId="77777777" w:rsidR="009F2028" w:rsidRDefault="009F2028" w:rsidP="009F2028">
      <w:pPr>
        <w:jc w:val="both"/>
      </w:pPr>
      <w:r>
        <w:t xml:space="preserve">- Sometimes we go outside to the garden area to read that’s relaxing. PE is the best lesson because it is outside. I like using the enhanced learning area during lessons when I am allowed, it gives me peace and quiet to get on with my work. </w:t>
      </w:r>
    </w:p>
    <w:p w14:paraId="200E11B9" w14:textId="77777777" w:rsidR="009F2028" w:rsidRDefault="009F2028" w:rsidP="009F2028">
      <w:pPr>
        <w:jc w:val="both"/>
      </w:pPr>
      <w:r>
        <w:t>6. Who is your favourite teacher and why?</w:t>
      </w:r>
    </w:p>
    <w:p w14:paraId="56CAAA8A" w14:textId="77777777" w:rsidR="009F2028" w:rsidRDefault="009F2028" w:rsidP="009F2028">
      <w:pPr>
        <w:jc w:val="both"/>
      </w:pPr>
      <w:r>
        <w:t>- My year 5 teacher was the best I have had because he used to have lots of fun activities during his lessons and he liked maths like me. We also did lots of PE with him.</w:t>
      </w:r>
    </w:p>
    <w:p w14:paraId="37FD6326" w14:textId="77777777" w:rsidR="009F2028" w:rsidRDefault="009F2028" w:rsidP="009F2028">
      <w:pPr>
        <w:rPr>
          <w:rFonts w:ascii="Arial" w:hAnsi="Arial" w:cs="Arial"/>
          <w:sz w:val="24"/>
          <w:szCs w:val="24"/>
        </w:rPr>
      </w:pPr>
    </w:p>
    <w:p w14:paraId="0ED17BAE" w14:textId="77777777" w:rsidR="009F2028" w:rsidRDefault="009F2028" w:rsidP="009F2028">
      <w:pPr>
        <w:rPr>
          <w:rFonts w:ascii="Arial" w:hAnsi="Arial" w:cs="Arial"/>
          <w:sz w:val="24"/>
          <w:szCs w:val="24"/>
        </w:rPr>
      </w:pPr>
    </w:p>
    <w:p w14:paraId="158271A5" w14:textId="77777777" w:rsidR="009F2028" w:rsidRDefault="009F2028" w:rsidP="009F2028">
      <w:pPr>
        <w:rPr>
          <w:rFonts w:ascii="Arial" w:hAnsi="Arial" w:cs="Arial"/>
          <w:sz w:val="24"/>
          <w:szCs w:val="24"/>
        </w:rPr>
      </w:pPr>
    </w:p>
    <w:p w14:paraId="484E7998" w14:textId="77777777" w:rsidR="009F2028" w:rsidRDefault="009F2028" w:rsidP="009F2028">
      <w:pPr>
        <w:rPr>
          <w:rFonts w:ascii="Arial" w:hAnsi="Arial" w:cs="Arial"/>
          <w:sz w:val="24"/>
          <w:szCs w:val="24"/>
        </w:rPr>
      </w:pPr>
    </w:p>
    <w:p w14:paraId="059B8DF8" w14:textId="77777777" w:rsidR="009F2028" w:rsidRDefault="009F2028" w:rsidP="009F2028">
      <w:pPr>
        <w:rPr>
          <w:rFonts w:ascii="Arial" w:hAnsi="Arial" w:cs="Arial"/>
          <w:sz w:val="24"/>
          <w:szCs w:val="24"/>
        </w:rPr>
      </w:pPr>
    </w:p>
    <w:p w14:paraId="3BA21D17" w14:textId="77777777" w:rsidR="009F2028" w:rsidRDefault="009F2028" w:rsidP="009F2028">
      <w:pPr>
        <w:rPr>
          <w:rFonts w:ascii="Arial" w:hAnsi="Arial" w:cs="Arial"/>
          <w:sz w:val="24"/>
          <w:szCs w:val="24"/>
        </w:rPr>
      </w:pPr>
    </w:p>
    <w:p w14:paraId="5542C575" w14:textId="77777777" w:rsidR="009F2028" w:rsidRDefault="009F2028" w:rsidP="009F2028">
      <w:pPr>
        <w:rPr>
          <w:rFonts w:ascii="Arial" w:hAnsi="Arial" w:cs="Arial"/>
          <w:sz w:val="24"/>
          <w:szCs w:val="24"/>
        </w:rPr>
      </w:pPr>
    </w:p>
    <w:p w14:paraId="7D9E0BFE" w14:textId="77777777" w:rsidR="009F2028" w:rsidRDefault="009F2028" w:rsidP="009F2028">
      <w:pPr>
        <w:rPr>
          <w:rFonts w:ascii="Arial" w:hAnsi="Arial" w:cs="Arial"/>
          <w:sz w:val="24"/>
          <w:szCs w:val="24"/>
        </w:rPr>
      </w:pPr>
    </w:p>
    <w:p w14:paraId="333EFE18" w14:textId="77777777" w:rsidR="009F2028" w:rsidRDefault="009F2028" w:rsidP="009F2028">
      <w:pPr>
        <w:rPr>
          <w:rFonts w:ascii="Arial" w:hAnsi="Arial" w:cs="Arial"/>
          <w:sz w:val="24"/>
          <w:szCs w:val="24"/>
        </w:rPr>
      </w:pPr>
    </w:p>
    <w:p w14:paraId="12A6AB13" w14:textId="77777777" w:rsidR="009F2028" w:rsidRDefault="009F2028" w:rsidP="009F2028">
      <w:pPr>
        <w:rPr>
          <w:rFonts w:ascii="Arial" w:hAnsi="Arial" w:cs="Arial"/>
          <w:sz w:val="24"/>
          <w:szCs w:val="24"/>
        </w:rPr>
      </w:pPr>
    </w:p>
    <w:p w14:paraId="1EFDAEE7" w14:textId="77777777" w:rsidR="009F2028" w:rsidRDefault="009F2028" w:rsidP="009F2028">
      <w:pPr>
        <w:rPr>
          <w:rFonts w:ascii="Arial" w:hAnsi="Arial" w:cs="Arial"/>
          <w:sz w:val="24"/>
          <w:szCs w:val="24"/>
        </w:rPr>
      </w:pPr>
    </w:p>
    <w:p w14:paraId="052B93D6" w14:textId="77777777" w:rsidR="009F2028" w:rsidRDefault="009F2028" w:rsidP="009F2028">
      <w:pPr>
        <w:rPr>
          <w:rFonts w:ascii="Arial" w:hAnsi="Arial" w:cs="Arial"/>
          <w:sz w:val="24"/>
          <w:szCs w:val="24"/>
        </w:rPr>
      </w:pPr>
    </w:p>
    <w:p w14:paraId="73D329E4" w14:textId="77777777" w:rsidR="009F2028" w:rsidRDefault="009F2028" w:rsidP="009F2028">
      <w:pPr>
        <w:rPr>
          <w:rFonts w:ascii="Arial" w:hAnsi="Arial" w:cs="Arial"/>
          <w:sz w:val="24"/>
          <w:szCs w:val="24"/>
        </w:rPr>
      </w:pPr>
      <w:r>
        <w:rPr>
          <w:rFonts w:ascii="Arial" w:hAnsi="Arial" w:cs="Arial"/>
          <w:sz w:val="24"/>
          <w:szCs w:val="24"/>
        </w:rPr>
        <w:lastRenderedPageBreak/>
        <w:t>Appendix F: Teacher Interview</w:t>
      </w:r>
    </w:p>
    <w:p w14:paraId="06FB1607" w14:textId="77777777" w:rsidR="009F2028" w:rsidRPr="00E75C18" w:rsidRDefault="009F2028" w:rsidP="009F2028">
      <w:pPr>
        <w:rPr>
          <w:b/>
          <w:u w:val="single"/>
        </w:rPr>
      </w:pPr>
      <w:r w:rsidRPr="00E75C18">
        <w:rPr>
          <w:b/>
          <w:u w:val="single"/>
        </w:rPr>
        <w:t xml:space="preserve">Teacher Interview </w:t>
      </w:r>
    </w:p>
    <w:p w14:paraId="6988CA4E" w14:textId="77777777" w:rsidR="009F2028" w:rsidRDefault="009F2028" w:rsidP="009F2028">
      <w:r>
        <w:t>Date: 15/5/2018</w:t>
      </w:r>
    </w:p>
    <w:p w14:paraId="3FC60247" w14:textId="77777777" w:rsidR="009F2028" w:rsidRDefault="009F2028" w:rsidP="009F2028">
      <w:pPr>
        <w:jc w:val="both"/>
      </w:pPr>
      <w:r>
        <w:t>1. How does Child A’s perform in Numeracy?</w:t>
      </w:r>
    </w:p>
    <w:p w14:paraId="2A5245DF" w14:textId="77777777" w:rsidR="009F2028" w:rsidRDefault="009F2028" w:rsidP="009F2028">
      <w:pPr>
        <w:jc w:val="both"/>
      </w:pPr>
      <w:r>
        <w:t>Class Teacher: Chid A recently achieved full mark both their National Numerical Reasoning and National Numerical Reasoning tests. Child A is in the high ability maths group of a MAT class and is currently working to Year 7 LNF strands. The child has been a target MAT pupil for Maths since Year 2 and has excelled in their current National Tests. His combined test results alongside my teacher assessment means Child A will leave us with as a Level 5 Mathematics.</w:t>
      </w:r>
    </w:p>
    <w:p w14:paraId="314F3AF4" w14:textId="77777777" w:rsidR="009F2028" w:rsidRDefault="009F2028" w:rsidP="009F2028">
      <w:pPr>
        <w:jc w:val="both"/>
      </w:pPr>
      <w:r>
        <w:t>2. How does Child A perform in Literacy?</w:t>
      </w:r>
    </w:p>
    <w:p w14:paraId="47956C4C" w14:textId="77777777" w:rsidR="009F2028" w:rsidRDefault="009F2028" w:rsidP="009F2028">
      <w:pPr>
        <w:jc w:val="both"/>
      </w:pPr>
      <w:r>
        <w:t xml:space="preserve">- Throughout their time in KS2 Child A has always been involved in target reading groups, as this is an area that needs to be improved. Child A often struggles with their spelling although they have a spelling age of 11. During the National Tests </w:t>
      </w:r>
      <w:proofErr w:type="gramStart"/>
      <w:r>
        <w:t>Child</w:t>
      </w:r>
      <w:proofErr w:type="gramEnd"/>
      <w:r>
        <w:t xml:space="preserve"> A scored an adequate 21 marks out of 35, this score alongside my teacher assessment means that Chid A will leave the school with a Level 4 in Literacy. </w:t>
      </w:r>
    </w:p>
    <w:p w14:paraId="4A68684A" w14:textId="77777777" w:rsidR="009F2028" w:rsidRDefault="009F2028" w:rsidP="009F2028">
      <w:pPr>
        <w:jc w:val="both"/>
      </w:pPr>
      <w:r>
        <w:t>3. What do you see as Child A’s barriers to learning?</w:t>
      </w:r>
    </w:p>
    <w:p w14:paraId="2275C011" w14:textId="77777777" w:rsidR="009F2028" w:rsidRDefault="009F2028" w:rsidP="009F2028">
      <w:pPr>
        <w:jc w:val="both"/>
      </w:pPr>
      <w:r>
        <w:t>- As mentioned through their school life Child A has been a target reader. They do not read at all in the house. He has always been a target pupil for literacy and over the past year Child A made big improvements in their reading skills and was therefore able to be in my Year 5/6 MAT class. Its testament to the progress Child A has made with their reading that keep up with the high volume of work in this class. Recently he has started reading Tom Gates novels that has seen him read a lot more.</w:t>
      </w:r>
    </w:p>
    <w:p w14:paraId="1A561635" w14:textId="77777777" w:rsidR="009F2028" w:rsidRDefault="009F2028" w:rsidP="009F2028">
      <w:pPr>
        <w:jc w:val="both"/>
      </w:pPr>
      <w:r>
        <w:t>4. How does Chid A transfer key skills across the curriculum?</w:t>
      </w:r>
    </w:p>
    <w:p w14:paraId="739EB469" w14:textId="77777777" w:rsidR="009F2028" w:rsidRDefault="009F2028" w:rsidP="009F2028">
      <w:pPr>
        <w:jc w:val="both"/>
      </w:pPr>
      <w:r>
        <w:t>- Child A performs well across the curriculum, the errors that are made are Literacy based, these usually present as spelling mistakes, grammatical errors and adequate vocabulary. Child A has no problem transferring their numeracy skills across the curriculum.</w:t>
      </w:r>
    </w:p>
    <w:p w14:paraId="2A7C1316" w14:textId="77777777" w:rsidR="009F2028" w:rsidRDefault="009F2028" w:rsidP="009F2028">
      <w:pPr>
        <w:jc w:val="both"/>
      </w:pPr>
      <w:r>
        <w:t>4. How is Child A’s general wellbeing?</w:t>
      </w:r>
    </w:p>
    <w:p w14:paraId="74F4FF0B" w14:textId="77777777" w:rsidR="009F2028" w:rsidRDefault="009F2028" w:rsidP="009F2028">
      <w:pPr>
        <w:jc w:val="both"/>
      </w:pPr>
      <w:r>
        <w:t xml:space="preserve">- Child A has had a 100% attendance record so far in Year 6. Their wellbeing is very good as the child is an active member of the class and is well liked amongst their peers. </w:t>
      </w:r>
    </w:p>
    <w:p w14:paraId="75E930D8" w14:textId="77777777" w:rsidR="009F2028" w:rsidRDefault="009F2028" w:rsidP="009F2028">
      <w:pPr>
        <w:jc w:val="both"/>
      </w:pPr>
      <w:r>
        <w:t>5. What is Child A’s attitude to learning like?</w:t>
      </w:r>
    </w:p>
    <w:p w14:paraId="0E03C562" w14:textId="77777777" w:rsidR="009F2028" w:rsidRDefault="009F2028" w:rsidP="009F2028">
      <w:r>
        <w:t xml:space="preserve">- Child A is a prefect in the school and is involved in emotion coaching their peers. They have a very mature attitude towards learning most of the time. However, when paired with certain members of the class Chid A can become silly and easily distracted. On occasions Child A gets into conflicts on the playground. Child A shows a sheer commitment to improving their literacy skills while in the school environment. </w:t>
      </w:r>
    </w:p>
    <w:p w14:paraId="41B7FE45" w14:textId="77777777" w:rsidR="009F2028" w:rsidRDefault="009F2028" w:rsidP="009F2028">
      <w:pPr>
        <w:rPr>
          <w:rFonts w:ascii="Arial" w:hAnsi="Arial" w:cs="Arial"/>
          <w:sz w:val="24"/>
          <w:szCs w:val="24"/>
        </w:rPr>
      </w:pPr>
    </w:p>
    <w:p w14:paraId="4AA26359" w14:textId="77777777" w:rsidR="009F2028" w:rsidRDefault="009F2028" w:rsidP="009F2028">
      <w:pPr>
        <w:rPr>
          <w:rFonts w:ascii="Arial" w:hAnsi="Arial" w:cs="Arial"/>
          <w:sz w:val="24"/>
          <w:szCs w:val="24"/>
        </w:rPr>
      </w:pPr>
    </w:p>
    <w:p w14:paraId="52CA35B5" w14:textId="77777777" w:rsidR="009F2028" w:rsidRDefault="009F2028" w:rsidP="009F2028">
      <w:pPr>
        <w:rPr>
          <w:rFonts w:ascii="Arial" w:hAnsi="Arial" w:cs="Arial"/>
          <w:sz w:val="24"/>
          <w:szCs w:val="24"/>
        </w:rPr>
      </w:pPr>
    </w:p>
    <w:p w14:paraId="327B3B91" w14:textId="77777777" w:rsidR="009F2028" w:rsidRDefault="009F2028" w:rsidP="009F2028">
      <w:pPr>
        <w:rPr>
          <w:rFonts w:ascii="Arial" w:hAnsi="Arial" w:cs="Arial"/>
          <w:sz w:val="24"/>
          <w:szCs w:val="24"/>
        </w:rPr>
      </w:pPr>
    </w:p>
    <w:p w14:paraId="3CA90936" w14:textId="77777777" w:rsidR="009F2028" w:rsidRDefault="009F2028" w:rsidP="009F2028">
      <w:pPr>
        <w:rPr>
          <w:rFonts w:ascii="Arial" w:hAnsi="Arial" w:cs="Arial"/>
          <w:sz w:val="24"/>
          <w:szCs w:val="24"/>
        </w:rPr>
      </w:pPr>
    </w:p>
    <w:p w14:paraId="3BD326CC" w14:textId="77777777" w:rsidR="009F2028" w:rsidRDefault="009F2028" w:rsidP="009F2028">
      <w:pPr>
        <w:rPr>
          <w:rFonts w:ascii="Arial" w:hAnsi="Arial" w:cs="Arial"/>
          <w:sz w:val="24"/>
          <w:szCs w:val="24"/>
        </w:rPr>
      </w:pPr>
      <w:r>
        <w:rPr>
          <w:rFonts w:ascii="Arial" w:hAnsi="Arial" w:cs="Arial"/>
          <w:sz w:val="24"/>
          <w:szCs w:val="24"/>
        </w:rPr>
        <w:t>Appendix G: Reading Record</w:t>
      </w:r>
    </w:p>
    <w:p w14:paraId="2E843335" w14:textId="77777777" w:rsidR="009F2028" w:rsidRDefault="009F2028" w:rsidP="009F2028">
      <w:pPr>
        <w:rPr>
          <w:rFonts w:ascii="Arial" w:hAnsi="Arial" w:cs="Arial"/>
          <w:sz w:val="24"/>
          <w:szCs w:val="24"/>
        </w:rPr>
      </w:pPr>
      <w:r>
        <w:rPr>
          <w:noProof/>
        </w:rPr>
        <w:drawing>
          <wp:anchor distT="0" distB="0" distL="114300" distR="114300" simplePos="0" relativeHeight="251668480" behindDoc="0" locked="0" layoutInCell="1" allowOverlap="1" wp14:anchorId="4B0DC146" wp14:editId="69BC8414">
            <wp:simplePos x="0" y="0"/>
            <wp:positionH relativeFrom="margin">
              <wp:align>right</wp:align>
            </wp:positionH>
            <wp:positionV relativeFrom="paragraph">
              <wp:posOffset>452755</wp:posOffset>
            </wp:positionV>
            <wp:extent cx="5730875" cy="6155690"/>
            <wp:effectExtent l="0" t="0" r="3175" b="0"/>
            <wp:wrapSquare wrapText="bothSides"/>
            <wp:docPr id="5" name="Picture 5" descr="cid:b1f65605-c1ed-4794-840d-a33f1b6202ae@eurprd09.prod.outlook.com"/>
            <wp:cNvGraphicFramePr/>
            <a:graphic xmlns:a="http://schemas.openxmlformats.org/drawingml/2006/main">
              <a:graphicData uri="http://schemas.openxmlformats.org/drawingml/2006/picture">
                <pic:pic xmlns:pic="http://schemas.openxmlformats.org/drawingml/2006/picture">
                  <pic:nvPicPr>
                    <pic:cNvPr id="1" name="Picture 1" descr="cid:b1f65605-c1ed-4794-840d-a33f1b6202ae@eurprd09.prod.outlook.com"/>
                    <pic:cNvPicPr/>
                  </pic:nvPicPr>
                  <pic:blipFill rotWithShape="1">
                    <a:blip r:embed="rId17" r:link="rId18">
                      <a:extLst>
                        <a:ext uri="{28A0092B-C50C-407E-A947-70E740481C1C}">
                          <a14:useLocalDpi xmlns:a14="http://schemas.microsoft.com/office/drawing/2010/main" val="0"/>
                        </a:ext>
                      </a:extLst>
                    </a:blip>
                    <a:srcRect l="9436" t="9672"/>
                    <a:stretch/>
                  </pic:blipFill>
                  <pic:spPr bwMode="auto">
                    <a:xfrm>
                      <a:off x="0" y="0"/>
                      <a:ext cx="5730875" cy="6155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AD3C97" w14:textId="77777777" w:rsidR="009F2028" w:rsidRDefault="009F2028" w:rsidP="009F2028">
      <w:pPr>
        <w:rPr>
          <w:rFonts w:ascii="Arial" w:hAnsi="Arial" w:cs="Arial"/>
          <w:sz w:val="24"/>
          <w:szCs w:val="24"/>
        </w:rPr>
      </w:pPr>
    </w:p>
    <w:p w14:paraId="30FA3982" w14:textId="77777777" w:rsidR="009F2028" w:rsidRDefault="009F2028" w:rsidP="009F2028">
      <w:pPr>
        <w:rPr>
          <w:rFonts w:ascii="Arial" w:hAnsi="Arial" w:cs="Arial"/>
          <w:sz w:val="24"/>
          <w:szCs w:val="24"/>
        </w:rPr>
      </w:pPr>
    </w:p>
    <w:p w14:paraId="0A7D031A" w14:textId="77777777" w:rsidR="009F2028" w:rsidRDefault="009F2028" w:rsidP="009F2028">
      <w:pPr>
        <w:rPr>
          <w:rFonts w:ascii="Arial" w:hAnsi="Arial" w:cs="Arial"/>
          <w:sz w:val="24"/>
          <w:szCs w:val="24"/>
        </w:rPr>
      </w:pPr>
    </w:p>
    <w:p w14:paraId="78ECABDF" w14:textId="77777777" w:rsidR="009F2028" w:rsidRDefault="009F2028" w:rsidP="009F2028">
      <w:pPr>
        <w:rPr>
          <w:rFonts w:ascii="Arial" w:hAnsi="Arial" w:cs="Arial"/>
          <w:sz w:val="24"/>
          <w:szCs w:val="24"/>
        </w:rPr>
      </w:pPr>
    </w:p>
    <w:p w14:paraId="2A8A8964" w14:textId="77777777" w:rsidR="009F2028" w:rsidRDefault="009F2028" w:rsidP="009F2028">
      <w:pPr>
        <w:rPr>
          <w:rFonts w:ascii="Arial" w:hAnsi="Arial" w:cs="Arial"/>
          <w:sz w:val="24"/>
          <w:szCs w:val="24"/>
        </w:rPr>
      </w:pPr>
    </w:p>
    <w:p w14:paraId="1FC59314" w14:textId="77777777" w:rsidR="009F2028" w:rsidRDefault="009F2028" w:rsidP="009F2028">
      <w:pPr>
        <w:rPr>
          <w:rFonts w:ascii="Arial" w:hAnsi="Arial" w:cs="Arial"/>
          <w:sz w:val="24"/>
          <w:szCs w:val="24"/>
        </w:rPr>
      </w:pPr>
    </w:p>
    <w:p w14:paraId="79A82042" w14:textId="77777777" w:rsidR="009F2028" w:rsidRDefault="009F2028" w:rsidP="009F2028">
      <w:pPr>
        <w:rPr>
          <w:rFonts w:ascii="Arial" w:hAnsi="Arial" w:cs="Arial"/>
          <w:sz w:val="24"/>
          <w:szCs w:val="24"/>
        </w:rPr>
      </w:pPr>
    </w:p>
    <w:p w14:paraId="41EA7472" w14:textId="77777777" w:rsidR="009F2028" w:rsidRDefault="009F2028" w:rsidP="009F2028">
      <w:pPr>
        <w:rPr>
          <w:rFonts w:ascii="Arial" w:hAnsi="Arial" w:cs="Arial"/>
          <w:sz w:val="24"/>
          <w:szCs w:val="24"/>
        </w:rPr>
      </w:pPr>
      <w:r>
        <w:rPr>
          <w:rFonts w:ascii="Arial" w:hAnsi="Arial" w:cs="Arial"/>
          <w:sz w:val="24"/>
          <w:szCs w:val="24"/>
        </w:rPr>
        <w:t>Appendix H: Child A’s English Work</w:t>
      </w:r>
    </w:p>
    <w:p w14:paraId="5A82059D" w14:textId="77777777" w:rsidR="009F2028" w:rsidRDefault="009F2028" w:rsidP="009F2028">
      <w:pPr>
        <w:rPr>
          <w:noProof/>
        </w:rPr>
      </w:pPr>
      <w:r>
        <w:rPr>
          <w:noProof/>
        </w:rPr>
        <w:drawing>
          <wp:anchor distT="0" distB="0" distL="114300" distR="114300" simplePos="0" relativeHeight="251669504" behindDoc="0" locked="0" layoutInCell="1" allowOverlap="1" wp14:anchorId="0023D174" wp14:editId="79270EFA">
            <wp:simplePos x="0" y="0"/>
            <wp:positionH relativeFrom="margin">
              <wp:align>right</wp:align>
            </wp:positionH>
            <wp:positionV relativeFrom="paragraph">
              <wp:posOffset>212592</wp:posOffset>
            </wp:positionV>
            <wp:extent cx="5731510" cy="7778524"/>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77785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1E4DD2" w14:textId="77777777" w:rsidR="009F2028" w:rsidRDefault="009F2028" w:rsidP="009F2028"/>
    <w:p w14:paraId="2A9C5FCF" w14:textId="77777777" w:rsidR="009F2028" w:rsidRDefault="009F2028" w:rsidP="009F2028"/>
    <w:p w14:paraId="4C145EF7" w14:textId="77777777" w:rsidR="009F2028" w:rsidRDefault="009F2028" w:rsidP="009F2028">
      <w:r>
        <w:rPr>
          <w:noProof/>
        </w:rPr>
        <w:drawing>
          <wp:anchor distT="0" distB="0" distL="114300" distR="114300" simplePos="0" relativeHeight="251670528" behindDoc="0" locked="0" layoutInCell="1" allowOverlap="1" wp14:anchorId="6A7683BB" wp14:editId="5FA88F59">
            <wp:simplePos x="0" y="0"/>
            <wp:positionH relativeFrom="column">
              <wp:posOffset>0</wp:posOffset>
            </wp:positionH>
            <wp:positionV relativeFrom="paragraph">
              <wp:posOffset>1329</wp:posOffset>
            </wp:positionV>
            <wp:extent cx="5731510" cy="8297536"/>
            <wp:effectExtent l="0" t="0" r="254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82975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8C109B" w14:textId="77777777" w:rsidR="009F2028" w:rsidRDefault="009F2028" w:rsidP="009F2028">
      <w:r>
        <w:rPr>
          <w:noProof/>
        </w:rPr>
        <w:lastRenderedPageBreak/>
        <w:drawing>
          <wp:anchor distT="0" distB="0" distL="114300" distR="114300" simplePos="0" relativeHeight="251671552" behindDoc="0" locked="0" layoutInCell="1" allowOverlap="1" wp14:anchorId="6090312E" wp14:editId="16BBA87A">
            <wp:simplePos x="0" y="0"/>
            <wp:positionH relativeFrom="column">
              <wp:posOffset>0</wp:posOffset>
            </wp:positionH>
            <wp:positionV relativeFrom="paragraph">
              <wp:posOffset>287079</wp:posOffset>
            </wp:positionV>
            <wp:extent cx="5731510" cy="8484696"/>
            <wp:effectExtent l="0" t="0" r="254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84846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65F335" w14:textId="77777777" w:rsidR="009F2028" w:rsidRDefault="009F2028" w:rsidP="009F2028">
      <w:r>
        <w:rPr>
          <w:noProof/>
        </w:rPr>
        <w:lastRenderedPageBreak/>
        <w:drawing>
          <wp:anchor distT="0" distB="0" distL="114300" distR="114300" simplePos="0" relativeHeight="251672576" behindDoc="0" locked="0" layoutInCell="1" allowOverlap="1" wp14:anchorId="383AFFFA" wp14:editId="4A7AE160">
            <wp:simplePos x="0" y="0"/>
            <wp:positionH relativeFrom="column">
              <wp:posOffset>0</wp:posOffset>
            </wp:positionH>
            <wp:positionV relativeFrom="paragraph">
              <wp:posOffset>0</wp:posOffset>
            </wp:positionV>
            <wp:extent cx="5731510" cy="8225373"/>
            <wp:effectExtent l="0" t="0" r="2540" b="444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82253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301D7B" w14:textId="77777777" w:rsidR="009F2028" w:rsidRDefault="009F2028" w:rsidP="009F2028"/>
    <w:p w14:paraId="16E7E0BC" w14:textId="77777777" w:rsidR="009F2028" w:rsidRDefault="009F2028" w:rsidP="009F2028">
      <w:r>
        <w:rPr>
          <w:noProof/>
        </w:rPr>
        <w:lastRenderedPageBreak/>
        <w:drawing>
          <wp:anchor distT="0" distB="0" distL="114300" distR="114300" simplePos="0" relativeHeight="251673600" behindDoc="0" locked="0" layoutInCell="1" allowOverlap="1" wp14:anchorId="67250B9F" wp14:editId="133BB43F">
            <wp:simplePos x="0" y="0"/>
            <wp:positionH relativeFrom="column">
              <wp:posOffset>0</wp:posOffset>
            </wp:positionH>
            <wp:positionV relativeFrom="paragraph">
              <wp:posOffset>0</wp:posOffset>
            </wp:positionV>
            <wp:extent cx="5731510" cy="8435447"/>
            <wp:effectExtent l="0" t="0" r="2540" b="381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843544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A5593F" w14:textId="77777777" w:rsidR="009F2028" w:rsidRDefault="009F2028" w:rsidP="009F2028">
      <w:r>
        <w:rPr>
          <w:noProof/>
        </w:rPr>
        <w:lastRenderedPageBreak/>
        <w:drawing>
          <wp:anchor distT="0" distB="0" distL="114300" distR="114300" simplePos="0" relativeHeight="251674624" behindDoc="0" locked="0" layoutInCell="1" allowOverlap="1" wp14:anchorId="747E946C" wp14:editId="3710F4A3">
            <wp:simplePos x="0" y="0"/>
            <wp:positionH relativeFrom="column">
              <wp:posOffset>0</wp:posOffset>
            </wp:positionH>
            <wp:positionV relativeFrom="paragraph">
              <wp:posOffset>0</wp:posOffset>
            </wp:positionV>
            <wp:extent cx="5731510" cy="8197365"/>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8197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5DB4A1" w14:textId="77777777" w:rsidR="009F2028" w:rsidRDefault="009F2028" w:rsidP="009F2028"/>
    <w:p w14:paraId="57E77029" w14:textId="77777777" w:rsidR="009F2028" w:rsidRDefault="009F2028" w:rsidP="009F2028">
      <w:r>
        <w:rPr>
          <w:noProof/>
        </w:rPr>
        <w:lastRenderedPageBreak/>
        <w:drawing>
          <wp:anchor distT="0" distB="0" distL="114300" distR="114300" simplePos="0" relativeHeight="251675648" behindDoc="0" locked="0" layoutInCell="1" allowOverlap="1" wp14:anchorId="2085DF5E" wp14:editId="4AD6DDEF">
            <wp:simplePos x="0" y="0"/>
            <wp:positionH relativeFrom="column">
              <wp:posOffset>0</wp:posOffset>
            </wp:positionH>
            <wp:positionV relativeFrom="paragraph">
              <wp:posOffset>0</wp:posOffset>
            </wp:positionV>
            <wp:extent cx="5731510" cy="8353851"/>
            <wp:effectExtent l="0" t="0" r="254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83538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C6AF68" w14:textId="77777777" w:rsidR="009F2028" w:rsidRDefault="009F2028" w:rsidP="009F2028"/>
    <w:p w14:paraId="354412CE" w14:textId="77777777" w:rsidR="009F2028" w:rsidRDefault="009F2028" w:rsidP="009F2028">
      <w:r>
        <w:rPr>
          <w:noProof/>
        </w:rPr>
        <w:lastRenderedPageBreak/>
        <w:drawing>
          <wp:inline distT="0" distB="0" distL="0" distR="0" wp14:anchorId="300CE9ED" wp14:editId="7A76E33D">
            <wp:extent cx="5731510" cy="65175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6517525"/>
                    </a:xfrm>
                    <a:prstGeom prst="rect">
                      <a:avLst/>
                    </a:prstGeom>
                    <a:noFill/>
                    <a:ln>
                      <a:noFill/>
                    </a:ln>
                  </pic:spPr>
                </pic:pic>
              </a:graphicData>
            </a:graphic>
          </wp:inline>
        </w:drawing>
      </w:r>
    </w:p>
    <w:p w14:paraId="0F924381" w14:textId="77777777" w:rsidR="009F2028" w:rsidRDefault="009F2028" w:rsidP="009F2028"/>
    <w:p w14:paraId="79345718" w14:textId="77777777" w:rsidR="009F2028" w:rsidRDefault="009F2028" w:rsidP="009F2028"/>
    <w:p w14:paraId="67FE2C80" w14:textId="77777777" w:rsidR="009F2028" w:rsidRDefault="009F2028" w:rsidP="009F2028"/>
    <w:p w14:paraId="1CFE2336" w14:textId="77777777" w:rsidR="009F2028" w:rsidRDefault="009F2028" w:rsidP="009F2028"/>
    <w:p w14:paraId="5C9999FE" w14:textId="77777777" w:rsidR="009F2028" w:rsidRDefault="009F2028" w:rsidP="009F2028"/>
    <w:p w14:paraId="0BB59B24" w14:textId="77777777" w:rsidR="009F2028" w:rsidRDefault="009F2028" w:rsidP="009F2028"/>
    <w:p w14:paraId="510D5CD7" w14:textId="77777777" w:rsidR="009F2028" w:rsidRDefault="009F2028" w:rsidP="009F2028"/>
    <w:p w14:paraId="08AF76C1" w14:textId="77777777" w:rsidR="009F2028" w:rsidRDefault="009F2028" w:rsidP="009F2028"/>
    <w:p w14:paraId="4E6B8B00" w14:textId="77777777" w:rsidR="009F2028" w:rsidRDefault="009F2028" w:rsidP="009F2028">
      <w:r>
        <w:rPr>
          <w:noProof/>
        </w:rPr>
        <w:lastRenderedPageBreak/>
        <w:drawing>
          <wp:anchor distT="0" distB="0" distL="114300" distR="114300" simplePos="0" relativeHeight="251676672" behindDoc="0" locked="0" layoutInCell="1" allowOverlap="1" wp14:anchorId="3DF89991" wp14:editId="052813A4">
            <wp:simplePos x="0" y="0"/>
            <wp:positionH relativeFrom="column">
              <wp:posOffset>0</wp:posOffset>
            </wp:positionH>
            <wp:positionV relativeFrom="paragraph">
              <wp:posOffset>0</wp:posOffset>
            </wp:positionV>
            <wp:extent cx="5731510" cy="7667572"/>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76675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C06462" w14:textId="77777777" w:rsidR="009F2028" w:rsidRDefault="009F2028" w:rsidP="009F2028"/>
    <w:p w14:paraId="05D7ADDD" w14:textId="77777777" w:rsidR="009F2028" w:rsidRDefault="009F2028" w:rsidP="009F2028"/>
    <w:p w14:paraId="3E35BBD8" w14:textId="77777777" w:rsidR="009F2028" w:rsidRDefault="009F2028" w:rsidP="009F2028"/>
    <w:p w14:paraId="2E742F07" w14:textId="77777777" w:rsidR="009F2028" w:rsidRDefault="009F2028" w:rsidP="009F2028">
      <w:r>
        <w:rPr>
          <w:noProof/>
        </w:rPr>
        <w:lastRenderedPageBreak/>
        <w:drawing>
          <wp:anchor distT="0" distB="0" distL="114300" distR="114300" simplePos="0" relativeHeight="251677696" behindDoc="0" locked="0" layoutInCell="1" allowOverlap="1" wp14:anchorId="6D862463" wp14:editId="4E2ED171">
            <wp:simplePos x="0" y="0"/>
            <wp:positionH relativeFrom="column">
              <wp:posOffset>0</wp:posOffset>
            </wp:positionH>
            <wp:positionV relativeFrom="paragraph">
              <wp:posOffset>287079</wp:posOffset>
            </wp:positionV>
            <wp:extent cx="5731510" cy="849761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8497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3CE60D" w14:textId="77777777" w:rsidR="009F2028" w:rsidRDefault="009F2028" w:rsidP="009F2028">
      <w:r>
        <w:rPr>
          <w:noProof/>
        </w:rPr>
        <w:lastRenderedPageBreak/>
        <w:drawing>
          <wp:anchor distT="0" distB="0" distL="114300" distR="114300" simplePos="0" relativeHeight="251678720" behindDoc="0" locked="0" layoutInCell="1" allowOverlap="1" wp14:anchorId="7525B00B" wp14:editId="41DF8796">
            <wp:simplePos x="0" y="0"/>
            <wp:positionH relativeFrom="margin">
              <wp:align>right</wp:align>
            </wp:positionH>
            <wp:positionV relativeFrom="paragraph">
              <wp:posOffset>125568</wp:posOffset>
            </wp:positionV>
            <wp:extent cx="5731510" cy="5947053"/>
            <wp:effectExtent l="0" t="0" r="254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59470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5257A4" w14:textId="77777777" w:rsidR="009F2028" w:rsidRDefault="009F2028" w:rsidP="009F2028"/>
    <w:p w14:paraId="6AF8FD07" w14:textId="77777777" w:rsidR="009F2028" w:rsidRDefault="009F2028" w:rsidP="009F2028"/>
    <w:p w14:paraId="6D0FD633" w14:textId="77777777" w:rsidR="009F2028" w:rsidRDefault="009F2028" w:rsidP="009F2028"/>
    <w:p w14:paraId="139948A8" w14:textId="77777777" w:rsidR="009F2028" w:rsidRDefault="009F2028" w:rsidP="009F2028"/>
    <w:p w14:paraId="7A851EAF" w14:textId="77777777" w:rsidR="009F2028" w:rsidRDefault="009F2028" w:rsidP="009F2028"/>
    <w:p w14:paraId="5FF70E9E" w14:textId="77777777" w:rsidR="009F2028" w:rsidRDefault="009F2028" w:rsidP="009F2028"/>
    <w:p w14:paraId="23F8A4BB" w14:textId="77777777" w:rsidR="009F2028" w:rsidRDefault="009F2028" w:rsidP="009F2028"/>
    <w:p w14:paraId="14D471E7" w14:textId="77777777" w:rsidR="009F2028" w:rsidRDefault="009F2028" w:rsidP="009F2028"/>
    <w:p w14:paraId="352267D6" w14:textId="77777777" w:rsidR="009F2028" w:rsidRDefault="009F2028" w:rsidP="009F2028"/>
    <w:p w14:paraId="03F64A12" w14:textId="77777777" w:rsidR="009F2028" w:rsidRDefault="009F2028" w:rsidP="009F2028">
      <w:r>
        <w:rPr>
          <w:noProof/>
        </w:rPr>
        <w:lastRenderedPageBreak/>
        <w:drawing>
          <wp:anchor distT="0" distB="0" distL="114300" distR="114300" simplePos="0" relativeHeight="251679744" behindDoc="0" locked="0" layoutInCell="1" allowOverlap="1" wp14:anchorId="37616D6B" wp14:editId="2FAF793D">
            <wp:simplePos x="0" y="0"/>
            <wp:positionH relativeFrom="column">
              <wp:posOffset>0</wp:posOffset>
            </wp:positionH>
            <wp:positionV relativeFrom="paragraph">
              <wp:posOffset>0</wp:posOffset>
            </wp:positionV>
            <wp:extent cx="5731510" cy="8497610"/>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8497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845967" w14:textId="77777777" w:rsidR="009F2028" w:rsidRDefault="009F2028" w:rsidP="009F2028">
      <w:pPr>
        <w:rPr>
          <w:rFonts w:ascii="Arial" w:hAnsi="Arial" w:cs="Arial"/>
          <w:sz w:val="24"/>
          <w:szCs w:val="24"/>
        </w:rPr>
      </w:pPr>
      <w:r>
        <w:rPr>
          <w:rFonts w:ascii="Arial" w:hAnsi="Arial" w:cs="Arial"/>
          <w:sz w:val="24"/>
          <w:szCs w:val="24"/>
        </w:rPr>
        <w:lastRenderedPageBreak/>
        <w:t xml:space="preserve">Appendix I: Child A’s Guided Reading Work </w:t>
      </w:r>
    </w:p>
    <w:p w14:paraId="6266751F" w14:textId="77777777" w:rsidR="009F2028" w:rsidRDefault="009F2028" w:rsidP="009F2028">
      <w:r>
        <w:rPr>
          <w:noProof/>
        </w:rPr>
        <w:drawing>
          <wp:anchor distT="0" distB="0" distL="114300" distR="114300" simplePos="0" relativeHeight="251680768" behindDoc="0" locked="0" layoutInCell="1" allowOverlap="1" wp14:anchorId="79CAEB0E" wp14:editId="78A86661">
            <wp:simplePos x="0" y="0"/>
            <wp:positionH relativeFrom="column">
              <wp:posOffset>0</wp:posOffset>
            </wp:positionH>
            <wp:positionV relativeFrom="paragraph">
              <wp:posOffset>287020</wp:posOffset>
            </wp:positionV>
            <wp:extent cx="5731510" cy="8138795"/>
            <wp:effectExtent l="0" t="0" r="2540" b="0"/>
            <wp:wrapSquare wrapText="bothSides"/>
            <wp:docPr id="17" name="Picture 17" descr="cid:5f2d971b-699f-4dec-85dd-7b6fb52af774@eurprd09.prod.outlook.com"/>
            <wp:cNvGraphicFramePr/>
            <a:graphic xmlns:a="http://schemas.openxmlformats.org/drawingml/2006/main">
              <a:graphicData uri="http://schemas.openxmlformats.org/drawingml/2006/picture">
                <pic:pic xmlns:pic="http://schemas.openxmlformats.org/drawingml/2006/picture">
                  <pic:nvPicPr>
                    <pic:cNvPr id="1" name="Picture 1" descr="cid:5f2d971b-699f-4dec-85dd-7b6fb52af774@eurprd09.prod.outlook.com"/>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5731510" cy="8138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A802A7" w14:textId="77777777" w:rsidR="009F2028" w:rsidRDefault="009F2028" w:rsidP="009F2028"/>
    <w:p w14:paraId="3B7A72B8" w14:textId="77777777" w:rsidR="009F2028" w:rsidRDefault="009F2028" w:rsidP="009F2028">
      <w:r>
        <w:rPr>
          <w:noProof/>
        </w:rPr>
        <w:drawing>
          <wp:anchor distT="0" distB="0" distL="114300" distR="114300" simplePos="0" relativeHeight="251681792" behindDoc="0" locked="0" layoutInCell="1" allowOverlap="1" wp14:anchorId="6F6C7F76" wp14:editId="3062C52F">
            <wp:simplePos x="0" y="0"/>
            <wp:positionH relativeFrom="column">
              <wp:posOffset>0</wp:posOffset>
            </wp:positionH>
            <wp:positionV relativeFrom="paragraph">
              <wp:posOffset>0</wp:posOffset>
            </wp:positionV>
            <wp:extent cx="5731510" cy="8223250"/>
            <wp:effectExtent l="0" t="0" r="2540" b="6350"/>
            <wp:wrapSquare wrapText="bothSides"/>
            <wp:docPr id="18" name="Picture 18" descr="cid:eefa3b65-ec2c-4697-a8c4-64162b01d9dc@eurprd09.prod.outlook.com"/>
            <wp:cNvGraphicFramePr/>
            <a:graphic xmlns:a="http://schemas.openxmlformats.org/drawingml/2006/main">
              <a:graphicData uri="http://schemas.openxmlformats.org/drawingml/2006/picture">
                <pic:pic xmlns:pic="http://schemas.openxmlformats.org/drawingml/2006/picture">
                  <pic:nvPicPr>
                    <pic:cNvPr id="2" name="Picture 2" descr="cid:eefa3b65-ec2c-4697-a8c4-64162b01d9dc@eurprd09.prod.outlook.com"/>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a:off x="0" y="0"/>
                      <a:ext cx="5731510" cy="822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8FE392" w14:textId="77777777" w:rsidR="009F2028" w:rsidRDefault="009F2028" w:rsidP="009F2028">
      <w:r>
        <w:rPr>
          <w:noProof/>
        </w:rPr>
        <w:lastRenderedPageBreak/>
        <w:drawing>
          <wp:anchor distT="0" distB="0" distL="114300" distR="114300" simplePos="0" relativeHeight="251682816" behindDoc="0" locked="0" layoutInCell="1" allowOverlap="1" wp14:anchorId="58336487" wp14:editId="46A481AF">
            <wp:simplePos x="0" y="0"/>
            <wp:positionH relativeFrom="column">
              <wp:posOffset>0</wp:posOffset>
            </wp:positionH>
            <wp:positionV relativeFrom="paragraph">
              <wp:posOffset>0</wp:posOffset>
            </wp:positionV>
            <wp:extent cx="5731510" cy="8597265"/>
            <wp:effectExtent l="0" t="0" r="2540" b="0"/>
            <wp:wrapSquare wrapText="bothSides"/>
            <wp:docPr id="19" name="Picture 19" descr="cid:cb942420-e5ef-4ec3-ad4d-6103be6c1e0f@eurprd09.prod.outlook.com"/>
            <wp:cNvGraphicFramePr/>
            <a:graphic xmlns:a="http://schemas.openxmlformats.org/drawingml/2006/main">
              <a:graphicData uri="http://schemas.openxmlformats.org/drawingml/2006/picture">
                <pic:pic xmlns:pic="http://schemas.openxmlformats.org/drawingml/2006/picture">
                  <pic:nvPicPr>
                    <pic:cNvPr id="3" name="Picture 3" descr="cid:cb942420-e5ef-4ec3-ad4d-6103be6c1e0f@eurprd09.prod.outlook.com"/>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5731510" cy="8597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1A3301" w14:textId="77777777" w:rsidR="009F2028" w:rsidRDefault="009F2028" w:rsidP="009F2028">
      <w:r>
        <w:rPr>
          <w:noProof/>
        </w:rPr>
        <w:lastRenderedPageBreak/>
        <w:drawing>
          <wp:anchor distT="0" distB="0" distL="114300" distR="114300" simplePos="0" relativeHeight="251683840" behindDoc="0" locked="0" layoutInCell="1" allowOverlap="1" wp14:anchorId="300FECF8" wp14:editId="6E02AA20">
            <wp:simplePos x="0" y="0"/>
            <wp:positionH relativeFrom="column">
              <wp:posOffset>0</wp:posOffset>
            </wp:positionH>
            <wp:positionV relativeFrom="paragraph">
              <wp:posOffset>0</wp:posOffset>
            </wp:positionV>
            <wp:extent cx="5731510" cy="8467090"/>
            <wp:effectExtent l="0" t="0" r="2540" b="0"/>
            <wp:wrapSquare wrapText="bothSides"/>
            <wp:docPr id="20" name="Picture 20" descr="cid:40588342-bad7-4040-b769-4bed659f7663@eurprd09.prod.outlook.com"/>
            <wp:cNvGraphicFramePr/>
            <a:graphic xmlns:a="http://schemas.openxmlformats.org/drawingml/2006/main">
              <a:graphicData uri="http://schemas.openxmlformats.org/drawingml/2006/picture">
                <pic:pic xmlns:pic="http://schemas.openxmlformats.org/drawingml/2006/picture">
                  <pic:nvPicPr>
                    <pic:cNvPr id="4" name="Picture 4" descr="cid:40588342-bad7-4040-b769-4bed659f7663@eurprd09.prod.outlook.com"/>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5731510" cy="846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237478" w14:textId="77777777" w:rsidR="009F2028" w:rsidRDefault="009F2028" w:rsidP="009F2028">
      <w:r>
        <w:rPr>
          <w:noProof/>
        </w:rPr>
        <w:lastRenderedPageBreak/>
        <w:drawing>
          <wp:anchor distT="0" distB="0" distL="114300" distR="114300" simplePos="0" relativeHeight="251684864" behindDoc="0" locked="0" layoutInCell="1" allowOverlap="1" wp14:anchorId="77458B20" wp14:editId="41F7546B">
            <wp:simplePos x="0" y="0"/>
            <wp:positionH relativeFrom="column">
              <wp:posOffset>0</wp:posOffset>
            </wp:positionH>
            <wp:positionV relativeFrom="paragraph">
              <wp:posOffset>0</wp:posOffset>
            </wp:positionV>
            <wp:extent cx="5731510" cy="8538845"/>
            <wp:effectExtent l="0" t="0" r="2540" b="0"/>
            <wp:wrapSquare wrapText="bothSides"/>
            <wp:docPr id="21" name="Picture 21" descr="cid:48c0d352-3f2f-409a-bd85-3888b341786a@eurprd09.prod.outlook.com"/>
            <wp:cNvGraphicFramePr/>
            <a:graphic xmlns:a="http://schemas.openxmlformats.org/drawingml/2006/main">
              <a:graphicData uri="http://schemas.openxmlformats.org/drawingml/2006/picture">
                <pic:pic xmlns:pic="http://schemas.openxmlformats.org/drawingml/2006/picture">
                  <pic:nvPicPr>
                    <pic:cNvPr id="5" name="Picture 5" descr="cid:48c0d352-3f2f-409a-bd85-3888b341786a@eurprd09.prod.outlook.com"/>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5731510" cy="8538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3807E6" w14:textId="77777777" w:rsidR="009F2028" w:rsidRDefault="009F2028" w:rsidP="009F2028">
      <w:r>
        <w:rPr>
          <w:noProof/>
        </w:rPr>
        <w:lastRenderedPageBreak/>
        <w:drawing>
          <wp:anchor distT="0" distB="0" distL="114300" distR="114300" simplePos="0" relativeHeight="251685888" behindDoc="0" locked="0" layoutInCell="1" allowOverlap="1" wp14:anchorId="486E6835" wp14:editId="4EA0A334">
            <wp:simplePos x="0" y="0"/>
            <wp:positionH relativeFrom="page">
              <wp:posOffset>1050084</wp:posOffset>
            </wp:positionH>
            <wp:positionV relativeFrom="paragraph">
              <wp:posOffset>133291</wp:posOffset>
            </wp:positionV>
            <wp:extent cx="5731510" cy="8727440"/>
            <wp:effectExtent l="0" t="0" r="2540" b="0"/>
            <wp:wrapSquare wrapText="bothSides"/>
            <wp:docPr id="22" name="Picture 22" descr="cid:40966f64-d67d-4bb4-94c2-bbf68bdc6512@eurprd09.prod.outlook.com"/>
            <wp:cNvGraphicFramePr/>
            <a:graphic xmlns:a="http://schemas.openxmlformats.org/drawingml/2006/main">
              <a:graphicData uri="http://schemas.openxmlformats.org/drawingml/2006/picture">
                <pic:pic xmlns:pic="http://schemas.openxmlformats.org/drawingml/2006/picture">
                  <pic:nvPicPr>
                    <pic:cNvPr id="6" name="Picture 6" descr="cid:40966f64-d67d-4bb4-94c2-bbf68bdc6512@eurprd09.prod.outlook.com"/>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5731510" cy="8727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93B009" w14:textId="77777777" w:rsidR="009F2028" w:rsidRDefault="009F2028" w:rsidP="009F2028">
      <w:pPr>
        <w:rPr>
          <w:rFonts w:ascii="Arial" w:hAnsi="Arial" w:cs="Arial"/>
          <w:sz w:val="24"/>
          <w:szCs w:val="24"/>
        </w:rPr>
      </w:pPr>
      <w:r>
        <w:rPr>
          <w:rFonts w:ascii="Arial" w:hAnsi="Arial" w:cs="Arial"/>
          <w:sz w:val="24"/>
          <w:szCs w:val="24"/>
        </w:rPr>
        <w:lastRenderedPageBreak/>
        <w:t xml:space="preserve">Appendix J: Child A’s Mathematics Work </w:t>
      </w:r>
    </w:p>
    <w:p w14:paraId="29D52CED" w14:textId="77777777" w:rsidR="009F2028" w:rsidRDefault="009F2028" w:rsidP="009F2028">
      <w:pPr>
        <w:rPr>
          <w:noProof/>
        </w:rPr>
      </w:pPr>
      <w:r>
        <w:rPr>
          <w:noProof/>
        </w:rPr>
        <w:drawing>
          <wp:anchor distT="0" distB="0" distL="114300" distR="114300" simplePos="0" relativeHeight="251686912" behindDoc="0" locked="0" layoutInCell="1" allowOverlap="1" wp14:anchorId="03A1D597" wp14:editId="728BB135">
            <wp:simplePos x="0" y="0"/>
            <wp:positionH relativeFrom="margin">
              <wp:align>right</wp:align>
            </wp:positionH>
            <wp:positionV relativeFrom="paragraph">
              <wp:posOffset>287020</wp:posOffset>
            </wp:positionV>
            <wp:extent cx="5731510" cy="8086090"/>
            <wp:effectExtent l="0" t="0" r="2540" b="0"/>
            <wp:wrapSquare wrapText="bothSides"/>
            <wp:docPr id="23" name="Picture 23" descr="cid:4212efb9-a271-4cf3-9647-e6e667c97336@eurprd09.prod.outlook.com"/>
            <wp:cNvGraphicFramePr/>
            <a:graphic xmlns:a="http://schemas.openxmlformats.org/drawingml/2006/main">
              <a:graphicData uri="http://schemas.openxmlformats.org/drawingml/2006/picture">
                <pic:pic xmlns:pic="http://schemas.openxmlformats.org/drawingml/2006/picture">
                  <pic:nvPicPr>
                    <pic:cNvPr id="1" name="Picture 1" descr="cid:4212efb9-a271-4cf3-9647-e6e667c97336@eurprd09.prod.outlook.com"/>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5731510" cy="808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2949E6" w14:textId="77777777" w:rsidR="009F2028" w:rsidRDefault="009F2028" w:rsidP="009F2028"/>
    <w:p w14:paraId="3504F989" w14:textId="77777777" w:rsidR="009F2028" w:rsidRDefault="009F2028" w:rsidP="009F2028"/>
    <w:p w14:paraId="1AE5D5B6" w14:textId="77777777" w:rsidR="009F2028" w:rsidRDefault="009F2028" w:rsidP="009F2028"/>
    <w:p w14:paraId="7E4471E4" w14:textId="77777777" w:rsidR="009F2028" w:rsidRDefault="009F2028" w:rsidP="009F2028"/>
    <w:p w14:paraId="22D242AC" w14:textId="77777777" w:rsidR="009F2028" w:rsidRDefault="009F2028" w:rsidP="009F2028"/>
    <w:p w14:paraId="77548A49" w14:textId="77777777" w:rsidR="009F2028" w:rsidRDefault="009F2028" w:rsidP="009F2028">
      <w:r>
        <w:rPr>
          <w:noProof/>
        </w:rPr>
        <w:drawing>
          <wp:anchor distT="0" distB="0" distL="114300" distR="114300" simplePos="0" relativeHeight="251687936" behindDoc="0" locked="0" layoutInCell="1" allowOverlap="1" wp14:anchorId="741A36A9" wp14:editId="2CAFEDB4">
            <wp:simplePos x="0" y="0"/>
            <wp:positionH relativeFrom="column">
              <wp:posOffset>0</wp:posOffset>
            </wp:positionH>
            <wp:positionV relativeFrom="paragraph">
              <wp:posOffset>4622</wp:posOffset>
            </wp:positionV>
            <wp:extent cx="4286250" cy="6096000"/>
            <wp:effectExtent l="0" t="0" r="0" b="0"/>
            <wp:wrapSquare wrapText="bothSides"/>
            <wp:docPr id="24" name="Picture 24" descr="cid:5c2be597-353f-492d-9f00-8aabaea45886@eurprd09.prod.outlook.com"/>
            <wp:cNvGraphicFramePr/>
            <a:graphic xmlns:a="http://schemas.openxmlformats.org/drawingml/2006/main">
              <a:graphicData uri="http://schemas.openxmlformats.org/drawingml/2006/picture">
                <pic:pic xmlns:pic="http://schemas.openxmlformats.org/drawingml/2006/picture">
                  <pic:nvPicPr>
                    <pic:cNvPr id="2" name="Picture 2" descr="cid:5c2be597-353f-492d-9f00-8aabaea45886@eurprd09.prod.outlook.com"/>
                    <pic:cNvPicPr/>
                  </pic:nvPicPr>
                  <pic:blipFill>
                    <a:blip r:embed="rId45" r:link="rId46">
                      <a:extLst>
                        <a:ext uri="{28A0092B-C50C-407E-A947-70E740481C1C}">
                          <a14:useLocalDpi xmlns:a14="http://schemas.microsoft.com/office/drawing/2010/main" val="0"/>
                        </a:ext>
                      </a:extLst>
                    </a:blip>
                    <a:srcRect/>
                    <a:stretch>
                      <a:fillRect/>
                    </a:stretch>
                  </pic:blipFill>
                  <pic:spPr bwMode="auto">
                    <a:xfrm>
                      <a:off x="0" y="0"/>
                      <a:ext cx="4286250" cy="609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4A0F81" w14:textId="77777777" w:rsidR="009F2028" w:rsidRDefault="009F2028" w:rsidP="009F2028"/>
    <w:p w14:paraId="11417A71" w14:textId="77777777" w:rsidR="009F2028" w:rsidRDefault="009F2028" w:rsidP="009F2028"/>
    <w:p w14:paraId="18030BD5" w14:textId="77777777" w:rsidR="009F2028" w:rsidRDefault="009F2028" w:rsidP="009F2028"/>
    <w:p w14:paraId="47E9B3FF" w14:textId="77777777" w:rsidR="009F2028" w:rsidRDefault="009F2028" w:rsidP="009F2028"/>
    <w:p w14:paraId="6BAB1603" w14:textId="77777777" w:rsidR="009F2028" w:rsidRDefault="009F2028" w:rsidP="009F2028"/>
    <w:p w14:paraId="1D78677B" w14:textId="77777777" w:rsidR="009F2028" w:rsidRDefault="009F2028" w:rsidP="009F2028"/>
    <w:p w14:paraId="2F268CDC" w14:textId="77777777" w:rsidR="009F2028" w:rsidRDefault="009F2028" w:rsidP="009F2028"/>
    <w:p w14:paraId="74F6B015" w14:textId="77777777" w:rsidR="009F2028" w:rsidRDefault="009F2028" w:rsidP="009F2028"/>
    <w:p w14:paraId="36CDFF81" w14:textId="77777777" w:rsidR="009F2028" w:rsidRDefault="009F2028" w:rsidP="009F2028"/>
    <w:p w14:paraId="17CFC4AB" w14:textId="77777777" w:rsidR="009F2028" w:rsidRDefault="009F2028" w:rsidP="009F2028"/>
    <w:p w14:paraId="18B88E91" w14:textId="77777777" w:rsidR="009F2028" w:rsidRDefault="009F2028" w:rsidP="009F2028"/>
    <w:p w14:paraId="7B421E39" w14:textId="77777777" w:rsidR="009F2028" w:rsidRDefault="009F2028" w:rsidP="009F2028"/>
    <w:p w14:paraId="328E70D6" w14:textId="77777777" w:rsidR="009F2028" w:rsidRDefault="009F2028" w:rsidP="009F2028"/>
    <w:p w14:paraId="1D8B8C99" w14:textId="77777777" w:rsidR="009F2028" w:rsidRDefault="009F2028" w:rsidP="009F2028"/>
    <w:p w14:paraId="0D9D8EAB" w14:textId="77777777" w:rsidR="009F2028" w:rsidRDefault="009F2028" w:rsidP="009F2028"/>
    <w:p w14:paraId="7076FBBA" w14:textId="77777777" w:rsidR="009F2028" w:rsidRDefault="009F2028" w:rsidP="009F2028"/>
    <w:p w14:paraId="1FA404F6" w14:textId="77777777" w:rsidR="009F2028" w:rsidRDefault="009F2028" w:rsidP="009F2028"/>
    <w:p w14:paraId="725F048A" w14:textId="77777777" w:rsidR="009F2028" w:rsidRDefault="009F2028" w:rsidP="009F2028"/>
    <w:p w14:paraId="423E24A8" w14:textId="77777777" w:rsidR="009F2028" w:rsidRDefault="009F2028" w:rsidP="009F2028"/>
    <w:p w14:paraId="65112B0E" w14:textId="77777777" w:rsidR="009F2028" w:rsidRDefault="009F2028" w:rsidP="009F2028"/>
    <w:p w14:paraId="5EAD92BF" w14:textId="77777777" w:rsidR="009F2028" w:rsidRDefault="009F2028" w:rsidP="009F2028"/>
    <w:p w14:paraId="43E3A159" w14:textId="77777777" w:rsidR="009F2028" w:rsidRDefault="009F2028" w:rsidP="009F2028"/>
    <w:p w14:paraId="0EB1A5C2" w14:textId="77777777" w:rsidR="009F2028" w:rsidRDefault="009F2028" w:rsidP="009F2028"/>
    <w:p w14:paraId="5030AF75" w14:textId="77777777" w:rsidR="009F2028" w:rsidRDefault="009F2028" w:rsidP="009F2028"/>
    <w:p w14:paraId="76C80D3E" w14:textId="77777777" w:rsidR="009F2028" w:rsidRDefault="009F2028" w:rsidP="009F2028"/>
    <w:p w14:paraId="73B0F962" w14:textId="77777777" w:rsidR="009F2028" w:rsidRDefault="009F2028" w:rsidP="009F2028"/>
    <w:p w14:paraId="675C1A29" w14:textId="77777777" w:rsidR="009F2028" w:rsidRDefault="009F2028" w:rsidP="009F2028"/>
    <w:p w14:paraId="536496F2" w14:textId="77777777" w:rsidR="009F2028" w:rsidRDefault="009F2028" w:rsidP="009F2028">
      <w:r>
        <w:rPr>
          <w:noProof/>
        </w:rPr>
        <w:drawing>
          <wp:anchor distT="0" distB="0" distL="114300" distR="114300" simplePos="0" relativeHeight="251688960" behindDoc="0" locked="0" layoutInCell="1" allowOverlap="1" wp14:anchorId="743ED30D" wp14:editId="29339090">
            <wp:simplePos x="0" y="0"/>
            <wp:positionH relativeFrom="column">
              <wp:posOffset>0</wp:posOffset>
            </wp:positionH>
            <wp:positionV relativeFrom="paragraph">
              <wp:posOffset>0</wp:posOffset>
            </wp:positionV>
            <wp:extent cx="4152900" cy="6096000"/>
            <wp:effectExtent l="0" t="0" r="0" b="0"/>
            <wp:wrapSquare wrapText="bothSides"/>
            <wp:docPr id="25" name="Picture 25" descr="cid:4fbabed9-ffb8-40dd-842c-27266a344e60@eurprd09.prod.outlook.com"/>
            <wp:cNvGraphicFramePr/>
            <a:graphic xmlns:a="http://schemas.openxmlformats.org/drawingml/2006/main">
              <a:graphicData uri="http://schemas.openxmlformats.org/drawingml/2006/picture">
                <pic:pic xmlns:pic="http://schemas.openxmlformats.org/drawingml/2006/picture">
                  <pic:nvPicPr>
                    <pic:cNvPr id="3" name="Picture 3" descr="cid:4fbabed9-ffb8-40dd-842c-27266a344e60@eurprd09.prod.outlook.com"/>
                    <pic:cNvPicPr/>
                  </pic:nvPicPr>
                  <pic:blipFill>
                    <a:blip r:embed="rId47" r:link="rId48">
                      <a:extLst>
                        <a:ext uri="{28A0092B-C50C-407E-A947-70E740481C1C}">
                          <a14:useLocalDpi xmlns:a14="http://schemas.microsoft.com/office/drawing/2010/main" val="0"/>
                        </a:ext>
                      </a:extLst>
                    </a:blip>
                    <a:srcRect/>
                    <a:stretch>
                      <a:fillRect/>
                    </a:stretch>
                  </pic:blipFill>
                  <pic:spPr bwMode="auto">
                    <a:xfrm>
                      <a:off x="0" y="0"/>
                      <a:ext cx="4152900" cy="609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FFAC03" w14:textId="77777777" w:rsidR="009F2028" w:rsidRDefault="009F2028" w:rsidP="009F2028"/>
    <w:p w14:paraId="6F76D0B8" w14:textId="77777777" w:rsidR="009F2028" w:rsidRDefault="009F2028" w:rsidP="009F2028"/>
    <w:p w14:paraId="3C3216AF" w14:textId="77777777" w:rsidR="009F2028" w:rsidRDefault="009F2028" w:rsidP="009F2028"/>
    <w:p w14:paraId="689D0A85" w14:textId="77777777" w:rsidR="009F2028" w:rsidRDefault="009F2028" w:rsidP="009F2028"/>
    <w:p w14:paraId="6BA96D13" w14:textId="77777777" w:rsidR="009F2028" w:rsidRDefault="009F2028" w:rsidP="009F2028"/>
    <w:p w14:paraId="5DCA6D28" w14:textId="77777777" w:rsidR="009F2028" w:rsidRDefault="009F2028" w:rsidP="009F2028"/>
    <w:p w14:paraId="39CA9017" w14:textId="77777777" w:rsidR="009F2028" w:rsidRDefault="009F2028" w:rsidP="009F2028"/>
    <w:p w14:paraId="2B06A629" w14:textId="77777777" w:rsidR="009F2028" w:rsidRDefault="009F2028" w:rsidP="009F2028"/>
    <w:p w14:paraId="39214AA3" w14:textId="77777777" w:rsidR="009F2028" w:rsidRDefault="009F2028" w:rsidP="009F2028"/>
    <w:p w14:paraId="4D391D97" w14:textId="77777777" w:rsidR="009F2028" w:rsidRDefault="009F2028" w:rsidP="009F2028"/>
    <w:p w14:paraId="2331038C" w14:textId="77777777" w:rsidR="009F2028" w:rsidRDefault="009F2028" w:rsidP="009F2028"/>
    <w:p w14:paraId="2A61D599" w14:textId="77777777" w:rsidR="009F2028" w:rsidRDefault="009F2028" w:rsidP="009F2028"/>
    <w:p w14:paraId="064C09DB" w14:textId="77777777" w:rsidR="009F2028" w:rsidRDefault="009F2028" w:rsidP="009F2028"/>
    <w:p w14:paraId="2E22BDAC" w14:textId="77777777" w:rsidR="009F2028" w:rsidRDefault="009F2028" w:rsidP="009F2028"/>
    <w:p w14:paraId="05D34249" w14:textId="77777777" w:rsidR="009F2028" w:rsidRDefault="009F2028" w:rsidP="009F2028"/>
    <w:p w14:paraId="14A292FC" w14:textId="77777777" w:rsidR="009F2028" w:rsidRDefault="009F2028" w:rsidP="009F2028"/>
    <w:p w14:paraId="3BED8452" w14:textId="77777777" w:rsidR="009F2028" w:rsidRDefault="009F2028" w:rsidP="009F2028"/>
    <w:p w14:paraId="21FA0F2A" w14:textId="77777777" w:rsidR="009F2028" w:rsidRDefault="009F2028" w:rsidP="009F2028"/>
    <w:p w14:paraId="11247BC7" w14:textId="77777777" w:rsidR="009F2028" w:rsidRDefault="009F2028" w:rsidP="009F2028"/>
    <w:p w14:paraId="3FAD39A4" w14:textId="77777777" w:rsidR="009F2028" w:rsidRDefault="009F2028" w:rsidP="009F2028"/>
    <w:p w14:paraId="738912D4" w14:textId="77777777" w:rsidR="009F2028" w:rsidRDefault="009F2028" w:rsidP="009F2028"/>
    <w:p w14:paraId="6CA44F71" w14:textId="77777777" w:rsidR="009F2028" w:rsidRDefault="009F2028" w:rsidP="009F2028"/>
    <w:p w14:paraId="768888C6" w14:textId="77777777" w:rsidR="009F2028" w:rsidRDefault="009F2028" w:rsidP="009F2028"/>
    <w:p w14:paraId="6EF41554" w14:textId="77777777" w:rsidR="009F2028" w:rsidRDefault="009F2028" w:rsidP="009F2028"/>
    <w:p w14:paraId="24E32C08" w14:textId="77777777" w:rsidR="009F2028" w:rsidRDefault="009F2028" w:rsidP="009F2028"/>
    <w:p w14:paraId="3A1CF3C4" w14:textId="77777777" w:rsidR="009F2028" w:rsidRDefault="009F2028" w:rsidP="009F2028"/>
    <w:p w14:paraId="03C07D46" w14:textId="77777777" w:rsidR="009F2028" w:rsidRDefault="009F2028" w:rsidP="009F2028"/>
    <w:p w14:paraId="0A929C75" w14:textId="77777777" w:rsidR="009F2028" w:rsidRDefault="009F2028" w:rsidP="009F2028"/>
    <w:p w14:paraId="3588E68F" w14:textId="77777777" w:rsidR="009F2028" w:rsidRDefault="009F2028" w:rsidP="009F2028"/>
    <w:p w14:paraId="6001BC50" w14:textId="77777777" w:rsidR="009F2028" w:rsidRDefault="009F2028" w:rsidP="009F2028">
      <w:r>
        <w:rPr>
          <w:noProof/>
        </w:rPr>
        <w:lastRenderedPageBreak/>
        <w:drawing>
          <wp:anchor distT="0" distB="0" distL="114300" distR="114300" simplePos="0" relativeHeight="251689984" behindDoc="0" locked="0" layoutInCell="1" allowOverlap="1" wp14:anchorId="3A3D9B16" wp14:editId="68736C5D">
            <wp:simplePos x="0" y="0"/>
            <wp:positionH relativeFrom="column">
              <wp:posOffset>0</wp:posOffset>
            </wp:positionH>
            <wp:positionV relativeFrom="paragraph">
              <wp:posOffset>0</wp:posOffset>
            </wp:positionV>
            <wp:extent cx="5731510" cy="7839075"/>
            <wp:effectExtent l="0" t="0" r="2540" b="9525"/>
            <wp:wrapSquare wrapText="bothSides"/>
            <wp:docPr id="26" name="Picture 26" descr="cid:2d5cda9b-0ffe-457c-9a24-a8540d753304@eurprd09.prod.outlook.com"/>
            <wp:cNvGraphicFramePr/>
            <a:graphic xmlns:a="http://schemas.openxmlformats.org/drawingml/2006/main">
              <a:graphicData uri="http://schemas.openxmlformats.org/drawingml/2006/picture">
                <pic:pic xmlns:pic="http://schemas.openxmlformats.org/drawingml/2006/picture">
                  <pic:nvPicPr>
                    <pic:cNvPr id="4" name="Picture 4" descr="cid:2d5cda9b-0ffe-457c-9a24-a8540d753304@eurprd09.prod.outlook.com"/>
                    <pic:cNvPicPr/>
                  </pic:nvPicPr>
                  <pic:blipFill>
                    <a:blip r:embed="rId49" r:link="rId50">
                      <a:extLst>
                        <a:ext uri="{28A0092B-C50C-407E-A947-70E740481C1C}">
                          <a14:useLocalDpi xmlns:a14="http://schemas.microsoft.com/office/drawing/2010/main" val="0"/>
                        </a:ext>
                      </a:extLst>
                    </a:blip>
                    <a:srcRect/>
                    <a:stretch>
                      <a:fillRect/>
                    </a:stretch>
                  </pic:blipFill>
                  <pic:spPr bwMode="auto">
                    <a:xfrm>
                      <a:off x="0" y="0"/>
                      <a:ext cx="5731510" cy="7839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A22407" w14:textId="77777777" w:rsidR="009F2028" w:rsidRDefault="009F2028" w:rsidP="009F2028"/>
    <w:p w14:paraId="104CE7A7" w14:textId="77777777" w:rsidR="009F2028" w:rsidRDefault="009F2028" w:rsidP="009F2028">
      <w:r>
        <w:rPr>
          <w:noProof/>
        </w:rPr>
        <w:lastRenderedPageBreak/>
        <w:drawing>
          <wp:anchor distT="0" distB="0" distL="114300" distR="114300" simplePos="0" relativeHeight="251692032" behindDoc="0" locked="0" layoutInCell="1" allowOverlap="1" wp14:anchorId="2F110FAA" wp14:editId="3C92CB78">
            <wp:simplePos x="0" y="0"/>
            <wp:positionH relativeFrom="column">
              <wp:posOffset>180754</wp:posOffset>
            </wp:positionH>
            <wp:positionV relativeFrom="paragraph">
              <wp:posOffset>0</wp:posOffset>
            </wp:positionV>
            <wp:extent cx="5697855" cy="8863330"/>
            <wp:effectExtent l="0" t="0" r="0" b="0"/>
            <wp:wrapSquare wrapText="bothSides"/>
            <wp:docPr id="27" name="Picture 27" descr="cid:f7788931-0cf1-40a5-9110-496ae11d09a6@eurprd09.prod.outlook.com"/>
            <wp:cNvGraphicFramePr/>
            <a:graphic xmlns:a="http://schemas.openxmlformats.org/drawingml/2006/main">
              <a:graphicData uri="http://schemas.openxmlformats.org/drawingml/2006/picture">
                <pic:pic xmlns:pic="http://schemas.openxmlformats.org/drawingml/2006/picture">
                  <pic:nvPicPr>
                    <pic:cNvPr id="5" name="Picture 5" descr="cid:f7788931-0cf1-40a5-9110-496ae11d09a6@eurprd09.prod.outlook.com"/>
                    <pic:cNvPicPr/>
                  </pic:nvPicPr>
                  <pic:blipFill>
                    <a:blip r:embed="rId51" r:link="rId52">
                      <a:extLst>
                        <a:ext uri="{28A0092B-C50C-407E-A947-70E740481C1C}">
                          <a14:useLocalDpi xmlns:a14="http://schemas.microsoft.com/office/drawing/2010/main" val="0"/>
                        </a:ext>
                      </a:extLst>
                    </a:blip>
                    <a:srcRect/>
                    <a:stretch>
                      <a:fillRect/>
                    </a:stretch>
                  </pic:blipFill>
                  <pic:spPr bwMode="auto">
                    <a:xfrm>
                      <a:off x="0" y="0"/>
                      <a:ext cx="5697855" cy="8863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5FB39A" w14:textId="77777777" w:rsidR="009F2028" w:rsidRDefault="009F2028" w:rsidP="009F2028"/>
    <w:p w14:paraId="7F7A1526" w14:textId="77777777" w:rsidR="009F2028" w:rsidRDefault="009F2028" w:rsidP="009F2028">
      <w:r>
        <w:rPr>
          <w:noProof/>
        </w:rPr>
        <w:drawing>
          <wp:anchor distT="0" distB="0" distL="114300" distR="114300" simplePos="0" relativeHeight="251691008" behindDoc="0" locked="0" layoutInCell="1" allowOverlap="1" wp14:anchorId="669484D8" wp14:editId="6AB952E5">
            <wp:simplePos x="0" y="0"/>
            <wp:positionH relativeFrom="column">
              <wp:posOffset>0</wp:posOffset>
            </wp:positionH>
            <wp:positionV relativeFrom="paragraph">
              <wp:posOffset>1329</wp:posOffset>
            </wp:positionV>
            <wp:extent cx="4572000" cy="6096000"/>
            <wp:effectExtent l="0" t="0" r="0" b="0"/>
            <wp:wrapSquare wrapText="bothSides"/>
            <wp:docPr id="28" name="Picture 28" descr="cid:7e28a536-c8c1-4eb0-8447-55a1c4e99fe7@eurprd09.prod.outlook.com"/>
            <wp:cNvGraphicFramePr/>
            <a:graphic xmlns:a="http://schemas.openxmlformats.org/drawingml/2006/main">
              <a:graphicData uri="http://schemas.openxmlformats.org/drawingml/2006/picture">
                <pic:pic xmlns:pic="http://schemas.openxmlformats.org/drawingml/2006/picture">
                  <pic:nvPicPr>
                    <pic:cNvPr id="6" name="Picture 6" descr="cid:7e28a536-c8c1-4eb0-8447-55a1c4e99fe7@eurprd09.prod.outlook.com"/>
                    <pic:cNvPicPr/>
                  </pic:nvPicPr>
                  <pic:blipFill>
                    <a:blip r:embed="rId53" r:link="rId54">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8A5CE7" w14:textId="77777777" w:rsidR="009F2028" w:rsidRDefault="009F2028" w:rsidP="009F2028"/>
    <w:p w14:paraId="1C1AB468" w14:textId="77777777" w:rsidR="009F2028" w:rsidRDefault="009F2028" w:rsidP="009F2028"/>
    <w:p w14:paraId="4787ACE2" w14:textId="77777777" w:rsidR="009F2028" w:rsidRDefault="009F2028" w:rsidP="009F2028"/>
    <w:p w14:paraId="3B002F4C" w14:textId="77777777" w:rsidR="009F2028" w:rsidRDefault="009F2028" w:rsidP="009F2028"/>
    <w:p w14:paraId="11233E3E" w14:textId="77777777" w:rsidR="009F2028" w:rsidRDefault="009F2028" w:rsidP="009F2028"/>
    <w:p w14:paraId="10179CE1" w14:textId="77777777" w:rsidR="009F2028" w:rsidRDefault="009F2028" w:rsidP="009F2028"/>
    <w:p w14:paraId="74EA1ABC" w14:textId="77777777" w:rsidR="009F2028" w:rsidRDefault="009F2028" w:rsidP="009F2028"/>
    <w:p w14:paraId="54108493" w14:textId="77777777" w:rsidR="009F2028" w:rsidRDefault="009F2028" w:rsidP="009F2028"/>
    <w:p w14:paraId="18BAD2FF" w14:textId="77777777" w:rsidR="009F2028" w:rsidRDefault="009F2028" w:rsidP="009F2028"/>
    <w:p w14:paraId="523D4113" w14:textId="77777777" w:rsidR="009F2028" w:rsidRDefault="009F2028" w:rsidP="009F2028"/>
    <w:p w14:paraId="12F657D6" w14:textId="77777777" w:rsidR="009F2028" w:rsidRDefault="009F2028" w:rsidP="009F2028"/>
    <w:p w14:paraId="0F946FBB" w14:textId="77777777" w:rsidR="009F2028" w:rsidRDefault="009F2028" w:rsidP="009F2028"/>
    <w:p w14:paraId="4C8F1B3F" w14:textId="77777777" w:rsidR="009F2028" w:rsidRDefault="009F2028" w:rsidP="009F2028"/>
    <w:p w14:paraId="29151036" w14:textId="77777777" w:rsidR="009F2028" w:rsidRDefault="009F2028" w:rsidP="009F2028"/>
    <w:p w14:paraId="281BB6AB" w14:textId="77777777" w:rsidR="009F2028" w:rsidRDefault="009F2028" w:rsidP="009F2028"/>
    <w:p w14:paraId="4A3B89CC" w14:textId="77777777" w:rsidR="009F2028" w:rsidRDefault="009F2028" w:rsidP="009F2028"/>
    <w:p w14:paraId="6922427B" w14:textId="77777777" w:rsidR="009F2028" w:rsidRDefault="009F2028" w:rsidP="009F2028"/>
    <w:p w14:paraId="625D4DAF" w14:textId="77777777" w:rsidR="009F2028" w:rsidRDefault="009F2028" w:rsidP="009F2028"/>
    <w:p w14:paraId="307A2D15" w14:textId="77777777" w:rsidR="009F2028" w:rsidRDefault="009F2028" w:rsidP="009F2028"/>
    <w:p w14:paraId="5A2057CB" w14:textId="77777777" w:rsidR="009F2028" w:rsidRDefault="009F2028" w:rsidP="009F2028"/>
    <w:p w14:paraId="25D4E66E" w14:textId="77777777" w:rsidR="009F2028" w:rsidRDefault="009F2028" w:rsidP="009F2028"/>
    <w:p w14:paraId="7398E213" w14:textId="77777777" w:rsidR="009F2028" w:rsidRDefault="009F2028" w:rsidP="009F2028"/>
    <w:p w14:paraId="4B25E41E" w14:textId="77777777" w:rsidR="009F2028" w:rsidRDefault="009F2028" w:rsidP="009F2028"/>
    <w:p w14:paraId="07AD3E6D" w14:textId="77777777" w:rsidR="009F2028" w:rsidRDefault="009F2028" w:rsidP="009F2028"/>
    <w:p w14:paraId="1C4081D0" w14:textId="77777777" w:rsidR="009F2028" w:rsidRDefault="009F2028" w:rsidP="009F2028"/>
    <w:p w14:paraId="71C0D476" w14:textId="77777777" w:rsidR="009F2028" w:rsidRDefault="009F2028" w:rsidP="009F2028"/>
    <w:p w14:paraId="0DA3B326" w14:textId="77777777" w:rsidR="009F2028" w:rsidRDefault="009F2028" w:rsidP="009F2028"/>
    <w:p w14:paraId="5C1C6B15" w14:textId="77777777" w:rsidR="009F2028" w:rsidRDefault="009F2028" w:rsidP="009F2028"/>
    <w:p w14:paraId="4944D9E6" w14:textId="77777777" w:rsidR="009F2028" w:rsidRDefault="009F2028" w:rsidP="009F2028"/>
    <w:p w14:paraId="71681B27" w14:textId="77777777" w:rsidR="009F2028" w:rsidRDefault="009F2028" w:rsidP="009F2028">
      <w:r>
        <w:rPr>
          <w:noProof/>
        </w:rPr>
        <w:lastRenderedPageBreak/>
        <w:drawing>
          <wp:anchor distT="0" distB="0" distL="114300" distR="114300" simplePos="0" relativeHeight="251693056" behindDoc="0" locked="0" layoutInCell="1" allowOverlap="1" wp14:anchorId="62AE01C4" wp14:editId="4886AF98">
            <wp:simplePos x="0" y="0"/>
            <wp:positionH relativeFrom="column">
              <wp:posOffset>0</wp:posOffset>
            </wp:positionH>
            <wp:positionV relativeFrom="paragraph">
              <wp:posOffset>287079</wp:posOffset>
            </wp:positionV>
            <wp:extent cx="5731510" cy="8416925"/>
            <wp:effectExtent l="0" t="0" r="2540" b="3175"/>
            <wp:wrapSquare wrapText="bothSides"/>
            <wp:docPr id="29" name="Picture 29" descr="cid:b56532ba-1ec1-4212-b174-a384ea2ed1f1@eurprd09.prod.outlook.com"/>
            <wp:cNvGraphicFramePr/>
            <a:graphic xmlns:a="http://schemas.openxmlformats.org/drawingml/2006/main">
              <a:graphicData uri="http://schemas.openxmlformats.org/drawingml/2006/picture">
                <pic:pic xmlns:pic="http://schemas.openxmlformats.org/drawingml/2006/picture">
                  <pic:nvPicPr>
                    <pic:cNvPr id="7" name="Picture 7" descr="cid:b56532ba-1ec1-4212-b174-a384ea2ed1f1@eurprd09.prod.outlook.com"/>
                    <pic:cNvPicPr/>
                  </pic:nvPicPr>
                  <pic:blipFill>
                    <a:blip r:embed="rId55" r:link="rId56">
                      <a:extLst>
                        <a:ext uri="{28A0092B-C50C-407E-A947-70E740481C1C}">
                          <a14:useLocalDpi xmlns:a14="http://schemas.microsoft.com/office/drawing/2010/main" val="0"/>
                        </a:ext>
                      </a:extLst>
                    </a:blip>
                    <a:srcRect/>
                    <a:stretch>
                      <a:fillRect/>
                    </a:stretch>
                  </pic:blipFill>
                  <pic:spPr bwMode="auto">
                    <a:xfrm>
                      <a:off x="0" y="0"/>
                      <a:ext cx="5731510" cy="8416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E695C3" w14:textId="77777777" w:rsidR="009F2028" w:rsidRDefault="009F2028" w:rsidP="009F2028"/>
    <w:p w14:paraId="460C3793" w14:textId="77777777" w:rsidR="009F2028" w:rsidRDefault="009F2028" w:rsidP="009F2028">
      <w:r>
        <w:rPr>
          <w:noProof/>
        </w:rPr>
        <w:drawing>
          <wp:anchor distT="0" distB="0" distL="114300" distR="114300" simplePos="0" relativeHeight="251694080" behindDoc="0" locked="0" layoutInCell="1" allowOverlap="1" wp14:anchorId="720B2991" wp14:editId="3146873A">
            <wp:simplePos x="0" y="0"/>
            <wp:positionH relativeFrom="column">
              <wp:posOffset>0</wp:posOffset>
            </wp:positionH>
            <wp:positionV relativeFrom="paragraph">
              <wp:posOffset>1329</wp:posOffset>
            </wp:positionV>
            <wp:extent cx="5731510" cy="8086090"/>
            <wp:effectExtent l="0" t="0" r="2540" b="0"/>
            <wp:wrapSquare wrapText="bothSides"/>
            <wp:docPr id="30" name="Picture 30" descr="cid:df95db6b-a92a-4287-b1f3-29363bd1d26f@eurprd09.prod.outlook.com"/>
            <wp:cNvGraphicFramePr/>
            <a:graphic xmlns:a="http://schemas.openxmlformats.org/drawingml/2006/main">
              <a:graphicData uri="http://schemas.openxmlformats.org/drawingml/2006/picture">
                <pic:pic xmlns:pic="http://schemas.openxmlformats.org/drawingml/2006/picture">
                  <pic:nvPicPr>
                    <pic:cNvPr id="8" name="Picture 8" descr="cid:df95db6b-a92a-4287-b1f3-29363bd1d26f@eurprd09.prod.outlook.com"/>
                    <pic:cNvPicPr/>
                  </pic:nvPicPr>
                  <pic:blipFill>
                    <a:blip r:embed="rId57" r:link="rId58">
                      <a:extLst>
                        <a:ext uri="{28A0092B-C50C-407E-A947-70E740481C1C}">
                          <a14:useLocalDpi xmlns:a14="http://schemas.microsoft.com/office/drawing/2010/main" val="0"/>
                        </a:ext>
                      </a:extLst>
                    </a:blip>
                    <a:srcRect/>
                    <a:stretch>
                      <a:fillRect/>
                    </a:stretch>
                  </pic:blipFill>
                  <pic:spPr bwMode="auto">
                    <a:xfrm>
                      <a:off x="0" y="0"/>
                      <a:ext cx="5731510" cy="808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BCE528" w14:textId="77777777" w:rsidR="009F2028" w:rsidRDefault="009F2028" w:rsidP="009F2028"/>
    <w:p w14:paraId="32B018CE" w14:textId="77777777" w:rsidR="009F2028" w:rsidRDefault="009F2028" w:rsidP="009F2028">
      <w:r>
        <w:rPr>
          <w:noProof/>
        </w:rPr>
        <w:lastRenderedPageBreak/>
        <w:drawing>
          <wp:anchor distT="0" distB="0" distL="114300" distR="114300" simplePos="0" relativeHeight="251695104" behindDoc="0" locked="0" layoutInCell="1" allowOverlap="1" wp14:anchorId="79BE971B" wp14:editId="1FB7DB40">
            <wp:simplePos x="0" y="0"/>
            <wp:positionH relativeFrom="column">
              <wp:posOffset>0</wp:posOffset>
            </wp:positionH>
            <wp:positionV relativeFrom="paragraph">
              <wp:posOffset>0</wp:posOffset>
            </wp:positionV>
            <wp:extent cx="5731510" cy="7855585"/>
            <wp:effectExtent l="0" t="0" r="2540" b="0"/>
            <wp:wrapSquare wrapText="bothSides"/>
            <wp:docPr id="31" name="Picture 31" descr="cid:67ce4b34-83ed-4c23-aebb-da24d90e7b8f@eurprd09.prod.outlook.com"/>
            <wp:cNvGraphicFramePr/>
            <a:graphic xmlns:a="http://schemas.openxmlformats.org/drawingml/2006/main">
              <a:graphicData uri="http://schemas.openxmlformats.org/drawingml/2006/picture">
                <pic:pic xmlns:pic="http://schemas.openxmlformats.org/drawingml/2006/picture">
                  <pic:nvPicPr>
                    <pic:cNvPr id="9" name="Picture 9" descr="cid:67ce4b34-83ed-4c23-aebb-da24d90e7b8f@eurprd09.prod.outlook.com"/>
                    <pic:cNvPicPr/>
                  </pic:nvPicPr>
                  <pic:blipFill>
                    <a:blip r:embed="rId59" r:link="rId60">
                      <a:extLst>
                        <a:ext uri="{28A0092B-C50C-407E-A947-70E740481C1C}">
                          <a14:useLocalDpi xmlns:a14="http://schemas.microsoft.com/office/drawing/2010/main" val="0"/>
                        </a:ext>
                      </a:extLst>
                    </a:blip>
                    <a:srcRect/>
                    <a:stretch>
                      <a:fillRect/>
                    </a:stretch>
                  </pic:blipFill>
                  <pic:spPr bwMode="auto">
                    <a:xfrm>
                      <a:off x="0" y="0"/>
                      <a:ext cx="5731510" cy="7855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B4788B" w14:textId="77777777" w:rsidR="009F2028" w:rsidRDefault="009F2028" w:rsidP="009F2028">
      <w:pPr>
        <w:rPr>
          <w:rFonts w:ascii="Arial" w:hAnsi="Arial" w:cs="Arial"/>
          <w:sz w:val="24"/>
          <w:szCs w:val="24"/>
        </w:rPr>
      </w:pPr>
    </w:p>
    <w:p w14:paraId="2E8140F1" w14:textId="77777777" w:rsidR="009F2028" w:rsidRDefault="009F2028" w:rsidP="009F2028">
      <w:pPr>
        <w:rPr>
          <w:rFonts w:ascii="Arial" w:hAnsi="Arial" w:cs="Arial"/>
          <w:sz w:val="24"/>
          <w:szCs w:val="24"/>
        </w:rPr>
      </w:pPr>
    </w:p>
    <w:p w14:paraId="2FA52C3A" w14:textId="77777777" w:rsidR="009F2028" w:rsidRDefault="009F2028" w:rsidP="009F2028">
      <w:pPr>
        <w:rPr>
          <w:rFonts w:ascii="Arial" w:hAnsi="Arial" w:cs="Arial"/>
          <w:sz w:val="24"/>
          <w:szCs w:val="24"/>
        </w:rPr>
      </w:pPr>
      <w:r>
        <w:rPr>
          <w:rFonts w:ascii="Arial" w:hAnsi="Arial" w:cs="Arial"/>
          <w:sz w:val="24"/>
          <w:szCs w:val="24"/>
        </w:rPr>
        <w:lastRenderedPageBreak/>
        <w:t xml:space="preserve">Appendix K: Child A’s Science Work </w:t>
      </w:r>
    </w:p>
    <w:p w14:paraId="6E9E7C44" w14:textId="77777777" w:rsidR="009F2028" w:rsidRDefault="009F2028" w:rsidP="009F2028">
      <w:r>
        <w:rPr>
          <w:noProof/>
        </w:rPr>
        <w:drawing>
          <wp:anchor distT="0" distB="0" distL="114300" distR="114300" simplePos="0" relativeHeight="251696128" behindDoc="0" locked="0" layoutInCell="1" allowOverlap="1" wp14:anchorId="6B62E437" wp14:editId="4BD9F423">
            <wp:simplePos x="0" y="0"/>
            <wp:positionH relativeFrom="column">
              <wp:posOffset>0</wp:posOffset>
            </wp:positionH>
            <wp:positionV relativeFrom="paragraph">
              <wp:posOffset>287020</wp:posOffset>
            </wp:positionV>
            <wp:extent cx="5731510" cy="7934960"/>
            <wp:effectExtent l="0" t="0" r="2540" b="889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7934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123CAE" w14:textId="77777777" w:rsidR="009F2028" w:rsidRDefault="009F2028" w:rsidP="009F2028">
      <w:pPr>
        <w:ind w:firstLine="720"/>
      </w:pPr>
    </w:p>
    <w:p w14:paraId="43AEC257" w14:textId="77777777" w:rsidR="009F2028" w:rsidRDefault="009F2028" w:rsidP="009F2028"/>
    <w:p w14:paraId="2262695C" w14:textId="77777777" w:rsidR="009F2028" w:rsidRDefault="009F2028" w:rsidP="009F2028">
      <w:r>
        <w:rPr>
          <w:noProof/>
        </w:rPr>
        <w:drawing>
          <wp:anchor distT="0" distB="0" distL="114300" distR="114300" simplePos="0" relativeHeight="251697152" behindDoc="0" locked="0" layoutInCell="1" allowOverlap="1" wp14:anchorId="0377BAC2" wp14:editId="2344685D">
            <wp:simplePos x="0" y="0"/>
            <wp:positionH relativeFrom="margin">
              <wp:posOffset>0</wp:posOffset>
            </wp:positionH>
            <wp:positionV relativeFrom="paragraph">
              <wp:posOffset>287020</wp:posOffset>
            </wp:positionV>
            <wp:extent cx="5731510" cy="7414895"/>
            <wp:effectExtent l="0" t="0" r="254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7414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70BB86" w14:textId="77777777" w:rsidR="009F2028" w:rsidRDefault="009F2028" w:rsidP="009F2028"/>
    <w:p w14:paraId="63D6D9FF" w14:textId="77777777" w:rsidR="009F2028" w:rsidRDefault="009F2028" w:rsidP="009F2028"/>
    <w:p w14:paraId="4475EF11" w14:textId="77777777" w:rsidR="009F2028" w:rsidRDefault="009F2028" w:rsidP="009F2028">
      <w:r>
        <w:rPr>
          <w:noProof/>
        </w:rPr>
        <w:lastRenderedPageBreak/>
        <w:drawing>
          <wp:anchor distT="0" distB="0" distL="114300" distR="114300" simplePos="0" relativeHeight="251698176" behindDoc="0" locked="0" layoutInCell="1" allowOverlap="1" wp14:anchorId="126480FE" wp14:editId="34B55582">
            <wp:simplePos x="0" y="0"/>
            <wp:positionH relativeFrom="column">
              <wp:posOffset>0</wp:posOffset>
            </wp:positionH>
            <wp:positionV relativeFrom="paragraph">
              <wp:posOffset>0</wp:posOffset>
            </wp:positionV>
            <wp:extent cx="5731510" cy="8415432"/>
            <wp:effectExtent l="0" t="0" r="2540" b="508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84154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613A6F" w14:textId="77777777" w:rsidR="009F2028" w:rsidRDefault="009F2028" w:rsidP="009F2028">
      <w:r>
        <w:rPr>
          <w:noProof/>
        </w:rPr>
        <w:lastRenderedPageBreak/>
        <w:drawing>
          <wp:anchor distT="0" distB="0" distL="114300" distR="114300" simplePos="0" relativeHeight="251699200" behindDoc="0" locked="0" layoutInCell="1" allowOverlap="1" wp14:anchorId="2B9E2FC6" wp14:editId="6E9B86B5">
            <wp:simplePos x="0" y="0"/>
            <wp:positionH relativeFrom="column">
              <wp:posOffset>0</wp:posOffset>
            </wp:positionH>
            <wp:positionV relativeFrom="paragraph">
              <wp:posOffset>0</wp:posOffset>
            </wp:positionV>
            <wp:extent cx="5731510" cy="8948272"/>
            <wp:effectExtent l="0" t="0" r="2540" b="571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894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0BBDAB" w14:textId="77777777" w:rsidR="009F2028" w:rsidRDefault="009F2028" w:rsidP="009F2028">
      <w:r>
        <w:rPr>
          <w:noProof/>
        </w:rPr>
        <w:lastRenderedPageBreak/>
        <w:drawing>
          <wp:anchor distT="0" distB="0" distL="114300" distR="114300" simplePos="0" relativeHeight="251700224" behindDoc="0" locked="0" layoutInCell="1" allowOverlap="1" wp14:anchorId="5F8BCE67" wp14:editId="117A40FA">
            <wp:simplePos x="0" y="0"/>
            <wp:positionH relativeFrom="column">
              <wp:posOffset>0</wp:posOffset>
            </wp:positionH>
            <wp:positionV relativeFrom="paragraph">
              <wp:posOffset>0</wp:posOffset>
            </wp:positionV>
            <wp:extent cx="5731510" cy="8497610"/>
            <wp:effectExtent l="0" t="0" r="254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8497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782103" w14:textId="77777777" w:rsidR="009F2028" w:rsidRDefault="009F2028" w:rsidP="009F2028">
      <w:r>
        <w:rPr>
          <w:noProof/>
        </w:rPr>
        <w:lastRenderedPageBreak/>
        <w:drawing>
          <wp:anchor distT="0" distB="0" distL="114300" distR="114300" simplePos="0" relativeHeight="251701248" behindDoc="0" locked="0" layoutInCell="1" allowOverlap="1" wp14:anchorId="1A1B7E74" wp14:editId="2BCEF47E">
            <wp:simplePos x="0" y="0"/>
            <wp:positionH relativeFrom="column">
              <wp:posOffset>0</wp:posOffset>
            </wp:positionH>
            <wp:positionV relativeFrom="paragraph">
              <wp:posOffset>0</wp:posOffset>
            </wp:positionV>
            <wp:extent cx="5731510" cy="8251886"/>
            <wp:effectExtent l="0" t="0" r="254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82518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974C67" w14:textId="77777777" w:rsidR="009F2028" w:rsidRDefault="009F2028" w:rsidP="009F2028"/>
    <w:p w14:paraId="675ADCDD" w14:textId="77777777" w:rsidR="009F2028" w:rsidRDefault="009F2028" w:rsidP="009F2028">
      <w:r>
        <w:rPr>
          <w:noProof/>
        </w:rPr>
        <w:lastRenderedPageBreak/>
        <w:drawing>
          <wp:anchor distT="0" distB="0" distL="114300" distR="114300" simplePos="0" relativeHeight="251702272" behindDoc="0" locked="0" layoutInCell="1" allowOverlap="1" wp14:anchorId="3D866322" wp14:editId="6795F5A0">
            <wp:simplePos x="0" y="0"/>
            <wp:positionH relativeFrom="column">
              <wp:posOffset>0</wp:posOffset>
            </wp:positionH>
            <wp:positionV relativeFrom="paragraph">
              <wp:posOffset>0</wp:posOffset>
            </wp:positionV>
            <wp:extent cx="5731510" cy="8317059"/>
            <wp:effectExtent l="0" t="0" r="2540" b="825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831705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7F523" w14:textId="77777777" w:rsidR="009F2028" w:rsidRDefault="009F2028" w:rsidP="009F2028"/>
    <w:p w14:paraId="2EE3F3F1" w14:textId="77777777" w:rsidR="009F2028" w:rsidRDefault="009F2028" w:rsidP="009F2028">
      <w:r>
        <w:rPr>
          <w:noProof/>
        </w:rPr>
        <w:lastRenderedPageBreak/>
        <w:drawing>
          <wp:anchor distT="0" distB="0" distL="114300" distR="114300" simplePos="0" relativeHeight="251703296" behindDoc="0" locked="0" layoutInCell="1" allowOverlap="1" wp14:anchorId="7EFCF900" wp14:editId="49E97B32">
            <wp:simplePos x="0" y="0"/>
            <wp:positionH relativeFrom="column">
              <wp:posOffset>0</wp:posOffset>
            </wp:positionH>
            <wp:positionV relativeFrom="paragraph">
              <wp:posOffset>0</wp:posOffset>
            </wp:positionV>
            <wp:extent cx="5731510" cy="8587402"/>
            <wp:effectExtent l="0" t="0" r="2540" b="444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1510" cy="858740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122F2D" w14:textId="77777777" w:rsidR="009F2028" w:rsidRDefault="009F2028" w:rsidP="009F2028">
      <w:r>
        <w:rPr>
          <w:noProof/>
        </w:rPr>
        <w:lastRenderedPageBreak/>
        <w:drawing>
          <wp:anchor distT="0" distB="0" distL="114300" distR="114300" simplePos="0" relativeHeight="251704320" behindDoc="0" locked="0" layoutInCell="1" allowOverlap="1" wp14:anchorId="1D28134B" wp14:editId="2578EDD4">
            <wp:simplePos x="0" y="0"/>
            <wp:positionH relativeFrom="column">
              <wp:posOffset>0</wp:posOffset>
            </wp:positionH>
            <wp:positionV relativeFrom="paragraph">
              <wp:posOffset>0</wp:posOffset>
            </wp:positionV>
            <wp:extent cx="5731510" cy="8984219"/>
            <wp:effectExtent l="0" t="0" r="2540" b="762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89842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A8CE41" w14:textId="77777777" w:rsidR="009F2028" w:rsidRDefault="009F2028" w:rsidP="009F2028">
      <w:r>
        <w:rPr>
          <w:noProof/>
        </w:rPr>
        <w:lastRenderedPageBreak/>
        <w:drawing>
          <wp:inline distT="0" distB="0" distL="0" distR="0" wp14:anchorId="2B489FBB" wp14:editId="1C2487E0">
            <wp:extent cx="5731510" cy="8530369"/>
            <wp:effectExtent l="0" t="0" r="254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8530369"/>
                    </a:xfrm>
                    <a:prstGeom prst="rect">
                      <a:avLst/>
                    </a:prstGeom>
                    <a:noFill/>
                    <a:ln>
                      <a:noFill/>
                    </a:ln>
                  </pic:spPr>
                </pic:pic>
              </a:graphicData>
            </a:graphic>
          </wp:inline>
        </w:drawing>
      </w:r>
    </w:p>
    <w:p w14:paraId="34FD65A9" w14:textId="77777777" w:rsidR="009F2028" w:rsidRDefault="009F2028" w:rsidP="009F2028">
      <w:r>
        <w:rPr>
          <w:noProof/>
        </w:rPr>
        <w:lastRenderedPageBreak/>
        <w:drawing>
          <wp:anchor distT="0" distB="0" distL="114300" distR="114300" simplePos="0" relativeHeight="251705344" behindDoc="0" locked="0" layoutInCell="1" allowOverlap="1" wp14:anchorId="407D6608" wp14:editId="25C00997">
            <wp:simplePos x="0" y="0"/>
            <wp:positionH relativeFrom="column">
              <wp:posOffset>0</wp:posOffset>
            </wp:positionH>
            <wp:positionV relativeFrom="paragraph">
              <wp:posOffset>1329</wp:posOffset>
            </wp:positionV>
            <wp:extent cx="5731510" cy="7568450"/>
            <wp:effectExtent l="0" t="0" r="254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7568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6368" behindDoc="0" locked="0" layoutInCell="1" allowOverlap="1" wp14:anchorId="533CA0AC" wp14:editId="57ECD6E0">
            <wp:simplePos x="0" y="0"/>
            <wp:positionH relativeFrom="column">
              <wp:posOffset>0</wp:posOffset>
            </wp:positionH>
            <wp:positionV relativeFrom="paragraph">
              <wp:posOffset>0</wp:posOffset>
            </wp:positionV>
            <wp:extent cx="5731510" cy="8249769"/>
            <wp:effectExtent l="0" t="0" r="254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82497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31DA42" w14:textId="77777777" w:rsidR="009F2028" w:rsidRDefault="009F2028" w:rsidP="009F2028">
      <w:pPr>
        <w:rPr>
          <w:rFonts w:ascii="Arial" w:hAnsi="Arial" w:cs="Arial"/>
          <w:sz w:val="24"/>
          <w:szCs w:val="24"/>
        </w:rPr>
      </w:pPr>
    </w:p>
    <w:p w14:paraId="2B8F1C53" w14:textId="77777777" w:rsidR="009F2028" w:rsidRDefault="009F2028" w:rsidP="009F2028">
      <w:pPr>
        <w:rPr>
          <w:rFonts w:ascii="Arial" w:hAnsi="Arial" w:cs="Arial"/>
          <w:sz w:val="24"/>
          <w:szCs w:val="24"/>
        </w:rPr>
      </w:pPr>
      <w:r>
        <w:rPr>
          <w:rFonts w:ascii="Arial" w:hAnsi="Arial" w:cs="Arial"/>
          <w:sz w:val="24"/>
          <w:szCs w:val="24"/>
        </w:rPr>
        <w:lastRenderedPageBreak/>
        <w:t>Appendix L: Child A’s Topic Work</w:t>
      </w:r>
    </w:p>
    <w:p w14:paraId="2C3E69DB" w14:textId="77777777" w:rsidR="009F2028" w:rsidRDefault="009F2028" w:rsidP="009F2028">
      <w:pPr>
        <w:rPr>
          <w:rFonts w:ascii="Arial" w:hAnsi="Arial" w:cs="Arial"/>
          <w:sz w:val="24"/>
          <w:szCs w:val="24"/>
        </w:rPr>
      </w:pPr>
    </w:p>
    <w:p w14:paraId="716FB7E5" w14:textId="77777777" w:rsidR="009F2028" w:rsidRDefault="009F2028" w:rsidP="009F2028">
      <w:pPr>
        <w:spacing w:after="240"/>
        <w:rPr>
          <w:rFonts w:eastAsia="Times New Roman"/>
        </w:rPr>
      </w:pPr>
      <w:r>
        <w:rPr>
          <w:noProof/>
        </w:rPr>
        <w:drawing>
          <wp:anchor distT="0" distB="0" distL="114300" distR="114300" simplePos="0" relativeHeight="251712512" behindDoc="0" locked="0" layoutInCell="1" allowOverlap="1" wp14:anchorId="33FC3AE6" wp14:editId="6E6C5621">
            <wp:simplePos x="0" y="0"/>
            <wp:positionH relativeFrom="margin">
              <wp:align>left</wp:align>
            </wp:positionH>
            <wp:positionV relativeFrom="paragraph">
              <wp:posOffset>222</wp:posOffset>
            </wp:positionV>
            <wp:extent cx="6060440" cy="7733030"/>
            <wp:effectExtent l="0" t="0" r="0" b="1270"/>
            <wp:wrapSquare wrapText="bothSides"/>
            <wp:docPr id="44" name="Picture 44" descr="cid:588c437c-4e4e-4c50-9301-a3b44a521ef5@eurprd09.prod.outlook.com"/>
            <wp:cNvGraphicFramePr/>
            <a:graphic xmlns:a="http://schemas.openxmlformats.org/drawingml/2006/main">
              <a:graphicData uri="http://schemas.openxmlformats.org/drawingml/2006/picture">
                <pic:pic xmlns:pic="http://schemas.openxmlformats.org/drawingml/2006/picture">
                  <pic:nvPicPr>
                    <pic:cNvPr id="1" name="Picture 1" descr="cid:588c437c-4e4e-4c50-9301-a3b44a521ef5@eurprd09.prod.outlook.com"/>
                    <pic:cNvPicPr/>
                  </pic:nvPicPr>
                  <pic:blipFill>
                    <a:blip r:embed="rId73" r:link="rId74">
                      <a:extLst>
                        <a:ext uri="{28A0092B-C50C-407E-A947-70E740481C1C}">
                          <a14:useLocalDpi xmlns:a14="http://schemas.microsoft.com/office/drawing/2010/main" val="0"/>
                        </a:ext>
                      </a:extLst>
                    </a:blip>
                    <a:srcRect/>
                    <a:stretch>
                      <a:fillRect/>
                    </a:stretch>
                  </pic:blipFill>
                  <pic:spPr bwMode="auto">
                    <a:xfrm>
                      <a:off x="0" y="0"/>
                      <a:ext cx="6060440" cy="7733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EEB504" w14:textId="77777777" w:rsidR="009F2028" w:rsidRDefault="009F2028" w:rsidP="009F2028">
      <w:pPr>
        <w:rPr>
          <w:rFonts w:eastAsia="Times New Roman"/>
        </w:rPr>
      </w:pPr>
      <w:r>
        <w:rPr>
          <w:rFonts w:eastAsia="Times New Roman"/>
          <w:noProof/>
        </w:rPr>
        <w:lastRenderedPageBreak/>
        <w:drawing>
          <wp:anchor distT="0" distB="0" distL="114300" distR="114300" simplePos="0" relativeHeight="251707392" behindDoc="0" locked="0" layoutInCell="1" allowOverlap="1" wp14:anchorId="4D312241" wp14:editId="70FBF199">
            <wp:simplePos x="0" y="0"/>
            <wp:positionH relativeFrom="margin">
              <wp:align>center</wp:align>
            </wp:positionH>
            <wp:positionV relativeFrom="paragraph">
              <wp:posOffset>0</wp:posOffset>
            </wp:positionV>
            <wp:extent cx="6092456" cy="9171642"/>
            <wp:effectExtent l="0" t="0" r="3810" b="0"/>
            <wp:wrapSquare wrapText="bothSides"/>
            <wp:docPr id="45" name="Picture 45" descr="cid:fdbdcb72-d9a0-4b68-9190-1e8ee465e869@eurprd09.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fdbdcb72-d9a0-4b68-9190-1e8ee465e869@eurprd09.prod.outlook.com"/>
                    <pic:cNvPicPr>
                      <a:picLocks noChangeAspect="1" noChangeArrowheads="1"/>
                    </pic:cNvPicPr>
                  </pic:nvPicPr>
                  <pic:blipFill>
                    <a:blip r:embed="rId75" r:link="rId76">
                      <a:extLst>
                        <a:ext uri="{28A0092B-C50C-407E-A947-70E740481C1C}">
                          <a14:useLocalDpi xmlns:a14="http://schemas.microsoft.com/office/drawing/2010/main" val="0"/>
                        </a:ext>
                      </a:extLst>
                    </a:blip>
                    <a:srcRect/>
                    <a:stretch>
                      <a:fillRect/>
                    </a:stretch>
                  </pic:blipFill>
                  <pic:spPr bwMode="auto">
                    <a:xfrm>
                      <a:off x="0" y="0"/>
                      <a:ext cx="6092456" cy="91716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338CA" w14:textId="77777777" w:rsidR="009F2028" w:rsidRDefault="009F2028" w:rsidP="009F2028">
      <w:pPr>
        <w:spacing w:after="240"/>
        <w:rPr>
          <w:rFonts w:eastAsia="Times New Roman"/>
        </w:rPr>
      </w:pPr>
      <w:r>
        <w:rPr>
          <w:rFonts w:eastAsia="Times New Roman"/>
          <w:noProof/>
        </w:rPr>
        <w:lastRenderedPageBreak/>
        <w:drawing>
          <wp:anchor distT="0" distB="0" distL="114300" distR="114300" simplePos="0" relativeHeight="251711488" behindDoc="0" locked="0" layoutInCell="1" allowOverlap="1" wp14:anchorId="0C70808F" wp14:editId="530098BC">
            <wp:simplePos x="0" y="0"/>
            <wp:positionH relativeFrom="margin">
              <wp:align>left</wp:align>
            </wp:positionH>
            <wp:positionV relativeFrom="paragraph">
              <wp:posOffset>0</wp:posOffset>
            </wp:positionV>
            <wp:extent cx="5911703" cy="8679887"/>
            <wp:effectExtent l="0" t="0" r="0" b="6985"/>
            <wp:wrapSquare wrapText="bothSides"/>
            <wp:docPr id="46" name="Picture 46" descr="cid:a155a072-4a12-4c73-9562-72a119cf48c3@eurprd09.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a155a072-4a12-4c73-9562-72a119cf48c3@eurprd09.prod.outlook.com"/>
                    <pic:cNvPicPr>
                      <a:picLocks noChangeAspect="1" noChangeArrowheads="1"/>
                    </pic:cNvPicPr>
                  </pic:nvPicPr>
                  <pic:blipFill>
                    <a:blip r:embed="rId77" r:link="rId78">
                      <a:extLst>
                        <a:ext uri="{28A0092B-C50C-407E-A947-70E740481C1C}">
                          <a14:useLocalDpi xmlns:a14="http://schemas.microsoft.com/office/drawing/2010/main" val="0"/>
                        </a:ext>
                      </a:extLst>
                    </a:blip>
                    <a:srcRect/>
                    <a:stretch>
                      <a:fillRect/>
                    </a:stretch>
                  </pic:blipFill>
                  <pic:spPr bwMode="auto">
                    <a:xfrm>
                      <a:off x="0" y="0"/>
                      <a:ext cx="5911703" cy="86798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C66B29" w14:textId="77777777" w:rsidR="009F2028" w:rsidRPr="00AC2982" w:rsidRDefault="009F2028" w:rsidP="009F2028">
      <w:pPr>
        <w:rPr>
          <w:rFonts w:eastAsia="Times New Roman"/>
        </w:rPr>
      </w:pPr>
      <w:r>
        <w:rPr>
          <w:rFonts w:eastAsia="Times New Roman"/>
          <w:noProof/>
        </w:rPr>
        <w:lastRenderedPageBreak/>
        <w:drawing>
          <wp:anchor distT="0" distB="0" distL="114300" distR="114300" simplePos="0" relativeHeight="251708416" behindDoc="0" locked="0" layoutInCell="1" allowOverlap="1" wp14:anchorId="58F03345" wp14:editId="11EBC924">
            <wp:simplePos x="0" y="0"/>
            <wp:positionH relativeFrom="margin">
              <wp:align>right</wp:align>
            </wp:positionH>
            <wp:positionV relativeFrom="paragraph">
              <wp:posOffset>517</wp:posOffset>
            </wp:positionV>
            <wp:extent cx="5697272" cy="8656320"/>
            <wp:effectExtent l="0" t="0" r="0" b="0"/>
            <wp:wrapSquare wrapText="bothSides"/>
            <wp:docPr id="47" name="Picture 47" descr="cid:77ebd081-7bed-4b79-afcb-8694e629874b@eurprd09.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77ebd081-7bed-4b79-afcb-8694e629874b@eurprd09.prod.outlook.com"/>
                    <pic:cNvPicPr>
                      <a:picLocks noChangeAspect="1" noChangeArrowheads="1"/>
                    </pic:cNvPicPr>
                  </pic:nvPicPr>
                  <pic:blipFill>
                    <a:blip r:embed="rId79" r:link="rId80">
                      <a:extLst>
                        <a:ext uri="{28A0092B-C50C-407E-A947-70E740481C1C}">
                          <a14:useLocalDpi xmlns:a14="http://schemas.microsoft.com/office/drawing/2010/main" val="0"/>
                        </a:ext>
                      </a:extLst>
                    </a:blip>
                    <a:srcRect/>
                    <a:stretch>
                      <a:fillRect/>
                    </a:stretch>
                  </pic:blipFill>
                  <pic:spPr bwMode="auto">
                    <a:xfrm>
                      <a:off x="0" y="0"/>
                      <a:ext cx="5697272" cy="8656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9CC34" w14:textId="77777777" w:rsidR="009F2028" w:rsidRDefault="009F2028" w:rsidP="009F2028">
      <w:r>
        <w:rPr>
          <w:rFonts w:eastAsia="Times New Roman"/>
          <w:noProof/>
        </w:rPr>
        <w:lastRenderedPageBreak/>
        <w:drawing>
          <wp:anchor distT="0" distB="0" distL="114300" distR="114300" simplePos="0" relativeHeight="251710464" behindDoc="0" locked="0" layoutInCell="1" allowOverlap="1" wp14:anchorId="1D903336" wp14:editId="40095CE2">
            <wp:simplePos x="0" y="0"/>
            <wp:positionH relativeFrom="page">
              <wp:posOffset>914400</wp:posOffset>
            </wp:positionH>
            <wp:positionV relativeFrom="paragraph">
              <wp:posOffset>287020</wp:posOffset>
            </wp:positionV>
            <wp:extent cx="5541338" cy="7818012"/>
            <wp:effectExtent l="0" t="0" r="2540" b="0"/>
            <wp:wrapSquare wrapText="bothSides"/>
            <wp:docPr id="48" name="Picture 48" descr="cid:269c4b52-de87-42e3-a8d8-0f8a848b3a9c@eurprd09.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269c4b52-de87-42e3-a8d8-0f8a848b3a9c@eurprd09.prod.outlook.com"/>
                    <pic:cNvPicPr>
                      <a:picLocks noChangeAspect="1" noChangeArrowheads="1"/>
                    </pic:cNvPicPr>
                  </pic:nvPicPr>
                  <pic:blipFill>
                    <a:blip r:embed="rId81" r:link="rId82">
                      <a:extLst>
                        <a:ext uri="{28A0092B-C50C-407E-A947-70E740481C1C}">
                          <a14:useLocalDpi xmlns:a14="http://schemas.microsoft.com/office/drawing/2010/main" val="0"/>
                        </a:ext>
                      </a:extLst>
                    </a:blip>
                    <a:srcRect/>
                    <a:stretch>
                      <a:fillRect/>
                    </a:stretch>
                  </pic:blipFill>
                  <pic:spPr bwMode="auto">
                    <a:xfrm>
                      <a:off x="0" y="0"/>
                      <a:ext cx="5541338" cy="78180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EBA53C" w14:textId="77777777" w:rsidR="009F2028" w:rsidRDefault="009F2028" w:rsidP="009F2028"/>
    <w:p w14:paraId="3B03CBBD" w14:textId="7171216D" w:rsidR="00A22328" w:rsidRDefault="009F2028">
      <w:r>
        <w:rPr>
          <w:rFonts w:eastAsia="Times New Roman"/>
          <w:noProof/>
        </w:rPr>
        <w:lastRenderedPageBreak/>
        <w:drawing>
          <wp:anchor distT="0" distB="0" distL="114300" distR="114300" simplePos="0" relativeHeight="251709440" behindDoc="0" locked="0" layoutInCell="1" allowOverlap="1" wp14:anchorId="423D21C5" wp14:editId="3E4549F9">
            <wp:simplePos x="0" y="0"/>
            <wp:positionH relativeFrom="page">
              <wp:posOffset>1059609</wp:posOffset>
            </wp:positionH>
            <wp:positionV relativeFrom="paragraph">
              <wp:posOffset>135579</wp:posOffset>
            </wp:positionV>
            <wp:extent cx="5724525" cy="8723086"/>
            <wp:effectExtent l="0" t="0" r="0" b="1905"/>
            <wp:wrapSquare wrapText="bothSides"/>
            <wp:docPr id="49" name="Picture 49" descr="cid:1ac10757-080a-4c13-a27e-60e7acc18dce@eurprd09.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1ac10757-080a-4c13-a27e-60e7acc18dce@eurprd09.prod.outlook.com"/>
                    <pic:cNvPicPr>
                      <a:picLocks noChangeAspect="1" noChangeArrowheads="1"/>
                    </pic:cNvPicPr>
                  </pic:nvPicPr>
                  <pic:blipFill>
                    <a:blip r:embed="rId83" r:link="rId84">
                      <a:extLst>
                        <a:ext uri="{28A0092B-C50C-407E-A947-70E740481C1C}">
                          <a14:useLocalDpi xmlns:a14="http://schemas.microsoft.com/office/drawing/2010/main" val="0"/>
                        </a:ext>
                      </a:extLst>
                    </a:blip>
                    <a:srcRect/>
                    <a:stretch>
                      <a:fillRect/>
                    </a:stretch>
                  </pic:blipFill>
                  <pic:spPr bwMode="auto">
                    <a:xfrm>
                      <a:off x="0" y="0"/>
                      <a:ext cx="5724525" cy="8723086"/>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A22328">
      <w:headerReference w:type="even" r:id="rId85"/>
      <w:headerReference w:type="default" r:id="rId86"/>
      <w:footerReference w:type="even" r:id="rId87"/>
      <w:footerReference w:type="default" r:id="rId88"/>
      <w:headerReference w:type="first" r:id="rId89"/>
      <w:footerReference w:type="first" r:id="rId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79AD9" w14:textId="77777777" w:rsidR="00AC3F58" w:rsidRDefault="00AC3F58" w:rsidP="00F97825">
      <w:pPr>
        <w:spacing w:after="0" w:line="240" w:lineRule="auto"/>
      </w:pPr>
      <w:r>
        <w:separator/>
      </w:r>
    </w:p>
  </w:endnote>
  <w:endnote w:type="continuationSeparator" w:id="0">
    <w:p w14:paraId="269FFAEE" w14:textId="77777777" w:rsidR="00AC3F58" w:rsidRDefault="00AC3F58" w:rsidP="00F97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2FFFA" w14:textId="77777777" w:rsidR="00C76769" w:rsidRDefault="00C767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9187904"/>
      <w:docPartObj>
        <w:docPartGallery w:val="Page Numbers (Bottom of Page)"/>
        <w:docPartUnique/>
      </w:docPartObj>
    </w:sdtPr>
    <w:sdtEndPr>
      <w:rPr>
        <w:noProof/>
      </w:rPr>
    </w:sdtEndPr>
    <w:sdtContent>
      <w:p w14:paraId="5CCEE22E" w14:textId="77777777" w:rsidR="00C76769" w:rsidRDefault="00C767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7E644" w14:textId="77777777" w:rsidR="00C76769" w:rsidRDefault="00C767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6C957" w14:textId="77777777" w:rsidR="00C76769" w:rsidRDefault="00C767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4234D" w14:textId="77777777" w:rsidR="00AC3F58" w:rsidRDefault="00AC3F58" w:rsidP="00F97825">
      <w:pPr>
        <w:spacing w:after="0" w:line="240" w:lineRule="auto"/>
      </w:pPr>
      <w:r>
        <w:separator/>
      </w:r>
    </w:p>
  </w:footnote>
  <w:footnote w:type="continuationSeparator" w:id="0">
    <w:p w14:paraId="517B0AC4" w14:textId="77777777" w:rsidR="00AC3F58" w:rsidRDefault="00AC3F58" w:rsidP="00F978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3D1C7" w14:textId="77777777" w:rsidR="00C76769" w:rsidRDefault="00C767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7EFE8" w14:textId="77777777" w:rsidR="00F97825" w:rsidRPr="00F97825" w:rsidRDefault="00F97825">
    <w:pPr>
      <w:pStyle w:val="Header"/>
      <w:rPr>
        <w:rFonts w:ascii="Arial" w:hAnsi="Arial" w:cs="Arial"/>
        <w:sz w:val="20"/>
        <w:szCs w:val="20"/>
      </w:rPr>
    </w:pPr>
    <w:r w:rsidRPr="00F97825">
      <w:rPr>
        <w:rFonts w:ascii="Arial" w:hAnsi="Arial" w:cs="Arial"/>
        <w:sz w:val="20"/>
        <w:szCs w:val="20"/>
      </w:rPr>
      <w:t>1700823</w:t>
    </w:r>
  </w:p>
  <w:p w14:paraId="0A4B87E7" w14:textId="77777777" w:rsidR="00F97825" w:rsidRDefault="00F978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65E93" w14:textId="77777777" w:rsidR="00C76769" w:rsidRDefault="00C767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E2D6A"/>
    <w:multiLevelType w:val="hybridMultilevel"/>
    <w:tmpl w:val="0742E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F95F7F"/>
    <w:multiLevelType w:val="hybridMultilevel"/>
    <w:tmpl w:val="97227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A30"/>
    <w:rsid w:val="001C24BB"/>
    <w:rsid w:val="002B255B"/>
    <w:rsid w:val="002F40FB"/>
    <w:rsid w:val="003D5DCC"/>
    <w:rsid w:val="003D6196"/>
    <w:rsid w:val="00590E4E"/>
    <w:rsid w:val="00784029"/>
    <w:rsid w:val="007B5310"/>
    <w:rsid w:val="009A0216"/>
    <w:rsid w:val="009F2028"/>
    <w:rsid w:val="00A22328"/>
    <w:rsid w:val="00AC3F58"/>
    <w:rsid w:val="00BD564B"/>
    <w:rsid w:val="00C76769"/>
    <w:rsid w:val="00C76998"/>
    <w:rsid w:val="00CA7B9E"/>
    <w:rsid w:val="00D82A3A"/>
    <w:rsid w:val="00D855AF"/>
    <w:rsid w:val="00EE4A30"/>
    <w:rsid w:val="00F471D2"/>
    <w:rsid w:val="00F97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E321B"/>
  <w15:chartTrackingRefBased/>
  <w15:docId w15:val="{40593C19-234E-4E69-ACC2-20ACF7B3B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71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E4A30"/>
    <w:pPr>
      <w:spacing w:after="0" w:line="240" w:lineRule="auto"/>
    </w:pPr>
  </w:style>
  <w:style w:type="paragraph" w:customStyle="1" w:styleId="BodyText1">
    <w:name w:val="Body Text1"/>
    <w:basedOn w:val="Normal"/>
    <w:rsid w:val="00EE4A30"/>
    <w:pPr>
      <w:tabs>
        <w:tab w:val="left" w:pos="720"/>
        <w:tab w:val="left" w:pos="1440"/>
      </w:tabs>
      <w:spacing w:after="0" w:line="240" w:lineRule="auto"/>
    </w:pPr>
    <w:rPr>
      <w:rFonts w:ascii="CG Times (WN)" w:eastAsia="Times New Roman" w:hAnsi="CG Times (WN)" w:cs="Times New Roman"/>
      <w:sz w:val="24"/>
      <w:szCs w:val="20"/>
    </w:rPr>
  </w:style>
  <w:style w:type="paragraph" w:styleId="Header">
    <w:name w:val="header"/>
    <w:basedOn w:val="Normal"/>
    <w:link w:val="HeaderChar"/>
    <w:uiPriority w:val="99"/>
    <w:unhideWhenUsed/>
    <w:rsid w:val="00F978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825"/>
  </w:style>
  <w:style w:type="paragraph" w:styleId="Footer">
    <w:name w:val="footer"/>
    <w:basedOn w:val="Normal"/>
    <w:link w:val="FooterChar"/>
    <w:uiPriority w:val="99"/>
    <w:unhideWhenUsed/>
    <w:rsid w:val="00F978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825"/>
  </w:style>
  <w:style w:type="paragraph" w:styleId="ListParagraph">
    <w:name w:val="List Paragraph"/>
    <w:basedOn w:val="Normal"/>
    <w:uiPriority w:val="34"/>
    <w:qFormat/>
    <w:rsid w:val="00F471D2"/>
    <w:pPr>
      <w:ind w:left="720"/>
      <w:contextualSpacing/>
    </w:pPr>
  </w:style>
  <w:style w:type="table" w:styleId="TableGrid">
    <w:name w:val="Table Grid"/>
    <w:basedOn w:val="TableNormal"/>
    <w:uiPriority w:val="39"/>
    <w:rsid w:val="00C76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journal">
    <w:name w:val="ref-journal"/>
    <w:basedOn w:val="DefaultParagraphFont"/>
    <w:rsid w:val="00A22328"/>
  </w:style>
  <w:style w:type="character" w:customStyle="1" w:styleId="hlfld-contribauthor">
    <w:name w:val="hlfld-contribauthor"/>
    <w:basedOn w:val="DefaultParagraphFont"/>
    <w:rsid w:val="00A22328"/>
  </w:style>
  <w:style w:type="character" w:customStyle="1" w:styleId="nlmgiven-names">
    <w:name w:val="nlm_given-names"/>
    <w:basedOn w:val="DefaultParagraphFont"/>
    <w:rsid w:val="00A22328"/>
  </w:style>
  <w:style w:type="character" w:customStyle="1" w:styleId="nlmyear">
    <w:name w:val="nlm_year"/>
    <w:basedOn w:val="DefaultParagraphFont"/>
    <w:rsid w:val="00A22328"/>
  </w:style>
  <w:style w:type="character" w:customStyle="1" w:styleId="nlmpublisher-loc">
    <w:name w:val="nlm_publisher-loc"/>
    <w:basedOn w:val="DefaultParagraphFont"/>
    <w:rsid w:val="00A22328"/>
  </w:style>
  <w:style w:type="character" w:customStyle="1" w:styleId="nlmpublisher-name">
    <w:name w:val="nlm_publisher-name"/>
    <w:basedOn w:val="DefaultParagraphFont"/>
    <w:rsid w:val="00A223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420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cid:b1f65605-c1ed-4794-840d-a33f1b6202ae@eurprd09.prod.outlook.com" TargetMode="External"/><Relationship Id="rId26" Type="http://schemas.openxmlformats.org/officeDocument/2006/relationships/image" Target="media/image15.jpeg"/><Relationship Id="rId39" Type="http://schemas.openxmlformats.org/officeDocument/2006/relationships/image" Target="media/image24.jpeg"/><Relationship Id="rId21" Type="http://schemas.openxmlformats.org/officeDocument/2006/relationships/image" Target="media/image10.jpeg"/><Relationship Id="rId34" Type="http://schemas.openxmlformats.org/officeDocument/2006/relationships/image" Target="cid:eefa3b65-ec2c-4697-a8c4-64162b01d9dc@eurprd09.prod.outlook.com" TargetMode="External"/><Relationship Id="rId42" Type="http://schemas.openxmlformats.org/officeDocument/2006/relationships/image" Target="cid:40966f64-d67d-4bb4-94c2-bbf68bdc6512@eurprd09.prod.outlook.com" TargetMode="External"/><Relationship Id="rId47" Type="http://schemas.openxmlformats.org/officeDocument/2006/relationships/image" Target="media/image28.jpeg"/><Relationship Id="rId50" Type="http://schemas.openxmlformats.org/officeDocument/2006/relationships/image" Target="cid:2d5cda9b-0ffe-457c-9a24-a8540d753304@eurprd09.prod.outlook.com" TargetMode="External"/><Relationship Id="rId55" Type="http://schemas.openxmlformats.org/officeDocument/2006/relationships/image" Target="media/image32.jpeg"/><Relationship Id="rId63" Type="http://schemas.openxmlformats.org/officeDocument/2006/relationships/image" Target="media/image37.jpeg"/><Relationship Id="rId68" Type="http://schemas.openxmlformats.org/officeDocument/2006/relationships/image" Target="media/image42.jpeg"/><Relationship Id="rId76" Type="http://schemas.openxmlformats.org/officeDocument/2006/relationships/image" Target="cid:fdbdcb72-d9a0-4b68-9190-1e8ee465e869@eurprd09.prod.outlook.com" TargetMode="External"/><Relationship Id="rId84" Type="http://schemas.openxmlformats.org/officeDocument/2006/relationships/image" Target="cid:1ac10757-080a-4c13-a27e-60e7acc18dce@eurprd09.prod.outlook.com" TargetMode="External"/><Relationship Id="rId89" Type="http://schemas.openxmlformats.org/officeDocument/2006/relationships/header" Target="header3.xml"/><Relationship Id="rId7" Type="http://schemas.openxmlformats.org/officeDocument/2006/relationships/image" Target="media/image1.png"/><Relationship Id="rId71" Type="http://schemas.openxmlformats.org/officeDocument/2006/relationships/image" Target="media/image45.jpeg"/><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cid:7b31fa64-044c-4f07-b10f-cf0a58e271d3@eurprd09.prod.outlook.com" TargetMode="External"/><Relationship Id="rId29" Type="http://schemas.openxmlformats.org/officeDocument/2006/relationships/image" Target="media/image18.jpeg"/><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cid:5f2d971b-699f-4dec-85dd-7b6fb52af774@eurprd09.prod.outlook.com" TargetMode="External"/><Relationship Id="rId37" Type="http://schemas.openxmlformats.org/officeDocument/2006/relationships/image" Target="media/image23.jpeg"/><Relationship Id="rId40" Type="http://schemas.openxmlformats.org/officeDocument/2006/relationships/image" Target="cid:48c0d352-3f2f-409a-bd85-3888b341786a@eurprd09.prod.outlook.com" TargetMode="External"/><Relationship Id="rId45" Type="http://schemas.openxmlformats.org/officeDocument/2006/relationships/image" Target="media/image27.jpeg"/><Relationship Id="rId53" Type="http://schemas.openxmlformats.org/officeDocument/2006/relationships/image" Target="media/image31.jpeg"/><Relationship Id="rId58" Type="http://schemas.openxmlformats.org/officeDocument/2006/relationships/image" Target="cid:df95db6b-a92a-4287-b1f3-29363bd1d26f@eurprd09.prod.outlook.com" TargetMode="External"/><Relationship Id="rId66" Type="http://schemas.openxmlformats.org/officeDocument/2006/relationships/image" Target="media/image40.jpeg"/><Relationship Id="rId74" Type="http://schemas.openxmlformats.org/officeDocument/2006/relationships/image" Target="cid:588c437c-4e4e-4c50-9301-a3b44a521ef5@eurprd09.prod.outlook.com" TargetMode="External"/><Relationship Id="rId79" Type="http://schemas.openxmlformats.org/officeDocument/2006/relationships/image" Target="media/image50.jpeg"/><Relationship Id="rId87"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35.jpeg"/><Relationship Id="rId82" Type="http://schemas.openxmlformats.org/officeDocument/2006/relationships/image" Target="cid:269c4b52-de87-42e3-a8d8-0f8a848b3a9c@eurprd09.prod.outlook.com" TargetMode="External"/><Relationship Id="rId90" Type="http://schemas.openxmlformats.org/officeDocument/2006/relationships/footer" Target="footer3.xml"/><Relationship Id="rId19" Type="http://schemas.openxmlformats.org/officeDocument/2006/relationships/image" Target="media/image8.jpeg"/><Relationship Id="rId14" Type="http://schemas.openxmlformats.org/officeDocument/2006/relationships/image" Target="cid:b52fd9f2-8b96-4a34-8dab-fc9c9a80ea5e@eurprd09.prod.outlook.com" TargetMode="External"/><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2.jpeg"/><Relationship Id="rId43" Type="http://schemas.openxmlformats.org/officeDocument/2006/relationships/image" Target="media/image26.jpeg"/><Relationship Id="rId48" Type="http://schemas.openxmlformats.org/officeDocument/2006/relationships/image" Target="cid:4fbabed9-ffb8-40dd-842c-27266a344e60@eurprd09.prod.outlook.com" TargetMode="External"/><Relationship Id="rId56" Type="http://schemas.openxmlformats.org/officeDocument/2006/relationships/image" Target="cid:b56532ba-1ec1-4212-b174-a384ea2ed1f1@eurprd09.prod.outlook.com" TargetMode="External"/><Relationship Id="rId64" Type="http://schemas.openxmlformats.org/officeDocument/2006/relationships/image" Target="media/image38.jpeg"/><Relationship Id="rId69" Type="http://schemas.openxmlformats.org/officeDocument/2006/relationships/image" Target="media/image43.jpeg"/><Relationship Id="rId77" Type="http://schemas.openxmlformats.org/officeDocument/2006/relationships/image" Target="media/image49.jpeg"/><Relationship Id="rId8" Type="http://schemas.openxmlformats.org/officeDocument/2006/relationships/image" Target="media/image2.jpeg"/><Relationship Id="rId51" Type="http://schemas.openxmlformats.org/officeDocument/2006/relationships/image" Target="media/image30.jpeg"/><Relationship Id="rId72" Type="http://schemas.openxmlformats.org/officeDocument/2006/relationships/image" Target="media/image46.jpeg"/><Relationship Id="rId80" Type="http://schemas.openxmlformats.org/officeDocument/2006/relationships/image" Target="cid:77ebd081-7bed-4b79-afcb-8694e629874b@eurprd09.prod.outlook.co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cid:64943563-db07-4774-9d27-b634d206e54f@eurprd09.prod.outlook.com" TargetMode="External"/><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image" Target="media/image21.jpeg"/><Relationship Id="rId38" Type="http://schemas.openxmlformats.org/officeDocument/2006/relationships/image" Target="cid:40588342-bad7-4040-b769-4bed659f7663@eurprd09.prod.outlook.com" TargetMode="External"/><Relationship Id="rId46" Type="http://schemas.openxmlformats.org/officeDocument/2006/relationships/image" Target="cid:5c2be597-353f-492d-9f00-8aabaea45886@eurprd09.prod.outlook.com" TargetMode="External"/><Relationship Id="rId59" Type="http://schemas.openxmlformats.org/officeDocument/2006/relationships/image" Target="media/image34.jpeg"/><Relationship Id="rId67" Type="http://schemas.openxmlformats.org/officeDocument/2006/relationships/image" Target="media/image41.jpeg"/><Relationship Id="rId20" Type="http://schemas.openxmlformats.org/officeDocument/2006/relationships/image" Target="media/image9.jpeg"/><Relationship Id="rId41" Type="http://schemas.openxmlformats.org/officeDocument/2006/relationships/image" Target="media/image25.jpeg"/><Relationship Id="rId54" Type="http://schemas.openxmlformats.org/officeDocument/2006/relationships/image" Target="cid:7e28a536-c8c1-4eb0-8447-55a1c4e99fe7@eurprd09.prod.outlook.com" TargetMode="External"/><Relationship Id="rId62" Type="http://schemas.openxmlformats.org/officeDocument/2006/relationships/image" Target="media/image36.jpeg"/><Relationship Id="rId70" Type="http://schemas.openxmlformats.org/officeDocument/2006/relationships/image" Target="media/image44.jpeg"/><Relationship Id="rId75" Type="http://schemas.openxmlformats.org/officeDocument/2006/relationships/image" Target="media/image48.jpeg"/><Relationship Id="rId83" Type="http://schemas.openxmlformats.org/officeDocument/2006/relationships/image" Target="media/image52.jpeg"/><Relationship Id="rId88" Type="http://schemas.openxmlformats.org/officeDocument/2006/relationships/footer" Target="footer2.xm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cid:cb942420-e5ef-4ec3-ad4d-6103be6c1e0f@eurprd09.prod.outlook.com" TargetMode="External"/><Relationship Id="rId49" Type="http://schemas.openxmlformats.org/officeDocument/2006/relationships/image" Target="media/image29.jpeg"/><Relationship Id="rId57" Type="http://schemas.openxmlformats.org/officeDocument/2006/relationships/image" Target="media/image33.jpeg"/><Relationship Id="rId10" Type="http://schemas.openxmlformats.org/officeDocument/2006/relationships/image" Target="cid:9d1e7f4c-68a5-45a9-90e8-6b673396566d@eurprd09.prod.outlook.com" TargetMode="External"/><Relationship Id="rId31" Type="http://schemas.openxmlformats.org/officeDocument/2006/relationships/image" Target="media/image20.jpeg"/><Relationship Id="rId44" Type="http://schemas.openxmlformats.org/officeDocument/2006/relationships/image" Target="cid:4212efb9-a271-4cf3-9647-e6e667c97336@eurprd09.prod.outlook.com" TargetMode="External"/><Relationship Id="rId52" Type="http://schemas.openxmlformats.org/officeDocument/2006/relationships/image" Target="cid:f7788931-0cf1-40a5-9110-496ae11d09a6@eurprd09.prod.outlook.com" TargetMode="External"/><Relationship Id="rId60" Type="http://schemas.openxmlformats.org/officeDocument/2006/relationships/image" Target="cid:67ce4b34-83ed-4c23-aebb-da24d90e7b8f@eurprd09.prod.outlook.com" TargetMode="External"/><Relationship Id="rId65" Type="http://schemas.openxmlformats.org/officeDocument/2006/relationships/image" Target="media/image39.jpeg"/><Relationship Id="rId73" Type="http://schemas.openxmlformats.org/officeDocument/2006/relationships/image" Target="media/image47.jpeg"/><Relationship Id="rId78" Type="http://schemas.openxmlformats.org/officeDocument/2006/relationships/image" Target="cid:a155a072-4a12-4c73-9562-72a119cf48c3@eurprd09.prod.outlook.com" TargetMode="External"/><Relationship Id="rId81" Type="http://schemas.openxmlformats.org/officeDocument/2006/relationships/image" Target="media/image51.jpeg"/><Relationship Id="rId86"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69</Pages>
  <Words>5522</Words>
  <Characters>31477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Roberts (1700823)</dc:creator>
  <cp:keywords/>
  <dc:description/>
  <cp:lastModifiedBy>Benjamin Roberts (1700823)</cp:lastModifiedBy>
  <cp:revision>17</cp:revision>
  <dcterms:created xsi:type="dcterms:W3CDTF">2018-04-22T17:36:00Z</dcterms:created>
  <dcterms:modified xsi:type="dcterms:W3CDTF">2018-05-30T11:59:00Z</dcterms:modified>
</cp:coreProperties>
</file>