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EF96F" w14:textId="77777777" w:rsidR="001D4006" w:rsidRDefault="001D4006" w:rsidP="00F42229">
      <w:pPr>
        <w:spacing w:line="276" w:lineRule="auto"/>
      </w:pPr>
    </w:p>
    <w:p w14:paraId="03DA2D89" w14:textId="07902295" w:rsidR="00F42229" w:rsidRPr="00B832AC" w:rsidRDefault="004C4155" w:rsidP="00B832AC">
      <w:pPr>
        <w:spacing w:line="276" w:lineRule="auto"/>
        <w:rPr>
          <w:rFonts w:cstheme="minorHAnsi"/>
          <w:color w:val="000000" w:themeColor="text1"/>
        </w:rPr>
      </w:pPr>
      <w:r w:rsidRPr="00B832AC">
        <w:rPr>
          <w:rFonts w:cstheme="minorHAnsi"/>
          <w:color w:val="000000" w:themeColor="text1"/>
        </w:rPr>
        <w:t>O’Boyle</w:t>
      </w:r>
      <w:r w:rsidR="001E5214" w:rsidRPr="00B832AC">
        <w:rPr>
          <w:rFonts w:cstheme="minorHAnsi"/>
          <w:color w:val="000000" w:themeColor="text1"/>
        </w:rPr>
        <w:t xml:space="preserve"> (2020) </w:t>
      </w:r>
      <w:r w:rsidRPr="00B832AC">
        <w:rPr>
          <w:rFonts w:cstheme="minorHAnsi"/>
          <w:color w:val="000000" w:themeColor="text1"/>
        </w:rPr>
        <w:t>states that p</w:t>
      </w:r>
      <w:r w:rsidR="004F18E1" w:rsidRPr="00B832AC">
        <w:rPr>
          <w:rFonts w:cstheme="minorHAnsi"/>
          <w:color w:val="000000" w:themeColor="text1"/>
        </w:rPr>
        <w:t>sychology</w:t>
      </w:r>
      <w:r w:rsidR="00586E57" w:rsidRPr="00B832AC">
        <w:rPr>
          <w:rFonts w:cstheme="minorHAnsi"/>
          <w:color w:val="000000" w:themeColor="text1"/>
        </w:rPr>
        <w:t xml:space="preserve"> comes from the Greek work ‘psyche’ meaning mind and ‘logos’ meaning study. In other </w:t>
      </w:r>
      <w:r w:rsidR="003C4422" w:rsidRPr="00B832AC">
        <w:rPr>
          <w:rFonts w:cstheme="minorHAnsi"/>
          <w:color w:val="000000" w:themeColor="text1"/>
        </w:rPr>
        <w:t>words,</w:t>
      </w:r>
      <w:r w:rsidR="00586E57" w:rsidRPr="00B832AC">
        <w:rPr>
          <w:rFonts w:cstheme="minorHAnsi"/>
          <w:color w:val="000000" w:themeColor="text1"/>
        </w:rPr>
        <w:t xml:space="preserve"> psychology means study of the mind. Psychology looks at the biological influence, social and environmental factors that influence the way humans act, think, and feel. </w:t>
      </w:r>
    </w:p>
    <w:p w14:paraId="198030D4" w14:textId="77777777" w:rsidR="00434E70" w:rsidRPr="00B832AC" w:rsidRDefault="00434E70" w:rsidP="00B832AC">
      <w:pPr>
        <w:spacing w:line="276" w:lineRule="auto"/>
        <w:rPr>
          <w:rFonts w:cstheme="minorHAnsi"/>
          <w:color w:val="000000" w:themeColor="text1"/>
        </w:rPr>
      </w:pPr>
      <w:r w:rsidRPr="00B832AC">
        <w:rPr>
          <w:rFonts w:cstheme="minorHAnsi"/>
          <w:color w:val="000000" w:themeColor="text1"/>
        </w:rPr>
        <w:t xml:space="preserve">This essay will explain how psychology is used in teaching, it will also talk about the role of a teacher, the individuals they work with and their responsibilities. </w:t>
      </w:r>
    </w:p>
    <w:p w14:paraId="1AA6A325" w14:textId="77777777" w:rsidR="00B832AC" w:rsidRDefault="00434E70" w:rsidP="00B832AC">
      <w:pPr>
        <w:spacing w:line="276" w:lineRule="auto"/>
        <w:rPr>
          <w:rFonts w:cstheme="minorHAnsi"/>
          <w:color w:val="000000" w:themeColor="text1"/>
        </w:rPr>
      </w:pPr>
      <w:r w:rsidRPr="00B832AC">
        <w:rPr>
          <w:rFonts w:cstheme="minorHAnsi"/>
          <w:color w:val="000000" w:themeColor="text1"/>
        </w:rPr>
        <w:t xml:space="preserve">This essay will focus on </w:t>
      </w:r>
      <w:r w:rsidR="00F209BC" w:rsidRPr="00B832AC">
        <w:rPr>
          <w:rFonts w:cstheme="minorHAnsi"/>
          <w:color w:val="000000" w:themeColor="text1"/>
        </w:rPr>
        <w:t>B</w:t>
      </w:r>
      <w:r w:rsidRPr="00B832AC">
        <w:rPr>
          <w:rFonts w:cstheme="minorHAnsi"/>
          <w:color w:val="000000" w:themeColor="text1"/>
        </w:rPr>
        <w:t xml:space="preserve">ehaviourist </w:t>
      </w:r>
      <w:r w:rsidR="00F209BC" w:rsidRPr="00B832AC">
        <w:rPr>
          <w:rFonts w:cstheme="minorHAnsi"/>
          <w:color w:val="000000" w:themeColor="text1"/>
        </w:rPr>
        <w:t>A</w:t>
      </w:r>
      <w:r w:rsidRPr="00B832AC">
        <w:rPr>
          <w:rFonts w:cstheme="minorHAnsi"/>
          <w:color w:val="000000" w:themeColor="text1"/>
        </w:rPr>
        <w:t xml:space="preserve">pproach and </w:t>
      </w:r>
      <w:r w:rsidR="00F209BC" w:rsidRPr="00B832AC">
        <w:rPr>
          <w:rFonts w:cstheme="minorHAnsi"/>
          <w:color w:val="000000" w:themeColor="text1"/>
        </w:rPr>
        <w:t>H</w:t>
      </w:r>
      <w:r w:rsidRPr="00B832AC">
        <w:rPr>
          <w:rFonts w:cstheme="minorHAnsi"/>
          <w:color w:val="000000" w:themeColor="text1"/>
        </w:rPr>
        <w:t xml:space="preserve">umanistic </w:t>
      </w:r>
      <w:r w:rsidR="00F209BC" w:rsidRPr="00B832AC">
        <w:rPr>
          <w:rFonts w:cstheme="minorHAnsi"/>
          <w:color w:val="000000" w:themeColor="text1"/>
        </w:rPr>
        <w:t>A</w:t>
      </w:r>
      <w:r w:rsidRPr="00B832AC">
        <w:rPr>
          <w:rFonts w:cstheme="minorHAnsi"/>
          <w:color w:val="000000" w:themeColor="text1"/>
        </w:rPr>
        <w:t xml:space="preserve">pproach. </w:t>
      </w:r>
    </w:p>
    <w:p w14:paraId="43B78A84" w14:textId="77777777" w:rsidR="00B832AC" w:rsidRDefault="00B832AC" w:rsidP="00B832AC">
      <w:pPr>
        <w:spacing w:line="276" w:lineRule="auto"/>
        <w:rPr>
          <w:rFonts w:cstheme="minorHAnsi"/>
          <w:color w:val="000000" w:themeColor="text1"/>
        </w:rPr>
      </w:pPr>
    </w:p>
    <w:p w14:paraId="59D85C3F" w14:textId="7630A85A" w:rsidR="00BE173E" w:rsidRPr="00B832AC" w:rsidRDefault="004F18E1" w:rsidP="00B832AC">
      <w:pPr>
        <w:spacing w:line="276" w:lineRule="auto"/>
        <w:rPr>
          <w:rFonts w:cstheme="minorHAnsi"/>
          <w:color w:val="000000" w:themeColor="text1"/>
        </w:rPr>
      </w:pPr>
      <w:r w:rsidRPr="00B832AC">
        <w:rPr>
          <w:rFonts w:cstheme="minorHAnsi"/>
          <w:color w:val="000000" w:themeColor="text1"/>
        </w:rPr>
        <w:t>Colman (</w:t>
      </w:r>
      <w:r w:rsidR="00D8084A" w:rsidRPr="00B832AC">
        <w:rPr>
          <w:rFonts w:cstheme="minorHAnsi"/>
          <w:color w:val="000000" w:themeColor="text1"/>
        </w:rPr>
        <w:t>2016</w:t>
      </w:r>
      <w:r w:rsidR="00C755D7" w:rsidRPr="00B832AC">
        <w:rPr>
          <w:rFonts w:cstheme="minorHAnsi"/>
          <w:color w:val="000000" w:themeColor="text1"/>
        </w:rPr>
        <w:t>) suggests that p</w:t>
      </w:r>
      <w:r w:rsidR="00D17FF4" w:rsidRPr="00B832AC">
        <w:rPr>
          <w:rFonts w:cstheme="minorHAnsi"/>
          <w:color w:val="000000" w:themeColor="text1"/>
        </w:rPr>
        <w:t xml:space="preserve">rior to the World War II numerous psychologists were selected to work as teachers and researchers in colleges and university. </w:t>
      </w:r>
    </w:p>
    <w:p w14:paraId="46CDB973" w14:textId="3F8B64FA" w:rsidR="00F42229" w:rsidRPr="00B832AC" w:rsidRDefault="00BE173E" w:rsidP="00B832AC">
      <w:pPr>
        <w:spacing w:line="276" w:lineRule="auto"/>
        <w:rPr>
          <w:rFonts w:cstheme="minorHAnsi"/>
          <w:color w:val="000000" w:themeColor="text1"/>
        </w:rPr>
      </w:pPr>
      <w:r w:rsidRPr="00B832AC">
        <w:rPr>
          <w:rFonts w:cstheme="minorHAnsi"/>
          <w:color w:val="000000" w:themeColor="text1"/>
        </w:rPr>
        <w:t>Psychology has always been used in education, whether for aiding teachers to understand their students or to he</w:t>
      </w:r>
      <w:r w:rsidR="00225CBF" w:rsidRPr="00B832AC">
        <w:rPr>
          <w:rFonts w:cstheme="minorHAnsi"/>
          <w:color w:val="000000" w:themeColor="text1"/>
        </w:rPr>
        <w:t xml:space="preserve">lp shape students learning. </w:t>
      </w:r>
    </w:p>
    <w:p w14:paraId="1ACBCFEB" w14:textId="0ED49433" w:rsidR="00225CBF" w:rsidRPr="00B832AC" w:rsidRDefault="00225CBF" w:rsidP="00B832AC">
      <w:pPr>
        <w:spacing w:line="276" w:lineRule="auto"/>
        <w:rPr>
          <w:rFonts w:cstheme="minorHAnsi"/>
          <w:color w:val="000000" w:themeColor="text1"/>
        </w:rPr>
      </w:pPr>
      <w:r w:rsidRPr="00B832AC">
        <w:rPr>
          <w:rFonts w:cstheme="minorHAnsi"/>
          <w:color w:val="000000" w:themeColor="text1"/>
        </w:rPr>
        <w:t xml:space="preserve">There are many different </w:t>
      </w:r>
      <w:r w:rsidR="00AD6C3C">
        <w:rPr>
          <w:rFonts w:cstheme="minorHAnsi"/>
          <w:color w:val="000000" w:themeColor="text1"/>
        </w:rPr>
        <w:t>P</w:t>
      </w:r>
      <w:r w:rsidRPr="00B832AC">
        <w:rPr>
          <w:rFonts w:cstheme="minorHAnsi"/>
          <w:color w:val="000000" w:themeColor="text1"/>
        </w:rPr>
        <w:t xml:space="preserve">sychologists, </w:t>
      </w:r>
      <w:r w:rsidR="00AD6C3C">
        <w:rPr>
          <w:rFonts w:cstheme="minorHAnsi"/>
          <w:color w:val="000000" w:themeColor="text1"/>
        </w:rPr>
        <w:t>B</w:t>
      </w:r>
      <w:r w:rsidRPr="00B832AC">
        <w:rPr>
          <w:rFonts w:cstheme="minorHAnsi"/>
          <w:color w:val="000000" w:themeColor="text1"/>
        </w:rPr>
        <w:t xml:space="preserve">ehaviourist </w:t>
      </w:r>
      <w:r w:rsidR="00AD6C3C">
        <w:rPr>
          <w:rFonts w:cstheme="minorHAnsi"/>
          <w:color w:val="000000" w:themeColor="text1"/>
        </w:rPr>
        <w:t>P</w:t>
      </w:r>
      <w:r w:rsidRPr="00B832AC">
        <w:rPr>
          <w:rFonts w:cstheme="minorHAnsi"/>
          <w:color w:val="000000" w:themeColor="text1"/>
        </w:rPr>
        <w:t xml:space="preserve">sychologists see learning as a change in human behaviour, an outcome of an individual’s experience. Other psychologists see learning as the amount of knowledge we have. </w:t>
      </w:r>
      <w:r w:rsidR="009B67AD" w:rsidRPr="00B832AC">
        <w:rPr>
          <w:rFonts w:cstheme="minorHAnsi"/>
          <w:color w:val="000000" w:themeColor="text1"/>
        </w:rPr>
        <w:t>Psychology can be applied to understand the development of children and why they behave the way they do.</w:t>
      </w:r>
    </w:p>
    <w:p w14:paraId="724A7900" w14:textId="77777777" w:rsidR="00B832AC" w:rsidRPr="00B832AC" w:rsidRDefault="00B832AC" w:rsidP="00B832AC">
      <w:pPr>
        <w:spacing w:line="276" w:lineRule="auto"/>
        <w:rPr>
          <w:rFonts w:cstheme="minorHAnsi"/>
          <w:color w:val="000000" w:themeColor="text1"/>
        </w:rPr>
      </w:pPr>
    </w:p>
    <w:p w14:paraId="7570D441" w14:textId="000438D0" w:rsidR="00D17F75" w:rsidRPr="00B832AC" w:rsidRDefault="00F00837" w:rsidP="00B832AC">
      <w:pPr>
        <w:spacing w:line="276" w:lineRule="auto"/>
        <w:rPr>
          <w:rFonts w:cstheme="minorHAnsi"/>
          <w:color w:val="000000" w:themeColor="text1"/>
        </w:rPr>
      </w:pPr>
      <w:r w:rsidRPr="00B832AC">
        <w:rPr>
          <w:rFonts w:cstheme="minorHAnsi"/>
          <w:color w:val="000000" w:themeColor="text1"/>
        </w:rPr>
        <w:t xml:space="preserve">Huber and Mompoint-Gaillaird (2011) comments </w:t>
      </w:r>
      <w:r w:rsidR="00D17F75" w:rsidRPr="00B832AC">
        <w:rPr>
          <w:rFonts w:cstheme="minorHAnsi"/>
          <w:color w:val="000000" w:themeColor="text1"/>
        </w:rPr>
        <w:t>education provides individuals with the right tools needed to contribute in social,</w:t>
      </w:r>
      <w:r w:rsidR="00946285" w:rsidRPr="00B832AC">
        <w:rPr>
          <w:rFonts w:cstheme="minorHAnsi"/>
          <w:color w:val="000000" w:themeColor="text1"/>
        </w:rPr>
        <w:t xml:space="preserve"> economic, and political life. </w:t>
      </w:r>
    </w:p>
    <w:p w14:paraId="3EC17DE1" w14:textId="77777777" w:rsidR="00467F44" w:rsidRPr="00B832AC" w:rsidRDefault="008664F9" w:rsidP="00B832AC">
      <w:pPr>
        <w:spacing w:line="276" w:lineRule="auto"/>
        <w:rPr>
          <w:rFonts w:cstheme="minorHAnsi"/>
          <w:color w:val="000000" w:themeColor="text1"/>
        </w:rPr>
      </w:pPr>
      <w:r w:rsidRPr="00B832AC">
        <w:rPr>
          <w:rFonts w:cstheme="minorHAnsi"/>
          <w:color w:val="000000" w:themeColor="text1"/>
        </w:rPr>
        <w:t>A teacher’s role is to educate, give guidance and mentor a student.</w:t>
      </w:r>
      <w:r w:rsidR="007D1A98" w:rsidRPr="00B832AC">
        <w:rPr>
          <w:rFonts w:cstheme="minorHAnsi"/>
          <w:color w:val="000000" w:themeColor="text1"/>
        </w:rPr>
        <w:t xml:space="preserve"> </w:t>
      </w:r>
      <w:r w:rsidR="00B163FF" w:rsidRPr="00B832AC">
        <w:rPr>
          <w:rFonts w:cstheme="minorHAnsi"/>
          <w:color w:val="000000" w:themeColor="text1"/>
        </w:rPr>
        <w:t xml:space="preserve">The role of a teacher is </w:t>
      </w:r>
      <w:r w:rsidR="007D1A98" w:rsidRPr="00B832AC">
        <w:rPr>
          <w:rFonts w:cstheme="minorHAnsi"/>
          <w:color w:val="000000" w:themeColor="text1"/>
        </w:rPr>
        <w:t xml:space="preserve">to shape and mould the </w:t>
      </w:r>
      <w:r w:rsidR="000910D9" w:rsidRPr="00B832AC">
        <w:rPr>
          <w:rFonts w:cstheme="minorHAnsi"/>
          <w:color w:val="000000" w:themeColor="text1"/>
        </w:rPr>
        <w:t>student’s</w:t>
      </w:r>
      <w:r w:rsidR="007D1A98" w:rsidRPr="00B832AC">
        <w:rPr>
          <w:rFonts w:cstheme="minorHAnsi"/>
          <w:color w:val="000000" w:themeColor="text1"/>
        </w:rPr>
        <w:t xml:space="preserve"> life as they are the future generations.</w:t>
      </w:r>
      <w:r w:rsidR="000910D9" w:rsidRPr="00B832AC">
        <w:rPr>
          <w:rFonts w:cstheme="minorHAnsi"/>
          <w:color w:val="000000" w:themeColor="text1"/>
        </w:rPr>
        <w:t xml:space="preserve"> Teachers are in most </w:t>
      </w:r>
      <w:r w:rsidR="00587C11" w:rsidRPr="00B832AC">
        <w:rPr>
          <w:rFonts w:cstheme="minorHAnsi"/>
          <w:color w:val="000000" w:themeColor="text1"/>
        </w:rPr>
        <w:t xml:space="preserve">part </w:t>
      </w:r>
      <w:r w:rsidR="000910D9" w:rsidRPr="00B832AC">
        <w:rPr>
          <w:rFonts w:cstheme="minorHAnsi"/>
          <w:color w:val="000000" w:themeColor="text1"/>
        </w:rPr>
        <w:t xml:space="preserve">of a student’s life, from schools, colleges, and university, </w:t>
      </w:r>
      <w:r w:rsidR="00F7342B" w:rsidRPr="00B832AC">
        <w:rPr>
          <w:rFonts w:cstheme="minorHAnsi"/>
          <w:color w:val="000000" w:themeColor="text1"/>
        </w:rPr>
        <w:t>teachers</w:t>
      </w:r>
      <w:r w:rsidR="000910D9" w:rsidRPr="00B832AC">
        <w:rPr>
          <w:rFonts w:cstheme="minorHAnsi"/>
          <w:color w:val="000000" w:themeColor="text1"/>
        </w:rPr>
        <w:t xml:space="preserve"> are there to guide and give knowledge to </w:t>
      </w:r>
      <w:r w:rsidR="00F7342B" w:rsidRPr="00B832AC">
        <w:rPr>
          <w:rFonts w:cstheme="minorHAnsi"/>
          <w:color w:val="000000" w:themeColor="text1"/>
        </w:rPr>
        <w:t>students</w:t>
      </w:r>
      <w:r w:rsidR="000910D9" w:rsidRPr="00B832AC">
        <w:rPr>
          <w:rFonts w:cstheme="minorHAnsi"/>
          <w:color w:val="000000" w:themeColor="text1"/>
        </w:rPr>
        <w:t>, whether it is information for schoolwork or life lesson.</w:t>
      </w:r>
      <w:r w:rsidR="005C76D6" w:rsidRPr="00B832AC">
        <w:rPr>
          <w:rFonts w:cstheme="minorHAnsi"/>
          <w:color w:val="000000" w:themeColor="text1"/>
        </w:rPr>
        <w:t xml:space="preserve"> </w:t>
      </w:r>
    </w:p>
    <w:p w14:paraId="6777EE8A" w14:textId="6819BF01" w:rsidR="00AF5E75" w:rsidRPr="00B832AC" w:rsidRDefault="005C76D6" w:rsidP="00B832AC">
      <w:pPr>
        <w:spacing w:line="276" w:lineRule="auto"/>
        <w:rPr>
          <w:rFonts w:cstheme="minorHAnsi"/>
          <w:color w:val="000000" w:themeColor="text1"/>
        </w:rPr>
      </w:pPr>
      <w:r w:rsidRPr="00B832AC">
        <w:rPr>
          <w:rFonts w:cstheme="minorHAnsi"/>
          <w:color w:val="000000" w:themeColor="text1"/>
        </w:rPr>
        <w:t>Steele (2021) suggests that t</w:t>
      </w:r>
      <w:r w:rsidR="000910D9" w:rsidRPr="00B832AC">
        <w:rPr>
          <w:rFonts w:cstheme="minorHAnsi"/>
          <w:color w:val="000000" w:themeColor="text1"/>
        </w:rPr>
        <w:t xml:space="preserve">he main role of a teach is to give knowledge to </w:t>
      </w:r>
      <w:r w:rsidR="005B6D75" w:rsidRPr="00B832AC">
        <w:rPr>
          <w:rFonts w:cstheme="minorHAnsi"/>
          <w:color w:val="000000" w:themeColor="text1"/>
        </w:rPr>
        <w:t>students</w:t>
      </w:r>
      <w:r w:rsidR="000910D9" w:rsidRPr="00B832AC">
        <w:rPr>
          <w:rFonts w:cstheme="minorHAnsi"/>
          <w:color w:val="000000" w:themeColor="text1"/>
        </w:rPr>
        <w:t xml:space="preserve">, whether it is done in the classroom or online their main </w:t>
      </w:r>
      <w:r w:rsidR="00846302" w:rsidRPr="00B832AC">
        <w:rPr>
          <w:rFonts w:cstheme="minorHAnsi"/>
          <w:color w:val="000000" w:themeColor="text1"/>
        </w:rPr>
        <w:t xml:space="preserve">responsibility </w:t>
      </w:r>
      <w:r w:rsidR="000910D9" w:rsidRPr="00B832AC">
        <w:rPr>
          <w:rFonts w:cstheme="minorHAnsi"/>
          <w:color w:val="000000" w:themeColor="text1"/>
        </w:rPr>
        <w:t xml:space="preserve">is to make sure students </w:t>
      </w:r>
      <w:r w:rsidR="00846302" w:rsidRPr="00B832AC">
        <w:rPr>
          <w:rFonts w:cstheme="minorHAnsi"/>
          <w:color w:val="000000" w:themeColor="text1"/>
        </w:rPr>
        <w:t>understand</w:t>
      </w:r>
      <w:r w:rsidR="000910D9" w:rsidRPr="00B832AC">
        <w:rPr>
          <w:rFonts w:cstheme="minorHAnsi"/>
          <w:color w:val="000000" w:themeColor="text1"/>
        </w:rPr>
        <w:t xml:space="preserve"> what is being taught</w:t>
      </w:r>
      <w:r w:rsidR="00846302" w:rsidRPr="00B832AC">
        <w:rPr>
          <w:rFonts w:cstheme="minorHAnsi"/>
          <w:color w:val="000000" w:themeColor="text1"/>
        </w:rPr>
        <w:t xml:space="preserve">. </w:t>
      </w:r>
      <w:r w:rsidR="006D5E4F" w:rsidRPr="00B832AC">
        <w:rPr>
          <w:rFonts w:cstheme="minorHAnsi"/>
          <w:color w:val="000000" w:themeColor="text1"/>
        </w:rPr>
        <w:t xml:space="preserve">Every child learns differently, some are visual learners, others are auditory, several are </w:t>
      </w:r>
      <w:r w:rsidR="00012C49" w:rsidRPr="00B832AC">
        <w:rPr>
          <w:rFonts w:cstheme="minorHAnsi"/>
          <w:color w:val="000000" w:themeColor="text1"/>
        </w:rPr>
        <w:t>kinaesthetic,</w:t>
      </w:r>
      <w:r w:rsidR="006D5E4F" w:rsidRPr="00B832AC">
        <w:rPr>
          <w:rFonts w:cstheme="minorHAnsi"/>
          <w:color w:val="000000" w:themeColor="text1"/>
        </w:rPr>
        <w:t xml:space="preserve"> and many learn through reading and writing.</w:t>
      </w:r>
      <w:r w:rsidR="00B160C6" w:rsidRPr="00B832AC">
        <w:rPr>
          <w:rFonts w:cstheme="minorHAnsi"/>
          <w:color w:val="000000" w:themeColor="text1"/>
        </w:rPr>
        <w:t xml:space="preserve"> Teachers are required to be able to teach in all these learning styles to give the best opportunity to students to understand the information. </w:t>
      </w:r>
      <w:r w:rsidR="00ED504E" w:rsidRPr="00B832AC">
        <w:rPr>
          <w:rFonts w:cstheme="minorHAnsi"/>
          <w:color w:val="000000" w:themeColor="text1"/>
        </w:rPr>
        <w:t xml:space="preserve">The duty of a teacher is more than just standing in front of the classroom and giving information to students. Teachers are required to plan and prepare for the classroom giving extra support to students. </w:t>
      </w:r>
      <w:r w:rsidR="00846302" w:rsidRPr="00B832AC">
        <w:rPr>
          <w:rFonts w:cstheme="minorHAnsi"/>
          <w:color w:val="000000" w:themeColor="text1"/>
        </w:rPr>
        <w:t xml:space="preserve">As a teacher, making learning fun for students </w:t>
      </w:r>
      <w:r w:rsidR="00587C11" w:rsidRPr="00B832AC">
        <w:rPr>
          <w:rFonts w:cstheme="minorHAnsi"/>
          <w:color w:val="000000" w:themeColor="text1"/>
        </w:rPr>
        <w:t>is part of the role, so students can</w:t>
      </w:r>
      <w:r w:rsidR="00846302" w:rsidRPr="00B832AC">
        <w:rPr>
          <w:rFonts w:cstheme="minorHAnsi"/>
          <w:color w:val="000000" w:themeColor="text1"/>
        </w:rPr>
        <w:t xml:space="preserve"> engage in the classroom</w:t>
      </w:r>
      <w:r w:rsidR="00587C11" w:rsidRPr="00B832AC">
        <w:rPr>
          <w:rFonts w:cstheme="minorHAnsi"/>
          <w:color w:val="000000" w:themeColor="text1"/>
        </w:rPr>
        <w:t xml:space="preserve"> and focus </w:t>
      </w:r>
      <w:r w:rsidR="006E54E2" w:rsidRPr="00B832AC">
        <w:rPr>
          <w:rFonts w:cstheme="minorHAnsi"/>
          <w:color w:val="000000" w:themeColor="text1"/>
        </w:rPr>
        <w:t>on</w:t>
      </w:r>
      <w:r w:rsidR="00587C11" w:rsidRPr="00B832AC">
        <w:rPr>
          <w:rFonts w:cstheme="minorHAnsi"/>
          <w:color w:val="000000" w:themeColor="text1"/>
        </w:rPr>
        <w:t xml:space="preserve"> </w:t>
      </w:r>
      <w:r w:rsidR="00681B11" w:rsidRPr="00B832AC">
        <w:rPr>
          <w:rFonts w:cstheme="minorHAnsi"/>
          <w:color w:val="000000" w:themeColor="text1"/>
        </w:rPr>
        <w:t>l</w:t>
      </w:r>
      <w:r w:rsidR="00587C11" w:rsidRPr="00B832AC">
        <w:rPr>
          <w:rFonts w:cstheme="minorHAnsi"/>
          <w:color w:val="000000" w:themeColor="text1"/>
        </w:rPr>
        <w:t xml:space="preserve">earning. </w:t>
      </w:r>
    </w:p>
    <w:p w14:paraId="15F9616F" w14:textId="681FC237" w:rsidR="008C5610" w:rsidRPr="00B832AC" w:rsidRDefault="00524C79" w:rsidP="00B832AC">
      <w:pPr>
        <w:spacing w:line="276" w:lineRule="auto"/>
        <w:rPr>
          <w:rFonts w:cstheme="minorHAnsi"/>
          <w:color w:val="000000" w:themeColor="text1"/>
        </w:rPr>
      </w:pPr>
      <w:r w:rsidRPr="00B832AC">
        <w:rPr>
          <w:rFonts w:cstheme="minorHAnsi"/>
          <w:color w:val="000000" w:themeColor="text1"/>
        </w:rPr>
        <w:t xml:space="preserve"> </w:t>
      </w:r>
    </w:p>
    <w:p w14:paraId="12F3E7C0" w14:textId="6D4C2406" w:rsidR="00133F2B" w:rsidRPr="00B832AC" w:rsidRDefault="00133F2B" w:rsidP="00B832AC">
      <w:pPr>
        <w:spacing w:line="276" w:lineRule="auto"/>
        <w:rPr>
          <w:rFonts w:cstheme="minorHAnsi"/>
          <w:color w:val="000000" w:themeColor="text1"/>
        </w:rPr>
      </w:pPr>
      <w:r w:rsidRPr="00B832AC">
        <w:rPr>
          <w:rFonts w:cstheme="minorHAnsi"/>
          <w:color w:val="000000" w:themeColor="text1"/>
        </w:rPr>
        <w:t>There are m</w:t>
      </w:r>
      <w:r w:rsidR="00A4761D" w:rsidRPr="00B832AC">
        <w:rPr>
          <w:rFonts w:cstheme="minorHAnsi"/>
          <w:color w:val="000000" w:themeColor="text1"/>
        </w:rPr>
        <w:t xml:space="preserve">any different </w:t>
      </w:r>
      <w:r w:rsidR="004C4EC9" w:rsidRPr="00B832AC">
        <w:rPr>
          <w:rFonts w:cstheme="minorHAnsi"/>
          <w:color w:val="000000" w:themeColor="text1"/>
        </w:rPr>
        <w:t xml:space="preserve">behaviourist theorists </w:t>
      </w:r>
      <w:r w:rsidR="00A4761D" w:rsidRPr="00B832AC">
        <w:rPr>
          <w:rFonts w:cstheme="minorHAnsi"/>
          <w:color w:val="000000" w:themeColor="text1"/>
        </w:rPr>
        <w:t xml:space="preserve">such as </w:t>
      </w:r>
      <w:r w:rsidRPr="00B832AC">
        <w:rPr>
          <w:rFonts w:cstheme="minorHAnsi"/>
          <w:color w:val="000000" w:themeColor="text1"/>
        </w:rPr>
        <w:t>I</w:t>
      </w:r>
      <w:r w:rsidR="00A4761D" w:rsidRPr="00B832AC">
        <w:rPr>
          <w:rFonts w:cstheme="minorHAnsi"/>
          <w:color w:val="000000" w:themeColor="text1"/>
        </w:rPr>
        <w:t xml:space="preserve">van </w:t>
      </w:r>
      <w:r w:rsidRPr="00B832AC">
        <w:rPr>
          <w:rFonts w:cstheme="minorHAnsi"/>
          <w:color w:val="000000" w:themeColor="text1"/>
        </w:rPr>
        <w:t>P</w:t>
      </w:r>
      <w:r w:rsidR="00A4761D" w:rsidRPr="00B832AC">
        <w:rPr>
          <w:rFonts w:cstheme="minorHAnsi"/>
          <w:color w:val="000000" w:themeColor="text1"/>
        </w:rPr>
        <w:t>avlov</w:t>
      </w:r>
      <w:r w:rsidR="004C4EC9" w:rsidRPr="00B832AC">
        <w:rPr>
          <w:rFonts w:cstheme="minorHAnsi"/>
          <w:color w:val="000000" w:themeColor="text1"/>
        </w:rPr>
        <w:t>, Todes (2014) states that Ivan Pavlov</w:t>
      </w:r>
      <w:r w:rsidRPr="00B832AC">
        <w:rPr>
          <w:rFonts w:cstheme="minorHAnsi"/>
          <w:color w:val="000000" w:themeColor="text1"/>
        </w:rPr>
        <w:t xml:space="preserve"> was famously known for his </w:t>
      </w:r>
      <w:r w:rsidR="00F209BC" w:rsidRPr="00B832AC">
        <w:rPr>
          <w:rFonts w:cstheme="minorHAnsi"/>
          <w:color w:val="000000" w:themeColor="text1"/>
        </w:rPr>
        <w:t>Cl</w:t>
      </w:r>
      <w:r w:rsidRPr="00B832AC">
        <w:rPr>
          <w:rFonts w:cstheme="minorHAnsi"/>
          <w:color w:val="000000" w:themeColor="text1"/>
        </w:rPr>
        <w:t xml:space="preserve">assical </w:t>
      </w:r>
      <w:r w:rsidR="00F209BC" w:rsidRPr="00B832AC">
        <w:rPr>
          <w:rFonts w:cstheme="minorHAnsi"/>
          <w:color w:val="000000" w:themeColor="text1"/>
        </w:rPr>
        <w:t>C</w:t>
      </w:r>
      <w:r w:rsidRPr="00B832AC">
        <w:rPr>
          <w:rFonts w:cstheme="minorHAnsi"/>
          <w:color w:val="000000" w:themeColor="text1"/>
        </w:rPr>
        <w:t xml:space="preserve">onditioning </w:t>
      </w:r>
      <w:r w:rsidR="00F209BC" w:rsidRPr="00B832AC">
        <w:rPr>
          <w:rFonts w:cstheme="minorHAnsi"/>
          <w:color w:val="000000" w:themeColor="text1"/>
        </w:rPr>
        <w:t>T</w:t>
      </w:r>
      <w:r w:rsidRPr="00B832AC">
        <w:rPr>
          <w:rFonts w:cstheme="minorHAnsi"/>
          <w:color w:val="000000" w:themeColor="text1"/>
        </w:rPr>
        <w:t xml:space="preserve">heory with dogs in 1849-1938. Classical </w:t>
      </w:r>
      <w:r w:rsidR="00F209BC" w:rsidRPr="00B832AC">
        <w:rPr>
          <w:rFonts w:cstheme="minorHAnsi"/>
          <w:color w:val="000000" w:themeColor="text1"/>
        </w:rPr>
        <w:t>C</w:t>
      </w:r>
      <w:r w:rsidRPr="00B832AC">
        <w:rPr>
          <w:rFonts w:cstheme="minorHAnsi"/>
          <w:color w:val="000000" w:themeColor="text1"/>
        </w:rPr>
        <w:t xml:space="preserve">onditioning is learning by association, which involves an unconditioned stimulus and a neutral stimulus. </w:t>
      </w:r>
    </w:p>
    <w:p w14:paraId="65781A3B" w14:textId="1D0EE81A" w:rsidR="0014737F" w:rsidRPr="00B832AC" w:rsidRDefault="006547DB" w:rsidP="00B832AC">
      <w:pPr>
        <w:spacing w:line="276" w:lineRule="auto"/>
        <w:rPr>
          <w:rFonts w:cstheme="minorHAnsi"/>
          <w:color w:val="000000" w:themeColor="text1"/>
        </w:rPr>
      </w:pPr>
      <w:proofErr w:type="spellStart"/>
      <w:r w:rsidRPr="00B832AC">
        <w:rPr>
          <w:rFonts w:cstheme="minorHAnsi"/>
          <w:color w:val="000000" w:themeColor="text1"/>
        </w:rPr>
        <w:lastRenderedPageBreak/>
        <w:t>Henton</w:t>
      </w:r>
      <w:proofErr w:type="spellEnd"/>
      <w:r w:rsidR="00F209BC" w:rsidRPr="00B832AC">
        <w:rPr>
          <w:rFonts w:cstheme="minorHAnsi"/>
          <w:color w:val="000000" w:themeColor="text1"/>
        </w:rPr>
        <w:t xml:space="preserve"> </w:t>
      </w:r>
      <w:r w:rsidRPr="00B832AC">
        <w:rPr>
          <w:rFonts w:cstheme="minorHAnsi"/>
          <w:color w:val="000000" w:themeColor="text1"/>
        </w:rPr>
        <w:t xml:space="preserve">and Iverson (2012) mentions that </w:t>
      </w:r>
      <w:r w:rsidR="00890BD7" w:rsidRPr="00B832AC">
        <w:rPr>
          <w:rFonts w:cstheme="minorHAnsi"/>
          <w:color w:val="000000" w:themeColor="text1"/>
        </w:rPr>
        <w:t xml:space="preserve">B.F. Skinner </w:t>
      </w:r>
      <w:r w:rsidR="00301864" w:rsidRPr="00B832AC">
        <w:rPr>
          <w:rFonts w:cstheme="minorHAnsi"/>
          <w:color w:val="000000" w:themeColor="text1"/>
        </w:rPr>
        <w:t>was well known for his operant conditioning theory, he experimented on rats using a box called a skinner box, this is where he used positive and negative reinforcement to shape behaviour.</w:t>
      </w:r>
      <w:r w:rsidR="00747538" w:rsidRPr="00B832AC">
        <w:rPr>
          <w:rFonts w:cstheme="minorHAnsi"/>
          <w:color w:val="000000" w:themeColor="text1"/>
        </w:rPr>
        <w:t xml:space="preserve"> </w:t>
      </w:r>
      <w:r w:rsidR="0014737F" w:rsidRPr="00B832AC">
        <w:rPr>
          <w:rFonts w:cstheme="minorHAnsi"/>
          <w:color w:val="000000" w:themeColor="text1"/>
        </w:rPr>
        <w:t>These theorists</w:t>
      </w:r>
      <w:r w:rsidR="00747538" w:rsidRPr="00B832AC">
        <w:rPr>
          <w:rFonts w:cstheme="minorHAnsi"/>
          <w:color w:val="000000" w:themeColor="text1"/>
        </w:rPr>
        <w:t xml:space="preserve"> are to name a few. </w:t>
      </w:r>
    </w:p>
    <w:p w14:paraId="0AE77999" w14:textId="0BACC854" w:rsidR="00B37CC8" w:rsidRPr="00B832AC" w:rsidRDefault="00BD660F" w:rsidP="00B832AC">
      <w:pPr>
        <w:spacing w:line="276" w:lineRule="auto"/>
        <w:rPr>
          <w:rFonts w:cstheme="minorHAnsi"/>
          <w:color w:val="000000" w:themeColor="text1"/>
        </w:rPr>
      </w:pPr>
      <w:r w:rsidRPr="00B832AC">
        <w:rPr>
          <w:rFonts w:cstheme="minorHAnsi"/>
          <w:color w:val="000000" w:themeColor="text1"/>
        </w:rPr>
        <w:t xml:space="preserve">Whiteley (2020) </w:t>
      </w:r>
      <w:r w:rsidR="00B97688" w:rsidRPr="00B832AC">
        <w:rPr>
          <w:rFonts w:cstheme="minorHAnsi"/>
          <w:color w:val="000000" w:themeColor="text1"/>
        </w:rPr>
        <w:t xml:space="preserve">explains that “humans are born like a blank slate” implying that we as humans learn from </w:t>
      </w:r>
      <w:r w:rsidR="00192D8A" w:rsidRPr="00B832AC">
        <w:rPr>
          <w:rFonts w:cstheme="minorHAnsi"/>
          <w:color w:val="000000" w:themeColor="text1"/>
        </w:rPr>
        <w:t>the</w:t>
      </w:r>
      <w:r w:rsidR="00B97688" w:rsidRPr="00B832AC">
        <w:rPr>
          <w:rFonts w:cstheme="minorHAnsi"/>
          <w:color w:val="000000" w:themeColor="text1"/>
        </w:rPr>
        <w:t xml:space="preserve"> environment. </w:t>
      </w:r>
      <w:r w:rsidR="00D350C7" w:rsidRPr="00B832AC">
        <w:rPr>
          <w:rFonts w:cstheme="minorHAnsi"/>
          <w:color w:val="000000" w:themeColor="text1"/>
        </w:rPr>
        <w:t>The main assumptions of the behaviourist approach are that</w:t>
      </w:r>
      <w:r w:rsidR="00B97688" w:rsidRPr="00B832AC">
        <w:rPr>
          <w:rFonts w:cstheme="minorHAnsi"/>
          <w:color w:val="000000" w:themeColor="text1"/>
        </w:rPr>
        <w:t xml:space="preserve"> </w:t>
      </w:r>
      <w:r w:rsidR="00192D8A" w:rsidRPr="00B832AC">
        <w:rPr>
          <w:rFonts w:cstheme="minorHAnsi"/>
          <w:color w:val="000000" w:themeColor="text1"/>
        </w:rPr>
        <w:t>human’s</w:t>
      </w:r>
      <w:r w:rsidR="00B97688" w:rsidRPr="00B832AC">
        <w:rPr>
          <w:rFonts w:cstheme="minorHAnsi"/>
          <w:color w:val="000000" w:themeColor="text1"/>
        </w:rPr>
        <w:t xml:space="preserve"> behaviour is nurture, it argues that </w:t>
      </w:r>
      <w:r w:rsidR="00192D8A" w:rsidRPr="00B832AC">
        <w:rPr>
          <w:rFonts w:cstheme="minorHAnsi"/>
          <w:color w:val="000000" w:themeColor="text1"/>
        </w:rPr>
        <w:t>humans</w:t>
      </w:r>
      <w:r w:rsidR="00B97688" w:rsidRPr="00B832AC">
        <w:rPr>
          <w:rFonts w:cstheme="minorHAnsi"/>
          <w:color w:val="000000" w:themeColor="text1"/>
        </w:rPr>
        <w:t xml:space="preserve"> learn from </w:t>
      </w:r>
      <w:r w:rsidR="00192D8A" w:rsidRPr="00B832AC">
        <w:rPr>
          <w:rFonts w:cstheme="minorHAnsi"/>
          <w:color w:val="000000" w:themeColor="text1"/>
        </w:rPr>
        <w:t>their</w:t>
      </w:r>
      <w:r w:rsidR="00B97688" w:rsidRPr="00B832AC">
        <w:rPr>
          <w:rFonts w:cstheme="minorHAnsi"/>
          <w:color w:val="000000" w:themeColor="text1"/>
        </w:rPr>
        <w:t xml:space="preserve"> environment and how </w:t>
      </w:r>
      <w:r w:rsidR="00192D8A" w:rsidRPr="00B832AC">
        <w:rPr>
          <w:rFonts w:cstheme="minorHAnsi"/>
          <w:color w:val="000000" w:themeColor="text1"/>
        </w:rPr>
        <w:t>they are</w:t>
      </w:r>
      <w:r w:rsidR="00B97688" w:rsidRPr="00B832AC">
        <w:rPr>
          <w:rFonts w:cstheme="minorHAnsi"/>
          <w:color w:val="000000" w:themeColor="text1"/>
        </w:rPr>
        <w:t xml:space="preserve"> brought up as a child. </w:t>
      </w:r>
      <w:r w:rsidRPr="00B832AC">
        <w:rPr>
          <w:rFonts w:cstheme="minorHAnsi"/>
          <w:color w:val="000000" w:themeColor="text1"/>
        </w:rPr>
        <w:t>To continue</w:t>
      </w:r>
      <w:r w:rsidR="00F209BC" w:rsidRPr="00B832AC">
        <w:rPr>
          <w:rFonts w:cstheme="minorHAnsi"/>
          <w:color w:val="000000" w:themeColor="text1"/>
        </w:rPr>
        <w:t>, B</w:t>
      </w:r>
      <w:r w:rsidR="00CA7823" w:rsidRPr="00B832AC">
        <w:rPr>
          <w:rFonts w:cstheme="minorHAnsi"/>
          <w:color w:val="000000" w:themeColor="text1"/>
        </w:rPr>
        <w:t>ehaviourists</w:t>
      </w:r>
      <w:r w:rsidR="00C76243" w:rsidRPr="00B832AC">
        <w:rPr>
          <w:rFonts w:cstheme="minorHAnsi"/>
          <w:color w:val="000000" w:themeColor="text1"/>
        </w:rPr>
        <w:t xml:space="preserve"> </w:t>
      </w:r>
      <w:r w:rsidRPr="00B832AC">
        <w:rPr>
          <w:rFonts w:cstheme="minorHAnsi"/>
          <w:color w:val="000000" w:themeColor="text1"/>
        </w:rPr>
        <w:t>believe humans learn through conditioning</w:t>
      </w:r>
      <w:r w:rsidR="00C76243" w:rsidRPr="00B832AC">
        <w:rPr>
          <w:rFonts w:cstheme="minorHAnsi"/>
          <w:color w:val="000000" w:themeColor="text1"/>
        </w:rPr>
        <w:t xml:space="preserve">, for instance </w:t>
      </w:r>
      <w:r w:rsidR="006727A4" w:rsidRPr="00B832AC">
        <w:rPr>
          <w:rFonts w:cstheme="minorHAnsi"/>
          <w:color w:val="000000" w:themeColor="text1"/>
        </w:rPr>
        <w:t xml:space="preserve">every time you take your child to the farm, you put wellies on him. So, whenever your child has wellies </w:t>
      </w:r>
      <w:r w:rsidR="00945657" w:rsidRPr="00B832AC">
        <w:rPr>
          <w:rFonts w:cstheme="minorHAnsi"/>
          <w:color w:val="000000" w:themeColor="text1"/>
        </w:rPr>
        <w:t>on,</w:t>
      </w:r>
      <w:r w:rsidR="006727A4" w:rsidRPr="00B832AC">
        <w:rPr>
          <w:rFonts w:cstheme="minorHAnsi"/>
          <w:color w:val="000000" w:themeColor="text1"/>
        </w:rPr>
        <w:t xml:space="preserve"> he is excited as he has associated the wellies with a trip to the farm. </w:t>
      </w:r>
    </w:p>
    <w:p w14:paraId="4A8432DB" w14:textId="0BD5C665" w:rsidR="0074081F" w:rsidRPr="00B832AC" w:rsidRDefault="0074081F" w:rsidP="00B832AC">
      <w:pPr>
        <w:spacing w:line="276" w:lineRule="auto"/>
        <w:rPr>
          <w:rFonts w:cstheme="minorHAnsi"/>
          <w:color w:val="000000" w:themeColor="text1"/>
        </w:rPr>
      </w:pPr>
      <w:r w:rsidRPr="00B832AC">
        <w:rPr>
          <w:rFonts w:cstheme="minorHAnsi"/>
          <w:color w:val="000000" w:themeColor="text1"/>
        </w:rPr>
        <w:t xml:space="preserve">Duchesne and </w:t>
      </w:r>
      <w:proofErr w:type="spellStart"/>
      <w:r w:rsidRPr="00B832AC">
        <w:rPr>
          <w:rFonts w:cstheme="minorHAnsi"/>
          <w:color w:val="000000" w:themeColor="text1"/>
        </w:rPr>
        <w:t>McMaugh</w:t>
      </w:r>
      <w:proofErr w:type="spellEnd"/>
      <w:r w:rsidRPr="00B832AC">
        <w:rPr>
          <w:rFonts w:cstheme="minorHAnsi"/>
          <w:color w:val="000000" w:themeColor="text1"/>
        </w:rPr>
        <w:t xml:space="preserve"> (2018) </w:t>
      </w:r>
      <w:r w:rsidR="00B300F1" w:rsidRPr="00B832AC">
        <w:rPr>
          <w:rFonts w:cstheme="minorHAnsi"/>
          <w:color w:val="000000" w:themeColor="text1"/>
        </w:rPr>
        <w:t>convey</w:t>
      </w:r>
      <w:r w:rsidR="005053E8" w:rsidRPr="00B832AC">
        <w:rPr>
          <w:rFonts w:cstheme="minorHAnsi"/>
          <w:color w:val="000000" w:themeColor="text1"/>
        </w:rPr>
        <w:t>s</w:t>
      </w:r>
      <w:r w:rsidR="00B300F1" w:rsidRPr="00B832AC">
        <w:rPr>
          <w:rFonts w:cstheme="minorHAnsi"/>
          <w:color w:val="000000" w:themeColor="text1"/>
        </w:rPr>
        <w:t xml:space="preserve"> that p</w:t>
      </w:r>
      <w:r w:rsidRPr="00B832AC">
        <w:rPr>
          <w:rFonts w:cstheme="minorHAnsi"/>
          <w:color w:val="000000" w:themeColor="text1"/>
        </w:rPr>
        <w:t xml:space="preserve">sychology compromises of wide selection of subjects and can be used in education, where individuals thought process and behaviour are crucial. </w:t>
      </w:r>
      <w:r w:rsidR="00601DC8" w:rsidRPr="00B832AC">
        <w:rPr>
          <w:rFonts w:cstheme="minorHAnsi"/>
          <w:color w:val="000000" w:themeColor="text1"/>
        </w:rPr>
        <w:t xml:space="preserve">Educational psychology applies psychological theories and techniques to observe how individuals think and learn, and how the learning needs of students can be looked at. </w:t>
      </w:r>
    </w:p>
    <w:p w14:paraId="43C11E39" w14:textId="77777777" w:rsidR="00E75882" w:rsidRPr="00B832AC" w:rsidRDefault="00946285" w:rsidP="00B832AC">
      <w:pPr>
        <w:spacing w:line="276" w:lineRule="auto"/>
        <w:rPr>
          <w:rFonts w:cstheme="minorHAnsi"/>
          <w:color w:val="000000" w:themeColor="text1"/>
        </w:rPr>
      </w:pPr>
      <w:r w:rsidRPr="00B832AC">
        <w:rPr>
          <w:rFonts w:cstheme="minorHAnsi"/>
          <w:color w:val="000000" w:themeColor="text1"/>
        </w:rPr>
        <w:t>There are numerous ways to add behaviourism into educatio</w:t>
      </w:r>
      <w:r w:rsidR="00873C51" w:rsidRPr="00B832AC">
        <w:rPr>
          <w:rFonts w:cstheme="minorHAnsi"/>
          <w:color w:val="000000" w:themeColor="text1"/>
        </w:rPr>
        <w:t>n</w:t>
      </w:r>
      <w:r w:rsidR="0009722C" w:rsidRPr="00B832AC">
        <w:rPr>
          <w:rFonts w:cstheme="minorHAnsi"/>
          <w:color w:val="000000" w:themeColor="text1"/>
        </w:rPr>
        <w:t xml:space="preserve"> to have a classroom in order</w:t>
      </w:r>
      <w:r w:rsidR="00873C51" w:rsidRPr="00B832AC">
        <w:rPr>
          <w:rFonts w:cstheme="minorHAnsi"/>
          <w:color w:val="000000" w:themeColor="text1"/>
        </w:rPr>
        <w:t>.</w:t>
      </w:r>
      <w:r w:rsidR="0028337D" w:rsidRPr="00B832AC">
        <w:rPr>
          <w:rFonts w:cstheme="minorHAnsi"/>
          <w:color w:val="000000" w:themeColor="text1"/>
        </w:rPr>
        <w:t xml:space="preserve"> </w:t>
      </w:r>
    </w:p>
    <w:p w14:paraId="601AC6C7" w14:textId="77777777" w:rsidR="00F55150" w:rsidRPr="00B832AC" w:rsidRDefault="0028337D" w:rsidP="00B832AC">
      <w:pPr>
        <w:spacing w:line="276" w:lineRule="auto"/>
        <w:rPr>
          <w:rFonts w:cstheme="minorHAnsi"/>
          <w:color w:val="000000" w:themeColor="text1"/>
        </w:rPr>
      </w:pPr>
      <w:r w:rsidRPr="00B832AC">
        <w:rPr>
          <w:rFonts w:cstheme="minorHAnsi"/>
          <w:color w:val="000000" w:themeColor="text1"/>
        </w:rPr>
        <w:t xml:space="preserve">Negative behaviours can affect the learning of other students and many theories can be used to shape the </w:t>
      </w:r>
      <w:proofErr w:type="gramStart"/>
      <w:r w:rsidRPr="00B832AC">
        <w:rPr>
          <w:rFonts w:cstheme="minorHAnsi"/>
          <w:color w:val="000000" w:themeColor="text1"/>
        </w:rPr>
        <w:t>behaviour,</w:t>
      </w:r>
      <w:proofErr w:type="gramEnd"/>
      <w:r w:rsidRPr="00B832AC">
        <w:rPr>
          <w:rFonts w:cstheme="minorHAnsi"/>
          <w:color w:val="000000" w:themeColor="text1"/>
        </w:rPr>
        <w:t xml:space="preserve"> these theories can also be used to enhance a behaviour. </w:t>
      </w:r>
    </w:p>
    <w:p w14:paraId="4921FB96" w14:textId="01F5DFA6" w:rsidR="00F55150" w:rsidRPr="00B832AC" w:rsidRDefault="00F55150" w:rsidP="00B832AC">
      <w:pPr>
        <w:spacing w:line="276" w:lineRule="auto"/>
        <w:rPr>
          <w:rFonts w:cstheme="minorHAnsi"/>
          <w:color w:val="000000" w:themeColor="text1"/>
        </w:rPr>
      </w:pPr>
      <w:r w:rsidRPr="00B832AC">
        <w:rPr>
          <w:rFonts w:cstheme="minorHAnsi"/>
          <w:color w:val="000000" w:themeColor="text1"/>
        </w:rPr>
        <w:t xml:space="preserve">Pritchard (2013) mentions that </w:t>
      </w:r>
      <w:r w:rsidR="002C77F6" w:rsidRPr="00B832AC">
        <w:rPr>
          <w:rFonts w:cstheme="minorHAnsi"/>
          <w:color w:val="000000" w:themeColor="text1"/>
        </w:rPr>
        <w:t xml:space="preserve">positive reinforcement can be used to control an individual’s </w:t>
      </w:r>
      <w:r w:rsidR="005F1675" w:rsidRPr="00B832AC">
        <w:rPr>
          <w:rFonts w:cstheme="minorHAnsi"/>
          <w:color w:val="000000" w:themeColor="text1"/>
        </w:rPr>
        <w:t xml:space="preserve">or animals’ </w:t>
      </w:r>
      <w:r w:rsidR="002C77F6" w:rsidRPr="00B832AC">
        <w:rPr>
          <w:rFonts w:cstheme="minorHAnsi"/>
          <w:color w:val="000000" w:themeColor="text1"/>
        </w:rPr>
        <w:t xml:space="preserve">behaviour. With humans, food or praise can be used for positive reinforcement. In a classroom environment, positive reinforcement can include stickers, praise or allowing the students to choose an activity as rewards for desirable behaviour. </w:t>
      </w:r>
      <w:r w:rsidR="00136A45" w:rsidRPr="00B832AC">
        <w:rPr>
          <w:rFonts w:cstheme="minorHAnsi"/>
          <w:color w:val="000000" w:themeColor="text1"/>
        </w:rPr>
        <w:t xml:space="preserve">For example, a student receiving a sticker when raising their hands when answering a question, when the teacher rewards the student other students are likely to copy that behaviour to earn the reward. The student who received the sticker is likely to repeat that behaviour </w:t>
      </w:r>
      <w:r w:rsidR="004F25EF" w:rsidRPr="00B832AC">
        <w:rPr>
          <w:rFonts w:cstheme="minorHAnsi"/>
          <w:color w:val="000000" w:themeColor="text1"/>
        </w:rPr>
        <w:t xml:space="preserve">from the positive response. </w:t>
      </w:r>
      <w:r w:rsidR="00CF56E9" w:rsidRPr="00B832AC">
        <w:rPr>
          <w:rFonts w:cstheme="minorHAnsi"/>
          <w:color w:val="000000" w:themeColor="text1"/>
        </w:rPr>
        <w:t>O</w:t>
      </w:r>
      <w:r w:rsidR="004F25EF" w:rsidRPr="00B832AC">
        <w:rPr>
          <w:rFonts w:cstheme="minorHAnsi"/>
          <w:color w:val="000000" w:themeColor="text1"/>
        </w:rPr>
        <w:t xml:space="preserve">n the other hand, a student is ignored for shouting out answers as they </w:t>
      </w:r>
      <w:r w:rsidR="00781BDC" w:rsidRPr="00B832AC">
        <w:rPr>
          <w:rFonts w:cstheme="minorHAnsi"/>
          <w:color w:val="000000" w:themeColor="text1"/>
        </w:rPr>
        <w:t>have not</w:t>
      </w:r>
      <w:r w:rsidR="004F25EF" w:rsidRPr="00B832AC">
        <w:rPr>
          <w:rFonts w:cstheme="minorHAnsi"/>
          <w:color w:val="000000" w:themeColor="text1"/>
        </w:rPr>
        <w:t xml:space="preserve"> put their hands up, this can be negative reinforcement. Other students will try and avoid the </w:t>
      </w:r>
      <w:r w:rsidR="00781BDC" w:rsidRPr="00B832AC">
        <w:rPr>
          <w:rFonts w:cstheme="minorHAnsi"/>
          <w:color w:val="000000" w:themeColor="text1"/>
        </w:rPr>
        <w:t>punishment,</w:t>
      </w:r>
      <w:r w:rsidR="004F25EF" w:rsidRPr="00B832AC">
        <w:rPr>
          <w:rFonts w:cstheme="minorHAnsi"/>
          <w:color w:val="000000" w:themeColor="text1"/>
        </w:rPr>
        <w:t xml:space="preserve"> so they are less likely to continue with that behaviour. </w:t>
      </w:r>
    </w:p>
    <w:p w14:paraId="04CD0BDF" w14:textId="652BCBB0" w:rsidR="007512B2" w:rsidRPr="00B832AC" w:rsidRDefault="00781BDC" w:rsidP="00B832AC">
      <w:pPr>
        <w:spacing w:line="276" w:lineRule="auto"/>
        <w:rPr>
          <w:rFonts w:cstheme="minorHAnsi"/>
          <w:color w:val="000000" w:themeColor="text1"/>
        </w:rPr>
      </w:pPr>
      <w:r w:rsidRPr="00B832AC">
        <w:rPr>
          <w:rFonts w:cstheme="minorHAnsi"/>
          <w:color w:val="000000" w:themeColor="text1"/>
        </w:rPr>
        <w:t xml:space="preserve">Wheldall (2012) expresses that behaviourism is important for teachers as they have a massive impact on how students may behave in the classroom. </w:t>
      </w:r>
    </w:p>
    <w:p w14:paraId="30961D62" w14:textId="621ECBFF" w:rsidR="007512B2" w:rsidRPr="00B832AC" w:rsidRDefault="00F42A6C" w:rsidP="00B832AC">
      <w:pPr>
        <w:spacing w:line="276" w:lineRule="auto"/>
        <w:rPr>
          <w:rFonts w:cstheme="minorHAnsi"/>
          <w:color w:val="000000" w:themeColor="text1"/>
        </w:rPr>
      </w:pPr>
      <w:r w:rsidRPr="00B832AC">
        <w:rPr>
          <w:rFonts w:cstheme="minorHAnsi"/>
          <w:color w:val="000000" w:themeColor="text1"/>
        </w:rPr>
        <w:t xml:space="preserve">Long et al </w:t>
      </w:r>
      <w:r w:rsidR="000C0509" w:rsidRPr="00B832AC">
        <w:rPr>
          <w:rFonts w:cstheme="minorHAnsi"/>
          <w:color w:val="000000" w:themeColor="text1"/>
        </w:rPr>
        <w:t>(201</w:t>
      </w:r>
      <w:r w:rsidR="00096A57" w:rsidRPr="00B832AC">
        <w:rPr>
          <w:rFonts w:cstheme="minorHAnsi"/>
          <w:color w:val="000000" w:themeColor="text1"/>
        </w:rPr>
        <w:t>1</w:t>
      </w:r>
      <w:r w:rsidR="000C0509" w:rsidRPr="00B832AC">
        <w:rPr>
          <w:rFonts w:cstheme="minorHAnsi"/>
          <w:color w:val="000000" w:themeColor="text1"/>
        </w:rPr>
        <w:t xml:space="preserve">) </w:t>
      </w:r>
      <w:r w:rsidR="00427801" w:rsidRPr="00B832AC">
        <w:rPr>
          <w:rFonts w:cstheme="minorHAnsi"/>
          <w:color w:val="000000" w:themeColor="text1"/>
        </w:rPr>
        <w:t>suggests t</w:t>
      </w:r>
      <w:r w:rsidRPr="00B832AC">
        <w:rPr>
          <w:rFonts w:cstheme="minorHAnsi"/>
          <w:color w:val="000000" w:themeColor="text1"/>
        </w:rPr>
        <w:t xml:space="preserve">hat </w:t>
      </w:r>
      <w:r w:rsidR="00427801" w:rsidRPr="00B832AC">
        <w:rPr>
          <w:rFonts w:cstheme="minorHAnsi"/>
          <w:color w:val="000000" w:themeColor="text1"/>
        </w:rPr>
        <w:t>students may lose their natural motivation if</w:t>
      </w:r>
      <w:r w:rsidRPr="00B832AC">
        <w:rPr>
          <w:rFonts w:cstheme="minorHAnsi"/>
          <w:color w:val="000000" w:themeColor="text1"/>
        </w:rPr>
        <w:t xml:space="preserve"> rewards and punishments </w:t>
      </w:r>
      <w:r w:rsidR="00427801" w:rsidRPr="00B832AC">
        <w:rPr>
          <w:rFonts w:cstheme="minorHAnsi"/>
          <w:color w:val="000000" w:themeColor="text1"/>
        </w:rPr>
        <w:t xml:space="preserve">are used in the classroom. As children have </w:t>
      </w:r>
      <w:r w:rsidR="00516C3A" w:rsidRPr="00B832AC">
        <w:rPr>
          <w:rFonts w:cstheme="minorHAnsi"/>
          <w:color w:val="000000" w:themeColor="text1"/>
        </w:rPr>
        <w:t xml:space="preserve">natural interest in finding out things, some researchers argue that </w:t>
      </w:r>
      <w:r w:rsidR="000C0509" w:rsidRPr="00B832AC">
        <w:rPr>
          <w:rFonts w:cstheme="minorHAnsi"/>
          <w:color w:val="000000" w:themeColor="text1"/>
        </w:rPr>
        <w:t xml:space="preserve">they are likely to see themselves working for the rewards rather than the purpose of learning. </w:t>
      </w:r>
      <w:r w:rsidR="00A16F36" w:rsidRPr="00B832AC">
        <w:rPr>
          <w:rFonts w:cstheme="minorHAnsi"/>
          <w:color w:val="000000" w:themeColor="text1"/>
        </w:rPr>
        <w:t xml:space="preserve">Negative reinforcement can affect the child’s </w:t>
      </w:r>
      <w:r w:rsidR="008F674E" w:rsidRPr="00B832AC">
        <w:rPr>
          <w:rFonts w:cstheme="minorHAnsi"/>
          <w:color w:val="000000" w:themeColor="text1"/>
        </w:rPr>
        <w:t>self-esteem</w:t>
      </w:r>
      <w:r w:rsidR="00A16F36" w:rsidRPr="00B832AC">
        <w:rPr>
          <w:rFonts w:cstheme="minorHAnsi"/>
          <w:color w:val="000000" w:themeColor="text1"/>
        </w:rPr>
        <w:t xml:space="preserve"> and motivation</w:t>
      </w:r>
      <w:r w:rsidR="008F674E" w:rsidRPr="00B832AC">
        <w:rPr>
          <w:rFonts w:cstheme="minorHAnsi"/>
          <w:color w:val="000000" w:themeColor="text1"/>
        </w:rPr>
        <w:t xml:space="preserve"> which</w:t>
      </w:r>
      <w:r w:rsidR="00A16F36" w:rsidRPr="00B832AC">
        <w:rPr>
          <w:rFonts w:cstheme="minorHAnsi"/>
          <w:color w:val="000000" w:themeColor="text1"/>
        </w:rPr>
        <w:t xml:space="preserve"> can result in the</w:t>
      </w:r>
      <w:r w:rsidR="008F674E" w:rsidRPr="00B832AC">
        <w:rPr>
          <w:rFonts w:cstheme="minorHAnsi"/>
          <w:color w:val="000000" w:themeColor="text1"/>
        </w:rPr>
        <w:t xml:space="preserve"> </w:t>
      </w:r>
      <w:r w:rsidR="00A16F36" w:rsidRPr="00B832AC">
        <w:rPr>
          <w:rFonts w:cstheme="minorHAnsi"/>
          <w:color w:val="000000" w:themeColor="text1"/>
        </w:rPr>
        <w:t xml:space="preserve">student putting less effort in schoolwork. </w:t>
      </w:r>
      <w:r w:rsidR="000C0509" w:rsidRPr="00B832AC">
        <w:rPr>
          <w:rFonts w:cstheme="minorHAnsi"/>
          <w:color w:val="000000" w:themeColor="text1"/>
        </w:rPr>
        <w:t xml:space="preserve"> </w:t>
      </w:r>
    </w:p>
    <w:p w14:paraId="648B1A8F" w14:textId="4BF8FF30" w:rsidR="00FE5DE8" w:rsidRPr="00B832AC" w:rsidRDefault="00FE5DE8" w:rsidP="00B832AC">
      <w:pPr>
        <w:spacing w:line="276" w:lineRule="auto"/>
        <w:rPr>
          <w:rFonts w:cstheme="minorHAnsi"/>
          <w:color w:val="000000" w:themeColor="text1"/>
        </w:rPr>
      </w:pPr>
    </w:p>
    <w:p w14:paraId="5C9F5F06" w14:textId="1D4FEA94" w:rsidR="00616EF3" w:rsidRPr="00B832AC" w:rsidRDefault="00100ECA" w:rsidP="00B832AC">
      <w:pPr>
        <w:spacing w:line="276" w:lineRule="auto"/>
        <w:rPr>
          <w:rFonts w:cstheme="minorHAnsi"/>
          <w:color w:val="000000" w:themeColor="text1"/>
        </w:rPr>
      </w:pPr>
      <w:r w:rsidRPr="00B832AC">
        <w:rPr>
          <w:rFonts w:cstheme="minorHAnsi"/>
          <w:color w:val="000000" w:themeColor="text1"/>
        </w:rPr>
        <w:t xml:space="preserve">Pierson, </w:t>
      </w:r>
      <w:proofErr w:type="gramStart"/>
      <w:r w:rsidRPr="00B832AC">
        <w:rPr>
          <w:rFonts w:cstheme="minorHAnsi"/>
          <w:color w:val="000000" w:themeColor="text1"/>
        </w:rPr>
        <w:t>Bugental</w:t>
      </w:r>
      <w:proofErr w:type="gramEnd"/>
      <w:r w:rsidRPr="00B832AC">
        <w:rPr>
          <w:rFonts w:cstheme="minorHAnsi"/>
          <w:color w:val="000000" w:themeColor="text1"/>
        </w:rPr>
        <w:t xml:space="preserve"> </w:t>
      </w:r>
      <w:r w:rsidR="00EA278B" w:rsidRPr="00B832AC">
        <w:rPr>
          <w:rFonts w:cstheme="minorHAnsi"/>
          <w:color w:val="000000" w:themeColor="text1"/>
        </w:rPr>
        <w:t>and</w:t>
      </w:r>
      <w:r w:rsidRPr="00B832AC">
        <w:rPr>
          <w:rFonts w:cstheme="minorHAnsi"/>
          <w:color w:val="000000" w:themeColor="text1"/>
        </w:rPr>
        <w:t xml:space="preserve"> Schneider (2014)</w:t>
      </w:r>
      <w:r w:rsidR="00D227D4" w:rsidRPr="00B832AC">
        <w:rPr>
          <w:rFonts w:cstheme="minorHAnsi"/>
          <w:color w:val="000000" w:themeColor="text1"/>
        </w:rPr>
        <w:t xml:space="preserve"> explain that </w:t>
      </w:r>
      <w:r w:rsidR="00B832AC" w:rsidRPr="00B832AC">
        <w:rPr>
          <w:rFonts w:cstheme="minorHAnsi"/>
          <w:color w:val="000000" w:themeColor="text1"/>
        </w:rPr>
        <w:t>H</w:t>
      </w:r>
      <w:r w:rsidR="00D227D4" w:rsidRPr="00B832AC">
        <w:rPr>
          <w:rFonts w:cstheme="minorHAnsi"/>
          <w:color w:val="000000" w:themeColor="text1"/>
        </w:rPr>
        <w:t xml:space="preserve">umanistic </w:t>
      </w:r>
      <w:r w:rsidR="00B832AC" w:rsidRPr="00B832AC">
        <w:rPr>
          <w:rFonts w:cstheme="minorHAnsi"/>
          <w:color w:val="000000" w:themeColor="text1"/>
        </w:rPr>
        <w:t>A</w:t>
      </w:r>
      <w:r w:rsidR="00D227D4" w:rsidRPr="00B832AC">
        <w:rPr>
          <w:rFonts w:cstheme="minorHAnsi"/>
          <w:color w:val="000000" w:themeColor="text1"/>
        </w:rPr>
        <w:t>pproach believe that individuals are good and concentrates on aiding them to reach their full potential. The main assumption of humanistic approach is that individuals have free will and assumes that individuals</w:t>
      </w:r>
      <w:r w:rsidR="00901395" w:rsidRPr="00B832AC">
        <w:rPr>
          <w:rFonts w:cstheme="minorHAnsi"/>
          <w:color w:val="000000" w:themeColor="text1"/>
        </w:rPr>
        <w:t xml:space="preserve"> </w:t>
      </w:r>
      <w:r w:rsidR="00D227D4" w:rsidRPr="00B832AC">
        <w:rPr>
          <w:rFonts w:cstheme="minorHAnsi"/>
          <w:color w:val="000000" w:themeColor="text1"/>
        </w:rPr>
        <w:t xml:space="preserve">can reach their </w:t>
      </w:r>
      <w:r w:rsidR="00901395" w:rsidRPr="00B832AC">
        <w:rPr>
          <w:rFonts w:cstheme="minorHAnsi"/>
          <w:color w:val="000000" w:themeColor="text1"/>
        </w:rPr>
        <w:t xml:space="preserve">full potential when determined through self-actualisation. </w:t>
      </w:r>
    </w:p>
    <w:p w14:paraId="20B43EB2" w14:textId="768E847C" w:rsidR="00B61260" w:rsidRPr="00B832AC" w:rsidRDefault="00785A7A" w:rsidP="00B832AC">
      <w:pPr>
        <w:spacing w:line="276" w:lineRule="auto"/>
        <w:rPr>
          <w:rFonts w:cstheme="minorHAnsi"/>
          <w:color w:val="000000" w:themeColor="text1"/>
        </w:rPr>
      </w:pPr>
      <w:r w:rsidRPr="00B832AC">
        <w:rPr>
          <w:rFonts w:cstheme="minorHAnsi"/>
          <w:color w:val="000000" w:themeColor="text1"/>
        </w:rPr>
        <w:lastRenderedPageBreak/>
        <w:t>Britannica</w:t>
      </w:r>
      <w:r w:rsidR="00E069F5" w:rsidRPr="00B832AC">
        <w:rPr>
          <w:rFonts w:cstheme="minorHAnsi"/>
          <w:color w:val="000000" w:themeColor="text1"/>
        </w:rPr>
        <w:t xml:space="preserve"> (2022) </w:t>
      </w:r>
      <w:r w:rsidR="00C218DA" w:rsidRPr="00B832AC">
        <w:rPr>
          <w:rFonts w:cstheme="minorHAnsi"/>
          <w:color w:val="000000" w:themeColor="text1"/>
        </w:rPr>
        <w:t>indicates t</w:t>
      </w:r>
      <w:r w:rsidR="00283E8A" w:rsidRPr="00B832AC">
        <w:rPr>
          <w:rFonts w:cstheme="minorHAnsi"/>
          <w:color w:val="000000" w:themeColor="text1"/>
        </w:rPr>
        <w:t xml:space="preserve">he </w:t>
      </w:r>
      <w:r w:rsidR="00B832AC" w:rsidRPr="00B832AC">
        <w:rPr>
          <w:rFonts w:cstheme="minorHAnsi"/>
          <w:color w:val="000000" w:themeColor="text1"/>
        </w:rPr>
        <w:t>H</w:t>
      </w:r>
      <w:r w:rsidR="00283E8A" w:rsidRPr="00B832AC">
        <w:rPr>
          <w:rFonts w:cstheme="minorHAnsi"/>
          <w:color w:val="000000" w:themeColor="text1"/>
        </w:rPr>
        <w:t>umanistic</w:t>
      </w:r>
      <w:r w:rsidR="005410A1" w:rsidRPr="00B832AC">
        <w:rPr>
          <w:rFonts w:cstheme="minorHAnsi"/>
          <w:color w:val="000000" w:themeColor="text1"/>
        </w:rPr>
        <w:t xml:space="preserve"> </w:t>
      </w:r>
      <w:r w:rsidR="00B832AC" w:rsidRPr="00B832AC">
        <w:rPr>
          <w:rFonts w:cstheme="minorHAnsi"/>
          <w:color w:val="000000" w:themeColor="text1"/>
        </w:rPr>
        <w:t>A</w:t>
      </w:r>
      <w:r w:rsidR="005410A1" w:rsidRPr="00B832AC">
        <w:rPr>
          <w:rFonts w:cstheme="minorHAnsi"/>
          <w:color w:val="000000" w:themeColor="text1"/>
        </w:rPr>
        <w:t>pproach looks at the whole person and underlines ideas such as free will, self-efficiency and self-actualisation</w:t>
      </w:r>
      <w:r w:rsidR="003678AF" w:rsidRPr="00B832AC">
        <w:rPr>
          <w:rFonts w:cstheme="minorHAnsi"/>
          <w:color w:val="000000" w:themeColor="text1"/>
        </w:rPr>
        <w:t xml:space="preserve">, </w:t>
      </w:r>
      <w:r w:rsidR="00D72573" w:rsidRPr="00B832AC">
        <w:rPr>
          <w:rFonts w:cstheme="minorHAnsi"/>
          <w:color w:val="000000" w:themeColor="text1"/>
        </w:rPr>
        <w:t xml:space="preserve">where </w:t>
      </w:r>
      <w:r w:rsidR="003678AF" w:rsidRPr="00B832AC">
        <w:rPr>
          <w:rFonts w:cstheme="minorHAnsi"/>
          <w:color w:val="000000" w:themeColor="text1"/>
        </w:rPr>
        <w:t xml:space="preserve">an individual has </w:t>
      </w:r>
      <w:r w:rsidR="00D72573" w:rsidRPr="00B832AC">
        <w:rPr>
          <w:rFonts w:cstheme="minorHAnsi"/>
          <w:color w:val="000000" w:themeColor="text1"/>
        </w:rPr>
        <w:t>desire to achieve full potential</w:t>
      </w:r>
      <w:r w:rsidR="003678AF" w:rsidRPr="00B832AC">
        <w:rPr>
          <w:rFonts w:cstheme="minorHAnsi"/>
          <w:color w:val="000000" w:themeColor="text1"/>
        </w:rPr>
        <w:t xml:space="preserve"> in life. </w:t>
      </w:r>
      <w:r w:rsidR="001555AA" w:rsidRPr="00B832AC">
        <w:rPr>
          <w:rFonts w:cstheme="minorHAnsi"/>
          <w:color w:val="000000" w:themeColor="text1"/>
        </w:rPr>
        <w:t xml:space="preserve">In the early 1900’s Abraham Maslow, Carl Rogers, James F.T. Bugental developed the humanistic learning theory. </w:t>
      </w:r>
      <w:r w:rsidR="00780D57" w:rsidRPr="00B832AC">
        <w:rPr>
          <w:rFonts w:cstheme="minorHAnsi"/>
          <w:color w:val="000000" w:themeColor="text1"/>
        </w:rPr>
        <w:t xml:space="preserve">Maslow established a </w:t>
      </w:r>
      <w:r w:rsidR="00B832AC" w:rsidRPr="00B832AC">
        <w:rPr>
          <w:rFonts w:cstheme="minorHAnsi"/>
          <w:color w:val="000000" w:themeColor="text1"/>
        </w:rPr>
        <w:t>H</w:t>
      </w:r>
      <w:r w:rsidR="00780D57" w:rsidRPr="00B832AC">
        <w:rPr>
          <w:rFonts w:cstheme="minorHAnsi"/>
          <w:color w:val="000000" w:themeColor="text1"/>
        </w:rPr>
        <w:t xml:space="preserve">ierarchy of </w:t>
      </w:r>
      <w:r w:rsidR="00B832AC" w:rsidRPr="00B832AC">
        <w:rPr>
          <w:rFonts w:cstheme="minorHAnsi"/>
          <w:color w:val="000000" w:themeColor="text1"/>
        </w:rPr>
        <w:t>N</w:t>
      </w:r>
      <w:r w:rsidR="00780D57" w:rsidRPr="00B832AC">
        <w:rPr>
          <w:rFonts w:cstheme="minorHAnsi"/>
          <w:color w:val="000000" w:themeColor="text1"/>
        </w:rPr>
        <w:t xml:space="preserve">eeds, there are 5 </w:t>
      </w:r>
      <w:r w:rsidR="00B832AC" w:rsidRPr="00B832AC">
        <w:rPr>
          <w:rFonts w:cstheme="minorHAnsi"/>
          <w:color w:val="000000" w:themeColor="text1"/>
        </w:rPr>
        <w:t>H</w:t>
      </w:r>
      <w:r w:rsidR="00780D57" w:rsidRPr="00B832AC">
        <w:rPr>
          <w:rFonts w:cstheme="minorHAnsi"/>
          <w:color w:val="000000" w:themeColor="text1"/>
        </w:rPr>
        <w:t xml:space="preserve">ierarchy of </w:t>
      </w:r>
      <w:r w:rsidR="00B832AC" w:rsidRPr="00B832AC">
        <w:rPr>
          <w:rFonts w:cstheme="minorHAnsi"/>
          <w:color w:val="000000" w:themeColor="text1"/>
        </w:rPr>
        <w:t>N</w:t>
      </w:r>
      <w:r w:rsidR="00780D57" w:rsidRPr="00B832AC">
        <w:rPr>
          <w:rFonts w:cstheme="minorHAnsi"/>
          <w:color w:val="000000" w:themeColor="text1"/>
        </w:rPr>
        <w:t xml:space="preserve">eeds that need to be </w:t>
      </w:r>
      <w:r w:rsidR="005728C3" w:rsidRPr="00B832AC">
        <w:rPr>
          <w:rFonts w:cstheme="minorHAnsi"/>
          <w:color w:val="000000" w:themeColor="text1"/>
        </w:rPr>
        <w:t>met once</w:t>
      </w:r>
      <w:r w:rsidR="00780D57" w:rsidRPr="00B832AC">
        <w:rPr>
          <w:rFonts w:cstheme="minorHAnsi"/>
          <w:color w:val="000000" w:themeColor="text1"/>
        </w:rPr>
        <w:t xml:space="preserve"> individuals reach the 5</w:t>
      </w:r>
      <w:r w:rsidR="00780D57" w:rsidRPr="00B832AC">
        <w:rPr>
          <w:rFonts w:cstheme="minorHAnsi"/>
          <w:color w:val="000000" w:themeColor="text1"/>
          <w:vertAlign w:val="superscript"/>
        </w:rPr>
        <w:t>th</w:t>
      </w:r>
      <w:r w:rsidR="00780D57" w:rsidRPr="00B832AC">
        <w:rPr>
          <w:rFonts w:cstheme="minorHAnsi"/>
          <w:color w:val="000000" w:themeColor="text1"/>
        </w:rPr>
        <w:t xml:space="preserve"> </w:t>
      </w:r>
      <w:r w:rsidR="00B832AC" w:rsidRPr="00B832AC">
        <w:rPr>
          <w:rFonts w:cstheme="minorHAnsi"/>
          <w:color w:val="000000" w:themeColor="text1"/>
        </w:rPr>
        <w:t>H</w:t>
      </w:r>
      <w:r w:rsidR="007C2A10" w:rsidRPr="00B832AC">
        <w:rPr>
          <w:rFonts w:cstheme="minorHAnsi"/>
          <w:color w:val="000000" w:themeColor="text1"/>
        </w:rPr>
        <w:t>ierarchy</w:t>
      </w:r>
      <w:r w:rsidR="00354773" w:rsidRPr="00B832AC">
        <w:rPr>
          <w:rFonts w:cstheme="minorHAnsi"/>
          <w:color w:val="000000" w:themeColor="text1"/>
        </w:rPr>
        <w:t xml:space="preserve"> of </w:t>
      </w:r>
      <w:r w:rsidR="00B832AC" w:rsidRPr="00B832AC">
        <w:rPr>
          <w:rFonts w:cstheme="minorHAnsi"/>
          <w:color w:val="000000" w:themeColor="text1"/>
        </w:rPr>
        <w:t>N</w:t>
      </w:r>
      <w:r w:rsidR="00354773" w:rsidRPr="00B832AC">
        <w:rPr>
          <w:rFonts w:cstheme="minorHAnsi"/>
          <w:color w:val="000000" w:themeColor="text1"/>
        </w:rPr>
        <w:t>eed</w:t>
      </w:r>
      <w:r w:rsidR="007C2A10" w:rsidRPr="00B832AC">
        <w:rPr>
          <w:rFonts w:cstheme="minorHAnsi"/>
          <w:color w:val="000000" w:themeColor="text1"/>
        </w:rPr>
        <w:t xml:space="preserve"> (self-actualisation) they will have reached their full potential. </w:t>
      </w:r>
      <w:r w:rsidR="00354773" w:rsidRPr="00B832AC">
        <w:rPr>
          <w:rFonts w:cstheme="minorHAnsi"/>
          <w:color w:val="000000" w:themeColor="text1"/>
        </w:rPr>
        <w:t xml:space="preserve">The </w:t>
      </w:r>
      <w:r w:rsidR="00B832AC" w:rsidRPr="00B832AC">
        <w:rPr>
          <w:rFonts w:cstheme="minorHAnsi"/>
          <w:color w:val="000000" w:themeColor="text1"/>
        </w:rPr>
        <w:t>H</w:t>
      </w:r>
      <w:r w:rsidR="00354773" w:rsidRPr="00B832AC">
        <w:rPr>
          <w:rFonts w:cstheme="minorHAnsi"/>
          <w:color w:val="000000" w:themeColor="text1"/>
        </w:rPr>
        <w:t xml:space="preserve">ierarchy of </w:t>
      </w:r>
      <w:r w:rsidR="00B832AC" w:rsidRPr="00B832AC">
        <w:rPr>
          <w:rFonts w:cstheme="minorHAnsi"/>
          <w:color w:val="000000" w:themeColor="text1"/>
        </w:rPr>
        <w:t>N</w:t>
      </w:r>
      <w:r w:rsidR="00354773" w:rsidRPr="00B832AC">
        <w:rPr>
          <w:rFonts w:cstheme="minorHAnsi"/>
          <w:color w:val="000000" w:themeColor="text1"/>
        </w:rPr>
        <w:t xml:space="preserve">eeds starts from the bottom and work its way to the top once satisfied. First is psychological need, next is safety, then belonging, esteem and lastly </w:t>
      </w:r>
      <w:r w:rsidR="005728C3" w:rsidRPr="00B832AC">
        <w:rPr>
          <w:rFonts w:cstheme="minorHAnsi"/>
          <w:color w:val="000000" w:themeColor="text1"/>
        </w:rPr>
        <w:t>self-actualisation</w:t>
      </w:r>
      <w:r w:rsidR="00354773" w:rsidRPr="00B832AC">
        <w:rPr>
          <w:rFonts w:cstheme="minorHAnsi"/>
          <w:color w:val="000000" w:themeColor="text1"/>
        </w:rPr>
        <w:t>.</w:t>
      </w:r>
    </w:p>
    <w:p w14:paraId="398B3C18" w14:textId="7BCD8C67" w:rsidR="00B61260" w:rsidRPr="00B832AC" w:rsidRDefault="00785A7A" w:rsidP="00B832AC">
      <w:pPr>
        <w:spacing w:line="276" w:lineRule="auto"/>
        <w:rPr>
          <w:rFonts w:cstheme="minorHAnsi"/>
          <w:color w:val="000000" w:themeColor="text1"/>
        </w:rPr>
      </w:pPr>
      <w:r w:rsidRPr="00B832AC">
        <w:rPr>
          <w:rFonts w:cstheme="minorHAnsi"/>
          <w:color w:val="000000" w:themeColor="text1"/>
        </w:rPr>
        <w:t>National Library of Medicine (2021) discusses that</w:t>
      </w:r>
      <w:r w:rsidR="008728B7" w:rsidRPr="00B832AC">
        <w:rPr>
          <w:rFonts w:cstheme="minorHAnsi"/>
          <w:color w:val="000000" w:themeColor="text1"/>
        </w:rPr>
        <w:t xml:space="preserve"> </w:t>
      </w:r>
      <w:r w:rsidR="00B61260" w:rsidRPr="00B832AC">
        <w:rPr>
          <w:rFonts w:cstheme="minorHAnsi"/>
          <w:color w:val="000000" w:themeColor="text1"/>
        </w:rPr>
        <w:t>Carl R</w:t>
      </w:r>
      <w:r w:rsidR="005728C3" w:rsidRPr="00B832AC">
        <w:rPr>
          <w:rFonts w:cstheme="minorHAnsi"/>
          <w:color w:val="000000" w:themeColor="text1"/>
        </w:rPr>
        <w:t>ogers reinforced Maslow’s views and included</w:t>
      </w:r>
      <w:r w:rsidR="00B61260" w:rsidRPr="00B832AC">
        <w:rPr>
          <w:rFonts w:cstheme="minorHAnsi"/>
          <w:color w:val="000000" w:themeColor="text1"/>
        </w:rPr>
        <w:t>:</w:t>
      </w:r>
      <w:r w:rsidR="005728C3" w:rsidRPr="00B832AC">
        <w:rPr>
          <w:rFonts w:cstheme="minorHAnsi"/>
          <w:color w:val="000000" w:themeColor="text1"/>
        </w:rPr>
        <w:t xml:space="preserve"> </w:t>
      </w:r>
      <w:r w:rsidR="00B61260" w:rsidRPr="00B832AC">
        <w:rPr>
          <w:rFonts w:cstheme="minorHAnsi"/>
          <w:color w:val="000000" w:themeColor="text1"/>
        </w:rPr>
        <w:t>for an individual to grow, acceptance and empathy is needed along with an environment with genuineness. Rogers viewed individuals as lively and artistic humans who</w:t>
      </w:r>
      <w:r w:rsidR="005410A1" w:rsidRPr="00B832AC">
        <w:rPr>
          <w:rFonts w:cstheme="minorHAnsi"/>
          <w:color w:val="000000" w:themeColor="text1"/>
        </w:rPr>
        <w:t xml:space="preserve"> </w:t>
      </w:r>
      <w:r w:rsidR="00B61260" w:rsidRPr="00B832AC">
        <w:rPr>
          <w:rFonts w:cstheme="minorHAnsi"/>
          <w:color w:val="000000" w:themeColor="text1"/>
        </w:rPr>
        <w:t xml:space="preserve">only care for relationships, how </w:t>
      </w:r>
      <w:r w:rsidR="005410A1" w:rsidRPr="00B832AC">
        <w:rPr>
          <w:rFonts w:cstheme="minorHAnsi"/>
          <w:color w:val="000000" w:themeColor="text1"/>
        </w:rPr>
        <w:t xml:space="preserve">others view themselves and worried about the present day. </w:t>
      </w:r>
    </w:p>
    <w:p w14:paraId="2990D947" w14:textId="53E6C6CD" w:rsidR="00057790" w:rsidRPr="00B832AC" w:rsidRDefault="00CF3365" w:rsidP="00B832AC">
      <w:pPr>
        <w:spacing w:line="276" w:lineRule="auto"/>
        <w:rPr>
          <w:rFonts w:cstheme="minorHAnsi"/>
          <w:color w:val="000000" w:themeColor="text1"/>
        </w:rPr>
      </w:pPr>
      <w:r w:rsidRPr="00B832AC">
        <w:rPr>
          <w:rFonts w:cstheme="minorHAnsi"/>
          <w:color w:val="000000" w:themeColor="text1"/>
        </w:rPr>
        <w:t xml:space="preserve">Education Library (2020) mentions that </w:t>
      </w:r>
      <w:r w:rsidR="00C53D02" w:rsidRPr="00B832AC">
        <w:rPr>
          <w:rFonts w:cstheme="minorHAnsi"/>
          <w:color w:val="000000" w:themeColor="text1"/>
        </w:rPr>
        <w:t>t</w:t>
      </w:r>
      <w:r w:rsidR="00D727E3" w:rsidRPr="00B832AC">
        <w:rPr>
          <w:rFonts w:cstheme="minorHAnsi"/>
          <w:color w:val="000000" w:themeColor="text1"/>
        </w:rPr>
        <w:t xml:space="preserve">he </w:t>
      </w:r>
      <w:r w:rsidR="00B832AC" w:rsidRPr="00B832AC">
        <w:rPr>
          <w:rFonts w:cstheme="minorHAnsi"/>
          <w:color w:val="000000" w:themeColor="text1"/>
        </w:rPr>
        <w:t>H</w:t>
      </w:r>
      <w:r w:rsidR="00D727E3" w:rsidRPr="00B832AC">
        <w:rPr>
          <w:rFonts w:cstheme="minorHAnsi"/>
          <w:color w:val="000000" w:themeColor="text1"/>
        </w:rPr>
        <w:t xml:space="preserve">umanistic </w:t>
      </w:r>
      <w:r w:rsidR="00B832AC" w:rsidRPr="00B832AC">
        <w:rPr>
          <w:rFonts w:cstheme="minorHAnsi"/>
          <w:color w:val="000000" w:themeColor="text1"/>
        </w:rPr>
        <w:t>A</w:t>
      </w:r>
      <w:r w:rsidR="00D727E3" w:rsidRPr="00B832AC">
        <w:rPr>
          <w:rFonts w:cstheme="minorHAnsi"/>
          <w:color w:val="000000" w:themeColor="text1"/>
        </w:rPr>
        <w:t>pproach can be applied to students as it focuses on the</w:t>
      </w:r>
      <w:r w:rsidR="00A80525" w:rsidRPr="00B832AC">
        <w:rPr>
          <w:rFonts w:cstheme="minorHAnsi"/>
          <w:color w:val="000000" w:themeColor="text1"/>
        </w:rPr>
        <w:t xml:space="preserve"> idea that students are good and looks at educating the ‘whole’ student, all the students’ needs should be met for them to benefit in learning, for instance, a hungry </w:t>
      </w:r>
      <w:r w:rsidR="005B397A" w:rsidRPr="00B832AC">
        <w:rPr>
          <w:rFonts w:cstheme="minorHAnsi"/>
          <w:color w:val="000000" w:themeColor="text1"/>
        </w:rPr>
        <w:t>student</w:t>
      </w:r>
      <w:r w:rsidR="00A80525" w:rsidRPr="00B832AC">
        <w:rPr>
          <w:rFonts w:cstheme="minorHAnsi"/>
          <w:color w:val="000000" w:themeColor="text1"/>
        </w:rPr>
        <w:t xml:space="preserve"> will not focus </w:t>
      </w:r>
      <w:r w:rsidR="004C21CF" w:rsidRPr="00B832AC">
        <w:rPr>
          <w:rFonts w:cstheme="minorHAnsi"/>
          <w:color w:val="000000" w:themeColor="text1"/>
        </w:rPr>
        <w:t>in</w:t>
      </w:r>
      <w:r w:rsidR="00A80525" w:rsidRPr="00B832AC">
        <w:rPr>
          <w:rFonts w:cstheme="minorHAnsi"/>
          <w:color w:val="000000" w:themeColor="text1"/>
        </w:rPr>
        <w:t xml:space="preserve"> class</w:t>
      </w:r>
      <w:r w:rsidRPr="00B832AC">
        <w:rPr>
          <w:rFonts w:cstheme="minorHAnsi"/>
          <w:color w:val="000000" w:themeColor="text1"/>
        </w:rPr>
        <w:t>, distract other students or break rules as their main focus is hunger not education,</w:t>
      </w:r>
      <w:r w:rsidR="00A80525" w:rsidRPr="00B832AC">
        <w:rPr>
          <w:rFonts w:cstheme="minorHAnsi"/>
          <w:color w:val="000000" w:themeColor="text1"/>
        </w:rPr>
        <w:t xml:space="preserve"> therefore schools </w:t>
      </w:r>
      <w:r w:rsidRPr="00B832AC">
        <w:rPr>
          <w:rFonts w:cstheme="minorHAnsi"/>
          <w:color w:val="000000" w:themeColor="text1"/>
        </w:rPr>
        <w:t>provide</w:t>
      </w:r>
      <w:r w:rsidR="00A80525" w:rsidRPr="00B832AC">
        <w:rPr>
          <w:rFonts w:cstheme="minorHAnsi"/>
          <w:color w:val="000000" w:themeColor="text1"/>
        </w:rPr>
        <w:t xml:space="preserve"> students</w:t>
      </w:r>
      <w:r w:rsidRPr="00B832AC">
        <w:rPr>
          <w:rFonts w:cstheme="minorHAnsi"/>
          <w:color w:val="000000" w:themeColor="text1"/>
        </w:rPr>
        <w:t xml:space="preserve"> with free school</w:t>
      </w:r>
      <w:r w:rsidR="00A80525" w:rsidRPr="00B832AC">
        <w:rPr>
          <w:rFonts w:cstheme="minorHAnsi"/>
          <w:color w:val="000000" w:themeColor="text1"/>
        </w:rPr>
        <w:t xml:space="preserve"> meal</w:t>
      </w:r>
      <w:r w:rsidR="005B397A" w:rsidRPr="00B832AC">
        <w:rPr>
          <w:rFonts w:cstheme="minorHAnsi"/>
          <w:color w:val="000000" w:themeColor="text1"/>
        </w:rPr>
        <w:t>s</w:t>
      </w:r>
      <w:r w:rsidR="00A80525" w:rsidRPr="00B832AC">
        <w:rPr>
          <w:rFonts w:cstheme="minorHAnsi"/>
          <w:color w:val="000000" w:themeColor="text1"/>
        </w:rPr>
        <w:t xml:space="preserve"> </w:t>
      </w:r>
      <w:r w:rsidRPr="00B832AC">
        <w:rPr>
          <w:rFonts w:cstheme="minorHAnsi"/>
          <w:color w:val="000000" w:themeColor="text1"/>
        </w:rPr>
        <w:t xml:space="preserve">or reduced lunch programs </w:t>
      </w:r>
      <w:r w:rsidR="004C21CF" w:rsidRPr="00B832AC">
        <w:rPr>
          <w:rFonts w:cstheme="minorHAnsi"/>
          <w:color w:val="000000" w:themeColor="text1"/>
        </w:rPr>
        <w:t>for</w:t>
      </w:r>
      <w:r w:rsidR="00A80525" w:rsidRPr="00B832AC">
        <w:rPr>
          <w:rFonts w:cstheme="minorHAnsi"/>
          <w:color w:val="000000" w:themeColor="text1"/>
        </w:rPr>
        <w:t xml:space="preserve"> the</w:t>
      </w:r>
      <w:r w:rsidR="005B397A" w:rsidRPr="00B832AC">
        <w:rPr>
          <w:rFonts w:cstheme="minorHAnsi"/>
          <w:color w:val="000000" w:themeColor="text1"/>
        </w:rPr>
        <w:t>ir</w:t>
      </w:r>
      <w:r w:rsidR="00A80525" w:rsidRPr="00B832AC">
        <w:rPr>
          <w:rFonts w:cstheme="minorHAnsi"/>
          <w:color w:val="000000" w:themeColor="text1"/>
        </w:rPr>
        <w:t xml:space="preserve"> need</w:t>
      </w:r>
      <w:r w:rsidR="004C21CF" w:rsidRPr="00B832AC">
        <w:rPr>
          <w:rFonts w:cstheme="minorHAnsi"/>
          <w:color w:val="000000" w:themeColor="text1"/>
        </w:rPr>
        <w:t>s</w:t>
      </w:r>
      <w:r w:rsidR="00A80525" w:rsidRPr="00B832AC">
        <w:rPr>
          <w:rFonts w:cstheme="minorHAnsi"/>
          <w:color w:val="000000" w:themeColor="text1"/>
        </w:rPr>
        <w:t xml:space="preserve"> to be met that way they can focus </w:t>
      </w:r>
      <w:r w:rsidR="005B397A" w:rsidRPr="00B832AC">
        <w:rPr>
          <w:rFonts w:cstheme="minorHAnsi"/>
          <w:color w:val="000000" w:themeColor="text1"/>
        </w:rPr>
        <w:t>on</w:t>
      </w:r>
      <w:r w:rsidR="00A80525" w:rsidRPr="00B832AC">
        <w:rPr>
          <w:rFonts w:cstheme="minorHAnsi"/>
          <w:color w:val="000000" w:themeColor="text1"/>
        </w:rPr>
        <w:t xml:space="preserve"> learning.</w:t>
      </w:r>
      <w:r w:rsidR="00C21090" w:rsidRPr="00B832AC">
        <w:rPr>
          <w:rFonts w:cstheme="minorHAnsi"/>
          <w:color w:val="000000" w:themeColor="text1"/>
        </w:rPr>
        <w:t xml:space="preserve"> Additionally, if a student is feeling </w:t>
      </w:r>
      <w:r w:rsidR="00145FDA" w:rsidRPr="00B832AC">
        <w:rPr>
          <w:rFonts w:cstheme="minorHAnsi"/>
          <w:color w:val="000000" w:themeColor="text1"/>
        </w:rPr>
        <w:t>upset,</w:t>
      </w:r>
      <w:r w:rsidR="00C21090" w:rsidRPr="00B832AC">
        <w:rPr>
          <w:rFonts w:cstheme="minorHAnsi"/>
          <w:color w:val="000000" w:themeColor="text1"/>
        </w:rPr>
        <w:t xml:space="preserve"> they are unlikely to focus on the learning, for that reason as a teacher the need to design a classroom where students feel safe and comfortable </w:t>
      </w:r>
      <w:r w:rsidR="00BB1E66" w:rsidRPr="00B832AC">
        <w:rPr>
          <w:rFonts w:cstheme="minorHAnsi"/>
          <w:color w:val="000000" w:themeColor="text1"/>
        </w:rPr>
        <w:t>where students</w:t>
      </w:r>
      <w:r w:rsidR="00C21090" w:rsidRPr="00B832AC">
        <w:rPr>
          <w:rFonts w:cstheme="minorHAnsi"/>
          <w:color w:val="000000" w:themeColor="text1"/>
        </w:rPr>
        <w:t xml:space="preserve"> can </w:t>
      </w:r>
      <w:r w:rsidR="00CA0DA6" w:rsidRPr="00B832AC">
        <w:rPr>
          <w:rFonts w:cstheme="minorHAnsi"/>
          <w:color w:val="000000" w:themeColor="text1"/>
        </w:rPr>
        <w:t>focus on learning</w:t>
      </w:r>
      <w:r w:rsidR="00AF7EA9" w:rsidRPr="00B832AC">
        <w:rPr>
          <w:rFonts w:cstheme="minorHAnsi"/>
          <w:color w:val="000000" w:themeColor="text1"/>
        </w:rPr>
        <w:t>.</w:t>
      </w:r>
    </w:p>
    <w:p w14:paraId="6A28EC03" w14:textId="524CE68B" w:rsidR="00A5486C" w:rsidRPr="00B832AC" w:rsidRDefault="00A5486C" w:rsidP="00B832AC">
      <w:pPr>
        <w:spacing w:line="276" w:lineRule="auto"/>
        <w:rPr>
          <w:rFonts w:cstheme="minorHAnsi"/>
          <w:b/>
          <w:bCs/>
          <w:color w:val="000000" w:themeColor="text1"/>
        </w:rPr>
      </w:pPr>
    </w:p>
    <w:p w14:paraId="2224AAD0" w14:textId="2DF5E24F" w:rsidR="00B832AC" w:rsidRPr="00B832AC" w:rsidRDefault="00473724" w:rsidP="00B832AC">
      <w:pPr>
        <w:spacing w:line="276" w:lineRule="auto"/>
        <w:rPr>
          <w:rFonts w:cstheme="minorHAnsi"/>
          <w:color w:val="000000" w:themeColor="text1"/>
        </w:rPr>
      </w:pPr>
      <w:r w:rsidRPr="00B832AC">
        <w:rPr>
          <w:rFonts w:cstheme="minorHAnsi"/>
          <w:color w:val="000000" w:themeColor="text1"/>
        </w:rPr>
        <w:t>To conclude this</w:t>
      </w:r>
      <w:r w:rsidR="00B832AC">
        <w:rPr>
          <w:rFonts w:cstheme="minorHAnsi"/>
          <w:color w:val="000000" w:themeColor="text1"/>
        </w:rPr>
        <w:t xml:space="preserve">, </w:t>
      </w:r>
      <w:r w:rsidRPr="00B832AC">
        <w:rPr>
          <w:rFonts w:cstheme="minorHAnsi"/>
          <w:color w:val="000000" w:themeColor="text1"/>
        </w:rPr>
        <w:t>s</w:t>
      </w:r>
      <w:r w:rsidR="00BC41AF" w:rsidRPr="00B832AC">
        <w:rPr>
          <w:rFonts w:cstheme="minorHAnsi"/>
          <w:color w:val="000000" w:themeColor="text1"/>
        </w:rPr>
        <w:t xml:space="preserve">tudents are more likely to learn and focus from </w:t>
      </w:r>
      <w:r w:rsidR="00F77C6B" w:rsidRPr="00B832AC">
        <w:rPr>
          <w:rFonts w:cstheme="minorHAnsi"/>
          <w:color w:val="000000" w:themeColor="text1"/>
        </w:rPr>
        <w:t xml:space="preserve">positive reinforcement </w:t>
      </w:r>
      <w:r w:rsidR="00BC41AF" w:rsidRPr="00B832AC">
        <w:rPr>
          <w:rFonts w:cstheme="minorHAnsi"/>
          <w:color w:val="000000" w:themeColor="text1"/>
        </w:rPr>
        <w:t>as they are being rewarded and acknowledged, they will be motivated to learn to reap the rewards.</w:t>
      </w:r>
      <w:r w:rsidR="00F77C6B" w:rsidRPr="00B832AC">
        <w:rPr>
          <w:rFonts w:cstheme="minorHAnsi"/>
          <w:color w:val="000000" w:themeColor="text1"/>
        </w:rPr>
        <w:t xml:space="preserve"> On the other </w:t>
      </w:r>
      <w:r w:rsidR="00DD014B" w:rsidRPr="00B832AC">
        <w:rPr>
          <w:rFonts w:cstheme="minorHAnsi"/>
          <w:color w:val="000000" w:themeColor="text1"/>
        </w:rPr>
        <w:t>hand,</w:t>
      </w:r>
      <w:r w:rsidR="00F77C6B" w:rsidRPr="00B832AC">
        <w:rPr>
          <w:rFonts w:cstheme="minorHAnsi"/>
          <w:color w:val="000000" w:themeColor="text1"/>
        </w:rPr>
        <w:t xml:space="preserve"> using negative reinforcement can discourage students </w:t>
      </w:r>
      <w:r w:rsidR="00D86A94" w:rsidRPr="00B832AC">
        <w:rPr>
          <w:rFonts w:cstheme="minorHAnsi"/>
          <w:color w:val="000000" w:themeColor="text1"/>
        </w:rPr>
        <w:t>from</w:t>
      </w:r>
      <w:r w:rsidR="00F77C6B" w:rsidRPr="00B832AC">
        <w:rPr>
          <w:rFonts w:cstheme="minorHAnsi"/>
          <w:color w:val="000000" w:themeColor="text1"/>
        </w:rPr>
        <w:t xml:space="preserve"> engag</w:t>
      </w:r>
      <w:r w:rsidR="00D86A94" w:rsidRPr="00B832AC">
        <w:rPr>
          <w:rFonts w:cstheme="minorHAnsi"/>
          <w:color w:val="000000" w:themeColor="text1"/>
        </w:rPr>
        <w:t>ing</w:t>
      </w:r>
      <w:r w:rsidR="00F77C6B" w:rsidRPr="00B832AC">
        <w:rPr>
          <w:rFonts w:cstheme="minorHAnsi"/>
          <w:color w:val="000000" w:themeColor="text1"/>
        </w:rPr>
        <w:t xml:space="preserve"> in class and behaving badly to receive attention</w:t>
      </w:r>
      <w:r w:rsidR="00D86A94" w:rsidRPr="00B832AC">
        <w:rPr>
          <w:rFonts w:cstheme="minorHAnsi"/>
          <w:color w:val="000000" w:themeColor="text1"/>
        </w:rPr>
        <w:t>, they can also distract others</w:t>
      </w:r>
      <w:r w:rsidR="001179B8" w:rsidRPr="00B832AC">
        <w:rPr>
          <w:rFonts w:cstheme="minorHAnsi"/>
          <w:color w:val="000000" w:themeColor="text1"/>
        </w:rPr>
        <w:t xml:space="preserve"> from learning</w:t>
      </w:r>
      <w:r w:rsidR="00F77C6B" w:rsidRPr="00B832AC">
        <w:rPr>
          <w:rFonts w:cstheme="minorHAnsi"/>
          <w:color w:val="000000" w:themeColor="text1"/>
        </w:rPr>
        <w:t xml:space="preserve">. </w:t>
      </w:r>
      <w:r w:rsidR="005F0CC8" w:rsidRPr="00B832AC">
        <w:rPr>
          <w:rFonts w:cstheme="minorHAnsi"/>
          <w:color w:val="000000" w:themeColor="text1"/>
        </w:rPr>
        <w:t>Pritchard shows that t</w:t>
      </w:r>
      <w:r w:rsidR="00DD014B" w:rsidRPr="00B832AC">
        <w:rPr>
          <w:rFonts w:cstheme="minorHAnsi"/>
          <w:color w:val="000000" w:themeColor="text1"/>
        </w:rPr>
        <w:t xml:space="preserve">eachers can use positive and negative reinforcements to </w:t>
      </w:r>
      <w:r w:rsidR="00745056" w:rsidRPr="00B832AC">
        <w:rPr>
          <w:rFonts w:cstheme="minorHAnsi"/>
          <w:color w:val="000000" w:themeColor="text1"/>
        </w:rPr>
        <w:t>shape behaviour in the classroom</w:t>
      </w:r>
      <w:r w:rsidR="002411F8" w:rsidRPr="00B832AC">
        <w:rPr>
          <w:rFonts w:cstheme="minorHAnsi"/>
          <w:color w:val="000000" w:themeColor="text1"/>
        </w:rPr>
        <w:t xml:space="preserve"> by rewarding </w:t>
      </w:r>
      <w:r w:rsidR="0091227A" w:rsidRPr="00B832AC">
        <w:rPr>
          <w:rFonts w:cstheme="minorHAnsi"/>
          <w:color w:val="000000" w:themeColor="text1"/>
        </w:rPr>
        <w:t xml:space="preserve">positive behaviour </w:t>
      </w:r>
      <w:r w:rsidR="002411F8" w:rsidRPr="00B832AC">
        <w:rPr>
          <w:rFonts w:cstheme="minorHAnsi"/>
          <w:color w:val="000000" w:themeColor="text1"/>
        </w:rPr>
        <w:t xml:space="preserve">and </w:t>
      </w:r>
      <w:r w:rsidR="00244B56" w:rsidRPr="00B832AC">
        <w:rPr>
          <w:rFonts w:cstheme="minorHAnsi"/>
          <w:color w:val="000000" w:themeColor="text1"/>
        </w:rPr>
        <w:t>disciplining negative behaviou</w:t>
      </w:r>
      <w:r w:rsidR="00A42E0F" w:rsidRPr="00B832AC">
        <w:rPr>
          <w:rFonts w:cstheme="minorHAnsi"/>
          <w:color w:val="000000" w:themeColor="text1"/>
        </w:rPr>
        <w:t>r as this benefits the teacher as they have control of the classroom.</w:t>
      </w:r>
      <w:r w:rsidR="003B48BA" w:rsidRPr="00B832AC">
        <w:rPr>
          <w:rFonts w:cstheme="minorHAnsi"/>
          <w:color w:val="000000" w:themeColor="text1"/>
        </w:rPr>
        <w:t xml:space="preserve"> </w:t>
      </w:r>
      <w:r w:rsidR="002841D9" w:rsidRPr="00B832AC">
        <w:rPr>
          <w:rFonts w:cstheme="minorHAnsi"/>
          <w:color w:val="000000" w:themeColor="text1"/>
        </w:rPr>
        <w:t>Nowadays teachers are using positive and negative reinforcements by rewarding students who do their homework with stickers</w:t>
      </w:r>
      <w:r w:rsidR="00B832AC" w:rsidRPr="00B832AC">
        <w:rPr>
          <w:rFonts w:cstheme="minorHAnsi"/>
          <w:color w:val="000000" w:themeColor="text1"/>
        </w:rPr>
        <w:t xml:space="preserve">. </w:t>
      </w:r>
    </w:p>
    <w:p w14:paraId="2C29AC1C" w14:textId="05AD7076" w:rsidR="00DD014B" w:rsidRPr="00B832AC" w:rsidRDefault="00DD014B" w:rsidP="00B832AC">
      <w:pPr>
        <w:spacing w:line="276" w:lineRule="auto"/>
        <w:rPr>
          <w:rFonts w:cstheme="minorHAnsi"/>
          <w:color w:val="000000" w:themeColor="text1"/>
        </w:rPr>
      </w:pPr>
      <w:r w:rsidRPr="00B832AC">
        <w:rPr>
          <w:rFonts w:cstheme="minorHAnsi"/>
          <w:color w:val="000000" w:themeColor="text1"/>
        </w:rPr>
        <w:t>Maslow’s hierarchy of needs shows that students who don’t have their basic needs met lack the motivation and focus to learn as their main attention is on their mind.</w:t>
      </w:r>
    </w:p>
    <w:p w14:paraId="5C5F929A" w14:textId="77777777" w:rsidR="0038318D" w:rsidRDefault="0038318D" w:rsidP="00050B69">
      <w:pPr>
        <w:rPr>
          <w:rFonts w:cstheme="minorHAnsi"/>
          <w:color w:val="000000" w:themeColor="text1"/>
        </w:rPr>
      </w:pPr>
    </w:p>
    <w:p w14:paraId="12D89FE9" w14:textId="77777777" w:rsidR="007512B2" w:rsidRPr="007512B2" w:rsidRDefault="007512B2" w:rsidP="00050B69">
      <w:pPr>
        <w:rPr>
          <w:color w:val="000000" w:themeColor="text1"/>
        </w:rPr>
      </w:pPr>
    </w:p>
    <w:p w14:paraId="62B1468F" w14:textId="598813A8" w:rsidR="00FA6C6F" w:rsidRDefault="00FA6C6F" w:rsidP="00050B69"/>
    <w:p w14:paraId="5466FB95" w14:textId="0DCE5E05" w:rsidR="0038318D" w:rsidRDefault="0038318D" w:rsidP="00050B69"/>
    <w:p w14:paraId="40F9A5F5" w14:textId="71885C53" w:rsidR="0038318D" w:rsidRDefault="0038318D" w:rsidP="00050B69"/>
    <w:p w14:paraId="636B606F" w14:textId="4CF7BE66" w:rsidR="008F253A" w:rsidRDefault="008F253A" w:rsidP="00050B69"/>
    <w:p w14:paraId="575036C1" w14:textId="77777777" w:rsidR="00B832AC" w:rsidRDefault="00B832AC" w:rsidP="00050B69"/>
    <w:p w14:paraId="12D02B21" w14:textId="77777777" w:rsidR="0038318D" w:rsidRDefault="0038318D" w:rsidP="00050B69"/>
    <w:p w14:paraId="71EE6293" w14:textId="57134B22" w:rsidR="00586E57" w:rsidRDefault="00694ED0" w:rsidP="00694ED0">
      <w:pPr>
        <w:jc w:val="center"/>
      </w:pPr>
      <w:r>
        <w:lastRenderedPageBreak/>
        <w:t>References</w:t>
      </w:r>
    </w:p>
    <w:p w14:paraId="1A362F65" w14:textId="77777777" w:rsidR="0038318D" w:rsidRDefault="0038318D" w:rsidP="00694ED0">
      <w:pPr>
        <w:jc w:val="center"/>
      </w:pPr>
    </w:p>
    <w:p w14:paraId="4B414CBA" w14:textId="77777777" w:rsidR="002915C0" w:rsidRDefault="002915C0" w:rsidP="002915C0">
      <w:pPr>
        <w:rPr>
          <w:color w:val="000000" w:themeColor="text1"/>
        </w:rPr>
      </w:pPr>
      <w:r w:rsidRPr="002915C0">
        <w:rPr>
          <w:rStyle w:val="Hyperlink"/>
          <w:color w:val="auto"/>
          <w:u w:val="none"/>
        </w:rPr>
        <w:t>Britannica (2022) ‘</w:t>
      </w:r>
      <w:r w:rsidRPr="002915C0">
        <w:rPr>
          <w:rStyle w:val="Hyperlink"/>
          <w:i/>
          <w:iCs/>
          <w:color w:val="auto"/>
          <w:u w:val="none"/>
        </w:rPr>
        <w:t>Humanistic Psychology’</w:t>
      </w:r>
      <w:r w:rsidRPr="002915C0">
        <w:rPr>
          <w:rStyle w:val="Hyperlink"/>
          <w:color w:val="auto"/>
          <w:u w:val="none"/>
        </w:rPr>
        <w:t xml:space="preserve"> Available at:  </w:t>
      </w:r>
      <w:hyperlink r:id="rId5" w:history="1">
        <w:r w:rsidRPr="00022CDF">
          <w:rPr>
            <w:rStyle w:val="Hyperlink"/>
          </w:rPr>
          <w:t>https://www.britannica.com/science/humanistic-psychology</w:t>
        </w:r>
      </w:hyperlink>
      <w:r w:rsidRPr="002915C0">
        <w:rPr>
          <w:color w:val="C00000"/>
        </w:rPr>
        <w:t xml:space="preserve"> </w:t>
      </w:r>
      <w:r w:rsidRPr="002915C0">
        <w:rPr>
          <w:color w:val="000000" w:themeColor="text1"/>
        </w:rPr>
        <w:t>(Accessed: 1</w:t>
      </w:r>
      <w:r w:rsidRPr="002915C0">
        <w:rPr>
          <w:color w:val="000000" w:themeColor="text1"/>
          <w:vertAlign w:val="superscript"/>
        </w:rPr>
        <w:t>st</w:t>
      </w:r>
      <w:r w:rsidRPr="002915C0">
        <w:rPr>
          <w:color w:val="000000" w:themeColor="text1"/>
        </w:rPr>
        <w:t xml:space="preserve"> May 2022)</w:t>
      </w:r>
    </w:p>
    <w:p w14:paraId="064DD155" w14:textId="77777777" w:rsidR="002915C0" w:rsidRDefault="002915C0" w:rsidP="002915C0">
      <w:pPr>
        <w:rPr>
          <w:color w:val="000000" w:themeColor="text1"/>
        </w:rPr>
      </w:pPr>
    </w:p>
    <w:p w14:paraId="6E74CD2A" w14:textId="2329667F" w:rsidR="002915C0" w:rsidRDefault="002915C0" w:rsidP="002915C0">
      <w:r w:rsidRPr="00561599">
        <w:t>Colman, A</w:t>
      </w:r>
      <w:r>
        <w:t>.</w:t>
      </w:r>
      <w:r w:rsidRPr="00561599">
        <w:t xml:space="preserve"> (2016) </w:t>
      </w:r>
      <w:r w:rsidRPr="002915C0">
        <w:rPr>
          <w:i/>
          <w:iCs/>
        </w:rPr>
        <w:t xml:space="preserve">What is </w:t>
      </w:r>
      <w:proofErr w:type="gramStart"/>
      <w:r w:rsidRPr="002915C0">
        <w:rPr>
          <w:i/>
          <w:iCs/>
        </w:rPr>
        <w:t>Psychology?</w:t>
      </w:r>
      <w:r>
        <w:t>.</w:t>
      </w:r>
      <w:proofErr w:type="gramEnd"/>
      <w:r>
        <w:t xml:space="preserve"> 3</w:t>
      </w:r>
      <w:r w:rsidRPr="002915C0">
        <w:rPr>
          <w:vertAlign w:val="superscript"/>
        </w:rPr>
        <w:t>rd</w:t>
      </w:r>
      <w:r>
        <w:t xml:space="preserve"> </w:t>
      </w:r>
      <w:proofErr w:type="spellStart"/>
      <w:r>
        <w:t>edn</w:t>
      </w:r>
      <w:proofErr w:type="spellEnd"/>
      <w:r>
        <w:t xml:space="preserve">. Oxon: Taylor &amp; Francis </w:t>
      </w:r>
    </w:p>
    <w:p w14:paraId="065A9D3D" w14:textId="77777777" w:rsidR="002915C0" w:rsidRDefault="002915C0" w:rsidP="002915C0"/>
    <w:p w14:paraId="11EFAC90" w14:textId="5D25988F" w:rsidR="002915C0" w:rsidRPr="009D7369" w:rsidRDefault="002915C0" w:rsidP="002915C0">
      <w:r>
        <w:t xml:space="preserve">Education Library (2022) </w:t>
      </w:r>
      <w:r w:rsidRPr="002915C0">
        <w:rPr>
          <w:i/>
          <w:iCs/>
        </w:rPr>
        <w:t xml:space="preserve">‘Malow’s Hierarchy of Needs in Education’. </w:t>
      </w:r>
      <w:r>
        <w:t xml:space="preserve">Available at: </w:t>
      </w:r>
    </w:p>
    <w:p w14:paraId="12A418C1" w14:textId="77777777" w:rsidR="002915C0" w:rsidRDefault="002915C0" w:rsidP="002915C0">
      <w:pPr>
        <w:rPr>
          <w:color w:val="000000" w:themeColor="text1"/>
        </w:rPr>
      </w:pPr>
    </w:p>
    <w:p w14:paraId="32BBBDCC" w14:textId="46DC75E8" w:rsidR="002915C0" w:rsidRPr="002915C0" w:rsidRDefault="002915C0" w:rsidP="002915C0">
      <w:pPr>
        <w:rPr>
          <w:color w:val="000000" w:themeColor="text1"/>
        </w:rPr>
      </w:pPr>
      <w:proofErr w:type="spellStart"/>
      <w:r w:rsidRPr="002915C0">
        <w:rPr>
          <w:color w:val="000000" w:themeColor="text1"/>
        </w:rPr>
        <w:t>Henton</w:t>
      </w:r>
      <w:proofErr w:type="spellEnd"/>
      <w:r w:rsidRPr="002915C0">
        <w:rPr>
          <w:color w:val="000000" w:themeColor="text1"/>
        </w:rPr>
        <w:t xml:space="preserve">, </w:t>
      </w:r>
      <w:proofErr w:type="spellStart"/>
      <w:r w:rsidRPr="002915C0">
        <w:rPr>
          <w:color w:val="000000" w:themeColor="text1"/>
        </w:rPr>
        <w:t>W.and</w:t>
      </w:r>
      <w:proofErr w:type="spellEnd"/>
      <w:r w:rsidRPr="002915C0">
        <w:rPr>
          <w:color w:val="000000" w:themeColor="text1"/>
        </w:rPr>
        <w:t xml:space="preserve"> Iverson I. (2012) </w:t>
      </w:r>
      <w:r w:rsidRPr="002915C0">
        <w:rPr>
          <w:i/>
          <w:iCs/>
          <w:color w:val="000000" w:themeColor="text1"/>
        </w:rPr>
        <w:t xml:space="preserve">Classical Conditioning and Operant Conditioning. </w:t>
      </w:r>
      <w:r w:rsidRPr="002915C0">
        <w:rPr>
          <w:color w:val="000000" w:themeColor="text1"/>
        </w:rPr>
        <w:t>New York</w:t>
      </w:r>
      <w:r w:rsidRPr="002915C0">
        <w:rPr>
          <w:i/>
          <w:iCs/>
          <w:color w:val="000000" w:themeColor="text1"/>
        </w:rPr>
        <w:t xml:space="preserve">: </w:t>
      </w:r>
      <w:r w:rsidRPr="002915C0">
        <w:rPr>
          <w:color w:val="000000" w:themeColor="text1"/>
        </w:rPr>
        <w:t xml:space="preserve">Springer New York. </w:t>
      </w:r>
    </w:p>
    <w:p w14:paraId="676CF866" w14:textId="77777777" w:rsidR="002915C0" w:rsidRDefault="00AD6C3C" w:rsidP="002A0700">
      <w:pPr>
        <w:rPr>
          <w:color w:val="000000" w:themeColor="text1"/>
        </w:rPr>
      </w:pPr>
      <w:hyperlink r:id="rId6" w:history="1">
        <w:r w:rsidR="002915C0" w:rsidRPr="00022CDF">
          <w:rPr>
            <w:rStyle w:val="Hyperlink"/>
          </w:rPr>
          <w:t>https://educationlibrary.org/maslows-hierarchy-of-needs-in-education/</w:t>
        </w:r>
      </w:hyperlink>
      <w:r w:rsidR="002915C0">
        <w:rPr>
          <w:color w:val="000000" w:themeColor="text1"/>
        </w:rPr>
        <w:t xml:space="preserve">  (Accessed; 2</w:t>
      </w:r>
      <w:r w:rsidR="002915C0" w:rsidRPr="009D7369">
        <w:rPr>
          <w:color w:val="000000" w:themeColor="text1"/>
          <w:vertAlign w:val="superscript"/>
        </w:rPr>
        <w:t>nd</w:t>
      </w:r>
      <w:r w:rsidR="002915C0">
        <w:rPr>
          <w:color w:val="000000" w:themeColor="text1"/>
        </w:rPr>
        <w:t xml:space="preserve"> May 2022)</w:t>
      </w:r>
    </w:p>
    <w:p w14:paraId="7DD9B543" w14:textId="77777777" w:rsidR="002915C0" w:rsidRDefault="002915C0" w:rsidP="002915C0">
      <w:pPr>
        <w:rPr>
          <w:rFonts w:cstheme="minorHAnsi"/>
          <w:color w:val="000000" w:themeColor="text1"/>
        </w:rPr>
      </w:pPr>
    </w:p>
    <w:p w14:paraId="5A825139" w14:textId="586034E2" w:rsidR="002915C0" w:rsidRPr="002915C0" w:rsidRDefault="002915C0" w:rsidP="002915C0">
      <w:r w:rsidRPr="002915C0">
        <w:rPr>
          <w:rFonts w:cstheme="minorHAnsi"/>
          <w:color w:val="000000" w:themeColor="text1"/>
        </w:rPr>
        <w:t xml:space="preserve">Joseph, S. (2021) </w:t>
      </w:r>
      <w:r w:rsidRPr="002915C0">
        <w:rPr>
          <w:rFonts w:cstheme="minorHAnsi"/>
          <w:i/>
          <w:iCs/>
          <w:color w:val="000000" w:themeColor="text1"/>
        </w:rPr>
        <w:t>‘</w:t>
      </w:r>
      <w:r w:rsidRPr="002915C0">
        <w:rPr>
          <w:rFonts w:cstheme="minorHAnsi"/>
          <w:color w:val="000000" w:themeColor="text1"/>
          <w:spacing w:val="-2"/>
        </w:rPr>
        <w:t>How Humanistic Is Positive Psychology? Lessons in Positive Psychology from Carl Rogers' Person-</w:t>
      </w:r>
      <w:proofErr w:type="spellStart"/>
      <w:r w:rsidRPr="002915C0">
        <w:rPr>
          <w:rFonts w:cstheme="minorHAnsi"/>
          <w:color w:val="000000" w:themeColor="text1"/>
          <w:spacing w:val="-2"/>
        </w:rPr>
        <w:t>Centered</w:t>
      </w:r>
      <w:proofErr w:type="spellEnd"/>
      <w:r w:rsidRPr="002915C0">
        <w:rPr>
          <w:rFonts w:cstheme="minorHAnsi"/>
          <w:color w:val="000000" w:themeColor="text1"/>
          <w:spacing w:val="-2"/>
        </w:rPr>
        <w:t xml:space="preserve"> Approach—It's the Social Environment That Must Change’</w:t>
      </w:r>
      <w:r w:rsidRPr="002915C0">
        <w:rPr>
          <w:rFonts w:cstheme="minorHAnsi"/>
          <w:i/>
          <w:iCs/>
          <w:color w:val="000000" w:themeColor="text1"/>
          <w:spacing w:val="-2"/>
        </w:rPr>
        <w:t>, National Library of Medicine</w:t>
      </w:r>
      <w:r w:rsidRPr="002915C0">
        <w:rPr>
          <w:rFonts w:cstheme="minorHAnsi"/>
          <w:color w:val="000000" w:themeColor="text1"/>
          <w:spacing w:val="-2"/>
        </w:rPr>
        <w:t xml:space="preserve">. </w:t>
      </w:r>
      <w:proofErr w:type="spellStart"/>
      <w:r w:rsidRPr="002915C0">
        <w:rPr>
          <w:rFonts w:cstheme="minorHAnsi"/>
          <w:color w:val="000000" w:themeColor="text1"/>
          <w:spacing w:val="-2"/>
        </w:rPr>
        <w:t>Avaialable</w:t>
      </w:r>
      <w:proofErr w:type="spellEnd"/>
      <w:r w:rsidRPr="002915C0">
        <w:rPr>
          <w:rFonts w:cstheme="minorHAnsi"/>
          <w:color w:val="000000" w:themeColor="text1"/>
          <w:spacing w:val="-2"/>
        </w:rPr>
        <w:t xml:space="preserve"> at:</w:t>
      </w:r>
      <w:r w:rsidRPr="002915C0">
        <w:rPr>
          <w:rFonts w:cstheme="minorHAnsi"/>
          <w:i/>
          <w:iCs/>
          <w:color w:val="000000" w:themeColor="text1"/>
          <w:spacing w:val="-2"/>
        </w:rPr>
        <w:t xml:space="preserve"> </w:t>
      </w:r>
      <w:hyperlink r:id="rId7" w:history="1">
        <w:r w:rsidRPr="002915C0">
          <w:rPr>
            <w:rStyle w:val="Hyperlink"/>
            <w:rFonts w:cstheme="minorHAnsi"/>
            <w:spacing w:val="-2"/>
          </w:rPr>
          <w:t>https://www.ncbi.nlm.nih.gov/pmc/articles/PMC8510647/</w:t>
        </w:r>
      </w:hyperlink>
      <w:r w:rsidRPr="002915C0">
        <w:rPr>
          <w:rFonts w:cstheme="minorHAnsi"/>
          <w:i/>
          <w:iCs/>
          <w:color w:val="000000" w:themeColor="text1"/>
          <w:spacing w:val="-2"/>
        </w:rPr>
        <w:t xml:space="preserve"> </w:t>
      </w:r>
      <w:r w:rsidRPr="002915C0">
        <w:rPr>
          <w:rFonts w:cstheme="minorHAnsi"/>
          <w:color w:val="000000" w:themeColor="text1"/>
          <w:spacing w:val="-2"/>
        </w:rPr>
        <w:t>(Accessed: 2</w:t>
      </w:r>
      <w:r w:rsidRPr="002915C0">
        <w:rPr>
          <w:rFonts w:cstheme="minorHAnsi"/>
          <w:color w:val="000000" w:themeColor="text1"/>
          <w:spacing w:val="-2"/>
          <w:vertAlign w:val="superscript"/>
        </w:rPr>
        <w:t>nd</w:t>
      </w:r>
      <w:r w:rsidRPr="002915C0">
        <w:rPr>
          <w:rFonts w:cstheme="minorHAnsi"/>
          <w:color w:val="000000" w:themeColor="text1"/>
          <w:spacing w:val="-2"/>
        </w:rPr>
        <w:t xml:space="preserve"> May 2022)</w:t>
      </w:r>
    </w:p>
    <w:p w14:paraId="74FAB1A1" w14:textId="77777777" w:rsidR="002915C0" w:rsidRDefault="002915C0" w:rsidP="002915C0">
      <w:pPr>
        <w:rPr>
          <w:color w:val="000000" w:themeColor="text1"/>
        </w:rPr>
      </w:pPr>
    </w:p>
    <w:p w14:paraId="5472CE53" w14:textId="32F17AA4" w:rsidR="002915C0" w:rsidRPr="00B832AC" w:rsidRDefault="002915C0" w:rsidP="002915C0">
      <w:r w:rsidRPr="002915C0">
        <w:rPr>
          <w:color w:val="000000" w:themeColor="text1"/>
        </w:rPr>
        <w:t>Long, M. et al (2011) The Psychology of Education. 2</w:t>
      </w:r>
      <w:r w:rsidRPr="002915C0">
        <w:rPr>
          <w:color w:val="000000" w:themeColor="text1"/>
          <w:vertAlign w:val="superscript"/>
        </w:rPr>
        <w:t>nd</w:t>
      </w:r>
      <w:r w:rsidRPr="002915C0">
        <w:rPr>
          <w:color w:val="000000" w:themeColor="text1"/>
        </w:rPr>
        <w:t xml:space="preserve"> </w:t>
      </w:r>
      <w:proofErr w:type="spellStart"/>
      <w:r w:rsidRPr="002915C0">
        <w:rPr>
          <w:color w:val="000000" w:themeColor="text1"/>
        </w:rPr>
        <w:t>edn</w:t>
      </w:r>
      <w:proofErr w:type="spellEnd"/>
      <w:r w:rsidRPr="002915C0">
        <w:rPr>
          <w:color w:val="000000" w:themeColor="text1"/>
        </w:rPr>
        <w:t>. Oxon: Taylor &amp; Francis</w:t>
      </w:r>
    </w:p>
    <w:p w14:paraId="3E7B2C71" w14:textId="77777777" w:rsidR="002915C0" w:rsidRDefault="002915C0" w:rsidP="002915C0"/>
    <w:p w14:paraId="53621F17" w14:textId="7D54EFA9" w:rsidR="002915C0" w:rsidRDefault="002915C0" w:rsidP="002915C0">
      <w:proofErr w:type="spellStart"/>
      <w:r>
        <w:t>McMaugh</w:t>
      </w:r>
      <w:proofErr w:type="spellEnd"/>
      <w:r>
        <w:t xml:space="preserve">, A. and Duchesne, S. (2018) </w:t>
      </w:r>
      <w:r w:rsidRPr="002915C0">
        <w:rPr>
          <w:i/>
          <w:iCs/>
        </w:rPr>
        <w:t>Educational Psychology for learning and Teaching.</w:t>
      </w:r>
      <w:r>
        <w:t xml:space="preserve"> 6</w:t>
      </w:r>
      <w:r w:rsidRPr="002915C0">
        <w:rPr>
          <w:vertAlign w:val="superscript"/>
        </w:rPr>
        <w:t>th</w:t>
      </w:r>
      <w:r>
        <w:t xml:space="preserve"> </w:t>
      </w:r>
      <w:proofErr w:type="spellStart"/>
      <w:r>
        <w:t>edn</w:t>
      </w:r>
      <w:proofErr w:type="spellEnd"/>
      <w:r>
        <w:t xml:space="preserve">. Melbourne: Cengage Learning Australia. </w:t>
      </w:r>
    </w:p>
    <w:p w14:paraId="224EFF1E" w14:textId="77777777" w:rsidR="002915C0" w:rsidRDefault="002915C0" w:rsidP="002915C0"/>
    <w:p w14:paraId="764FA67F" w14:textId="176BEC25" w:rsidR="002915C0" w:rsidRDefault="002915C0" w:rsidP="002915C0">
      <w:proofErr w:type="spellStart"/>
      <w:r>
        <w:t>Mompoint-Gaillad</w:t>
      </w:r>
      <w:proofErr w:type="spellEnd"/>
      <w:r>
        <w:t xml:space="preserve">, P. and Huber, J. (2011) </w:t>
      </w:r>
      <w:r w:rsidRPr="002915C0">
        <w:rPr>
          <w:i/>
          <w:iCs/>
        </w:rPr>
        <w:t xml:space="preserve">Teacher Education for Change. </w:t>
      </w:r>
      <w:r>
        <w:t xml:space="preserve">Strasbourg: Council of Europe Pub. </w:t>
      </w:r>
    </w:p>
    <w:p w14:paraId="75DC64A5" w14:textId="77777777" w:rsidR="002915C0" w:rsidRDefault="002915C0" w:rsidP="002915C0"/>
    <w:p w14:paraId="68B33A9D" w14:textId="3FC14E0F" w:rsidR="002915C0" w:rsidRDefault="002915C0" w:rsidP="002915C0">
      <w:r>
        <w:t xml:space="preserve">O’Boyle, C. (2020) </w:t>
      </w:r>
      <w:r w:rsidRPr="002915C0">
        <w:rPr>
          <w:i/>
          <w:iCs/>
        </w:rPr>
        <w:t>History of psychology: A Cultural Perspective.</w:t>
      </w:r>
      <w:r>
        <w:t xml:space="preserve"> New York: Taylor &amp; Francis </w:t>
      </w:r>
    </w:p>
    <w:p w14:paraId="6E43D9CC" w14:textId="77777777" w:rsidR="002915C0" w:rsidRDefault="002915C0" w:rsidP="002915C0"/>
    <w:p w14:paraId="3EDC8934" w14:textId="29424452" w:rsidR="002915C0" w:rsidRPr="002915C0" w:rsidRDefault="002915C0" w:rsidP="002915C0">
      <w:pPr>
        <w:rPr>
          <w:rStyle w:val="Hyperlink"/>
          <w:color w:val="auto"/>
          <w:u w:val="none"/>
        </w:rPr>
      </w:pPr>
      <w:r>
        <w:t xml:space="preserve">Pierson, J. and Bugental, J. and </w:t>
      </w:r>
      <w:proofErr w:type="spellStart"/>
      <w:r>
        <w:t>Schnider</w:t>
      </w:r>
      <w:proofErr w:type="spellEnd"/>
      <w:r>
        <w:t xml:space="preserve">, K. (2014) </w:t>
      </w:r>
      <w:r w:rsidRPr="002915C0">
        <w:rPr>
          <w:i/>
          <w:iCs/>
        </w:rPr>
        <w:t>The Handbook of Humanistic Approach.</w:t>
      </w:r>
      <w:r>
        <w:t xml:space="preserve"> 2</w:t>
      </w:r>
      <w:r w:rsidRPr="002915C0">
        <w:rPr>
          <w:vertAlign w:val="superscript"/>
        </w:rPr>
        <w:t>nd</w:t>
      </w:r>
      <w:r>
        <w:t xml:space="preserve"> </w:t>
      </w:r>
      <w:proofErr w:type="spellStart"/>
      <w:r>
        <w:t>edn</w:t>
      </w:r>
      <w:proofErr w:type="spellEnd"/>
      <w:r>
        <w:t xml:space="preserve">. California: SAGE Publications. </w:t>
      </w:r>
      <w:r w:rsidRPr="002915C0">
        <w:rPr>
          <w:rStyle w:val="Hyperlink"/>
          <w:color w:val="000000" w:themeColor="text1"/>
        </w:rPr>
        <w:t xml:space="preserve"> </w:t>
      </w:r>
    </w:p>
    <w:p w14:paraId="37B8665D" w14:textId="77777777" w:rsidR="002915C0" w:rsidRDefault="002915C0" w:rsidP="002915C0">
      <w:pPr>
        <w:rPr>
          <w:color w:val="000000" w:themeColor="text1"/>
        </w:rPr>
      </w:pPr>
    </w:p>
    <w:p w14:paraId="2D886682" w14:textId="5A4582D1" w:rsidR="002915C0" w:rsidRPr="00B832AC" w:rsidRDefault="002915C0" w:rsidP="002915C0">
      <w:r w:rsidRPr="002915C0">
        <w:rPr>
          <w:color w:val="000000" w:themeColor="text1"/>
        </w:rPr>
        <w:t xml:space="preserve">Pritchard, A. (2013) </w:t>
      </w:r>
      <w:r w:rsidRPr="002915C0">
        <w:rPr>
          <w:i/>
          <w:iCs/>
          <w:color w:val="000000" w:themeColor="text1"/>
        </w:rPr>
        <w:t xml:space="preserve">Ways of Learning. </w:t>
      </w:r>
      <w:r w:rsidRPr="002915C0">
        <w:rPr>
          <w:color w:val="000000" w:themeColor="text1"/>
        </w:rPr>
        <w:t>3</w:t>
      </w:r>
      <w:r w:rsidRPr="002915C0">
        <w:rPr>
          <w:color w:val="000000" w:themeColor="text1"/>
          <w:vertAlign w:val="superscript"/>
        </w:rPr>
        <w:t>rd</w:t>
      </w:r>
      <w:r w:rsidRPr="002915C0">
        <w:rPr>
          <w:color w:val="000000" w:themeColor="text1"/>
        </w:rPr>
        <w:t xml:space="preserve"> </w:t>
      </w:r>
      <w:proofErr w:type="spellStart"/>
      <w:r w:rsidRPr="002915C0">
        <w:rPr>
          <w:color w:val="000000" w:themeColor="text1"/>
        </w:rPr>
        <w:t>edn</w:t>
      </w:r>
      <w:proofErr w:type="spellEnd"/>
      <w:r w:rsidRPr="002915C0">
        <w:rPr>
          <w:color w:val="000000" w:themeColor="text1"/>
        </w:rPr>
        <w:t xml:space="preserve">. Oxon: Taylor &amp; Francis. </w:t>
      </w:r>
    </w:p>
    <w:p w14:paraId="71FB299B" w14:textId="77777777" w:rsidR="002915C0" w:rsidRDefault="002915C0" w:rsidP="002915C0"/>
    <w:p w14:paraId="64D1622A" w14:textId="56FE39C5" w:rsidR="002915C0" w:rsidRDefault="002915C0" w:rsidP="002915C0">
      <w:r>
        <w:t xml:space="preserve">Steele, D. (2021) </w:t>
      </w:r>
      <w:r w:rsidRPr="002915C0">
        <w:rPr>
          <w:i/>
          <w:iCs/>
        </w:rPr>
        <w:t xml:space="preserve">The Total Teacher: </w:t>
      </w:r>
      <w:proofErr w:type="spellStart"/>
      <w:r w:rsidRPr="002915C0">
        <w:rPr>
          <w:i/>
          <w:iCs/>
        </w:rPr>
        <w:t>Understandind</w:t>
      </w:r>
      <w:proofErr w:type="spellEnd"/>
      <w:r w:rsidRPr="002915C0">
        <w:rPr>
          <w:i/>
          <w:iCs/>
        </w:rPr>
        <w:t xml:space="preserve"> the Three </w:t>
      </w:r>
      <w:proofErr w:type="spellStart"/>
      <w:r w:rsidRPr="002915C0">
        <w:rPr>
          <w:i/>
          <w:iCs/>
        </w:rPr>
        <w:t>Dimentions</w:t>
      </w:r>
      <w:proofErr w:type="spellEnd"/>
      <w:r w:rsidRPr="002915C0">
        <w:rPr>
          <w:i/>
          <w:iCs/>
        </w:rPr>
        <w:t xml:space="preserve"> that Define Effective Educators. </w:t>
      </w:r>
      <w:r>
        <w:t xml:space="preserve">New York: Taylor &amp; Francis </w:t>
      </w:r>
    </w:p>
    <w:p w14:paraId="4D951DD3" w14:textId="77777777" w:rsidR="002915C0" w:rsidRDefault="002915C0" w:rsidP="002915C0"/>
    <w:p w14:paraId="4FAFD666" w14:textId="5E85C9A1" w:rsidR="002915C0" w:rsidRDefault="002915C0" w:rsidP="002915C0">
      <w:r>
        <w:t xml:space="preserve">Todes, D. (2014) </w:t>
      </w:r>
      <w:r w:rsidRPr="002915C0">
        <w:rPr>
          <w:i/>
          <w:iCs/>
        </w:rPr>
        <w:t>Ivan Pavlov: A Russian Life in science.</w:t>
      </w:r>
      <w:r>
        <w:t xml:space="preserve"> Oxford: Oxford university Press </w:t>
      </w:r>
    </w:p>
    <w:p w14:paraId="25DFF700" w14:textId="77777777" w:rsidR="002915C0" w:rsidRDefault="002915C0" w:rsidP="002915C0"/>
    <w:p w14:paraId="27C0EB89" w14:textId="1375B651" w:rsidR="002915C0" w:rsidRDefault="002915C0" w:rsidP="002915C0">
      <w:r>
        <w:t xml:space="preserve">Wheldall, K. (2012) </w:t>
      </w:r>
      <w:r w:rsidRPr="002915C0">
        <w:rPr>
          <w:i/>
          <w:iCs/>
        </w:rPr>
        <w:t>The Behaviourist in the classroom.</w:t>
      </w:r>
      <w:r>
        <w:t xml:space="preserve"> Oxon: Taylor &amp; Francis </w:t>
      </w:r>
    </w:p>
    <w:p w14:paraId="3A197747" w14:textId="77777777" w:rsidR="002915C0" w:rsidRDefault="002915C0" w:rsidP="002915C0"/>
    <w:p w14:paraId="2F18B080" w14:textId="1BF5A722" w:rsidR="002915C0" w:rsidRDefault="002915C0" w:rsidP="002915C0">
      <w:r>
        <w:t xml:space="preserve">Whiteley, C. (2020) </w:t>
      </w:r>
      <w:r w:rsidRPr="002915C0">
        <w:rPr>
          <w:i/>
          <w:iCs/>
        </w:rPr>
        <w:t xml:space="preserve">What is </w:t>
      </w:r>
      <w:proofErr w:type="gramStart"/>
      <w:r w:rsidRPr="002915C0">
        <w:rPr>
          <w:i/>
          <w:iCs/>
        </w:rPr>
        <w:t>Psychology?.</w:t>
      </w:r>
      <w:proofErr w:type="gramEnd"/>
      <w:r>
        <w:t xml:space="preserve"> ODG publishing </w:t>
      </w:r>
    </w:p>
    <w:p w14:paraId="0C3209E1" w14:textId="76B1BE86" w:rsidR="00E508EF" w:rsidRDefault="00E508EF" w:rsidP="002A0700">
      <w:pPr>
        <w:rPr>
          <w:color w:val="FF0000"/>
        </w:rPr>
      </w:pPr>
    </w:p>
    <w:p w14:paraId="1BE706F4" w14:textId="09028441" w:rsidR="00E508EF" w:rsidRDefault="00E508EF" w:rsidP="002A0700">
      <w:pPr>
        <w:rPr>
          <w:color w:val="FF0000"/>
        </w:rPr>
      </w:pPr>
    </w:p>
    <w:p w14:paraId="237CCC69" w14:textId="3E807820" w:rsidR="00AF7EA9" w:rsidRDefault="00AF7EA9" w:rsidP="00AF7EA9"/>
    <w:sectPr w:rsidR="00AF7E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5701"/>
    <w:multiLevelType w:val="multilevel"/>
    <w:tmpl w:val="F3521B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F3F9E"/>
    <w:multiLevelType w:val="hybridMultilevel"/>
    <w:tmpl w:val="8CDE93A8"/>
    <w:lvl w:ilvl="0" w:tplc="12685FAA">
      <w:start w:val="1"/>
      <w:numFmt w:val="bullet"/>
      <w:lvlText w:val="•"/>
      <w:lvlJc w:val="left"/>
      <w:pPr>
        <w:tabs>
          <w:tab w:val="num" w:pos="720"/>
        </w:tabs>
        <w:ind w:left="720" w:hanging="360"/>
      </w:pPr>
      <w:rPr>
        <w:rFonts w:ascii="Arial" w:hAnsi="Arial" w:hint="default"/>
      </w:rPr>
    </w:lvl>
    <w:lvl w:ilvl="1" w:tplc="72EC48AC" w:tentative="1">
      <w:start w:val="1"/>
      <w:numFmt w:val="bullet"/>
      <w:lvlText w:val="•"/>
      <w:lvlJc w:val="left"/>
      <w:pPr>
        <w:tabs>
          <w:tab w:val="num" w:pos="1440"/>
        </w:tabs>
        <w:ind w:left="1440" w:hanging="360"/>
      </w:pPr>
      <w:rPr>
        <w:rFonts w:ascii="Arial" w:hAnsi="Arial" w:hint="default"/>
      </w:rPr>
    </w:lvl>
    <w:lvl w:ilvl="2" w:tplc="7C401926" w:tentative="1">
      <w:start w:val="1"/>
      <w:numFmt w:val="bullet"/>
      <w:lvlText w:val="•"/>
      <w:lvlJc w:val="left"/>
      <w:pPr>
        <w:tabs>
          <w:tab w:val="num" w:pos="2160"/>
        </w:tabs>
        <w:ind w:left="2160" w:hanging="360"/>
      </w:pPr>
      <w:rPr>
        <w:rFonts w:ascii="Arial" w:hAnsi="Arial" w:hint="default"/>
      </w:rPr>
    </w:lvl>
    <w:lvl w:ilvl="3" w:tplc="42A89BBA" w:tentative="1">
      <w:start w:val="1"/>
      <w:numFmt w:val="bullet"/>
      <w:lvlText w:val="•"/>
      <w:lvlJc w:val="left"/>
      <w:pPr>
        <w:tabs>
          <w:tab w:val="num" w:pos="2880"/>
        </w:tabs>
        <w:ind w:left="2880" w:hanging="360"/>
      </w:pPr>
      <w:rPr>
        <w:rFonts w:ascii="Arial" w:hAnsi="Arial" w:hint="default"/>
      </w:rPr>
    </w:lvl>
    <w:lvl w:ilvl="4" w:tplc="CF92BFCA" w:tentative="1">
      <w:start w:val="1"/>
      <w:numFmt w:val="bullet"/>
      <w:lvlText w:val="•"/>
      <w:lvlJc w:val="left"/>
      <w:pPr>
        <w:tabs>
          <w:tab w:val="num" w:pos="3600"/>
        </w:tabs>
        <w:ind w:left="3600" w:hanging="360"/>
      </w:pPr>
      <w:rPr>
        <w:rFonts w:ascii="Arial" w:hAnsi="Arial" w:hint="default"/>
      </w:rPr>
    </w:lvl>
    <w:lvl w:ilvl="5" w:tplc="1BA84342" w:tentative="1">
      <w:start w:val="1"/>
      <w:numFmt w:val="bullet"/>
      <w:lvlText w:val="•"/>
      <w:lvlJc w:val="left"/>
      <w:pPr>
        <w:tabs>
          <w:tab w:val="num" w:pos="4320"/>
        </w:tabs>
        <w:ind w:left="4320" w:hanging="360"/>
      </w:pPr>
      <w:rPr>
        <w:rFonts w:ascii="Arial" w:hAnsi="Arial" w:hint="default"/>
      </w:rPr>
    </w:lvl>
    <w:lvl w:ilvl="6" w:tplc="C256D8A0" w:tentative="1">
      <w:start w:val="1"/>
      <w:numFmt w:val="bullet"/>
      <w:lvlText w:val="•"/>
      <w:lvlJc w:val="left"/>
      <w:pPr>
        <w:tabs>
          <w:tab w:val="num" w:pos="5040"/>
        </w:tabs>
        <w:ind w:left="5040" w:hanging="360"/>
      </w:pPr>
      <w:rPr>
        <w:rFonts w:ascii="Arial" w:hAnsi="Arial" w:hint="default"/>
      </w:rPr>
    </w:lvl>
    <w:lvl w:ilvl="7" w:tplc="FCC26154" w:tentative="1">
      <w:start w:val="1"/>
      <w:numFmt w:val="bullet"/>
      <w:lvlText w:val="•"/>
      <w:lvlJc w:val="left"/>
      <w:pPr>
        <w:tabs>
          <w:tab w:val="num" w:pos="5760"/>
        </w:tabs>
        <w:ind w:left="5760" w:hanging="360"/>
      </w:pPr>
      <w:rPr>
        <w:rFonts w:ascii="Arial" w:hAnsi="Arial" w:hint="default"/>
      </w:rPr>
    </w:lvl>
    <w:lvl w:ilvl="8" w:tplc="5A562C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F0258C"/>
    <w:multiLevelType w:val="hybridMultilevel"/>
    <w:tmpl w:val="6A48AEFE"/>
    <w:lvl w:ilvl="0" w:tplc="F558BADE">
      <w:start w:val="1"/>
      <w:numFmt w:val="bullet"/>
      <w:lvlText w:val="•"/>
      <w:lvlJc w:val="left"/>
      <w:pPr>
        <w:tabs>
          <w:tab w:val="num" w:pos="720"/>
        </w:tabs>
        <w:ind w:left="720" w:hanging="360"/>
      </w:pPr>
      <w:rPr>
        <w:rFonts w:ascii="Arial" w:hAnsi="Arial" w:hint="default"/>
      </w:rPr>
    </w:lvl>
    <w:lvl w:ilvl="1" w:tplc="6FCED032" w:tentative="1">
      <w:start w:val="1"/>
      <w:numFmt w:val="bullet"/>
      <w:lvlText w:val="•"/>
      <w:lvlJc w:val="left"/>
      <w:pPr>
        <w:tabs>
          <w:tab w:val="num" w:pos="1440"/>
        </w:tabs>
        <w:ind w:left="1440" w:hanging="360"/>
      </w:pPr>
      <w:rPr>
        <w:rFonts w:ascii="Arial" w:hAnsi="Arial" w:hint="default"/>
      </w:rPr>
    </w:lvl>
    <w:lvl w:ilvl="2" w:tplc="873A3162" w:tentative="1">
      <w:start w:val="1"/>
      <w:numFmt w:val="bullet"/>
      <w:lvlText w:val="•"/>
      <w:lvlJc w:val="left"/>
      <w:pPr>
        <w:tabs>
          <w:tab w:val="num" w:pos="2160"/>
        </w:tabs>
        <w:ind w:left="2160" w:hanging="360"/>
      </w:pPr>
      <w:rPr>
        <w:rFonts w:ascii="Arial" w:hAnsi="Arial" w:hint="default"/>
      </w:rPr>
    </w:lvl>
    <w:lvl w:ilvl="3" w:tplc="FA6CC4FA" w:tentative="1">
      <w:start w:val="1"/>
      <w:numFmt w:val="bullet"/>
      <w:lvlText w:val="•"/>
      <w:lvlJc w:val="left"/>
      <w:pPr>
        <w:tabs>
          <w:tab w:val="num" w:pos="2880"/>
        </w:tabs>
        <w:ind w:left="2880" w:hanging="360"/>
      </w:pPr>
      <w:rPr>
        <w:rFonts w:ascii="Arial" w:hAnsi="Arial" w:hint="default"/>
      </w:rPr>
    </w:lvl>
    <w:lvl w:ilvl="4" w:tplc="1D7ECD6C" w:tentative="1">
      <w:start w:val="1"/>
      <w:numFmt w:val="bullet"/>
      <w:lvlText w:val="•"/>
      <w:lvlJc w:val="left"/>
      <w:pPr>
        <w:tabs>
          <w:tab w:val="num" w:pos="3600"/>
        </w:tabs>
        <w:ind w:left="3600" w:hanging="360"/>
      </w:pPr>
      <w:rPr>
        <w:rFonts w:ascii="Arial" w:hAnsi="Arial" w:hint="default"/>
      </w:rPr>
    </w:lvl>
    <w:lvl w:ilvl="5" w:tplc="4F08484E" w:tentative="1">
      <w:start w:val="1"/>
      <w:numFmt w:val="bullet"/>
      <w:lvlText w:val="•"/>
      <w:lvlJc w:val="left"/>
      <w:pPr>
        <w:tabs>
          <w:tab w:val="num" w:pos="4320"/>
        </w:tabs>
        <w:ind w:left="4320" w:hanging="360"/>
      </w:pPr>
      <w:rPr>
        <w:rFonts w:ascii="Arial" w:hAnsi="Arial" w:hint="default"/>
      </w:rPr>
    </w:lvl>
    <w:lvl w:ilvl="6" w:tplc="2BE4210E" w:tentative="1">
      <w:start w:val="1"/>
      <w:numFmt w:val="bullet"/>
      <w:lvlText w:val="•"/>
      <w:lvlJc w:val="left"/>
      <w:pPr>
        <w:tabs>
          <w:tab w:val="num" w:pos="5040"/>
        </w:tabs>
        <w:ind w:left="5040" w:hanging="360"/>
      </w:pPr>
      <w:rPr>
        <w:rFonts w:ascii="Arial" w:hAnsi="Arial" w:hint="default"/>
      </w:rPr>
    </w:lvl>
    <w:lvl w:ilvl="7" w:tplc="8E90D55C" w:tentative="1">
      <w:start w:val="1"/>
      <w:numFmt w:val="bullet"/>
      <w:lvlText w:val="•"/>
      <w:lvlJc w:val="left"/>
      <w:pPr>
        <w:tabs>
          <w:tab w:val="num" w:pos="5760"/>
        </w:tabs>
        <w:ind w:left="5760" w:hanging="360"/>
      </w:pPr>
      <w:rPr>
        <w:rFonts w:ascii="Arial" w:hAnsi="Arial" w:hint="default"/>
      </w:rPr>
    </w:lvl>
    <w:lvl w:ilvl="8" w:tplc="E11472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2F75D5"/>
    <w:multiLevelType w:val="hybridMultilevel"/>
    <w:tmpl w:val="9432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80A16"/>
    <w:multiLevelType w:val="hybridMultilevel"/>
    <w:tmpl w:val="38FEC930"/>
    <w:lvl w:ilvl="0" w:tplc="DB3C394C">
      <w:start w:val="1"/>
      <w:numFmt w:val="bullet"/>
      <w:lvlText w:val="•"/>
      <w:lvlJc w:val="left"/>
      <w:pPr>
        <w:tabs>
          <w:tab w:val="num" w:pos="720"/>
        </w:tabs>
        <w:ind w:left="720" w:hanging="360"/>
      </w:pPr>
      <w:rPr>
        <w:rFonts w:ascii="Arial" w:hAnsi="Arial" w:hint="default"/>
      </w:rPr>
    </w:lvl>
    <w:lvl w:ilvl="1" w:tplc="6764FB56" w:tentative="1">
      <w:start w:val="1"/>
      <w:numFmt w:val="bullet"/>
      <w:lvlText w:val="•"/>
      <w:lvlJc w:val="left"/>
      <w:pPr>
        <w:tabs>
          <w:tab w:val="num" w:pos="1440"/>
        </w:tabs>
        <w:ind w:left="1440" w:hanging="360"/>
      </w:pPr>
      <w:rPr>
        <w:rFonts w:ascii="Arial" w:hAnsi="Arial" w:hint="default"/>
      </w:rPr>
    </w:lvl>
    <w:lvl w:ilvl="2" w:tplc="C1A21088" w:tentative="1">
      <w:start w:val="1"/>
      <w:numFmt w:val="bullet"/>
      <w:lvlText w:val="•"/>
      <w:lvlJc w:val="left"/>
      <w:pPr>
        <w:tabs>
          <w:tab w:val="num" w:pos="2160"/>
        </w:tabs>
        <w:ind w:left="2160" w:hanging="360"/>
      </w:pPr>
      <w:rPr>
        <w:rFonts w:ascii="Arial" w:hAnsi="Arial" w:hint="default"/>
      </w:rPr>
    </w:lvl>
    <w:lvl w:ilvl="3" w:tplc="7096AD6E" w:tentative="1">
      <w:start w:val="1"/>
      <w:numFmt w:val="bullet"/>
      <w:lvlText w:val="•"/>
      <w:lvlJc w:val="left"/>
      <w:pPr>
        <w:tabs>
          <w:tab w:val="num" w:pos="2880"/>
        </w:tabs>
        <w:ind w:left="2880" w:hanging="360"/>
      </w:pPr>
      <w:rPr>
        <w:rFonts w:ascii="Arial" w:hAnsi="Arial" w:hint="default"/>
      </w:rPr>
    </w:lvl>
    <w:lvl w:ilvl="4" w:tplc="09DC7A6E" w:tentative="1">
      <w:start w:val="1"/>
      <w:numFmt w:val="bullet"/>
      <w:lvlText w:val="•"/>
      <w:lvlJc w:val="left"/>
      <w:pPr>
        <w:tabs>
          <w:tab w:val="num" w:pos="3600"/>
        </w:tabs>
        <w:ind w:left="3600" w:hanging="360"/>
      </w:pPr>
      <w:rPr>
        <w:rFonts w:ascii="Arial" w:hAnsi="Arial" w:hint="default"/>
      </w:rPr>
    </w:lvl>
    <w:lvl w:ilvl="5" w:tplc="3740EC3C" w:tentative="1">
      <w:start w:val="1"/>
      <w:numFmt w:val="bullet"/>
      <w:lvlText w:val="•"/>
      <w:lvlJc w:val="left"/>
      <w:pPr>
        <w:tabs>
          <w:tab w:val="num" w:pos="4320"/>
        </w:tabs>
        <w:ind w:left="4320" w:hanging="360"/>
      </w:pPr>
      <w:rPr>
        <w:rFonts w:ascii="Arial" w:hAnsi="Arial" w:hint="default"/>
      </w:rPr>
    </w:lvl>
    <w:lvl w:ilvl="6" w:tplc="397EF038" w:tentative="1">
      <w:start w:val="1"/>
      <w:numFmt w:val="bullet"/>
      <w:lvlText w:val="•"/>
      <w:lvlJc w:val="left"/>
      <w:pPr>
        <w:tabs>
          <w:tab w:val="num" w:pos="5040"/>
        </w:tabs>
        <w:ind w:left="5040" w:hanging="360"/>
      </w:pPr>
      <w:rPr>
        <w:rFonts w:ascii="Arial" w:hAnsi="Arial" w:hint="default"/>
      </w:rPr>
    </w:lvl>
    <w:lvl w:ilvl="7" w:tplc="42B0DD24" w:tentative="1">
      <w:start w:val="1"/>
      <w:numFmt w:val="bullet"/>
      <w:lvlText w:val="•"/>
      <w:lvlJc w:val="left"/>
      <w:pPr>
        <w:tabs>
          <w:tab w:val="num" w:pos="5760"/>
        </w:tabs>
        <w:ind w:left="5760" w:hanging="360"/>
      </w:pPr>
      <w:rPr>
        <w:rFonts w:ascii="Arial" w:hAnsi="Arial" w:hint="default"/>
      </w:rPr>
    </w:lvl>
    <w:lvl w:ilvl="8" w:tplc="410253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D46845"/>
    <w:multiLevelType w:val="hybridMultilevel"/>
    <w:tmpl w:val="F8C4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C26E7"/>
    <w:multiLevelType w:val="multilevel"/>
    <w:tmpl w:val="64A0D3D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2510E5"/>
    <w:multiLevelType w:val="multilevel"/>
    <w:tmpl w:val="9C74B8D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63126475">
    <w:abstractNumId w:val="6"/>
  </w:num>
  <w:num w:numId="2" w16cid:durableId="930620251">
    <w:abstractNumId w:val="7"/>
  </w:num>
  <w:num w:numId="3" w16cid:durableId="2123724672">
    <w:abstractNumId w:val="4"/>
  </w:num>
  <w:num w:numId="4" w16cid:durableId="1056247759">
    <w:abstractNumId w:val="1"/>
  </w:num>
  <w:num w:numId="5" w16cid:durableId="569317447">
    <w:abstractNumId w:val="2"/>
  </w:num>
  <w:num w:numId="6" w16cid:durableId="1803618628">
    <w:abstractNumId w:val="0"/>
  </w:num>
  <w:num w:numId="7" w16cid:durableId="1797790485">
    <w:abstractNumId w:val="5"/>
  </w:num>
  <w:num w:numId="8" w16cid:durableId="1242330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4A7"/>
    <w:rsid w:val="000016D7"/>
    <w:rsid w:val="00012C49"/>
    <w:rsid w:val="00020141"/>
    <w:rsid w:val="00021A9B"/>
    <w:rsid w:val="000239D2"/>
    <w:rsid w:val="00032DB5"/>
    <w:rsid w:val="0005079F"/>
    <w:rsid w:val="00050B69"/>
    <w:rsid w:val="00054FE5"/>
    <w:rsid w:val="00057790"/>
    <w:rsid w:val="000635B0"/>
    <w:rsid w:val="00070CBC"/>
    <w:rsid w:val="0007307D"/>
    <w:rsid w:val="00083CAA"/>
    <w:rsid w:val="000910D9"/>
    <w:rsid w:val="00096A57"/>
    <w:rsid w:val="0009722C"/>
    <w:rsid w:val="000A3B68"/>
    <w:rsid w:val="000B2B0A"/>
    <w:rsid w:val="000B57DF"/>
    <w:rsid w:val="000C0509"/>
    <w:rsid w:val="000C06DF"/>
    <w:rsid w:val="000E51F6"/>
    <w:rsid w:val="00100ECA"/>
    <w:rsid w:val="00102CAE"/>
    <w:rsid w:val="00104038"/>
    <w:rsid w:val="001179B3"/>
    <w:rsid w:val="001179B8"/>
    <w:rsid w:val="00133F2B"/>
    <w:rsid w:val="00136A45"/>
    <w:rsid w:val="00145FDA"/>
    <w:rsid w:val="0014737F"/>
    <w:rsid w:val="00154322"/>
    <w:rsid w:val="001555AA"/>
    <w:rsid w:val="00176367"/>
    <w:rsid w:val="00176A4C"/>
    <w:rsid w:val="00192D8A"/>
    <w:rsid w:val="0019606B"/>
    <w:rsid w:val="001A2AFA"/>
    <w:rsid w:val="001B28C2"/>
    <w:rsid w:val="001C0592"/>
    <w:rsid w:val="001C0D44"/>
    <w:rsid w:val="001D4006"/>
    <w:rsid w:val="001E5214"/>
    <w:rsid w:val="001E60E6"/>
    <w:rsid w:val="001E61BF"/>
    <w:rsid w:val="001F0A21"/>
    <w:rsid w:val="00225CBF"/>
    <w:rsid w:val="002411F8"/>
    <w:rsid w:val="00244B56"/>
    <w:rsid w:val="00254560"/>
    <w:rsid w:val="0028337D"/>
    <w:rsid w:val="00283E8A"/>
    <w:rsid w:val="002841D9"/>
    <w:rsid w:val="002915C0"/>
    <w:rsid w:val="002A0700"/>
    <w:rsid w:val="002C77F6"/>
    <w:rsid w:val="002E1A27"/>
    <w:rsid w:val="00301864"/>
    <w:rsid w:val="00302088"/>
    <w:rsid w:val="003026C1"/>
    <w:rsid w:val="00305E8B"/>
    <w:rsid w:val="00354773"/>
    <w:rsid w:val="003678AF"/>
    <w:rsid w:val="0038318D"/>
    <w:rsid w:val="003855FC"/>
    <w:rsid w:val="003A1CBD"/>
    <w:rsid w:val="003A3C3F"/>
    <w:rsid w:val="003B3F71"/>
    <w:rsid w:val="003B48BA"/>
    <w:rsid w:val="003B6B13"/>
    <w:rsid w:val="003C3680"/>
    <w:rsid w:val="003C4422"/>
    <w:rsid w:val="003F51B9"/>
    <w:rsid w:val="004048BD"/>
    <w:rsid w:val="00413E85"/>
    <w:rsid w:val="004172CB"/>
    <w:rsid w:val="0042176B"/>
    <w:rsid w:val="00427801"/>
    <w:rsid w:val="00434073"/>
    <w:rsid w:val="00434E70"/>
    <w:rsid w:val="00437959"/>
    <w:rsid w:val="00440B29"/>
    <w:rsid w:val="00442009"/>
    <w:rsid w:val="00446692"/>
    <w:rsid w:val="00460385"/>
    <w:rsid w:val="00467F44"/>
    <w:rsid w:val="00473724"/>
    <w:rsid w:val="004766FE"/>
    <w:rsid w:val="00491105"/>
    <w:rsid w:val="004C0EA7"/>
    <w:rsid w:val="004C21CF"/>
    <w:rsid w:val="004C4155"/>
    <w:rsid w:val="004C4EC9"/>
    <w:rsid w:val="004D1602"/>
    <w:rsid w:val="004D190E"/>
    <w:rsid w:val="004F18E1"/>
    <w:rsid w:val="004F25EF"/>
    <w:rsid w:val="004F3296"/>
    <w:rsid w:val="005053E8"/>
    <w:rsid w:val="00516C22"/>
    <w:rsid w:val="00516C3A"/>
    <w:rsid w:val="00524C79"/>
    <w:rsid w:val="005410A1"/>
    <w:rsid w:val="005472EC"/>
    <w:rsid w:val="00550E68"/>
    <w:rsid w:val="00561599"/>
    <w:rsid w:val="005663AB"/>
    <w:rsid w:val="005702CF"/>
    <w:rsid w:val="005728C3"/>
    <w:rsid w:val="00586E57"/>
    <w:rsid w:val="00587C11"/>
    <w:rsid w:val="005A1A6A"/>
    <w:rsid w:val="005A740F"/>
    <w:rsid w:val="005B1AAF"/>
    <w:rsid w:val="005B397A"/>
    <w:rsid w:val="005B6D75"/>
    <w:rsid w:val="005C76D6"/>
    <w:rsid w:val="005F0CC8"/>
    <w:rsid w:val="005F1675"/>
    <w:rsid w:val="0060070C"/>
    <w:rsid w:val="00601DC8"/>
    <w:rsid w:val="006165B5"/>
    <w:rsid w:val="00616EF3"/>
    <w:rsid w:val="00624385"/>
    <w:rsid w:val="006370C8"/>
    <w:rsid w:val="006547DB"/>
    <w:rsid w:val="0066423B"/>
    <w:rsid w:val="0066757D"/>
    <w:rsid w:val="006727A4"/>
    <w:rsid w:val="0067656B"/>
    <w:rsid w:val="00681B11"/>
    <w:rsid w:val="00681EB2"/>
    <w:rsid w:val="00691B56"/>
    <w:rsid w:val="00694ED0"/>
    <w:rsid w:val="006B19C4"/>
    <w:rsid w:val="006B7B99"/>
    <w:rsid w:val="006D5E4F"/>
    <w:rsid w:val="006E54E2"/>
    <w:rsid w:val="007067B4"/>
    <w:rsid w:val="007213EE"/>
    <w:rsid w:val="007239A5"/>
    <w:rsid w:val="00730E11"/>
    <w:rsid w:val="0074081F"/>
    <w:rsid w:val="00743B31"/>
    <w:rsid w:val="00745056"/>
    <w:rsid w:val="00747538"/>
    <w:rsid w:val="007512B2"/>
    <w:rsid w:val="007603D4"/>
    <w:rsid w:val="00762601"/>
    <w:rsid w:val="00780D57"/>
    <w:rsid w:val="00781BDC"/>
    <w:rsid w:val="00785A7A"/>
    <w:rsid w:val="0078611A"/>
    <w:rsid w:val="00796D02"/>
    <w:rsid w:val="007C2A10"/>
    <w:rsid w:val="007D0F67"/>
    <w:rsid w:val="007D1A98"/>
    <w:rsid w:val="007D2DA8"/>
    <w:rsid w:val="007D3753"/>
    <w:rsid w:val="007F0EFB"/>
    <w:rsid w:val="007F5CF4"/>
    <w:rsid w:val="008056A4"/>
    <w:rsid w:val="008129F0"/>
    <w:rsid w:val="00831127"/>
    <w:rsid w:val="00833085"/>
    <w:rsid w:val="00846302"/>
    <w:rsid w:val="008630C6"/>
    <w:rsid w:val="008664F9"/>
    <w:rsid w:val="008728B7"/>
    <w:rsid w:val="00873C51"/>
    <w:rsid w:val="00890BD7"/>
    <w:rsid w:val="008B214F"/>
    <w:rsid w:val="008C5610"/>
    <w:rsid w:val="008E6E49"/>
    <w:rsid w:val="008F253A"/>
    <w:rsid w:val="008F674E"/>
    <w:rsid w:val="00901395"/>
    <w:rsid w:val="009059E6"/>
    <w:rsid w:val="00907FE9"/>
    <w:rsid w:val="0091227A"/>
    <w:rsid w:val="00922B43"/>
    <w:rsid w:val="00942699"/>
    <w:rsid w:val="00945657"/>
    <w:rsid w:val="00946285"/>
    <w:rsid w:val="0095603F"/>
    <w:rsid w:val="00960A59"/>
    <w:rsid w:val="009701B3"/>
    <w:rsid w:val="00974783"/>
    <w:rsid w:val="00976742"/>
    <w:rsid w:val="009A3A7C"/>
    <w:rsid w:val="009A6E8D"/>
    <w:rsid w:val="009B67AD"/>
    <w:rsid w:val="009D7369"/>
    <w:rsid w:val="009E0CD7"/>
    <w:rsid w:val="00A02947"/>
    <w:rsid w:val="00A169A2"/>
    <w:rsid w:val="00A16F36"/>
    <w:rsid w:val="00A176AD"/>
    <w:rsid w:val="00A42E0F"/>
    <w:rsid w:val="00A4761D"/>
    <w:rsid w:val="00A50CC0"/>
    <w:rsid w:val="00A524A7"/>
    <w:rsid w:val="00A5486C"/>
    <w:rsid w:val="00A63045"/>
    <w:rsid w:val="00A70DAA"/>
    <w:rsid w:val="00A748DE"/>
    <w:rsid w:val="00A80525"/>
    <w:rsid w:val="00A80795"/>
    <w:rsid w:val="00AA217B"/>
    <w:rsid w:val="00AC3192"/>
    <w:rsid w:val="00AC39C3"/>
    <w:rsid w:val="00AD6C3C"/>
    <w:rsid w:val="00AE3973"/>
    <w:rsid w:val="00AF0519"/>
    <w:rsid w:val="00AF5E75"/>
    <w:rsid w:val="00AF748A"/>
    <w:rsid w:val="00AF7EA9"/>
    <w:rsid w:val="00B160C6"/>
    <w:rsid w:val="00B163FF"/>
    <w:rsid w:val="00B300F1"/>
    <w:rsid w:val="00B36C3F"/>
    <w:rsid w:val="00B37CC8"/>
    <w:rsid w:val="00B61260"/>
    <w:rsid w:val="00B63665"/>
    <w:rsid w:val="00B832AC"/>
    <w:rsid w:val="00B90BC7"/>
    <w:rsid w:val="00B92A35"/>
    <w:rsid w:val="00B97688"/>
    <w:rsid w:val="00BA5491"/>
    <w:rsid w:val="00BB1E66"/>
    <w:rsid w:val="00BC41AF"/>
    <w:rsid w:val="00BC4565"/>
    <w:rsid w:val="00BC63A8"/>
    <w:rsid w:val="00BD660F"/>
    <w:rsid w:val="00BE173E"/>
    <w:rsid w:val="00BE4EAD"/>
    <w:rsid w:val="00C1311C"/>
    <w:rsid w:val="00C1410B"/>
    <w:rsid w:val="00C21090"/>
    <w:rsid w:val="00C218DA"/>
    <w:rsid w:val="00C53D02"/>
    <w:rsid w:val="00C62017"/>
    <w:rsid w:val="00C62BDA"/>
    <w:rsid w:val="00C72F0B"/>
    <w:rsid w:val="00C755D7"/>
    <w:rsid w:val="00C76243"/>
    <w:rsid w:val="00C8418C"/>
    <w:rsid w:val="00CA0DA6"/>
    <w:rsid w:val="00CA4FD6"/>
    <w:rsid w:val="00CA7823"/>
    <w:rsid w:val="00CC16B9"/>
    <w:rsid w:val="00CC52D9"/>
    <w:rsid w:val="00CD7009"/>
    <w:rsid w:val="00CE39C0"/>
    <w:rsid w:val="00CF3365"/>
    <w:rsid w:val="00CF56E9"/>
    <w:rsid w:val="00D01181"/>
    <w:rsid w:val="00D17F75"/>
    <w:rsid w:val="00D17FF4"/>
    <w:rsid w:val="00D227D4"/>
    <w:rsid w:val="00D25131"/>
    <w:rsid w:val="00D350C7"/>
    <w:rsid w:val="00D72573"/>
    <w:rsid w:val="00D727E3"/>
    <w:rsid w:val="00D756A8"/>
    <w:rsid w:val="00D8084A"/>
    <w:rsid w:val="00D86A94"/>
    <w:rsid w:val="00D90388"/>
    <w:rsid w:val="00D92A86"/>
    <w:rsid w:val="00DA1175"/>
    <w:rsid w:val="00DB31BC"/>
    <w:rsid w:val="00DB7556"/>
    <w:rsid w:val="00DC48CE"/>
    <w:rsid w:val="00DD014B"/>
    <w:rsid w:val="00DD3EF7"/>
    <w:rsid w:val="00E069F5"/>
    <w:rsid w:val="00E1276D"/>
    <w:rsid w:val="00E454D0"/>
    <w:rsid w:val="00E508EF"/>
    <w:rsid w:val="00E63272"/>
    <w:rsid w:val="00E6628B"/>
    <w:rsid w:val="00E75882"/>
    <w:rsid w:val="00E97F8A"/>
    <w:rsid w:val="00EA02CA"/>
    <w:rsid w:val="00EA278B"/>
    <w:rsid w:val="00EB5407"/>
    <w:rsid w:val="00EC1229"/>
    <w:rsid w:val="00ED504E"/>
    <w:rsid w:val="00EF43E4"/>
    <w:rsid w:val="00F00837"/>
    <w:rsid w:val="00F209BC"/>
    <w:rsid w:val="00F34B17"/>
    <w:rsid w:val="00F37322"/>
    <w:rsid w:val="00F40F96"/>
    <w:rsid w:val="00F42229"/>
    <w:rsid w:val="00F42A6C"/>
    <w:rsid w:val="00F55150"/>
    <w:rsid w:val="00F55408"/>
    <w:rsid w:val="00F56B4D"/>
    <w:rsid w:val="00F71536"/>
    <w:rsid w:val="00F7342B"/>
    <w:rsid w:val="00F77C6B"/>
    <w:rsid w:val="00F77D31"/>
    <w:rsid w:val="00FA6C6F"/>
    <w:rsid w:val="00FE5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80BCA9"/>
  <w15:chartTrackingRefBased/>
  <w15:docId w15:val="{F25045BB-1E5C-9F47-B9D4-F8C5AD460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F44"/>
  </w:style>
  <w:style w:type="paragraph" w:styleId="Heading1">
    <w:name w:val="heading 1"/>
    <w:basedOn w:val="Normal"/>
    <w:next w:val="Normal"/>
    <w:link w:val="Heading1Char"/>
    <w:uiPriority w:val="9"/>
    <w:qFormat/>
    <w:rsid w:val="00096A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B28C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06B"/>
    <w:rPr>
      <w:color w:val="0563C1" w:themeColor="hyperlink"/>
      <w:u w:val="single"/>
    </w:rPr>
  </w:style>
  <w:style w:type="character" w:styleId="UnresolvedMention">
    <w:name w:val="Unresolved Mention"/>
    <w:basedOn w:val="DefaultParagraphFont"/>
    <w:uiPriority w:val="99"/>
    <w:semiHidden/>
    <w:unhideWhenUsed/>
    <w:rsid w:val="0019606B"/>
    <w:rPr>
      <w:color w:val="605E5C"/>
      <w:shd w:val="clear" w:color="auto" w:fill="E1DFDD"/>
    </w:rPr>
  </w:style>
  <w:style w:type="paragraph" w:customStyle="1" w:styleId="comp">
    <w:name w:val="comp"/>
    <w:basedOn w:val="Normal"/>
    <w:rsid w:val="000B2B0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D660F"/>
    <w:rPr>
      <w:color w:val="954F72" w:themeColor="followedHyperlink"/>
      <w:u w:val="single"/>
    </w:rPr>
  </w:style>
  <w:style w:type="character" w:customStyle="1" w:styleId="apple-converted-space">
    <w:name w:val="apple-converted-space"/>
    <w:basedOn w:val="DefaultParagraphFont"/>
    <w:rsid w:val="00F37322"/>
  </w:style>
  <w:style w:type="paragraph" w:styleId="NormalWeb">
    <w:name w:val="Normal (Web)"/>
    <w:basedOn w:val="Normal"/>
    <w:uiPriority w:val="99"/>
    <w:unhideWhenUsed/>
    <w:rsid w:val="00F3732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1B28C2"/>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B28C2"/>
    <w:rPr>
      <w:b/>
      <w:bCs/>
    </w:rPr>
  </w:style>
  <w:style w:type="paragraph" w:styleId="ListParagraph">
    <w:name w:val="List Paragraph"/>
    <w:basedOn w:val="Normal"/>
    <w:uiPriority w:val="34"/>
    <w:qFormat/>
    <w:rsid w:val="00467F44"/>
    <w:pPr>
      <w:ind w:left="720"/>
      <w:contextualSpacing/>
    </w:pPr>
  </w:style>
  <w:style w:type="character" w:customStyle="1" w:styleId="Heading1Char">
    <w:name w:val="Heading 1 Char"/>
    <w:basedOn w:val="DefaultParagraphFont"/>
    <w:link w:val="Heading1"/>
    <w:uiPriority w:val="9"/>
    <w:rsid w:val="00096A5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3897">
      <w:bodyDiv w:val="1"/>
      <w:marLeft w:val="0"/>
      <w:marRight w:val="0"/>
      <w:marTop w:val="0"/>
      <w:marBottom w:val="0"/>
      <w:divBdr>
        <w:top w:val="none" w:sz="0" w:space="0" w:color="auto"/>
        <w:left w:val="none" w:sz="0" w:space="0" w:color="auto"/>
        <w:bottom w:val="none" w:sz="0" w:space="0" w:color="auto"/>
        <w:right w:val="none" w:sz="0" w:space="0" w:color="auto"/>
      </w:divBdr>
      <w:divsChild>
        <w:div w:id="1495875675">
          <w:marLeft w:val="547"/>
          <w:marRight w:val="0"/>
          <w:marTop w:val="200"/>
          <w:marBottom w:val="0"/>
          <w:divBdr>
            <w:top w:val="none" w:sz="0" w:space="0" w:color="auto"/>
            <w:left w:val="none" w:sz="0" w:space="0" w:color="auto"/>
            <w:bottom w:val="none" w:sz="0" w:space="0" w:color="auto"/>
            <w:right w:val="none" w:sz="0" w:space="0" w:color="auto"/>
          </w:divBdr>
        </w:div>
      </w:divsChild>
    </w:div>
    <w:div w:id="40977854">
      <w:bodyDiv w:val="1"/>
      <w:marLeft w:val="0"/>
      <w:marRight w:val="0"/>
      <w:marTop w:val="0"/>
      <w:marBottom w:val="0"/>
      <w:divBdr>
        <w:top w:val="none" w:sz="0" w:space="0" w:color="auto"/>
        <w:left w:val="none" w:sz="0" w:space="0" w:color="auto"/>
        <w:bottom w:val="none" w:sz="0" w:space="0" w:color="auto"/>
        <w:right w:val="none" w:sz="0" w:space="0" w:color="auto"/>
      </w:divBdr>
    </w:div>
    <w:div w:id="84768837">
      <w:bodyDiv w:val="1"/>
      <w:marLeft w:val="0"/>
      <w:marRight w:val="0"/>
      <w:marTop w:val="0"/>
      <w:marBottom w:val="0"/>
      <w:divBdr>
        <w:top w:val="none" w:sz="0" w:space="0" w:color="auto"/>
        <w:left w:val="none" w:sz="0" w:space="0" w:color="auto"/>
        <w:bottom w:val="none" w:sz="0" w:space="0" w:color="auto"/>
        <w:right w:val="none" w:sz="0" w:space="0" w:color="auto"/>
      </w:divBdr>
    </w:div>
    <w:div w:id="201555864">
      <w:bodyDiv w:val="1"/>
      <w:marLeft w:val="0"/>
      <w:marRight w:val="0"/>
      <w:marTop w:val="0"/>
      <w:marBottom w:val="0"/>
      <w:divBdr>
        <w:top w:val="none" w:sz="0" w:space="0" w:color="auto"/>
        <w:left w:val="none" w:sz="0" w:space="0" w:color="auto"/>
        <w:bottom w:val="none" w:sz="0" w:space="0" w:color="auto"/>
        <w:right w:val="none" w:sz="0" w:space="0" w:color="auto"/>
      </w:divBdr>
    </w:div>
    <w:div w:id="297301644">
      <w:bodyDiv w:val="1"/>
      <w:marLeft w:val="0"/>
      <w:marRight w:val="0"/>
      <w:marTop w:val="0"/>
      <w:marBottom w:val="0"/>
      <w:divBdr>
        <w:top w:val="none" w:sz="0" w:space="0" w:color="auto"/>
        <w:left w:val="none" w:sz="0" w:space="0" w:color="auto"/>
        <w:bottom w:val="none" w:sz="0" w:space="0" w:color="auto"/>
        <w:right w:val="none" w:sz="0" w:space="0" w:color="auto"/>
      </w:divBdr>
    </w:div>
    <w:div w:id="331570049">
      <w:bodyDiv w:val="1"/>
      <w:marLeft w:val="0"/>
      <w:marRight w:val="0"/>
      <w:marTop w:val="0"/>
      <w:marBottom w:val="0"/>
      <w:divBdr>
        <w:top w:val="none" w:sz="0" w:space="0" w:color="auto"/>
        <w:left w:val="none" w:sz="0" w:space="0" w:color="auto"/>
        <w:bottom w:val="none" w:sz="0" w:space="0" w:color="auto"/>
        <w:right w:val="none" w:sz="0" w:space="0" w:color="auto"/>
      </w:divBdr>
    </w:div>
    <w:div w:id="350300347">
      <w:bodyDiv w:val="1"/>
      <w:marLeft w:val="0"/>
      <w:marRight w:val="0"/>
      <w:marTop w:val="0"/>
      <w:marBottom w:val="0"/>
      <w:divBdr>
        <w:top w:val="none" w:sz="0" w:space="0" w:color="auto"/>
        <w:left w:val="none" w:sz="0" w:space="0" w:color="auto"/>
        <w:bottom w:val="none" w:sz="0" w:space="0" w:color="auto"/>
        <w:right w:val="none" w:sz="0" w:space="0" w:color="auto"/>
      </w:divBdr>
    </w:div>
    <w:div w:id="573121954">
      <w:bodyDiv w:val="1"/>
      <w:marLeft w:val="0"/>
      <w:marRight w:val="0"/>
      <w:marTop w:val="0"/>
      <w:marBottom w:val="0"/>
      <w:divBdr>
        <w:top w:val="none" w:sz="0" w:space="0" w:color="auto"/>
        <w:left w:val="none" w:sz="0" w:space="0" w:color="auto"/>
        <w:bottom w:val="none" w:sz="0" w:space="0" w:color="auto"/>
        <w:right w:val="none" w:sz="0" w:space="0" w:color="auto"/>
      </w:divBdr>
    </w:div>
    <w:div w:id="672226409">
      <w:bodyDiv w:val="1"/>
      <w:marLeft w:val="0"/>
      <w:marRight w:val="0"/>
      <w:marTop w:val="0"/>
      <w:marBottom w:val="0"/>
      <w:divBdr>
        <w:top w:val="none" w:sz="0" w:space="0" w:color="auto"/>
        <w:left w:val="none" w:sz="0" w:space="0" w:color="auto"/>
        <w:bottom w:val="none" w:sz="0" w:space="0" w:color="auto"/>
        <w:right w:val="none" w:sz="0" w:space="0" w:color="auto"/>
      </w:divBdr>
      <w:divsChild>
        <w:div w:id="943923000">
          <w:marLeft w:val="360"/>
          <w:marRight w:val="0"/>
          <w:marTop w:val="200"/>
          <w:marBottom w:val="0"/>
          <w:divBdr>
            <w:top w:val="none" w:sz="0" w:space="0" w:color="auto"/>
            <w:left w:val="none" w:sz="0" w:space="0" w:color="auto"/>
            <w:bottom w:val="none" w:sz="0" w:space="0" w:color="auto"/>
            <w:right w:val="none" w:sz="0" w:space="0" w:color="auto"/>
          </w:divBdr>
        </w:div>
      </w:divsChild>
    </w:div>
    <w:div w:id="758603723">
      <w:bodyDiv w:val="1"/>
      <w:marLeft w:val="0"/>
      <w:marRight w:val="0"/>
      <w:marTop w:val="0"/>
      <w:marBottom w:val="0"/>
      <w:divBdr>
        <w:top w:val="none" w:sz="0" w:space="0" w:color="auto"/>
        <w:left w:val="none" w:sz="0" w:space="0" w:color="auto"/>
        <w:bottom w:val="none" w:sz="0" w:space="0" w:color="auto"/>
        <w:right w:val="none" w:sz="0" w:space="0" w:color="auto"/>
      </w:divBdr>
    </w:div>
    <w:div w:id="857423796">
      <w:bodyDiv w:val="1"/>
      <w:marLeft w:val="0"/>
      <w:marRight w:val="0"/>
      <w:marTop w:val="0"/>
      <w:marBottom w:val="0"/>
      <w:divBdr>
        <w:top w:val="none" w:sz="0" w:space="0" w:color="auto"/>
        <w:left w:val="none" w:sz="0" w:space="0" w:color="auto"/>
        <w:bottom w:val="none" w:sz="0" w:space="0" w:color="auto"/>
        <w:right w:val="none" w:sz="0" w:space="0" w:color="auto"/>
      </w:divBdr>
      <w:divsChild>
        <w:div w:id="1351763457">
          <w:marLeft w:val="0"/>
          <w:marRight w:val="0"/>
          <w:marTop w:val="0"/>
          <w:marBottom w:val="0"/>
          <w:divBdr>
            <w:top w:val="single" w:sz="6" w:space="0" w:color="D4D4D4"/>
            <w:left w:val="none" w:sz="0" w:space="0" w:color="auto"/>
            <w:bottom w:val="single" w:sz="6" w:space="0" w:color="D4D4D4"/>
            <w:right w:val="none" w:sz="0" w:space="0" w:color="auto"/>
          </w:divBdr>
        </w:div>
      </w:divsChild>
    </w:div>
    <w:div w:id="873351846">
      <w:bodyDiv w:val="1"/>
      <w:marLeft w:val="0"/>
      <w:marRight w:val="0"/>
      <w:marTop w:val="0"/>
      <w:marBottom w:val="0"/>
      <w:divBdr>
        <w:top w:val="none" w:sz="0" w:space="0" w:color="auto"/>
        <w:left w:val="none" w:sz="0" w:space="0" w:color="auto"/>
        <w:bottom w:val="none" w:sz="0" w:space="0" w:color="auto"/>
        <w:right w:val="none" w:sz="0" w:space="0" w:color="auto"/>
      </w:divBdr>
    </w:div>
    <w:div w:id="889270003">
      <w:bodyDiv w:val="1"/>
      <w:marLeft w:val="0"/>
      <w:marRight w:val="0"/>
      <w:marTop w:val="0"/>
      <w:marBottom w:val="0"/>
      <w:divBdr>
        <w:top w:val="none" w:sz="0" w:space="0" w:color="auto"/>
        <w:left w:val="none" w:sz="0" w:space="0" w:color="auto"/>
        <w:bottom w:val="none" w:sz="0" w:space="0" w:color="auto"/>
        <w:right w:val="none" w:sz="0" w:space="0" w:color="auto"/>
      </w:divBdr>
    </w:div>
    <w:div w:id="930433043">
      <w:bodyDiv w:val="1"/>
      <w:marLeft w:val="0"/>
      <w:marRight w:val="0"/>
      <w:marTop w:val="0"/>
      <w:marBottom w:val="0"/>
      <w:divBdr>
        <w:top w:val="none" w:sz="0" w:space="0" w:color="auto"/>
        <w:left w:val="none" w:sz="0" w:space="0" w:color="auto"/>
        <w:bottom w:val="none" w:sz="0" w:space="0" w:color="auto"/>
        <w:right w:val="none" w:sz="0" w:space="0" w:color="auto"/>
      </w:divBdr>
    </w:div>
    <w:div w:id="1037505579">
      <w:bodyDiv w:val="1"/>
      <w:marLeft w:val="0"/>
      <w:marRight w:val="0"/>
      <w:marTop w:val="0"/>
      <w:marBottom w:val="0"/>
      <w:divBdr>
        <w:top w:val="none" w:sz="0" w:space="0" w:color="auto"/>
        <w:left w:val="none" w:sz="0" w:space="0" w:color="auto"/>
        <w:bottom w:val="none" w:sz="0" w:space="0" w:color="auto"/>
        <w:right w:val="none" w:sz="0" w:space="0" w:color="auto"/>
      </w:divBdr>
    </w:div>
    <w:div w:id="1132822067">
      <w:bodyDiv w:val="1"/>
      <w:marLeft w:val="0"/>
      <w:marRight w:val="0"/>
      <w:marTop w:val="0"/>
      <w:marBottom w:val="0"/>
      <w:divBdr>
        <w:top w:val="none" w:sz="0" w:space="0" w:color="auto"/>
        <w:left w:val="none" w:sz="0" w:space="0" w:color="auto"/>
        <w:bottom w:val="none" w:sz="0" w:space="0" w:color="auto"/>
        <w:right w:val="none" w:sz="0" w:space="0" w:color="auto"/>
      </w:divBdr>
    </w:div>
    <w:div w:id="1151143281">
      <w:bodyDiv w:val="1"/>
      <w:marLeft w:val="0"/>
      <w:marRight w:val="0"/>
      <w:marTop w:val="0"/>
      <w:marBottom w:val="0"/>
      <w:divBdr>
        <w:top w:val="none" w:sz="0" w:space="0" w:color="auto"/>
        <w:left w:val="none" w:sz="0" w:space="0" w:color="auto"/>
        <w:bottom w:val="none" w:sz="0" w:space="0" w:color="auto"/>
        <w:right w:val="none" w:sz="0" w:space="0" w:color="auto"/>
      </w:divBdr>
      <w:divsChild>
        <w:div w:id="464854914">
          <w:marLeft w:val="547"/>
          <w:marRight w:val="0"/>
          <w:marTop w:val="200"/>
          <w:marBottom w:val="0"/>
          <w:divBdr>
            <w:top w:val="none" w:sz="0" w:space="0" w:color="auto"/>
            <w:left w:val="none" w:sz="0" w:space="0" w:color="auto"/>
            <w:bottom w:val="none" w:sz="0" w:space="0" w:color="auto"/>
            <w:right w:val="none" w:sz="0" w:space="0" w:color="auto"/>
          </w:divBdr>
        </w:div>
        <w:div w:id="1188635633">
          <w:marLeft w:val="547"/>
          <w:marRight w:val="0"/>
          <w:marTop w:val="200"/>
          <w:marBottom w:val="0"/>
          <w:divBdr>
            <w:top w:val="none" w:sz="0" w:space="0" w:color="auto"/>
            <w:left w:val="none" w:sz="0" w:space="0" w:color="auto"/>
            <w:bottom w:val="none" w:sz="0" w:space="0" w:color="auto"/>
            <w:right w:val="none" w:sz="0" w:space="0" w:color="auto"/>
          </w:divBdr>
        </w:div>
        <w:div w:id="1236166247">
          <w:marLeft w:val="547"/>
          <w:marRight w:val="0"/>
          <w:marTop w:val="200"/>
          <w:marBottom w:val="0"/>
          <w:divBdr>
            <w:top w:val="none" w:sz="0" w:space="0" w:color="auto"/>
            <w:left w:val="none" w:sz="0" w:space="0" w:color="auto"/>
            <w:bottom w:val="none" w:sz="0" w:space="0" w:color="auto"/>
            <w:right w:val="none" w:sz="0" w:space="0" w:color="auto"/>
          </w:divBdr>
        </w:div>
        <w:div w:id="338583868">
          <w:marLeft w:val="547"/>
          <w:marRight w:val="0"/>
          <w:marTop w:val="200"/>
          <w:marBottom w:val="0"/>
          <w:divBdr>
            <w:top w:val="none" w:sz="0" w:space="0" w:color="auto"/>
            <w:left w:val="none" w:sz="0" w:space="0" w:color="auto"/>
            <w:bottom w:val="none" w:sz="0" w:space="0" w:color="auto"/>
            <w:right w:val="none" w:sz="0" w:space="0" w:color="auto"/>
          </w:divBdr>
        </w:div>
        <w:div w:id="1200625842">
          <w:marLeft w:val="547"/>
          <w:marRight w:val="0"/>
          <w:marTop w:val="200"/>
          <w:marBottom w:val="0"/>
          <w:divBdr>
            <w:top w:val="none" w:sz="0" w:space="0" w:color="auto"/>
            <w:left w:val="none" w:sz="0" w:space="0" w:color="auto"/>
            <w:bottom w:val="none" w:sz="0" w:space="0" w:color="auto"/>
            <w:right w:val="none" w:sz="0" w:space="0" w:color="auto"/>
          </w:divBdr>
        </w:div>
        <w:div w:id="2093428242">
          <w:marLeft w:val="547"/>
          <w:marRight w:val="0"/>
          <w:marTop w:val="200"/>
          <w:marBottom w:val="0"/>
          <w:divBdr>
            <w:top w:val="none" w:sz="0" w:space="0" w:color="auto"/>
            <w:left w:val="none" w:sz="0" w:space="0" w:color="auto"/>
            <w:bottom w:val="none" w:sz="0" w:space="0" w:color="auto"/>
            <w:right w:val="none" w:sz="0" w:space="0" w:color="auto"/>
          </w:divBdr>
        </w:div>
        <w:div w:id="957949943">
          <w:marLeft w:val="547"/>
          <w:marRight w:val="0"/>
          <w:marTop w:val="200"/>
          <w:marBottom w:val="0"/>
          <w:divBdr>
            <w:top w:val="none" w:sz="0" w:space="0" w:color="auto"/>
            <w:left w:val="none" w:sz="0" w:space="0" w:color="auto"/>
            <w:bottom w:val="none" w:sz="0" w:space="0" w:color="auto"/>
            <w:right w:val="none" w:sz="0" w:space="0" w:color="auto"/>
          </w:divBdr>
        </w:div>
      </w:divsChild>
    </w:div>
    <w:div w:id="1296333736">
      <w:bodyDiv w:val="1"/>
      <w:marLeft w:val="0"/>
      <w:marRight w:val="0"/>
      <w:marTop w:val="0"/>
      <w:marBottom w:val="0"/>
      <w:divBdr>
        <w:top w:val="none" w:sz="0" w:space="0" w:color="auto"/>
        <w:left w:val="none" w:sz="0" w:space="0" w:color="auto"/>
        <w:bottom w:val="none" w:sz="0" w:space="0" w:color="auto"/>
        <w:right w:val="none" w:sz="0" w:space="0" w:color="auto"/>
      </w:divBdr>
    </w:div>
    <w:div w:id="1302074109">
      <w:bodyDiv w:val="1"/>
      <w:marLeft w:val="0"/>
      <w:marRight w:val="0"/>
      <w:marTop w:val="0"/>
      <w:marBottom w:val="0"/>
      <w:divBdr>
        <w:top w:val="none" w:sz="0" w:space="0" w:color="auto"/>
        <w:left w:val="none" w:sz="0" w:space="0" w:color="auto"/>
        <w:bottom w:val="none" w:sz="0" w:space="0" w:color="auto"/>
        <w:right w:val="none" w:sz="0" w:space="0" w:color="auto"/>
      </w:divBdr>
    </w:div>
    <w:div w:id="1308634686">
      <w:bodyDiv w:val="1"/>
      <w:marLeft w:val="0"/>
      <w:marRight w:val="0"/>
      <w:marTop w:val="0"/>
      <w:marBottom w:val="0"/>
      <w:divBdr>
        <w:top w:val="none" w:sz="0" w:space="0" w:color="auto"/>
        <w:left w:val="none" w:sz="0" w:space="0" w:color="auto"/>
        <w:bottom w:val="none" w:sz="0" w:space="0" w:color="auto"/>
        <w:right w:val="none" w:sz="0" w:space="0" w:color="auto"/>
      </w:divBdr>
    </w:div>
    <w:div w:id="1356810103">
      <w:bodyDiv w:val="1"/>
      <w:marLeft w:val="0"/>
      <w:marRight w:val="0"/>
      <w:marTop w:val="0"/>
      <w:marBottom w:val="0"/>
      <w:divBdr>
        <w:top w:val="none" w:sz="0" w:space="0" w:color="auto"/>
        <w:left w:val="none" w:sz="0" w:space="0" w:color="auto"/>
        <w:bottom w:val="none" w:sz="0" w:space="0" w:color="auto"/>
        <w:right w:val="none" w:sz="0" w:space="0" w:color="auto"/>
      </w:divBdr>
    </w:div>
    <w:div w:id="1433207398">
      <w:bodyDiv w:val="1"/>
      <w:marLeft w:val="0"/>
      <w:marRight w:val="0"/>
      <w:marTop w:val="0"/>
      <w:marBottom w:val="0"/>
      <w:divBdr>
        <w:top w:val="none" w:sz="0" w:space="0" w:color="auto"/>
        <w:left w:val="none" w:sz="0" w:space="0" w:color="auto"/>
        <w:bottom w:val="none" w:sz="0" w:space="0" w:color="auto"/>
        <w:right w:val="none" w:sz="0" w:space="0" w:color="auto"/>
      </w:divBdr>
    </w:div>
    <w:div w:id="1508976834">
      <w:bodyDiv w:val="1"/>
      <w:marLeft w:val="0"/>
      <w:marRight w:val="0"/>
      <w:marTop w:val="0"/>
      <w:marBottom w:val="0"/>
      <w:divBdr>
        <w:top w:val="none" w:sz="0" w:space="0" w:color="auto"/>
        <w:left w:val="none" w:sz="0" w:space="0" w:color="auto"/>
        <w:bottom w:val="none" w:sz="0" w:space="0" w:color="auto"/>
        <w:right w:val="none" w:sz="0" w:space="0" w:color="auto"/>
      </w:divBdr>
    </w:div>
    <w:div w:id="1514681692">
      <w:bodyDiv w:val="1"/>
      <w:marLeft w:val="0"/>
      <w:marRight w:val="0"/>
      <w:marTop w:val="0"/>
      <w:marBottom w:val="0"/>
      <w:divBdr>
        <w:top w:val="none" w:sz="0" w:space="0" w:color="auto"/>
        <w:left w:val="none" w:sz="0" w:space="0" w:color="auto"/>
        <w:bottom w:val="none" w:sz="0" w:space="0" w:color="auto"/>
        <w:right w:val="none" w:sz="0" w:space="0" w:color="auto"/>
      </w:divBdr>
    </w:div>
    <w:div w:id="1528567819">
      <w:bodyDiv w:val="1"/>
      <w:marLeft w:val="0"/>
      <w:marRight w:val="0"/>
      <w:marTop w:val="0"/>
      <w:marBottom w:val="0"/>
      <w:divBdr>
        <w:top w:val="none" w:sz="0" w:space="0" w:color="auto"/>
        <w:left w:val="none" w:sz="0" w:space="0" w:color="auto"/>
        <w:bottom w:val="none" w:sz="0" w:space="0" w:color="auto"/>
        <w:right w:val="none" w:sz="0" w:space="0" w:color="auto"/>
      </w:divBdr>
    </w:div>
    <w:div w:id="1557011480">
      <w:bodyDiv w:val="1"/>
      <w:marLeft w:val="0"/>
      <w:marRight w:val="0"/>
      <w:marTop w:val="0"/>
      <w:marBottom w:val="0"/>
      <w:divBdr>
        <w:top w:val="none" w:sz="0" w:space="0" w:color="auto"/>
        <w:left w:val="none" w:sz="0" w:space="0" w:color="auto"/>
        <w:bottom w:val="none" w:sz="0" w:space="0" w:color="auto"/>
        <w:right w:val="none" w:sz="0" w:space="0" w:color="auto"/>
      </w:divBdr>
    </w:div>
    <w:div w:id="1574386314">
      <w:bodyDiv w:val="1"/>
      <w:marLeft w:val="0"/>
      <w:marRight w:val="0"/>
      <w:marTop w:val="0"/>
      <w:marBottom w:val="0"/>
      <w:divBdr>
        <w:top w:val="none" w:sz="0" w:space="0" w:color="auto"/>
        <w:left w:val="none" w:sz="0" w:space="0" w:color="auto"/>
        <w:bottom w:val="none" w:sz="0" w:space="0" w:color="auto"/>
        <w:right w:val="none" w:sz="0" w:space="0" w:color="auto"/>
      </w:divBdr>
    </w:div>
    <w:div w:id="1618633677">
      <w:bodyDiv w:val="1"/>
      <w:marLeft w:val="0"/>
      <w:marRight w:val="0"/>
      <w:marTop w:val="0"/>
      <w:marBottom w:val="0"/>
      <w:divBdr>
        <w:top w:val="none" w:sz="0" w:space="0" w:color="auto"/>
        <w:left w:val="none" w:sz="0" w:space="0" w:color="auto"/>
        <w:bottom w:val="none" w:sz="0" w:space="0" w:color="auto"/>
        <w:right w:val="none" w:sz="0" w:space="0" w:color="auto"/>
      </w:divBdr>
    </w:div>
    <w:div w:id="1624918937">
      <w:bodyDiv w:val="1"/>
      <w:marLeft w:val="0"/>
      <w:marRight w:val="0"/>
      <w:marTop w:val="0"/>
      <w:marBottom w:val="0"/>
      <w:divBdr>
        <w:top w:val="none" w:sz="0" w:space="0" w:color="auto"/>
        <w:left w:val="none" w:sz="0" w:space="0" w:color="auto"/>
        <w:bottom w:val="none" w:sz="0" w:space="0" w:color="auto"/>
        <w:right w:val="none" w:sz="0" w:space="0" w:color="auto"/>
      </w:divBdr>
    </w:div>
    <w:div w:id="1632398857">
      <w:bodyDiv w:val="1"/>
      <w:marLeft w:val="0"/>
      <w:marRight w:val="0"/>
      <w:marTop w:val="0"/>
      <w:marBottom w:val="0"/>
      <w:divBdr>
        <w:top w:val="none" w:sz="0" w:space="0" w:color="auto"/>
        <w:left w:val="none" w:sz="0" w:space="0" w:color="auto"/>
        <w:bottom w:val="none" w:sz="0" w:space="0" w:color="auto"/>
        <w:right w:val="none" w:sz="0" w:space="0" w:color="auto"/>
      </w:divBdr>
    </w:div>
    <w:div w:id="1657413716">
      <w:bodyDiv w:val="1"/>
      <w:marLeft w:val="0"/>
      <w:marRight w:val="0"/>
      <w:marTop w:val="0"/>
      <w:marBottom w:val="0"/>
      <w:divBdr>
        <w:top w:val="none" w:sz="0" w:space="0" w:color="auto"/>
        <w:left w:val="none" w:sz="0" w:space="0" w:color="auto"/>
        <w:bottom w:val="none" w:sz="0" w:space="0" w:color="auto"/>
        <w:right w:val="none" w:sz="0" w:space="0" w:color="auto"/>
      </w:divBdr>
      <w:divsChild>
        <w:div w:id="1175338788">
          <w:marLeft w:val="0"/>
          <w:marRight w:val="0"/>
          <w:marTop w:val="0"/>
          <w:marBottom w:val="0"/>
          <w:divBdr>
            <w:top w:val="single" w:sz="6" w:space="0" w:color="D4D4D4"/>
            <w:left w:val="none" w:sz="0" w:space="0" w:color="auto"/>
            <w:bottom w:val="single" w:sz="6" w:space="0" w:color="D4D4D4"/>
            <w:right w:val="none" w:sz="0" w:space="0" w:color="auto"/>
          </w:divBdr>
        </w:div>
      </w:divsChild>
    </w:div>
    <w:div w:id="1857645608">
      <w:bodyDiv w:val="1"/>
      <w:marLeft w:val="0"/>
      <w:marRight w:val="0"/>
      <w:marTop w:val="0"/>
      <w:marBottom w:val="0"/>
      <w:divBdr>
        <w:top w:val="none" w:sz="0" w:space="0" w:color="auto"/>
        <w:left w:val="none" w:sz="0" w:space="0" w:color="auto"/>
        <w:bottom w:val="none" w:sz="0" w:space="0" w:color="auto"/>
        <w:right w:val="none" w:sz="0" w:space="0" w:color="auto"/>
      </w:divBdr>
    </w:div>
    <w:div w:id="1912618055">
      <w:bodyDiv w:val="1"/>
      <w:marLeft w:val="0"/>
      <w:marRight w:val="0"/>
      <w:marTop w:val="0"/>
      <w:marBottom w:val="0"/>
      <w:divBdr>
        <w:top w:val="none" w:sz="0" w:space="0" w:color="auto"/>
        <w:left w:val="none" w:sz="0" w:space="0" w:color="auto"/>
        <w:bottom w:val="none" w:sz="0" w:space="0" w:color="auto"/>
        <w:right w:val="none" w:sz="0" w:space="0" w:color="auto"/>
      </w:divBdr>
      <w:divsChild>
        <w:div w:id="2044867957">
          <w:marLeft w:val="0"/>
          <w:marRight w:val="0"/>
          <w:marTop w:val="0"/>
          <w:marBottom w:val="0"/>
          <w:divBdr>
            <w:top w:val="none" w:sz="0" w:space="0" w:color="auto"/>
            <w:left w:val="none" w:sz="0" w:space="0" w:color="auto"/>
            <w:bottom w:val="none" w:sz="0" w:space="0" w:color="auto"/>
            <w:right w:val="none" w:sz="0" w:space="0" w:color="auto"/>
          </w:divBdr>
          <w:divsChild>
            <w:div w:id="1485929100">
              <w:marLeft w:val="0"/>
              <w:marRight w:val="0"/>
              <w:marTop w:val="0"/>
              <w:marBottom w:val="0"/>
              <w:divBdr>
                <w:top w:val="none" w:sz="0" w:space="0" w:color="auto"/>
                <w:left w:val="none" w:sz="0" w:space="0" w:color="auto"/>
                <w:bottom w:val="none" w:sz="0" w:space="0" w:color="auto"/>
                <w:right w:val="none" w:sz="0" w:space="0" w:color="auto"/>
              </w:divBdr>
              <w:divsChild>
                <w:div w:id="182381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549196">
      <w:bodyDiv w:val="1"/>
      <w:marLeft w:val="0"/>
      <w:marRight w:val="0"/>
      <w:marTop w:val="0"/>
      <w:marBottom w:val="0"/>
      <w:divBdr>
        <w:top w:val="none" w:sz="0" w:space="0" w:color="auto"/>
        <w:left w:val="none" w:sz="0" w:space="0" w:color="auto"/>
        <w:bottom w:val="none" w:sz="0" w:space="0" w:color="auto"/>
        <w:right w:val="none" w:sz="0" w:space="0" w:color="auto"/>
      </w:divBdr>
    </w:div>
    <w:div w:id="2001351024">
      <w:bodyDiv w:val="1"/>
      <w:marLeft w:val="0"/>
      <w:marRight w:val="0"/>
      <w:marTop w:val="0"/>
      <w:marBottom w:val="0"/>
      <w:divBdr>
        <w:top w:val="none" w:sz="0" w:space="0" w:color="auto"/>
        <w:left w:val="none" w:sz="0" w:space="0" w:color="auto"/>
        <w:bottom w:val="none" w:sz="0" w:space="0" w:color="auto"/>
        <w:right w:val="none" w:sz="0" w:space="0" w:color="auto"/>
      </w:divBdr>
    </w:div>
    <w:div w:id="205627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85106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ucationlibrary.org/maslows-hierarchy-of-needs-in-education/" TargetMode="External"/><Relationship Id="rId5" Type="http://schemas.openxmlformats.org/officeDocument/2006/relationships/hyperlink" Target="https://www.britannica.com/science/humanistic-psycholog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510</TotalTime>
  <Pages>4</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236</cp:revision>
  <dcterms:created xsi:type="dcterms:W3CDTF">2022-04-05T15:13:00Z</dcterms:created>
  <dcterms:modified xsi:type="dcterms:W3CDTF">2022-05-06T17:21:00Z</dcterms:modified>
</cp:coreProperties>
</file>