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9BB07" w14:textId="77777777" w:rsidR="00064C6C" w:rsidRDefault="00064C6C" w:rsidP="00064C6C">
      <w:pPr>
        <w:jc w:val="center"/>
        <w:rPr>
          <w:b/>
          <w:bCs/>
          <w:sz w:val="48"/>
          <w:szCs w:val="48"/>
        </w:rPr>
      </w:pPr>
    </w:p>
    <w:p w14:paraId="32433BAF" w14:textId="77777777" w:rsidR="00064C6C" w:rsidRDefault="00064C6C" w:rsidP="00064C6C">
      <w:pPr>
        <w:jc w:val="center"/>
        <w:rPr>
          <w:b/>
          <w:bCs/>
          <w:sz w:val="48"/>
          <w:szCs w:val="48"/>
        </w:rPr>
      </w:pPr>
    </w:p>
    <w:p w14:paraId="61230914" w14:textId="77777777" w:rsidR="00064C6C" w:rsidRDefault="00064C6C" w:rsidP="00064C6C">
      <w:pPr>
        <w:jc w:val="center"/>
        <w:rPr>
          <w:b/>
          <w:bCs/>
          <w:sz w:val="48"/>
          <w:szCs w:val="48"/>
        </w:rPr>
      </w:pPr>
    </w:p>
    <w:p w14:paraId="60C11359" w14:textId="585572D4" w:rsidR="003752B9" w:rsidRPr="00064C6C" w:rsidRDefault="003752B9" w:rsidP="00064C6C">
      <w:pPr>
        <w:jc w:val="center"/>
        <w:rPr>
          <w:sz w:val="52"/>
          <w:szCs w:val="52"/>
        </w:rPr>
      </w:pPr>
      <w:r w:rsidRPr="003752B9">
        <w:rPr>
          <w:b/>
          <w:bCs/>
          <w:sz w:val="52"/>
          <w:szCs w:val="52"/>
        </w:rPr>
        <w:t>Managing Business Information (LCLM5004_BIRM)</w:t>
      </w:r>
      <w:r w:rsidRPr="00064C6C">
        <w:rPr>
          <w:sz w:val="52"/>
          <w:szCs w:val="52"/>
        </w:rPr>
        <w:br/>
        <w:t>Assessment Specifications - LCLM5004 - Component 2 - Individual Report</w:t>
      </w:r>
    </w:p>
    <w:p w14:paraId="512C2DAE" w14:textId="39892392" w:rsidR="00064C6C" w:rsidRPr="00064C6C" w:rsidRDefault="00064C6C" w:rsidP="00064C6C">
      <w:pPr>
        <w:jc w:val="center"/>
        <w:rPr>
          <w:sz w:val="52"/>
          <w:szCs w:val="52"/>
        </w:rPr>
      </w:pPr>
      <w:r w:rsidRPr="00064C6C">
        <w:rPr>
          <w:sz w:val="52"/>
          <w:szCs w:val="52"/>
        </w:rPr>
        <w:t>Robert Damian - 2333746</w:t>
      </w:r>
    </w:p>
    <w:p w14:paraId="3BAB1AA8" w14:textId="77777777" w:rsidR="00064C6C" w:rsidRDefault="00064C6C" w:rsidP="003752B9"/>
    <w:p w14:paraId="2E18786F" w14:textId="77777777" w:rsidR="00064C6C" w:rsidRDefault="00064C6C" w:rsidP="003752B9"/>
    <w:p w14:paraId="1F97BA14" w14:textId="4ACAEA76" w:rsidR="00064C6C" w:rsidRDefault="00064C6C" w:rsidP="003752B9"/>
    <w:p w14:paraId="5E70EB09" w14:textId="77777777" w:rsidR="00064C6C" w:rsidRDefault="00064C6C" w:rsidP="003752B9"/>
    <w:p w14:paraId="67BEA221" w14:textId="77777777" w:rsidR="00064C6C" w:rsidRDefault="00064C6C" w:rsidP="003752B9"/>
    <w:p w14:paraId="28F4DAAF" w14:textId="77777777" w:rsidR="00064C6C" w:rsidRDefault="00064C6C" w:rsidP="003752B9"/>
    <w:p w14:paraId="560D1F4D" w14:textId="77777777" w:rsidR="00064C6C" w:rsidRDefault="00064C6C" w:rsidP="003752B9"/>
    <w:p w14:paraId="76DE1DB5" w14:textId="77777777" w:rsidR="00064C6C" w:rsidRDefault="00064C6C" w:rsidP="003752B9"/>
    <w:p w14:paraId="612F451C" w14:textId="77777777" w:rsidR="00064C6C" w:rsidRDefault="00064C6C" w:rsidP="003752B9"/>
    <w:p w14:paraId="29F78C87" w14:textId="77777777" w:rsidR="00064C6C" w:rsidRDefault="00064C6C" w:rsidP="003752B9"/>
    <w:p w14:paraId="72A057CB" w14:textId="6056B0AF" w:rsidR="00064C6C" w:rsidRDefault="00064C6C" w:rsidP="003752B9"/>
    <w:p w14:paraId="1A7046F1" w14:textId="7A936491" w:rsidR="00064C6C" w:rsidRDefault="00064C6C" w:rsidP="003752B9"/>
    <w:p w14:paraId="1E0BBA08" w14:textId="0C7D0A28" w:rsidR="00064C6C" w:rsidRDefault="00064C6C" w:rsidP="003752B9"/>
    <w:p w14:paraId="0759DC2E" w14:textId="6A26DAA4" w:rsidR="00064C6C" w:rsidRDefault="00064C6C" w:rsidP="003752B9"/>
    <w:p w14:paraId="19B0A324" w14:textId="6F9EC374" w:rsidR="00064C6C" w:rsidRPr="00855CED" w:rsidRDefault="00064C6C" w:rsidP="003752B9">
      <w:r>
        <w:rPr>
          <w:noProof/>
        </w:rPr>
        <w:drawing>
          <wp:anchor distT="0" distB="0" distL="114300" distR="114300" simplePos="0" relativeHeight="251658240" behindDoc="1" locked="0" layoutInCell="1" allowOverlap="1" wp14:anchorId="7E62BA7B" wp14:editId="7CB20948">
            <wp:simplePos x="0" y="0"/>
            <wp:positionH relativeFrom="column">
              <wp:posOffset>3743325</wp:posOffset>
            </wp:positionH>
            <wp:positionV relativeFrom="paragraph">
              <wp:posOffset>-552450</wp:posOffset>
            </wp:positionV>
            <wp:extent cx="2505075" cy="831215"/>
            <wp:effectExtent l="0" t="0" r="9525" b="6985"/>
            <wp:wrapTight wrapText="bothSides">
              <wp:wrapPolygon edited="0">
                <wp:start x="0" y="0"/>
                <wp:lineTo x="0" y="13861"/>
                <wp:lineTo x="164" y="19801"/>
                <wp:lineTo x="2628" y="21286"/>
                <wp:lineTo x="8706" y="21286"/>
                <wp:lineTo x="17411" y="21286"/>
                <wp:lineTo x="21518" y="16336"/>
                <wp:lineTo x="21518" y="12871"/>
                <wp:lineTo x="18725" y="7921"/>
                <wp:lineTo x="19875" y="1980"/>
                <wp:lineTo x="19383" y="495"/>
                <wp:lineTo x="15112" y="0"/>
                <wp:lineTo x="0" y="0"/>
              </wp:wrapPolygon>
            </wp:wrapTight>
            <wp:docPr id="1636217057"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17057" name="Picture 1" descr="A black background with a black square&#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05075" cy="831215"/>
                    </a:xfrm>
                    <a:prstGeom prst="rect">
                      <a:avLst/>
                    </a:prstGeom>
                    <a:noFill/>
                  </pic:spPr>
                </pic:pic>
              </a:graphicData>
            </a:graphic>
            <wp14:sizeRelH relativeFrom="margin">
              <wp14:pctWidth>0</wp14:pctWidth>
            </wp14:sizeRelH>
            <wp14:sizeRelV relativeFrom="margin">
              <wp14:pctHeight>0</wp14:pctHeight>
            </wp14:sizeRelV>
          </wp:anchor>
        </w:drawing>
      </w:r>
    </w:p>
    <w:p w14:paraId="0990A3B1" w14:textId="2C683589" w:rsidR="003752B9" w:rsidRPr="00064C6C" w:rsidRDefault="003752B9" w:rsidP="003752B9">
      <w:pPr>
        <w:pStyle w:val="ListParagraph"/>
        <w:numPr>
          <w:ilvl w:val="0"/>
          <w:numId w:val="1"/>
        </w:numPr>
        <w:rPr>
          <w:b/>
          <w:bCs/>
          <w:sz w:val="32"/>
          <w:szCs w:val="32"/>
        </w:rPr>
      </w:pPr>
      <w:r w:rsidRPr="00064C6C">
        <w:rPr>
          <w:b/>
          <w:bCs/>
          <w:sz w:val="32"/>
          <w:szCs w:val="32"/>
        </w:rPr>
        <w:lastRenderedPageBreak/>
        <w:t>Introduction</w:t>
      </w:r>
    </w:p>
    <w:p w14:paraId="714720B9" w14:textId="77777777" w:rsidR="00723D5A" w:rsidRPr="00723D5A" w:rsidRDefault="00723D5A" w:rsidP="00723D5A">
      <w:pPr>
        <w:pStyle w:val="NormalWeb"/>
        <w:ind w:left="720"/>
        <w:rPr>
          <w:rFonts w:asciiTheme="majorHAnsi" w:hAnsiTheme="majorHAnsi"/>
        </w:rPr>
      </w:pPr>
      <w:r w:rsidRPr="00723D5A">
        <w:rPr>
          <w:rFonts w:asciiTheme="majorHAnsi" w:hAnsiTheme="majorHAnsi"/>
        </w:rPr>
        <w:t>Managing information effectively has become extremely important for organisations, especially as businesses grow in competitive digital environments. Good information management supports coordination, improves decision-making, and helps maintain customer satisfaction (Laudon &amp; Laudon, 2012). AKPerog Ltd., a fast-growing electronics retailer with 30 physical stores and an online platform, is now facing operational challenges because its information systems have not kept up with its expansion.</w:t>
      </w:r>
    </w:p>
    <w:p w14:paraId="50BF4F38" w14:textId="77777777" w:rsidR="00723D5A" w:rsidRPr="00723D5A" w:rsidRDefault="00723D5A" w:rsidP="00723D5A">
      <w:pPr>
        <w:pStyle w:val="NormalWeb"/>
        <w:ind w:left="720"/>
        <w:rPr>
          <w:rFonts w:asciiTheme="majorHAnsi" w:hAnsiTheme="majorHAnsi"/>
        </w:rPr>
      </w:pPr>
      <w:r w:rsidRPr="00723D5A">
        <w:rPr>
          <w:rFonts w:asciiTheme="majorHAnsi" w:hAnsiTheme="majorHAnsi"/>
        </w:rPr>
        <w:t>Although the company has experienced strong growth in sales, the business case highlights several major issues caused by outdated and unconnected systems, such as inaccurate stock data, duplicated customer information, slow reporting processes, and weak data protection. These issues not only affect daily operations but also limit the company’s ability to make strategic decisions. They also expose the business to GDPR compliance risks.</w:t>
      </w:r>
    </w:p>
    <w:p w14:paraId="564EF47B" w14:textId="77777777" w:rsidR="00723D5A" w:rsidRPr="00723D5A" w:rsidRDefault="00723D5A" w:rsidP="00723D5A">
      <w:pPr>
        <w:pStyle w:val="NormalWeb"/>
        <w:ind w:left="720"/>
        <w:rPr>
          <w:rFonts w:asciiTheme="majorHAnsi" w:hAnsiTheme="majorHAnsi"/>
        </w:rPr>
      </w:pPr>
      <w:r w:rsidRPr="00723D5A">
        <w:rPr>
          <w:rFonts w:asciiTheme="majorHAnsi" w:hAnsiTheme="majorHAnsi"/>
        </w:rPr>
        <w:t>The purpose of this report is to evaluate AKPerog’s current information systems, identify key problems, and propose an appropriate improvement. After analysing the company’s needs and the role of information systems in supporting growth, the most suitable solution appears to be a cloud-based Enterprise Resource Planning (ERP) system that includes Customer Relationship Management (CRM) functions and Business Intelligence (BI) dashboards. This system will support better integration, more accurate data, and improved operational efficiency.</w:t>
      </w:r>
    </w:p>
    <w:p w14:paraId="39515F7D" w14:textId="77777777" w:rsidR="003752B9" w:rsidRDefault="003752B9" w:rsidP="003752B9"/>
    <w:p w14:paraId="1AED9E57" w14:textId="3739F3AE" w:rsidR="003752B9" w:rsidRPr="00064C6C" w:rsidRDefault="003752B9" w:rsidP="003752B9">
      <w:pPr>
        <w:rPr>
          <w:b/>
          <w:bCs/>
          <w:sz w:val="32"/>
          <w:szCs w:val="32"/>
        </w:rPr>
      </w:pPr>
      <w:r w:rsidRPr="00064C6C">
        <w:rPr>
          <w:b/>
          <w:bCs/>
          <w:sz w:val="32"/>
          <w:szCs w:val="32"/>
        </w:rPr>
        <w:t>2. Evaluation of Existing Systems</w:t>
      </w:r>
    </w:p>
    <w:p w14:paraId="0715C2CC" w14:textId="77777777" w:rsidR="00723D5A" w:rsidRPr="00723D5A" w:rsidRDefault="00723D5A" w:rsidP="00723D5A">
      <w:pPr>
        <w:rPr>
          <w:rFonts w:asciiTheme="majorHAnsi" w:hAnsiTheme="majorHAnsi"/>
        </w:rPr>
      </w:pPr>
      <w:r w:rsidRPr="00723D5A">
        <w:rPr>
          <w:rFonts w:asciiTheme="majorHAnsi" w:hAnsiTheme="majorHAnsi"/>
        </w:rPr>
        <w:t>AKPerog operates with a mixture of manual processes and disconnected software, which is no longer effective for the size of the business. Several major issues were identified.</w:t>
      </w:r>
    </w:p>
    <w:p w14:paraId="68DEC414" w14:textId="77777777" w:rsidR="00723D5A" w:rsidRPr="00723D5A" w:rsidRDefault="00723D5A" w:rsidP="00723D5A">
      <w:pPr>
        <w:rPr>
          <w:rFonts w:asciiTheme="majorHAnsi" w:hAnsiTheme="majorHAnsi"/>
          <w:b/>
          <w:bCs/>
          <w:sz w:val="28"/>
          <w:szCs w:val="28"/>
        </w:rPr>
      </w:pPr>
      <w:r w:rsidRPr="00723D5A">
        <w:rPr>
          <w:rFonts w:asciiTheme="majorHAnsi" w:hAnsiTheme="majorHAnsi"/>
          <w:b/>
          <w:bCs/>
          <w:sz w:val="28"/>
          <w:szCs w:val="28"/>
        </w:rPr>
        <w:t>Manual Inventory Tracking</w:t>
      </w:r>
    </w:p>
    <w:p w14:paraId="45152768" w14:textId="77777777" w:rsidR="00723D5A" w:rsidRPr="00723D5A" w:rsidRDefault="00723D5A" w:rsidP="00723D5A">
      <w:pPr>
        <w:rPr>
          <w:rFonts w:asciiTheme="majorHAnsi" w:hAnsiTheme="majorHAnsi"/>
        </w:rPr>
      </w:pPr>
      <w:r w:rsidRPr="00723D5A">
        <w:rPr>
          <w:rFonts w:asciiTheme="majorHAnsi" w:hAnsiTheme="majorHAnsi"/>
        </w:rPr>
        <w:t>The company still relies on manual processes for updating stock levels. This approach leads to mistakes and inconsistencies, particularly between store inventory and online listings. Manual systems do not provide real-time visibility and are highly prone to human error (Bourgeois et al., 2019). As a result, customers sometimes order products that are actually out of stock, causing dissatisfaction and delays. The company also risks financial losses due to poor stock control.</w:t>
      </w:r>
    </w:p>
    <w:p w14:paraId="57958916" w14:textId="77777777" w:rsidR="00723D5A" w:rsidRPr="00723D5A" w:rsidRDefault="00723D5A" w:rsidP="00723D5A">
      <w:pPr>
        <w:rPr>
          <w:rFonts w:asciiTheme="majorHAnsi" w:hAnsiTheme="majorHAnsi"/>
          <w:b/>
          <w:bCs/>
          <w:sz w:val="28"/>
          <w:szCs w:val="28"/>
        </w:rPr>
      </w:pPr>
      <w:r w:rsidRPr="00723D5A">
        <w:rPr>
          <w:rFonts w:asciiTheme="majorHAnsi" w:hAnsiTheme="majorHAnsi"/>
          <w:b/>
          <w:bCs/>
          <w:sz w:val="28"/>
          <w:szCs w:val="28"/>
        </w:rPr>
        <w:t>Fragmented Customer Data</w:t>
      </w:r>
    </w:p>
    <w:p w14:paraId="1EB8F5B3" w14:textId="77777777" w:rsidR="00723D5A" w:rsidRPr="00723D5A" w:rsidRDefault="00723D5A" w:rsidP="00723D5A">
      <w:pPr>
        <w:rPr>
          <w:rFonts w:asciiTheme="majorHAnsi" w:hAnsiTheme="majorHAnsi"/>
        </w:rPr>
      </w:pPr>
      <w:r w:rsidRPr="00723D5A">
        <w:rPr>
          <w:rFonts w:asciiTheme="majorHAnsi" w:hAnsiTheme="majorHAnsi"/>
        </w:rPr>
        <w:t xml:space="preserve">Customer information is stored in different systems, making it difficult for staff to access complete profiles or purchase histories. This affects customer service and limits the company’s ability to personalise marketing campaigns. Information systems play an important </w:t>
      </w:r>
      <w:r w:rsidRPr="00723D5A">
        <w:rPr>
          <w:rFonts w:asciiTheme="majorHAnsi" w:hAnsiTheme="majorHAnsi"/>
        </w:rPr>
        <w:lastRenderedPageBreak/>
        <w:t>role in creating customer intimacy and supporting long-term relationships (Laudon &amp; Laudon, 2012). Without an integrated CRM, AKPerog cannot properly analyse customer behaviour.</w:t>
      </w:r>
    </w:p>
    <w:p w14:paraId="38B68C4D" w14:textId="77777777" w:rsidR="00723D5A" w:rsidRPr="00723D5A" w:rsidRDefault="00723D5A" w:rsidP="00723D5A">
      <w:pPr>
        <w:rPr>
          <w:rFonts w:asciiTheme="majorHAnsi" w:hAnsiTheme="majorHAnsi"/>
          <w:b/>
          <w:bCs/>
          <w:sz w:val="28"/>
          <w:szCs w:val="28"/>
        </w:rPr>
      </w:pPr>
      <w:r w:rsidRPr="00723D5A">
        <w:rPr>
          <w:rFonts w:asciiTheme="majorHAnsi" w:hAnsiTheme="majorHAnsi"/>
          <w:b/>
          <w:bCs/>
          <w:sz w:val="28"/>
          <w:szCs w:val="28"/>
        </w:rPr>
        <w:t>Manual Reporting and Slow Decision-Making</w:t>
      </w:r>
    </w:p>
    <w:p w14:paraId="4E312942" w14:textId="77777777" w:rsidR="00723D5A" w:rsidRPr="00723D5A" w:rsidRDefault="00723D5A" w:rsidP="00723D5A">
      <w:pPr>
        <w:rPr>
          <w:rFonts w:asciiTheme="majorHAnsi" w:hAnsiTheme="majorHAnsi"/>
        </w:rPr>
      </w:pPr>
      <w:r w:rsidRPr="00723D5A">
        <w:rPr>
          <w:rFonts w:asciiTheme="majorHAnsi" w:hAnsiTheme="majorHAnsi"/>
        </w:rPr>
        <w:t>Most of the company’s reporting is done manually using spreadsheets. This means information is often outdated, inaccurate, or incomplete. Manual reporting limits the company’s ability to identify sales patterns or forecast demand. Bourgeois et al. (2019) highlight that organisations need timely and reliable information to make effective decisions, and AKPerog’s current system does not support this.</w:t>
      </w:r>
    </w:p>
    <w:p w14:paraId="4F08A729" w14:textId="77777777" w:rsidR="00723D5A" w:rsidRPr="00723D5A" w:rsidRDefault="00723D5A" w:rsidP="00723D5A">
      <w:pPr>
        <w:rPr>
          <w:rFonts w:asciiTheme="majorHAnsi" w:hAnsiTheme="majorHAnsi"/>
          <w:b/>
          <w:bCs/>
          <w:sz w:val="28"/>
          <w:szCs w:val="28"/>
        </w:rPr>
      </w:pPr>
      <w:r w:rsidRPr="00723D5A">
        <w:rPr>
          <w:rFonts w:asciiTheme="majorHAnsi" w:hAnsiTheme="majorHAnsi"/>
          <w:b/>
          <w:bCs/>
          <w:sz w:val="28"/>
          <w:szCs w:val="28"/>
        </w:rPr>
        <w:t>Weak Data Protection and GDPR Concerns</w:t>
      </w:r>
    </w:p>
    <w:p w14:paraId="1A01B619" w14:textId="77777777" w:rsidR="00723D5A" w:rsidRPr="00723D5A" w:rsidRDefault="00723D5A" w:rsidP="00723D5A">
      <w:pPr>
        <w:rPr>
          <w:rFonts w:asciiTheme="majorHAnsi" w:hAnsiTheme="majorHAnsi"/>
        </w:rPr>
      </w:pPr>
      <w:r w:rsidRPr="00723D5A">
        <w:rPr>
          <w:rFonts w:asciiTheme="majorHAnsi" w:hAnsiTheme="majorHAnsi"/>
        </w:rPr>
        <w:t>The business case indicates that customer data is stored inconsistently and lacks secure access controls. This raises serious GDPR concerns. Poor data governance increases the risk of data breaches and reputational damage (NHS Digital, 2021).</w:t>
      </w:r>
    </w:p>
    <w:p w14:paraId="4EB3ADA1" w14:textId="77777777" w:rsidR="00723D5A" w:rsidRPr="00723D5A" w:rsidRDefault="00723D5A" w:rsidP="00723D5A">
      <w:pPr>
        <w:rPr>
          <w:rFonts w:asciiTheme="majorHAnsi" w:hAnsiTheme="majorHAnsi"/>
          <w:b/>
          <w:bCs/>
          <w:sz w:val="28"/>
          <w:szCs w:val="28"/>
        </w:rPr>
      </w:pPr>
      <w:r w:rsidRPr="00723D5A">
        <w:rPr>
          <w:rFonts w:asciiTheme="majorHAnsi" w:hAnsiTheme="majorHAnsi"/>
          <w:b/>
          <w:bCs/>
          <w:sz w:val="28"/>
          <w:szCs w:val="28"/>
        </w:rPr>
        <w:t>Lack of Integration Between Departments</w:t>
      </w:r>
    </w:p>
    <w:p w14:paraId="5E18DD71" w14:textId="77777777" w:rsidR="00723D5A" w:rsidRPr="00723D5A" w:rsidRDefault="00723D5A" w:rsidP="00723D5A">
      <w:pPr>
        <w:rPr>
          <w:rFonts w:asciiTheme="majorHAnsi" w:hAnsiTheme="majorHAnsi"/>
        </w:rPr>
      </w:pPr>
      <w:r w:rsidRPr="00723D5A">
        <w:rPr>
          <w:rFonts w:asciiTheme="majorHAnsi" w:hAnsiTheme="majorHAnsi"/>
        </w:rPr>
        <w:t>Sales, inventory, finance, and customer service each use separate systems. This forces staff to manually transfer data between departments, which increases errors and slows down workflows. Integrated systems reduce information silos and support more efficient operations (Laudon &amp; Laudon, 2012). Currently, AKPerog struggles with inaccurate communication between departments and inconsistent data.</w:t>
      </w:r>
    </w:p>
    <w:p w14:paraId="6BCDD689" w14:textId="77777777" w:rsidR="00723D5A" w:rsidRDefault="00723D5A" w:rsidP="003752B9">
      <w:pPr>
        <w:rPr>
          <w:b/>
          <w:bCs/>
          <w:sz w:val="32"/>
          <w:szCs w:val="32"/>
        </w:rPr>
      </w:pPr>
    </w:p>
    <w:p w14:paraId="4B388F58" w14:textId="052B5E50" w:rsidR="003752B9" w:rsidRDefault="003752B9" w:rsidP="003752B9">
      <w:pPr>
        <w:rPr>
          <w:b/>
          <w:bCs/>
          <w:sz w:val="32"/>
          <w:szCs w:val="32"/>
        </w:rPr>
      </w:pPr>
      <w:r w:rsidRPr="00064C6C">
        <w:rPr>
          <w:b/>
          <w:bCs/>
          <w:sz w:val="32"/>
          <w:szCs w:val="32"/>
        </w:rPr>
        <w:t>3. Recommended Solution</w:t>
      </w:r>
    </w:p>
    <w:p w14:paraId="11269622" w14:textId="77777777" w:rsidR="00723D5A" w:rsidRPr="00723D5A" w:rsidRDefault="00723D5A" w:rsidP="00723D5A">
      <w:pPr>
        <w:rPr>
          <w:rFonts w:asciiTheme="majorHAnsi" w:hAnsiTheme="majorHAnsi"/>
        </w:rPr>
      </w:pPr>
      <w:r w:rsidRPr="00723D5A">
        <w:rPr>
          <w:rFonts w:asciiTheme="majorHAnsi" w:hAnsiTheme="majorHAnsi"/>
        </w:rPr>
        <w:t>The most suitable solution for AKPerog Ltd. is to implement a cloud-based ERP system that includes integrated CRM and BI capabilities. This system would centralise all business processes and provide real-time access to accurate information.</w:t>
      </w:r>
    </w:p>
    <w:p w14:paraId="105A4A5B" w14:textId="77777777" w:rsidR="00723D5A" w:rsidRPr="00723D5A" w:rsidRDefault="00723D5A" w:rsidP="00723D5A">
      <w:pPr>
        <w:rPr>
          <w:rFonts w:asciiTheme="majorHAnsi" w:hAnsiTheme="majorHAnsi"/>
        </w:rPr>
      </w:pPr>
      <w:r w:rsidRPr="00723D5A">
        <w:rPr>
          <w:rFonts w:asciiTheme="majorHAnsi" w:hAnsiTheme="majorHAnsi"/>
        </w:rPr>
        <w:t>In a modern ERP system, core functions such as inventory, sales, finance, and reporting operate on a single database. This greatly reduces duplication of work and errors. For AKPerog, an ERP would provide real-time stock visibility across stores and online, improve workflow automation, and support more accurate financial management. According to Sengupta (2015), ERP systems are particularly valuable for fast-growing companies because they support efficient process management.</w:t>
      </w:r>
    </w:p>
    <w:p w14:paraId="72E33AC8" w14:textId="77777777" w:rsidR="00723D5A" w:rsidRPr="00723D5A" w:rsidRDefault="00723D5A" w:rsidP="00723D5A">
      <w:pPr>
        <w:rPr>
          <w:rFonts w:asciiTheme="majorHAnsi" w:hAnsiTheme="majorHAnsi"/>
        </w:rPr>
      </w:pPr>
      <w:r w:rsidRPr="00723D5A">
        <w:rPr>
          <w:rFonts w:asciiTheme="majorHAnsi" w:hAnsiTheme="majorHAnsi"/>
        </w:rPr>
        <w:t>A CRM module inside the ERP system would allow the company to keep all customer information in one place. This supports personalised marketing, loyalty programmes, and faster complaint handling. Customer relationships are essential for competitive advantage, especially in the electronics retail industry.</w:t>
      </w:r>
    </w:p>
    <w:p w14:paraId="1252ED91" w14:textId="77777777" w:rsidR="00723D5A" w:rsidRPr="00723D5A" w:rsidRDefault="00723D5A" w:rsidP="00723D5A">
      <w:pPr>
        <w:rPr>
          <w:rFonts w:asciiTheme="majorHAnsi" w:hAnsiTheme="majorHAnsi"/>
        </w:rPr>
      </w:pPr>
      <w:r w:rsidRPr="00723D5A">
        <w:rPr>
          <w:rFonts w:asciiTheme="majorHAnsi" w:hAnsiTheme="majorHAnsi"/>
        </w:rPr>
        <w:lastRenderedPageBreak/>
        <w:t>BI dashboards would give managers quick access to sales trends, store performance, and stock levels. This leads to stronger decision-making and better forecasting. Laudon &amp; Laudon (2012) highlight how BI tools help organisations turn data into meaningful insights.</w:t>
      </w:r>
    </w:p>
    <w:p w14:paraId="12707E2A" w14:textId="77777777" w:rsidR="00723D5A" w:rsidRPr="00723D5A" w:rsidRDefault="00723D5A" w:rsidP="00723D5A">
      <w:pPr>
        <w:rPr>
          <w:rFonts w:asciiTheme="majorHAnsi" w:hAnsiTheme="majorHAnsi"/>
        </w:rPr>
      </w:pPr>
      <w:r w:rsidRPr="00723D5A">
        <w:rPr>
          <w:rFonts w:asciiTheme="majorHAnsi" w:hAnsiTheme="majorHAnsi"/>
        </w:rPr>
        <w:t>Finally, using a cloud-based solution offers flexibility and lower upfront costs. Cloud systems are easier to update, scale, and secure. McKinsey (2023) emphasises that cloud adoption is one of the main trends enabling business agility and long-term growth.</w:t>
      </w:r>
    </w:p>
    <w:p w14:paraId="34CBE160" w14:textId="77777777" w:rsidR="00723D5A" w:rsidRPr="00CB3959" w:rsidRDefault="00723D5A" w:rsidP="003752B9">
      <w:pPr>
        <w:rPr>
          <w:b/>
          <w:bCs/>
          <w:sz w:val="32"/>
          <w:szCs w:val="32"/>
        </w:rPr>
      </w:pPr>
    </w:p>
    <w:p w14:paraId="34AEE075" w14:textId="0EFC8E17" w:rsidR="003752B9" w:rsidRDefault="003752B9" w:rsidP="003752B9">
      <w:pPr>
        <w:rPr>
          <w:b/>
          <w:bCs/>
          <w:sz w:val="32"/>
          <w:szCs w:val="32"/>
        </w:rPr>
      </w:pPr>
      <w:r w:rsidRPr="00064C6C">
        <w:rPr>
          <w:b/>
          <w:bCs/>
          <w:sz w:val="32"/>
          <w:szCs w:val="32"/>
        </w:rPr>
        <w:t>4. Implementation Plan</w:t>
      </w:r>
    </w:p>
    <w:p w14:paraId="52616B72" w14:textId="77777777" w:rsidR="00207A19" w:rsidRPr="00CB3959" w:rsidRDefault="00207A19" w:rsidP="003752B9">
      <w:pPr>
        <w:rPr>
          <w:b/>
          <w:bCs/>
          <w:sz w:val="32"/>
          <w:szCs w:val="32"/>
        </w:rPr>
      </w:pPr>
    </w:p>
    <w:tbl>
      <w:tblPr>
        <w:tblStyle w:val="TableGrid"/>
        <w:tblW w:w="0" w:type="auto"/>
        <w:tblLook w:val="04A0" w:firstRow="1" w:lastRow="0" w:firstColumn="1" w:lastColumn="0" w:noHBand="0" w:noVBand="1"/>
      </w:tblPr>
      <w:tblGrid>
        <w:gridCol w:w="2254"/>
        <w:gridCol w:w="2254"/>
        <w:gridCol w:w="2254"/>
        <w:gridCol w:w="2254"/>
      </w:tblGrid>
      <w:tr w:rsidR="00723D5A" w14:paraId="389B16AE" w14:textId="77777777" w:rsidTr="00723D5A">
        <w:tc>
          <w:tcPr>
            <w:tcW w:w="2254" w:type="dxa"/>
          </w:tcPr>
          <w:p w14:paraId="25984707" w14:textId="02E48878" w:rsidR="00723D5A" w:rsidRPr="00723D5A" w:rsidRDefault="00723D5A" w:rsidP="003752B9">
            <w:pPr>
              <w:rPr>
                <w:b/>
                <w:bCs/>
              </w:rPr>
            </w:pPr>
            <w:r w:rsidRPr="00723D5A">
              <w:rPr>
                <w:b/>
                <w:bCs/>
              </w:rPr>
              <w:t>Phase</w:t>
            </w:r>
          </w:p>
        </w:tc>
        <w:tc>
          <w:tcPr>
            <w:tcW w:w="2254" w:type="dxa"/>
          </w:tcPr>
          <w:p w14:paraId="5DE9955B" w14:textId="780252FE" w:rsidR="00723D5A" w:rsidRPr="00723D5A" w:rsidRDefault="00723D5A" w:rsidP="003752B9">
            <w:pPr>
              <w:rPr>
                <w:b/>
                <w:bCs/>
              </w:rPr>
            </w:pPr>
            <w:r w:rsidRPr="00723D5A">
              <w:rPr>
                <w:b/>
                <w:bCs/>
              </w:rPr>
              <w:t>Description</w:t>
            </w:r>
          </w:p>
        </w:tc>
        <w:tc>
          <w:tcPr>
            <w:tcW w:w="2254" w:type="dxa"/>
          </w:tcPr>
          <w:p w14:paraId="6513BEA4" w14:textId="600AD318" w:rsidR="00723D5A" w:rsidRPr="00723D5A" w:rsidRDefault="00723D5A" w:rsidP="003752B9">
            <w:pPr>
              <w:rPr>
                <w:b/>
                <w:bCs/>
              </w:rPr>
            </w:pPr>
            <w:r w:rsidRPr="00723D5A">
              <w:rPr>
                <w:b/>
                <w:bCs/>
              </w:rPr>
              <w:t>Purpose</w:t>
            </w:r>
          </w:p>
        </w:tc>
        <w:tc>
          <w:tcPr>
            <w:tcW w:w="2254" w:type="dxa"/>
          </w:tcPr>
          <w:p w14:paraId="418579B6" w14:textId="7F4640EF" w:rsidR="00723D5A" w:rsidRPr="00723D5A" w:rsidRDefault="00723D5A" w:rsidP="003752B9">
            <w:pPr>
              <w:rPr>
                <w:b/>
                <w:bCs/>
              </w:rPr>
            </w:pPr>
            <w:r w:rsidRPr="00723D5A">
              <w:rPr>
                <w:b/>
                <w:bCs/>
              </w:rPr>
              <w:t>Potential Issues</w:t>
            </w:r>
          </w:p>
        </w:tc>
      </w:tr>
      <w:tr w:rsidR="00723D5A" w14:paraId="4664AB7D" w14:textId="77777777" w:rsidTr="00723D5A">
        <w:tc>
          <w:tcPr>
            <w:tcW w:w="2254" w:type="dxa"/>
          </w:tcPr>
          <w:p w14:paraId="2C39E129" w14:textId="6A6C215F" w:rsidR="00723D5A" w:rsidRDefault="00723D5A" w:rsidP="003752B9">
            <w:r w:rsidRPr="00723D5A">
              <w:rPr>
                <w:sz w:val="20"/>
                <w:szCs w:val="20"/>
              </w:rPr>
              <w:t>Requirements Analysis</w:t>
            </w:r>
          </w:p>
        </w:tc>
        <w:tc>
          <w:tcPr>
            <w:tcW w:w="2254" w:type="dxa"/>
          </w:tcPr>
          <w:p w14:paraId="437FABEC" w14:textId="43E6D456" w:rsidR="00723D5A" w:rsidRPr="00207A19" w:rsidRDefault="00723D5A" w:rsidP="003752B9">
            <w:pPr>
              <w:rPr>
                <w:sz w:val="20"/>
                <w:szCs w:val="20"/>
              </w:rPr>
            </w:pPr>
            <w:r w:rsidRPr="00207A19">
              <w:rPr>
                <w:sz w:val="20"/>
                <w:szCs w:val="20"/>
              </w:rPr>
              <w:t>Identify departmental needs and analyse current workflows</w:t>
            </w:r>
          </w:p>
        </w:tc>
        <w:tc>
          <w:tcPr>
            <w:tcW w:w="2254" w:type="dxa"/>
          </w:tcPr>
          <w:p w14:paraId="13F36842" w14:textId="2113A1C3" w:rsidR="00723D5A" w:rsidRPr="00207A19" w:rsidRDefault="00723D5A" w:rsidP="003752B9">
            <w:pPr>
              <w:rPr>
                <w:sz w:val="20"/>
                <w:szCs w:val="20"/>
              </w:rPr>
            </w:pPr>
            <w:r w:rsidRPr="00207A19">
              <w:rPr>
                <w:sz w:val="20"/>
                <w:szCs w:val="20"/>
              </w:rPr>
              <w:t>Ensure the ERP is configured to support real processes</w:t>
            </w:r>
          </w:p>
        </w:tc>
        <w:tc>
          <w:tcPr>
            <w:tcW w:w="2254" w:type="dxa"/>
          </w:tcPr>
          <w:p w14:paraId="7BF3788D" w14:textId="10577C4A" w:rsidR="00723D5A" w:rsidRPr="00207A19" w:rsidRDefault="00207A19" w:rsidP="003752B9">
            <w:pPr>
              <w:rPr>
                <w:sz w:val="20"/>
                <w:szCs w:val="20"/>
              </w:rPr>
            </w:pPr>
            <w:r w:rsidRPr="00207A19">
              <w:rPr>
                <w:sz w:val="20"/>
                <w:szCs w:val="20"/>
              </w:rPr>
              <w:t>Miscommunication between teams</w:t>
            </w:r>
          </w:p>
        </w:tc>
      </w:tr>
      <w:tr w:rsidR="00723D5A" w14:paraId="1D084AAC" w14:textId="77777777" w:rsidTr="00723D5A">
        <w:tc>
          <w:tcPr>
            <w:tcW w:w="2254" w:type="dxa"/>
          </w:tcPr>
          <w:p w14:paraId="30C1E9B4" w14:textId="09D3913D" w:rsidR="00723D5A" w:rsidRDefault="00723D5A" w:rsidP="003752B9">
            <w:r w:rsidRPr="00723D5A">
              <w:rPr>
                <w:sz w:val="20"/>
                <w:szCs w:val="20"/>
              </w:rPr>
              <w:t>Vendor Selection</w:t>
            </w:r>
          </w:p>
        </w:tc>
        <w:tc>
          <w:tcPr>
            <w:tcW w:w="2254" w:type="dxa"/>
          </w:tcPr>
          <w:p w14:paraId="1A2F65BA" w14:textId="6A405049" w:rsidR="00723D5A" w:rsidRPr="00207A19" w:rsidRDefault="00207A19" w:rsidP="003752B9">
            <w:pPr>
              <w:rPr>
                <w:sz w:val="20"/>
                <w:szCs w:val="20"/>
              </w:rPr>
            </w:pPr>
            <w:r w:rsidRPr="00207A19">
              <w:rPr>
                <w:sz w:val="20"/>
                <w:szCs w:val="20"/>
              </w:rPr>
              <w:t>Compare vendors (SAP, NetSuite, Dynamics 365) based on cost, features, scalability</w:t>
            </w:r>
          </w:p>
        </w:tc>
        <w:tc>
          <w:tcPr>
            <w:tcW w:w="2254" w:type="dxa"/>
          </w:tcPr>
          <w:p w14:paraId="275E410D" w14:textId="746FDCC9" w:rsidR="00723D5A" w:rsidRPr="00207A19" w:rsidRDefault="00207A19" w:rsidP="003752B9">
            <w:pPr>
              <w:rPr>
                <w:sz w:val="20"/>
                <w:szCs w:val="20"/>
              </w:rPr>
            </w:pPr>
            <w:r w:rsidRPr="00207A19">
              <w:rPr>
                <w:sz w:val="20"/>
                <w:szCs w:val="20"/>
              </w:rPr>
              <w:t>Choose the most suitable ERP solution</w:t>
            </w:r>
          </w:p>
        </w:tc>
        <w:tc>
          <w:tcPr>
            <w:tcW w:w="2254" w:type="dxa"/>
          </w:tcPr>
          <w:p w14:paraId="65F25734" w14:textId="5AE2E474" w:rsidR="00723D5A" w:rsidRPr="00207A19" w:rsidRDefault="00207A19" w:rsidP="003752B9">
            <w:pPr>
              <w:rPr>
                <w:sz w:val="20"/>
                <w:szCs w:val="20"/>
              </w:rPr>
            </w:pPr>
            <w:r w:rsidRPr="00207A19">
              <w:rPr>
                <w:sz w:val="20"/>
                <w:szCs w:val="20"/>
              </w:rPr>
              <w:t>Selecting a system that is too complex</w:t>
            </w:r>
          </w:p>
        </w:tc>
      </w:tr>
      <w:tr w:rsidR="00723D5A" w14:paraId="63387177" w14:textId="77777777" w:rsidTr="00723D5A">
        <w:tc>
          <w:tcPr>
            <w:tcW w:w="2254" w:type="dxa"/>
          </w:tcPr>
          <w:p w14:paraId="622567B9" w14:textId="5C0C1175" w:rsidR="00723D5A" w:rsidRPr="00723D5A" w:rsidRDefault="00723D5A" w:rsidP="003752B9">
            <w:pPr>
              <w:rPr>
                <w:sz w:val="20"/>
                <w:szCs w:val="20"/>
              </w:rPr>
            </w:pPr>
            <w:r w:rsidRPr="00723D5A">
              <w:rPr>
                <w:sz w:val="20"/>
                <w:szCs w:val="20"/>
              </w:rPr>
              <w:t>Data Migration &amp; Cleaning</w:t>
            </w:r>
          </w:p>
        </w:tc>
        <w:tc>
          <w:tcPr>
            <w:tcW w:w="2254" w:type="dxa"/>
          </w:tcPr>
          <w:p w14:paraId="500909BC" w14:textId="0338B03D" w:rsidR="00723D5A" w:rsidRPr="00207A19" w:rsidRDefault="00207A19" w:rsidP="003752B9">
            <w:pPr>
              <w:rPr>
                <w:sz w:val="20"/>
                <w:szCs w:val="20"/>
              </w:rPr>
            </w:pPr>
            <w:r w:rsidRPr="00207A19">
              <w:rPr>
                <w:sz w:val="20"/>
                <w:szCs w:val="20"/>
              </w:rPr>
              <w:t>Consolidate data, remove duplicates, ensure accuracy</w:t>
            </w:r>
          </w:p>
        </w:tc>
        <w:tc>
          <w:tcPr>
            <w:tcW w:w="2254" w:type="dxa"/>
          </w:tcPr>
          <w:p w14:paraId="05C74FDC" w14:textId="0212D2CE" w:rsidR="00723D5A" w:rsidRPr="00207A19" w:rsidRDefault="00207A19" w:rsidP="003752B9">
            <w:pPr>
              <w:rPr>
                <w:sz w:val="20"/>
                <w:szCs w:val="20"/>
              </w:rPr>
            </w:pPr>
            <w:r w:rsidRPr="00207A19">
              <w:rPr>
                <w:sz w:val="20"/>
                <w:szCs w:val="20"/>
              </w:rPr>
              <w:t>Build a clean and reliable data foundation</w:t>
            </w:r>
          </w:p>
        </w:tc>
        <w:tc>
          <w:tcPr>
            <w:tcW w:w="2254" w:type="dxa"/>
          </w:tcPr>
          <w:p w14:paraId="4A4F673D" w14:textId="333300C1" w:rsidR="00723D5A" w:rsidRPr="00207A19" w:rsidRDefault="00207A19" w:rsidP="003752B9">
            <w:pPr>
              <w:rPr>
                <w:sz w:val="20"/>
                <w:szCs w:val="20"/>
              </w:rPr>
            </w:pPr>
            <w:r w:rsidRPr="00207A19">
              <w:rPr>
                <w:sz w:val="20"/>
                <w:szCs w:val="20"/>
              </w:rPr>
              <w:t>Data loss or errors during migration</w:t>
            </w:r>
          </w:p>
        </w:tc>
      </w:tr>
      <w:tr w:rsidR="00723D5A" w14:paraId="78D4B26E" w14:textId="77777777" w:rsidTr="00723D5A">
        <w:tc>
          <w:tcPr>
            <w:tcW w:w="2254" w:type="dxa"/>
          </w:tcPr>
          <w:p w14:paraId="0765C810" w14:textId="670CB08C" w:rsidR="00723D5A" w:rsidRPr="00723D5A" w:rsidRDefault="00723D5A" w:rsidP="003752B9">
            <w:pPr>
              <w:rPr>
                <w:sz w:val="20"/>
                <w:szCs w:val="20"/>
              </w:rPr>
            </w:pPr>
            <w:r w:rsidRPr="00723D5A">
              <w:rPr>
                <w:sz w:val="20"/>
                <w:szCs w:val="20"/>
              </w:rPr>
              <w:t>System Configuration</w:t>
            </w:r>
          </w:p>
        </w:tc>
        <w:tc>
          <w:tcPr>
            <w:tcW w:w="2254" w:type="dxa"/>
          </w:tcPr>
          <w:p w14:paraId="66B8BB84" w14:textId="3AB2EA40" w:rsidR="00723D5A" w:rsidRPr="00207A19" w:rsidRDefault="00207A19" w:rsidP="003752B9">
            <w:pPr>
              <w:rPr>
                <w:sz w:val="20"/>
                <w:szCs w:val="20"/>
              </w:rPr>
            </w:pPr>
            <w:r w:rsidRPr="00207A19">
              <w:rPr>
                <w:sz w:val="20"/>
                <w:szCs w:val="20"/>
              </w:rPr>
              <w:t>Set up workflows, permissions, and BI dashboards</w:t>
            </w:r>
          </w:p>
        </w:tc>
        <w:tc>
          <w:tcPr>
            <w:tcW w:w="2254" w:type="dxa"/>
          </w:tcPr>
          <w:p w14:paraId="57FEAF83" w14:textId="48467387" w:rsidR="00723D5A" w:rsidRPr="00207A19" w:rsidRDefault="00207A19" w:rsidP="003752B9">
            <w:pPr>
              <w:rPr>
                <w:sz w:val="20"/>
                <w:szCs w:val="20"/>
              </w:rPr>
            </w:pPr>
            <w:r w:rsidRPr="00207A19">
              <w:rPr>
                <w:sz w:val="20"/>
                <w:szCs w:val="20"/>
              </w:rPr>
              <w:t>Tailor the system to company needs</w:t>
            </w:r>
          </w:p>
        </w:tc>
        <w:tc>
          <w:tcPr>
            <w:tcW w:w="2254" w:type="dxa"/>
          </w:tcPr>
          <w:p w14:paraId="60A01865" w14:textId="6424CA53" w:rsidR="00723D5A" w:rsidRPr="00207A19" w:rsidRDefault="00207A19" w:rsidP="003752B9">
            <w:pPr>
              <w:rPr>
                <w:sz w:val="20"/>
                <w:szCs w:val="20"/>
              </w:rPr>
            </w:pPr>
            <w:r w:rsidRPr="00207A19">
              <w:rPr>
                <w:sz w:val="20"/>
                <w:szCs w:val="20"/>
              </w:rPr>
              <w:t>Incorrect settings or delays</w:t>
            </w:r>
          </w:p>
        </w:tc>
      </w:tr>
      <w:tr w:rsidR="00723D5A" w14:paraId="46B445F0" w14:textId="77777777" w:rsidTr="00723D5A">
        <w:tc>
          <w:tcPr>
            <w:tcW w:w="2254" w:type="dxa"/>
          </w:tcPr>
          <w:p w14:paraId="12CE1AB4" w14:textId="28C1EA8A" w:rsidR="00723D5A" w:rsidRDefault="00723D5A" w:rsidP="003752B9">
            <w:r w:rsidRPr="00723D5A">
              <w:rPr>
                <w:sz w:val="20"/>
                <w:szCs w:val="20"/>
              </w:rPr>
              <w:t>Integration</w:t>
            </w:r>
          </w:p>
        </w:tc>
        <w:tc>
          <w:tcPr>
            <w:tcW w:w="2254" w:type="dxa"/>
          </w:tcPr>
          <w:p w14:paraId="07E31EDF" w14:textId="660E16AF" w:rsidR="00723D5A" w:rsidRPr="00207A19" w:rsidRDefault="00207A19" w:rsidP="003752B9">
            <w:pPr>
              <w:rPr>
                <w:sz w:val="20"/>
                <w:szCs w:val="20"/>
              </w:rPr>
            </w:pPr>
            <w:r w:rsidRPr="00207A19">
              <w:rPr>
                <w:sz w:val="20"/>
                <w:szCs w:val="20"/>
              </w:rPr>
              <w:t>Connect ERP with POS, website, and accounting tools</w:t>
            </w:r>
          </w:p>
        </w:tc>
        <w:tc>
          <w:tcPr>
            <w:tcW w:w="2254" w:type="dxa"/>
          </w:tcPr>
          <w:p w14:paraId="2F23FC52" w14:textId="0CC78970" w:rsidR="00723D5A" w:rsidRPr="00207A19" w:rsidRDefault="00207A19" w:rsidP="003752B9">
            <w:pPr>
              <w:rPr>
                <w:sz w:val="20"/>
                <w:szCs w:val="20"/>
              </w:rPr>
            </w:pPr>
            <w:r w:rsidRPr="00207A19">
              <w:rPr>
                <w:sz w:val="20"/>
                <w:szCs w:val="20"/>
              </w:rPr>
              <w:t>Achieve full system integration</w:t>
            </w:r>
          </w:p>
        </w:tc>
        <w:tc>
          <w:tcPr>
            <w:tcW w:w="2254" w:type="dxa"/>
          </w:tcPr>
          <w:p w14:paraId="1293AF2E" w14:textId="4F2EFFFD" w:rsidR="00723D5A" w:rsidRPr="00207A19" w:rsidRDefault="00207A19" w:rsidP="003752B9">
            <w:pPr>
              <w:rPr>
                <w:sz w:val="20"/>
                <w:szCs w:val="20"/>
              </w:rPr>
            </w:pPr>
            <w:r w:rsidRPr="00207A19">
              <w:rPr>
                <w:sz w:val="20"/>
                <w:szCs w:val="20"/>
              </w:rPr>
              <w:t>Compatibility issues</w:t>
            </w:r>
          </w:p>
        </w:tc>
      </w:tr>
      <w:tr w:rsidR="00723D5A" w14:paraId="231A7E0B" w14:textId="77777777" w:rsidTr="00723D5A">
        <w:tc>
          <w:tcPr>
            <w:tcW w:w="2254" w:type="dxa"/>
          </w:tcPr>
          <w:p w14:paraId="0CEBD3F2" w14:textId="24AE257A" w:rsidR="00723D5A" w:rsidRPr="00723D5A" w:rsidRDefault="00723D5A" w:rsidP="003752B9">
            <w:pPr>
              <w:rPr>
                <w:sz w:val="20"/>
                <w:szCs w:val="20"/>
              </w:rPr>
            </w:pPr>
            <w:r w:rsidRPr="00723D5A">
              <w:rPr>
                <w:sz w:val="20"/>
                <w:szCs w:val="20"/>
              </w:rPr>
              <w:t>Staff Training</w:t>
            </w:r>
          </w:p>
        </w:tc>
        <w:tc>
          <w:tcPr>
            <w:tcW w:w="2254" w:type="dxa"/>
          </w:tcPr>
          <w:p w14:paraId="4E2E9087" w14:textId="3F79FBBD" w:rsidR="00723D5A" w:rsidRPr="00207A19" w:rsidRDefault="00207A19" w:rsidP="003752B9">
            <w:pPr>
              <w:rPr>
                <w:sz w:val="20"/>
                <w:szCs w:val="20"/>
              </w:rPr>
            </w:pPr>
            <w:r w:rsidRPr="00207A19">
              <w:rPr>
                <w:sz w:val="20"/>
                <w:szCs w:val="20"/>
              </w:rPr>
              <w:t>Provide user training and documentation</w:t>
            </w:r>
          </w:p>
        </w:tc>
        <w:tc>
          <w:tcPr>
            <w:tcW w:w="2254" w:type="dxa"/>
          </w:tcPr>
          <w:p w14:paraId="6B6B6BEC" w14:textId="4551AC73" w:rsidR="00723D5A" w:rsidRPr="00207A19" w:rsidRDefault="00207A19" w:rsidP="003752B9">
            <w:pPr>
              <w:rPr>
                <w:sz w:val="20"/>
                <w:szCs w:val="20"/>
              </w:rPr>
            </w:pPr>
            <w:r w:rsidRPr="00207A19">
              <w:rPr>
                <w:sz w:val="20"/>
                <w:szCs w:val="20"/>
              </w:rPr>
              <w:t>Reduce resistance and increase adoption</w:t>
            </w:r>
          </w:p>
        </w:tc>
        <w:tc>
          <w:tcPr>
            <w:tcW w:w="2254" w:type="dxa"/>
          </w:tcPr>
          <w:p w14:paraId="1318379F" w14:textId="14387FFE" w:rsidR="00723D5A" w:rsidRPr="00207A19" w:rsidRDefault="00207A19" w:rsidP="003752B9">
            <w:pPr>
              <w:rPr>
                <w:sz w:val="20"/>
                <w:szCs w:val="20"/>
              </w:rPr>
            </w:pPr>
            <w:r w:rsidRPr="00207A19">
              <w:rPr>
                <w:sz w:val="20"/>
                <w:szCs w:val="20"/>
              </w:rPr>
              <w:t>Staff may be slow to adapt</w:t>
            </w:r>
          </w:p>
        </w:tc>
      </w:tr>
      <w:tr w:rsidR="00723D5A" w14:paraId="37CB3C79" w14:textId="77777777" w:rsidTr="00723D5A">
        <w:tc>
          <w:tcPr>
            <w:tcW w:w="2254" w:type="dxa"/>
          </w:tcPr>
          <w:p w14:paraId="2231E5B0" w14:textId="54521B3B" w:rsidR="00723D5A" w:rsidRPr="00723D5A" w:rsidRDefault="00723D5A" w:rsidP="003752B9">
            <w:pPr>
              <w:rPr>
                <w:sz w:val="20"/>
                <w:szCs w:val="20"/>
              </w:rPr>
            </w:pPr>
            <w:r w:rsidRPr="00723D5A">
              <w:rPr>
                <w:sz w:val="20"/>
                <w:szCs w:val="20"/>
              </w:rPr>
              <w:t>Pilot Testing</w:t>
            </w:r>
          </w:p>
        </w:tc>
        <w:tc>
          <w:tcPr>
            <w:tcW w:w="2254" w:type="dxa"/>
          </w:tcPr>
          <w:p w14:paraId="6F455A24" w14:textId="020A9C10" w:rsidR="00723D5A" w:rsidRPr="00207A19" w:rsidRDefault="00207A19" w:rsidP="003752B9">
            <w:pPr>
              <w:rPr>
                <w:sz w:val="20"/>
                <w:szCs w:val="20"/>
              </w:rPr>
            </w:pPr>
            <w:r w:rsidRPr="00207A19">
              <w:rPr>
                <w:sz w:val="20"/>
                <w:szCs w:val="20"/>
              </w:rPr>
              <w:t>Test ERP in selected stores</w:t>
            </w:r>
          </w:p>
        </w:tc>
        <w:tc>
          <w:tcPr>
            <w:tcW w:w="2254" w:type="dxa"/>
          </w:tcPr>
          <w:p w14:paraId="52A002AD" w14:textId="6380851E" w:rsidR="00723D5A" w:rsidRPr="00207A19" w:rsidRDefault="00207A19" w:rsidP="003752B9">
            <w:pPr>
              <w:rPr>
                <w:sz w:val="20"/>
                <w:szCs w:val="20"/>
              </w:rPr>
            </w:pPr>
            <w:r w:rsidRPr="00207A19">
              <w:rPr>
                <w:sz w:val="20"/>
                <w:szCs w:val="20"/>
              </w:rPr>
              <w:t>Identify issues before full rollout</w:t>
            </w:r>
          </w:p>
        </w:tc>
        <w:tc>
          <w:tcPr>
            <w:tcW w:w="2254" w:type="dxa"/>
          </w:tcPr>
          <w:p w14:paraId="5F937A64" w14:textId="77D2F1EA" w:rsidR="00723D5A" w:rsidRPr="00207A19" w:rsidRDefault="00207A19" w:rsidP="003752B9">
            <w:pPr>
              <w:rPr>
                <w:sz w:val="20"/>
                <w:szCs w:val="20"/>
              </w:rPr>
            </w:pPr>
            <w:r w:rsidRPr="00207A19">
              <w:rPr>
                <w:sz w:val="20"/>
                <w:szCs w:val="20"/>
              </w:rPr>
              <w:t>Technical errors during testing</w:t>
            </w:r>
          </w:p>
        </w:tc>
      </w:tr>
      <w:tr w:rsidR="00723D5A" w14:paraId="6EF0EE81" w14:textId="77777777" w:rsidTr="00723D5A">
        <w:tc>
          <w:tcPr>
            <w:tcW w:w="2254" w:type="dxa"/>
          </w:tcPr>
          <w:p w14:paraId="126A8C76" w14:textId="2FA57269" w:rsidR="00723D5A" w:rsidRPr="00723D5A" w:rsidRDefault="00723D5A" w:rsidP="003752B9">
            <w:pPr>
              <w:rPr>
                <w:sz w:val="20"/>
                <w:szCs w:val="20"/>
              </w:rPr>
            </w:pPr>
            <w:r w:rsidRPr="00723D5A">
              <w:rPr>
                <w:sz w:val="20"/>
                <w:szCs w:val="20"/>
              </w:rPr>
              <w:t>Full Deployment</w:t>
            </w:r>
          </w:p>
        </w:tc>
        <w:tc>
          <w:tcPr>
            <w:tcW w:w="2254" w:type="dxa"/>
          </w:tcPr>
          <w:p w14:paraId="1C9B4E4E" w14:textId="21A2D1CE" w:rsidR="00723D5A" w:rsidRPr="00207A19" w:rsidRDefault="00207A19" w:rsidP="003752B9">
            <w:pPr>
              <w:rPr>
                <w:sz w:val="20"/>
                <w:szCs w:val="20"/>
              </w:rPr>
            </w:pPr>
            <w:r w:rsidRPr="00207A19">
              <w:rPr>
                <w:sz w:val="20"/>
                <w:szCs w:val="20"/>
              </w:rPr>
              <w:t>Roll out ERP across all departments and stores</w:t>
            </w:r>
          </w:p>
        </w:tc>
        <w:tc>
          <w:tcPr>
            <w:tcW w:w="2254" w:type="dxa"/>
          </w:tcPr>
          <w:p w14:paraId="0D17CC19" w14:textId="66D0A22C" w:rsidR="00723D5A" w:rsidRPr="00207A19" w:rsidRDefault="00207A19" w:rsidP="003752B9">
            <w:pPr>
              <w:rPr>
                <w:sz w:val="20"/>
                <w:szCs w:val="20"/>
              </w:rPr>
            </w:pPr>
            <w:r w:rsidRPr="00207A19">
              <w:rPr>
                <w:sz w:val="20"/>
                <w:szCs w:val="20"/>
              </w:rPr>
              <w:t>Complete system adoption</w:t>
            </w:r>
          </w:p>
        </w:tc>
        <w:tc>
          <w:tcPr>
            <w:tcW w:w="2254" w:type="dxa"/>
          </w:tcPr>
          <w:p w14:paraId="64FD92AD" w14:textId="6A991123" w:rsidR="00723D5A" w:rsidRPr="00207A19" w:rsidRDefault="00207A19" w:rsidP="003752B9">
            <w:pPr>
              <w:rPr>
                <w:sz w:val="20"/>
                <w:szCs w:val="20"/>
              </w:rPr>
            </w:pPr>
            <w:r w:rsidRPr="00207A19">
              <w:rPr>
                <w:sz w:val="20"/>
                <w:szCs w:val="20"/>
              </w:rPr>
              <w:t>Temporary disruption during launch</w:t>
            </w:r>
          </w:p>
        </w:tc>
      </w:tr>
    </w:tbl>
    <w:p w14:paraId="0B6174B7" w14:textId="77777777" w:rsidR="003752B9" w:rsidRDefault="003752B9" w:rsidP="003752B9"/>
    <w:p w14:paraId="07081BD5" w14:textId="77777777" w:rsidR="00207A19" w:rsidRDefault="00207A19" w:rsidP="003752B9">
      <w:pPr>
        <w:rPr>
          <w:b/>
          <w:bCs/>
          <w:sz w:val="32"/>
          <w:szCs w:val="32"/>
        </w:rPr>
      </w:pPr>
    </w:p>
    <w:p w14:paraId="4293002B" w14:textId="77777777" w:rsidR="00207A19" w:rsidRDefault="00207A19" w:rsidP="003752B9">
      <w:pPr>
        <w:rPr>
          <w:b/>
          <w:bCs/>
          <w:sz w:val="32"/>
          <w:szCs w:val="32"/>
        </w:rPr>
      </w:pPr>
    </w:p>
    <w:p w14:paraId="18D374E1" w14:textId="77777777" w:rsidR="00207A19" w:rsidRDefault="00207A19" w:rsidP="003752B9">
      <w:pPr>
        <w:rPr>
          <w:b/>
          <w:bCs/>
          <w:sz w:val="32"/>
          <w:szCs w:val="32"/>
        </w:rPr>
      </w:pPr>
    </w:p>
    <w:p w14:paraId="09973374" w14:textId="77777777" w:rsidR="00207A19" w:rsidRDefault="00207A19" w:rsidP="003752B9">
      <w:pPr>
        <w:rPr>
          <w:b/>
          <w:bCs/>
          <w:sz w:val="32"/>
          <w:szCs w:val="32"/>
        </w:rPr>
      </w:pPr>
    </w:p>
    <w:p w14:paraId="5DCF82FB" w14:textId="77777777" w:rsidR="00207A19" w:rsidRDefault="00207A19" w:rsidP="003752B9">
      <w:pPr>
        <w:rPr>
          <w:b/>
          <w:bCs/>
          <w:sz w:val="32"/>
          <w:szCs w:val="32"/>
        </w:rPr>
      </w:pPr>
    </w:p>
    <w:p w14:paraId="34C74AED" w14:textId="3C748999" w:rsidR="003752B9" w:rsidRPr="00064C6C" w:rsidRDefault="003752B9" w:rsidP="003752B9">
      <w:pPr>
        <w:rPr>
          <w:b/>
          <w:bCs/>
          <w:sz w:val="32"/>
          <w:szCs w:val="32"/>
        </w:rPr>
      </w:pPr>
      <w:r w:rsidRPr="00064C6C">
        <w:rPr>
          <w:b/>
          <w:bCs/>
          <w:sz w:val="32"/>
          <w:szCs w:val="32"/>
        </w:rPr>
        <w:lastRenderedPageBreak/>
        <w:t>5. Conclusion</w:t>
      </w:r>
    </w:p>
    <w:p w14:paraId="5C9233A6" w14:textId="77777777" w:rsidR="003752B9" w:rsidRDefault="003752B9" w:rsidP="003752B9"/>
    <w:p w14:paraId="02D844EB" w14:textId="77777777" w:rsidR="00207A19" w:rsidRPr="00207A19" w:rsidRDefault="00207A19" w:rsidP="00207A19">
      <w:pPr>
        <w:rPr>
          <w:rFonts w:asciiTheme="majorHAnsi" w:hAnsiTheme="majorHAnsi"/>
        </w:rPr>
      </w:pPr>
      <w:r w:rsidRPr="00207A19">
        <w:rPr>
          <w:rFonts w:asciiTheme="majorHAnsi" w:hAnsiTheme="majorHAnsi"/>
        </w:rPr>
        <w:t>AKPerog Ltd. is currently experiencing operational and strategic challenges due to outdated and disconnected information systems. Manual processes, fragmented customer data, slow reporting, and weak data protection limit the company’s ability to grow and deliver strong customer service. After evaluating the existing systems, this report concludes that a cloud-based ERP solution with integrated CRM and BI tools would best support the company’s needs.</w:t>
      </w:r>
    </w:p>
    <w:p w14:paraId="3DD894CF" w14:textId="77777777" w:rsidR="00207A19" w:rsidRPr="00207A19" w:rsidRDefault="00207A19" w:rsidP="00207A19">
      <w:pPr>
        <w:rPr>
          <w:rFonts w:asciiTheme="majorHAnsi" w:hAnsiTheme="majorHAnsi"/>
        </w:rPr>
      </w:pPr>
    </w:p>
    <w:p w14:paraId="426CF8FE" w14:textId="38D18DD6" w:rsidR="003752B9" w:rsidRPr="00207A19" w:rsidRDefault="00207A19" w:rsidP="00207A19">
      <w:pPr>
        <w:rPr>
          <w:rFonts w:asciiTheme="majorHAnsi" w:hAnsiTheme="majorHAnsi"/>
        </w:rPr>
      </w:pPr>
      <w:r w:rsidRPr="00207A19">
        <w:rPr>
          <w:rFonts w:asciiTheme="majorHAnsi" w:hAnsiTheme="majorHAnsi"/>
        </w:rPr>
        <w:t>Such a system would provide accurate real-time information, enhance efficiency, improve decision-making, and ensure compliance with GDPR. With a structured implementation plan and effective training, AKPerog can transition successfully to the new system and build a strong foundation for sustainable growth.</w:t>
      </w:r>
    </w:p>
    <w:p w14:paraId="2DC1F1BB" w14:textId="77777777" w:rsidR="003752B9" w:rsidRDefault="003752B9" w:rsidP="003752B9"/>
    <w:p w14:paraId="6998F36D" w14:textId="29F4C1F7" w:rsidR="003752B9" w:rsidRPr="00064C6C" w:rsidRDefault="003752B9" w:rsidP="003752B9">
      <w:pPr>
        <w:rPr>
          <w:b/>
          <w:bCs/>
          <w:sz w:val="32"/>
          <w:szCs w:val="32"/>
        </w:rPr>
      </w:pPr>
      <w:r w:rsidRPr="00064C6C">
        <w:rPr>
          <w:b/>
          <w:bCs/>
          <w:sz w:val="32"/>
          <w:szCs w:val="32"/>
        </w:rPr>
        <w:t>6. References</w:t>
      </w:r>
    </w:p>
    <w:p w14:paraId="152005AE" w14:textId="16FE0285" w:rsidR="003752B9" w:rsidRDefault="003752B9" w:rsidP="00207A19">
      <w:pPr>
        <w:pStyle w:val="ListParagraph"/>
      </w:pPr>
    </w:p>
    <w:p w14:paraId="03613805" w14:textId="77777777" w:rsidR="00207A19" w:rsidRDefault="00207A19" w:rsidP="00207A19">
      <w:pPr>
        <w:pStyle w:val="ListParagraph"/>
        <w:numPr>
          <w:ilvl w:val="0"/>
          <w:numId w:val="7"/>
        </w:numPr>
      </w:pPr>
      <w:r>
        <w:t>Bourgeois, D., Smith, J., Wang, S. and Mortati, J. (2019) Information Systems for Business and Beyond. USA: Open Textbooks.</w:t>
      </w:r>
    </w:p>
    <w:p w14:paraId="36981A69" w14:textId="77777777" w:rsidR="00207A19" w:rsidRDefault="00207A19" w:rsidP="00207A19">
      <w:pPr>
        <w:pStyle w:val="ListParagraph"/>
        <w:ind w:left="1440"/>
      </w:pPr>
    </w:p>
    <w:p w14:paraId="18A7895F" w14:textId="77777777" w:rsidR="00207A19" w:rsidRDefault="00207A19" w:rsidP="00207A19">
      <w:pPr>
        <w:pStyle w:val="ListParagraph"/>
        <w:numPr>
          <w:ilvl w:val="0"/>
          <w:numId w:val="7"/>
        </w:numPr>
      </w:pPr>
      <w:r>
        <w:t>Coughlan, J., Lycett, M. and Macredie, R. (2005) ‘Understanding the</w:t>
      </w:r>
    </w:p>
    <w:p w14:paraId="43AEDA47" w14:textId="7A4DE06C" w:rsidR="00207A19" w:rsidRDefault="00207A19" w:rsidP="00207A19">
      <w:pPr>
        <w:pStyle w:val="ListParagraph"/>
        <w:ind w:left="1440"/>
      </w:pPr>
      <w:r>
        <w:t>Business–IT Relationship’, International Journal of Information Management, 25(4), pp. 303–319.</w:t>
      </w:r>
    </w:p>
    <w:p w14:paraId="3F90B465" w14:textId="77777777" w:rsidR="00207A19" w:rsidRDefault="00207A19" w:rsidP="00207A19">
      <w:pPr>
        <w:pStyle w:val="ListParagraph"/>
        <w:ind w:left="1440"/>
      </w:pPr>
    </w:p>
    <w:p w14:paraId="25F8B40E" w14:textId="77777777" w:rsidR="00207A19" w:rsidRDefault="00207A19" w:rsidP="00207A19">
      <w:pPr>
        <w:pStyle w:val="ListParagraph"/>
        <w:numPr>
          <w:ilvl w:val="0"/>
          <w:numId w:val="7"/>
        </w:numPr>
      </w:pPr>
      <w:r>
        <w:t>Laudon, K.C. and Laudon, J.P. (2012) Management Information Systems: Managing the Digital Firm. New Jersey: Prentice Hall.</w:t>
      </w:r>
    </w:p>
    <w:p w14:paraId="23BF63E4" w14:textId="77777777" w:rsidR="00207A19" w:rsidRDefault="00207A19" w:rsidP="00207A19">
      <w:pPr>
        <w:pStyle w:val="ListParagraph"/>
        <w:ind w:left="1440"/>
      </w:pPr>
    </w:p>
    <w:p w14:paraId="1528BDAE" w14:textId="4C1D825A" w:rsidR="00207A19" w:rsidRDefault="00207A19" w:rsidP="00207A19">
      <w:pPr>
        <w:pStyle w:val="ListParagraph"/>
        <w:numPr>
          <w:ilvl w:val="0"/>
          <w:numId w:val="7"/>
        </w:numPr>
      </w:pPr>
      <w:r>
        <w:t>McKinsey &amp; Company (2023) Technology Trends Outlook 2023.</w:t>
      </w:r>
    </w:p>
    <w:p w14:paraId="3E065CF3" w14:textId="77777777" w:rsidR="00207A19" w:rsidRDefault="00207A19" w:rsidP="00207A19">
      <w:pPr>
        <w:pStyle w:val="ListParagraph"/>
        <w:ind w:left="1440"/>
      </w:pPr>
    </w:p>
    <w:p w14:paraId="5DD9749E" w14:textId="77777777" w:rsidR="00207A19" w:rsidRDefault="00207A19" w:rsidP="00207A19">
      <w:pPr>
        <w:pStyle w:val="ListParagraph"/>
        <w:numPr>
          <w:ilvl w:val="0"/>
          <w:numId w:val="7"/>
        </w:numPr>
      </w:pPr>
      <w:r>
        <w:t>NHS Digital (2021) Information Governance Toolkit.</w:t>
      </w:r>
    </w:p>
    <w:p w14:paraId="65C9D2E1" w14:textId="77777777" w:rsidR="00207A19" w:rsidRDefault="00207A19" w:rsidP="00207A19">
      <w:pPr>
        <w:pStyle w:val="ListParagraph"/>
        <w:ind w:left="1440"/>
      </w:pPr>
    </w:p>
    <w:p w14:paraId="2BE54B70" w14:textId="231E8B11" w:rsidR="00207A19" w:rsidRDefault="00207A19" w:rsidP="00207A19">
      <w:pPr>
        <w:pStyle w:val="ListParagraph"/>
        <w:numPr>
          <w:ilvl w:val="0"/>
          <w:numId w:val="7"/>
        </w:numPr>
      </w:pPr>
      <w:r>
        <w:t>Sengupta, S. (2015) ‘Value Additive Activities in ERP Projects’, International Journal of Computer Applications, 121(19), pp. 1–5.</w:t>
      </w:r>
    </w:p>
    <w:sectPr w:rsidR="00207A1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E6DA1"/>
    <w:multiLevelType w:val="hybridMultilevel"/>
    <w:tmpl w:val="F3D85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4F2510"/>
    <w:multiLevelType w:val="hybridMultilevel"/>
    <w:tmpl w:val="18E8D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E57CF1"/>
    <w:multiLevelType w:val="hybridMultilevel"/>
    <w:tmpl w:val="713A2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322A2B"/>
    <w:multiLevelType w:val="hybridMultilevel"/>
    <w:tmpl w:val="CC0EC5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9C33CBD"/>
    <w:multiLevelType w:val="hybridMultilevel"/>
    <w:tmpl w:val="A4F6E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ED0107"/>
    <w:multiLevelType w:val="hybridMultilevel"/>
    <w:tmpl w:val="3B161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CE5B2A"/>
    <w:multiLevelType w:val="hybridMultilevel"/>
    <w:tmpl w:val="49D0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8686223">
    <w:abstractNumId w:val="2"/>
  </w:num>
  <w:num w:numId="2" w16cid:durableId="1535196310">
    <w:abstractNumId w:val="0"/>
  </w:num>
  <w:num w:numId="3" w16cid:durableId="691032415">
    <w:abstractNumId w:val="6"/>
  </w:num>
  <w:num w:numId="4" w16cid:durableId="1445005116">
    <w:abstractNumId w:val="1"/>
  </w:num>
  <w:num w:numId="5" w16cid:durableId="1986006532">
    <w:abstractNumId w:val="4"/>
  </w:num>
  <w:num w:numId="6" w16cid:durableId="418140291">
    <w:abstractNumId w:val="5"/>
  </w:num>
  <w:num w:numId="7" w16cid:durableId="9234897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B9"/>
    <w:rsid w:val="00064C6C"/>
    <w:rsid w:val="00207A19"/>
    <w:rsid w:val="003752B9"/>
    <w:rsid w:val="004D79BF"/>
    <w:rsid w:val="00723D5A"/>
    <w:rsid w:val="00855CED"/>
    <w:rsid w:val="00CB3959"/>
    <w:rsid w:val="00F52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FD74F"/>
  <w15:chartTrackingRefBased/>
  <w15:docId w15:val="{31D0C21D-8270-4D07-8279-D5F0F61A4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2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52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52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2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2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2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2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2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2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2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52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52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2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2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2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2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2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2B9"/>
    <w:rPr>
      <w:rFonts w:eastAsiaTheme="majorEastAsia" w:cstheme="majorBidi"/>
      <w:color w:val="272727" w:themeColor="text1" w:themeTint="D8"/>
    </w:rPr>
  </w:style>
  <w:style w:type="paragraph" w:styleId="Title">
    <w:name w:val="Title"/>
    <w:basedOn w:val="Normal"/>
    <w:next w:val="Normal"/>
    <w:link w:val="TitleChar"/>
    <w:uiPriority w:val="10"/>
    <w:qFormat/>
    <w:rsid w:val="003752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2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2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2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2B9"/>
    <w:pPr>
      <w:spacing w:before="160"/>
      <w:jc w:val="center"/>
    </w:pPr>
    <w:rPr>
      <w:i/>
      <w:iCs/>
      <w:color w:val="404040" w:themeColor="text1" w:themeTint="BF"/>
    </w:rPr>
  </w:style>
  <w:style w:type="character" w:customStyle="1" w:styleId="QuoteChar">
    <w:name w:val="Quote Char"/>
    <w:basedOn w:val="DefaultParagraphFont"/>
    <w:link w:val="Quote"/>
    <w:uiPriority w:val="29"/>
    <w:rsid w:val="003752B9"/>
    <w:rPr>
      <w:i/>
      <w:iCs/>
      <w:color w:val="404040" w:themeColor="text1" w:themeTint="BF"/>
    </w:rPr>
  </w:style>
  <w:style w:type="paragraph" w:styleId="ListParagraph">
    <w:name w:val="List Paragraph"/>
    <w:basedOn w:val="Normal"/>
    <w:uiPriority w:val="34"/>
    <w:qFormat/>
    <w:rsid w:val="003752B9"/>
    <w:pPr>
      <w:ind w:left="720"/>
      <w:contextualSpacing/>
    </w:pPr>
  </w:style>
  <w:style w:type="character" w:styleId="IntenseEmphasis">
    <w:name w:val="Intense Emphasis"/>
    <w:basedOn w:val="DefaultParagraphFont"/>
    <w:uiPriority w:val="21"/>
    <w:qFormat/>
    <w:rsid w:val="003752B9"/>
    <w:rPr>
      <w:i/>
      <w:iCs/>
      <w:color w:val="0F4761" w:themeColor="accent1" w:themeShade="BF"/>
    </w:rPr>
  </w:style>
  <w:style w:type="paragraph" w:styleId="IntenseQuote">
    <w:name w:val="Intense Quote"/>
    <w:basedOn w:val="Normal"/>
    <w:next w:val="Normal"/>
    <w:link w:val="IntenseQuoteChar"/>
    <w:uiPriority w:val="30"/>
    <w:qFormat/>
    <w:rsid w:val="003752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2B9"/>
    <w:rPr>
      <w:i/>
      <w:iCs/>
      <w:color w:val="0F4761" w:themeColor="accent1" w:themeShade="BF"/>
    </w:rPr>
  </w:style>
  <w:style w:type="character" w:styleId="IntenseReference">
    <w:name w:val="Intense Reference"/>
    <w:basedOn w:val="DefaultParagraphFont"/>
    <w:uiPriority w:val="32"/>
    <w:qFormat/>
    <w:rsid w:val="003752B9"/>
    <w:rPr>
      <w:b/>
      <w:bCs/>
      <w:smallCaps/>
      <w:color w:val="0F4761" w:themeColor="accent1" w:themeShade="BF"/>
      <w:spacing w:val="5"/>
    </w:rPr>
  </w:style>
  <w:style w:type="character" w:styleId="Hyperlink">
    <w:name w:val="Hyperlink"/>
    <w:basedOn w:val="DefaultParagraphFont"/>
    <w:uiPriority w:val="99"/>
    <w:unhideWhenUsed/>
    <w:rsid w:val="00064C6C"/>
    <w:rPr>
      <w:color w:val="467886" w:themeColor="hyperlink"/>
      <w:u w:val="single"/>
    </w:rPr>
  </w:style>
  <w:style w:type="character" w:styleId="UnresolvedMention">
    <w:name w:val="Unresolved Mention"/>
    <w:basedOn w:val="DefaultParagraphFont"/>
    <w:uiPriority w:val="99"/>
    <w:semiHidden/>
    <w:unhideWhenUsed/>
    <w:rsid w:val="00064C6C"/>
    <w:rPr>
      <w:color w:val="605E5C"/>
      <w:shd w:val="clear" w:color="auto" w:fill="E1DFDD"/>
    </w:rPr>
  </w:style>
  <w:style w:type="paragraph" w:styleId="NormalWeb">
    <w:name w:val="Normal (Web)"/>
    <w:basedOn w:val="Normal"/>
    <w:uiPriority w:val="99"/>
    <w:semiHidden/>
    <w:unhideWhenUsed/>
    <w:rsid w:val="00723D5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23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5</Pages>
  <Words>1227</Words>
  <Characters>6996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Damian</dc:creator>
  <cp:keywords/>
  <dc:description/>
  <cp:lastModifiedBy>Robert Damian</cp:lastModifiedBy>
  <cp:revision>2</cp:revision>
  <dcterms:created xsi:type="dcterms:W3CDTF">2025-11-15T18:28:00Z</dcterms:created>
  <dcterms:modified xsi:type="dcterms:W3CDTF">2025-11-19T15:18:00Z</dcterms:modified>
</cp:coreProperties>
</file>