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82803172"/>
        <w:docPartObj>
          <w:docPartGallery w:val="Cover Pages"/>
          <w:docPartUnique/>
        </w:docPartObj>
      </w:sdtPr>
      <w:sdtEndPr>
        <w:rPr>
          <w:rFonts w:eastAsiaTheme="minorEastAsia"/>
          <w:b/>
          <w:bCs/>
          <w:caps/>
          <w:color w:val="595959" w:themeColor="text1" w:themeTint="A6"/>
          <w:sz w:val="20"/>
          <w:szCs w:val="2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360"/>
          </w:tblGrid>
          <w:tr w:rsidR="0049298B">
            <w:trPr>
              <w:trHeight w:val="2880"/>
              <w:jc w:val="center"/>
            </w:trPr>
            <w:tc>
              <w:tcPr>
                <w:tcW w:w="5000" w:type="pct"/>
              </w:tcPr>
              <w:p w:rsidR="0049298B" w:rsidRDefault="00670C70" w:rsidP="00670C70">
                <w:pPr>
                  <w:jc w:val="center"/>
                  <w:rPr>
                    <w:sz w:val="52"/>
                    <w:szCs w:val="52"/>
                  </w:rPr>
                </w:pPr>
                <w:r w:rsidRPr="00670C70">
                  <w:rPr>
                    <w:sz w:val="52"/>
                    <w:szCs w:val="52"/>
                  </w:rPr>
                  <w:t>Banking Financial management and financial markets</w:t>
                </w:r>
              </w:p>
              <w:p w:rsidR="00670C70" w:rsidRDefault="00670C70" w:rsidP="00670C70">
                <w:pPr>
                  <w:jc w:val="center"/>
                  <w:rPr>
                    <w:sz w:val="52"/>
                    <w:szCs w:val="52"/>
                  </w:rPr>
                </w:pPr>
              </w:p>
              <w:p w:rsidR="00670C70" w:rsidRDefault="00670C70" w:rsidP="00670C70">
                <w:pPr>
                  <w:rPr>
                    <w:sz w:val="52"/>
                    <w:szCs w:val="52"/>
                  </w:rPr>
                </w:pPr>
              </w:p>
              <w:p w:rsidR="00670C70" w:rsidRDefault="00670C70" w:rsidP="00670C70"/>
            </w:tc>
          </w:tr>
          <w:tr w:rsidR="0049298B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17E29727219F4CE1B0FA564EACDB0752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5B9BD5" w:themeColor="accent1"/>
                    </w:tcBorders>
                    <w:vAlign w:val="center"/>
                  </w:tcPr>
                  <w:p w:rsidR="0049298B" w:rsidRDefault="0049298B" w:rsidP="00AD46A4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HSBC VS Barclays</w:t>
                    </w:r>
                  </w:p>
                </w:tc>
              </w:sdtContent>
            </w:sdt>
          </w:tr>
          <w:tr w:rsidR="0049298B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5737A2BD03104AC2BCDA135FB3D28777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5B9BD5" w:themeColor="accent1"/>
                    </w:tcBorders>
                    <w:vAlign w:val="center"/>
                  </w:tcPr>
                  <w:p w:rsidR="0049298B" w:rsidRDefault="0049298B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Financial Analysis of banks performance</w:t>
                    </w:r>
                  </w:p>
                </w:tc>
              </w:sdtContent>
            </w:sdt>
          </w:tr>
          <w:tr w:rsidR="0049298B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9298B" w:rsidRDefault="0049298B">
                <w:pPr>
                  <w:pStyle w:val="a3"/>
                  <w:jc w:val="center"/>
                </w:pPr>
              </w:p>
            </w:tc>
          </w:tr>
          <w:tr w:rsidR="0049298B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9298B" w:rsidRDefault="0049298B">
                <w:pPr>
                  <w:pStyle w:val="a3"/>
                  <w:jc w:val="center"/>
                  <w:rPr>
                    <w:b/>
                    <w:bCs/>
                  </w:rPr>
                </w:pPr>
              </w:p>
            </w:tc>
          </w:tr>
          <w:tr w:rsidR="0049298B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49298B" w:rsidRDefault="0049298B" w:rsidP="00AD46A4">
                <w:pPr>
                  <w:pStyle w:val="a3"/>
                  <w:rPr>
                    <w:b/>
                    <w:bCs/>
                  </w:rPr>
                </w:pPr>
              </w:p>
              <w:p w:rsidR="00AD46A4" w:rsidRDefault="00AD46A4" w:rsidP="00AD46A4">
                <w:pPr>
                  <w:pStyle w:val="a3"/>
                  <w:rPr>
                    <w:b/>
                    <w:bCs/>
                  </w:rPr>
                </w:pPr>
              </w:p>
              <w:p w:rsidR="00AD46A4" w:rsidRDefault="00AD46A4" w:rsidP="00AD46A4">
                <w:pPr>
                  <w:pStyle w:val="a3"/>
                  <w:rPr>
                    <w:b/>
                    <w:bCs/>
                  </w:rPr>
                </w:pPr>
              </w:p>
            </w:tc>
          </w:tr>
        </w:tbl>
        <w:p w:rsidR="0049298B" w:rsidRDefault="0049298B"/>
        <w:p w:rsidR="00670C70" w:rsidRDefault="00670C70">
          <w:pPr>
            <w:rPr>
              <w:sz w:val="40"/>
              <w:szCs w:val="40"/>
            </w:rPr>
          </w:pPr>
        </w:p>
        <w:p w:rsidR="00670C70" w:rsidRDefault="00670C70">
          <w:pPr>
            <w:rPr>
              <w:sz w:val="40"/>
              <w:szCs w:val="40"/>
            </w:rPr>
          </w:pPr>
        </w:p>
        <w:p w:rsidR="00AD46A4" w:rsidRPr="00AD46A4" w:rsidRDefault="00AD46A4">
          <w:pPr>
            <w:rPr>
              <w:sz w:val="40"/>
              <w:szCs w:val="40"/>
            </w:rPr>
          </w:pPr>
          <w:r w:rsidRPr="00AD46A4">
            <w:rPr>
              <w:sz w:val="40"/>
              <w:szCs w:val="40"/>
            </w:rPr>
            <w:t>Lecturer’s name: Isaiah Oino</w:t>
          </w:r>
        </w:p>
        <w:p w:rsidR="00AD46A4" w:rsidRPr="00AD46A4" w:rsidRDefault="00AD46A4">
          <w:pPr>
            <w:rPr>
              <w:sz w:val="40"/>
              <w:szCs w:val="40"/>
            </w:rPr>
          </w:pPr>
          <w:r w:rsidRPr="00AD46A4">
            <w:rPr>
              <w:sz w:val="40"/>
              <w:szCs w:val="40"/>
            </w:rPr>
            <w:t>Student name: Elena Ikonomova</w:t>
          </w:r>
        </w:p>
        <w:p w:rsidR="00AD46A4" w:rsidRPr="00AD46A4" w:rsidRDefault="00AD46A4">
          <w:pPr>
            <w:rPr>
              <w:sz w:val="40"/>
              <w:szCs w:val="40"/>
            </w:rPr>
          </w:pPr>
          <w:r w:rsidRPr="00AD46A4">
            <w:rPr>
              <w:sz w:val="40"/>
              <w:szCs w:val="40"/>
            </w:rPr>
            <w:t>Student ID: 1809771</w:t>
          </w:r>
        </w:p>
        <w:p w:rsidR="00AD46A4" w:rsidRPr="00AD46A4" w:rsidRDefault="00AD46A4">
          <w:pPr>
            <w:rPr>
              <w:sz w:val="40"/>
              <w:szCs w:val="40"/>
            </w:rPr>
          </w:pPr>
          <w:r w:rsidRPr="00AD46A4">
            <w:rPr>
              <w:sz w:val="40"/>
              <w:szCs w:val="40"/>
            </w:rPr>
            <w:t>Module Code: LCMB7012</w:t>
          </w:r>
        </w:p>
        <w:p w:rsidR="00670C70" w:rsidRPr="00AD46A4" w:rsidRDefault="00AD46A4">
          <w:pPr>
            <w:rPr>
              <w:sz w:val="40"/>
              <w:szCs w:val="40"/>
            </w:rPr>
          </w:pPr>
          <w:r w:rsidRPr="00AD46A4">
            <w:rPr>
              <w:sz w:val="40"/>
              <w:szCs w:val="40"/>
            </w:rPr>
            <w:t>Date: 08.05.2019</w:t>
          </w:r>
        </w:p>
        <w:p w:rsidR="00AD46A4" w:rsidRPr="00AD46A4" w:rsidRDefault="00AD46A4">
          <w:pPr>
            <w:rPr>
              <w:sz w:val="40"/>
              <w:szCs w:val="40"/>
            </w:rPr>
          </w:pPr>
        </w:p>
        <w:p w:rsidR="0049298B" w:rsidRDefault="00091495">
          <w:pPr>
            <w:rPr>
              <w:rFonts w:eastAsiaTheme="minorEastAsia"/>
              <w:caps/>
              <w:color w:val="595959" w:themeColor="text1" w:themeTint="A6"/>
              <w:sz w:val="20"/>
              <w:szCs w:val="20"/>
            </w:rPr>
          </w:pP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190960602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4F0151" w:rsidRDefault="004F0151" w:rsidP="00540D04">
          <w:pPr>
            <w:pStyle w:val="a9"/>
            <w:jc w:val="center"/>
            <w:rPr>
              <w:rStyle w:val="10"/>
              <w:color w:val="auto"/>
              <w:sz w:val="52"/>
              <w:szCs w:val="52"/>
            </w:rPr>
          </w:pPr>
          <w:r w:rsidRPr="00540D04">
            <w:rPr>
              <w:rStyle w:val="10"/>
              <w:color w:val="auto"/>
              <w:sz w:val="52"/>
              <w:szCs w:val="52"/>
            </w:rPr>
            <w:t>Table of Contents</w:t>
          </w:r>
        </w:p>
        <w:p w:rsidR="00540D04" w:rsidRPr="00540D04" w:rsidRDefault="00540D04" w:rsidP="00540D04"/>
        <w:p w:rsidR="003D6DE4" w:rsidRDefault="004F0151">
          <w:pPr>
            <w:pStyle w:val="1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37085" w:history="1">
            <w:r w:rsidR="003D6DE4" w:rsidRPr="00F51DF6">
              <w:rPr>
                <w:rStyle w:val="aa"/>
                <w:noProof/>
              </w:rPr>
              <w:t>Brief Introduction of HSBC</w:t>
            </w:r>
            <w:r w:rsidR="003D6DE4">
              <w:rPr>
                <w:noProof/>
                <w:webHidden/>
              </w:rPr>
              <w:tab/>
            </w:r>
            <w:r w:rsidR="003D6DE4">
              <w:rPr>
                <w:noProof/>
                <w:webHidden/>
              </w:rPr>
              <w:fldChar w:fldCharType="begin"/>
            </w:r>
            <w:r w:rsidR="003D6DE4">
              <w:rPr>
                <w:noProof/>
                <w:webHidden/>
              </w:rPr>
              <w:instrText xml:space="preserve"> PAGEREF _Toc8137085 \h </w:instrText>
            </w:r>
            <w:r w:rsidR="003D6DE4">
              <w:rPr>
                <w:noProof/>
                <w:webHidden/>
              </w:rPr>
            </w:r>
            <w:r w:rsidR="003D6DE4">
              <w:rPr>
                <w:noProof/>
                <w:webHidden/>
              </w:rPr>
              <w:fldChar w:fldCharType="separate"/>
            </w:r>
            <w:r w:rsidR="003D6DE4">
              <w:rPr>
                <w:noProof/>
                <w:webHidden/>
              </w:rPr>
              <w:t>2</w:t>
            </w:r>
            <w:r w:rsidR="003D6DE4">
              <w:rPr>
                <w:noProof/>
                <w:webHidden/>
              </w:rPr>
              <w:fldChar w:fldCharType="end"/>
            </w:r>
          </w:hyperlink>
        </w:p>
        <w:p w:rsidR="003D6DE4" w:rsidRDefault="00091495">
          <w:pPr>
            <w:pStyle w:val="1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137086" w:history="1">
            <w:r w:rsidR="003D6DE4" w:rsidRPr="00F51DF6">
              <w:rPr>
                <w:rStyle w:val="aa"/>
                <w:rFonts w:cstheme="majorHAnsi"/>
                <w:noProof/>
              </w:rPr>
              <w:t>HSBC vs BARCLAYS</w:t>
            </w:r>
            <w:r w:rsidR="003D6DE4">
              <w:rPr>
                <w:noProof/>
                <w:webHidden/>
              </w:rPr>
              <w:tab/>
            </w:r>
            <w:r w:rsidR="003D6DE4">
              <w:rPr>
                <w:noProof/>
                <w:webHidden/>
              </w:rPr>
              <w:fldChar w:fldCharType="begin"/>
            </w:r>
            <w:r w:rsidR="003D6DE4">
              <w:rPr>
                <w:noProof/>
                <w:webHidden/>
              </w:rPr>
              <w:instrText xml:space="preserve"> PAGEREF _Toc8137086 \h </w:instrText>
            </w:r>
            <w:r w:rsidR="003D6DE4">
              <w:rPr>
                <w:noProof/>
                <w:webHidden/>
              </w:rPr>
            </w:r>
            <w:r w:rsidR="003D6DE4">
              <w:rPr>
                <w:noProof/>
                <w:webHidden/>
              </w:rPr>
              <w:fldChar w:fldCharType="separate"/>
            </w:r>
            <w:r w:rsidR="003D6DE4">
              <w:rPr>
                <w:noProof/>
                <w:webHidden/>
              </w:rPr>
              <w:t>3</w:t>
            </w:r>
            <w:r w:rsidR="003D6DE4">
              <w:rPr>
                <w:noProof/>
                <w:webHidden/>
              </w:rPr>
              <w:fldChar w:fldCharType="end"/>
            </w:r>
          </w:hyperlink>
        </w:p>
        <w:p w:rsidR="003D6DE4" w:rsidRDefault="00091495">
          <w:pPr>
            <w:pStyle w:val="1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137087" w:history="1">
            <w:r w:rsidR="003D6DE4" w:rsidRPr="00F51DF6">
              <w:rPr>
                <w:rStyle w:val="aa"/>
                <w:noProof/>
              </w:rPr>
              <w:t>Contemporary issues in banking sector and their effect on the bank's performance</w:t>
            </w:r>
            <w:r w:rsidR="003D6DE4">
              <w:rPr>
                <w:noProof/>
                <w:webHidden/>
              </w:rPr>
              <w:tab/>
            </w:r>
            <w:r w:rsidR="003D6DE4">
              <w:rPr>
                <w:noProof/>
                <w:webHidden/>
              </w:rPr>
              <w:fldChar w:fldCharType="begin"/>
            </w:r>
            <w:r w:rsidR="003D6DE4">
              <w:rPr>
                <w:noProof/>
                <w:webHidden/>
              </w:rPr>
              <w:instrText xml:space="preserve"> PAGEREF _Toc8137087 \h </w:instrText>
            </w:r>
            <w:r w:rsidR="003D6DE4">
              <w:rPr>
                <w:noProof/>
                <w:webHidden/>
              </w:rPr>
            </w:r>
            <w:r w:rsidR="003D6DE4">
              <w:rPr>
                <w:noProof/>
                <w:webHidden/>
              </w:rPr>
              <w:fldChar w:fldCharType="separate"/>
            </w:r>
            <w:r w:rsidR="003D6DE4">
              <w:rPr>
                <w:noProof/>
                <w:webHidden/>
              </w:rPr>
              <w:t>8</w:t>
            </w:r>
            <w:r w:rsidR="003D6DE4">
              <w:rPr>
                <w:noProof/>
                <w:webHidden/>
              </w:rPr>
              <w:fldChar w:fldCharType="end"/>
            </w:r>
          </w:hyperlink>
        </w:p>
        <w:p w:rsidR="003D6DE4" w:rsidRDefault="00091495">
          <w:pPr>
            <w:pStyle w:val="1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137088" w:history="1">
            <w:r w:rsidR="003D6DE4" w:rsidRPr="00F51DF6">
              <w:rPr>
                <w:rStyle w:val="aa"/>
                <w:noProof/>
              </w:rPr>
              <w:t>Treasury bills in the UK and their issuance on the primary and secondary market</w:t>
            </w:r>
            <w:r w:rsidR="003D6DE4">
              <w:rPr>
                <w:noProof/>
                <w:webHidden/>
              </w:rPr>
              <w:tab/>
            </w:r>
            <w:r w:rsidR="003D6DE4">
              <w:rPr>
                <w:noProof/>
                <w:webHidden/>
              </w:rPr>
              <w:fldChar w:fldCharType="begin"/>
            </w:r>
            <w:r w:rsidR="003D6DE4">
              <w:rPr>
                <w:noProof/>
                <w:webHidden/>
              </w:rPr>
              <w:instrText xml:space="preserve"> PAGEREF _Toc8137088 \h </w:instrText>
            </w:r>
            <w:r w:rsidR="003D6DE4">
              <w:rPr>
                <w:noProof/>
                <w:webHidden/>
              </w:rPr>
            </w:r>
            <w:r w:rsidR="003D6DE4">
              <w:rPr>
                <w:noProof/>
                <w:webHidden/>
              </w:rPr>
              <w:fldChar w:fldCharType="separate"/>
            </w:r>
            <w:r w:rsidR="003D6DE4">
              <w:rPr>
                <w:noProof/>
                <w:webHidden/>
              </w:rPr>
              <w:t>9</w:t>
            </w:r>
            <w:r w:rsidR="003D6DE4">
              <w:rPr>
                <w:noProof/>
                <w:webHidden/>
              </w:rPr>
              <w:fldChar w:fldCharType="end"/>
            </w:r>
          </w:hyperlink>
        </w:p>
        <w:p w:rsidR="003D6DE4" w:rsidRDefault="00091495">
          <w:pPr>
            <w:pStyle w:val="1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137089" w:history="1">
            <w:r w:rsidR="003D6DE4" w:rsidRPr="00F51DF6">
              <w:rPr>
                <w:rStyle w:val="aa"/>
                <w:noProof/>
              </w:rPr>
              <w:t>Reference List</w:t>
            </w:r>
            <w:r w:rsidR="003D6DE4">
              <w:rPr>
                <w:noProof/>
                <w:webHidden/>
              </w:rPr>
              <w:tab/>
            </w:r>
            <w:r w:rsidR="003D6DE4">
              <w:rPr>
                <w:noProof/>
                <w:webHidden/>
              </w:rPr>
              <w:fldChar w:fldCharType="begin"/>
            </w:r>
            <w:r w:rsidR="003D6DE4">
              <w:rPr>
                <w:noProof/>
                <w:webHidden/>
              </w:rPr>
              <w:instrText xml:space="preserve"> PAGEREF _Toc8137089 \h </w:instrText>
            </w:r>
            <w:r w:rsidR="003D6DE4">
              <w:rPr>
                <w:noProof/>
                <w:webHidden/>
              </w:rPr>
            </w:r>
            <w:r w:rsidR="003D6DE4">
              <w:rPr>
                <w:noProof/>
                <w:webHidden/>
              </w:rPr>
              <w:fldChar w:fldCharType="separate"/>
            </w:r>
            <w:r w:rsidR="003D6DE4">
              <w:rPr>
                <w:noProof/>
                <w:webHidden/>
              </w:rPr>
              <w:t>12</w:t>
            </w:r>
            <w:r w:rsidR="003D6DE4">
              <w:rPr>
                <w:noProof/>
                <w:webHidden/>
              </w:rPr>
              <w:fldChar w:fldCharType="end"/>
            </w:r>
          </w:hyperlink>
        </w:p>
        <w:p w:rsidR="004F0151" w:rsidRDefault="004F0151">
          <w:r>
            <w:rPr>
              <w:b/>
              <w:bCs/>
              <w:noProof/>
            </w:rPr>
            <w:fldChar w:fldCharType="end"/>
          </w:r>
        </w:p>
      </w:sdtContent>
    </w:sdt>
    <w:p w:rsidR="00BC342F" w:rsidRDefault="00BC342F" w:rsidP="00040D96">
      <w:pPr>
        <w:pStyle w:val="1"/>
      </w:pPr>
    </w:p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Default="00040D96" w:rsidP="00040D96"/>
    <w:p w:rsidR="00040D96" w:rsidRPr="001C326D" w:rsidRDefault="00040D96" w:rsidP="005B060A">
      <w:pPr>
        <w:pStyle w:val="1"/>
        <w:jc w:val="center"/>
        <w:rPr>
          <w:color w:val="auto"/>
          <w:sz w:val="52"/>
          <w:szCs w:val="52"/>
          <w:u w:val="single"/>
        </w:rPr>
      </w:pPr>
      <w:bookmarkStart w:id="0" w:name="_Toc3208931"/>
      <w:bookmarkStart w:id="1" w:name="_Toc8137085"/>
      <w:r w:rsidRPr="001C326D">
        <w:rPr>
          <w:color w:val="auto"/>
          <w:sz w:val="52"/>
          <w:szCs w:val="52"/>
          <w:u w:val="single"/>
        </w:rPr>
        <w:t>Brief Introduction of HSBC</w:t>
      </w:r>
      <w:bookmarkEnd w:id="0"/>
      <w:bookmarkEnd w:id="1"/>
    </w:p>
    <w:p w:rsidR="00040D96" w:rsidRDefault="00040D96" w:rsidP="004F0151">
      <w:pPr>
        <w:rPr>
          <w:sz w:val="24"/>
          <w:szCs w:val="24"/>
        </w:rPr>
      </w:pPr>
    </w:p>
    <w:p w:rsidR="004F0151" w:rsidRDefault="004F0151" w:rsidP="004F0151">
      <w:pPr>
        <w:rPr>
          <w:sz w:val="24"/>
          <w:szCs w:val="24"/>
        </w:rPr>
      </w:pPr>
    </w:p>
    <w:p w:rsidR="004F0151" w:rsidRDefault="00981EEE" w:rsidP="00D13BAC">
      <w:pPr>
        <w:rPr>
          <w:noProof/>
          <w:sz w:val="24"/>
          <w:szCs w:val="24"/>
        </w:rPr>
      </w:pPr>
      <w:r>
        <w:rPr>
          <w:sz w:val="24"/>
          <w:szCs w:val="24"/>
        </w:rPr>
        <w:t xml:space="preserve">HSBC is a </w:t>
      </w:r>
      <w:r w:rsidRPr="00981EEE">
        <w:rPr>
          <w:sz w:val="24"/>
          <w:szCs w:val="24"/>
        </w:rPr>
        <w:t>British multinational holding company in the field of banking and financial services</w:t>
      </w:r>
      <w:r>
        <w:rPr>
          <w:sz w:val="24"/>
          <w:szCs w:val="24"/>
        </w:rPr>
        <w:t xml:space="preserve">. </w:t>
      </w:r>
      <w:r w:rsidRPr="00981EEE">
        <w:rPr>
          <w:sz w:val="24"/>
          <w:szCs w:val="24"/>
        </w:rPr>
        <w:t xml:space="preserve">The bank was founded in March 1865 </w:t>
      </w:r>
      <w:r w:rsidR="00660769">
        <w:rPr>
          <w:sz w:val="24"/>
          <w:szCs w:val="24"/>
        </w:rPr>
        <w:t xml:space="preserve">and has been serving up to date </w:t>
      </w:r>
      <w:r w:rsidRPr="00981EEE">
        <w:rPr>
          <w:sz w:val="24"/>
          <w:szCs w:val="24"/>
        </w:rPr>
        <w:t>39 million customers around the world</w:t>
      </w:r>
      <w:r w:rsidR="00D13BA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1527296"/>
          <w:citation/>
        </w:sdtPr>
        <w:sdtEndPr/>
        <w:sdtContent>
          <w:r w:rsidR="00D13BAC">
            <w:rPr>
              <w:sz w:val="24"/>
              <w:szCs w:val="24"/>
            </w:rPr>
            <w:fldChar w:fldCharType="begin"/>
          </w:r>
          <w:r w:rsidR="00D13BAC">
            <w:rPr>
              <w:sz w:val="24"/>
              <w:szCs w:val="24"/>
            </w:rPr>
            <w:instrText xml:space="preserve"> CITATION Wik19 \l 1033 </w:instrText>
          </w:r>
          <w:r w:rsidR="00D13BAC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(Wikipedia, 2019)</w:t>
          </w:r>
          <w:r w:rsidR="00D13BAC">
            <w:rPr>
              <w:sz w:val="24"/>
              <w:szCs w:val="24"/>
            </w:rPr>
            <w:fldChar w:fldCharType="end"/>
          </w:r>
        </w:sdtContent>
      </w:sdt>
      <w:r w:rsidRPr="00981EEE">
        <w:rPr>
          <w:sz w:val="24"/>
          <w:szCs w:val="24"/>
        </w:rPr>
        <w:t>.</w:t>
      </w:r>
      <w:r w:rsidR="00660769">
        <w:rPr>
          <w:sz w:val="24"/>
          <w:szCs w:val="24"/>
        </w:rPr>
        <w:t xml:space="preserve"> HSBC </w:t>
      </w:r>
      <w:r w:rsidR="004B6CA1">
        <w:rPr>
          <w:sz w:val="24"/>
          <w:szCs w:val="24"/>
        </w:rPr>
        <w:t>is the biggest</w:t>
      </w:r>
      <w:r w:rsidR="00660769" w:rsidRPr="00660769">
        <w:rPr>
          <w:sz w:val="24"/>
          <w:szCs w:val="24"/>
        </w:rPr>
        <w:t xml:space="preserve"> bank in Europe and the seve</w:t>
      </w:r>
      <w:r w:rsidR="004B6CA1">
        <w:rPr>
          <w:sz w:val="24"/>
          <w:szCs w:val="24"/>
        </w:rPr>
        <w:t>nth biggest</w:t>
      </w:r>
      <w:r w:rsidR="00660769">
        <w:rPr>
          <w:sz w:val="24"/>
          <w:szCs w:val="24"/>
        </w:rPr>
        <w:t xml:space="preserve"> in the world with </w:t>
      </w:r>
      <w:r w:rsidR="00660769" w:rsidRPr="00660769">
        <w:rPr>
          <w:sz w:val="24"/>
          <w:szCs w:val="24"/>
        </w:rPr>
        <w:t>total assets of $ 2,585 trillion</w:t>
      </w:r>
      <w:r w:rsidR="00660769">
        <w:rPr>
          <w:noProof/>
          <w:sz w:val="24"/>
          <w:szCs w:val="24"/>
        </w:rPr>
        <w:t xml:space="preserve">. </w:t>
      </w:r>
      <w:r w:rsidR="00D13BAC" w:rsidRPr="00D13BAC">
        <w:rPr>
          <w:noProof/>
          <w:sz w:val="24"/>
          <w:szCs w:val="24"/>
        </w:rPr>
        <w:t>HSBC serves its custo</w:t>
      </w:r>
      <w:r w:rsidR="009C1946">
        <w:rPr>
          <w:noProof/>
          <w:sz w:val="24"/>
          <w:szCs w:val="24"/>
        </w:rPr>
        <w:t xml:space="preserve">mers through 4 major business </w:t>
      </w:r>
      <w:r w:rsidR="00D13BAC" w:rsidRPr="00D13BAC">
        <w:rPr>
          <w:noProof/>
          <w:sz w:val="24"/>
          <w:szCs w:val="24"/>
        </w:rPr>
        <w:t>that are:</w:t>
      </w:r>
      <w:r w:rsidR="00D13BAC">
        <w:rPr>
          <w:noProof/>
          <w:sz w:val="24"/>
          <w:szCs w:val="24"/>
        </w:rPr>
        <w:t xml:space="preserve"> Commercial Banking, Retail Banking and Wealth M</w:t>
      </w:r>
      <w:r w:rsidR="00D13BAC" w:rsidRPr="00D13BAC">
        <w:rPr>
          <w:noProof/>
          <w:sz w:val="24"/>
          <w:szCs w:val="24"/>
        </w:rPr>
        <w:t>anagement</w:t>
      </w:r>
      <w:r w:rsidR="00D13BAC">
        <w:rPr>
          <w:noProof/>
          <w:sz w:val="24"/>
          <w:szCs w:val="24"/>
        </w:rPr>
        <w:t xml:space="preserve">, </w:t>
      </w:r>
      <w:r w:rsidR="00D13BAC" w:rsidRPr="00D13BAC">
        <w:rPr>
          <w:noProof/>
          <w:sz w:val="24"/>
          <w:szCs w:val="24"/>
        </w:rPr>
        <w:t>Global Private Banking</w:t>
      </w:r>
      <w:r w:rsidR="00D13BAC">
        <w:rPr>
          <w:noProof/>
          <w:sz w:val="24"/>
          <w:szCs w:val="24"/>
        </w:rPr>
        <w:t xml:space="preserve"> and </w:t>
      </w:r>
      <w:r w:rsidR="0043469A" w:rsidRPr="0043469A">
        <w:rPr>
          <w:noProof/>
          <w:sz w:val="24"/>
          <w:szCs w:val="24"/>
        </w:rPr>
        <w:t>Global Banking and Markets</w:t>
      </w:r>
      <w:r w:rsidR="0043469A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663200077"/>
          <w:citation/>
        </w:sdtPr>
        <w:sdtEndPr/>
        <w:sdtContent>
          <w:r w:rsidR="00130C8F">
            <w:rPr>
              <w:noProof/>
              <w:sz w:val="24"/>
              <w:szCs w:val="24"/>
            </w:rPr>
            <w:fldChar w:fldCharType="begin"/>
          </w:r>
          <w:r w:rsidR="00130C8F">
            <w:rPr>
              <w:noProof/>
              <w:sz w:val="24"/>
              <w:szCs w:val="24"/>
            </w:rPr>
            <w:instrText xml:space="preserve"> CITATION HSB19 \l 1033 </w:instrText>
          </w:r>
          <w:r w:rsidR="00130C8F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(Group, 2019)</w:t>
          </w:r>
          <w:r w:rsidR="00130C8F">
            <w:rPr>
              <w:noProof/>
              <w:sz w:val="24"/>
              <w:szCs w:val="24"/>
            </w:rPr>
            <w:fldChar w:fldCharType="end"/>
          </w:r>
        </w:sdtContent>
      </w:sdt>
      <w:r w:rsidR="00130C8F">
        <w:rPr>
          <w:noProof/>
          <w:sz w:val="24"/>
          <w:szCs w:val="24"/>
        </w:rPr>
        <w:t xml:space="preserve">. </w:t>
      </w:r>
    </w:p>
    <w:p w:rsidR="0043469A" w:rsidRDefault="00F4497B" w:rsidP="0009255D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I</w:t>
      </w:r>
      <w:r w:rsidR="009C1946">
        <w:rPr>
          <w:noProof/>
          <w:sz w:val="24"/>
          <w:szCs w:val="24"/>
        </w:rPr>
        <w:t>n its history,</w:t>
      </w:r>
      <w:r w:rsidRPr="00F4497B">
        <w:rPr>
          <w:noProof/>
          <w:sz w:val="24"/>
          <w:szCs w:val="24"/>
        </w:rPr>
        <w:t xml:space="preserve"> HSBC can </w:t>
      </w:r>
      <w:r>
        <w:rPr>
          <w:noProof/>
          <w:sz w:val="24"/>
          <w:szCs w:val="24"/>
        </w:rPr>
        <w:t>“</w:t>
      </w:r>
      <w:r w:rsidRPr="00F4497B">
        <w:rPr>
          <w:noProof/>
          <w:sz w:val="24"/>
          <w:szCs w:val="24"/>
        </w:rPr>
        <w:t>boast</w:t>
      </w:r>
      <w:r>
        <w:rPr>
          <w:noProof/>
          <w:sz w:val="24"/>
          <w:szCs w:val="24"/>
        </w:rPr>
        <w:t>”</w:t>
      </w:r>
      <w:r w:rsidRPr="00F4497B">
        <w:rPr>
          <w:noProof/>
          <w:sz w:val="24"/>
          <w:szCs w:val="24"/>
        </w:rPr>
        <w:t>a host of good and bad events</w:t>
      </w:r>
      <w:r>
        <w:rPr>
          <w:noProof/>
          <w:sz w:val="24"/>
          <w:szCs w:val="24"/>
        </w:rPr>
        <w:t>. O</w:t>
      </w:r>
      <w:r w:rsidRPr="00F4497B">
        <w:rPr>
          <w:noProof/>
          <w:sz w:val="24"/>
          <w:szCs w:val="24"/>
        </w:rPr>
        <w:t xml:space="preserve">ne of the most important events </w:t>
      </w:r>
      <w:r w:rsidR="00417849">
        <w:rPr>
          <w:noProof/>
          <w:sz w:val="24"/>
          <w:szCs w:val="24"/>
        </w:rPr>
        <w:t xml:space="preserve">for the bank is the big scandal “ Swiss Leaks” </w:t>
      </w:r>
      <w:r w:rsidRPr="00F4497B">
        <w:rPr>
          <w:noProof/>
          <w:sz w:val="24"/>
          <w:szCs w:val="24"/>
        </w:rPr>
        <w:t>in February 2015</w:t>
      </w:r>
      <w:r w:rsidR="00417849">
        <w:rPr>
          <w:noProof/>
          <w:sz w:val="24"/>
          <w:szCs w:val="24"/>
        </w:rPr>
        <w:t>. F</w:t>
      </w:r>
      <w:r w:rsidR="00417849" w:rsidRPr="00417849">
        <w:rPr>
          <w:noProof/>
          <w:sz w:val="24"/>
          <w:szCs w:val="24"/>
        </w:rPr>
        <w:t>rom this scandal</w:t>
      </w:r>
      <w:r w:rsidR="00417849">
        <w:rPr>
          <w:noProof/>
          <w:sz w:val="24"/>
          <w:szCs w:val="24"/>
        </w:rPr>
        <w:t>,</w:t>
      </w:r>
      <w:r w:rsidR="00417849" w:rsidRPr="00417849">
        <w:rPr>
          <w:noProof/>
          <w:sz w:val="24"/>
          <w:szCs w:val="24"/>
        </w:rPr>
        <w:t xml:space="preserve"> </w:t>
      </w:r>
      <w:r w:rsidR="00417849">
        <w:rPr>
          <w:noProof/>
          <w:sz w:val="24"/>
          <w:szCs w:val="24"/>
        </w:rPr>
        <w:t>The G</w:t>
      </w:r>
      <w:r w:rsidR="00417849" w:rsidRPr="00417849">
        <w:rPr>
          <w:noProof/>
          <w:sz w:val="24"/>
          <w:szCs w:val="24"/>
        </w:rPr>
        <w:t>uardian reported</w:t>
      </w:r>
      <w:r w:rsidR="00417849">
        <w:rPr>
          <w:noProof/>
          <w:sz w:val="24"/>
          <w:szCs w:val="24"/>
        </w:rPr>
        <w:t>,</w:t>
      </w:r>
      <w:r w:rsidR="00417849" w:rsidRPr="00417849">
        <w:rPr>
          <w:noProof/>
          <w:sz w:val="24"/>
          <w:szCs w:val="24"/>
        </w:rPr>
        <w:t xml:space="preserve"> that the Swiss subsidiary of the bank was accused of avoiding taxes</w:t>
      </w:r>
      <w:r w:rsidR="00417849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208262118"/>
          <w:citation/>
        </w:sdtPr>
        <w:sdtEndPr/>
        <w:sdtContent>
          <w:r w:rsidR="00417849">
            <w:rPr>
              <w:noProof/>
              <w:sz w:val="24"/>
              <w:szCs w:val="24"/>
            </w:rPr>
            <w:fldChar w:fldCharType="begin"/>
          </w:r>
          <w:r w:rsidR="00417849">
            <w:rPr>
              <w:noProof/>
              <w:sz w:val="24"/>
              <w:szCs w:val="24"/>
            </w:rPr>
            <w:instrText xml:space="preserve"> CITATION Jil15 \l 1033 </w:instrText>
          </w:r>
          <w:r w:rsidR="00417849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(Treanor, 2015)</w:t>
          </w:r>
          <w:r w:rsidR="00417849">
            <w:rPr>
              <w:noProof/>
              <w:sz w:val="24"/>
              <w:szCs w:val="24"/>
            </w:rPr>
            <w:fldChar w:fldCharType="end"/>
          </w:r>
        </w:sdtContent>
      </w:sdt>
      <w:r w:rsidR="00417849" w:rsidRPr="00417849">
        <w:rPr>
          <w:noProof/>
          <w:sz w:val="24"/>
          <w:szCs w:val="24"/>
        </w:rPr>
        <w:t>.</w:t>
      </w:r>
      <w:r w:rsidR="0009255D">
        <w:rPr>
          <w:noProof/>
          <w:sz w:val="24"/>
          <w:szCs w:val="24"/>
        </w:rPr>
        <w:t xml:space="preserve"> One</w:t>
      </w:r>
      <w:r w:rsidR="0009255D" w:rsidRPr="0009255D">
        <w:rPr>
          <w:noProof/>
          <w:sz w:val="24"/>
          <w:szCs w:val="24"/>
        </w:rPr>
        <w:t xml:space="preserve"> </w:t>
      </w:r>
      <w:r w:rsidR="0009255D">
        <w:rPr>
          <w:noProof/>
          <w:sz w:val="24"/>
          <w:szCs w:val="24"/>
        </w:rPr>
        <w:t xml:space="preserve">of the </w:t>
      </w:r>
      <w:r w:rsidR="0009255D" w:rsidRPr="0009255D">
        <w:rPr>
          <w:noProof/>
          <w:sz w:val="24"/>
          <w:szCs w:val="24"/>
        </w:rPr>
        <w:t>consequences of this unfavorable in</w:t>
      </w:r>
      <w:r w:rsidR="009C1946">
        <w:rPr>
          <w:noProof/>
          <w:sz w:val="24"/>
          <w:szCs w:val="24"/>
        </w:rPr>
        <w:t>vestigation for the bank is</w:t>
      </w:r>
      <w:r w:rsidR="0009255D" w:rsidRPr="0009255D">
        <w:rPr>
          <w:noProof/>
          <w:sz w:val="24"/>
          <w:szCs w:val="24"/>
        </w:rPr>
        <w:t xml:space="preserve"> the curse of Herve Falciani for the dissemination of secret bank data for tax fraud</w:t>
      </w:r>
      <w:r w:rsidR="0009255D">
        <w:rPr>
          <w:noProof/>
          <w:sz w:val="24"/>
          <w:szCs w:val="24"/>
        </w:rPr>
        <w:t>. T</w:t>
      </w:r>
      <w:r w:rsidR="0009255D" w:rsidRPr="0009255D">
        <w:rPr>
          <w:noProof/>
          <w:sz w:val="24"/>
          <w:szCs w:val="24"/>
        </w:rPr>
        <w:t>he</w:t>
      </w:r>
      <w:r w:rsidR="0009255D">
        <w:rPr>
          <w:noProof/>
          <w:sz w:val="24"/>
          <w:szCs w:val="24"/>
        </w:rPr>
        <w:t xml:space="preserve"> second consequence is that in November 2017, </w:t>
      </w:r>
      <w:r w:rsidR="0009255D" w:rsidRPr="0009255D">
        <w:rPr>
          <w:noProof/>
          <w:sz w:val="24"/>
          <w:szCs w:val="24"/>
        </w:rPr>
        <w:t>HSBC paid £ 262 million to the French authorities to settle the long-standing investigation into the case</w:t>
      </w:r>
      <w:r w:rsidR="0009255D">
        <w:rPr>
          <w:noProof/>
          <w:sz w:val="24"/>
          <w:szCs w:val="24"/>
        </w:rPr>
        <w:t xml:space="preserve"> “Swiss Leaks” </w:t>
      </w:r>
      <w:sdt>
        <w:sdtPr>
          <w:rPr>
            <w:noProof/>
            <w:sz w:val="24"/>
            <w:szCs w:val="24"/>
          </w:rPr>
          <w:id w:val="1869027670"/>
          <w:citation/>
        </w:sdtPr>
        <w:sdtEndPr/>
        <w:sdtContent>
          <w:r w:rsidR="0009255D">
            <w:rPr>
              <w:noProof/>
              <w:sz w:val="24"/>
              <w:szCs w:val="24"/>
            </w:rPr>
            <w:fldChar w:fldCharType="begin"/>
          </w:r>
          <w:r w:rsidR="0009255D">
            <w:rPr>
              <w:noProof/>
              <w:sz w:val="24"/>
              <w:szCs w:val="24"/>
            </w:rPr>
            <w:instrText xml:space="preserve"> CITATION BBC18 \l 1033 </w:instrText>
          </w:r>
          <w:r w:rsidR="0009255D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(BBC, 2018)</w:t>
          </w:r>
          <w:r w:rsidR="0009255D">
            <w:rPr>
              <w:noProof/>
              <w:sz w:val="24"/>
              <w:szCs w:val="24"/>
            </w:rPr>
            <w:fldChar w:fldCharType="end"/>
          </w:r>
        </w:sdtContent>
      </w:sdt>
      <w:r w:rsidR="0009255D">
        <w:rPr>
          <w:noProof/>
          <w:sz w:val="24"/>
          <w:szCs w:val="24"/>
        </w:rPr>
        <w:t xml:space="preserve">. </w:t>
      </w:r>
      <w:r w:rsidR="002366F7">
        <w:rPr>
          <w:noProof/>
          <w:sz w:val="24"/>
          <w:szCs w:val="24"/>
        </w:rPr>
        <w:t xml:space="preserve">In an open interview with Channel Four, Peter Oborne, former </w:t>
      </w:r>
      <w:r w:rsidR="002366F7" w:rsidRPr="002366F7">
        <w:rPr>
          <w:noProof/>
          <w:sz w:val="24"/>
          <w:szCs w:val="24"/>
        </w:rPr>
        <w:t xml:space="preserve">chief political commentator of </w:t>
      </w:r>
      <w:r w:rsidR="002366F7">
        <w:rPr>
          <w:noProof/>
          <w:sz w:val="24"/>
          <w:szCs w:val="24"/>
        </w:rPr>
        <w:t>“</w:t>
      </w:r>
      <w:r w:rsidR="002366F7" w:rsidRPr="002366F7">
        <w:rPr>
          <w:noProof/>
          <w:sz w:val="24"/>
          <w:szCs w:val="24"/>
        </w:rPr>
        <w:t>Telegraph</w:t>
      </w:r>
      <w:r w:rsidR="002366F7">
        <w:rPr>
          <w:noProof/>
          <w:sz w:val="24"/>
          <w:szCs w:val="24"/>
        </w:rPr>
        <w:t xml:space="preserve">”, </w:t>
      </w:r>
      <w:r w:rsidR="00A55992" w:rsidRPr="00A55992">
        <w:rPr>
          <w:noProof/>
          <w:sz w:val="24"/>
          <w:szCs w:val="24"/>
        </w:rPr>
        <w:t>claimed t</w:t>
      </w:r>
      <w:r w:rsidR="00A55992">
        <w:rPr>
          <w:noProof/>
          <w:sz w:val="24"/>
          <w:szCs w:val="24"/>
        </w:rPr>
        <w:t>hat the reason for his resignation was the cover of HSBC</w:t>
      </w:r>
      <w:r w:rsidR="00A55992" w:rsidRPr="00A55992">
        <w:rPr>
          <w:noProof/>
          <w:sz w:val="24"/>
          <w:szCs w:val="24"/>
        </w:rPr>
        <w:t xml:space="preserve"> for advertising</w:t>
      </w:r>
      <w:r w:rsidR="00A55992">
        <w:rPr>
          <w:noProof/>
          <w:sz w:val="24"/>
          <w:szCs w:val="24"/>
        </w:rPr>
        <w:t>,</w:t>
      </w:r>
      <w:r w:rsidR="00A55992" w:rsidRPr="00A55992">
        <w:rPr>
          <w:noProof/>
          <w:sz w:val="24"/>
          <w:szCs w:val="24"/>
        </w:rPr>
        <w:t xml:space="preserve"> on the occasion of the scandal in Switzerland</w:t>
      </w:r>
      <w:r w:rsidR="00A55992">
        <w:rPr>
          <w:noProof/>
          <w:sz w:val="24"/>
          <w:szCs w:val="24"/>
        </w:rPr>
        <w:t>,</w:t>
      </w:r>
      <w:r w:rsidR="00A55992" w:rsidRPr="00A55992">
        <w:rPr>
          <w:noProof/>
          <w:sz w:val="24"/>
          <w:szCs w:val="24"/>
        </w:rPr>
        <w:t xml:space="preserve"> on the part of the newspaper</w:t>
      </w:r>
      <w:r w:rsidR="00A55992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799945720"/>
          <w:citation/>
        </w:sdtPr>
        <w:sdtEndPr/>
        <w:sdtContent>
          <w:r w:rsidR="00A55992">
            <w:rPr>
              <w:noProof/>
              <w:sz w:val="24"/>
              <w:szCs w:val="24"/>
            </w:rPr>
            <w:fldChar w:fldCharType="begin"/>
          </w:r>
          <w:r w:rsidR="00A55992">
            <w:rPr>
              <w:noProof/>
              <w:sz w:val="24"/>
              <w:szCs w:val="24"/>
            </w:rPr>
            <w:instrText xml:space="preserve"> CITATION Jon15 \l 1033 </w:instrText>
          </w:r>
          <w:r w:rsidR="00A55992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(Snow, 2015)</w:t>
          </w:r>
          <w:r w:rsidR="00A55992">
            <w:rPr>
              <w:noProof/>
              <w:sz w:val="24"/>
              <w:szCs w:val="24"/>
            </w:rPr>
            <w:fldChar w:fldCharType="end"/>
          </w:r>
        </w:sdtContent>
      </w:sdt>
      <w:r w:rsidR="00A55992">
        <w:rPr>
          <w:noProof/>
          <w:sz w:val="24"/>
          <w:szCs w:val="24"/>
        </w:rPr>
        <w:t>.</w:t>
      </w:r>
    </w:p>
    <w:p w:rsidR="002443E3" w:rsidRDefault="00496169" w:rsidP="002443E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O</w:t>
      </w:r>
      <w:r w:rsidRPr="00496169">
        <w:rPr>
          <w:noProof/>
          <w:sz w:val="24"/>
          <w:szCs w:val="24"/>
        </w:rPr>
        <w:t>ne of the most gloomy scandals in the bank's 153-year history</w:t>
      </w:r>
      <w:r>
        <w:rPr>
          <w:noProof/>
          <w:sz w:val="24"/>
          <w:szCs w:val="24"/>
        </w:rPr>
        <w:t xml:space="preserve"> i</w:t>
      </w:r>
      <w:r w:rsidRPr="00496169">
        <w:rPr>
          <w:noProof/>
          <w:sz w:val="24"/>
          <w:szCs w:val="24"/>
        </w:rPr>
        <w:t xml:space="preserve">s her condemnation by Mexican families for </w:t>
      </w:r>
      <w:r>
        <w:rPr>
          <w:noProof/>
          <w:sz w:val="24"/>
          <w:szCs w:val="24"/>
        </w:rPr>
        <w:t>“money laundering”</w:t>
      </w:r>
      <w:r w:rsidRPr="00496169">
        <w:rPr>
          <w:noProof/>
          <w:sz w:val="24"/>
          <w:szCs w:val="24"/>
        </w:rPr>
        <w:t xml:space="preserve"> in 2016</w:t>
      </w:r>
      <w:r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574404550"/>
          <w:citation/>
        </w:sdtPr>
        <w:sdtEndPr/>
        <w:sdtContent>
          <w:r>
            <w:rPr>
              <w:noProof/>
              <w:sz w:val="24"/>
              <w:szCs w:val="24"/>
            </w:rPr>
            <w:fldChar w:fldCharType="begin"/>
          </w:r>
          <w:r>
            <w:rPr>
              <w:noProof/>
              <w:sz w:val="24"/>
              <w:szCs w:val="24"/>
            </w:rPr>
            <w:instrText xml:space="preserve"> CITATION Har16 \l 1033 </w:instrText>
          </w:r>
          <w:r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(Harris, 2016)</w:t>
          </w:r>
          <w:r>
            <w:rPr>
              <w:noProof/>
              <w:sz w:val="24"/>
              <w:szCs w:val="24"/>
            </w:rPr>
            <w:fldChar w:fldCharType="end"/>
          </w:r>
        </w:sdtContent>
      </w:sdt>
      <w:r>
        <w:rPr>
          <w:noProof/>
          <w:sz w:val="24"/>
          <w:szCs w:val="24"/>
        </w:rPr>
        <w:t xml:space="preserve">. </w:t>
      </w:r>
      <w:r w:rsidR="006F1A05">
        <w:rPr>
          <w:noProof/>
          <w:sz w:val="24"/>
          <w:szCs w:val="24"/>
        </w:rPr>
        <w:t>T</w:t>
      </w:r>
      <w:r w:rsidR="006F1A05" w:rsidRPr="006F1A05">
        <w:rPr>
          <w:noProof/>
          <w:sz w:val="24"/>
          <w:szCs w:val="24"/>
        </w:rPr>
        <w:t>his scandal costs HSBC fines amounting to $ 1.9 billion</w:t>
      </w:r>
      <w:r w:rsidR="006F1A05">
        <w:rPr>
          <w:noProof/>
          <w:sz w:val="24"/>
          <w:szCs w:val="24"/>
        </w:rPr>
        <w:t xml:space="preserve">, </w:t>
      </w:r>
      <w:r w:rsidR="006F1A05" w:rsidRPr="006F1A05">
        <w:rPr>
          <w:noProof/>
          <w:sz w:val="24"/>
          <w:szCs w:val="24"/>
        </w:rPr>
        <w:t>as well as criti</w:t>
      </w:r>
      <w:r w:rsidR="009C1946">
        <w:rPr>
          <w:noProof/>
          <w:sz w:val="24"/>
          <w:szCs w:val="24"/>
        </w:rPr>
        <w:t>cism from politicians that call</w:t>
      </w:r>
      <w:r w:rsidR="006F1A05" w:rsidRPr="006F1A05">
        <w:rPr>
          <w:noProof/>
          <w:sz w:val="24"/>
          <w:szCs w:val="24"/>
        </w:rPr>
        <w:t xml:space="preserve"> investors to break down</w:t>
      </w:r>
      <w:r w:rsidR="00104686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1248032277"/>
          <w:citation/>
        </w:sdtPr>
        <w:sdtEndPr/>
        <w:sdtContent>
          <w:r w:rsidR="00104686">
            <w:rPr>
              <w:noProof/>
              <w:sz w:val="24"/>
              <w:szCs w:val="24"/>
            </w:rPr>
            <w:fldChar w:fldCharType="begin"/>
          </w:r>
          <w:r w:rsidR="00104686">
            <w:rPr>
              <w:noProof/>
              <w:sz w:val="24"/>
              <w:szCs w:val="24"/>
            </w:rPr>
            <w:instrText xml:space="preserve"> CITATION Mar18 \l 1033 </w:instrText>
          </w:r>
          <w:r w:rsidR="00104686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(Arnold, 2018)</w:t>
          </w:r>
          <w:r w:rsidR="00104686">
            <w:rPr>
              <w:noProof/>
              <w:sz w:val="24"/>
              <w:szCs w:val="24"/>
            </w:rPr>
            <w:fldChar w:fldCharType="end"/>
          </w:r>
        </w:sdtContent>
      </w:sdt>
      <w:r w:rsidR="006F1A05">
        <w:rPr>
          <w:noProof/>
          <w:sz w:val="24"/>
          <w:szCs w:val="24"/>
        </w:rPr>
        <w:t xml:space="preserve">. </w:t>
      </w:r>
    </w:p>
    <w:p w:rsidR="00167702" w:rsidRDefault="00104686" w:rsidP="002443E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T</w:t>
      </w:r>
      <w:r w:rsidRPr="00104686">
        <w:rPr>
          <w:noProof/>
          <w:sz w:val="24"/>
          <w:szCs w:val="24"/>
        </w:rPr>
        <w:t>he series of scandals occurred during the reign of Statuart Gulliver, Chief Executive Officer</w:t>
      </w:r>
      <w:r>
        <w:rPr>
          <w:noProof/>
          <w:sz w:val="24"/>
          <w:szCs w:val="24"/>
        </w:rPr>
        <w:t xml:space="preserve"> of HSBC until 21</w:t>
      </w:r>
      <w:r w:rsidRPr="00104686">
        <w:rPr>
          <w:noProof/>
          <w:sz w:val="24"/>
          <w:szCs w:val="24"/>
          <w:vertAlign w:val="superscript"/>
        </w:rPr>
        <w:t>st</w:t>
      </w:r>
      <w:r>
        <w:rPr>
          <w:noProof/>
          <w:sz w:val="24"/>
          <w:szCs w:val="24"/>
        </w:rPr>
        <w:t xml:space="preserve"> of February 2018, when was succeeded by John Flint </w:t>
      </w:r>
      <w:sdt>
        <w:sdtPr>
          <w:rPr>
            <w:noProof/>
            <w:sz w:val="24"/>
            <w:szCs w:val="24"/>
          </w:rPr>
          <w:id w:val="-306789105"/>
          <w:citation/>
        </w:sdtPr>
        <w:sdtEndPr/>
        <w:sdtContent>
          <w:r>
            <w:rPr>
              <w:noProof/>
              <w:sz w:val="24"/>
              <w:szCs w:val="24"/>
            </w:rPr>
            <w:fldChar w:fldCharType="begin"/>
          </w:r>
          <w:r>
            <w:rPr>
              <w:noProof/>
              <w:sz w:val="24"/>
              <w:szCs w:val="24"/>
            </w:rPr>
            <w:instrText xml:space="preserve"> CITATION Mar18 \l 1033 </w:instrText>
          </w:r>
          <w:r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(Arnold, 2018)</w:t>
          </w:r>
          <w:r>
            <w:rPr>
              <w:noProof/>
              <w:sz w:val="24"/>
              <w:szCs w:val="24"/>
            </w:rPr>
            <w:fldChar w:fldCharType="end"/>
          </w:r>
        </w:sdtContent>
      </w:sdt>
      <w:r>
        <w:rPr>
          <w:noProof/>
          <w:sz w:val="24"/>
          <w:szCs w:val="24"/>
        </w:rPr>
        <w:t xml:space="preserve">. </w:t>
      </w:r>
      <w:r w:rsidR="002443E3">
        <w:rPr>
          <w:noProof/>
          <w:sz w:val="24"/>
          <w:szCs w:val="24"/>
        </w:rPr>
        <w:t>D</w:t>
      </w:r>
      <w:r w:rsidR="009C1946">
        <w:rPr>
          <w:noProof/>
          <w:sz w:val="24"/>
          <w:szCs w:val="24"/>
        </w:rPr>
        <w:t xml:space="preserve">espite </w:t>
      </w:r>
      <w:r w:rsidRPr="00104686">
        <w:rPr>
          <w:noProof/>
          <w:sz w:val="24"/>
          <w:szCs w:val="24"/>
        </w:rPr>
        <w:t>unfavorable events that Gulliver faced during his management, the HSBC came out in a strong position from the financial crisis,</w:t>
      </w:r>
      <w:r w:rsidR="002443E3">
        <w:rPr>
          <w:noProof/>
          <w:sz w:val="24"/>
          <w:szCs w:val="24"/>
        </w:rPr>
        <w:t xml:space="preserve"> </w:t>
      </w:r>
      <w:r w:rsidR="002443E3" w:rsidRPr="002443E3">
        <w:rPr>
          <w:noProof/>
          <w:sz w:val="24"/>
          <w:szCs w:val="24"/>
        </w:rPr>
        <w:t>compared to its competitors</w:t>
      </w:r>
      <w:r w:rsidR="002443E3">
        <w:rPr>
          <w:noProof/>
          <w:sz w:val="24"/>
          <w:szCs w:val="24"/>
        </w:rPr>
        <w:t xml:space="preserve">. </w:t>
      </w:r>
      <w:r w:rsidR="00E656DF" w:rsidRPr="00E656DF">
        <w:rPr>
          <w:noProof/>
          <w:sz w:val="24"/>
          <w:szCs w:val="24"/>
        </w:rPr>
        <w:t>To overcome the budgetary emergency, Gulliver rebuilt the bank by offering more than 100 businesses in weaker markets such as Brazil</w:t>
      </w:r>
      <w:r w:rsidR="002443E3">
        <w:rPr>
          <w:noProof/>
          <w:sz w:val="24"/>
          <w:szCs w:val="24"/>
        </w:rPr>
        <w:t>. A</w:t>
      </w:r>
      <w:r w:rsidR="002443E3" w:rsidRPr="002443E3">
        <w:rPr>
          <w:noProof/>
          <w:sz w:val="24"/>
          <w:szCs w:val="24"/>
        </w:rPr>
        <w:t xml:space="preserve">s a result of its management, it can be said that the new leaders are closing the bank in a </w:t>
      </w:r>
      <w:r w:rsidR="002443E3">
        <w:rPr>
          <w:noProof/>
          <w:sz w:val="24"/>
          <w:szCs w:val="24"/>
        </w:rPr>
        <w:t>“</w:t>
      </w:r>
      <w:r w:rsidR="002443E3" w:rsidRPr="002443E3">
        <w:rPr>
          <w:noProof/>
          <w:sz w:val="24"/>
          <w:szCs w:val="24"/>
        </w:rPr>
        <w:t>better time</w:t>
      </w:r>
      <w:r w:rsidR="002443E3">
        <w:rPr>
          <w:noProof/>
          <w:sz w:val="24"/>
          <w:szCs w:val="24"/>
        </w:rPr>
        <w:t>”</w:t>
      </w:r>
      <w:r w:rsidR="002443E3" w:rsidRPr="002443E3">
        <w:rPr>
          <w:noProof/>
          <w:sz w:val="24"/>
          <w:szCs w:val="24"/>
        </w:rPr>
        <w:t>, in which</w:t>
      </w:r>
      <w:r w:rsidR="002443E3">
        <w:rPr>
          <w:noProof/>
          <w:sz w:val="24"/>
          <w:szCs w:val="24"/>
        </w:rPr>
        <w:t xml:space="preserve"> </w:t>
      </w:r>
      <w:r w:rsidR="002443E3" w:rsidRPr="002443E3">
        <w:rPr>
          <w:noProof/>
          <w:sz w:val="24"/>
          <w:szCs w:val="24"/>
        </w:rPr>
        <w:t>interest rates are higher, and fines and scan</w:t>
      </w:r>
      <w:r w:rsidR="002443E3">
        <w:rPr>
          <w:noProof/>
          <w:sz w:val="24"/>
          <w:szCs w:val="24"/>
        </w:rPr>
        <w:t xml:space="preserve">dals are in the past of HSBC </w:t>
      </w:r>
      <w:sdt>
        <w:sdtPr>
          <w:rPr>
            <w:noProof/>
            <w:sz w:val="24"/>
            <w:szCs w:val="24"/>
          </w:rPr>
          <w:id w:val="858012277"/>
          <w:citation/>
        </w:sdtPr>
        <w:sdtEndPr/>
        <w:sdtContent>
          <w:r w:rsidR="002443E3">
            <w:rPr>
              <w:noProof/>
              <w:sz w:val="24"/>
              <w:szCs w:val="24"/>
            </w:rPr>
            <w:fldChar w:fldCharType="begin"/>
          </w:r>
          <w:r w:rsidR="002443E3">
            <w:rPr>
              <w:noProof/>
              <w:sz w:val="24"/>
              <w:szCs w:val="24"/>
            </w:rPr>
            <w:instrText xml:space="preserve"> CITATION Mar18 \l 1033 </w:instrText>
          </w:r>
          <w:r w:rsidR="002443E3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(Arnold, 2018)</w:t>
          </w:r>
          <w:r w:rsidR="002443E3">
            <w:rPr>
              <w:noProof/>
              <w:sz w:val="24"/>
              <w:szCs w:val="24"/>
            </w:rPr>
            <w:fldChar w:fldCharType="end"/>
          </w:r>
        </w:sdtContent>
      </w:sdt>
      <w:r w:rsidR="002443E3">
        <w:rPr>
          <w:noProof/>
          <w:sz w:val="24"/>
          <w:szCs w:val="24"/>
        </w:rPr>
        <w:t>.</w:t>
      </w:r>
    </w:p>
    <w:p w:rsidR="002443E3" w:rsidRDefault="009C1946" w:rsidP="006E2FC5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We can</w:t>
      </w:r>
      <w:r w:rsidR="006E2FC5" w:rsidRPr="006E2FC5">
        <w:rPr>
          <w:noProof/>
          <w:sz w:val="24"/>
          <w:szCs w:val="24"/>
        </w:rPr>
        <w:t>not fail to mention the position of the bank at</w:t>
      </w:r>
      <w:r w:rsidR="006E2FC5">
        <w:rPr>
          <w:noProof/>
          <w:sz w:val="24"/>
          <w:szCs w:val="24"/>
        </w:rPr>
        <w:t xml:space="preserve"> </w:t>
      </w:r>
      <w:r w:rsidR="006E2FC5" w:rsidRPr="006E2FC5">
        <w:rPr>
          <w:noProof/>
          <w:sz w:val="24"/>
          <w:szCs w:val="24"/>
        </w:rPr>
        <w:t>the leading news in early 2019, namely</w:t>
      </w:r>
      <w:r w:rsidR="006E2FC5">
        <w:rPr>
          <w:noProof/>
          <w:sz w:val="24"/>
          <w:szCs w:val="24"/>
        </w:rPr>
        <w:t xml:space="preserve"> Brexit. Despite its worry, HSBC is least exposed to Brex</w:t>
      </w:r>
      <w:r w:rsidR="006E2FC5" w:rsidRPr="006E2FC5">
        <w:rPr>
          <w:noProof/>
          <w:sz w:val="24"/>
          <w:szCs w:val="24"/>
        </w:rPr>
        <w:t>it than its competitors in London</w:t>
      </w:r>
      <w:r w:rsidR="006E2FC5">
        <w:rPr>
          <w:noProof/>
          <w:sz w:val="24"/>
          <w:szCs w:val="24"/>
        </w:rPr>
        <w:t>. W</w:t>
      </w:r>
      <w:r w:rsidR="006E2FC5" w:rsidRPr="006E2FC5">
        <w:rPr>
          <w:noProof/>
          <w:sz w:val="24"/>
          <w:szCs w:val="24"/>
        </w:rPr>
        <w:t>hen Brexith arrives, we will understand how the bank intends to cope, because until now the impact of uncertainty remains limited to the HSBC</w:t>
      </w:r>
      <w:r w:rsidR="006E2FC5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1816981376"/>
          <w:citation/>
        </w:sdtPr>
        <w:sdtEndPr/>
        <w:sdtContent>
          <w:r w:rsidR="006E2FC5">
            <w:rPr>
              <w:noProof/>
              <w:sz w:val="24"/>
              <w:szCs w:val="24"/>
            </w:rPr>
            <w:fldChar w:fldCharType="begin"/>
          </w:r>
          <w:r w:rsidR="006E2FC5">
            <w:rPr>
              <w:noProof/>
              <w:sz w:val="24"/>
              <w:szCs w:val="24"/>
            </w:rPr>
            <w:instrText xml:space="preserve"> CITATION Jos19 \l 1033 </w:instrText>
          </w:r>
          <w:r w:rsidR="006E2FC5">
            <w:rPr>
              <w:noProof/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(Warner, 2019)</w:t>
          </w:r>
          <w:r w:rsidR="006E2FC5">
            <w:rPr>
              <w:noProof/>
              <w:sz w:val="24"/>
              <w:szCs w:val="24"/>
            </w:rPr>
            <w:fldChar w:fldCharType="end"/>
          </w:r>
        </w:sdtContent>
      </w:sdt>
      <w:r w:rsidR="006E2FC5">
        <w:rPr>
          <w:noProof/>
          <w:sz w:val="24"/>
          <w:szCs w:val="24"/>
        </w:rPr>
        <w:t>.</w:t>
      </w:r>
    </w:p>
    <w:p w:rsidR="00A55992" w:rsidRDefault="00A55992" w:rsidP="0009255D">
      <w:pPr>
        <w:rPr>
          <w:noProof/>
          <w:sz w:val="24"/>
          <w:szCs w:val="24"/>
        </w:rPr>
      </w:pPr>
    </w:p>
    <w:p w:rsidR="001C326D" w:rsidRDefault="001C326D" w:rsidP="001C326D">
      <w:pPr>
        <w:pStyle w:val="1"/>
        <w:jc w:val="center"/>
        <w:rPr>
          <w:rFonts w:cstheme="majorHAnsi"/>
          <w:color w:val="auto"/>
          <w:sz w:val="52"/>
          <w:szCs w:val="52"/>
          <w:u w:val="single"/>
        </w:rPr>
      </w:pPr>
      <w:bookmarkStart w:id="2" w:name="_Toc8137086"/>
      <w:r w:rsidRPr="001C326D">
        <w:rPr>
          <w:rFonts w:cstheme="majorHAnsi"/>
          <w:color w:val="auto"/>
          <w:sz w:val="52"/>
          <w:szCs w:val="52"/>
          <w:u w:val="single"/>
        </w:rPr>
        <w:t>HSBC vs BARCLAYS</w:t>
      </w:r>
      <w:bookmarkEnd w:id="2"/>
      <w:r w:rsidRPr="001C326D">
        <w:rPr>
          <w:rFonts w:cstheme="majorHAnsi"/>
          <w:color w:val="auto"/>
          <w:sz w:val="52"/>
          <w:szCs w:val="52"/>
          <w:u w:val="single"/>
        </w:rPr>
        <w:t xml:space="preserve"> </w:t>
      </w:r>
    </w:p>
    <w:p w:rsidR="001C326D" w:rsidRPr="001C326D" w:rsidRDefault="001C326D" w:rsidP="001C326D"/>
    <w:p w:rsidR="001C326D" w:rsidRPr="001C326D" w:rsidRDefault="007B04E6" w:rsidP="001C326D">
      <w:pPr>
        <w:jc w:val="center"/>
        <w:rPr>
          <w:rFonts w:asciiTheme="majorHAnsi" w:hAnsiTheme="majorHAnsi" w:cstheme="majorHAnsi"/>
          <w:sz w:val="52"/>
          <w:szCs w:val="52"/>
        </w:rPr>
      </w:pPr>
      <w:r>
        <w:rPr>
          <w:rFonts w:asciiTheme="majorHAnsi" w:hAnsiTheme="majorHAnsi" w:cstheme="majorHAnsi"/>
          <w:sz w:val="52"/>
          <w:szCs w:val="52"/>
        </w:rPr>
        <w:t>Critical Review of the bank</w:t>
      </w:r>
      <w:r w:rsidR="001C326D" w:rsidRPr="001C326D">
        <w:rPr>
          <w:rFonts w:asciiTheme="majorHAnsi" w:hAnsiTheme="majorHAnsi" w:cstheme="majorHAnsi"/>
          <w:sz w:val="52"/>
          <w:szCs w:val="52"/>
        </w:rPr>
        <w:t xml:space="preserve"> performance</w:t>
      </w:r>
    </w:p>
    <w:p w:rsidR="00040D96" w:rsidRDefault="00040D96" w:rsidP="00040D96">
      <w:pPr>
        <w:rPr>
          <w:sz w:val="24"/>
          <w:szCs w:val="24"/>
        </w:rPr>
      </w:pPr>
    </w:p>
    <w:p w:rsidR="009D3641" w:rsidRDefault="00A0404B" w:rsidP="006E3EB0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Pr="00A0404B">
        <w:rPr>
          <w:sz w:val="24"/>
          <w:szCs w:val="24"/>
        </w:rPr>
        <w:t>fter going through a consolidation period after the financial crisis</w:t>
      </w:r>
      <w:r w:rsidR="00AD26E2">
        <w:rPr>
          <w:sz w:val="24"/>
          <w:szCs w:val="24"/>
        </w:rPr>
        <w:t xml:space="preserve"> in 2008</w:t>
      </w:r>
      <w:r w:rsidRPr="00A0404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A0404B">
        <w:rPr>
          <w:sz w:val="24"/>
          <w:szCs w:val="24"/>
        </w:rPr>
        <w:t>in the banking sector in Great Britain dominate mainly the big banks</w:t>
      </w:r>
      <w:r w:rsidR="00F212C3">
        <w:rPr>
          <w:sz w:val="24"/>
          <w:szCs w:val="24"/>
        </w:rPr>
        <w:t xml:space="preserve">, called “The Big Five”. These are HSBC, Barclays, Santander, Lloyds and Royal Bank of Scotland (RBS). </w:t>
      </w:r>
      <w:r w:rsidR="007B04E6">
        <w:rPr>
          <w:sz w:val="24"/>
          <w:szCs w:val="24"/>
        </w:rPr>
        <w:t xml:space="preserve">Together, they own 85% of the market share in </w:t>
      </w:r>
      <w:r w:rsidR="009C1946">
        <w:rPr>
          <w:sz w:val="24"/>
          <w:szCs w:val="24"/>
        </w:rPr>
        <w:t xml:space="preserve">the </w:t>
      </w:r>
      <w:r w:rsidR="007B04E6">
        <w:rPr>
          <w:sz w:val="24"/>
          <w:szCs w:val="24"/>
        </w:rPr>
        <w:t xml:space="preserve">UK, </w:t>
      </w:r>
      <w:r w:rsidR="007B04E6" w:rsidRPr="007B04E6">
        <w:rPr>
          <w:sz w:val="24"/>
          <w:szCs w:val="24"/>
        </w:rPr>
        <w:t>which makes the banking m</w:t>
      </w:r>
      <w:r w:rsidR="009C1946">
        <w:rPr>
          <w:sz w:val="24"/>
          <w:szCs w:val="24"/>
        </w:rPr>
        <w:t xml:space="preserve">arket in the UK one of the most </w:t>
      </w:r>
      <w:r w:rsidR="007B04E6" w:rsidRPr="007B04E6">
        <w:rPr>
          <w:sz w:val="24"/>
          <w:szCs w:val="24"/>
        </w:rPr>
        <w:t>concentrated in the world</w:t>
      </w:r>
      <w:r w:rsidR="00CA456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47508488"/>
          <w:citation/>
        </w:sdtPr>
        <w:sdtEndPr/>
        <w:sdtContent>
          <w:r w:rsidR="00CA4568">
            <w:rPr>
              <w:sz w:val="24"/>
              <w:szCs w:val="24"/>
            </w:rPr>
            <w:fldChar w:fldCharType="begin"/>
          </w:r>
          <w:r w:rsidR="00CA4568">
            <w:rPr>
              <w:sz w:val="24"/>
              <w:szCs w:val="24"/>
            </w:rPr>
            <w:instrText xml:space="preserve"> CITATION Ber17 \l 1033 </w:instrText>
          </w:r>
          <w:r w:rsidR="00CA4568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(Lunn, 2017)</w:t>
          </w:r>
          <w:r w:rsidR="00CA4568">
            <w:rPr>
              <w:sz w:val="24"/>
              <w:szCs w:val="24"/>
            </w:rPr>
            <w:fldChar w:fldCharType="end"/>
          </w:r>
        </w:sdtContent>
      </w:sdt>
      <w:r w:rsidR="007B04E6">
        <w:rPr>
          <w:sz w:val="24"/>
          <w:szCs w:val="24"/>
        </w:rPr>
        <w:t xml:space="preserve">. </w:t>
      </w:r>
      <w:r w:rsidR="003F7D8F">
        <w:rPr>
          <w:sz w:val="24"/>
          <w:szCs w:val="24"/>
        </w:rPr>
        <w:t>HSBC- the main bank in our report, has</w:t>
      </w:r>
      <w:r w:rsidR="009C1946">
        <w:rPr>
          <w:sz w:val="24"/>
          <w:szCs w:val="24"/>
        </w:rPr>
        <w:t xml:space="preserve"> a</w:t>
      </w:r>
      <w:r w:rsidR="003F7D8F">
        <w:rPr>
          <w:sz w:val="24"/>
          <w:szCs w:val="24"/>
        </w:rPr>
        <w:t xml:space="preserve"> 12% market share in</w:t>
      </w:r>
      <w:r w:rsidR="009C1946">
        <w:rPr>
          <w:sz w:val="24"/>
          <w:szCs w:val="24"/>
        </w:rPr>
        <w:t xml:space="preserve"> the</w:t>
      </w:r>
      <w:r w:rsidR="003F7D8F">
        <w:rPr>
          <w:sz w:val="24"/>
          <w:szCs w:val="24"/>
        </w:rPr>
        <w:t xml:space="preserve"> UK</w:t>
      </w:r>
      <w:r w:rsidR="00E333C2">
        <w:rPr>
          <w:sz w:val="24"/>
          <w:szCs w:val="24"/>
        </w:rPr>
        <w:t xml:space="preserve"> and it is highly concentrated</w:t>
      </w:r>
      <w:r w:rsidR="003F7D8F">
        <w:rPr>
          <w:sz w:val="24"/>
          <w:szCs w:val="24"/>
        </w:rPr>
        <w:t xml:space="preserve">, and its competitor Barclays-18% </w:t>
      </w:r>
      <w:sdt>
        <w:sdtPr>
          <w:rPr>
            <w:sz w:val="24"/>
            <w:szCs w:val="24"/>
          </w:rPr>
          <w:id w:val="-392586440"/>
          <w:citation/>
        </w:sdtPr>
        <w:sdtEndPr/>
        <w:sdtContent>
          <w:r w:rsidR="003F7D8F">
            <w:rPr>
              <w:sz w:val="24"/>
              <w:szCs w:val="24"/>
            </w:rPr>
            <w:fldChar w:fldCharType="begin"/>
          </w:r>
          <w:r w:rsidR="003F7D8F">
            <w:rPr>
              <w:sz w:val="24"/>
              <w:szCs w:val="24"/>
            </w:rPr>
            <w:instrText xml:space="preserve"> CITATION Ber17 \l 1033 </w:instrText>
          </w:r>
          <w:r w:rsidR="003F7D8F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(Lunn, 2017)</w:t>
          </w:r>
          <w:r w:rsidR="003F7D8F">
            <w:rPr>
              <w:sz w:val="24"/>
              <w:szCs w:val="24"/>
            </w:rPr>
            <w:fldChar w:fldCharType="end"/>
          </w:r>
        </w:sdtContent>
      </w:sdt>
      <w:r w:rsidR="003F7D8F">
        <w:rPr>
          <w:sz w:val="24"/>
          <w:szCs w:val="24"/>
        </w:rPr>
        <w:t xml:space="preserve">. </w:t>
      </w:r>
      <w:r w:rsidR="009D3641">
        <w:rPr>
          <w:sz w:val="24"/>
          <w:szCs w:val="24"/>
        </w:rPr>
        <w:t xml:space="preserve">With the help of bank performance ratio analysis for both banks, </w:t>
      </w:r>
      <w:r w:rsidR="006E3EB0" w:rsidRPr="006E3EB0">
        <w:rPr>
          <w:sz w:val="24"/>
          <w:szCs w:val="24"/>
        </w:rPr>
        <w:t>we will understand how they</w:t>
      </w:r>
      <w:r w:rsidR="009C1946">
        <w:rPr>
          <w:sz w:val="24"/>
          <w:szCs w:val="24"/>
        </w:rPr>
        <w:t xml:space="preserve"> operate in </w:t>
      </w:r>
      <w:r w:rsidR="006E3EB0" w:rsidRPr="006E3EB0">
        <w:rPr>
          <w:sz w:val="24"/>
          <w:szCs w:val="24"/>
        </w:rPr>
        <w:t>the market and what their financial situation is</w:t>
      </w:r>
      <w:r w:rsidR="006E3EB0">
        <w:rPr>
          <w:sz w:val="24"/>
          <w:szCs w:val="24"/>
        </w:rPr>
        <w:t>.</w:t>
      </w:r>
      <w:r w:rsidR="00237BE8">
        <w:rPr>
          <w:sz w:val="24"/>
          <w:szCs w:val="24"/>
        </w:rPr>
        <w:t xml:space="preserve"> We will look into assess capitalization, liquidit</w:t>
      </w:r>
      <w:r w:rsidR="00E333C2">
        <w:rPr>
          <w:sz w:val="24"/>
          <w:szCs w:val="24"/>
        </w:rPr>
        <w:t>y and asset quality ratios of HSBC</w:t>
      </w:r>
      <w:r w:rsidR="00237BE8">
        <w:rPr>
          <w:sz w:val="24"/>
          <w:szCs w:val="24"/>
        </w:rPr>
        <w:t xml:space="preserve"> for the past 5 years and Barclays for the current year. </w:t>
      </w:r>
    </w:p>
    <w:p w:rsidR="00237BE8" w:rsidRDefault="009746BD" w:rsidP="006E3EB0">
      <w:pPr>
        <w:rPr>
          <w:sz w:val="24"/>
          <w:szCs w:val="24"/>
        </w:rPr>
      </w:pPr>
      <w:r w:rsidRPr="0020669E">
        <w:rPr>
          <w:sz w:val="24"/>
          <w:szCs w:val="24"/>
        </w:rPr>
        <w:t>Table 1</w:t>
      </w:r>
      <w:r>
        <w:rPr>
          <w:sz w:val="24"/>
          <w:szCs w:val="24"/>
        </w:rPr>
        <w:t xml:space="preserve"> </w:t>
      </w:r>
      <w:r w:rsidRPr="009746BD">
        <w:rPr>
          <w:b/>
          <w:sz w:val="24"/>
          <w:szCs w:val="24"/>
        </w:rPr>
        <w:t>Tier 1 Capital Ratio</w:t>
      </w:r>
      <w:r>
        <w:rPr>
          <w:sz w:val="24"/>
          <w:szCs w:val="24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795"/>
        <w:gridCol w:w="1170"/>
        <w:gridCol w:w="1041"/>
        <w:gridCol w:w="1119"/>
        <w:gridCol w:w="1170"/>
        <w:gridCol w:w="1170"/>
        <w:gridCol w:w="1885"/>
      </w:tblGrid>
      <w:tr w:rsidR="009746BD" w:rsidTr="009746BD">
        <w:tc>
          <w:tcPr>
            <w:tcW w:w="1795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HSBC</w:t>
            </w:r>
          </w:p>
        </w:tc>
        <w:tc>
          <w:tcPr>
            <w:tcW w:w="1170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1041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119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1170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170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885" w:type="dxa"/>
          </w:tcPr>
          <w:p w:rsidR="009746BD" w:rsidRPr="002035AB" w:rsidRDefault="009746BD" w:rsidP="009746BD">
            <w:pPr>
              <w:jc w:val="center"/>
              <w:rPr>
                <w:b/>
                <w:sz w:val="24"/>
                <w:szCs w:val="24"/>
              </w:rPr>
            </w:pPr>
            <w:r w:rsidRPr="002035AB">
              <w:rPr>
                <w:b/>
                <w:sz w:val="24"/>
                <w:szCs w:val="24"/>
              </w:rPr>
              <w:t>Barclays (2018)</w:t>
            </w:r>
          </w:p>
        </w:tc>
      </w:tr>
      <w:tr w:rsidR="009746BD" w:rsidTr="009746BD">
        <w:trPr>
          <w:trHeight w:val="665"/>
        </w:trPr>
        <w:tc>
          <w:tcPr>
            <w:tcW w:w="1795" w:type="dxa"/>
          </w:tcPr>
          <w:p w:rsidR="009746BD" w:rsidRDefault="009746BD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Tier 1 capital ratio</w:t>
            </w:r>
          </w:p>
        </w:tc>
        <w:tc>
          <w:tcPr>
            <w:tcW w:w="1170" w:type="dxa"/>
          </w:tcPr>
          <w:p w:rsidR="002035AB" w:rsidRDefault="002035AB" w:rsidP="009746BD">
            <w:pPr>
              <w:jc w:val="center"/>
              <w:rPr>
                <w:sz w:val="24"/>
                <w:szCs w:val="24"/>
              </w:rPr>
            </w:pPr>
          </w:p>
          <w:p w:rsidR="009746BD" w:rsidRDefault="002035AB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10.9%</w:t>
            </w:r>
          </w:p>
        </w:tc>
        <w:tc>
          <w:tcPr>
            <w:tcW w:w="1041" w:type="dxa"/>
          </w:tcPr>
          <w:p w:rsidR="009746BD" w:rsidRDefault="009746BD" w:rsidP="009746BD">
            <w:pPr>
              <w:jc w:val="center"/>
              <w:rPr>
                <w:sz w:val="24"/>
                <w:szCs w:val="24"/>
              </w:rPr>
            </w:pPr>
          </w:p>
          <w:p w:rsidR="002035AB" w:rsidRDefault="002035AB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11.9%</w:t>
            </w:r>
          </w:p>
        </w:tc>
        <w:tc>
          <w:tcPr>
            <w:tcW w:w="1119" w:type="dxa"/>
          </w:tcPr>
          <w:p w:rsidR="009746BD" w:rsidRDefault="009746BD" w:rsidP="009746BD">
            <w:pPr>
              <w:jc w:val="center"/>
              <w:rPr>
                <w:sz w:val="24"/>
                <w:szCs w:val="24"/>
              </w:rPr>
            </w:pPr>
          </w:p>
          <w:p w:rsidR="002035AB" w:rsidRDefault="002035AB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13.6%</w:t>
            </w:r>
          </w:p>
        </w:tc>
        <w:tc>
          <w:tcPr>
            <w:tcW w:w="1170" w:type="dxa"/>
          </w:tcPr>
          <w:p w:rsidR="009746BD" w:rsidRDefault="009746BD" w:rsidP="009746BD">
            <w:pPr>
              <w:jc w:val="center"/>
              <w:rPr>
                <w:sz w:val="24"/>
                <w:szCs w:val="24"/>
              </w:rPr>
            </w:pPr>
          </w:p>
          <w:p w:rsidR="002035AB" w:rsidRDefault="002035AB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14.5%</w:t>
            </w:r>
          </w:p>
        </w:tc>
        <w:tc>
          <w:tcPr>
            <w:tcW w:w="1170" w:type="dxa"/>
          </w:tcPr>
          <w:p w:rsidR="009746BD" w:rsidRDefault="009746BD" w:rsidP="009746BD">
            <w:pPr>
              <w:jc w:val="center"/>
              <w:rPr>
                <w:sz w:val="24"/>
                <w:szCs w:val="24"/>
              </w:rPr>
            </w:pPr>
          </w:p>
          <w:p w:rsidR="002035AB" w:rsidRDefault="002035AB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14%</w:t>
            </w:r>
          </w:p>
        </w:tc>
        <w:tc>
          <w:tcPr>
            <w:tcW w:w="1885" w:type="dxa"/>
          </w:tcPr>
          <w:p w:rsidR="009746BD" w:rsidRDefault="009746BD" w:rsidP="009746BD">
            <w:pPr>
              <w:jc w:val="center"/>
              <w:rPr>
                <w:sz w:val="24"/>
                <w:szCs w:val="24"/>
              </w:rPr>
            </w:pPr>
          </w:p>
          <w:p w:rsidR="002035AB" w:rsidRDefault="00300A16" w:rsidP="009746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</w:t>
            </w:r>
            <w:r w:rsidR="002035AB">
              <w:rPr>
                <w:sz w:val="24"/>
                <w:szCs w:val="24"/>
              </w:rPr>
              <w:t>%</w:t>
            </w:r>
          </w:p>
        </w:tc>
      </w:tr>
    </w:tbl>
    <w:p w:rsidR="009746BD" w:rsidRDefault="002035AB" w:rsidP="002035AB">
      <w:pPr>
        <w:rPr>
          <w:sz w:val="24"/>
          <w:szCs w:val="24"/>
        </w:rPr>
      </w:pPr>
      <w:r>
        <w:rPr>
          <w:sz w:val="24"/>
          <w:szCs w:val="24"/>
        </w:rPr>
        <w:t xml:space="preserve">Sources: </w:t>
      </w:r>
      <w:sdt>
        <w:sdtPr>
          <w:rPr>
            <w:sz w:val="24"/>
            <w:szCs w:val="24"/>
          </w:rPr>
          <w:id w:val="1270892680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 w:rsidR="00FB4FB5">
            <w:rPr>
              <w:sz w:val="24"/>
              <w:szCs w:val="24"/>
            </w:rPr>
            <w:instrText xml:space="preserve">CITATION SBr18 \l 1033 </w:instrText>
          </w:r>
          <w:r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(S.Brush &amp; S.Spezzati, 2018)</w:t>
          </w:r>
          <w:r>
            <w:rPr>
              <w:sz w:val="24"/>
              <w:szCs w:val="24"/>
            </w:rPr>
            <w:fldChar w:fldCharType="end"/>
          </w:r>
        </w:sdtContent>
      </w:sdt>
      <w:r w:rsidR="00FB4FB5">
        <w:rPr>
          <w:sz w:val="24"/>
          <w:szCs w:val="24"/>
        </w:rPr>
        <w:t xml:space="preserve"> and </w:t>
      </w:r>
      <w:sdt>
        <w:sdtPr>
          <w:rPr>
            <w:sz w:val="24"/>
            <w:szCs w:val="24"/>
          </w:rPr>
          <w:id w:val="-2053459967"/>
          <w:citation/>
        </w:sdtPr>
        <w:sdtEndPr/>
        <w:sdtContent>
          <w:r w:rsidR="00FB4FB5">
            <w:rPr>
              <w:sz w:val="24"/>
              <w:szCs w:val="24"/>
            </w:rPr>
            <w:fldChar w:fldCharType="begin"/>
          </w:r>
          <w:r w:rsidR="00FB4FB5">
            <w:rPr>
              <w:sz w:val="24"/>
              <w:szCs w:val="24"/>
            </w:rPr>
            <w:instrText xml:space="preserve"> CITATION Sta194 \l 1033 </w:instrText>
          </w:r>
          <w:r w:rsidR="00FB4FB5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(Statista, 2019)</w:t>
          </w:r>
          <w:r w:rsidR="00FB4FB5">
            <w:rPr>
              <w:sz w:val="24"/>
              <w:szCs w:val="24"/>
            </w:rPr>
            <w:fldChar w:fldCharType="end"/>
          </w:r>
        </w:sdtContent>
      </w:sdt>
    </w:p>
    <w:p w:rsidR="00A310F3" w:rsidRDefault="00A310F3" w:rsidP="00B364DE">
      <w:pPr>
        <w:rPr>
          <w:sz w:val="24"/>
          <w:szCs w:val="24"/>
        </w:rPr>
      </w:pPr>
      <w:r>
        <w:rPr>
          <w:sz w:val="24"/>
          <w:szCs w:val="24"/>
        </w:rPr>
        <w:t>By its</w:t>
      </w:r>
      <w:r w:rsidRPr="00A310F3">
        <w:rPr>
          <w:sz w:val="24"/>
          <w:szCs w:val="24"/>
        </w:rPr>
        <w:t xml:space="preserve"> nature, bank capit</w:t>
      </w:r>
      <w:r w:rsidR="00DC0814">
        <w:rPr>
          <w:sz w:val="24"/>
          <w:szCs w:val="24"/>
        </w:rPr>
        <w:t xml:space="preserve">al represents its net value </w:t>
      </w:r>
      <w:r w:rsidRPr="00A310F3">
        <w:rPr>
          <w:sz w:val="24"/>
          <w:szCs w:val="24"/>
        </w:rPr>
        <w:t>which the bank</w:t>
      </w:r>
      <w:r w:rsidR="00DC0814">
        <w:rPr>
          <w:sz w:val="24"/>
          <w:szCs w:val="24"/>
        </w:rPr>
        <w:t xml:space="preserve"> holds and</w:t>
      </w:r>
      <w:r w:rsidRPr="00A310F3">
        <w:rPr>
          <w:sz w:val="24"/>
          <w:szCs w:val="24"/>
        </w:rPr>
        <w:t xml:space="preserve"> can assume its losses in bankruptcy</w:t>
      </w:r>
      <w:r w:rsidR="00DC0814">
        <w:rPr>
          <w:sz w:val="24"/>
          <w:szCs w:val="24"/>
        </w:rPr>
        <w:t xml:space="preserve">. </w:t>
      </w:r>
      <w:r w:rsidR="00DC0814" w:rsidRPr="00DC0814">
        <w:rPr>
          <w:sz w:val="24"/>
          <w:szCs w:val="24"/>
        </w:rPr>
        <w:t>As banks occupy a significant part of the economy, national authorities monitor their regulatory capital through the framework</w:t>
      </w:r>
      <w:r w:rsidR="00DC0814">
        <w:rPr>
          <w:sz w:val="24"/>
          <w:szCs w:val="24"/>
        </w:rPr>
        <w:t xml:space="preserve"> BASEL </w:t>
      </w:r>
      <w:r w:rsidR="00DC0814" w:rsidRPr="00DC0814">
        <w:rPr>
          <w:sz w:val="24"/>
          <w:szCs w:val="24"/>
        </w:rPr>
        <w:t>III</w:t>
      </w:r>
      <w:r w:rsidR="00DC0814">
        <w:rPr>
          <w:sz w:val="24"/>
          <w:szCs w:val="24"/>
        </w:rPr>
        <w:t xml:space="preserve">. </w:t>
      </w:r>
      <w:r w:rsidR="00CC3E2F">
        <w:rPr>
          <w:sz w:val="24"/>
          <w:szCs w:val="24"/>
        </w:rPr>
        <w:t>U</w:t>
      </w:r>
      <w:r w:rsidR="00CC3E2F" w:rsidRPr="00CC3E2F">
        <w:rPr>
          <w:sz w:val="24"/>
          <w:szCs w:val="24"/>
        </w:rPr>
        <w:t xml:space="preserve">nder this framework, the regulatory bank capital is divided into </w:t>
      </w:r>
      <w:r w:rsidR="00210102">
        <w:rPr>
          <w:sz w:val="24"/>
          <w:szCs w:val="24"/>
        </w:rPr>
        <w:t xml:space="preserve">3 </w:t>
      </w:r>
      <w:r w:rsidR="00CC3E2F" w:rsidRPr="00CC3E2F">
        <w:rPr>
          <w:sz w:val="24"/>
          <w:szCs w:val="24"/>
        </w:rPr>
        <w:t>levels</w:t>
      </w:r>
      <w:r w:rsidR="00210102">
        <w:rPr>
          <w:sz w:val="24"/>
          <w:szCs w:val="24"/>
        </w:rPr>
        <w:t xml:space="preserve">. </w:t>
      </w:r>
      <w:r w:rsidR="00CC3E2F">
        <w:rPr>
          <w:sz w:val="24"/>
          <w:szCs w:val="24"/>
        </w:rPr>
        <w:t xml:space="preserve"> </w:t>
      </w:r>
      <w:r w:rsidR="00210102" w:rsidRPr="00210102">
        <w:rPr>
          <w:sz w:val="24"/>
          <w:szCs w:val="24"/>
        </w:rPr>
        <w:t xml:space="preserve">Tier 1 capital adds the Bank's own </w:t>
      </w:r>
      <w:r w:rsidR="00210102">
        <w:rPr>
          <w:sz w:val="24"/>
          <w:szCs w:val="24"/>
        </w:rPr>
        <w:t>capital</w:t>
      </w:r>
      <w:r w:rsidR="009C1946">
        <w:rPr>
          <w:sz w:val="24"/>
          <w:szCs w:val="24"/>
        </w:rPr>
        <w:t xml:space="preserve"> and retained earnings. T</w:t>
      </w:r>
      <w:r w:rsidR="00210102" w:rsidRPr="00210102">
        <w:rPr>
          <w:sz w:val="24"/>
          <w:szCs w:val="24"/>
        </w:rPr>
        <w:t>he minimum re</w:t>
      </w:r>
      <w:r w:rsidR="003A10E8">
        <w:rPr>
          <w:sz w:val="24"/>
          <w:szCs w:val="24"/>
        </w:rPr>
        <w:t>quirement is to be 4.5</w:t>
      </w:r>
      <w:r w:rsidR="00210102">
        <w:rPr>
          <w:sz w:val="24"/>
          <w:szCs w:val="24"/>
        </w:rPr>
        <w:t xml:space="preserve">%. </w:t>
      </w:r>
      <w:r w:rsidR="0085684D">
        <w:rPr>
          <w:sz w:val="24"/>
          <w:szCs w:val="24"/>
        </w:rPr>
        <w:t>I</w:t>
      </w:r>
      <w:r w:rsidR="0085684D" w:rsidRPr="0085684D">
        <w:rPr>
          <w:sz w:val="24"/>
          <w:szCs w:val="24"/>
        </w:rPr>
        <w:t>t is also the main source for measuring the financial strength of the bank</w:t>
      </w:r>
      <w:r w:rsidR="0085684D">
        <w:rPr>
          <w:sz w:val="24"/>
          <w:szCs w:val="24"/>
        </w:rPr>
        <w:t xml:space="preserve">. </w:t>
      </w:r>
      <w:r w:rsidR="0085684D" w:rsidRPr="0085684D">
        <w:rPr>
          <w:sz w:val="24"/>
          <w:szCs w:val="24"/>
        </w:rPr>
        <w:t>Tier 2 capital is additional and less susceptible to Tier 1 capital because it is more difficult to calculate</w:t>
      </w:r>
      <w:r w:rsidR="0085684D">
        <w:rPr>
          <w:sz w:val="24"/>
          <w:szCs w:val="24"/>
        </w:rPr>
        <w:t xml:space="preserve">, </w:t>
      </w:r>
      <w:r w:rsidR="0085684D" w:rsidRPr="0085684D">
        <w:rPr>
          <w:sz w:val="24"/>
          <w:szCs w:val="24"/>
        </w:rPr>
        <w:t>therefore its minimum ratio is</w:t>
      </w:r>
      <w:r w:rsidR="003A10E8">
        <w:rPr>
          <w:sz w:val="24"/>
          <w:szCs w:val="24"/>
        </w:rPr>
        <w:t xml:space="preserve"> 2</w:t>
      </w:r>
      <w:r w:rsidR="0085684D">
        <w:rPr>
          <w:sz w:val="24"/>
          <w:szCs w:val="24"/>
        </w:rPr>
        <w:t>%</w:t>
      </w:r>
      <w:r w:rsidR="00B364D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32282469"/>
          <w:citation/>
        </w:sdtPr>
        <w:sdtEndPr/>
        <w:sdtContent>
          <w:r w:rsidR="00E46F7A">
            <w:rPr>
              <w:sz w:val="24"/>
              <w:szCs w:val="24"/>
            </w:rPr>
            <w:fldChar w:fldCharType="begin"/>
          </w:r>
          <w:r w:rsidR="00E46F7A">
            <w:rPr>
              <w:sz w:val="24"/>
              <w:szCs w:val="24"/>
            </w:rPr>
            <w:instrText xml:space="preserve"> CITATION Ada19 \l 1033 </w:instrText>
          </w:r>
          <w:r w:rsidR="00E46F7A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(Hayes, 2019)</w:t>
          </w:r>
          <w:r w:rsidR="00E46F7A">
            <w:rPr>
              <w:sz w:val="24"/>
              <w:szCs w:val="24"/>
            </w:rPr>
            <w:fldChar w:fldCharType="end"/>
          </w:r>
        </w:sdtContent>
      </w:sdt>
      <w:r w:rsidR="0085684D">
        <w:rPr>
          <w:sz w:val="24"/>
          <w:szCs w:val="24"/>
        </w:rPr>
        <w:t xml:space="preserve">. </w:t>
      </w:r>
      <w:r w:rsidR="00C41DB7">
        <w:rPr>
          <w:sz w:val="24"/>
          <w:szCs w:val="24"/>
        </w:rPr>
        <w:t xml:space="preserve">Tier 2 </w:t>
      </w:r>
      <w:r w:rsidR="00C41DB7" w:rsidRPr="00C41DB7">
        <w:rPr>
          <w:sz w:val="24"/>
          <w:szCs w:val="24"/>
        </w:rPr>
        <w:t>is the overall regulatory capital focuse</w:t>
      </w:r>
      <w:r w:rsidR="009C1946">
        <w:rPr>
          <w:sz w:val="24"/>
          <w:szCs w:val="24"/>
        </w:rPr>
        <w:t>d on reducing the risk of shock</w:t>
      </w:r>
      <w:r w:rsidR="00C41DB7" w:rsidRPr="00C41DB7">
        <w:rPr>
          <w:sz w:val="24"/>
          <w:szCs w:val="24"/>
        </w:rPr>
        <w:t xml:space="preserve"> across the system</w:t>
      </w:r>
      <w:r w:rsidR="00C41DB7">
        <w:rPr>
          <w:sz w:val="24"/>
          <w:szCs w:val="24"/>
        </w:rPr>
        <w:t xml:space="preserve">. </w:t>
      </w:r>
      <w:r w:rsidR="00B364DE">
        <w:rPr>
          <w:sz w:val="24"/>
          <w:szCs w:val="24"/>
        </w:rPr>
        <w:t>B</w:t>
      </w:r>
      <w:r w:rsidR="00B364DE" w:rsidRPr="00B364DE">
        <w:rPr>
          <w:sz w:val="24"/>
          <w:szCs w:val="24"/>
        </w:rPr>
        <w:t>y 2</w:t>
      </w:r>
      <w:r w:rsidR="00B364DE">
        <w:rPr>
          <w:sz w:val="24"/>
          <w:szCs w:val="24"/>
        </w:rPr>
        <w:t>0</w:t>
      </w:r>
      <w:r w:rsidR="00E46F7A">
        <w:rPr>
          <w:sz w:val="24"/>
          <w:szCs w:val="24"/>
        </w:rPr>
        <w:t>17</w:t>
      </w:r>
      <w:r w:rsidR="009C1946">
        <w:rPr>
          <w:sz w:val="24"/>
          <w:szCs w:val="24"/>
        </w:rPr>
        <w:t>,</w:t>
      </w:r>
      <w:r w:rsidR="00E46F7A">
        <w:rPr>
          <w:sz w:val="24"/>
          <w:szCs w:val="24"/>
        </w:rPr>
        <w:t xml:space="preserve"> it remained unchanged at 8% </w:t>
      </w:r>
      <w:sdt>
        <w:sdtPr>
          <w:rPr>
            <w:sz w:val="24"/>
            <w:szCs w:val="24"/>
          </w:rPr>
          <w:id w:val="-378321229"/>
          <w:citation/>
        </w:sdtPr>
        <w:sdtEndPr/>
        <w:sdtContent>
          <w:r w:rsidR="00E46F7A">
            <w:rPr>
              <w:sz w:val="24"/>
              <w:szCs w:val="24"/>
            </w:rPr>
            <w:fldChar w:fldCharType="begin"/>
          </w:r>
          <w:r w:rsidR="00E46F7A">
            <w:rPr>
              <w:sz w:val="24"/>
              <w:szCs w:val="24"/>
            </w:rPr>
            <w:instrText xml:space="preserve"> CITATION Jam18 \l 1033 </w:instrText>
          </w:r>
          <w:r w:rsidR="00E46F7A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(Chen, 2018)</w:t>
          </w:r>
          <w:r w:rsidR="00E46F7A">
            <w:rPr>
              <w:sz w:val="24"/>
              <w:szCs w:val="24"/>
            </w:rPr>
            <w:fldChar w:fldCharType="end"/>
          </w:r>
        </w:sdtContent>
      </w:sdt>
      <w:r w:rsidR="00E46F7A">
        <w:rPr>
          <w:sz w:val="24"/>
          <w:szCs w:val="24"/>
        </w:rPr>
        <w:t xml:space="preserve">. </w:t>
      </w:r>
    </w:p>
    <w:p w:rsidR="00CE7426" w:rsidRDefault="002B3AB0" w:rsidP="00E656DF">
      <w:pPr>
        <w:rPr>
          <w:sz w:val="24"/>
          <w:szCs w:val="24"/>
        </w:rPr>
      </w:pPr>
      <w:r>
        <w:rPr>
          <w:sz w:val="24"/>
          <w:szCs w:val="24"/>
        </w:rPr>
        <w:t xml:space="preserve">Table 1 shows us, that </w:t>
      </w:r>
      <w:r w:rsidRPr="002B3AB0">
        <w:rPr>
          <w:sz w:val="24"/>
          <w:szCs w:val="24"/>
        </w:rPr>
        <w:t>for the 2014-2018 period of the HSBC, there is a gradual increase</w:t>
      </w:r>
      <w:r w:rsidR="009C1946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the Tier 1 capital ratio.</w:t>
      </w:r>
      <w:r w:rsidR="009C2817">
        <w:rPr>
          <w:sz w:val="24"/>
          <w:szCs w:val="24"/>
        </w:rPr>
        <w:t xml:space="preserve"> T</w:t>
      </w:r>
      <w:r w:rsidR="009C2817" w:rsidRPr="009C2817">
        <w:rPr>
          <w:sz w:val="24"/>
          <w:szCs w:val="24"/>
        </w:rPr>
        <w:t xml:space="preserve">he fall in Tier 1 in 2018 as opposed to 2017 </w:t>
      </w:r>
      <w:r w:rsidR="00E656DF" w:rsidRPr="00E656DF">
        <w:rPr>
          <w:sz w:val="24"/>
          <w:szCs w:val="24"/>
        </w:rPr>
        <w:t>is due to foreign currency exchange rates, redemption of shares and increase in deductions for intangible assets</w:t>
      </w:r>
      <w:r w:rsidR="009C281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26119498"/>
          <w:citation/>
        </w:sdtPr>
        <w:sdtEndPr/>
        <w:sdtContent>
          <w:r w:rsidR="009C2817">
            <w:rPr>
              <w:sz w:val="24"/>
              <w:szCs w:val="24"/>
            </w:rPr>
            <w:fldChar w:fldCharType="begin"/>
          </w:r>
          <w:r w:rsidR="00BA2CF8">
            <w:rPr>
              <w:sz w:val="24"/>
              <w:szCs w:val="24"/>
            </w:rPr>
            <w:instrText xml:space="preserve">CITATION HSB18 \l 1033 </w:instrText>
          </w:r>
          <w:r w:rsidR="009C2817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9C2817">
            <w:rPr>
              <w:sz w:val="24"/>
              <w:szCs w:val="24"/>
            </w:rPr>
            <w:fldChar w:fldCharType="end"/>
          </w:r>
        </w:sdtContent>
      </w:sdt>
      <w:r w:rsidR="006D5D16">
        <w:rPr>
          <w:sz w:val="24"/>
          <w:szCs w:val="24"/>
        </w:rPr>
        <w:t xml:space="preserve">. </w:t>
      </w:r>
      <w:r>
        <w:rPr>
          <w:sz w:val="24"/>
          <w:szCs w:val="24"/>
        </w:rPr>
        <w:t>On the one hand, increase from 10.9% in 2014 to 14</w:t>
      </w:r>
      <w:r w:rsidR="00CE7426">
        <w:rPr>
          <w:sz w:val="24"/>
          <w:szCs w:val="24"/>
        </w:rPr>
        <w:t xml:space="preserve">% in 2018, makes the bank </w:t>
      </w:r>
      <w:r w:rsidR="00CE7426" w:rsidRPr="00CE7426">
        <w:rPr>
          <w:sz w:val="24"/>
          <w:szCs w:val="24"/>
        </w:rPr>
        <w:t>emphatically able to handle any kind of budgetary trouble</w:t>
      </w:r>
      <w:r w:rsidR="003D6DE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40880580"/>
          <w:citation/>
        </w:sdtPr>
        <w:sdtEndPr/>
        <w:sdtContent>
          <w:r w:rsidR="003D6DE4">
            <w:rPr>
              <w:sz w:val="24"/>
              <w:szCs w:val="24"/>
            </w:rPr>
            <w:fldChar w:fldCharType="begin"/>
          </w:r>
          <w:r w:rsidR="003D6DE4">
            <w:rPr>
              <w:sz w:val="24"/>
              <w:szCs w:val="24"/>
            </w:rPr>
            <w:instrText xml:space="preserve"> CITATION PLC14 \l 1033 </w:instrText>
          </w:r>
          <w:r w:rsidR="003D6DE4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2014)</w:t>
          </w:r>
          <w:r w:rsidR="003D6DE4">
            <w:rPr>
              <w:sz w:val="24"/>
              <w:szCs w:val="24"/>
            </w:rPr>
            <w:fldChar w:fldCharType="end"/>
          </w:r>
        </w:sdtContent>
      </w:sdt>
      <w:r w:rsidR="00CE7426">
        <w:rPr>
          <w:sz w:val="24"/>
          <w:szCs w:val="24"/>
        </w:rPr>
        <w:t xml:space="preserve">. </w:t>
      </w:r>
    </w:p>
    <w:p w:rsidR="00E46F7A" w:rsidRDefault="00CE7426" w:rsidP="004D14F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On the other hand, financial institution </w:t>
      </w:r>
      <w:r w:rsidRPr="00CE7426">
        <w:rPr>
          <w:sz w:val="24"/>
          <w:szCs w:val="24"/>
        </w:rPr>
        <w:t>has overseen to extend its misfortune retaining capacity</w:t>
      </w:r>
      <w:r>
        <w:rPr>
          <w:sz w:val="24"/>
          <w:szCs w:val="24"/>
        </w:rPr>
        <w:t xml:space="preserve"> </w:t>
      </w:r>
      <w:r w:rsidRPr="00CE7426">
        <w:rPr>
          <w:sz w:val="24"/>
          <w:szCs w:val="24"/>
        </w:rPr>
        <w:t>and investing in its shares, the shareholders can be seriously secured</w:t>
      </w:r>
      <w:r>
        <w:rPr>
          <w:sz w:val="24"/>
          <w:szCs w:val="24"/>
        </w:rPr>
        <w:t>. B</w:t>
      </w:r>
      <w:r w:rsidRPr="00CE7426">
        <w:rPr>
          <w:sz w:val="24"/>
          <w:szCs w:val="24"/>
        </w:rPr>
        <w:t>ut according to the regulatory framework</w:t>
      </w:r>
      <w:r>
        <w:rPr>
          <w:sz w:val="24"/>
          <w:szCs w:val="24"/>
        </w:rPr>
        <w:t xml:space="preserve"> </w:t>
      </w:r>
      <w:r w:rsidR="00A81C71">
        <w:rPr>
          <w:sz w:val="24"/>
          <w:szCs w:val="24"/>
        </w:rPr>
        <w:t xml:space="preserve">BASEL </w:t>
      </w:r>
      <w:r w:rsidR="00A81C71" w:rsidRPr="00DC0814">
        <w:rPr>
          <w:sz w:val="24"/>
          <w:szCs w:val="24"/>
        </w:rPr>
        <w:t>III</w:t>
      </w:r>
      <w:r w:rsidR="00A81C71">
        <w:rPr>
          <w:sz w:val="24"/>
          <w:szCs w:val="24"/>
        </w:rPr>
        <w:t xml:space="preserve">, </w:t>
      </w:r>
      <w:r w:rsidR="00A81C71" w:rsidRPr="00A81C71">
        <w:rPr>
          <w:sz w:val="24"/>
          <w:szCs w:val="24"/>
        </w:rPr>
        <w:t>th</w:t>
      </w:r>
      <w:r w:rsidR="00506D63">
        <w:rPr>
          <w:sz w:val="24"/>
          <w:szCs w:val="24"/>
        </w:rPr>
        <w:t>e ratio of Tier 1 capital to HSBC</w:t>
      </w:r>
      <w:r w:rsidR="00A81C71" w:rsidRPr="00A81C71">
        <w:rPr>
          <w:sz w:val="24"/>
          <w:szCs w:val="24"/>
        </w:rPr>
        <w:t xml:space="preserve"> in the 5-year period not only corresponds to the required</w:t>
      </w:r>
      <w:r w:rsidR="00A81C71">
        <w:rPr>
          <w:sz w:val="24"/>
          <w:szCs w:val="24"/>
        </w:rPr>
        <w:t xml:space="preserve"> 4.5%, </w:t>
      </w:r>
      <w:r w:rsidR="00A81C71" w:rsidRPr="00A81C71">
        <w:rPr>
          <w:sz w:val="24"/>
          <w:szCs w:val="24"/>
        </w:rPr>
        <w:t>but compared with it, it is also much stronger</w:t>
      </w:r>
      <w:r w:rsidR="00A81C7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07923314"/>
          <w:citation/>
        </w:sdtPr>
        <w:sdtEndPr/>
        <w:sdtContent>
          <w:r w:rsidR="00A81C71">
            <w:rPr>
              <w:sz w:val="24"/>
              <w:szCs w:val="24"/>
            </w:rPr>
            <w:fldChar w:fldCharType="begin"/>
          </w:r>
          <w:r w:rsidR="00A81C71">
            <w:rPr>
              <w:sz w:val="24"/>
              <w:szCs w:val="24"/>
            </w:rPr>
            <w:instrText xml:space="preserve"> CITATION Tro17 \l 1033 </w:instrText>
          </w:r>
          <w:r w:rsidR="00A81C71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(Team, 2017)</w:t>
          </w:r>
          <w:r w:rsidR="00A81C71">
            <w:rPr>
              <w:sz w:val="24"/>
              <w:szCs w:val="24"/>
            </w:rPr>
            <w:fldChar w:fldCharType="end"/>
          </w:r>
        </w:sdtContent>
      </w:sdt>
      <w:r w:rsidR="00A81C71">
        <w:rPr>
          <w:sz w:val="24"/>
          <w:szCs w:val="24"/>
        </w:rPr>
        <w:t xml:space="preserve">. </w:t>
      </w:r>
      <w:r w:rsidR="00143153">
        <w:rPr>
          <w:sz w:val="24"/>
          <w:szCs w:val="24"/>
        </w:rPr>
        <w:t xml:space="preserve">Unlike HSBC, their competitors </w:t>
      </w:r>
      <w:r w:rsidR="00143153" w:rsidRPr="00143153">
        <w:rPr>
          <w:sz w:val="24"/>
          <w:szCs w:val="24"/>
        </w:rPr>
        <w:t>Barclays, reported their lowest ratio of Tier 1 capital to a percentage of</w:t>
      </w:r>
      <w:r w:rsidR="00300A16">
        <w:rPr>
          <w:sz w:val="24"/>
          <w:szCs w:val="24"/>
        </w:rPr>
        <w:t xml:space="preserve"> 12.7</w:t>
      </w:r>
      <w:r w:rsidR="00143153" w:rsidRPr="00143153">
        <w:rPr>
          <w:sz w:val="24"/>
          <w:szCs w:val="24"/>
        </w:rPr>
        <w:t>% in 2018</w:t>
      </w:r>
      <w:r w:rsidR="00143153">
        <w:rPr>
          <w:sz w:val="24"/>
          <w:szCs w:val="24"/>
        </w:rPr>
        <w:t xml:space="preserve">. </w:t>
      </w:r>
      <w:r w:rsidR="004D14F4">
        <w:rPr>
          <w:sz w:val="24"/>
          <w:szCs w:val="24"/>
        </w:rPr>
        <w:t>T</w:t>
      </w:r>
      <w:r w:rsidR="004D14F4" w:rsidRPr="004D14F4">
        <w:rPr>
          <w:sz w:val="24"/>
          <w:szCs w:val="24"/>
        </w:rPr>
        <w:t xml:space="preserve">his means that Barclays has lower capital and higher </w:t>
      </w:r>
      <w:r w:rsidR="00725350">
        <w:rPr>
          <w:sz w:val="24"/>
          <w:szCs w:val="24"/>
        </w:rPr>
        <w:t xml:space="preserve">Risk Weighted Assets(RWA) than HSBC. </w:t>
      </w:r>
      <w:r w:rsidR="00143153">
        <w:rPr>
          <w:sz w:val="24"/>
          <w:szCs w:val="24"/>
        </w:rPr>
        <w:t>T</w:t>
      </w:r>
      <w:r w:rsidR="00143153" w:rsidRPr="00143153">
        <w:rPr>
          <w:sz w:val="24"/>
          <w:szCs w:val="24"/>
        </w:rPr>
        <w:t xml:space="preserve">his result shows us that although they meet the requirements of the </w:t>
      </w:r>
      <w:r w:rsidR="00143153">
        <w:rPr>
          <w:sz w:val="24"/>
          <w:szCs w:val="24"/>
        </w:rPr>
        <w:t xml:space="preserve">regulatory </w:t>
      </w:r>
      <w:r w:rsidR="00143153" w:rsidRPr="00143153">
        <w:rPr>
          <w:sz w:val="24"/>
          <w:szCs w:val="24"/>
        </w:rPr>
        <w:t>framework,</w:t>
      </w:r>
      <w:r w:rsidR="00143153">
        <w:rPr>
          <w:sz w:val="24"/>
          <w:szCs w:val="24"/>
        </w:rPr>
        <w:t xml:space="preserve"> </w:t>
      </w:r>
      <w:r w:rsidR="00143153" w:rsidRPr="00143153">
        <w:rPr>
          <w:sz w:val="24"/>
          <w:szCs w:val="24"/>
        </w:rPr>
        <w:t>in unfavorable situations, the ris</w:t>
      </w:r>
      <w:r w:rsidR="00D006BA">
        <w:rPr>
          <w:sz w:val="24"/>
          <w:szCs w:val="24"/>
        </w:rPr>
        <w:t xml:space="preserve">k to withstand credit losses is </w:t>
      </w:r>
      <w:r w:rsidR="00143153" w:rsidRPr="00143153">
        <w:rPr>
          <w:sz w:val="24"/>
          <w:szCs w:val="24"/>
        </w:rPr>
        <w:t>greater</w:t>
      </w:r>
      <w:r w:rsidR="00D006BA">
        <w:rPr>
          <w:sz w:val="24"/>
          <w:szCs w:val="24"/>
        </w:rPr>
        <w:t xml:space="preserve"> and that Barclay</w:t>
      </w:r>
      <w:r w:rsidR="00D006BA" w:rsidRPr="00D006BA">
        <w:rPr>
          <w:sz w:val="24"/>
          <w:szCs w:val="24"/>
        </w:rPr>
        <w:t>'s financial health is not as good a</w:t>
      </w:r>
      <w:r w:rsidR="00D006BA">
        <w:rPr>
          <w:sz w:val="24"/>
          <w:szCs w:val="24"/>
        </w:rPr>
        <w:t xml:space="preserve">s HSBC </w:t>
      </w:r>
      <w:sdt>
        <w:sdtPr>
          <w:rPr>
            <w:sz w:val="24"/>
            <w:szCs w:val="24"/>
          </w:rPr>
          <w:id w:val="57980867"/>
          <w:citation/>
        </w:sdtPr>
        <w:sdtEndPr/>
        <w:sdtContent>
          <w:r w:rsidR="00D006BA">
            <w:rPr>
              <w:sz w:val="24"/>
              <w:szCs w:val="24"/>
            </w:rPr>
            <w:fldChar w:fldCharType="begin"/>
          </w:r>
          <w:r w:rsidR="00D006BA">
            <w:rPr>
              <w:sz w:val="24"/>
              <w:szCs w:val="24"/>
            </w:rPr>
            <w:instrText xml:space="preserve"> CITATION SBr18 \l 1033 </w:instrText>
          </w:r>
          <w:r w:rsidR="00D006BA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(S.Brush &amp; S.Spezzati, 2018)</w:t>
          </w:r>
          <w:r w:rsidR="00D006BA">
            <w:rPr>
              <w:sz w:val="24"/>
              <w:szCs w:val="24"/>
            </w:rPr>
            <w:fldChar w:fldCharType="end"/>
          </w:r>
        </w:sdtContent>
      </w:sdt>
      <w:r w:rsidR="00D006BA">
        <w:rPr>
          <w:sz w:val="24"/>
          <w:szCs w:val="24"/>
        </w:rPr>
        <w:t>.</w:t>
      </w:r>
    </w:p>
    <w:p w:rsidR="00D006BA" w:rsidRPr="002B3AB0" w:rsidRDefault="00D006BA" w:rsidP="00143153">
      <w:pPr>
        <w:rPr>
          <w:sz w:val="24"/>
          <w:szCs w:val="24"/>
        </w:rPr>
      </w:pPr>
    </w:p>
    <w:p w:rsidR="00CE79F9" w:rsidRDefault="006E305B" w:rsidP="00DC081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Table 2 </w:t>
      </w:r>
      <w:r w:rsidRPr="006E305B">
        <w:rPr>
          <w:b/>
          <w:sz w:val="24"/>
          <w:szCs w:val="24"/>
        </w:rPr>
        <w:t>C</w:t>
      </w:r>
      <w:r w:rsidR="00652CD9">
        <w:rPr>
          <w:b/>
          <w:sz w:val="24"/>
          <w:szCs w:val="24"/>
        </w:rPr>
        <w:t>apital adequacy ratio</w:t>
      </w:r>
      <w:r w:rsidR="003B1743">
        <w:rPr>
          <w:b/>
          <w:sz w:val="24"/>
          <w:szCs w:val="24"/>
        </w:rPr>
        <w:t xml:space="preserve"> and Leverage ratio </w:t>
      </w:r>
    </w:p>
    <w:tbl>
      <w:tblPr>
        <w:tblStyle w:val="af0"/>
        <w:tblW w:w="8366" w:type="dxa"/>
        <w:tblLook w:val="04A0" w:firstRow="1" w:lastRow="0" w:firstColumn="1" w:lastColumn="0" w:noHBand="0" w:noVBand="1"/>
      </w:tblPr>
      <w:tblGrid>
        <w:gridCol w:w="1795"/>
        <w:gridCol w:w="990"/>
        <w:gridCol w:w="990"/>
        <w:gridCol w:w="1080"/>
        <w:gridCol w:w="988"/>
        <w:gridCol w:w="1169"/>
        <w:gridCol w:w="1354"/>
      </w:tblGrid>
      <w:tr w:rsidR="006E305B" w:rsidTr="006E305B">
        <w:trPr>
          <w:trHeight w:val="755"/>
        </w:trPr>
        <w:tc>
          <w:tcPr>
            <w:tcW w:w="1795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HSBC</w:t>
            </w:r>
          </w:p>
        </w:tc>
        <w:tc>
          <w:tcPr>
            <w:tcW w:w="990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990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080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988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169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354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Barclays (2018)</w:t>
            </w:r>
          </w:p>
        </w:tc>
      </w:tr>
      <w:tr w:rsidR="006E305B" w:rsidTr="00E821F0">
        <w:trPr>
          <w:trHeight w:val="602"/>
        </w:trPr>
        <w:tc>
          <w:tcPr>
            <w:tcW w:w="1795" w:type="dxa"/>
          </w:tcPr>
          <w:p w:rsidR="006E305B" w:rsidRP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  <w:r w:rsidRPr="006E305B">
              <w:rPr>
                <w:b/>
                <w:sz w:val="24"/>
                <w:szCs w:val="24"/>
              </w:rPr>
              <w:t>Capital adequacy ratio</w:t>
            </w:r>
          </w:p>
        </w:tc>
        <w:tc>
          <w:tcPr>
            <w:tcW w:w="990" w:type="dxa"/>
            <w:vAlign w:val="bottom"/>
          </w:tcPr>
          <w:p w:rsidR="006E305B" w:rsidRDefault="006E305B" w:rsidP="006E305B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15.6</w:t>
            </w:r>
            <w:r w:rsidR="004349A2">
              <w:rPr>
                <w:rFonts w:ascii="Calibri" w:eastAsia="Times New Roman" w:hAnsi="Calibri" w:cs="Times New Roman"/>
                <w:color w:val="000000"/>
              </w:rPr>
              <w:t>%</w:t>
            </w:r>
          </w:p>
        </w:tc>
        <w:tc>
          <w:tcPr>
            <w:tcW w:w="990" w:type="dxa"/>
            <w:vAlign w:val="bottom"/>
          </w:tcPr>
          <w:p w:rsidR="006E305B" w:rsidRDefault="006E305B" w:rsidP="006E305B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17.2</w:t>
            </w:r>
            <w:r w:rsidR="004349A2">
              <w:rPr>
                <w:rFonts w:ascii="Calibri" w:eastAsia="Times New Roman" w:hAnsi="Calibri" w:cs="Times New Roman"/>
                <w:color w:val="000000"/>
              </w:rPr>
              <w:t>%</w:t>
            </w:r>
          </w:p>
        </w:tc>
        <w:tc>
          <w:tcPr>
            <w:tcW w:w="1080" w:type="dxa"/>
            <w:vAlign w:val="bottom"/>
          </w:tcPr>
          <w:p w:rsidR="006E305B" w:rsidRDefault="006E305B" w:rsidP="006E305B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20.1</w:t>
            </w:r>
            <w:r w:rsidR="004349A2">
              <w:rPr>
                <w:rFonts w:ascii="Calibri" w:eastAsia="Times New Roman" w:hAnsi="Calibri" w:cs="Times New Roman"/>
                <w:color w:val="000000"/>
              </w:rPr>
              <w:t>%</w:t>
            </w:r>
          </w:p>
        </w:tc>
        <w:tc>
          <w:tcPr>
            <w:tcW w:w="988" w:type="dxa"/>
            <w:vAlign w:val="bottom"/>
          </w:tcPr>
          <w:p w:rsidR="006E305B" w:rsidRDefault="006E305B" w:rsidP="006E305B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20.9</w:t>
            </w:r>
            <w:r w:rsidR="004349A2">
              <w:rPr>
                <w:rFonts w:ascii="Calibri" w:eastAsia="Times New Roman" w:hAnsi="Calibri" w:cs="Times New Roman"/>
                <w:color w:val="000000"/>
              </w:rPr>
              <w:t>%</w:t>
            </w:r>
          </w:p>
        </w:tc>
        <w:tc>
          <w:tcPr>
            <w:tcW w:w="1169" w:type="dxa"/>
          </w:tcPr>
          <w:p w:rsid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</w:p>
          <w:p w:rsidR="00725350" w:rsidRPr="00725350" w:rsidRDefault="00725350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349A2">
              <w:rPr>
                <w:sz w:val="24"/>
                <w:szCs w:val="24"/>
              </w:rPr>
              <w:t>%</w:t>
            </w:r>
          </w:p>
        </w:tc>
        <w:tc>
          <w:tcPr>
            <w:tcW w:w="1354" w:type="dxa"/>
          </w:tcPr>
          <w:p w:rsidR="006E305B" w:rsidRPr="009D3EC5" w:rsidRDefault="006E305B" w:rsidP="006E305B">
            <w:pPr>
              <w:jc w:val="center"/>
              <w:rPr>
                <w:sz w:val="24"/>
                <w:szCs w:val="24"/>
              </w:rPr>
            </w:pPr>
          </w:p>
          <w:p w:rsidR="009D3EC5" w:rsidRPr="009D3EC5" w:rsidRDefault="009D3EC5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16.7</w:t>
            </w:r>
            <w:r w:rsidR="004349A2">
              <w:rPr>
                <w:sz w:val="24"/>
                <w:szCs w:val="24"/>
              </w:rPr>
              <w:t>%</w:t>
            </w:r>
          </w:p>
        </w:tc>
      </w:tr>
      <w:tr w:rsidR="006E305B" w:rsidTr="006E305B">
        <w:trPr>
          <w:trHeight w:val="665"/>
        </w:trPr>
        <w:tc>
          <w:tcPr>
            <w:tcW w:w="1795" w:type="dxa"/>
          </w:tcPr>
          <w:p w:rsid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</w:p>
          <w:p w:rsidR="006E305B" w:rsidRPr="006E305B" w:rsidRDefault="009E45DA" w:rsidP="006E30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Leverage</w:t>
            </w:r>
            <w:r w:rsidR="006E305B" w:rsidRPr="006E305B">
              <w:rPr>
                <w:b/>
                <w:sz w:val="24"/>
                <w:szCs w:val="24"/>
              </w:rPr>
              <w:t xml:space="preserve"> ratio</w:t>
            </w:r>
          </w:p>
        </w:tc>
        <w:tc>
          <w:tcPr>
            <w:tcW w:w="990" w:type="dxa"/>
          </w:tcPr>
          <w:p w:rsidR="006E305B" w:rsidRDefault="006E305B" w:rsidP="006E305B">
            <w:pPr>
              <w:jc w:val="center"/>
              <w:rPr>
                <w:sz w:val="24"/>
                <w:szCs w:val="24"/>
              </w:rPr>
            </w:pPr>
          </w:p>
          <w:p w:rsidR="009D3EC5" w:rsidRPr="009D3EC5" w:rsidRDefault="009E45DA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990" w:type="dxa"/>
          </w:tcPr>
          <w:p w:rsid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</w:p>
          <w:p w:rsidR="003F204D" w:rsidRPr="003F204D" w:rsidRDefault="009E45DA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00067">
              <w:rPr>
                <w:sz w:val="24"/>
                <w:szCs w:val="24"/>
              </w:rPr>
              <w:t>%</w:t>
            </w:r>
          </w:p>
        </w:tc>
        <w:tc>
          <w:tcPr>
            <w:tcW w:w="1080" w:type="dxa"/>
          </w:tcPr>
          <w:p w:rsidR="006E305B" w:rsidRDefault="006E305B" w:rsidP="006E305B">
            <w:pPr>
              <w:jc w:val="center"/>
              <w:rPr>
                <w:sz w:val="24"/>
                <w:szCs w:val="24"/>
              </w:rPr>
            </w:pPr>
          </w:p>
          <w:p w:rsidR="003F204D" w:rsidRPr="003F204D" w:rsidRDefault="009E45DA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  <w:r w:rsidR="00E00067">
              <w:rPr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</w:p>
          <w:p w:rsidR="003F204D" w:rsidRPr="003F204D" w:rsidRDefault="009E45DA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</w:t>
            </w:r>
            <w:r w:rsidR="00E00067">
              <w:rPr>
                <w:sz w:val="24"/>
                <w:szCs w:val="24"/>
              </w:rPr>
              <w:t>%</w:t>
            </w:r>
          </w:p>
        </w:tc>
        <w:tc>
          <w:tcPr>
            <w:tcW w:w="1169" w:type="dxa"/>
          </w:tcPr>
          <w:p w:rsid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</w:p>
          <w:p w:rsidR="003F204D" w:rsidRPr="003F204D" w:rsidRDefault="009E45DA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  <w:r w:rsidR="00E00067">
              <w:rPr>
                <w:sz w:val="24"/>
                <w:szCs w:val="24"/>
              </w:rPr>
              <w:t>%</w:t>
            </w:r>
          </w:p>
        </w:tc>
        <w:tc>
          <w:tcPr>
            <w:tcW w:w="1354" w:type="dxa"/>
          </w:tcPr>
          <w:p w:rsidR="006E305B" w:rsidRDefault="006E305B" w:rsidP="006E305B">
            <w:pPr>
              <w:jc w:val="center"/>
              <w:rPr>
                <w:b/>
                <w:sz w:val="24"/>
                <w:szCs w:val="24"/>
              </w:rPr>
            </w:pPr>
          </w:p>
          <w:p w:rsidR="003F204D" w:rsidRPr="003F204D" w:rsidRDefault="00130C8F" w:rsidP="006E3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  <w:r w:rsidR="009A5BC3">
              <w:rPr>
                <w:sz w:val="24"/>
                <w:szCs w:val="24"/>
              </w:rPr>
              <w:t>%</w:t>
            </w:r>
          </w:p>
        </w:tc>
      </w:tr>
    </w:tbl>
    <w:p w:rsidR="006E305B" w:rsidRDefault="006E305B" w:rsidP="00DC0814">
      <w:pPr>
        <w:rPr>
          <w:sz w:val="24"/>
          <w:szCs w:val="24"/>
        </w:rPr>
      </w:pPr>
      <w:r>
        <w:rPr>
          <w:sz w:val="24"/>
          <w:szCs w:val="24"/>
        </w:rPr>
        <w:t xml:space="preserve">Sources: </w:t>
      </w:r>
      <w:r w:rsidR="004D14F4">
        <w:rPr>
          <w:sz w:val="24"/>
          <w:szCs w:val="24"/>
        </w:rPr>
        <w:t xml:space="preserve">HSBC Annual Reports </w:t>
      </w:r>
      <w:r w:rsidR="007B38C9">
        <w:rPr>
          <w:sz w:val="24"/>
          <w:szCs w:val="24"/>
        </w:rPr>
        <w:t>(</w:t>
      </w:r>
      <w:r w:rsidR="004D14F4">
        <w:rPr>
          <w:sz w:val="24"/>
          <w:szCs w:val="24"/>
        </w:rPr>
        <w:t>2014-2018</w:t>
      </w:r>
      <w:r w:rsidR="007B38C9">
        <w:rPr>
          <w:sz w:val="24"/>
          <w:szCs w:val="24"/>
        </w:rPr>
        <w:t>)</w:t>
      </w:r>
      <w:r w:rsidR="004D14F4">
        <w:rPr>
          <w:sz w:val="24"/>
          <w:szCs w:val="24"/>
        </w:rPr>
        <w:t xml:space="preserve"> and Barclays Annual Report </w:t>
      </w:r>
      <w:r w:rsidR="007B38C9">
        <w:rPr>
          <w:sz w:val="24"/>
          <w:szCs w:val="24"/>
        </w:rPr>
        <w:t>(</w:t>
      </w:r>
      <w:r w:rsidR="004D14F4">
        <w:rPr>
          <w:sz w:val="24"/>
          <w:szCs w:val="24"/>
        </w:rPr>
        <w:t>2018</w:t>
      </w:r>
      <w:r w:rsidR="007B38C9">
        <w:rPr>
          <w:sz w:val="24"/>
          <w:szCs w:val="24"/>
        </w:rPr>
        <w:t>)</w:t>
      </w:r>
    </w:p>
    <w:p w:rsidR="00634EF5" w:rsidRDefault="00634EF5" w:rsidP="00BF3067">
      <w:pPr>
        <w:rPr>
          <w:sz w:val="24"/>
          <w:szCs w:val="24"/>
        </w:rPr>
      </w:pPr>
      <w:r>
        <w:rPr>
          <w:sz w:val="24"/>
          <w:szCs w:val="24"/>
        </w:rPr>
        <w:t xml:space="preserve">Capital adequacy ratio (CAR) and leverage ratio look after quality of capitalization of the banks, while solvency ratio measures the risk. </w:t>
      </w:r>
      <w:r w:rsidR="00BF3067">
        <w:rPr>
          <w:sz w:val="24"/>
          <w:szCs w:val="24"/>
        </w:rPr>
        <w:t xml:space="preserve">Capital adequacy is a ratio, </w:t>
      </w:r>
      <w:r w:rsidR="00BF3067" w:rsidRPr="00BF3067">
        <w:rPr>
          <w:sz w:val="24"/>
          <w:szCs w:val="24"/>
        </w:rPr>
        <w:t>shows the bank's available capital in respect of its debt, and measures the financial risk</w:t>
      </w:r>
      <w:r w:rsidR="00BF3067">
        <w:rPr>
          <w:sz w:val="24"/>
          <w:szCs w:val="24"/>
        </w:rPr>
        <w:t>.</w:t>
      </w:r>
      <w:r w:rsidR="004F4979" w:rsidRPr="004F4979">
        <w:t xml:space="preserve"> </w:t>
      </w:r>
      <w:r w:rsidR="004F4979" w:rsidRPr="004F4979">
        <w:rPr>
          <w:sz w:val="24"/>
          <w:szCs w:val="24"/>
        </w:rPr>
        <w:t>According to the regulatory framework of BASEL 3, the minimum requi</w:t>
      </w:r>
      <w:r w:rsidR="002F5C42">
        <w:rPr>
          <w:sz w:val="24"/>
          <w:szCs w:val="24"/>
        </w:rPr>
        <w:t>rement for this coefficient is 10.5</w:t>
      </w:r>
      <w:r w:rsidR="004F4979" w:rsidRPr="004F4979">
        <w:rPr>
          <w:sz w:val="24"/>
          <w:szCs w:val="24"/>
        </w:rPr>
        <w:t>%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7745580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Ada191 \l 1033 </w:instrText>
          </w:r>
          <w:r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(Hayes, 2019)</w:t>
          </w:r>
          <w:r>
            <w:rPr>
              <w:sz w:val="24"/>
              <w:szCs w:val="24"/>
            </w:rPr>
            <w:fldChar w:fldCharType="end"/>
          </w:r>
        </w:sdtContent>
      </w:sdt>
      <w:r w:rsidR="004F4979" w:rsidRPr="004F4979">
        <w:rPr>
          <w:sz w:val="24"/>
          <w:szCs w:val="24"/>
        </w:rPr>
        <w:t>.</w:t>
      </w:r>
      <w:r w:rsidR="004F4979">
        <w:rPr>
          <w:sz w:val="24"/>
          <w:szCs w:val="24"/>
        </w:rPr>
        <w:t xml:space="preserve"> </w:t>
      </w:r>
      <w:r w:rsidR="00BF3067">
        <w:rPr>
          <w:sz w:val="24"/>
          <w:szCs w:val="24"/>
        </w:rPr>
        <w:t xml:space="preserve"> </w:t>
      </w:r>
    </w:p>
    <w:p w:rsidR="00634EF5" w:rsidRDefault="00CD260D" w:rsidP="00BF3067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Pr="00CD260D">
        <w:rPr>
          <w:sz w:val="24"/>
          <w:szCs w:val="24"/>
        </w:rPr>
        <w:t xml:space="preserve"> gradual increase of</w:t>
      </w:r>
      <w:r w:rsidR="004F4979">
        <w:rPr>
          <w:sz w:val="24"/>
          <w:szCs w:val="24"/>
        </w:rPr>
        <w:t xml:space="preserve"> 15.6% to 20% is observed</w:t>
      </w:r>
      <w:r w:rsidR="00CC1400">
        <w:rPr>
          <w:sz w:val="24"/>
          <w:szCs w:val="24"/>
        </w:rPr>
        <w:t xml:space="preserve"> for the study period of HSBC. T</w:t>
      </w:r>
      <w:r w:rsidR="00CC1400" w:rsidRPr="00CC1400">
        <w:rPr>
          <w:sz w:val="24"/>
          <w:szCs w:val="24"/>
        </w:rPr>
        <w:t>his increase is the res</w:t>
      </w:r>
      <w:r w:rsidR="00CC1400">
        <w:rPr>
          <w:sz w:val="24"/>
          <w:szCs w:val="24"/>
        </w:rPr>
        <w:t>ult of an increase in Tier</w:t>
      </w:r>
      <w:r w:rsidR="00CC1400" w:rsidRPr="00CC1400">
        <w:rPr>
          <w:sz w:val="24"/>
          <w:szCs w:val="24"/>
        </w:rPr>
        <w:t xml:space="preserve"> 1 and </w:t>
      </w:r>
      <w:r w:rsidR="00CC1400">
        <w:rPr>
          <w:sz w:val="24"/>
          <w:szCs w:val="24"/>
        </w:rPr>
        <w:t>Tier 2 capital</w:t>
      </w:r>
      <w:r w:rsidR="009C1946">
        <w:rPr>
          <w:sz w:val="24"/>
          <w:szCs w:val="24"/>
        </w:rPr>
        <w:t>s</w:t>
      </w:r>
      <w:r w:rsidR="00CC1400">
        <w:rPr>
          <w:sz w:val="24"/>
          <w:szCs w:val="24"/>
        </w:rPr>
        <w:t xml:space="preserve">. </w:t>
      </w:r>
      <w:r w:rsidR="00D80A85" w:rsidRPr="00D80A85">
        <w:rPr>
          <w:sz w:val="24"/>
          <w:szCs w:val="24"/>
        </w:rPr>
        <w:t>High percentages mean that HSBC has enough money to incur losses before it becomes insolvent</w:t>
      </w:r>
      <w:r w:rsidR="004349A2">
        <w:rPr>
          <w:sz w:val="24"/>
          <w:szCs w:val="24"/>
        </w:rPr>
        <w:t xml:space="preserve">. In 2018, Barclays reports 16.7% </w:t>
      </w:r>
      <w:r w:rsidR="004349A2" w:rsidRPr="004349A2">
        <w:rPr>
          <w:sz w:val="24"/>
          <w:szCs w:val="24"/>
        </w:rPr>
        <w:t>and meets the minimum requirement</w:t>
      </w:r>
      <w:r w:rsidR="004349A2">
        <w:rPr>
          <w:sz w:val="24"/>
          <w:szCs w:val="24"/>
        </w:rPr>
        <w:t xml:space="preserve">. However, HSBC percentage is higher, </w:t>
      </w:r>
      <w:r w:rsidR="00634EF5" w:rsidRPr="00634EF5">
        <w:rPr>
          <w:sz w:val="24"/>
          <w:szCs w:val="24"/>
        </w:rPr>
        <w:t>therefore considered to be more stable and safe and can protect the assets of its counterparts compared to Barclays</w:t>
      </w:r>
      <w:r w:rsidR="00634EF5">
        <w:rPr>
          <w:sz w:val="24"/>
          <w:szCs w:val="24"/>
        </w:rPr>
        <w:t>.</w:t>
      </w:r>
    </w:p>
    <w:p w:rsidR="00472F86" w:rsidRDefault="00D115D0" w:rsidP="00D115D0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C36B17">
        <w:rPr>
          <w:sz w:val="24"/>
          <w:szCs w:val="24"/>
        </w:rPr>
        <w:t>he second</w:t>
      </w:r>
      <w:r w:rsidRPr="00D115D0">
        <w:rPr>
          <w:sz w:val="24"/>
          <w:szCs w:val="24"/>
        </w:rPr>
        <w:t xml:space="preserve"> indicator in the cap</w:t>
      </w:r>
      <w:r>
        <w:rPr>
          <w:sz w:val="24"/>
          <w:szCs w:val="24"/>
        </w:rPr>
        <w:t>ital structure measurement table 2 is</w:t>
      </w:r>
      <w:r w:rsidR="009C1946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leverage ratio. This is a financial ratio, </w:t>
      </w:r>
      <w:r w:rsidR="00E656DF" w:rsidRPr="00E656DF">
        <w:rPr>
          <w:sz w:val="24"/>
          <w:szCs w:val="24"/>
        </w:rPr>
        <w:t xml:space="preserve">which appears how much capital comes into one bank within the frame of obligation </w:t>
      </w:r>
      <w:sdt>
        <w:sdtPr>
          <w:rPr>
            <w:sz w:val="24"/>
            <w:szCs w:val="24"/>
          </w:rPr>
          <w:id w:val="-1775619977"/>
          <w:citation/>
        </w:sdtPr>
        <w:sdtEndPr/>
        <w:sdtContent>
          <w:r w:rsidR="000B5287">
            <w:rPr>
              <w:sz w:val="24"/>
              <w:szCs w:val="24"/>
            </w:rPr>
            <w:fldChar w:fldCharType="begin"/>
          </w:r>
          <w:r w:rsidR="000B5287">
            <w:rPr>
              <w:sz w:val="24"/>
              <w:szCs w:val="24"/>
            </w:rPr>
            <w:instrText xml:space="preserve"> CITATION WKe19 \l 1033 </w:instrText>
          </w:r>
          <w:r w:rsidR="000B5287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(W.Kenton &amp; A.Hayes, 2019)</w:t>
          </w:r>
          <w:r w:rsidR="000B5287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. </w:t>
      </w:r>
    </w:p>
    <w:p w:rsidR="00AD26E2" w:rsidRDefault="009F28AE" w:rsidP="002C522D">
      <w:pPr>
        <w:rPr>
          <w:sz w:val="24"/>
          <w:szCs w:val="24"/>
        </w:rPr>
      </w:pPr>
      <w:r>
        <w:rPr>
          <w:sz w:val="24"/>
          <w:szCs w:val="24"/>
        </w:rPr>
        <w:t>For the studied period, the HSBC</w:t>
      </w:r>
      <w:r w:rsidRPr="009F28AE">
        <w:rPr>
          <w:sz w:val="24"/>
          <w:szCs w:val="24"/>
        </w:rPr>
        <w:t xml:space="preserve"> movement</w:t>
      </w:r>
      <w:r>
        <w:rPr>
          <w:sz w:val="24"/>
          <w:szCs w:val="24"/>
        </w:rPr>
        <w:t xml:space="preserve"> on leverage ratio</w:t>
      </w:r>
      <w:r w:rsidR="001316FC">
        <w:rPr>
          <w:sz w:val="24"/>
          <w:szCs w:val="24"/>
        </w:rPr>
        <w:t xml:space="preserve"> is about 4-5</w:t>
      </w:r>
      <w:r w:rsidRPr="009F28AE">
        <w:rPr>
          <w:sz w:val="24"/>
          <w:szCs w:val="24"/>
        </w:rPr>
        <w:t>%</w:t>
      </w:r>
      <w:r w:rsidR="001316FC">
        <w:rPr>
          <w:sz w:val="24"/>
          <w:szCs w:val="24"/>
        </w:rPr>
        <w:t>, and 4.9</w:t>
      </w:r>
      <w:r>
        <w:rPr>
          <w:sz w:val="24"/>
          <w:szCs w:val="24"/>
        </w:rPr>
        <w:t xml:space="preserve">% for Barclays on the current year. </w:t>
      </w:r>
      <w:r w:rsidR="002E052A">
        <w:rPr>
          <w:sz w:val="24"/>
          <w:szCs w:val="24"/>
        </w:rPr>
        <w:t>The lower</w:t>
      </w:r>
      <w:r w:rsidR="00803CCC">
        <w:rPr>
          <w:sz w:val="24"/>
          <w:szCs w:val="24"/>
        </w:rPr>
        <w:t xml:space="preserve"> Barclays</w:t>
      </w:r>
      <w:r w:rsidR="00803CCC" w:rsidRPr="00803CCC">
        <w:rPr>
          <w:sz w:val="24"/>
          <w:szCs w:val="24"/>
        </w:rPr>
        <w:t xml:space="preserve"> rate means that the bank f</w:t>
      </w:r>
      <w:r w:rsidR="00803CCC">
        <w:rPr>
          <w:sz w:val="24"/>
          <w:szCs w:val="24"/>
        </w:rPr>
        <w:t>inances its operations mainly</w:t>
      </w:r>
      <w:r w:rsidR="009C1946">
        <w:rPr>
          <w:sz w:val="24"/>
          <w:szCs w:val="24"/>
        </w:rPr>
        <w:t xml:space="preserve"> with equity and not of</w:t>
      </w:r>
      <w:r w:rsidR="002E052A">
        <w:rPr>
          <w:sz w:val="24"/>
          <w:szCs w:val="24"/>
        </w:rPr>
        <w:t xml:space="preserve"> debt</w:t>
      </w:r>
      <w:r w:rsidR="00803CCC">
        <w:rPr>
          <w:sz w:val="24"/>
          <w:szCs w:val="24"/>
        </w:rPr>
        <w:t>.</w:t>
      </w:r>
      <w:r w:rsidR="002E052A">
        <w:rPr>
          <w:sz w:val="24"/>
          <w:szCs w:val="24"/>
        </w:rPr>
        <w:t xml:space="preserve"> W</w:t>
      </w:r>
      <w:r w:rsidR="002E052A" w:rsidRPr="00123FC8">
        <w:rPr>
          <w:sz w:val="24"/>
          <w:szCs w:val="24"/>
        </w:rPr>
        <w:t>hen the leverage ratio is low, then the risk for the bank is lower</w:t>
      </w:r>
      <w:r w:rsidR="002E052A">
        <w:rPr>
          <w:sz w:val="24"/>
          <w:szCs w:val="24"/>
        </w:rPr>
        <w:t>.</w:t>
      </w:r>
      <w:r w:rsidR="002E052A" w:rsidRPr="002E052A">
        <w:rPr>
          <w:sz w:val="24"/>
          <w:szCs w:val="24"/>
        </w:rPr>
        <w:t xml:space="preserve"> </w:t>
      </w:r>
      <w:r w:rsidR="002E052A">
        <w:rPr>
          <w:sz w:val="24"/>
          <w:szCs w:val="24"/>
        </w:rPr>
        <w:t>E</w:t>
      </w:r>
      <w:r w:rsidR="002E052A" w:rsidRPr="002E052A">
        <w:rPr>
          <w:sz w:val="24"/>
          <w:szCs w:val="24"/>
        </w:rPr>
        <w:t>x</w:t>
      </w:r>
      <w:r w:rsidR="002E052A">
        <w:rPr>
          <w:sz w:val="24"/>
          <w:szCs w:val="24"/>
        </w:rPr>
        <w:t>cept for the slight decline to 4</w:t>
      </w:r>
      <w:r w:rsidR="002E052A" w:rsidRPr="002E052A">
        <w:rPr>
          <w:sz w:val="24"/>
          <w:szCs w:val="24"/>
        </w:rPr>
        <w:t>% in 2015-2016</w:t>
      </w:r>
      <w:r w:rsidR="002E052A">
        <w:rPr>
          <w:sz w:val="24"/>
          <w:szCs w:val="24"/>
        </w:rPr>
        <w:t xml:space="preserve"> for HSBC</w:t>
      </w:r>
      <w:r w:rsidR="002E052A" w:rsidRPr="002E052A">
        <w:rPr>
          <w:sz w:val="24"/>
          <w:szCs w:val="24"/>
        </w:rPr>
        <w:t>,</w:t>
      </w:r>
      <w:r w:rsidR="002E052A">
        <w:rPr>
          <w:sz w:val="24"/>
          <w:szCs w:val="24"/>
        </w:rPr>
        <w:t xml:space="preserve"> leverage </w:t>
      </w:r>
      <w:r w:rsidR="002E052A" w:rsidRPr="002E052A">
        <w:rPr>
          <w:sz w:val="24"/>
          <w:szCs w:val="24"/>
        </w:rPr>
        <w:t>coefficient increases to 5.5% by 2018,</w:t>
      </w:r>
      <w:r w:rsidR="00E656DF">
        <w:rPr>
          <w:sz w:val="24"/>
          <w:szCs w:val="24"/>
        </w:rPr>
        <w:t xml:space="preserve"> due to </w:t>
      </w:r>
      <w:r w:rsidR="00E656DF" w:rsidRPr="00E656DF">
        <w:rPr>
          <w:sz w:val="24"/>
          <w:szCs w:val="24"/>
        </w:rPr>
        <w:t>development in client loaning</w:t>
      </w:r>
      <w:r w:rsidR="002E052A" w:rsidRPr="00E656DF">
        <w:rPr>
          <w:sz w:val="24"/>
          <w:szCs w:val="24"/>
        </w:rPr>
        <w:t xml:space="preserve"> </w:t>
      </w:r>
      <w:r w:rsidR="002E052A" w:rsidRPr="002E052A">
        <w:rPr>
          <w:sz w:val="24"/>
          <w:szCs w:val="24"/>
        </w:rPr>
        <w:t>and financial investments</w:t>
      </w:r>
      <w:r w:rsidR="00DC6C2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75531822"/>
          <w:citation/>
        </w:sdtPr>
        <w:sdtEndPr/>
        <w:sdtContent>
          <w:r w:rsidR="00DC6C23">
            <w:rPr>
              <w:sz w:val="24"/>
              <w:szCs w:val="24"/>
            </w:rPr>
            <w:fldChar w:fldCharType="begin"/>
          </w:r>
          <w:r w:rsidR="00BA2CF8">
            <w:rPr>
              <w:sz w:val="24"/>
              <w:szCs w:val="24"/>
            </w:rPr>
            <w:instrText xml:space="preserve">CITATION HSB18 \l 1033 </w:instrText>
          </w:r>
          <w:r w:rsidR="00DC6C23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DC6C23">
            <w:rPr>
              <w:sz w:val="24"/>
              <w:szCs w:val="24"/>
            </w:rPr>
            <w:fldChar w:fldCharType="end"/>
          </w:r>
        </w:sdtContent>
      </w:sdt>
      <w:r w:rsidR="002E052A">
        <w:rPr>
          <w:sz w:val="24"/>
          <w:szCs w:val="24"/>
        </w:rPr>
        <w:t xml:space="preserve">. </w:t>
      </w:r>
      <w:r w:rsidR="00342384">
        <w:rPr>
          <w:sz w:val="24"/>
          <w:szCs w:val="24"/>
        </w:rPr>
        <w:t>T</w:t>
      </w:r>
      <w:r w:rsidR="00342384" w:rsidRPr="00342384">
        <w:rPr>
          <w:sz w:val="24"/>
          <w:szCs w:val="24"/>
        </w:rPr>
        <w:t>he minimum req</w:t>
      </w:r>
      <w:r w:rsidR="00342384">
        <w:rPr>
          <w:sz w:val="24"/>
          <w:szCs w:val="24"/>
        </w:rPr>
        <w:t>uirement for this indicator of 3.25</w:t>
      </w:r>
      <w:r w:rsidR="00342384" w:rsidRPr="00342384">
        <w:rPr>
          <w:sz w:val="24"/>
          <w:szCs w:val="24"/>
        </w:rPr>
        <w:t xml:space="preserve">% </w:t>
      </w:r>
      <w:r w:rsidR="00342384">
        <w:rPr>
          <w:sz w:val="24"/>
          <w:szCs w:val="24"/>
        </w:rPr>
        <w:t xml:space="preserve">was </w:t>
      </w:r>
      <w:r w:rsidR="00342384">
        <w:rPr>
          <w:sz w:val="24"/>
          <w:szCs w:val="24"/>
        </w:rPr>
        <w:lastRenderedPageBreak/>
        <w:t xml:space="preserve">supplemented with 0.7% </w:t>
      </w:r>
      <w:r w:rsidR="00342384" w:rsidRPr="00342384">
        <w:rPr>
          <w:sz w:val="24"/>
          <w:szCs w:val="24"/>
        </w:rPr>
        <w:t>at 31 December 2018,</w:t>
      </w:r>
      <w:r w:rsidR="002E052A">
        <w:rPr>
          <w:sz w:val="24"/>
          <w:szCs w:val="24"/>
        </w:rPr>
        <w:t xml:space="preserve"> </w:t>
      </w:r>
      <w:r w:rsidR="00342384" w:rsidRPr="00342384">
        <w:rPr>
          <w:sz w:val="24"/>
          <w:szCs w:val="24"/>
        </w:rPr>
        <w:t>respectively the bank has exceeded it</w:t>
      </w:r>
      <w:r w:rsidR="0034238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88572970"/>
          <w:citation/>
        </w:sdtPr>
        <w:sdtEndPr/>
        <w:sdtContent>
          <w:r w:rsidR="00130C8F">
            <w:rPr>
              <w:sz w:val="24"/>
              <w:szCs w:val="24"/>
            </w:rPr>
            <w:fldChar w:fldCharType="begin"/>
          </w:r>
          <w:r w:rsidR="00BA2CF8">
            <w:rPr>
              <w:noProof/>
              <w:sz w:val="24"/>
              <w:szCs w:val="24"/>
            </w:rPr>
            <w:instrText xml:space="preserve">CITATION HSB18 \l 1033 </w:instrText>
          </w:r>
          <w:r w:rsidR="00130C8F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130C8F">
            <w:rPr>
              <w:sz w:val="24"/>
              <w:szCs w:val="24"/>
            </w:rPr>
            <w:fldChar w:fldCharType="end"/>
          </w:r>
        </w:sdtContent>
      </w:sdt>
      <w:r w:rsidR="00342384">
        <w:rPr>
          <w:sz w:val="24"/>
          <w:szCs w:val="24"/>
        </w:rPr>
        <w:t xml:space="preserve">. </w:t>
      </w:r>
      <w:r w:rsidR="00BB134C">
        <w:rPr>
          <w:sz w:val="24"/>
          <w:szCs w:val="24"/>
        </w:rPr>
        <w:t>Y</w:t>
      </w:r>
      <w:r w:rsidR="00BB134C" w:rsidRPr="00BB134C">
        <w:rPr>
          <w:sz w:val="24"/>
          <w:szCs w:val="24"/>
        </w:rPr>
        <w:t>et, higher obligation levels may be unsafe to HSB</w:t>
      </w:r>
      <w:r w:rsidR="0024456C">
        <w:rPr>
          <w:sz w:val="24"/>
          <w:szCs w:val="24"/>
        </w:rPr>
        <w:t>C, since they cannot compose of</w:t>
      </w:r>
      <w:r w:rsidR="00BB134C" w:rsidRPr="00BB134C">
        <w:rPr>
          <w:sz w:val="24"/>
          <w:szCs w:val="24"/>
        </w:rPr>
        <w:t xml:space="preserve"> the resources that are financed by </w:t>
      </w:r>
      <w:r w:rsidR="0024456C">
        <w:rPr>
          <w:sz w:val="24"/>
          <w:szCs w:val="24"/>
        </w:rPr>
        <w:t xml:space="preserve">an </w:t>
      </w:r>
      <w:r w:rsidR="00BB134C" w:rsidRPr="00BB134C">
        <w:rPr>
          <w:sz w:val="24"/>
          <w:szCs w:val="24"/>
        </w:rPr>
        <w:t>obligation, as they are the duty of bondholders and investors of the bank.</w:t>
      </w:r>
      <w:r w:rsidR="00BB134C">
        <w:rPr>
          <w:sz w:val="24"/>
          <w:szCs w:val="24"/>
        </w:rPr>
        <w:t xml:space="preserve"> </w:t>
      </w:r>
      <w:r w:rsidR="00AD26E2">
        <w:rPr>
          <w:sz w:val="24"/>
          <w:szCs w:val="24"/>
        </w:rPr>
        <w:t>I</w:t>
      </w:r>
      <w:r w:rsidR="00AD26E2" w:rsidRPr="00AD26E2">
        <w:rPr>
          <w:sz w:val="24"/>
          <w:szCs w:val="24"/>
        </w:rPr>
        <w:t>t is important to mention that the financial crisis in 2008 had a rather unfavorable impact on the banking sector</w:t>
      </w:r>
      <w:r w:rsidR="00AD26E2">
        <w:rPr>
          <w:sz w:val="24"/>
          <w:szCs w:val="24"/>
        </w:rPr>
        <w:t xml:space="preserve"> </w:t>
      </w:r>
      <w:r w:rsidR="00AD26E2" w:rsidRPr="00AD26E2">
        <w:rPr>
          <w:sz w:val="24"/>
          <w:szCs w:val="24"/>
        </w:rPr>
        <w:t>and in particular bank reserves</w:t>
      </w:r>
      <w:r w:rsidR="00AD26E2">
        <w:rPr>
          <w:sz w:val="24"/>
          <w:szCs w:val="24"/>
        </w:rPr>
        <w:t xml:space="preserve"> in</w:t>
      </w:r>
      <w:r w:rsidR="009C1946">
        <w:rPr>
          <w:sz w:val="24"/>
          <w:szCs w:val="24"/>
        </w:rPr>
        <w:t xml:space="preserve"> the</w:t>
      </w:r>
      <w:r w:rsidR="00AD26E2">
        <w:rPr>
          <w:sz w:val="24"/>
          <w:szCs w:val="24"/>
        </w:rPr>
        <w:t xml:space="preserve"> UK. HSBC</w:t>
      </w:r>
      <w:r w:rsidR="00AD26E2" w:rsidRPr="00AD26E2">
        <w:rPr>
          <w:sz w:val="24"/>
          <w:szCs w:val="24"/>
        </w:rPr>
        <w:t>, as part of the largest banks, was not only forced to start operations,</w:t>
      </w:r>
      <w:r w:rsidR="002C522D">
        <w:rPr>
          <w:sz w:val="24"/>
          <w:szCs w:val="24"/>
        </w:rPr>
        <w:t xml:space="preserve"> </w:t>
      </w:r>
      <w:r w:rsidR="002C522D" w:rsidRPr="002C522D">
        <w:rPr>
          <w:sz w:val="24"/>
          <w:szCs w:val="24"/>
        </w:rPr>
        <w:t>with which to strengthen its capital base,</w:t>
      </w:r>
      <w:r w:rsidR="002C522D">
        <w:rPr>
          <w:sz w:val="24"/>
          <w:szCs w:val="24"/>
        </w:rPr>
        <w:t xml:space="preserve"> as opposed to Barclays and RBS. A</w:t>
      </w:r>
      <w:r w:rsidR="002C522D" w:rsidRPr="002C522D">
        <w:rPr>
          <w:sz w:val="24"/>
          <w:szCs w:val="24"/>
        </w:rPr>
        <w:t xml:space="preserve">nd this led to a strong asset position in the balance </w:t>
      </w:r>
      <w:r w:rsidR="002C522D">
        <w:rPr>
          <w:sz w:val="24"/>
          <w:szCs w:val="24"/>
        </w:rPr>
        <w:t>sheet of HSBC</w:t>
      </w:r>
      <w:r w:rsidR="002C522D" w:rsidRPr="002C522D">
        <w:rPr>
          <w:sz w:val="24"/>
          <w:szCs w:val="24"/>
        </w:rPr>
        <w:t xml:space="preserve"> in</w:t>
      </w:r>
      <w:r w:rsidR="002C522D">
        <w:rPr>
          <w:sz w:val="24"/>
          <w:szCs w:val="24"/>
        </w:rPr>
        <w:t xml:space="preserve"> UK </w:t>
      </w:r>
      <w:sdt>
        <w:sdtPr>
          <w:rPr>
            <w:sz w:val="24"/>
            <w:szCs w:val="24"/>
          </w:rPr>
          <w:id w:val="-1526397227"/>
          <w:citation/>
        </w:sdtPr>
        <w:sdtEndPr/>
        <w:sdtContent>
          <w:r w:rsidR="002C522D">
            <w:rPr>
              <w:sz w:val="24"/>
              <w:szCs w:val="24"/>
            </w:rPr>
            <w:fldChar w:fldCharType="begin"/>
          </w:r>
          <w:r w:rsidR="002C522D">
            <w:rPr>
              <w:sz w:val="24"/>
              <w:szCs w:val="24"/>
            </w:rPr>
            <w:instrText xml:space="preserve"> CITATION Pre12 \l 1033 </w:instrText>
          </w:r>
          <w:r w:rsidR="002C522D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(Association, 2012)</w:t>
          </w:r>
          <w:r w:rsidR="002C522D">
            <w:rPr>
              <w:sz w:val="24"/>
              <w:szCs w:val="24"/>
            </w:rPr>
            <w:fldChar w:fldCharType="end"/>
          </w:r>
        </w:sdtContent>
      </w:sdt>
    </w:p>
    <w:p w:rsidR="00244531" w:rsidRDefault="00244531" w:rsidP="00244531">
      <w:pPr>
        <w:rPr>
          <w:sz w:val="24"/>
          <w:szCs w:val="24"/>
        </w:rPr>
      </w:pPr>
    </w:p>
    <w:p w:rsidR="00620375" w:rsidRDefault="00620375" w:rsidP="0024453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Table 3 </w:t>
      </w:r>
      <w:r>
        <w:rPr>
          <w:b/>
          <w:sz w:val="24"/>
          <w:szCs w:val="24"/>
        </w:rPr>
        <w:t>L</w:t>
      </w:r>
      <w:r w:rsidR="00123FC8">
        <w:rPr>
          <w:b/>
          <w:sz w:val="24"/>
          <w:szCs w:val="24"/>
        </w:rPr>
        <w:t>iquidity ratio</w:t>
      </w:r>
      <w:r w:rsidR="00652CD9">
        <w:rPr>
          <w:b/>
          <w:sz w:val="24"/>
          <w:szCs w:val="24"/>
        </w:rPr>
        <w:t>s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44"/>
        <w:gridCol w:w="1292"/>
        <w:gridCol w:w="1309"/>
        <w:gridCol w:w="1296"/>
        <w:gridCol w:w="1297"/>
        <w:gridCol w:w="1296"/>
        <w:gridCol w:w="1316"/>
      </w:tblGrid>
      <w:tr w:rsidR="00A53C7D" w:rsidTr="001450A3">
        <w:tc>
          <w:tcPr>
            <w:tcW w:w="1544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HSBC</w:t>
            </w:r>
          </w:p>
        </w:tc>
        <w:tc>
          <w:tcPr>
            <w:tcW w:w="1292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1309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296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1297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296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316" w:type="dxa"/>
          </w:tcPr>
          <w:p w:rsidR="00A53C7D" w:rsidRP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  <w:r w:rsidRPr="00A53C7D">
              <w:rPr>
                <w:b/>
                <w:sz w:val="24"/>
                <w:szCs w:val="24"/>
              </w:rPr>
              <w:t>Barclays (2018)</w:t>
            </w:r>
          </w:p>
        </w:tc>
      </w:tr>
      <w:tr w:rsidR="00A53C7D" w:rsidTr="001450A3">
        <w:trPr>
          <w:trHeight w:val="683"/>
        </w:trPr>
        <w:tc>
          <w:tcPr>
            <w:tcW w:w="1544" w:type="dxa"/>
          </w:tcPr>
          <w:p w:rsidR="00A53C7D" w:rsidRPr="00A53C7D" w:rsidRDefault="00A53C7D" w:rsidP="00A53C7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Liquidity Coverage ratio</w:t>
            </w:r>
          </w:p>
        </w:tc>
        <w:tc>
          <w:tcPr>
            <w:tcW w:w="1292" w:type="dxa"/>
          </w:tcPr>
          <w:p w:rsidR="00A53C7D" w:rsidRDefault="00A53C7D" w:rsidP="00A53C7D">
            <w:pPr>
              <w:jc w:val="center"/>
              <w:rPr>
                <w:sz w:val="24"/>
                <w:szCs w:val="24"/>
              </w:rPr>
            </w:pPr>
          </w:p>
          <w:p w:rsidR="00364AE1" w:rsidRPr="00A53C7D" w:rsidRDefault="00364AE1" w:rsidP="00A53C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dxa"/>
          </w:tcPr>
          <w:p w:rsid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A53C7D" w:rsidRPr="00A53C7D" w:rsidRDefault="005E0035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159.8</w:t>
            </w:r>
            <w:r w:rsidR="00A53C7D">
              <w:rPr>
                <w:sz w:val="24"/>
                <w:szCs w:val="24"/>
              </w:rPr>
              <w:t>%</w:t>
            </w:r>
          </w:p>
        </w:tc>
        <w:tc>
          <w:tcPr>
            <w:tcW w:w="1296" w:type="dxa"/>
          </w:tcPr>
          <w:p w:rsid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A53C7D" w:rsidRPr="00A53C7D" w:rsidRDefault="00A53C7D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136%</w:t>
            </w:r>
          </w:p>
        </w:tc>
        <w:tc>
          <w:tcPr>
            <w:tcW w:w="1297" w:type="dxa"/>
          </w:tcPr>
          <w:p w:rsid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A53C7D" w:rsidRPr="00A53C7D" w:rsidRDefault="00A53C7D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142%</w:t>
            </w:r>
          </w:p>
        </w:tc>
        <w:tc>
          <w:tcPr>
            <w:tcW w:w="1296" w:type="dxa"/>
          </w:tcPr>
          <w:p w:rsid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BA2CF8" w:rsidRPr="00BA2CF8" w:rsidRDefault="006608A6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  <w:r w:rsidR="00BA2CF8">
              <w:rPr>
                <w:sz w:val="24"/>
                <w:szCs w:val="24"/>
              </w:rPr>
              <w:t>%</w:t>
            </w:r>
          </w:p>
        </w:tc>
        <w:tc>
          <w:tcPr>
            <w:tcW w:w="1316" w:type="dxa"/>
          </w:tcPr>
          <w:p w:rsidR="00A53C7D" w:rsidRDefault="00A53C7D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FB0A67" w:rsidRPr="00FB0A67" w:rsidRDefault="00FB0A67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147%</w:t>
            </w:r>
          </w:p>
        </w:tc>
      </w:tr>
      <w:tr w:rsidR="00652CD9" w:rsidTr="001450A3">
        <w:trPr>
          <w:trHeight w:val="683"/>
        </w:trPr>
        <w:tc>
          <w:tcPr>
            <w:tcW w:w="1544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Loan growth ratio</w:t>
            </w:r>
          </w:p>
        </w:tc>
        <w:tc>
          <w:tcPr>
            <w:tcW w:w="1292" w:type="dxa"/>
          </w:tcPr>
          <w:p w:rsidR="00652CD9" w:rsidRDefault="00652CD9" w:rsidP="00A53C7D">
            <w:pPr>
              <w:jc w:val="center"/>
              <w:rPr>
                <w:sz w:val="24"/>
                <w:szCs w:val="24"/>
              </w:rPr>
            </w:pPr>
          </w:p>
          <w:p w:rsidR="008E3493" w:rsidRDefault="001E4575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  <w:r w:rsidR="00F809D9">
              <w:rPr>
                <w:sz w:val="24"/>
                <w:szCs w:val="24"/>
              </w:rPr>
              <w:t>.29</w:t>
            </w:r>
          </w:p>
        </w:tc>
        <w:tc>
          <w:tcPr>
            <w:tcW w:w="1309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8E3493" w:rsidRPr="008E3493" w:rsidRDefault="00F809D9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-6.62</w:t>
            </w:r>
          </w:p>
        </w:tc>
        <w:tc>
          <w:tcPr>
            <w:tcW w:w="129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F809D9" w:rsidRPr="00F809D9" w:rsidRDefault="00F809D9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-6.44</w:t>
            </w:r>
          </w:p>
        </w:tc>
        <w:tc>
          <w:tcPr>
            <w:tcW w:w="1297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F809D9" w:rsidRPr="00F809D9" w:rsidRDefault="00F809D9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10.92</w:t>
            </w:r>
          </w:p>
        </w:tc>
        <w:tc>
          <w:tcPr>
            <w:tcW w:w="129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F809D9" w:rsidRPr="00F809D9" w:rsidRDefault="007517BB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0.048</w:t>
            </w:r>
          </w:p>
        </w:tc>
        <w:tc>
          <w:tcPr>
            <w:tcW w:w="131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F809D9" w:rsidRPr="00F809D9" w:rsidRDefault="0048630B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0.73</w:t>
            </w:r>
          </w:p>
        </w:tc>
      </w:tr>
      <w:tr w:rsidR="00652CD9" w:rsidTr="001450A3">
        <w:trPr>
          <w:trHeight w:val="683"/>
        </w:trPr>
        <w:tc>
          <w:tcPr>
            <w:tcW w:w="1544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Deposit growth ratio</w:t>
            </w:r>
          </w:p>
        </w:tc>
        <w:tc>
          <w:tcPr>
            <w:tcW w:w="1292" w:type="dxa"/>
          </w:tcPr>
          <w:p w:rsidR="00652CD9" w:rsidRDefault="00652CD9" w:rsidP="00A53C7D">
            <w:pPr>
              <w:jc w:val="center"/>
              <w:rPr>
                <w:sz w:val="24"/>
                <w:szCs w:val="24"/>
              </w:rPr>
            </w:pPr>
          </w:p>
          <w:p w:rsidR="00F809D9" w:rsidRDefault="009B1733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-1.36</w:t>
            </w:r>
          </w:p>
        </w:tc>
        <w:tc>
          <w:tcPr>
            <w:tcW w:w="1309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1450A3" w:rsidRPr="001450A3" w:rsidRDefault="009B1733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-5.88</w:t>
            </w:r>
          </w:p>
        </w:tc>
        <w:tc>
          <w:tcPr>
            <w:tcW w:w="129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1450A3" w:rsidRPr="001450A3" w:rsidRDefault="009B1733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-0.87</w:t>
            </w:r>
          </w:p>
        </w:tc>
        <w:tc>
          <w:tcPr>
            <w:tcW w:w="1297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1450A3" w:rsidRPr="001450A3" w:rsidRDefault="009B1733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7.66</w:t>
            </w:r>
          </w:p>
        </w:tc>
        <w:tc>
          <w:tcPr>
            <w:tcW w:w="129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1450A3" w:rsidRPr="001450A3" w:rsidRDefault="009B1733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-1.07</w:t>
            </w:r>
          </w:p>
        </w:tc>
        <w:tc>
          <w:tcPr>
            <w:tcW w:w="131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1450A3" w:rsidRPr="001450A3" w:rsidRDefault="007D6427" w:rsidP="007D6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-0.98</w:t>
            </w:r>
          </w:p>
        </w:tc>
      </w:tr>
      <w:tr w:rsidR="00652CD9" w:rsidTr="001450A3">
        <w:trPr>
          <w:trHeight w:val="683"/>
        </w:trPr>
        <w:tc>
          <w:tcPr>
            <w:tcW w:w="1544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Loan/deposit growth ratio</w:t>
            </w:r>
          </w:p>
        </w:tc>
        <w:tc>
          <w:tcPr>
            <w:tcW w:w="1292" w:type="dxa"/>
          </w:tcPr>
          <w:p w:rsidR="00652CD9" w:rsidRDefault="00652CD9" w:rsidP="00A53C7D">
            <w:pPr>
              <w:jc w:val="center"/>
              <w:rPr>
                <w:sz w:val="24"/>
                <w:szCs w:val="24"/>
              </w:rPr>
            </w:pPr>
          </w:p>
          <w:p w:rsidR="001450A3" w:rsidRDefault="0057032E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80.47%</w:t>
            </w:r>
          </w:p>
        </w:tc>
        <w:tc>
          <w:tcPr>
            <w:tcW w:w="1309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57032E" w:rsidRPr="0057032E" w:rsidRDefault="0057032E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78.70%</w:t>
            </w:r>
          </w:p>
        </w:tc>
        <w:tc>
          <w:tcPr>
            <w:tcW w:w="129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57032E" w:rsidRPr="0057032E" w:rsidRDefault="0057032E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74.63%</w:t>
            </w:r>
          </w:p>
        </w:tc>
        <w:tc>
          <w:tcPr>
            <w:tcW w:w="1297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57032E" w:rsidRPr="0057032E" w:rsidRDefault="0057032E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77.20%</w:t>
            </w:r>
          </w:p>
        </w:tc>
        <w:tc>
          <w:tcPr>
            <w:tcW w:w="129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57032E" w:rsidRPr="0057032E" w:rsidRDefault="0057032E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77.34%</w:t>
            </w:r>
          </w:p>
        </w:tc>
        <w:tc>
          <w:tcPr>
            <w:tcW w:w="1316" w:type="dxa"/>
          </w:tcPr>
          <w:p w:rsidR="00652CD9" w:rsidRDefault="00652CD9" w:rsidP="00A53C7D">
            <w:pPr>
              <w:jc w:val="center"/>
              <w:rPr>
                <w:b/>
                <w:sz w:val="24"/>
                <w:szCs w:val="24"/>
              </w:rPr>
            </w:pPr>
          </w:p>
          <w:p w:rsidR="0057032E" w:rsidRPr="0057032E" w:rsidRDefault="0057032E" w:rsidP="00A53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82.67%</w:t>
            </w:r>
          </w:p>
        </w:tc>
      </w:tr>
    </w:tbl>
    <w:p w:rsidR="00CF1FCB" w:rsidRPr="00CF1FCB" w:rsidRDefault="00A53C7D" w:rsidP="00244531">
      <w:pPr>
        <w:rPr>
          <w:sz w:val="24"/>
          <w:szCs w:val="24"/>
        </w:rPr>
      </w:pPr>
      <w:r>
        <w:rPr>
          <w:sz w:val="24"/>
          <w:szCs w:val="24"/>
        </w:rPr>
        <w:t>Source</w:t>
      </w:r>
      <w:r w:rsidR="00023321">
        <w:rPr>
          <w:sz w:val="24"/>
          <w:szCs w:val="24"/>
        </w:rPr>
        <w:t>s</w:t>
      </w:r>
      <w:r>
        <w:rPr>
          <w:sz w:val="24"/>
          <w:szCs w:val="24"/>
        </w:rPr>
        <w:t xml:space="preserve">: </w:t>
      </w:r>
      <w:r w:rsidR="00DE06D1">
        <w:rPr>
          <w:sz w:val="24"/>
          <w:szCs w:val="24"/>
        </w:rPr>
        <w:t>HSBC Annual Report</w:t>
      </w:r>
      <w:r w:rsidR="00046B95">
        <w:rPr>
          <w:sz w:val="24"/>
          <w:szCs w:val="24"/>
        </w:rPr>
        <w:t>s</w:t>
      </w:r>
      <w:r w:rsidR="00DE06D1">
        <w:rPr>
          <w:sz w:val="24"/>
          <w:szCs w:val="24"/>
        </w:rPr>
        <w:t xml:space="preserve"> (2014-2018) and Barclays Annual Report </w:t>
      </w:r>
      <w:r w:rsidR="007B38C9">
        <w:rPr>
          <w:sz w:val="24"/>
          <w:szCs w:val="24"/>
        </w:rPr>
        <w:t>(</w:t>
      </w:r>
      <w:r w:rsidR="00DE06D1">
        <w:rPr>
          <w:sz w:val="24"/>
          <w:szCs w:val="24"/>
        </w:rPr>
        <w:t>2018</w:t>
      </w:r>
      <w:r w:rsidR="007B38C9">
        <w:rPr>
          <w:sz w:val="24"/>
          <w:szCs w:val="24"/>
        </w:rPr>
        <w:t>)</w:t>
      </w:r>
    </w:p>
    <w:p w:rsidR="008529A2" w:rsidRDefault="00DE06D1" w:rsidP="00E5543B">
      <w:pPr>
        <w:spacing w:before="240"/>
        <w:rPr>
          <w:sz w:val="24"/>
          <w:szCs w:val="24"/>
        </w:rPr>
      </w:pPr>
      <w:r>
        <w:rPr>
          <w:sz w:val="24"/>
          <w:szCs w:val="24"/>
        </w:rPr>
        <w:t>Liquidity</w:t>
      </w:r>
      <w:r w:rsidR="00EA1825">
        <w:rPr>
          <w:sz w:val="24"/>
          <w:szCs w:val="24"/>
        </w:rPr>
        <w:t xml:space="preserve"> coverage (LCR)</w:t>
      </w:r>
      <w:r>
        <w:rPr>
          <w:sz w:val="24"/>
          <w:szCs w:val="24"/>
        </w:rPr>
        <w:t xml:space="preserve"> ratio is part of the external an</w:t>
      </w:r>
      <w:r w:rsidR="00E5543B">
        <w:rPr>
          <w:sz w:val="24"/>
          <w:szCs w:val="24"/>
        </w:rPr>
        <w:t xml:space="preserve">alysis of </w:t>
      </w:r>
      <w:r w:rsidR="00FF63B0">
        <w:rPr>
          <w:sz w:val="24"/>
          <w:szCs w:val="24"/>
        </w:rPr>
        <w:t xml:space="preserve">the </w:t>
      </w:r>
      <w:r w:rsidR="00E5543B">
        <w:rPr>
          <w:sz w:val="24"/>
          <w:szCs w:val="24"/>
        </w:rPr>
        <w:t>bank</w:t>
      </w:r>
      <w:r w:rsidR="00FF63B0">
        <w:rPr>
          <w:sz w:val="24"/>
          <w:szCs w:val="24"/>
        </w:rPr>
        <w:t>ing</w:t>
      </w:r>
      <w:r w:rsidR="00E5543B">
        <w:rPr>
          <w:sz w:val="24"/>
          <w:szCs w:val="24"/>
        </w:rPr>
        <w:t xml:space="preserve"> sector</w:t>
      </w:r>
      <w:r>
        <w:rPr>
          <w:sz w:val="24"/>
          <w:szCs w:val="24"/>
        </w:rPr>
        <w:t xml:space="preserve">. </w:t>
      </w:r>
      <w:r w:rsidR="00786C87">
        <w:rPr>
          <w:sz w:val="24"/>
          <w:szCs w:val="24"/>
        </w:rPr>
        <w:t>L</w:t>
      </w:r>
      <w:r w:rsidR="004B2D0A">
        <w:rPr>
          <w:sz w:val="24"/>
          <w:szCs w:val="24"/>
        </w:rPr>
        <w:t xml:space="preserve">iquidity </w:t>
      </w:r>
      <w:r w:rsidR="00EA1825">
        <w:rPr>
          <w:sz w:val="24"/>
          <w:szCs w:val="24"/>
        </w:rPr>
        <w:t xml:space="preserve">coverage </w:t>
      </w:r>
      <w:r w:rsidR="0024456C">
        <w:rPr>
          <w:sz w:val="24"/>
          <w:szCs w:val="24"/>
        </w:rPr>
        <w:t xml:space="preserve">ratio </w:t>
      </w:r>
      <w:r w:rsidR="00EA1825">
        <w:rPr>
          <w:sz w:val="24"/>
          <w:szCs w:val="24"/>
        </w:rPr>
        <w:t>(LCR)</w:t>
      </w:r>
      <w:r w:rsidR="0024456C">
        <w:rPr>
          <w:sz w:val="24"/>
          <w:szCs w:val="24"/>
        </w:rPr>
        <w:t xml:space="preserve"> is</w:t>
      </w:r>
      <w:r w:rsidR="004B2D0A">
        <w:rPr>
          <w:sz w:val="24"/>
          <w:szCs w:val="24"/>
        </w:rPr>
        <w:t xml:space="preserve"> focused </w:t>
      </w:r>
      <w:r w:rsidR="004B2D0A" w:rsidRPr="004B2D0A">
        <w:rPr>
          <w:sz w:val="24"/>
          <w:szCs w:val="24"/>
        </w:rPr>
        <w:t xml:space="preserve">on current </w:t>
      </w:r>
      <w:r w:rsidR="00EA1825">
        <w:rPr>
          <w:sz w:val="24"/>
          <w:szCs w:val="24"/>
        </w:rPr>
        <w:t>short obligations</w:t>
      </w:r>
      <w:r w:rsidR="00E5543B">
        <w:rPr>
          <w:sz w:val="24"/>
          <w:szCs w:val="24"/>
        </w:rPr>
        <w:t xml:space="preserve"> </w:t>
      </w:r>
      <w:r w:rsidR="00E5543B" w:rsidRPr="00E5543B">
        <w:rPr>
          <w:sz w:val="24"/>
          <w:szCs w:val="24"/>
        </w:rPr>
        <w:t>and its primary purpose is to make the bank capable of serving its customers when a large number of bank customers have withdrawn their money from</w:t>
      </w:r>
      <w:r w:rsidR="00E5543B">
        <w:rPr>
          <w:sz w:val="24"/>
          <w:szCs w:val="24"/>
        </w:rPr>
        <w:t xml:space="preserve"> it. </w:t>
      </w:r>
      <w:r w:rsidR="009D337C">
        <w:rPr>
          <w:sz w:val="24"/>
          <w:szCs w:val="24"/>
        </w:rPr>
        <w:t>LCR is a rat</w:t>
      </w:r>
      <w:r w:rsidR="009D337C" w:rsidRPr="009D337C">
        <w:rPr>
          <w:sz w:val="24"/>
          <w:szCs w:val="24"/>
        </w:rPr>
        <w:t>io compliant with t</w:t>
      </w:r>
      <w:r w:rsidR="00647785">
        <w:rPr>
          <w:sz w:val="24"/>
          <w:szCs w:val="24"/>
        </w:rPr>
        <w:t xml:space="preserve">he Basel </w:t>
      </w:r>
      <w:r w:rsidR="00647785" w:rsidRPr="00DC0814">
        <w:rPr>
          <w:sz w:val="24"/>
          <w:szCs w:val="24"/>
        </w:rPr>
        <w:t>III</w:t>
      </w:r>
      <w:r w:rsidR="009D337C" w:rsidRPr="009D337C">
        <w:rPr>
          <w:sz w:val="24"/>
          <w:szCs w:val="24"/>
        </w:rPr>
        <w:t xml:space="preserve"> requirement</w:t>
      </w:r>
      <w:r w:rsidR="00191D16">
        <w:rPr>
          <w:sz w:val="24"/>
          <w:szCs w:val="24"/>
        </w:rPr>
        <w:t>,</w:t>
      </w:r>
      <w:r w:rsidR="009D337C" w:rsidRPr="009D337C">
        <w:rPr>
          <w:sz w:val="24"/>
          <w:szCs w:val="24"/>
        </w:rPr>
        <w:t xml:space="preserve"> that each bank must have liquid assets,</w:t>
      </w:r>
      <w:r w:rsidR="00191D16">
        <w:rPr>
          <w:sz w:val="24"/>
          <w:szCs w:val="24"/>
        </w:rPr>
        <w:t xml:space="preserve"> </w:t>
      </w:r>
      <w:r w:rsidR="00191D16" w:rsidRPr="00191D16">
        <w:rPr>
          <w:sz w:val="24"/>
          <w:szCs w:val="24"/>
        </w:rPr>
        <w:t xml:space="preserve">sufficient to cover </w:t>
      </w:r>
      <w:r w:rsidR="005E0035">
        <w:rPr>
          <w:sz w:val="24"/>
          <w:szCs w:val="24"/>
        </w:rPr>
        <w:t xml:space="preserve">100% of </w:t>
      </w:r>
      <w:r w:rsidR="00191D16" w:rsidRPr="00191D16">
        <w:rPr>
          <w:sz w:val="24"/>
          <w:szCs w:val="24"/>
        </w:rPr>
        <w:t>their outgoing cash flows for 30 days</w:t>
      </w:r>
      <w:r w:rsidR="00191D16">
        <w:rPr>
          <w:sz w:val="24"/>
          <w:szCs w:val="24"/>
        </w:rPr>
        <w:t xml:space="preserve">. </w:t>
      </w:r>
      <w:r w:rsidR="004B2D0A">
        <w:rPr>
          <w:sz w:val="24"/>
          <w:szCs w:val="24"/>
        </w:rPr>
        <w:t>T</w:t>
      </w:r>
      <w:r w:rsidR="004B2D0A" w:rsidRPr="004B2D0A">
        <w:rPr>
          <w:sz w:val="24"/>
          <w:szCs w:val="24"/>
        </w:rPr>
        <w:t>he higher the liquidity rate of the bank, the better the coverage of its debts</w:t>
      </w:r>
      <w:r w:rsidR="00191D1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76365042"/>
          <w:citation/>
        </w:sdtPr>
        <w:sdtEndPr/>
        <w:sdtContent>
          <w:r w:rsidR="00191D16">
            <w:rPr>
              <w:sz w:val="24"/>
              <w:szCs w:val="24"/>
            </w:rPr>
            <w:fldChar w:fldCharType="begin"/>
          </w:r>
          <w:r w:rsidR="00191D16">
            <w:rPr>
              <w:sz w:val="24"/>
              <w:szCs w:val="24"/>
            </w:rPr>
            <w:instrText xml:space="preserve"> CITATION WKe191 \l 1033 </w:instrText>
          </w:r>
          <w:r w:rsidR="00191D16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(W.Kenton &amp; C.Murphy, 2019)</w:t>
          </w:r>
          <w:r w:rsidR="00191D16">
            <w:rPr>
              <w:sz w:val="24"/>
              <w:szCs w:val="24"/>
            </w:rPr>
            <w:fldChar w:fldCharType="end"/>
          </w:r>
        </w:sdtContent>
      </w:sdt>
      <w:r w:rsidR="004B2D0A">
        <w:rPr>
          <w:sz w:val="24"/>
          <w:szCs w:val="24"/>
        </w:rPr>
        <w:t xml:space="preserve">. </w:t>
      </w:r>
    </w:p>
    <w:p w:rsidR="001831DC" w:rsidRDefault="00E26ACC" w:rsidP="001831D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In the T</w:t>
      </w:r>
      <w:r w:rsidRPr="00E26ACC">
        <w:rPr>
          <w:sz w:val="24"/>
          <w:szCs w:val="24"/>
        </w:rPr>
        <w:t>able</w:t>
      </w:r>
      <w:r w:rsidR="00FF63B0">
        <w:rPr>
          <w:sz w:val="24"/>
          <w:szCs w:val="24"/>
        </w:rPr>
        <w:t xml:space="preserve"> 3, a result of</w:t>
      </w:r>
      <w:r>
        <w:rPr>
          <w:sz w:val="24"/>
          <w:szCs w:val="24"/>
        </w:rPr>
        <w:t xml:space="preserve"> </w:t>
      </w:r>
      <w:r w:rsidRPr="00E26ACC">
        <w:rPr>
          <w:sz w:val="24"/>
          <w:szCs w:val="24"/>
        </w:rPr>
        <w:t xml:space="preserve">HSBC </w:t>
      </w:r>
      <w:r w:rsidR="006A6F9B">
        <w:rPr>
          <w:sz w:val="24"/>
          <w:szCs w:val="24"/>
        </w:rPr>
        <w:t xml:space="preserve">in 2014 </w:t>
      </w:r>
      <w:r w:rsidRPr="00E26ACC">
        <w:rPr>
          <w:sz w:val="24"/>
          <w:szCs w:val="24"/>
        </w:rPr>
        <w:t>on this indicator is not specified because it was introduced as a requirement for banks from January 2015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62432761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CITATION HSB15 \l 1033 </w:instrText>
          </w:r>
          <w:r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2015)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 I</w:t>
      </w:r>
      <w:r w:rsidRPr="00E26ACC">
        <w:rPr>
          <w:sz w:val="24"/>
          <w:szCs w:val="24"/>
        </w:rPr>
        <w:t>n the review of the 2015-2017 period for HSBC</w:t>
      </w:r>
      <w:r w:rsidR="00FF63B0">
        <w:rPr>
          <w:sz w:val="24"/>
          <w:szCs w:val="24"/>
        </w:rPr>
        <w:t>,</w:t>
      </w:r>
      <w:r w:rsidRPr="00E26ACC">
        <w:rPr>
          <w:sz w:val="24"/>
          <w:szCs w:val="24"/>
        </w:rPr>
        <w:t xml:space="preserve"> there is a downward trend of 159.8</w:t>
      </w:r>
      <w:r w:rsidR="00023321">
        <w:rPr>
          <w:sz w:val="24"/>
          <w:szCs w:val="24"/>
        </w:rPr>
        <w:t>%</w:t>
      </w:r>
      <w:r w:rsidRPr="00E26ACC">
        <w:rPr>
          <w:sz w:val="24"/>
          <w:szCs w:val="24"/>
        </w:rPr>
        <w:t xml:space="preserve"> to 142</w:t>
      </w:r>
      <w:r w:rsidR="00023321">
        <w:rPr>
          <w:sz w:val="24"/>
          <w:szCs w:val="24"/>
        </w:rPr>
        <w:t xml:space="preserve">%. </w:t>
      </w:r>
      <w:r w:rsidR="006608A6">
        <w:rPr>
          <w:sz w:val="24"/>
          <w:szCs w:val="24"/>
        </w:rPr>
        <w:t>T</w:t>
      </w:r>
      <w:r w:rsidR="00023321" w:rsidRPr="00023321">
        <w:rPr>
          <w:sz w:val="24"/>
          <w:szCs w:val="24"/>
        </w:rPr>
        <w:t>his downward trend is due to the decline in the Bank's high-quality assets</w:t>
      </w:r>
      <w:r w:rsidR="006608A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97724402"/>
          <w:citation/>
        </w:sdtPr>
        <w:sdtEndPr/>
        <w:sdtContent>
          <w:r w:rsidR="006608A6">
            <w:rPr>
              <w:sz w:val="24"/>
              <w:szCs w:val="24"/>
            </w:rPr>
            <w:fldChar w:fldCharType="begin"/>
          </w:r>
          <w:r w:rsidR="006608A6">
            <w:rPr>
              <w:sz w:val="24"/>
              <w:szCs w:val="24"/>
            </w:rPr>
            <w:instrText xml:space="preserve"> CITATION HSB17 \l 1033 </w:instrText>
          </w:r>
          <w:r w:rsidR="006608A6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2017)</w:t>
          </w:r>
          <w:r w:rsidR="006608A6">
            <w:rPr>
              <w:sz w:val="24"/>
              <w:szCs w:val="24"/>
            </w:rPr>
            <w:fldChar w:fldCharType="end"/>
          </w:r>
        </w:sdtContent>
      </w:sdt>
      <w:r w:rsidR="006608A6">
        <w:rPr>
          <w:sz w:val="24"/>
          <w:szCs w:val="24"/>
        </w:rPr>
        <w:t xml:space="preserve">. </w:t>
      </w:r>
      <w:r w:rsidR="00F51BCD">
        <w:rPr>
          <w:sz w:val="24"/>
          <w:szCs w:val="24"/>
        </w:rPr>
        <w:t>However</w:t>
      </w:r>
      <w:r w:rsidR="006608A6">
        <w:rPr>
          <w:sz w:val="24"/>
          <w:szCs w:val="24"/>
        </w:rPr>
        <w:t xml:space="preserve">, </w:t>
      </w:r>
      <w:r w:rsidR="00647785">
        <w:rPr>
          <w:sz w:val="24"/>
          <w:szCs w:val="24"/>
        </w:rPr>
        <w:t xml:space="preserve">at 31 December 2018, </w:t>
      </w:r>
      <w:r w:rsidR="008E596B">
        <w:rPr>
          <w:sz w:val="24"/>
          <w:szCs w:val="24"/>
        </w:rPr>
        <w:t>the Bank notes in its A</w:t>
      </w:r>
      <w:r w:rsidR="008E596B" w:rsidRPr="008E596B">
        <w:rPr>
          <w:sz w:val="24"/>
          <w:szCs w:val="24"/>
        </w:rPr>
        <w:t>nnual report</w:t>
      </w:r>
      <w:r w:rsidR="008E596B">
        <w:rPr>
          <w:sz w:val="24"/>
          <w:szCs w:val="24"/>
        </w:rPr>
        <w:t>,</w:t>
      </w:r>
      <w:r w:rsidR="008E596B" w:rsidRPr="008E596B">
        <w:rPr>
          <w:sz w:val="24"/>
          <w:szCs w:val="24"/>
        </w:rPr>
        <w:t xml:space="preserve"> that all major operating structures exceed the statutory minimum levels</w:t>
      </w:r>
      <w:r w:rsidR="0064778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11264387"/>
          <w:citation/>
        </w:sdtPr>
        <w:sdtEndPr/>
        <w:sdtContent>
          <w:r w:rsidR="00647785">
            <w:rPr>
              <w:sz w:val="24"/>
              <w:szCs w:val="24"/>
            </w:rPr>
            <w:fldChar w:fldCharType="begin"/>
          </w:r>
          <w:r w:rsidR="00647785">
            <w:rPr>
              <w:sz w:val="24"/>
              <w:szCs w:val="24"/>
            </w:rPr>
            <w:instrText xml:space="preserve"> CITATION HSB18 \l 1033 </w:instrText>
          </w:r>
          <w:r w:rsidR="00647785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647785">
            <w:rPr>
              <w:sz w:val="24"/>
              <w:szCs w:val="24"/>
            </w:rPr>
            <w:fldChar w:fldCharType="end"/>
          </w:r>
        </w:sdtContent>
      </w:sdt>
      <w:r w:rsidR="00647785">
        <w:rPr>
          <w:sz w:val="24"/>
          <w:szCs w:val="24"/>
        </w:rPr>
        <w:t xml:space="preserve">. With their </w:t>
      </w:r>
      <w:r w:rsidR="00FF63B0">
        <w:rPr>
          <w:sz w:val="24"/>
          <w:szCs w:val="24"/>
        </w:rPr>
        <w:t>154%, as showed</w:t>
      </w:r>
      <w:r w:rsidR="00647785" w:rsidRPr="00647785">
        <w:rPr>
          <w:sz w:val="24"/>
          <w:szCs w:val="24"/>
        </w:rPr>
        <w:t xml:space="preserve"> in the table, the bank fully meets the requirements of Basel</w:t>
      </w:r>
      <w:r w:rsidR="00647785">
        <w:rPr>
          <w:sz w:val="24"/>
          <w:szCs w:val="24"/>
        </w:rPr>
        <w:t xml:space="preserve"> </w:t>
      </w:r>
      <w:r w:rsidR="00647785" w:rsidRPr="00DC0814">
        <w:rPr>
          <w:sz w:val="24"/>
          <w:szCs w:val="24"/>
        </w:rPr>
        <w:t>III</w:t>
      </w:r>
      <w:r w:rsidR="00647785">
        <w:rPr>
          <w:sz w:val="24"/>
          <w:szCs w:val="24"/>
        </w:rPr>
        <w:t xml:space="preserve">, </w:t>
      </w:r>
      <w:r w:rsidR="00647785" w:rsidRPr="00647785">
        <w:rPr>
          <w:sz w:val="24"/>
          <w:szCs w:val="24"/>
        </w:rPr>
        <w:t>and the same applies to their competitors, Barclays</w:t>
      </w:r>
      <w:r w:rsidR="00647785">
        <w:rPr>
          <w:sz w:val="24"/>
          <w:szCs w:val="24"/>
        </w:rPr>
        <w:t xml:space="preserve"> </w:t>
      </w:r>
      <w:r w:rsidR="00F51BCD">
        <w:rPr>
          <w:sz w:val="24"/>
          <w:szCs w:val="24"/>
        </w:rPr>
        <w:lastRenderedPageBreak/>
        <w:t xml:space="preserve">with the result of 147%. </w:t>
      </w:r>
      <w:r w:rsidR="00F51BCD" w:rsidRPr="00F51BCD">
        <w:rPr>
          <w:sz w:val="24"/>
          <w:szCs w:val="24"/>
        </w:rPr>
        <w:t xml:space="preserve">However, we can say that HSBC's liquidity </w:t>
      </w:r>
      <w:r w:rsidR="00FF63B0">
        <w:rPr>
          <w:sz w:val="24"/>
          <w:szCs w:val="24"/>
        </w:rPr>
        <w:t>and funding position remain</w:t>
      </w:r>
      <w:r w:rsidR="00F51BCD" w:rsidRPr="00F51BCD">
        <w:rPr>
          <w:sz w:val="24"/>
          <w:szCs w:val="24"/>
        </w:rPr>
        <w:t xml:space="preserve"> stronger to meet its liquidity needs in a 30-day liquidity stress scenario in 2018 than Barclays.</w:t>
      </w:r>
    </w:p>
    <w:p w:rsidR="001831DC" w:rsidRDefault="001831DC" w:rsidP="001831D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A</w:t>
      </w:r>
      <w:r w:rsidRPr="001831DC">
        <w:rPr>
          <w:sz w:val="24"/>
          <w:szCs w:val="24"/>
        </w:rPr>
        <w:t>s a result of strict regulations, following the recession,</w:t>
      </w:r>
      <w:r>
        <w:rPr>
          <w:sz w:val="24"/>
          <w:szCs w:val="24"/>
        </w:rPr>
        <w:t xml:space="preserve"> </w:t>
      </w:r>
      <w:r w:rsidRPr="001831DC">
        <w:rPr>
          <w:sz w:val="24"/>
          <w:szCs w:val="24"/>
        </w:rPr>
        <w:t>banks are more conservative in their credit</w:t>
      </w:r>
      <w:r w:rsidR="00BA432E">
        <w:rPr>
          <w:sz w:val="24"/>
          <w:szCs w:val="24"/>
        </w:rPr>
        <w:t xml:space="preserve"> practices, a</w:t>
      </w:r>
      <w:r w:rsidRPr="001831DC">
        <w:rPr>
          <w:sz w:val="24"/>
          <w:szCs w:val="24"/>
        </w:rPr>
        <w:t>s the l</w:t>
      </w:r>
      <w:r w:rsidR="00BA432E">
        <w:rPr>
          <w:sz w:val="24"/>
          <w:szCs w:val="24"/>
        </w:rPr>
        <w:t xml:space="preserve">evel of risk assets held by her </w:t>
      </w:r>
      <w:r w:rsidRPr="001831DC">
        <w:rPr>
          <w:sz w:val="24"/>
          <w:szCs w:val="24"/>
        </w:rPr>
        <w:t>affects its cash flow and therefore the attractiveness of its shares as an investment</w:t>
      </w:r>
      <w:r w:rsidR="00B64B06">
        <w:rPr>
          <w:sz w:val="24"/>
          <w:szCs w:val="24"/>
        </w:rPr>
        <w:t>. L</w:t>
      </w:r>
      <w:r w:rsidR="00B64B06" w:rsidRPr="00B64B06">
        <w:rPr>
          <w:sz w:val="24"/>
          <w:szCs w:val="24"/>
        </w:rPr>
        <w:t>oans are bank assets and deposits are bank liabilities, an increase in loans and deposit</w:t>
      </w:r>
      <w:r w:rsidR="00B64B06">
        <w:rPr>
          <w:sz w:val="24"/>
          <w:szCs w:val="24"/>
        </w:rPr>
        <w:t xml:space="preserve">s expands banks’ balance sheets </w:t>
      </w:r>
      <w:sdt>
        <w:sdtPr>
          <w:rPr>
            <w:sz w:val="24"/>
            <w:szCs w:val="24"/>
          </w:rPr>
          <w:id w:val="1845424878"/>
          <w:citation/>
        </w:sdtPr>
        <w:sdtEndPr/>
        <w:sdtContent>
          <w:r w:rsidR="00BA432E">
            <w:rPr>
              <w:sz w:val="24"/>
              <w:szCs w:val="24"/>
            </w:rPr>
            <w:fldChar w:fldCharType="begin"/>
          </w:r>
          <w:r w:rsidR="00BA432E">
            <w:rPr>
              <w:sz w:val="24"/>
              <w:szCs w:val="24"/>
            </w:rPr>
            <w:instrText xml:space="preserve"> CITATION KMa13 \l 1033 </w:instrText>
          </w:r>
          <w:r w:rsidR="00BA432E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(K.Matthews &amp; F.Mishkin, 2013)</w:t>
          </w:r>
          <w:r w:rsidR="00BA432E">
            <w:rPr>
              <w:sz w:val="24"/>
              <w:szCs w:val="24"/>
            </w:rPr>
            <w:fldChar w:fldCharType="end"/>
          </w:r>
        </w:sdtContent>
      </w:sdt>
      <w:r w:rsidR="00BA432E">
        <w:rPr>
          <w:sz w:val="24"/>
          <w:szCs w:val="24"/>
        </w:rPr>
        <w:t>.</w:t>
      </w:r>
    </w:p>
    <w:p w:rsidR="007D0355" w:rsidRDefault="007D0355" w:rsidP="00682CE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Loans growth ratio indicates </w:t>
      </w:r>
      <w:r w:rsidRPr="007D0355">
        <w:rPr>
          <w:sz w:val="24"/>
          <w:szCs w:val="24"/>
        </w:rPr>
        <w:t>the growth rate of gross loans between the previous and the current year</w:t>
      </w:r>
      <w:r w:rsidR="0099521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38992432"/>
          <w:citation/>
        </w:sdtPr>
        <w:sdtEndPr/>
        <w:sdtContent>
          <w:r w:rsidR="00995212">
            <w:rPr>
              <w:sz w:val="24"/>
              <w:szCs w:val="24"/>
            </w:rPr>
            <w:fldChar w:fldCharType="begin"/>
          </w:r>
          <w:r w:rsidR="00995212">
            <w:rPr>
              <w:sz w:val="24"/>
              <w:szCs w:val="24"/>
            </w:rPr>
            <w:instrText xml:space="preserve"> CITATION KMa13 \l 1033 </w:instrText>
          </w:r>
          <w:r w:rsidR="00995212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(K.Matthews &amp; F.Mishkin, 2013)</w:t>
          </w:r>
          <w:r w:rsidR="00995212">
            <w:rPr>
              <w:sz w:val="24"/>
              <w:szCs w:val="24"/>
            </w:rPr>
            <w:fldChar w:fldCharType="end"/>
          </w:r>
        </w:sdtContent>
      </w:sdt>
      <w:r w:rsidR="009F7C17">
        <w:rPr>
          <w:sz w:val="24"/>
          <w:szCs w:val="24"/>
        </w:rPr>
        <w:t xml:space="preserve">. </w:t>
      </w:r>
      <w:r w:rsidR="00682CE2">
        <w:rPr>
          <w:sz w:val="24"/>
          <w:szCs w:val="24"/>
        </w:rPr>
        <w:t xml:space="preserve">The writer of this analysis should note when talk about loans, that </w:t>
      </w:r>
      <w:r w:rsidR="00682CE2" w:rsidRPr="00682CE2">
        <w:rPr>
          <w:sz w:val="24"/>
          <w:szCs w:val="24"/>
        </w:rPr>
        <w:t>HSBC</w:t>
      </w:r>
      <w:r w:rsidR="00682CE2">
        <w:rPr>
          <w:sz w:val="24"/>
          <w:szCs w:val="24"/>
        </w:rPr>
        <w:t xml:space="preserve"> </w:t>
      </w:r>
      <w:r w:rsidR="00682CE2" w:rsidRPr="00682CE2">
        <w:rPr>
          <w:sz w:val="24"/>
          <w:szCs w:val="24"/>
        </w:rPr>
        <w:t xml:space="preserve">will return to consumer lending in cash in 2019 after making a </w:t>
      </w:r>
      <w:r w:rsidR="00682CE2">
        <w:rPr>
          <w:sz w:val="24"/>
          <w:szCs w:val="24"/>
        </w:rPr>
        <w:t>“</w:t>
      </w:r>
      <w:r w:rsidR="00682CE2" w:rsidRPr="00682CE2">
        <w:rPr>
          <w:sz w:val="24"/>
          <w:szCs w:val="24"/>
        </w:rPr>
        <w:t>big game</w:t>
      </w:r>
      <w:r w:rsidR="00682CE2">
        <w:rPr>
          <w:sz w:val="24"/>
          <w:szCs w:val="24"/>
        </w:rPr>
        <w:t>”</w:t>
      </w:r>
      <w:r w:rsidR="00682CE2" w:rsidRPr="00682CE2">
        <w:rPr>
          <w:sz w:val="24"/>
          <w:szCs w:val="24"/>
        </w:rPr>
        <w:t xml:space="preserve"> with the purchase of the household mortgage lender</w:t>
      </w:r>
      <w:r w:rsidR="00682CE2">
        <w:rPr>
          <w:sz w:val="24"/>
          <w:szCs w:val="24"/>
        </w:rPr>
        <w:t xml:space="preserve"> </w:t>
      </w:r>
      <w:r w:rsidR="00682CE2" w:rsidRPr="00682CE2">
        <w:rPr>
          <w:sz w:val="24"/>
          <w:szCs w:val="24"/>
        </w:rPr>
        <w:t>in 2009, fr</w:t>
      </w:r>
      <w:r w:rsidR="00682CE2">
        <w:rPr>
          <w:sz w:val="24"/>
          <w:szCs w:val="24"/>
        </w:rPr>
        <w:t xml:space="preserve">om which it wrote off 10.6 </w:t>
      </w:r>
      <w:r w:rsidR="00682CE2" w:rsidRPr="00682CE2">
        <w:rPr>
          <w:sz w:val="24"/>
          <w:szCs w:val="24"/>
        </w:rPr>
        <w:t>billion</w:t>
      </w:r>
      <w:r w:rsidR="00682CE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07472145"/>
          <w:citation/>
        </w:sdtPr>
        <w:sdtEndPr/>
        <w:sdtContent>
          <w:r w:rsidR="00682CE2">
            <w:rPr>
              <w:sz w:val="24"/>
              <w:szCs w:val="24"/>
            </w:rPr>
            <w:fldChar w:fldCharType="begin"/>
          </w:r>
          <w:r w:rsidR="00682CE2">
            <w:rPr>
              <w:sz w:val="24"/>
              <w:szCs w:val="24"/>
            </w:rPr>
            <w:instrText xml:space="preserve"> CITATION Lau181 \l 1033 </w:instrText>
          </w:r>
          <w:r w:rsidR="00682CE2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(Noonan, 2018)</w:t>
          </w:r>
          <w:r w:rsidR="00682CE2">
            <w:rPr>
              <w:sz w:val="24"/>
              <w:szCs w:val="24"/>
            </w:rPr>
            <w:fldChar w:fldCharType="end"/>
          </w:r>
        </w:sdtContent>
      </w:sdt>
      <w:r w:rsidR="00682CE2">
        <w:rPr>
          <w:sz w:val="24"/>
          <w:szCs w:val="24"/>
        </w:rPr>
        <w:t xml:space="preserve">. </w:t>
      </w:r>
      <w:r w:rsidR="00B64B06">
        <w:rPr>
          <w:sz w:val="24"/>
          <w:szCs w:val="24"/>
        </w:rPr>
        <w:t>F</w:t>
      </w:r>
      <w:r w:rsidR="00B64B06" w:rsidRPr="00B64B06">
        <w:rPr>
          <w:sz w:val="24"/>
          <w:szCs w:val="24"/>
        </w:rPr>
        <w:t>or the surveyed period, this indicator did not show particularly good results for</w:t>
      </w:r>
      <w:r w:rsidR="00B64B06">
        <w:rPr>
          <w:sz w:val="24"/>
          <w:szCs w:val="24"/>
        </w:rPr>
        <w:t xml:space="preserve"> HSBC.</w:t>
      </w:r>
      <w:r w:rsidR="009F7C17">
        <w:rPr>
          <w:sz w:val="24"/>
          <w:szCs w:val="24"/>
        </w:rPr>
        <w:t xml:space="preserve"> Less than half of the HSBC</w:t>
      </w:r>
      <w:r w:rsidR="009F7C17" w:rsidRPr="009F7C17">
        <w:rPr>
          <w:sz w:val="24"/>
          <w:szCs w:val="24"/>
        </w:rPr>
        <w:t>’s total assets are made up of loans</w:t>
      </w:r>
      <w:r w:rsidR="009F7C17">
        <w:rPr>
          <w:sz w:val="24"/>
          <w:szCs w:val="24"/>
        </w:rPr>
        <w:t xml:space="preserve">. </w:t>
      </w:r>
      <w:r w:rsidR="00B64B06">
        <w:rPr>
          <w:sz w:val="24"/>
          <w:szCs w:val="24"/>
        </w:rPr>
        <w:t xml:space="preserve">Despite the </w:t>
      </w:r>
      <w:r w:rsidR="00B64B06" w:rsidRPr="00B64B06">
        <w:rPr>
          <w:sz w:val="24"/>
          <w:szCs w:val="24"/>
        </w:rPr>
        <w:t>positive figures for the pa</w:t>
      </w:r>
      <w:r w:rsidR="00B64B06">
        <w:rPr>
          <w:sz w:val="24"/>
          <w:szCs w:val="24"/>
        </w:rPr>
        <w:t xml:space="preserve">st two years (2017-2018), </w:t>
      </w:r>
      <w:r w:rsidR="00B64B06" w:rsidRPr="00B64B06">
        <w:rPr>
          <w:sz w:val="24"/>
          <w:szCs w:val="24"/>
        </w:rPr>
        <w:t>the bank reported lower revenues from lending,</w:t>
      </w:r>
      <w:r w:rsidR="00B64B06">
        <w:rPr>
          <w:sz w:val="24"/>
          <w:szCs w:val="24"/>
        </w:rPr>
        <w:t xml:space="preserve"> driven by </w:t>
      </w:r>
      <w:r w:rsidR="00B64B06" w:rsidRPr="00B64B06">
        <w:rPr>
          <w:sz w:val="24"/>
          <w:szCs w:val="24"/>
        </w:rPr>
        <w:t>margin compression from continued mortgage</w:t>
      </w:r>
      <w:r w:rsidR="00B64B0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00662756"/>
          <w:citation/>
        </w:sdtPr>
        <w:sdtEndPr/>
        <w:sdtContent>
          <w:r w:rsidR="00B64B06">
            <w:rPr>
              <w:sz w:val="24"/>
              <w:szCs w:val="24"/>
            </w:rPr>
            <w:fldChar w:fldCharType="begin"/>
          </w:r>
          <w:r w:rsidR="00B64B06">
            <w:rPr>
              <w:sz w:val="24"/>
              <w:szCs w:val="24"/>
            </w:rPr>
            <w:instrText xml:space="preserve"> CITATION HSB18 \l 1033 </w:instrText>
          </w:r>
          <w:r w:rsidR="00B64B06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B64B06">
            <w:rPr>
              <w:sz w:val="24"/>
              <w:szCs w:val="24"/>
            </w:rPr>
            <w:fldChar w:fldCharType="end"/>
          </w:r>
        </w:sdtContent>
      </w:sdt>
      <w:r w:rsidR="00B64B06">
        <w:rPr>
          <w:sz w:val="24"/>
          <w:szCs w:val="24"/>
        </w:rPr>
        <w:t xml:space="preserve">. </w:t>
      </w:r>
      <w:r w:rsidR="00521E1A">
        <w:rPr>
          <w:sz w:val="24"/>
          <w:szCs w:val="24"/>
        </w:rPr>
        <w:t>HSBC</w:t>
      </w:r>
      <w:r w:rsidR="00521E1A" w:rsidRPr="00521E1A">
        <w:rPr>
          <w:sz w:val="24"/>
          <w:szCs w:val="24"/>
        </w:rPr>
        <w:t xml:space="preserve"> must take into account the credit risk it assumes when lending to c</w:t>
      </w:r>
      <w:r w:rsidR="003338DA">
        <w:rPr>
          <w:sz w:val="24"/>
          <w:szCs w:val="24"/>
        </w:rPr>
        <w:t>ustomers who may not be able</w:t>
      </w:r>
      <w:r w:rsidR="00FF63B0">
        <w:rPr>
          <w:sz w:val="24"/>
          <w:szCs w:val="24"/>
        </w:rPr>
        <w:t xml:space="preserve"> to</w:t>
      </w:r>
      <w:r w:rsidR="003338DA">
        <w:rPr>
          <w:sz w:val="24"/>
          <w:szCs w:val="24"/>
        </w:rPr>
        <w:t xml:space="preserve"> repay their loans</w:t>
      </w:r>
      <w:r w:rsidR="00521E1A">
        <w:rPr>
          <w:sz w:val="24"/>
          <w:szCs w:val="24"/>
        </w:rPr>
        <w:t xml:space="preserve">, </w:t>
      </w:r>
      <w:r w:rsidR="00521E1A" w:rsidRPr="00521E1A">
        <w:rPr>
          <w:sz w:val="24"/>
          <w:szCs w:val="24"/>
        </w:rPr>
        <w:t>to avoi</w:t>
      </w:r>
      <w:r w:rsidR="00521E1A">
        <w:rPr>
          <w:sz w:val="24"/>
          <w:szCs w:val="24"/>
        </w:rPr>
        <w:t>d the same trouble as in USA. F</w:t>
      </w:r>
      <w:r w:rsidR="00521E1A" w:rsidRPr="00521E1A">
        <w:rPr>
          <w:sz w:val="24"/>
          <w:szCs w:val="24"/>
        </w:rPr>
        <w:t>or the current year, the</w:t>
      </w:r>
      <w:r w:rsidR="00521E1A">
        <w:rPr>
          <w:sz w:val="24"/>
          <w:szCs w:val="24"/>
        </w:rPr>
        <w:t xml:space="preserve"> result of Barclays </w:t>
      </w:r>
      <w:r w:rsidR="00521E1A" w:rsidRPr="00521E1A">
        <w:rPr>
          <w:sz w:val="24"/>
          <w:szCs w:val="24"/>
        </w:rPr>
        <w:t>shows that they are more cauti</w:t>
      </w:r>
      <w:r w:rsidR="00521E1A">
        <w:rPr>
          <w:sz w:val="24"/>
          <w:szCs w:val="24"/>
        </w:rPr>
        <w:t xml:space="preserve">ous in terms of lending than HSBC </w:t>
      </w:r>
      <w:sdt>
        <w:sdtPr>
          <w:rPr>
            <w:sz w:val="24"/>
            <w:szCs w:val="24"/>
          </w:rPr>
          <w:id w:val="1941484519"/>
          <w:citation/>
        </w:sdtPr>
        <w:sdtEndPr/>
        <w:sdtContent>
          <w:r w:rsidR="00521E1A">
            <w:rPr>
              <w:sz w:val="24"/>
              <w:szCs w:val="24"/>
            </w:rPr>
            <w:fldChar w:fldCharType="begin"/>
          </w:r>
          <w:r w:rsidR="00521E1A">
            <w:rPr>
              <w:sz w:val="24"/>
              <w:szCs w:val="24"/>
            </w:rPr>
            <w:instrText xml:space="preserve"> CITATION PLC18 \l 1033 </w:instrText>
          </w:r>
          <w:r w:rsidR="00521E1A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521E1A">
            <w:rPr>
              <w:sz w:val="24"/>
              <w:szCs w:val="24"/>
            </w:rPr>
            <w:fldChar w:fldCharType="end"/>
          </w:r>
        </w:sdtContent>
      </w:sdt>
      <w:r w:rsidR="00521E1A">
        <w:rPr>
          <w:sz w:val="24"/>
          <w:szCs w:val="24"/>
        </w:rPr>
        <w:t xml:space="preserve">. </w:t>
      </w:r>
    </w:p>
    <w:p w:rsidR="00682CE2" w:rsidRDefault="00682CE2" w:rsidP="00604F6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Deposit growth ratio </w:t>
      </w:r>
      <w:r w:rsidR="009F7C17">
        <w:rPr>
          <w:sz w:val="24"/>
          <w:szCs w:val="24"/>
        </w:rPr>
        <w:t>p</w:t>
      </w:r>
      <w:r w:rsidR="009F7C17" w:rsidRPr="009F7C17">
        <w:rPr>
          <w:sz w:val="24"/>
          <w:szCs w:val="24"/>
        </w:rPr>
        <w:t>rovides information to investors how much credit a bank can make</w:t>
      </w:r>
      <w:r w:rsidR="009F7C1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0997221"/>
          <w:citation/>
        </w:sdtPr>
        <w:sdtEndPr/>
        <w:sdtContent>
          <w:r w:rsidR="009F7C17">
            <w:rPr>
              <w:sz w:val="24"/>
              <w:szCs w:val="24"/>
            </w:rPr>
            <w:fldChar w:fldCharType="begin"/>
          </w:r>
          <w:r w:rsidR="009F7C17">
            <w:rPr>
              <w:sz w:val="24"/>
              <w:szCs w:val="24"/>
            </w:rPr>
            <w:instrText xml:space="preserve"> CITATION Ste19 \l 1033 </w:instrText>
          </w:r>
          <w:r w:rsidR="009F7C17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(Simpson, 2019)</w:t>
          </w:r>
          <w:r w:rsidR="009F7C17">
            <w:rPr>
              <w:sz w:val="24"/>
              <w:szCs w:val="24"/>
            </w:rPr>
            <w:fldChar w:fldCharType="end"/>
          </w:r>
        </w:sdtContent>
      </w:sdt>
      <w:r w:rsidR="003338DA">
        <w:rPr>
          <w:sz w:val="24"/>
          <w:szCs w:val="24"/>
        </w:rPr>
        <w:t>. B</w:t>
      </w:r>
      <w:r w:rsidR="003338DA" w:rsidRPr="003338DA">
        <w:rPr>
          <w:sz w:val="24"/>
          <w:szCs w:val="24"/>
        </w:rPr>
        <w:t>oth banks do not show good results</w:t>
      </w:r>
      <w:r w:rsidR="003338DA">
        <w:rPr>
          <w:sz w:val="24"/>
          <w:szCs w:val="24"/>
        </w:rPr>
        <w:t xml:space="preserve"> on this indicator.</w:t>
      </w:r>
      <w:r w:rsidR="00604F61">
        <w:rPr>
          <w:sz w:val="24"/>
          <w:szCs w:val="24"/>
        </w:rPr>
        <w:t xml:space="preserve"> H</w:t>
      </w:r>
      <w:r w:rsidR="00604F61" w:rsidRPr="00604F61">
        <w:rPr>
          <w:sz w:val="24"/>
          <w:szCs w:val="24"/>
        </w:rPr>
        <w:t>owever,</w:t>
      </w:r>
      <w:r w:rsidR="00604F61">
        <w:rPr>
          <w:sz w:val="24"/>
          <w:szCs w:val="24"/>
        </w:rPr>
        <w:t xml:space="preserve"> the good news is that</w:t>
      </w:r>
      <w:r w:rsidR="00FF63B0">
        <w:rPr>
          <w:sz w:val="24"/>
          <w:szCs w:val="24"/>
        </w:rPr>
        <w:t xml:space="preserve"> most of them are on</w:t>
      </w:r>
      <w:r w:rsidR="00604F61">
        <w:rPr>
          <w:sz w:val="24"/>
          <w:szCs w:val="24"/>
        </w:rPr>
        <w:t xml:space="preserve"> customer’s deposits, </w:t>
      </w:r>
      <w:r w:rsidR="00604F61" w:rsidRPr="00604F61">
        <w:rPr>
          <w:sz w:val="24"/>
          <w:szCs w:val="24"/>
        </w:rPr>
        <w:t>namely that they carry the lowest risk for</w:t>
      </w:r>
      <w:r w:rsidR="00604F61">
        <w:rPr>
          <w:sz w:val="24"/>
          <w:szCs w:val="24"/>
        </w:rPr>
        <w:t xml:space="preserve"> HSBC and Barclays.</w:t>
      </w:r>
    </w:p>
    <w:p w:rsidR="00747760" w:rsidRDefault="0039373D" w:rsidP="00747760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The last measurement </w:t>
      </w:r>
      <w:r w:rsidR="000D4F49">
        <w:rPr>
          <w:sz w:val="24"/>
          <w:szCs w:val="24"/>
        </w:rPr>
        <w:t xml:space="preserve">from Table 3 </w:t>
      </w:r>
      <w:r>
        <w:rPr>
          <w:sz w:val="24"/>
          <w:szCs w:val="24"/>
        </w:rPr>
        <w:t xml:space="preserve">is loan-to-deposit ratio (LTD). </w:t>
      </w:r>
      <w:r w:rsidR="003D43F5">
        <w:rPr>
          <w:sz w:val="24"/>
          <w:szCs w:val="24"/>
        </w:rPr>
        <w:t>I</w:t>
      </w:r>
      <w:r w:rsidR="003D43F5" w:rsidRPr="003D43F5">
        <w:rPr>
          <w:sz w:val="24"/>
          <w:szCs w:val="24"/>
        </w:rPr>
        <w:t>t helps</w:t>
      </w:r>
      <w:r w:rsidR="006867CA">
        <w:rPr>
          <w:sz w:val="24"/>
          <w:szCs w:val="24"/>
        </w:rPr>
        <w:t xml:space="preserve"> investors to</w:t>
      </w:r>
      <w:r w:rsidR="003D43F5" w:rsidRPr="003D43F5">
        <w:rPr>
          <w:sz w:val="24"/>
          <w:szCs w:val="24"/>
        </w:rPr>
        <w:t xml:space="preserve"> assess the bank's liquidity, and also shows how well it manages to attract and retain customers</w:t>
      </w:r>
      <w:r w:rsidR="006867C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26563598"/>
          <w:citation/>
        </w:sdtPr>
        <w:sdtEndPr/>
        <w:sdtContent>
          <w:r w:rsidR="003D43F5">
            <w:rPr>
              <w:sz w:val="24"/>
              <w:szCs w:val="24"/>
            </w:rPr>
            <w:fldChar w:fldCharType="begin"/>
          </w:r>
          <w:r w:rsidR="003D43F5">
            <w:rPr>
              <w:sz w:val="24"/>
              <w:szCs w:val="24"/>
            </w:rPr>
            <w:instrText xml:space="preserve"> CITATION Ste19 \l 1033 </w:instrText>
          </w:r>
          <w:r w:rsidR="003D43F5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(Simpson, 2019)</w:t>
          </w:r>
          <w:r w:rsidR="003D43F5">
            <w:rPr>
              <w:sz w:val="24"/>
              <w:szCs w:val="24"/>
            </w:rPr>
            <w:fldChar w:fldCharType="end"/>
          </w:r>
        </w:sdtContent>
      </w:sdt>
      <w:r w:rsidR="003D43F5">
        <w:rPr>
          <w:sz w:val="24"/>
          <w:szCs w:val="24"/>
        </w:rPr>
        <w:t xml:space="preserve">. </w:t>
      </w:r>
      <w:r w:rsidR="006867CA">
        <w:rPr>
          <w:sz w:val="24"/>
          <w:szCs w:val="24"/>
        </w:rPr>
        <w:t xml:space="preserve">Both HSBC and Barclays maintain high percentages of 70-80%, </w:t>
      </w:r>
      <w:r w:rsidR="006867CA" w:rsidRPr="006867CA">
        <w:rPr>
          <w:sz w:val="24"/>
          <w:szCs w:val="24"/>
        </w:rPr>
        <w:t>which means that in case of unpleasant changes in their deposit base they are able to deal with them</w:t>
      </w:r>
      <w:r w:rsidR="006867CA">
        <w:rPr>
          <w:sz w:val="24"/>
          <w:szCs w:val="24"/>
        </w:rPr>
        <w:t xml:space="preserve">. </w:t>
      </w:r>
      <w:r w:rsidR="00090284">
        <w:rPr>
          <w:sz w:val="24"/>
          <w:szCs w:val="24"/>
        </w:rPr>
        <w:t>And although Barclays</w:t>
      </w:r>
      <w:r w:rsidR="00090284" w:rsidRPr="00090284">
        <w:rPr>
          <w:sz w:val="24"/>
          <w:szCs w:val="24"/>
        </w:rPr>
        <w:t xml:space="preserve"> has a higher </w:t>
      </w:r>
      <w:r w:rsidR="00090284">
        <w:rPr>
          <w:sz w:val="24"/>
          <w:szCs w:val="24"/>
        </w:rPr>
        <w:t>percentage of 82.67%, than HSBC</w:t>
      </w:r>
      <w:r w:rsidR="00FA78F2">
        <w:rPr>
          <w:sz w:val="24"/>
          <w:szCs w:val="24"/>
        </w:rPr>
        <w:t xml:space="preserve"> in</w:t>
      </w:r>
      <w:r w:rsidR="00090284">
        <w:rPr>
          <w:sz w:val="24"/>
          <w:szCs w:val="24"/>
        </w:rPr>
        <w:t xml:space="preserve"> 77.34% </w:t>
      </w:r>
      <w:r w:rsidR="00090284" w:rsidRPr="00090284">
        <w:rPr>
          <w:sz w:val="24"/>
          <w:szCs w:val="24"/>
        </w:rPr>
        <w:t>for 2018</w:t>
      </w:r>
      <w:r w:rsidR="00090284">
        <w:rPr>
          <w:sz w:val="24"/>
          <w:szCs w:val="24"/>
        </w:rPr>
        <w:t xml:space="preserve">, </w:t>
      </w:r>
      <w:r w:rsidR="00090284" w:rsidRPr="00090284">
        <w:rPr>
          <w:sz w:val="24"/>
          <w:szCs w:val="24"/>
        </w:rPr>
        <w:t>HSBC remains the only one of the five largest banks in the UK to have more deposits than loans</w:t>
      </w:r>
      <w:r w:rsidR="00090284">
        <w:rPr>
          <w:sz w:val="24"/>
          <w:szCs w:val="24"/>
        </w:rPr>
        <w:t>. B</w:t>
      </w:r>
      <w:r w:rsidR="00090284" w:rsidRPr="00090284">
        <w:rPr>
          <w:sz w:val="24"/>
          <w:szCs w:val="24"/>
        </w:rPr>
        <w:t>ut because</w:t>
      </w:r>
      <w:r w:rsidR="00EB6067">
        <w:rPr>
          <w:sz w:val="24"/>
          <w:szCs w:val="24"/>
        </w:rPr>
        <w:t xml:space="preserve"> of that</w:t>
      </w:r>
      <w:r w:rsidR="00090284" w:rsidRPr="00090284">
        <w:rPr>
          <w:sz w:val="24"/>
          <w:szCs w:val="24"/>
        </w:rPr>
        <w:t xml:space="preserve"> it fully </w:t>
      </w:r>
      <w:r w:rsidR="00FA78F2">
        <w:rPr>
          <w:sz w:val="24"/>
          <w:szCs w:val="24"/>
        </w:rPr>
        <w:t>finances its own operations,</w:t>
      </w:r>
      <w:r w:rsidR="00090284" w:rsidRPr="00090284">
        <w:rPr>
          <w:sz w:val="24"/>
          <w:szCs w:val="24"/>
        </w:rPr>
        <w:t xml:space="preserve"> HSBC is defined as less risky than</w:t>
      </w:r>
      <w:r w:rsidR="00090284">
        <w:rPr>
          <w:sz w:val="24"/>
          <w:szCs w:val="24"/>
        </w:rPr>
        <w:t xml:space="preserve"> Barclays </w:t>
      </w:r>
      <w:sdt>
        <w:sdtPr>
          <w:rPr>
            <w:sz w:val="24"/>
            <w:szCs w:val="24"/>
          </w:rPr>
          <w:id w:val="1332958788"/>
          <w:citation/>
        </w:sdtPr>
        <w:sdtEndPr/>
        <w:sdtContent>
          <w:r w:rsidR="00EB6067">
            <w:rPr>
              <w:sz w:val="24"/>
              <w:szCs w:val="24"/>
            </w:rPr>
            <w:fldChar w:fldCharType="begin"/>
          </w:r>
          <w:r w:rsidR="00EB6067">
            <w:rPr>
              <w:sz w:val="24"/>
              <w:szCs w:val="24"/>
            </w:rPr>
            <w:instrText xml:space="preserve"> CITATION HSB18 \l 1033 </w:instrText>
          </w:r>
          <w:r w:rsidR="00EB6067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EB6067">
            <w:rPr>
              <w:sz w:val="24"/>
              <w:szCs w:val="24"/>
            </w:rPr>
            <w:fldChar w:fldCharType="end"/>
          </w:r>
        </w:sdtContent>
      </w:sdt>
      <w:r w:rsidR="00747760">
        <w:rPr>
          <w:sz w:val="24"/>
          <w:szCs w:val="24"/>
        </w:rPr>
        <w:t>.</w:t>
      </w:r>
    </w:p>
    <w:p w:rsidR="00747760" w:rsidRDefault="00747760" w:rsidP="00747760">
      <w:pPr>
        <w:spacing w:before="240"/>
        <w:rPr>
          <w:sz w:val="24"/>
          <w:szCs w:val="24"/>
        </w:rPr>
      </w:pPr>
      <w:r>
        <w:rPr>
          <w:sz w:val="24"/>
          <w:szCs w:val="24"/>
        </w:rPr>
        <w:t>O</w:t>
      </w:r>
      <w:r w:rsidRPr="00747760">
        <w:rPr>
          <w:sz w:val="24"/>
          <w:szCs w:val="24"/>
        </w:rPr>
        <w:t>f all indicators</w:t>
      </w:r>
      <w:r w:rsidR="00FA78F2">
        <w:rPr>
          <w:sz w:val="24"/>
          <w:szCs w:val="24"/>
        </w:rPr>
        <w:t>,</w:t>
      </w:r>
      <w:r w:rsidRPr="00747760">
        <w:rPr>
          <w:sz w:val="24"/>
          <w:szCs w:val="24"/>
        </w:rPr>
        <w:t xml:space="preserve"> that measure the liquidity of banks,</w:t>
      </w:r>
      <w:r>
        <w:rPr>
          <w:sz w:val="24"/>
          <w:szCs w:val="24"/>
        </w:rPr>
        <w:t xml:space="preserve"> </w:t>
      </w:r>
      <w:r w:rsidRPr="00747760">
        <w:rPr>
          <w:sz w:val="24"/>
          <w:szCs w:val="24"/>
        </w:rPr>
        <w:t>we can summari</w:t>
      </w:r>
      <w:r>
        <w:rPr>
          <w:sz w:val="24"/>
          <w:szCs w:val="24"/>
        </w:rPr>
        <w:t>ze that the liquidity of the HSBC</w:t>
      </w:r>
      <w:r w:rsidRPr="00747760">
        <w:rPr>
          <w:sz w:val="24"/>
          <w:szCs w:val="24"/>
        </w:rPr>
        <w:t xml:space="preserve"> is more favorable than the Barclays liquidity</w:t>
      </w:r>
      <w:r>
        <w:rPr>
          <w:sz w:val="24"/>
          <w:szCs w:val="24"/>
        </w:rPr>
        <w:t>. D</w:t>
      </w:r>
      <w:r w:rsidRPr="00747760">
        <w:rPr>
          <w:sz w:val="24"/>
          <w:szCs w:val="24"/>
        </w:rPr>
        <w:t xml:space="preserve">ue to better liquidity, in the event of an </w:t>
      </w:r>
      <w:r w:rsidR="00B844BD">
        <w:rPr>
          <w:sz w:val="24"/>
          <w:szCs w:val="24"/>
        </w:rPr>
        <w:t>unfavorable macro event, the HSBC</w:t>
      </w:r>
      <w:r w:rsidRPr="00747760">
        <w:rPr>
          <w:sz w:val="24"/>
          <w:szCs w:val="24"/>
        </w:rPr>
        <w:t xml:space="preserve"> is better able to cover its financ</w:t>
      </w:r>
      <w:r>
        <w:rPr>
          <w:sz w:val="24"/>
          <w:szCs w:val="24"/>
        </w:rPr>
        <w:t>ial swings compared to Barclays.</w:t>
      </w:r>
    </w:p>
    <w:p w:rsidR="00747760" w:rsidRDefault="00747760" w:rsidP="00747760">
      <w:pPr>
        <w:spacing w:before="240"/>
        <w:rPr>
          <w:sz w:val="24"/>
          <w:szCs w:val="24"/>
        </w:rPr>
      </w:pPr>
    </w:p>
    <w:p w:rsidR="00747760" w:rsidRDefault="00747760" w:rsidP="00747760">
      <w:pPr>
        <w:spacing w:before="240"/>
        <w:rPr>
          <w:sz w:val="24"/>
          <w:szCs w:val="24"/>
        </w:rPr>
      </w:pPr>
    </w:p>
    <w:p w:rsidR="000A59E5" w:rsidRPr="00747760" w:rsidRDefault="00652CD9" w:rsidP="00747760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Table 4 </w:t>
      </w:r>
      <w:r>
        <w:rPr>
          <w:b/>
          <w:sz w:val="24"/>
          <w:szCs w:val="24"/>
        </w:rPr>
        <w:t>Asset quality, Efficiency and Return on Equity ratios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652CD9" w:rsidTr="00652CD9">
        <w:tc>
          <w:tcPr>
            <w:tcW w:w="1335" w:type="dxa"/>
          </w:tcPr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HSBC</w:t>
            </w:r>
          </w:p>
        </w:tc>
        <w:tc>
          <w:tcPr>
            <w:tcW w:w="1335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336" w:type="dxa"/>
          </w:tcPr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Barclays (2018)</w:t>
            </w:r>
          </w:p>
        </w:tc>
      </w:tr>
      <w:tr w:rsidR="00652CD9" w:rsidTr="00652CD9">
        <w:tc>
          <w:tcPr>
            <w:tcW w:w="1335" w:type="dxa"/>
          </w:tcPr>
          <w:p w:rsidR="00255C05" w:rsidRDefault="00652CD9" w:rsidP="00255C05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Asset quality</w:t>
            </w:r>
          </w:p>
          <w:p w:rsidR="00255C05" w:rsidRPr="00652CD9" w:rsidRDefault="00EF6AE0" w:rsidP="00255C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</w:t>
            </w:r>
            <w:r w:rsidR="00255C05">
              <w:rPr>
                <w:b/>
                <w:sz w:val="24"/>
                <w:szCs w:val="24"/>
              </w:rPr>
              <w:t>atio</w:t>
            </w:r>
          </w:p>
        </w:tc>
        <w:tc>
          <w:tcPr>
            <w:tcW w:w="1335" w:type="dxa"/>
          </w:tcPr>
          <w:p w:rsidR="00652CD9" w:rsidRDefault="00652CD9" w:rsidP="00652CD9">
            <w:pPr>
              <w:jc w:val="center"/>
              <w:rPr>
                <w:sz w:val="24"/>
                <w:szCs w:val="24"/>
              </w:rPr>
            </w:pPr>
          </w:p>
          <w:p w:rsidR="00255C05" w:rsidRPr="00A73907" w:rsidRDefault="00255C05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41.26%</w:t>
            </w:r>
          </w:p>
          <w:p w:rsidR="00ED5C1E" w:rsidRPr="00ED5C1E" w:rsidRDefault="00ED5C1E" w:rsidP="00652C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6" w:type="dxa"/>
          </w:tcPr>
          <w:p w:rsidR="00652CD9" w:rsidRPr="00255C05" w:rsidRDefault="00652CD9" w:rsidP="00652CD9">
            <w:pPr>
              <w:jc w:val="center"/>
              <w:rPr>
                <w:sz w:val="24"/>
                <w:szCs w:val="24"/>
              </w:rPr>
            </w:pPr>
          </w:p>
          <w:p w:rsidR="00255C05" w:rsidRPr="00255C05" w:rsidRDefault="00255C05" w:rsidP="00652CD9">
            <w:pPr>
              <w:jc w:val="center"/>
              <w:rPr>
                <w:sz w:val="24"/>
                <w:szCs w:val="24"/>
              </w:rPr>
            </w:pPr>
            <w:r w:rsidRPr="00255C05">
              <w:rPr>
                <w:sz w:val="24"/>
                <w:szCs w:val="24"/>
              </w:rPr>
              <w:t>42.12%</w:t>
            </w:r>
          </w:p>
        </w:tc>
        <w:tc>
          <w:tcPr>
            <w:tcW w:w="1336" w:type="dxa"/>
          </w:tcPr>
          <w:p w:rsidR="00652CD9" w:rsidRPr="00255C05" w:rsidRDefault="00652CD9" w:rsidP="00652CD9">
            <w:pPr>
              <w:jc w:val="center"/>
              <w:rPr>
                <w:sz w:val="24"/>
                <w:szCs w:val="24"/>
              </w:rPr>
            </w:pPr>
          </w:p>
          <w:p w:rsidR="00255C05" w:rsidRPr="00255C05" w:rsidRDefault="00255C05" w:rsidP="00652CD9">
            <w:pPr>
              <w:jc w:val="center"/>
              <w:rPr>
                <w:sz w:val="24"/>
                <w:szCs w:val="24"/>
              </w:rPr>
            </w:pPr>
            <w:r w:rsidRPr="00255C05">
              <w:rPr>
                <w:sz w:val="24"/>
                <w:szCs w:val="24"/>
              </w:rPr>
              <w:t>39.98%</w:t>
            </w:r>
          </w:p>
        </w:tc>
        <w:tc>
          <w:tcPr>
            <w:tcW w:w="1336" w:type="dxa"/>
          </w:tcPr>
          <w:p w:rsidR="00652CD9" w:rsidRPr="00255C05" w:rsidRDefault="00652CD9" w:rsidP="00652CD9">
            <w:pPr>
              <w:jc w:val="center"/>
              <w:rPr>
                <w:sz w:val="24"/>
                <w:szCs w:val="24"/>
              </w:rPr>
            </w:pPr>
          </w:p>
          <w:p w:rsidR="00255C05" w:rsidRPr="00255C05" w:rsidRDefault="00255C05" w:rsidP="00652CD9">
            <w:pPr>
              <w:jc w:val="center"/>
              <w:rPr>
                <w:sz w:val="24"/>
                <w:szCs w:val="24"/>
              </w:rPr>
            </w:pPr>
            <w:r w:rsidRPr="00255C05">
              <w:rPr>
                <w:sz w:val="24"/>
                <w:szCs w:val="24"/>
              </w:rPr>
              <w:t>41.77%</w:t>
            </w:r>
          </w:p>
        </w:tc>
        <w:tc>
          <w:tcPr>
            <w:tcW w:w="1336" w:type="dxa"/>
          </w:tcPr>
          <w:p w:rsidR="00652CD9" w:rsidRPr="00255C05" w:rsidRDefault="00652CD9" w:rsidP="00652CD9">
            <w:pPr>
              <w:jc w:val="center"/>
              <w:rPr>
                <w:sz w:val="24"/>
                <w:szCs w:val="24"/>
              </w:rPr>
            </w:pPr>
          </w:p>
          <w:p w:rsidR="00255C05" w:rsidRPr="00255C05" w:rsidRDefault="00255C05" w:rsidP="00652CD9">
            <w:pPr>
              <w:jc w:val="center"/>
              <w:rPr>
                <w:sz w:val="24"/>
                <w:szCs w:val="24"/>
              </w:rPr>
            </w:pPr>
            <w:r w:rsidRPr="00255C05">
              <w:rPr>
                <w:sz w:val="24"/>
                <w:szCs w:val="24"/>
              </w:rPr>
              <w:t>41.20%</w:t>
            </w:r>
          </w:p>
        </w:tc>
        <w:tc>
          <w:tcPr>
            <w:tcW w:w="1336" w:type="dxa"/>
          </w:tcPr>
          <w:p w:rsidR="00652CD9" w:rsidRPr="00255C05" w:rsidRDefault="00652CD9" w:rsidP="00652CD9">
            <w:pPr>
              <w:jc w:val="center"/>
              <w:rPr>
                <w:sz w:val="24"/>
                <w:szCs w:val="24"/>
              </w:rPr>
            </w:pPr>
          </w:p>
          <w:p w:rsidR="00255C05" w:rsidRPr="00255C05" w:rsidRDefault="00255C05" w:rsidP="00652CD9">
            <w:pPr>
              <w:jc w:val="center"/>
              <w:rPr>
                <w:sz w:val="24"/>
                <w:szCs w:val="24"/>
              </w:rPr>
            </w:pPr>
            <w:r w:rsidRPr="00255C05">
              <w:rPr>
                <w:sz w:val="24"/>
                <w:szCs w:val="24"/>
              </w:rPr>
              <w:t>28.80%</w:t>
            </w:r>
          </w:p>
        </w:tc>
      </w:tr>
      <w:tr w:rsidR="00652CD9" w:rsidTr="00652CD9">
        <w:tc>
          <w:tcPr>
            <w:tcW w:w="1335" w:type="dxa"/>
          </w:tcPr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Efficiency ratio</w:t>
            </w:r>
          </w:p>
        </w:tc>
        <w:tc>
          <w:tcPr>
            <w:tcW w:w="1335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255C05" w:rsidRPr="00255C05" w:rsidRDefault="004B0C9D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0.39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4B0C9D" w:rsidRPr="004B0C9D" w:rsidRDefault="004B0C9D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0.38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4B0C9D" w:rsidRPr="004B0C9D" w:rsidRDefault="004B0C9D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0.36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4B0C9D" w:rsidRPr="004B0C9D" w:rsidRDefault="004B0C9D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0.39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4B0C9D" w:rsidRPr="004B0C9D" w:rsidRDefault="004B0C9D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0.52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4B0C9D" w:rsidRPr="004B0C9D" w:rsidRDefault="004B0C9D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0.77</w:t>
            </w:r>
          </w:p>
        </w:tc>
      </w:tr>
      <w:tr w:rsidR="00652CD9" w:rsidTr="00652CD9">
        <w:trPr>
          <w:trHeight w:val="512"/>
        </w:trPr>
        <w:tc>
          <w:tcPr>
            <w:tcW w:w="1335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652CD9" w:rsidRP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  <w:r w:rsidRPr="00652CD9">
              <w:rPr>
                <w:b/>
                <w:sz w:val="24"/>
                <w:szCs w:val="24"/>
              </w:rPr>
              <w:t>ROE</w:t>
            </w:r>
          </w:p>
        </w:tc>
        <w:tc>
          <w:tcPr>
            <w:tcW w:w="1335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302163" w:rsidRPr="00302163" w:rsidRDefault="0014454C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7.3%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302163" w:rsidRPr="00302163" w:rsidRDefault="0014454C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7.2%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302163" w:rsidRPr="00302163" w:rsidRDefault="0014454C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0.8%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302163" w:rsidRPr="00302163" w:rsidRDefault="0014454C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5.9%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302163" w:rsidRPr="00302163" w:rsidRDefault="0014454C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7.7%</w:t>
            </w:r>
          </w:p>
        </w:tc>
        <w:tc>
          <w:tcPr>
            <w:tcW w:w="1336" w:type="dxa"/>
          </w:tcPr>
          <w:p w:rsidR="00652CD9" w:rsidRDefault="00652CD9" w:rsidP="00652CD9">
            <w:pPr>
              <w:jc w:val="center"/>
              <w:rPr>
                <w:b/>
                <w:sz w:val="24"/>
                <w:szCs w:val="24"/>
              </w:rPr>
            </w:pPr>
          </w:p>
          <w:p w:rsidR="004B0C9D" w:rsidRPr="004B0C9D" w:rsidRDefault="00315144" w:rsidP="00652C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4.7%</w:t>
            </w:r>
          </w:p>
        </w:tc>
      </w:tr>
    </w:tbl>
    <w:p w:rsidR="00652CD9" w:rsidRDefault="00652CD9" w:rsidP="00040D96">
      <w:pPr>
        <w:rPr>
          <w:sz w:val="24"/>
          <w:szCs w:val="24"/>
        </w:rPr>
      </w:pPr>
      <w:r>
        <w:rPr>
          <w:sz w:val="24"/>
          <w:szCs w:val="24"/>
        </w:rPr>
        <w:t xml:space="preserve">Sources: </w:t>
      </w:r>
      <w:r w:rsidR="00046B95">
        <w:rPr>
          <w:sz w:val="24"/>
          <w:szCs w:val="24"/>
        </w:rPr>
        <w:t xml:space="preserve">HSBC </w:t>
      </w:r>
      <w:r>
        <w:rPr>
          <w:sz w:val="24"/>
          <w:szCs w:val="24"/>
        </w:rPr>
        <w:t>Annual Reports (2014-2018) and Barclays Annual Report (2018)</w:t>
      </w:r>
    </w:p>
    <w:p w:rsidR="00B844BD" w:rsidRDefault="00B844BD" w:rsidP="00040D96">
      <w:pPr>
        <w:rPr>
          <w:sz w:val="24"/>
          <w:szCs w:val="24"/>
        </w:rPr>
      </w:pPr>
      <w:r>
        <w:rPr>
          <w:sz w:val="24"/>
          <w:szCs w:val="24"/>
        </w:rPr>
        <w:t xml:space="preserve">This Table 4 shows </w:t>
      </w:r>
      <w:r w:rsidRPr="00B844BD">
        <w:rPr>
          <w:sz w:val="24"/>
          <w:szCs w:val="24"/>
        </w:rPr>
        <w:t>results of the latest indicators that we will analyze for both banks</w:t>
      </w:r>
      <w:r>
        <w:rPr>
          <w:sz w:val="24"/>
          <w:szCs w:val="24"/>
        </w:rPr>
        <w:t xml:space="preserve"> in this report. </w:t>
      </w:r>
    </w:p>
    <w:p w:rsidR="00B844BD" w:rsidRDefault="00431F71" w:rsidP="00C71C48">
      <w:pPr>
        <w:rPr>
          <w:sz w:val="24"/>
          <w:szCs w:val="24"/>
        </w:rPr>
      </w:pPr>
      <w:r w:rsidRPr="00431F71">
        <w:rPr>
          <w:sz w:val="24"/>
          <w:szCs w:val="24"/>
        </w:rPr>
        <w:t>Resource</w:t>
      </w:r>
      <w:r>
        <w:rPr>
          <w:sz w:val="24"/>
          <w:szCs w:val="24"/>
        </w:rPr>
        <w:t xml:space="preserve"> Quality is </w:t>
      </w:r>
      <w:r w:rsidR="005069AC">
        <w:rPr>
          <w:sz w:val="24"/>
          <w:szCs w:val="24"/>
        </w:rPr>
        <w:t>a</w:t>
      </w:r>
      <w:r>
        <w:rPr>
          <w:sz w:val="24"/>
          <w:szCs w:val="24"/>
        </w:rPr>
        <w:t xml:space="preserve"> basic portion of</w:t>
      </w:r>
      <w:r w:rsidRPr="00431F71">
        <w:rPr>
          <w:sz w:val="24"/>
          <w:szCs w:val="24"/>
        </w:rPr>
        <w:t xml:space="preserve"> ke</w:t>
      </w:r>
      <w:r w:rsidR="005069AC">
        <w:rPr>
          <w:sz w:val="24"/>
          <w:szCs w:val="24"/>
        </w:rPr>
        <w:t xml:space="preserve">eping money and is, one of the </w:t>
      </w:r>
      <w:r w:rsidRPr="00431F71">
        <w:rPr>
          <w:sz w:val="24"/>
          <w:szCs w:val="24"/>
        </w:rPr>
        <w:t>basic ranges in deciding the generally condition of</w:t>
      </w:r>
      <w:r w:rsidR="00854A92">
        <w:rPr>
          <w:sz w:val="24"/>
          <w:szCs w:val="24"/>
        </w:rPr>
        <w:t xml:space="preserve"> a bank. The essential calculation</w:t>
      </w:r>
      <w:r w:rsidRPr="00431F71">
        <w:rPr>
          <w:sz w:val="24"/>
          <w:szCs w:val="24"/>
        </w:rPr>
        <w:t xml:space="preserve"> influencing by and large resource quality is the quality of the credit portfolio and the credit organization program. Credits ordinarily contain the bigg</w:t>
      </w:r>
      <w:r>
        <w:rPr>
          <w:sz w:val="24"/>
          <w:szCs w:val="24"/>
        </w:rPr>
        <w:t>est share of a bank's resources</w:t>
      </w:r>
      <w:r w:rsidR="007516B6">
        <w:rPr>
          <w:sz w:val="24"/>
          <w:szCs w:val="24"/>
        </w:rPr>
        <w:t>.</w:t>
      </w:r>
      <w:r w:rsidR="00C71C48">
        <w:rPr>
          <w:sz w:val="24"/>
          <w:szCs w:val="24"/>
        </w:rPr>
        <w:t xml:space="preserve"> It is required</w:t>
      </w:r>
      <w:r w:rsidR="00C71C48" w:rsidRPr="00C71C48">
        <w:rPr>
          <w:sz w:val="24"/>
          <w:szCs w:val="24"/>
        </w:rPr>
        <w:t xml:space="preserve"> that the volume of assets of the bank be significantly higher than the amount of credit paid by the bank, otherwise</w:t>
      </w:r>
      <w:r w:rsidR="00C71C48">
        <w:rPr>
          <w:sz w:val="24"/>
          <w:szCs w:val="24"/>
        </w:rPr>
        <w:t xml:space="preserve"> </w:t>
      </w:r>
      <w:r w:rsidR="00C71C48" w:rsidRPr="00C71C48">
        <w:rPr>
          <w:sz w:val="24"/>
          <w:szCs w:val="24"/>
        </w:rPr>
        <w:t>the bank will not be able to raise the cap</w:t>
      </w:r>
      <w:r w:rsidR="00C71C48">
        <w:rPr>
          <w:sz w:val="24"/>
          <w:szCs w:val="24"/>
        </w:rPr>
        <w:t>ital needed to cover its own</w:t>
      </w:r>
      <w:r w:rsidR="003E31AF">
        <w:rPr>
          <w:sz w:val="24"/>
          <w:szCs w:val="24"/>
        </w:rPr>
        <w:t xml:space="preserve"> obligations </w:t>
      </w:r>
      <w:sdt>
        <w:sdtPr>
          <w:rPr>
            <w:sz w:val="24"/>
            <w:szCs w:val="24"/>
          </w:rPr>
          <w:id w:val="-1649734820"/>
          <w:citation/>
        </w:sdtPr>
        <w:sdtEndPr/>
        <w:sdtContent>
          <w:r w:rsidR="003E31AF">
            <w:rPr>
              <w:sz w:val="24"/>
              <w:szCs w:val="24"/>
            </w:rPr>
            <w:fldChar w:fldCharType="begin"/>
          </w:r>
          <w:r w:rsidR="003E31AF">
            <w:rPr>
              <w:sz w:val="24"/>
              <w:szCs w:val="24"/>
            </w:rPr>
            <w:instrText xml:space="preserve"> CITATION KMa13 \l 1033 </w:instrText>
          </w:r>
          <w:r w:rsidR="003E31AF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(K.Matthews &amp; F.Mishkin, 2013)</w:t>
          </w:r>
          <w:r w:rsidR="003E31AF">
            <w:rPr>
              <w:sz w:val="24"/>
              <w:szCs w:val="24"/>
            </w:rPr>
            <w:fldChar w:fldCharType="end"/>
          </w:r>
        </w:sdtContent>
      </w:sdt>
      <w:r w:rsidR="003E31AF">
        <w:rPr>
          <w:sz w:val="24"/>
          <w:szCs w:val="24"/>
        </w:rPr>
        <w:t xml:space="preserve">. </w:t>
      </w:r>
    </w:p>
    <w:p w:rsidR="00555643" w:rsidRDefault="00555643" w:rsidP="005B3971">
      <w:pPr>
        <w:rPr>
          <w:sz w:val="24"/>
          <w:szCs w:val="24"/>
        </w:rPr>
      </w:pPr>
      <w:r>
        <w:rPr>
          <w:sz w:val="24"/>
          <w:szCs w:val="24"/>
        </w:rPr>
        <w:t>For the period 2014-2018, HSBC</w:t>
      </w:r>
      <w:r w:rsidRPr="00555643">
        <w:rPr>
          <w:sz w:val="24"/>
          <w:szCs w:val="24"/>
        </w:rPr>
        <w:t xml:space="preserve"> paid its loan on average to 42% of its total assets</w:t>
      </w:r>
      <w:r>
        <w:rPr>
          <w:sz w:val="24"/>
          <w:szCs w:val="24"/>
        </w:rPr>
        <w:t>. E</w:t>
      </w:r>
      <w:r w:rsidRPr="00555643">
        <w:rPr>
          <w:sz w:val="24"/>
          <w:szCs w:val="24"/>
        </w:rPr>
        <w:t>xception make for</w:t>
      </w:r>
      <w:r>
        <w:rPr>
          <w:sz w:val="24"/>
          <w:szCs w:val="24"/>
        </w:rPr>
        <w:t xml:space="preserve"> 39.98</w:t>
      </w:r>
      <w:r w:rsidRPr="00555643">
        <w:rPr>
          <w:sz w:val="24"/>
          <w:szCs w:val="24"/>
        </w:rPr>
        <w:t>% in 2016, which are the result of</w:t>
      </w:r>
      <w:r>
        <w:rPr>
          <w:sz w:val="24"/>
          <w:szCs w:val="24"/>
        </w:rPr>
        <w:t xml:space="preserve"> </w:t>
      </w:r>
      <w:r w:rsidR="00FA78F2">
        <w:rPr>
          <w:sz w:val="24"/>
          <w:szCs w:val="24"/>
        </w:rPr>
        <w:t xml:space="preserve">the </w:t>
      </w:r>
      <w:r w:rsidR="00A123FE">
        <w:rPr>
          <w:sz w:val="24"/>
          <w:szCs w:val="24"/>
        </w:rPr>
        <w:t xml:space="preserve">UK vote on BREXIT, low interest rates </w:t>
      </w:r>
      <w:r w:rsidR="00A123FE" w:rsidRPr="00A123FE">
        <w:rPr>
          <w:sz w:val="24"/>
          <w:szCs w:val="24"/>
        </w:rPr>
        <w:t>and unemployment, which weakened bank revenue and credit quality</w:t>
      </w:r>
      <w:r w:rsidR="003D6DE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55574555"/>
          <w:citation/>
        </w:sdtPr>
        <w:sdtEndPr/>
        <w:sdtContent>
          <w:r w:rsidR="003D6DE4">
            <w:rPr>
              <w:sz w:val="24"/>
              <w:szCs w:val="24"/>
            </w:rPr>
            <w:fldChar w:fldCharType="begin"/>
          </w:r>
          <w:r w:rsidR="003D6DE4">
            <w:rPr>
              <w:sz w:val="24"/>
              <w:szCs w:val="24"/>
            </w:rPr>
            <w:instrText xml:space="preserve"> CITATION PLC16 \l 1033 </w:instrText>
          </w:r>
          <w:r w:rsidR="003D6DE4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2016)</w:t>
          </w:r>
          <w:r w:rsidR="003D6DE4">
            <w:rPr>
              <w:sz w:val="24"/>
              <w:szCs w:val="24"/>
            </w:rPr>
            <w:fldChar w:fldCharType="end"/>
          </w:r>
        </w:sdtContent>
      </w:sdt>
      <w:r w:rsidR="00A123FE">
        <w:rPr>
          <w:sz w:val="24"/>
          <w:szCs w:val="24"/>
        </w:rPr>
        <w:t xml:space="preserve">. </w:t>
      </w:r>
      <w:r w:rsidR="00FE4ABD">
        <w:rPr>
          <w:sz w:val="24"/>
          <w:szCs w:val="24"/>
        </w:rPr>
        <w:t>A</w:t>
      </w:r>
      <w:r w:rsidR="00A123FE" w:rsidRPr="00A123FE">
        <w:rPr>
          <w:sz w:val="24"/>
          <w:szCs w:val="24"/>
        </w:rPr>
        <w:t>lthough problem loans increased and the profitability of the banks surveyed was put at risk,</w:t>
      </w:r>
      <w:r w:rsidR="00FE4ABD">
        <w:rPr>
          <w:sz w:val="24"/>
          <w:szCs w:val="24"/>
        </w:rPr>
        <w:t xml:space="preserve"> </w:t>
      </w:r>
      <w:r w:rsidR="00FE4ABD" w:rsidRPr="00FE4ABD">
        <w:rPr>
          <w:sz w:val="24"/>
          <w:szCs w:val="24"/>
        </w:rPr>
        <w:t>they remained healthy due to their capital positions and stable liquidity</w:t>
      </w:r>
      <w:r w:rsidR="005B397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94221127"/>
          <w:citation/>
        </w:sdtPr>
        <w:sdtEndPr/>
        <w:sdtContent>
          <w:r w:rsidR="005B3971">
            <w:rPr>
              <w:sz w:val="24"/>
              <w:szCs w:val="24"/>
            </w:rPr>
            <w:fldChar w:fldCharType="begin"/>
          </w:r>
          <w:r w:rsidR="005B3971">
            <w:rPr>
              <w:sz w:val="24"/>
              <w:szCs w:val="24"/>
            </w:rPr>
            <w:instrText xml:space="preserve"> CITATION Eli17 \l 1033 </w:instrText>
          </w:r>
          <w:r w:rsidR="005B3971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(Pfeuti, 2017)</w:t>
          </w:r>
          <w:r w:rsidR="005B3971">
            <w:rPr>
              <w:sz w:val="24"/>
              <w:szCs w:val="24"/>
            </w:rPr>
            <w:fldChar w:fldCharType="end"/>
          </w:r>
        </w:sdtContent>
      </w:sdt>
      <w:r w:rsidR="005B3971">
        <w:rPr>
          <w:sz w:val="24"/>
          <w:szCs w:val="24"/>
        </w:rPr>
        <w:t xml:space="preserve">. For 2018, HSBC has a higher percentage than Barclays, but HSBC </w:t>
      </w:r>
      <w:r w:rsidR="005B3971" w:rsidRPr="005B3971">
        <w:rPr>
          <w:sz w:val="24"/>
          <w:szCs w:val="24"/>
        </w:rPr>
        <w:t>has a si</w:t>
      </w:r>
      <w:r w:rsidR="002A24EA">
        <w:rPr>
          <w:sz w:val="24"/>
          <w:szCs w:val="24"/>
        </w:rPr>
        <w:t xml:space="preserve">gnificantly high </w:t>
      </w:r>
      <w:r w:rsidR="005B3971" w:rsidRPr="005B3971">
        <w:rPr>
          <w:sz w:val="24"/>
          <w:szCs w:val="24"/>
        </w:rPr>
        <w:t>capital</w:t>
      </w:r>
      <w:r w:rsidR="002A24EA">
        <w:rPr>
          <w:sz w:val="24"/>
          <w:szCs w:val="24"/>
        </w:rPr>
        <w:t xml:space="preserve"> to service its debt</w:t>
      </w:r>
      <w:r w:rsidR="005B3971" w:rsidRPr="005B3971">
        <w:rPr>
          <w:sz w:val="24"/>
          <w:szCs w:val="24"/>
        </w:rPr>
        <w:t>,</w:t>
      </w:r>
      <w:r w:rsidR="002A24EA" w:rsidRPr="002A24EA">
        <w:t xml:space="preserve"> </w:t>
      </w:r>
      <w:r w:rsidR="002A24EA" w:rsidRPr="002A24EA">
        <w:rPr>
          <w:sz w:val="24"/>
          <w:szCs w:val="24"/>
        </w:rPr>
        <w:t>so investors and creditors can feel secure when investing in</w:t>
      </w:r>
      <w:r w:rsidR="002A24EA">
        <w:rPr>
          <w:sz w:val="24"/>
          <w:szCs w:val="24"/>
        </w:rPr>
        <w:t xml:space="preserve"> it. </w:t>
      </w:r>
    </w:p>
    <w:p w:rsidR="00E94F9C" w:rsidRDefault="00AE7CBD" w:rsidP="00CD2D40">
      <w:pPr>
        <w:rPr>
          <w:sz w:val="24"/>
          <w:szCs w:val="24"/>
        </w:rPr>
      </w:pPr>
      <w:r>
        <w:rPr>
          <w:sz w:val="24"/>
          <w:szCs w:val="24"/>
        </w:rPr>
        <w:t xml:space="preserve">Efficiency ratio </w:t>
      </w:r>
      <w:r w:rsidR="00CD2D40" w:rsidRPr="00CD2D40">
        <w:rPr>
          <w:sz w:val="24"/>
          <w:szCs w:val="24"/>
        </w:rPr>
        <w:t xml:space="preserve">measures </w:t>
      </w:r>
      <w:r w:rsidR="005069AC" w:rsidRPr="005069AC">
        <w:rPr>
          <w:sz w:val="24"/>
          <w:szCs w:val="24"/>
        </w:rPr>
        <w:t>how much the bank pays for working costs a</w:t>
      </w:r>
      <w:r w:rsidR="005069AC">
        <w:rPr>
          <w:sz w:val="24"/>
          <w:szCs w:val="24"/>
        </w:rPr>
        <w:t>nd appears how productive it is</w:t>
      </w:r>
      <w:r w:rsidR="00CD2D40">
        <w:rPr>
          <w:sz w:val="24"/>
          <w:szCs w:val="24"/>
        </w:rPr>
        <w:t>. U</w:t>
      </w:r>
      <w:r w:rsidR="00CD2D40" w:rsidRPr="00CD2D40">
        <w:rPr>
          <w:sz w:val="24"/>
          <w:szCs w:val="24"/>
        </w:rPr>
        <w:t xml:space="preserve">sually for maximum optimal ratio is </w:t>
      </w:r>
      <w:r w:rsidR="00FA78F2">
        <w:rPr>
          <w:sz w:val="24"/>
          <w:szCs w:val="24"/>
        </w:rPr>
        <w:t>considered 0.5, but the lower are</w:t>
      </w:r>
      <w:r w:rsidR="00CD2D40" w:rsidRPr="00CD2D40">
        <w:rPr>
          <w:sz w:val="24"/>
          <w:szCs w:val="24"/>
        </w:rPr>
        <w:t xml:space="preserve"> better</w:t>
      </w:r>
      <w:r w:rsidR="00CD2D4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063644"/>
          <w:citation/>
        </w:sdtPr>
        <w:sdtEndPr/>
        <w:sdtContent>
          <w:r w:rsidR="00CD2D40">
            <w:rPr>
              <w:sz w:val="24"/>
              <w:szCs w:val="24"/>
            </w:rPr>
            <w:fldChar w:fldCharType="begin"/>
          </w:r>
          <w:r w:rsidR="00CD2D40">
            <w:rPr>
              <w:sz w:val="24"/>
              <w:szCs w:val="24"/>
            </w:rPr>
            <w:instrText xml:space="preserve"> CITATION Dav17 \l 1033 </w:instrText>
          </w:r>
          <w:r w:rsidR="00CD2D40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(Ahern, 2017)</w:t>
          </w:r>
          <w:r w:rsidR="00CD2D40">
            <w:rPr>
              <w:sz w:val="24"/>
              <w:szCs w:val="24"/>
            </w:rPr>
            <w:fldChar w:fldCharType="end"/>
          </w:r>
        </w:sdtContent>
      </w:sdt>
      <w:r w:rsidR="00CD2D40">
        <w:rPr>
          <w:sz w:val="24"/>
          <w:szCs w:val="24"/>
        </w:rPr>
        <w:t xml:space="preserve">. </w:t>
      </w:r>
    </w:p>
    <w:p w:rsidR="00CD2D40" w:rsidRDefault="00CD2D40" w:rsidP="00350FCF">
      <w:pPr>
        <w:rPr>
          <w:sz w:val="24"/>
          <w:szCs w:val="24"/>
        </w:rPr>
      </w:pPr>
      <w:r>
        <w:rPr>
          <w:sz w:val="24"/>
          <w:szCs w:val="24"/>
        </w:rPr>
        <w:t>The 5-year HSBC</w:t>
      </w:r>
      <w:r w:rsidRPr="00CD2D40">
        <w:rPr>
          <w:sz w:val="24"/>
          <w:szCs w:val="24"/>
        </w:rPr>
        <w:t xml:space="preserve"> study period shows that the bank is doing good results</w:t>
      </w:r>
      <w:r w:rsidR="00E76AA1">
        <w:rPr>
          <w:sz w:val="24"/>
          <w:szCs w:val="24"/>
        </w:rPr>
        <w:t xml:space="preserve"> on </w:t>
      </w:r>
      <w:r w:rsidR="009112F8">
        <w:rPr>
          <w:sz w:val="24"/>
          <w:szCs w:val="24"/>
        </w:rPr>
        <w:t xml:space="preserve">the </w:t>
      </w:r>
      <w:r w:rsidR="00E76AA1">
        <w:rPr>
          <w:sz w:val="24"/>
          <w:szCs w:val="24"/>
        </w:rPr>
        <w:t>efficiency ratio</w:t>
      </w:r>
      <w:r w:rsidR="00FA78F2">
        <w:rPr>
          <w:sz w:val="24"/>
          <w:szCs w:val="24"/>
        </w:rPr>
        <w:t>. E</w:t>
      </w:r>
      <w:r w:rsidR="00E76AA1">
        <w:rPr>
          <w:sz w:val="24"/>
          <w:szCs w:val="24"/>
        </w:rPr>
        <w:t xml:space="preserve">ven this indicator is </w:t>
      </w:r>
      <w:r w:rsidRPr="00CD2D40">
        <w:rPr>
          <w:sz w:val="24"/>
          <w:szCs w:val="24"/>
        </w:rPr>
        <w:t>lower than the maximum allowable</w:t>
      </w:r>
      <w:r w:rsidR="00FA78F2">
        <w:rPr>
          <w:sz w:val="24"/>
          <w:szCs w:val="24"/>
        </w:rPr>
        <w:t>. To</w:t>
      </w:r>
      <w:r w:rsidR="00350FCF">
        <w:rPr>
          <w:sz w:val="24"/>
          <w:szCs w:val="24"/>
        </w:rPr>
        <w:t xml:space="preserve"> average 0.3, </w:t>
      </w:r>
      <w:r w:rsidR="00E76AA1" w:rsidRPr="00E76AA1">
        <w:rPr>
          <w:sz w:val="24"/>
          <w:szCs w:val="24"/>
        </w:rPr>
        <w:t>means that the bank wins more than it spend</w:t>
      </w:r>
      <w:r w:rsidR="00FA78F2">
        <w:rPr>
          <w:sz w:val="24"/>
          <w:szCs w:val="24"/>
        </w:rPr>
        <w:t>s</w:t>
      </w:r>
      <w:r w:rsidR="00E76AA1">
        <w:rPr>
          <w:sz w:val="24"/>
          <w:szCs w:val="24"/>
        </w:rPr>
        <w:t>. For the last 2018, HSBC</w:t>
      </w:r>
      <w:r w:rsidR="00E76AA1" w:rsidRPr="00E76AA1">
        <w:rPr>
          <w:sz w:val="24"/>
          <w:szCs w:val="24"/>
        </w:rPr>
        <w:t xml:space="preserve"> is a bit over the border</w:t>
      </w:r>
      <w:r w:rsidR="00E76AA1">
        <w:rPr>
          <w:sz w:val="24"/>
          <w:szCs w:val="24"/>
        </w:rPr>
        <w:t xml:space="preserve"> with 0.52</w:t>
      </w:r>
      <w:r w:rsidR="00FA78F2">
        <w:rPr>
          <w:sz w:val="24"/>
          <w:szCs w:val="24"/>
        </w:rPr>
        <w:t>, while the Barclays has</w:t>
      </w:r>
      <w:r w:rsidR="00E76AA1" w:rsidRPr="00E76AA1">
        <w:rPr>
          <w:sz w:val="24"/>
          <w:szCs w:val="24"/>
        </w:rPr>
        <w:t xml:space="preserve"> a pretty high score</w:t>
      </w:r>
      <w:r w:rsidR="00E76AA1">
        <w:rPr>
          <w:sz w:val="24"/>
          <w:szCs w:val="24"/>
        </w:rPr>
        <w:t xml:space="preserve"> 0.77. </w:t>
      </w:r>
      <w:r w:rsidR="00350FCF">
        <w:rPr>
          <w:sz w:val="24"/>
          <w:szCs w:val="24"/>
        </w:rPr>
        <w:t>T</w:t>
      </w:r>
      <w:r w:rsidR="00E76AA1" w:rsidRPr="00E76AA1">
        <w:rPr>
          <w:sz w:val="24"/>
          <w:szCs w:val="24"/>
        </w:rPr>
        <w:t>hi</w:t>
      </w:r>
      <w:r w:rsidR="00E76AA1">
        <w:rPr>
          <w:sz w:val="24"/>
          <w:szCs w:val="24"/>
        </w:rPr>
        <w:t xml:space="preserve">s high score brings to Barclays </w:t>
      </w:r>
      <w:r w:rsidR="00E76AA1" w:rsidRPr="00E76AA1">
        <w:rPr>
          <w:sz w:val="24"/>
          <w:szCs w:val="24"/>
        </w:rPr>
        <w:t>the end of the accounting year at a loss</w:t>
      </w:r>
      <w:r w:rsidR="00350FCF">
        <w:rPr>
          <w:sz w:val="24"/>
          <w:szCs w:val="24"/>
        </w:rPr>
        <w:t xml:space="preserve">, </w:t>
      </w:r>
      <w:r w:rsidR="00350FCF" w:rsidRPr="00350FCF">
        <w:rPr>
          <w:sz w:val="24"/>
          <w:szCs w:val="24"/>
        </w:rPr>
        <w:t>which is due to the increase in costs such as</w:t>
      </w:r>
      <w:r w:rsidR="00350FCF">
        <w:rPr>
          <w:sz w:val="24"/>
          <w:szCs w:val="24"/>
        </w:rPr>
        <w:t xml:space="preserve"> litigation and conduct </w:t>
      </w:r>
      <w:r w:rsidR="00350FCF" w:rsidRPr="00350FCF">
        <w:rPr>
          <w:sz w:val="24"/>
          <w:szCs w:val="24"/>
        </w:rPr>
        <w:t>charges</w:t>
      </w:r>
      <w:r w:rsidR="00E76AA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86848786"/>
          <w:citation/>
        </w:sdtPr>
        <w:sdtEndPr/>
        <w:sdtContent>
          <w:r w:rsidR="00E76AA1">
            <w:rPr>
              <w:sz w:val="24"/>
              <w:szCs w:val="24"/>
            </w:rPr>
            <w:fldChar w:fldCharType="begin"/>
          </w:r>
          <w:r w:rsidR="00E76AA1">
            <w:rPr>
              <w:sz w:val="24"/>
              <w:szCs w:val="24"/>
            </w:rPr>
            <w:instrText xml:space="preserve"> CITATION PLC18 \l 1033 </w:instrText>
          </w:r>
          <w:r w:rsidR="00E76AA1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(PLC, 2018)</w:t>
          </w:r>
          <w:r w:rsidR="00E76AA1">
            <w:rPr>
              <w:sz w:val="24"/>
              <w:szCs w:val="24"/>
            </w:rPr>
            <w:fldChar w:fldCharType="end"/>
          </w:r>
        </w:sdtContent>
      </w:sdt>
      <w:r w:rsidR="00E76AA1">
        <w:rPr>
          <w:sz w:val="24"/>
          <w:szCs w:val="24"/>
        </w:rPr>
        <w:t xml:space="preserve">. </w:t>
      </w:r>
      <w:r w:rsidR="00350FCF">
        <w:rPr>
          <w:sz w:val="24"/>
          <w:szCs w:val="24"/>
        </w:rPr>
        <w:t xml:space="preserve">On this ratio, HSBC </w:t>
      </w:r>
      <w:r w:rsidR="006D3B73">
        <w:rPr>
          <w:sz w:val="24"/>
          <w:szCs w:val="24"/>
        </w:rPr>
        <w:t>is more powerful financially</w:t>
      </w:r>
      <w:r w:rsidR="00350FCF">
        <w:rPr>
          <w:sz w:val="24"/>
          <w:szCs w:val="24"/>
        </w:rPr>
        <w:t xml:space="preserve"> than Barclays</w:t>
      </w:r>
      <w:r w:rsidR="006D3B73">
        <w:rPr>
          <w:sz w:val="24"/>
          <w:szCs w:val="24"/>
        </w:rPr>
        <w:t>.</w:t>
      </w:r>
    </w:p>
    <w:p w:rsidR="00B77CAC" w:rsidRDefault="00F0038E" w:rsidP="00B77CA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Return on equity (ROE), </w:t>
      </w:r>
      <w:r w:rsidRPr="00F0038E">
        <w:rPr>
          <w:sz w:val="24"/>
          <w:szCs w:val="24"/>
        </w:rPr>
        <w:t>is a central measure of performance in the banking industry</w:t>
      </w:r>
      <w:r>
        <w:rPr>
          <w:sz w:val="24"/>
          <w:szCs w:val="24"/>
        </w:rPr>
        <w:t xml:space="preserve">. </w:t>
      </w:r>
      <w:r w:rsidR="00B77CAC">
        <w:rPr>
          <w:sz w:val="24"/>
          <w:szCs w:val="24"/>
        </w:rPr>
        <w:t>I</w:t>
      </w:r>
      <w:r w:rsidR="00B77CAC" w:rsidRPr="00B77CAC">
        <w:rPr>
          <w:sz w:val="24"/>
          <w:szCs w:val="24"/>
        </w:rPr>
        <w:t>t reveals how effective the investments are from investors in a bank</w:t>
      </w:r>
      <w:r w:rsidR="00B77CAC">
        <w:rPr>
          <w:sz w:val="24"/>
          <w:szCs w:val="24"/>
        </w:rPr>
        <w:t xml:space="preserve">, </w:t>
      </w:r>
      <w:r w:rsidR="00B77CAC" w:rsidRPr="00B77CAC">
        <w:rPr>
          <w:sz w:val="24"/>
          <w:szCs w:val="24"/>
        </w:rPr>
        <w:t>and what profit the bank generates from them</w:t>
      </w:r>
      <w:r w:rsidR="00B77CAC">
        <w:rPr>
          <w:sz w:val="24"/>
          <w:szCs w:val="24"/>
        </w:rPr>
        <w:t>. ROE</w:t>
      </w:r>
      <w:r w:rsidR="00B77CAC" w:rsidRPr="00B77CAC">
        <w:rPr>
          <w:sz w:val="24"/>
          <w:szCs w:val="24"/>
        </w:rPr>
        <w:t>'s overall estimate, which is considered</w:t>
      </w:r>
      <w:r w:rsidR="00B77CAC">
        <w:rPr>
          <w:sz w:val="24"/>
          <w:szCs w:val="24"/>
        </w:rPr>
        <w:t xml:space="preserve"> to be favorable for investment </w:t>
      </w:r>
      <w:r w:rsidR="00FA78F2">
        <w:rPr>
          <w:sz w:val="24"/>
          <w:szCs w:val="24"/>
        </w:rPr>
        <w:t>purpose</w:t>
      </w:r>
      <w:r w:rsidR="00CC6663">
        <w:rPr>
          <w:sz w:val="24"/>
          <w:szCs w:val="24"/>
        </w:rPr>
        <w:t>, is from 15%</w:t>
      </w:r>
      <w:r w:rsidR="00B77CAC">
        <w:rPr>
          <w:sz w:val="24"/>
          <w:szCs w:val="24"/>
        </w:rPr>
        <w:t xml:space="preserve"> </w:t>
      </w:r>
      <w:r w:rsidR="00CC6663">
        <w:rPr>
          <w:sz w:val="24"/>
          <w:szCs w:val="24"/>
        </w:rPr>
        <w:t xml:space="preserve">to 20% </w:t>
      </w:r>
      <w:sdt>
        <w:sdtPr>
          <w:rPr>
            <w:sz w:val="24"/>
            <w:szCs w:val="24"/>
          </w:rPr>
          <w:id w:val="-2123452627"/>
          <w:citation/>
        </w:sdtPr>
        <w:sdtEndPr/>
        <w:sdtContent>
          <w:r w:rsidR="00B77CAC">
            <w:rPr>
              <w:sz w:val="24"/>
              <w:szCs w:val="24"/>
            </w:rPr>
            <w:fldChar w:fldCharType="begin"/>
          </w:r>
          <w:r w:rsidR="00B77CAC">
            <w:rPr>
              <w:sz w:val="24"/>
              <w:szCs w:val="24"/>
            </w:rPr>
            <w:instrText xml:space="preserve"> CITATION JBM19 \l 1033 </w:instrText>
          </w:r>
          <w:r w:rsidR="00B77CAC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(Maverick, 2019)</w:t>
          </w:r>
          <w:r w:rsidR="00B77CAC">
            <w:rPr>
              <w:sz w:val="24"/>
              <w:szCs w:val="24"/>
            </w:rPr>
            <w:fldChar w:fldCharType="end"/>
          </w:r>
        </w:sdtContent>
      </w:sdt>
      <w:r w:rsidR="00B77CAC">
        <w:rPr>
          <w:sz w:val="24"/>
          <w:szCs w:val="24"/>
        </w:rPr>
        <w:t>.</w:t>
      </w:r>
    </w:p>
    <w:p w:rsidR="006E6A4B" w:rsidRDefault="001D36F6" w:rsidP="00A611FB">
      <w:pPr>
        <w:rPr>
          <w:sz w:val="24"/>
          <w:szCs w:val="24"/>
        </w:rPr>
      </w:pPr>
      <w:r>
        <w:rPr>
          <w:sz w:val="24"/>
          <w:szCs w:val="24"/>
        </w:rPr>
        <w:t>The numbers</w:t>
      </w:r>
      <w:r w:rsidRPr="001D36F6">
        <w:rPr>
          <w:sz w:val="24"/>
          <w:szCs w:val="24"/>
        </w:rPr>
        <w:t xml:space="preserve"> in </w:t>
      </w:r>
      <w:r>
        <w:rPr>
          <w:sz w:val="24"/>
          <w:szCs w:val="24"/>
        </w:rPr>
        <w:t>Table 4 show that HSBC</w:t>
      </w:r>
      <w:r w:rsidRPr="001D36F6">
        <w:rPr>
          <w:sz w:val="24"/>
          <w:szCs w:val="24"/>
        </w:rPr>
        <w:t xml:space="preserve"> uses it</w:t>
      </w:r>
      <w:r w:rsidR="00A816FB">
        <w:rPr>
          <w:sz w:val="24"/>
          <w:szCs w:val="24"/>
        </w:rPr>
        <w:t>s own capital properly, and</w:t>
      </w:r>
      <w:r w:rsidRPr="001D36F6">
        <w:rPr>
          <w:sz w:val="24"/>
          <w:szCs w:val="24"/>
        </w:rPr>
        <w:t xml:space="preserve"> it achieves a higher return, unlike Barclays</w:t>
      </w:r>
      <w:r>
        <w:rPr>
          <w:sz w:val="24"/>
          <w:szCs w:val="24"/>
        </w:rPr>
        <w:t>. O</w:t>
      </w:r>
      <w:r w:rsidRPr="001D36F6">
        <w:rPr>
          <w:sz w:val="24"/>
          <w:szCs w:val="24"/>
        </w:rPr>
        <w:t>n the other hand, the low rate of Barclays means that the efficiency of the capital used as w</w:t>
      </w:r>
      <w:r w:rsidR="00FA78F2">
        <w:rPr>
          <w:sz w:val="24"/>
          <w:szCs w:val="24"/>
        </w:rPr>
        <w:t>ell as the yield of the bank is</w:t>
      </w:r>
      <w:r w:rsidRPr="001D36F6">
        <w:rPr>
          <w:sz w:val="24"/>
          <w:szCs w:val="24"/>
        </w:rPr>
        <w:t xml:space="preserve"> lower compared to the HSBC</w:t>
      </w:r>
      <w:r>
        <w:rPr>
          <w:sz w:val="24"/>
          <w:szCs w:val="24"/>
        </w:rPr>
        <w:t xml:space="preserve">. </w:t>
      </w:r>
      <w:r w:rsidR="00A611FB">
        <w:rPr>
          <w:sz w:val="24"/>
          <w:szCs w:val="24"/>
        </w:rPr>
        <w:t>A</w:t>
      </w:r>
      <w:r w:rsidR="00A611FB" w:rsidRPr="00A611FB">
        <w:rPr>
          <w:sz w:val="24"/>
          <w:szCs w:val="24"/>
        </w:rPr>
        <w:t>lso, with regard to ROE, both banks pay more for their capital than for generating it in return</w:t>
      </w:r>
      <w:r w:rsidR="00A611FB">
        <w:rPr>
          <w:sz w:val="24"/>
          <w:szCs w:val="24"/>
        </w:rPr>
        <w:t xml:space="preserve">. </w:t>
      </w:r>
      <w:r w:rsidR="00A611FB" w:rsidRPr="00A611FB">
        <w:rPr>
          <w:sz w:val="24"/>
          <w:szCs w:val="24"/>
        </w:rPr>
        <w:t>Overall, HSBC's balanced capital structure means that its return will be sustainable in the long run</w:t>
      </w:r>
      <w:r w:rsidR="00A611FB">
        <w:rPr>
          <w:sz w:val="24"/>
          <w:szCs w:val="24"/>
        </w:rPr>
        <w:t xml:space="preserve">, while </w:t>
      </w:r>
      <w:r w:rsidR="00A611FB" w:rsidRPr="00A611FB">
        <w:rPr>
          <w:sz w:val="24"/>
          <w:szCs w:val="24"/>
        </w:rPr>
        <w:t>Barclays' return on capital is not strong enough to cover its own equity costs</w:t>
      </w:r>
      <w:r w:rsidR="00A611FB">
        <w:rPr>
          <w:sz w:val="24"/>
          <w:szCs w:val="24"/>
        </w:rPr>
        <w:t xml:space="preserve">. </w:t>
      </w:r>
    </w:p>
    <w:p w:rsidR="00F0038E" w:rsidRDefault="00B77CAC" w:rsidP="00B77CA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B3971" w:rsidRDefault="005B3971" w:rsidP="00A123FE">
      <w:pPr>
        <w:rPr>
          <w:sz w:val="24"/>
          <w:szCs w:val="24"/>
        </w:rPr>
      </w:pPr>
    </w:p>
    <w:p w:rsidR="003E31AF" w:rsidRDefault="00176325" w:rsidP="00176325">
      <w:pPr>
        <w:pStyle w:val="1"/>
        <w:jc w:val="center"/>
        <w:rPr>
          <w:color w:val="auto"/>
          <w:sz w:val="52"/>
          <w:szCs w:val="52"/>
          <w:u w:val="single"/>
        </w:rPr>
      </w:pPr>
      <w:bookmarkStart w:id="3" w:name="_Toc8137087"/>
      <w:r w:rsidRPr="00176325">
        <w:rPr>
          <w:color w:val="auto"/>
          <w:sz w:val="52"/>
          <w:szCs w:val="52"/>
          <w:u w:val="single"/>
        </w:rPr>
        <w:t>Contemporary issues in banking sector and their effect on the bank's performance</w:t>
      </w:r>
      <w:bookmarkEnd w:id="3"/>
    </w:p>
    <w:p w:rsidR="00176325" w:rsidRDefault="00176325" w:rsidP="00176325"/>
    <w:p w:rsidR="00100312" w:rsidRPr="00100312" w:rsidRDefault="00100312" w:rsidP="00100312">
      <w:pPr>
        <w:rPr>
          <w:sz w:val="24"/>
          <w:szCs w:val="24"/>
        </w:rPr>
      </w:pPr>
    </w:p>
    <w:p w:rsidR="00176325" w:rsidRPr="0021216D" w:rsidRDefault="00100312" w:rsidP="00100312">
      <w:pPr>
        <w:rPr>
          <w:sz w:val="24"/>
          <w:szCs w:val="24"/>
        </w:rPr>
      </w:pPr>
      <w:r w:rsidRPr="00100312">
        <w:rPr>
          <w:sz w:val="24"/>
          <w:szCs w:val="24"/>
        </w:rPr>
        <w:t>Fol</w:t>
      </w:r>
      <w:r>
        <w:rPr>
          <w:sz w:val="24"/>
          <w:szCs w:val="24"/>
        </w:rPr>
        <w:t>lowing the unfavorable impact</w:t>
      </w:r>
      <w:r w:rsidR="009229D6">
        <w:rPr>
          <w:sz w:val="24"/>
          <w:szCs w:val="24"/>
        </w:rPr>
        <w:t xml:space="preserve"> of the financial crisis in</w:t>
      </w:r>
      <w:r w:rsidRPr="00100312">
        <w:rPr>
          <w:sz w:val="24"/>
          <w:szCs w:val="24"/>
        </w:rPr>
        <w:t xml:space="preserve"> the banking sector, banks managed to recover their power.</w:t>
      </w:r>
      <w:r>
        <w:rPr>
          <w:sz w:val="24"/>
          <w:szCs w:val="24"/>
        </w:rPr>
        <w:t xml:space="preserve"> </w:t>
      </w:r>
      <w:r w:rsidRPr="00100312">
        <w:rPr>
          <w:sz w:val="24"/>
          <w:szCs w:val="24"/>
        </w:rPr>
        <w:t>Nowadays, however, in order to increase their profit and maintain their efficiency, they face a number of challenges</w:t>
      </w:r>
      <w:r>
        <w:rPr>
          <w:sz w:val="24"/>
          <w:szCs w:val="24"/>
        </w:rPr>
        <w:t xml:space="preserve">. </w:t>
      </w:r>
    </w:p>
    <w:p w:rsidR="00176325" w:rsidRDefault="00100312" w:rsidP="009A3457">
      <w:pPr>
        <w:rPr>
          <w:sz w:val="24"/>
          <w:szCs w:val="24"/>
        </w:rPr>
      </w:pPr>
      <w:r>
        <w:rPr>
          <w:b/>
          <w:sz w:val="24"/>
          <w:szCs w:val="24"/>
        </w:rPr>
        <w:t>High competition</w:t>
      </w:r>
      <w:r w:rsidR="000F04DA">
        <w:rPr>
          <w:sz w:val="24"/>
          <w:szCs w:val="24"/>
        </w:rPr>
        <w:t xml:space="preserve"> is the first issue which each bank need</w:t>
      </w:r>
      <w:r w:rsidR="009229D6">
        <w:rPr>
          <w:sz w:val="24"/>
          <w:szCs w:val="24"/>
        </w:rPr>
        <w:t>s</w:t>
      </w:r>
      <w:r w:rsidR="000F04DA">
        <w:rPr>
          <w:sz w:val="24"/>
          <w:szCs w:val="24"/>
        </w:rPr>
        <w:t xml:space="preserve"> to consider. </w:t>
      </w:r>
      <w:r w:rsidR="000F04DA" w:rsidRPr="000F04DA">
        <w:rPr>
          <w:sz w:val="24"/>
          <w:szCs w:val="24"/>
        </w:rPr>
        <w:t>I point out the competitio</w:t>
      </w:r>
      <w:r w:rsidR="000F04DA">
        <w:rPr>
          <w:sz w:val="24"/>
          <w:szCs w:val="24"/>
        </w:rPr>
        <w:t>n because the first place in each</w:t>
      </w:r>
      <w:r w:rsidR="000F04DA" w:rsidRPr="000F04DA">
        <w:rPr>
          <w:sz w:val="24"/>
          <w:szCs w:val="24"/>
        </w:rPr>
        <w:t xml:space="preserve"> sector is only one</w:t>
      </w:r>
      <w:r w:rsidR="000F04DA">
        <w:rPr>
          <w:sz w:val="24"/>
          <w:szCs w:val="24"/>
        </w:rPr>
        <w:t>. O</w:t>
      </w:r>
      <w:r w:rsidR="000F04DA" w:rsidRPr="000F04DA">
        <w:rPr>
          <w:sz w:val="24"/>
          <w:szCs w:val="24"/>
        </w:rPr>
        <w:t xml:space="preserve">f course, </w:t>
      </w:r>
      <w:r w:rsidR="000F04DA">
        <w:rPr>
          <w:sz w:val="24"/>
          <w:szCs w:val="24"/>
        </w:rPr>
        <w:t>the biggest bank in Europe HSBC, can</w:t>
      </w:r>
      <w:r w:rsidR="000F04DA" w:rsidRPr="000F04DA">
        <w:rPr>
          <w:sz w:val="24"/>
          <w:szCs w:val="24"/>
        </w:rPr>
        <w:t>not be easily displaced by the smaller banks in England, but it has to be careful with the digital banks</w:t>
      </w:r>
      <w:r w:rsidR="000F04DA">
        <w:rPr>
          <w:sz w:val="24"/>
          <w:szCs w:val="24"/>
        </w:rPr>
        <w:t xml:space="preserve">. </w:t>
      </w:r>
      <w:r w:rsidR="00D10F42">
        <w:rPr>
          <w:sz w:val="24"/>
          <w:szCs w:val="24"/>
        </w:rPr>
        <w:t>A</w:t>
      </w:r>
      <w:r w:rsidR="00D10F42" w:rsidRPr="00D10F42">
        <w:rPr>
          <w:sz w:val="24"/>
          <w:szCs w:val="24"/>
        </w:rPr>
        <w:t>s an example, the private startup company, Revo</w:t>
      </w:r>
      <w:r w:rsidR="00D10F42">
        <w:rPr>
          <w:sz w:val="24"/>
          <w:szCs w:val="24"/>
        </w:rPr>
        <w:t>lu</w:t>
      </w:r>
      <w:r w:rsidR="00D10F42" w:rsidRPr="00D10F42">
        <w:rPr>
          <w:sz w:val="24"/>
          <w:szCs w:val="24"/>
        </w:rPr>
        <w:t>t, which was set up only in 2015, was estimated at 1.22 billion pounds</w:t>
      </w:r>
      <w:r w:rsidR="00D10F42">
        <w:rPr>
          <w:sz w:val="24"/>
          <w:szCs w:val="24"/>
        </w:rPr>
        <w:t>. W</w:t>
      </w:r>
      <w:r w:rsidR="00D10F42" w:rsidRPr="00D10F42">
        <w:rPr>
          <w:sz w:val="24"/>
          <w:szCs w:val="24"/>
        </w:rPr>
        <w:t>ith the launch of its application, for personal banking and crypto-roll, Revolut gathered 1</w:t>
      </w:r>
      <w:r w:rsidR="00D10F42">
        <w:rPr>
          <w:sz w:val="24"/>
          <w:szCs w:val="24"/>
        </w:rPr>
        <w:t>.7</w:t>
      </w:r>
      <w:r w:rsidR="00D10F42" w:rsidRPr="00D10F42">
        <w:rPr>
          <w:sz w:val="24"/>
          <w:szCs w:val="24"/>
        </w:rPr>
        <w:t xml:space="preserve"> million consumers in Europe</w:t>
      </w:r>
      <w:r w:rsidR="00D10F42">
        <w:rPr>
          <w:sz w:val="24"/>
          <w:szCs w:val="24"/>
        </w:rPr>
        <w:t>. A</w:t>
      </w:r>
      <w:r w:rsidR="00D10F42" w:rsidRPr="00D10F42">
        <w:rPr>
          <w:sz w:val="24"/>
          <w:szCs w:val="24"/>
        </w:rPr>
        <w:t>nother competitive threat to the HSBC was founded in 2014</w:t>
      </w:r>
      <w:r w:rsidR="00D10F42">
        <w:rPr>
          <w:sz w:val="24"/>
          <w:szCs w:val="24"/>
        </w:rPr>
        <w:t xml:space="preserve">, Atom Bank. </w:t>
      </w:r>
      <w:r w:rsidR="00D10F42" w:rsidRPr="00D10F42">
        <w:rPr>
          <w:sz w:val="24"/>
          <w:szCs w:val="24"/>
        </w:rPr>
        <w:t>It is the first digital bank</w:t>
      </w:r>
      <w:r w:rsidR="009A3457">
        <w:rPr>
          <w:sz w:val="24"/>
          <w:szCs w:val="24"/>
        </w:rPr>
        <w:t xml:space="preserve">, </w:t>
      </w:r>
      <w:r w:rsidR="009A3457" w:rsidRPr="009A3457">
        <w:rPr>
          <w:sz w:val="24"/>
          <w:szCs w:val="24"/>
        </w:rPr>
        <w:t>which has been licensed by the Bank of England</w:t>
      </w:r>
      <w:r w:rsidR="009A3457">
        <w:rPr>
          <w:sz w:val="24"/>
          <w:szCs w:val="24"/>
        </w:rPr>
        <w:t>. “Thanks” to Revolut</w:t>
      </w:r>
      <w:r w:rsidR="009A3457" w:rsidRPr="009A3457">
        <w:rPr>
          <w:sz w:val="24"/>
          <w:szCs w:val="24"/>
        </w:rPr>
        <w:t xml:space="preserve"> and Atom</w:t>
      </w:r>
      <w:r w:rsidR="009A3457">
        <w:rPr>
          <w:sz w:val="24"/>
          <w:szCs w:val="24"/>
        </w:rPr>
        <w:t xml:space="preserve"> Bank, the dominated by The Big Five </w:t>
      </w:r>
      <w:r w:rsidR="009A3457" w:rsidRPr="009A3457">
        <w:rPr>
          <w:sz w:val="24"/>
          <w:szCs w:val="24"/>
        </w:rPr>
        <w:t>bank market</w:t>
      </w:r>
      <w:r w:rsidR="009A3457">
        <w:rPr>
          <w:sz w:val="24"/>
          <w:szCs w:val="24"/>
        </w:rPr>
        <w:t xml:space="preserve"> </w:t>
      </w:r>
      <w:r w:rsidR="009A3457" w:rsidRPr="009A3457">
        <w:rPr>
          <w:sz w:val="24"/>
          <w:szCs w:val="24"/>
        </w:rPr>
        <w:t>was shaken</w:t>
      </w:r>
      <w:r w:rsidR="009A345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27130432"/>
          <w:citation/>
        </w:sdtPr>
        <w:sdtEndPr/>
        <w:sdtContent>
          <w:r w:rsidR="009A3457">
            <w:rPr>
              <w:sz w:val="24"/>
              <w:szCs w:val="24"/>
            </w:rPr>
            <w:fldChar w:fldCharType="begin"/>
          </w:r>
          <w:r w:rsidR="009A3457">
            <w:rPr>
              <w:sz w:val="24"/>
              <w:szCs w:val="24"/>
            </w:rPr>
            <w:instrText xml:space="preserve"> CITATION Ian18 \l 1033 </w:instrText>
          </w:r>
          <w:r w:rsidR="009A3457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(King, 2018)</w:t>
          </w:r>
          <w:r w:rsidR="009A3457">
            <w:rPr>
              <w:sz w:val="24"/>
              <w:szCs w:val="24"/>
            </w:rPr>
            <w:fldChar w:fldCharType="end"/>
          </w:r>
        </w:sdtContent>
      </w:sdt>
      <w:r w:rsidR="009A3457">
        <w:rPr>
          <w:sz w:val="24"/>
          <w:szCs w:val="24"/>
        </w:rPr>
        <w:t>.</w:t>
      </w:r>
    </w:p>
    <w:p w:rsidR="0025716D" w:rsidRDefault="00CE5DB6" w:rsidP="003A59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Customer rating </w:t>
      </w:r>
      <w:r>
        <w:rPr>
          <w:sz w:val="24"/>
          <w:szCs w:val="24"/>
        </w:rPr>
        <w:t xml:space="preserve">is another challenge. </w:t>
      </w:r>
      <w:r w:rsidR="003A59FF">
        <w:rPr>
          <w:sz w:val="24"/>
          <w:szCs w:val="24"/>
        </w:rPr>
        <w:t>T</w:t>
      </w:r>
      <w:r w:rsidR="003A59FF" w:rsidRPr="003A59FF">
        <w:rPr>
          <w:sz w:val="24"/>
          <w:szCs w:val="24"/>
        </w:rPr>
        <w:t>o keep customers, banks have to find t</w:t>
      </w:r>
      <w:r w:rsidR="009229D6">
        <w:rPr>
          <w:sz w:val="24"/>
          <w:szCs w:val="24"/>
        </w:rPr>
        <w:t>he right way to meet their need</w:t>
      </w:r>
      <w:r w:rsidR="003A59FF">
        <w:rPr>
          <w:b/>
          <w:sz w:val="24"/>
          <w:szCs w:val="24"/>
        </w:rPr>
        <w:t xml:space="preserve">. </w:t>
      </w:r>
      <w:r w:rsidR="003A59FF" w:rsidRPr="003A59FF">
        <w:rPr>
          <w:sz w:val="24"/>
          <w:szCs w:val="24"/>
        </w:rPr>
        <w:t>But in order to win new ones, besides advertising, they can also rely on the feedback from their real clients</w:t>
      </w:r>
      <w:r w:rsidR="003A59FF">
        <w:rPr>
          <w:sz w:val="24"/>
          <w:szCs w:val="24"/>
        </w:rPr>
        <w:t>.</w:t>
      </w:r>
      <w:r w:rsidR="001B3FB3">
        <w:rPr>
          <w:sz w:val="24"/>
          <w:szCs w:val="24"/>
        </w:rPr>
        <w:t xml:space="preserve"> HSBC</w:t>
      </w:r>
      <w:r w:rsidR="001B3FB3" w:rsidRPr="001B3FB3">
        <w:rPr>
          <w:sz w:val="24"/>
          <w:szCs w:val="24"/>
        </w:rPr>
        <w:t xml:space="preserve"> has a lot of work to do to meet this challenge, since being valued as one of the bad banks for customer satisfaction</w:t>
      </w:r>
      <w:r w:rsidR="001B3FB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17173541"/>
          <w:citation/>
        </w:sdtPr>
        <w:sdtEndPr/>
        <w:sdtContent>
          <w:r w:rsidR="001B3FB3">
            <w:rPr>
              <w:sz w:val="24"/>
              <w:szCs w:val="24"/>
            </w:rPr>
            <w:fldChar w:fldCharType="begin"/>
          </w:r>
          <w:r w:rsidR="001B3FB3">
            <w:rPr>
              <w:sz w:val="24"/>
              <w:szCs w:val="24"/>
            </w:rPr>
            <w:instrText xml:space="preserve"> CITATION Chi19 \l 1033 </w:instrText>
          </w:r>
          <w:r w:rsidR="001B3FB3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(Cavaglieri, 2019)</w:t>
          </w:r>
          <w:r w:rsidR="001B3FB3">
            <w:rPr>
              <w:sz w:val="24"/>
              <w:szCs w:val="24"/>
            </w:rPr>
            <w:fldChar w:fldCharType="end"/>
          </w:r>
        </w:sdtContent>
      </w:sdt>
      <w:r w:rsidR="008E2A4A">
        <w:rPr>
          <w:sz w:val="24"/>
          <w:szCs w:val="24"/>
        </w:rPr>
        <w:t>.</w:t>
      </w:r>
    </w:p>
    <w:p w:rsidR="000A59E5" w:rsidRDefault="0025716D" w:rsidP="00040D9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Technological changes in the banking sector. </w:t>
      </w:r>
      <w:r>
        <w:rPr>
          <w:sz w:val="24"/>
          <w:szCs w:val="24"/>
        </w:rPr>
        <w:t>T</w:t>
      </w:r>
      <w:r w:rsidRPr="0025716D">
        <w:rPr>
          <w:sz w:val="24"/>
          <w:szCs w:val="24"/>
        </w:rPr>
        <w:t xml:space="preserve">echnology is being developed every day, and online banking is part of it, so banks need to keep track of developments and trends to keep </w:t>
      </w:r>
      <w:r w:rsidRPr="0025716D">
        <w:rPr>
          <w:sz w:val="24"/>
          <w:szCs w:val="24"/>
        </w:rPr>
        <w:lastRenderedPageBreak/>
        <w:t>advantage in front of their competitors</w:t>
      </w:r>
      <w:r w:rsidR="00867B93">
        <w:rPr>
          <w:sz w:val="24"/>
          <w:szCs w:val="24"/>
        </w:rPr>
        <w:t>. O</w:t>
      </w:r>
      <w:r w:rsidR="00867B93" w:rsidRPr="00867B93">
        <w:rPr>
          <w:sz w:val="24"/>
          <w:szCs w:val="24"/>
        </w:rPr>
        <w:t>ur research bank, HSBC, can easily overcome this challenge because it always makes innovation and transforms faster than other banks</w:t>
      </w:r>
      <w:r w:rsidR="00867B93">
        <w:rPr>
          <w:sz w:val="24"/>
          <w:szCs w:val="24"/>
        </w:rPr>
        <w:t xml:space="preserve">. As an example is </w:t>
      </w:r>
      <w:r w:rsidR="00867B93" w:rsidRPr="00867B93">
        <w:rPr>
          <w:sz w:val="24"/>
          <w:szCs w:val="24"/>
        </w:rPr>
        <w:t>their open-banking application</w:t>
      </w:r>
      <w:r w:rsidR="00867B93">
        <w:rPr>
          <w:sz w:val="24"/>
          <w:szCs w:val="24"/>
        </w:rPr>
        <w:t xml:space="preserve"> “Beta”</w:t>
      </w:r>
      <w:r w:rsidR="00867B93" w:rsidRPr="00867B93">
        <w:rPr>
          <w:sz w:val="24"/>
          <w:szCs w:val="24"/>
        </w:rPr>
        <w:t>, whereby the bank opens its data</w:t>
      </w:r>
      <w:r w:rsidR="00B1665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65184876"/>
          <w:citation/>
        </w:sdtPr>
        <w:sdtEndPr/>
        <w:sdtContent>
          <w:r w:rsidR="00B16656">
            <w:rPr>
              <w:sz w:val="24"/>
              <w:szCs w:val="24"/>
            </w:rPr>
            <w:fldChar w:fldCharType="begin"/>
          </w:r>
          <w:r w:rsidR="00B16656">
            <w:rPr>
              <w:sz w:val="24"/>
              <w:szCs w:val="24"/>
            </w:rPr>
            <w:instrText xml:space="preserve"> CITATION Sco17 \l 1033 </w:instrText>
          </w:r>
          <w:r w:rsidR="00B16656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(Carey, 2017)</w:t>
          </w:r>
          <w:r w:rsidR="00B16656">
            <w:rPr>
              <w:sz w:val="24"/>
              <w:szCs w:val="24"/>
            </w:rPr>
            <w:fldChar w:fldCharType="end"/>
          </w:r>
        </w:sdtContent>
      </w:sdt>
      <w:r w:rsidR="00B16656">
        <w:rPr>
          <w:sz w:val="24"/>
          <w:szCs w:val="24"/>
        </w:rPr>
        <w:t>.</w:t>
      </w:r>
    </w:p>
    <w:p w:rsidR="00B16656" w:rsidRDefault="00DD560D" w:rsidP="0003259B">
      <w:pPr>
        <w:rPr>
          <w:sz w:val="24"/>
          <w:szCs w:val="24"/>
        </w:rPr>
      </w:pPr>
      <w:r>
        <w:rPr>
          <w:b/>
          <w:sz w:val="24"/>
          <w:szCs w:val="24"/>
        </w:rPr>
        <w:t>The issue of stress test</w:t>
      </w:r>
      <w:r w:rsidR="001655B2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Bank of England use stress testing</w:t>
      </w:r>
      <w:r w:rsidR="00653C0A">
        <w:rPr>
          <w:sz w:val="24"/>
          <w:szCs w:val="24"/>
        </w:rPr>
        <w:t xml:space="preserve">, </w:t>
      </w:r>
      <w:r w:rsidR="00653C0A" w:rsidRPr="00653C0A">
        <w:rPr>
          <w:sz w:val="24"/>
          <w:szCs w:val="24"/>
        </w:rPr>
        <w:t>putting them in the worst scenario</w:t>
      </w:r>
      <w:r w:rsidR="00653C0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to </w:t>
      </w:r>
      <w:r w:rsidRPr="00DD560D">
        <w:rPr>
          <w:sz w:val="24"/>
          <w:szCs w:val="24"/>
        </w:rPr>
        <w:t xml:space="preserve">assess how healthy </w:t>
      </w:r>
      <w:r w:rsidR="001C14F3">
        <w:rPr>
          <w:sz w:val="24"/>
          <w:szCs w:val="24"/>
        </w:rPr>
        <w:t xml:space="preserve">the UK </w:t>
      </w:r>
      <w:r w:rsidRPr="00DD560D">
        <w:rPr>
          <w:sz w:val="24"/>
          <w:szCs w:val="24"/>
        </w:rPr>
        <w:t>banks are</w:t>
      </w:r>
      <w:r w:rsidR="0078530A">
        <w:rPr>
          <w:sz w:val="24"/>
          <w:szCs w:val="24"/>
        </w:rPr>
        <w:t xml:space="preserve">. </w:t>
      </w:r>
      <w:r w:rsidR="0003259B">
        <w:rPr>
          <w:sz w:val="24"/>
          <w:szCs w:val="24"/>
        </w:rPr>
        <w:t>A</w:t>
      </w:r>
      <w:r w:rsidR="0003259B" w:rsidRPr="0003259B">
        <w:rPr>
          <w:sz w:val="24"/>
          <w:szCs w:val="24"/>
        </w:rPr>
        <w:t>fter the last test in 2018,</w:t>
      </w:r>
      <w:r w:rsidR="0001308B">
        <w:rPr>
          <w:sz w:val="24"/>
          <w:szCs w:val="24"/>
        </w:rPr>
        <w:t xml:space="preserve"> conducted by Bank of England</w:t>
      </w:r>
      <w:r w:rsidR="0003259B" w:rsidRPr="0003259B">
        <w:rPr>
          <w:sz w:val="24"/>
          <w:szCs w:val="24"/>
        </w:rPr>
        <w:t xml:space="preserve"> with scenarios,</w:t>
      </w:r>
      <w:r w:rsidR="0003259B">
        <w:rPr>
          <w:sz w:val="24"/>
          <w:szCs w:val="24"/>
        </w:rPr>
        <w:t xml:space="preserve"> an increase in unemployment to 9.5%</w:t>
      </w:r>
      <w:r w:rsidR="0001308B">
        <w:rPr>
          <w:sz w:val="24"/>
          <w:szCs w:val="24"/>
        </w:rPr>
        <w:t>, interest rate to 4%</w:t>
      </w:r>
      <w:r w:rsidR="0003259B" w:rsidRPr="0003259B">
        <w:rPr>
          <w:sz w:val="24"/>
          <w:szCs w:val="24"/>
        </w:rPr>
        <w:t xml:space="preserve"> and the crisis</w:t>
      </w:r>
      <w:r w:rsidR="0003259B">
        <w:rPr>
          <w:sz w:val="24"/>
          <w:szCs w:val="24"/>
        </w:rPr>
        <w:t xml:space="preserve">-4.7%, </w:t>
      </w:r>
      <w:r w:rsidR="0001308B" w:rsidRPr="0001308B">
        <w:rPr>
          <w:sz w:val="24"/>
          <w:szCs w:val="24"/>
        </w:rPr>
        <w:t>as well as a decline in house prices with</w:t>
      </w:r>
      <w:r w:rsidR="0001308B">
        <w:rPr>
          <w:sz w:val="24"/>
          <w:szCs w:val="24"/>
        </w:rPr>
        <w:t xml:space="preserve"> 33%, 27% drop in pounds, all the leading banks in the UK</w:t>
      </w:r>
      <w:r w:rsidR="0001308B" w:rsidRPr="0001308B">
        <w:rPr>
          <w:sz w:val="24"/>
          <w:szCs w:val="24"/>
        </w:rPr>
        <w:t xml:space="preserve"> have passed successfully</w:t>
      </w:r>
      <w:r w:rsidR="0062464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42459903"/>
          <w:citation/>
        </w:sdtPr>
        <w:sdtEndPr/>
        <w:sdtContent>
          <w:r w:rsidR="00624645">
            <w:rPr>
              <w:sz w:val="24"/>
              <w:szCs w:val="24"/>
            </w:rPr>
            <w:fldChar w:fldCharType="begin"/>
          </w:r>
          <w:r w:rsidR="00624645">
            <w:rPr>
              <w:sz w:val="24"/>
              <w:szCs w:val="24"/>
            </w:rPr>
            <w:instrText xml:space="preserve"> CITATION Roz181 \l 1033 </w:instrText>
          </w:r>
          <w:r w:rsidR="00624645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(Jones, 2018)</w:t>
          </w:r>
          <w:r w:rsidR="00624645">
            <w:rPr>
              <w:sz w:val="24"/>
              <w:szCs w:val="24"/>
            </w:rPr>
            <w:fldChar w:fldCharType="end"/>
          </w:r>
        </w:sdtContent>
      </w:sdt>
      <w:r w:rsidR="0001308B">
        <w:rPr>
          <w:sz w:val="24"/>
          <w:szCs w:val="24"/>
        </w:rPr>
        <w:t xml:space="preserve">. </w:t>
      </w:r>
      <w:r w:rsidR="0003259B">
        <w:rPr>
          <w:sz w:val="24"/>
          <w:szCs w:val="24"/>
        </w:rPr>
        <w:t>HSBC</w:t>
      </w:r>
      <w:r w:rsidR="00E968F7" w:rsidRPr="00E968F7">
        <w:rPr>
          <w:sz w:val="24"/>
          <w:szCs w:val="24"/>
        </w:rPr>
        <w:t xml:space="preserve"> passed the most severe stress test with the result</w:t>
      </w:r>
      <w:r w:rsidR="0003259B">
        <w:rPr>
          <w:sz w:val="24"/>
          <w:szCs w:val="24"/>
        </w:rPr>
        <w:t xml:space="preserve"> of 9.8%, </w:t>
      </w:r>
      <w:r w:rsidR="0003259B" w:rsidRPr="0003259B">
        <w:rPr>
          <w:sz w:val="24"/>
          <w:szCs w:val="24"/>
        </w:rPr>
        <w:t xml:space="preserve">and </w:t>
      </w:r>
      <w:r w:rsidR="0003259B">
        <w:rPr>
          <w:sz w:val="24"/>
          <w:szCs w:val="24"/>
        </w:rPr>
        <w:t>the lowest scores were for Barclays</w:t>
      </w:r>
      <w:r w:rsidR="0003259B" w:rsidRPr="0003259B">
        <w:rPr>
          <w:sz w:val="24"/>
          <w:szCs w:val="24"/>
        </w:rPr>
        <w:t xml:space="preserve"> </w:t>
      </w:r>
      <w:r w:rsidR="0003259B">
        <w:rPr>
          <w:sz w:val="24"/>
          <w:szCs w:val="24"/>
        </w:rPr>
        <w:t xml:space="preserve">(6.37%) </w:t>
      </w:r>
      <w:r w:rsidR="0003259B" w:rsidRPr="0003259B">
        <w:rPr>
          <w:sz w:val="24"/>
          <w:szCs w:val="24"/>
        </w:rPr>
        <w:t>and Lloyds</w:t>
      </w:r>
      <w:r w:rsidR="0003259B">
        <w:rPr>
          <w:sz w:val="24"/>
          <w:szCs w:val="24"/>
        </w:rPr>
        <w:t xml:space="preserve"> (6.8%)</w:t>
      </w:r>
      <w:r w:rsidR="009750B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92861828"/>
          <w:citation/>
        </w:sdtPr>
        <w:sdtEndPr/>
        <w:sdtContent>
          <w:r w:rsidR="009750BD">
            <w:rPr>
              <w:sz w:val="24"/>
              <w:szCs w:val="24"/>
            </w:rPr>
            <w:fldChar w:fldCharType="begin"/>
          </w:r>
          <w:r w:rsidR="009750BD">
            <w:rPr>
              <w:sz w:val="24"/>
              <w:szCs w:val="24"/>
            </w:rPr>
            <w:instrText xml:space="preserve"> CITATION Kal18 \l 1033 </w:instrText>
          </w:r>
          <w:r w:rsidR="009750BD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(Makortoff, 2018)</w:t>
          </w:r>
          <w:r w:rsidR="009750BD">
            <w:rPr>
              <w:sz w:val="24"/>
              <w:szCs w:val="24"/>
            </w:rPr>
            <w:fldChar w:fldCharType="end"/>
          </w:r>
        </w:sdtContent>
      </w:sdt>
      <w:r w:rsidR="0003259B">
        <w:rPr>
          <w:sz w:val="24"/>
          <w:szCs w:val="24"/>
        </w:rPr>
        <w:t xml:space="preserve">. </w:t>
      </w:r>
      <w:r w:rsidR="009E149F">
        <w:rPr>
          <w:sz w:val="24"/>
          <w:szCs w:val="24"/>
        </w:rPr>
        <w:t>T</w:t>
      </w:r>
      <w:r w:rsidR="009E149F" w:rsidRPr="009E149F">
        <w:rPr>
          <w:sz w:val="24"/>
          <w:szCs w:val="24"/>
        </w:rPr>
        <w:t>he central bank notes in its report that British banks are</w:t>
      </w:r>
      <w:r w:rsidR="009E149F">
        <w:rPr>
          <w:sz w:val="24"/>
          <w:szCs w:val="24"/>
        </w:rPr>
        <w:t xml:space="preserve"> stable and strong enough, </w:t>
      </w:r>
      <w:r w:rsidR="009E149F" w:rsidRPr="009E149F">
        <w:rPr>
          <w:sz w:val="24"/>
          <w:szCs w:val="24"/>
        </w:rPr>
        <w:t>to deal with financial turmoil in the banking system</w:t>
      </w:r>
      <w:r w:rsidR="009E149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39369341"/>
          <w:citation/>
        </w:sdtPr>
        <w:sdtEndPr/>
        <w:sdtContent>
          <w:r w:rsidR="009750BD">
            <w:rPr>
              <w:sz w:val="24"/>
              <w:szCs w:val="24"/>
            </w:rPr>
            <w:fldChar w:fldCharType="begin"/>
          </w:r>
          <w:r w:rsidR="009750BD">
            <w:rPr>
              <w:sz w:val="24"/>
              <w:szCs w:val="24"/>
            </w:rPr>
            <w:instrText xml:space="preserve"> CITATION BOE18 \l 1033 </w:instrText>
          </w:r>
          <w:r w:rsidR="009750BD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(BOE, 2018)</w:t>
          </w:r>
          <w:r w:rsidR="009750BD">
            <w:rPr>
              <w:sz w:val="24"/>
              <w:szCs w:val="24"/>
            </w:rPr>
            <w:fldChar w:fldCharType="end"/>
          </w:r>
        </w:sdtContent>
      </w:sdt>
      <w:r w:rsidR="009750BD">
        <w:rPr>
          <w:sz w:val="24"/>
          <w:szCs w:val="24"/>
        </w:rPr>
        <w:t>.</w:t>
      </w:r>
    </w:p>
    <w:p w:rsidR="009750BD" w:rsidRPr="006644E5" w:rsidRDefault="006644E5" w:rsidP="00C21A1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BREXIT. </w:t>
      </w:r>
      <w:r>
        <w:rPr>
          <w:sz w:val="24"/>
          <w:szCs w:val="24"/>
        </w:rPr>
        <w:t>The vote of the UK in 2016</w:t>
      </w:r>
      <w:r w:rsidRPr="006644E5">
        <w:rPr>
          <w:sz w:val="24"/>
          <w:szCs w:val="24"/>
        </w:rPr>
        <w:t>, for its exit from the European Union, put the banking sector and the country's economy in great uncertainty</w:t>
      </w:r>
      <w:r>
        <w:rPr>
          <w:sz w:val="24"/>
          <w:szCs w:val="24"/>
        </w:rPr>
        <w:t xml:space="preserve">. </w:t>
      </w:r>
      <w:r w:rsidR="00586220">
        <w:rPr>
          <w:sz w:val="24"/>
          <w:szCs w:val="24"/>
        </w:rPr>
        <w:t>B</w:t>
      </w:r>
      <w:r w:rsidR="00586220" w:rsidRPr="00586220">
        <w:rPr>
          <w:sz w:val="24"/>
          <w:szCs w:val="24"/>
        </w:rPr>
        <w:t>anks faced dilemmas whether to leave or stay in London, as the city is</w:t>
      </w:r>
      <w:r w:rsidR="00586220">
        <w:rPr>
          <w:sz w:val="24"/>
          <w:szCs w:val="24"/>
        </w:rPr>
        <w:t xml:space="preserve"> </w:t>
      </w:r>
      <w:r w:rsidR="00586220" w:rsidRPr="00586220">
        <w:rPr>
          <w:sz w:val="24"/>
          <w:szCs w:val="24"/>
        </w:rPr>
        <w:t>the largest player in the investment banking sector in Europe</w:t>
      </w:r>
      <w:r w:rsidR="00586220">
        <w:rPr>
          <w:sz w:val="24"/>
          <w:szCs w:val="24"/>
        </w:rPr>
        <w:t>. O</w:t>
      </w:r>
      <w:r w:rsidR="00586220" w:rsidRPr="00586220">
        <w:rPr>
          <w:sz w:val="24"/>
          <w:szCs w:val="24"/>
        </w:rPr>
        <w:t>n the one hand, the banking sector has lost this uncertainty because if it was not,</w:t>
      </w:r>
      <w:r w:rsidR="00586220">
        <w:rPr>
          <w:sz w:val="24"/>
          <w:szCs w:val="24"/>
        </w:rPr>
        <w:t xml:space="preserve"> </w:t>
      </w:r>
      <w:r w:rsidR="00586220" w:rsidRPr="00586220">
        <w:rPr>
          <w:sz w:val="24"/>
          <w:szCs w:val="24"/>
        </w:rPr>
        <w:t>banks could raise their interest rates, as inflation has been rising</w:t>
      </w:r>
      <w:r w:rsidR="00586220">
        <w:rPr>
          <w:sz w:val="24"/>
          <w:szCs w:val="24"/>
        </w:rPr>
        <w:t xml:space="preserve">. On the other hand, </w:t>
      </w:r>
      <w:r w:rsidR="00586220" w:rsidRPr="00586220">
        <w:rPr>
          <w:sz w:val="24"/>
          <w:szCs w:val="24"/>
        </w:rPr>
        <w:t>the UK government will suffer from corporate tax losses and income losses as 1.1 million people work in the financial sector</w:t>
      </w:r>
      <w:r w:rsidR="00D7564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75490066"/>
          <w:citation/>
        </w:sdtPr>
        <w:sdtEndPr/>
        <w:sdtContent>
          <w:r w:rsidR="00764BE9">
            <w:rPr>
              <w:sz w:val="24"/>
              <w:szCs w:val="24"/>
            </w:rPr>
            <w:fldChar w:fldCharType="begin"/>
          </w:r>
          <w:r w:rsidR="00764BE9">
            <w:rPr>
              <w:sz w:val="24"/>
              <w:szCs w:val="24"/>
            </w:rPr>
            <w:instrText xml:space="preserve"> CITATION Mar181 \l 1033 </w:instrText>
          </w:r>
          <w:r w:rsidR="00764BE9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(Curphey, 2018)</w:t>
          </w:r>
          <w:r w:rsidR="00764BE9">
            <w:rPr>
              <w:sz w:val="24"/>
              <w:szCs w:val="24"/>
            </w:rPr>
            <w:fldChar w:fldCharType="end"/>
          </w:r>
        </w:sdtContent>
      </w:sdt>
      <w:r w:rsidR="00764BE9">
        <w:rPr>
          <w:sz w:val="24"/>
          <w:szCs w:val="24"/>
        </w:rPr>
        <w:t>. I</w:t>
      </w:r>
      <w:r w:rsidR="00764BE9" w:rsidRPr="00764BE9">
        <w:rPr>
          <w:sz w:val="24"/>
          <w:szCs w:val="24"/>
        </w:rPr>
        <w:t xml:space="preserve">t has already been mentioned that the leading banks in London are strong enough to cope with </w:t>
      </w:r>
      <w:r w:rsidR="00764BE9">
        <w:rPr>
          <w:sz w:val="24"/>
          <w:szCs w:val="24"/>
        </w:rPr>
        <w:t xml:space="preserve">the worst situation of BREXIT. </w:t>
      </w:r>
      <w:r w:rsidR="00C21A1B">
        <w:rPr>
          <w:sz w:val="24"/>
          <w:szCs w:val="24"/>
        </w:rPr>
        <w:t>A</w:t>
      </w:r>
      <w:r w:rsidR="00C21A1B" w:rsidRPr="00C21A1B">
        <w:rPr>
          <w:sz w:val="24"/>
          <w:szCs w:val="24"/>
        </w:rPr>
        <w:t>lthough the count</w:t>
      </w:r>
      <w:r w:rsidR="00C21A1B">
        <w:rPr>
          <w:sz w:val="24"/>
          <w:szCs w:val="24"/>
        </w:rPr>
        <w:t xml:space="preserve">ry did not leave EU </w:t>
      </w:r>
      <w:r w:rsidR="00C21A1B" w:rsidRPr="00C21A1B">
        <w:rPr>
          <w:sz w:val="24"/>
          <w:szCs w:val="24"/>
        </w:rPr>
        <w:t>on the re</w:t>
      </w:r>
      <w:r w:rsidR="00C21A1B">
        <w:rPr>
          <w:sz w:val="24"/>
          <w:szCs w:val="24"/>
        </w:rPr>
        <w:t>quested date, the subject of BREXIT</w:t>
      </w:r>
      <w:r w:rsidR="00C21A1B" w:rsidRPr="00C21A1B">
        <w:rPr>
          <w:sz w:val="24"/>
          <w:szCs w:val="24"/>
        </w:rPr>
        <w:t xml:space="preserve"> remains with an unclear outcome and a great deal of uncertainty</w:t>
      </w:r>
      <w:r w:rsidR="00C21A1B">
        <w:rPr>
          <w:sz w:val="24"/>
          <w:szCs w:val="24"/>
        </w:rPr>
        <w:t xml:space="preserve"> for the UK.</w:t>
      </w:r>
    </w:p>
    <w:p w:rsidR="009750BD" w:rsidRDefault="009750BD" w:rsidP="0003259B">
      <w:pPr>
        <w:rPr>
          <w:sz w:val="24"/>
          <w:szCs w:val="24"/>
        </w:rPr>
      </w:pPr>
    </w:p>
    <w:p w:rsidR="00EA2CC1" w:rsidRDefault="00EA2CC1" w:rsidP="0003259B">
      <w:pPr>
        <w:rPr>
          <w:sz w:val="24"/>
          <w:szCs w:val="24"/>
        </w:rPr>
      </w:pPr>
    </w:p>
    <w:p w:rsidR="00EA2CC1" w:rsidRDefault="00EA2CC1" w:rsidP="00EA2CC1">
      <w:pPr>
        <w:pStyle w:val="1"/>
        <w:jc w:val="center"/>
        <w:rPr>
          <w:color w:val="auto"/>
          <w:sz w:val="52"/>
          <w:szCs w:val="52"/>
          <w:u w:val="single"/>
        </w:rPr>
      </w:pPr>
      <w:bookmarkStart w:id="4" w:name="_Toc8137088"/>
      <w:r>
        <w:rPr>
          <w:color w:val="auto"/>
          <w:sz w:val="52"/>
          <w:szCs w:val="52"/>
          <w:u w:val="single"/>
        </w:rPr>
        <w:t>Treasury bills in the UK</w:t>
      </w:r>
      <w:r w:rsidRPr="00EA2CC1">
        <w:rPr>
          <w:color w:val="auto"/>
          <w:sz w:val="52"/>
          <w:szCs w:val="52"/>
          <w:u w:val="single"/>
        </w:rPr>
        <w:t xml:space="preserve"> and their issuance on the primary and secondary market</w:t>
      </w:r>
      <w:bookmarkEnd w:id="4"/>
    </w:p>
    <w:p w:rsidR="00EA2CC1" w:rsidRDefault="00EA2CC1" w:rsidP="00EA2CC1"/>
    <w:p w:rsidR="00EA2CC1" w:rsidRDefault="00166034" w:rsidP="006A59C1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Pr="00166034">
        <w:rPr>
          <w:sz w:val="24"/>
          <w:szCs w:val="24"/>
        </w:rPr>
        <w:t>inancial markets a</w:t>
      </w:r>
      <w:r>
        <w:rPr>
          <w:sz w:val="24"/>
          <w:szCs w:val="24"/>
        </w:rPr>
        <w:t xml:space="preserve">re an important element of each </w:t>
      </w:r>
      <w:r w:rsidRPr="00166034">
        <w:rPr>
          <w:sz w:val="24"/>
          <w:szCs w:val="24"/>
        </w:rPr>
        <w:t>modern market economy. More generally, financial markets are th</w:t>
      </w:r>
      <w:r>
        <w:rPr>
          <w:sz w:val="24"/>
          <w:szCs w:val="24"/>
        </w:rPr>
        <w:t>e ones on which they are traded</w:t>
      </w:r>
      <w:r w:rsidR="001655B2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</w:t>
      </w:r>
      <w:r w:rsidRPr="00166034">
        <w:rPr>
          <w:sz w:val="24"/>
          <w:szCs w:val="24"/>
        </w:rPr>
        <w:t>financial assets such as different types of securit</w:t>
      </w:r>
      <w:r>
        <w:rPr>
          <w:sz w:val="24"/>
          <w:szCs w:val="24"/>
        </w:rPr>
        <w:t xml:space="preserve">ies. They provide the so-called </w:t>
      </w:r>
      <w:r w:rsidRPr="00166034">
        <w:rPr>
          <w:sz w:val="24"/>
          <w:szCs w:val="24"/>
        </w:rPr>
        <w:t>direct financing in the economy, i.e. the savings are directl</w:t>
      </w:r>
      <w:r>
        <w:rPr>
          <w:sz w:val="24"/>
          <w:szCs w:val="24"/>
        </w:rPr>
        <w:t xml:space="preserve">y transformed into investments, </w:t>
      </w:r>
      <w:r w:rsidRPr="00166034">
        <w:rPr>
          <w:sz w:val="24"/>
          <w:szCs w:val="24"/>
        </w:rPr>
        <w:t>without the intervention of financial intermediaries</w:t>
      </w:r>
      <w:r>
        <w:rPr>
          <w:sz w:val="24"/>
          <w:szCs w:val="24"/>
        </w:rPr>
        <w:t>. T</w:t>
      </w:r>
      <w:r w:rsidRPr="00166034">
        <w:rPr>
          <w:sz w:val="24"/>
          <w:szCs w:val="24"/>
        </w:rPr>
        <w:t>hese markets can be classified according to different criteria.</w:t>
      </w:r>
      <w:r>
        <w:rPr>
          <w:sz w:val="24"/>
          <w:szCs w:val="24"/>
        </w:rPr>
        <w:t xml:space="preserve"> We</w:t>
      </w:r>
      <w:r w:rsidRPr="00166034">
        <w:rPr>
          <w:sz w:val="24"/>
          <w:szCs w:val="24"/>
        </w:rPr>
        <w:t xml:space="preserve"> are going to look at the financial markets depending on the type of issues of securities</w:t>
      </w:r>
      <w:r w:rsidR="008D615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55641293"/>
          <w:citation/>
        </w:sdtPr>
        <w:sdtEndPr/>
        <w:sdtContent>
          <w:r w:rsidR="008D615E">
            <w:rPr>
              <w:sz w:val="24"/>
              <w:szCs w:val="24"/>
            </w:rPr>
            <w:fldChar w:fldCharType="begin"/>
          </w:r>
          <w:r w:rsidR="008D615E">
            <w:rPr>
              <w:sz w:val="24"/>
              <w:szCs w:val="24"/>
            </w:rPr>
            <w:instrText xml:space="preserve"> CITATION Kei05 \l 1033 </w:instrText>
          </w:r>
          <w:r w:rsidR="008D615E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(Pilbeam, 2005)</w:t>
          </w:r>
          <w:r w:rsidR="008D615E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. A</w:t>
      </w:r>
      <w:r w:rsidRPr="00166034">
        <w:rPr>
          <w:sz w:val="24"/>
          <w:szCs w:val="24"/>
        </w:rPr>
        <w:t xml:space="preserve">ccording to this dependence they are divided into primary markets, where </w:t>
      </w:r>
      <w:r w:rsidR="006A59C1">
        <w:rPr>
          <w:sz w:val="24"/>
          <w:szCs w:val="24"/>
        </w:rPr>
        <w:t>t</w:t>
      </w:r>
      <w:r w:rsidR="006A59C1" w:rsidRPr="006A59C1">
        <w:rPr>
          <w:sz w:val="24"/>
          <w:szCs w:val="24"/>
        </w:rPr>
        <w:t xml:space="preserve">reasury bills are traded, </w:t>
      </w:r>
      <w:r w:rsidR="006A59C1">
        <w:rPr>
          <w:sz w:val="24"/>
          <w:szCs w:val="24"/>
        </w:rPr>
        <w:t xml:space="preserve">which </w:t>
      </w:r>
      <w:r w:rsidR="006A59C1">
        <w:rPr>
          <w:sz w:val="24"/>
          <w:szCs w:val="24"/>
        </w:rPr>
        <w:lastRenderedPageBreak/>
        <w:t xml:space="preserve">are </w:t>
      </w:r>
      <w:r w:rsidR="006A59C1" w:rsidRPr="006A59C1">
        <w:rPr>
          <w:sz w:val="24"/>
          <w:szCs w:val="24"/>
        </w:rPr>
        <w:t>short-term debt financial instruments</w:t>
      </w:r>
      <w:r w:rsidRPr="0016603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66034">
        <w:rPr>
          <w:sz w:val="24"/>
          <w:szCs w:val="24"/>
        </w:rPr>
        <w:t>and secon</w:t>
      </w:r>
      <w:r w:rsidR="001655B2">
        <w:rPr>
          <w:sz w:val="24"/>
          <w:szCs w:val="24"/>
        </w:rPr>
        <w:t>dary ones, which are traded on</w:t>
      </w:r>
      <w:r w:rsidRPr="00166034">
        <w:rPr>
          <w:sz w:val="24"/>
          <w:szCs w:val="24"/>
        </w:rPr>
        <w:t xml:space="preserve"> already issued securities</w:t>
      </w:r>
      <w:r w:rsidR="008D615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46274616"/>
          <w:citation/>
        </w:sdtPr>
        <w:sdtEndPr/>
        <w:sdtContent>
          <w:r w:rsidR="008D615E">
            <w:rPr>
              <w:sz w:val="24"/>
              <w:szCs w:val="24"/>
            </w:rPr>
            <w:fldChar w:fldCharType="begin"/>
          </w:r>
          <w:r w:rsidR="008D615E">
            <w:rPr>
              <w:sz w:val="24"/>
              <w:szCs w:val="24"/>
            </w:rPr>
            <w:instrText xml:space="preserve"> CITATION Kei05 \l 1033 </w:instrText>
          </w:r>
          <w:r w:rsidR="008D615E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(Pilbeam, 2005)</w:t>
          </w:r>
          <w:r w:rsidR="008D615E">
            <w:rPr>
              <w:sz w:val="24"/>
              <w:szCs w:val="24"/>
            </w:rPr>
            <w:fldChar w:fldCharType="end"/>
          </w:r>
        </w:sdtContent>
      </w:sdt>
      <w:r w:rsidR="008D615E">
        <w:rPr>
          <w:sz w:val="24"/>
          <w:szCs w:val="24"/>
        </w:rPr>
        <w:t xml:space="preserve">. </w:t>
      </w:r>
    </w:p>
    <w:p w:rsidR="00A278E5" w:rsidRPr="00A516CC" w:rsidRDefault="000020CE" w:rsidP="000020CE">
      <w:pPr>
        <w:pStyle w:val="a7"/>
        <w:rPr>
          <w:color w:val="auto"/>
          <w:sz w:val="32"/>
          <w:szCs w:val="32"/>
          <w:u w:val="single"/>
        </w:rPr>
      </w:pPr>
      <w:r w:rsidRPr="00A516CC">
        <w:rPr>
          <w:color w:val="auto"/>
          <w:sz w:val="32"/>
          <w:szCs w:val="32"/>
          <w:u w:val="single"/>
        </w:rPr>
        <w:t>Primary market in the UK</w:t>
      </w:r>
    </w:p>
    <w:p w:rsidR="000A59E5" w:rsidRDefault="009B08B7" w:rsidP="00375E9A">
      <w:pPr>
        <w:rPr>
          <w:sz w:val="24"/>
          <w:szCs w:val="24"/>
        </w:rPr>
      </w:pPr>
      <w:r w:rsidRPr="009B08B7">
        <w:rPr>
          <w:sz w:val="24"/>
          <w:szCs w:val="24"/>
        </w:rPr>
        <w:t>These mark</w:t>
      </w:r>
      <w:r>
        <w:rPr>
          <w:sz w:val="24"/>
          <w:szCs w:val="24"/>
        </w:rPr>
        <w:t xml:space="preserve">ets are also known as "Markets </w:t>
      </w:r>
      <w:r w:rsidRPr="009B08B7">
        <w:rPr>
          <w:sz w:val="24"/>
          <w:szCs w:val="24"/>
        </w:rPr>
        <w:t>wholesale "because households do not participate in them due to the fact that t</w:t>
      </w:r>
      <w:r>
        <w:rPr>
          <w:sz w:val="24"/>
          <w:szCs w:val="24"/>
        </w:rPr>
        <w:t xml:space="preserve">ransactions are too large. </w:t>
      </w:r>
      <w:r w:rsidR="00375E9A">
        <w:rPr>
          <w:sz w:val="24"/>
          <w:szCs w:val="24"/>
        </w:rPr>
        <w:t>In the UK,</w:t>
      </w:r>
      <w:r w:rsidR="00375E9A" w:rsidRPr="00375E9A">
        <w:rPr>
          <w:sz w:val="24"/>
          <w:szCs w:val="24"/>
        </w:rPr>
        <w:t xml:space="preserve"> these markets account for the bulk of the debt</w:t>
      </w:r>
      <w:r w:rsidR="00375E9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They </w:t>
      </w:r>
      <w:r w:rsidRPr="009B08B7">
        <w:rPr>
          <w:sz w:val="24"/>
          <w:szCs w:val="24"/>
        </w:rPr>
        <w:t>create the following opportunities for their participants: on the one hand, inv</w:t>
      </w:r>
      <w:r>
        <w:rPr>
          <w:sz w:val="24"/>
          <w:szCs w:val="24"/>
        </w:rPr>
        <w:t xml:space="preserve">est safely on a temporary basis </w:t>
      </w:r>
      <w:r w:rsidRPr="009B08B7">
        <w:rPr>
          <w:sz w:val="24"/>
          <w:szCs w:val="24"/>
        </w:rPr>
        <w:t>free funds, and on the other - to manage their li</w:t>
      </w:r>
      <w:r>
        <w:rPr>
          <w:sz w:val="24"/>
          <w:szCs w:val="24"/>
        </w:rPr>
        <w:t xml:space="preserve">quidity by obtaining short-term </w:t>
      </w:r>
      <w:r w:rsidRPr="009B08B7">
        <w:rPr>
          <w:sz w:val="24"/>
          <w:szCs w:val="24"/>
        </w:rPr>
        <w:t>loans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47851798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Kei05 \l 1033 </w:instrText>
          </w:r>
          <w:r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(Pilbeam, 2005)</w:t>
          </w:r>
          <w:r>
            <w:rPr>
              <w:sz w:val="24"/>
              <w:szCs w:val="24"/>
            </w:rPr>
            <w:fldChar w:fldCharType="end"/>
          </w:r>
        </w:sdtContent>
      </w:sdt>
      <w:r w:rsidRPr="009B08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437A1">
        <w:rPr>
          <w:sz w:val="24"/>
          <w:szCs w:val="24"/>
        </w:rPr>
        <w:t xml:space="preserve">Short-term debt may have </w:t>
      </w:r>
      <w:r w:rsidR="00DE5AEC" w:rsidRPr="00DE5AEC">
        <w:rPr>
          <w:sz w:val="24"/>
          <w:szCs w:val="24"/>
        </w:rPr>
        <w:t xml:space="preserve">maturity of 24 hours to about 12 months, </w:t>
      </w:r>
      <w:r w:rsidR="00E437A1" w:rsidRPr="00DE5AEC">
        <w:rPr>
          <w:sz w:val="24"/>
          <w:szCs w:val="24"/>
        </w:rPr>
        <w:t>inter</w:t>
      </w:r>
      <w:r w:rsidR="00E437A1">
        <w:rPr>
          <w:sz w:val="24"/>
          <w:szCs w:val="24"/>
        </w:rPr>
        <w:t>b</w:t>
      </w:r>
      <w:r w:rsidR="00E437A1" w:rsidRPr="00DE5AEC">
        <w:rPr>
          <w:sz w:val="24"/>
          <w:szCs w:val="24"/>
        </w:rPr>
        <w:t>ank</w:t>
      </w:r>
      <w:r w:rsidR="00DE5AEC" w:rsidRPr="00DE5AEC">
        <w:rPr>
          <w:sz w:val="24"/>
          <w:szCs w:val="24"/>
        </w:rPr>
        <w:t xml:space="preserve"> lending and UK government credit by buying treasury bills are money market transactions.</w:t>
      </w:r>
      <w:r w:rsidR="00DE5AEC">
        <w:rPr>
          <w:sz w:val="24"/>
          <w:szCs w:val="24"/>
        </w:rPr>
        <w:t xml:space="preserve"> </w:t>
      </w:r>
    </w:p>
    <w:p w:rsidR="00F32F7A" w:rsidRDefault="00A139A0" w:rsidP="00F32F7A">
      <w:pPr>
        <w:rPr>
          <w:sz w:val="24"/>
          <w:szCs w:val="24"/>
        </w:rPr>
      </w:pPr>
      <w:r w:rsidRPr="00A139A0">
        <w:rPr>
          <w:sz w:val="24"/>
          <w:szCs w:val="24"/>
        </w:rPr>
        <w:t>Primary markets are called popular first-hand markets. The</w:t>
      </w:r>
      <w:r w:rsidR="00E437A1">
        <w:rPr>
          <w:sz w:val="24"/>
          <w:szCs w:val="24"/>
        </w:rPr>
        <w:t>y are</w:t>
      </w:r>
      <w:r>
        <w:rPr>
          <w:sz w:val="24"/>
          <w:szCs w:val="24"/>
        </w:rPr>
        <w:t xml:space="preserve"> issuers of securities </w:t>
      </w:r>
      <w:r w:rsidRPr="00A139A0">
        <w:rPr>
          <w:sz w:val="24"/>
          <w:szCs w:val="24"/>
        </w:rPr>
        <w:t>(corporations, local authorities and government) actually raise capital</w:t>
      </w:r>
      <w:r>
        <w:rPr>
          <w:sz w:val="24"/>
          <w:szCs w:val="24"/>
        </w:rPr>
        <w:t>. A</w:t>
      </w:r>
      <w:r w:rsidRPr="00A139A0">
        <w:rPr>
          <w:sz w:val="24"/>
          <w:szCs w:val="24"/>
        </w:rPr>
        <w:t>n</w:t>
      </w:r>
      <w:r>
        <w:rPr>
          <w:sz w:val="24"/>
          <w:szCs w:val="24"/>
        </w:rPr>
        <w:t xml:space="preserve"> issuer of securities in the UK</w:t>
      </w:r>
      <w:r w:rsidRPr="00A139A0">
        <w:rPr>
          <w:sz w:val="24"/>
          <w:szCs w:val="24"/>
        </w:rPr>
        <w:t xml:space="preserve"> is the government</w:t>
      </w:r>
      <w:r>
        <w:rPr>
          <w:sz w:val="24"/>
          <w:szCs w:val="24"/>
        </w:rPr>
        <w:t xml:space="preserve">. </w:t>
      </w:r>
      <w:r w:rsidR="001779A4">
        <w:rPr>
          <w:sz w:val="24"/>
          <w:szCs w:val="24"/>
        </w:rPr>
        <w:t>Usually, The Government</w:t>
      </w:r>
      <w:r w:rsidR="001779A4" w:rsidRPr="001779A4">
        <w:rPr>
          <w:sz w:val="24"/>
          <w:szCs w:val="24"/>
        </w:rPr>
        <w:t xml:space="preserve"> of England i</w:t>
      </w:r>
      <w:r w:rsidR="001779A4">
        <w:rPr>
          <w:sz w:val="24"/>
          <w:szCs w:val="24"/>
        </w:rPr>
        <w:t xml:space="preserve">ssues treasury bills </w:t>
      </w:r>
      <w:r w:rsidR="001779A4" w:rsidRPr="001779A4">
        <w:rPr>
          <w:sz w:val="24"/>
          <w:szCs w:val="24"/>
        </w:rPr>
        <w:t>on a weekly or monthly basis</w:t>
      </w:r>
      <w:r w:rsidR="001779A4">
        <w:rPr>
          <w:sz w:val="24"/>
          <w:szCs w:val="24"/>
        </w:rPr>
        <w:t>, from the "D</w:t>
      </w:r>
      <w:r w:rsidR="001779A4" w:rsidRPr="001779A4">
        <w:rPr>
          <w:sz w:val="24"/>
          <w:szCs w:val="24"/>
        </w:rPr>
        <w:t>ebt management" account,</w:t>
      </w:r>
      <w:r w:rsidR="001779A4">
        <w:rPr>
          <w:sz w:val="24"/>
          <w:szCs w:val="24"/>
        </w:rPr>
        <w:t xml:space="preserve"> </w:t>
      </w:r>
      <w:r w:rsidR="001779A4" w:rsidRPr="001779A4">
        <w:rPr>
          <w:sz w:val="24"/>
          <w:szCs w:val="24"/>
        </w:rPr>
        <w:t>as they are liabilities, and their unconditional obligations</w:t>
      </w:r>
      <w:r w:rsidR="00F97CA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67694388"/>
          <w:citation/>
        </w:sdtPr>
        <w:sdtEndPr/>
        <w:sdtContent>
          <w:r w:rsidR="00F97CA7">
            <w:rPr>
              <w:sz w:val="24"/>
              <w:szCs w:val="24"/>
            </w:rPr>
            <w:fldChar w:fldCharType="begin"/>
          </w:r>
          <w:r w:rsidR="00F97CA7">
            <w:rPr>
              <w:sz w:val="24"/>
              <w:szCs w:val="24"/>
            </w:rPr>
            <w:instrText xml:space="preserve"> CITATION DMO19 \l 1033 </w:instrText>
          </w:r>
          <w:r w:rsidR="00F97CA7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(DMO, 2019)</w:t>
          </w:r>
          <w:r w:rsidR="00F97CA7">
            <w:rPr>
              <w:sz w:val="24"/>
              <w:szCs w:val="24"/>
            </w:rPr>
            <w:fldChar w:fldCharType="end"/>
          </w:r>
        </w:sdtContent>
      </w:sdt>
      <w:r w:rsidR="001779A4">
        <w:rPr>
          <w:sz w:val="24"/>
          <w:szCs w:val="24"/>
        </w:rPr>
        <w:t xml:space="preserve">. </w:t>
      </w:r>
      <w:r w:rsidR="00F32F7A">
        <w:rPr>
          <w:sz w:val="24"/>
          <w:szCs w:val="24"/>
        </w:rPr>
        <w:t>F</w:t>
      </w:r>
      <w:r w:rsidR="00F32F7A" w:rsidRPr="00F32F7A">
        <w:rPr>
          <w:sz w:val="24"/>
          <w:szCs w:val="24"/>
        </w:rPr>
        <w:t>our main players have the primary market and they are</w:t>
      </w:r>
      <w:r w:rsidR="00F32F7A">
        <w:rPr>
          <w:sz w:val="24"/>
          <w:szCs w:val="24"/>
        </w:rPr>
        <w:t xml:space="preserve"> </w:t>
      </w:r>
      <w:r w:rsidR="00F32F7A" w:rsidRPr="00F32F7A">
        <w:rPr>
          <w:sz w:val="24"/>
          <w:szCs w:val="24"/>
        </w:rPr>
        <w:t>corporations, institutions, investment banks and public accountancy firms</w:t>
      </w:r>
      <w:r w:rsidR="00F32F7A">
        <w:rPr>
          <w:sz w:val="24"/>
          <w:szCs w:val="24"/>
        </w:rPr>
        <w:t>. HSBC</w:t>
      </w:r>
      <w:r w:rsidR="00F32F7A" w:rsidRPr="00F32F7A">
        <w:rPr>
          <w:sz w:val="24"/>
          <w:szCs w:val="24"/>
        </w:rPr>
        <w:t xml:space="preserve"> is one of the lea</w:t>
      </w:r>
      <w:r w:rsidR="00E437A1">
        <w:rPr>
          <w:sz w:val="24"/>
          <w:szCs w:val="24"/>
        </w:rPr>
        <w:t>ding investment banks that play</w:t>
      </w:r>
      <w:bookmarkStart w:id="5" w:name="_GoBack"/>
      <w:bookmarkEnd w:id="5"/>
      <w:r w:rsidR="00F32F7A" w:rsidRPr="00F32F7A">
        <w:rPr>
          <w:sz w:val="24"/>
          <w:szCs w:val="24"/>
        </w:rPr>
        <w:t xml:space="preserve"> on this market</w:t>
      </w:r>
      <w:r w:rsidR="006B435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2638763"/>
          <w:citation/>
        </w:sdtPr>
        <w:sdtEndPr/>
        <w:sdtContent>
          <w:r w:rsidR="006B4353">
            <w:rPr>
              <w:sz w:val="24"/>
              <w:szCs w:val="24"/>
            </w:rPr>
            <w:fldChar w:fldCharType="begin"/>
          </w:r>
          <w:r w:rsidR="006B4353">
            <w:rPr>
              <w:sz w:val="24"/>
              <w:szCs w:val="24"/>
            </w:rPr>
            <w:instrText xml:space="preserve"> CITATION CFI19 \l 1033 </w:instrText>
          </w:r>
          <w:r w:rsidR="006B4353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(CFI, 2019)</w:t>
          </w:r>
          <w:r w:rsidR="006B4353">
            <w:rPr>
              <w:sz w:val="24"/>
              <w:szCs w:val="24"/>
            </w:rPr>
            <w:fldChar w:fldCharType="end"/>
          </w:r>
        </w:sdtContent>
      </w:sdt>
      <w:r w:rsidR="00F32F7A">
        <w:rPr>
          <w:sz w:val="24"/>
          <w:szCs w:val="24"/>
        </w:rPr>
        <w:t xml:space="preserve">. </w:t>
      </w:r>
    </w:p>
    <w:p w:rsidR="00F97CA7" w:rsidRDefault="00AB6B19" w:rsidP="0010419B">
      <w:pPr>
        <w:rPr>
          <w:sz w:val="24"/>
          <w:szCs w:val="24"/>
        </w:rPr>
      </w:pPr>
      <w:r w:rsidRPr="00AB6B19">
        <w:rPr>
          <w:sz w:val="24"/>
          <w:szCs w:val="24"/>
        </w:rPr>
        <w:t>The issuance of tr</w:t>
      </w:r>
      <w:r>
        <w:rPr>
          <w:sz w:val="24"/>
          <w:szCs w:val="24"/>
        </w:rPr>
        <w:t>easury bills by The Bank of England,</w:t>
      </w:r>
      <w:r w:rsidRPr="00AB6B19">
        <w:rPr>
          <w:sz w:val="24"/>
          <w:szCs w:val="24"/>
        </w:rPr>
        <w:t xml:space="preserve"> is done</w:t>
      </w:r>
      <w:r>
        <w:rPr>
          <w:sz w:val="24"/>
          <w:szCs w:val="24"/>
        </w:rPr>
        <w:t>,</w:t>
      </w:r>
      <w:r w:rsidRPr="00AB6B19">
        <w:rPr>
          <w:sz w:val="24"/>
          <w:szCs w:val="24"/>
        </w:rPr>
        <w:t xml:space="preserve"> in order to regulate money supply in the open market</w:t>
      </w:r>
      <w:r>
        <w:rPr>
          <w:sz w:val="24"/>
          <w:szCs w:val="24"/>
        </w:rPr>
        <w:t>. U</w:t>
      </w:r>
      <w:r w:rsidRPr="00AB6B19">
        <w:rPr>
          <w:sz w:val="24"/>
          <w:szCs w:val="24"/>
        </w:rPr>
        <w:t xml:space="preserve">sually </w:t>
      </w:r>
      <w:r>
        <w:rPr>
          <w:sz w:val="24"/>
          <w:szCs w:val="24"/>
        </w:rPr>
        <w:t xml:space="preserve">treasury </w:t>
      </w:r>
      <w:r w:rsidRPr="00AB6B19">
        <w:rPr>
          <w:sz w:val="24"/>
          <w:szCs w:val="24"/>
        </w:rPr>
        <w:t>bills are sold at a discount, with no interest</w:t>
      </w:r>
      <w:r>
        <w:rPr>
          <w:sz w:val="24"/>
          <w:szCs w:val="24"/>
        </w:rPr>
        <w:t xml:space="preserve">. </w:t>
      </w:r>
      <w:r w:rsidR="007D4BBC">
        <w:rPr>
          <w:sz w:val="24"/>
          <w:szCs w:val="24"/>
        </w:rPr>
        <w:t>Financial instruments issued by The B</w:t>
      </w:r>
      <w:r w:rsidR="007D4BBC" w:rsidRPr="007D4BBC">
        <w:rPr>
          <w:sz w:val="24"/>
          <w:szCs w:val="24"/>
        </w:rPr>
        <w:t>ank</w:t>
      </w:r>
      <w:r w:rsidR="007D4BBC">
        <w:rPr>
          <w:sz w:val="24"/>
          <w:szCs w:val="24"/>
        </w:rPr>
        <w:t xml:space="preserve"> of England</w:t>
      </w:r>
      <w:r w:rsidR="007D4BBC" w:rsidRPr="007D4BBC">
        <w:rPr>
          <w:sz w:val="24"/>
          <w:szCs w:val="24"/>
        </w:rPr>
        <w:t xml:space="preserve"> bear risk-free returns to investors and are of immense importance to them</w:t>
      </w:r>
      <w:r w:rsidR="007D4BBC">
        <w:rPr>
          <w:sz w:val="24"/>
          <w:szCs w:val="24"/>
        </w:rPr>
        <w:t xml:space="preserve">. </w:t>
      </w:r>
      <w:r w:rsidR="007D4BBC" w:rsidRPr="007D4BBC">
        <w:rPr>
          <w:sz w:val="24"/>
          <w:szCs w:val="24"/>
        </w:rPr>
        <w:t>Initial participants in treasury bills are banks</w:t>
      </w:r>
      <w:r w:rsidR="007D4BBC">
        <w:rPr>
          <w:sz w:val="24"/>
          <w:szCs w:val="24"/>
        </w:rPr>
        <w:t xml:space="preserve">. </w:t>
      </w:r>
      <w:r w:rsidR="00A62FC6">
        <w:rPr>
          <w:sz w:val="24"/>
          <w:szCs w:val="24"/>
        </w:rPr>
        <w:t>T</w:t>
      </w:r>
      <w:r w:rsidR="00A62FC6" w:rsidRPr="00A62FC6">
        <w:rPr>
          <w:sz w:val="24"/>
          <w:szCs w:val="24"/>
        </w:rPr>
        <w:t>heir participation in auctions for government securities is on behalf of investors</w:t>
      </w:r>
      <w:r w:rsidR="00A62FC6">
        <w:rPr>
          <w:sz w:val="24"/>
          <w:szCs w:val="24"/>
        </w:rPr>
        <w:t xml:space="preserve">, </w:t>
      </w:r>
      <w:r w:rsidR="00A62FC6" w:rsidRPr="00A62FC6">
        <w:rPr>
          <w:sz w:val="24"/>
          <w:szCs w:val="24"/>
        </w:rPr>
        <w:t>after a pre-agreed condition</w:t>
      </w:r>
      <w:r w:rsidR="00A62FC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52403252"/>
          <w:citation/>
        </w:sdtPr>
        <w:sdtEndPr/>
        <w:sdtContent>
          <w:r w:rsidR="00A62FC6">
            <w:rPr>
              <w:sz w:val="24"/>
              <w:szCs w:val="24"/>
            </w:rPr>
            <w:fldChar w:fldCharType="begin"/>
          </w:r>
          <w:r w:rsidR="00A62FC6">
            <w:rPr>
              <w:sz w:val="24"/>
              <w:szCs w:val="24"/>
            </w:rPr>
            <w:instrText xml:space="preserve"> CITATION DMO19 \l 1033 </w:instrText>
          </w:r>
          <w:r w:rsidR="00A62FC6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(DMO, 2019)</w:t>
          </w:r>
          <w:r w:rsidR="00A62FC6">
            <w:rPr>
              <w:sz w:val="24"/>
              <w:szCs w:val="24"/>
            </w:rPr>
            <w:fldChar w:fldCharType="end"/>
          </w:r>
        </w:sdtContent>
      </w:sdt>
      <w:r w:rsidR="00A62FC6">
        <w:rPr>
          <w:sz w:val="24"/>
          <w:szCs w:val="24"/>
        </w:rPr>
        <w:t xml:space="preserve">. </w:t>
      </w:r>
      <w:r w:rsidR="0010419B" w:rsidRPr="0010419B">
        <w:rPr>
          <w:sz w:val="24"/>
          <w:szCs w:val="24"/>
        </w:rPr>
        <w:t>Treasury bills used in primary markets are</w:t>
      </w:r>
      <w:r w:rsidR="0010419B">
        <w:rPr>
          <w:sz w:val="24"/>
          <w:szCs w:val="24"/>
        </w:rPr>
        <w:t>:</w:t>
      </w:r>
    </w:p>
    <w:p w:rsidR="0010419B" w:rsidRDefault="0010419B" w:rsidP="004E5592">
      <w:pPr>
        <w:rPr>
          <w:sz w:val="24"/>
          <w:szCs w:val="24"/>
        </w:rPr>
      </w:pPr>
      <w:r w:rsidRPr="0010419B">
        <w:rPr>
          <w:b/>
          <w:sz w:val="24"/>
          <w:szCs w:val="24"/>
        </w:rPr>
        <w:t>Weekly Treasury Bill Tenders</w:t>
      </w:r>
      <w:r>
        <w:rPr>
          <w:sz w:val="24"/>
          <w:szCs w:val="24"/>
        </w:rPr>
        <w:t xml:space="preserve">- </w:t>
      </w:r>
      <w:r w:rsidRPr="0010419B">
        <w:rPr>
          <w:sz w:val="24"/>
          <w:szCs w:val="24"/>
        </w:rPr>
        <w:t>are issued at weekly auctions, usually on Friday because it is the last working day of the week</w:t>
      </w:r>
      <w:r>
        <w:rPr>
          <w:sz w:val="24"/>
          <w:szCs w:val="24"/>
        </w:rPr>
        <w:t xml:space="preserve">. </w:t>
      </w:r>
      <w:r w:rsidR="00F8722D" w:rsidRPr="00F8722D">
        <w:rPr>
          <w:sz w:val="24"/>
          <w:szCs w:val="24"/>
        </w:rPr>
        <w:t>Usually, treasury bills, which are traded weekly,</w:t>
      </w:r>
      <w:r w:rsidR="00F8722D">
        <w:rPr>
          <w:sz w:val="24"/>
          <w:szCs w:val="24"/>
        </w:rPr>
        <w:t xml:space="preserve"> </w:t>
      </w:r>
      <w:r w:rsidR="00F8722D" w:rsidRPr="00F8722D">
        <w:rPr>
          <w:sz w:val="24"/>
          <w:szCs w:val="24"/>
        </w:rPr>
        <w:t>have maturity of</w:t>
      </w:r>
      <w:r w:rsidR="00F8722D">
        <w:rPr>
          <w:sz w:val="24"/>
          <w:szCs w:val="24"/>
        </w:rPr>
        <w:t xml:space="preserve"> </w:t>
      </w:r>
      <w:r w:rsidR="000C7D64">
        <w:rPr>
          <w:sz w:val="24"/>
          <w:szCs w:val="24"/>
        </w:rPr>
        <w:t>one</w:t>
      </w:r>
      <w:r w:rsidR="00F8722D">
        <w:rPr>
          <w:sz w:val="24"/>
          <w:szCs w:val="24"/>
        </w:rPr>
        <w:t>,</w:t>
      </w:r>
      <w:r w:rsidR="000C7D64">
        <w:rPr>
          <w:sz w:val="24"/>
          <w:szCs w:val="24"/>
        </w:rPr>
        <w:t xml:space="preserve"> three and six</w:t>
      </w:r>
      <w:r w:rsidR="00F8722D">
        <w:rPr>
          <w:sz w:val="24"/>
          <w:szCs w:val="24"/>
        </w:rPr>
        <w:t xml:space="preserve"> mo</w:t>
      </w:r>
      <w:r w:rsidR="000C7D64">
        <w:rPr>
          <w:sz w:val="24"/>
          <w:szCs w:val="24"/>
        </w:rPr>
        <w:t>n</w:t>
      </w:r>
      <w:r w:rsidR="00F8722D">
        <w:rPr>
          <w:sz w:val="24"/>
          <w:szCs w:val="24"/>
        </w:rPr>
        <w:t>ths. A</w:t>
      </w:r>
      <w:r w:rsidR="00F8722D" w:rsidRPr="00F8722D">
        <w:rPr>
          <w:sz w:val="24"/>
          <w:szCs w:val="24"/>
        </w:rPr>
        <w:t>ny public purchaser of the estate can purchase them at the auctions only through the initial participants</w:t>
      </w:r>
      <w:r w:rsidR="00F8722D">
        <w:rPr>
          <w:sz w:val="24"/>
          <w:szCs w:val="24"/>
        </w:rPr>
        <w:t xml:space="preserve"> and </w:t>
      </w:r>
      <w:r w:rsidR="00F8722D" w:rsidRPr="00F8722D">
        <w:rPr>
          <w:sz w:val="24"/>
          <w:szCs w:val="24"/>
        </w:rPr>
        <w:t>required minimum purchase</w:t>
      </w:r>
      <w:r w:rsidR="00F8722D">
        <w:rPr>
          <w:sz w:val="24"/>
          <w:szCs w:val="24"/>
        </w:rPr>
        <w:t xml:space="preserve"> of </w:t>
      </w:r>
      <w:r w:rsidR="004E5592" w:rsidRPr="004E5592">
        <w:rPr>
          <w:sz w:val="24"/>
          <w:szCs w:val="24"/>
        </w:rPr>
        <w:t>£500,000</w:t>
      </w:r>
      <w:r w:rsidR="004E559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36820405"/>
          <w:citation/>
        </w:sdtPr>
        <w:sdtEndPr/>
        <w:sdtContent>
          <w:r w:rsidR="004E5592">
            <w:rPr>
              <w:sz w:val="24"/>
              <w:szCs w:val="24"/>
            </w:rPr>
            <w:fldChar w:fldCharType="begin"/>
          </w:r>
          <w:r w:rsidR="004E5592">
            <w:rPr>
              <w:sz w:val="24"/>
              <w:szCs w:val="24"/>
            </w:rPr>
            <w:instrText xml:space="preserve"> CITATION DMO19 \l 1033 </w:instrText>
          </w:r>
          <w:r w:rsidR="004E5592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(DMO, 2019)</w:t>
          </w:r>
          <w:r w:rsidR="004E5592">
            <w:rPr>
              <w:sz w:val="24"/>
              <w:szCs w:val="24"/>
            </w:rPr>
            <w:fldChar w:fldCharType="end"/>
          </w:r>
        </w:sdtContent>
      </w:sdt>
      <w:r w:rsidR="004E5592">
        <w:rPr>
          <w:sz w:val="24"/>
          <w:szCs w:val="24"/>
        </w:rPr>
        <w:t>.</w:t>
      </w:r>
    </w:p>
    <w:p w:rsidR="004E5592" w:rsidRDefault="004E5592" w:rsidP="00310BE9">
      <w:pPr>
        <w:rPr>
          <w:sz w:val="24"/>
          <w:szCs w:val="24"/>
        </w:rPr>
      </w:pPr>
      <w:r w:rsidRPr="004E5592">
        <w:rPr>
          <w:b/>
          <w:sz w:val="24"/>
          <w:szCs w:val="24"/>
        </w:rPr>
        <w:t>Ad Hoc Treasury Bill Tenders</w:t>
      </w:r>
      <w:r>
        <w:rPr>
          <w:sz w:val="24"/>
          <w:szCs w:val="24"/>
        </w:rPr>
        <w:t xml:space="preserve">- </w:t>
      </w:r>
      <w:r w:rsidRPr="004E5592">
        <w:rPr>
          <w:sz w:val="24"/>
          <w:szCs w:val="24"/>
        </w:rPr>
        <w:t>where auctions of treasury bills are with</w:t>
      </w:r>
      <w:r>
        <w:rPr>
          <w:sz w:val="24"/>
          <w:szCs w:val="24"/>
        </w:rPr>
        <w:t xml:space="preserve"> </w:t>
      </w:r>
      <w:r w:rsidRPr="004E5592">
        <w:rPr>
          <w:sz w:val="24"/>
          <w:szCs w:val="24"/>
        </w:rPr>
        <w:t>maturity of 1 to 364 days on an ad hoc basis</w:t>
      </w:r>
      <w:r>
        <w:rPr>
          <w:sz w:val="24"/>
          <w:szCs w:val="24"/>
        </w:rPr>
        <w:t>. T</w:t>
      </w:r>
      <w:r w:rsidRPr="004E5592">
        <w:rPr>
          <w:sz w:val="24"/>
          <w:szCs w:val="24"/>
        </w:rPr>
        <w:t>he treasury bills issued</w:t>
      </w:r>
      <w:r w:rsidR="00310BE9">
        <w:rPr>
          <w:sz w:val="24"/>
          <w:szCs w:val="24"/>
        </w:rPr>
        <w:t xml:space="preserve"> on this ad hoc basis should</w:t>
      </w:r>
      <w:r w:rsidR="00310BE9" w:rsidRPr="00310BE9">
        <w:rPr>
          <w:sz w:val="24"/>
          <w:szCs w:val="24"/>
        </w:rPr>
        <w:t xml:space="preserve"> be exactly the same as with weekly auctions</w:t>
      </w:r>
      <w:r w:rsidR="00310BE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9985746"/>
          <w:citation/>
        </w:sdtPr>
        <w:sdtEndPr/>
        <w:sdtContent>
          <w:r w:rsidR="00310BE9">
            <w:rPr>
              <w:sz w:val="24"/>
              <w:szCs w:val="24"/>
            </w:rPr>
            <w:fldChar w:fldCharType="begin"/>
          </w:r>
          <w:r w:rsidR="00310BE9">
            <w:rPr>
              <w:sz w:val="24"/>
              <w:szCs w:val="24"/>
            </w:rPr>
            <w:instrText xml:space="preserve"> CITATION DMO19 \l 1033 </w:instrText>
          </w:r>
          <w:r w:rsidR="00310BE9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(DMO, 2019)</w:t>
          </w:r>
          <w:r w:rsidR="00310BE9">
            <w:rPr>
              <w:sz w:val="24"/>
              <w:szCs w:val="24"/>
            </w:rPr>
            <w:fldChar w:fldCharType="end"/>
          </w:r>
        </w:sdtContent>
      </w:sdt>
      <w:r w:rsidR="00310BE9">
        <w:rPr>
          <w:sz w:val="24"/>
          <w:szCs w:val="24"/>
        </w:rPr>
        <w:t>.</w:t>
      </w:r>
    </w:p>
    <w:p w:rsidR="000A0E2E" w:rsidRDefault="00310BE9" w:rsidP="000A0E2E">
      <w:pPr>
        <w:rPr>
          <w:sz w:val="24"/>
          <w:szCs w:val="24"/>
        </w:rPr>
      </w:pPr>
      <w:r w:rsidRPr="00310BE9">
        <w:rPr>
          <w:b/>
          <w:sz w:val="24"/>
          <w:szCs w:val="24"/>
        </w:rPr>
        <w:t>Bilateral Treasury Bill Facility</w:t>
      </w:r>
      <w:r>
        <w:rPr>
          <w:sz w:val="24"/>
          <w:szCs w:val="24"/>
        </w:rPr>
        <w:t xml:space="preserve">- </w:t>
      </w:r>
      <w:r w:rsidR="0060780A">
        <w:rPr>
          <w:sz w:val="24"/>
          <w:szCs w:val="24"/>
        </w:rPr>
        <w:t xml:space="preserve">On the one hand, </w:t>
      </w:r>
      <w:r w:rsidR="0060780A" w:rsidRPr="0060780A">
        <w:rPr>
          <w:sz w:val="24"/>
          <w:szCs w:val="24"/>
        </w:rPr>
        <w:t>upon request by the contractors,</w:t>
      </w:r>
      <w:r w:rsidR="0060780A">
        <w:rPr>
          <w:sz w:val="24"/>
          <w:szCs w:val="24"/>
        </w:rPr>
        <w:t xml:space="preserve"> DMO </w:t>
      </w:r>
      <w:r w:rsidR="0060780A" w:rsidRPr="0060780A">
        <w:rPr>
          <w:sz w:val="24"/>
          <w:szCs w:val="24"/>
        </w:rPr>
        <w:t>issues treasury bills on a bilateral basis</w:t>
      </w:r>
      <w:r w:rsidR="0060780A">
        <w:rPr>
          <w:sz w:val="24"/>
          <w:szCs w:val="24"/>
        </w:rPr>
        <w:t xml:space="preserve">. On the other hand, DMO </w:t>
      </w:r>
      <w:r w:rsidR="0060780A" w:rsidRPr="0060780A">
        <w:rPr>
          <w:sz w:val="24"/>
          <w:szCs w:val="24"/>
        </w:rPr>
        <w:t>will issue an account only if it is satisfied that it meets its operational requirements</w:t>
      </w:r>
      <w:r w:rsidR="0060780A">
        <w:rPr>
          <w:sz w:val="24"/>
          <w:szCs w:val="24"/>
        </w:rPr>
        <w:t xml:space="preserve">. </w:t>
      </w:r>
      <w:r w:rsidR="003B6509">
        <w:rPr>
          <w:sz w:val="24"/>
          <w:szCs w:val="24"/>
        </w:rPr>
        <w:t>A</w:t>
      </w:r>
      <w:r w:rsidR="003B6509" w:rsidRPr="003B6509">
        <w:rPr>
          <w:sz w:val="24"/>
          <w:szCs w:val="24"/>
        </w:rPr>
        <w:t xml:space="preserve">lthough there is no maximum </w:t>
      </w:r>
      <w:r w:rsidR="003B6509">
        <w:rPr>
          <w:sz w:val="24"/>
          <w:szCs w:val="24"/>
        </w:rPr>
        <w:t>amount for such a claim, DMO</w:t>
      </w:r>
      <w:r w:rsidR="003B6509" w:rsidRPr="003B6509">
        <w:rPr>
          <w:sz w:val="24"/>
          <w:szCs w:val="24"/>
        </w:rPr>
        <w:t xml:space="preserve"> has the right to limit this amount, depending on its monetary status</w:t>
      </w:r>
      <w:r w:rsidR="003B650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06178321"/>
          <w:citation/>
        </w:sdtPr>
        <w:sdtEndPr/>
        <w:sdtContent>
          <w:r w:rsidR="0092133A">
            <w:rPr>
              <w:sz w:val="24"/>
              <w:szCs w:val="24"/>
            </w:rPr>
            <w:fldChar w:fldCharType="begin"/>
          </w:r>
          <w:r w:rsidR="0092133A">
            <w:rPr>
              <w:noProof/>
              <w:sz w:val="24"/>
              <w:szCs w:val="24"/>
            </w:rPr>
            <w:instrText xml:space="preserve"> CITATION DMO192 \l 1033 </w:instrText>
          </w:r>
          <w:r w:rsidR="0092133A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(DMO, 2019)</w:t>
          </w:r>
          <w:r w:rsidR="0092133A">
            <w:rPr>
              <w:sz w:val="24"/>
              <w:szCs w:val="24"/>
            </w:rPr>
            <w:fldChar w:fldCharType="end"/>
          </w:r>
        </w:sdtContent>
      </w:sdt>
      <w:r w:rsidR="0092133A">
        <w:rPr>
          <w:sz w:val="24"/>
          <w:szCs w:val="24"/>
        </w:rPr>
        <w:t xml:space="preserve">. </w:t>
      </w:r>
    </w:p>
    <w:p w:rsidR="00F97CA7" w:rsidRPr="000A0E2E" w:rsidRDefault="000C7D64" w:rsidP="000A0E2E">
      <w:pPr>
        <w:rPr>
          <w:sz w:val="24"/>
          <w:szCs w:val="24"/>
        </w:rPr>
      </w:pPr>
      <w:r w:rsidRPr="000C7D64">
        <w:rPr>
          <w:sz w:val="32"/>
          <w:szCs w:val="32"/>
          <w:u w:val="single"/>
        </w:rPr>
        <w:lastRenderedPageBreak/>
        <w:t>Secondary market in the UK</w:t>
      </w:r>
    </w:p>
    <w:p w:rsidR="000C7D64" w:rsidRDefault="008241DF" w:rsidP="008241DF">
      <w:pPr>
        <w:rPr>
          <w:sz w:val="24"/>
          <w:szCs w:val="24"/>
        </w:rPr>
      </w:pPr>
      <w:r w:rsidRPr="008241DF">
        <w:rPr>
          <w:sz w:val="24"/>
          <w:szCs w:val="24"/>
        </w:rPr>
        <w:t>As opposed to the primary, the secondary ones</w:t>
      </w:r>
      <w:r>
        <w:rPr>
          <w:sz w:val="24"/>
          <w:szCs w:val="24"/>
        </w:rPr>
        <w:t xml:space="preserve"> are "second and second markets </w:t>
      </w:r>
      <w:r w:rsidRPr="008241DF">
        <w:rPr>
          <w:sz w:val="24"/>
          <w:szCs w:val="24"/>
        </w:rPr>
        <w:t>every next hand ". Through them, the issuers do not raise capital but perform two main functio</w:t>
      </w:r>
      <w:r>
        <w:rPr>
          <w:sz w:val="24"/>
          <w:szCs w:val="24"/>
        </w:rPr>
        <w:t xml:space="preserve">ns, </w:t>
      </w:r>
      <w:r w:rsidRPr="008241DF">
        <w:rPr>
          <w:sz w:val="24"/>
          <w:szCs w:val="24"/>
        </w:rPr>
        <w:t xml:space="preserve">through which they rebound on primary markets: 1) </w:t>
      </w:r>
      <w:r>
        <w:rPr>
          <w:sz w:val="24"/>
          <w:szCs w:val="24"/>
        </w:rPr>
        <w:t xml:space="preserve">Increase liquidity considerably </w:t>
      </w:r>
      <w:r w:rsidRPr="008241DF">
        <w:rPr>
          <w:sz w:val="24"/>
          <w:szCs w:val="24"/>
        </w:rPr>
        <w:t xml:space="preserve">of the securities traded on them and thus facilitate their </w:t>
      </w:r>
      <w:r>
        <w:rPr>
          <w:sz w:val="24"/>
          <w:szCs w:val="24"/>
        </w:rPr>
        <w:t xml:space="preserve">issuers in the sale of new </w:t>
      </w:r>
      <w:r w:rsidR="00E8549C">
        <w:rPr>
          <w:sz w:val="24"/>
          <w:szCs w:val="24"/>
        </w:rPr>
        <w:t>ones</w:t>
      </w:r>
      <w:r>
        <w:rPr>
          <w:sz w:val="24"/>
          <w:szCs w:val="24"/>
        </w:rPr>
        <w:t xml:space="preserve"> </w:t>
      </w:r>
      <w:r w:rsidRPr="008241DF">
        <w:rPr>
          <w:sz w:val="24"/>
          <w:szCs w:val="24"/>
        </w:rPr>
        <w:t>emissions in the primary markets. 2) The real prices of the traded securities a</w:t>
      </w:r>
      <w:r w:rsidR="00E8549C">
        <w:rPr>
          <w:sz w:val="24"/>
          <w:szCs w:val="24"/>
        </w:rPr>
        <w:t xml:space="preserve">re formed on them and hence </w:t>
      </w:r>
      <w:r w:rsidRPr="008241DF">
        <w:rPr>
          <w:sz w:val="24"/>
          <w:szCs w:val="24"/>
        </w:rPr>
        <w:t>of the issuers themselves. By "fixing" the prices of the securities, they predetermi</w:t>
      </w:r>
      <w:r w:rsidR="00E8549C">
        <w:rPr>
          <w:sz w:val="24"/>
          <w:szCs w:val="24"/>
        </w:rPr>
        <w:t xml:space="preserve">ne the prices of the new issues in the primary markets </w:t>
      </w:r>
      <w:sdt>
        <w:sdtPr>
          <w:rPr>
            <w:sz w:val="24"/>
            <w:szCs w:val="24"/>
          </w:rPr>
          <w:id w:val="1213927372"/>
          <w:citation/>
        </w:sdtPr>
        <w:sdtEndPr/>
        <w:sdtContent>
          <w:r w:rsidR="00E8549C">
            <w:rPr>
              <w:sz w:val="24"/>
              <w:szCs w:val="24"/>
            </w:rPr>
            <w:fldChar w:fldCharType="begin"/>
          </w:r>
          <w:r w:rsidR="00E8549C">
            <w:rPr>
              <w:sz w:val="24"/>
              <w:szCs w:val="24"/>
            </w:rPr>
            <w:instrText xml:space="preserve"> CITATION KMa13 \l 1033 </w:instrText>
          </w:r>
          <w:r w:rsidR="00E8549C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(K.Matthews &amp; F.Mishkin, 2013)</w:t>
          </w:r>
          <w:r w:rsidR="00E8549C">
            <w:rPr>
              <w:sz w:val="24"/>
              <w:szCs w:val="24"/>
            </w:rPr>
            <w:fldChar w:fldCharType="end"/>
          </w:r>
        </w:sdtContent>
      </w:sdt>
      <w:r w:rsidR="00E8549C">
        <w:rPr>
          <w:sz w:val="24"/>
          <w:szCs w:val="24"/>
        </w:rPr>
        <w:t>.</w:t>
      </w:r>
    </w:p>
    <w:p w:rsidR="00D86A0B" w:rsidRDefault="00D24C34" w:rsidP="00D86A0B">
      <w:pPr>
        <w:rPr>
          <w:sz w:val="24"/>
          <w:szCs w:val="24"/>
        </w:rPr>
      </w:pPr>
      <w:r w:rsidRPr="00D24C34">
        <w:rPr>
          <w:sz w:val="24"/>
          <w:szCs w:val="24"/>
        </w:rPr>
        <w:t>On the secondary market, financial instruments are traded between investors.</w:t>
      </w:r>
      <w:r>
        <w:rPr>
          <w:sz w:val="24"/>
          <w:szCs w:val="24"/>
        </w:rPr>
        <w:t xml:space="preserve"> </w:t>
      </w:r>
      <w:r w:rsidRPr="00D24C34">
        <w:rPr>
          <w:sz w:val="24"/>
          <w:szCs w:val="24"/>
        </w:rPr>
        <w:t>Secondary markets are traded on stock exchanges, with end investors using the services of brokers for which they pay a commission.</w:t>
      </w:r>
      <w:r>
        <w:rPr>
          <w:sz w:val="24"/>
          <w:szCs w:val="24"/>
        </w:rPr>
        <w:t xml:space="preserve"> </w:t>
      </w:r>
      <w:r w:rsidR="00AA5389">
        <w:rPr>
          <w:sz w:val="24"/>
          <w:szCs w:val="24"/>
        </w:rPr>
        <w:t>I</w:t>
      </w:r>
      <w:r w:rsidR="00AA5389" w:rsidRPr="00AA5389">
        <w:rPr>
          <w:sz w:val="24"/>
          <w:szCs w:val="24"/>
        </w:rPr>
        <w:t xml:space="preserve">n the United Kingdom, the stock market is </w:t>
      </w:r>
      <w:r w:rsidR="00AA5389">
        <w:rPr>
          <w:sz w:val="24"/>
          <w:szCs w:val="24"/>
        </w:rPr>
        <w:t>London Stock Exchange (</w:t>
      </w:r>
      <w:r w:rsidR="00AA5389" w:rsidRPr="00AA5389">
        <w:rPr>
          <w:sz w:val="24"/>
          <w:szCs w:val="24"/>
        </w:rPr>
        <w:t>LSE</w:t>
      </w:r>
      <w:r w:rsidR="00AA5389">
        <w:rPr>
          <w:sz w:val="24"/>
          <w:szCs w:val="24"/>
        </w:rPr>
        <w:t>). T</w:t>
      </w:r>
      <w:r w:rsidR="00AA5389" w:rsidRPr="00AA5389">
        <w:rPr>
          <w:sz w:val="24"/>
          <w:szCs w:val="24"/>
        </w:rPr>
        <w:t xml:space="preserve">he stock exchange is </w:t>
      </w:r>
      <w:r w:rsidR="00C24FD8">
        <w:rPr>
          <w:sz w:val="24"/>
          <w:szCs w:val="24"/>
        </w:rPr>
        <w:t xml:space="preserve">private and </w:t>
      </w:r>
      <w:r w:rsidR="00AA5389" w:rsidRPr="00AA5389">
        <w:rPr>
          <w:sz w:val="24"/>
          <w:szCs w:val="24"/>
        </w:rPr>
        <w:t>one of the oldes</w:t>
      </w:r>
      <w:r w:rsidR="00AA5389">
        <w:rPr>
          <w:sz w:val="24"/>
          <w:szCs w:val="24"/>
        </w:rPr>
        <w:t>t</w:t>
      </w:r>
      <w:r w:rsidR="00B47DBF">
        <w:rPr>
          <w:sz w:val="24"/>
          <w:szCs w:val="24"/>
        </w:rPr>
        <w:t xml:space="preserve"> in the world, founded in 1571 </w:t>
      </w:r>
      <w:sdt>
        <w:sdtPr>
          <w:rPr>
            <w:sz w:val="24"/>
            <w:szCs w:val="24"/>
          </w:rPr>
          <w:id w:val="-1536960271"/>
          <w:citation/>
        </w:sdtPr>
        <w:sdtEndPr/>
        <w:sdtContent>
          <w:r w:rsidR="00B47DBF">
            <w:rPr>
              <w:sz w:val="24"/>
              <w:szCs w:val="24"/>
            </w:rPr>
            <w:fldChar w:fldCharType="begin"/>
          </w:r>
          <w:r w:rsidR="00B47DBF">
            <w:rPr>
              <w:sz w:val="24"/>
              <w:szCs w:val="24"/>
            </w:rPr>
            <w:instrText xml:space="preserve"> CITATION Wik193 \l 1033 </w:instrText>
          </w:r>
          <w:r w:rsidR="00B47DBF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(Wikipedia, 2019)</w:t>
          </w:r>
          <w:r w:rsidR="00B47DBF">
            <w:rPr>
              <w:sz w:val="24"/>
              <w:szCs w:val="24"/>
            </w:rPr>
            <w:fldChar w:fldCharType="end"/>
          </w:r>
        </w:sdtContent>
      </w:sdt>
      <w:r w:rsidR="00B47DBF">
        <w:rPr>
          <w:sz w:val="24"/>
          <w:szCs w:val="24"/>
        </w:rPr>
        <w:t xml:space="preserve">. </w:t>
      </w:r>
      <w:r w:rsidR="00C24FD8">
        <w:rPr>
          <w:sz w:val="24"/>
          <w:szCs w:val="24"/>
        </w:rPr>
        <w:t>T</w:t>
      </w:r>
      <w:r w:rsidR="00C24FD8" w:rsidRPr="00C24FD8">
        <w:rPr>
          <w:sz w:val="24"/>
          <w:szCs w:val="24"/>
        </w:rPr>
        <w:t>ypical of private exchanges a</w:t>
      </w:r>
      <w:r w:rsidR="00C24FD8">
        <w:rPr>
          <w:sz w:val="24"/>
          <w:szCs w:val="24"/>
        </w:rPr>
        <w:t xml:space="preserve">nd that they are self-regulated, </w:t>
      </w:r>
      <w:r w:rsidR="00C24FD8" w:rsidRPr="00C24FD8">
        <w:rPr>
          <w:sz w:val="24"/>
          <w:szCs w:val="24"/>
        </w:rPr>
        <w:t>i.</w:t>
      </w:r>
      <w:r w:rsidR="00C24FD8">
        <w:rPr>
          <w:sz w:val="24"/>
          <w:szCs w:val="24"/>
        </w:rPr>
        <w:t xml:space="preserve">e. </w:t>
      </w:r>
      <w:r w:rsidR="00C24FD8" w:rsidRPr="00C24FD8">
        <w:rPr>
          <w:sz w:val="24"/>
          <w:szCs w:val="24"/>
        </w:rPr>
        <w:t>they themselves set their trading rules.</w:t>
      </w:r>
      <w:r w:rsidR="00C24FD8">
        <w:rPr>
          <w:sz w:val="24"/>
          <w:szCs w:val="24"/>
        </w:rPr>
        <w:t xml:space="preserve"> </w:t>
      </w:r>
      <w:r w:rsidR="00D86A0B">
        <w:rPr>
          <w:sz w:val="24"/>
          <w:szCs w:val="24"/>
        </w:rPr>
        <w:t>T</w:t>
      </w:r>
      <w:r w:rsidR="00D86A0B" w:rsidRPr="00D86A0B">
        <w:rPr>
          <w:sz w:val="24"/>
          <w:szCs w:val="24"/>
        </w:rPr>
        <w:t>he securities that can be purchased on</w:t>
      </w:r>
      <w:r w:rsidR="00D86A0B">
        <w:rPr>
          <w:sz w:val="24"/>
          <w:szCs w:val="24"/>
        </w:rPr>
        <w:t xml:space="preserve"> LSE are: Ordinary shares b</w:t>
      </w:r>
      <w:r w:rsidR="00D86A0B" w:rsidRPr="00D86A0B">
        <w:rPr>
          <w:sz w:val="24"/>
          <w:szCs w:val="24"/>
        </w:rPr>
        <w:t>onds, including retail bonds</w:t>
      </w:r>
      <w:r w:rsidR="00D86A0B">
        <w:rPr>
          <w:sz w:val="24"/>
          <w:szCs w:val="24"/>
        </w:rPr>
        <w:t>, d</w:t>
      </w:r>
      <w:r w:rsidR="00D86A0B" w:rsidRPr="00D86A0B">
        <w:rPr>
          <w:sz w:val="24"/>
          <w:szCs w:val="24"/>
        </w:rPr>
        <w:t>erivatives</w:t>
      </w:r>
      <w:r w:rsidR="00D86A0B">
        <w:rPr>
          <w:sz w:val="24"/>
          <w:szCs w:val="24"/>
        </w:rPr>
        <w:t>, exchange traded funds, d</w:t>
      </w:r>
      <w:r w:rsidR="00D86A0B" w:rsidRPr="00D86A0B">
        <w:rPr>
          <w:sz w:val="24"/>
          <w:szCs w:val="24"/>
        </w:rPr>
        <w:t>ebt Securities</w:t>
      </w:r>
      <w:r w:rsidR="00D86A0B">
        <w:rPr>
          <w:sz w:val="24"/>
          <w:szCs w:val="24"/>
        </w:rPr>
        <w:t xml:space="preserve"> and many others</w:t>
      </w:r>
      <w:r w:rsidR="008A2FBF">
        <w:rPr>
          <w:sz w:val="24"/>
          <w:szCs w:val="24"/>
        </w:rPr>
        <w:t>. P</w:t>
      </w:r>
      <w:r w:rsidR="008A2FBF" w:rsidRPr="00C0657D">
        <w:rPr>
          <w:sz w:val="24"/>
          <w:szCs w:val="24"/>
        </w:rPr>
        <w:t>layers in secondary markets are</w:t>
      </w:r>
      <w:r w:rsidR="008A2FBF">
        <w:rPr>
          <w:sz w:val="24"/>
          <w:szCs w:val="24"/>
        </w:rPr>
        <w:t xml:space="preserve"> </w:t>
      </w:r>
      <w:r w:rsidR="008A2FBF" w:rsidRPr="00C0657D">
        <w:rPr>
          <w:sz w:val="24"/>
          <w:szCs w:val="24"/>
        </w:rPr>
        <w:t>investment banks and individual investors</w:t>
      </w:r>
      <w:r w:rsidR="008A2FBF">
        <w:rPr>
          <w:sz w:val="24"/>
          <w:szCs w:val="24"/>
        </w:rPr>
        <w:t>.</w:t>
      </w:r>
      <w:r w:rsidR="00D86A0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37379181"/>
          <w:citation/>
        </w:sdtPr>
        <w:sdtEndPr/>
        <w:sdtContent>
          <w:r w:rsidR="00D86A0B">
            <w:rPr>
              <w:sz w:val="24"/>
              <w:szCs w:val="24"/>
            </w:rPr>
            <w:fldChar w:fldCharType="begin"/>
          </w:r>
          <w:r w:rsidR="00D86A0B">
            <w:rPr>
              <w:sz w:val="24"/>
              <w:szCs w:val="24"/>
            </w:rPr>
            <w:instrText xml:space="preserve"> CITATION LSE19 \l 1033 </w:instrText>
          </w:r>
          <w:r w:rsidR="00D86A0B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(LSE, 2019)</w:t>
          </w:r>
          <w:r w:rsidR="00D86A0B">
            <w:rPr>
              <w:sz w:val="24"/>
              <w:szCs w:val="24"/>
            </w:rPr>
            <w:fldChar w:fldCharType="end"/>
          </w:r>
        </w:sdtContent>
      </w:sdt>
      <w:r w:rsidR="00D86A0B">
        <w:rPr>
          <w:sz w:val="24"/>
          <w:szCs w:val="24"/>
        </w:rPr>
        <w:t>.</w:t>
      </w:r>
    </w:p>
    <w:p w:rsidR="00C24FD8" w:rsidRDefault="008A2FBF" w:rsidP="00E36B7B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E36B7B">
        <w:rPr>
          <w:sz w:val="24"/>
          <w:szCs w:val="24"/>
        </w:rPr>
        <w:t>econdary market treasury bills</w:t>
      </w:r>
      <w:r w:rsidRPr="008A2FBF">
        <w:rPr>
          <w:sz w:val="24"/>
          <w:szCs w:val="24"/>
        </w:rPr>
        <w:t xml:space="preserve"> are issued weekly through </w:t>
      </w:r>
      <w:r w:rsidR="007A2BC0">
        <w:rPr>
          <w:sz w:val="24"/>
          <w:szCs w:val="24"/>
        </w:rPr>
        <w:t xml:space="preserve">an auction bidding </w:t>
      </w:r>
      <w:r w:rsidRPr="008A2FBF">
        <w:rPr>
          <w:sz w:val="24"/>
          <w:szCs w:val="24"/>
        </w:rPr>
        <w:t>procedures that may be competitive or non-competitive</w:t>
      </w:r>
      <w:r>
        <w:rPr>
          <w:sz w:val="24"/>
          <w:szCs w:val="24"/>
        </w:rPr>
        <w:t xml:space="preserve">. </w:t>
      </w:r>
      <w:r w:rsidR="00E36B7B">
        <w:rPr>
          <w:sz w:val="24"/>
          <w:szCs w:val="24"/>
        </w:rPr>
        <w:t>F</w:t>
      </w:r>
      <w:r w:rsidR="00E36B7B" w:rsidRPr="00E36B7B">
        <w:rPr>
          <w:sz w:val="24"/>
          <w:szCs w:val="24"/>
        </w:rPr>
        <w:t>rom this market can still be purchased</w:t>
      </w:r>
      <w:r w:rsidR="00E36B7B">
        <w:rPr>
          <w:sz w:val="24"/>
          <w:szCs w:val="24"/>
        </w:rPr>
        <w:t xml:space="preserve"> g</w:t>
      </w:r>
      <w:r w:rsidR="00E36B7B" w:rsidRPr="00E36B7B">
        <w:rPr>
          <w:sz w:val="24"/>
          <w:szCs w:val="24"/>
        </w:rPr>
        <w:t>ilts and corporate bonds</w:t>
      </w:r>
      <w:r w:rsidR="00E36B7B">
        <w:rPr>
          <w:sz w:val="24"/>
          <w:szCs w:val="24"/>
        </w:rPr>
        <w:t xml:space="preserve">, </w:t>
      </w:r>
      <w:r w:rsidR="00E36B7B" w:rsidRPr="00E36B7B">
        <w:rPr>
          <w:sz w:val="24"/>
          <w:szCs w:val="24"/>
        </w:rPr>
        <w:t>as their value varies depending on the issuer's solvency and interest rates</w:t>
      </w:r>
      <w:r w:rsidR="00E36B7B">
        <w:rPr>
          <w:sz w:val="24"/>
          <w:szCs w:val="24"/>
        </w:rPr>
        <w:t>. T</w:t>
      </w:r>
      <w:r w:rsidR="00E36B7B" w:rsidRPr="00E36B7B">
        <w:rPr>
          <w:sz w:val="24"/>
          <w:szCs w:val="24"/>
        </w:rPr>
        <w:t>his means that the lower the overall interest rates, the higher the bond prices</w:t>
      </w:r>
      <w:r w:rsidR="002F13E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5807773"/>
          <w:citation/>
        </w:sdtPr>
        <w:sdtEndPr/>
        <w:sdtContent>
          <w:r w:rsidR="002F13E2">
            <w:rPr>
              <w:sz w:val="24"/>
              <w:szCs w:val="24"/>
            </w:rPr>
            <w:fldChar w:fldCharType="begin"/>
          </w:r>
          <w:r w:rsidR="002F13E2">
            <w:rPr>
              <w:sz w:val="24"/>
              <w:szCs w:val="24"/>
            </w:rPr>
            <w:instrText xml:space="preserve"> CITATION Whi19 \l 1033 </w:instrText>
          </w:r>
          <w:r w:rsidR="002F13E2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(team, 2019)</w:t>
          </w:r>
          <w:r w:rsidR="002F13E2">
            <w:rPr>
              <w:sz w:val="24"/>
              <w:szCs w:val="24"/>
            </w:rPr>
            <w:fldChar w:fldCharType="end"/>
          </w:r>
        </w:sdtContent>
      </w:sdt>
      <w:r w:rsidR="002F13E2">
        <w:rPr>
          <w:sz w:val="24"/>
          <w:szCs w:val="24"/>
        </w:rPr>
        <w:t>.</w:t>
      </w:r>
    </w:p>
    <w:p w:rsidR="002F13E2" w:rsidRDefault="0008508A" w:rsidP="00403EFD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08508A">
        <w:rPr>
          <w:sz w:val="24"/>
          <w:szCs w:val="24"/>
        </w:rPr>
        <w:t>n its annual</w:t>
      </w:r>
      <w:r w:rsidR="008F5DCE">
        <w:rPr>
          <w:sz w:val="24"/>
          <w:szCs w:val="24"/>
        </w:rPr>
        <w:t xml:space="preserve"> report of March </w:t>
      </w:r>
      <w:r>
        <w:rPr>
          <w:sz w:val="24"/>
          <w:szCs w:val="24"/>
        </w:rPr>
        <w:t>2017, New Financial forum</w:t>
      </w:r>
      <w:r w:rsidRPr="0008508A">
        <w:rPr>
          <w:sz w:val="24"/>
          <w:szCs w:val="24"/>
        </w:rPr>
        <w:t xml:space="preserve"> reports that</w:t>
      </w:r>
      <w:r>
        <w:rPr>
          <w:sz w:val="24"/>
          <w:szCs w:val="24"/>
        </w:rPr>
        <w:t>,</w:t>
      </w:r>
      <w:r w:rsidRPr="0008508A">
        <w:rPr>
          <w:sz w:val="24"/>
          <w:szCs w:val="24"/>
        </w:rPr>
        <w:t xml:space="preserve"> the value of corp</w:t>
      </w:r>
      <w:r>
        <w:rPr>
          <w:sz w:val="24"/>
          <w:szCs w:val="24"/>
        </w:rPr>
        <w:t>orate bonds together with listed</w:t>
      </w:r>
      <w:r w:rsidRPr="0008508A">
        <w:rPr>
          <w:sz w:val="24"/>
          <w:szCs w:val="24"/>
        </w:rPr>
        <w:t xml:space="preserve"> companies</w:t>
      </w:r>
      <w:r>
        <w:rPr>
          <w:sz w:val="24"/>
          <w:szCs w:val="24"/>
        </w:rPr>
        <w:t xml:space="preserve"> </w:t>
      </w:r>
      <w:r w:rsidR="00A7546E" w:rsidRPr="00A7546E">
        <w:rPr>
          <w:sz w:val="24"/>
          <w:szCs w:val="24"/>
        </w:rPr>
        <w:t>is four times greater than the amount of bank lending</w:t>
      </w:r>
      <w:r w:rsidR="00A7546E">
        <w:rPr>
          <w:sz w:val="24"/>
          <w:szCs w:val="24"/>
        </w:rPr>
        <w:t xml:space="preserve"> and equals 6</w:t>
      </w:r>
      <w:r w:rsidR="00A7546E" w:rsidRPr="00A7546E">
        <w:rPr>
          <w:sz w:val="24"/>
          <w:szCs w:val="24"/>
        </w:rPr>
        <w:t>% of</w:t>
      </w:r>
      <w:r w:rsidR="00A7546E">
        <w:rPr>
          <w:sz w:val="24"/>
          <w:szCs w:val="24"/>
        </w:rPr>
        <w:t xml:space="preserve"> GDP</w:t>
      </w:r>
      <w:r w:rsidR="008F5DC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89866528"/>
          <w:citation/>
        </w:sdtPr>
        <w:sdtEndPr/>
        <w:sdtContent>
          <w:r w:rsidR="008F5DCE">
            <w:rPr>
              <w:sz w:val="24"/>
              <w:szCs w:val="24"/>
            </w:rPr>
            <w:fldChar w:fldCharType="begin"/>
          </w:r>
          <w:r w:rsidR="008F5DCE">
            <w:rPr>
              <w:sz w:val="24"/>
              <w:szCs w:val="24"/>
            </w:rPr>
            <w:instrText xml:space="preserve"> CITATION Wil17 \l 1033 </w:instrText>
          </w:r>
          <w:r w:rsidR="008F5DCE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(Wright, 2017)</w:t>
          </w:r>
          <w:r w:rsidR="008F5DCE">
            <w:rPr>
              <w:sz w:val="24"/>
              <w:szCs w:val="24"/>
            </w:rPr>
            <w:fldChar w:fldCharType="end"/>
          </w:r>
        </w:sdtContent>
      </w:sdt>
      <w:r w:rsidR="00A7546E">
        <w:rPr>
          <w:sz w:val="24"/>
          <w:szCs w:val="24"/>
        </w:rPr>
        <w:t xml:space="preserve">. </w:t>
      </w:r>
      <w:r w:rsidR="00403EFD">
        <w:rPr>
          <w:sz w:val="24"/>
          <w:szCs w:val="24"/>
        </w:rPr>
        <w:t>By</w:t>
      </w:r>
      <w:r w:rsidR="00403EFD" w:rsidRPr="00403EFD">
        <w:rPr>
          <w:sz w:val="24"/>
          <w:szCs w:val="24"/>
        </w:rPr>
        <w:t xml:space="preserve"> 2017, the capital of</w:t>
      </w:r>
      <w:r w:rsidR="00403EFD">
        <w:rPr>
          <w:sz w:val="24"/>
          <w:szCs w:val="24"/>
        </w:rPr>
        <w:t xml:space="preserve"> the companies in </w:t>
      </w:r>
      <w:r w:rsidR="00403EFD" w:rsidRPr="00403EFD">
        <w:rPr>
          <w:sz w:val="24"/>
          <w:szCs w:val="24"/>
        </w:rPr>
        <w:t xml:space="preserve">the UK is more than </w:t>
      </w:r>
      <w:r w:rsidR="00403EFD">
        <w:t>£300</w:t>
      </w:r>
      <w:r w:rsidR="00403EFD" w:rsidRPr="00403EFD">
        <w:rPr>
          <w:sz w:val="24"/>
          <w:szCs w:val="24"/>
        </w:rPr>
        <w:t xml:space="preserve"> billion,</w:t>
      </w:r>
      <w:r w:rsidR="00403EFD">
        <w:rPr>
          <w:sz w:val="24"/>
          <w:szCs w:val="24"/>
        </w:rPr>
        <w:t xml:space="preserve"> thanks to </w:t>
      </w:r>
      <w:r w:rsidR="00403EFD" w:rsidRPr="00403EFD">
        <w:rPr>
          <w:sz w:val="24"/>
          <w:szCs w:val="24"/>
        </w:rPr>
        <w:t>the bond, credit and capital markets.</w:t>
      </w:r>
      <w:r w:rsidR="00403EFD">
        <w:rPr>
          <w:sz w:val="24"/>
          <w:szCs w:val="24"/>
        </w:rPr>
        <w:t xml:space="preserve"> </w:t>
      </w:r>
      <w:r w:rsidR="00A7546E">
        <w:rPr>
          <w:sz w:val="24"/>
          <w:szCs w:val="24"/>
        </w:rPr>
        <w:t>I</w:t>
      </w:r>
      <w:r w:rsidR="00A7546E" w:rsidRPr="00A7546E">
        <w:rPr>
          <w:sz w:val="24"/>
          <w:szCs w:val="24"/>
        </w:rPr>
        <w:t>t is also noted that 40</w:t>
      </w:r>
      <w:r w:rsidR="00A7546E">
        <w:rPr>
          <w:sz w:val="24"/>
          <w:szCs w:val="24"/>
        </w:rPr>
        <w:t>%</w:t>
      </w:r>
      <w:r w:rsidR="00A7546E" w:rsidRPr="00A7546E">
        <w:rPr>
          <w:sz w:val="24"/>
          <w:szCs w:val="24"/>
        </w:rPr>
        <w:t xml:space="preserve"> to 80</w:t>
      </w:r>
      <w:r w:rsidR="00A7546E">
        <w:rPr>
          <w:sz w:val="24"/>
          <w:szCs w:val="24"/>
        </w:rPr>
        <w:t>%</w:t>
      </w:r>
      <w:r w:rsidR="00A7546E" w:rsidRPr="00A7546E">
        <w:rPr>
          <w:sz w:val="24"/>
          <w:szCs w:val="24"/>
        </w:rPr>
        <w:t xml:space="preserve"> out of the activities of the capital markets are carried</w:t>
      </w:r>
      <w:r w:rsidR="00A7546E">
        <w:rPr>
          <w:sz w:val="24"/>
          <w:szCs w:val="24"/>
        </w:rPr>
        <w:t xml:space="preserve"> out in the UK, </w:t>
      </w:r>
      <w:r w:rsidR="00A7546E" w:rsidRPr="00A7546E">
        <w:rPr>
          <w:sz w:val="24"/>
          <w:szCs w:val="24"/>
        </w:rPr>
        <w:t>with investment banks playing a leading role</w:t>
      </w:r>
      <w:r w:rsidR="006A168D">
        <w:rPr>
          <w:sz w:val="24"/>
          <w:szCs w:val="24"/>
        </w:rPr>
        <w:t xml:space="preserve">, as </w:t>
      </w:r>
      <w:r w:rsidR="006A168D" w:rsidRPr="006A168D">
        <w:rPr>
          <w:sz w:val="24"/>
          <w:szCs w:val="24"/>
        </w:rPr>
        <w:t>help investors to manage risk and connect buyers with sellers</w:t>
      </w:r>
      <w:r w:rsidR="006A168D">
        <w:rPr>
          <w:sz w:val="24"/>
          <w:szCs w:val="24"/>
        </w:rPr>
        <w:t xml:space="preserve"> on the secondary market</w:t>
      </w:r>
      <w:r w:rsidR="008F5DC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15916118"/>
          <w:citation/>
        </w:sdtPr>
        <w:sdtEndPr/>
        <w:sdtContent>
          <w:r w:rsidR="008F5DCE">
            <w:rPr>
              <w:sz w:val="24"/>
              <w:szCs w:val="24"/>
            </w:rPr>
            <w:fldChar w:fldCharType="begin"/>
          </w:r>
          <w:r w:rsidR="008F5DCE">
            <w:rPr>
              <w:sz w:val="24"/>
              <w:szCs w:val="24"/>
            </w:rPr>
            <w:instrText xml:space="preserve"> CITATION Wil17 \l 1033 </w:instrText>
          </w:r>
          <w:r w:rsidR="008F5DCE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(Wright, 2017)</w:t>
          </w:r>
          <w:r w:rsidR="008F5DCE">
            <w:rPr>
              <w:sz w:val="24"/>
              <w:szCs w:val="24"/>
            </w:rPr>
            <w:fldChar w:fldCharType="end"/>
          </w:r>
        </w:sdtContent>
      </w:sdt>
      <w:r w:rsidR="006A168D">
        <w:rPr>
          <w:sz w:val="24"/>
          <w:szCs w:val="24"/>
        </w:rPr>
        <w:t xml:space="preserve">. </w:t>
      </w:r>
    </w:p>
    <w:p w:rsidR="002F13E2" w:rsidRPr="00A7546E" w:rsidRDefault="009C5AFB" w:rsidP="009C5AFB">
      <w:pPr>
        <w:rPr>
          <w:sz w:val="24"/>
          <w:szCs w:val="24"/>
        </w:rPr>
      </w:pPr>
      <w:r w:rsidRPr="009C5AFB">
        <w:rPr>
          <w:sz w:val="24"/>
          <w:szCs w:val="24"/>
        </w:rPr>
        <w:t>Britain's vote to leave the European Union</w:t>
      </w:r>
      <w:r>
        <w:rPr>
          <w:sz w:val="24"/>
          <w:szCs w:val="24"/>
        </w:rPr>
        <w:t xml:space="preserve"> in 2016, </w:t>
      </w:r>
      <w:r w:rsidRPr="009C5AFB">
        <w:rPr>
          <w:sz w:val="24"/>
          <w:szCs w:val="24"/>
        </w:rPr>
        <w:t>also adversely affected treasury bills</w:t>
      </w:r>
      <w:r>
        <w:rPr>
          <w:sz w:val="24"/>
          <w:szCs w:val="24"/>
        </w:rPr>
        <w:t>. After the vote, t</w:t>
      </w:r>
      <w:r w:rsidRPr="009C5AFB">
        <w:rPr>
          <w:sz w:val="24"/>
          <w:szCs w:val="24"/>
        </w:rPr>
        <w:t>he yield on government bonds was negative</w:t>
      </w:r>
      <w:r>
        <w:rPr>
          <w:sz w:val="24"/>
          <w:szCs w:val="24"/>
        </w:rPr>
        <w:t xml:space="preserve"> </w:t>
      </w:r>
      <w:r w:rsidRPr="009C5AFB">
        <w:rPr>
          <w:sz w:val="24"/>
          <w:szCs w:val="24"/>
        </w:rPr>
        <w:t>and lost 52 million pounds</w:t>
      </w:r>
      <w:r>
        <w:rPr>
          <w:sz w:val="24"/>
          <w:szCs w:val="24"/>
        </w:rPr>
        <w:t>. T</w:t>
      </w:r>
      <w:r w:rsidRPr="009C5AFB">
        <w:rPr>
          <w:sz w:val="24"/>
          <w:szCs w:val="24"/>
        </w:rPr>
        <w:t>he British Central Bank was forced to cut its interest rates</w:t>
      </w:r>
      <w:r>
        <w:rPr>
          <w:sz w:val="24"/>
          <w:szCs w:val="24"/>
        </w:rPr>
        <w:t xml:space="preserve"> and buy more gilts, </w:t>
      </w:r>
      <w:r w:rsidRPr="009C5AFB">
        <w:rPr>
          <w:sz w:val="24"/>
          <w:szCs w:val="24"/>
        </w:rPr>
        <w:t>the only secure investment that can encourage vendors to spend their money</w:t>
      </w:r>
      <w:r w:rsidR="0020239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93572016"/>
          <w:citation/>
        </w:sdtPr>
        <w:sdtEndPr/>
        <w:sdtContent>
          <w:r w:rsidR="0020239B">
            <w:rPr>
              <w:sz w:val="24"/>
              <w:szCs w:val="24"/>
            </w:rPr>
            <w:fldChar w:fldCharType="begin"/>
          </w:r>
          <w:r w:rsidR="0020239B">
            <w:rPr>
              <w:sz w:val="24"/>
              <w:szCs w:val="24"/>
            </w:rPr>
            <w:instrText xml:space="preserve"> CITATION BBC162 \l 1033 </w:instrText>
          </w:r>
          <w:r w:rsidR="0020239B">
            <w:rPr>
              <w:sz w:val="24"/>
              <w:szCs w:val="24"/>
            </w:rPr>
            <w:fldChar w:fldCharType="separate"/>
          </w:r>
          <w:r w:rsidR="003D6DE4" w:rsidRPr="003D6DE4">
            <w:rPr>
              <w:noProof/>
              <w:sz w:val="24"/>
              <w:szCs w:val="24"/>
            </w:rPr>
            <w:t>(BBC, 2016)</w:t>
          </w:r>
          <w:r w:rsidR="0020239B">
            <w:rPr>
              <w:sz w:val="24"/>
              <w:szCs w:val="24"/>
            </w:rPr>
            <w:fldChar w:fldCharType="end"/>
          </w:r>
        </w:sdtContent>
      </w:sdt>
      <w:r w:rsidR="0020239B">
        <w:rPr>
          <w:sz w:val="24"/>
          <w:szCs w:val="24"/>
        </w:rPr>
        <w:t>.</w:t>
      </w:r>
    </w:p>
    <w:p w:rsidR="000A59E5" w:rsidRDefault="000A59E5" w:rsidP="00040D96">
      <w:pPr>
        <w:rPr>
          <w:sz w:val="24"/>
          <w:szCs w:val="24"/>
        </w:rPr>
      </w:pPr>
    </w:p>
    <w:p w:rsidR="000A59E5" w:rsidRDefault="000A59E5" w:rsidP="00040D96">
      <w:pPr>
        <w:rPr>
          <w:sz w:val="24"/>
          <w:szCs w:val="24"/>
        </w:rPr>
      </w:pPr>
    </w:p>
    <w:p w:rsidR="000A59E5" w:rsidRDefault="000A59E5" w:rsidP="00040D96">
      <w:pPr>
        <w:rPr>
          <w:sz w:val="24"/>
          <w:szCs w:val="24"/>
        </w:rPr>
      </w:pPr>
    </w:p>
    <w:p w:rsidR="00BA14E1" w:rsidRDefault="00BA14E1" w:rsidP="00040D96">
      <w:pPr>
        <w:rPr>
          <w:sz w:val="24"/>
          <w:szCs w:val="24"/>
        </w:rPr>
      </w:pPr>
    </w:p>
    <w:bookmarkStart w:id="6" w:name="_Toc813708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92784021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:rsidR="00BC2D47" w:rsidRPr="00BC2D47" w:rsidRDefault="009A2A71" w:rsidP="00BC2D47">
          <w:pPr>
            <w:pStyle w:val="1"/>
            <w:jc w:val="center"/>
            <w:rPr>
              <w:color w:val="auto"/>
              <w:sz w:val="52"/>
              <w:szCs w:val="52"/>
              <w:u w:val="single"/>
            </w:rPr>
          </w:pPr>
          <w:r w:rsidRPr="009A2A71">
            <w:rPr>
              <w:color w:val="auto"/>
              <w:sz w:val="52"/>
              <w:szCs w:val="52"/>
              <w:u w:val="single"/>
            </w:rPr>
            <w:t>Reference List</w:t>
          </w:r>
          <w:bookmarkEnd w:id="6"/>
        </w:p>
        <w:p w:rsidR="009A2A71" w:rsidRPr="009A2A71" w:rsidRDefault="009A2A71" w:rsidP="009A2A71"/>
        <w:p w:rsidR="003D6DE4" w:rsidRDefault="00660769" w:rsidP="003D6DE4">
          <w:pPr>
            <w:pStyle w:val="af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3D6DE4">
            <w:rPr>
              <w:noProof/>
            </w:rPr>
            <w:t xml:space="preserve">Ahern, D., 2017. </w:t>
          </w:r>
          <w:r w:rsidR="003D6DE4">
            <w:rPr>
              <w:i/>
              <w:iCs/>
              <w:noProof/>
            </w:rPr>
            <w:t xml:space="preserve">Efficiency Ratio: How Profitable Is Your Bank?. </w:t>
          </w:r>
          <w:r w:rsidR="003D6DE4">
            <w:rPr>
              <w:noProof/>
            </w:rPr>
            <w:t xml:space="preserve">[Online] </w:t>
          </w:r>
          <w:r w:rsidR="003D6DE4">
            <w:rPr>
              <w:noProof/>
            </w:rPr>
            <w:br/>
            <w:t xml:space="preserve">Available at: </w:t>
          </w:r>
          <w:r w:rsidR="003D6DE4">
            <w:rPr>
              <w:noProof/>
              <w:u w:val="single"/>
            </w:rPr>
            <w:t>https://finance.yahoo.com</w:t>
          </w:r>
          <w:r w:rsidR="003D6DE4"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Arnold, M., 2018. </w:t>
          </w:r>
          <w:r>
            <w:rPr>
              <w:i/>
              <w:iCs/>
              <w:noProof/>
            </w:rPr>
            <w:t xml:space="preserve">HSBC hopes to leave era of scandals behind.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https://www.ft.com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Association, P., 2012. Financial crisis, five years on: trust in banking hits new low. </w:t>
          </w:r>
          <w:r>
            <w:rPr>
              <w:i/>
              <w:iCs/>
              <w:noProof/>
            </w:rPr>
            <w:t>The Guardian</w:t>
          </w:r>
          <w:r>
            <w:rPr>
              <w:noProof/>
            </w:rPr>
            <w:t xml:space="preserve">, 9 august. 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BBC, 2016. </w:t>
          </w:r>
          <w:r>
            <w:rPr>
              <w:i/>
              <w:iCs/>
              <w:noProof/>
            </w:rPr>
            <w:t xml:space="preserve">Return on UK government bonds turns negative.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https://www.bbc.co.uk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BBC, 2018. </w:t>
          </w:r>
          <w:r>
            <w:rPr>
              <w:i/>
              <w:iCs/>
              <w:noProof/>
            </w:rPr>
            <w:t xml:space="preserve">HSBC leaks: Spain rejects Swiss request to remand Falciani.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https://www.bbc.co.uk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BOE, 2018. </w:t>
          </w:r>
          <w:r>
            <w:rPr>
              <w:i/>
              <w:iCs/>
              <w:noProof/>
            </w:rPr>
            <w:t xml:space="preserve">Stress testing the UK banking system: 2018 results.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https://www.bankofengland.co.uk</w:t>
          </w:r>
          <w:r>
            <w:rPr>
              <w:noProof/>
            </w:rPr>
            <w:br/>
            <w:t>[Accessed 6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Carey, S., 2017. </w:t>
          </w:r>
          <w:r>
            <w:rPr>
              <w:i/>
              <w:iCs/>
              <w:noProof/>
            </w:rPr>
            <w:t xml:space="preserve">How technology will transform banking in 2018: open banking, GDPR and robo advice.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https://www.computerworlduk.com</w:t>
          </w:r>
          <w:r>
            <w:rPr>
              <w:noProof/>
            </w:rPr>
            <w:br/>
            <w:t>[Accessed 6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Cavaglieri, C., 2019. </w:t>
          </w:r>
          <w:r>
            <w:rPr>
              <w:i/>
              <w:iCs/>
              <w:noProof/>
            </w:rPr>
            <w:t xml:space="preserve">Best and worst banks.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https://www.which.co.uk</w:t>
          </w:r>
          <w:r>
            <w:rPr>
              <w:noProof/>
            </w:rPr>
            <w:br/>
            <w:t>[Accessed 6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CFI, 2019. </w:t>
          </w:r>
          <w:r>
            <w:rPr>
              <w:i/>
              <w:iCs/>
              <w:noProof/>
            </w:rPr>
            <w:t xml:space="preserve">Who are the Key Players in the Capital Markets?.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https://corporatefinanceinstitute.com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Chen, J., 2018. </w:t>
          </w:r>
          <w:r>
            <w:rPr>
              <w:i/>
              <w:iCs/>
              <w:noProof/>
            </w:rPr>
            <w:t xml:space="preserve">Basel III.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29 april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Curphey, M., 2018. </w:t>
          </w:r>
          <w:r>
            <w:rPr>
              <w:i/>
              <w:iCs/>
              <w:noProof/>
            </w:rPr>
            <w:t xml:space="preserve">Brexit: what lies ahead for the UK’s financial services?.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https://www.relocatemagazine.com</w:t>
          </w:r>
          <w:r>
            <w:rPr>
              <w:noProof/>
            </w:rPr>
            <w:br/>
            <w:t>[Accessed 6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lastRenderedPageBreak/>
            <w:t xml:space="preserve">DMO, 2019. </w:t>
          </w:r>
          <w:r>
            <w:rPr>
              <w:i/>
              <w:iCs/>
              <w:noProof/>
            </w:rPr>
            <w:t xml:space="preserve">Discretionary Bilateral Treasury Bill Issuance.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https://pwlb.gov.uk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DMO, 2019. </w:t>
          </w:r>
          <w:r>
            <w:rPr>
              <w:i/>
              <w:iCs/>
              <w:noProof/>
            </w:rPr>
            <w:t xml:space="preserve">Money Markets.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https://pwlb.gov.uk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Group, H., 2019. </w:t>
          </w:r>
          <w:r>
            <w:rPr>
              <w:i/>
              <w:iCs/>
              <w:noProof/>
            </w:rPr>
            <w:t xml:space="preserve">Who we are.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https://www.hsbc.com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Harris, B., 2016. </w:t>
          </w:r>
          <w:r>
            <w:rPr>
              <w:i/>
              <w:iCs/>
              <w:noProof/>
            </w:rPr>
            <w:t xml:space="preserve">HSBC sued over Mexico drug cartel murders.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https://www.ft.com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Hayes, A., 2019. </w:t>
          </w:r>
          <w:r>
            <w:rPr>
              <w:i/>
              <w:iCs/>
              <w:noProof/>
            </w:rPr>
            <w:t xml:space="preserve">Bank Capital.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https://www.investopedia.com/</w:t>
          </w:r>
          <w:r>
            <w:rPr>
              <w:noProof/>
            </w:rPr>
            <w:br/>
            <w:t>[Accessed 29 april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Hayes, A., 2019. </w:t>
          </w:r>
          <w:r>
            <w:rPr>
              <w:i/>
              <w:iCs/>
              <w:noProof/>
            </w:rPr>
            <w:t xml:space="preserve">Capital Adequacy Ratio (CAR) Definition.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30 april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Jones, R., 2018. </w:t>
          </w:r>
          <w:r>
            <w:rPr>
              <w:i/>
              <w:iCs/>
              <w:noProof/>
            </w:rPr>
            <w:t xml:space="preserve">All UK banks pass Bank of England's 2018 stress test.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https://www.financialreporter.co.uk</w:t>
          </w:r>
          <w:r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K.Matthews &amp; F.Mishkin, 2013. </w:t>
          </w:r>
          <w:r>
            <w:rPr>
              <w:i/>
              <w:iCs/>
              <w:noProof/>
            </w:rPr>
            <w:t xml:space="preserve">The Economics of Money, Banking and Financial Markets: European edition. </w:t>
          </w:r>
          <w:r>
            <w:rPr>
              <w:noProof/>
            </w:rPr>
            <w:t>1st ed. s.l.:Pearson.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King, I., 2018. </w:t>
          </w:r>
          <w:r>
            <w:rPr>
              <w:i/>
              <w:iCs/>
              <w:noProof/>
            </w:rPr>
            <w:t xml:space="preserve">New UK banks challenge dominance of 'big four'.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https://news.sky.com</w:t>
          </w:r>
          <w:r>
            <w:rPr>
              <w:noProof/>
            </w:rPr>
            <w:br/>
            <w:t>[Accessed 6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LSE, 2019. </w:t>
          </w:r>
          <w:r>
            <w:rPr>
              <w:i/>
              <w:iCs/>
              <w:noProof/>
            </w:rPr>
            <w:t xml:space="preserve">HOME page.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www.londonstockexchange.com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Lunn, B., 2017. Can Challenger Banks break the massive bank concentration in the UK?. </w:t>
          </w:r>
          <w:r>
            <w:rPr>
              <w:i/>
              <w:iCs/>
              <w:noProof/>
            </w:rPr>
            <w:t>Daily Fintech</w:t>
          </w:r>
          <w:r>
            <w:rPr>
              <w:noProof/>
            </w:rPr>
            <w:t xml:space="preserve">, 29 january. 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Makortoff, K., 2018. UK banks can survive a disorderly Brexit, says Bank of England. </w:t>
          </w:r>
          <w:r>
            <w:rPr>
              <w:i/>
              <w:iCs/>
              <w:noProof/>
            </w:rPr>
            <w:t>The Guardian</w:t>
          </w:r>
          <w:r>
            <w:rPr>
              <w:noProof/>
            </w:rPr>
            <w:t xml:space="preserve">, 28 november. 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Maverick, J., 2019. </w:t>
          </w:r>
          <w:r>
            <w:rPr>
              <w:i/>
              <w:iCs/>
              <w:noProof/>
            </w:rPr>
            <w:t xml:space="preserve">What level of return on equity is common for a bank?.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lastRenderedPageBreak/>
            <w:t xml:space="preserve">Noonan, L., 2018. </w:t>
          </w:r>
          <w:r>
            <w:rPr>
              <w:i/>
              <w:iCs/>
              <w:noProof/>
            </w:rPr>
            <w:t xml:space="preserve">HSBC gets back into US consumer lending.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https://www.ft.com</w:t>
          </w:r>
          <w:r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Pfeuti, E., 2017. </w:t>
          </w:r>
          <w:r>
            <w:rPr>
              <w:i/>
              <w:iCs/>
              <w:noProof/>
            </w:rPr>
            <w:t xml:space="preserve">UK banking sector looks brighter, says Moody’s.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https://www.fnlondon.com</w:t>
          </w:r>
          <w:r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Pilbeam, K., 2005. </w:t>
          </w:r>
          <w:r>
            <w:rPr>
              <w:i/>
              <w:iCs/>
              <w:noProof/>
            </w:rPr>
            <w:t xml:space="preserve">Finance and Financial Markets. </w:t>
          </w:r>
          <w:r>
            <w:rPr>
              <w:noProof/>
            </w:rPr>
            <w:t>2nd Revised edition ed. s.l.:Palgrave Macmillan.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PLC, B. B., 2018. </w:t>
          </w:r>
          <w:r>
            <w:rPr>
              <w:i/>
              <w:iCs/>
              <w:noProof/>
            </w:rPr>
            <w:t xml:space="preserve">Annual Report.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https://home.barclays</w:t>
          </w:r>
          <w:r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PLC, H. H., 2014. </w:t>
          </w:r>
          <w:r>
            <w:rPr>
              <w:i/>
              <w:iCs/>
              <w:noProof/>
            </w:rPr>
            <w:t xml:space="preserve">Annual Report.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https://www.hsbc.co.uk/</w:t>
          </w:r>
          <w:r>
            <w:rPr>
              <w:noProof/>
            </w:rPr>
            <w:br/>
            <w:t>[Accessed 4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PLC, H. H., 2015. </w:t>
          </w:r>
          <w:r>
            <w:rPr>
              <w:i/>
              <w:iCs/>
              <w:noProof/>
            </w:rPr>
            <w:t xml:space="preserve">Annual Report.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https://www.hsbc.com</w:t>
          </w:r>
          <w:r>
            <w:rPr>
              <w:noProof/>
            </w:rPr>
            <w:br/>
            <w:t>[Accessed 4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PLC, H. H., 2016. </w:t>
          </w:r>
          <w:r>
            <w:rPr>
              <w:i/>
              <w:iCs/>
              <w:noProof/>
            </w:rPr>
            <w:t xml:space="preserve">Annual Report.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https://www.hsbc.co.uk/</w:t>
          </w:r>
          <w:r>
            <w:rPr>
              <w:noProof/>
            </w:rPr>
            <w:br/>
            <w:t>[Accessed 2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PLC, H. H., 2017. </w:t>
          </w:r>
          <w:r>
            <w:rPr>
              <w:i/>
              <w:iCs/>
              <w:noProof/>
            </w:rPr>
            <w:t xml:space="preserve">Annual Report.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https://www.hsbc.com</w:t>
          </w:r>
          <w:r>
            <w:rPr>
              <w:noProof/>
            </w:rPr>
            <w:br/>
            <w:t>[Accessed 4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PLC, H. H., 2018. </w:t>
          </w:r>
          <w:r>
            <w:rPr>
              <w:i/>
              <w:iCs/>
              <w:noProof/>
            </w:rPr>
            <w:t xml:space="preserve">Annual Report.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https://www.hsbc.com</w:t>
          </w:r>
          <w:r>
            <w:rPr>
              <w:noProof/>
            </w:rPr>
            <w:br/>
            <w:t>[Accessed 4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S.Brush, N. &amp; S.Spezzati, 2018. Barclays Posts Lowest Capital Ratio in Latest EU Stress Test. </w:t>
          </w:r>
          <w:r>
            <w:rPr>
              <w:i/>
              <w:iCs/>
              <w:noProof/>
            </w:rPr>
            <w:t>Bloomerang</w:t>
          </w:r>
          <w:r>
            <w:rPr>
              <w:noProof/>
            </w:rPr>
            <w:t xml:space="preserve">, 2 november. 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Simpson, S., 2019. </w:t>
          </w:r>
          <w:r>
            <w:rPr>
              <w:i/>
              <w:iCs/>
              <w:noProof/>
            </w:rPr>
            <w:t xml:space="preserve">The Banking System: Commercial Banking - Key Ratios/Factors.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5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Snow, J., 2015. </w:t>
          </w:r>
          <w:r>
            <w:rPr>
              <w:i/>
              <w:iCs/>
              <w:noProof/>
            </w:rPr>
            <w:t xml:space="preserve">Peter Oborne: why I resigned from the Telegraph.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https://www.channel4.com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Statista, 2019. </w:t>
          </w:r>
          <w:r>
            <w:rPr>
              <w:i/>
              <w:iCs/>
              <w:noProof/>
            </w:rPr>
            <w:t xml:space="preserve">Common equity tier 1 capital ratio at HSBC from 2013 to 2018.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https://www.statista.com</w:t>
          </w:r>
          <w:r>
            <w:rPr>
              <w:noProof/>
            </w:rPr>
            <w:br/>
            <w:t>[Accessed 27 april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lastRenderedPageBreak/>
            <w:t xml:space="preserve">Team, T., 2017. HSBC Reports The Best Core Capital Ratio Among European Banking Giants. </w:t>
          </w:r>
          <w:r>
            <w:rPr>
              <w:i/>
              <w:iCs/>
              <w:noProof/>
            </w:rPr>
            <w:t>Forbes</w:t>
          </w:r>
          <w:r>
            <w:rPr>
              <w:noProof/>
            </w:rPr>
            <w:t xml:space="preserve">, 24 may. 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team, W. M., 2019. </w:t>
          </w:r>
          <w:r>
            <w:rPr>
              <w:i/>
              <w:iCs/>
              <w:noProof/>
            </w:rPr>
            <w:t xml:space="preserve">Gilts and corporate bonds explained.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https://www.which.co.uk/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Treanor, J., 2015. HSBC: Swiss bank searched as officials launch money-laundering inquiry. </w:t>
          </w:r>
          <w:r>
            <w:rPr>
              <w:i/>
              <w:iCs/>
              <w:noProof/>
            </w:rPr>
            <w:t>The Guardian</w:t>
          </w:r>
          <w:r>
            <w:rPr>
              <w:noProof/>
            </w:rPr>
            <w:t xml:space="preserve">, 18 February. 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W.Kenton &amp; A.Hayes, 2019. </w:t>
          </w:r>
          <w:r>
            <w:rPr>
              <w:i/>
              <w:iCs/>
              <w:noProof/>
            </w:rPr>
            <w:t xml:space="preserve">Leverage ratio definition.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30 april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W.Kenton &amp; C.Murphy, 2019. </w:t>
          </w:r>
          <w:r>
            <w:rPr>
              <w:i/>
              <w:iCs/>
              <w:noProof/>
            </w:rPr>
            <w:t xml:space="preserve">Liquidity Coverage Ratio LCR – Definition.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</w:t>
          </w:r>
          <w:r>
            <w:rPr>
              <w:noProof/>
            </w:rPr>
            <w:br/>
            <w:t>[Accessed 1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Warner, J., 2019. </w:t>
          </w:r>
          <w:r>
            <w:rPr>
              <w:i/>
              <w:iCs/>
              <w:noProof/>
            </w:rPr>
            <w:t xml:space="preserve">HSBC share price: what to expect from 2018 results.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https://www.ig.com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Wikipedia, 2019. </w:t>
          </w:r>
          <w:r>
            <w:rPr>
              <w:i/>
              <w:iCs/>
              <w:noProof/>
            </w:rPr>
            <w:t xml:space="preserve">HSBC.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https://en.wikipedia.org</w:t>
          </w:r>
          <w:r>
            <w:rPr>
              <w:noProof/>
            </w:rPr>
            <w:br/>
            <w:t>[Accessed 11 march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Wikipedia, 2019. </w:t>
          </w:r>
          <w:r>
            <w:rPr>
              <w:i/>
              <w:iCs/>
              <w:noProof/>
            </w:rPr>
            <w:t xml:space="preserve">London Stock Exchange.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en.wikipedia.org</w:t>
          </w:r>
          <w:r>
            <w:rPr>
              <w:noProof/>
            </w:rPr>
            <w:br/>
            <w:t>[Accessed 7 may 2019].</w:t>
          </w:r>
        </w:p>
        <w:p w:rsidR="003D6DE4" w:rsidRDefault="003D6DE4" w:rsidP="003D6DE4">
          <w:pPr>
            <w:pStyle w:val="af"/>
            <w:rPr>
              <w:noProof/>
            </w:rPr>
          </w:pPr>
          <w:r>
            <w:rPr>
              <w:noProof/>
            </w:rPr>
            <w:t xml:space="preserve">Wright, W., 2017. </w:t>
          </w:r>
          <w:r>
            <w:rPr>
              <w:i/>
              <w:iCs/>
              <w:noProof/>
            </w:rPr>
            <w:t xml:space="preserve">Report on ‘What have the capital markets ever done for us? And how could they do it better?’.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https://newfinancial.org</w:t>
          </w:r>
          <w:r>
            <w:rPr>
              <w:noProof/>
            </w:rPr>
            <w:br/>
            <w:t>[Accessed 7 may 2019].</w:t>
          </w:r>
        </w:p>
        <w:p w:rsidR="00660769" w:rsidRDefault="00660769" w:rsidP="003D6DE4">
          <w:r>
            <w:rPr>
              <w:b/>
              <w:bCs/>
            </w:rPr>
            <w:fldChar w:fldCharType="end"/>
          </w:r>
        </w:p>
      </w:sdtContent>
    </w:sdt>
    <w:p w:rsidR="000A59E5" w:rsidRDefault="000A59E5"/>
    <w:p w:rsidR="000A59E5" w:rsidRDefault="000A59E5" w:rsidP="00040D96">
      <w:pPr>
        <w:rPr>
          <w:sz w:val="24"/>
          <w:szCs w:val="24"/>
        </w:rPr>
      </w:pPr>
    </w:p>
    <w:p w:rsidR="000A59E5" w:rsidRDefault="000A59E5" w:rsidP="00040D96">
      <w:pPr>
        <w:rPr>
          <w:sz w:val="24"/>
          <w:szCs w:val="24"/>
        </w:rPr>
      </w:pPr>
    </w:p>
    <w:p w:rsidR="000A59E5" w:rsidRDefault="000A59E5" w:rsidP="00040D96">
      <w:pPr>
        <w:rPr>
          <w:sz w:val="24"/>
          <w:szCs w:val="24"/>
        </w:rPr>
      </w:pPr>
    </w:p>
    <w:p w:rsidR="000A59E5" w:rsidRDefault="000A59E5" w:rsidP="00040D96">
      <w:pPr>
        <w:rPr>
          <w:sz w:val="24"/>
          <w:szCs w:val="24"/>
        </w:rPr>
      </w:pPr>
    </w:p>
    <w:p w:rsidR="000A59E5" w:rsidRDefault="000A59E5" w:rsidP="00040D96">
      <w:pPr>
        <w:rPr>
          <w:sz w:val="24"/>
          <w:szCs w:val="24"/>
        </w:rPr>
      </w:pPr>
    </w:p>
    <w:p w:rsidR="000A59E5" w:rsidRPr="00040D96" w:rsidRDefault="000A59E5" w:rsidP="00040D96">
      <w:pPr>
        <w:rPr>
          <w:sz w:val="24"/>
          <w:szCs w:val="24"/>
        </w:rPr>
      </w:pPr>
    </w:p>
    <w:sectPr w:rsidR="000A59E5" w:rsidRPr="00040D96" w:rsidSect="00272FD5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495" w:rsidRDefault="00091495" w:rsidP="000A59E5">
      <w:pPr>
        <w:spacing w:after="0" w:line="240" w:lineRule="auto"/>
      </w:pPr>
      <w:r>
        <w:separator/>
      </w:r>
    </w:p>
  </w:endnote>
  <w:endnote w:type="continuationSeparator" w:id="0">
    <w:p w:rsidR="00091495" w:rsidRDefault="00091495" w:rsidP="000A5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75901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220" w:rsidRPr="000A59E5" w:rsidRDefault="00586220">
        <w:pPr>
          <w:pStyle w:val="ad"/>
          <w:jc w:val="right"/>
        </w:pPr>
        <w:r w:rsidRPr="000A59E5">
          <w:fldChar w:fldCharType="begin"/>
        </w:r>
        <w:r w:rsidRPr="000A59E5">
          <w:instrText xml:space="preserve"> PAGE   \* MERGEFORMAT </w:instrText>
        </w:r>
        <w:r w:rsidRPr="000A59E5">
          <w:fldChar w:fldCharType="separate"/>
        </w:r>
        <w:r w:rsidR="00E437A1">
          <w:rPr>
            <w:noProof/>
          </w:rPr>
          <w:t>10</w:t>
        </w:r>
        <w:r w:rsidRPr="000A59E5">
          <w:rPr>
            <w:noProof/>
          </w:rPr>
          <w:fldChar w:fldCharType="end"/>
        </w:r>
      </w:p>
    </w:sdtContent>
  </w:sdt>
  <w:p w:rsidR="00586220" w:rsidRDefault="0058622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495" w:rsidRDefault="00091495" w:rsidP="000A59E5">
      <w:pPr>
        <w:spacing w:after="0" w:line="240" w:lineRule="auto"/>
      </w:pPr>
      <w:r>
        <w:separator/>
      </w:r>
    </w:p>
  </w:footnote>
  <w:footnote w:type="continuationSeparator" w:id="0">
    <w:p w:rsidR="00091495" w:rsidRDefault="00091495" w:rsidP="000A5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D5"/>
    <w:rsid w:val="000020CE"/>
    <w:rsid w:val="0001308B"/>
    <w:rsid w:val="00017E4A"/>
    <w:rsid w:val="00023321"/>
    <w:rsid w:val="0003259B"/>
    <w:rsid w:val="00040D96"/>
    <w:rsid w:val="00044EAF"/>
    <w:rsid w:val="00046B95"/>
    <w:rsid w:val="0008508A"/>
    <w:rsid w:val="00090284"/>
    <w:rsid w:val="00091495"/>
    <w:rsid w:val="0009255D"/>
    <w:rsid w:val="000A0E2E"/>
    <w:rsid w:val="000A59E5"/>
    <w:rsid w:val="000B5287"/>
    <w:rsid w:val="000C7D64"/>
    <w:rsid w:val="000D4F49"/>
    <w:rsid w:val="000F04DA"/>
    <w:rsid w:val="000F647C"/>
    <w:rsid w:val="00100312"/>
    <w:rsid w:val="0010419B"/>
    <w:rsid w:val="00104686"/>
    <w:rsid w:val="00123FC8"/>
    <w:rsid w:val="00130C8F"/>
    <w:rsid w:val="001316FC"/>
    <w:rsid w:val="00143153"/>
    <w:rsid w:val="0014413A"/>
    <w:rsid w:val="0014454C"/>
    <w:rsid w:val="001450A3"/>
    <w:rsid w:val="00164B71"/>
    <w:rsid w:val="001655B2"/>
    <w:rsid w:val="00165DA1"/>
    <w:rsid w:val="00166034"/>
    <w:rsid w:val="00167702"/>
    <w:rsid w:val="00176325"/>
    <w:rsid w:val="001779A4"/>
    <w:rsid w:val="001831DC"/>
    <w:rsid w:val="00185CC3"/>
    <w:rsid w:val="00191D16"/>
    <w:rsid w:val="001B1DDE"/>
    <w:rsid w:val="001B3FB3"/>
    <w:rsid w:val="001B4BD7"/>
    <w:rsid w:val="001C14F3"/>
    <w:rsid w:val="001C326D"/>
    <w:rsid w:val="001D36F6"/>
    <w:rsid w:val="001E4575"/>
    <w:rsid w:val="0020239B"/>
    <w:rsid w:val="002035AB"/>
    <w:rsid w:val="0020669E"/>
    <w:rsid w:val="00210102"/>
    <w:rsid w:val="0021216D"/>
    <w:rsid w:val="002366F7"/>
    <w:rsid w:val="00236E47"/>
    <w:rsid w:val="00237BE8"/>
    <w:rsid w:val="002443E3"/>
    <w:rsid w:val="00244531"/>
    <w:rsid w:val="0024456C"/>
    <w:rsid w:val="00245389"/>
    <w:rsid w:val="002536CD"/>
    <w:rsid w:val="00255C05"/>
    <w:rsid w:val="0025716D"/>
    <w:rsid w:val="00260FD8"/>
    <w:rsid w:val="00262851"/>
    <w:rsid w:val="00272FD5"/>
    <w:rsid w:val="0028310A"/>
    <w:rsid w:val="00295CEA"/>
    <w:rsid w:val="002A24EA"/>
    <w:rsid w:val="002A4A2E"/>
    <w:rsid w:val="002B3AB0"/>
    <w:rsid w:val="002B3B78"/>
    <w:rsid w:val="002C522D"/>
    <w:rsid w:val="002E052A"/>
    <w:rsid w:val="002F13E2"/>
    <w:rsid w:val="002F5C42"/>
    <w:rsid w:val="00300A16"/>
    <w:rsid w:val="00302163"/>
    <w:rsid w:val="00310BE9"/>
    <w:rsid w:val="00315144"/>
    <w:rsid w:val="003338DA"/>
    <w:rsid w:val="00342384"/>
    <w:rsid w:val="003508E1"/>
    <w:rsid w:val="00350FCF"/>
    <w:rsid w:val="00362D3D"/>
    <w:rsid w:val="00364AE1"/>
    <w:rsid w:val="00375E9A"/>
    <w:rsid w:val="0039373D"/>
    <w:rsid w:val="003A10E8"/>
    <w:rsid w:val="003A59FF"/>
    <w:rsid w:val="003B1743"/>
    <w:rsid w:val="003B6509"/>
    <w:rsid w:val="003D43F5"/>
    <w:rsid w:val="003D6DE4"/>
    <w:rsid w:val="003E31AF"/>
    <w:rsid w:val="003F204D"/>
    <w:rsid w:val="003F7D8F"/>
    <w:rsid w:val="00403EFD"/>
    <w:rsid w:val="00417849"/>
    <w:rsid w:val="00431F71"/>
    <w:rsid w:val="0043469A"/>
    <w:rsid w:val="004349A2"/>
    <w:rsid w:val="00445760"/>
    <w:rsid w:val="004656A5"/>
    <w:rsid w:val="00471F91"/>
    <w:rsid w:val="00472F86"/>
    <w:rsid w:val="0048630B"/>
    <w:rsid w:val="0049298B"/>
    <w:rsid w:val="00496169"/>
    <w:rsid w:val="004B0C9D"/>
    <w:rsid w:val="004B2D0A"/>
    <w:rsid w:val="004B6CA1"/>
    <w:rsid w:val="004B798D"/>
    <w:rsid w:val="004C59DB"/>
    <w:rsid w:val="004D0D56"/>
    <w:rsid w:val="004D14F4"/>
    <w:rsid w:val="004E5592"/>
    <w:rsid w:val="004F0151"/>
    <w:rsid w:val="004F4979"/>
    <w:rsid w:val="005069AC"/>
    <w:rsid w:val="00506D63"/>
    <w:rsid w:val="00506F4F"/>
    <w:rsid w:val="00521E1A"/>
    <w:rsid w:val="00540D04"/>
    <w:rsid w:val="00555643"/>
    <w:rsid w:val="0057032E"/>
    <w:rsid w:val="00586220"/>
    <w:rsid w:val="005B060A"/>
    <w:rsid w:val="005B3971"/>
    <w:rsid w:val="005D7341"/>
    <w:rsid w:val="005E0035"/>
    <w:rsid w:val="005E29F0"/>
    <w:rsid w:val="005F44CA"/>
    <w:rsid w:val="005F4ED0"/>
    <w:rsid w:val="00604F61"/>
    <w:rsid w:val="0060780A"/>
    <w:rsid w:val="006153F3"/>
    <w:rsid w:val="00620375"/>
    <w:rsid w:val="00624645"/>
    <w:rsid w:val="00634EF5"/>
    <w:rsid w:val="006359B3"/>
    <w:rsid w:val="0064536F"/>
    <w:rsid w:val="00647785"/>
    <w:rsid w:val="00652CD9"/>
    <w:rsid w:val="00653C0A"/>
    <w:rsid w:val="00660769"/>
    <w:rsid w:val="006608A6"/>
    <w:rsid w:val="006612DE"/>
    <w:rsid w:val="006644E5"/>
    <w:rsid w:val="00670C70"/>
    <w:rsid w:val="00682CE2"/>
    <w:rsid w:val="006867CA"/>
    <w:rsid w:val="00687214"/>
    <w:rsid w:val="006A168D"/>
    <w:rsid w:val="006A59C1"/>
    <w:rsid w:val="006A6F9B"/>
    <w:rsid w:val="006B4353"/>
    <w:rsid w:val="006D3B73"/>
    <w:rsid w:val="006D5D16"/>
    <w:rsid w:val="006D6489"/>
    <w:rsid w:val="006E2FC5"/>
    <w:rsid w:val="006E305B"/>
    <w:rsid w:val="006E3EB0"/>
    <w:rsid w:val="006E6A4B"/>
    <w:rsid w:val="006F0134"/>
    <w:rsid w:val="006F1A05"/>
    <w:rsid w:val="00703DFD"/>
    <w:rsid w:val="00725350"/>
    <w:rsid w:val="00747760"/>
    <w:rsid w:val="007516B6"/>
    <w:rsid w:val="007517BB"/>
    <w:rsid w:val="0076133F"/>
    <w:rsid w:val="00764BE9"/>
    <w:rsid w:val="00776821"/>
    <w:rsid w:val="0078530A"/>
    <w:rsid w:val="00786C87"/>
    <w:rsid w:val="007A2BC0"/>
    <w:rsid w:val="007B04E6"/>
    <w:rsid w:val="007B38C9"/>
    <w:rsid w:val="007D0355"/>
    <w:rsid w:val="007D4BBC"/>
    <w:rsid w:val="007D6427"/>
    <w:rsid w:val="007D70CF"/>
    <w:rsid w:val="00803CCC"/>
    <w:rsid w:val="008241DF"/>
    <w:rsid w:val="008427C2"/>
    <w:rsid w:val="008529A2"/>
    <w:rsid w:val="00854A92"/>
    <w:rsid w:val="0085684D"/>
    <w:rsid w:val="00867B93"/>
    <w:rsid w:val="008A2FBF"/>
    <w:rsid w:val="008D615E"/>
    <w:rsid w:val="008E2A4A"/>
    <w:rsid w:val="008E3493"/>
    <w:rsid w:val="008E596B"/>
    <w:rsid w:val="008F5DCE"/>
    <w:rsid w:val="009112F8"/>
    <w:rsid w:val="00911902"/>
    <w:rsid w:val="0092133A"/>
    <w:rsid w:val="009229D6"/>
    <w:rsid w:val="00951F94"/>
    <w:rsid w:val="00952E4E"/>
    <w:rsid w:val="009746BD"/>
    <w:rsid w:val="009747A6"/>
    <w:rsid w:val="009750BD"/>
    <w:rsid w:val="00981EEE"/>
    <w:rsid w:val="00995212"/>
    <w:rsid w:val="00996FA6"/>
    <w:rsid w:val="009A2A71"/>
    <w:rsid w:val="009A3457"/>
    <w:rsid w:val="009A5BC3"/>
    <w:rsid w:val="009B08B7"/>
    <w:rsid w:val="009B1733"/>
    <w:rsid w:val="009C1946"/>
    <w:rsid w:val="009C2817"/>
    <w:rsid w:val="009C5AFB"/>
    <w:rsid w:val="009D337C"/>
    <w:rsid w:val="009D3641"/>
    <w:rsid w:val="009D3EC5"/>
    <w:rsid w:val="009E149F"/>
    <w:rsid w:val="009E45DA"/>
    <w:rsid w:val="009F28AE"/>
    <w:rsid w:val="009F7C17"/>
    <w:rsid w:val="00A0404B"/>
    <w:rsid w:val="00A123FE"/>
    <w:rsid w:val="00A139A0"/>
    <w:rsid w:val="00A2263D"/>
    <w:rsid w:val="00A278E5"/>
    <w:rsid w:val="00A310F3"/>
    <w:rsid w:val="00A516CC"/>
    <w:rsid w:val="00A53C7D"/>
    <w:rsid w:val="00A55992"/>
    <w:rsid w:val="00A611FB"/>
    <w:rsid w:val="00A62FC6"/>
    <w:rsid w:val="00A73907"/>
    <w:rsid w:val="00A7546E"/>
    <w:rsid w:val="00A816FB"/>
    <w:rsid w:val="00A81C71"/>
    <w:rsid w:val="00A95988"/>
    <w:rsid w:val="00AA5389"/>
    <w:rsid w:val="00AA57A7"/>
    <w:rsid w:val="00AB6B19"/>
    <w:rsid w:val="00AD26E2"/>
    <w:rsid w:val="00AD46A4"/>
    <w:rsid w:val="00AD5B63"/>
    <w:rsid w:val="00AE7CBD"/>
    <w:rsid w:val="00B16656"/>
    <w:rsid w:val="00B364DE"/>
    <w:rsid w:val="00B47DBF"/>
    <w:rsid w:val="00B64B06"/>
    <w:rsid w:val="00B77CAC"/>
    <w:rsid w:val="00B844BD"/>
    <w:rsid w:val="00B92E65"/>
    <w:rsid w:val="00BA14E1"/>
    <w:rsid w:val="00BA2CF8"/>
    <w:rsid w:val="00BA432E"/>
    <w:rsid w:val="00BB134C"/>
    <w:rsid w:val="00BC2D47"/>
    <w:rsid w:val="00BC342F"/>
    <w:rsid w:val="00BD5419"/>
    <w:rsid w:val="00BF0196"/>
    <w:rsid w:val="00BF3067"/>
    <w:rsid w:val="00C0657D"/>
    <w:rsid w:val="00C21A1B"/>
    <w:rsid w:val="00C24FD8"/>
    <w:rsid w:val="00C36B17"/>
    <w:rsid w:val="00C41DB7"/>
    <w:rsid w:val="00C71C48"/>
    <w:rsid w:val="00CA4568"/>
    <w:rsid w:val="00CC1400"/>
    <w:rsid w:val="00CC3E2F"/>
    <w:rsid w:val="00CC6663"/>
    <w:rsid w:val="00CD260D"/>
    <w:rsid w:val="00CD2D40"/>
    <w:rsid w:val="00CE5DB6"/>
    <w:rsid w:val="00CE7426"/>
    <w:rsid w:val="00CE79F9"/>
    <w:rsid w:val="00CF1FCB"/>
    <w:rsid w:val="00CF4DEE"/>
    <w:rsid w:val="00D006BA"/>
    <w:rsid w:val="00D032EF"/>
    <w:rsid w:val="00D10F42"/>
    <w:rsid w:val="00D115D0"/>
    <w:rsid w:val="00D13BAC"/>
    <w:rsid w:val="00D24C34"/>
    <w:rsid w:val="00D74746"/>
    <w:rsid w:val="00D75645"/>
    <w:rsid w:val="00D80A85"/>
    <w:rsid w:val="00D86A0B"/>
    <w:rsid w:val="00DA404A"/>
    <w:rsid w:val="00DB15FE"/>
    <w:rsid w:val="00DC0814"/>
    <w:rsid w:val="00DC6C23"/>
    <w:rsid w:val="00DD560D"/>
    <w:rsid w:val="00DE06D1"/>
    <w:rsid w:val="00DE58F4"/>
    <w:rsid w:val="00DE5AEC"/>
    <w:rsid w:val="00E00067"/>
    <w:rsid w:val="00E24BAB"/>
    <w:rsid w:val="00E26ACC"/>
    <w:rsid w:val="00E333C2"/>
    <w:rsid w:val="00E36B7B"/>
    <w:rsid w:val="00E437A1"/>
    <w:rsid w:val="00E46F7A"/>
    <w:rsid w:val="00E5543B"/>
    <w:rsid w:val="00E656DF"/>
    <w:rsid w:val="00E76AA1"/>
    <w:rsid w:val="00E821F0"/>
    <w:rsid w:val="00E84D77"/>
    <w:rsid w:val="00E8549C"/>
    <w:rsid w:val="00E94F9C"/>
    <w:rsid w:val="00E968F7"/>
    <w:rsid w:val="00EA1825"/>
    <w:rsid w:val="00EA2CC1"/>
    <w:rsid w:val="00EB6067"/>
    <w:rsid w:val="00EC4604"/>
    <w:rsid w:val="00ED5C1E"/>
    <w:rsid w:val="00ED7EDF"/>
    <w:rsid w:val="00EF6AE0"/>
    <w:rsid w:val="00F0038E"/>
    <w:rsid w:val="00F12BCB"/>
    <w:rsid w:val="00F212C3"/>
    <w:rsid w:val="00F32F7A"/>
    <w:rsid w:val="00F4497B"/>
    <w:rsid w:val="00F51BCD"/>
    <w:rsid w:val="00F809D9"/>
    <w:rsid w:val="00F8722D"/>
    <w:rsid w:val="00F97CA7"/>
    <w:rsid w:val="00FA0E6F"/>
    <w:rsid w:val="00FA78F2"/>
    <w:rsid w:val="00FB0A67"/>
    <w:rsid w:val="00FB4FB5"/>
    <w:rsid w:val="00FE4ABD"/>
    <w:rsid w:val="00FF0011"/>
    <w:rsid w:val="00FF3B3F"/>
    <w:rsid w:val="00FF63B0"/>
    <w:rsid w:val="00FF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F9BB62"/>
  <w15:chartTrackingRefBased/>
  <w15:docId w15:val="{76C683F9-0ABD-4C3D-B1C7-1A339152D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D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72FD5"/>
    <w:pPr>
      <w:spacing w:after="0" w:line="240" w:lineRule="auto"/>
    </w:pPr>
    <w:rPr>
      <w:rFonts w:eastAsiaTheme="minorEastAsia"/>
    </w:rPr>
  </w:style>
  <w:style w:type="character" w:customStyle="1" w:styleId="a4">
    <w:name w:val="Без разредка Знак"/>
    <w:basedOn w:val="a0"/>
    <w:link w:val="a3"/>
    <w:uiPriority w:val="1"/>
    <w:rsid w:val="00272FD5"/>
    <w:rPr>
      <w:rFonts w:eastAsiaTheme="minorEastAsia"/>
    </w:rPr>
  </w:style>
  <w:style w:type="paragraph" w:styleId="a5">
    <w:name w:val="Title"/>
    <w:basedOn w:val="a"/>
    <w:next w:val="a"/>
    <w:link w:val="a6"/>
    <w:uiPriority w:val="10"/>
    <w:qFormat/>
    <w:rsid w:val="00272FD5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a6">
    <w:name w:val="Заглавие Знак"/>
    <w:basedOn w:val="a0"/>
    <w:link w:val="a5"/>
    <w:uiPriority w:val="10"/>
    <w:rsid w:val="00272FD5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272FD5"/>
    <w:pPr>
      <w:numPr>
        <w:ilvl w:val="1"/>
      </w:numPr>
    </w:pPr>
    <w:rPr>
      <w:rFonts w:eastAsiaTheme="minorEastAsia" w:cs="Times New Roman"/>
      <w:color w:val="5A5A5A" w:themeColor="text1" w:themeTint="A5"/>
      <w:spacing w:val="15"/>
    </w:rPr>
  </w:style>
  <w:style w:type="character" w:customStyle="1" w:styleId="a8">
    <w:name w:val="Подзаглавие Знак"/>
    <w:basedOn w:val="a0"/>
    <w:link w:val="a7"/>
    <w:uiPriority w:val="11"/>
    <w:rsid w:val="00272FD5"/>
    <w:rPr>
      <w:rFonts w:eastAsiaTheme="minorEastAsia" w:cs="Times New Roman"/>
      <w:color w:val="5A5A5A" w:themeColor="text1" w:themeTint="A5"/>
      <w:spacing w:val="15"/>
    </w:rPr>
  </w:style>
  <w:style w:type="character" w:customStyle="1" w:styleId="10">
    <w:name w:val="Заглавие 1 Знак"/>
    <w:basedOn w:val="a0"/>
    <w:link w:val="1"/>
    <w:uiPriority w:val="9"/>
    <w:rsid w:val="00040D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040D96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040D96"/>
    <w:pPr>
      <w:spacing w:after="100"/>
    </w:pPr>
  </w:style>
  <w:style w:type="character" w:styleId="aa">
    <w:name w:val="Hyperlink"/>
    <w:basedOn w:val="a0"/>
    <w:uiPriority w:val="99"/>
    <w:unhideWhenUsed/>
    <w:rsid w:val="00040D96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0A5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0A59E5"/>
  </w:style>
  <w:style w:type="paragraph" w:styleId="ad">
    <w:name w:val="footer"/>
    <w:basedOn w:val="a"/>
    <w:link w:val="ae"/>
    <w:uiPriority w:val="99"/>
    <w:unhideWhenUsed/>
    <w:rsid w:val="000A5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0A59E5"/>
  </w:style>
  <w:style w:type="paragraph" w:styleId="af">
    <w:name w:val="Bibliography"/>
    <w:basedOn w:val="a"/>
    <w:next w:val="a"/>
    <w:uiPriority w:val="37"/>
    <w:unhideWhenUsed/>
    <w:rsid w:val="00660769"/>
  </w:style>
  <w:style w:type="table" w:styleId="af0">
    <w:name w:val="Table Grid"/>
    <w:basedOn w:val="a1"/>
    <w:uiPriority w:val="39"/>
    <w:rsid w:val="0097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1450A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450A3"/>
    <w:pPr>
      <w:spacing w:line="240" w:lineRule="auto"/>
    </w:pPr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1450A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450A3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1450A3"/>
    <w:rPr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145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Изнесен текст Знак"/>
    <w:basedOn w:val="a0"/>
    <w:link w:val="af6"/>
    <w:uiPriority w:val="99"/>
    <w:semiHidden/>
    <w:rsid w:val="001450A3"/>
    <w:rPr>
      <w:rFonts w:ascii="Segoe UI" w:hAnsi="Segoe UI" w:cs="Segoe UI"/>
      <w:sz w:val="18"/>
      <w:szCs w:val="18"/>
    </w:rPr>
  </w:style>
  <w:style w:type="character" w:customStyle="1" w:styleId="30">
    <w:name w:val="Заглавие 3 Знак"/>
    <w:basedOn w:val="a0"/>
    <w:link w:val="3"/>
    <w:uiPriority w:val="9"/>
    <w:semiHidden/>
    <w:rsid w:val="001041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7E29727219F4CE1B0FA564EACDB0752"/>
        <w:category>
          <w:name w:val="Общи"/>
          <w:gallery w:val="placeholder"/>
        </w:category>
        <w:types>
          <w:type w:val="bbPlcHdr"/>
        </w:types>
        <w:behaviors>
          <w:behavior w:val="content"/>
        </w:behaviors>
        <w:guid w:val="{17A47A63-8F47-442B-B557-A34C115E7A7F}"/>
      </w:docPartPr>
      <w:docPartBody>
        <w:p w:rsidR="00DF0EBF" w:rsidRDefault="00680C87" w:rsidP="00680C87">
          <w:pPr>
            <w:pStyle w:val="17E29727219F4CE1B0FA564EACDB0752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5737A2BD03104AC2BCDA135FB3D28777"/>
        <w:category>
          <w:name w:val="Общи"/>
          <w:gallery w:val="placeholder"/>
        </w:category>
        <w:types>
          <w:type w:val="bbPlcHdr"/>
        </w:types>
        <w:behaviors>
          <w:behavior w:val="content"/>
        </w:behaviors>
        <w:guid w:val="{2340C8DD-BC32-45AB-B1C6-B6D54B4D9EE0}"/>
      </w:docPartPr>
      <w:docPartBody>
        <w:p w:rsidR="00DF0EBF" w:rsidRDefault="00680C87" w:rsidP="00680C87">
          <w:pPr>
            <w:pStyle w:val="5737A2BD03104AC2BCDA135FB3D28777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B23"/>
    <w:rsid w:val="00517B23"/>
    <w:rsid w:val="0058584C"/>
    <w:rsid w:val="005B2A04"/>
    <w:rsid w:val="00680C87"/>
    <w:rsid w:val="008F271D"/>
    <w:rsid w:val="00A22BD1"/>
    <w:rsid w:val="00A80F34"/>
    <w:rsid w:val="00B61236"/>
    <w:rsid w:val="00D86776"/>
    <w:rsid w:val="00DF0EBF"/>
    <w:rsid w:val="00E50B21"/>
    <w:rsid w:val="00F2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C3AFE8713844AB879759BEA5E35727">
    <w:name w:val="20C3AFE8713844AB879759BEA5E35727"/>
    <w:rsid w:val="00517B23"/>
  </w:style>
  <w:style w:type="paragraph" w:customStyle="1" w:styleId="B06974361F5949DEBCA4CACFA2DCD8EF">
    <w:name w:val="B06974361F5949DEBCA4CACFA2DCD8EF"/>
    <w:rsid w:val="00517B23"/>
  </w:style>
  <w:style w:type="paragraph" w:customStyle="1" w:styleId="DAC4ED3811884CD994F8694B06E2E29D">
    <w:name w:val="DAC4ED3811884CD994F8694B06E2E29D"/>
    <w:rsid w:val="00517B23"/>
  </w:style>
  <w:style w:type="paragraph" w:customStyle="1" w:styleId="29F38A658DEF49ECB99773029A941EBD">
    <w:name w:val="29F38A658DEF49ECB99773029A941EBD"/>
    <w:rsid w:val="00517B23"/>
  </w:style>
  <w:style w:type="paragraph" w:customStyle="1" w:styleId="E08C7FB070F146B1A3A887DC5DD98781">
    <w:name w:val="E08C7FB070F146B1A3A887DC5DD98781"/>
    <w:rsid w:val="00517B23"/>
  </w:style>
  <w:style w:type="paragraph" w:customStyle="1" w:styleId="E040F002A44D436D92F61644594D9716">
    <w:name w:val="E040F002A44D436D92F61644594D9716"/>
    <w:rsid w:val="00517B23"/>
  </w:style>
  <w:style w:type="paragraph" w:customStyle="1" w:styleId="2C53BCAA775F498FB7AF403C20A97610">
    <w:name w:val="2C53BCAA775F498FB7AF403C20A97610"/>
    <w:rsid w:val="00517B23"/>
  </w:style>
  <w:style w:type="paragraph" w:customStyle="1" w:styleId="A561B6EA41E54D7BA6415B33C1C028F1">
    <w:name w:val="A561B6EA41E54D7BA6415B33C1C028F1"/>
    <w:rsid w:val="00517B23"/>
  </w:style>
  <w:style w:type="paragraph" w:customStyle="1" w:styleId="C584A361146046649DCA49A31C708AB3">
    <w:name w:val="C584A361146046649DCA49A31C708AB3"/>
    <w:rsid w:val="00517B23"/>
  </w:style>
  <w:style w:type="paragraph" w:customStyle="1" w:styleId="73DF488D71044D6594BA94619EB70278">
    <w:name w:val="73DF488D71044D6594BA94619EB70278"/>
    <w:rsid w:val="00517B23"/>
  </w:style>
  <w:style w:type="paragraph" w:customStyle="1" w:styleId="BD921DCF52CF4A9B82689103935C1346">
    <w:name w:val="BD921DCF52CF4A9B82689103935C1346"/>
    <w:rsid w:val="00517B23"/>
  </w:style>
  <w:style w:type="paragraph" w:customStyle="1" w:styleId="56FED541455B4E998A9BB33FADCC363F">
    <w:name w:val="56FED541455B4E998A9BB33FADCC363F"/>
    <w:rsid w:val="00517B23"/>
  </w:style>
  <w:style w:type="paragraph" w:customStyle="1" w:styleId="11D198CFED6D4D0DA6356747AE5CD467">
    <w:name w:val="11D198CFED6D4D0DA6356747AE5CD467"/>
    <w:rsid w:val="00517B23"/>
  </w:style>
  <w:style w:type="paragraph" w:customStyle="1" w:styleId="B77C6AC9E7654654BE8561438F9D2BD1">
    <w:name w:val="B77C6AC9E7654654BE8561438F9D2BD1"/>
    <w:rsid w:val="00517B23"/>
  </w:style>
  <w:style w:type="paragraph" w:customStyle="1" w:styleId="2C4F3E1A2A224682BC0B676ACCE36B4C">
    <w:name w:val="2C4F3E1A2A224682BC0B676ACCE36B4C"/>
    <w:rsid w:val="00517B23"/>
  </w:style>
  <w:style w:type="paragraph" w:customStyle="1" w:styleId="9ED0FB2E12514D8FBD86B9C5F6335C6B">
    <w:name w:val="9ED0FB2E12514D8FBD86B9C5F6335C6B"/>
    <w:rsid w:val="00517B23"/>
  </w:style>
  <w:style w:type="paragraph" w:customStyle="1" w:styleId="C13659EEE0BA4F3895318285FBD5357B">
    <w:name w:val="C13659EEE0BA4F3895318285FBD5357B"/>
    <w:rsid w:val="00517B23"/>
  </w:style>
  <w:style w:type="paragraph" w:customStyle="1" w:styleId="FD70050129474FAFB1ABB8DBD0E00F95">
    <w:name w:val="FD70050129474FAFB1ABB8DBD0E00F95"/>
    <w:rsid w:val="00517B23"/>
  </w:style>
  <w:style w:type="paragraph" w:customStyle="1" w:styleId="1443B2C311934A85B50F5592846C1EDD">
    <w:name w:val="1443B2C311934A85B50F5592846C1EDD"/>
    <w:rsid w:val="00517B23"/>
  </w:style>
  <w:style w:type="paragraph" w:customStyle="1" w:styleId="08486FA6E61E49C28CC5DCC384878B7F">
    <w:name w:val="08486FA6E61E49C28CC5DCC384878B7F"/>
    <w:rsid w:val="00517B23"/>
  </w:style>
  <w:style w:type="paragraph" w:customStyle="1" w:styleId="19BFE14795434868A2E3CDC0684244E7">
    <w:name w:val="19BFE14795434868A2E3CDC0684244E7"/>
    <w:rsid w:val="00517B23"/>
  </w:style>
  <w:style w:type="paragraph" w:customStyle="1" w:styleId="AE799598409F4A3BBA355131652A050C">
    <w:name w:val="AE799598409F4A3BBA355131652A050C"/>
    <w:rsid w:val="00517B23"/>
  </w:style>
  <w:style w:type="paragraph" w:customStyle="1" w:styleId="E9D81CD26D784270B2CE294E2CEB18F3">
    <w:name w:val="E9D81CD26D784270B2CE294E2CEB18F3"/>
    <w:rsid w:val="00517B23"/>
  </w:style>
  <w:style w:type="paragraph" w:customStyle="1" w:styleId="17BE7ECAA0D74031BB3671A99B2F007C">
    <w:name w:val="17BE7ECAA0D74031BB3671A99B2F007C"/>
    <w:rsid w:val="00517B23"/>
  </w:style>
  <w:style w:type="paragraph" w:customStyle="1" w:styleId="F3636099CE904B90ACB4C823988BD377">
    <w:name w:val="F3636099CE904B90ACB4C823988BD377"/>
    <w:rsid w:val="00517B23"/>
  </w:style>
  <w:style w:type="paragraph" w:customStyle="1" w:styleId="048778227C734DCD8383D59ECA34837E">
    <w:name w:val="048778227C734DCD8383D59ECA34837E"/>
    <w:rsid w:val="00517B23"/>
  </w:style>
  <w:style w:type="paragraph" w:customStyle="1" w:styleId="18A45126963A432CBC00DBC396CA2E77">
    <w:name w:val="18A45126963A432CBC00DBC396CA2E77"/>
    <w:rsid w:val="00517B23"/>
  </w:style>
  <w:style w:type="paragraph" w:customStyle="1" w:styleId="CD44802A203C462695B7CF9DC045BC6E">
    <w:name w:val="CD44802A203C462695B7CF9DC045BC6E"/>
    <w:rsid w:val="00517B23"/>
  </w:style>
  <w:style w:type="paragraph" w:customStyle="1" w:styleId="C391C3052B9A42D48F730807C7EB3DC9">
    <w:name w:val="C391C3052B9A42D48F730807C7EB3DC9"/>
    <w:rsid w:val="00517B23"/>
  </w:style>
  <w:style w:type="paragraph" w:customStyle="1" w:styleId="3A40DC94F68A48AFBF358A7087AF1038">
    <w:name w:val="3A40DC94F68A48AFBF358A7087AF1038"/>
    <w:rsid w:val="00517B23"/>
  </w:style>
  <w:style w:type="paragraph" w:customStyle="1" w:styleId="48BD5C456DDC4751B268FAD3B70C41F9">
    <w:name w:val="48BD5C456DDC4751B268FAD3B70C41F9"/>
    <w:rsid w:val="00517B23"/>
  </w:style>
  <w:style w:type="paragraph" w:customStyle="1" w:styleId="5971DA2C69EB4B7DA234CB8B6D334644">
    <w:name w:val="5971DA2C69EB4B7DA234CB8B6D334644"/>
    <w:rsid w:val="00517B23"/>
  </w:style>
  <w:style w:type="paragraph" w:customStyle="1" w:styleId="9A022836893741B9B8E7F11284664B34">
    <w:name w:val="9A022836893741B9B8E7F11284664B34"/>
    <w:rsid w:val="00517B23"/>
  </w:style>
  <w:style w:type="paragraph" w:customStyle="1" w:styleId="F5434F9AB9354A0DB31ED99C8C50CEC0">
    <w:name w:val="F5434F9AB9354A0DB31ED99C8C50CEC0"/>
    <w:rsid w:val="00517B23"/>
  </w:style>
  <w:style w:type="paragraph" w:customStyle="1" w:styleId="48A7AF93ABC543998391FF36DC3D4222">
    <w:name w:val="48A7AF93ABC543998391FF36DC3D4222"/>
    <w:rsid w:val="00517B23"/>
  </w:style>
  <w:style w:type="paragraph" w:customStyle="1" w:styleId="46D3B69655114106990F84C8AF8C83E1">
    <w:name w:val="46D3B69655114106990F84C8AF8C83E1"/>
    <w:rsid w:val="00517B23"/>
  </w:style>
  <w:style w:type="paragraph" w:customStyle="1" w:styleId="5197008C5325456F8603A5C3EC885E3A">
    <w:name w:val="5197008C5325456F8603A5C3EC885E3A"/>
    <w:rsid w:val="00517B23"/>
  </w:style>
  <w:style w:type="paragraph" w:customStyle="1" w:styleId="08726C4E015947ACBB7C7799E1FD93B4">
    <w:name w:val="08726C4E015947ACBB7C7799E1FD93B4"/>
    <w:rsid w:val="00517B23"/>
  </w:style>
  <w:style w:type="paragraph" w:customStyle="1" w:styleId="F4F30A321F4944338D20284FC8EFA80B">
    <w:name w:val="F4F30A321F4944338D20284FC8EFA80B"/>
    <w:rsid w:val="00517B23"/>
  </w:style>
  <w:style w:type="paragraph" w:customStyle="1" w:styleId="51399BF9F4884975B38AD1F2555CA6E7">
    <w:name w:val="51399BF9F4884975B38AD1F2555CA6E7"/>
    <w:rsid w:val="00517B23"/>
  </w:style>
  <w:style w:type="paragraph" w:customStyle="1" w:styleId="7D20BADE3EA2474DA0C607F9EAB63C69">
    <w:name w:val="7D20BADE3EA2474DA0C607F9EAB63C69"/>
    <w:rsid w:val="00517B23"/>
  </w:style>
  <w:style w:type="paragraph" w:customStyle="1" w:styleId="095CC4A3A7D34D1EB1AD541CBB849302">
    <w:name w:val="095CC4A3A7D34D1EB1AD541CBB849302"/>
    <w:rsid w:val="00517B23"/>
  </w:style>
  <w:style w:type="paragraph" w:customStyle="1" w:styleId="F47AA1E075D24149993C628A84DE62F1">
    <w:name w:val="F47AA1E075D24149993C628A84DE62F1"/>
    <w:rsid w:val="00517B23"/>
  </w:style>
  <w:style w:type="paragraph" w:customStyle="1" w:styleId="F501560A50834AB59450691D07C32101">
    <w:name w:val="F501560A50834AB59450691D07C32101"/>
    <w:rsid w:val="0058584C"/>
  </w:style>
  <w:style w:type="paragraph" w:customStyle="1" w:styleId="31D8C6B4BFA24EA6B61AF63792A1B16F">
    <w:name w:val="31D8C6B4BFA24EA6B61AF63792A1B16F"/>
    <w:rsid w:val="00680C87"/>
  </w:style>
  <w:style w:type="paragraph" w:customStyle="1" w:styleId="8A62E0A4B5464E3BAAB95932098AFC2C">
    <w:name w:val="8A62E0A4B5464E3BAAB95932098AFC2C"/>
    <w:rsid w:val="00680C87"/>
  </w:style>
  <w:style w:type="paragraph" w:customStyle="1" w:styleId="A02D275406EA41C1902AE710E82297C3">
    <w:name w:val="A02D275406EA41C1902AE710E82297C3"/>
    <w:rsid w:val="00680C87"/>
  </w:style>
  <w:style w:type="paragraph" w:customStyle="1" w:styleId="8DF9F501735B41F9B38ED828049AA4E2">
    <w:name w:val="8DF9F501735B41F9B38ED828049AA4E2"/>
    <w:rsid w:val="00680C87"/>
  </w:style>
  <w:style w:type="paragraph" w:customStyle="1" w:styleId="19E932F4E03648F99E014AC8831C808D">
    <w:name w:val="19E932F4E03648F99E014AC8831C808D"/>
    <w:rsid w:val="00680C87"/>
  </w:style>
  <w:style w:type="paragraph" w:customStyle="1" w:styleId="68C11EE335EF485BACADD55F26EB1956">
    <w:name w:val="68C11EE335EF485BACADD55F26EB1956"/>
    <w:rsid w:val="00680C87"/>
  </w:style>
  <w:style w:type="paragraph" w:customStyle="1" w:styleId="F0EAE2F30138488AA97364A44E38D6A8">
    <w:name w:val="F0EAE2F30138488AA97364A44E38D6A8"/>
    <w:rsid w:val="00680C87"/>
  </w:style>
  <w:style w:type="paragraph" w:customStyle="1" w:styleId="57BA29A5C5FE4402AC78BA59590639E2">
    <w:name w:val="57BA29A5C5FE4402AC78BA59590639E2"/>
    <w:rsid w:val="00680C87"/>
  </w:style>
  <w:style w:type="paragraph" w:customStyle="1" w:styleId="8FAA0AC6BD9E488CAB227FF9771916B9">
    <w:name w:val="8FAA0AC6BD9E488CAB227FF9771916B9"/>
    <w:rsid w:val="00680C87"/>
  </w:style>
  <w:style w:type="paragraph" w:customStyle="1" w:styleId="FA3B7A159CA4411081CB97915B1D22BA">
    <w:name w:val="FA3B7A159CA4411081CB97915B1D22BA"/>
    <w:rsid w:val="00680C87"/>
  </w:style>
  <w:style w:type="paragraph" w:customStyle="1" w:styleId="A850E7F2FE2E427980F5BB9D5ECA5ED0">
    <w:name w:val="A850E7F2FE2E427980F5BB9D5ECA5ED0"/>
    <w:rsid w:val="00680C87"/>
  </w:style>
  <w:style w:type="paragraph" w:customStyle="1" w:styleId="17E29727219F4CE1B0FA564EACDB0752">
    <w:name w:val="17E29727219F4CE1B0FA564EACDB0752"/>
    <w:rsid w:val="00680C87"/>
  </w:style>
  <w:style w:type="paragraph" w:customStyle="1" w:styleId="5737A2BD03104AC2BCDA135FB3D28777">
    <w:name w:val="5737A2BD03104AC2BCDA135FB3D28777"/>
    <w:rsid w:val="00680C87"/>
  </w:style>
  <w:style w:type="paragraph" w:customStyle="1" w:styleId="64BB7E1AFC2548D38A30A101CA3634C2">
    <w:name w:val="64BB7E1AFC2548D38A30A101CA3634C2"/>
    <w:rsid w:val="00680C87"/>
  </w:style>
  <w:style w:type="paragraph" w:customStyle="1" w:styleId="D83B6991BBE543EDBA934D9ECD2E9535">
    <w:name w:val="D83B6991BBE543EDBA934D9ECD2E9535"/>
    <w:rsid w:val="00680C87"/>
  </w:style>
  <w:style w:type="paragraph" w:customStyle="1" w:styleId="FA5C553D8ADD4071BD6E70BAE489659E">
    <w:name w:val="FA5C553D8ADD4071BD6E70BAE489659E"/>
    <w:rsid w:val="00680C87"/>
  </w:style>
  <w:style w:type="paragraph" w:customStyle="1" w:styleId="FA28EF4106994BDA99E7DF21A2E49D58">
    <w:name w:val="FA28EF4106994BDA99E7DF21A2E49D58"/>
    <w:rsid w:val="00680C87"/>
  </w:style>
  <w:style w:type="paragraph" w:customStyle="1" w:styleId="5308D296F18541AA810DD09A24E39C65">
    <w:name w:val="5308D296F18541AA810DD09A24E39C65"/>
    <w:rsid w:val="00680C87"/>
  </w:style>
  <w:style w:type="paragraph" w:customStyle="1" w:styleId="C524692436A9416AA4AB34B1540978C8">
    <w:name w:val="C524692436A9416AA4AB34B1540978C8"/>
    <w:rsid w:val="00680C87"/>
  </w:style>
  <w:style w:type="paragraph" w:customStyle="1" w:styleId="6D59AA2073A94FCD8DB82AB10834F317">
    <w:name w:val="6D59AA2073A94FCD8DB82AB10834F317"/>
    <w:rsid w:val="00680C87"/>
  </w:style>
  <w:style w:type="paragraph" w:customStyle="1" w:styleId="E1DF38CB452641FBB848E33A2E6ADF3E">
    <w:name w:val="E1DF38CB452641FBB848E33A2E6ADF3E"/>
    <w:rsid w:val="00680C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2019-05-08T00:00:00</PublishDate>
  <Abstract>Lecturer name : Isaiah Oino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HSB19</b:Tag>
    <b:SourceType>InternetSite</b:SourceType>
    <b:Guid>{8C888096-6EE0-4D9C-BD81-FE123525A7BB}</b:Guid>
    <b:Author>
      <b:Author>
        <b:NameList>
          <b:Person>
            <b:Last>Group</b:Last>
            <b:First>HSBC</b:First>
          </b:Person>
        </b:NameList>
      </b:Author>
    </b:Author>
    <b:Title>Who we are</b:Title>
    <b:Year>2019</b:Year>
    <b:YearAccessed>2019</b:YearAccessed>
    <b:MonthAccessed>march</b:MonthAccessed>
    <b:DayAccessed>11</b:DayAccessed>
    <b:URL>https://www.hsbc.com</b:URL>
    <b:RefOrder>2</b:RefOrder>
  </b:Source>
  <b:Source>
    <b:Tag>Wik19</b:Tag>
    <b:SourceType>InternetSite</b:SourceType>
    <b:Guid>{146AE389-32A2-4890-8FD3-07197903EBD5}</b:Guid>
    <b:Author>
      <b:Author>
        <b:NameList>
          <b:Person>
            <b:Last>Wikipedia</b:Last>
          </b:Person>
        </b:NameList>
      </b:Author>
    </b:Author>
    <b:Title>HSBC</b:Title>
    <b:Year>2019</b:Year>
    <b:YearAccessed>2019</b:YearAccessed>
    <b:MonthAccessed>march</b:MonthAccessed>
    <b:DayAccessed>11</b:DayAccessed>
    <b:URL>https://en.wikipedia.org</b:URL>
    <b:Month>march</b:Month>
    <b:Day>9</b:Day>
    <b:RefOrder>1</b:RefOrder>
  </b:Source>
  <b:Source>
    <b:Tag>Jil15</b:Tag>
    <b:SourceType>ArticleInAPeriodical</b:SourceType>
    <b:Guid>{CF8D4276-48BF-4AED-8E55-F48D2E86CCDA}</b:Guid>
    <b:Title>HSBC: Swiss bank searched as officials launch money-laundering inquiry</b:Title>
    <b:Year>2015</b:Year>
    <b:PeriodicalTitle>The Guardian</b:PeriodicalTitle>
    <b:Month>February</b:Month>
    <b:Day>18</b:Day>
    <b:Author>
      <b:Author>
        <b:NameList>
          <b:Person>
            <b:Last>Treanor</b:Last>
            <b:First>Jill</b:First>
          </b:Person>
        </b:NameList>
      </b:Author>
    </b:Author>
    <b:RefOrder>3</b:RefOrder>
  </b:Source>
  <b:Source>
    <b:Tag>BBC18</b:Tag>
    <b:SourceType>InternetSite</b:SourceType>
    <b:Guid>{D658FDB0-946B-4A37-8D23-69381D7DA91B}</b:Guid>
    <b:Title>HSBC leaks: Spain rejects Swiss request to remand Falciani</b:Title>
    <b:Year>2018</b:Year>
    <b:Month>APRIL</b:Month>
    <b:Day>5</b:Day>
    <b:Author>
      <b:Author>
        <b:NameList>
          <b:Person>
            <b:Last>BBC</b:Last>
          </b:Person>
        </b:NameList>
      </b:Author>
    </b:Author>
    <b:YearAccessed>2019</b:YearAccessed>
    <b:MonthAccessed>march</b:MonthAccessed>
    <b:DayAccessed>11</b:DayAccessed>
    <b:URL>https://www.bbc.co.uk</b:URL>
    <b:RefOrder>4</b:RefOrder>
  </b:Source>
  <b:Source>
    <b:Tag>Jon15</b:Tag>
    <b:SourceType>InternetSite</b:SourceType>
    <b:Guid>{6902B196-070C-4B15-B638-5E90044265CD}</b:Guid>
    <b:Title>Peter Oborne: why I resigned from the Telegraph</b:Title>
    <b:Year>2015</b:Year>
    <b:YearAccessed>2019</b:YearAccessed>
    <b:MonthAccessed>march</b:MonthAccessed>
    <b:DayAccessed>11</b:DayAccessed>
    <b:URL>https://www.channel4.com</b:URL>
    <b:Author>
      <b:Author>
        <b:NameList>
          <b:Person>
            <b:Last>Snow</b:Last>
            <b:First>Jon</b:First>
          </b:Person>
        </b:NameList>
      </b:Author>
    </b:Author>
    <b:Month>february</b:Month>
    <b:Day>17</b:Day>
    <b:RefOrder>5</b:RefOrder>
  </b:Source>
  <b:Source>
    <b:Tag>Har16</b:Tag>
    <b:SourceType>InternetSite</b:SourceType>
    <b:Guid>{5AA6B0AC-A43C-40AC-A039-988F213D5BD4}</b:Guid>
    <b:Title>HSBC sued over Mexico drug cartel murders</b:Title>
    <b:Year>2016</b:Year>
    <b:YearAccessed>2019</b:YearAccessed>
    <b:MonthAccessed>march</b:MonthAccessed>
    <b:DayAccessed>11</b:DayAccessed>
    <b:URL>https://www.ft.com</b:URL>
    <b:Author>
      <b:Author>
        <b:NameList>
          <b:Person>
            <b:Last>Harris</b:Last>
            <b:First>Bryan</b:First>
          </b:Person>
        </b:NameList>
      </b:Author>
    </b:Author>
    <b:Month>February</b:Month>
    <b:Day>10</b:Day>
    <b:RefOrder>6</b:RefOrder>
  </b:Source>
  <b:Source>
    <b:Tag>Mar18</b:Tag>
    <b:SourceType>InternetSite</b:SourceType>
    <b:Guid>{5C0E28FD-5945-4C84-9542-072C1AD3D8AB}</b:Guid>
    <b:Title>HSBC hopes to leave era of scandals behind</b:Title>
    <b:Year>2018</b:Year>
    <b:YearAccessed>2019</b:YearAccessed>
    <b:MonthAccessed>march</b:MonthAccessed>
    <b:DayAccessed>11</b:DayAccessed>
    <b:URL>https://www.ft.com</b:URL>
    <b:Author>
      <b:Author>
        <b:NameList>
          <b:Person>
            <b:Last>Arnold</b:Last>
            <b:First>Martin</b:First>
          </b:Person>
        </b:NameList>
      </b:Author>
    </b:Author>
    <b:Month>february</b:Month>
    <b:Day>18</b:Day>
    <b:RefOrder>7</b:RefOrder>
  </b:Source>
  <b:Source>
    <b:Tag>Jos19</b:Tag>
    <b:SourceType>InternetSite</b:SourceType>
    <b:Guid>{1A73B0E7-5036-4F19-8CA7-CD8EF60C3CB2}</b:Guid>
    <b:Title>HSBC share price: what to expect from 2018 results</b:Title>
    <b:Year>2019</b:Year>
    <b:YearAccessed>2019</b:YearAccessed>
    <b:MonthAccessed>march</b:MonthAccessed>
    <b:DayAccessed>11</b:DayAccessed>
    <b:URL>https://www.ig.com</b:URL>
    <b:Author>
      <b:Author>
        <b:NameList>
          <b:Person>
            <b:Last>Warner</b:Last>
            <b:First>Joshua</b:First>
          </b:Person>
        </b:NameList>
      </b:Author>
    </b:Author>
    <b:Month>february</b:Month>
    <b:Day>13</b:Day>
    <b:RefOrder>8</b:RefOrder>
  </b:Source>
  <b:Source>
    <b:Tag>Ber17</b:Tag>
    <b:SourceType>ArticleInAPeriodical</b:SourceType>
    <b:Guid>{8A23F27B-87FE-45E4-B93D-864E78F3B7EA}</b:Guid>
    <b:Title>Can Challenger Banks break the massive bank concentration in the UK?</b:Title>
    <b:Year>2017</b:Year>
    <b:PeriodicalTitle>Daily Fintech</b:PeriodicalTitle>
    <b:Month>january</b:Month>
    <b:Day>29</b:Day>
    <b:Author>
      <b:Author>
        <b:NameList>
          <b:Person>
            <b:Last>Lunn</b:Last>
            <b:First>Bernard</b:First>
          </b:Person>
        </b:NameList>
      </b:Author>
    </b:Author>
    <b:RefOrder>9</b:RefOrder>
  </b:Source>
  <b:Source>
    <b:Tag>SBr18</b:Tag>
    <b:SourceType>ArticleInAPeriodical</b:SourceType>
    <b:Guid>{47F595F7-2682-4D15-AE3C-3B7070DF1052}</b:Guid>
    <b:Title>Barclays Posts Lowest Capital Ratio in Latest EU Stress Test</b:Title>
    <b:PeriodicalTitle>Bloomerang</b:PeriodicalTitle>
    <b:Year>2018</b:Year>
    <b:Month>november</b:Month>
    <b:Day>2</b:Day>
    <b:Author>
      <b:Author>
        <b:NameList>
          <b:Person>
            <b:Last>S.Brush</b:Last>
            <b:First>N.Comfort</b:First>
          </b:Person>
          <b:Person>
            <b:Last>S.Spezzati</b:Last>
          </b:Person>
        </b:NameList>
      </b:Author>
    </b:Author>
    <b:RefOrder>10</b:RefOrder>
  </b:Source>
  <b:Source>
    <b:Tag>Sta194</b:Tag>
    <b:SourceType>InternetSite</b:SourceType>
    <b:Guid>{2E531606-6125-40BB-BE24-80C3BBC7C817}</b:Guid>
    <b:Title>Common equity tier 1 capital ratio at HSBC from 2013 to 2018</b:Title>
    <b:Year>2019</b:Year>
    <b:YearAccessed>2019</b:YearAccessed>
    <b:MonthAccessed>april</b:MonthAccessed>
    <b:DayAccessed>27</b:DayAccessed>
    <b:URL>https://www.statista.com</b:URL>
    <b:Author>
      <b:Author>
        <b:NameList>
          <b:Person>
            <b:Last>Statista</b:Last>
          </b:Person>
        </b:NameList>
      </b:Author>
    </b:Author>
    <b:RefOrder>11</b:RefOrder>
  </b:Source>
  <b:Source>
    <b:Tag>Ada19</b:Tag>
    <b:SourceType>InternetSite</b:SourceType>
    <b:Guid>{838680C8-1D03-4799-A567-6C5E11833607}</b:Guid>
    <b:Title>Bank Capital</b:Title>
    <b:Year>2019</b:Year>
    <b:YearAccessed>2019</b:YearAccessed>
    <b:MonthAccessed>april</b:MonthAccessed>
    <b:DayAccessed>29</b:DayAccessed>
    <b:URL>https://www.investopedia.com/</b:URL>
    <b:Author>
      <b:Author>
        <b:NameList>
          <b:Person>
            <b:Last>Hayes</b:Last>
            <b:First>Adam</b:First>
          </b:Person>
        </b:NameList>
      </b:Author>
    </b:Author>
    <b:Month>march</b:Month>
    <b:Day>27</b:Day>
    <b:RefOrder>12</b:RefOrder>
  </b:Source>
  <b:Source>
    <b:Tag>Jam18</b:Tag>
    <b:SourceType>InternetSite</b:SourceType>
    <b:Guid>{A6E678FA-9817-4CAD-9BAD-BFC8EEF86B6D}</b:Guid>
    <b:Title>Basel III</b:Title>
    <b:Year>2018</b:Year>
    <b:YearAccessed>2019</b:YearAccessed>
    <b:MonthAccessed>april</b:MonthAccessed>
    <b:DayAccessed>29</b:DayAccessed>
    <b:URL>https://www.investopedia.com</b:URL>
    <b:Author>
      <b:Author>
        <b:NameList>
          <b:Person>
            <b:Last>Chen</b:Last>
            <b:First>James</b:First>
          </b:Person>
        </b:NameList>
      </b:Author>
    </b:Author>
    <b:Month>may</b:Month>
    <b:Day>30</b:Day>
    <b:RefOrder>13</b:RefOrder>
  </b:Source>
  <b:Source>
    <b:Tag>Tro17</b:Tag>
    <b:SourceType>ArticleInAPeriodical</b:SourceType>
    <b:Guid>{14CC6A27-9E99-46FF-BDCF-6846717B099C}</b:Guid>
    <b:Title>HSBC Reports The Best Core Capital Ratio Among European Banking Giants</b:Title>
    <b:Year>2017</b:Year>
    <b:PeriodicalTitle>Forbes</b:PeriodicalTitle>
    <b:Month>may</b:Month>
    <b:Day>24</b:Day>
    <b:Author>
      <b:Author>
        <b:NameList>
          <b:Person>
            <b:Last>Team</b:Last>
            <b:First>Trofis</b:First>
          </b:Person>
        </b:NameList>
      </b:Author>
    </b:Author>
    <b:RefOrder>16</b:RefOrder>
  </b:Source>
  <b:Source>
    <b:Tag>Ada191</b:Tag>
    <b:SourceType>InternetSite</b:SourceType>
    <b:Guid>{03EAF20E-2533-484B-BA52-EEC057D8538C}</b:Guid>
    <b:Title>Capital Adequacy Ratio (CAR) Definition</b:Title>
    <b:Year>2019</b:Year>
    <b:YearAccessed>2019</b:YearAccessed>
    <b:MonthAccessed>april</b:MonthAccessed>
    <b:DayAccessed>30</b:DayAccessed>
    <b:URL>https://www.investopedia.com</b:URL>
    <b:Author>
      <b:Author>
        <b:NameList>
          <b:Person>
            <b:Last>Hayes</b:Last>
            <b:First>Adam</b:First>
          </b:Person>
        </b:NameList>
      </b:Author>
    </b:Author>
    <b:Month>april</b:Month>
    <b:Day>21</b:Day>
    <b:RefOrder>17</b:RefOrder>
  </b:Source>
  <b:Source>
    <b:Tag>WKe19</b:Tag>
    <b:SourceType>InternetSite</b:SourceType>
    <b:Guid>{8D5B6950-41E5-4B7A-B391-2382CADD374E}</b:Guid>
    <b:Title>Leverage ratio definition</b:Title>
    <b:Year>2019</b:Year>
    <b:YearAccessed>2019</b:YearAccessed>
    <b:MonthAccessed>april</b:MonthAccessed>
    <b:DayAccessed>30</b:DayAccessed>
    <b:URL>https://www.investopedia.com</b:URL>
    <b:Author>
      <b:Author>
        <b:NameList>
          <b:Person>
            <b:Last>W.Kenton</b:Last>
          </b:Person>
          <b:Person>
            <b:Last>A.Hayes</b:Last>
          </b:Person>
        </b:NameList>
      </b:Author>
    </b:Author>
    <b:Month>april</b:Month>
    <b:Day>20</b:Day>
    <b:RefOrder>18</b:RefOrder>
  </b:Source>
  <b:Source>
    <b:Tag>Pre12</b:Tag>
    <b:SourceType>ArticleInAPeriodical</b:SourceType>
    <b:Guid>{37751B18-65A0-4CE1-9BF3-F2447B6DD581}</b:Guid>
    <b:Title>Financial crisis, five years on: trust in banking hits new low</b:Title>
    <b:Year>2012</b:Year>
    <b:PeriodicalTitle>The Guardian</b:PeriodicalTitle>
    <b:Month>august</b:Month>
    <b:Day>9</b:Day>
    <b:Author>
      <b:Author>
        <b:NameList>
          <b:Person>
            <b:Last>Association</b:Last>
            <b:First>Press</b:First>
          </b:Person>
        </b:NameList>
      </b:Author>
    </b:Author>
    <b:RefOrder>19</b:RefOrder>
  </b:Source>
  <b:Source>
    <b:Tag>WKe191</b:Tag>
    <b:SourceType>InternetSite</b:SourceType>
    <b:Guid>{E56EC474-24F1-4E4F-BFE7-0F76F5921C44}</b:Guid>
    <b:Title>Liquidity Coverage Ratio LCR – Definition</b:Title>
    <b:Year>2019</b:Year>
    <b:YearAccessed>2019</b:YearAccessed>
    <b:MonthAccessed>may</b:MonthAccessed>
    <b:DayAccessed>1</b:DayAccessed>
    <b:URL>https://www.investopedia.com</b:URL>
    <b:Author>
      <b:Author>
        <b:NameList>
          <b:Person>
            <b:Last>W.Kenton</b:Last>
          </b:Person>
          <b:Person>
            <b:Last>C.Murphy</b:Last>
          </b:Person>
        </b:NameList>
      </b:Author>
    </b:Author>
    <b:Month>april</b:Month>
    <b:Day>16</b:Day>
    <b:RefOrder>20</b:RefOrder>
  </b:Source>
  <b:Source>
    <b:Tag>HSB18</b:Tag>
    <b:SourceType>InternetSite</b:SourceType>
    <b:Guid>{CAA16C4A-A8FF-4CFA-BB46-170BF9511B15}</b:Guid>
    <b:Title>Annual Report</b:Title>
    <b:Year>2018</b:Year>
    <b:YearAccessed>2019</b:YearAccessed>
    <b:MonthAccessed>may</b:MonthAccessed>
    <b:DayAccessed>4</b:DayAccessed>
    <b:URL>https://www.hsbc.com</b:URL>
    <b:Author>
      <b:Author>
        <b:NameList>
          <b:Person>
            <b:Last>PLC</b:Last>
            <b:First>HSBC</b:First>
            <b:Middle>Holdings</b:Middle>
          </b:Person>
        </b:NameList>
      </b:Author>
    </b:Author>
    <b:RefOrder>14</b:RefOrder>
  </b:Source>
  <b:Source>
    <b:Tag>HSB15</b:Tag>
    <b:SourceType>InternetSite</b:SourceType>
    <b:Guid>{EC4CF7EB-355B-47F3-852A-15EE1A69AE16}</b:Guid>
    <b:Title>Annual Report</b:Title>
    <b:Year>2015</b:Year>
    <b:YearAccessed>2019</b:YearAccessed>
    <b:MonthAccessed>may</b:MonthAccessed>
    <b:DayAccessed>4</b:DayAccessed>
    <b:URL>https://www.hsbc.com</b:URL>
    <b:Author>
      <b:Author>
        <b:NameList>
          <b:Person>
            <b:Last>PLC</b:Last>
            <b:First>HSBC</b:First>
            <b:Middle>Holdings</b:Middle>
          </b:Person>
        </b:NameList>
      </b:Author>
    </b:Author>
    <b:RefOrder>21</b:RefOrder>
  </b:Source>
  <b:Source>
    <b:Tag>HSB17</b:Tag>
    <b:SourceType>InternetSite</b:SourceType>
    <b:Guid>{85C2A51C-2F17-44BD-B258-EC041B7B0841}</b:Guid>
    <b:Title>Annual Report</b:Title>
    <b:Year>2017</b:Year>
    <b:YearAccessed>2019</b:YearAccessed>
    <b:MonthAccessed>may</b:MonthAccessed>
    <b:DayAccessed>4</b:DayAccessed>
    <b:URL>https://www.hsbc.com</b:URL>
    <b:Author>
      <b:Author>
        <b:NameList>
          <b:Person>
            <b:Last>PLC</b:Last>
            <b:First>HSBC</b:First>
            <b:Middle>Holdings</b:Middle>
          </b:Person>
        </b:NameList>
      </b:Author>
    </b:Author>
    <b:RefOrder>22</b:RefOrder>
  </b:Source>
  <b:Source>
    <b:Tag>KMa13</b:Tag>
    <b:SourceType>Book</b:SourceType>
    <b:Guid>{DF547503-E709-4AFF-B1B5-9748C5DFD701}</b:Guid>
    <b:Title>The Economics of Money, Banking and Financial Markets: European edition</b:Title>
    <b:Year>2013</b:Year>
    <b:Publisher>Pearson</b:Publisher>
    <b:Edition>1st</b:Edition>
    <b:Author>
      <b:Author>
        <b:NameList>
          <b:Person>
            <b:Last>K.Matthews</b:Last>
          </b:Person>
          <b:Person>
            <b:Last>F.Mishkin</b:Last>
          </b:Person>
        </b:NameList>
      </b:Author>
    </b:Author>
    <b:RefOrder>23</b:RefOrder>
  </b:Source>
  <b:Source>
    <b:Tag>PLC18</b:Tag>
    <b:SourceType>InternetSite</b:SourceType>
    <b:Guid>{BC31B840-8BE3-428F-8BF6-3B5B5ED45C1F}</b:Guid>
    <b:Title>Annual Report</b:Title>
    <b:Year>2018</b:Year>
    <b:Author>
      <b:Author>
        <b:NameList>
          <b:Person>
            <b:Last>PLC</b:Last>
            <b:First>Barclays</b:First>
            <b:Middle>Bank</b:Middle>
          </b:Person>
        </b:NameList>
      </b:Author>
    </b:Author>
    <b:YearAccessed>2019</b:YearAccessed>
    <b:MonthAccessed>may</b:MonthAccessed>
    <b:DayAccessed>5</b:DayAccessed>
    <b:URL>https://home.barclays</b:URL>
    <b:RefOrder>25</b:RefOrder>
  </b:Source>
  <b:Source>
    <b:Tag>Lau181</b:Tag>
    <b:SourceType>InternetSite</b:SourceType>
    <b:Guid>{DC707159-2F42-48D8-845B-8C3A059CCA78}</b:Guid>
    <b:Title>HSBC gets back into US consumer lending</b:Title>
    <b:Year>2018</b:Year>
    <b:YearAccessed>2019</b:YearAccessed>
    <b:MonthAccessed>may</b:MonthAccessed>
    <b:DayAccessed>5</b:DayAccessed>
    <b:URL>https://www.ft.com</b:URL>
    <b:Author>
      <b:Author>
        <b:NameList>
          <b:Person>
            <b:Last>Noonan</b:Last>
            <b:First>Laura</b:First>
          </b:Person>
        </b:NameList>
      </b:Author>
    </b:Author>
    <b:Month>october</b:Month>
    <b:Day>22</b:Day>
    <b:RefOrder>24</b:RefOrder>
  </b:Source>
  <b:Source>
    <b:Tag>Ste19</b:Tag>
    <b:SourceType>InternetSite</b:SourceType>
    <b:Guid>{070C9BCC-C9C0-4D6F-851D-01C4659DB3B7}</b:Guid>
    <b:Title>The Banking System: Commercial Banking - Key Ratios/Factors</b:Title>
    <b:Year>2019</b:Year>
    <b:YearAccessed>2019</b:YearAccessed>
    <b:MonthAccessed>may</b:MonthAccessed>
    <b:DayAccessed>5</b:DayAccessed>
    <b:URL>https://www.investopedia.com</b:URL>
    <b:Author>
      <b:Author>
        <b:NameList>
          <b:Person>
            <b:Last>Simpson</b:Last>
            <b:First>Stephen</b:First>
          </b:Person>
        </b:NameList>
      </b:Author>
    </b:Author>
    <b:RefOrder>26</b:RefOrder>
  </b:Source>
  <b:Source>
    <b:Tag>Eli17</b:Tag>
    <b:SourceType>InternetSite</b:SourceType>
    <b:Guid>{51BE3466-07A4-4AE2-9FF0-6AD377B40A3D}</b:Guid>
    <b:Title>UK banking sector looks brighter, says Moody’s</b:Title>
    <b:Year>2017</b:Year>
    <b:YearAccessed>2019</b:YearAccessed>
    <b:MonthAccessed>may</b:MonthAccessed>
    <b:DayAccessed>5</b:DayAccessed>
    <b:URL>https://www.fnlondon.com</b:URL>
    <b:Author>
      <b:Author>
        <b:NameList>
          <b:Person>
            <b:Last>Pfeuti</b:Last>
            <b:First>Elizabeth</b:First>
          </b:Person>
        </b:NameList>
      </b:Author>
    </b:Author>
    <b:Month>august</b:Month>
    <b:Day>2</b:Day>
    <b:RefOrder>28</b:RefOrder>
  </b:Source>
  <b:Source>
    <b:Tag>Dav17</b:Tag>
    <b:SourceType>InternetSite</b:SourceType>
    <b:Guid>{C2E5B282-E781-4D7C-AED4-2D7A9769DB4E}</b:Guid>
    <b:Title>Efficiency Ratio: How Profitable Is Your Bank?</b:Title>
    <b:Year>2017</b:Year>
    <b:YearAccessed>2019</b:YearAccessed>
    <b:MonthAccessed>may</b:MonthAccessed>
    <b:DayAccessed>5</b:DayAccessed>
    <b:URL>https://finance.yahoo.com</b:URL>
    <b:Author>
      <b:Author>
        <b:NameList>
          <b:Person>
            <b:Last>Ahern</b:Last>
            <b:First>Dave</b:First>
          </b:Person>
        </b:NameList>
      </b:Author>
    </b:Author>
    <b:Month>june</b:Month>
    <b:Day>7</b:Day>
    <b:RefOrder>29</b:RefOrder>
  </b:Source>
  <b:Source>
    <b:Tag>JBM19</b:Tag>
    <b:SourceType>InternetSite</b:SourceType>
    <b:Guid>{74F89B45-D96E-4963-A50E-5E097EC4827C}</b:Guid>
    <b:Title>What level of return on equity is common for a bank?</b:Title>
    <b:Year>2019</b:Year>
    <b:YearAccessed>2019</b:YearAccessed>
    <b:MonthAccessed>may</b:MonthAccessed>
    <b:DayAccessed>5</b:DayAccessed>
    <b:URL>https://www.investopedia.com</b:URL>
    <b:Author>
      <b:Author>
        <b:NameList>
          <b:Person>
            <b:Last>Maverick</b:Last>
            <b:First>J.B</b:First>
          </b:Person>
        </b:NameList>
      </b:Author>
    </b:Author>
    <b:Month>march</b:Month>
    <b:Day>25</b:Day>
    <b:RefOrder>30</b:RefOrder>
  </b:Source>
  <b:Source>
    <b:Tag>Ian18</b:Tag>
    <b:SourceType>InternetSite</b:SourceType>
    <b:Guid>{7407F947-FD2F-4E1B-8512-5967B1CD8C21}</b:Guid>
    <b:Title>New UK banks challenge dominance of 'big four'</b:Title>
    <b:Year>2018</b:Year>
    <b:YearAccessed>2019</b:YearAccessed>
    <b:MonthAccessed>may</b:MonthAccessed>
    <b:DayAccessed>6</b:DayAccessed>
    <b:URL>https://news.sky.com</b:URL>
    <b:Author>
      <b:Author>
        <b:NameList>
          <b:Person>
            <b:Last>King</b:Last>
            <b:First>Ian</b:First>
          </b:Person>
        </b:NameList>
      </b:Author>
    </b:Author>
    <b:Month>april</b:Month>
    <b:Day>26</b:Day>
    <b:RefOrder>31</b:RefOrder>
  </b:Source>
  <b:Source>
    <b:Tag>Chi19</b:Tag>
    <b:SourceType>InternetSite</b:SourceType>
    <b:Guid>{0DD2A791-741D-4FBB-B7CF-00B8E111C7DF}</b:Guid>
    <b:Title>Best and worst banks</b:Title>
    <b:Year>2019</b:Year>
    <b:YearAccessed>2019</b:YearAccessed>
    <b:MonthAccessed>may</b:MonthAccessed>
    <b:DayAccessed>6</b:DayAccessed>
    <b:URL>https://www.which.co.uk</b:URL>
    <b:Author>
      <b:Author>
        <b:NameList>
          <b:Person>
            <b:Last>Cavaglieri</b:Last>
            <b:First>Chiara</b:First>
          </b:Person>
        </b:NameList>
      </b:Author>
    </b:Author>
    <b:Month>april</b:Month>
    <b:RefOrder>32</b:RefOrder>
  </b:Source>
  <b:Source>
    <b:Tag>Sco17</b:Tag>
    <b:SourceType>InternetSite</b:SourceType>
    <b:Guid>{F5D6F612-9D64-4752-8D2A-33B41380A646}</b:Guid>
    <b:Title>How technology will transform banking in 2018: open banking, GDPR and robo advice</b:Title>
    <b:Year>2017</b:Year>
    <b:YearAccessed>2019</b:YearAccessed>
    <b:MonthAccessed>may</b:MonthAccessed>
    <b:DayAccessed>6</b:DayAccessed>
    <b:URL>https://www.computerworlduk.com</b:URL>
    <b:Author>
      <b:Author>
        <b:NameList>
          <b:Person>
            <b:Last>Carey</b:Last>
            <b:First>Scott</b:First>
          </b:Person>
        </b:NameList>
      </b:Author>
    </b:Author>
    <b:Month>december</b:Month>
    <b:Day>22</b:Day>
    <b:RefOrder>33</b:RefOrder>
  </b:Source>
  <b:Source>
    <b:Tag>Roz181</b:Tag>
    <b:SourceType>InternetSite</b:SourceType>
    <b:Guid>{85814A49-55F4-4858-9ACF-C642BA75989B}</b:Guid>
    <b:Title>All UK banks pass Bank of England's 2018 stress test</b:Title>
    <b:Year>2018</b:Year>
    <b:YearAccessed>2019</b:YearAccessed>
    <b:MonthAccessed>may</b:MonthAccessed>
    <b:DayAccessed>5</b:DayAccessed>
    <b:URL>https://www.financialreporter.co.uk</b:URL>
    <b:Author>
      <b:Author>
        <b:NameList>
          <b:Person>
            <b:Last>Jones</b:Last>
            <b:First>Rozi</b:First>
          </b:Person>
        </b:NameList>
      </b:Author>
    </b:Author>
    <b:Month>november </b:Month>
    <b:Day>29</b:Day>
    <b:RefOrder>34</b:RefOrder>
  </b:Source>
  <b:Source>
    <b:Tag>BOE18</b:Tag>
    <b:SourceType>InternetSite</b:SourceType>
    <b:Guid>{764F8EA0-AAA0-489B-946D-87203FD0DCC9}</b:Guid>
    <b:Title>Stress testing the UK banking system: 2018 results</b:Title>
    <b:Year>2018</b:Year>
    <b:YearAccessed>2019</b:YearAccessed>
    <b:MonthAccessed>may</b:MonthAccessed>
    <b:DayAccessed>6</b:DayAccessed>
    <b:URL>https://www.bankofengland.co.uk</b:URL>
    <b:Author>
      <b:Author>
        <b:NameList>
          <b:Person>
            <b:Last>BOE</b:Last>
          </b:Person>
        </b:NameList>
      </b:Author>
    </b:Author>
    <b:Month>NOVEMBER</b:Month>
    <b:Day>28</b:Day>
    <b:RefOrder>36</b:RefOrder>
  </b:Source>
  <b:Source>
    <b:Tag>Kal18</b:Tag>
    <b:SourceType>ArticleInAPeriodical</b:SourceType>
    <b:Guid>{E8C81133-1650-4413-A62F-345C5EF7A9F0}</b:Guid>
    <b:Title>UK banks can survive a disorderly Brexit, says Bank of England</b:Title>
    <b:Year>2018</b:Year>
    <b:PeriodicalTitle>The Guardian</b:PeriodicalTitle>
    <b:Month>november</b:Month>
    <b:Day>28</b:Day>
    <b:Author>
      <b:Author>
        <b:NameList>
          <b:Person>
            <b:Last>Makortoff</b:Last>
            <b:First>Kalyeena</b:First>
          </b:Person>
        </b:NameList>
      </b:Author>
    </b:Author>
    <b:RefOrder>35</b:RefOrder>
  </b:Source>
  <b:Source>
    <b:Tag>Mar181</b:Tag>
    <b:SourceType>InternetSite</b:SourceType>
    <b:Guid>{F9289649-A2BE-4D55-9F33-DC4AEFB8F8AD}</b:Guid>
    <b:Title>Brexit: what lies ahead for the UK’s financial services?</b:Title>
    <b:Year>2018</b:Year>
    <b:Month>april</b:Month>
    <b:Day>11</b:Day>
    <b:YearAccessed>2019</b:YearAccessed>
    <b:MonthAccessed>may</b:MonthAccessed>
    <b:DayAccessed>6</b:DayAccessed>
    <b:URL>https://www.relocatemagazine.com</b:URL>
    <b:Author>
      <b:Author>
        <b:NameList>
          <b:Person>
            <b:Last>Curphey</b:Last>
            <b:First>Marianne</b:First>
          </b:Person>
        </b:NameList>
      </b:Author>
    </b:Author>
    <b:RefOrder>37</b:RefOrder>
  </b:Source>
  <b:Source>
    <b:Tag>Kei05</b:Tag>
    <b:SourceType>Book</b:SourceType>
    <b:Guid>{C5A46C6E-CC14-484B-8BBA-9F965E009946}</b:Guid>
    <b:Title>Finance and Financial Markets</b:Title>
    <b:Year>2005</b:Year>
    <b:Publisher>Palgrave Macmillan</b:Publisher>
    <b:Edition>2nd Revised edition</b:Edition>
    <b:Author>
      <b:Author>
        <b:NameList>
          <b:Person>
            <b:Last>Pilbeam</b:Last>
            <b:First>Keith</b:First>
          </b:Person>
        </b:NameList>
      </b:Author>
    </b:Author>
    <b:RefOrder>38</b:RefOrder>
  </b:Source>
  <b:Source>
    <b:Tag>DMO19</b:Tag>
    <b:SourceType>InternetSite</b:SourceType>
    <b:Guid>{D7EAADC2-7756-4C4F-9E78-C9A8B44A0765}</b:Guid>
    <b:Title>Money Markets</b:Title>
    <b:Year>2019</b:Year>
    <b:YearAccessed>2019</b:YearAccessed>
    <b:MonthAccessed>MAY</b:MonthAccessed>
    <b:DayAccessed>7</b:DayAccessed>
    <b:URL>https://pwlb.gov.uk</b:URL>
    <b:Author>
      <b:Author>
        <b:NameList>
          <b:Person>
            <b:Last>DMO</b:Last>
          </b:Person>
        </b:NameList>
      </b:Author>
    </b:Author>
    <b:RefOrder>39</b:RefOrder>
  </b:Source>
  <b:Source>
    <b:Tag>DMO192</b:Tag>
    <b:SourceType>InternetSite</b:SourceType>
    <b:Guid>{77FD4B16-F028-4E09-9C7D-DD92EBD7DA70}</b:Guid>
    <b:Author>
      <b:Author>
        <b:NameList>
          <b:Person>
            <b:Last>DMO</b:Last>
          </b:Person>
        </b:NameList>
      </b:Author>
    </b:Author>
    <b:Title>Discretionary Bilateral Treasury Bill Issuance</b:Title>
    <b:Year>2019</b:Year>
    <b:YearAccessed>2019</b:YearAccessed>
    <b:MonthAccessed>MAY</b:MonthAccessed>
    <b:DayAccessed>7</b:DayAccessed>
    <b:URL>https://pwlb.gov.uk</b:URL>
    <b:RefOrder>41</b:RefOrder>
  </b:Source>
  <b:Source>
    <b:Tag>Wik193</b:Tag>
    <b:SourceType>InternetSite</b:SourceType>
    <b:Guid>{3F2404AB-A1A7-4362-A7A4-0E84D8AB1CD2}</b:Guid>
    <b:Title>London Stock Exchange</b:Title>
    <b:Year>2019</b:Year>
    <b:YearAccessed>2019</b:YearAccessed>
    <b:MonthAccessed>may</b:MonthAccessed>
    <b:DayAccessed>7</b:DayAccessed>
    <b:URL>en.wikipedia.org</b:URL>
    <b:Author>
      <b:Author>
        <b:NameList>
          <b:Person>
            <b:Last>Wikipedia</b:Last>
          </b:Person>
        </b:NameList>
      </b:Author>
    </b:Author>
    <b:Month>may</b:Month>
    <b:Day>2</b:Day>
    <b:RefOrder>42</b:RefOrder>
  </b:Source>
  <b:Source>
    <b:Tag>CFI19</b:Tag>
    <b:SourceType>InternetSite</b:SourceType>
    <b:Guid>{759A28CF-3606-43E2-8D36-EF0A3975A945}</b:Guid>
    <b:Title>Who are the Key Players in the Capital Markets?</b:Title>
    <b:Year>2019</b:Year>
    <b:YearAccessed>2019</b:YearAccessed>
    <b:MonthAccessed>MAY</b:MonthAccessed>
    <b:DayAccessed>7</b:DayAccessed>
    <b:URL>https://corporatefinanceinstitute.com</b:URL>
    <b:Author>
      <b:Author>
        <b:NameList>
          <b:Person>
            <b:Last>CFI</b:Last>
          </b:Person>
        </b:NameList>
      </b:Author>
    </b:Author>
    <b:RefOrder>40</b:RefOrder>
  </b:Source>
  <b:Source>
    <b:Tag>LSE19</b:Tag>
    <b:SourceType>InternetSite</b:SourceType>
    <b:Guid>{39F3CE6A-DC7C-47A7-ABEA-798E4D8BF06F}</b:Guid>
    <b:Title>HOME page</b:Title>
    <b:Year>2019</b:Year>
    <b:YearAccessed>2019</b:YearAccessed>
    <b:MonthAccessed>may</b:MonthAccessed>
    <b:DayAccessed>7</b:DayAccessed>
    <b:URL>www.londonstockexchange.com</b:URL>
    <b:Author>
      <b:Author>
        <b:NameList>
          <b:Person>
            <b:Last>LSE</b:Last>
          </b:Person>
        </b:NameList>
      </b:Author>
    </b:Author>
    <b:RefOrder>43</b:RefOrder>
  </b:Source>
  <b:Source>
    <b:Tag>Whi19</b:Tag>
    <b:SourceType>InternetSite</b:SourceType>
    <b:Guid>{D6396A1D-6DFA-41FA-922A-378489711D19}</b:Guid>
    <b:Title>Gilts and corporate bonds explained</b:Title>
    <b:Year>2019</b:Year>
    <b:YearAccessed>2019</b:YearAccessed>
    <b:MonthAccessed>may</b:MonthAccessed>
    <b:DayAccessed>7</b:DayAccessed>
    <b:URL>https://www.which.co.uk/</b:URL>
    <b:Author>
      <b:Author>
        <b:NameList>
          <b:Person>
            <b:Last>team</b:Last>
            <b:First>Which</b:First>
            <b:Middle>Money</b:Middle>
          </b:Person>
        </b:NameList>
      </b:Author>
    </b:Author>
    <b:Month>january</b:Month>
    <b:RefOrder>44</b:RefOrder>
  </b:Source>
  <b:Source>
    <b:Tag>Wil17</b:Tag>
    <b:SourceType>InternetSite</b:SourceType>
    <b:Guid>{3AA61E57-3906-42B2-B133-88FE84291778}</b:Guid>
    <b:Title>Report on ‘What have the capital markets ever done for us? And how could they do it better?’</b:Title>
    <b:Year>2017</b:Year>
    <b:YearAccessed>2019</b:YearAccessed>
    <b:MonthAccessed>may</b:MonthAccessed>
    <b:DayAccessed>7</b:DayAccessed>
    <b:URL>https://newfinancial.org</b:URL>
    <b:Author>
      <b:Author>
        <b:NameList>
          <b:Person>
            <b:Last>Wright</b:Last>
            <b:First>William</b:First>
          </b:Person>
        </b:NameList>
      </b:Author>
    </b:Author>
    <b:Month>march</b:Month>
    <b:RefOrder>45</b:RefOrder>
  </b:Source>
  <b:Source>
    <b:Tag>BBC162</b:Tag>
    <b:SourceType>InternetSite</b:SourceType>
    <b:Guid>{7A0D0EF3-9316-491D-BF59-F4987CA85B8D}</b:Guid>
    <b:Title>Return on UK government bonds turns negative</b:Title>
    <b:Year>2016</b:Year>
    <b:YearAccessed>2019</b:YearAccessed>
    <b:MonthAccessed>MAY</b:MonthAccessed>
    <b:DayAccessed>7</b:DayAccessed>
    <b:URL>https://www.bbc.co.uk</b:URL>
    <b:Author>
      <b:Author>
        <b:NameList>
          <b:Person>
            <b:Last>BBC</b:Last>
          </b:Person>
        </b:NameList>
      </b:Author>
    </b:Author>
    <b:Month>AUGUST</b:Month>
    <b:Day>10</b:Day>
    <b:RefOrder>46</b:RefOrder>
  </b:Source>
  <b:Source>
    <b:Tag>PLC16</b:Tag>
    <b:SourceType>InternetSite</b:SourceType>
    <b:Guid>{3E14FC7D-01DE-4C0F-8E3A-13614840A0DF}</b:Guid>
    <b:Author>
      <b:Author>
        <b:NameList>
          <b:Person>
            <b:Last>PLC</b:Last>
            <b:First>HSBC</b:First>
            <b:Middle>Holdings</b:Middle>
          </b:Person>
        </b:NameList>
      </b:Author>
    </b:Author>
    <b:Title>Annual Report</b:Title>
    <b:Year>2016</b:Year>
    <b:YearAccessed>2019</b:YearAccessed>
    <b:MonthAccessed>may</b:MonthAccessed>
    <b:DayAccessed>2</b:DayAccessed>
    <b:URL>https://www.hsbc.co.uk/</b:URL>
    <b:RefOrder>27</b:RefOrder>
  </b:Source>
  <b:Source>
    <b:Tag>PLC14</b:Tag>
    <b:SourceType>InternetSite</b:SourceType>
    <b:Guid>{909534F5-A178-437A-8857-493419F69CB5}</b:Guid>
    <b:Author>
      <b:Author>
        <b:NameList>
          <b:Person>
            <b:Last>PLC</b:Last>
            <b:First>HSBC</b:First>
            <b:Middle>Holdings</b:Middle>
          </b:Person>
        </b:NameList>
      </b:Author>
    </b:Author>
    <b:Title>Annual Report</b:Title>
    <b:Year>2014</b:Year>
    <b:YearAccessed>2019</b:YearAccessed>
    <b:MonthAccessed>may</b:MonthAccessed>
    <b:DayAccessed>4</b:DayAccessed>
    <b:URL>https://www.hsbc.co.uk/</b:URL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FC2AB3-920E-40F2-8BF0-92DCB27BE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7684</TotalTime>
  <Pages>16</Pages>
  <Words>5203</Words>
  <Characters>29660</Characters>
  <Application>Microsoft Office Word</Application>
  <DocSecurity>0</DocSecurity>
  <Lines>247</Lines>
  <Paragraphs>69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HSBC VS Barclays</vt:lpstr>
    </vt:vector>
  </TitlesOfParts>
  <Company>Banking Financial Management and Financial Markets</Company>
  <LinksUpToDate>false</LinksUpToDate>
  <CharactersWithSpaces>34794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HSBC VS Barclays</dc:title>
  <dc:subject>Financial Analysis of banks performance</dc:subject>
  <dc:creator>Student name: Elena Ikonomova (1809771)</dc:creator>
  <cp:keywords/>
  <dc:description/>
  <cp:lastModifiedBy>Elena Ikonomova (1809771)</cp:lastModifiedBy>
  <cp:revision>217</cp:revision>
  <dcterms:created xsi:type="dcterms:W3CDTF">2019-03-07T10:28:00Z</dcterms:created>
  <dcterms:modified xsi:type="dcterms:W3CDTF">2019-05-07T15:15:00Z</dcterms:modified>
</cp:coreProperties>
</file>