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712C1" w14:textId="77777777" w:rsidR="00BB42F7" w:rsidRDefault="00BB42F7" w:rsidP="00BB42F7">
      <w:pPr>
        <w:pStyle w:val="Heading2"/>
        <w:jc w:val="left"/>
        <w:rPr>
          <w:i w:val="0"/>
        </w:rPr>
      </w:pPr>
      <w:bookmarkStart w:id="0" w:name="_Toc58780034"/>
      <w:r w:rsidRPr="00052D8F">
        <w:rPr>
          <w:i w:val="0"/>
        </w:rPr>
        <w:t xml:space="preserve">Statement of </w:t>
      </w:r>
      <w:r>
        <w:rPr>
          <w:i w:val="0"/>
        </w:rPr>
        <w:t xml:space="preserve">professional </w:t>
      </w:r>
      <w:r w:rsidRPr="00052D8F">
        <w:rPr>
          <w:i w:val="0"/>
        </w:rPr>
        <w:t>practice</w:t>
      </w:r>
      <w:bookmarkEnd w:id="0"/>
      <w:r w:rsidRPr="00052D8F">
        <w:rPr>
          <w:i w:val="0"/>
        </w:rPr>
        <w:t xml:space="preserve"> </w:t>
      </w:r>
    </w:p>
    <w:p w14:paraId="35E72E4F" w14:textId="77777777" w:rsidR="00BB42F7" w:rsidRPr="00052D8F" w:rsidRDefault="00BB42F7" w:rsidP="00BB42F7">
      <w:pPr>
        <w:rPr>
          <w:lang w:eastAsia="x-none"/>
        </w:rPr>
      </w:pPr>
    </w:p>
    <w:p w14:paraId="00E86F63" w14:textId="77777777" w:rsidR="00BB42F7" w:rsidRPr="00BB42F7" w:rsidRDefault="00BB42F7" w:rsidP="00BB42F7">
      <w:pPr>
        <w:widowControl w:val="0"/>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120" w:line="276" w:lineRule="auto"/>
        <w:rPr>
          <w:rFonts w:ascii="Calibri" w:hAnsi="Calibri" w:cs="Calibri"/>
          <w:b/>
          <w:sz w:val="22"/>
          <w:szCs w:val="22"/>
        </w:rPr>
      </w:pPr>
      <w:r w:rsidRPr="00D928B3">
        <w:rPr>
          <w:rFonts w:ascii="Calibri" w:hAnsi="Calibri" w:cs="Calibri"/>
          <w:b/>
          <w:sz w:val="22"/>
          <w:szCs w:val="22"/>
        </w:rPr>
        <w:t xml:space="preserve">Thank you for agreeing to provide a statement. </w:t>
      </w:r>
      <w:r>
        <w:rPr>
          <w:rFonts w:ascii="Calibri" w:hAnsi="Calibri" w:cs="Calibri"/>
          <w:b/>
          <w:sz w:val="22"/>
          <w:szCs w:val="22"/>
        </w:rPr>
        <w:t xml:space="preserve">Such a statement is important in validating the professional practice of the participant detailed within this form. We respectfully reserve the right to contact individuals listed as advocates in order to verify the accuracy of the statements provided. </w:t>
      </w:r>
    </w:p>
    <w:p w14:paraId="7005CA01" w14:textId="77777777" w:rsidR="00BB42F7" w:rsidRPr="0011034B" w:rsidRDefault="00BB42F7" w:rsidP="00BB42F7">
      <w:pPr>
        <w:pStyle w:val="BodyText"/>
        <w:spacing w:line="276" w:lineRule="auto"/>
        <w:rPr>
          <w:rFonts w:ascii="Calibri" w:hAnsi="Calibri" w:cs="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611"/>
      </w:tblGrid>
      <w:tr w:rsidR="00BB42F7" w14:paraId="6E0B6C02" w14:textId="77777777" w:rsidTr="003455A9">
        <w:tc>
          <w:tcPr>
            <w:tcW w:w="1334" w:type="pct"/>
            <w:shd w:val="clear" w:color="auto" w:fill="auto"/>
          </w:tcPr>
          <w:p w14:paraId="29238C8A" w14:textId="77777777" w:rsidR="00BB42F7" w:rsidRPr="004F14C3" w:rsidRDefault="00BB42F7" w:rsidP="00823731">
            <w:pPr>
              <w:adjustRightInd w:val="0"/>
              <w:spacing w:after="120" w:line="276" w:lineRule="auto"/>
              <w:rPr>
                <w:rFonts w:ascii="Calibri" w:hAnsi="Calibri" w:cs="Calibri"/>
                <w:b/>
                <w:color w:val="231F20"/>
                <w:sz w:val="22"/>
                <w:szCs w:val="22"/>
              </w:rPr>
            </w:pPr>
            <w:r w:rsidRPr="004F14C3">
              <w:rPr>
                <w:rFonts w:ascii="Calibri" w:hAnsi="Calibri" w:cs="Calibri"/>
                <w:b/>
                <w:color w:val="231F20"/>
                <w:sz w:val="22"/>
                <w:szCs w:val="22"/>
              </w:rPr>
              <w:t>Participant’s Name:</w:t>
            </w:r>
          </w:p>
        </w:tc>
        <w:tc>
          <w:tcPr>
            <w:tcW w:w="3666" w:type="pct"/>
            <w:shd w:val="clear" w:color="auto" w:fill="auto"/>
          </w:tcPr>
          <w:p w14:paraId="53D35908" w14:textId="3F0148EA" w:rsidR="00BB42F7" w:rsidRPr="004F14C3" w:rsidRDefault="00D54B14"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Shairon Harris</w:t>
            </w:r>
          </w:p>
        </w:tc>
      </w:tr>
      <w:tr w:rsidR="00BB42F7" w14:paraId="4E52F072" w14:textId="77777777" w:rsidTr="003455A9">
        <w:tc>
          <w:tcPr>
            <w:tcW w:w="1334" w:type="pct"/>
            <w:shd w:val="clear" w:color="auto" w:fill="auto"/>
          </w:tcPr>
          <w:p w14:paraId="473B7C57" w14:textId="77777777" w:rsidR="00BB42F7" w:rsidRPr="004F14C3" w:rsidRDefault="00BB42F7" w:rsidP="00D54B14">
            <w:pPr>
              <w:adjustRightInd w:val="0"/>
              <w:spacing w:after="120" w:line="360" w:lineRule="auto"/>
              <w:rPr>
                <w:rFonts w:ascii="Calibri" w:hAnsi="Calibri" w:cs="Calibri"/>
                <w:b/>
                <w:color w:val="231F20"/>
                <w:sz w:val="22"/>
                <w:szCs w:val="22"/>
              </w:rPr>
            </w:pPr>
            <w:r w:rsidRPr="004F14C3">
              <w:rPr>
                <w:rFonts w:ascii="Calibri" w:hAnsi="Calibri" w:cs="Calibri"/>
                <w:b/>
                <w:color w:val="231F20"/>
                <w:sz w:val="22"/>
                <w:szCs w:val="22"/>
              </w:rPr>
              <w:t>Advocate’s Details:</w:t>
            </w:r>
          </w:p>
          <w:p w14:paraId="501DF9EF" w14:textId="77777777" w:rsidR="00BB42F7" w:rsidRPr="004F14C3" w:rsidRDefault="00BB42F7" w:rsidP="00D54B14">
            <w:pPr>
              <w:pStyle w:val="ListParagraph"/>
              <w:numPr>
                <w:ilvl w:val="0"/>
                <w:numId w:val="1"/>
              </w:numPr>
              <w:adjustRightInd w:val="0"/>
              <w:spacing w:after="120" w:line="360" w:lineRule="auto"/>
              <w:contextualSpacing/>
              <w:rPr>
                <w:rFonts w:ascii="Calibri" w:hAnsi="Calibri" w:cs="Calibri"/>
                <w:color w:val="231F20"/>
                <w:sz w:val="22"/>
                <w:lang w:eastAsia="en-GB"/>
              </w:rPr>
            </w:pPr>
            <w:r w:rsidRPr="004F14C3">
              <w:rPr>
                <w:rFonts w:ascii="Calibri" w:hAnsi="Calibri" w:cs="Calibri"/>
                <w:color w:val="231F20"/>
                <w:sz w:val="22"/>
                <w:lang w:eastAsia="en-GB"/>
              </w:rPr>
              <w:t>Name</w:t>
            </w:r>
          </w:p>
          <w:p w14:paraId="290A27FB" w14:textId="6E4E6C2D" w:rsidR="00BB42F7" w:rsidRDefault="00BB42F7" w:rsidP="00D54B14">
            <w:pPr>
              <w:pStyle w:val="ListParagraph"/>
              <w:numPr>
                <w:ilvl w:val="0"/>
                <w:numId w:val="1"/>
              </w:numPr>
              <w:adjustRightInd w:val="0"/>
              <w:spacing w:after="120" w:line="360" w:lineRule="auto"/>
              <w:contextualSpacing/>
              <w:rPr>
                <w:rFonts w:ascii="Calibri" w:hAnsi="Calibri" w:cs="Calibri"/>
                <w:color w:val="231F20"/>
                <w:sz w:val="22"/>
                <w:lang w:eastAsia="en-GB"/>
              </w:rPr>
            </w:pPr>
            <w:r w:rsidRPr="004F14C3">
              <w:rPr>
                <w:rFonts w:ascii="Calibri" w:hAnsi="Calibri" w:cs="Calibri"/>
                <w:color w:val="231F20"/>
                <w:sz w:val="22"/>
                <w:lang w:eastAsia="en-GB"/>
              </w:rPr>
              <w:t>Job Title</w:t>
            </w:r>
          </w:p>
          <w:p w14:paraId="10BB235A" w14:textId="3A9B3BD0" w:rsidR="00D54B14" w:rsidRPr="00D54B14" w:rsidRDefault="00BB42F7" w:rsidP="00D54B14">
            <w:pPr>
              <w:pStyle w:val="ListParagraph"/>
              <w:numPr>
                <w:ilvl w:val="0"/>
                <w:numId w:val="1"/>
              </w:numPr>
              <w:adjustRightInd w:val="0"/>
              <w:spacing w:after="120" w:line="360" w:lineRule="auto"/>
              <w:contextualSpacing/>
              <w:rPr>
                <w:rFonts w:ascii="Calibri" w:hAnsi="Calibri" w:cs="Calibri"/>
                <w:color w:val="231F20"/>
                <w:sz w:val="22"/>
                <w:lang w:eastAsia="en-GB"/>
              </w:rPr>
            </w:pPr>
            <w:r w:rsidRPr="00D54B14">
              <w:rPr>
                <w:rFonts w:ascii="Calibri" w:hAnsi="Calibri" w:cs="Calibri"/>
                <w:color w:val="231F20"/>
                <w:sz w:val="22"/>
                <w:lang w:eastAsia="en-GB"/>
              </w:rPr>
              <w:t>Organisation</w:t>
            </w:r>
          </w:p>
          <w:p w14:paraId="3E319F5A" w14:textId="77777777" w:rsidR="00D54B14" w:rsidRPr="004F14C3" w:rsidRDefault="00D54B14" w:rsidP="00D54B14">
            <w:pPr>
              <w:pStyle w:val="ListParagraph"/>
              <w:adjustRightInd w:val="0"/>
              <w:spacing w:after="120" w:line="360" w:lineRule="auto"/>
              <w:ind w:left="360"/>
              <w:contextualSpacing/>
              <w:rPr>
                <w:rFonts w:ascii="Calibri" w:hAnsi="Calibri" w:cs="Calibri"/>
                <w:color w:val="231F20"/>
                <w:sz w:val="22"/>
                <w:lang w:eastAsia="en-GB"/>
              </w:rPr>
            </w:pPr>
          </w:p>
          <w:p w14:paraId="4A85D537" w14:textId="77777777" w:rsidR="00BB42F7" w:rsidRPr="00BB42F7" w:rsidRDefault="00BB42F7" w:rsidP="00D54B14">
            <w:pPr>
              <w:pStyle w:val="ListParagraph"/>
              <w:numPr>
                <w:ilvl w:val="0"/>
                <w:numId w:val="1"/>
              </w:numPr>
              <w:adjustRightInd w:val="0"/>
              <w:spacing w:after="120" w:line="360" w:lineRule="auto"/>
              <w:contextualSpacing/>
              <w:rPr>
                <w:rFonts w:ascii="Calibri" w:hAnsi="Calibri" w:cs="Calibri"/>
                <w:color w:val="231F20"/>
                <w:sz w:val="22"/>
                <w:lang w:eastAsia="en-GB"/>
              </w:rPr>
            </w:pPr>
            <w:r w:rsidRPr="004F14C3">
              <w:rPr>
                <w:rFonts w:ascii="Calibri" w:hAnsi="Calibri" w:cs="Calibri"/>
                <w:color w:val="231F20"/>
                <w:sz w:val="22"/>
                <w:lang w:eastAsia="en-GB"/>
              </w:rPr>
              <w:t>Email address</w:t>
            </w:r>
          </w:p>
        </w:tc>
        <w:tc>
          <w:tcPr>
            <w:tcW w:w="3666" w:type="pct"/>
            <w:shd w:val="clear" w:color="auto" w:fill="auto"/>
          </w:tcPr>
          <w:p w14:paraId="45235E93" w14:textId="77777777" w:rsidR="00BB42F7" w:rsidRDefault="00BB42F7" w:rsidP="00D54B14">
            <w:pPr>
              <w:adjustRightInd w:val="0"/>
              <w:spacing w:after="120" w:line="360" w:lineRule="auto"/>
              <w:rPr>
                <w:rFonts w:ascii="Calibri" w:hAnsi="Calibri" w:cs="Calibri"/>
                <w:color w:val="231F20"/>
                <w:sz w:val="22"/>
                <w:szCs w:val="22"/>
              </w:rPr>
            </w:pPr>
          </w:p>
          <w:p w14:paraId="0FB6AE6E" w14:textId="77777777" w:rsidR="00D54B14" w:rsidRDefault="00D54B14" w:rsidP="00D54B14">
            <w:pPr>
              <w:adjustRightInd w:val="0"/>
              <w:spacing w:after="120" w:line="360" w:lineRule="auto"/>
              <w:rPr>
                <w:rFonts w:ascii="Calibri" w:hAnsi="Calibri" w:cs="Calibri"/>
                <w:color w:val="231F20"/>
                <w:sz w:val="22"/>
                <w:szCs w:val="22"/>
              </w:rPr>
            </w:pPr>
            <w:r>
              <w:rPr>
                <w:rFonts w:ascii="Calibri" w:hAnsi="Calibri" w:cs="Calibri"/>
                <w:color w:val="231F20"/>
                <w:sz w:val="22"/>
                <w:szCs w:val="22"/>
              </w:rPr>
              <w:t>Amelia Williams</w:t>
            </w:r>
          </w:p>
          <w:p w14:paraId="55782EDA" w14:textId="77777777" w:rsidR="003455A9" w:rsidRDefault="003455A9" w:rsidP="00D54B14">
            <w:pPr>
              <w:adjustRightInd w:val="0"/>
              <w:spacing w:after="120" w:line="360" w:lineRule="auto"/>
              <w:rPr>
                <w:rFonts w:ascii="Calibri" w:hAnsi="Calibri" w:cs="Calibri"/>
                <w:color w:val="231F20"/>
                <w:sz w:val="22"/>
                <w:szCs w:val="22"/>
              </w:rPr>
            </w:pPr>
            <w:r>
              <w:rPr>
                <w:rFonts w:ascii="Calibri" w:hAnsi="Calibri" w:cs="Calibri"/>
                <w:color w:val="231F20"/>
                <w:sz w:val="22"/>
                <w:szCs w:val="22"/>
              </w:rPr>
              <w:t>Professional Development</w:t>
            </w:r>
            <w:r w:rsidR="00D54B14">
              <w:rPr>
                <w:rFonts w:ascii="Calibri" w:hAnsi="Calibri" w:cs="Calibri"/>
                <w:color w:val="231F20"/>
                <w:sz w:val="22"/>
                <w:szCs w:val="22"/>
              </w:rPr>
              <w:t xml:space="preserve"> Assessment &amp; Standards </w:t>
            </w:r>
            <w:r>
              <w:rPr>
                <w:rFonts w:ascii="Calibri" w:hAnsi="Calibri" w:cs="Calibri"/>
                <w:color w:val="231F20"/>
                <w:sz w:val="22"/>
                <w:szCs w:val="22"/>
              </w:rPr>
              <w:t>Manager</w:t>
            </w:r>
            <w:r w:rsidR="00D54B14">
              <w:rPr>
                <w:rFonts w:ascii="Calibri" w:hAnsi="Calibri" w:cs="Calibri"/>
                <w:color w:val="231F20"/>
                <w:sz w:val="22"/>
                <w:szCs w:val="22"/>
              </w:rPr>
              <w:t xml:space="preserve">, </w:t>
            </w:r>
            <w:r>
              <w:rPr>
                <w:rFonts w:ascii="Calibri" w:hAnsi="Calibri" w:cs="Calibri"/>
                <w:color w:val="231F20"/>
                <w:sz w:val="22"/>
                <w:szCs w:val="22"/>
              </w:rPr>
              <w:t>L&amp;D</w:t>
            </w:r>
          </w:p>
          <w:p w14:paraId="713CDD80" w14:textId="72D44C18" w:rsidR="00D54B14" w:rsidRDefault="00D54B14" w:rsidP="00D54B14">
            <w:pPr>
              <w:adjustRightInd w:val="0"/>
              <w:spacing w:after="120" w:line="360" w:lineRule="auto"/>
              <w:rPr>
                <w:rFonts w:ascii="Calibri" w:hAnsi="Calibri" w:cs="Calibri"/>
                <w:color w:val="231F20"/>
                <w:sz w:val="22"/>
                <w:szCs w:val="22"/>
              </w:rPr>
            </w:pPr>
            <w:r>
              <w:rPr>
                <w:rFonts w:ascii="Calibri" w:hAnsi="Calibri" w:cs="Calibri"/>
                <w:color w:val="231F20"/>
                <w:sz w:val="22"/>
                <w:szCs w:val="22"/>
              </w:rPr>
              <w:t>South Wales Police</w:t>
            </w:r>
          </w:p>
          <w:p w14:paraId="0B51706E" w14:textId="641A94C4" w:rsidR="00D54B14" w:rsidRPr="004F14C3" w:rsidRDefault="003455A9" w:rsidP="00D54B14">
            <w:pPr>
              <w:adjustRightInd w:val="0"/>
              <w:spacing w:after="120" w:line="360" w:lineRule="auto"/>
              <w:rPr>
                <w:rFonts w:ascii="Calibri" w:hAnsi="Calibri" w:cs="Calibri"/>
                <w:color w:val="231F20"/>
                <w:sz w:val="22"/>
                <w:szCs w:val="22"/>
              </w:rPr>
            </w:pPr>
            <w:r>
              <w:rPr>
                <w:rFonts w:ascii="Calibri" w:hAnsi="Calibri" w:cs="Calibri"/>
                <w:color w:val="231F20"/>
                <w:sz w:val="22"/>
                <w:szCs w:val="22"/>
              </w:rPr>
              <w:t>a</w:t>
            </w:r>
            <w:r w:rsidR="00D54B14">
              <w:rPr>
                <w:rFonts w:ascii="Calibri" w:hAnsi="Calibri" w:cs="Calibri"/>
                <w:color w:val="231F20"/>
                <w:sz w:val="22"/>
                <w:szCs w:val="22"/>
              </w:rPr>
              <w:t>melia.williams@south-wales.police.uk</w:t>
            </w:r>
          </w:p>
        </w:tc>
      </w:tr>
      <w:tr w:rsidR="00BB42F7" w14:paraId="7081C1E5" w14:textId="77777777" w:rsidTr="003455A9">
        <w:tc>
          <w:tcPr>
            <w:tcW w:w="1334" w:type="pct"/>
            <w:shd w:val="clear" w:color="auto" w:fill="auto"/>
          </w:tcPr>
          <w:p w14:paraId="5EDF2000" w14:textId="77777777" w:rsidR="00BB42F7" w:rsidRPr="004F14C3" w:rsidRDefault="00BB42F7" w:rsidP="00823731">
            <w:pPr>
              <w:adjustRightInd w:val="0"/>
              <w:spacing w:after="120" w:line="276" w:lineRule="auto"/>
              <w:rPr>
                <w:rFonts w:ascii="Calibri" w:hAnsi="Calibri" w:cs="Calibri"/>
                <w:color w:val="231F20"/>
                <w:sz w:val="22"/>
                <w:szCs w:val="22"/>
              </w:rPr>
            </w:pPr>
            <w:r w:rsidRPr="004F14C3">
              <w:rPr>
                <w:rFonts w:ascii="Calibri" w:hAnsi="Calibri" w:cs="Calibri"/>
                <w:color w:val="231F20"/>
                <w:sz w:val="22"/>
                <w:szCs w:val="22"/>
              </w:rPr>
              <w:t>In what capacity have you known the participant and for how long:</w:t>
            </w:r>
          </w:p>
          <w:p w14:paraId="30DB90FE" w14:textId="77777777" w:rsidR="00BB42F7" w:rsidRPr="004F14C3" w:rsidRDefault="00BB42F7" w:rsidP="00823731">
            <w:pPr>
              <w:adjustRightInd w:val="0"/>
              <w:spacing w:after="120" w:line="276" w:lineRule="auto"/>
              <w:rPr>
                <w:rFonts w:ascii="Calibri" w:hAnsi="Calibri" w:cs="Calibri"/>
                <w:color w:val="231F20"/>
                <w:sz w:val="22"/>
                <w:szCs w:val="22"/>
              </w:rPr>
            </w:pPr>
          </w:p>
        </w:tc>
        <w:tc>
          <w:tcPr>
            <w:tcW w:w="3666" w:type="pct"/>
            <w:shd w:val="clear" w:color="auto" w:fill="auto"/>
          </w:tcPr>
          <w:p w14:paraId="725636D0" w14:textId="64060CBD" w:rsidR="00BB42F7" w:rsidRPr="004F14C3" w:rsidRDefault="00D54B14"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I have been Shairon</w:t>
            </w:r>
            <w:r w:rsidR="003455A9">
              <w:rPr>
                <w:rFonts w:ascii="Calibri" w:hAnsi="Calibri" w:cs="Calibri"/>
                <w:color w:val="231F20"/>
                <w:sz w:val="22"/>
                <w:szCs w:val="22"/>
              </w:rPr>
              <w:t>’</w:t>
            </w:r>
            <w:r>
              <w:rPr>
                <w:rFonts w:ascii="Calibri" w:hAnsi="Calibri" w:cs="Calibri"/>
                <w:color w:val="231F20"/>
                <w:sz w:val="22"/>
                <w:szCs w:val="22"/>
              </w:rPr>
              <w:t>s manager in the Assessment and Standards unit since March 2017</w:t>
            </w:r>
          </w:p>
        </w:tc>
      </w:tr>
      <w:tr w:rsidR="00BB42F7" w14:paraId="3B306939" w14:textId="77777777" w:rsidTr="003455A9">
        <w:tc>
          <w:tcPr>
            <w:tcW w:w="1334" w:type="pct"/>
            <w:shd w:val="clear" w:color="auto" w:fill="auto"/>
          </w:tcPr>
          <w:p w14:paraId="3CF8639B" w14:textId="77777777" w:rsidR="00BB42F7" w:rsidRDefault="00BB42F7"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Specific comments relating to teaching practice (</w:t>
            </w:r>
            <w:r w:rsidRPr="00BB42F7">
              <w:rPr>
                <w:rFonts w:ascii="Calibri" w:hAnsi="Calibri" w:cs="Calibri"/>
                <w:i/>
                <w:color w:val="231F20"/>
                <w:sz w:val="22"/>
                <w:szCs w:val="22"/>
              </w:rPr>
              <w:t>this box will expand as you type</w:t>
            </w:r>
            <w:r>
              <w:rPr>
                <w:rFonts w:ascii="Calibri" w:hAnsi="Calibri" w:cs="Calibri"/>
                <w:color w:val="231F20"/>
                <w:sz w:val="22"/>
                <w:szCs w:val="22"/>
              </w:rPr>
              <w:t>):</w:t>
            </w:r>
          </w:p>
          <w:p w14:paraId="2011FD10" w14:textId="77777777" w:rsidR="00BB42F7" w:rsidRDefault="00BB42F7" w:rsidP="00823731">
            <w:pPr>
              <w:adjustRightInd w:val="0"/>
              <w:spacing w:after="120" w:line="276" w:lineRule="auto"/>
              <w:rPr>
                <w:rFonts w:ascii="Calibri" w:hAnsi="Calibri" w:cs="Calibri"/>
                <w:color w:val="231F20"/>
                <w:sz w:val="22"/>
                <w:szCs w:val="22"/>
              </w:rPr>
            </w:pPr>
          </w:p>
          <w:p w14:paraId="6D261ACA" w14:textId="77777777" w:rsidR="00BB42F7" w:rsidRDefault="00BB42F7" w:rsidP="00823731">
            <w:pPr>
              <w:adjustRightInd w:val="0"/>
              <w:spacing w:after="120" w:line="276" w:lineRule="auto"/>
              <w:rPr>
                <w:rFonts w:ascii="Calibri" w:hAnsi="Calibri" w:cs="Calibri"/>
                <w:color w:val="231F20"/>
                <w:sz w:val="22"/>
                <w:szCs w:val="22"/>
              </w:rPr>
            </w:pPr>
          </w:p>
          <w:p w14:paraId="69DE9843" w14:textId="77777777" w:rsidR="00BB42F7" w:rsidRPr="004F14C3" w:rsidRDefault="00BB42F7" w:rsidP="00823731">
            <w:pPr>
              <w:adjustRightInd w:val="0"/>
              <w:spacing w:after="120" w:line="276" w:lineRule="auto"/>
              <w:rPr>
                <w:rFonts w:ascii="Calibri" w:hAnsi="Calibri" w:cs="Calibri"/>
                <w:color w:val="231F20"/>
                <w:sz w:val="22"/>
                <w:szCs w:val="22"/>
              </w:rPr>
            </w:pPr>
          </w:p>
        </w:tc>
        <w:tc>
          <w:tcPr>
            <w:tcW w:w="3666" w:type="pct"/>
            <w:shd w:val="clear" w:color="auto" w:fill="auto"/>
          </w:tcPr>
          <w:p w14:paraId="6E41F545" w14:textId="1D682F65" w:rsidR="00BB42F7" w:rsidRPr="00B43657" w:rsidRDefault="0051430B"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t xml:space="preserve">Shairon has adapted well to the </w:t>
            </w:r>
            <w:r w:rsidR="00490CBD" w:rsidRPr="00B43657">
              <w:rPr>
                <w:rFonts w:ascii="Calibri" w:hAnsi="Calibri" w:cs="Calibri"/>
                <w:color w:val="231F20"/>
                <w:sz w:val="22"/>
                <w:szCs w:val="22"/>
              </w:rPr>
              <w:t xml:space="preserve">impact of Covid </w:t>
            </w:r>
            <w:r w:rsidR="006D2248" w:rsidRPr="00B43657">
              <w:rPr>
                <w:rFonts w:ascii="Calibri" w:hAnsi="Calibri" w:cs="Calibri"/>
                <w:color w:val="231F20"/>
                <w:sz w:val="22"/>
                <w:szCs w:val="22"/>
              </w:rPr>
              <w:t>s</w:t>
            </w:r>
            <w:r w:rsidR="00490CBD" w:rsidRPr="00B43657">
              <w:rPr>
                <w:rFonts w:ascii="Calibri" w:hAnsi="Calibri" w:cs="Calibri"/>
                <w:color w:val="231F20"/>
                <w:sz w:val="22"/>
                <w:szCs w:val="22"/>
              </w:rPr>
              <w:t>ince March 2020. She has continued to put the learners first and ensured that their needs are met, providing feedback, support and guidance through</w:t>
            </w:r>
            <w:r w:rsidR="003455A9" w:rsidRPr="00B43657">
              <w:rPr>
                <w:rFonts w:ascii="Calibri" w:hAnsi="Calibri" w:cs="Calibri"/>
                <w:color w:val="231F20"/>
                <w:sz w:val="22"/>
                <w:szCs w:val="22"/>
              </w:rPr>
              <w:t>out</w:t>
            </w:r>
            <w:r w:rsidR="00490CBD" w:rsidRPr="00B43657">
              <w:rPr>
                <w:rFonts w:ascii="Calibri" w:hAnsi="Calibri" w:cs="Calibri"/>
                <w:color w:val="231F20"/>
                <w:sz w:val="22"/>
                <w:szCs w:val="22"/>
              </w:rPr>
              <w:t xml:space="preserve"> the</w:t>
            </w:r>
            <w:r w:rsidR="003455A9" w:rsidRPr="00B43657">
              <w:rPr>
                <w:rFonts w:ascii="Calibri" w:hAnsi="Calibri" w:cs="Calibri"/>
                <w:color w:val="231F20"/>
                <w:sz w:val="22"/>
                <w:szCs w:val="22"/>
              </w:rPr>
              <w:t xml:space="preserve"> last</w:t>
            </w:r>
            <w:r w:rsidR="00490CBD" w:rsidRPr="00B43657">
              <w:rPr>
                <w:rFonts w:ascii="Calibri" w:hAnsi="Calibri" w:cs="Calibri"/>
                <w:color w:val="231F20"/>
                <w:sz w:val="22"/>
                <w:szCs w:val="22"/>
              </w:rPr>
              <w:t xml:space="preserve"> year. </w:t>
            </w:r>
            <w:r w:rsidR="009606AD" w:rsidRPr="00B43657">
              <w:rPr>
                <w:rFonts w:ascii="Calibri" w:hAnsi="Calibri" w:cs="Calibri"/>
                <w:color w:val="231F20"/>
                <w:sz w:val="22"/>
                <w:szCs w:val="22"/>
              </w:rPr>
              <w:t>She</w:t>
            </w:r>
            <w:r w:rsidR="00490CBD" w:rsidRPr="00B43657">
              <w:rPr>
                <w:rFonts w:ascii="Calibri" w:hAnsi="Calibri" w:cs="Calibri"/>
                <w:color w:val="231F20"/>
                <w:sz w:val="22"/>
                <w:szCs w:val="22"/>
              </w:rPr>
              <w:t xml:space="preserve"> has adapted her teaching methods</w:t>
            </w:r>
            <w:r w:rsidR="003455A9" w:rsidRPr="00B43657">
              <w:rPr>
                <w:rFonts w:ascii="Calibri" w:hAnsi="Calibri" w:cs="Calibri"/>
                <w:color w:val="231F20"/>
                <w:sz w:val="22"/>
                <w:szCs w:val="22"/>
              </w:rPr>
              <w:t xml:space="preserve"> in order</w:t>
            </w:r>
            <w:r w:rsidR="00490CBD" w:rsidRPr="00B43657">
              <w:rPr>
                <w:rFonts w:ascii="Calibri" w:hAnsi="Calibri" w:cs="Calibri"/>
                <w:color w:val="231F20"/>
                <w:sz w:val="22"/>
                <w:szCs w:val="22"/>
              </w:rPr>
              <w:t xml:space="preserve"> to maintain this consistency </w:t>
            </w:r>
            <w:r w:rsidR="003455A9" w:rsidRPr="00B43657">
              <w:rPr>
                <w:rFonts w:ascii="Calibri" w:hAnsi="Calibri" w:cs="Calibri"/>
                <w:color w:val="231F20"/>
                <w:sz w:val="22"/>
                <w:szCs w:val="22"/>
              </w:rPr>
              <w:t xml:space="preserve">by </w:t>
            </w:r>
            <w:r w:rsidR="00490CBD" w:rsidRPr="00B43657">
              <w:rPr>
                <w:rFonts w:ascii="Calibri" w:hAnsi="Calibri" w:cs="Calibri"/>
                <w:color w:val="231F20"/>
                <w:sz w:val="22"/>
                <w:szCs w:val="22"/>
              </w:rPr>
              <w:t>communicating</w:t>
            </w:r>
            <w:r w:rsidR="003455A9" w:rsidRPr="00B43657">
              <w:rPr>
                <w:rFonts w:ascii="Calibri" w:hAnsi="Calibri" w:cs="Calibri"/>
                <w:color w:val="231F20"/>
                <w:sz w:val="22"/>
                <w:szCs w:val="22"/>
              </w:rPr>
              <w:t xml:space="preserve"> and </w:t>
            </w:r>
            <w:r w:rsidR="00490CBD" w:rsidRPr="00B43657">
              <w:rPr>
                <w:rFonts w:ascii="Calibri" w:hAnsi="Calibri" w:cs="Calibri"/>
                <w:color w:val="231F20"/>
                <w:sz w:val="22"/>
                <w:szCs w:val="22"/>
              </w:rPr>
              <w:t>delivering</w:t>
            </w:r>
            <w:r w:rsidR="003455A9" w:rsidRPr="00B43657">
              <w:rPr>
                <w:rFonts w:ascii="Calibri" w:hAnsi="Calibri" w:cs="Calibri"/>
                <w:color w:val="231F20"/>
                <w:sz w:val="22"/>
                <w:szCs w:val="22"/>
              </w:rPr>
              <w:t xml:space="preserve"> via</w:t>
            </w:r>
            <w:r w:rsidR="00490CBD" w:rsidRPr="00B43657">
              <w:rPr>
                <w:rFonts w:ascii="Calibri" w:hAnsi="Calibri" w:cs="Calibri"/>
                <w:color w:val="231F20"/>
                <w:sz w:val="22"/>
                <w:szCs w:val="22"/>
              </w:rPr>
              <w:t xml:space="preserve"> online</w:t>
            </w:r>
            <w:r w:rsidR="003455A9" w:rsidRPr="00B43657">
              <w:rPr>
                <w:rFonts w:ascii="Calibri" w:hAnsi="Calibri" w:cs="Calibri"/>
                <w:color w:val="231F20"/>
                <w:sz w:val="22"/>
                <w:szCs w:val="22"/>
              </w:rPr>
              <w:t xml:space="preserve"> or </w:t>
            </w:r>
            <w:r w:rsidR="00490CBD" w:rsidRPr="00B43657">
              <w:rPr>
                <w:rFonts w:ascii="Calibri" w:hAnsi="Calibri" w:cs="Calibri"/>
                <w:color w:val="231F20"/>
                <w:sz w:val="22"/>
                <w:szCs w:val="22"/>
              </w:rPr>
              <w:t>telephone</w:t>
            </w:r>
            <w:r w:rsidR="003455A9" w:rsidRPr="00B43657">
              <w:rPr>
                <w:rFonts w:ascii="Calibri" w:hAnsi="Calibri" w:cs="Calibri"/>
                <w:color w:val="231F20"/>
                <w:sz w:val="22"/>
                <w:szCs w:val="22"/>
              </w:rPr>
              <w:t>.  B</w:t>
            </w:r>
            <w:r w:rsidR="00490CBD" w:rsidRPr="00B43657">
              <w:rPr>
                <w:rFonts w:ascii="Calibri" w:hAnsi="Calibri" w:cs="Calibri"/>
                <w:color w:val="231F20"/>
                <w:sz w:val="22"/>
                <w:szCs w:val="22"/>
              </w:rPr>
              <w:t>y adapting her teaching methods</w:t>
            </w:r>
            <w:r w:rsidR="003455A9" w:rsidRPr="00B43657">
              <w:rPr>
                <w:rFonts w:ascii="Calibri" w:hAnsi="Calibri" w:cs="Calibri"/>
                <w:color w:val="231F20"/>
                <w:sz w:val="22"/>
                <w:szCs w:val="22"/>
              </w:rPr>
              <w:t>,</w:t>
            </w:r>
            <w:r w:rsidR="00490CBD" w:rsidRPr="00B43657">
              <w:rPr>
                <w:rFonts w:ascii="Calibri" w:hAnsi="Calibri" w:cs="Calibri"/>
                <w:color w:val="231F20"/>
                <w:sz w:val="22"/>
                <w:szCs w:val="22"/>
              </w:rPr>
              <w:t xml:space="preserve"> she has kept her learners on target and her commitment </w:t>
            </w:r>
            <w:r w:rsidR="003455A9" w:rsidRPr="00B43657">
              <w:rPr>
                <w:rFonts w:ascii="Calibri" w:hAnsi="Calibri" w:cs="Calibri"/>
                <w:color w:val="231F20"/>
                <w:sz w:val="22"/>
                <w:szCs w:val="22"/>
              </w:rPr>
              <w:t xml:space="preserve">to them </w:t>
            </w:r>
            <w:r w:rsidR="00490CBD" w:rsidRPr="00B43657">
              <w:rPr>
                <w:rFonts w:ascii="Calibri" w:hAnsi="Calibri" w:cs="Calibri"/>
                <w:color w:val="231F20"/>
                <w:sz w:val="22"/>
                <w:szCs w:val="22"/>
              </w:rPr>
              <w:t xml:space="preserve">has ensured </w:t>
            </w:r>
            <w:r w:rsidR="003455A9" w:rsidRPr="00B43657">
              <w:rPr>
                <w:rFonts w:ascii="Calibri" w:hAnsi="Calibri" w:cs="Calibri"/>
                <w:color w:val="231F20"/>
                <w:sz w:val="22"/>
                <w:szCs w:val="22"/>
              </w:rPr>
              <w:t xml:space="preserve">that </w:t>
            </w:r>
            <w:r w:rsidR="00490CBD" w:rsidRPr="00B43657">
              <w:rPr>
                <w:rFonts w:ascii="Calibri" w:hAnsi="Calibri" w:cs="Calibri"/>
                <w:color w:val="231F20"/>
                <w:sz w:val="22"/>
                <w:szCs w:val="22"/>
              </w:rPr>
              <w:t>they</w:t>
            </w:r>
            <w:r w:rsidR="003455A9" w:rsidRPr="00B43657">
              <w:rPr>
                <w:rFonts w:ascii="Calibri" w:hAnsi="Calibri" w:cs="Calibri"/>
                <w:color w:val="231F20"/>
                <w:sz w:val="22"/>
                <w:szCs w:val="22"/>
              </w:rPr>
              <w:t xml:space="preserve"> have had every opportunity to achieve and</w:t>
            </w:r>
            <w:r w:rsidR="00490CBD" w:rsidRPr="00B43657">
              <w:rPr>
                <w:rFonts w:ascii="Calibri" w:hAnsi="Calibri" w:cs="Calibri"/>
                <w:color w:val="231F20"/>
                <w:sz w:val="22"/>
                <w:szCs w:val="22"/>
              </w:rPr>
              <w:t xml:space="preserve"> meet </w:t>
            </w:r>
            <w:r w:rsidR="003455A9" w:rsidRPr="00B43657">
              <w:rPr>
                <w:rFonts w:ascii="Calibri" w:hAnsi="Calibri" w:cs="Calibri"/>
                <w:color w:val="231F20"/>
                <w:sz w:val="22"/>
                <w:szCs w:val="22"/>
              </w:rPr>
              <w:t>qualification, course or CPD</w:t>
            </w:r>
            <w:r w:rsidR="00490CBD" w:rsidRPr="00B43657">
              <w:rPr>
                <w:rFonts w:ascii="Calibri" w:hAnsi="Calibri" w:cs="Calibri"/>
                <w:color w:val="231F20"/>
                <w:sz w:val="22"/>
                <w:szCs w:val="22"/>
              </w:rPr>
              <w:t xml:space="preserve"> deadlines</w:t>
            </w:r>
            <w:r w:rsidR="003455A9" w:rsidRPr="00B43657">
              <w:rPr>
                <w:rFonts w:ascii="Calibri" w:hAnsi="Calibri" w:cs="Calibri"/>
                <w:color w:val="231F20"/>
                <w:sz w:val="22"/>
                <w:szCs w:val="22"/>
              </w:rPr>
              <w:t>,</w:t>
            </w:r>
            <w:r w:rsidR="00490CBD" w:rsidRPr="00B43657">
              <w:rPr>
                <w:rFonts w:ascii="Calibri" w:hAnsi="Calibri" w:cs="Calibri"/>
                <w:color w:val="231F20"/>
                <w:sz w:val="22"/>
                <w:szCs w:val="22"/>
              </w:rPr>
              <w:t xml:space="preserve"> in line with </w:t>
            </w:r>
            <w:r w:rsidR="003455A9" w:rsidRPr="00B43657">
              <w:rPr>
                <w:rFonts w:ascii="Calibri" w:hAnsi="Calibri" w:cs="Calibri"/>
                <w:color w:val="231F20"/>
                <w:sz w:val="22"/>
                <w:szCs w:val="22"/>
              </w:rPr>
              <w:t>organisational</w:t>
            </w:r>
            <w:r w:rsidR="00490CBD" w:rsidRPr="00B43657">
              <w:rPr>
                <w:rFonts w:ascii="Calibri" w:hAnsi="Calibri" w:cs="Calibri"/>
                <w:color w:val="231F20"/>
                <w:sz w:val="22"/>
                <w:szCs w:val="22"/>
              </w:rPr>
              <w:t xml:space="preserve"> priorities. </w:t>
            </w:r>
          </w:p>
          <w:p w14:paraId="5AEC6829" w14:textId="765D71D9" w:rsidR="00F16412" w:rsidRPr="00B43657" w:rsidRDefault="00EF6BB2"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t>Shairon is always professional when delivering her sessions whether online or face to face</w:t>
            </w:r>
            <w:r w:rsidR="00F16412" w:rsidRPr="00B43657">
              <w:rPr>
                <w:rFonts w:ascii="Calibri" w:hAnsi="Calibri" w:cs="Calibri"/>
                <w:color w:val="231F20"/>
                <w:sz w:val="22"/>
                <w:szCs w:val="22"/>
              </w:rPr>
              <w:t>. She has excellent knowledge of the subject matter and is able to put the learning into context</w:t>
            </w:r>
            <w:r w:rsidR="00B45C87" w:rsidRPr="00B43657">
              <w:rPr>
                <w:rFonts w:ascii="Calibri" w:hAnsi="Calibri" w:cs="Calibri"/>
                <w:color w:val="231F20"/>
                <w:sz w:val="22"/>
                <w:szCs w:val="22"/>
              </w:rPr>
              <w:t xml:space="preserve">, utilizing the </w:t>
            </w:r>
            <w:r w:rsidR="00F16412" w:rsidRPr="00B43657">
              <w:rPr>
                <w:rFonts w:ascii="Calibri" w:hAnsi="Calibri" w:cs="Calibri"/>
                <w:color w:val="231F20"/>
                <w:sz w:val="22"/>
                <w:szCs w:val="22"/>
              </w:rPr>
              <w:t>simple to comple</w:t>
            </w:r>
            <w:r w:rsidR="00D567BB" w:rsidRPr="00B43657">
              <w:rPr>
                <w:rFonts w:ascii="Calibri" w:hAnsi="Calibri" w:cs="Calibri"/>
                <w:color w:val="231F20"/>
                <w:sz w:val="22"/>
                <w:szCs w:val="22"/>
              </w:rPr>
              <w:t>x</w:t>
            </w:r>
            <w:r w:rsidR="00F16412" w:rsidRPr="00B43657">
              <w:rPr>
                <w:rFonts w:ascii="Calibri" w:hAnsi="Calibri" w:cs="Calibri"/>
                <w:color w:val="231F20"/>
                <w:sz w:val="22"/>
                <w:szCs w:val="22"/>
              </w:rPr>
              <w:t xml:space="preserve"> format</w:t>
            </w:r>
            <w:r w:rsidR="00B45C87" w:rsidRPr="00B43657">
              <w:rPr>
                <w:rFonts w:ascii="Calibri" w:hAnsi="Calibri" w:cs="Calibri"/>
                <w:color w:val="231F20"/>
                <w:sz w:val="22"/>
                <w:szCs w:val="22"/>
              </w:rPr>
              <w:t>.</w:t>
            </w:r>
            <w:r w:rsidR="009606AD" w:rsidRPr="00B43657">
              <w:rPr>
                <w:rFonts w:ascii="Calibri" w:hAnsi="Calibri" w:cs="Calibri"/>
                <w:color w:val="231F20"/>
                <w:sz w:val="22"/>
                <w:szCs w:val="22"/>
              </w:rPr>
              <w:t xml:space="preserve">  She</w:t>
            </w:r>
            <w:r w:rsidR="00F16412" w:rsidRPr="00B43657">
              <w:rPr>
                <w:rFonts w:ascii="Calibri" w:hAnsi="Calibri" w:cs="Calibri"/>
                <w:color w:val="231F20"/>
                <w:sz w:val="22"/>
                <w:szCs w:val="22"/>
              </w:rPr>
              <w:t xml:space="preserve"> has written </w:t>
            </w:r>
            <w:r w:rsidR="00B45C87" w:rsidRPr="00B43657">
              <w:rPr>
                <w:rFonts w:ascii="Calibri" w:hAnsi="Calibri" w:cs="Calibri"/>
                <w:color w:val="231F20"/>
                <w:sz w:val="22"/>
                <w:szCs w:val="22"/>
              </w:rPr>
              <w:t>well-structured</w:t>
            </w:r>
            <w:r w:rsidR="00F16412" w:rsidRPr="00B43657">
              <w:rPr>
                <w:rFonts w:ascii="Calibri" w:hAnsi="Calibri" w:cs="Calibri"/>
                <w:color w:val="231F20"/>
                <w:sz w:val="22"/>
                <w:szCs w:val="22"/>
              </w:rPr>
              <w:t xml:space="preserve"> lesson plans in line with the departmental quality assurance requirements and has a comprehensive knowledge of writing SMART objectives.</w:t>
            </w:r>
          </w:p>
          <w:p w14:paraId="0853AEB7" w14:textId="77777777" w:rsidR="009606AD" w:rsidRPr="00B43657" w:rsidRDefault="00F16412"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t xml:space="preserve">Shairon is always </w:t>
            </w:r>
            <w:r w:rsidR="00A555A8" w:rsidRPr="00B43657">
              <w:rPr>
                <w:rFonts w:ascii="Calibri" w:hAnsi="Calibri" w:cs="Calibri"/>
                <w:color w:val="231F20"/>
                <w:sz w:val="22"/>
                <w:szCs w:val="22"/>
              </w:rPr>
              <w:t>w</w:t>
            </w:r>
            <w:r w:rsidRPr="00B43657">
              <w:rPr>
                <w:rFonts w:ascii="Calibri" w:hAnsi="Calibri" w:cs="Calibri"/>
                <w:color w:val="231F20"/>
                <w:sz w:val="22"/>
                <w:szCs w:val="22"/>
              </w:rPr>
              <w:t xml:space="preserve">ell prepared for her lessons, </w:t>
            </w:r>
            <w:r w:rsidR="00A555A8" w:rsidRPr="00B43657">
              <w:rPr>
                <w:rFonts w:ascii="Calibri" w:hAnsi="Calibri" w:cs="Calibri"/>
                <w:color w:val="231F20"/>
                <w:sz w:val="22"/>
                <w:szCs w:val="22"/>
              </w:rPr>
              <w:t xml:space="preserve">ensuring that </w:t>
            </w:r>
            <w:r w:rsidR="00413F8B" w:rsidRPr="00B43657">
              <w:rPr>
                <w:rFonts w:ascii="Calibri" w:hAnsi="Calibri" w:cs="Calibri"/>
                <w:color w:val="231F20"/>
                <w:sz w:val="22"/>
                <w:szCs w:val="22"/>
              </w:rPr>
              <w:t xml:space="preserve">any </w:t>
            </w:r>
            <w:r w:rsidR="00A555A8" w:rsidRPr="00B43657">
              <w:rPr>
                <w:rFonts w:ascii="Calibri" w:hAnsi="Calibri" w:cs="Calibri"/>
                <w:color w:val="231F20"/>
                <w:sz w:val="22"/>
                <w:szCs w:val="22"/>
              </w:rPr>
              <w:t>resources required for lessons, such as handouts etc.</w:t>
            </w:r>
            <w:r w:rsidR="00413F8B" w:rsidRPr="00B43657">
              <w:rPr>
                <w:rFonts w:ascii="Calibri" w:hAnsi="Calibri" w:cs="Calibri"/>
                <w:color w:val="231F20"/>
                <w:sz w:val="22"/>
                <w:szCs w:val="22"/>
              </w:rPr>
              <w:t xml:space="preserve"> are done beforehand</w:t>
            </w:r>
            <w:r w:rsidR="00A555A8" w:rsidRPr="00B43657">
              <w:rPr>
                <w:rFonts w:ascii="Calibri" w:hAnsi="Calibri" w:cs="Calibri"/>
                <w:color w:val="231F20"/>
                <w:sz w:val="22"/>
                <w:szCs w:val="22"/>
              </w:rPr>
              <w:t>,</w:t>
            </w:r>
            <w:r w:rsidR="00413F8B" w:rsidRPr="00B43657">
              <w:rPr>
                <w:rFonts w:ascii="Calibri" w:hAnsi="Calibri" w:cs="Calibri"/>
                <w:color w:val="231F20"/>
                <w:sz w:val="22"/>
                <w:szCs w:val="22"/>
              </w:rPr>
              <w:t xml:space="preserve"> ensuring compliance with </w:t>
            </w:r>
            <w:r w:rsidR="00A555A8" w:rsidRPr="00B43657">
              <w:rPr>
                <w:rFonts w:ascii="Calibri" w:hAnsi="Calibri" w:cs="Calibri"/>
                <w:color w:val="231F20"/>
                <w:sz w:val="22"/>
                <w:szCs w:val="22"/>
              </w:rPr>
              <w:t xml:space="preserve">quality assurance </w:t>
            </w:r>
            <w:r w:rsidR="00413F8B" w:rsidRPr="00B43657">
              <w:rPr>
                <w:rFonts w:ascii="Calibri" w:hAnsi="Calibri" w:cs="Calibri"/>
                <w:color w:val="231F20"/>
                <w:sz w:val="22"/>
                <w:szCs w:val="22"/>
              </w:rPr>
              <w:t>guidance</w:t>
            </w:r>
            <w:r w:rsidR="00E9344D" w:rsidRPr="00B43657">
              <w:rPr>
                <w:rFonts w:ascii="Calibri" w:hAnsi="Calibri" w:cs="Calibri"/>
                <w:color w:val="231F20"/>
                <w:sz w:val="22"/>
                <w:szCs w:val="22"/>
              </w:rPr>
              <w:t xml:space="preserve"> such as version control or</w:t>
            </w:r>
            <w:r w:rsidR="00413F8B" w:rsidRPr="00B43657">
              <w:rPr>
                <w:rFonts w:ascii="Calibri" w:hAnsi="Calibri" w:cs="Calibri"/>
                <w:color w:val="231F20"/>
                <w:sz w:val="22"/>
                <w:szCs w:val="22"/>
              </w:rPr>
              <w:t xml:space="preserve"> font style and size</w:t>
            </w:r>
            <w:r w:rsidR="00A555A8" w:rsidRPr="00B43657">
              <w:rPr>
                <w:rFonts w:ascii="Calibri" w:hAnsi="Calibri" w:cs="Calibri"/>
                <w:color w:val="231F20"/>
                <w:sz w:val="22"/>
                <w:szCs w:val="22"/>
              </w:rPr>
              <w:t>,</w:t>
            </w:r>
            <w:r w:rsidR="00413F8B" w:rsidRPr="00B43657">
              <w:rPr>
                <w:rFonts w:ascii="Calibri" w:hAnsi="Calibri" w:cs="Calibri"/>
                <w:color w:val="231F20"/>
                <w:sz w:val="22"/>
                <w:szCs w:val="22"/>
              </w:rPr>
              <w:t xml:space="preserve"> to meet individual learner needs.</w:t>
            </w:r>
            <w:r w:rsidR="009606AD" w:rsidRPr="00B43657">
              <w:rPr>
                <w:rFonts w:ascii="Calibri" w:hAnsi="Calibri" w:cs="Calibri"/>
                <w:color w:val="231F20"/>
                <w:sz w:val="22"/>
                <w:szCs w:val="22"/>
              </w:rPr>
              <w:t xml:space="preserve"> </w:t>
            </w:r>
          </w:p>
          <w:p w14:paraId="114A9F32" w14:textId="483D022B" w:rsidR="009606AD" w:rsidRPr="00B43657" w:rsidRDefault="009606AD"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lastRenderedPageBreak/>
              <w:t xml:space="preserve">Shairon </w:t>
            </w:r>
            <w:r w:rsidR="00413F8B" w:rsidRPr="00B43657">
              <w:rPr>
                <w:rFonts w:ascii="Calibri" w:hAnsi="Calibri" w:cs="Calibri"/>
                <w:color w:val="231F20"/>
                <w:sz w:val="22"/>
                <w:szCs w:val="22"/>
              </w:rPr>
              <w:t>is able to adapt her methodology</w:t>
            </w:r>
            <w:r w:rsidR="00E9344D" w:rsidRPr="00B43657">
              <w:rPr>
                <w:rFonts w:ascii="Calibri" w:hAnsi="Calibri" w:cs="Calibri"/>
                <w:color w:val="231F20"/>
                <w:sz w:val="22"/>
                <w:szCs w:val="22"/>
              </w:rPr>
              <w:t xml:space="preserve"> to suit the method of training delivery</w:t>
            </w:r>
            <w:r w:rsidR="00413F8B" w:rsidRPr="00B43657">
              <w:rPr>
                <w:rFonts w:ascii="Calibri" w:hAnsi="Calibri" w:cs="Calibri"/>
                <w:color w:val="231F20"/>
                <w:sz w:val="22"/>
                <w:szCs w:val="22"/>
              </w:rPr>
              <w:t>,</w:t>
            </w:r>
            <w:r w:rsidR="00E9344D" w:rsidRPr="00B43657">
              <w:rPr>
                <w:rFonts w:ascii="Calibri" w:hAnsi="Calibri" w:cs="Calibri"/>
                <w:color w:val="231F20"/>
                <w:sz w:val="22"/>
                <w:szCs w:val="22"/>
              </w:rPr>
              <w:t xml:space="preserve"> group size, group experience and learner needs,</w:t>
            </w:r>
            <w:r w:rsidR="00413F8B" w:rsidRPr="00B43657">
              <w:rPr>
                <w:rFonts w:ascii="Calibri" w:hAnsi="Calibri" w:cs="Calibri"/>
                <w:color w:val="231F20"/>
                <w:sz w:val="22"/>
                <w:szCs w:val="22"/>
              </w:rPr>
              <w:t xml:space="preserve"> ensuring learners are kept motivated and engaged throughout the lessons and always provides </w:t>
            </w:r>
            <w:r w:rsidR="00E9344D" w:rsidRPr="00B43657">
              <w:rPr>
                <w:rFonts w:ascii="Calibri" w:hAnsi="Calibri" w:cs="Calibri"/>
                <w:color w:val="231F20"/>
                <w:sz w:val="22"/>
                <w:szCs w:val="22"/>
              </w:rPr>
              <w:t xml:space="preserve">motivational and developmental </w:t>
            </w:r>
            <w:r w:rsidR="00413F8B" w:rsidRPr="00B43657">
              <w:rPr>
                <w:rFonts w:ascii="Calibri" w:hAnsi="Calibri" w:cs="Calibri"/>
                <w:color w:val="231F20"/>
                <w:sz w:val="22"/>
                <w:szCs w:val="22"/>
              </w:rPr>
              <w:t>feedback throughout</w:t>
            </w:r>
            <w:r w:rsidR="00E9344D" w:rsidRPr="00B43657">
              <w:rPr>
                <w:rFonts w:ascii="Calibri" w:hAnsi="Calibri" w:cs="Calibri"/>
                <w:color w:val="231F20"/>
                <w:sz w:val="22"/>
                <w:szCs w:val="22"/>
              </w:rPr>
              <w:t xml:space="preserve">, </w:t>
            </w:r>
            <w:r w:rsidR="00413F8B" w:rsidRPr="00B43657">
              <w:rPr>
                <w:rFonts w:ascii="Calibri" w:hAnsi="Calibri" w:cs="Calibri"/>
                <w:color w:val="231F20"/>
                <w:sz w:val="22"/>
                <w:szCs w:val="22"/>
              </w:rPr>
              <w:t>to encourage</w:t>
            </w:r>
            <w:r w:rsidR="00E9344D" w:rsidRPr="00B43657">
              <w:rPr>
                <w:rFonts w:ascii="Calibri" w:hAnsi="Calibri" w:cs="Calibri"/>
                <w:color w:val="231F20"/>
                <w:sz w:val="22"/>
                <w:szCs w:val="22"/>
              </w:rPr>
              <w:t xml:space="preserve"> learner</w:t>
            </w:r>
            <w:r w:rsidR="00413F8B" w:rsidRPr="00B43657">
              <w:rPr>
                <w:rFonts w:ascii="Calibri" w:hAnsi="Calibri" w:cs="Calibri"/>
                <w:color w:val="231F20"/>
                <w:sz w:val="22"/>
                <w:szCs w:val="22"/>
              </w:rPr>
              <w:t xml:space="preserve"> participation. </w:t>
            </w:r>
            <w:r w:rsidRPr="00B43657">
              <w:rPr>
                <w:rFonts w:ascii="Calibri" w:hAnsi="Calibri" w:cs="Calibri"/>
                <w:color w:val="231F20"/>
                <w:sz w:val="22"/>
                <w:szCs w:val="22"/>
              </w:rPr>
              <w:t xml:space="preserve">I have seen </w:t>
            </w:r>
            <w:r w:rsidRPr="00B43657">
              <w:rPr>
                <w:rFonts w:ascii="Calibri" w:hAnsi="Calibri" w:cs="Calibri"/>
                <w:color w:val="231F20"/>
                <w:sz w:val="22"/>
                <w:szCs w:val="22"/>
              </w:rPr>
              <w:t>her</w:t>
            </w:r>
            <w:r w:rsidRPr="00B43657">
              <w:rPr>
                <w:rFonts w:ascii="Calibri" w:hAnsi="Calibri" w:cs="Calibri"/>
                <w:color w:val="231F20"/>
                <w:sz w:val="22"/>
                <w:szCs w:val="22"/>
              </w:rPr>
              <w:t xml:space="preserve"> use a range of formative assessment methods such as group tasks, online quizzes and when able to, board work involving the learners. </w:t>
            </w:r>
          </w:p>
          <w:p w14:paraId="18C7C89A" w14:textId="7184F384" w:rsidR="00E9344D" w:rsidRPr="00B43657" w:rsidRDefault="00413F8B"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t xml:space="preserve">Shairon </w:t>
            </w:r>
            <w:r w:rsidR="00E9344D" w:rsidRPr="00B43657">
              <w:rPr>
                <w:rFonts w:ascii="Calibri" w:hAnsi="Calibri" w:cs="Calibri"/>
                <w:color w:val="231F20"/>
                <w:sz w:val="22"/>
                <w:szCs w:val="22"/>
              </w:rPr>
              <w:t xml:space="preserve">has an excellent understanding of the importance of good questioning and uses a range of questioning techniques depending on the required outcome.  For example, she will use open questions for encouraging discussion or probing questions if she needs to gain clarification on something or a rhetorical question in order to make learners sit up and think and engage. </w:t>
            </w:r>
          </w:p>
          <w:p w14:paraId="1075A8BA" w14:textId="182C9F4F" w:rsidR="00413F8B" w:rsidRPr="00B43657" w:rsidRDefault="00413F8B"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t xml:space="preserve">Shairon </w:t>
            </w:r>
            <w:r w:rsidR="00E9344D" w:rsidRPr="00B43657">
              <w:rPr>
                <w:rFonts w:ascii="Calibri" w:hAnsi="Calibri" w:cs="Calibri"/>
                <w:color w:val="231F20"/>
                <w:sz w:val="22"/>
                <w:szCs w:val="22"/>
              </w:rPr>
              <w:t xml:space="preserve">is </w:t>
            </w:r>
            <w:r w:rsidR="009606AD" w:rsidRPr="00B43657">
              <w:rPr>
                <w:rFonts w:ascii="Calibri" w:hAnsi="Calibri" w:cs="Calibri"/>
                <w:color w:val="231F20"/>
                <w:sz w:val="22"/>
                <w:szCs w:val="22"/>
              </w:rPr>
              <w:t xml:space="preserve">also </w:t>
            </w:r>
            <w:r w:rsidR="00E9344D" w:rsidRPr="00B43657">
              <w:rPr>
                <w:rFonts w:ascii="Calibri" w:hAnsi="Calibri" w:cs="Calibri"/>
                <w:color w:val="231F20"/>
                <w:sz w:val="22"/>
                <w:szCs w:val="22"/>
              </w:rPr>
              <w:t xml:space="preserve">an </w:t>
            </w:r>
            <w:r w:rsidR="009606AD" w:rsidRPr="00B43657">
              <w:rPr>
                <w:rFonts w:ascii="Calibri" w:hAnsi="Calibri" w:cs="Calibri"/>
                <w:color w:val="231F20"/>
                <w:sz w:val="22"/>
                <w:szCs w:val="22"/>
              </w:rPr>
              <w:t xml:space="preserve">excellent </w:t>
            </w:r>
            <w:r w:rsidR="00E9344D" w:rsidRPr="00B43657">
              <w:rPr>
                <w:rFonts w:ascii="Calibri" w:hAnsi="Calibri" w:cs="Calibri"/>
                <w:color w:val="231F20"/>
                <w:sz w:val="22"/>
                <w:szCs w:val="22"/>
              </w:rPr>
              <w:t xml:space="preserve">facilitator, who is </w:t>
            </w:r>
            <w:r w:rsidRPr="00B43657">
              <w:rPr>
                <w:rFonts w:ascii="Calibri" w:hAnsi="Calibri" w:cs="Calibri"/>
                <w:color w:val="231F20"/>
                <w:sz w:val="22"/>
                <w:szCs w:val="22"/>
              </w:rPr>
              <w:t>not afraid to challenge learners</w:t>
            </w:r>
            <w:r w:rsidR="009606AD" w:rsidRPr="00B43657">
              <w:rPr>
                <w:rFonts w:ascii="Calibri" w:hAnsi="Calibri" w:cs="Calibri"/>
                <w:color w:val="231F20"/>
                <w:sz w:val="22"/>
                <w:szCs w:val="22"/>
              </w:rPr>
              <w:t xml:space="preserve"> and I have observed her use </w:t>
            </w:r>
            <w:r w:rsidRPr="00B43657">
              <w:rPr>
                <w:rFonts w:ascii="Calibri" w:hAnsi="Calibri" w:cs="Calibri"/>
                <w:color w:val="231F20"/>
                <w:sz w:val="22"/>
                <w:szCs w:val="22"/>
              </w:rPr>
              <w:t xml:space="preserve">open </w:t>
            </w:r>
            <w:r w:rsidR="00B43657" w:rsidRPr="00B43657">
              <w:rPr>
                <w:rFonts w:ascii="Calibri" w:hAnsi="Calibri" w:cs="Calibri"/>
                <w:color w:val="231F20"/>
                <w:sz w:val="22"/>
                <w:szCs w:val="22"/>
              </w:rPr>
              <w:t>questions to</w:t>
            </w:r>
            <w:r w:rsidRPr="00B43657">
              <w:rPr>
                <w:rFonts w:ascii="Calibri" w:hAnsi="Calibri" w:cs="Calibri"/>
                <w:color w:val="231F20"/>
                <w:sz w:val="22"/>
                <w:szCs w:val="22"/>
              </w:rPr>
              <w:t xml:space="preserve"> encourage </w:t>
            </w:r>
            <w:r w:rsidR="009606AD" w:rsidRPr="00B43657">
              <w:rPr>
                <w:rFonts w:ascii="Calibri" w:hAnsi="Calibri" w:cs="Calibri"/>
                <w:color w:val="231F20"/>
                <w:sz w:val="22"/>
                <w:szCs w:val="22"/>
              </w:rPr>
              <w:t xml:space="preserve">discussion and </w:t>
            </w:r>
            <w:r w:rsidRPr="00B43657">
              <w:rPr>
                <w:rFonts w:ascii="Calibri" w:hAnsi="Calibri" w:cs="Calibri"/>
                <w:color w:val="231F20"/>
                <w:sz w:val="22"/>
                <w:szCs w:val="22"/>
              </w:rPr>
              <w:t>development</w:t>
            </w:r>
            <w:r w:rsidR="009606AD" w:rsidRPr="00B43657">
              <w:rPr>
                <w:rFonts w:ascii="Calibri" w:hAnsi="Calibri" w:cs="Calibri"/>
                <w:color w:val="231F20"/>
                <w:sz w:val="22"/>
                <w:szCs w:val="22"/>
              </w:rPr>
              <w:t>,</w:t>
            </w:r>
            <w:r w:rsidRPr="00B43657">
              <w:rPr>
                <w:rFonts w:ascii="Calibri" w:hAnsi="Calibri" w:cs="Calibri"/>
                <w:color w:val="231F20"/>
                <w:sz w:val="22"/>
                <w:szCs w:val="22"/>
              </w:rPr>
              <w:t xml:space="preserve"> rather than didactic challenging</w:t>
            </w:r>
            <w:r w:rsidR="009606AD" w:rsidRPr="00B43657">
              <w:rPr>
                <w:rFonts w:ascii="Calibri" w:hAnsi="Calibri" w:cs="Calibri"/>
                <w:color w:val="231F20"/>
                <w:sz w:val="22"/>
                <w:szCs w:val="22"/>
              </w:rPr>
              <w:t xml:space="preserve">, </w:t>
            </w:r>
            <w:r w:rsidRPr="00B43657">
              <w:rPr>
                <w:rFonts w:ascii="Calibri" w:hAnsi="Calibri" w:cs="Calibri"/>
                <w:color w:val="231F20"/>
                <w:sz w:val="22"/>
                <w:szCs w:val="22"/>
              </w:rPr>
              <w:t>unless professionalism has been breached.</w:t>
            </w:r>
          </w:p>
          <w:p w14:paraId="41EC67AE" w14:textId="6DD2FAB9" w:rsidR="00490CBD" w:rsidRPr="00B43657" w:rsidRDefault="00413F8B" w:rsidP="00B43657">
            <w:pPr>
              <w:adjustRightInd w:val="0"/>
              <w:spacing w:after="120" w:line="276" w:lineRule="auto"/>
              <w:rPr>
                <w:rFonts w:ascii="Calibri" w:hAnsi="Calibri" w:cs="Calibri"/>
                <w:color w:val="231F20"/>
                <w:sz w:val="22"/>
                <w:szCs w:val="22"/>
              </w:rPr>
            </w:pPr>
            <w:r w:rsidRPr="00B43657">
              <w:rPr>
                <w:rFonts w:ascii="Calibri" w:hAnsi="Calibri" w:cs="Calibri"/>
                <w:color w:val="231F20"/>
                <w:sz w:val="22"/>
                <w:szCs w:val="22"/>
              </w:rPr>
              <w:t xml:space="preserve">Shairon is developing in her knowledge and ability of the use of technology to adapt to a </w:t>
            </w:r>
            <w:r w:rsidR="009606AD" w:rsidRPr="00B43657">
              <w:rPr>
                <w:rFonts w:ascii="Calibri" w:hAnsi="Calibri" w:cs="Calibri"/>
                <w:color w:val="231F20"/>
                <w:sz w:val="22"/>
                <w:szCs w:val="22"/>
              </w:rPr>
              <w:t xml:space="preserve">more </w:t>
            </w:r>
            <w:r w:rsidRPr="00B43657">
              <w:rPr>
                <w:rFonts w:ascii="Calibri" w:hAnsi="Calibri" w:cs="Calibri"/>
                <w:color w:val="231F20"/>
                <w:sz w:val="22"/>
                <w:szCs w:val="22"/>
              </w:rPr>
              <w:t>blended learning approach</w:t>
            </w:r>
            <w:r w:rsidR="009606AD" w:rsidRPr="00B43657">
              <w:rPr>
                <w:rFonts w:ascii="Calibri" w:hAnsi="Calibri" w:cs="Calibri"/>
                <w:color w:val="231F20"/>
                <w:sz w:val="22"/>
                <w:szCs w:val="22"/>
              </w:rPr>
              <w:t>,</w:t>
            </w:r>
            <w:r w:rsidRPr="00B43657">
              <w:rPr>
                <w:rFonts w:ascii="Calibri" w:hAnsi="Calibri" w:cs="Calibri"/>
                <w:color w:val="231F20"/>
                <w:sz w:val="22"/>
                <w:szCs w:val="22"/>
              </w:rPr>
              <w:t xml:space="preserve"> in line with the current situation.</w:t>
            </w:r>
            <w:r w:rsidR="009606AD" w:rsidRPr="00B43657">
              <w:rPr>
                <w:rFonts w:ascii="Calibri" w:hAnsi="Calibri" w:cs="Calibri"/>
                <w:color w:val="231F20"/>
                <w:sz w:val="22"/>
                <w:szCs w:val="22"/>
              </w:rPr>
              <w:t xml:space="preserve"> She</w:t>
            </w:r>
            <w:r w:rsidR="00490CBD" w:rsidRPr="00B43657">
              <w:rPr>
                <w:rFonts w:ascii="Calibri" w:hAnsi="Calibri" w:cs="Calibri"/>
                <w:color w:val="231F20"/>
                <w:sz w:val="22"/>
                <w:szCs w:val="22"/>
              </w:rPr>
              <w:t xml:space="preserve"> has been responsible for changing the way she delivers her courses, </w:t>
            </w:r>
            <w:r w:rsidR="009606AD" w:rsidRPr="00B43657">
              <w:rPr>
                <w:rFonts w:ascii="Calibri" w:hAnsi="Calibri" w:cs="Calibri"/>
                <w:color w:val="231F20"/>
                <w:sz w:val="22"/>
                <w:szCs w:val="22"/>
              </w:rPr>
              <w:t>taking</w:t>
            </w:r>
            <w:r w:rsidR="00490CBD" w:rsidRPr="00B43657">
              <w:rPr>
                <w:rFonts w:ascii="Calibri" w:hAnsi="Calibri" w:cs="Calibri"/>
                <w:color w:val="231F20"/>
                <w:sz w:val="22"/>
                <w:szCs w:val="22"/>
              </w:rPr>
              <w:t xml:space="preserve"> material that was designed for </w:t>
            </w:r>
            <w:r w:rsidR="00490CBD" w:rsidRPr="00B43657">
              <w:rPr>
                <w:rFonts w:asciiTheme="minorHAnsi" w:hAnsiTheme="minorHAnsi" w:cstheme="minorHAnsi"/>
                <w:color w:val="231F20"/>
                <w:sz w:val="22"/>
                <w:szCs w:val="22"/>
              </w:rPr>
              <w:t xml:space="preserve">classroom delivery and </w:t>
            </w:r>
            <w:r w:rsidR="009606AD" w:rsidRPr="00B43657">
              <w:rPr>
                <w:rFonts w:asciiTheme="minorHAnsi" w:hAnsiTheme="minorHAnsi" w:cstheme="minorHAnsi"/>
                <w:color w:val="231F20"/>
                <w:sz w:val="22"/>
                <w:szCs w:val="22"/>
              </w:rPr>
              <w:t>transforming</w:t>
            </w:r>
            <w:r w:rsidR="00490CBD" w:rsidRPr="00B43657">
              <w:rPr>
                <w:rFonts w:asciiTheme="minorHAnsi" w:hAnsiTheme="minorHAnsi" w:cstheme="minorHAnsi"/>
                <w:color w:val="231F20"/>
                <w:sz w:val="22"/>
                <w:szCs w:val="22"/>
              </w:rPr>
              <w:t xml:space="preserve"> it for online delivery.</w:t>
            </w:r>
            <w:r w:rsidR="002E1506" w:rsidRPr="00B43657">
              <w:rPr>
                <w:rFonts w:asciiTheme="minorHAnsi" w:hAnsiTheme="minorHAnsi" w:cstheme="minorHAnsi"/>
                <w:color w:val="231F20"/>
                <w:sz w:val="22"/>
                <w:szCs w:val="22"/>
              </w:rPr>
              <w:t xml:space="preserve"> </w:t>
            </w:r>
          </w:p>
          <w:p w14:paraId="75D551AC" w14:textId="3B7EC33A" w:rsidR="002E1506" w:rsidRPr="00B43657" w:rsidRDefault="002E1506" w:rsidP="00B43657">
            <w:pPr>
              <w:spacing w:line="276" w:lineRule="auto"/>
              <w:rPr>
                <w:rFonts w:asciiTheme="minorHAnsi" w:hAnsiTheme="minorHAnsi" w:cstheme="minorHAnsi"/>
                <w:sz w:val="22"/>
                <w:szCs w:val="22"/>
              </w:rPr>
            </w:pPr>
            <w:r w:rsidRPr="00B43657">
              <w:rPr>
                <w:rFonts w:asciiTheme="minorHAnsi" w:hAnsiTheme="minorHAnsi" w:cstheme="minorHAnsi"/>
                <w:sz w:val="22"/>
                <w:szCs w:val="22"/>
              </w:rPr>
              <w:t>This term has been taken over by the crisis</w:t>
            </w:r>
            <w:r w:rsidR="009606AD" w:rsidRPr="00B43657">
              <w:rPr>
                <w:rFonts w:asciiTheme="minorHAnsi" w:hAnsiTheme="minorHAnsi" w:cstheme="minorHAnsi"/>
                <w:sz w:val="22"/>
                <w:szCs w:val="22"/>
              </w:rPr>
              <w:t>,</w:t>
            </w:r>
            <w:r w:rsidRPr="00B43657">
              <w:rPr>
                <w:rFonts w:asciiTheme="minorHAnsi" w:hAnsiTheme="minorHAnsi" w:cstheme="minorHAnsi"/>
                <w:sz w:val="22"/>
                <w:szCs w:val="22"/>
              </w:rPr>
              <w:t xml:space="preserve"> but Shairon has adapted well to the challenges presented</w:t>
            </w:r>
            <w:r w:rsidR="009606AD" w:rsidRPr="00B43657">
              <w:rPr>
                <w:rFonts w:asciiTheme="minorHAnsi" w:hAnsiTheme="minorHAnsi" w:cstheme="minorHAnsi"/>
                <w:sz w:val="22"/>
                <w:szCs w:val="22"/>
              </w:rPr>
              <w:t>;</w:t>
            </w:r>
            <w:r w:rsidRPr="00B43657">
              <w:rPr>
                <w:rFonts w:asciiTheme="minorHAnsi" w:hAnsiTheme="minorHAnsi" w:cstheme="minorHAnsi"/>
                <w:sz w:val="22"/>
                <w:szCs w:val="22"/>
              </w:rPr>
              <w:t xml:space="preserve"> by the change to work from home and</w:t>
            </w:r>
            <w:r w:rsidR="009606AD" w:rsidRPr="00B43657">
              <w:rPr>
                <w:rFonts w:asciiTheme="minorHAnsi" w:hAnsiTheme="minorHAnsi" w:cstheme="minorHAnsi"/>
                <w:sz w:val="22"/>
                <w:szCs w:val="22"/>
              </w:rPr>
              <w:t xml:space="preserve"> delivering many classes online.  She</w:t>
            </w:r>
            <w:r w:rsidRPr="00B43657">
              <w:rPr>
                <w:rFonts w:asciiTheme="minorHAnsi" w:hAnsiTheme="minorHAnsi" w:cstheme="minorHAnsi"/>
                <w:sz w:val="22"/>
                <w:szCs w:val="22"/>
              </w:rPr>
              <w:t xml:space="preserve"> has adapted her communication appropriately, using technology previously unfamiliar with – well done! </w:t>
            </w:r>
            <w:r w:rsidR="009606AD" w:rsidRPr="00B43657">
              <w:rPr>
                <w:rFonts w:asciiTheme="minorHAnsi" w:hAnsiTheme="minorHAnsi" w:cstheme="minorHAnsi"/>
                <w:sz w:val="22"/>
                <w:szCs w:val="22"/>
              </w:rPr>
              <w:t xml:space="preserve">  </w:t>
            </w:r>
            <w:r w:rsidRPr="00B43657">
              <w:rPr>
                <w:rFonts w:asciiTheme="minorHAnsi" w:hAnsiTheme="minorHAnsi" w:cstheme="minorHAnsi"/>
                <w:sz w:val="22"/>
                <w:szCs w:val="22"/>
              </w:rPr>
              <w:t xml:space="preserve">This </w:t>
            </w:r>
            <w:r w:rsidR="009606AD" w:rsidRPr="00B43657">
              <w:rPr>
                <w:rFonts w:asciiTheme="minorHAnsi" w:hAnsiTheme="minorHAnsi" w:cstheme="minorHAnsi"/>
                <w:sz w:val="22"/>
                <w:szCs w:val="22"/>
              </w:rPr>
              <w:t xml:space="preserve">has </w:t>
            </w:r>
            <w:r w:rsidRPr="00B43657">
              <w:rPr>
                <w:rFonts w:asciiTheme="minorHAnsi" w:hAnsiTheme="minorHAnsi" w:cstheme="minorHAnsi"/>
                <w:sz w:val="22"/>
                <w:szCs w:val="22"/>
              </w:rPr>
              <w:t>also support</w:t>
            </w:r>
            <w:r w:rsidR="009606AD" w:rsidRPr="00B43657">
              <w:rPr>
                <w:rFonts w:asciiTheme="minorHAnsi" w:hAnsiTheme="minorHAnsi" w:cstheme="minorHAnsi"/>
                <w:sz w:val="22"/>
                <w:szCs w:val="22"/>
              </w:rPr>
              <w:t>ed</w:t>
            </w:r>
            <w:r w:rsidRPr="00B43657">
              <w:rPr>
                <w:rFonts w:asciiTheme="minorHAnsi" w:hAnsiTheme="minorHAnsi" w:cstheme="minorHAnsi"/>
                <w:sz w:val="22"/>
                <w:szCs w:val="22"/>
              </w:rPr>
              <w:t xml:space="preserve"> the team</w:t>
            </w:r>
            <w:r w:rsidR="009606AD" w:rsidRPr="00B43657">
              <w:rPr>
                <w:rFonts w:asciiTheme="minorHAnsi" w:hAnsiTheme="minorHAnsi" w:cstheme="minorHAnsi"/>
                <w:sz w:val="22"/>
                <w:szCs w:val="22"/>
              </w:rPr>
              <w:t>’</w:t>
            </w:r>
            <w:r w:rsidRPr="00B43657">
              <w:rPr>
                <w:rFonts w:asciiTheme="minorHAnsi" w:hAnsiTheme="minorHAnsi" w:cstheme="minorHAnsi"/>
                <w:sz w:val="22"/>
                <w:szCs w:val="22"/>
              </w:rPr>
              <w:t xml:space="preserve">s aim to embrace a more blended learning approach in </w:t>
            </w:r>
            <w:r w:rsidR="009606AD" w:rsidRPr="00B43657">
              <w:rPr>
                <w:rFonts w:asciiTheme="minorHAnsi" w:hAnsiTheme="minorHAnsi" w:cstheme="minorHAnsi"/>
                <w:sz w:val="22"/>
                <w:szCs w:val="22"/>
              </w:rPr>
              <w:t>the</w:t>
            </w:r>
            <w:r w:rsidRPr="00B43657">
              <w:rPr>
                <w:rFonts w:asciiTheme="minorHAnsi" w:hAnsiTheme="minorHAnsi" w:cstheme="minorHAnsi"/>
                <w:sz w:val="22"/>
                <w:szCs w:val="22"/>
              </w:rPr>
              <w:t xml:space="preserve"> design and delivery</w:t>
            </w:r>
            <w:r w:rsidR="009606AD" w:rsidRPr="00B43657">
              <w:rPr>
                <w:rFonts w:asciiTheme="minorHAnsi" w:hAnsiTheme="minorHAnsi" w:cstheme="minorHAnsi"/>
                <w:sz w:val="22"/>
                <w:szCs w:val="22"/>
              </w:rPr>
              <w:t xml:space="preserve"> of the qualifications and course we design and deliver.</w:t>
            </w:r>
          </w:p>
          <w:p w14:paraId="13AB28D3" w14:textId="77777777" w:rsidR="002E1506" w:rsidRPr="00B43657" w:rsidRDefault="002E1506" w:rsidP="00B43657">
            <w:pPr>
              <w:spacing w:line="276" w:lineRule="auto"/>
              <w:rPr>
                <w:rFonts w:asciiTheme="minorHAnsi" w:hAnsiTheme="minorHAnsi" w:cstheme="minorHAnsi"/>
                <w:sz w:val="22"/>
                <w:szCs w:val="22"/>
              </w:rPr>
            </w:pPr>
          </w:p>
          <w:p w14:paraId="4E343E28" w14:textId="77777777" w:rsidR="009606AD" w:rsidRPr="00B43657" w:rsidRDefault="002E1506" w:rsidP="00B43657">
            <w:pPr>
              <w:spacing w:line="276" w:lineRule="auto"/>
              <w:rPr>
                <w:rFonts w:asciiTheme="minorHAnsi" w:hAnsiTheme="minorHAnsi" w:cstheme="minorHAnsi"/>
                <w:sz w:val="22"/>
                <w:szCs w:val="22"/>
              </w:rPr>
            </w:pPr>
            <w:r w:rsidRPr="00B43657">
              <w:rPr>
                <w:rFonts w:asciiTheme="minorHAnsi" w:hAnsiTheme="minorHAnsi" w:cstheme="minorHAnsi"/>
                <w:sz w:val="22"/>
                <w:szCs w:val="22"/>
              </w:rPr>
              <w:t xml:space="preserve">Shairon has taken </w:t>
            </w:r>
            <w:r w:rsidR="009606AD" w:rsidRPr="00B43657">
              <w:rPr>
                <w:rFonts w:asciiTheme="minorHAnsi" w:hAnsiTheme="minorHAnsi" w:cstheme="minorHAnsi"/>
                <w:sz w:val="22"/>
                <w:szCs w:val="22"/>
              </w:rPr>
              <w:t xml:space="preserve">personal </w:t>
            </w:r>
            <w:r w:rsidRPr="00B43657">
              <w:rPr>
                <w:rFonts w:asciiTheme="minorHAnsi" w:hAnsiTheme="minorHAnsi" w:cstheme="minorHAnsi"/>
                <w:sz w:val="22"/>
                <w:szCs w:val="22"/>
              </w:rPr>
              <w:t xml:space="preserve">responsibility </w:t>
            </w:r>
            <w:r w:rsidR="009606AD" w:rsidRPr="00B43657">
              <w:rPr>
                <w:rFonts w:asciiTheme="minorHAnsi" w:hAnsiTheme="minorHAnsi" w:cstheme="minorHAnsi"/>
                <w:sz w:val="22"/>
                <w:szCs w:val="22"/>
              </w:rPr>
              <w:t xml:space="preserve">for her own continued professional development </w:t>
            </w:r>
            <w:r w:rsidRPr="00B43657">
              <w:rPr>
                <w:rFonts w:asciiTheme="minorHAnsi" w:hAnsiTheme="minorHAnsi" w:cstheme="minorHAnsi"/>
                <w:sz w:val="22"/>
                <w:szCs w:val="22"/>
              </w:rPr>
              <w:t>and</w:t>
            </w:r>
            <w:r w:rsidR="009606AD" w:rsidRPr="00B43657">
              <w:rPr>
                <w:rFonts w:asciiTheme="minorHAnsi" w:hAnsiTheme="minorHAnsi" w:cstheme="minorHAnsi"/>
                <w:sz w:val="22"/>
                <w:szCs w:val="22"/>
              </w:rPr>
              <w:t>, with the support from myself and the team, has</w:t>
            </w:r>
            <w:r w:rsidRPr="00B43657">
              <w:rPr>
                <w:rFonts w:asciiTheme="minorHAnsi" w:hAnsiTheme="minorHAnsi" w:cstheme="minorHAnsi"/>
                <w:sz w:val="22"/>
                <w:szCs w:val="22"/>
              </w:rPr>
              <w:t xml:space="preserve"> updated and upskilled herself in the many and varied new technologies</w:t>
            </w:r>
            <w:r w:rsidR="009606AD" w:rsidRPr="00B43657">
              <w:rPr>
                <w:rFonts w:asciiTheme="minorHAnsi" w:hAnsiTheme="minorHAnsi" w:cstheme="minorHAnsi"/>
                <w:sz w:val="22"/>
                <w:szCs w:val="22"/>
              </w:rPr>
              <w:t xml:space="preserve"> available to deliver effective, purposeful and engaging learning experiences, many of</w:t>
            </w:r>
            <w:r w:rsidRPr="00B43657">
              <w:rPr>
                <w:rFonts w:asciiTheme="minorHAnsi" w:hAnsiTheme="minorHAnsi" w:cstheme="minorHAnsi"/>
                <w:sz w:val="22"/>
                <w:szCs w:val="22"/>
              </w:rPr>
              <w:t xml:space="preserve"> which </w:t>
            </w:r>
            <w:r w:rsidR="009606AD" w:rsidRPr="00B43657">
              <w:rPr>
                <w:rFonts w:asciiTheme="minorHAnsi" w:hAnsiTheme="minorHAnsi" w:cstheme="minorHAnsi"/>
                <w:sz w:val="22"/>
                <w:szCs w:val="22"/>
              </w:rPr>
              <w:t xml:space="preserve">I hope will be more easily and readily </w:t>
            </w:r>
            <w:r w:rsidRPr="00B43657">
              <w:rPr>
                <w:rFonts w:asciiTheme="minorHAnsi" w:hAnsiTheme="minorHAnsi" w:cstheme="minorHAnsi"/>
                <w:sz w:val="22"/>
                <w:szCs w:val="22"/>
              </w:rPr>
              <w:t>available to us</w:t>
            </w:r>
            <w:r w:rsidR="009606AD" w:rsidRPr="00B43657">
              <w:rPr>
                <w:rFonts w:asciiTheme="minorHAnsi" w:hAnsiTheme="minorHAnsi" w:cstheme="minorHAnsi"/>
                <w:sz w:val="22"/>
                <w:szCs w:val="22"/>
              </w:rPr>
              <w:t xml:space="preserve"> [SWP L&amp;D]</w:t>
            </w:r>
            <w:r w:rsidRPr="00B43657">
              <w:rPr>
                <w:rFonts w:asciiTheme="minorHAnsi" w:hAnsiTheme="minorHAnsi" w:cstheme="minorHAnsi"/>
                <w:sz w:val="22"/>
                <w:szCs w:val="22"/>
              </w:rPr>
              <w:t xml:space="preserve"> in the future</w:t>
            </w:r>
            <w:r w:rsidR="009606AD" w:rsidRPr="00B43657">
              <w:rPr>
                <w:rFonts w:asciiTheme="minorHAnsi" w:hAnsiTheme="minorHAnsi" w:cstheme="minorHAnsi"/>
                <w:sz w:val="22"/>
                <w:szCs w:val="22"/>
              </w:rPr>
              <w:t>.</w:t>
            </w:r>
            <w:r w:rsidRPr="00B43657">
              <w:rPr>
                <w:rFonts w:asciiTheme="minorHAnsi" w:hAnsiTheme="minorHAnsi" w:cstheme="minorHAnsi"/>
                <w:sz w:val="22"/>
                <w:szCs w:val="22"/>
              </w:rPr>
              <w:t xml:space="preserve"> </w:t>
            </w:r>
          </w:p>
          <w:p w14:paraId="7683A30E" w14:textId="77777777" w:rsidR="009606AD" w:rsidRPr="00B43657" w:rsidRDefault="009606AD" w:rsidP="00B43657">
            <w:pPr>
              <w:spacing w:line="276" w:lineRule="auto"/>
              <w:rPr>
                <w:rFonts w:asciiTheme="minorHAnsi" w:hAnsiTheme="minorHAnsi" w:cstheme="minorHAnsi"/>
                <w:sz w:val="22"/>
                <w:szCs w:val="22"/>
              </w:rPr>
            </w:pPr>
          </w:p>
          <w:p w14:paraId="59DA451C" w14:textId="078A41F9" w:rsidR="00B43657" w:rsidRDefault="002E1506" w:rsidP="00B43657">
            <w:pPr>
              <w:spacing w:line="276" w:lineRule="auto"/>
              <w:rPr>
                <w:rFonts w:asciiTheme="minorHAnsi" w:hAnsiTheme="minorHAnsi" w:cstheme="minorHAnsi"/>
                <w:color w:val="231F20"/>
                <w:sz w:val="22"/>
                <w:szCs w:val="22"/>
              </w:rPr>
            </w:pPr>
            <w:r w:rsidRPr="00B43657">
              <w:rPr>
                <w:rFonts w:asciiTheme="minorHAnsi" w:hAnsiTheme="minorHAnsi" w:cstheme="minorHAnsi"/>
                <w:sz w:val="22"/>
                <w:szCs w:val="22"/>
              </w:rPr>
              <w:t xml:space="preserve">Shairon has </w:t>
            </w:r>
            <w:r w:rsidR="009606AD" w:rsidRPr="00B43657">
              <w:rPr>
                <w:rFonts w:asciiTheme="minorHAnsi" w:hAnsiTheme="minorHAnsi" w:cstheme="minorHAnsi"/>
                <w:sz w:val="22"/>
                <w:szCs w:val="22"/>
              </w:rPr>
              <w:t>been part of the re-</w:t>
            </w:r>
            <w:r w:rsidRPr="00B43657">
              <w:rPr>
                <w:rFonts w:asciiTheme="minorHAnsi" w:hAnsiTheme="minorHAnsi" w:cstheme="minorHAnsi"/>
                <w:sz w:val="22"/>
                <w:szCs w:val="22"/>
              </w:rPr>
              <w:t xml:space="preserve">design </w:t>
            </w:r>
            <w:r w:rsidR="009606AD" w:rsidRPr="00B43657">
              <w:rPr>
                <w:rFonts w:asciiTheme="minorHAnsi" w:hAnsiTheme="minorHAnsi" w:cstheme="minorHAnsi"/>
                <w:sz w:val="22"/>
                <w:szCs w:val="22"/>
              </w:rPr>
              <w:t xml:space="preserve">of our new blended learning </w:t>
            </w:r>
            <w:r w:rsidRPr="00B43657">
              <w:rPr>
                <w:rFonts w:asciiTheme="minorHAnsi" w:hAnsiTheme="minorHAnsi" w:cstheme="minorHAnsi"/>
                <w:sz w:val="22"/>
                <w:szCs w:val="22"/>
              </w:rPr>
              <w:t>Level 3 A</w:t>
            </w:r>
            <w:r w:rsidR="009606AD" w:rsidRPr="00B43657">
              <w:rPr>
                <w:rFonts w:asciiTheme="minorHAnsi" w:hAnsiTheme="minorHAnsi" w:cstheme="minorHAnsi"/>
                <w:sz w:val="22"/>
                <w:szCs w:val="22"/>
              </w:rPr>
              <w:t xml:space="preserve">ward in </w:t>
            </w:r>
            <w:r w:rsidRPr="00B43657">
              <w:rPr>
                <w:rFonts w:asciiTheme="minorHAnsi" w:hAnsiTheme="minorHAnsi" w:cstheme="minorHAnsi"/>
                <w:sz w:val="22"/>
                <w:szCs w:val="22"/>
              </w:rPr>
              <w:t>E</w:t>
            </w:r>
            <w:r w:rsidR="009606AD" w:rsidRPr="00B43657">
              <w:rPr>
                <w:rFonts w:asciiTheme="minorHAnsi" w:hAnsiTheme="minorHAnsi" w:cstheme="minorHAnsi"/>
                <w:sz w:val="22"/>
                <w:szCs w:val="22"/>
              </w:rPr>
              <w:t xml:space="preserve">ducation &amp; </w:t>
            </w:r>
            <w:r w:rsidRPr="00B43657">
              <w:rPr>
                <w:rFonts w:asciiTheme="minorHAnsi" w:hAnsiTheme="minorHAnsi" w:cstheme="minorHAnsi"/>
                <w:sz w:val="22"/>
                <w:szCs w:val="22"/>
              </w:rPr>
              <w:t>T</w:t>
            </w:r>
            <w:r w:rsidR="009606AD" w:rsidRPr="00B43657">
              <w:rPr>
                <w:rFonts w:asciiTheme="minorHAnsi" w:hAnsiTheme="minorHAnsi" w:cstheme="minorHAnsi"/>
                <w:sz w:val="22"/>
                <w:szCs w:val="22"/>
              </w:rPr>
              <w:t>raining</w:t>
            </w:r>
            <w:r w:rsidRPr="00B43657">
              <w:rPr>
                <w:rFonts w:asciiTheme="minorHAnsi" w:hAnsiTheme="minorHAnsi" w:cstheme="minorHAnsi"/>
                <w:sz w:val="22"/>
                <w:szCs w:val="22"/>
              </w:rPr>
              <w:t xml:space="preserve"> course</w:t>
            </w:r>
            <w:r w:rsidR="00B43657" w:rsidRPr="00B43657">
              <w:rPr>
                <w:rFonts w:asciiTheme="minorHAnsi" w:hAnsiTheme="minorHAnsi" w:cstheme="minorHAnsi"/>
                <w:sz w:val="22"/>
                <w:szCs w:val="22"/>
              </w:rPr>
              <w:t xml:space="preserve"> and </w:t>
            </w:r>
            <w:r w:rsidR="009606AD" w:rsidRPr="00B43657">
              <w:rPr>
                <w:rFonts w:asciiTheme="minorHAnsi" w:hAnsiTheme="minorHAnsi" w:cstheme="minorHAnsi"/>
                <w:sz w:val="22"/>
                <w:szCs w:val="22"/>
              </w:rPr>
              <w:t xml:space="preserve">has </w:t>
            </w:r>
            <w:r w:rsidR="00B43657" w:rsidRPr="00B43657">
              <w:rPr>
                <w:rFonts w:asciiTheme="minorHAnsi" w:hAnsiTheme="minorHAnsi" w:cstheme="minorHAnsi"/>
                <w:sz w:val="22"/>
                <w:szCs w:val="22"/>
              </w:rPr>
              <w:t>shared</w:t>
            </w:r>
            <w:r w:rsidR="009606AD" w:rsidRPr="00B43657">
              <w:rPr>
                <w:rFonts w:asciiTheme="minorHAnsi" w:hAnsiTheme="minorHAnsi" w:cstheme="minorHAnsi"/>
                <w:sz w:val="22"/>
                <w:szCs w:val="22"/>
              </w:rPr>
              <w:t xml:space="preserve"> </w:t>
            </w:r>
            <w:r w:rsidRPr="00B43657">
              <w:rPr>
                <w:rFonts w:asciiTheme="minorHAnsi" w:hAnsiTheme="minorHAnsi" w:cstheme="minorHAnsi"/>
                <w:color w:val="231F20"/>
                <w:sz w:val="22"/>
                <w:szCs w:val="22"/>
              </w:rPr>
              <w:t xml:space="preserve">her </w:t>
            </w:r>
            <w:r w:rsidR="00B43657" w:rsidRPr="00B43657">
              <w:rPr>
                <w:rFonts w:asciiTheme="minorHAnsi" w:hAnsiTheme="minorHAnsi" w:cstheme="minorHAnsi"/>
                <w:color w:val="231F20"/>
                <w:sz w:val="22"/>
                <w:szCs w:val="22"/>
              </w:rPr>
              <w:t xml:space="preserve">new </w:t>
            </w:r>
            <w:r w:rsidRPr="00B43657">
              <w:rPr>
                <w:rFonts w:asciiTheme="minorHAnsi" w:hAnsiTheme="minorHAnsi" w:cstheme="minorHAnsi"/>
                <w:color w:val="231F20"/>
                <w:sz w:val="22"/>
                <w:szCs w:val="22"/>
              </w:rPr>
              <w:t>knowledge gained from doing this qualification</w:t>
            </w:r>
            <w:r w:rsidR="009606AD" w:rsidRPr="00B43657">
              <w:rPr>
                <w:rFonts w:asciiTheme="minorHAnsi" w:hAnsiTheme="minorHAnsi" w:cstheme="minorHAnsi"/>
                <w:color w:val="231F20"/>
                <w:sz w:val="22"/>
                <w:szCs w:val="22"/>
              </w:rPr>
              <w:t xml:space="preserve"> [PCET]</w:t>
            </w:r>
            <w:r w:rsidR="00B43657" w:rsidRPr="00B43657">
              <w:rPr>
                <w:rFonts w:asciiTheme="minorHAnsi" w:hAnsiTheme="minorHAnsi" w:cstheme="minorHAnsi"/>
                <w:color w:val="231F20"/>
                <w:sz w:val="22"/>
                <w:szCs w:val="22"/>
              </w:rPr>
              <w:t xml:space="preserve">, </w:t>
            </w:r>
            <w:r w:rsidRPr="00B43657">
              <w:rPr>
                <w:rFonts w:asciiTheme="minorHAnsi" w:hAnsiTheme="minorHAnsi" w:cstheme="minorHAnsi"/>
                <w:color w:val="231F20"/>
                <w:sz w:val="22"/>
                <w:szCs w:val="22"/>
              </w:rPr>
              <w:t>with her team</w:t>
            </w:r>
            <w:r w:rsidR="00B43657" w:rsidRPr="00B43657">
              <w:rPr>
                <w:rFonts w:asciiTheme="minorHAnsi" w:hAnsiTheme="minorHAnsi" w:cstheme="minorHAnsi"/>
                <w:color w:val="231F20"/>
                <w:sz w:val="22"/>
                <w:szCs w:val="22"/>
              </w:rPr>
              <w:t>, f</w:t>
            </w:r>
            <w:r w:rsidRPr="00B43657">
              <w:rPr>
                <w:rFonts w:asciiTheme="minorHAnsi" w:hAnsiTheme="minorHAnsi" w:cstheme="minorHAnsi"/>
                <w:color w:val="231F20"/>
                <w:sz w:val="22"/>
                <w:szCs w:val="22"/>
              </w:rPr>
              <w:t xml:space="preserve">or example, </w:t>
            </w:r>
            <w:r w:rsidR="00B43657" w:rsidRPr="00B43657">
              <w:rPr>
                <w:rFonts w:asciiTheme="minorHAnsi" w:hAnsiTheme="minorHAnsi" w:cstheme="minorHAnsi"/>
                <w:color w:val="231F20"/>
                <w:sz w:val="22"/>
                <w:szCs w:val="22"/>
              </w:rPr>
              <w:t>she</w:t>
            </w:r>
            <w:r w:rsidRPr="00B43657">
              <w:rPr>
                <w:rFonts w:asciiTheme="minorHAnsi" w:hAnsiTheme="minorHAnsi" w:cstheme="minorHAnsi"/>
                <w:color w:val="231F20"/>
                <w:sz w:val="22"/>
                <w:szCs w:val="22"/>
              </w:rPr>
              <w:t xml:space="preserve"> has encouraged the use of Turn</w:t>
            </w:r>
            <w:r w:rsidR="00B43657" w:rsidRPr="00B43657">
              <w:rPr>
                <w:rFonts w:asciiTheme="minorHAnsi" w:hAnsiTheme="minorHAnsi" w:cstheme="minorHAnsi"/>
                <w:color w:val="231F20"/>
                <w:sz w:val="22"/>
                <w:szCs w:val="22"/>
              </w:rPr>
              <w:t>I</w:t>
            </w:r>
            <w:r w:rsidRPr="00B43657">
              <w:rPr>
                <w:rFonts w:asciiTheme="minorHAnsi" w:hAnsiTheme="minorHAnsi" w:cstheme="minorHAnsi"/>
                <w:color w:val="231F20"/>
                <w:sz w:val="22"/>
                <w:szCs w:val="22"/>
              </w:rPr>
              <w:t>t</w:t>
            </w:r>
            <w:r w:rsidR="00B43657" w:rsidRPr="00B43657">
              <w:rPr>
                <w:rFonts w:asciiTheme="minorHAnsi" w:hAnsiTheme="minorHAnsi" w:cstheme="minorHAnsi"/>
                <w:color w:val="231F20"/>
                <w:sz w:val="22"/>
                <w:szCs w:val="22"/>
              </w:rPr>
              <w:t>I</w:t>
            </w:r>
            <w:r w:rsidRPr="00B43657">
              <w:rPr>
                <w:rFonts w:asciiTheme="minorHAnsi" w:hAnsiTheme="minorHAnsi" w:cstheme="minorHAnsi"/>
                <w:color w:val="231F20"/>
                <w:sz w:val="22"/>
                <w:szCs w:val="22"/>
              </w:rPr>
              <w:t xml:space="preserve">n </w:t>
            </w:r>
            <w:r w:rsidR="00B43657" w:rsidRPr="00B43657">
              <w:rPr>
                <w:rFonts w:asciiTheme="minorHAnsi" w:hAnsiTheme="minorHAnsi" w:cstheme="minorHAnsi"/>
                <w:color w:val="231F20"/>
                <w:sz w:val="22"/>
                <w:szCs w:val="22"/>
              </w:rPr>
              <w:t>to help the</w:t>
            </w:r>
            <w:r w:rsidRPr="00B43657">
              <w:rPr>
                <w:rFonts w:asciiTheme="minorHAnsi" w:hAnsiTheme="minorHAnsi" w:cstheme="minorHAnsi"/>
                <w:color w:val="231F20"/>
                <w:sz w:val="22"/>
                <w:szCs w:val="22"/>
              </w:rPr>
              <w:t xml:space="preserve"> team to mark assignment</w:t>
            </w:r>
            <w:r w:rsidR="00B43657" w:rsidRPr="00B43657">
              <w:rPr>
                <w:rFonts w:asciiTheme="minorHAnsi" w:hAnsiTheme="minorHAnsi" w:cstheme="minorHAnsi"/>
                <w:color w:val="231F20"/>
                <w:sz w:val="22"/>
                <w:szCs w:val="22"/>
              </w:rPr>
              <w:t>s</w:t>
            </w:r>
            <w:r w:rsidRPr="00B43657">
              <w:rPr>
                <w:rFonts w:asciiTheme="minorHAnsi" w:hAnsiTheme="minorHAnsi" w:cstheme="minorHAnsi"/>
                <w:color w:val="231F20"/>
                <w:sz w:val="22"/>
                <w:szCs w:val="22"/>
              </w:rPr>
              <w:t xml:space="preserve">, which </w:t>
            </w:r>
            <w:r w:rsidR="00B43657" w:rsidRPr="00B43657">
              <w:rPr>
                <w:rFonts w:asciiTheme="minorHAnsi" w:hAnsiTheme="minorHAnsi" w:cstheme="minorHAnsi"/>
                <w:color w:val="231F20"/>
                <w:sz w:val="22"/>
                <w:szCs w:val="22"/>
              </w:rPr>
              <w:t xml:space="preserve">has not only saved </w:t>
            </w:r>
            <w:r w:rsidRPr="00B43657">
              <w:rPr>
                <w:rFonts w:asciiTheme="minorHAnsi" w:hAnsiTheme="minorHAnsi" w:cstheme="minorHAnsi"/>
                <w:color w:val="231F20"/>
                <w:sz w:val="22"/>
                <w:szCs w:val="22"/>
              </w:rPr>
              <w:t xml:space="preserve">time </w:t>
            </w:r>
            <w:r w:rsidR="00B43657" w:rsidRPr="00B43657">
              <w:rPr>
                <w:rFonts w:asciiTheme="minorHAnsi" w:hAnsiTheme="minorHAnsi" w:cstheme="minorHAnsi"/>
                <w:color w:val="231F20"/>
                <w:sz w:val="22"/>
                <w:szCs w:val="22"/>
              </w:rPr>
              <w:t xml:space="preserve">but also provided </w:t>
            </w:r>
            <w:r w:rsidR="00B43657" w:rsidRPr="00B43657">
              <w:rPr>
                <w:rFonts w:asciiTheme="minorHAnsi" w:hAnsiTheme="minorHAnsi" w:cstheme="minorHAnsi"/>
                <w:color w:val="231F20"/>
                <w:sz w:val="22"/>
                <w:szCs w:val="22"/>
              </w:rPr>
              <w:lastRenderedPageBreak/>
              <w:t>us with a more</w:t>
            </w:r>
            <w:r w:rsidRPr="00B43657">
              <w:rPr>
                <w:rFonts w:asciiTheme="minorHAnsi" w:hAnsiTheme="minorHAnsi" w:cstheme="minorHAnsi"/>
                <w:color w:val="231F20"/>
                <w:sz w:val="22"/>
                <w:szCs w:val="22"/>
              </w:rPr>
              <w:t xml:space="preserve"> professional approach</w:t>
            </w:r>
            <w:r w:rsidR="00B43657" w:rsidRPr="00B43657">
              <w:rPr>
                <w:rFonts w:asciiTheme="minorHAnsi" w:hAnsiTheme="minorHAnsi" w:cstheme="minorHAnsi"/>
                <w:color w:val="231F20"/>
                <w:sz w:val="22"/>
                <w:szCs w:val="22"/>
              </w:rPr>
              <w:t xml:space="preserve"> to the marking of academic assignments.</w:t>
            </w:r>
          </w:p>
          <w:p w14:paraId="5E119817" w14:textId="77777777" w:rsidR="00B43657" w:rsidRPr="00B43657" w:rsidRDefault="00B43657" w:rsidP="00B43657">
            <w:pPr>
              <w:spacing w:line="276" w:lineRule="auto"/>
              <w:rPr>
                <w:rFonts w:asciiTheme="minorHAnsi" w:hAnsiTheme="minorHAnsi" w:cstheme="minorHAnsi"/>
                <w:color w:val="231F20"/>
                <w:sz w:val="22"/>
                <w:szCs w:val="22"/>
              </w:rPr>
            </w:pPr>
          </w:p>
          <w:p w14:paraId="1B843D4D" w14:textId="48EE596C" w:rsidR="00490CBD" w:rsidRPr="00B43657" w:rsidRDefault="006D2248" w:rsidP="00823731">
            <w:pPr>
              <w:adjustRightInd w:val="0"/>
              <w:spacing w:after="120" w:line="276" w:lineRule="auto"/>
              <w:rPr>
                <w:rFonts w:asciiTheme="minorHAnsi" w:hAnsiTheme="minorHAnsi" w:cstheme="minorHAnsi"/>
                <w:color w:val="231F20"/>
                <w:sz w:val="22"/>
                <w:szCs w:val="22"/>
              </w:rPr>
            </w:pPr>
            <w:r w:rsidRPr="00B43657">
              <w:rPr>
                <w:rFonts w:asciiTheme="minorHAnsi" w:hAnsiTheme="minorHAnsi" w:cstheme="minorHAnsi"/>
                <w:color w:val="231F20"/>
                <w:sz w:val="22"/>
                <w:szCs w:val="22"/>
              </w:rPr>
              <w:t xml:space="preserve">Shairon has </w:t>
            </w:r>
            <w:r w:rsidR="00B43657" w:rsidRPr="00B43657">
              <w:rPr>
                <w:rFonts w:asciiTheme="minorHAnsi" w:hAnsiTheme="minorHAnsi" w:cstheme="minorHAnsi"/>
                <w:color w:val="231F20"/>
                <w:sz w:val="22"/>
                <w:szCs w:val="22"/>
              </w:rPr>
              <w:t xml:space="preserve">also </w:t>
            </w:r>
            <w:r w:rsidRPr="00B43657">
              <w:rPr>
                <w:rFonts w:asciiTheme="minorHAnsi" w:hAnsiTheme="minorHAnsi" w:cstheme="minorHAnsi"/>
                <w:color w:val="231F20"/>
                <w:sz w:val="22"/>
                <w:szCs w:val="22"/>
              </w:rPr>
              <w:t xml:space="preserve">engaged in her first opportunity </w:t>
            </w:r>
            <w:r w:rsidR="00B43657" w:rsidRPr="00B43657">
              <w:rPr>
                <w:rFonts w:asciiTheme="minorHAnsi" w:hAnsiTheme="minorHAnsi" w:cstheme="minorHAnsi"/>
                <w:color w:val="231F20"/>
                <w:sz w:val="22"/>
                <w:szCs w:val="22"/>
              </w:rPr>
              <w:t>as</w:t>
            </w:r>
            <w:r w:rsidRPr="00B43657">
              <w:rPr>
                <w:rFonts w:asciiTheme="minorHAnsi" w:hAnsiTheme="minorHAnsi" w:cstheme="minorHAnsi"/>
                <w:color w:val="231F20"/>
                <w:sz w:val="22"/>
                <w:szCs w:val="22"/>
              </w:rPr>
              <w:t xml:space="preserve"> </w:t>
            </w:r>
            <w:r w:rsidR="00B43657" w:rsidRPr="00B43657">
              <w:rPr>
                <w:rFonts w:asciiTheme="minorHAnsi" w:hAnsiTheme="minorHAnsi" w:cstheme="minorHAnsi"/>
                <w:color w:val="231F20"/>
                <w:sz w:val="22"/>
                <w:szCs w:val="22"/>
              </w:rPr>
              <w:t>internal quality assurer for our</w:t>
            </w:r>
            <w:r w:rsidRPr="00B43657">
              <w:rPr>
                <w:rFonts w:asciiTheme="minorHAnsi" w:hAnsiTheme="minorHAnsi" w:cstheme="minorHAnsi"/>
                <w:color w:val="231F20"/>
                <w:sz w:val="22"/>
                <w:szCs w:val="22"/>
              </w:rPr>
              <w:t xml:space="preserve"> Level 4 C</w:t>
            </w:r>
            <w:r w:rsidR="00B43657" w:rsidRPr="00B43657">
              <w:rPr>
                <w:rFonts w:asciiTheme="minorHAnsi" w:hAnsiTheme="minorHAnsi" w:cstheme="minorHAnsi"/>
                <w:color w:val="231F20"/>
                <w:sz w:val="22"/>
                <w:szCs w:val="22"/>
              </w:rPr>
              <w:t xml:space="preserve">ertificate in </w:t>
            </w:r>
            <w:r w:rsidRPr="00B43657">
              <w:rPr>
                <w:rFonts w:asciiTheme="minorHAnsi" w:hAnsiTheme="minorHAnsi" w:cstheme="minorHAnsi"/>
                <w:color w:val="231F20"/>
                <w:sz w:val="22"/>
                <w:szCs w:val="22"/>
              </w:rPr>
              <w:t>E</w:t>
            </w:r>
            <w:r w:rsidR="00B43657" w:rsidRPr="00B43657">
              <w:rPr>
                <w:rFonts w:asciiTheme="minorHAnsi" w:hAnsiTheme="minorHAnsi" w:cstheme="minorHAnsi"/>
                <w:color w:val="231F20"/>
                <w:sz w:val="22"/>
                <w:szCs w:val="22"/>
              </w:rPr>
              <w:t xml:space="preserve">ducation and </w:t>
            </w:r>
            <w:r w:rsidRPr="00B43657">
              <w:rPr>
                <w:rFonts w:asciiTheme="minorHAnsi" w:hAnsiTheme="minorHAnsi" w:cstheme="minorHAnsi"/>
                <w:color w:val="231F20"/>
                <w:sz w:val="22"/>
                <w:szCs w:val="22"/>
              </w:rPr>
              <w:t>T</w:t>
            </w:r>
            <w:r w:rsidR="00B43657" w:rsidRPr="00B43657">
              <w:rPr>
                <w:rFonts w:asciiTheme="minorHAnsi" w:hAnsiTheme="minorHAnsi" w:cstheme="minorHAnsi"/>
                <w:color w:val="231F20"/>
                <w:sz w:val="22"/>
                <w:szCs w:val="22"/>
              </w:rPr>
              <w:t>raining</w:t>
            </w:r>
            <w:r w:rsidRPr="00B43657">
              <w:rPr>
                <w:rFonts w:asciiTheme="minorHAnsi" w:hAnsiTheme="minorHAnsi" w:cstheme="minorHAnsi"/>
                <w:color w:val="231F20"/>
                <w:sz w:val="22"/>
                <w:szCs w:val="22"/>
              </w:rPr>
              <w:t xml:space="preserve"> course, which will </w:t>
            </w:r>
            <w:r w:rsidR="00B43657" w:rsidRPr="00B43657">
              <w:rPr>
                <w:rFonts w:asciiTheme="minorHAnsi" w:hAnsiTheme="minorHAnsi" w:cstheme="minorHAnsi"/>
                <w:color w:val="231F20"/>
                <w:sz w:val="22"/>
                <w:szCs w:val="22"/>
              </w:rPr>
              <w:t xml:space="preserve">enable her to put her learning from this qualification in practice and gain valuable </w:t>
            </w:r>
            <w:r w:rsidRPr="00B43657">
              <w:rPr>
                <w:rFonts w:asciiTheme="minorHAnsi" w:hAnsiTheme="minorHAnsi" w:cstheme="minorHAnsi"/>
                <w:color w:val="231F20"/>
                <w:sz w:val="22"/>
                <w:szCs w:val="22"/>
              </w:rPr>
              <w:t>experience and development in this area.</w:t>
            </w:r>
          </w:p>
        </w:tc>
      </w:tr>
      <w:tr w:rsidR="00BB42F7" w14:paraId="1CF9AB5A" w14:textId="77777777" w:rsidTr="003455A9">
        <w:tc>
          <w:tcPr>
            <w:tcW w:w="1334" w:type="pct"/>
            <w:shd w:val="clear" w:color="auto" w:fill="auto"/>
          </w:tcPr>
          <w:p w14:paraId="4B4176AA" w14:textId="77777777" w:rsidR="00BB42F7" w:rsidRPr="004F14C3" w:rsidRDefault="00BB42F7"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lastRenderedPageBreak/>
              <w:t xml:space="preserve">Specific comments relating to participant’s adherence to appropriate professional standards (UKPSF, Prof Stands for FE and WBL or equivalent): </w:t>
            </w:r>
          </w:p>
        </w:tc>
        <w:tc>
          <w:tcPr>
            <w:tcW w:w="3666" w:type="pct"/>
            <w:shd w:val="clear" w:color="auto" w:fill="auto"/>
          </w:tcPr>
          <w:p w14:paraId="7BA7D8C3" w14:textId="61F6FC9F" w:rsidR="00901C40" w:rsidRDefault="00125118"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Shairon has </w:t>
            </w:r>
            <w:r w:rsidR="00B43657">
              <w:rPr>
                <w:rFonts w:ascii="Calibri" w:hAnsi="Calibri" w:cs="Calibri"/>
                <w:color w:val="231F20"/>
                <w:sz w:val="22"/>
                <w:szCs w:val="22"/>
              </w:rPr>
              <w:t xml:space="preserve">taken </w:t>
            </w:r>
            <w:r>
              <w:rPr>
                <w:rFonts w:ascii="Calibri" w:hAnsi="Calibri" w:cs="Calibri"/>
                <w:color w:val="231F20"/>
                <w:sz w:val="22"/>
                <w:szCs w:val="22"/>
              </w:rPr>
              <w:t xml:space="preserve">an holistic approach to </w:t>
            </w:r>
            <w:r w:rsidR="00B43657">
              <w:rPr>
                <w:rFonts w:ascii="Calibri" w:hAnsi="Calibri" w:cs="Calibri"/>
                <w:color w:val="231F20"/>
                <w:sz w:val="22"/>
                <w:szCs w:val="22"/>
              </w:rPr>
              <w:t xml:space="preserve">integrating </w:t>
            </w:r>
            <w:r>
              <w:rPr>
                <w:rFonts w:ascii="Calibri" w:hAnsi="Calibri" w:cs="Calibri"/>
                <w:color w:val="231F20"/>
                <w:sz w:val="22"/>
                <w:szCs w:val="22"/>
              </w:rPr>
              <w:t>the professional standards</w:t>
            </w:r>
            <w:r w:rsidR="00B43657">
              <w:rPr>
                <w:rFonts w:ascii="Calibri" w:hAnsi="Calibri" w:cs="Calibri"/>
                <w:color w:val="231F20"/>
                <w:sz w:val="22"/>
                <w:szCs w:val="22"/>
              </w:rPr>
              <w:t xml:space="preserve"> into her work</w:t>
            </w:r>
            <w:r w:rsidR="00901C40">
              <w:rPr>
                <w:rFonts w:ascii="Calibri" w:hAnsi="Calibri" w:cs="Calibri"/>
                <w:color w:val="231F20"/>
                <w:sz w:val="22"/>
                <w:szCs w:val="22"/>
              </w:rPr>
              <w:t xml:space="preserve"> and </w:t>
            </w:r>
            <w:r w:rsidR="00B43657">
              <w:rPr>
                <w:rFonts w:ascii="Calibri" w:hAnsi="Calibri" w:cs="Calibri"/>
                <w:color w:val="231F20"/>
                <w:sz w:val="22"/>
                <w:szCs w:val="22"/>
              </w:rPr>
              <w:t xml:space="preserve">has </w:t>
            </w:r>
            <w:r w:rsidR="00901C40">
              <w:rPr>
                <w:rFonts w:ascii="Calibri" w:hAnsi="Calibri" w:cs="Calibri"/>
                <w:color w:val="231F20"/>
                <w:sz w:val="22"/>
                <w:szCs w:val="22"/>
              </w:rPr>
              <w:t>thread</w:t>
            </w:r>
            <w:r w:rsidR="00B43657">
              <w:rPr>
                <w:rFonts w:ascii="Calibri" w:hAnsi="Calibri" w:cs="Calibri"/>
                <w:color w:val="231F20"/>
                <w:sz w:val="22"/>
                <w:szCs w:val="22"/>
              </w:rPr>
              <w:t>ed</w:t>
            </w:r>
            <w:r w:rsidR="00901C40">
              <w:rPr>
                <w:rFonts w:ascii="Calibri" w:hAnsi="Calibri" w:cs="Calibri"/>
                <w:color w:val="231F20"/>
                <w:sz w:val="22"/>
                <w:szCs w:val="22"/>
              </w:rPr>
              <w:t xml:space="preserve"> them through</w:t>
            </w:r>
            <w:r w:rsidR="00B43657">
              <w:rPr>
                <w:rFonts w:ascii="Calibri" w:hAnsi="Calibri" w:cs="Calibri"/>
                <w:color w:val="231F20"/>
                <w:sz w:val="22"/>
                <w:szCs w:val="22"/>
              </w:rPr>
              <w:t>out</w:t>
            </w:r>
            <w:r w:rsidR="00901C40">
              <w:rPr>
                <w:rFonts w:ascii="Calibri" w:hAnsi="Calibri" w:cs="Calibri"/>
                <w:color w:val="231F20"/>
                <w:sz w:val="22"/>
                <w:szCs w:val="22"/>
              </w:rPr>
              <w:t xml:space="preserve"> her lesson design.</w:t>
            </w:r>
          </w:p>
          <w:p w14:paraId="21EB9FFA" w14:textId="5B953FA5" w:rsidR="00BB42F7" w:rsidRDefault="00125118"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She has encouraged awareness within the </w:t>
            </w:r>
            <w:r w:rsidR="00B43657">
              <w:rPr>
                <w:rFonts w:ascii="Calibri" w:hAnsi="Calibri" w:cs="Calibri"/>
                <w:color w:val="231F20"/>
                <w:sz w:val="22"/>
                <w:szCs w:val="22"/>
              </w:rPr>
              <w:t>team and</w:t>
            </w:r>
            <w:r>
              <w:rPr>
                <w:rFonts w:ascii="Calibri" w:hAnsi="Calibri" w:cs="Calibri"/>
                <w:color w:val="231F20"/>
                <w:sz w:val="22"/>
                <w:szCs w:val="22"/>
              </w:rPr>
              <w:t xml:space="preserve"> understands the importance of the UKPSF for FE.</w:t>
            </w:r>
          </w:p>
          <w:p w14:paraId="6E954DA4" w14:textId="158225FC" w:rsidR="00E250D6" w:rsidRDefault="00B43657"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Within the team,</w:t>
            </w:r>
            <w:r w:rsidR="00E250D6">
              <w:rPr>
                <w:rFonts w:ascii="Calibri" w:hAnsi="Calibri" w:cs="Calibri"/>
                <w:color w:val="231F20"/>
                <w:sz w:val="22"/>
                <w:szCs w:val="22"/>
              </w:rPr>
              <w:t xml:space="preserve"> Shairon prepares, designs and delivers her lessons in line with these standards</w:t>
            </w:r>
            <w:r>
              <w:rPr>
                <w:rFonts w:ascii="Calibri" w:hAnsi="Calibri" w:cs="Calibri"/>
                <w:color w:val="231F20"/>
                <w:sz w:val="22"/>
                <w:szCs w:val="22"/>
              </w:rPr>
              <w:t xml:space="preserve"> and </w:t>
            </w:r>
            <w:r w:rsidR="00E250D6">
              <w:rPr>
                <w:rFonts w:ascii="Calibri" w:hAnsi="Calibri" w:cs="Calibri"/>
                <w:color w:val="231F20"/>
                <w:sz w:val="22"/>
                <w:szCs w:val="22"/>
              </w:rPr>
              <w:t>also engages in</w:t>
            </w:r>
            <w:r>
              <w:rPr>
                <w:rFonts w:ascii="Calibri" w:hAnsi="Calibri" w:cs="Calibri"/>
                <w:color w:val="231F20"/>
                <w:sz w:val="22"/>
                <w:szCs w:val="22"/>
              </w:rPr>
              <w:t>,</w:t>
            </w:r>
            <w:r w:rsidR="00E250D6">
              <w:rPr>
                <w:rFonts w:ascii="Calibri" w:hAnsi="Calibri" w:cs="Calibri"/>
                <w:color w:val="231F20"/>
                <w:sz w:val="22"/>
                <w:szCs w:val="22"/>
              </w:rPr>
              <w:t xml:space="preserve"> and maintains</w:t>
            </w:r>
            <w:r>
              <w:rPr>
                <w:rFonts w:ascii="Calibri" w:hAnsi="Calibri" w:cs="Calibri"/>
                <w:color w:val="231F20"/>
                <w:sz w:val="22"/>
                <w:szCs w:val="22"/>
              </w:rPr>
              <w:t>,</w:t>
            </w:r>
            <w:r w:rsidR="00E250D6">
              <w:rPr>
                <w:rFonts w:ascii="Calibri" w:hAnsi="Calibri" w:cs="Calibri"/>
                <w:color w:val="231F20"/>
                <w:sz w:val="22"/>
                <w:szCs w:val="22"/>
              </w:rPr>
              <w:t xml:space="preserve"> a CPD record, </w:t>
            </w:r>
            <w:r>
              <w:rPr>
                <w:rFonts w:ascii="Calibri" w:hAnsi="Calibri" w:cs="Calibri"/>
                <w:color w:val="231F20"/>
                <w:sz w:val="22"/>
                <w:szCs w:val="22"/>
              </w:rPr>
              <w:t>which she also</w:t>
            </w:r>
            <w:r w:rsidR="00E250D6">
              <w:rPr>
                <w:rFonts w:ascii="Calibri" w:hAnsi="Calibri" w:cs="Calibri"/>
                <w:color w:val="231F20"/>
                <w:sz w:val="22"/>
                <w:szCs w:val="22"/>
              </w:rPr>
              <w:t xml:space="preserve"> encourages </w:t>
            </w:r>
            <w:r>
              <w:rPr>
                <w:rFonts w:ascii="Calibri" w:hAnsi="Calibri" w:cs="Calibri"/>
                <w:color w:val="231F20"/>
                <w:sz w:val="22"/>
                <w:szCs w:val="22"/>
              </w:rPr>
              <w:t>in her learner when</w:t>
            </w:r>
            <w:r w:rsidR="00E250D6">
              <w:rPr>
                <w:rFonts w:ascii="Calibri" w:hAnsi="Calibri" w:cs="Calibri"/>
                <w:color w:val="231F20"/>
                <w:sz w:val="22"/>
                <w:szCs w:val="22"/>
              </w:rPr>
              <w:t xml:space="preserve"> conduct</w:t>
            </w:r>
            <w:r>
              <w:rPr>
                <w:rFonts w:ascii="Calibri" w:hAnsi="Calibri" w:cs="Calibri"/>
                <w:color w:val="231F20"/>
                <w:sz w:val="22"/>
                <w:szCs w:val="22"/>
              </w:rPr>
              <w:t>ing</w:t>
            </w:r>
            <w:r w:rsidR="00E250D6">
              <w:rPr>
                <w:rFonts w:ascii="Calibri" w:hAnsi="Calibri" w:cs="Calibri"/>
                <w:color w:val="231F20"/>
                <w:sz w:val="22"/>
                <w:szCs w:val="22"/>
              </w:rPr>
              <w:t xml:space="preserve"> professional discussions</w:t>
            </w:r>
            <w:r w:rsidR="00901C40">
              <w:rPr>
                <w:rFonts w:ascii="Calibri" w:hAnsi="Calibri" w:cs="Calibri"/>
                <w:color w:val="231F20"/>
                <w:sz w:val="22"/>
                <w:szCs w:val="22"/>
              </w:rPr>
              <w:t>. (A1,</w:t>
            </w:r>
            <w:r>
              <w:rPr>
                <w:rFonts w:ascii="Calibri" w:hAnsi="Calibri" w:cs="Calibri"/>
                <w:color w:val="231F20"/>
                <w:sz w:val="22"/>
                <w:szCs w:val="22"/>
              </w:rPr>
              <w:t xml:space="preserve"> </w:t>
            </w:r>
            <w:r w:rsidR="00901C40">
              <w:rPr>
                <w:rFonts w:ascii="Calibri" w:hAnsi="Calibri" w:cs="Calibri"/>
                <w:color w:val="231F20"/>
                <w:sz w:val="22"/>
                <w:szCs w:val="22"/>
              </w:rPr>
              <w:t>A2,</w:t>
            </w:r>
            <w:r>
              <w:rPr>
                <w:rFonts w:ascii="Calibri" w:hAnsi="Calibri" w:cs="Calibri"/>
                <w:color w:val="231F20"/>
                <w:sz w:val="22"/>
                <w:szCs w:val="22"/>
              </w:rPr>
              <w:t xml:space="preserve"> </w:t>
            </w:r>
            <w:r w:rsidR="00901C40">
              <w:rPr>
                <w:rFonts w:ascii="Calibri" w:hAnsi="Calibri" w:cs="Calibri"/>
                <w:color w:val="231F20"/>
                <w:sz w:val="22"/>
                <w:szCs w:val="22"/>
              </w:rPr>
              <w:t>A3,</w:t>
            </w:r>
            <w:r>
              <w:rPr>
                <w:rFonts w:ascii="Calibri" w:hAnsi="Calibri" w:cs="Calibri"/>
                <w:color w:val="231F20"/>
                <w:sz w:val="22"/>
                <w:szCs w:val="22"/>
              </w:rPr>
              <w:t xml:space="preserve"> </w:t>
            </w:r>
            <w:r w:rsidR="00901C40">
              <w:rPr>
                <w:rFonts w:ascii="Calibri" w:hAnsi="Calibri" w:cs="Calibri"/>
                <w:color w:val="231F20"/>
                <w:sz w:val="22"/>
                <w:szCs w:val="22"/>
              </w:rPr>
              <w:t>A4,</w:t>
            </w:r>
            <w:r>
              <w:rPr>
                <w:rFonts w:ascii="Calibri" w:hAnsi="Calibri" w:cs="Calibri"/>
                <w:color w:val="231F20"/>
                <w:sz w:val="22"/>
                <w:szCs w:val="22"/>
              </w:rPr>
              <w:t xml:space="preserve"> </w:t>
            </w:r>
            <w:r w:rsidR="00901C40">
              <w:rPr>
                <w:rFonts w:ascii="Calibri" w:hAnsi="Calibri" w:cs="Calibri"/>
                <w:color w:val="231F20"/>
                <w:sz w:val="22"/>
                <w:szCs w:val="22"/>
              </w:rPr>
              <w:t>A5)</w:t>
            </w:r>
          </w:p>
          <w:p w14:paraId="15F07602" w14:textId="7B682DEE" w:rsidR="00901C40" w:rsidRDefault="00901C40"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Shairon </w:t>
            </w:r>
            <w:r w:rsidR="00B43657">
              <w:rPr>
                <w:rFonts w:ascii="Calibri" w:hAnsi="Calibri" w:cs="Calibri"/>
                <w:color w:val="231F20"/>
                <w:sz w:val="22"/>
                <w:szCs w:val="22"/>
              </w:rPr>
              <w:t>continues to</w:t>
            </w:r>
            <w:r>
              <w:rPr>
                <w:rFonts w:ascii="Calibri" w:hAnsi="Calibri" w:cs="Calibri"/>
                <w:color w:val="231F20"/>
                <w:sz w:val="22"/>
                <w:szCs w:val="22"/>
              </w:rPr>
              <w:t xml:space="preserve"> develop her core knowledge</w:t>
            </w:r>
            <w:r w:rsidR="00B43657">
              <w:rPr>
                <w:rFonts w:ascii="Calibri" w:hAnsi="Calibri" w:cs="Calibri"/>
                <w:color w:val="231F20"/>
                <w:sz w:val="22"/>
                <w:szCs w:val="22"/>
              </w:rPr>
              <w:t xml:space="preserve"> and skills</w:t>
            </w:r>
            <w:r>
              <w:rPr>
                <w:rFonts w:ascii="Calibri" w:hAnsi="Calibri" w:cs="Calibri"/>
                <w:color w:val="231F20"/>
                <w:sz w:val="22"/>
                <w:szCs w:val="22"/>
              </w:rPr>
              <w:t xml:space="preserve"> </w:t>
            </w:r>
            <w:r w:rsidR="00B43657">
              <w:rPr>
                <w:rFonts w:ascii="Calibri" w:hAnsi="Calibri" w:cs="Calibri"/>
                <w:color w:val="231F20"/>
                <w:sz w:val="22"/>
                <w:szCs w:val="22"/>
              </w:rPr>
              <w:t>in her</w:t>
            </w:r>
            <w:r>
              <w:rPr>
                <w:rFonts w:ascii="Calibri" w:hAnsi="Calibri" w:cs="Calibri"/>
                <w:color w:val="231F20"/>
                <w:sz w:val="22"/>
                <w:szCs w:val="22"/>
              </w:rPr>
              <w:t xml:space="preserve"> subject</w:t>
            </w:r>
            <w:r w:rsidR="00B43657">
              <w:rPr>
                <w:rFonts w:ascii="Calibri" w:hAnsi="Calibri" w:cs="Calibri"/>
                <w:color w:val="231F20"/>
                <w:sz w:val="22"/>
                <w:szCs w:val="22"/>
              </w:rPr>
              <w:t xml:space="preserve"> areas</w:t>
            </w:r>
            <w:r>
              <w:rPr>
                <w:rFonts w:ascii="Calibri" w:hAnsi="Calibri" w:cs="Calibri"/>
                <w:color w:val="231F20"/>
                <w:sz w:val="22"/>
                <w:szCs w:val="22"/>
              </w:rPr>
              <w:t xml:space="preserve"> and takes ownership for maintaining </w:t>
            </w:r>
            <w:r w:rsidR="00B43657">
              <w:rPr>
                <w:rFonts w:ascii="Calibri" w:hAnsi="Calibri" w:cs="Calibri"/>
                <w:color w:val="231F20"/>
                <w:sz w:val="22"/>
                <w:szCs w:val="22"/>
              </w:rPr>
              <w:t>these</w:t>
            </w:r>
            <w:r>
              <w:rPr>
                <w:rFonts w:ascii="Calibri" w:hAnsi="Calibri" w:cs="Calibri"/>
                <w:color w:val="231F20"/>
                <w:sz w:val="22"/>
                <w:szCs w:val="22"/>
              </w:rPr>
              <w:t xml:space="preserve">. </w:t>
            </w:r>
            <w:r w:rsidR="00B43657">
              <w:rPr>
                <w:rFonts w:ascii="Calibri" w:hAnsi="Calibri" w:cs="Calibri"/>
                <w:color w:val="231F20"/>
                <w:sz w:val="22"/>
                <w:szCs w:val="22"/>
              </w:rPr>
              <w:t>She</w:t>
            </w:r>
            <w:r>
              <w:rPr>
                <w:rFonts w:ascii="Calibri" w:hAnsi="Calibri" w:cs="Calibri"/>
                <w:color w:val="231F20"/>
                <w:sz w:val="22"/>
                <w:szCs w:val="22"/>
              </w:rPr>
              <w:t xml:space="preserve"> varies her teaching approaches t</w:t>
            </w:r>
            <w:r w:rsidR="00B43657">
              <w:rPr>
                <w:rFonts w:ascii="Calibri" w:hAnsi="Calibri" w:cs="Calibri"/>
                <w:color w:val="231F20"/>
                <w:sz w:val="22"/>
                <w:szCs w:val="22"/>
              </w:rPr>
              <w:t>o</w:t>
            </w:r>
            <w:r>
              <w:rPr>
                <w:rFonts w:ascii="Calibri" w:hAnsi="Calibri" w:cs="Calibri"/>
                <w:color w:val="231F20"/>
                <w:sz w:val="22"/>
                <w:szCs w:val="22"/>
              </w:rPr>
              <w:t xml:space="preserve"> meet learner needs and has adapted well to doing this online. She uses technology</w:t>
            </w:r>
            <w:r w:rsidR="00B43657">
              <w:rPr>
                <w:rFonts w:ascii="Calibri" w:hAnsi="Calibri" w:cs="Calibri"/>
                <w:color w:val="231F20"/>
                <w:sz w:val="22"/>
                <w:szCs w:val="22"/>
              </w:rPr>
              <w:t xml:space="preserve">, </w:t>
            </w:r>
            <w:r>
              <w:rPr>
                <w:rFonts w:ascii="Calibri" w:hAnsi="Calibri" w:cs="Calibri"/>
                <w:color w:val="231F20"/>
                <w:sz w:val="22"/>
                <w:szCs w:val="22"/>
              </w:rPr>
              <w:t xml:space="preserve">group </w:t>
            </w:r>
            <w:r w:rsidR="00B43657">
              <w:rPr>
                <w:rFonts w:ascii="Calibri" w:hAnsi="Calibri" w:cs="Calibri"/>
                <w:color w:val="231F20"/>
                <w:sz w:val="22"/>
                <w:szCs w:val="22"/>
              </w:rPr>
              <w:t>and</w:t>
            </w:r>
            <w:r>
              <w:rPr>
                <w:rFonts w:ascii="Calibri" w:hAnsi="Calibri" w:cs="Calibri"/>
                <w:color w:val="231F20"/>
                <w:sz w:val="22"/>
                <w:szCs w:val="22"/>
              </w:rPr>
              <w:t xml:space="preserve"> individual activities as assessment method</w:t>
            </w:r>
            <w:r w:rsidR="00B43657">
              <w:rPr>
                <w:rFonts w:ascii="Calibri" w:hAnsi="Calibri" w:cs="Calibri"/>
                <w:color w:val="231F20"/>
                <w:sz w:val="22"/>
                <w:szCs w:val="22"/>
              </w:rPr>
              <w:t>s</w:t>
            </w:r>
            <w:r>
              <w:rPr>
                <w:rFonts w:ascii="Calibri" w:hAnsi="Calibri" w:cs="Calibri"/>
                <w:color w:val="231F20"/>
                <w:sz w:val="22"/>
                <w:szCs w:val="22"/>
              </w:rPr>
              <w:t xml:space="preserve"> for any online or classroom</w:t>
            </w:r>
            <w:r w:rsidR="00B43657">
              <w:rPr>
                <w:rFonts w:ascii="Calibri" w:hAnsi="Calibri" w:cs="Calibri"/>
                <w:color w:val="231F20"/>
                <w:sz w:val="22"/>
                <w:szCs w:val="22"/>
              </w:rPr>
              <w:t>-</w:t>
            </w:r>
            <w:r>
              <w:rPr>
                <w:rFonts w:ascii="Calibri" w:hAnsi="Calibri" w:cs="Calibri"/>
                <w:color w:val="231F20"/>
                <w:sz w:val="22"/>
                <w:szCs w:val="22"/>
              </w:rPr>
              <w:t>based teaching. (K1,</w:t>
            </w:r>
            <w:r w:rsidR="00B43657">
              <w:rPr>
                <w:rFonts w:ascii="Calibri" w:hAnsi="Calibri" w:cs="Calibri"/>
                <w:color w:val="231F20"/>
                <w:sz w:val="22"/>
                <w:szCs w:val="22"/>
              </w:rPr>
              <w:t xml:space="preserve"> </w:t>
            </w:r>
            <w:r>
              <w:rPr>
                <w:rFonts w:ascii="Calibri" w:hAnsi="Calibri" w:cs="Calibri"/>
                <w:color w:val="231F20"/>
                <w:sz w:val="22"/>
                <w:szCs w:val="22"/>
              </w:rPr>
              <w:t>K2,</w:t>
            </w:r>
            <w:r w:rsidR="00B43657">
              <w:rPr>
                <w:rFonts w:ascii="Calibri" w:hAnsi="Calibri" w:cs="Calibri"/>
                <w:color w:val="231F20"/>
                <w:sz w:val="22"/>
                <w:szCs w:val="22"/>
              </w:rPr>
              <w:t xml:space="preserve"> </w:t>
            </w:r>
            <w:r>
              <w:rPr>
                <w:rFonts w:ascii="Calibri" w:hAnsi="Calibri" w:cs="Calibri"/>
                <w:color w:val="231F20"/>
                <w:sz w:val="22"/>
                <w:szCs w:val="22"/>
              </w:rPr>
              <w:t>K3</w:t>
            </w:r>
            <w:r w:rsidR="00AE1C31">
              <w:rPr>
                <w:rFonts w:ascii="Calibri" w:hAnsi="Calibri" w:cs="Calibri"/>
                <w:color w:val="231F20"/>
                <w:sz w:val="22"/>
                <w:szCs w:val="22"/>
              </w:rPr>
              <w:t>,</w:t>
            </w:r>
            <w:r w:rsidR="00B43657">
              <w:rPr>
                <w:rFonts w:ascii="Calibri" w:hAnsi="Calibri" w:cs="Calibri"/>
                <w:color w:val="231F20"/>
                <w:sz w:val="22"/>
                <w:szCs w:val="22"/>
              </w:rPr>
              <w:t xml:space="preserve"> </w:t>
            </w:r>
            <w:r w:rsidR="00AE1C31">
              <w:rPr>
                <w:rFonts w:ascii="Calibri" w:hAnsi="Calibri" w:cs="Calibri"/>
                <w:color w:val="231F20"/>
                <w:sz w:val="22"/>
                <w:szCs w:val="22"/>
              </w:rPr>
              <w:t>K4)</w:t>
            </w:r>
          </w:p>
          <w:p w14:paraId="78883354" w14:textId="48FCA9DC" w:rsidR="00901C40" w:rsidRDefault="00901C40"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Shairon </w:t>
            </w:r>
            <w:r w:rsidR="00AE1C31">
              <w:rPr>
                <w:rFonts w:ascii="Calibri" w:hAnsi="Calibri" w:cs="Calibri"/>
                <w:color w:val="231F20"/>
                <w:sz w:val="22"/>
                <w:szCs w:val="22"/>
              </w:rPr>
              <w:t xml:space="preserve">is a qualified </w:t>
            </w:r>
            <w:r w:rsidR="00B43657">
              <w:rPr>
                <w:rFonts w:ascii="Calibri" w:hAnsi="Calibri" w:cs="Calibri"/>
                <w:color w:val="231F20"/>
                <w:sz w:val="22"/>
                <w:szCs w:val="22"/>
              </w:rPr>
              <w:t>internal quality assurer</w:t>
            </w:r>
            <w:r w:rsidR="00AE1C31">
              <w:rPr>
                <w:rFonts w:ascii="Calibri" w:hAnsi="Calibri" w:cs="Calibri"/>
                <w:color w:val="231F20"/>
                <w:sz w:val="22"/>
                <w:szCs w:val="22"/>
              </w:rPr>
              <w:t xml:space="preserve"> and is currently </w:t>
            </w:r>
            <w:r w:rsidR="00B43657">
              <w:rPr>
                <w:rFonts w:ascii="Calibri" w:hAnsi="Calibri" w:cs="Calibri"/>
                <w:color w:val="231F20"/>
                <w:sz w:val="22"/>
                <w:szCs w:val="22"/>
              </w:rPr>
              <w:t>quality assuring</w:t>
            </w:r>
            <w:r w:rsidR="00AE1C31">
              <w:rPr>
                <w:rFonts w:ascii="Calibri" w:hAnsi="Calibri" w:cs="Calibri"/>
                <w:color w:val="231F20"/>
                <w:sz w:val="22"/>
                <w:szCs w:val="22"/>
              </w:rPr>
              <w:t xml:space="preserve"> </w:t>
            </w:r>
            <w:r w:rsidR="00AD6156">
              <w:rPr>
                <w:rFonts w:ascii="Calibri" w:hAnsi="Calibri" w:cs="Calibri"/>
                <w:color w:val="231F20"/>
                <w:sz w:val="22"/>
                <w:szCs w:val="22"/>
              </w:rPr>
              <w:t>the</w:t>
            </w:r>
            <w:r w:rsidR="00AE1C31">
              <w:rPr>
                <w:rFonts w:ascii="Calibri" w:hAnsi="Calibri" w:cs="Calibri"/>
                <w:color w:val="231F20"/>
                <w:sz w:val="22"/>
                <w:szCs w:val="22"/>
              </w:rPr>
              <w:t xml:space="preserve"> Level 4 Certificate in Education</w:t>
            </w:r>
            <w:r w:rsidR="00AD6156">
              <w:rPr>
                <w:rFonts w:ascii="Calibri" w:hAnsi="Calibri" w:cs="Calibri"/>
                <w:color w:val="231F20"/>
                <w:sz w:val="22"/>
                <w:szCs w:val="22"/>
              </w:rPr>
              <w:t xml:space="preserve"> and Training</w:t>
            </w:r>
            <w:r w:rsidR="00AE1C31">
              <w:rPr>
                <w:rFonts w:ascii="Calibri" w:hAnsi="Calibri" w:cs="Calibri"/>
                <w:color w:val="231F20"/>
                <w:sz w:val="22"/>
                <w:szCs w:val="22"/>
              </w:rPr>
              <w:t xml:space="preserve"> qualification. (K5)</w:t>
            </w:r>
          </w:p>
          <w:p w14:paraId="3839DCC5" w14:textId="1D1B335A" w:rsidR="00CB4105" w:rsidRDefault="00AD6156"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She</w:t>
            </w:r>
            <w:r w:rsidR="00CB4105">
              <w:rPr>
                <w:rFonts w:ascii="Calibri" w:hAnsi="Calibri" w:cs="Calibri"/>
                <w:color w:val="231F20"/>
                <w:sz w:val="22"/>
                <w:szCs w:val="22"/>
              </w:rPr>
              <w:t xml:space="preserve"> is very supportive of her learners and colleagues and treats everyone fairly and </w:t>
            </w:r>
            <w:r>
              <w:rPr>
                <w:rFonts w:ascii="Calibri" w:hAnsi="Calibri" w:cs="Calibri"/>
                <w:color w:val="231F20"/>
                <w:sz w:val="22"/>
                <w:szCs w:val="22"/>
              </w:rPr>
              <w:t xml:space="preserve">with respect, </w:t>
            </w:r>
            <w:r w:rsidR="00CB4105">
              <w:rPr>
                <w:rFonts w:ascii="Calibri" w:hAnsi="Calibri" w:cs="Calibri"/>
                <w:color w:val="231F20"/>
                <w:sz w:val="22"/>
                <w:szCs w:val="22"/>
              </w:rPr>
              <w:t xml:space="preserve">according to individual needs. </w:t>
            </w:r>
            <w:r>
              <w:rPr>
                <w:rFonts w:ascii="Calibri" w:hAnsi="Calibri" w:cs="Calibri"/>
                <w:color w:val="231F20"/>
                <w:sz w:val="22"/>
                <w:szCs w:val="22"/>
              </w:rPr>
              <w:t>She</w:t>
            </w:r>
            <w:r w:rsidR="00CB4105">
              <w:rPr>
                <w:rFonts w:ascii="Calibri" w:hAnsi="Calibri" w:cs="Calibri"/>
                <w:color w:val="231F20"/>
                <w:sz w:val="22"/>
                <w:szCs w:val="22"/>
              </w:rPr>
              <w:t xml:space="preserve"> has a</w:t>
            </w:r>
            <w:r>
              <w:rPr>
                <w:rFonts w:ascii="Calibri" w:hAnsi="Calibri" w:cs="Calibri"/>
                <w:color w:val="231F20"/>
                <w:sz w:val="22"/>
                <w:szCs w:val="22"/>
              </w:rPr>
              <w:t>n in-depth</w:t>
            </w:r>
            <w:r w:rsidR="00CB4105">
              <w:rPr>
                <w:rFonts w:ascii="Calibri" w:hAnsi="Calibri" w:cs="Calibri"/>
                <w:color w:val="231F20"/>
                <w:sz w:val="22"/>
                <w:szCs w:val="22"/>
              </w:rPr>
              <w:t xml:space="preserve"> knowledge of </w:t>
            </w:r>
            <w:r>
              <w:rPr>
                <w:rFonts w:ascii="Calibri" w:hAnsi="Calibri" w:cs="Calibri"/>
                <w:color w:val="231F20"/>
                <w:sz w:val="22"/>
                <w:szCs w:val="22"/>
              </w:rPr>
              <w:t>e</w:t>
            </w:r>
            <w:r w:rsidR="00CB4105">
              <w:rPr>
                <w:rFonts w:ascii="Calibri" w:hAnsi="Calibri" w:cs="Calibri"/>
                <w:color w:val="231F20"/>
                <w:sz w:val="22"/>
                <w:szCs w:val="22"/>
              </w:rPr>
              <w:t>quality</w:t>
            </w:r>
            <w:r>
              <w:rPr>
                <w:rFonts w:ascii="Calibri" w:hAnsi="Calibri" w:cs="Calibri"/>
                <w:color w:val="231F20"/>
                <w:sz w:val="22"/>
                <w:szCs w:val="22"/>
              </w:rPr>
              <w:t>, d</w:t>
            </w:r>
            <w:r w:rsidR="00CB4105">
              <w:rPr>
                <w:rFonts w:ascii="Calibri" w:hAnsi="Calibri" w:cs="Calibri"/>
                <w:color w:val="231F20"/>
                <w:sz w:val="22"/>
                <w:szCs w:val="22"/>
              </w:rPr>
              <w:t>iversity</w:t>
            </w:r>
            <w:r>
              <w:rPr>
                <w:rFonts w:ascii="Calibri" w:hAnsi="Calibri" w:cs="Calibri"/>
                <w:color w:val="231F20"/>
                <w:sz w:val="22"/>
                <w:szCs w:val="22"/>
              </w:rPr>
              <w:t xml:space="preserve"> and inclusion</w:t>
            </w:r>
            <w:r w:rsidR="00CB4105">
              <w:rPr>
                <w:rFonts w:ascii="Calibri" w:hAnsi="Calibri" w:cs="Calibri"/>
                <w:color w:val="231F20"/>
                <w:sz w:val="22"/>
                <w:szCs w:val="22"/>
              </w:rPr>
              <w:t xml:space="preserve"> and </w:t>
            </w:r>
            <w:r>
              <w:rPr>
                <w:rFonts w:ascii="Calibri" w:hAnsi="Calibri" w:cs="Calibri"/>
                <w:color w:val="231F20"/>
                <w:sz w:val="22"/>
                <w:szCs w:val="22"/>
              </w:rPr>
              <w:t xml:space="preserve">due to this, </w:t>
            </w:r>
            <w:r w:rsidR="00CB4105">
              <w:rPr>
                <w:rFonts w:ascii="Calibri" w:hAnsi="Calibri" w:cs="Calibri"/>
                <w:color w:val="231F20"/>
                <w:sz w:val="22"/>
                <w:szCs w:val="22"/>
              </w:rPr>
              <w:t xml:space="preserve">was </w:t>
            </w:r>
            <w:r>
              <w:rPr>
                <w:rFonts w:ascii="Calibri" w:hAnsi="Calibri" w:cs="Calibri"/>
                <w:color w:val="231F20"/>
                <w:sz w:val="22"/>
                <w:szCs w:val="22"/>
              </w:rPr>
              <w:t>asked</w:t>
            </w:r>
            <w:r w:rsidR="00CB4105">
              <w:rPr>
                <w:rFonts w:ascii="Calibri" w:hAnsi="Calibri" w:cs="Calibri"/>
                <w:color w:val="231F20"/>
                <w:sz w:val="22"/>
                <w:szCs w:val="22"/>
              </w:rPr>
              <w:t xml:space="preserve"> to assist in </w:t>
            </w:r>
            <w:r>
              <w:rPr>
                <w:rFonts w:ascii="Calibri" w:hAnsi="Calibri" w:cs="Calibri"/>
                <w:color w:val="231F20"/>
                <w:sz w:val="22"/>
                <w:szCs w:val="22"/>
              </w:rPr>
              <w:t>the d</w:t>
            </w:r>
            <w:r w:rsidR="00CB4105">
              <w:rPr>
                <w:rFonts w:ascii="Calibri" w:hAnsi="Calibri" w:cs="Calibri"/>
                <w:color w:val="231F20"/>
                <w:sz w:val="22"/>
                <w:szCs w:val="22"/>
              </w:rPr>
              <w:t>iversity training</w:t>
            </w:r>
            <w:r>
              <w:rPr>
                <w:rFonts w:ascii="Calibri" w:hAnsi="Calibri" w:cs="Calibri"/>
                <w:color w:val="231F20"/>
                <w:sz w:val="22"/>
                <w:szCs w:val="22"/>
              </w:rPr>
              <w:t xml:space="preserve"> campaign,</w:t>
            </w:r>
            <w:r w:rsidR="00CB4105">
              <w:rPr>
                <w:rFonts w:ascii="Calibri" w:hAnsi="Calibri" w:cs="Calibri"/>
                <w:color w:val="231F20"/>
                <w:sz w:val="22"/>
                <w:szCs w:val="22"/>
              </w:rPr>
              <w:t xml:space="preserve"> to meet organisational priorities. Shairon has, since November 2020, delivered Race Awareness sessions to hundreds of police officers and staff from across the force</w:t>
            </w:r>
            <w:r>
              <w:rPr>
                <w:rFonts w:ascii="Calibri" w:hAnsi="Calibri" w:cs="Calibri"/>
                <w:color w:val="231F20"/>
                <w:sz w:val="22"/>
                <w:szCs w:val="22"/>
              </w:rPr>
              <w:t xml:space="preserve">, </w:t>
            </w:r>
            <w:r w:rsidR="00CB4105">
              <w:rPr>
                <w:rFonts w:ascii="Calibri" w:hAnsi="Calibri" w:cs="Calibri"/>
                <w:color w:val="231F20"/>
                <w:sz w:val="22"/>
                <w:szCs w:val="22"/>
              </w:rPr>
              <w:t>demonstrat</w:t>
            </w:r>
            <w:r>
              <w:rPr>
                <w:rFonts w:ascii="Calibri" w:hAnsi="Calibri" w:cs="Calibri"/>
                <w:color w:val="231F20"/>
                <w:sz w:val="22"/>
                <w:szCs w:val="22"/>
              </w:rPr>
              <w:t>ing</w:t>
            </w:r>
            <w:r w:rsidR="00CB4105">
              <w:rPr>
                <w:rFonts w:ascii="Calibri" w:hAnsi="Calibri" w:cs="Calibri"/>
                <w:color w:val="231F20"/>
                <w:sz w:val="22"/>
                <w:szCs w:val="22"/>
              </w:rPr>
              <w:t xml:space="preserve"> her willingness </w:t>
            </w:r>
            <w:r>
              <w:rPr>
                <w:rFonts w:ascii="Calibri" w:hAnsi="Calibri" w:cs="Calibri"/>
                <w:color w:val="231F20"/>
                <w:sz w:val="22"/>
                <w:szCs w:val="22"/>
              </w:rPr>
              <w:t xml:space="preserve">and commitment </w:t>
            </w:r>
            <w:r w:rsidR="00CB4105">
              <w:rPr>
                <w:rFonts w:ascii="Calibri" w:hAnsi="Calibri" w:cs="Calibri"/>
                <w:color w:val="231F20"/>
                <w:sz w:val="22"/>
                <w:szCs w:val="22"/>
              </w:rPr>
              <w:t xml:space="preserve">to </w:t>
            </w:r>
            <w:r>
              <w:rPr>
                <w:rFonts w:ascii="Calibri" w:hAnsi="Calibri" w:cs="Calibri"/>
                <w:color w:val="231F20"/>
                <w:sz w:val="22"/>
                <w:szCs w:val="22"/>
              </w:rPr>
              <w:t xml:space="preserve">being part pf </w:t>
            </w:r>
            <w:r w:rsidR="00CB4105">
              <w:rPr>
                <w:rFonts w:ascii="Calibri" w:hAnsi="Calibri" w:cs="Calibri"/>
                <w:color w:val="231F20"/>
                <w:sz w:val="22"/>
                <w:szCs w:val="22"/>
              </w:rPr>
              <w:t>promot</w:t>
            </w:r>
            <w:r>
              <w:rPr>
                <w:rFonts w:ascii="Calibri" w:hAnsi="Calibri" w:cs="Calibri"/>
                <w:color w:val="231F20"/>
                <w:sz w:val="22"/>
                <w:szCs w:val="22"/>
              </w:rPr>
              <w:t>ing</w:t>
            </w:r>
            <w:r w:rsidR="00CB4105">
              <w:rPr>
                <w:rFonts w:ascii="Calibri" w:hAnsi="Calibri" w:cs="Calibri"/>
                <w:color w:val="231F20"/>
                <w:sz w:val="22"/>
                <w:szCs w:val="22"/>
              </w:rPr>
              <w:t xml:space="preserve"> this awareness outside of her day</w:t>
            </w:r>
            <w:r>
              <w:rPr>
                <w:rFonts w:ascii="Calibri" w:hAnsi="Calibri" w:cs="Calibri"/>
                <w:color w:val="231F20"/>
                <w:sz w:val="22"/>
                <w:szCs w:val="22"/>
              </w:rPr>
              <w:t>-</w:t>
            </w:r>
            <w:r w:rsidR="00CB4105">
              <w:rPr>
                <w:rFonts w:ascii="Calibri" w:hAnsi="Calibri" w:cs="Calibri"/>
                <w:color w:val="231F20"/>
                <w:sz w:val="22"/>
                <w:szCs w:val="22"/>
              </w:rPr>
              <w:t>to</w:t>
            </w:r>
            <w:r>
              <w:rPr>
                <w:rFonts w:ascii="Calibri" w:hAnsi="Calibri" w:cs="Calibri"/>
                <w:color w:val="231F20"/>
                <w:sz w:val="22"/>
                <w:szCs w:val="22"/>
              </w:rPr>
              <w:t>-</w:t>
            </w:r>
            <w:r w:rsidR="00CB4105">
              <w:rPr>
                <w:rFonts w:ascii="Calibri" w:hAnsi="Calibri" w:cs="Calibri"/>
                <w:color w:val="231F20"/>
                <w:sz w:val="22"/>
                <w:szCs w:val="22"/>
              </w:rPr>
              <w:t>day role requirements.</w:t>
            </w:r>
            <w:r>
              <w:rPr>
                <w:rFonts w:ascii="Calibri" w:hAnsi="Calibri" w:cs="Calibri"/>
                <w:color w:val="231F20"/>
                <w:sz w:val="22"/>
                <w:szCs w:val="22"/>
              </w:rPr>
              <w:t xml:space="preserve"> </w:t>
            </w:r>
            <w:r w:rsidR="00CB4105">
              <w:rPr>
                <w:rFonts w:ascii="Calibri" w:hAnsi="Calibri" w:cs="Calibri"/>
                <w:color w:val="231F20"/>
                <w:sz w:val="22"/>
                <w:szCs w:val="22"/>
              </w:rPr>
              <w:t>(V1,</w:t>
            </w:r>
            <w:r>
              <w:rPr>
                <w:rFonts w:ascii="Calibri" w:hAnsi="Calibri" w:cs="Calibri"/>
                <w:color w:val="231F20"/>
                <w:sz w:val="22"/>
                <w:szCs w:val="22"/>
              </w:rPr>
              <w:t xml:space="preserve"> </w:t>
            </w:r>
            <w:r w:rsidR="00CB4105">
              <w:rPr>
                <w:rFonts w:ascii="Calibri" w:hAnsi="Calibri" w:cs="Calibri"/>
                <w:color w:val="231F20"/>
                <w:sz w:val="22"/>
                <w:szCs w:val="22"/>
              </w:rPr>
              <w:t>V2)</w:t>
            </w:r>
          </w:p>
          <w:p w14:paraId="036A4C4D" w14:textId="77777777" w:rsidR="00901C40" w:rsidRDefault="00CB4105"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Shairon is not afraid to challenge inappropriate behaviour and is an advocate in the department when it comes to valuing diversity and understanding the implications that not embracing diversity can have in a professional capacity. (V4)</w:t>
            </w:r>
          </w:p>
          <w:p w14:paraId="68B9E061" w14:textId="77777777" w:rsidR="00AD6156" w:rsidRDefault="00AD6156" w:rsidP="00823731">
            <w:pPr>
              <w:adjustRightInd w:val="0"/>
              <w:spacing w:after="120" w:line="276" w:lineRule="auto"/>
              <w:rPr>
                <w:rFonts w:ascii="Calibri" w:hAnsi="Calibri" w:cs="Calibri"/>
                <w:color w:val="231F20"/>
                <w:sz w:val="22"/>
                <w:szCs w:val="22"/>
              </w:rPr>
            </w:pPr>
          </w:p>
          <w:p w14:paraId="2972321F" w14:textId="3DE1CD6B" w:rsidR="00AD6156" w:rsidRPr="004F14C3" w:rsidRDefault="00AD6156" w:rsidP="00823731">
            <w:pPr>
              <w:adjustRightInd w:val="0"/>
              <w:spacing w:after="120" w:line="276" w:lineRule="auto"/>
              <w:rPr>
                <w:rFonts w:ascii="Calibri" w:hAnsi="Calibri" w:cs="Calibri"/>
                <w:color w:val="231F20"/>
                <w:sz w:val="22"/>
                <w:szCs w:val="22"/>
              </w:rPr>
            </w:pPr>
          </w:p>
        </w:tc>
      </w:tr>
      <w:tr w:rsidR="00BB42F7" w14:paraId="15C84B39" w14:textId="77777777" w:rsidTr="003455A9">
        <w:tc>
          <w:tcPr>
            <w:tcW w:w="1334" w:type="pct"/>
            <w:shd w:val="clear" w:color="auto" w:fill="auto"/>
          </w:tcPr>
          <w:p w14:paraId="5AB4F775" w14:textId="52F1B107" w:rsidR="00BB42F7" w:rsidRPr="004F14C3" w:rsidRDefault="00BB42F7" w:rsidP="00BB42F7">
            <w:pPr>
              <w:pStyle w:val="paragraph"/>
              <w:spacing w:before="0" w:beforeAutospacing="0" w:after="0"/>
              <w:textAlignment w:val="baseline"/>
              <w:rPr>
                <w:rFonts w:ascii="Calibri" w:hAnsi="Calibri" w:cs="Segoe UI"/>
                <w:sz w:val="22"/>
                <w:szCs w:val="22"/>
              </w:rPr>
            </w:pPr>
            <w:r w:rsidRPr="004F14C3">
              <w:rPr>
                <w:rStyle w:val="normaltextrun"/>
                <w:rFonts w:ascii="Calibri" w:hAnsi="Calibri" w:cs="Arial"/>
                <w:sz w:val="22"/>
                <w:szCs w:val="22"/>
              </w:rPr>
              <w:lastRenderedPageBreak/>
              <w:t>Declaration</w:t>
            </w:r>
            <w:r w:rsidRPr="004F14C3">
              <w:rPr>
                <w:rStyle w:val="eop"/>
                <w:rFonts w:ascii="Calibri" w:hAnsi="Calibri" w:cs="Arial"/>
                <w:sz w:val="22"/>
                <w:szCs w:val="22"/>
              </w:rPr>
              <w:t> </w:t>
            </w:r>
          </w:p>
        </w:tc>
        <w:tc>
          <w:tcPr>
            <w:tcW w:w="3666" w:type="pct"/>
            <w:shd w:val="clear" w:color="auto" w:fill="auto"/>
          </w:tcPr>
          <w:p w14:paraId="6B862B21" w14:textId="77777777" w:rsidR="00BB42F7" w:rsidRPr="00BB42F7" w:rsidRDefault="00BB42F7" w:rsidP="00823731">
            <w:pPr>
              <w:pStyle w:val="paragraph"/>
              <w:spacing w:before="0" w:beforeAutospacing="0" w:after="0"/>
              <w:ind w:left="30" w:right="600"/>
              <w:jc w:val="both"/>
              <w:textAlignment w:val="baseline"/>
              <w:rPr>
                <w:rFonts w:ascii="Calibri" w:hAnsi="Calibri" w:cs="Segoe UI"/>
                <w:sz w:val="20"/>
                <w:szCs w:val="22"/>
              </w:rPr>
            </w:pPr>
            <w:r w:rsidRPr="00BB42F7">
              <w:rPr>
                <w:rStyle w:val="normaltextrun"/>
                <w:rFonts w:ascii="Calibri" w:hAnsi="Calibri" w:cs="Arial"/>
                <w:sz w:val="20"/>
                <w:szCs w:val="22"/>
              </w:rPr>
              <w:t>Please check the box below to indicate that you have read and agree to the following statement:</w:t>
            </w:r>
            <w:r w:rsidRPr="00BB42F7">
              <w:rPr>
                <w:rStyle w:val="eop"/>
                <w:rFonts w:ascii="Calibri" w:hAnsi="Calibri" w:cs="Arial"/>
                <w:sz w:val="20"/>
                <w:szCs w:val="22"/>
              </w:rPr>
              <w:t> </w:t>
            </w:r>
          </w:p>
          <w:p w14:paraId="153172D9" w14:textId="77777777" w:rsidR="00BB42F7" w:rsidRPr="00BB42F7" w:rsidRDefault="00BB42F7" w:rsidP="00823731">
            <w:pPr>
              <w:pStyle w:val="paragraph"/>
              <w:spacing w:before="0" w:beforeAutospacing="0" w:after="0"/>
              <w:ind w:right="600"/>
              <w:jc w:val="both"/>
              <w:textAlignment w:val="baseline"/>
              <w:rPr>
                <w:rFonts w:ascii="Calibri" w:hAnsi="Calibri" w:cs="Segoe UI"/>
                <w:sz w:val="20"/>
                <w:szCs w:val="22"/>
              </w:rPr>
            </w:pPr>
            <w:r w:rsidRPr="00BB42F7">
              <w:rPr>
                <w:rStyle w:val="normaltextrun"/>
                <w:rFonts w:ascii="Calibri" w:hAnsi="Calibri" w:cs="Arial"/>
                <w:i/>
                <w:iCs/>
                <w:sz w:val="20"/>
                <w:szCs w:val="22"/>
              </w:rPr>
              <w:t>In submitting your supporting statement you are confirming that the participant’s submission relates to their professional teaching practice and that your statement is your own work and has been written specifically for this participant. If the professional integrity of the supporting statement is in question, it will not be accepted.</w:t>
            </w:r>
            <w:r w:rsidRPr="00BB42F7">
              <w:rPr>
                <w:rStyle w:val="eop"/>
                <w:rFonts w:ascii="Calibri" w:hAnsi="Calibri" w:cs="Arial"/>
                <w:sz w:val="20"/>
                <w:szCs w:val="22"/>
              </w:rPr>
              <w:t>  </w:t>
            </w:r>
          </w:p>
          <w:p w14:paraId="250FAB00" w14:textId="6E7D5D97" w:rsidR="00BB42F7" w:rsidRPr="00BB42F7" w:rsidRDefault="00BB42F7" w:rsidP="00286F04">
            <w:pPr>
              <w:pStyle w:val="paragraph"/>
              <w:numPr>
                <w:ilvl w:val="0"/>
                <w:numId w:val="2"/>
              </w:numPr>
              <w:spacing w:before="0" w:beforeAutospacing="0" w:after="0"/>
              <w:textAlignment w:val="baseline"/>
              <w:rPr>
                <w:rFonts w:ascii="Calibri" w:hAnsi="Calibri" w:cs="Segoe UI"/>
                <w:sz w:val="20"/>
                <w:szCs w:val="22"/>
              </w:rPr>
            </w:pPr>
            <w:r w:rsidRPr="00BB42F7">
              <w:rPr>
                <w:rStyle w:val="normaltextrun"/>
                <w:rFonts w:ascii="Calibri" w:hAnsi="Calibri" w:cs="Arial"/>
                <w:sz w:val="20"/>
                <w:szCs w:val="22"/>
              </w:rPr>
              <w:t>I have read and understood the declaration</w:t>
            </w:r>
          </w:p>
          <w:p w14:paraId="651FF35E" w14:textId="63896999" w:rsidR="00BB42F7" w:rsidRPr="00BB42F7" w:rsidRDefault="00BB42F7" w:rsidP="00823731">
            <w:pPr>
              <w:pStyle w:val="paragraph"/>
              <w:spacing w:before="0" w:beforeAutospacing="0" w:after="0"/>
              <w:textAlignment w:val="baseline"/>
              <w:rPr>
                <w:rFonts w:ascii="Calibri" w:hAnsi="Calibri" w:cs="Arial"/>
                <w:sz w:val="22"/>
                <w:szCs w:val="22"/>
              </w:rPr>
            </w:pPr>
            <w:r w:rsidRPr="004F14C3">
              <w:rPr>
                <w:rStyle w:val="normaltextrun"/>
                <w:rFonts w:ascii="Calibri" w:hAnsi="Calibri" w:cs="Arial"/>
                <w:b/>
                <w:bCs/>
                <w:sz w:val="22"/>
                <w:szCs w:val="22"/>
              </w:rPr>
              <w:t> Date:</w:t>
            </w:r>
            <w:r w:rsidRPr="004F14C3">
              <w:rPr>
                <w:rStyle w:val="eop"/>
                <w:rFonts w:ascii="Calibri" w:hAnsi="Calibri" w:cs="Arial"/>
                <w:sz w:val="22"/>
                <w:szCs w:val="22"/>
              </w:rPr>
              <w:t> </w:t>
            </w:r>
            <w:r w:rsidR="00286F04">
              <w:rPr>
                <w:rStyle w:val="eop"/>
                <w:rFonts w:ascii="Calibri" w:hAnsi="Calibri" w:cs="Arial"/>
                <w:sz w:val="22"/>
                <w:szCs w:val="22"/>
              </w:rPr>
              <w:t xml:space="preserve"> </w:t>
            </w:r>
            <w:r w:rsidR="00286F04">
              <w:rPr>
                <w:rStyle w:val="eop"/>
                <w:sz w:val="22"/>
              </w:rPr>
              <w:t>25.5.21</w:t>
            </w:r>
          </w:p>
        </w:tc>
      </w:tr>
    </w:tbl>
    <w:p w14:paraId="3FFA76AA" w14:textId="77777777" w:rsidR="0092776E" w:rsidRDefault="0092776E"/>
    <w:sectPr w:rsidR="009277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95AC6" w14:textId="77777777" w:rsidR="00D54B14" w:rsidRDefault="00D54B14" w:rsidP="00D54B14">
      <w:r>
        <w:separator/>
      </w:r>
    </w:p>
  </w:endnote>
  <w:endnote w:type="continuationSeparator" w:id="0">
    <w:p w14:paraId="62106F3B" w14:textId="77777777" w:rsidR="00D54B14" w:rsidRDefault="00D54B14" w:rsidP="00D5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4FEDD" w14:textId="77777777" w:rsidR="00D54B14" w:rsidRDefault="00D54B14" w:rsidP="00D54B14">
      <w:r>
        <w:separator/>
      </w:r>
    </w:p>
  </w:footnote>
  <w:footnote w:type="continuationSeparator" w:id="0">
    <w:p w14:paraId="250B6B26" w14:textId="77777777" w:rsidR="00D54B14" w:rsidRDefault="00D54B14" w:rsidP="00D54B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A6CBF"/>
    <w:multiLevelType w:val="hybridMultilevel"/>
    <w:tmpl w:val="4F7225D6"/>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6365788C"/>
    <w:multiLevelType w:val="hybridMultilevel"/>
    <w:tmpl w:val="D5E2D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F7"/>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D43C5"/>
    <w:rsid w:val="00125118"/>
    <w:rsid w:val="00127991"/>
    <w:rsid w:val="001416FB"/>
    <w:rsid w:val="001768D7"/>
    <w:rsid w:val="001A07FE"/>
    <w:rsid w:val="001B2865"/>
    <w:rsid w:val="001D0635"/>
    <w:rsid w:val="001D12B2"/>
    <w:rsid w:val="001D2FC6"/>
    <w:rsid w:val="001D40AD"/>
    <w:rsid w:val="001D73A0"/>
    <w:rsid w:val="001F4B66"/>
    <w:rsid w:val="002011A7"/>
    <w:rsid w:val="002158B6"/>
    <w:rsid w:val="00232CD9"/>
    <w:rsid w:val="00236169"/>
    <w:rsid w:val="00262285"/>
    <w:rsid w:val="0027135F"/>
    <w:rsid w:val="002818BF"/>
    <w:rsid w:val="00286F04"/>
    <w:rsid w:val="002A1F61"/>
    <w:rsid w:val="002E0225"/>
    <w:rsid w:val="002E0A4B"/>
    <w:rsid w:val="002E1506"/>
    <w:rsid w:val="002E2948"/>
    <w:rsid w:val="002F057B"/>
    <w:rsid w:val="00302901"/>
    <w:rsid w:val="00331232"/>
    <w:rsid w:val="0033175E"/>
    <w:rsid w:val="00332070"/>
    <w:rsid w:val="003455A9"/>
    <w:rsid w:val="003549CF"/>
    <w:rsid w:val="00380EDB"/>
    <w:rsid w:val="00387748"/>
    <w:rsid w:val="003B009B"/>
    <w:rsid w:val="003B24CC"/>
    <w:rsid w:val="003C068E"/>
    <w:rsid w:val="003C3247"/>
    <w:rsid w:val="00413F8B"/>
    <w:rsid w:val="0041476F"/>
    <w:rsid w:val="004203AF"/>
    <w:rsid w:val="0044230B"/>
    <w:rsid w:val="004436FF"/>
    <w:rsid w:val="00451F98"/>
    <w:rsid w:val="00454971"/>
    <w:rsid w:val="00461CEE"/>
    <w:rsid w:val="00480C96"/>
    <w:rsid w:val="00485116"/>
    <w:rsid w:val="00490CBD"/>
    <w:rsid w:val="004C497F"/>
    <w:rsid w:val="0051430B"/>
    <w:rsid w:val="005245ED"/>
    <w:rsid w:val="00526A3C"/>
    <w:rsid w:val="005432CC"/>
    <w:rsid w:val="00543435"/>
    <w:rsid w:val="005476E0"/>
    <w:rsid w:val="005558EF"/>
    <w:rsid w:val="00555FA9"/>
    <w:rsid w:val="00581E19"/>
    <w:rsid w:val="005A7E92"/>
    <w:rsid w:val="005D465E"/>
    <w:rsid w:val="005F32F4"/>
    <w:rsid w:val="005F7C32"/>
    <w:rsid w:val="00604A34"/>
    <w:rsid w:val="00646DDE"/>
    <w:rsid w:val="006D2248"/>
    <w:rsid w:val="006D62FC"/>
    <w:rsid w:val="006F335B"/>
    <w:rsid w:val="00702160"/>
    <w:rsid w:val="00703A72"/>
    <w:rsid w:val="00713E0C"/>
    <w:rsid w:val="00740041"/>
    <w:rsid w:val="00747FAF"/>
    <w:rsid w:val="00790B7A"/>
    <w:rsid w:val="007B6AA9"/>
    <w:rsid w:val="007E0B4A"/>
    <w:rsid w:val="007E1B51"/>
    <w:rsid w:val="007E7D3A"/>
    <w:rsid w:val="00811FCF"/>
    <w:rsid w:val="00857E58"/>
    <w:rsid w:val="008C249B"/>
    <w:rsid w:val="008E17D3"/>
    <w:rsid w:val="008F21EB"/>
    <w:rsid w:val="008F7B47"/>
    <w:rsid w:val="00901C40"/>
    <w:rsid w:val="009041AE"/>
    <w:rsid w:val="0092040F"/>
    <w:rsid w:val="0092776E"/>
    <w:rsid w:val="00951C44"/>
    <w:rsid w:val="009606AD"/>
    <w:rsid w:val="00976EAE"/>
    <w:rsid w:val="009940B4"/>
    <w:rsid w:val="009B4A60"/>
    <w:rsid w:val="009B5CDE"/>
    <w:rsid w:val="009B67E0"/>
    <w:rsid w:val="009C1918"/>
    <w:rsid w:val="009D6F82"/>
    <w:rsid w:val="009E0A55"/>
    <w:rsid w:val="00A10797"/>
    <w:rsid w:val="00A129CE"/>
    <w:rsid w:val="00A555A8"/>
    <w:rsid w:val="00A560CB"/>
    <w:rsid w:val="00A564F2"/>
    <w:rsid w:val="00A72E38"/>
    <w:rsid w:val="00A81A65"/>
    <w:rsid w:val="00A92871"/>
    <w:rsid w:val="00A93EF7"/>
    <w:rsid w:val="00AA335A"/>
    <w:rsid w:val="00AB7145"/>
    <w:rsid w:val="00AB7900"/>
    <w:rsid w:val="00AD6156"/>
    <w:rsid w:val="00AD7B8A"/>
    <w:rsid w:val="00AE1C31"/>
    <w:rsid w:val="00AE244A"/>
    <w:rsid w:val="00AE6C6E"/>
    <w:rsid w:val="00AF6B0F"/>
    <w:rsid w:val="00B22FC5"/>
    <w:rsid w:val="00B43657"/>
    <w:rsid w:val="00B45C87"/>
    <w:rsid w:val="00B46C1B"/>
    <w:rsid w:val="00B47914"/>
    <w:rsid w:val="00B47D13"/>
    <w:rsid w:val="00B56767"/>
    <w:rsid w:val="00B80542"/>
    <w:rsid w:val="00BB17D1"/>
    <w:rsid w:val="00BB3BD5"/>
    <w:rsid w:val="00BB3DA7"/>
    <w:rsid w:val="00BB42F7"/>
    <w:rsid w:val="00BD46D1"/>
    <w:rsid w:val="00BF774B"/>
    <w:rsid w:val="00C56E9B"/>
    <w:rsid w:val="00C807F1"/>
    <w:rsid w:val="00C97C7D"/>
    <w:rsid w:val="00CB4105"/>
    <w:rsid w:val="00CC5653"/>
    <w:rsid w:val="00CC6633"/>
    <w:rsid w:val="00CE0380"/>
    <w:rsid w:val="00D03218"/>
    <w:rsid w:val="00D379C6"/>
    <w:rsid w:val="00D52760"/>
    <w:rsid w:val="00D54B14"/>
    <w:rsid w:val="00D567BB"/>
    <w:rsid w:val="00D61DA2"/>
    <w:rsid w:val="00D64C13"/>
    <w:rsid w:val="00D7087F"/>
    <w:rsid w:val="00D97878"/>
    <w:rsid w:val="00DB2FDB"/>
    <w:rsid w:val="00DC3EFB"/>
    <w:rsid w:val="00DF2578"/>
    <w:rsid w:val="00E0796F"/>
    <w:rsid w:val="00E10D40"/>
    <w:rsid w:val="00E168D0"/>
    <w:rsid w:val="00E250D6"/>
    <w:rsid w:val="00E25566"/>
    <w:rsid w:val="00E258CC"/>
    <w:rsid w:val="00E3773E"/>
    <w:rsid w:val="00E619E2"/>
    <w:rsid w:val="00E9344D"/>
    <w:rsid w:val="00ED6EC4"/>
    <w:rsid w:val="00ED7006"/>
    <w:rsid w:val="00EF06E7"/>
    <w:rsid w:val="00EF257F"/>
    <w:rsid w:val="00EF6BB2"/>
    <w:rsid w:val="00F1216D"/>
    <w:rsid w:val="00F16412"/>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660942"/>
  <w15:chartTrackingRefBased/>
  <w15:docId w15:val="{9FE99122-2681-4C38-BC22-51BE92BCB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2F7"/>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BB42F7"/>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B42F7"/>
    <w:rPr>
      <w:rFonts w:ascii="Calibri" w:eastAsia="Times New Roman" w:hAnsi="Calibri" w:cs="Times New Roman"/>
      <w:b/>
      <w:bCs/>
      <w:i/>
      <w:iCs/>
      <w:sz w:val="28"/>
      <w:szCs w:val="28"/>
      <w:lang w:val="en-US" w:eastAsia="x-none"/>
    </w:rPr>
  </w:style>
  <w:style w:type="paragraph" w:styleId="BodyText">
    <w:name w:val="Body Text"/>
    <w:basedOn w:val="Normal"/>
    <w:link w:val="BodyTextChar"/>
    <w:rsid w:val="00BB42F7"/>
    <w:pPr>
      <w:widowControl w:val="0"/>
      <w:jc w:val="both"/>
    </w:pPr>
    <w:rPr>
      <w:lang w:eastAsia="x-none"/>
    </w:rPr>
  </w:style>
  <w:style w:type="character" w:customStyle="1" w:styleId="BodyTextChar">
    <w:name w:val="Body Text Char"/>
    <w:basedOn w:val="DefaultParagraphFont"/>
    <w:link w:val="BodyText"/>
    <w:rsid w:val="00BB42F7"/>
    <w:rPr>
      <w:rFonts w:ascii="Times New Roman" w:eastAsia="Times New Roman" w:hAnsi="Times New Roman" w:cs="Times New Roman"/>
      <w:sz w:val="24"/>
      <w:szCs w:val="20"/>
      <w:lang w:val="en-US" w:eastAsia="x-none"/>
    </w:rPr>
  </w:style>
  <w:style w:type="paragraph" w:styleId="ListParagraph">
    <w:name w:val="List Paragraph"/>
    <w:basedOn w:val="Normal"/>
    <w:uiPriority w:val="34"/>
    <w:qFormat/>
    <w:rsid w:val="00BB42F7"/>
    <w:pPr>
      <w:ind w:left="720"/>
    </w:pPr>
  </w:style>
  <w:style w:type="paragraph" w:customStyle="1" w:styleId="paragraph">
    <w:name w:val="paragraph"/>
    <w:basedOn w:val="Normal"/>
    <w:rsid w:val="00BB42F7"/>
    <w:pPr>
      <w:spacing w:before="100" w:beforeAutospacing="1" w:after="100" w:afterAutospacing="1"/>
    </w:pPr>
    <w:rPr>
      <w:szCs w:val="24"/>
      <w:lang w:val="en-GB" w:eastAsia="en-GB"/>
    </w:rPr>
  </w:style>
  <w:style w:type="character" w:customStyle="1" w:styleId="normaltextrun">
    <w:name w:val="normaltextrun"/>
    <w:rsid w:val="00BB42F7"/>
  </w:style>
  <w:style w:type="character" w:customStyle="1" w:styleId="eop">
    <w:name w:val="eop"/>
    <w:rsid w:val="00BB42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Teams_Channel_Section_Locat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4" ma:contentTypeDescription="Create a new document." ma:contentTypeScope="" ma:versionID="3249eacb04111df05a47d8fc0fd98b56">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457d66a970b05e86006a14427d53b405"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87DA9A-A536-4CB6-A13D-22BF061D48A4}">
  <ds:schemaRefs>
    <ds:schemaRef ds:uri="http://schemas.microsoft.com/sharepoint/v3/contenttype/forms"/>
  </ds:schemaRefs>
</ds:datastoreItem>
</file>

<file path=customXml/itemProps2.xml><?xml version="1.0" encoding="utf-8"?>
<ds:datastoreItem xmlns:ds="http://schemas.openxmlformats.org/officeDocument/2006/customXml" ds:itemID="{65CCE143-9AEB-4D55-8B3C-64BA631DE32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f13d2f1-3fb4-4d24-806f-713eb38c1b0e"/>
    <ds:schemaRef ds:uri="http://purl.org/dc/elements/1.1/"/>
    <ds:schemaRef ds:uri="http://schemas.microsoft.com/office/2006/metadata/properties"/>
    <ds:schemaRef ds:uri="a3276f14-397d-4ed7-b8c7-ece791485ff1"/>
    <ds:schemaRef ds:uri="http://www.w3.org/XML/1998/namespace"/>
    <ds:schemaRef ds:uri="http://purl.org/dc/dcmitype/"/>
  </ds:schemaRefs>
</ds:datastoreItem>
</file>

<file path=customXml/itemProps3.xml><?xml version="1.0" encoding="utf-8"?>
<ds:datastoreItem xmlns:ds="http://schemas.openxmlformats.org/officeDocument/2006/customXml" ds:itemID="{0890FC15-9F22-4334-B650-CD6F8E02F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1118</Words>
  <Characters>6379</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Williams,Amelia swp54949</cp:lastModifiedBy>
  <cp:revision>2</cp:revision>
  <dcterms:created xsi:type="dcterms:W3CDTF">2021-06-02T12:20:00Z</dcterms:created>
  <dcterms:modified xsi:type="dcterms:W3CDTF">2021-06-02T12:20:00Z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66cf8fe5-b7b7-4df7-b38d-1c61ac2f6639_Enabled">
    <vt:lpwstr>true</vt:lpwstr>
  </property>
  <property fmtid="{D5CDD505-2E9C-101B-9397-08002B2CF9AE}" pid="4" name="MSIP_Label_66cf8fe5-b7b7-4df7-b38d-1c61ac2f6639_SetDate">
    <vt:lpwstr>2021-05-25T08:46:37Z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1f48fdf1-c388-4f36-9b65-101fff67af7a</vt:lpwstr>
  </property>
  <property fmtid="{D5CDD505-2E9C-101B-9397-08002B2CF9AE}" pid="9" name="MSIP_Label_66cf8fe5-b7b7-4df7-b38d-1c61ac2f6639_ContentBits">
    <vt:lpwstr>0</vt:lpwstr>
  </property>
</Properties>
</file>