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9DA627" w14:textId="77777777" w:rsidR="00DA05C8" w:rsidRPr="00060459" w:rsidRDefault="00DA05C8" w:rsidP="00060459">
      <w:pPr>
        <w:spacing w:line="480" w:lineRule="auto"/>
        <w:jc w:val="center"/>
        <w:rPr>
          <w:rFonts w:ascii="Times New Roman" w:eastAsia="Times New Roman" w:hAnsi="Times New Roman" w:cs="Times New Roman"/>
          <w:sz w:val="24"/>
          <w:szCs w:val="24"/>
        </w:rPr>
      </w:pPr>
    </w:p>
    <w:p w14:paraId="44FBDF1D" w14:textId="77777777" w:rsidR="00DA05C8" w:rsidRPr="00060459" w:rsidRDefault="00DA05C8" w:rsidP="00060459">
      <w:pPr>
        <w:spacing w:line="480" w:lineRule="auto"/>
        <w:jc w:val="center"/>
        <w:rPr>
          <w:rFonts w:ascii="Times New Roman" w:eastAsia="Times New Roman" w:hAnsi="Times New Roman" w:cs="Times New Roman"/>
          <w:sz w:val="24"/>
          <w:szCs w:val="24"/>
        </w:rPr>
      </w:pPr>
    </w:p>
    <w:p w14:paraId="5BF8A70D" w14:textId="77777777" w:rsidR="00E25F43" w:rsidRDefault="00E25F43" w:rsidP="00E25F43">
      <w:pPr>
        <w:spacing w:after="240" w:line="480" w:lineRule="auto"/>
        <w:jc w:val="center"/>
        <w:rPr>
          <w:rFonts w:ascii="Times New Roman" w:eastAsia="Times New Roman" w:hAnsi="Times New Roman" w:cs="Times New Roman"/>
          <w:sz w:val="24"/>
          <w:szCs w:val="24"/>
        </w:rPr>
      </w:pPr>
    </w:p>
    <w:p w14:paraId="05FFCD97" w14:textId="77777777" w:rsidR="00E25F43" w:rsidRDefault="00E25F43" w:rsidP="00E25F43">
      <w:pPr>
        <w:jc w:val="center"/>
        <w:rPr>
          <w:rFonts w:ascii="Times New Roman" w:hAnsi="Times New Roman" w:cs="Times New Roman"/>
          <w:b/>
          <w:color w:val="F7CAAC" w:themeColor="accent2" w:themeTint="66"/>
          <w:sz w:val="48"/>
          <w:szCs w:val="48"/>
          <w14:textOutline w14:w="11112" w14:cap="flat" w14:cmpd="sng" w14:algn="ctr">
            <w14:solidFill>
              <w14:schemeClr w14:val="accent2"/>
            </w14:solidFill>
            <w14:prstDash w14:val="solid"/>
            <w14:round/>
          </w14:textOutline>
        </w:rPr>
      </w:pPr>
      <w:r>
        <w:rPr>
          <w:rFonts w:ascii="Times New Roman" w:hAnsi="Times New Roman" w:cs="Times New Roman"/>
          <w:b/>
          <w:color w:val="F7CAAC" w:themeColor="accent2" w:themeTint="66"/>
          <w:sz w:val="48"/>
          <w:szCs w:val="48"/>
          <w14:textOutline w14:w="11112" w14:cap="flat" w14:cmpd="sng" w14:algn="ctr">
            <w14:solidFill>
              <w14:schemeClr w14:val="accent2"/>
            </w14:solidFill>
            <w14:prstDash w14:val="solid"/>
            <w14:round/>
          </w14:textOutline>
        </w:rPr>
        <w:t>BA Business Management</w:t>
      </w:r>
    </w:p>
    <w:p w14:paraId="417EC889" w14:textId="77777777" w:rsidR="00E25F43" w:rsidRDefault="00E25F43" w:rsidP="00E25F43">
      <w:pPr>
        <w:jc w:val="center"/>
        <w:rPr>
          <w:rFonts w:ascii="Times New Roman" w:hAnsi="Times New Roman" w:cs="Times New Roman"/>
          <w:b/>
          <w:color w:val="F7CAAC" w:themeColor="accent2" w:themeTint="66"/>
          <w:sz w:val="44"/>
          <w:szCs w:val="44"/>
          <w14:textOutline w14:w="11112" w14:cap="flat" w14:cmpd="sng" w14:algn="ctr">
            <w14:solidFill>
              <w14:schemeClr w14:val="accent2"/>
            </w14:solidFill>
            <w14:prstDash w14:val="solid"/>
            <w14:round/>
          </w14:textOutline>
        </w:rPr>
      </w:pPr>
    </w:p>
    <w:p w14:paraId="37E00FD4" w14:textId="707A95A4" w:rsidR="00E25F43" w:rsidRDefault="00E25F43" w:rsidP="00E25F43">
      <w:pPr>
        <w:jc w:val="cente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pPr>
      <w: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t xml:space="preserve">Assessment </w:t>
      </w:r>
      <w: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t>2</w:t>
      </w:r>
      <w:r>
        <w:rPr>
          <w:rFonts w:ascii="Times New Roman" w:hAnsi="Times New Roman" w:cs="Times New Roman"/>
          <w:b/>
          <w:color w:val="F7CAAC" w:themeColor="accent2" w:themeTint="66"/>
          <w:sz w:val="40"/>
          <w:szCs w:val="40"/>
          <w14:textOutline w14:w="11112" w14:cap="flat" w14:cmpd="sng" w14:algn="ctr">
            <w14:solidFill>
              <w14:schemeClr w14:val="accent2"/>
            </w14:solidFill>
            <w14:prstDash w14:val="solid"/>
            <w14:round/>
          </w14:textOutline>
        </w:rPr>
        <w:t>-OCT 2020 TERM 1</w:t>
      </w:r>
    </w:p>
    <w:p w14:paraId="29CC0C9D" w14:textId="77777777" w:rsidR="00E25F43" w:rsidRDefault="00E25F43" w:rsidP="00E25F43">
      <w:pPr>
        <w:jc w:val="center"/>
        <w:rPr>
          <w:color w:val="00B0F0"/>
          <w:sz w:val="40"/>
          <w:szCs w:val="40"/>
        </w:rPr>
      </w:pPr>
    </w:p>
    <w:p w14:paraId="140C9949" w14:textId="77777777" w:rsidR="00E25F43" w:rsidRDefault="00E25F43" w:rsidP="00E25F43">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 as an obstacle in social life’’</w:t>
      </w:r>
    </w:p>
    <w:p w14:paraId="42614C7A" w14:textId="77777777" w:rsidR="00E25F43" w:rsidRDefault="00E25F43" w:rsidP="00E25F43">
      <w:pPr>
        <w:jc w:val="center"/>
        <w:rPr>
          <w:color w:val="00B0F0"/>
          <w:sz w:val="40"/>
          <w:szCs w:val="40"/>
        </w:rPr>
      </w:pPr>
    </w:p>
    <w:p w14:paraId="29BFBEAF" w14:textId="77777777" w:rsidR="00E25F43" w:rsidRDefault="00E25F43" w:rsidP="00E25F43">
      <w:pPr>
        <w:pStyle w:val="Title2"/>
        <w:spacing w:after="240"/>
        <w:rPr>
          <w:rFonts w:ascii="Times New Roman" w:hAnsi="Times New Roman" w:cs="Times New Roman"/>
          <w:sz w:val="32"/>
          <w:szCs w:val="32"/>
          <w:lang w:val="en-GB"/>
        </w:rPr>
      </w:pPr>
    </w:p>
    <w:p w14:paraId="3C031BA9" w14:textId="77777777" w:rsidR="00E25F43" w:rsidRDefault="00E25F43" w:rsidP="00E25F43">
      <w:pPr>
        <w:pStyle w:val="Title2"/>
        <w:spacing w:after="240"/>
        <w:rPr>
          <w:rFonts w:ascii="Times New Roman" w:hAnsi="Times New Roman" w:cs="Times New Roman"/>
          <w:sz w:val="36"/>
          <w:szCs w:val="36"/>
          <w:lang w:val="en-GB"/>
        </w:rPr>
      </w:pPr>
      <w:r>
        <w:rPr>
          <w:rFonts w:ascii="Times New Roman" w:hAnsi="Times New Roman" w:cs="Times New Roman"/>
          <w:b/>
          <w:color w:val="F7CAAC" w:themeColor="accent2" w:themeTint="66"/>
          <w:sz w:val="36"/>
          <w:szCs w:val="36"/>
          <w:lang w:val="en-GB"/>
          <w14:textOutline w14:w="11112" w14:cap="flat" w14:cmpd="sng" w14:algn="ctr">
            <w14:solidFill>
              <w14:schemeClr w14:val="accent2"/>
            </w14:solidFill>
            <w14:prstDash w14:val="solid"/>
            <w14:round/>
          </w14:textOutline>
        </w:rPr>
        <w:t xml:space="preserve">Student’s Name: </w:t>
      </w:r>
      <w:r>
        <w:rPr>
          <w:rFonts w:ascii="Times New Roman" w:hAnsi="Times New Roman" w:cs="Times New Roman"/>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Svetlomira Nedyalkova</w:t>
      </w:r>
    </w:p>
    <w:p w14:paraId="5E49054C" w14:textId="77777777" w:rsidR="00E25F43" w:rsidRDefault="00E25F43" w:rsidP="00E25F43">
      <w:pPr>
        <w:pStyle w:val="Title2"/>
        <w:spacing w:after="240"/>
        <w:rPr>
          <w:rFonts w:ascii="Times New Roman" w:hAnsi="Times New Roman" w:cs="Times New Roman"/>
          <w:sz w:val="36"/>
          <w:szCs w:val="36"/>
          <w:lang w:val="en-GB"/>
        </w:rPr>
      </w:pPr>
      <w:r>
        <w:rPr>
          <w:rFonts w:ascii="Times New Roman" w:hAnsi="Times New Roman" w:cs="Times New Roman"/>
          <w:b/>
          <w:color w:val="F7CAAC" w:themeColor="accent2" w:themeTint="66"/>
          <w:sz w:val="36"/>
          <w:szCs w:val="36"/>
          <w:lang w:val="en-GB"/>
          <w14:textOutline w14:w="11112" w14:cap="flat" w14:cmpd="sng" w14:algn="ctr">
            <w14:solidFill>
              <w14:schemeClr w14:val="accent2"/>
            </w14:solidFill>
            <w14:prstDash w14:val="solid"/>
            <w14:round/>
          </w14:textOutline>
        </w:rPr>
        <w:t>Student No:</w:t>
      </w:r>
      <w:r>
        <w:rPr>
          <w:rFonts w:ascii="Times New Roman" w:hAnsi="Times New Roman" w:cs="Times New Roman"/>
          <w:b/>
          <w:color w:val="262626" w:themeColor="text1" w:themeTint="D9"/>
          <w:sz w:val="36"/>
          <w:szCs w:val="36"/>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2010796</w:t>
      </w:r>
    </w:p>
    <w:p w14:paraId="325D2BD2" w14:textId="77777777" w:rsidR="00E25F43" w:rsidRDefault="00E25F43" w:rsidP="00E25F43">
      <w:pPr>
        <w:spacing w:after="240"/>
        <w:jc w:val="center"/>
        <w:rPr>
          <w:rFonts w:eastAsia="Times New Roman" w:cs="Times New Roman"/>
          <w:sz w:val="36"/>
          <w:szCs w:val="36"/>
          <w:lang w:val="en-GB" w:eastAsia="en-ZA"/>
        </w:rPr>
      </w:pPr>
      <w:r>
        <w:rPr>
          <w:rFonts w:eastAsia="Times New Roman" w:cs="Times New Roman"/>
          <w:b/>
          <w:color w:val="F7CAAC" w:themeColor="accent2" w:themeTint="66"/>
          <w:sz w:val="36"/>
          <w:szCs w:val="36"/>
          <w:lang w:val="en-GB" w:eastAsia="en-ZA"/>
          <w14:textOutline w14:w="11112" w14:cap="flat" w14:cmpd="sng" w14:algn="ctr">
            <w14:solidFill>
              <w14:schemeClr w14:val="accent2"/>
            </w14:solidFill>
            <w14:prstDash w14:val="solid"/>
            <w14:round/>
          </w14:textOutline>
        </w:rPr>
        <w:t xml:space="preserve">Professor’s Name: </w:t>
      </w:r>
      <w:r>
        <w:rPr>
          <w:rFonts w:eastAsia="Times New Roman" w:cs="Times New Roman"/>
          <w:b/>
          <w:color w:val="262626" w:themeColor="text1" w:themeTint="D9"/>
          <w:sz w:val="36"/>
          <w:szCs w:val="36"/>
          <w:lang w:val="en-GB" w:eastAsia="en-Z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Mr. Riaz Bhatti</w:t>
      </w:r>
    </w:p>
    <w:p w14:paraId="3B66F0C1" w14:textId="77777777" w:rsidR="00E25F43" w:rsidRDefault="00E25F43" w:rsidP="00E25F43">
      <w:pPr>
        <w:spacing w:after="240"/>
        <w:jc w:val="center"/>
        <w:rPr>
          <w:rFonts w:eastAsia="Times New Roman" w:cs="Times New Roman"/>
          <w:sz w:val="36"/>
          <w:szCs w:val="36"/>
          <w:lang w:val="en-GB" w:eastAsia="en-ZA"/>
        </w:rPr>
      </w:pPr>
      <w:r>
        <w:rPr>
          <w:rFonts w:eastAsia="Times New Roman" w:cs="Times New Roman"/>
          <w:b/>
          <w:color w:val="F7CAAC" w:themeColor="accent2" w:themeTint="66"/>
          <w:sz w:val="36"/>
          <w:szCs w:val="36"/>
          <w:lang w:val="en-GB" w:eastAsia="en-ZA"/>
          <w14:textOutline w14:w="11112" w14:cap="flat" w14:cmpd="sng" w14:algn="ctr">
            <w14:solidFill>
              <w14:schemeClr w14:val="accent2"/>
            </w14:solidFill>
            <w14:prstDash w14:val="solid"/>
            <w14:round/>
          </w14:textOutline>
        </w:rPr>
        <w:t xml:space="preserve">Module Title: </w:t>
      </w:r>
      <w:r>
        <w:rPr>
          <w:rFonts w:eastAsia="Times New Roman" w:cs="Times New Roman"/>
          <w:b/>
          <w:color w:val="262626" w:themeColor="text1" w:themeTint="D9"/>
          <w:sz w:val="36"/>
          <w:szCs w:val="36"/>
          <w:lang w:val="en-GB" w:eastAsia="en-ZA"/>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Community Engagement (LCBB4002)</w:t>
      </w:r>
    </w:p>
    <w:p w14:paraId="772EF14E" w14:textId="77777777" w:rsidR="00E25F43" w:rsidRDefault="00E25F43" w:rsidP="00E25F43">
      <w:pPr>
        <w:spacing w:after="240" w:line="480" w:lineRule="auto"/>
        <w:jc w:val="center"/>
        <w:rPr>
          <w:rFonts w:ascii="Times New Roman" w:eastAsia="Times New Roman" w:hAnsi="Times New Roman" w:cs="Times New Roman"/>
          <w:sz w:val="24"/>
          <w:szCs w:val="24"/>
        </w:rPr>
      </w:pPr>
    </w:p>
    <w:p w14:paraId="757E3B03" w14:textId="77777777" w:rsidR="00533749" w:rsidRPr="00060459" w:rsidRDefault="00533749" w:rsidP="00E25F43">
      <w:pPr>
        <w:spacing w:line="480" w:lineRule="auto"/>
        <w:jc w:val="center"/>
        <w:rPr>
          <w:rFonts w:ascii="Times New Roman" w:eastAsia="Times New Roman" w:hAnsi="Times New Roman" w:cs="Times New Roman"/>
          <w:sz w:val="24"/>
          <w:szCs w:val="24"/>
        </w:rPr>
      </w:pPr>
    </w:p>
    <w:p w14:paraId="06AAE332" w14:textId="77777777" w:rsidR="00533749" w:rsidRPr="00060459" w:rsidRDefault="00533749" w:rsidP="00E25F43">
      <w:pPr>
        <w:spacing w:line="480" w:lineRule="auto"/>
        <w:jc w:val="center"/>
        <w:rPr>
          <w:rFonts w:ascii="Times New Roman" w:eastAsia="Times New Roman" w:hAnsi="Times New Roman" w:cs="Times New Roman"/>
          <w:sz w:val="24"/>
          <w:szCs w:val="24"/>
        </w:rPr>
      </w:pPr>
    </w:p>
    <w:p w14:paraId="4D2482AF" w14:textId="77777777" w:rsidR="00B177FB" w:rsidRPr="00E25F43" w:rsidRDefault="00B177FB" w:rsidP="00060459">
      <w:pPr>
        <w:pStyle w:val="a9"/>
        <w:spacing w:before="0" w:beforeAutospacing="0" w:after="160" w:afterAutospacing="0" w:line="480" w:lineRule="auto"/>
        <w:jc w:val="center"/>
        <w:rPr>
          <w:b/>
          <w:bCs/>
          <w:lang w:val="en-GB"/>
        </w:rPr>
      </w:pPr>
      <w:r w:rsidRPr="00E25F43">
        <w:rPr>
          <w:b/>
          <w:bCs/>
          <w:lang w:val="en-GB"/>
        </w:rPr>
        <w:lastRenderedPageBreak/>
        <w:t>Obesity as an Obstacle in Social Life: Reflective Report</w:t>
      </w:r>
    </w:p>
    <w:p w14:paraId="0CB65655" w14:textId="77777777" w:rsidR="00043E05" w:rsidRPr="00D463BD" w:rsidRDefault="00043E05" w:rsidP="00E25F43">
      <w:pPr>
        <w:spacing w:line="480" w:lineRule="auto"/>
        <w:ind w:firstLine="720"/>
        <w:jc w:val="both"/>
        <w:rPr>
          <w:rFonts w:ascii="Times New Roman" w:eastAsia="Times New Roman" w:hAnsi="Times New Roman" w:cs="Times New Roman"/>
          <w:sz w:val="24"/>
          <w:szCs w:val="24"/>
          <w:lang w:val="en-GB"/>
        </w:rPr>
      </w:pPr>
      <w:r w:rsidRPr="00D463BD">
        <w:rPr>
          <w:rFonts w:ascii="Times New Roman" w:eastAsia="Times New Roman" w:hAnsi="Times New Roman" w:cs="Times New Roman"/>
          <w:sz w:val="24"/>
          <w:szCs w:val="24"/>
          <w:lang w:val="en-GB"/>
        </w:rPr>
        <w:t>It is apparent that health and wellness continue to be a significant topic in the present society, especially considering the rising prevalence rates of preventable health problems across the world. Every day new cases of diabetes, hypertension, stroke, and other non-communicable illnesses are reported in different parts of the world, with a significant number of these cases ending up being fatal. The painful truth is that such health problems can be addressed when individuals make simple health and behavioural changes such as eating healthy. These changes are not only easy to make, but they are also less costly and very effective in improving the overall health and wellbeing of a person. In this respect, there is a greater need to develop and implement effective interventions to help address preventable health problems such as obesity. Community involvement in health and wellness programs is essential in enhancing the overall wellbeing and prosperity of all community members. However, the successful outcome of such health and wellness initiatives usually depends on individual commitment and dedication to making the required health and behavioural changes. There is sufficient evidence showing that individuals from different population groups struggle with weight management, especially considering the limited information and resources that most of these people have at their disposal. This reflection will provide a comprehensive exploration and analysis of my personal experience regarding the topic of weight management with respect to the health and wellness program of the Take Off Pounds Sensibly (TOPS) Club.   </w:t>
      </w:r>
    </w:p>
    <w:p w14:paraId="4A1ABDCA" w14:textId="77777777" w:rsidR="00043E05" w:rsidRPr="00D463BD" w:rsidRDefault="00043E05" w:rsidP="00E25F43">
      <w:pPr>
        <w:spacing w:line="480" w:lineRule="auto"/>
        <w:jc w:val="center"/>
        <w:rPr>
          <w:rFonts w:ascii="Times New Roman" w:eastAsia="Times New Roman" w:hAnsi="Times New Roman" w:cs="Times New Roman"/>
          <w:sz w:val="24"/>
          <w:szCs w:val="24"/>
          <w:lang w:val="en-GB"/>
        </w:rPr>
      </w:pPr>
      <w:r w:rsidRPr="00060459">
        <w:rPr>
          <w:rFonts w:ascii="Times New Roman" w:eastAsia="Times New Roman" w:hAnsi="Times New Roman" w:cs="Times New Roman"/>
          <w:b/>
          <w:bCs/>
          <w:sz w:val="24"/>
          <w:szCs w:val="24"/>
          <w:lang w:val="en-GB"/>
        </w:rPr>
        <w:t>Lifestyle Choices and Health</w:t>
      </w:r>
    </w:p>
    <w:p w14:paraId="7EEFD016" w14:textId="77777777" w:rsidR="00043E05" w:rsidRPr="00E25F43" w:rsidRDefault="00043E05" w:rsidP="00E25F43">
      <w:pPr>
        <w:spacing w:line="480" w:lineRule="auto"/>
        <w:ind w:left="720"/>
        <w:jc w:val="both"/>
        <w:rPr>
          <w:rFonts w:ascii="Times New Roman" w:eastAsia="Times New Roman" w:hAnsi="Times New Roman" w:cs="Times New Roman"/>
          <w:sz w:val="24"/>
          <w:szCs w:val="24"/>
          <w:lang w:val="en-GB"/>
        </w:rPr>
      </w:pPr>
      <w:r w:rsidRPr="00E25F43">
        <w:rPr>
          <w:rFonts w:ascii="Times New Roman" w:eastAsia="Times New Roman" w:hAnsi="Times New Roman" w:cs="Times New Roman"/>
          <w:sz w:val="24"/>
          <w:szCs w:val="24"/>
          <w:lang w:val="en-GB"/>
        </w:rPr>
        <w:t xml:space="preserve">Throughout my life, I have also gained in-depth knowledge and understanding of the role of different types of foods and food products in a person's overall health and wellbeing. Generally, humans consume food to obtain energy for performing everyday activities and </w:t>
      </w:r>
      <w:r w:rsidRPr="00E25F43">
        <w:rPr>
          <w:rFonts w:ascii="Times New Roman" w:eastAsia="Times New Roman" w:hAnsi="Times New Roman" w:cs="Times New Roman"/>
          <w:sz w:val="24"/>
          <w:szCs w:val="24"/>
          <w:lang w:val="en-GB"/>
        </w:rPr>
        <w:lastRenderedPageBreak/>
        <w:t>tasks. Food is also an essential component in promoting the continued growth and development of the human body</w:t>
      </w:r>
      <w:r w:rsidR="005B3AAB" w:rsidRPr="00E25F43">
        <w:rPr>
          <w:rFonts w:ascii="Times New Roman" w:eastAsia="Times New Roman" w:hAnsi="Times New Roman" w:cs="Times New Roman"/>
          <w:sz w:val="24"/>
          <w:szCs w:val="24"/>
          <w:lang w:val="en-GB"/>
        </w:rPr>
        <w:t xml:space="preserve"> (Marangoni et al. 2015 p. </w:t>
      </w:r>
      <w:r w:rsidR="00E56B7C" w:rsidRPr="00E25F43">
        <w:rPr>
          <w:rFonts w:ascii="Times New Roman" w:eastAsia="Times New Roman" w:hAnsi="Times New Roman" w:cs="Times New Roman"/>
          <w:sz w:val="24"/>
          <w:szCs w:val="24"/>
          <w:lang w:val="en-GB"/>
        </w:rPr>
        <w:t>5</w:t>
      </w:r>
      <w:r w:rsidR="005B3AAB" w:rsidRPr="00E25F43">
        <w:rPr>
          <w:rFonts w:ascii="Times New Roman" w:eastAsia="Times New Roman" w:hAnsi="Times New Roman" w:cs="Times New Roman"/>
          <w:sz w:val="24"/>
          <w:szCs w:val="24"/>
          <w:lang w:val="en-GB"/>
        </w:rPr>
        <w:t>)</w:t>
      </w:r>
      <w:r w:rsidRPr="00E25F43">
        <w:rPr>
          <w:rFonts w:ascii="Times New Roman" w:eastAsia="Times New Roman" w:hAnsi="Times New Roman" w:cs="Times New Roman"/>
          <w:sz w:val="24"/>
          <w:szCs w:val="24"/>
          <w:lang w:val="en-GB"/>
        </w:rPr>
        <w:t>. Food helps keep our bodies healthy and strong, thereby capable of protecting us against many types of illness and diseases. However, our bodies' ability to fulfil these functions is determined by the type, quality, and quantity of food we consume. Basically, our bodies need a proper balance of the three main food categories identified as carbohydrates, proteins, and vitamins in order to stay strong, healthy, and well-developed. However, it is common knowledge that many people struggle to balance these food components, either because of lacking resources to afford proper meals or due to unhealthy lifestyle choices of preferring certain foods and food products. For example, some people tend to consume a lot of proteins, foods with high fat or sugar contents, or junk foods</w:t>
      </w:r>
      <w:r w:rsidR="00336B62" w:rsidRPr="00E25F43">
        <w:rPr>
          <w:rFonts w:ascii="Times New Roman" w:eastAsia="Times New Roman" w:hAnsi="Times New Roman" w:cs="Times New Roman"/>
          <w:sz w:val="24"/>
          <w:szCs w:val="24"/>
          <w:lang w:val="en-GB"/>
        </w:rPr>
        <w:t xml:space="preserve"> (</w:t>
      </w:r>
      <w:proofErr w:type="spellStart"/>
      <w:r w:rsidR="00336B62" w:rsidRPr="00E25F43">
        <w:rPr>
          <w:rFonts w:ascii="Times New Roman" w:hAnsi="Times New Roman" w:cs="Times New Roman"/>
          <w:sz w:val="24"/>
          <w:szCs w:val="24"/>
          <w:shd w:val="clear" w:color="auto" w:fill="FFFFFF"/>
        </w:rPr>
        <w:t>Cecchini</w:t>
      </w:r>
      <w:proofErr w:type="spellEnd"/>
      <w:r w:rsidR="00336B62" w:rsidRPr="00E25F43">
        <w:rPr>
          <w:rFonts w:ascii="Times New Roman" w:hAnsi="Times New Roman" w:cs="Times New Roman"/>
          <w:sz w:val="24"/>
          <w:szCs w:val="24"/>
          <w:shd w:val="clear" w:color="auto" w:fill="FFFFFF"/>
        </w:rPr>
        <w:t xml:space="preserve"> et al. 2010 p. 1775</w:t>
      </w:r>
      <w:r w:rsidR="00336B62" w:rsidRPr="00E25F43">
        <w:rPr>
          <w:rFonts w:ascii="Times New Roman" w:eastAsia="Times New Roman" w:hAnsi="Times New Roman" w:cs="Times New Roman"/>
          <w:sz w:val="24"/>
          <w:szCs w:val="24"/>
          <w:lang w:val="en-GB"/>
        </w:rPr>
        <w:t>)</w:t>
      </w:r>
      <w:r w:rsidRPr="00E25F43">
        <w:rPr>
          <w:rFonts w:ascii="Times New Roman" w:eastAsia="Times New Roman" w:hAnsi="Times New Roman" w:cs="Times New Roman"/>
          <w:sz w:val="24"/>
          <w:szCs w:val="24"/>
          <w:lang w:val="en-GB"/>
        </w:rPr>
        <w:t>. It is not uncommon to find many people crowding outside fast food outlets selling fries and artificially sweetened drinks, and hardly a couple of people going for salads or fruit juices. Images such as these are widespread across the country and other regions of the world, thereby providing a clear illustration of the extent of health and wellness problems resulting from the lifestyle that humans lead. </w:t>
      </w:r>
    </w:p>
    <w:p w14:paraId="510ED6CD" w14:textId="77777777" w:rsidR="00043E05" w:rsidRPr="00E25F43" w:rsidRDefault="00043E05" w:rsidP="00E25F43">
      <w:pPr>
        <w:spacing w:line="480" w:lineRule="auto"/>
        <w:ind w:left="720"/>
        <w:jc w:val="both"/>
        <w:rPr>
          <w:rFonts w:ascii="Times New Roman" w:eastAsia="Times New Roman" w:hAnsi="Times New Roman" w:cs="Times New Roman"/>
          <w:sz w:val="24"/>
          <w:szCs w:val="24"/>
          <w:lang w:val="en-GB"/>
        </w:rPr>
      </w:pPr>
      <w:r w:rsidRPr="00E25F43">
        <w:rPr>
          <w:rFonts w:ascii="Times New Roman" w:eastAsia="Times New Roman" w:hAnsi="Times New Roman" w:cs="Times New Roman"/>
          <w:sz w:val="24"/>
          <w:szCs w:val="24"/>
          <w:lang w:val="en-GB"/>
        </w:rPr>
        <w:t xml:space="preserve">In addition to the poor dietary practices that many people still struggle with, another typical negative behaviour that many people have is being physically inactive. Physical inactivity is commonly attributed to the increased hours people spend watching television, playing computer games, or staying idly indoors. Furthermore, other people also prefer taking a bus or taxi whenever they want to go somewhere, such as school or even shopping, regardless of these places being only a few kilometres away from their place. Consequently, the reduction in physical activity leads to the accumulation of glucose as fat </w:t>
      </w:r>
      <w:r w:rsidRPr="00E25F43">
        <w:rPr>
          <w:rFonts w:ascii="Times New Roman" w:eastAsia="Times New Roman" w:hAnsi="Times New Roman" w:cs="Times New Roman"/>
          <w:sz w:val="24"/>
          <w:szCs w:val="24"/>
          <w:lang w:val="en-GB"/>
        </w:rPr>
        <w:lastRenderedPageBreak/>
        <w:t>deposits in various parts of the body. When left unchecked, a continued accumulation of fats in the body leads to a person gaining excess weight above what is considered healthy. The situation becomes even more complicated when such a person has poor dietary practices. At this stage, a person is automatically regarded as overweight or obese. These situations may increase the risk of the obese person to develop a variety of other devastating health conditions. In this respect, getting the right kind of help and support becomes essential for such a person. By designing a weight-loss program that focuses on encouraging individuals to get in control of their own weight, TOPS does a very commendable job in letting the people redefine their health and wellbeing. </w:t>
      </w:r>
    </w:p>
    <w:p w14:paraId="41534539" w14:textId="77777777" w:rsidR="00043E05" w:rsidRPr="00D463BD" w:rsidRDefault="00043E05" w:rsidP="00E25F43">
      <w:pPr>
        <w:spacing w:line="480" w:lineRule="auto"/>
        <w:ind w:firstLine="720"/>
        <w:jc w:val="both"/>
        <w:rPr>
          <w:rFonts w:ascii="Times New Roman" w:eastAsia="Times New Roman" w:hAnsi="Times New Roman" w:cs="Times New Roman"/>
          <w:sz w:val="24"/>
          <w:szCs w:val="24"/>
          <w:lang w:val="en-GB"/>
        </w:rPr>
      </w:pPr>
      <w:r w:rsidRPr="00D463BD">
        <w:rPr>
          <w:rFonts w:ascii="Times New Roman" w:eastAsia="Times New Roman" w:hAnsi="Times New Roman" w:cs="Times New Roman"/>
          <w:sz w:val="24"/>
          <w:szCs w:val="24"/>
          <w:lang w:val="en-GB"/>
        </w:rPr>
        <w:t>Furthermore, I have had the opportunity to gain useful insights regarding health and wellness. One of the most exciting things that I have learned is that most of the diseases and illnesses that continue to cause devastating effects in the human population can actually be avoided by practicing simple activities such as eating healthy meals and staying physically active</w:t>
      </w:r>
      <w:r w:rsidR="003F394E" w:rsidRPr="00060459">
        <w:rPr>
          <w:rFonts w:ascii="Times New Roman" w:eastAsia="Times New Roman" w:hAnsi="Times New Roman" w:cs="Times New Roman"/>
          <w:sz w:val="24"/>
          <w:szCs w:val="24"/>
          <w:lang w:val="en-GB"/>
        </w:rPr>
        <w:t xml:space="preserve"> (</w:t>
      </w:r>
      <w:proofErr w:type="spellStart"/>
      <w:r w:rsidR="003F394E" w:rsidRPr="00060459">
        <w:rPr>
          <w:rFonts w:ascii="Times New Roman" w:hAnsi="Times New Roman" w:cs="Times New Roman"/>
          <w:sz w:val="24"/>
          <w:szCs w:val="24"/>
          <w:shd w:val="clear" w:color="auto" w:fill="FFFFFF"/>
        </w:rPr>
        <w:t>Cecchini</w:t>
      </w:r>
      <w:proofErr w:type="spellEnd"/>
      <w:r w:rsidR="003F394E" w:rsidRPr="00060459">
        <w:rPr>
          <w:rFonts w:ascii="Times New Roman" w:hAnsi="Times New Roman" w:cs="Times New Roman"/>
          <w:sz w:val="24"/>
          <w:szCs w:val="24"/>
          <w:shd w:val="clear" w:color="auto" w:fill="FFFFFF"/>
        </w:rPr>
        <w:t xml:space="preserve"> et al. 2010 p. 1775</w:t>
      </w:r>
      <w:r w:rsidR="003F394E" w:rsidRPr="00060459">
        <w:rPr>
          <w:rFonts w:ascii="Times New Roman" w:eastAsia="Times New Roman" w:hAnsi="Times New Roman" w:cs="Times New Roman"/>
          <w:sz w:val="24"/>
          <w:szCs w:val="24"/>
          <w:lang w:val="en-GB"/>
        </w:rPr>
        <w:t>)</w:t>
      </w:r>
      <w:r w:rsidRPr="00D463BD">
        <w:rPr>
          <w:rFonts w:ascii="Times New Roman" w:eastAsia="Times New Roman" w:hAnsi="Times New Roman" w:cs="Times New Roman"/>
          <w:sz w:val="24"/>
          <w:szCs w:val="24"/>
          <w:lang w:val="en-GB"/>
        </w:rPr>
        <w:t>. Personally, I have witnessed many people struggling to keep themselves physically active after being diagnosed with a particular health condition, such as overweight or obesity. It is often disheartening to note how challenging it is for an obese person to engage in strenuous physical activity, which may end up causing them more harm than good. I have heard stories of people being injured as they lift heavy weights while intending to burn excess calories in their bodies. Still, others end up gaining even more weight after a period of getting involved in weight-loss activities. Studies have shown that many people are at a higher risk of gaining more weight after being involved in some form of weight management exercises</w:t>
      </w:r>
      <w:r w:rsidR="00416C2C" w:rsidRPr="00060459">
        <w:rPr>
          <w:rFonts w:ascii="Times New Roman" w:eastAsia="Times New Roman" w:hAnsi="Times New Roman" w:cs="Times New Roman"/>
          <w:sz w:val="24"/>
          <w:szCs w:val="24"/>
          <w:lang w:val="en-GB"/>
        </w:rPr>
        <w:t xml:space="preserve"> (Donnelley et al. 2009 p. 459)</w:t>
      </w:r>
      <w:r w:rsidRPr="00D463BD">
        <w:rPr>
          <w:rFonts w:ascii="Times New Roman" w:eastAsia="Times New Roman" w:hAnsi="Times New Roman" w:cs="Times New Roman"/>
          <w:sz w:val="24"/>
          <w:szCs w:val="24"/>
          <w:lang w:val="en-GB"/>
        </w:rPr>
        <w:t xml:space="preserve">. For this very reason, I think that the weight-loss strategy that TOPS advocates for is somewhat very convenient for individuals seeking to manage their weights. The organization's </w:t>
      </w:r>
      <w:r w:rsidRPr="00D463BD">
        <w:rPr>
          <w:rFonts w:ascii="Times New Roman" w:eastAsia="Times New Roman" w:hAnsi="Times New Roman" w:cs="Times New Roman"/>
          <w:sz w:val="24"/>
          <w:szCs w:val="24"/>
          <w:lang w:val="en-GB"/>
        </w:rPr>
        <w:lastRenderedPageBreak/>
        <w:t>dietary plans and eating advice help give the participants the right information about weight management, thereby discouraging them from making assumptions that may end up harming them instead of helping them. Furthermore, the TOPS program is not based on a short-term engagement, but it focuses on enforcing desirable health and behavioural changes that a person can practise through their lifetime.</w:t>
      </w:r>
    </w:p>
    <w:p w14:paraId="329371E0" w14:textId="77777777" w:rsidR="00043E05" w:rsidRPr="00D463BD" w:rsidRDefault="00043E05" w:rsidP="00060459">
      <w:pPr>
        <w:spacing w:line="480" w:lineRule="auto"/>
        <w:jc w:val="center"/>
        <w:rPr>
          <w:rFonts w:ascii="Times New Roman" w:eastAsia="Times New Roman" w:hAnsi="Times New Roman" w:cs="Times New Roman"/>
          <w:sz w:val="24"/>
          <w:szCs w:val="24"/>
          <w:lang w:val="en-GB"/>
        </w:rPr>
      </w:pPr>
      <w:r w:rsidRPr="00060459">
        <w:rPr>
          <w:rFonts w:ascii="Times New Roman" w:eastAsia="Times New Roman" w:hAnsi="Times New Roman" w:cs="Times New Roman"/>
          <w:b/>
          <w:bCs/>
          <w:sz w:val="24"/>
          <w:szCs w:val="24"/>
          <w:lang w:val="en-GB"/>
        </w:rPr>
        <w:t>Behavioural Reinforcement</w:t>
      </w:r>
    </w:p>
    <w:p w14:paraId="5D8473DE" w14:textId="77777777" w:rsidR="00043E05" w:rsidRPr="00D463BD" w:rsidRDefault="00043E05" w:rsidP="00E25F43">
      <w:pPr>
        <w:spacing w:line="480" w:lineRule="auto"/>
        <w:ind w:firstLine="720"/>
        <w:jc w:val="both"/>
        <w:rPr>
          <w:rFonts w:ascii="Times New Roman" w:eastAsia="Times New Roman" w:hAnsi="Times New Roman" w:cs="Times New Roman"/>
          <w:sz w:val="24"/>
          <w:szCs w:val="24"/>
          <w:lang w:val="en-GB"/>
        </w:rPr>
      </w:pPr>
      <w:r w:rsidRPr="00D463BD">
        <w:rPr>
          <w:rFonts w:ascii="Times New Roman" w:eastAsia="Times New Roman" w:hAnsi="Times New Roman" w:cs="Times New Roman"/>
          <w:sz w:val="24"/>
          <w:szCs w:val="24"/>
          <w:lang w:val="en-GB"/>
        </w:rPr>
        <w:t xml:space="preserve">Because of the reality about weight-related complications that I have managed to observe in our society, I was not surprised during this community engagement exercise to find out that a lot of financial resources is often spent in addressing health complications resulting from obesity. For instance, I established from the </w:t>
      </w:r>
      <w:proofErr w:type="spellStart"/>
      <w:r w:rsidRPr="00D463BD">
        <w:rPr>
          <w:rFonts w:ascii="Times New Roman" w:eastAsia="Times New Roman" w:hAnsi="Times New Roman" w:cs="Times New Roman"/>
          <w:sz w:val="24"/>
          <w:szCs w:val="24"/>
          <w:lang w:val="en-GB"/>
        </w:rPr>
        <w:t>Centers</w:t>
      </w:r>
      <w:proofErr w:type="spellEnd"/>
      <w:r w:rsidRPr="00D463BD">
        <w:rPr>
          <w:rFonts w:ascii="Times New Roman" w:eastAsia="Times New Roman" w:hAnsi="Times New Roman" w:cs="Times New Roman"/>
          <w:sz w:val="24"/>
          <w:szCs w:val="24"/>
          <w:lang w:val="en-GB"/>
        </w:rPr>
        <w:t xml:space="preserve"> for Disease Control and Prevention (CDC) </w:t>
      </w:r>
      <w:r w:rsidRPr="00060459">
        <w:rPr>
          <w:rFonts w:ascii="Times New Roman" w:eastAsia="Times New Roman" w:hAnsi="Times New Roman" w:cs="Times New Roman"/>
          <w:sz w:val="24"/>
          <w:szCs w:val="24"/>
          <w:lang w:val="en-GB"/>
        </w:rPr>
        <w:t xml:space="preserve">(2020) </w:t>
      </w:r>
      <w:r w:rsidRPr="00D463BD">
        <w:rPr>
          <w:rFonts w:ascii="Times New Roman" w:eastAsia="Times New Roman" w:hAnsi="Times New Roman" w:cs="Times New Roman"/>
          <w:sz w:val="24"/>
          <w:szCs w:val="24"/>
          <w:lang w:val="en-GB"/>
        </w:rPr>
        <w:t xml:space="preserve">that the United States allocates an estimated $147 billion every year to help treat health problems resulting from obesity. This is a massive amount of financial resources that could have been used to complete other development projects. Regardless, many people are still not aware of the actual effect that their individual lifestyle practices have on the community and the nation's overall socioeconomic burdens. For this reason, organizations that advocate for community health and wellness, such as TOPS, need to publicise their programs and services to reach and encourage as many people as possible to join their programs. Getting members of the community to take an active role in the weight-loss and weight management programs is an ideal approach to ensuring that the population is protected from incurring unnecessary social or financial burdens </w:t>
      </w:r>
      <w:r w:rsidRPr="00060459">
        <w:rPr>
          <w:rFonts w:ascii="Times New Roman" w:eastAsia="Times New Roman" w:hAnsi="Times New Roman" w:cs="Times New Roman"/>
          <w:sz w:val="24"/>
          <w:szCs w:val="24"/>
          <w:lang w:val="en-GB"/>
        </w:rPr>
        <w:t>associated with weight problem</w:t>
      </w:r>
      <w:r w:rsidRPr="00D463BD">
        <w:rPr>
          <w:rFonts w:ascii="Times New Roman" w:eastAsia="Times New Roman" w:hAnsi="Times New Roman" w:cs="Times New Roman"/>
          <w:sz w:val="24"/>
          <w:szCs w:val="24"/>
          <w:lang w:val="en-GB"/>
        </w:rPr>
        <w:t> </w:t>
      </w:r>
      <w:r w:rsidRPr="00060459">
        <w:rPr>
          <w:rFonts w:ascii="Times New Roman" w:eastAsia="Times New Roman" w:hAnsi="Times New Roman" w:cs="Times New Roman"/>
          <w:sz w:val="24"/>
          <w:szCs w:val="24"/>
          <w:lang w:val="en-GB"/>
        </w:rPr>
        <w:t xml:space="preserve">(Finkelstein et al. 2009 p. w822). In this way, the affected individuals, </w:t>
      </w:r>
      <w:proofErr w:type="spellStart"/>
      <w:r w:rsidRPr="00060459">
        <w:rPr>
          <w:rFonts w:ascii="Times New Roman" w:eastAsia="Times New Roman" w:hAnsi="Times New Roman" w:cs="Times New Roman"/>
          <w:sz w:val="24"/>
          <w:szCs w:val="24"/>
          <w:lang w:val="en-GB"/>
        </w:rPr>
        <w:t>there</w:t>
      </w:r>
      <w:proofErr w:type="spellEnd"/>
      <w:r w:rsidRPr="00060459">
        <w:rPr>
          <w:rFonts w:ascii="Times New Roman" w:eastAsia="Times New Roman" w:hAnsi="Times New Roman" w:cs="Times New Roman"/>
          <w:sz w:val="24"/>
          <w:szCs w:val="24"/>
          <w:lang w:val="en-GB"/>
        </w:rPr>
        <w:t xml:space="preserve"> families, and the society at large would be relieved off the heavy burden that they would have otherwise incurred caring for the chronically ill patients. Besides, a healthy community is the key to having a healthy and prosperous nation. </w:t>
      </w:r>
    </w:p>
    <w:p w14:paraId="3D5DEF27" w14:textId="77777777" w:rsidR="00043E05" w:rsidRPr="00D463BD" w:rsidRDefault="00043E05" w:rsidP="00E25F43">
      <w:pPr>
        <w:spacing w:line="480" w:lineRule="auto"/>
        <w:ind w:firstLine="720"/>
        <w:jc w:val="both"/>
        <w:rPr>
          <w:rFonts w:ascii="Times New Roman" w:eastAsia="Times New Roman" w:hAnsi="Times New Roman" w:cs="Times New Roman"/>
          <w:sz w:val="24"/>
          <w:szCs w:val="24"/>
          <w:lang w:val="en-GB"/>
        </w:rPr>
      </w:pPr>
      <w:r w:rsidRPr="00060459">
        <w:rPr>
          <w:rFonts w:ascii="Times New Roman" w:eastAsia="Times New Roman" w:hAnsi="Times New Roman" w:cs="Times New Roman"/>
          <w:sz w:val="24"/>
          <w:szCs w:val="24"/>
          <w:lang w:val="en-GB"/>
        </w:rPr>
        <w:lastRenderedPageBreak/>
        <w:t xml:space="preserve">Adopting a new behaviour requires a substantial amount of effort from the participants in order to become successful. Perhaps behavioural psychology can be of significant help in facilitating this process. </w:t>
      </w:r>
      <w:r w:rsidRPr="00D463BD">
        <w:rPr>
          <w:rFonts w:ascii="Times New Roman" w:eastAsia="Times New Roman" w:hAnsi="Times New Roman" w:cs="Times New Roman"/>
          <w:sz w:val="24"/>
          <w:szCs w:val="24"/>
          <w:lang w:val="en-GB"/>
        </w:rPr>
        <w:t>According to the principles of behavioural psychology, continuous practice of a new behaviour often result in the reinforcement of such behaviours through conditioning</w:t>
      </w:r>
      <w:r w:rsidR="00DE45C4" w:rsidRPr="00060459">
        <w:rPr>
          <w:rFonts w:ascii="Times New Roman" w:eastAsia="Times New Roman" w:hAnsi="Times New Roman" w:cs="Times New Roman"/>
          <w:sz w:val="24"/>
          <w:szCs w:val="24"/>
          <w:lang w:val="en-GB"/>
        </w:rPr>
        <w:t xml:space="preserve"> (</w:t>
      </w:r>
      <w:proofErr w:type="spellStart"/>
      <w:r w:rsidR="00DE45C4" w:rsidRPr="00060459">
        <w:rPr>
          <w:rFonts w:ascii="Times New Roman" w:eastAsia="Times New Roman" w:hAnsi="Times New Roman" w:cs="Times New Roman"/>
          <w:sz w:val="24"/>
          <w:szCs w:val="24"/>
          <w:lang w:val="en-GB"/>
        </w:rPr>
        <w:t>Bostan</w:t>
      </w:r>
      <w:proofErr w:type="spellEnd"/>
      <w:r w:rsidR="00DE45C4" w:rsidRPr="00060459">
        <w:rPr>
          <w:rFonts w:ascii="Times New Roman" w:eastAsia="Times New Roman" w:hAnsi="Times New Roman" w:cs="Times New Roman"/>
          <w:sz w:val="24"/>
          <w:szCs w:val="24"/>
          <w:lang w:val="en-GB"/>
        </w:rPr>
        <w:t xml:space="preserve"> 2016 p. 124)</w:t>
      </w:r>
      <w:r w:rsidRPr="00D463BD">
        <w:rPr>
          <w:rFonts w:ascii="Times New Roman" w:eastAsia="Times New Roman" w:hAnsi="Times New Roman" w:cs="Times New Roman"/>
          <w:sz w:val="24"/>
          <w:szCs w:val="24"/>
          <w:lang w:val="en-GB"/>
        </w:rPr>
        <w:t>. This reinforcement of new behaviour is especially useful when there is a positive outcome associated with that particular behaviour. This is the same theory that applies when a person seeks to make a significant lifestyle change from his or her unhealthy, negative behaviours and replacing them with healthy, positive ones. For instance, the small improvements in body weight realized when one is involved in the weight-loss program serve as a stimulus that pushes the person to continue engaging in the program to continue getting such encouraging outcomes. I think that the program organizers and facilitators at TOPS Club recognize the need to keep their members in the weight-loss program over a significantly prolonged duration by charging them an annual membership fee at the beginning of the program. Many people, including myself, tend to take a program more seriously when our money is at stake. This simple strategy can help a significantly larger population make the required lifestyle changes without being aware of it. Besides, doing something while having fun at the same time is an excellent way of making the process more exciting and less challenging, thereby increasing its chances of being successful. </w:t>
      </w:r>
    </w:p>
    <w:p w14:paraId="57AC8D66" w14:textId="77777777" w:rsidR="00043E05" w:rsidRPr="00D463BD" w:rsidRDefault="00043E05" w:rsidP="00E25F43">
      <w:pPr>
        <w:spacing w:line="480" w:lineRule="auto"/>
        <w:ind w:firstLine="720"/>
        <w:jc w:val="both"/>
        <w:rPr>
          <w:rFonts w:ascii="Times New Roman" w:eastAsia="Times New Roman" w:hAnsi="Times New Roman" w:cs="Times New Roman"/>
          <w:sz w:val="24"/>
          <w:szCs w:val="24"/>
          <w:lang w:val="en-GB"/>
        </w:rPr>
      </w:pPr>
      <w:r w:rsidRPr="00D463BD">
        <w:rPr>
          <w:rFonts w:ascii="Times New Roman" w:eastAsia="Times New Roman" w:hAnsi="Times New Roman" w:cs="Times New Roman"/>
          <w:sz w:val="24"/>
          <w:szCs w:val="24"/>
          <w:lang w:val="en-GB"/>
        </w:rPr>
        <w:t xml:space="preserve">Additionally, I have also learned that losing weight is a continuous process that occurs over a prolonged period of time. Regardless of personal interest in losing weight, one cannot force their bodies to lose that extra pound within a day or two. Instead, losing weight requires patience and great commitment to the process for any significant changes to occur. It may require a month or even two before you notice any significant physical improvement in one's body. Being a member </w:t>
      </w:r>
      <w:r w:rsidRPr="00D463BD">
        <w:rPr>
          <w:rFonts w:ascii="Times New Roman" w:eastAsia="Times New Roman" w:hAnsi="Times New Roman" w:cs="Times New Roman"/>
          <w:sz w:val="24"/>
          <w:szCs w:val="24"/>
          <w:lang w:val="en-GB"/>
        </w:rPr>
        <w:lastRenderedPageBreak/>
        <w:t>of a weight-loss program such as that offered by TOPS does not necessarily mean that a person will achieve the desired weight management outcomes. Instead, the results of such health and wellness programs depend entirely on the input that each person puts in the program. Therefore, the more effort a person puts in the weight-loss program, the more positive benefits they will get at the end of the process. I like the idea of making necessary dietary changes that TOPS puts across because most of the obesity cases are influenced by the type, quality, and quantity of foods and food products that people consume. This is because controlling what one eats is the key to ensuring that the body gets only what it needs and that no surplus calories are left in the body that may end up being stored idly in the body tissues. </w:t>
      </w:r>
    </w:p>
    <w:p w14:paraId="11B960EB" w14:textId="77777777" w:rsidR="00043E05" w:rsidRPr="00D463BD" w:rsidRDefault="00043E05" w:rsidP="00060459">
      <w:pPr>
        <w:spacing w:line="480" w:lineRule="auto"/>
        <w:jc w:val="center"/>
        <w:rPr>
          <w:rFonts w:ascii="Times New Roman" w:eastAsia="Times New Roman" w:hAnsi="Times New Roman" w:cs="Times New Roman"/>
          <w:sz w:val="24"/>
          <w:szCs w:val="24"/>
          <w:lang w:val="en-GB"/>
        </w:rPr>
      </w:pPr>
      <w:r w:rsidRPr="00060459">
        <w:rPr>
          <w:rFonts w:ascii="Times New Roman" w:eastAsia="Times New Roman" w:hAnsi="Times New Roman" w:cs="Times New Roman"/>
          <w:b/>
          <w:bCs/>
          <w:sz w:val="24"/>
          <w:szCs w:val="24"/>
          <w:lang w:val="en-GB"/>
        </w:rPr>
        <w:t>Conclusion</w:t>
      </w:r>
    </w:p>
    <w:p w14:paraId="0FC7C934" w14:textId="77777777" w:rsidR="0077589C" w:rsidRPr="00060459" w:rsidRDefault="00043E05" w:rsidP="00E25F43">
      <w:pPr>
        <w:spacing w:line="480" w:lineRule="auto"/>
        <w:ind w:firstLine="720"/>
        <w:jc w:val="both"/>
        <w:rPr>
          <w:rFonts w:ascii="Times New Roman" w:eastAsia="Times New Roman" w:hAnsi="Times New Roman" w:cs="Times New Roman"/>
          <w:sz w:val="24"/>
          <w:szCs w:val="24"/>
          <w:lang w:val="en-GB"/>
        </w:rPr>
      </w:pPr>
      <w:r w:rsidRPr="00D463BD">
        <w:rPr>
          <w:rFonts w:ascii="Times New Roman" w:eastAsia="Times New Roman" w:hAnsi="Times New Roman" w:cs="Times New Roman"/>
          <w:sz w:val="24"/>
          <w:szCs w:val="24"/>
          <w:lang w:val="en-GB"/>
        </w:rPr>
        <w:t xml:space="preserve">Many health conditions that affect human populations across the world are preventable or manageable through simple actions such as adhering to proper health and behaviour changes. In particular, obesity features as one of the risk factors for several chronic and life-threatening illnesses and diseases affecting people across the world's communities. Making lifestyle adjustments, such as dietary changes, may seem to be a very challenging task, but the long-term benefits that come after successfully making those changes are worth the effort. Besides, every healthy life requires increased individual commitment and focus on making the necessary lifestyle changes required for a healthy life. Weight-loss programs such as those offered by TOPS help give people who are obese and those having weight management problems the opportunity to reduce their weights to desirable levels. Overall, participating in this community engagement project has helped improve my level of knowledge and understanding of the far-reaching impacts of poor lifestyle choices on a person's health. Secondly, I have also gained valuable insights regarding the social and economic implications of obesity towards the affected individuals, their families, </w:t>
      </w:r>
      <w:r w:rsidRPr="00D463BD">
        <w:rPr>
          <w:rFonts w:ascii="Times New Roman" w:eastAsia="Times New Roman" w:hAnsi="Times New Roman" w:cs="Times New Roman"/>
          <w:sz w:val="24"/>
          <w:szCs w:val="24"/>
          <w:lang w:val="en-GB"/>
        </w:rPr>
        <w:lastRenderedPageBreak/>
        <w:t>community, and the nation at large. Nevertheless, I have also developed an in-depth understanding of effective weight management strategies that can be applied to improve the health and wellbeing of individuals and the community. I firmly believe that the knowledge acquired in this exercise will enhance my competency as a professional in my field of practice.  </w:t>
      </w:r>
    </w:p>
    <w:p w14:paraId="7E7E7B58" w14:textId="77777777" w:rsidR="0077589C" w:rsidRPr="00060459" w:rsidRDefault="0077589C" w:rsidP="00060459">
      <w:pPr>
        <w:spacing w:line="480" w:lineRule="auto"/>
        <w:rPr>
          <w:rFonts w:ascii="Times New Roman" w:eastAsia="Times New Roman" w:hAnsi="Times New Roman" w:cs="Times New Roman"/>
          <w:sz w:val="24"/>
          <w:szCs w:val="24"/>
          <w:lang w:val="en-GB"/>
        </w:rPr>
      </w:pPr>
    </w:p>
    <w:p w14:paraId="554EECA8" w14:textId="77777777" w:rsidR="0077589C" w:rsidRPr="00060459" w:rsidRDefault="0077589C" w:rsidP="00060459">
      <w:pPr>
        <w:spacing w:line="480" w:lineRule="auto"/>
        <w:rPr>
          <w:rFonts w:ascii="Times New Roman" w:eastAsia="Times New Roman" w:hAnsi="Times New Roman" w:cs="Times New Roman"/>
          <w:sz w:val="24"/>
          <w:szCs w:val="24"/>
          <w:lang w:val="en-GB"/>
        </w:rPr>
      </w:pPr>
    </w:p>
    <w:p w14:paraId="4FD9D574" w14:textId="77777777" w:rsidR="00043E05" w:rsidRPr="00060459" w:rsidRDefault="00043E05" w:rsidP="00060459">
      <w:pPr>
        <w:spacing w:line="480" w:lineRule="auto"/>
        <w:rPr>
          <w:rFonts w:ascii="Times New Roman" w:eastAsia="Times New Roman" w:hAnsi="Times New Roman" w:cs="Times New Roman"/>
          <w:sz w:val="24"/>
          <w:szCs w:val="24"/>
          <w:lang w:val="en-GB"/>
        </w:rPr>
      </w:pPr>
      <w:r w:rsidRPr="00060459">
        <w:rPr>
          <w:rFonts w:ascii="Times New Roman" w:hAnsi="Times New Roman" w:cs="Times New Roman"/>
          <w:sz w:val="24"/>
          <w:szCs w:val="24"/>
          <w:lang w:val="en-GB"/>
        </w:rPr>
        <w:br w:type="page"/>
      </w:r>
    </w:p>
    <w:p w14:paraId="72DE969C" w14:textId="77777777" w:rsidR="00060459" w:rsidRPr="00E25F43" w:rsidRDefault="00043E05" w:rsidP="00060459">
      <w:pPr>
        <w:spacing w:line="480" w:lineRule="auto"/>
        <w:jc w:val="center"/>
        <w:rPr>
          <w:rFonts w:ascii="Times New Roman" w:hAnsi="Times New Roman" w:cs="Times New Roman"/>
          <w:b/>
          <w:bCs/>
          <w:sz w:val="24"/>
          <w:szCs w:val="24"/>
          <w:lang w:val="en-GB"/>
        </w:rPr>
      </w:pPr>
      <w:r w:rsidRPr="00E25F43">
        <w:rPr>
          <w:rFonts w:ascii="Times New Roman" w:hAnsi="Times New Roman" w:cs="Times New Roman"/>
          <w:b/>
          <w:bCs/>
          <w:sz w:val="24"/>
          <w:szCs w:val="24"/>
          <w:lang w:val="en-GB"/>
        </w:rPr>
        <w:lastRenderedPageBreak/>
        <w:t>References</w:t>
      </w:r>
    </w:p>
    <w:p w14:paraId="6044C5D9" w14:textId="77777777" w:rsidR="00060459" w:rsidRPr="00060459" w:rsidRDefault="00060459" w:rsidP="00060459">
      <w:pPr>
        <w:spacing w:line="480" w:lineRule="auto"/>
        <w:ind w:left="720" w:hanging="720"/>
        <w:rPr>
          <w:rFonts w:ascii="Times New Roman" w:hAnsi="Times New Roman" w:cs="Times New Roman"/>
          <w:sz w:val="24"/>
          <w:szCs w:val="24"/>
          <w:shd w:val="clear" w:color="auto" w:fill="FFFFFF"/>
        </w:rPr>
      </w:pPr>
      <w:proofErr w:type="spellStart"/>
      <w:r w:rsidRPr="00060459">
        <w:rPr>
          <w:rFonts w:ascii="Times New Roman" w:hAnsi="Times New Roman" w:cs="Times New Roman"/>
          <w:sz w:val="24"/>
          <w:szCs w:val="24"/>
          <w:shd w:val="clear" w:color="auto" w:fill="FFFFFF"/>
        </w:rPr>
        <w:t>Bostan</w:t>
      </w:r>
      <w:proofErr w:type="spellEnd"/>
      <w:r w:rsidRPr="00060459">
        <w:rPr>
          <w:rFonts w:ascii="Times New Roman" w:hAnsi="Times New Roman" w:cs="Times New Roman"/>
          <w:sz w:val="24"/>
          <w:szCs w:val="24"/>
          <w:shd w:val="clear" w:color="auto" w:fill="FFFFFF"/>
        </w:rPr>
        <w:t>, B. ed., 2016. </w:t>
      </w:r>
      <w:r w:rsidRPr="00060459">
        <w:rPr>
          <w:rFonts w:ascii="Times New Roman" w:hAnsi="Times New Roman" w:cs="Times New Roman"/>
          <w:i/>
          <w:iCs/>
          <w:sz w:val="24"/>
          <w:szCs w:val="24"/>
          <w:shd w:val="clear" w:color="auto" w:fill="FFFFFF"/>
        </w:rPr>
        <w:t>Gamer psychology and behavior</w:t>
      </w:r>
      <w:r w:rsidRPr="00060459">
        <w:rPr>
          <w:rFonts w:ascii="Times New Roman" w:hAnsi="Times New Roman" w:cs="Times New Roman"/>
          <w:sz w:val="24"/>
          <w:szCs w:val="24"/>
          <w:shd w:val="clear" w:color="auto" w:fill="FFFFFF"/>
        </w:rPr>
        <w:t>. Springer.</w:t>
      </w:r>
    </w:p>
    <w:p w14:paraId="4966F451" w14:textId="77777777" w:rsidR="00060459" w:rsidRPr="00060459" w:rsidRDefault="00060459" w:rsidP="00060459">
      <w:pPr>
        <w:spacing w:line="480" w:lineRule="auto"/>
        <w:ind w:left="720" w:hanging="720"/>
        <w:rPr>
          <w:rFonts w:ascii="Times New Roman" w:hAnsi="Times New Roman" w:cs="Times New Roman"/>
          <w:sz w:val="24"/>
          <w:szCs w:val="24"/>
          <w:shd w:val="clear" w:color="auto" w:fill="FFFFFF"/>
        </w:rPr>
      </w:pPr>
      <w:proofErr w:type="spellStart"/>
      <w:r w:rsidRPr="00060459">
        <w:rPr>
          <w:rFonts w:ascii="Times New Roman" w:hAnsi="Times New Roman" w:cs="Times New Roman"/>
          <w:sz w:val="24"/>
          <w:szCs w:val="24"/>
          <w:shd w:val="clear" w:color="auto" w:fill="FFFFFF"/>
        </w:rPr>
        <w:t>Cecchini</w:t>
      </w:r>
      <w:proofErr w:type="spellEnd"/>
      <w:r w:rsidRPr="00060459">
        <w:rPr>
          <w:rFonts w:ascii="Times New Roman" w:hAnsi="Times New Roman" w:cs="Times New Roman"/>
          <w:sz w:val="24"/>
          <w:szCs w:val="24"/>
          <w:shd w:val="clear" w:color="auto" w:fill="FFFFFF"/>
        </w:rPr>
        <w:t>, M., Sassi, F., Lauer, J.A., Lee, Y.Y., Guajardo-Barron, V. and Chisholm, D., 2010. Tackling of unhealthy diets, physical inactivity, and obesity: health effects and cost-effectiveness. </w:t>
      </w:r>
      <w:r w:rsidRPr="00060459">
        <w:rPr>
          <w:rFonts w:ascii="Times New Roman" w:hAnsi="Times New Roman" w:cs="Times New Roman"/>
          <w:i/>
          <w:iCs/>
          <w:sz w:val="24"/>
          <w:szCs w:val="24"/>
          <w:shd w:val="clear" w:color="auto" w:fill="FFFFFF"/>
        </w:rPr>
        <w:t>The Lancet</w:t>
      </w:r>
      <w:r w:rsidRPr="00060459">
        <w:rPr>
          <w:rFonts w:ascii="Times New Roman" w:hAnsi="Times New Roman" w:cs="Times New Roman"/>
          <w:sz w:val="24"/>
          <w:szCs w:val="24"/>
          <w:shd w:val="clear" w:color="auto" w:fill="FFFFFF"/>
        </w:rPr>
        <w:t>, </w:t>
      </w:r>
      <w:r w:rsidRPr="00060459">
        <w:rPr>
          <w:rFonts w:ascii="Times New Roman" w:hAnsi="Times New Roman" w:cs="Times New Roman"/>
          <w:i/>
          <w:iCs/>
          <w:sz w:val="24"/>
          <w:szCs w:val="24"/>
          <w:shd w:val="clear" w:color="auto" w:fill="FFFFFF"/>
        </w:rPr>
        <w:t>376</w:t>
      </w:r>
      <w:r w:rsidRPr="00060459">
        <w:rPr>
          <w:rFonts w:ascii="Times New Roman" w:hAnsi="Times New Roman" w:cs="Times New Roman"/>
          <w:sz w:val="24"/>
          <w:szCs w:val="24"/>
          <w:shd w:val="clear" w:color="auto" w:fill="FFFFFF"/>
        </w:rPr>
        <w:t>(9754), pp.1775-1784.</w:t>
      </w:r>
    </w:p>
    <w:p w14:paraId="0DB7A324" w14:textId="77777777" w:rsidR="00060459" w:rsidRPr="00060459" w:rsidRDefault="00060459" w:rsidP="00060459">
      <w:pPr>
        <w:spacing w:line="480" w:lineRule="auto"/>
        <w:ind w:left="720" w:hanging="720"/>
        <w:rPr>
          <w:rFonts w:ascii="Times New Roman" w:hAnsi="Times New Roman" w:cs="Times New Roman"/>
          <w:sz w:val="24"/>
          <w:szCs w:val="24"/>
          <w:shd w:val="clear" w:color="auto" w:fill="FFFFFF"/>
        </w:rPr>
      </w:pPr>
      <w:proofErr w:type="spellStart"/>
      <w:r w:rsidRPr="00060459">
        <w:rPr>
          <w:rFonts w:ascii="Times New Roman" w:hAnsi="Times New Roman" w:cs="Times New Roman"/>
          <w:sz w:val="24"/>
          <w:szCs w:val="24"/>
          <w:lang w:val="en-GB"/>
        </w:rPr>
        <w:t>Centers</w:t>
      </w:r>
      <w:proofErr w:type="spellEnd"/>
      <w:r w:rsidRPr="00060459">
        <w:rPr>
          <w:rFonts w:ascii="Times New Roman" w:hAnsi="Times New Roman" w:cs="Times New Roman"/>
          <w:sz w:val="24"/>
          <w:szCs w:val="24"/>
          <w:lang w:val="en-GB"/>
        </w:rPr>
        <w:t xml:space="preserve"> for Disease Control and Prevention (CDC), 2020. </w:t>
      </w:r>
      <w:r w:rsidRPr="00060459">
        <w:rPr>
          <w:rFonts w:ascii="Times New Roman" w:hAnsi="Times New Roman" w:cs="Times New Roman"/>
          <w:sz w:val="24"/>
          <w:szCs w:val="24"/>
          <w:shd w:val="clear" w:color="auto" w:fill="FFFFFF"/>
        </w:rPr>
        <w:t xml:space="preserve">Health and Economic Costs of Chronic Diseases. </w:t>
      </w:r>
      <w:proofErr w:type="spellStart"/>
      <w:r w:rsidRPr="00060459">
        <w:rPr>
          <w:rFonts w:ascii="Times New Roman" w:hAnsi="Times New Roman" w:cs="Times New Roman"/>
          <w:i/>
          <w:sz w:val="24"/>
          <w:szCs w:val="24"/>
          <w:lang w:val="en-GB"/>
        </w:rPr>
        <w:t>Centers</w:t>
      </w:r>
      <w:proofErr w:type="spellEnd"/>
      <w:r w:rsidRPr="00060459">
        <w:rPr>
          <w:rFonts w:ascii="Times New Roman" w:hAnsi="Times New Roman" w:cs="Times New Roman"/>
          <w:i/>
          <w:sz w:val="24"/>
          <w:szCs w:val="24"/>
          <w:lang w:val="en-GB"/>
        </w:rPr>
        <w:t xml:space="preserve"> for Disease Control and Prevention</w:t>
      </w:r>
      <w:r w:rsidRPr="00060459">
        <w:rPr>
          <w:rFonts w:ascii="Times New Roman" w:hAnsi="Times New Roman" w:cs="Times New Roman"/>
          <w:sz w:val="24"/>
          <w:szCs w:val="24"/>
          <w:lang w:val="en-GB"/>
        </w:rPr>
        <w:t xml:space="preserve">, </w:t>
      </w:r>
      <w:r w:rsidRPr="00060459">
        <w:rPr>
          <w:rFonts w:ascii="Times New Roman" w:hAnsi="Times New Roman" w:cs="Times New Roman"/>
          <w:sz w:val="24"/>
          <w:szCs w:val="24"/>
          <w:shd w:val="clear" w:color="auto" w:fill="FFFFFF"/>
        </w:rPr>
        <w:t>https://www.cdc.gov/chronicdisease/about/costs/index.htm#ref6</w:t>
      </w:r>
    </w:p>
    <w:p w14:paraId="58FA5C24" w14:textId="77777777" w:rsidR="00060459" w:rsidRPr="00060459" w:rsidRDefault="00060459" w:rsidP="00060459">
      <w:pPr>
        <w:spacing w:line="480" w:lineRule="auto"/>
        <w:ind w:left="720" w:hanging="720"/>
        <w:rPr>
          <w:rFonts w:ascii="Times New Roman" w:hAnsi="Times New Roman" w:cs="Times New Roman"/>
          <w:sz w:val="24"/>
          <w:szCs w:val="24"/>
          <w:shd w:val="clear" w:color="auto" w:fill="FFFFFF"/>
        </w:rPr>
      </w:pPr>
      <w:r w:rsidRPr="00060459">
        <w:rPr>
          <w:rFonts w:ascii="Times New Roman" w:hAnsi="Times New Roman" w:cs="Times New Roman"/>
          <w:sz w:val="24"/>
          <w:szCs w:val="24"/>
          <w:shd w:val="clear" w:color="auto" w:fill="FFFFFF"/>
        </w:rPr>
        <w:t xml:space="preserve">Donnelly, J.E., Blair, S.N., </w:t>
      </w:r>
      <w:proofErr w:type="spellStart"/>
      <w:r w:rsidRPr="00060459">
        <w:rPr>
          <w:rFonts w:ascii="Times New Roman" w:hAnsi="Times New Roman" w:cs="Times New Roman"/>
          <w:sz w:val="24"/>
          <w:szCs w:val="24"/>
          <w:shd w:val="clear" w:color="auto" w:fill="FFFFFF"/>
        </w:rPr>
        <w:t>Jakicic</w:t>
      </w:r>
      <w:proofErr w:type="spellEnd"/>
      <w:r w:rsidRPr="00060459">
        <w:rPr>
          <w:rFonts w:ascii="Times New Roman" w:hAnsi="Times New Roman" w:cs="Times New Roman"/>
          <w:sz w:val="24"/>
          <w:szCs w:val="24"/>
          <w:shd w:val="clear" w:color="auto" w:fill="FFFFFF"/>
        </w:rPr>
        <w:t xml:space="preserve">, J.M., </w:t>
      </w:r>
      <w:proofErr w:type="spellStart"/>
      <w:r w:rsidRPr="00060459">
        <w:rPr>
          <w:rFonts w:ascii="Times New Roman" w:hAnsi="Times New Roman" w:cs="Times New Roman"/>
          <w:sz w:val="24"/>
          <w:szCs w:val="24"/>
          <w:shd w:val="clear" w:color="auto" w:fill="FFFFFF"/>
        </w:rPr>
        <w:t>Manore</w:t>
      </w:r>
      <w:proofErr w:type="spellEnd"/>
      <w:r w:rsidRPr="00060459">
        <w:rPr>
          <w:rFonts w:ascii="Times New Roman" w:hAnsi="Times New Roman" w:cs="Times New Roman"/>
          <w:sz w:val="24"/>
          <w:szCs w:val="24"/>
          <w:shd w:val="clear" w:color="auto" w:fill="FFFFFF"/>
        </w:rPr>
        <w:t>, M.M., Rankin, J.W. and Smith, B.K., 2009. Appropriate physical activity intervention strategies for weight loss and prevention of weight regain for adults. </w:t>
      </w:r>
      <w:r w:rsidRPr="00060459">
        <w:rPr>
          <w:rFonts w:ascii="Times New Roman" w:hAnsi="Times New Roman" w:cs="Times New Roman"/>
          <w:i/>
          <w:iCs/>
          <w:sz w:val="24"/>
          <w:szCs w:val="24"/>
          <w:shd w:val="clear" w:color="auto" w:fill="FFFFFF"/>
        </w:rPr>
        <w:t>Medicine &amp; Science in Sports &amp; Exercise</w:t>
      </w:r>
      <w:r w:rsidRPr="00060459">
        <w:rPr>
          <w:rFonts w:ascii="Times New Roman" w:hAnsi="Times New Roman" w:cs="Times New Roman"/>
          <w:sz w:val="24"/>
          <w:szCs w:val="24"/>
          <w:shd w:val="clear" w:color="auto" w:fill="FFFFFF"/>
        </w:rPr>
        <w:t>, </w:t>
      </w:r>
      <w:r w:rsidRPr="00060459">
        <w:rPr>
          <w:rFonts w:ascii="Times New Roman" w:hAnsi="Times New Roman" w:cs="Times New Roman"/>
          <w:i/>
          <w:iCs/>
          <w:sz w:val="24"/>
          <w:szCs w:val="24"/>
          <w:shd w:val="clear" w:color="auto" w:fill="FFFFFF"/>
        </w:rPr>
        <w:t>41</w:t>
      </w:r>
      <w:r w:rsidRPr="00060459">
        <w:rPr>
          <w:rFonts w:ascii="Times New Roman" w:hAnsi="Times New Roman" w:cs="Times New Roman"/>
          <w:sz w:val="24"/>
          <w:szCs w:val="24"/>
          <w:shd w:val="clear" w:color="auto" w:fill="FFFFFF"/>
        </w:rPr>
        <w:t>(2), pp.459-471.</w:t>
      </w:r>
    </w:p>
    <w:p w14:paraId="17ADB689" w14:textId="77777777" w:rsidR="00060459" w:rsidRPr="00060459" w:rsidRDefault="00060459" w:rsidP="00060459">
      <w:pPr>
        <w:spacing w:line="480" w:lineRule="auto"/>
        <w:ind w:left="720" w:hanging="720"/>
        <w:rPr>
          <w:rFonts w:ascii="Times New Roman" w:hAnsi="Times New Roman" w:cs="Times New Roman"/>
          <w:sz w:val="24"/>
          <w:szCs w:val="24"/>
          <w:shd w:val="clear" w:color="auto" w:fill="FFFFFF"/>
        </w:rPr>
      </w:pPr>
      <w:r w:rsidRPr="00060459">
        <w:rPr>
          <w:rFonts w:ascii="Times New Roman" w:hAnsi="Times New Roman" w:cs="Times New Roman"/>
          <w:sz w:val="24"/>
          <w:szCs w:val="24"/>
          <w:shd w:val="clear" w:color="auto" w:fill="FFFFFF"/>
        </w:rPr>
        <w:t xml:space="preserve">Finkelstein, E.A., </w:t>
      </w:r>
      <w:proofErr w:type="spellStart"/>
      <w:r w:rsidRPr="00060459">
        <w:rPr>
          <w:rFonts w:ascii="Times New Roman" w:hAnsi="Times New Roman" w:cs="Times New Roman"/>
          <w:sz w:val="24"/>
          <w:szCs w:val="24"/>
          <w:shd w:val="clear" w:color="auto" w:fill="FFFFFF"/>
        </w:rPr>
        <w:t>Trogdon</w:t>
      </w:r>
      <w:proofErr w:type="spellEnd"/>
      <w:r w:rsidRPr="00060459">
        <w:rPr>
          <w:rFonts w:ascii="Times New Roman" w:hAnsi="Times New Roman" w:cs="Times New Roman"/>
          <w:sz w:val="24"/>
          <w:szCs w:val="24"/>
          <w:shd w:val="clear" w:color="auto" w:fill="FFFFFF"/>
        </w:rPr>
        <w:t>, J.G., Cohen, J.W. and Dietz, W., 2009. Annual Medical Spending Attributable To Obesity: Payer-And Service-Specific Estimates: Amid calls for health reform, real cost savings are more likely to be achieved through reducing obesity and related risk factors. </w:t>
      </w:r>
      <w:r w:rsidRPr="00060459">
        <w:rPr>
          <w:rFonts w:ascii="Times New Roman" w:hAnsi="Times New Roman" w:cs="Times New Roman"/>
          <w:i/>
          <w:iCs/>
          <w:sz w:val="24"/>
          <w:szCs w:val="24"/>
          <w:shd w:val="clear" w:color="auto" w:fill="FFFFFF"/>
        </w:rPr>
        <w:t>Health affairs</w:t>
      </w:r>
      <w:r w:rsidRPr="00060459">
        <w:rPr>
          <w:rFonts w:ascii="Times New Roman" w:hAnsi="Times New Roman" w:cs="Times New Roman"/>
          <w:sz w:val="24"/>
          <w:szCs w:val="24"/>
          <w:shd w:val="clear" w:color="auto" w:fill="FFFFFF"/>
        </w:rPr>
        <w:t>, </w:t>
      </w:r>
      <w:r w:rsidRPr="00060459">
        <w:rPr>
          <w:rFonts w:ascii="Times New Roman" w:hAnsi="Times New Roman" w:cs="Times New Roman"/>
          <w:i/>
          <w:iCs/>
          <w:sz w:val="24"/>
          <w:szCs w:val="24"/>
          <w:shd w:val="clear" w:color="auto" w:fill="FFFFFF"/>
        </w:rPr>
        <w:t>28</w:t>
      </w:r>
      <w:r w:rsidRPr="00060459">
        <w:rPr>
          <w:rFonts w:ascii="Times New Roman" w:hAnsi="Times New Roman" w:cs="Times New Roman"/>
          <w:sz w:val="24"/>
          <w:szCs w:val="24"/>
          <w:shd w:val="clear" w:color="auto" w:fill="FFFFFF"/>
        </w:rPr>
        <w:t>(Suppl1), pp.w822-w831.</w:t>
      </w:r>
    </w:p>
    <w:p w14:paraId="7E4056FE" w14:textId="77777777" w:rsidR="00002514" w:rsidRPr="00060459" w:rsidRDefault="00060459" w:rsidP="00060459">
      <w:pPr>
        <w:spacing w:line="480" w:lineRule="auto"/>
        <w:ind w:left="720" w:hanging="720"/>
        <w:rPr>
          <w:rFonts w:ascii="Times New Roman" w:hAnsi="Times New Roman" w:cs="Times New Roman"/>
          <w:sz w:val="24"/>
          <w:szCs w:val="24"/>
          <w:shd w:val="clear" w:color="auto" w:fill="FFFFFF"/>
        </w:rPr>
      </w:pPr>
      <w:r w:rsidRPr="00060459">
        <w:rPr>
          <w:rFonts w:ascii="Times New Roman" w:hAnsi="Times New Roman" w:cs="Times New Roman"/>
          <w:sz w:val="24"/>
          <w:szCs w:val="24"/>
          <w:shd w:val="clear" w:color="auto" w:fill="FFFFFF"/>
        </w:rPr>
        <w:t xml:space="preserve">Marangoni, F., </w:t>
      </w:r>
      <w:proofErr w:type="spellStart"/>
      <w:r w:rsidRPr="00060459">
        <w:rPr>
          <w:rFonts w:ascii="Times New Roman" w:hAnsi="Times New Roman" w:cs="Times New Roman"/>
          <w:sz w:val="24"/>
          <w:szCs w:val="24"/>
          <w:shd w:val="clear" w:color="auto" w:fill="FFFFFF"/>
        </w:rPr>
        <w:t>Corsello</w:t>
      </w:r>
      <w:proofErr w:type="spellEnd"/>
      <w:r w:rsidRPr="00060459">
        <w:rPr>
          <w:rFonts w:ascii="Times New Roman" w:hAnsi="Times New Roman" w:cs="Times New Roman"/>
          <w:sz w:val="24"/>
          <w:szCs w:val="24"/>
          <w:shd w:val="clear" w:color="auto" w:fill="FFFFFF"/>
        </w:rPr>
        <w:t xml:space="preserve">, G., </w:t>
      </w:r>
      <w:proofErr w:type="spellStart"/>
      <w:r w:rsidRPr="00060459">
        <w:rPr>
          <w:rFonts w:ascii="Times New Roman" w:hAnsi="Times New Roman" w:cs="Times New Roman"/>
          <w:sz w:val="24"/>
          <w:szCs w:val="24"/>
          <w:shd w:val="clear" w:color="auto" w:fill="FFFFFF"/>
        </w:rPr>
        <w:t>Cricelli</w:t>
      </w:r>
      <w:proofErr w:type="spellEnd"/>
      <w:r w:rsidRPr="00060459">
        <w:rPr>
          <w:rFonts w:ascii="Times New Roman" w:hAnsi="Times New Roman" w:cs="Times New Roman"/>
          <w:sz w:val="24"/>
          <w:szCs w:val="24"/>
          <w:shd w:val="clear" w:color="auto" w:fill="FFFFFF"/>
        </w:rPr>
        <w:t xml:space="preserve">, C., Ferrara, N., Ghiselli, A., </w:t>
      </w:r>
      <w:proofErr w:type="spellStart"/>
      <w:r w:rsidRPr="00060459">
        <w:rPr>
          <w:rFonts w:ascii="Times New Roman" w:hAnsi="Times New Roman" w:cs="Times New Roman"/>
          <w:sz w:val="24"/>
          <w:szCs w:val="24"/>
          <w:shd w:val="clear" w:color="auto" w:fill="FFFFFF"/>
        </w:rPr>
        <w:t>Lucchin</w:t>
      </w:r>
      <w:proofErr w:type="spellEnd"/>
      <w:r w:rsidRPr="00060459">
        <w:rPr>
          <w:rFonts w:ascii="Times New Roman" w:hAnsi="Times New Roman" w:cs="Times New Roman"/>
          <w:sz w:val="24"/>
          <w:szCs w:val="24"/>
          <w:shd w:val="clear" w:color="auto" w:fill="FFFFFF"/>
        </w:rPr>
        <w:t xml:space="preserve">, L. and </w:t>
      </w:r>
      <w:proofErr w:type="spellStart"/>
      <w:r w:rsidRPr="00060459">
        <w:rPr>
          <w:rFonts w:ascii="Times New Roman" w:hAnsi="Times New Roman" w:cs="Times New Roman"/>
          <w:sz w:val="24"/>
          <w:szCs w:val="24"/>
          <w:shd w:val="clear" w:color="auto" w:fill="FFFFFF"/>
        </w:rPr>
        <w:t>Poli</w:t>
      </w:r>
      <w:proofErr w:type="spellEnd"/>
      <w:r w:rsidRPr="00060459">
        <w:rPr>
          <w:rFonts w:ascii="Times New Roman" w:hAnsi="Times New Roman" w:cs="Times New Roman"/>
          <w:sz w:val="24"/>
          <w:szCs w:val="24"/>
          <w:shd w:val="clear" w:color="auto" w:fill="FFFFFF"/>
        </w:rPr>
        <w:t>, A., 2015. Role of poultry meat in a balanced diet aimed at maintaining health and wellbeing: An Italian consensus document. </w:t>
      </w:r>
      <w:r w:rsidRPr="00060459">
        <w:rPr>
          <w:rFonts w:ascii="Times New Roman" w:hAnsi="Times New Roman" w:cs="Times New Roman"/>
          <w:i/>
          <w:iCs/>
          <w:sz w:val="24"/>
          <w:szCs w:val="24"/>
          <w:shd w:val="clear" w:color="auto" w:fill="FFFFFF"/>
        </w:rPr>
        <w:t>Food and Nutrition Research</w:t>
      </w:r>
      <w:r w:rsidRPr="00060459">
        <w:rPr>
          <w:rFonts w:ascii="Times New Roman" w:hAnsi="Times New Roman" w:cs="Times New Roman"/>
          <w:sz w:val="24"/>
          <w:szCs w:val="24"/>
          <w:shd w:val="clear" w:color="auto" w:fill="FFFFFF"/>
        </w:rPr>
        <w:t>, </w:t>
      </w:r>
      <w:r w:rsidRPr="00060459">
        <w:rPr>
          <w:rFonts w:ascii="Times New Roman" w:hAnsi="Times New Roman" w:cs="Times New Roman"/>
          <w:i/>
          <w:iCs/>
          <w:sz w:val="24"/>
          <w:szCs w:val="24"/>
          <w:shd w:val="clear" w:color="auto" w:fill="FFFFFF"/>
        </w:rPr>
        <w:t>59</w:t>
      </w:r>
      <w:r w:rsidRPr="00060459">
        <w:rPr>
          <w:rFonts w:ascii="Times New Roman" w:hAnsi="Times New Roman" w:cs="Times New Roman"/>
          <w:sz w:val="24"/>
          <w:szCs w:val="24"/>
          <w:shd w:val="clear" w:color="auto" w:fill="FFFFFF"/>
        </w:rPr>
        <w:t>, pp.1-11.</w:t>
      </w:r>
    </w:p>
    <w:p w14:paraId="05565B71" w14:textId="77777777" w:rsidR="00043E05" w:rsidRPr="00060459" w:rsidRDefault="00043E05" w:rsidP="00060459">
      <w:pPr>
        <w:spacing w:line="480" w:lineRule="auto"/>
        <w:rPr>
          <w:rFonts w:ascii="Times New Roman" w:hAnsi="Times New Roman" w:cs="Times New Roman"/>
          <w:sz w:val="24"/>
          <w:szCs w:val="24"/>
          <w:lang w:val="en-GB"/>
        </w:rPr>
      </w:pPr>
    </w:p>
    <w:p w14:paraId="5CFEB99E" w14:textId="77777777" w:rsidR="006E19C2" w:rsidRPr="00060459" w:rsidRDefault="006E19C2" w:rsidP="00060459">
      <w:pPr>
        <w:spacing w:line="480" w:lineRule="auto"/>
        <w:rPr>
          <w:rFonts w:ascii="Times New Roman" w:eastAsia="Times New Roman" w:hAnsi="Times New Roman" w:cs="Times New Roman"/>
          <w:sz w:val="24"/>
          <w:szCs w:val="24"/>
        </w:rPr>
      </w:pPr>
    </w:p>
    <w:sectPr w:rsidR="006E19C2" w:rsidRPr="00060459" w:rsidSect="00E25F43">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EA4C3E" w14:textId="77777777" w:rsidR="00247B6E" w:rsidRDefault="00247B6E" w:rsidP="00EE22B0">
      <w:pPr>
        <w:spacing w:after="0" w:line="240" w:lineRule="auto"/>
      </w:pPr>
      <w:r>
        <w:separator/>
      </w:r>
    </w:p>
  </w:endnote>
  <w:endnote w:type="continuationSeparator" w:id="0">
    <w:p w14:paraId="1798FA9F" w14:textId="77777777" w:rsidR="00247B6E" w:rsidRDefault="00247B6E" w:rsidP="00EE2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63D6E" w14:textId="77777777" w:rsidR="00247B6E" w:rsidRDefault="00247B6E" w:rsidP="00EE22B0">
      <w:pPr>
        <w:spacing w:after="0" w:line="240" w:lineRule="auto"/>
      </w:pPr>
      <w:r>
        <w:separator/>
      </w:r>
    </w:p>
  </w:footnote>
  <w:footnote w:type="continuationSeparator" w:id="0">
    <w:p w14:paraId="1EA283E1" w14:textId="77777777" w:rsidR="00247B6E" w:rsidRDefault="00247B6E" w:rsidP="00EE2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8C591B" w14:textId="47218E66" w:rsidR="00181584" w:rsidRPr="00181584" w:rsidRDefault="00181584" w:rsidP="00955B57">
    <w:pPr>
      <w:pStyle w:val="a4"/>
      <w:rPr>
        <w:rFonts w:ascii="Times New Roman" w:hAnsi="Times New Roman" w:cs="Times New Roman"/>
        <w:sz w:val="24"/>
      </w:rPr>
    </w:pPr>
  </w:p>
  <w:p w14:paraId="354335B4" w14:textId="77777777" w:rsidR="00EE22B0" w:rsidRDefault="00EE22B0">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9CDA6D" w14:textId="6150576A" w:rsidR="00EE22B0" w:rsidRPr="00181584" w:rsidRDefault="00EE22B0" w:rsidP="00181584">
    <w:pPr>
      <w:spacing w:after="240" w:line="240" w:lineRule="auto"/>
      <w:rPr>
        <w:rFonts w:ascii="Times New Roman" w:eastAsia="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3DF9"/>
    <w:multiLevelType w:val="hybridMultilevel"/>
    <w:tmpl w:val="5114D7A0"/>
    <w:lvl w:ilvl="0" w:tplc="AE963326">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CB82AB5"/>
    <w:multiLevelType w:val="hybridMultilevel"/>
    <w:tmpl w:val="3162D8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85370D"/>
    <w:multiLevelType w:val="hybridMultilevel"/>
    <w:tmpl w:val="B81A61E0"/>
    <w:lvl w:ilvl="0" w:tplc="AE963326">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7C69D7"/>
    <w:multiLevelType w:val="hybridMultilevel"/>
    <w:tmpl w:val="331648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CA2643"/>
    <w:multiLevelType w:val="multilevel"/>
    <w:tmpl w:val="2EF27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718D2"/>
    <w:multiLevelType w:val="hybridMultilevel"/>
    <w:tmpl w:val="EBCC9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D0785B"/>
    <w:multiLevelType w:val="multilevel"/>
    <w:tmpl w:val="FF82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A10EC"/>
    <w:multiLevelType w:val="multilevel"/>
    <w:tmpl w:val="CA00F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4155CF"/>
    <w:multiLevelType w:val="hybridMultilevel"/>
    <w:tmpl w:val="4D704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E013AE"/>
    <w:multiLevelType w:val="hybridMultilevel"/>
    <w:tmpl w:val="4AB0D10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8CA742D"/>
    <w:multiLevelType w:val="hybridMultilevel"/>
    <w:tmpl w:val="619AA63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736BD7"/>
    <w:multiLevelType w:val="hybridMultilevel"/>
    <w:tmpl w:val="DA14E32A"/>
    <w:lvl w:ilvl="0" w:tplc="AE963326">
      <w:numFmt w:val="bullet"/>
      <w:lvlText w:val="•"/>
      <w:lvlJc w:val="left"/>
      <w:pPr>
        <w:ind w:left="1440" w:hanging="72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B4A31C9"/>
    <w:multiLevelType w:val="hybridMultilevel"/>
    <w:tmpl w:val="6A3A9E5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D39607F"/>
    <w:multiLevelType w:val="hybridMultilevel"/>
    <w:tmpl w:val="7B281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4E672E1"/>
    <w:multiLevelType w:val="hybridMultilevel"/>
    <w:tmpl w:val="F82A05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B5C571D"/>
    <w:multiLevelType w:val="hybridMultilevel"/>
    <w:tmpl w:val="7CF2C9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D591BC6"/>
    <w:multiLevelType w:val="hybridMultilevel"/>
    <w:tmpl w:val="483A3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D66070"/>
    <w:multiLevelType w:val="multilevel"/>
    <w:tmpl w:val="DCF4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7"/>
  </w:num>
  <w:num w:numId="3">
    <w:abstractNumId w:val="6"/>
  </w:num>
  <w:num w:numId="4">
    <w:abstractNumId w:val="7"/>
  </w:num>
  <w:num w:numId="5">
    <w:abstractNumId w:val="3"/>
  </w:num>
  <w:num w:numId="6">
    <w:abstractNumId w:val="12"/>
  </w:num>
  <w:num w:numId="7">
    <w:abstractNumId w:val="10"/>
  </w:num>
  <w:num w:numId="8">
    <w:abstractNumId w:val="9"/>
  </w:num>
  <w:num w:numId="9">
    <w:abstractNumId w:val="1"/>
  </w:num>
  <w:num w:numId="10">
    <w:abstractNumId w:val="15"/>
  </w:num>
  <w:num w:numId="11">
    <w:abstractNumId w:val="5"/>
  </w:num>
  <w:num w:numId="12">
    <w:abstractNumId w:val="8"/>
  </w:num>
  <w:num w:numId="13">
    <w:abstractNumId w:val="2"/>
  </w:num>
  <w:num w:numId="14">
    <w:abstractNumId w:val="11"/>
  </w:num>
  <w:num w:numId="15">
    <w:abstractNumId w:val="0"/>
  </w:num>
  <w:num w:numId="16">
    <w:abstractNumId w:val="16"/>
  </w:num>
  <w:num w:numId="17">
    <w:abstractNumId w:val="1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F57"/>
    <w:rsid w:val="00002514"/>
    <w:rsid w:val="000039A2"/>
    <w:rsid w:val="00003A43"/>
    <w:rsid w:val="00004D15"/>
    <w:rsid w:val="000129C2"/>
    <w:rsid w:val="00017FD9"/>
    <w:rsid w:val="00022206"/>
    <w:rsid w:val="00022827"/>
    <w:rsid w:val="00023B92"/>
    <w:rsid w:val="000241F5"/>
    <w:rsid w:val="00025409"/>
    <w:rsid w:val="0004264D"/>
    <w:rsid w:val="00043711"/>
    <w:rsid w:val="00043E05"/>
    <w:rsid w:val="00053BE5"/>
    <w:rsid w:val="00054C4A"/>
    <w:rsid w:val="00060146"/>
    <w:rsid w:val="00060459"/>
    <w:rsid w:val="00065A52"/>
    <w:rsid w:val="00071CBC"/>
    <w:rsid w:val="00072FA4"/>
    <w:rsid w:val="00075ED1"/>
    <w:rsid w:val="00091799"/>
    <w:rsid w:val="000A0F57"/>
    <w:rsid w:val="000B0530"/>
    <w:rsid w:val="000B7801"/>
    <w:rsid w:val="000B7F76"/>
    <w:rsid w:val="000C4C86"/>
    <w:rsid w:val="000C7DB7"/>
    <w:rsid w:val="000C7F18"/>
    <w:rsid w:val="000D0D54"/>
    <w:rsid w:val="000D1BC1"/>
    <w:rsid w:val="000D26C7"/>
    <w:rsid w:val="000D2BE5"/>
    <w:rsid w:val="000D62B5"/>
    <w:rsid w:val="000E347B"/>
    <w:rsid w:val="000E752B"/>
    <w:rsid w:val="00102739"/>
    <w:rsid w:val="00103C34"/>
    <w:rsid w:val="00104637"/>
    <w:rsid w:val="0010659F"/>
    <w:rsid w:val="00107B35"/>
    <w:rsid w:val="001145C9"/>
    <w:rsid w:val="00131207"/>
    <w:rsid w:val="001328D8"/>
    <w:rsid w:val="00134800"/>
    <w:rsid w:val="0013642E"/>
    <w:rsid w:val="00137A14"/>
    <w:rsid w:val="00137C4B"/>
    <w:rsid w:val="00142C29"/>
    <w:rsid w:val="00150459"/>
    <w:rsid w:val="00151C26"/>
    <w:rsid w:val="001527BD"/>
    <w:rsid w:val="0015292B"/>
    <w:rsid w:val="00157A1C"/>
    <w:rsid w:val="0016169F"/>
    <w:rsid w:val="001624A1"/>
    <w:rsid w:val="00171EF4"/>
    <w:rsid w:val="0017324E"/>
    <w:rsid w:val="00181584"/>
    <w:rsid w:val="0018757B"/>
    <w:rsid w:val="00195153"/>
    <w:rsid w:val="00196AAE"/>
    <w:rsid w:val="00196FA1"/>
    <w:rsid w:val="001A2F38"/>
    <w:rsid w:val="001A3DE7"/>
    <w:rsid w:val="001A6A48"/>
    <w:rsid w:val="001B1D46"/>
    <w:rsid w:val="001C1538"/>
    <w:rsid w:val="001C2AA9"/>
    <w:rsid w:val="001C3F9E"/>
    <w:rsid w:val="001D45BB"/>
    <w:rsid w:val="001D5B4A"/>
    <w:rsid w:val="001D615B"/>
    <w:rsid w:val="001D76C1"/>
    <w:rsid w:val="001E791C"/>
    <w:rsid w:val="001F1E56"/>
    <w:rsid w:val="00200BEE"/>
    <w:rsid w:val="00207663"/>
    <w:rsid w:val="00211779"/>
    <w:rsid w:val="00213291"/>
    <w:rsid w:val="0022290A"/>
    <w:rsid w:val="00225DF3"/>
    <w:rsid w:val="00226A53"/>
    <w:rsid w:val="00226B40"/>
    <w:rsid w:val="00231BC1"/>
    <w:rsid w:val="00231CC6"/>
    <w:rsid w:val="0023253F"/>
    <w:rsid w:val="002418A2"/>
    <w:rsid w:val="00246BAF"/>
    <w:rsid w:val="00247B6E"/>
    <w:rsid w:val="00247CC4"/>
    <w:rsid w:val="002573BA"/>
    <w:rsid w:val="002653F0"/>
    <w:rsid w:val="002703DE"/>
    <w:rsid w:val="0027098B"/>
    <w:rsid w:val="002739F4"/>
    <w:rsid w:val="00280B15"/>
    <w:rsid w:val="00284A27"/>
    <w:rsid w:val="00291CAB"/>
    <w:rsid w:val="00291E43"/>
    <w:rsid w:val="00292987"/>
    <w:rsid w:val="00294333"/>
    <w:rsid w:val="002961E0"/>
    <w:rsid w:val="002977D7"/>
    <w:rsid w:val="002A0033"/>
    <w:rsid w:val="002A4658"/>
    <w:rsid w:val="002A76C2"/>
    <w:rsid w:val="002A7FD2"/>
    <w:rsid w:val="002B0A90"/>
    <w:rsid w:val="002B34F8"/>
    <w:rsid w:val="002B4E8A"/>
    <w:rsid w:val="002C1286"/>
    <w:rsid w:val="002D42D8"/>
    <w:rsid w:val="002E6F7B"/>
    <w:rsid w:val="002F1D0D"/>
    <w:rsid w:val="0030298D"/>
    <w:rsid w:val="003125C2"/>
    <w:rsid w:val="00313127"/>
    <w:rsid w:val="00314A51"/>
    <w:rsid w:val="0032267D"/>
    <w:rsid w:val="00323453"/>
    <w:rsid w:val="00324CB5"/>
    <w:rsid w:val="0032774C"/>
    <w:rsid w:val="00332025"/>
    <w:rsid w:val="00333C00"/>
    <w:rsid w:val="003351DD"/>
    <w:rsid w:val="00336A23"/>
    <w:rsid w:val="00336B62"/>
    <w:rsid w:val="00342D1D"/>
    <w:rsid w:val="003442F5"/>
    <w:rsid w:val="003451F6"/>
    <w:rsid w:val="00350B39"/>
    <w:rsid w:val="00352C93"/>
    <w:rsid w:val="0035352C"/>
    <w:rsid w:val="00354555"/>
    <w:rsid w:val="00356692"/>
    <w:rsid w:val="0035704D"/>
    <w:rsid w:val="00360E20"/>
    <w:rsid w:val="00364784"/>
    <w:rsid w:val="00367D1E"/>
    <w:rsid w:val="00371229"/>
    <w:rsid w:val="00372F1E"/>
    <w:rsid w:val="00373BE7"/>
    <w:rsid w:val="00384AD5"/>
    <w:rsid w:val="00392070"/>
    <w:rsid w:val="00392EFF"/>
    <w:rsid w:val="003A65ED"/>
    <w:rsid w:val="003A673F"/>
    <w:rsid w:val="003B5475"/>
    <w:rsid w:val="003B7CA8"/>
    <w:rsid w:val="003C09B3"/>
    <w:rsid w:val="003C59CB"/>
    <w:rsid w:val="003C6BD7"/>
    <w:rsid w:val="003C7B9D"/>
    <w:rsid w:val="003C7CDA"/>
    <w:rsid w:val="003D3C75"/>
    <w:rsid w:val="003D6493"/>
    <w:rsid w:val="003E38A3"/>
    <w:rsid w:val="003E4225"/>
    <w:rsid w:val="003E78C4"/>
    <w:rsid w:val="003F394E"/>
    <w:rsid w:val="004004CD"/>
    <w:rsid w:val="004031FA"/>
    <w:rsid w:val="004054E4"/>
    <w:rsid w:val="004059AC"/>
    <w:rsid w:val="00406132"/>
    <w:rsid w:val="004103A3"/>
    <w:rsid w:val="00411B56"/>
    <w:rsid w:val="00414F81"/>
    <w:rsid w:val="00415AC2"/>
    <w:rsid w:val="00416C2C"/>
    <w:rsid w:val="00420E04"/>
    <w:rsid w:val="00424B2C"/>
    <w:rsid w:val="004351D0"/>
    <w:rsid w:val="00436A2B"/>
    <w:rsid w:val="00436EA9"/>
    <w:rsid w:val="00445768"/>
    <w:rsid w:val="004474DF"/>
    <w:rsid w:val="00450256"/>
    <w:rsid w:val="00450D6D"/>
    <w:rsid w:val="00452784"/>
    <w:rsid w:val="004554D6"/>
    <w:rsid w:val="004565D5"/>
    <w:rsid w:val="0047419A"/>
    <w:rsid w:val="00475306"/>
    <w:rsid w:val="00475517"/>
    <w:rsid w:val="004769F1"/>
    <w:rsid w:val="00477BDD"/>
    <w:rsid w:val="004828CB"/>
    <w:rsid w:val="00486F8D"/>
    <w:rsid w:val="004914E9"/>
    <w:rsid w:val="004A32F3"/>
    <w:rsid w:val="004A611D"/>
    <w:rsid w:val="004B4767"/>
    <w:rsid w:val="004C7972"/>
    <w:rsid w:val="004E0B23"/>
    <w:rsid w:val="004E16A1"/>
    <w:rsid w:val="00505495"/>
    <w:rsid w:val="005065D2"/>
    <w:rsid w:val="005139D2"/>
    <w:rsid w:val="005215A6"/>
    <w:rsid w:val="00523869"/>
    <w:rsid w:val="005242E0"/>
    <w:rsid w:val="00532C84"/>
    <w:rsid w:val="00533749"/>
    <w:rsid w:val="005463EA"/>
    <w:rsid w:val="00550336"/>
    <w:rsid w:val="00554733"/>
    <w:rsid w:val="00557ABA"/>
    <w:rsid w:val="00570D20"/>
    <w:rsid w:val="00575166"/>
    <w:rsid w:val="0057576A"/>
    <w:rsid w:val="00581160"/>
    <w:rsid w:val="0058182F"/>
    <w:rsid w:val="00584603"/>
    <w:rsid w:val="005A446E"/>
    <w:rsid w:val="005B3AAB"/>
    <w:rsid w:val="005C3713"/>
    <w:rsid w:val="005C4A47"/>
    <w:rsid w:val="005C5BDC"/>
    <w:rsid w:val="005C6FFE"/>
    <w:rsid w:val="005D6732"/>
    <w:rsid w:val="00600BA9"/>
    <w:rsid w:val="0061205E"/>
    <w:rsid w:val="00613489"/>
    <w:rsid w:val="006173C5"/>
    <w:rsid w:val="00620F89"/>
    <w:rsid w:val="00622DE8"/>
    <w:rsid w:val="0062387B"/>
    <w:rsid w:val="00635A10"/>
    <w:rsid w:val="006424B9"/>
    <w:rsid w:val="006426CE"/>
    <w:rsid w:val="00651B5D"/>
    <w:rsid w:val="006525AA"/>
    <w:rsid w:val="00665634"/>
    <w:rsid w:val="00665D32"/>
    <w:rsid w:val="0066736F"/>
    <w:rsid w:val="006834E0"/>
    <w:rsid w:val="006873BD"/>
    <w:rsid w:val="006919EE"/>
    <w:rsid w:val="00692AB3"/>
    <w:rsid w:val="006963F2"/>
    <w:rsid w:val="006B1034"/>
    <w:rsid w:val="006B1C9C"/>
    <w:rsid w:val="006B7684"/>
    <w:rsid w:val="006C441C"/>
    <w:rsid w:val="006C72FE"/>
    <w:rsid w:val="006D2AE1"/>
    <w:rsid w:val="006D2D84"/>
    <w:rsid w:val="006D54A2"/>
    <w:rsid w:val="006E19C2"/>
    <w:rsid w:val="006E2717"/>
    <w:rsid w:val="006E4091"/>
    <w:rsid w:val="006E5BF9"/>
    <w:rsid w:val="007013B8"/>
    <w:rsid w:val="00703AD2"/>
    <w:rsid w:val="0071108E"/>
    <w:rsid w:val="00730734"/>
    <w:rsid w:val="00732A3A"/>
    <w:rsid w:val="0073415A"/>
    <w:rsid w:val="00737570"/>
    <w:rsid w:val="00747E05"/>
    <w:rsid w:val="00751668"/>
    <w:rsid w:val="00760965"/>
    <w:rsid w:val="0076127F"/>
    <w:rsid w:val="00770B63"/>
    <w:rsid w:val="0077589C"/>
    <w:rsid w:val="00787FC7"/>
    <w:rsid w:val="0079390A"/>
    <w:rsid w:val="00797B9A"/>
    <w:rsid w:val="00797F97"/>
    <w:rsid w:val="007A1BC7"/>
    <w:rsid w:val="007A4B57"/>
    <w:rsid w:val="007A5954"/>
    <w:rsid w:val="007B1F84"/>
    <w:rsid w:val="007B5489"/>
    <w:rsid w:val="007D14D9"/>
    <w:rsid w:val="007D383E"/>
    <w:rsid w:val="007E1000"/>
    <w:rsid w:val="007E520A"/>
    <w:rsid w:val="007F1FDA"/>
    <w:rsid w:val="007F2E12"/>
    <w:rsid w:val="007F2F73"/>
    <w:rsid w:val="007F4368"/>
    <w:rsid w:val="007F685A"/>
    <w:rsid w:val="00802CAC"/>
    <w:rsid w:val="0080380E"/>
    <w:rsid w:val="00821038"/>
    <w:rsid w:val="008240E3"/>
    <w:rsid w:val="00834539"/>
    <w:rsid w:val="0083718C"/>
    <w:rsid w:val="0084044A"/>
    <w:rsid w:val="00841997"/>
    <w:rsid w:val="0085018B"/>
    <w:rsid w:val="00856E80"/>
    <w:rsid w:val="00860394"/>
    <w:rsid w:val="00860A47"/>
    <w:rsid w:val="00862392"/>
    <w:rsid w:val="00872A09"/>
    <w:rsid w:val="00872A51"/>
    <w:rsid w:val="00873F75"/>
    <w:rsid w:val="0087493C"/>
    <w:rsid w:val="00877352"/>
    <w:rsid w:val="0088056B"/>
    <w:rsid w:val="00880F52"/>
    <w:rsid w:val="00880FAE"/>
    <w:rsid w:val="00883DCB"/>
    <w:rsid w:val="008851B5"/>
    <w:rsid w:val="00887FF0"/>
    <w:rsid w:val="00891D72"/>
    <w:rsid w:val="00892505"/>
    <w:rsid w:val="008929BB"/>
    <w:rsid w:val="008A0476"/>
    <w:rsid w:val="008A0EFC"/>
    <w:rsid w:val="008A7D16"/>
    <w:rsid w:val="008B3EC6"/>
    <w:rsid w:val="008B6749"/>
    <w:rsid w:val="008B7080"/>
    <w:rsid w:val="008C721C"/>
    <w:rsid w:val="008D749E"/>
    <w:rsid w:val="008E3361"/>
    <w:rsid w:val="008E4FE2"/>
    <w:rsid w:val="008E59CF"/>
    <w:rsid w:val="008E7C23"/>
    <w:rsid w:val="008E7DE0"/>
    <w:rsid w:val="008F6051"/>
    <w:rsid w:val="009008E2"/>
    <w:rsid w:val="00900E0E"/>
    <w:rsid w:val="00902520"/>
    <w:rsid w:val="00903359"/>
    <w:rsid w:val="00910B71"/>
    <w:rsid w:val="00911298"/>
    <w:rsid w:val="00911A36"/>
    <w:rsid w:val="00915AE9"/>
    <w:rsid w:val="00931327"/>
    <w:rsid w:val="00933C62"/>
    <w:rsid w:val="00934028"/>
    <w:rsid w:val="00951FEA"/>
    <w:rsid w:val="0095350C"/>
    <w:rsid w:val="009537B0"/>
    <w:rsid w:val="00955B57"/>
    <w:rsid w:val="00956D06"/>
    <w:rsid w:val="009607BF"/>
    <w:rsid w:val="009650BB"/>
    <w:rsid w:val="0096797D"/>
    <w:rsid w:val="00970804"/>
    <w:rsid w:val="00981CB1"/>
    <w:rsid w:val="009836A3"/>
    <w:rsid w:val="0098556F"/>
    <w:rsid w:val="009856D6"/>
    <w:rsid w:val="00993A77"/>
    <w:rsid w:val="00995D83"/>
    <w:rsid w:val="009962FA"/>
    <w:rsid w:val="009974C2"/>
    <w:rsid w:val="009A5D57"/>
    <w:rsid w:val="009B746A"/>
    <w:rsid w:val="009D087F"/>
    <w:rsid w:val="009D32B7"/>
    <w:rsid w:val="009D5C39"/>
    <w:rsid w:val="009F193E"/>
    <w:rsid w:val="00A13494"/>
    <w:rsid w:val="00A21E6E"/>
    <w:rsid w:val="00A2362F"/>
    <w:rsid w:val="00A3171F"/>
    <w:rsid w:val="00A3335C"/>
    <w:rsid w:val="00A35E84"/>
    <w:rsid w:val="00A417E7"/>
    <w:rsid w:val="00A41EC1"/>
    <w:rsid w:val="00A52931"/>
    <w:rsid w:val="00A534BF"/>
    <w:rsid w:val="00A545F1"/>
    <w:rsid w:val="00A57971"/>
    <w:rsid w:val="00A605AD"/>
    <w:rsid w:val="00A61700"/>
    <w:rsid w:val="00A61D39"/>
    <w:rsid w:val="00A62315"/>
    <w:rsid w:val="00A632B2"/>
    <w:rsid w:val="00A654D1"/>
    <w:rsid w:val="00A7159E"/>
    <w:rsid w:val="00A75BF0"/>
    <w:rsid w:val="00A81D0D"/>
    <w:rsid w:val="00A91C45"/>
    <w:rsid w:val="00A924BC"/>
    <w:rsid w:val="00A94AAF"/>
    <w:rsid w:val="00A9602B"/>
    <w:rsid w:val="00AB13D8"/>
    <w:rsid w:val="00AB7B6B"/>
    <w:rsid w:val="00AC3032"/>
    <w:rsid w:val="00AC3090"/>
    <w:rsid w:val="00AC7275"/>
    <w:rsid w:val="00AD426C"/>
    <w:rsid w:val="00AF5064"/>
    <w:rsid w:val="00B04820"/>
    <w:rsid w:val="00B05205"/>
    <w:rsid w:val="00B1474E"/>
    <w:rsid w:val="00B17782"/>
    <w:rsid w:val="00B177FB"/>
    <w:rsid w:val="00B22D29"/>
    <w:rsid w:val="00B23ABE"/>
    <w:rsid w:val="00B24951"/>
    <w:rsid w:val="00B30237"/>
    <w:rsid w:val="00B356AC"/>
    <w:rsid w:val="00B425AF"/>
    <w:rsid w:val="00B45426"/>
    <w:rsid w:val="00B51FBF"/>
    <w:rsid w:val="00B62228"/>
    <w:rsid w:val="00B741F0"/>
    <w:rsid w:val="00B77B45"/>
    <w:rsid w:val="00B81549"/>
    <w:rsid w:val="00B8223B"/>
    <w:rsid w:val="00B83BA5"/>
    <w:rsid w:val="00B855E6"/>
    <w:rsid w:val="00B922F0"/>
    <w:rsid w:val="00B96184"/>
    <w:rsid w:val="00BA1DB9"/>
    <w:rsid w:val="00BB22D0"/>
    <w:rsid w:val="00BB52BD"/>
    <w:rsid w:val="00BB5DD0"/>
    <w:rsid w:val="00BB6E89"/>
    <w:rsid w:val="00BC2F71"/>
    <w:rsid w:val="00BC5F5A"/>
    <w:rsid w:val="00BC7E5C"/>
    <w:rsid w:val="00BE19E1"/>
    <w:rsid w:val="00BE5BC3"/>
    <w:rsid w:val="00BF0F45"/>
    <w:rsid w:val="00BF3414"/>
    <w:rsid w:val="00BF354E"/>
    <w:rsid w:val="00BF484A"/>
    <w:rsid w:val="00C02323"/>
    <w:rsid w:val="00C03E02"/>
    <w:rsid w:val="00C12825"/>
    <w:rsid w:val="00C1301B"/>
    <w:rsid w:val="00C14022"/>
    <w:rsid w:val="00C14520"/>
    <w:rsid w:val="00C1496F"/>
    <w:rsid w:val="00C20212"/>
    <w:rsid w:val="00C2146E"/>
    <w:rsid w:val="00C26D30"/>
    <w:rsid w:val="00C2723B"/>
    <w:rsid w:val="00C3199A"/>
    <w:rsid w:val="00C31B60"/>
    <w:rsid w:val="00C36024"/>
    <w:rsid w:val="00C369EF"/>
    <w:rsid w:val="00C419CA"/>
    <w:rsid w:val="00C50F86"/>
    <w:rsid w:val="00C51D03"/>
    <w:rsid w:val="00C5282C"/>
    <w:rsid w:val="00C5770C"/>
    <w:rsid w:val="00C62B93"/>
    <w:rsid w:val="00C62DE7"/>
    <w:rsid w:val="00C63C98"/>
    <w:rsid w:val="00C7164F"/>
    <w:rsid w:val="00C71B47"/>
    <w:rsid w:val="00C71FBC"/>
    <w:rsid w:val="00C725FE"/>
    <w:rsid w:val="00C75397"/>
    <w:rsid w:val="00C773D5"/>
    <w:rsid w:val="00C81DFB"/>
    <w:rsid w:val="00C8380B"/>
    <w:rsid w:val="00C948ED"/>
    <w:rsid w:val="00CA37CE"/>
    <w:rsid w:val="00CA53FE"/>
    <w:rsid w:val="00CB1008"/>
    <w:rsid w:val="00CB49FF"/>
    <w:rsid w:val="00CC054B"/>
    <w:rsid w:val="00CC443D"/>
    <w:rsid w:val="00CC4A14"/>
    <w:rsid w:val="00CC7E90"/>
    <w:rsid w:val="00CD2B72"/>
    <w:rsid w:val="00CD5B9A"/>
    <w:rsid w:val="00CE413E"/>
    <w:rsid w:val="00CE4E9D"/>
    <w:rsid w:val="00D0449A"/>
    <w:rsid w:val="00D14A8A"/>
    <w:rsid w:val="00D14ABD"/>
    <w:rsid w:val="00D159E1"/>
    <w:rsid w:val="00D16F67"/>
    <w:rsid w:val="00D2090D"/>
    <w:rsid w:val="00D223AD"/>
    <w:rsid w:val="00D300DF"/>
    <w:rsid w:val="00D319F8"/>
    <w:rsid w:val="00D357CE"/>
    <w:rsid w:val="00D366AC"/>
    <w:rsid w:val="00D401B7"/>
    <w:rsid w:val="00D45B51"/>
    <w:rsid w:val="00D514CB"/>
    <w:rsid w:val="00D528E6"/>
    <w:rsid w:val="00D60A0F"/>
    <w:rsid w:val="00D61B1D"/>
    <w:rsid w:val="00D63524"/>
    <w:rsid w:val="00D64209"/>
    <w:rsid w:val="00D6485E"/>
    <w:rsid w:val="00D65863"/>
    <w:rsid w:val="00D76D67"/>
    <w:rsid w:val="00D80493"/>
    <w:rsid w:val="00DA05C8"/>
    <w:rsid w:val="00DA0FF7"/>
    <w:rsid w:val="00DB19F7"/>
    <w:rsid w:val="00DC5A3A"/>
    <w:rsid w:val="00DC6DBF"/>
    <w:rsid w:val="00DD1559"/>
    <w:rsid w:val="00DD4195"/>
    <w:rsid w:val="00DD4973"/>
    <w:rsid w:val="00DE309D"/>
    <w:rsid w:val="00DE3A40"/>
    <w:rsid w:val="00DE45C4"/>
    <w:rsid w:val="00DE46BE"/>
    <w:rsid w:val="00DF332F"/>
    <w:rsid w:val="00DF5B71"/>
    <w:rsid w:val="00DF6F4F"/>
    <w:rsid w:val="00DF7B8F"/>
    <w:rsid w:val="00E0089C"/>
    <w:rsid w:val="00E00B08"/>
    <w:rsid w:val="00E14942"/>
    <w:rsid w:val="00E16060"/>
    <w:rsid w:val="00E16E47"/>
    <w:rsid w:val="00E16F20"/>
    <w:rsid w:val="00E235F8"/>
    <w:rsid w:val="00E249B9"/>
    <w:rsid w:val="00E25F43"/>
    <w:rsid w:val="00E27C5E"/>
    <w:rsid w:val="00E335CF"/>
    <w:rsid w:val="00E33C69"/>
    <w:rsid w:val="00E34969"/>
    <w:rsid w:val="00E35677"/>
    <w:rsid w:val="00E35FB7"/>
    <w:rsid w:val="00E46A2B"/>
    <w:rsid w:val="00E52A64"/>
    <w:rsid w:val="00E56B7C"/>
    <w:rsid w:val="00E6024F"/>
    <w:rsid w:val="00E648E4"/>
    <w:rsid w:val="00E713F8"/>
    <w:rsid w:val="00E80251"/>
    <w:rsid w:val="00E84EF0"/>
    <w:rsid w:val="00E943FA"/>
    <w:rsid w:val="00E94E25"/>
    <w:rsid w:val="00E95A25"/>
    <w:rsid w:val="00E95CEB"/>
    <w:rsid w:val="00EA64DF"/>
    <w:rsid w:val="00EB07F4"/>
    <w:rsid w:val="00EB3697"/>
    <w:rsid w:val="00EB7F55"/>
    <w:rsid w:val="00EC094B"/>
    <w:rsid w:val="00EC1F97"/>
    <w:rsid w:val="00EC375C"/>
    <w:rsid w:val="00EC42D4"/>
    <w:rsid w:val="00EC5499"/>
    <w:rsid w:val="00EC7C19"/>
    <w:rsid w:val="00ED5385"/>
    <w:rsid w:val="00EE22B0"/>
    <w:rsid w:val="00EF1D39"/>
    <w:rsid w:val="00EF4049"/>
    <w:rsid w:val="00F029EA"/>
    <w:rsid w:val="00F175B4"/>
    <w:rsid w:val="00F209BE"/>
    <w:rsid w:val="00F347F6"/>
    <w:rsid w:val="00F36916"/>
    <w:rsid w:val="00F36D17"/>
    <w:rsid w:val="00F37235"/>
    <w:rsid w:val="00F417AD"/>
    <w:rsid w:val="00F44881"/>
    <w:rsid w:val="00F461AF"/>
    <w:rsid w:val="00F50393"/>
    <w:rsid w:val="00F655D4"/>
    <w:rsid w:val="00F824D7"/>
    <w:rsid w:val="00F8665C"/>
    <w:rsid w:val="00F90469"/>
    <w:rsid w:val="00FA53BF"/>
    <w:rsid w:val="00FC0E2D"/>
    <w:rsid w:val="00FC62C9"/>
    <w:rsid w:val="00FC6490"/>
    <w:rsid w:val="00FD30E4"/>
    <w:rsid w:val="00FD4093"/>
    <w:rsid w:val="00FD6A66"/>
    <w:rsid w:val="00FD7541"/>
    <w:rsid w:val="00FE206B"/>
    <w:rsid w:val="00FE4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B6878"/>
  <w15:chartTrackingRefBased/>
  <w15:docId w15:val="{CC75C323-0DB9-4D34-AD1B-819EDF22E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link w:val="30"/>
    <w:uiPriority w:val="9"/>
    <w:qFormat/>
    <w:rsid w:val="003A673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84AD5"/>
    <w:pPr>
      <w:ind w:left="720"/>
      <w:contextualSpacing/>
    </w:pPr>
  </w:style>
  <w:style w:type="paragraph" w:customStyle="1" w:styleId="Title2">
    <w:name w:val="Title 2"/>
    <w:basedOn w:val="a"/>
    <w:uiPriority w:val="1"/>
    <w:qFormat/>
    <w:rsid w:val="00EE22B0"/>
    <w:pPr>
      <w:spacing w:after="0" w:line="480" w:lineRule="auto"/>
      <w:jc w:val="center"/>
    </w:pPr>
    <w:rPr>
      <w:rFonts w:eastAsiaTheme="minorEastAsia"/>
      <w:kern w:val="24"/>
      <w:sz w:val="24"/>
      <w:szCs w:val="24"/>
      <w:lang w:eastAsia="ja-JP"/>
    </w:rPr>
  </w:style>
  <w:style w:type="paragraph" w:styleId="a4">
    <w:name w:val="header"/>
    <w:basedOn w:val="a"/>
    <w:link w:val="a5"/>
    <w:uiPriority w:val="99"/>
    <w:unhideWhenUsed/>
    <w:rsid w:val="00EE22B0"/>
    <w:pPr>
      <w:tabs>
        <w:tab w:val="center" w:pos="4680"/>
        <w:tab w:val="right" w:pos="9360"/>
      </w:tabs>
      <w:spacing w:after="0" w:line="240" w:lineRule="auto"/>
    </w:pPr>
  </w:style>
  <w:style w:type="character" w:customStyle="1" w:styleId="a5">
    <w:name w:val="Горен колонтитул Знак"/>
    <w:basedOn w:val="a0"/>
    <w:link w:val="a4"/>
    <w:uiPriority w:val="99"/>
    <w:rsid w:val="00EE22B0"/>
  </w:style>
  <w:style w:type="paragraph" w:styleId="a6">
    <w:name w:val="footer"/>
    <w:basedOn w:val="a"/>
    <w:link w:val="a7"/>
    <w:uiPriority w:val="99"/>
    <w:unhideWhenUsed/>
    <w:rsid w:val="00EE22B0"/>
    <w:pPr>
      <w:tabs>
        <w:tab w:val="center" w:pos="4680"/>
        <w:tab w:val="right" w:pos="9360"/>
      </w:tabs>
      <w:spacing w:after="0" w:line="240" w:lineRule="auto"/>
    </w:pPr>
  </w:style>
  <w:style w:type="character" w:customStyle="1" w:styleId="a7">
    <w:name w:val="Долен колонтитул Знак"/>
    <w:basedOn w:val="a0"/>
    <w:link w:val="a6"/>
    <w:uiPriority w:val="99"/>
    <w:rsid w:val="00EE22B0"/>
  </w:style>
  <w:style w:type="character" w:styleId="a8">
    <w:name w:val="Hyperlink"/>
    <w:basedOn w:val="a0"/>
    <w:uiPriority w:val="99"/>
    <w:unhideWhenUsed/>
    <w:rsid w:val="00247CC4"/>
    <w:rPr>
      <w:color w:val="0000FF"/>
      <w:u w:val="single"/>
    </w:rPr>
  </w:style>
  <w:style w:type="character" w:customStyle="1" w:styleId="30">
    <w:name w:val="Заглавие 3 Знак"/>
    <w:basedOn w:val="a0"/>
    <w:link w:val="3"/>
    <w:uiPriority w:val="9"/>
    <w:rsid w:val="003A673F"/>
    <w:rPr>
      <w:rFonts w:ascii="Times New Roman" w:eastAsia="Times New Roman" w:hAnsi="Times New Roman" w:cs="Times New Roman"/>
      <w:b/>
      <w:bCs/>
      <w:sz w:val="27"/>
      <w:szCs w:val="27"/>
    </w:rPr>
  </w:style>
  <w:style w:type="paragraph" w:styleId="a9">
    <w:name w:val="Normal (Web)"/>
    <w:basedOn w:val="a"/>
    <w:uiPriority w:val="99"/>
    <w:unhideWhenUsed/>
    <w:rsid w:val="0088056B"/>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8805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79993">
      <w:bodyDiv w:val="1"/>
      <w:marLeft w:val="0"/>
      <w:marRight w:val="0"/>
      <w:marTop w:val="0"/>
      <w:marBottom w:val="0"/>
      <w:divBdr>
        <w:top w:val="none" w:sz="0" w:space="0" w:color="auto"/>
        <w:left w:val="none" w:sz="0" w:space="0" w:color="auto"/>
        <w:bottom w:val="none" w:sz="0" w:space="0" w:color="auto"/>
        <w:right w:val="none" w:sz="0" w:space="0" w:color="auto"/>
      </w:divBdr>
    </w:div>
    <w:div w:id="229267630">
      <w:bodyDiv w:val="1"/>
      <w:marLeft w:val="0"/>
      <w:marRight w:val="0"/>
      <w:marTop w:val="0"/>
      <w:marBottom w:val="0"/>
      <w:divBdr>
        <w:top w:val="none" w:sz="0" w:space="0" w:color="auto"/>
        <w:left w:val="none" w:sz="0" w:space="0" w:color="auto"/>
        <w:bottom w:val="none" w:sz="0" w:space="0" w:color="auto"/>
        <w:right w:val="none" w:sz="0" w:space="0" w:color="auto"/>
      </w:divBdr>
    </w:div>
    <w:div w:id="1007632792">
      <w:bodyDiv w:val="1"/>
      <w:marLeft w:val="0"/>
      <w:marRight w:val="0"/>
      <w:marTop w:val="0"/>
      <w:marBottom w:val="0"/>
      <w:divBdr>
        <w:top w:val="none" w:sz="0" w:space="0" w:color="auto"/>
        <w:left w:val="none" w:sz="0" w:space="0" w:color="auto"/>
        <w:bottom w:val="none" w:sz="0" w:space="0" w:color="auto"/>
        <w:right w:val="none" w:sz="0" w:space="0" w:color="auto"/>
      </w:divBdr>
    </w:div>
    <w:div w:id="1017389216">
      <w:bodyDiv w:val="1"/>
      <w:marLeft w:val="0"/>
      <w:marRight w:val="0"/>
      <w:marTop w:val="0"/>
      <w:marBottom w:val="0"/>
      <w:divBdr>
        <w:top w:val="none" w:sz="0" w:space="0" w:color="auto"/>
        <w:left w:val="none" w:sz="0" w:space="0" w:color="auto"/>
        <w:bottom w:val="none" w:sz="0" w:space="0" w:color="auto"/>
        <w:right w:val="none" w:sz="0" w:space="0" w:color="auto"/>
      </w:divBdr>
    </w:div>
    <w:div w:id="1445686719">
      <w:bodyDiv w:val="1"/>
      <w:marLeft w:val="0"/>
      <w:marRight w:val="0"/>
      <w:marTop w:val="0"/>
      <w:marBottom w:val="0"/>
      <w:divBdr>
        <w:top w:val="none" w:sz="0" w:space="0" w:color="auto"/>
        <w:left w:val="none" w:sz="0" w:space="0" w:color="auto"/>
        <w:bottom w:val="none" w:sz="0" w:space="0" w:color="auto"/>
        <w:right w:val="none" w:sz="0" w:space="0" w:color="auto"/>
      </w:divBdr>
      <w:divsChild>
        <w:div w:id="1607691457">
          <w:marLeft w:val="0"/>
          <w:marRight w:val="0"/>
          <w:marTop w:val="0"/>
          <w:marBottom w:val="150"/>
          <w:divBdr>
            <w:top w:val="none" w:sz="0" w:space="0" w:color="auto"/>
            <w:left w:val="none" w:sz="0" w:space="0" w:color="auto"/>
            <w:bottom w:val="none" w:sz="0" w:space="0" w:color="auto"/>
            <w:right w:val="none" w:sz="0" w:space="0" w:color="auto"/>
          </w:divBdr>
          <w:divsChild>
            <w:div w:id="2038508423">
              <w:marLeft w:val="0"/>
              <w:marRight w:val="0"/>
              <w:marTop w:val="0"/>
              <w:marBottom w:val="0"/>
              <w:divBdr>
                <w:top w:val="none" w:sz="0" w:space="0" w:color="auto"/>
                <w:left w:val="none" w:sz="0" w:space="0" w:color="auto"/>
                <w:bottom w:val="none" w:sz="0" w:space="0" w:color="auto"/>
                <w:right w:val="none" w:sz="0" w:space="0" w:color="auto"/>
              </w:divBdr>
              <w:divsChild>
                <w:div w:id="50159149">
                  <w:marLeft w:val="0"/>
                  <w:marRight w:val="0"/>
                  <w:marTop w:val="0"/>
                  <w:marBottom w:val="0"/>
                  <w:divBdr>
                    <w:top w:val="none" w:sz="0" w:space="0" w:color="auto"/>
                    <w:left w:val="none" w:sz="0" w:space="0" w:color="auto"/>
                    <w:bottom w:val="none" w:sz="0" w:space="0" w:color="auto"/>
                    <w:right w:val="none" w:sz="0" w:space="0" w:color="auto"/>
                  </w:divBdr>
                  <w:divsChild>
                    <w:div w:id="1530334416">
                      <w:marLeft w:val="0"/>
                      <w:marRight w:val="0"/>
                      <w:marTop w:val="0"/>
                      <w:marBottom w:val="0"/>
                      <w:divBdr>
                        <w:top w:val="none" w:sz="0" w:space="0" w:color="auto"/>
                        <w:left w:val="none" w:sz="0" w:space="0" w:color="auto"/>
                        <w:bottom w:val="none" w:sz="0" w:space="0" w:color="auto"/>
                        <w:right w:val="none" w:sz="0" w:space="0" w:color="auto"/>
                      </w:divBdr>
                      <w:divsChild>
                        <w:div w:id="1276323898">
                          <w:marLeft w:val="0"/>
                          <w:marRight w:val="0"/>
                          <w:marTop w:val="0"/>
                          <w:marBottom w:val="0"/>
                          <w:divBdr>
                            <w:top w:val="none" w:sz="0" w:space="0" w:color="auto"/>
                            <w:left w:val="none" w:sz="0" w:space="0" w:color="auto"/>
                            <w:bottom w:val="none" w:sz="0" w:space="0" w:color="auto"/>
                            <w:right w:val="none" w:sz="0" w:space="0" w:color="auto"/>
                          </w:divBdr>
                        </w:div>
                        <w:div w:id="12900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174">
                  <w:marLeft w:val="0"/>
                  <w:marRight w:val="0"/>
                  <w:marTop w:val="0"/>
                  <w:marBottom w:val="0"/>
                  <w:divBdr>
                    <w:top w:val="none" w:sz="0" w:space="0" w:color="auto"/>
                    <w:left w:val="none" w:sz="0" w:space="0" w:color="auto"/>
                    <w:bottom w:val="none" w:sz="0" w:space="0" w:color="auto"/>
                    <w:right w:val="none" w:sz="0" w:space="0" w:color="auto"/>
                  </w:divBdr>
                  <w:divsChild>
                    <w:div w:id="2007393921">
                      <w:marLeft w:val="0"/>
                      <w:marRight w:val="0"/>
                      <w:marTop w:val="0"/>
                      <w:marBottom w:val="0"/>
                      <w:divBdr>
                        <w:top w:val="none" w:sz="0" w:space="0" w:color="auto"/>
                        <w:left w:val="none" w:sz="0" w:space="0" w:color="auto"/>
                        <w:bottom w:val="none" w:sz="0" w:space="0" w:color="auto"/>
                        <w:right w:val="none" w:sz="0" w:space="0" w:color="auto"/>
                      </w:divBdr>
                      <w:divsChild>
                        <w:div w:id="640575883">
                          <w:marLeft w:val="0"/>
                          <w:marRight w:val="0"/>
                          <w:marTop w:val="0"/>
                          <w:marBottom w:val="0"/>
                          <w:divBdr>
                            <w:top w:val="none" w:sz="0" w:space="0" w:color="auto"/>
                            <w:left w:val="none" w:sz="0" w:space="0" w:color="auto"/>
                            <w:bottom w:val="none" w:sz="0" w:space="0" w:color="auto"/>
                            <w:right w:val="none" w:sz="0" w:space="0" w:color="auto"/>
                          </w:divBdr>
                        </w:div>
                        <w:div w:id="69037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33693">
                  <w:marLeft w:val="0"/>
                  <w:marRight w:val="0"/>
                  <w:marTop w:val="0"/>
                  <w:marBottom w:val="0"/>
                  <w:divBdr>
                    <w:top w:val="none" w:sz="0" w:space="0" w:color="auto"/>
                    <w:left w:val="none" w:sz="0" w:space="0" w:color="auto"/>
                    <w:bottom w:val="none" w:sz="0" w:space="0" w:color="auto"/>
                    <w:right w:val="none" w:sz="0" w:space="0" w:color="auto"/>
                  </w:divBdr>
                  <w:divsChild>
                    <w:div w:id="1747411611">
                      <w:marLeft w:val="0"/>
                      <w:marRight w:val="0"/>
                      <w:marTop w:val="0"/>
                      <w:marBottom w:val="0"/>
                      <w:divBdr>
                        <w:top w:val="none" w:sz="0" w:space="0" w:color="auto"/>
                        <w:left w:val="none" w:sz="0" w:space="0" w:color="auto"/>
                        <w:bottom w:val="none" w:sz="0" w:space="0" w:color="auto"/>
                        <w:right w:val="none" w:sz="0" w:space="0" w:color="auto"/>
                      </w:divBdr>
                    </w:div>
                  </w:divsChild>
                </w:div>
                <w:div w:id="59525008">
                  <w:marLeft w:val="0"/>
                  <w:marRight w:val="0"/>
                  <w:marTop w:val="0"/>
                  <w:marBottom w:val="0"/>
                  <w:divBdr>
                    <w:top w:val="none" w:sz="0" w:space="0" w:color="auto"/>
                    <w:left w:val="none" w:sz="0" w:space="0" w:color="auto"/>
                    <w:bottom w:val="none" w:sz="0" w:space="0" w:color="auto"/>
                    <w:right w:val="none" w:sz="0" w:space="0" w:color="auto"/>
                  </w:divBdr>
                  <w:divsChild>
                    <w:div w:id="237785511">
                      <w:marLeft w:val="0"/>
                      <w:marRight w:val="0"/>
                      <w:marTop w:val="0"/>
                      <w:marBottom w:val="0"/>
                      <w:divBdr>
                        <w:top w:val="none" w:sz="0" w:space="0" w:color="auto"/>
                        <w:left w:val="none" w:sz="0" w:space="0" w:color="auto"/>
                        <w:bottom w:val="none" w:sz="0" w:space="0" w:color="auto"/>
                        <w:right w:val="none" w:sz="0" w:space="0" w:color="auto"/>
                      </w:divBdr>
                      <w:divsChild>
                        <w:div w:id="1329556684">
                          <w:marLeft w:val="0"/>
                          <w:marRight w:val="0"/>
                          <w:marTop w:val="0"/>
                          <w:marBottom w:val="0"/>
                          <w:divBdr>
                            <w:top w:val="none" w:sz="0" w:space="0" w:color="auto"/>
                            <w:left w:val="none" w:sz="0" w:space="0" w:color="auto"/>
                            <w:bottom w:val="none" w:sz="0" w:space="0" w:color="auto"/>
                            <w:right w:val="none" w:sz="0" w:space="0" w:color="auto"/>
                          </w:divBdr>
                        </w:div>
                        <w:div w:id="209886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67026">
                  <w:marLeft w:val="0"/>
                  <w:marRight w:val="0"/>
                  <w:marTop w:val="0"/>
                  <w:marBottom w:val="0"/>
                  <w:divBdr>
                    <w:top w:val="none" w:sz="0" w:space="0" w:color="auto"/>
                    <w:left w:val="none" w:sz="0" w:space="0" w:color="auto"/>
                    <w:bottom w:val="none" w:sz="0" w:space="0" w:color="auto"/>
                    <w:right w:val="none" w:sz="0" w:space="0" w:color="auto"/>
                  </w:divBdr>
                  <w:divsChild>
                    <w:div w:id="975647968">
                      <w:marLeft w:val="0"/>
                      <w:marRight w:val="0"/>
                      <w:marTop w:val="0"/>
                      <w:marBottom w:val="0"/>
                      <w:divBdr>
                        <w:top w:val="none" w:sz="0" w:space="0" w:color="auto"/>
                        <w:left w:val="none" w:sz="0" w:space="0" w:color="auto"/>
                        <w:bottom w:val="none" w:sz="0" w:space="0" w:color="auto"/>
                        <w:right w:val="none" w:sz="0" w:space="0" w:color="auto"/>
                      </w:divBdr>
                      <w:divsChild>
                        <w:div w:id="710417314">
                          <w:marLeft w:val="0"/>
                          <w:marRight w:val="0"/>
                          <w:marTop w:val="0"/>
                          <w:marBottom w:val="0"/>
                          <w:divBdr>
                            <w:top w:val="none" w:sz="0" w:space="0" w:color="auto"/>
                            <w:left w:val="none" w:sz="0" w:space="0" w:color="auto"/>
                            <w:bottom w:val="none" w:sz="0" w:space="0" w:color="auto"/>
                            <w:right w:val="none" w:sz="0" w:space="0" w:color="auto"/>
                          </w:divBdr>
                        </w:div>
                        <w:div w:id="93054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6586">
                  <w:marLeft w:val="0"/>
                  <w:marRight w:val="0"/>
                  <w:marTop w:val="0"/>
                  <w:marBottom w:val="0"/>
                  <w:divBdr>
                    <w:top w:val="none" w:sz="0" w:space="0" w:color="auto"/>
                    <w:left w:val="none" w:sz="0" w:space="0" w:color="auto"/>
                    <w:bottom w:val="none" w:sz="0" w:space="0" w:color="auto"/>
                    <w:right w:val="none" w:sz="0" w:space="0" w:color="auto"/>
                  </w:divBdr>
                  <w:divsChild>
                    <w:div w:id="1576210340">
                      <w:marLeft w:val="0"/>
                      <w:marRight w:val="0"/>
                      <w:marTop w:val="0"/>
                      <w:marBottom w:val="0"/>
                      <w:divBdr>
                        <w:top w:val="none" w:sz="0" w:space="0" w:color="auto"/>
                        <w:left w:val="none" w:sz="0" w:space="0" w:color="auto"/>
                        <w:bottom w:val="none" w:sz="0" w:space="0" w:color="auto"/>
                        <w:right w:val="none" w:sz="0" w:space="0" w:color="auto"/>
                      </w:divBdr>
                      <w:divsChild>
                        <w:div w:id="3940417">
                          <w:marLeft w:val="0"/>
                          <w:marRight w:val="0"/>
                          <w:marTop w:val="0"/>
                          <w:marBottom w:val="0"/>
                          <w:divBdr>
                            <w:top w:val="none" w:sz="0" w:space="0" w:color="auto"/>
                            <w:left w:val="none" w:sz="0" w:space="0" w:color="auto"/>
                            <w:bottom w:val="none" w:sz="0" w:space="0" w:color="auto"/>
                            <w:right w:val="none" w:sz="0" w:space="0" w:color="auto"/>
                          </w:divBdr>
                        </w:div>
                        <w:div w:id="43293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89150">
                  <w:marLeft w:val="0"/>
                  <w:marRight w:val="0"/>
                  <w:marTop w:val="0"/>
                  <w:marBottom w:val="0"/>
                  <w:divBdr>
                    <w:top w:val="none" w:sz="0" w:space="0" w:color="auto"/>
                    <w:left w:val="none" w:sz="0" w:space="0" w:color="auto"/>
                    <w:bottom w:val="none" w:sz="0" w:space="0" w:color="auto"/>
                    <w:right w:val="none" w:sz="0" w:space="0" w:color="auto"/>
                  </w:divBdr>
                  <w:divsChild>
                    <w:div w:id="1463958949">
                      <w:marLeft w:val="0"/>
                      <w:marRight w:val="0"/>
                      <w:marTop w:val="0"/>
                      <w:marBottom w:val="0"/>
                      <w:divBdr>
                        <w:top w:val="none" w:sz="0" w:space="0" w:color="auto"/>
                        <w:left w:val="none" w:sz="0" w:space="0" w:color="auto"/>
                        <w:bottom w:val="none" w:sz="0" w:space="0" w:color="auto"/>
                        <w:right w:val="none" w:sz="0" w:space="0" w:color="auto"/>
                      </w:divBdr>
                      <w:divsChild>
                        <w:div w:id="792988015">
                          <w:marLeft w:val="0"/>
                          <w:marRight w:val="0"/>
                          <w:marTop w:val="0"/>
                          <w:marBottom w:val="0"/>
                          <w:divBdr>
                            <w:top w:val="none" w:sz="0" w:space="0" w:color="auto"/>
                            <w:left w:val="none" w:sz="0" w:space="0" w:color="auto"/>
                            <w:bottom w:val="none" w:sz="0" w:space="0" w:color="auto"/>
                            <w:right w:val="none" w:sz="0" w:space="0" w:color="auto"/>
                          </w:divBdr>
                        </w:div>
                        <w:div w:id="206144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733263">
                  <w:marLeft w:val="0"/>
                  <w:marRight w:val="0"/>
                  <w:marTop w:val="0"/>
                  <w:marBottom w:val="0"/>
                  <w:divBdr>
                    <w:top w:val="none" w:sz="0" w:space="0" w:color="auto"/>
                    <w:left w:val="none" w:sz="0" w:space="0" w:color="auto"/>
                    <w:bottom w:val="none" w:sz="0" w:space="0" w:color="auto"/>
                    <w:right w:val="none" w:sz="0" w:space="0" w:color="auto"/>
                  </w:divBdr>
                  <w:divsChild>
                    <w:div w:id="680013448">
                      <w:marLeft w:val="0"/>
                      <w:marRight w:val="0"/>
                      <w:marTop w:val="0"/>
                      <w:marBottom w:val="0"/>
                      <w:divBdr>
                        <w:top w:val="none" w:sz="0" w:space="0" w:color="auto"/>
                        <w:left w:val="none" w:sz="0" w:space="0" w:color="auto"/>
                        <w:bottom w:val="none" w:sz="0" w:space="0" w:color="auto"/>
                        <w:right w:val="none" w:sz="0" w:space="0" w:color="auto"/>
                      </w:divBdr>
                      <w:divsChild>
                        <w:div w:id="1213006078">
                          <w:marLeft w:val="0"/>
                          <w:marRight w:val="0"/>
                          <w:marTop w:val="0"/>
                          <w:marBottom w:val="0"/>
                          <w:divBdr>
                            <w:top w:val="none" w:sz="0" w:space="0" w:color="auto"/>
                            <w:left w:val="none" w:sz="0" w:space="0" w:color="auto"/>
                            <w:bottom w:val="none" w:sz="0" w:space="0" w:color="auto"/>
                            <w:right w:val="none" w:sz="0" w:space="0" w:color="auto"/>
                          </w:divBdr>
                        </w:div>
                        <w:div w:id="182769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395817">
                  <w:marLeft w:val="0"/>
                  <w:marRight w:val="0"/>
                  <w:marTop w:val="0"/>
                  <w:marBottom w:val="0"/>
                  <w:divBdr>
                    <w:top w:val="none" w:sz="0" w:space="0" w:color="auto"/>
                    <w:left w:val="none" w:sz="0" w:space="0" w:color="auto"/>
                    <w:bottom w:val="none" w:sz="0" w:space="0" w:color="auto"/>
                    <w:right w:val="none" w:sz="0" w:space="0" w:color="auto"/>
                  </w:divBdr>
                  <w:divsChild>
                    <w:div w:id="1867019213">
                      <w:marLeft w:val="0"/>
                      <w:marRight w:val="0"/>
                      <w:marTop w:val="0"/>
                      <w:marBottom w:val="0"/>
                      <w:divBdr>
                        <w:top w:val="none" w:sz="0" w:space="0" w:color="auto"/>
                        <w:left w:val="none" w:sz="0" w:space="0" w:color="auto"/>
                        <w:bottom w:val="none" w:sz="0" w:space="0" w:color="auto"/>
                        <w:right w:val="none" w:sz="0" w:space="0" w:color="auto"/>
                      </w:divBdr>
                      <w:divsChild>
                        <w:div w:id="385840933">
                          <w:marLeft w:val="0"/>
                          <w:marRight w:val="0"/>
                          <w:marTop w:val="0"/>
                          <w:marBottom w:val="0"/>
                          <w:divBdr>
                            <w:top w:val="none" w:sz="0" w:space="0" w:color="auto"/>
                            <w:left w:val="none" w:sz="0" w:space="0" w:color="auto"/>
                            <w:bottom w:val="none" w:sz="0" w:space="0" w:color="auto"/>
                            <w:right w:val="none" w:sz="0" w:space="0" w:color="auto"/>
                          </w:divBdr>
                        </w:div>
                        <w:div w:id="93513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83659">
                  <w:marLeft w:val="0"/>
                  <w:marRight w:val="0"/>
                  <w:marTop w:val="0"/>
                  <w:marBottom w:val="0"/>
                  <w:divBdr>
                    <w:top w:val="none" w:sz="0" w:space="0" w:color="auto"/>
                    <w:left w:val="none" w:sz="0" w:space="0" w:color="auto"/>
                    <w:bottom w:val="none" w:sz="0" w:space="0" w:color="auto"/>
                    <w:right w:val="none" w:sz="0" w:space="0" w:color="auto"/>
                  </w:divBdr>
                  <w:divsChild>
                    <w:div w:id="1280912358">
                      <w:marLeft w:val="0"/>
                      <w:marRight w:val="0"/>
                      <w:marTop w:val="0"/>
                      <w:marBottom w:val="0"/>
                      <w:divBdr>
                        <w:top w:val="none" w:sz="0" w:space="0" w:color="auto"/>
                        <w:left w:val="none" w:sz="0" w:space="0" w:color="auto"/>
                        <w:bottom w:val="none" w:sz="0" w:space="0" w:color="auto"/>
                        <w:right w:val="none" w:sz="0" w:space="0" w:color="auto"/>
                      </w:divBdr>
                    </w:div>
                  </w:divsChild>
                </w:div>
                <w:div w:id="583803380">
                  <w:marLeft w:val="0"/>
                  <w:marRight w:val="0"/>
                  <w:marTop w:val="0"/>
                  <w:marBottom w:val="0"/>
                  <w:divBdr>
                    <w:top w:val="none" w:sz="0" w:space="0" w:color="auto"/>
                    <w:left w:val="none" w:sz="0" w:space="0" w:color="auto"/>
                    <w:bottom w:val="none" w:sz="0" w:space="0" w:color="auto"/>
                    <w:right w:val="none" w:sz="0" w:space="0" w:color="auto"/>
                  </w:divBdr>
                  <w:divsChild>
                    <w:div w:id="574171173">
                      <w:marLeft w:val="0"/>
                      <w:marRight w:val="0"/>
                      <w:marTop w:val="0"/>
                      <w:marBottom w:val="0"/>
                      <w:divBdr>
                        <w:top w:val="none" w:sz="0" w:space="0" w:color="auto"/>
                        <w:left w:val="none" w:sz="0" w:space="0" w:color="auto"/>
                        <w:bottom w:val="none" w:sz="0" w:space="0" w:color="auto"/>
                        <w:right w:val="none" w:sz="0" w:space="0" w:color="auto"/>
                      </w:divBdr>
                      <w:divsChild>
                        <w:div w:id="15326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465711">
                  <w:marLeft w:val="0"/>
                  <w:marRight w:val="0"/>
                  <w:marTop w:val="0"/>
                  <w:marBottom w:val="0"/>
                  <w:divBdr>
                    <w:top w:val="none" w:sz="0" w:space="0" w:color="auto"/>
                    <w:left w:val="none" w:sz="0" w:space="0" w:color="auto"/>
                    <w:bottom w:val="none" w:sz="0" w:space="0" w:color="auto"/>
                    <w:right w:val="none" w:sz="0" w:space="0" w:color="auto"/>
                  </w:divBdr>
                  <w:divsChild>
                    <w:div w:id="305209998">
                      <w:marLeft w:val="0"/>
                      <w:marRight w:val="0"/>
                      <w:marTop w:val="0"/>
                      <w:marBottom w:val="0"/>
                      <w:divBdr>
                        <w:top w:val="none" w:sz="0" w:space="0" w:color="auto"/>
                        <w:left w:val="none" w:sz="0" w:space="0" w:color="auto"/>
                        <w:bottom w:val="none" w:sz="0" w:space="0" w:color="auto"/>
                        <w:right w:val="none" w:sz="0" w:space="0" w:color="auto"/>
                      </w:divBdr>
                      <w:divsChild>
                        <w:div w:id="1759059349">
                          <w:marLeft w:val="0"/>
                          <w:marRight w:val="0"/>
                          <w:marTop w:val="0"/>
                          <w:marBottom w:val="0"/>
                          <w:divBdr>
                            <w:top w:val="none" w:sz="0" w:space="0" w:color="auto"/>
                            <w:left w:val="none" w:sz="0" w:space="0" w:color="auto"/>
                            <w:bottom w:val="none" w:sz="0" w:space="0" w:color="auto"/>
                            <w:right w:val="none" w:sz="0" w:space="0" w:color="auto"/>
                          </w:divBdr>
                        </w:div>
                        <w:div w:id="189839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368331">
                  <w:marLeft w:val="0"/>
                  <w:marRight w:val="0"/>
                  <w:marTop w:val="0"/>
                  <w:marBottom w:val="0"/>
                  <w:divBdr>
                    <w:top w:val="none" w:sz="0" w:space="0" w:color="auto"/>
                    <w:left w:val="none" w:sz="0" w:space="0" w:color="auto"/>
                    <w:bottom w:val="none" w:sz="0" w:space="0" w:color="auto"/>
                    <w:right w:val="none" w:sz="0" w:space="0" w:color="auto"/>
                  </w:divBdr>
                  <w:divsChild>
                    <w:div w:id="2109034566">
                      <w:marLeft w:val="0"/>
                      <w:marRight w:val="0"/>
                      <w:marTop w:val="0"/>
                      <w:marBottom w:val="0"/>
                      <w:divBdr>
                        <w:top w:val="none" w:sz="0" w:space="0" w:color="auto"/>
                        <w:left w:val="none" w:sz="0" w:space="0" w:color="auto"/>
                        <w:bottom w:val="none" w:sz="0" w:space="0" w:color="auto"/>
                        <w:right w:val="none" w:sz="0" w:space="0" w:color="auto"/>
                      </w:divBdr>
                      <w:divsChild>
                        <w:div w:id="172009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299">
                  <w:marLeft w:val="0"/>
                  <w:marRight w:val="0"/>
                  <w:marTop w:val="0"/>
                  <w:marBottom w:val="0"/>
                  <w:divBdr>
                    <w:top w:val="none" w:sz="0" w:space="0" w:color="auto"/>
                    <w:left w:val="none" w:sz="0" w:space="0" w:color="auto"/>
                    <w:bottom w:val="none" w:sz="0" w:space="0" w:color="auto"/>
                    <w:right w:val="none" w:sz="0" w:space="0" w:color="auto"/>
                  </w:divBdr>
                </w:div>
                <w:div w:id="752093773">
                  <w:marLeft w:val="0"/>
                  <w:marRight w:val="0"/>
                  <w:marTop w:val="0"/>
                  <w:marBottom w:val="0"/>
                  <w:divBdr>
                    <w:top w:val="none" w:sz="0" w:space="0" w:color="auto"/>
                    <w:left w:val="none" w:sz="0" w:space="0" w:color="auto"/>
                    <w:bottom w:val="none" w:sz="0" w:space="0" w:color="auto"/>
                    <w:right w:val="none" w:sz="0" w:space="0" w:color="auto"/>
                  </w:divBdr>
                  <w:divsChild>
                    <w:div w:id="969364267">
                      <w:marLeft w:val="0"/>
                      <w:marRight w:val="0"/>
                      <w:marTop w:val="0"/>
                      <w:marBottom w:val="0"/>
                      <w:divBdr>
                        <w:top w:val="none" w:sz="0" w:space="0" w:color="auto"/>
                        <w:left w:val="none" w:sz="0" w:space="0" w:color="auto"/>
                        <w:bottom w:val="none" w:sz="0" w:space="0" w:color="auto"/>
                        <w:right w:val="none" w:sz="0" w:space="0" w:color="auto"/>
                      </w:divBdr>
                      <w:divsChild>
                        <w:div w:id="138155655">
                          <w:marLeft w:val="0"/>
                          <w:marRight w:val="0"/>
                          <w:marTop w:val="0"/>
                          <w:marBottom w:val="0"/>
                          <w:divBdr>
                            <w:top w:val="none" w:sz="0" w:space="0" w:color="auto"/>
                            <w:left w:val="none" w:sz="0" w:space="0" w:color="auto"/>
                            <w:bottom w:val="none" w:sz="0" w:space="0" w:color="auto"/>
                            <w:right w:val="none" w:sz="0" w:space="0" w:color="auto"/>
                          </w:divBdr>
                        </w:div>
                        <w:div w:id="60052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33775">
                  <w:marLeft w:val="0"/>
                  <w:marRight w:val="0"/>
                  <w:marTop w:val="0"/>
                  <w:marBottom w:val="0"/>
                  <w:divBdr>
                    <w:top w:val="none" w:sz="0" w:space="0" w:color="auto"/>
                    <w:left w:val="none" w:sz="0" w:space="0" w:color="auto"/>
                    <w:bottom w:val="none" w:sz="0" w:space="0" w:color="auto"/>
                    <w:right w:val="none" w:sz="0" w:space="0" w:color="auto"/>
                  </w:divBdr>
                  <w:divsChild>
                    <w:div w:id="944264356">
                      <w:marLeft w:val="0"/>
                      <w:marRight w:val="0"/>
                      <w:marTop w:val="0"/>
                      <w:marBottom w:val="0"/>
                      <w:divBdr>
                        <w:top w:val="none" w:sz="0" w:space="0" w:color="auto"/>
                        <w:left w:val="none" w:sz="0" w:space="0" w:color="auto"/>
                        <w:bottom w:val="none" w:sz="0" w:space="0" w:color="auto"/>
                        <w:right w:val="none" w:sz="0" w:space="0" w:color="auto"/>
                      </w:divBdr>
                      <w:divsChild>
                        <w:div w:id="136132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631553">
                  <w:marLeft w:val="0"/>
                  <w:marRight w:val="0"/>
                  <w:marTop w:val="0"/>
                  <w:marBottom w:val="0"/>
                  <w:divBdr>
                    <w:top w:val="none" w:sz="0" w:space="0" w:color="auto"/>
                    <w:left w:val="none" w:sz="0" w:space="0" w:color="auto"/>
                    <w:bottom w:val="none" w:sz="0" w:space="0" w:color="auto"/>
                    <w:right w:val="none" w:sz="0" w:space="0" w:color="auto"/>
                  </w:divBdr>
                  <w:divsChild>
                    <w:div w:id="1989363288">
                      <w:marLeft w:val="0"/>
                      <w:marRight w:val="0"/>
                      <w:marTop w:val="0"/>
                      <w:marBottom w:val="0"/>
                      <w:divBdr>
                        <w:top w:val="none" w:sz="0" w:space="0" w:color="auto"/>
                        <w:left w:val="none" w:sz="0" w:space="0" w:color="auto"/>
                        <w:bottom w:val="none" w:sz="0" w:space="0" w:color="auto"/>
                        <w:right w:val="none" w:sz="0" w:space="0" w:color="auto"/>
                      </w:divBdr>
                      <w:divsChild>
                        <w:div w:id="145360658">
                          <w:marLeft w:val="0"/>
                          <w:marRight w:val="0"/>
                          <w:marTop w:val="0"/>
                          <w:marBottom w:val="0"/>
                          <w:divBdr>
                            <w:top w:val="none" w:sz="0" w:space="0" w:color="auto"/>
                            <w:left w:val="none" w:sz="0" w:space="0" w:color="auto"/>
                            <w:bottom w:val="none" w:sz="0" w:space="0" w:color="auto"/>
                            <w:right w:val="none" w:sz="0" w:space="0" w:color="auto"/>
                          </w:divBdr>
                        </w:div>
                        <w:div w:id="103915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88734">
                  <w:marLeft w:val="0"/>
                  <w:marRight w:val="0"/>
                  <w:marTop w:val="0"/>
                  <w:marBottom w:val="0"/>
                  <w:divBdr>
                    <w:top w:val="none" w:sz="0" w:space="0" w:color="auto"/>
                    <w:left w:val="none" w:sz="0" w:space="0" w:color="auto"/>
                    <w:bottom w:val="none" w:sz="0" w:space="0" w:color="auto"/>
                    <w:right w:val="none" w:sz="0" w:space="0" w:color="auto"/>
                  </w:divBdr>
                </w:div>
                <w:div w:id="837234050">
                  <w:marLeft w:val="0"/>
                  <w:marRight w:val="0"/>
                  <w:marTop w:val="0"/>
                  <w:marBottom w:val="0"/>
                  <w:divBdr>
                    <w:top w:val="none" w:sz="0" w:space="0" w:color="auto"/>
                    <w:left w:val="none" w:sz="0" w:space="0" w:color="auto"/>
                    <w:bottom w:val="none" w:sz="0" w:space="0" w:color="auto"/>
                    <w:right w:val="none" w:sz="0" w:space="0" w:color="auto"/>
                  </w:divBdr>
                  <w:divsChild>
                    <w:div w:id="1579287000">
                      <w:marLeft w:val="0"/>
                      <w:marRight w:val="0"/>
                      <w:marTop w:val="0"/>
                      <w:marBottom w:val="0"/>
                      <w:divBdr>
                        <w:top w:val="none" w:sz="0" w:space="0" w:color="auto"/>
                        <w:left w:val="none" w:sz="0" w:space="0" w:color="auto"/>
                        <w:bottom w:val="none" w:sz="0" w:space="0" w:color="auto"/>
                        <w:right w:val="none" w:sz="0" w:space="0" w:color="auto"/>
                      </w:divBdr>
                    </w:div>
                  </w:divsChild>
                </w:div>
                <w:div w:id="935403746">
                  <w:marLeft w:val="0"/>
                  <w:marRight w:val="0"/>
                  <w:marTop w:val="0"/>
                  <w:marBottom w:val="0"/>
                  <w:divBdr>
                    <w:top w:val="none" w:sz="0" w:space="0" w:color="auto"/>
                    <w:left w:val="none" w:sz="0" w:space="0" w:color="auto"/>
                    <w:bottom w:val="none" w:sz="0" w:space="0" w:color="auto"/>
                    <w:right w:val="none" w:sz="0" w:space="0" w:color="auto"/>
                  </w:divBdr>
                  <w:divsChild>
                    <w:div w:id="1441484747">
                      <w:marLeft w:val="0"/>
                      <w:marRight w:val="0"/>
                      <w:marTop w:val="0"/>
                      <w:marBottom w:val="0"/>
                      <w:divBdr>
                        <w:top w:val="none" w:sz="0" w:space="0" w:color="auto"/>
                        <w:left w:val="none" w:sz="0" w:space="0" w:color="auto"/>
                        <w:bottom w:val="none" w:sz="0" w:space="0" w:color="auto"/>
                        <w:right w:val="none" w:sz="0" w:space="0" w:color="auto"/>
                      </w:divBdr>
                      <w:divsChild>
                        <w:div w:id="212893413">
                          <w:marLeft w:val="0"/>
                          <w:marRight w:val="0"/>
                          <w:marTop w:val="0"/>
                          <w:marBottom w:val="0"/>
                          <w:divBdr>
                            <w:top w:val="none" w:sz="0" w:space="0" w:color="auto"/>
                            <w:left w:val="none" w:sz="0" w:space="0" w:color="auto"/>
                            <w:bottom w:val="none" w:sz="0" w:space="0" w:color="auto"/>
                            <w:right w:val="none" w:sz="0" w:space="0" w:color="auto"/>
                          </w:divBdr>
                        </w:div>
                        <w:div w:id="72676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32843">
                  <w:marLeft w:val="0"/>
                  <w:marRight w:val="0"/>
                  <w:marTop w:val="0"/>
                  <w:marBottom w:val="0"/>
                  <w:divBdr>
                    <w:top w:val="none" w:sz="0" w:space="0" w:color="auto"/>
                    <w:left w:val="none" w:sz="0" w:space="0" w:color="auto"/>
                    <w:bottom w:val="none" w:sz="0" w:space="0" w:color="auto"/>
                    <w:right w:val="none" w:sz="0" w:space="0" w:color="auto"/>
                  </w:divBdr>
                </w:div>
                <w:div w:id="1124620989">
                  <w:marLeft w:val="0"/>
                  <w:marRight w:val="0"/>
                  <w:marTop w:val="0"/>
                  <w:marBottom w:val="0"/>
                  <w:divBdr>
                    <w:top w:val="none" w:sz="0" w:space="0" w:color="auto"/>
                    <w:left w:val="none" w:sz="0" w:space="0" w:color="auto"/>
                    <w:bottom w:val="none" w:sz="0" w:space="0" w:color="auto"/>
                    <w:right w:val="none" w:sz="0" w:space="0" w:color="auto"/>
                  </w:divBdr>
                  <w:divsChild>
                    <w:div w:id="1528058651">
                      <w:marLeft w:val="0"/>
                      <w:marRight w:val="0"/>
                      <w:marTop w:val="0"/>
                      <w:marBottom w:val="0"/>
                      <w:divBdr>
                        <w:top w:val="none" w:sz="0" w:space="0" w:color="auto"/>
                        <w:left w:val="none" w:sz="0" w:space="0" w:color="auto"/>
                        <w:bottom w:val="none" w:sz="0" w:space="0" w:color="auto"/>
                        <w:right w:val="none" w:sz="0" w:space="0" w:color="auto"/>
                      </w:divBdr>
                      <w:divsChild>
                        <w:div w:id="133260930">
                          <w:marLeft w:val="0"/>
                          <w:marRight w:val="0"/>
                          <w:marTop w:val="0"/>
                          <w:marBottom w:val="0"/>
                          <w:divBdr>
                            <w:top w:val="none" w:sz="0" w:space="0" w:color="auto"/>
                            <w:left w:val="none" w:sz="0" w:space="0" w:color="auto"/>
                            <w:bottom w:val="none" w:sz="0" w:space="0" w:color="auto"/>
                            <w:right w:val="none" w:sz="0" w:space="0" w:color="auto"/>
                          </w:divBdr>
                        </w:div>
                        <w:div w:id="70694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828478">
                  <w:marLeft w:val="0"/>
                  <w:marRight w:val="0"/>
                  <w:marTop w:val="0"/>
                  <w:marBottom w:val="0"/>
                  <w:divBdr>
                    <w:top w:val="none" w:sz="0" w:space="0" w:color="auto"/>
                    <w:left w:val="none" w:sz="0" w:space="0" w:color="auto"/>
                    <w:bottom w:val="none" w:sz="0" w:space="0" w:color="auto"/>
                    <w:right w:val="none" w:sz="0" w:space="0" w:color="auto"/>
                  </w:divBdr>
                  <w:divsChild>
                    <w:div w:id="782916716">
                      <w:marLeft w:val="0"/>
                      <w:marRight w:val="0"/>
                      <w:marTop w:val="0"/>
                      <w:marBottom w:val="0"/>
                      <w:divBdr>
                        <w:top w:val="none" w:sz="0" w:space="0" w:color="auto"/>
                        <w:left w:val="none" w:sz="0" w:space="0" w:color="auto"/>
                        <w:bottom w:val="none" w:sz="0" w:space="0" w:color="auto"/>
                        <w:right w:val="none" w:sz="0" w:space="0" w:color="auto"/>
                      </w:divBdr>
                      <w:divsChild>
                        <w:div w:id="2059544075">
                          <w:marLeft w:val="0"/>
                          <w:marRight w:val="0"/>
                          <w:marTop w:val="0"/>
                          <w:marBottom w:val="0"/>
                          <w:divBdr>
                            <w:top w:val="none" w:sz="0" w:space="0" w:color="auto"/>
                            <w:left w:val="none" w:sz="0" w:space="0" w:color="auto"/>
                            <w:bottom w:val="none" w:sz="0" w:space="0" w:color="auto"/>
                            <w:right w:val="none" w:sz="0" w:space="0" w:color="auto"/>
                          </w:divBdr>
                        </w:div>
                        <w:div w:id="211316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430233">
                  <w:marLeft w:val="0"/>
                  <w:marRight w:val="0"/>
                  <w:marTop w:val="0"/>
                  <w:marBottom w:val="0"/>
                  <w:divBdr>
                    <w:top w:val="none" w:sz="0" w:space="0" w:color="auto"/>
                    <w:left w:val="none" w:sz="0" w:space="0" w:color="auto"/>
                    <w:bottom w:val="none" w:sz="0" w:space="0" w:color="auto"/>
                    <w:right w:val="none" w:sz="0" w:space="0" w:color="auto"/>
                  </w:divBdr>
                  <w:divsChild>
                    <w:div w:id="1746102411">
                      <w:marLeft w:val="0"/>
                      <w:marRight w:val="0"/>
                      <w:marTop w:val="0"/>
                      <w:marBottom w:val="0"/>
                      <w:divBdr>
                        <w:top w:val="none" w:sz="0" w:space="0" w:color="auto"/>
                        <w:left w:val="none" w:sz="0" w:space="0" w:color="auto"/>
                        <w:bottom w:val="none" w:sz="0" w:space="0" w:color="auto"/>
                        <w:right w:val="none" w:sz="0" w:space="0" w:color="auto"/>
                      </w:divBdr>
                      <w:divsChild>
                        <w:div w:id="1044714880">
                          <w:marLeft w:val="0"/>
                          <w:marRight w:val="0"/>
                          <w:marTop w:val="0"/>
                          <w:marBottom w:val="0"/>
                          <w:divBdr>
                            <w:top w:val="none" w:sz="0" w:space="0" w:color="auto"/>
                            <w:left w:val="none" w:sz="0" w:space="0" w:color="auto"/>
                            <w:bottom w:val="none" w:sz="0" w:space="0" w:color="auto"/>
                            <w:right w:val="none" w:sz="0" w:space="0" w:color="auto"/>
                          </w:divBdr>
                        </w:div>
                        <w:div w:id="171712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515239">
                  <w:marLeft w:val="0"/>
                  <w:marRight w:val="0"/>
                  <w:marTop w:val="0"/>
                  <w:marBottom w:val="0"/>
                  <w:divBdr>
                    <w:top w:val="none" w:sz="0" w:space="0" w:color="auto"/>
                    <w:left w:val="none" w:sz="0" w:space="0" w:color="auto"/>
                    <w:bottom w:val="none" w:sz="0" w:space="0" w:color="auto"/>
                    <w:right w:val="none" w:sz="0" w:space="0" w:color="auto"/>
                  </w:divBdr>
                  <w:divsChild>
                    <w:div w:id="818690734">
                      <w:marLeft w:val="0"/>
                      <w:marRight w:val="0"/>
                      <w:marTop w:val="0"/>
                      <w:marBottom w:val="0"/>
                      <w:divBdr>
                        <w:top w:val="none" w:sz="0" w:space="0" w:color="auto"/>
                        <w:left w:val="none" w:sz="0" w:space="0" w:color="auto"/>
                        <w:bottom w:val="none" w:sz="0" w:space="0" w:color="auto"/>
                        <w:right w:val="none" w:sz="0" w:space="0" w:color="auto"/>
                      </w:divBdr>
                      <w:divsChild>
                        <w:div w:id="15450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268984">
                  <w:marLeft w:val="0"/>
                  <w:marRight w:val="0"/>
                  <w:marTop w:val="0"/>
                  <w:marBottom w:val="0"/>
                  <w:divBdr>
                    <w:top w:val="none" w:sz="0" w:space="0" w:color="auto"/>
                    <w:left w:val="none" w:sz="0" w:space="0" w:color="auto"/>
                    <w:bottom w:val="none" w:sz="0" w:space="0" w:color="auto"/>
                    <w:right w:val="none" w:sz="0" w:space="0" w:color="auto"/>
                  </w:divBdr>
                </w:div>
                <w:div w:id="1382941827">
                  <w:marLeft w:val="0"/>
                  <w:marRight w:val="0"/>
                  <w:marTop w:val="0"/>
                  <w:marBottom w:val="0"/>
                  <w:divBdr>
                    <w:top w:val="none" w:sz="0" w:space="0" w:color="auto"/>
                    <w:left w:val="none" w:sz="0" w:space="0" w:color="auto"/>
                    <w:bottom w:val="none" w:sz="0" w:space="0" w:color="auto"/>
                    <w:right w:val="none" w:sz="0" w:space="0" w:color="auto"/>
                  </w:divBdr>
                  <w:divsChild>
                    <w:div w:id="1734620112">
                      <w:marLeft w:val="0"/>
                      <w:marRight w:val="0"/>
                      <w:marTop w:val="0"/>
                      <w:marBottom w:val="0"/>
                      <w:divBdr>
                        <w:top w:val="none" w:sz="0" w:space="0" w:color="auto"/>
                        <w:left w:val="none" w:sz="0" w:space="0" w:color="auto"/>
                        <w:bottom w:val="none" w:sz="0" w:space="0" w:color="auto"/>
                        <w:right w:val="none" w:sz="0" w:space="0" w:color="auto"/>
                      </w:divBdr>
                      <w:divsChild>
                        <w:div w:id="71808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754411">
                  <w:marLeft w:val="0"/>
                  <w:marRight w:val="0"/>
                  <w:marTop w:val="0"/>
                  <w:marBottom w:val="0"/>
                  <w:divBdr>
                    <w:top w:val="none" w:sz="0" w:space="0" w:color="auto"/>
                    <w:left w:val="none" w:sz="0" w:space="0" w:color="auto"/>
                    <w:bottom w:val="none" w:sz="0" w:space="0" w:color="auto"/>
                    <w:right w:val="none" w:sz="0" w:space="0" w:color="auto"/>
                  </w:divBdr>
                  <w:divsChild>
                    <w:div w:id="1856000381">
                      <w:marLeft w:val="0"/>
                      <w:marRight w:val="0"/>
                      <w:marTop w:val="0"/>
                      <w:marBottom w:val="0"/>
                      <w:divBdr>
                        <w:top w:val="none" w:sz="0" w:space="0" w:color="auto"/>
                        <w:left w:val="none" w:sz="0" w:space="0" w:color="auto"/>
                        <w:bottom w:val="none" w:sz="0" w:space="0" w:color="auto"/>
                        <w:right w:val="none" w:sz="0" w:space="0" w:color="auto"/>
                      </w:divBdr>
                      <w:divsChild>
                        <w:div w:id="11228608">
                          <w:marLeft w:val="0"/>
                          <w:marRight w:val="0"/>
                          <w:marTop w:val="0"/>
                          <w:marBottom w:val="0"/>
                          <w:divBdr>
                            <w:top w:val="none" w:sz="0" w:space="0" w:color="auto"/>
                            <w:left w:val="none" w:sz="0" w:space="0" w:color="auto"/>
                            <w:bottom w:val="none" w:sz="0" w:space="0" w:color="auto"/>
                            <w:right w:val="none" w:sz="0" w:space="0" w:color="auto"/>
                          </w:divBdr>
                        </w:div>
                        <w:div w:id="109786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91741">
                  <w:marLeft w:val="0"/>
                  <w:marRight w:val="0"/>
                  <w:marTop w:val="0"/>
                  <w:marBottom w:val="0"/>
                  <w:divBdr>
                    <w:top w:val="none" w:sz="0" w:space="0" w:color="auto"/>
                    <w:left w:val="none" w:sz="0" w:space="0" w:color="auto"/>
                    <w:bottom w:val="none" w:sz="0" w:space="0" w:color="auto"/>
                    <w:right w:val="none" w:sz="0" w:space="0" w:color="auto"/>
                  </w:divBdr>
                </w:div>
                <w:div w:id="1485967815">
                  <w:marLeft w:val="0"/>
                  <w:marRight w:val="0"/>
                  <w:marTop w:val="0"/>
                  <w:marBottom w:val="0"/>
                  <w:divBdr>
                    <w:top w:val="none" w:sz="0" w:space="0" w:color="auto"/>
                    <w:left w:val="none" w:sz="0" w:space="0" w:color="auto"/>
                    <w:bottom w:val="none" w:sz="0" w:space="0" w:color="auto"/>
                    <w:right w:val="none" w:sz="0" w:space="0" w:color="auto"/>
                  </w:divBdr>
                  <w:divsChild>
                    <w:div w:id="660040921">
                      <w:marLeft w:val="0"/>
                      <w:marRight w:val="0"/>
                      <w:marTop w:val="0"/>
                      <w:marBottom w:val="0"/>
                      <w:divBdr>
                        <w:top w:val="none" w:sz="0" w:space="0" w:color="auto"/>
                        <w:left w:val="none" w:sz="0" w:space="0" w:color="auto"/>
                        <w:bottom w:val="none" w:sz="0" w:space="0" w:color="auto"/>
                        <w:right w:val="none" w:sz="0" w:space="0" w:color="auto"/>
                      </w:divBdr>
                      <w:divsChild>
                        <w:div w:id="999579052">
                          <w:marLeft w:val="0"/>
                          <w:marRight w:val="0"/>
                          <w:marTop w:val="0"/>
                          <w:marBottom w:val="0"/>
                          <w:divBdr>
                            <w:top w:val="none" w:sz="0" w:space="0" w:color="auto"/>
                            <w:left w:val="none" w:sz="0" w:space="0" w:color="auto"/>
                            <w:bottom w:val="none" w:sz="0" w:space="0" w:color="auto"/>
                            <w:right w:val="none" w:sz="0" w:space="0" w:color="auto"/>
                          </w:divBdr>
                        </w:div>
                        <w:div w:id="211100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3902">
                  <w:marLeft w:val="0"/>
                  <w:marRight w:val="0"/>
                  <w:marTop w:val="0"/>
                  <w:marBottom w:val="0"/>
                  <w:divBdr>
                    <w:top w:val="none" w:sz="0" w:space="0" w:color="auto"/>
                    <w:left w:val="none" w:sz="0" w:space="0" w:color="auto"/>
                    <w:bottom w:val="none" w:sz="0" w:space="0" w:color="auto"/>
                    <w:right w:val="none" w:sz="0" w:space="0" w:color="auto"/>
                  </w:divBdr>
                </w:div>
                <w:div w:id="1628655504">
                  <w:marLeft w:val="0"/>
                  <w:marRight w:val="0"/>
                  <w:marTop w:val="0"/>
                  <w:marBottom w:val="0"/>
                  <w:divBdr>
                    <w:top w:val="none" w:sz="0" w:space="0" w:color="auto"/>
                    <w:left w:val="none" w:sz="0" w:space="0" w:color="auto"/>
                    <w:bottom w:val="none" w:sz="0" w:space="0" w:color="auto"/>
                    <w:right w:val="none" w:sz="0" w:space="0" w:color="auto"/>
                  </w:divBdr>
                  <w:divsChild>
                    <w:div w:id="1777208970">
                      <w:marLeft w:val="0"/>
                      <w:marRight w:val="0"/>
                      <w:marTop w:val="0"/>
                      <w:marBottom w:val="0"/>
                      <w:divBdr>
                        <w:top w:val="none" w:sz="0" w:space="0" w:color="auto"/>
                        <w:left w:val="none" w:sz="0" w:space="0" w:color="auto"/>
                        <w:bottom w:val="none" w:sz="0" w:space="0" w:color="auto"/>
                        <w:right w:val="none" w:sz="0" w:space="0" w:color="auto"/>
                      </w:divBdr>
                      <w:divsChild>
                        <w:div w:id="170023048">
                          <w:marLeft w:val="0"/>
                          <w:marRight w:val="0"/>
                          <w:marTop w:val="0"/>
                          <w:marBottom w:val="0"/>
                          <w:divBdr>
                            <w:top w:val="none" w:sz="0" w:space="0" w:color="auto"/>
                            <w:left w:val="none" w:sz="0" w:space="0" w:color="auto"/>
                            <w:bottom w:val="none" w:sz="0" w:space="0" w:color="auto"/>
                            <w:right w:val="none" w:sz="0" w:space="0" w:color="auto"/>
                          </w:divBdr>
                        </w:div>
                        <w:div w:id="89130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48384">
                  <w:marLeft w:val="0"/>
                  <w:marRight w:val="0"/>
                  <w:marTop w:val="0"/>
                  <w:marBottom w:val="0"/>
                  <w:divBdr>
                    <w:top w:val="none" w:sz="0" w:space="0" w:color="auto"/>
                    <w:left w:val="none" w:sz="0" w:space="0" w:color="auto"/>
                    <w:bottom w:val="none" w:sz="0" w:space="0" w:color="auto"/>
                    <w:right w:val="none" w:sz="0" w:space="0" w:color="auto"/>
                  </w:divBdr>
                  <w:divsChild>
                    <w:div w:id="1205094311">
                      <w:marLeft w:val="0"/>
                      <w:marRight w:val="0"/>
                      <w:marTop w:val="0"/>
                      <w:marBottom w:val="0"/>
                      <w:divBdr>
                        <w:top w:val="none" w:sz="0" w:space="0" w:color="auto"/>
                        <w:left w:val="none" w:sz="0" w:space="0" w:color="auto"/>
                        <w:bottom w:val="none" w:sz="0" w:space="0" w:color="auto"/>
                        <w:right w:val="none" w:sz="0" w:space="0" w:color="auto"/>
                      </w:divBdr>
                    </w:div>
                  </w:divsChild>
                </w:div>
                <w:div w:id="1734891516">
                  <w:marLeft w:val="0"/>
                  <w:marRight w:val="0"/>
                  <w:marTop w:val="0"/>
                  <w:marBottom w:val="0"/>
                  <w:divBdr>
                    <w:top w:val="none" w:sz="0" w:space="0" w:color="auto"/>
                    <w:left w:val="none" w:sz="0" w:space="0" w:color="auto"/>
                    <w:bottom w:val="none" w:sz="0" w:space="0" w:color="auto"/>
                    <w:right w:val="none" w:sz="0" w:space="0" w:color="auto"/>
                  </w:divBdr>
                  <w:divsChild>
                    <w:div w:id="46225110">
                      <w:marLeft w:val="0"/>
                      <w:marRight w:val="0"/>
                      <w:marTop w:val="0"/>
                      <w:marBottom w:val="0"/>
                      <w:divBdr>
                        <w:top w:val="none" w:sz="0" w:space="0" w:color="auto"/>
                        <w:left w:val="none" w:sz="0" w:space="0" w:color="auto"/>
                        <w:bottom w:val="none" w:sz="0" w:space="0" w:color="auto"/>
                        <w:right w:val="none" w:sz="0" w:space="0" w:color="auto"/>
                      </w:divBdr>
                    </w:div>
                  </w:divsChild>
                </w:div>
                <w:div w:id="1755662977">
                  <w:marLeft w:val="0"/>
                  <w:marRight w:val="0"/>
                  <w:marTop w:val="0"/>
                  <w:marBottom w:val="0"/>
                  <w:divBdr>
                    <w:top w:val="none" w:sz="0" w:space="0" w:color="auto"/>
                    <w:left w:val="none" w:sz="0" w:space="0" w:color="auto"/>
                    <w:bottom w:val="none" w:sz="0" w:space="0" w:color="auto"/>
                    <w:right w:val="none" w:sz="0" w:space="0" w:color="auto"/>
                  </w:divBdr>
                </w:div>
                <w:div w:id="1765495953">
                  <w:marLeft w:val="0"/>
                  <w:marRight w:val="0"/>
                  <w:marTop w:val="0"/>
                  <w:marBottom w:val="0"/>
                  <w:divBdr>
                    <w:top w:val="none" w:sz="0" w:space="0" w:color="auto"/>
                    <w:left w:val="none" w:sz="0" w:space="0" w:color="auto"/>
                    <w:bottom w:val="none" w:sz="0" w:space="0" w:color="auto"/>
                    <w:right w:val="none" w:sz="0" w:space="0" w:color="auto"/>
                  </w:divBdr>
                  <w:divsChild>
                    <w:div w:id="2085254522">
                      <w:marLeft w:val="0"/>
                      <w:marRight w:val="0"/>
                      <w:marTop w:val="0"/>
                      <w:marBottom w:val="0"/>
                      <w:divBdr>
                        <w:top w:val="none" w:sz="0" w:space="0" w:color="auto"/>
                        <w:left w:val="none" w:sz="0" w:space="0" w:color="auto"/>
                        <w:bottom w:val="none" w:sz="0" w:space="0" w:color="auto"/>
                        <w:right w:val="none" w:sz="0" w:space="0" w:color="auto"/>
                      </w:divBdr>
                      <w:divsChild>
                        <w:div w:id="593052566">
                          <w:marLeft w:val="0"/>
                          <w:marRight w:val="0"/>
                          <w:marTop w:val="0"/>
                          <w:marBottom w:val="0"/>
                          <w:divBdr>
                            <w:top w:val="none" w:sz="0" w:space="0" w:color="auto"/>
                            <w:left w:val="none" w:sz="0" w:space="0" w:color="auto"/>
                            <w:bottom w:val="none" w:sz="0" w:space="0" w:color="auto"/>
                            <w:right w:val="none" w:sz="0" w:space="0" w:color="auto"/>
                          </w:divBdr>
                        </w:div>
                        <w:div w:id="133872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003554">
                  <w:marLeft w:val="0"/>
                  <w:marRight w:val="0"/>
                  <w:marTop w:val="0"/>
                  <w:marBottom w:val="0"/>
                  <w:divBdr>
                    <w:top w:val="none" w:sz="0" w:space="0" w:color="auto"/>
                    <w:left w:val="none" w:sz="0" w:space="0" w:color="auto"/>
                    <w:bottom w:val="none" w:sz="0" w:space="0" w:color="auto"/>
                    <w:right w:val="none" w:sz="0" w:space="0" w:color="auto"/>
                  </w:divBdr>
                </w:div>
                <w:div w:id="1842694468">
                  <w:marLeft w:val="0"/>
                  <w:marRight w:val="0"/>
                  <w:marTop w:val="0"/>
                  <w:marBottom w:val="0"/>
                  <w:divBdr>
                    <w:top w:val="none" w:sz="0" w:space="0" w:color="auto"/>
                    <w:left w:val="none" w:sz="0" w:space="0" w:color="auto"/>
                    <w:bottom w:val="none" w:sz="0" w:space="0" w:color="auto"/>
                    <w:right w:val="none" w:sz="0" w:space="0" w:color="auto"/>
                  </w:divBdr>
                  <w:divsChild>
                    <w:div w:id="1772627203">
                      <w:marLeft w:val="0"/>
                      <w:marRight w:val="0"/>
                      <w:marTop w:val="0"/>
                      <w:marBottom w:val="0"/>
                      <w:divBdr>
                        <w:top w:val="none" w:sz="0" w:space="0" w:color="auto"/>
                        <w:left w:val="none" w:sz="0" w:space="0" w:color="auto"/>
                        <w:bottom w:val="none" w:sz="0" w:space="0" w:color="auto"/>
                        <w:right w:val="none" w:sz="0" w:space="0" w:color="auto"/>
                      </w:divBdr>
                      <w:divsChild>
                        <w:div w:id="697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2343">
                  <w:marLeft w:val="0"/>
                  <w:marRight w:val="0"/>
                  <w:marTop w:val="0"/>
                  <w:marBottom w:val="0"/>
                  <w:divBdr>
                    <w:top w:val="none" w:sz="0" w:space="0" w:color="auto"/>
                    <w:left w:val="none" w:sz="0" w:space="0" w:color="auto"/>
                    <w:bottom w:val="none" w:sz="0" w:space="0" w:color="auto"/>
                    <w:right w:val="none" w:sz="0" w:space="0" w:color="auto"/>
                  </w:divBdr>
                  <w:divsChild>
                    <w:div w:id="722828176">
                      <w:marLeft w:val="0"/>
                      <w:marRight w:val="0"/>
                      <w:marTop w:val="0"/>
                      <w:marBottom w:val="0"/>
                      <w:divBdr>
                        <w:top w:val="none" w:sz="0" w:space="0" w:color="auto"/>
                        <w:left w:val="none" w:sz="0" w:space="0" w:color="auto"/>
                        <w:bottom w:val="none" w:sz="0" w:space="0" w:color="auto"/>
                        <w:right w:val="none" w:sz="0" w:space="0" w:color="auto"/>
                      </w:divBdr>
                    </w:div>
                  </w:divsChild>
                </w:div>
                <w:div w:id="1851143670">
                  <w:marLeft w:val="0"/>
                  <w:marRight w:val="0"/>
                  <w:marTop w:val="0"/>
                  <w:marBottom w:val="0"/>
                  <w:divBdr>
                    <w:top w:val="none" w:sz="0" w:space="0" w:color="auto"/>
                    <w:left w:val="none" w:sz="0" w:space="0" w:color="auto"/>
                    <w:bottom w:val="none" w:sz="0" w:space="0" w:color="auto"/>
                    <w:right w:val="none" w:sz="0" w:space="0" w:color="auto"/>
                  </w:divBdr>
                  <w:divsChild>
                    <w:div w:id="292836451">
                      <w:marLeft w:val="0"/>
                      <w:marRight w:val="0"/>
                      <w:marTop w:val="0"/>
                      <w:marBottom w:val="0"/>
                      <w:divBdr>
                        <w:top w:val="none" w:sz="0" w:space="0" w:color="auto"/>
                        <w:left w:val="none" w:sz="0" w:space="0" w:color="auto"/>
                        <w:bottom w:val="none" w:sz="0" w:space="0" w:color="auto"/>
                        <w:right w:val="none" w:sz="0" w:space="0" w:color="auto"/>
                      </w:divBdr>
                    </w:div>
                  </w:divsChild>
                </w:div>
                <w:div w:id="1933002063">
                  <w:marLeft w:val="0"/>
                  <w:marRight w:val="0"/>
                  <w:marTop w:val="0"/>
                  <w:marBottom w:val="0"/>
                  <w:divBdr>
                    <w:top w:val="none" w:sz="0" w:space="0" w:color="auto"/>
                    <w:left w:val="none" w:sz="0" w:space="0" w:color="auto"/>
                    <w:bottom w:val="none" w:sz="0" w:space="0" w:color="auto"/>
                    <w:right w:val="none" w:sz="0" w:space="0" w:color="auto"/>
                  </w:divBdr>
                </w:div>
                <w:div w:id="2021621163">
                  <w:marLeft w:val="0"/>
                  <w:marRight w:val="0"/>
                  <w:marTop w:val="0"/>
                  <w:marBottom w:val="0"/>
                  <w:divBdr>
                    <w:top w:val="none" w:sz="0" w:space="0" w:color="auto"/>
                    <w:left w:val="none" w:sz="0" w:space="0" w:color="auto"/>
                    <w:bottom w:val="none" w:sz="0" w:space="0" w:color="auto"/>
                    <w:right w:val="none" w:sz="0" w:space="0" w:color="auto"/>
                  </w:divBdr>
                  <w:divsChild>
                    <w:div w:id="1240946250">
                      <w:marLeft w:val="0"/>
                      <w:marRight w:val="0"/>
                      <w:marTop w:val="0"/>
                      <w:marBottom w:val="0"/>
                      <w:divBdr>
                        <w:top w:val="none" w:sz="0" w:space="0" w:color="auto"/>
                        <w:left w:val="none" w:sz="0" w:space="0" w:color="auto"/>
                        <w:bottom w:val="none" w:sz="0" w:space="0" w:color="auto"/>
                        <w:right w:val="none" w:sz="0" w:space="0" w:color="auto"/>
                      </w:divBdr>
                      <w:divsChild>
                        <w:div w:id="178088213">
                          <w:marLeft w:val="0"/>
                          <w:marRight w:val="0"/>
                          <w:marTop w:val="0"/>
                          <w:marBottom w:val="0"/>
                          <w:divBdr>
                            <w:top w:val="none" w:sz="0" w:space="0" w:color="auto"/>
                            <w:left w:val="none" w:sz="0" w:space="0" w:color="auto"/>
                            <w:bottom w:val="none" w:sz="0" w:space="0" w:color="auto"/>
                            <w:right w:val="none" w:sz="0" w:space="0" w:color="auto"/>
                          </w:divBdr>
                        </w:div>
                        <w:div w:id="182014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84174">
                  <w:marLeft w:val="0"/>
                  <w:marRight w:val="0"/>
                  <w:marTop w:val="0"/>
                  <w:marBottom w:val="0"/>
                  <w:divBdr>
                    <w:top w:val="none" w:sz="0" w:space="0" w:color="auto"/>
                    <w:left w:val="none" w:sz="0" w:space="0" w:color="auto"/>
                    <w:bottom w:val="none" w:sz="0" w:space="0" w:color="auto"/>
                    <w:right w:val="none" w:sz="0" w:space="0" w:color="auto"/>
                  </w:divBdr>
                  <w:divsChild>
                    <w:div w:id="408774419">
                      <w:marLeft w:val="0"/>
                      <w:marRight w:val="0"/>
                      <w:marTop w:val="0"/>
                      <w:marBottom w:val="0"/>
                      <w:divBdr>
                        <w:top w:val="none" w:sz="0" w:space="0" w:color="auto"/>
                        <w:left w:val="none" w:sz="0" w:space="0" w:color="auto"/>
                        <w:bottom w:val="none" w:sz="0" w:space="0" w:color="auto"/>
                        <w:right w:val="none" w:sz="0" w:space="0" w:color="auto"/>
                      </w:divBdr>
                      <w:divsChild>
                        <w:div w:id="621422652">
                          <w:marLeft w:val="0"/>
                          <w:marRight w:val="0"/>
                          <w:marTop w:val="0"/>
                          <w:marBottom w:val="0"/>
                          <w:divBdr>
                            <w:top w:val="none" w:sz="0" w:space="0" w:color="auto"/>
                            <w:left w:val="none" w:sz="0" w:space="0" w:color="auto"/>
                            <w:bottom w:val="none" w:sz="0" w:space="0" w:color="auto"/>
                            <w:right w:val="none" w:sz="0" w:space="0" w:color="auto"/>
                          </w:divBdr>
                        </w:div>
                        <w:div w:id="17013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240266">
          <w:marLeft w:val="0"/>
          <w:marRight w:val="0"/>
          <w:marTop w:val="0"/>
          <w:marBottom w:val="0"/>
          <w:divBdr>
            <w:top w:val="none" w:sz="0" w:space="0" w:color="auto"/>
            <w:left w:val="none" w:sz="0" w:space="0" w:color="auto"/>
            <w:bottom w:val="none" w:sz="0" w:space="0" w:color="auto"/>
            <w:right w:val="none" w:sz="0" w:space="0" w:color="auto"/>
          </w:divBdr>
          <w:divsChild>
            <w:div w:id="30436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9</Pages>
  <Words>2125</Words>
  <Characters>12114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Svetlomira Nedyalkova (2010796)</cp:lastModifiedBy>
  <cp:revision>15</cp:revision>
  <dcterms:created xsi:type="dcterms:W3CDTF">2020-12-09T17:37:00Z</dcterms:created>
  <dcterms:modified xsi:type="dcterms:W3CDTF">2020-12-12T16:37:00Z</dcterms:modified>
</cp:coreProperties>
</file>