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1587743" w:rsidP="5D70CEEA" w:rsidRDefault="11587743" w14:paraId="523EA658" w14:textId="7D15A2D7">
      <w:pPr>
        <w:spacing w:line="360" w:lineRule="auto"/>
        <w:jc w:val="center"/>
        <w:rPr>
          <w:rFonts w:ascii="Times New Roman" w:hAnsi="Times New Roman" w:eastAsia="Times New Roman" w:cs="Times New Roman"/>
          <w:sz w:val="32"/>
          <w:szCs w:val="32"/>
          <w:u w:val="single"/>
        </w:rPr>
      </w:pPr>
      <w:r w:rsidRPr="5D70CEEA" w:rsidR="11587743">
        <w:rPr>
          <w:rFonts w:ascii="Times New Roman" w:hAnsi="Times New Roman" w:eastAsia="Times New Roman" w:cs="Times New Roman"/>
          <w:sz w:val="32"/>
          <w:szCs w:val="32"/>
          <w:u w:val="single"/>
        </w:rPr>
        <w:t>Reflection one</w:t>
      </w:r>
      <w:r w:rsidRPr="5D70CEEA" w:rsidR="70106FFD">
        <w:rPr>
          <w:rFonts w:ascii="Times New Roman" w:hAnsi="Times New Roman" w:eastAsia="Times New Roman" w:cs="Times New Roman"/>
          <w:sz w:val="32"/>
          <w:szCs w:val="32"/>
          <w:u w:val="single"/>
        </w:rPr>
        <w:t>.</w:t>
      </w:r>
    </w:p>
    <w:p w:rsidR="5D70CEEA" w:rsidP="5D70CEEA" w:rsidRDefault="5D70CEEA" w14:paraId="30E1FCEA" w14:textId="35177B1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E54CDCB" w:rsidP="5D70CEEA" w:rsidRDefault="0E54CDCB" w14:paraId="51B6A788" w14:textId="00A750E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0E54CD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reflection </w:t>
      </w:r>
      <w:r w:rsidRPr="5D70CEEA" w:rsidR="1C9084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 a </w:t>
      </w:r>
      <w:r w:rsidRPr="5D70CEEA" w:rsidR="5DEB9F45">
        <w:rPr>
          <w:rFonts w:ascii="Times New Roman" w:hAnsi="Times New Roman" w:eastAsia="Times New Roman" w:cs="Times New Roman"/>
          <w:sz w:val="24"/>
          <w:szCs w:val="24"/>
          <w:u w:val="none"/>
        </w:rPr>
        <w:t>Multi-Agency</w:t>
      </w:r>
      <w:r w:rsidRPr="5D70CEEA" w:rsidR="1C9084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Support Team (</w:t>
      </w:r>
      <w:r w:rsidRPr="5D70CEEA" w:rsidR="1629EE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MAST) </w:t>
      </w:r>
      <w:r w:rsidRPr="5D70CEEA" w:rsidR="6EDFC786">
        <w:rPr>
          <w:rFonts w:ascii="Times New Roman" w:hAnsi="Times New Roman" w:eastAsia="Times New Roman" w:cs="Times New Roman"/>
          <w:sz w:val="24"/>
          <w:szCs w:val="24"/>
          <w:u w:val="none"/>
        </w:rPr>
        <w:t>mobility review</w:t>
      </w:r>
      <w:r w:rsidRPr="5D70CEEA" w:rsidR="7E992C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within the Accident and Emergency</w:t>
      </w:r>
      <w:r w:rsidRPr="5D70CEEA" w:rsidR="50C2CC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(A&amp;E)</w:t>
      </w:r>
      <w:r w:rsidRPr="5D70CEEA" w:rsidR="7E992C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7E992C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department </w:t>
      </w:r>
      <w:r w:rsidRPr="5D70CEEA" w:rsidR="0E54CD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using the </w:t>
      </w:r>
      <w:r w:rsidRPr="5D70CEEA" w:rsidR="7BE2F70F">
        <w:rPr>
          <w:rFonts w:ascii="Times New Roman" w:hAnsi="Times New Roman" w:eastAsia="Times New Roman" w:cs="Times New Roman"/>
          <w:sz w:val="24"/>
          <w:szCs w:val="24"/>
          <w:u w:val="none"/>
        </w:rPr>
        <w:t>Gibbs' cycle of reflection</w:t>
      </w:r>
      <w:r w:rsidRPr="5D70CEEA" w:rsidR="012746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3FCC2BEC">
        <w:rPr>
          <w:rFonts w:ascii="Times New Roman" w:hAnsi="Times New Roman" w:eastAsia="Times New Roman" w:cs="Times New Roman"/>
          <w:sz w:val="24"/>
          <w:szCs w:val="24"/>
          <w:u w:val="none"/>
        </w:rPr>
        <w:t>a seminal theory in practice</w:t>
      </w:r>
      <w:r w:rsidRPr="5D70CEEA" w:rsidR="1B6E3D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(Gibbs, </w:t>
      </w:r>
      <w:r w:rsidRPr="5D70CEEA" w:rsidR="35B534C1">
        <w:rPr>
          <w:rFonts w:ascii="Times New Roman" w:hAnsi="Times New Roman" w:eastAsia="Times New Roman" w:cs="Times New Roman"/>
          <w:sz w:val="24"/>
          <w:szCs w:val="24"/>
          <w:u w:val="none"/>
        </w:rPr>
        <w:t>1988, as</w:t>
      </w:r>
      <w:r w:rsidRPr="5D70CEEA" w:rsidR="1B6E3D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cited in Jasper,</w:t>
      </w:r>
      <w:r w:rsidRPr="5D70CEEA" w:rsidR="6DC75D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2013).</w:t>
      </w:r>
    </w:p>
    <w:p w:rsidR="5D70CEEA" w:rsidP="5D70CEEA" w:rsidRDefault="5D70CEEA" w14:paraId="603AA978" w14:textId="26FF2D2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60A1D4E2" w:rsidP="5D70CEEA" w:rsidRDefault="60A1D4E2" w14:paraId="27091FE5" w14:textId="2D1E7DC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60A1D4E2">
        <w:rPr>
          <w:rFonts w:ascii="Times New Roman" w:hAnsi="Times New Roman" w:eastAsia="Times New Roman" w:cs="Times New Roman"/>
          <w:sz w:val="24"/>
          <w:szCs w:val="24"/>
          <w:u w:val="single"/>
        </w:rPr>
        <w:t>DESCRIPTION.</w:t>
      </w:r>
    </w:p>
    <w:p w:rsidR="511B7FD3" w:rsidP="5D70CEEA" w:rsidRDefault="511B7FD3" w14:paraId="06FCD385" w14:textId="2EB22232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511B7F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5D70CEEA" w:rsidR="7DB954DC">
        <w:rPr>
          <w:rFonts w:ascii="Times New Roman" w:hAnsi="Times New Roman" w:eastAsia="Times New Roman" w:cs="Times New Roman"/>
          <w:sz w:val="24"/>
          <w:szCs w:val="24"/>
          <w:u w:val="none"/>
        </w:rPr>
        <w:t>78-year-old</w:t>
      </w:r>
      <w:r w:rsidRPr="5D70CEEA" w:rsidR="511B7F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 </w:t>
      </w:r>
      <w:r w:rsidRPr="5D70CEEA" w:rsidR="1BB0AC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advanced dementia </w:t>
      </w:r>
      <w:r w:rsidRPr="5D70CEEA" w:rsidR="220C21DB">
        <w:rPr>
          <w:rFonts w:ascii="Times New Roman" w:hAnsi="Times New Roman" w:eastAsia="Times New Roman" w:cs="Times New Roman"/>
          <w:sz w:val="24"/>
          <w:szCs w:val="24"/>
          <w:u w:val="none"/>
        </w:rPr>
        <w:t>attended A</w:t>
      </w:r>
      <w:r w:rsidRPr="5D70CEEA" w:rsidR="4AB4E9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&amp;E with a fall </w:t>
      </w:r>
      <w:r w:rsidRPr="5D70CEEA" w:rsidR="601AB016">
        <w:rPr>
          <w:rFonts w:ascii="Times New Roman" w:hAnsi="Times New Roman" w:eastAsia="Times New Roman" w:cs="Times New Roman"/>
          <w:sz w:val="24"/>
          <w:szCs w:val="24"/>
          <w:u w:val="none"/>
        </w:rPr>
        <w:t>in a nursing home</w:t>
      </w:r>
      <w:r w:rsidRPr="5D70CEEA" w:rsidR="6B09C3D2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D70CEEA" w:rsidR="6B09C3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0C91EF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5D70CEEA" w:rsidR="6B09C3D2">
        <w:rPr>
          <w:rFonts w:ascii="Times New Roman" w:hAnsi="Times New Roman" w:eastAsia="Times New Roman" w:cs="Times New Roman"/>
          <w:sz w:val="24"/>
          <w:szCs w:val="24"/>
          <w:u w:val="none"/>
        </w:rPr>
        <w:t>r</w:t>
      </w:r>
      <w:r w:rsidRPr="5D70CEEA" w:rsidR="4AB4E96F">
        <w:rPr>
          <w:rFonts w:ascii="Times New Roman" w:hAnsi="Times New Roman" w:eastAsia="Times New Roman" w:cs="Times New Roman"/>
          <w:sz w:val="24"/>
          <w:szCs w:val="24"/>
          <w:u w:val="none"/>
        </w:rPr>
        <w:t>eferr</w:t>
      </w:r>
      <w:r w:rsidRPr="5D70CEEA" w:rsidR="2328FF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 </w:t>
      </w:r>
      <w:r w:rsidRPr="5D70CEEA" w:rsidR="4AB4E9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</w:t>
      </w:r>
      <w:r w:rsidRPr="5D70CEEA" w:rsidR="1858FE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MAST team </w:t>
      </w:r>
      <w:r w:rsidRPr="5D70CEEA" w:rsidR="363DC2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was made </w:t>
      </w:r>
      <w:r w:rsidRPr="5D70CEEA" w:rsidR="1858FEE4">
        <w:rPr>
          <w:rFonts w:ascii="Times New Roman" w:hAnsi="Times New Roman" w:eastAsia="Times New Roman" w:cs="Times New Roman"/>
          <w:sz w:val="24"/>
          <w:szCs w:val="24"/>
          <w:u w:val="none"/>
        </w:rPr>
        <w:t>for a mobility review</w:t>
      </w:r>
      <w:r w:rsidRPr="5D70CEEA" w:rsidR="0F8D858B">
        <w:rPr>
          <w:rFonts w:ascii="Times New Roman" w:hAnsi="Times New Roman" w:eastAsia="Times New Roman" w:cs="Times New Roman"/>
          <w:sz w:val="24"/>
          <w:szCs w:val="24"/>
          <w:u w:val="none"/>
        </w:rPr>
        <w:t>. On referral the patient was said to have right hip pain with no fracture and a laceration</w:t>
      </w:r>
      <w:r w:rsidRPr="5D70CEEA" w:rsidR="7A61A7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 right elbow. </w:t>
      </w:r>
      <w:r w:rsidRPr="5D70CEEA" w:rsidR="1D2ED529">
        <w:rPr>
          <w:rFonts w:ascii="Times New Roman" w:hAnsi="Times New Roman" w:eastAsia="Times New Roman" w:cs="Times New Roman"/>
          <w:sz w:val="24"/>
          <w:szCs w:val="24"/>
          <w:u w:val="none"/>
        </w:rPr>
        <w:t>On arrival to meet the patient, it was noted he was in a trolley by the nurse's station with a student nurse watching him.</w:t>
      </w:r>
      <w:r w:rsidRPr="5D70CEEA" w:rsidR="4D126C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454EA5F9">
        <w:rPr>
          <w:rFonts w:ascii="Times New Roman" w:hAnsi="Times New Roman" w:eastAsia="Times New Roman" w:cs="Times New Roman"/>
          <w:sz w:val="24"/>
          <w:szCs w:val="24"/>
          <w:u w:val="none"/>
        </w:rPr>
        <w:t>A Comprehensive geriatric</w:t>
      </w:r>
      <w:r w:rsidRPr="5D70CEEA" w:rsidR="54EFCC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assessment </w:t>
      </w:r>
      <w:r w:rsidRPr="5D70CEEA" w:rsidR="759D5982">
        <w:rPr>
          <w:rFonts w:ascii="Times New Roman" w:hAnsi="Times New Roman" w:eastAsia="Times New Roman" w:cs="Times New Roman"/>
          <w:sz w:val="24"/>
          <w:szCs w:val="24"/>
          <w:u w:val="none"/>
        </w:rPr>
        <w:t>form was started</w:t>
      </w:r>
      <w:r w:rsidRPr="5D70CEEA" w:rsidR="0A8A69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2FDE66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but when asked questions the patient </w:t>
      </w:r>
      <w:r w:rsidRPr="5D70CEEA" w:rsidR="7BBEDD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would not respond </w:t>
      </w:r>
      <w:r w:rsidRPr="5D70CEEA" w:rsidR="70E5DF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cognitively but babble and fidget with the blankets. </w:t>
      </w:r>
      <w:r w:rsidRPr="5D70CEEA" w:rsidR="515894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was decided due to the patient’s </w:t>
      </w:r>
      <w:r w:rsidRPr="5D70CEEA" w:rsidR="515894D8">
        <w:rPr>
          <w:rFonts w:ascii="Times New Roman" w:hAnsi="Times New Roman" w:eastAsia="Times New Roman" w:cs="Times New Roman"/>
          <w:sz w:val="24"/>
          <w:szCs w:val="24"/>
          <w:u w:val="none"/>
        </w:rPr>
        <w:t>previous</w:t>
      </w:r>
      <w:r w:rsidRPr="5D70CEEA" w:rsidR="515894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diagnosis of advanced </w:t>
      </w:r>
      <w:r w:rsidRPr="5D70CEEA" w:rsidR="361772AB">
        <w:rPr>
          <w:rFonts w:ascii="Times New Roman" w:hAnsi="Times New Roman" w:eastAsia="Times New Roman" w:cs="Times New Roman"/>
          <w:sz w:val="24"/>
          <w:szCs w:val="24"/>
          <w:u w:val="none"/>
        </w:rPr>
        <w:t>dementia to</w:t>
      </w:r>
      <w:r w:rsidRPr="5D70CEEA" w:rsidR="12B3AF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follow </w:t>
      </w:r>
      <w:r w:rsidRPr="5D70CEEA" w:rsidR="000E87A7">
        <w:rPr>
          <w:rFonts w:ascii="Times New Roman" w:hAnsi="Times New Roman" w:eastAsia="Times New Roman" w:cs="Times New Roman"/>
          <w:sz w:val="24"/>
          <w:szCs w:val="24"/>
          <w:u w:val="none"/>
        </w:rPr>
        <w:t>principle</w:t>
      </w:r>
      <w:r w:rsidRPr="5D70CEEA" w:rsidR="12B3AF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4 of the Ment</w:t>
      </w:r>
      <w:r w:rsidRPr="5D70CEEA" w:rsidR="018984A5">
        <w:rPr>
          <w:rFonts w:ascii="Times New Roman" w:hAnsi="Times New Roman" w:eastAsia="Times New Roman" w:cs="Times New Roman"/>
          <w:sz w:val="24"/>
          <w:szCs w:val="24"/>
          <w:u w:val="none"/>
        </w:rPr>
        <w:t>al Capacity Act (</w:t>
      </w:r>
      <w:r w:rsidRPr="5D70CEEA" w:rsidR="3C7E090F">
        <w:rPr>
          <w:rFonts w:ascii="Times New Roman" w:hAnsi="Times New Roman" w:eastAsia="Times New Roman" w:cs="Times New Roman"/>
          <w:sz w:val="24"/>
          <w:szCs w:val="24"/>
          <w:u w:val="none"/>
        </w:rPr>
        <w:t>2005) (</w:t>
      </w:r>
      <w:r w:rsidRPr="5D70CEEA" w:rsidR="018984A5">
        <w:rPr>
          <w:rFonts w:ascii="Times New Roman" w:hAnsi="Times New Roman" w:eastAsia="Times New Roman" w:cs="Times New Roman"/>
          <w:sz w:val="24"/>
          <w:szCs w:val="24"/>
          <w:u w:val="none"/>
        </w:rPr>
        <w:t>Social</w:t>
      </w:r>
      <w:r w:rsidRPr="5D70CEEA" w:rsidR="1BD07B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Care Institute for Excellence, 2022).</w:t>
      </w:r>
      <w:r w:rsidRPr="5D70CEEA" w:rsidR="13E1656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Acting in the best interests </w:t>
      </w:r>
      <w:r w:rsidRPr="5D70CEEA" w:rsidR="11C7BD97">
        <w:rPr>
          <w:rFonts w:ascii="Times New Roman" w:hAnsi="Times New Roman" w:eastAsia="Times New Roman" w:cs="Times New Roman"/>
          <w:sz w:val="24"/>
          <w:szCs w:val="24"/>
          <w:u w:val="none"/>
        </w:rPr>
        <w:t>of the</w:t>
      </w:r>
      <w:r w:rsidRPr="5D70CEEA" w:rsidR="13E1656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4F3B678F">
        <w:rPr>
          <w:rFonts w:ascii="Times New Roman" w:hAnsi="Times New Roman" w:eastAsia="Times New Roman" w:cs="Times New Roman"/>
          <w:sz w:val="24"/>
          <w:szCs w:val="24"/>
          <w:u w:val="none"/>
        </w:rPr>
        <w:t>patient,</w:t>
      </w:r>
      <w:r w:rsidRPr="5D70CEEA" w:rsidR="13E1656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nursing home was contacted to collect co</w:t>
      </w:r>
      <w:r w:rsidRPr="5D70CEEA" w:rsidR="1E86B1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llateral about the </w:t>
      </w:r>
      <w:r w:rsidRPr="5D70CEEA" w:rsidR="517E6575">
        <w:rPr>
          <w:rFonts w:ascii="Times New Roman" w:hAnsi="Times New Roman" w:eastAsia="Times New Roman" w:cs="Times New Roman"/>
          <w:sz w:val="24"/>
          <w:szCs w:val="24"/>
          <w:u w:val="none"/>
        </w:rPr>
        <w:t>patient's</w:t>
      </w:r>
      <w:r w:rsidRPr="5D70CEEA" w:rsidR="1E86B1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normal function. The nursing home said </w:t>
      </w:r>
      <w:r w:rsidRPr="5D70CEEA" w:rsidR="23F31C7F">
        <w:rPr>
          <w:rFonts w:ascii="Times New Roman" w:hAnsi="Times New Roman" w:eastAsia="Times New Roman" w:cs="Times New Roman"/>
          <w:sz w:val="24"/>
          <w:szCs w:val="24"/>
          <w:u w:val="none"/>
        </w:rPr>
        <w:t>that the</w:t>
      </w:r>
      <w:r w:rsidRPr="5D70CEEA" w:rsidR="1E86B1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patient was normally </w:t>
      </w:r>
      <w:r w:rsidRPr="5D70CEEA" w:rsidR="741B274A">
        <w:rPr>
          <w:rFonts w:ascii="Times New Roman" w:hAnsi="Times New Roman" w:eastAsia="Times New Roman" w:cs="Times New Roman"/>
          <w:sz w:val="24"/>
          <w:szCs w:val="24"/>
          <w:u w:val="none"/>
        </w:rPr>
        <w:t>independently</w:t>
      </w:r>
      <w:r w:rsidRPr="5D70CEEA" w:rsidR="5FE1CC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4F6ABA06">
        <w:rPr>
          <w:rFonts w:ascii="Times New Roman" w:hAnsi="Times New Roman" w:eastAsia="Times New Roman" w:cs="Times New Roman"/>
          <w:sz w:val="24"/>
          <w:szCs w:val="24"/>
          <w:u w:val="none"/>
        </w:rPr>
        <w:t>mobile,</w:t>
      </w:r>
      <w:r w:rsidRPr="5D70CEEA" w:rsidR="5FE1CC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that the </w:t>
      </w:r>
      <w:r w:rsidRPr="5D70CEEA" w:rsidR="48B40F36">
        <w:rPr>
          <w:rFonts w:ascii="Times New Roman" w:hAnsi="Times New Roman" w:eastAsia="Times New Roman" w:cs="Times New Roman"/>
          <w:sz w:val="24"/>
          <w:szCs w:val="24"/>
          <w:u w:val="none"/>
        </w:rPr>
        <w:t>cognitive</w:t>
      </w:r>
      <w:r w:rsidRPr="5D70CEEA" w:rsidR="5FE1CC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58C0894C">
        <w:rPr>
          <w:rFonts w:ascii="Times New Roman" w:hAnsi="Times New Roman" w:eastAsia="Times New Roman" w:cs="Times New Roman"/>
          <w:sz w:val="24"/>
          <w:szCs w:val="24"/>
          <w:u w:val="none"/>
        </w:rPr>
        <w:t>impairment</w:t>
      </w:r>
      <w:r w:rsidRPr="5D70CEEA" w:rsidR="5FE1CC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normal for h</w:t>
      </w:r>
      <w:r w:rsidRPr="5D70CEEA" w:rsidR="27A37D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im. It was said the patient was wandering in the </w:t>
      </w:r>
      <w:r w:rsidRPr="5D70CEEA" w:rsidR="74479FEB">
        <w:rPr>
          <w:rFonts w:ascii="Times New Roman" w:hAnsi="Times New Roman" w:eastAsia="Times New Roman" w:cs="Times New Roman"/>
          <w:sz w:val="24"/>
          <w:szCs w:val="24"/>
          <w:u w:val="none"/>
        </w:rPr>
        <w:t>corridor</w:t>
      </w:r>
      <w:r w:rsidRPr="5D70CEEA" w:rsidR="27A37D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himself when he tripped and </w:t>
      </w:r>
      <w:r w:rsidRPr="5D70CEEA" w:rsidR="46EF570F">
        <w:rPr>
          <w:rFonts w:ascii="Times New Roman" w:hAnsi="Times New Roman" w:eastAsia="Times New Roman" w:cs="Times New Roman"/>
          <w:sz w:val="24"/>
          <w:szCs w:val="24"/>
          <w:u w:val="none"/>
        </w:rPr>
        <w:t>fell but</w:t>
      </w:r>
      <w:r w:rsidRPr="5D70CEEA" w:rsidR="68FE98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6BB4CDB1">
        <w:rPr>
          <w:rFonts w:ascii="Times New Roman" w:hAnsi="Times New Roman" w:eastAsia="Times New Roman" w:cs="Times New Roman"/>
          <w:sz w:val="24"/>
          <w:szCs w:val="24"/>
          <w:u w:val="none"/>
        </w:rPr>
        <w:t>did not</w:t>
      </w:r>
      <w:r w:rsidRPr="5D70CEEA" w:rsidR="68FE98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appear to be able to </w:t>
      </w:r>
      <w:bookmarkStart w:name="_Int_vQcNIfVr" w:id="1550065748"/>
      <w:r w:rsidRPr="5D70CEEA" w:rsidR="3B40F688">
        <w:rPr>
          <w:rFonts w:ascii="Times New Roman" w:hAnsi="Times New Roman" w:eastAsia="Times New Roman" w:cs="Times New Roman"/>
          <w:sz w:val="24"/>
          <w:szCs w:val="24"/>
          <w:u w:val="none"/>
        </w:rPr>
        <w:t>weight</w:t>
      </w:r>
      <w:bookmarkEnd w:id="1550065748"/>
      <w:r w:rsidRPr="5D70CEEA" w:rsidR="3B40F6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bookmarkStart w:name="_Int_bsVsnf8L" w:id="944729514"/>
      <w:r w:rsidRPr="5D70CEEA" w:rsidR="3B40F688">
        <w:rPr>
          <w:rFonts w:ascii="Times New Roman" w:hAnsi="Times New Roman" w:eastAsia="Times New Roman" w:cs="Times New Roman"/>
          <w:sz w:val="24"/>
          <w:szCs w:val="24"/>
          <w:u w:val="none"/>
        </w:rPr>
        <w:t>bear</w:t>
      </w:r>
      <w:bookmarkEnd w:id="944729514"/>
      <w:r w:rsidRPr="5D70CEEA" w:rsidR="68FE98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their right leg after the fall </w:t>
      </w:r>
      <w:r w:rsidRPr="5D70CEEA" w:rsidR="7560D50D">
        <w:rPr>
          <w:rFonts w:ascii="Times New Roman" w:hAnsi="Times New Roman" w:eastAsia="Times New Roman" w:cs="Times New Roman"/>
          <w:sz w:val="24"/>
          <w:szCs w:val="24"/>
          <w:u w:val="none"/>
        </w:rPr>
        <w:t>so,</w:t>
      </w:r>
      <w:r w:rsidRPr="5D70CEEA" w:rsidR="68FE98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they called for </w:t>
      </w:r>
      <w:r w:rsidRPr="5D70CEEA" w:rsidR="7D632AD5">
        <w:rPr>
          <w:rFonts w:ascii="Times New Roman" w:hAnsi="Times New Roman" w:eastAsia="Times New Roman" w:cs="Times New Roman"/>
          <w:sz w:val="24"/>
          <w:szCs w:val="24"/>
          <w:u w:val="none"/>
        </w:rPr>
        <w:t>an ambulance.</w:t>
      </w:r>
    </w:p>
    <w:p w:rsidR="2C47DB1E" w:rsidP="5D70CEEA" w:rsidRDefault="2C47DB1E" w14:paraId="410C0A1C" w14:textId="11E83AF1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2C47DB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three members of the MAST team (Occupational therapist, District </w:t>
      </w:r>
      <w:r w:rsidRPr="5D70CEEA" w:rsidR="4CF56885">
        <w:rPr>
          <w:rFonts w:ascii="Times New Roman" w:hAnsi="Times New Roman" w:eastAsia="Times New Roman" w:cs="Times New Roman"/>
          <w:sz w:val="24"/>
          <w:szCs w:val="24"/>
          <w:u w:val="none"/>
        </w:rPr>
        <w:t>Nurse, and Therapy assistant practitioner) that day decided between them it would be safe to try to stand the patient w</w:t>
      </w:r>
      <w:r w:rsidRPr="5D70CEEA" w:rsidR="7D2658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ith a rollator </w:t>
      </w:r>
      <w:r w:rsidRPr="5D70CEEA" w:rsidR="1747F7FB">
        <w:rPr>
          <w:rFonts w:ascii="Times New Roman" w:hAnsi="Times New Roman" w:eastAsia="Times New Roman" w:cs="Times New Roman"/>
          <w:sz w:val="24"/>
          <w:szCs w:val="24"/>
          <w:u w:val="none"/>
        </w:rPr>
        <w:t>Zimmer</w:t>
      </w:r>
      <w:r w:rsidRPr="5D70CEEA" w:rsidR="7D2658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frame. Using a calm, clear voice and trying to </w:t>
      </w:r>
      <w:r w:rsidRPr="5D70CEEA" w:rsidR="616A4AE9">
        <w:rPr>
          <w:rFonts w:ascii="Times New Roman" w:hAnsi="Times New Roman" w:eastAsia="Times New Roman" w:cs="Times New Roman"/>
          <w:sz w:val="24"/>
          <w:szCs w:val="24"/>
          <w:u w:val="none"/>
        </w:rPr>
        <w:t>make</w:t>
      </w:r>
      <w:r w:rsidRPr="5D70CEEA" w:rsidR="7D2658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eye con</w:t>
      </w:r>
      <w:r w:rsidRPr="5D70CEEA" w:rsidR="5BF498C8">
        <w:rPr>
          <w:rFonts w:ascii="Times New Roman" w:hAnsi="Times New Roman" w:eastAsia="Times New Roman" w:cs="Times New Roman"/>
          <w:sz w:val="24"/>
          <w:szCs w:val="24"/>
          <w:u w:val="none"/>
        </w:rPr>
        <w:t>tact, verbal prompting was made to see if the patient could move to the side of the bed</w:t>
      </w:r>
      <w:r w:rsidRPr="5D70CEEA" w:rsidR="1D4FB3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 patient did not follow prompts very well but did get to the edge of the bed with a little help </w:t>
      </w:r>
      <w:bookmarkStart w:name="_Int_nHkg69rR" w:id="57275891"/>
      <w:r w:rsidRPr="5D70CEEA" w:rsidR="1D4FB397">
        <w:rPr>
          <w:rFonts w:ascii="Times New Roman" w:hAnsi="Times New Roman" w:eastAsia="Times New Roman" w:cs="Times New Roman"/>
          <w:sz w:val="24"/>
          <w:szCs w:val="24"/>
          <w:u w:val="none"/>
        </w:rPr>
        <w:t>with</w:t>
      </w:r>
      <w:bookmarkEnd w:id="57275891"/>
      <w:r w:rsidRPr="5D70CEEA" w:rsidR="1D4FB3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moving his legs. The patient did not have any </w:t>
      </w:r>
      <w:r w:rsidRPr="5D70CEEA" w:rsidR="55ECDD2C">
        <w:rPr>
          <w:rFonts w:ascii="Times New Roman" w:hAnsi="Times New Roman" w:eastAsia="Times New Roman" w:cs="Times New Roman"/>
          <w:sz w:val="24"/>
          <w:szCs w:val="24"/>
          <w:u w:val="none"/>
        </w:rPr>
        <w:t>footwear</w:t>
      </w:r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 </w:t>
      </w:r>
      <w:bookmarkStart w:name="_Int_cpuROq3B" w:id="1689293615"/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>was</w:t>
      </w:r>
      <w:r w:rsidRPr="5D70CEEA" w:rsidR="29F789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>finding</w:t>
      </w:r>
      <w:bookmarkEnd w:id="1689293615"/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floor </w:t>
      </w:r>
      <w:r w:rsidRPr="5D70CEEA" w:rsidR="66700CD8">
        <w:rPr>
          <w:rFonts w:ascii="Times New Roman" w:hAnsi="Times New Roman" w:eastAsia="Times New Roman" w:cs="Times New Roman"/>
          <w:sz w:val="24"/>
          <w:szCs w:val="24"/>
          <w:u w:val="none"/>
        </w:rPr>
        <w:t>Slippy</w:t>
      </w:r>
      <w:r w:rsidRPr="5D70CEEA" w:rsidR="05BEF231">
        <w:rPr>
          <w:rFonts w:ascii="Times New Roman" w:hAnsi="Times New Roman" w:eastAsia="Times New Roman" w:cs="Times New Roman"/>
          <w:sz w:val="24"/>
          <w:szCs w:val="24"/>
          <w:u w:val="none"/>
        </w:rPr>
        <w:t>. The pat</w:t>
      </w:r>
      <w:r w:rsidRPr="5D70CEEA" w:rsidR="7F585BCC">
        <w:rPr>
          <w:rFonts w:ascii="Times New Roman" w:hAnsi="Times New Roman" w:eastAsia="Times New Roman" w:cs="Times New Roman"/>
          <w:sz w:val="24"/>
          <w:szCs w:val="24"/>
          <w:u w:val="none"/>
        </w:rPr>
        <w:t>ient</w:t>
      </w:r>
      <w:r w:rsidRPr="5D70CEEA" w:rsidR="256ED0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not following instructions</w:t>
      </w:r>
      <w:r w:rsidRPr="5D70CEEA" w:rsidR="6079CD5F">
        <w:rPr>
          <w:rFonts w:ascii="Times New Roman" w:hAnsi="Times New Roman" w:eastAsia="Times New Roman" w:cs="Times New Roman"/>
          <w:sz w:val="24"/>
          <w:szCs w:val="24"/>
          <w:u w:val="none"/>
        </w:rPr>
        <w:t>, the environment was very noisy and busy. The patie</w:t>
      </w:r>
      <w:r w:rsidRPr="5D70CEEA" w:rsidR="01275AC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nt </w:t>
      </w:r>
      <w:r w:rsidRPr="5D70CEEA" w:rsidR="0127C80E">
        <w:rPr>
          <w:rFonts w:ascii="Times New Roman" w:hAnsi="Times New Roman" w:eastAsia="Times New Roman" w:cs="Times New Roman"/>
          <w:sz w:val="24"/>
          <w:szCs w:val="24"/>
          <w:u w:val="none"/>
        </w:rPr>
        <w:t>was not</w:t>
      </w:r>
      <w:r w:rsidRPr="5D70CEEA" w:rsidR="01275AC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standing but leaning back and pushing his feet out. It was </w:t>
      </w:r>
      <w:r w:rsidRPr="5D70CEEA" w:rsidR="0F2557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agreed by all not to continue with the review for the safety of the patient and to help the </w:t>
      </w:r>
      <w:r w:rsidRPr="5D70CEEA" w:rsidR="633002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patient to settle back into bed. This </w:t>
      </w:r>
      <w:r w:rsidRPr="5D70CEEA" w:rsidR="3A2FC701">
        <w:rPr>
          <w:rFonts w:ascii="Times New Roman" w:hAnsi="Times New Roman" w:eastAsia="Times New Roman" w:cs="Times New Roman"/>
          <w:sz w:val="24"/>
          <w:szCs w:val="24"/>
          <w:u w:val="none"/>
        </w:rPr>
        <w:t>follows</w:t>
      </w:r>
      <w:r w:rsidRPr="5D70CEEA" w:rsidR="633002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MCA principle </w:t>
      </w:r>
      <w:r w:rsidRPr="5D70CEEA" w:rsidR="18422325">
        <w:rPr>
          <w:rFonts w:ascii="Times New Roman" w:hAnsi="Times New Roman" w:eastAsia="Times New Roman" w:cs="Times New Roman"/>
          <w:sz w:val="24"/>
          <w:szCs w:val="24"/>
          <w:u w:val="none"/>
        </w:rPr>
        <w:t>5 (Social Care Institute for Excellence, 2022).</w:t>
      </w:r>
    </w:p>
    <w:p w:rsidR="38EFB08C" w:rsidP="5D70CEEA" w:rsidRDefault="38EFB08C" w14:paraId="5BCB005E" w14:textId="745095EF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D70CEEA" w:rsidR="38EFB0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nursing </w:t>
      </w:r>
      <w:r w:rsidRPr="5D70CEEA" w:rsidR="28F2EDD0">
        <w:rPr>
          <w:rFonts w:ascii="Times New Roman" w:hAnsi="Times New Roman" w:eastAsia="Times New Roman" w:cs="Times New Roman"/>
          <w:sz w:val="24"/>
          <w:szCs w:val="24"/>
          <w:u w:val="none"/>
        </w:rPr>
        <w:t>home was</w:t>
      </w:r>
      <w:r w:rsidRPr="5D70CEEA" w:rsidR="38EFB0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informed of the </w:t>
      </w:r>
      <w:r w:rsidRPr="5D70CEEA" w:rsidR="498BD3DA">
        <w:rPr>
          <w:rFonts w:ascii="Times New Roman" w:hAnsi="Times New Roman" w:eastAsia="Times New Roman" w:cs="Times New Roman"/>
          <w:sz w:val="24"/>
          <w:szCs w:val="24"/>
          <w:u w:val="none"/>
        </w:rPr>
        <w:t>situation,</w:t>
      </w:r>
      <w:r w:rsidRPr="5D70CEEA" w:rsidR="38EFB0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they were willing to </w:t>
      </w:r>
      <w:r w:rsidRPr="5D70CEEA" w:rsidR="5B1B1731">
        <w:rPr>
          <w:rFonts w:ascii="Times New Roman" w:hAnsi="Times New Roman" w:eastAsia="Times New Roman" w:cs="Times New Roman"/>
          <w:sz w:val="24"/>
          <w:szCs w:val="24"/>
          <w:u w:val="none"/>
        </w:rPr>
        <w:t>accept</w:t>
      </w:r>
      <w:r w:rsidRPr="5D70CEEA" w:rsidR="38EFB0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patient back as it was ag</w:t>
      </w:r>
      <w:r w:rsidRPr="5D70CEEA" w:rsidR="5336A7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reed the patient would respond better to a more familiar </w:t>
      </w:r>
      <w:r w:rsidRPr="5D70CEEA" w:rsidR="5CF5C227">
        <w:rPr>
          <w:rFonts w:ascii="Times New Roman" w:hAnsi="Times New Roman" w:eastAsia="Times New Roman" w:cs="Times New Roman"/>
          <w:sz w:val="24"/>
          <w:szCs w:val="24"/>
          <w:u w:val="none"/>
        </w:rPr>
        <w:t>environment</w:t>
      </w:r>
      <w:r w:rsidRPr="5D70CEEA" w:rsidR="5336A7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5D70CEEA" w:rsidR="73E434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staff (Skills for Care.Org,2013)</w:t>
      </w:r>
      <w:r w:rsidRPr="5D70CEEA" w:rsidR="4C36206A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5D70CEEA" w:rsidP="5D70CEEA" w:rsidRDefault="5D70CEEA" w14:paraId="7061B6E4" w14:textId="0667C068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C36206A" w:rsidP="5D70CEEA" w:rsidRDefault="4C36206A" w14:paraId="0A226B89" w14:textId="720E28C9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D70CEEA" w:rsidR="4C36206A">
        <w:rPr>
          <w:rFonts w:ascii="Times New Roman" w:hAnsi="Times New Roman" w:eastAsia="Times New Roman" w:cs="Times New Roman"/>
          <w:sz w:val="24"/>
          <w:szCs w:val="24"/>
          <w:u w:val="single"/>
        </w:rPr>
        <w:t>FEELINGS</w:t>
      </w:r>
    </w:p>
    <w:p w:rsidR="4C36206A" w:rsidP="5D70CEEA" w:rsidRDefault="4C36206A" w14:paraId="306EA12A" w14:textId="60A673CD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4C3620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Anxious was the feeling </w:t>
      </w:r>
      <w:bookmarkStart w:name="_Int_DEEn9Fbs" w:id="56434370"/>
      <w:r w:rsidRPr="5D70CEEA" w:rsidR="4C36206A">
        <w:rPr>
          <w:rFonts w:ascii="Times New Roman" w:hAnsi="Times New Roman" w:eastAsia="Times New Roman" w:cs="Times New Roman"/>
          <w:sz w:val="24"/>
          <w:szCs w:val="24"/>
          <w:u w:val="none"/>
        </w:rPr>
        <w:t>that</w:t>
      </w:r>
      <w:bookmarkEnd w:id="56434370"/>
      <w:r w:rsidRPr="5D70CEEA" w:rsidR="4C36206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experienced for fear of the patient falling again and further </w:t>
      </w:r>
      <w:r w:rsidRPr="5D70CEEA" w:rsidR="19FE2D98">
        <w:rPr>
          <w:rFonts w:ascii="Times New Roman" w:hAnsi="Times New Roman" w:eastAsia="Times New Roman" w:cs="Times New Roman"/>
          <w:sz w:val="24"/>
          <w:szCs w:val="24"/>
          <w:u w:val="none"/>
        </w:rPr>
        <w:t>injuring himself. Several studies have shown that dementia patients have a higher</w:t>
      </w:r>
      <w:r w:rsidRPr="5D70CEEA" w:rsidR="5B59486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risk of falls that cause fractures, reducing functional </w:t>
      </w:r>
      <w:r w:rsidRPr="5D70CEEA" w:rsidR="614B9B5D">
        <w:rPr>
          <w:rFonts w:ascii="Times New Roman" w:hAnsi="Times New Roman" w:eastAsia="Times New Roman" w:cs="Times New Roman"/>
          <w:sz w:val="24"/>
          <w:szCs w:val="24"/>
          <w:u w:val="none"/>
        </w:rPr>
        <w:t>independence</w:t>
      </w:r>
      <w:r w:rsidRPr="5D70CEEA" w:rsidR="501181A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deconditioning the patient which has an impact on premature death in dementia</w:t>
      </w:r>
      <w:r w:rsidRPr="5D70CEEA" w:rsidR="3D61F0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patients (</w:t>
      </w:r>
      <w:r w:rsidRPr="5D70CEEA" w:rsidR="40182639">
        <w:rPr>
          <w:rFonts w:ascii="Times New Roman" w:hAnsi="Times New Roman" w:eastAsia="Times New Roman" w:cs="Times New Roman"/>
          <w:sz w:val="24"/>
          <w:szCs w:val="24"/>
          <w:u w:val="none"/>
        </w:rPr>
        <w:t>Zhang</w:t>
      </w:r>
      <w:r w:rsidRPr="5D70CEEA" w:rsidR="77A421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et al,</w:t>
      </w:r>
      <w:r w:rsidRPr="5D70CEEA" w:rsidR="321A29D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321A29DC">
        <w:rPr>
          <w:rFonts w:ascii="Times New Roman" w:hAnsi="Times New Roman" w:eastAsia="Times New Roman" w:cs="Times New Roman"/>
          <w:sz w:val="24"/>
          <w:szCs w:val="24"/>
          <w:u w:val="none"/>
        </w:rPr>
        <w:t>2022</w:t>
      </w:r>
      <w:r w:rsidRPr="5D70CEEA" w:rsidR="00C4DE58">
        <w:rPr>
          <w:rFonts w:ascii="Times New Roman" w:hAnsi="Times New Roman" w:eastAsia="Times New Roman" w:cs="Times New Roman"/>
          <w:sz w:val="24"/>
          <w:szCs w:val="24"/>
          <w:u w:val="none"/>
        </w:rPr>
        <w:t>).</w:t>
      </w:r>
    </w:p>
    <w:p w:rsidR="5D70CEEA" w:rsidP="5D70CEEA" w:rsidRDefault="5D70CEEA" w14:paraId="5F710535" w14:textId="55271A6B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7767B7EE" w:rsidP="5D70CEEA" w:rsidRDefault="7767B7EE" w14:paraId="24B990F9" w14:textId="503477CA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7767B7EE">
        <w:rPr>
          <w:rFonts w:ascii="Times New Roman" w:hAnsi="Times New Roman" w:eastAsia="Times New Roman" w:cs="Times New Roman"/>
          <w:sz w:val="24"/>
          <w:szCs w:val="24"/>
          <w:u w:val="single"/>
        </w:rPr>
        <w:t>EVALUATION</w:t>
      </w:r>
      <w:r w:rsidRPr="5D70CEEA" w:rsidR="7767B7EE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7767B7EE" w:rsidP="5D70CEEA" w:rsidRDefault="7767B7EE" w14:paraId="3BE20DB2" w14:textId="5F2CB8AC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5D70CEEA" w:rsidR="7767B7EE">
        <w:rPr>
          <w:rFonts w:ascii="Times New Roman" w:hAnsi="Times New Roman" w:eastAsia="Times New Roman" w:cs="Times New Roman"/>
          <w:sz w:val="24"/>
          <w:szCs w:val="24"/>
          <w:u w:val="none"/>
        </w:rPr>
        <w:t>Pros; All the MAST members supported each other workin</w:t>
      </w:r>
      <w:r w:rsidRPr="5D70CEEA" w:rsidR="2C79D8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 within their limitations. All members were calm and </w:t>
      </w:r>
      <w:r w:rsidRPr="5D70CEEA" w:rsidR="061C197E">
        <w:rPr>
          <w:rFonts w:ascii="Times New Roman" w:hAnsi="Times New Roman" w:eastAsia="Times New Roman" w:cs="Times New Roman"/>
          <w:sz w:val="24"/>
          <w:szCs w:val="24"/>
          <w:u w:val="none"/>
        </w:rPr>
        <w:t>respectful</w:t>
      </w:r>
      <w:r w:rsidRPr="5D70CEEA" w:rsidR="2C79D8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the patient</w:t>
      </w:r>
      <w:r w:rsidRPr="5D70CEEA" w:rsidR="2FB43FD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5D70CEEA" w:rsidR="5593C1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Royal College of Occupational Therapists 2019)</w:t>
      </w:r>
      <w:r w:rsidRPr="5D70CEEA" w:rsidR="220100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(The Chartered Society of Physiotherapy, </w:t>
      </w:r>
      <w:r w:rsidRPr="5D70CEEA" w:rsidR="220100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2023)</w:t>
      </w:r>
    </w:p>
    <w:p w:rsidR="2FB43FD6" w:rsidP="5D70CEEA" w:rsidRDefault="2FB43FD6" w14:paraId="5E8B8122" w14:textId="4C179821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2FB43FD6">
        <w:rPr>
          <w:rFonts w:ascii="Times New Roman" w:hAnsi="Times New Roman" w:eastAsia="Times New Roman" w:cs="Times New Roman"/>
          <w:sz w:val="24"/>
          <w:szCs w:val="24"/>
          <w:u w:val="none"/>
        </w:rPr>
        <w:t>Cons; the patients functional review could not continue safely so the patient was sent b</w:t>
      </w:r>
      <w:r w:rsidRPr="5D70CEEA" w:rsidR="5C2695C1">
        <w:rPr>
          <w:rFonts w:ascii="Times New Roman" w:hAnsi="Times New Roman" w:eastAsia="Times New Roman" w:cs="Times New Roman"/>
          <w:sz w:val="24"/>
          <w:szCs w:val="24"/>
          <w:u w:val="none"/>
        </w:rPr>
        <w:t>ack to the nursing home with an incomplete assessment.</w:t>
      </w:r>
    </w:p>
    <w:p w:rsidR="5D70CEEA" w:rsidP="5D70CEEA" w:rsidRDefault="5D70CEEA" w14:paraId="5FDA6EB7" w14:textId="6CB2A2FF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C2695C1" w:rsidP="5D70CEEA" w:rsidRDefault="5C2695C1" w14:paraId="699A859B" w14:textId="4F72C17C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5C2695C1">
        <w:rPr>
          <w:rFonts w:ascii="Times New Roman" w:hAnsi="Times New Roman" w:eastAsia="Times New Roman" w:cs="Times New Roman"/>
          <w:sz w:val="24"/>
          <w:szCs w:val="24"/>
          <w:u w:val="single"/>
        </w:rPr>
        <w:t>ANALYSIS</w:t>
      </w:r>
      <w:r w:rsidRPr="5D70CEEA" w:rsidR="5C2695C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6919138E" w:rsidP="5D70CEEA" w:rsidRDefault="6919138E" w14:paraId="711E1323" w14:textId="608564A3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691913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From this situation, a knowledge that familiarity of the environment and too many stimuli </w:t>
      </w:r>
      <w:r w:rsidRPr="5D70CEEA" w:rsidR="6919138E">
        <w:rPr>
          <w:rFonts w:ascii="Times New Roman" w:hAnsi="Times New Roman" w:eastAsia="Times New Roman" w:cs="Times New Roman"/>
          <w:sz w:val="24"/>
          <w:szCs w:val="24"/>
          <w:u w:val="none"/>
        </w:rPr>
        <w:t>affect</w:t>
      </w:r>
      <w:r w:rsidRPr="5D70CEEA" w:rsidR="691913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patient with advanced dementia (Skills for Care,</w:t>
      </w:r>
      <w:r w:rsidRPr="5D70CEEA" w:rsidR="7F8A58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70CEEA" w:rsidR="654361C2">
        <w:rPr>
          <w:rFonts w:ascii="Times New Roman" w:hAnsi="Times New Roman" w:eastAsia="Times New Roman" w:cs="Times New Roman"/>
          <w:sz w:val="24"/>
          <w:szCs w:val="24"/>
          <w:u w:val="none"/>
        </w:rPr>
        <w:t>Org, 2013)</w:t>
      </w:r>
      <w:r w:rsidRPr="5D70CEEA" w:rsidR="0D006D1E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5D70CEEA" w:rsidP="5D70CEEA" w:rsidRDefault="5D70CEEA" w14:paraId="39600B77" w14:textId="303F3825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1A2EECAF" w:rsidP="5D70CEEA" w:rsidRDefault="1A2EECAF" w14:paraId="190CB6F1" w14:textId="07B1446F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1A2EECAF">
        <w:rPr>
          <w:rFonts w:ascii="Times New Roman" w:hAnsi="Times New Roman" w:eastAsia="Times New Roman" w:cs="Times New Roman"/>
          <w:sz w:val="24"/>
          <w:szCs w:val="24"/>
          <w:u w:val="single"/>
        </w:rPr>
        <w:t>CONCLUSION</w:t>
      </w:r>
      <w:r w:rsidRPr="5D70CEEA" w:rsidR="1A2EECAF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1A2EECAF" w:rsidP="5D70CEEA" w:rsidRDefault="1A2EECAF" w14:paraId="788DF60D" w14:textId="61F1834D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1A2EEC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Phoning the nursing home to see if one of the carers could </w:t>
      </w:r>
      <w:r w:rsidRPr="5D70CEEA" w:rsidR="1A2EECAF">
        <w:rPr>
          <w:rFonts w:ascii="Times New Roman" w:hAnsi="Times New Roman" w:eastAsia="Times New Roman" w:cs="Times New Roman"/>
          <w:sz w:val="24"/>
          <w:szCs w:val="24"/>
          <w:u w:val="none"/>
        </w:rPr>
        <w:t>accompany</w:t>
      </w:r>
      <w:r w:rsidRPr="5D70CEEA" w:rsidR="1A2EEC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MAST while doing assessments </w:t>
      </w:r>
      <w:r w:rsidRPr="5D70CEEA" w:rsidR="0EE725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the patient may have responded to prompts from a familiar face and voice. </w:t>
      </w:r>
      <w:r w:rsidRPr="5D70CEEA" w:rsidR="54B480CD">
        <w:rPr>
          <w:rFonts w:ascii="Times New Roman" w:hAnsi="Times New Roman" w:eastAsia="Times New Roman" w:cs="Times New Roman"/>
          <w:sz w:val="24"/>
          <w:szCs w:val="24"/>
          <w:u w:val="none"/>
        </w:rPr>
        <w:t>Performing</w:t>
      </w:r>
      <w:r w:rsidRPr="5D70CEEA" w:rsidR="7C3794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mobility assessments in a treatment room where it would have been </w:t>
      </w:r>
      <w:r w:rsidRPr="5D70CEEA" w:rsidR="364FBE61">
        <w:rPr>
          <w:rFonts w:ascii="Times New Roman" w:hAnsi="Times New Roman" w:eastAsia="Times New Roman" w:cs="Times New Roman"/>
          <w:sz w:val="24"/>
          <w:szCs w:val="24"/>
          <w:u w:val="none"/>
        </w:rPr>
        <w:t>quiet</w:t>
      </w:r>
      <w:r w:rsidRPr="5D70CEEA" w:rsidR="7C3794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</w:t>
      </w:r>
      <w:r w:rsidRPr="5D70CEEA" w:rsidR="70EFCE24">
        <w:rPr>
          <w:rFonts w:ascii="Times New Roman" w:hAnsi="Times New Roman" w:eastAsia="Times New Roman" w:cs="Times New Roman"/>
          <w:sz w:val="24"/>
          <w:szCs w:val="24"/>
          <w:u w:val="none"/>
        </w:rPr>
        <w:t>ith less stimuli to distract (Skills for Care, Org,2013).</w:t>
      </w:r>
    </w:p>
    <w:p w:rsidR="5D70CEEA" w:rsidP="5D70CEEA" w:rsidRDefault="5D70CEEA" w14:paraId="71291563" w14:textId="4C262834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7EEDCA81" w:rsidP="5D70CEEA" w:rsidRDefault="7EEDCA81" w14:paraId="447023B2" w14:textId="5518144E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7EEDCA81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ACTION </w:t>
      </w:r>
      <w:r w:rsidRPr="5D70CEEA" w:rsidR="7EEDCA81">
        <w:rPr>
          <w:rFonts w:ascii="Times New Roman" w:hAnsi="Times New Roman" w:eastAsia="Times New Roman" w:cs="Times New Roman"/>
          <w:sz w:val="24"/>
          <w:szCs w:val="24"/>
          <w:u w:val="single"/>
        </w:rPr>
        <w:t>PLAN</w:t>
      </w:r>
      <w:r w:rsidRPr="5D70CEEA" w:rsidR="7EEDCA8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7EEDCA81" w:rsidP="5D70CEEA" w:rsidRDefault="7EEDCA81" w14:paraId="552D11EA" w14:textId="729BDF3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70CEEA" w:rsidR="7EEDCA81">
        <w:rPr>
          <w:rFonts w:ascii="Times New Roman" w:hAnsi="Times New Roman" w:eastAsia="Times New Roman" w:cs="Times New Roman"/>
          <w:sz w:val="24"/>
          <w:szCs w:val="24"/>
          <w:u w:val="none"/>
        </w:rPr>
        <w:t>Ask the nursing home for a</w:t>
      </w:r>
      <w:r w:rsidRPr="5D70CEEA" w:rsidR="4048E5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‘what matters to me’ booklet so MAST, Nurses, </w:t>
      </w:r>
      <w:r w:rsidRPr="5D70CEEA" w:rsidR="172D0619">
        <w:rPr>
          <w:rFonts w:ascii="Times New Roman" w:hAnsi="Times New Roman" w:eastAsia="Times New Roman" w:cs="Times New Roman"/>
          <w:sz w:val="24"/>
          <w:szCs w:val="24"/>
          <w:u w:val="none"/>
        </w:rPr>
        <w:t>Doctors,</w:t>
      </w:r>
      <w:r w:rsidRPr="5D70CEEA" w:rsidR="4048E5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Health Carers</w:t>
      </w:r>
      <w:r w:rsidRPr="5D70CEEA" w:rsidR="01A400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would have a better understanding of the </w:t>
      </w:r>
      <w:r w:rsidRPr="5D70CEEA" w:rsidR="6417F93B">
        <w:rPr>
          <w:rFonts w:ascii="Times New Roman" w:hAnsi="Times New Roman" w:eastAsia="Times New Roman" w:cs="Times New Roman"/>
          <w:sz w:val="24"/>
          <w:szCs w:val="24"/>
          <w:u w:val="none"/>
        </w:rPr>
        <w:t>patients’</w:t>
      </w:r>
      <w:r w:rsidRPr="5D70CEEA" w:rsidR="01A400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likes or dislikes, and how they communicate</w:t>
      </w:r>
      <w:r w:rsidRPr="5D70CEEA" w:rsidR="765C39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Set up a time for a carer to come in and </w:t>
      </w:r>
      <w:r w:rsidRPr="5D70CEEA" w:rsidR="765C395E">
        <w:rPr>
          <w:rFonts w:ascii="Times New Roman" w:hAnsi="Times New Roman" w:eastAsia="Times New Roman" w:cs="Times New Roman"/>
          <w:sz w:val="24"/>
          <w:szCs w:val="24"/>
          <w:u w:val="none"/>
        </w:rPr>
        <w:t>accompany</w:t>
      </w:r>
      <w:r w:rsidRPr="5D70CEEA" w:rsidR="765C39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patient </w:t>
      </w:r>
      <w:r w:rsidRPr="5D70CEEA" w:rsidR="50F6C205">
        <w:rPr>
          <w:rFonts w:ascii="Times New Roman" w:hAnsi="Times New Roman" w:eastAsia="Times New Roman" w:cs="Times New Roman"/>
          <w:sz w:val="24"/>
          <w:szCs w:val="24"/>
          <w:u w:val="none"/>
        </w:rPr>
        <w:t>for mobility</w:t>
      </w:r>
      <w:r w:rsidRPr="5D70CEEA" w:rsidR="1709C6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assessments. </w:t>
      </w:r>
      <w:r w:rsidRPr="5D70CEEA" w:rsidR="4C1BE6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Arrange a </w:t>
      </w:r>
      <w:r w:rsidRPr="5D70CEEA" w:rsidR="223ED212">
        <w:rPr>
          <w:rFonts w:ascii="Times New Roman" w:hAnsi="Times New Roman" w:eastAsia="Times New Roman" w:cs="Times New Roman"/>
          <w:sz w:val="24"/>
          <w:szCs w:val="24"/>
          <w:u w:val="none"/>
        </w:rPr>
        <w:t>quiet</w:t>
      </w:r>
      <w:r w:rsidRPr="5D70CEEA" w:rsidR="4C1BE6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treatment room for assessments. Make sure </w:t>
      </w:r>
      <w:r w:rsidRPr="5D70CEEA" w:rsidR="69F68228">
        <w:rPr>
          <w:rFonts w:ascii="Times New Roman" w:hAnsi="Times New Roman" w:eastAsia="Times New Roman" w:cs="Times New Roman"/>
          <w:sz w:val="24"/>
          <w:szCs w:val="24"/>
          <w:u w:val="none"/>
        </w:rPr>
        <w:t>the patient</w:t>
      </w:r>
      <w:r w:rsidRPr="5D70CEEA" w:rsidR="4C1BE6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has </w:t>
      </w:r>
      <w:r w:rsidRPr="5D70CEEA" w:rsidR="5F6FB097">
        <w:rPr>
          <w:rFonts w:ascii="Times New Roman" w:hAnsi="Times New Roman" w:eastAsia="Times New Roman" w:cs="Times New Roman"/>
          <w:sz w:val="24"/>
          <w:szCs w:val="24"/>
          <w:u w:val="none"/>
        </w:rPr>
        <w:t>appropriate footwear</w:t>
      </w:r>
      <w:r w:rsidRPr="5D70CEEA" w:rsidR="19BFFC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ask the carer to bring some in when they come in.</w:t>
      </w:r>
    </w:p>
    <w:p w:rsidR="5D70CEEA" w:rsidP="5D70CEEA" w:rsidRDefault="5D70CEEA" w14:paraId="4F4836BC" w14:textId="6EB771BC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687F12A2" w14:textId="42B9AA75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68424F72" w14:textId="3BD095C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149116DC" w14:textId="02458BA3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1701ADB9" w14:textId="7B116CB4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21B31F21" w14:textId="72FF1A3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09AE7B8B" w14:textId="723A379F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22D74E35" w14:textId="5B7A645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1F9362CD" w14:textId="52F91F99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6A59C69C" w14:textId="19996133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2B5DD86D" w14:textId="2A40134E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D70CEEA" w:rsidP="5D70CEEA" w:rsidRDefault="5D70CEEA" w14:paraId="3865DDE4" w14:textId="4E9571F6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5D70CEEA" w:rsidP="5D70CEEA" w:rsidRDefault="5D70CEEA" w14:paraId="026334BB" w14:textId="5CC002A6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5D70CEEA" w:rsidP="5D70CEEA" w:rsidRDefault="5D70CEEA" w14:paraId="0BAD0951" w14:textId="04DEADDA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5D70CEEA" w:rsidP="5D70CEEA" w:rsidRDefault="5D70CEEA" w14:paraId="41746066" w14:textId="505C755C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49E6E3A1" w:rsidP="5D70CEEA" w:rsidRDefault="49E6E3A1" w14:paraId="07C89922" w14:textId="110707DB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r w:rsidRPr="5D70CEEA" w:rsidR="49E6E3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REFERENCE</w:t>
      </w:r>
    </w:p>
    <w:p w:rsidR="74FAB954" w:rsidP="5D70CEEA" w:rsidRDefault="74FAB954" w14:paraId="10F22493" w14:textId="59310A36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5D70CEEA" w:rsidR="74FAB954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Book</w:t>
      </w:r>
    </w:p>
    <w:p w:rsidR="18C69F86" w:rsidP="5D70CEEA" w:rsidRDefault="18C69F86" w14:paraId="082D3E3F" w14:textId="56735477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70CEEA" w:rsidR="18C69F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Jasper, M. (2013). </w:t>
      </w:r>
      <w:r w:rsidRPr="5D70CEEA" w:rsidR="18C69F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Beginning reflective practice </w:t>
      </w:r>
      <w:r w:rsidRPr="5D70CEEA" w:rsidR="18C69F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(2nd ed.). Cengage Learning.</w:t>
      </w:r>
    </w:p>
    <w:p w:rsidR="27E90F1C" w:rsidP="5D70CEEA" w:rsidRDefault="27E90F1C" w14:paraId="276C6933" w14:textId="24D166F3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5D70CEEA" w:rsidR="27E90F1C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Website</w:t>
      </w:r>
      <w:r w:rsidRPr="5D70CEEA" w:rsidR="429ECEC9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s</w:t>
      </w:r>
    </w:p>
    <w:p w:rsidR="1865C635" w:rsidP="5D70CEEA" w:rsidRDefault="1865C635" w14:paraId="1622A9CF" w14:textId="69488CD0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70CEEA" w:rsidR="1865C6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Royal College of Occupational Therapists (2019) </w:t>
      </w:r>
      <w:r w:rsidRPr="5D70CEEA" w:rsidR="1865C6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RCOT Professional Standards and Ethics.</w:t>
      </w:r>
      <w:r w:rsidRPr="5D70CEEA" w:rsidR="1B1BFB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at:</w:t>
      </w:r>
      <w:r w:rsidRPr="5D70CEEA" w:rsidR="1B1BFBD2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950ccf322bbd4549">
        <w:r w:rsidRPr="5D70CEEA" w:rsidR="1B1BFBD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https://www.rcot.co.uk/practice-resources/rcot-publications/downloads/rcot-standards-and-ethics</w:t>
        </w:r>
      </w:hyperlink>
      <w:r w:rsidRPr="5D70CEEA" w:rsidR="1B1BFB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3</w:t>
      </w:r>
      <w:r w:rsidRPr="5D70CEEA" w:rsidR="1B1BFBD2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rd</w:t>
      </w:r>
      <w:r w:rsidRPr="5D70CEEA" w:rsidR="1B1BFB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November 2023)</w:t>
      </w:r>
    </w:p>
    <w:p w:rsidR="5D70CEEA" w:rsidP="5D70CEEA" w:rsidRDefault="5D70CEEA" w14:paraId="7357BD68" w14:textId="1A942C77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0C00DA4" w:rsidP="5D70CEEA" w:rsidRDefault="10C00DA4" w14:paraId="3F943596" w14:textId="05FDEF20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5D70CEEA" w:rsidR="10C0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Skills for Care.org (2013) </w:t>
      </w:r>
      <w:r w:rsidRPr="5D70CEEA" w:rsidR="10C00D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Supporting people in the advanced stages of dementia</w:t>
      </w:r>
    </w:p>
    <w:p w:rsidR="10C00DA4" w:rsidP="5D70CEEA" w:rsidRDefault="10C00DA4" w14:paraId="48D1504A" w14:textId="65252850">
      <w:pPr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D70CEEA" w:rsidR="10C0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a9acfa703bfa4322">
        <w:r w:rsidRPr="5D70CEEA" w:rsidR="10C00D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https://www.skillsforcare.org.uk/resources/documents/Developing-your-workforce/Care-topics/Dementia/Supporting-people-in-the-advanced-stages-of-dementia.pdf</w:t>
        </w:r>
      </w:hyperlink>
      <w:r w:rsidRPr="5D70CEEA" w:rsidR="10C0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14</w:t>
      </w:r>
      <w:r w:rsidRPr="5D70CEEA" w:rsidR="10C00DA4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5D70CEEA" w:rsidR="10C00D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December 2023)</w:t>
      </w:r>
    </w:p>
    <w:p w:rsidR="5D70CEEA" w:rsidP="5D70CEEA" w:rsidRDefault="5D70CEEA" w14:paraId="44430D61" w14:textId="1C140D31">
      <w:pPr>
        <w:pStyle w:val="Normal"/>
        <w:spacing w:before="255" w:beforeAutospacing="off" w:after="255" w:afterAutospacing="off" w:line="360" w:lineRule="auto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</w:p>
    <w:p w:rsidR="749A5166" w:rsidP="5D70CEEA" w:rsidRDefault="749A5166" w14:paraId="629AB3FB" w14:textId="675509E3">
      <w:pPr>
        <w:pStyle w:val="Normal"/>
        <w:spacing w:before="255" w:beforeAutospacing="off" w:after="255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5D70CEEA" w:rsidR="749A516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Social Care Institute for Excellence</w:t>
      </w:r>
      <w:r w:rsidRPr="5D70CEEA" w:rsidR="749A51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D70CEEA" w:rsidR="749A516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(2022)</w:t>
      </w:r>
      <w:r w:rsidRPr="5D70CEEA" w:rsidR="749A51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Mental capacity act</w:t>
      </w:r>
      <w:r w:rsidRPr="5D70CEEA" w:rsidR="749A51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749A5166" w:rsidP="5D70CEEA" w:rsidRDefault="749A5166" w14:paraId="05F4FE7E" w14:textId="5F5CCC61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D70CEEA" w:rsidR="749A51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w:anchor=":~:text=The%20Mental%20Capacity%20Act%20(MCA)%202005%20applies%20to%20everyone%20involved,vulnerable%20people%20who%20lack%20capacity" r:id="R1465f4fd3c454952">
        <w:r w:rsidRPr="5D70CEEA" w:rsidR="749A516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https://www.scie.org.uk/mca/introduction/mental-capacity-act-2005-at-a-glance#:~:text=The%20Mental%20Capacity%20Act%20(MCA)%202005%20applies%20to%20everyone%20involved,vulnerable%20people%20who%20lack%20capacity</w:t>
        </w:r>
      </w:hyperlink>
      <w:r w:rsidRPr="5D70CEEA" w:rsidR="749A51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(Accessed 14</w:t>
      </w:r>
      <w:r w:rsidRPr="5D70CEEA" w:rsidR="749A5166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5D70CEEA" w:rsidR="749A51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December 2023)</w:t>
      </w:r>
    </w:p>
    <w:p w:rsidR="61EBE947" w:rsidP="5D70CEEA" w:rsidRDefault="61EBE947" w14:paraId="63ED191D" w14:textId="32249D42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5D70CEEA" w:rsidR="61EBE9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Chartered Society of Physiotherapy (2023)</w:t>
      </w:r>
      <w:r w:rsidRPr="5D70CEEA" w:rsidR="61EBE94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Scope of Practice</w:t>
      </w:r>
    </w:p>
    <w:p w:rsidR="61EBE947" w:rsidP="5D70CEEA" w:rsidRDefault="61EBE947" w14:paraId="522CDA57" w14:textId="7F51240B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5D70CEEA" w:rsidR="61EBE9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Available at:</w:t>
      </w:r>
      <w:r w:rsidRPr="5D70CEEA" w:rsidR="61EBE947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590de8bf80cc4a12">
        <w:r w:rsidRPr="5D70CEEA" w:rsidR="3FC3547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https://www.csp.org.uk/professional-clinical/professional-guidance/scope-practice</w:t>
        </w:r>
      </w:hyperlink>
      <w:r w:rsidRPr="5D70CEEA" w:rsidR="4A5B27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10</w:t>
      </w:r>
      <w:r w:rsidRPr="5D70CEEA" w:rsidR="4A5B27E1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5D70CEEA" w:rsidR="4A5B27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November </w:t>
      </w:r>
      <w:r w:rsidRPr="5D70CEEA" w:rsidR="4A5B27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2023)</w:t>
      </w:r>
    </w:p>
    <w:p w:rsidR="2774E471" w:rsidP="5D70CEEA" w:rsidRDefault="2774E471" w14:paraId="7BF90E2D" w14:textId="5ADF82A2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5D70CEEA" w:rsidR="2774E471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Journal</w:t>
      </w:r>
    </w:p>
    <w:p w:rsidR="4D3F8753" w:rsidP="5D70CEEA" w:rsidRDefault="4D3F8753" w14:paraId="5BEAD0A4" w14:textId="5BB52968">
      <w:pPr>
        <w:pStyle w:val="Normal"/>
        <w:spacing w:before="276" w:beforeAutospacing="off" w:after="276" w:afterAutospacing="off" w:line="360" w:lineRule="auto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5D70CEEA" w:rsidR="4D3F87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Zhang, L., Wang, J., Dove, A., Yang, W., Qi, X. and Xu, W. (2022) ‘Injurious falls before, during and after dementia diagnosis: a population-based study’, </w:t>
      </w:r>
      <w:r w:rsidRPr="5D70CEEA" w:rsidR="4D3F875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Age and Ageing, </w:t>
      </w:r>
      <w:r w:rsidRPr="5D70CEEA" w:rsidR="4D3F87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51(12</w:t>
      </w:r>
      <w:r w:rsidRPr="5D70CEEA" w:rsidR="4D3F87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).</w:t>
      </w:r>
      <w:r w:rsidRPr="5D70CEEA" w:rsidR="5AB3C25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D70CEEA" w:rsidR="4D3F87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Available</w:t>
      </w:r>
      <w:r w:rsidRPr="5D70CEEA" w:rsidR="4D3F87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at: </w:t>
      </w:r>
      <w:hyperlink r:id="Rce4b182f70c64c14">
        <w:r w:rsidRPr="5D70CEEA" w:rsidR="4D3F8753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https://doi.org/10.1093/ageing/afac299</w:t>
        </w:r>
      </w:hyperlink>
      <w:r w:rsidRPr="5D70CEEA" w:rsidR="4D3F87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4D3F8753" w:rsidP="5D70CEEA" w:rsidRDefault="4D3F8753" w14:paraId="530BF84E" w14:textId="565D9534">
      <w:pPr>
        <w:pStyle w:val="Normal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>
        <w:br/>
      </w:r>
      <w:r w:rsidRPr="5D70CEEA" w:rsidR="47A4F2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hmTINqYgBmBQ5" int2:id="GlnCCGri">
      <int2:state int2:type="AugLoop_Text_Critique" int2:value="Rejected"/>
    </int2:textHash>
    <int2:textHash int2:hashCode="XsLZg7cI/Xxouq" int2:id="ood5ye5H">
      <int2:state int2:type="AugLoop_Text_Critique" int2:value="Rejected"/>
    </int2:textHash>
    <int2:bookmark int2:bookmarkName="_Int_ubsoIgt8" int2:invalidationBookmarkName="" int2:hashCode="+RheS8U/34Ndff" int2:id="l3E4ziow">
      <int2:state int2:type="AugLoop_Text_Critique" int2:value="Rejected"/>
    </int2:bookmark>
    <int2:bookmark int2:bookmarkName="_Int_DEEn9Fbs" int2:invalidationBookmarkName="" int2:hashCode="M7giAQgex8Q4y1" int2:id="gccIuZtk">
      <int2:state int2:type="AugLoop_Text_Critique" int2:value="Rejected"/>
    </int2:bookmark>
    <int2:bookmark int2:bookmarkName="_Int_nHkg69rR" int2:invalidationBookmarkName="" int2:hashCode="j80lo50gNxgwRK" int2:id="AecfPoq4">
      <int2:state int2:type="AugLoop_Text_Critique" int2:value="Rejected"/>
    </int2:bookmark>
    <int2:bookmark int2:bookmarkName="_Int_cpuROq3B" int2:invalidationBookmarkName="" int2:hashCode="FbwKJq+OB4bdjX" int2:id="D6PwhUu9">
      <int2:state int2:type="AugLoop_Text_Critique" int2:value="Rejected"/>
    </int2:bookmark>
    <int2:bookmark int2:bookmarkName="_Int_bsVsnf8L" int2:invalidationBookmarkName="" int2:hashCode="CfXt609bKk5DZP" int2:id="BwVSwaNn">
      <int2:state int2:type="AugLoop_Text_Critique" int2:value="Rejected"/>
    </int2:bookmark>
    <int2:bookmark int2:bookmarkName="_Int_vQcNIfVr" int2:invalidationBookmarkName="" int2:hashCode="r+BEQZitZ8QVxj" int2:id="utPkJtg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CEA348"/>
    <w:rsid w:val="000E87A7"/>
    <w:rsid w:val="0037425E"/>
    <w:rsid w:val="00C4DE58"/>
    <w:rsid w:val="00CB2098"/>
    <w:rsid w:val="010C96A6"/>
    <w:rsid w:val="012746BB"/>
    <w:rsid w:val="01275AC7"/>
    <w:rsid w:val="0127C80E"/>
    <w:rsid w:val="018984A5"/>
    <w:rsid w:val="01A4001F"/>
    <w:rsid w:val="039758AE"/>
    <w:rsid w:val="045A3E17"/>
    <w:rsid w:val="046C80A0"/>
    <w:rsid w:val="047B85D0"/>
    <w:rsid w:val="048CA401"/>
    <w:rsid w:val="04F85C24"/>
    <w:rsid w:val="0516CEEC"/>
    <w:rsid w:val="0523933E"/>
    <w:rsid w:val="053EEAC7"/>
    <w:rsid w:val="05BEF231"/>
    <w:rsid w:val="06085101"/>
    <w:rsid w:val="061C197E"/>
    <w:rsid w:val="06B29F4D"/>
    <w:rsid w:val="07106B59"/>
    <w:rsid w:val="07A42162"/>
    <w:rsid w:val="0A8A6954"/>
    <w:rsid w:val="0AECF680"/>
    <w:rsid w:val="0C91EFE4"/>
    <w:rsid w:val="0D006D1E"/>
    <w:rsid w:val="0D10572C"/>
    <w:rsid w:val="0E1362E6"/>
    <w:rsid w:val="0E54CDCB"/>
    <w:rsid w:val="0EE725EF"/>
    <w:rsid w:val="0F255724"/>
    <w:rsid w:val="0F8D858B"/>
    <w:rsid w:val="0FA558BA"/>
    <w:rsid w:val="0FAF3347"/>
    <w:rsid w:val="0FF56B44"/>
    <w:rsid w:val="1001F9FB"/>
    <w:rsid w:val="1001F9FB"/>
    <w:rsid w:val="10C00DA4"/>
    <w:rsid w:val="10ECA7EE"/>
    <w:rsid w:val="11587743"/>
    <w:rsid w:val="11C7BD97"/>
    <w:rsid w:val="11E07579"/>
    <w:rsid w:val="1286303E"/>
    <w:rsid w:val="12B3AFA7"/>
    <w:rsid w:val="12DC7F06"/>
    <w:rsid w:val="13E1656B"/>
    <w:rsid w:val="14C0781C"/>
    <w:rsid w:val="1629EE13"/>
    <w:rsid w:val="163E8719"/>
    <w:rsid w:val="17081491"/>
    <w:rsid w:val="1709C6C6"/>
    <w:rsid w:val="17113429"/>
    <w:rsid w:val="172D0619"/>
    <w:rsid w:val="1747F7FB"/>
    <w:rsid w:val="18422325"/>
    <w:rsid w:val="1858FEE4"/>
    <w:rsid w:val="1865C635"/>
    <w:rsid w:val="18C69F86"/>
    <w:rsid w:val="18F443CD"/>
    <w:rsid w:val="194A035B"/>
    <w:rsid w:val="19BFFC63"/>
    <w:rsid w:val="19FE2D98"/>
    <w:rsid w:val="1A2EECAF"/>
    <w:rsid w:val="1A90142E"/>
    <w:rsid w:val="1A933ABD"/>
    <w:rsid w:val="1AE29242"/>
    <w:rsid w:val="1B1BFBD2"/>
    <w:rsid w:val="1B6E3DBE"/>
    <w:rsid w:val="1BB0ACA7"/>
    <w:rsid w:val="1BD07BA8"/>
    <w:rsid w:val="1BECA3E5"/>
    <w:rsid w:val="1BECA3E5"/>
    <w:rsid w:val="1C85C24E"/>
    <w:rsid w:val="1C908477"/>
    <w:rsid w:val="1CE1A4C1"/>
    <w:rsid w:val="1CF6ED71"/>
    <w:rsid w:val="1D12D75A"/>
    <w:rsid w:val="1D2ED529"/>
    <w:rsid w:val="1D4007AD"/>
    <w:rsid w:val="1D4FB397"/>
    <w:rsid w:val="1DCADB7F"/>
    <w:rsid w:val="1DCADB7F"/>
    <w:rsid w:val="1E86B145"/>
    <w:rsid w:val="1E92BDD2"/>
    <w:rsid w:val="1EDBC282"/>
    <w:rsid w:val="1EDBD80E"/>
    <w:rsid w:val="1F66ABE0"/>
    <w:rsid w:val="205E8012"/>
    <w:rsid w:val="205E8012"/>
    <w:rsid w:val="207792E3"/>
    <w:rsid w:val="20AEF6D7"/>
    <w:rsid w:val="21D4D422"/>
    <w:rsid w:val="220100CF"/>
    <w:rsid w:val="220C21DB"/>
    <w:rsid w:val="223ED212"/>
    <w:rsid w:val="2293E190"/>
    <w:rsid w:val="2328FF46"/>
    <w:rsid w:val="239482A5"/>
    <w:rsid w:val="239620D4"/>
    <w:rsid w:val="23AF33A5"/>
    <w:rsid w:val="23CC44C2"/>
    <w:rsid w:val="23E69799"/>
    <w:rsid w:val="23F31C7F"/>
    <w:rsid w:val="2415661B"/>
    <w:rsid w:val="2435EF1E"/>
    <w:rsid w:val="256ED010"/>
    <w:rsid w:val="25B1367C"/>
    <w:rsid w:val="25CE0C10"/>
    <w:rsid w:val="25D5ED64"/>
    <w:rsid w:val="2774E471"/>
    <w:rsid w:val="27A37D46"/>
    <w:rsid w:val="27E5CA17"/>
    <w:rsid w:val="27E90F1C"/>
    <w:rsid w:val="28BA08BC"/>
    <w:rsid w:val="28E8D73E"/>
    <w:rsid w:val="28F2EDD0"/>
    <w:rsid w:val="29AA0D09"/>
    <w:rsid w:val="29F78905"/>
    <w:rsid w:val="2A55D91D"/>
    <w:rsid w:val="2AECF454"/>
    <w:rsid w:val="2B45DD6A"/>
    <w:rsid w:val="2C47DB1E"/>
    <w:rsid w:val="2C78161F"/>
    <w:rsid w:val="2C79D817"/>
    <w:rsid w:val="2D8FA90B"/>
    <w:rsid w:val="2D9E86FD"/>
    <w:rsid w:val="2D9E86FD"/>
    <w:rsid w:val="2F532C27"/>
    <w:rsid w:val="2FB43FD6"/>
    <w:rsid w:val="2FDE6633"/>
    <w:rsid w:val="305443B1"/>
    <w:rsid w:val="30EEFC88"/>
    <w:rsid w:val="31685143"/>
    <w:rsid w:val="3182424F"/>
    <w:rsid w:val="31B51EEE"/>
    <w:rsid w:val="31F33AA1"/>
    <w:rsid w:val="321A29DC"/>
    <w:rsid w:val="328FB984"/>
    <w:rsid w:val="32E757A3"/>
    <w:rsid w:val="331E12B0"/>
    <w:rsid w:val="33207BC7"/>
    <w:rsid w:val="3337C6F2"/>
    <w:rsid w:val="336F9FDC"/>
    <w:rsid w:val="33A8012D"/>
    <w:rsid w:val="35200513"/>
    <w:rsid w:val="35200513"/>
    <w:rsid w:val="353F4FC5"/>
    <w:rsid w:val="35B534C1"/>
    <w:rsid w:val="35CF47CC"/>
    <w:rsid w:val="361772AB"/>
    <w:rsid w:val="363BC266"/>
    <w:rsid w:val="363DC253"/>
    <w:rsid w:val="364FBE61"/>
    <w:rsid w:val="37632AA7"/>
    <w:rsid w:val="37F183D3"/>
    <w:rsid w:val="387D107F"/>
    <w:rsid w:val="38865ECB"/>
    <w:rsid w:val="388BCD0F"/>
    <w:rsid w:val="3895635C"/>
    <w:rsid w:val="38BEF1AF"/>
    <w:rsid w:val="38EFB08C"/>
    <w:rsid w:val="3958B228"/>
    <w:rsid w:val="39659588"/>
    <w:rsid w:val="39FE4C86"/>
    <w:rsid w:val="3A2FC701"/>
    <w:rsid w:val="3AC62ED9"/>
    <w:rsid w:val="3AC62ED9"/>
    <w:rsid w:val="3B40F688"/>
    <w:rsid w:val="3B7629CD"/>
    <w:rsid w:val="3BCEA348"/>
    <w:rsid w:val="3C11E9FA"/>
    <w:rsid w:val="3C369BCA"/>
    <w:rsid w:val="3C3E8950"/>
    <w:rsid w:val="3C7E090F"/>
    <w:rsid w:val="3D35ED48"/>
    <w:rsid w:val="3D35ED48"/>
    <w:rsid w:val="3D61F09C"/>
    <w:rsid w:val="3E9D5464"/>
    <w:rsid w:val="3F04A4E0"/>
    <w:rsid w:val="3F762A12"/>
    <w:rsid w:val="3FC3547D"/>
    <w:rsid w:val="3FCC2BEC"/>
    <w:rsid w:val="40182639"/>
    <w:rsid w:val="4048E550"/>
    <w:rsid w:val="40E55B1D"/>
    <w:rsid w:val="40E55B1D"/>
    <w:rsid w:val="4111FA73"/>
    <w:rsid w:val="420F5357"/>
    <w:rsid w:val="423C45A2"/>
    <w:rsid w:val="429ECEC9"/>
    <w:rsid w:val="43281C0A"/>
    <w:rsid w:val="43384F2F"/>
    <w:rsid w:val="4362B680"/>
    <w:rsid w:val="44499B35"/>
    <w:rsid w:val="4546F419"/>
    <w:rsid w:val="454EA5F9"/>
    <w:rsid w:val="45B8CC40"/>
    <w:rsid w:val="45E56B96"/>
    <w:rsid w:val="45F9BC2C"/>
    <w:rsid w:val="46E2C47A"/>
    <w:rsid w:val="46EF570F"/>
    <w:rsid w:val="470FB6C5"/>
    <w:rsid w:val="47699C99"/>
    <w:rsid w:val="47794E71"/>
    <w:rsid w:val="47A4F244"/>
    <w:rsid w:val="47AC9F67"/>
    <w:rsid w:val="481A9B77"/>
    <w:rsid w:val="487E94DB"/>
    <w:rsid w:val="48AB8726"/>
    <w:rsid w:val="48B40F36"/>
    <w:rsid w:val="491D0C58"/>
    <w:rsid w:val="494FC4DB"/>
    <w:rsid w:val="498BD3DA"/>
    <w:rsid w:val="49E6E3A1"/>
    <w:rsid w:val="49FCF2B0"/>
    <w:rsid w:val="49FCF2B0"/>
    <w:rsid w:val="4A1C5DD6"/>
    <w:rsid w:val="4A475787"/>
    <w:rsid w:val="4A5B27E1"/>
    <w:rsid w:val="4AB4A75E"/>
    <w:rsid w:val="4AB4E96F"/>
    <w:rsid w:val="4AB8DCB9"/>
    <w:rsid w:val="4B8F3700"/>
    <w:rsid w:val="4BB6359D"/>
    <w:rsid w:val="4C1BE6EE"/>
    <w:rsid w:val="4C36206A"/>
    <w:rsid w:val="4C4CBF94"/>
    <w:rsid w:val="4CF56885"/>
    <w:rsid w:val="4CFABAD4"/>
    <w:rsid w:val="4D126C08"/>
    <w:rsid w:val="4D3F8753"/>
    <w:rsid w:val="4D5205FE"/>
    <w:rsid w:val="4D6EA623"/>
    <w:rsid w:val="4DE88FF5"/>
    <w:rsid w:val="4DF07D7B"/>
    <w:rsid w:val="4E1BE0EB"/>
    <w:rsid w:val="4E9C4314"/>
    <w:rsid w:val="4EC6D7C2"/>
    <w:rsid w:val="4F3B678F"/>
    <w:rsid w:val="4F6ABA06"/>
    <w:rsid w:val="4F8C4DDC"/>
    <w:rsid w:val="4FE65EAF"/>
    <w:rsid w:val="4FED76B5"/>
    <w:rsid w:val="500FEC63"/>
    <w:rsid w:val="501181A6"/>
    <w:rsid w:val="5062A823"/>
    <w:rsid w:val="50732CCE"/>
    <w:rsid w:val="50BE8691"/>
    <w:rsid w:val="50C2CCCF"/>
    <w:rsid w:val="50E0275E"/>
    <w:rsid w:val="50F6C205"/>
    <w:rsid w:val="511B7FD3"/>
    <w:rsid w:val="515894D8"/>
    <w:rsid w:val="517E6575"/>
    <w:rsid w:val="518783F0"/>
    <w:rsid w:val="51ABBCC4"/>
    <w:rsid w:val="5252696C"/>
    <w:rsid w:val="52C3EE9E"/>
    <w:rsid w:val="5336A78F"/>
    <w:rsid w:val="53569255"/>
    <w:rsid w:val="536FBAB2"/>
    <w:rsid w:val="5371E9DE"/>
    <w:rsid w:val="5371E9DE"/>
    <w:rsid w:val="539A48E5"/>
    <w:rsid w:val="545FBEFF"/>
    <w:rsid w:val="54B480CD"/>
    <w:rsid w:val="54BB144E"/>
    <w:rsid w:val="54BB144E"/>
    <w:rsid w:val="54E35D86"/>
    <w:rsid w:val="54EFCC1B"/>
    <w:rsid w:val="550B8B13"/>
    <w:rsid w:val="555DCF7F"/>
    <w:rsid w:val="558A0A2E"/>
    <w:rsid w:val="5591F7B4"/>
    <w:rsid w:val="5593C166"/>
    <w:rsid w:val="55D907A4"/>
    <w:rsid w:val="55ECDD2C"/>
    <w:rsid w:val="56A98AA0"/>
    <w:rsid w:val="5725DA8F"/>
    <w:rsid w:val="577D9971"/>
    <w:rsid w:val="584D599A"/>
    <w:rsid w:val="58C0894C"/>
    <w:rsid w:val="58C1AAF0"/>
    <w:rsid w:val="5AB3C251"/>
    <w:rsid w:val="5B1B1731"/>
    <w:rsid w:val="5B204F4B"/>
    <w:rsid w:val="5B3ACFD8"/>
    <w:rsid w:val="5B594866"/>
    <w:rsid w:val="5BF498C8"/>
    <w:rsid w:val="5BF94BB2"/>
    <w:rsid w:val="5C2695C1"/>
    <w:rsid w:val="5CEE6F6B"/>
    <w:rsid w:val="5CF5C227"/>
    <w:rsid w:val="5D169CF8"/>
    <w:rsid w:val="5D18CC24"/>
    <w:rsid w:val="5D70CEEA"/>
    <w:rsid w:val="5DE41989"/>
    <w:rsid w:val="5DEB9F45"/>
    <w:rsid w:val="5E06A145"/>
    <w:rsid w:val="5F5B8D11"/>
    <w:rsid w:val="5F5B8D11"/>
    <w:rsid w:val="5F6FB097"/>
    <w:rsid w:val="5FE1CC13"/>
    <w:rsid w:val="601AB016"/>
    <w:rsid w:val="604E3DBA"/>
    <w:rsid w:val="60506CE6"/>
    <w:rsid w:val="60506CE6"/>
    <w:rsid w:val="6079CD5F"/>
    <w:rsid w:val="60A1D4E2"/>
    <w:rsid w:val="61079097"/>
    <w:rsid w:val="614B9B5D"/>
    <w:rsid w:val="61507D1A"/>
    <w:rsid w:val="61507D1A"/>
    <w:rsid w:val="616A4AE9"/>
    <w:rsid w:val="61EBE947"/>
    <w:rsid w:val="62707ABC"/>
    <w:rsid w:val="6270F532"/>
    <w:rsid w:val="6272ED70"/>
    <w:rsid w:val="62A735C9"/>
    <w:rsid w:val="62A735C9"/>
    <w:rsid w:val="633002FC"/>
    <w:rsid w:val="640C4B1D"/>
    <w:rsid w:val="640CC593"/>
    <w:rsid w:val="6417F93B"/>
    <w:rsid w:val="6443062A"/>
    <w:rsid w:val="650854AA"/>
    <w:rsid w:val="6536D454"/>
    <w:rsid w:val="654361C2"/>
    <w:rsid w:val="659053E7"/>
    <w:rsid w:val="65A81B7E"/>
    <w:rsid w:val="65BFE899"/>
    <w:rsid w:val="66700CD8"/>
    <w:rsid w:val="66A4250B"/>
    <w:rsid w:val="670E7F2E"/>
    <w:rsid w:val="67465E93"/>
    <w:rsid w:val="677EF177"/>
    <w:rsid w:val="68181B73"/>
    <w:rsid w:val="68DFBC40"/>
    <w:rsid w:val="68E37370"/>
    <w:rsid w:val="68FE9814"/>
    <w:rsid w:val="6919138E"/>
    <w:rsid w:val="69876F9F"/>
    <w:rsid w:val="6994C4C1"/>
    <w:rsid w:val="69F68228"/>
    <w:rsid w:val="6A13D535"/>
    <w:rsid w:val="6A5592C2"/>
    <w:rsid w:val="6B09C3D2"/>
    <w:rsid w:val="6B562737"/>
    <w:rsid w:val="6BB4CDB1"/>
    <w:rsid w:val="6BEB2253"/>
    <w:rsid w:val="6C19CFB6"/>
    <w:rsid w:val="6D86F2B4"/>
    <w:rsid w:val="6DC75DE9"/>
    <w:rsid w:val="6DEE32FB"/>
    <w:rsid w:val="6EDFC786"/>
    <w:rsid w:val="6F4EFDC4"/>
    <w:rsid w:val="6F89D186"/>
    <w:rsid w:val="70106FFD"/>
    <w:rsid w:val="70DCDB3F"/>
    <w:rsid w:val="70E5DF81"/>
    <w:rsid w:val="70EFCE24"/>
    <w:rsid w:val="7125D3BD"/>
    <w:rsid w:val="71987670"/>
    <w:rsid w:val="720C78AB"/>
    <w:rsid w:val="720C78AB"/>
    <w:rsid w:val="72869E86"/>
    <w:rsid w:val="734810BF"/>
    <w:rsid w:val="737BC23F"/>
    <w:rsid w:val="73CAD0C8"/>
    <w:rsid w:val="73E434F6"/>
    <w:rsid w:val="740B5F8B"/>
    <w:rsid w:val="741B274A"/>
    <w:rsid w:val="74226EE7"/>
    <w:rsid w:val="7426108B"/>
    <w:rsid w:val="74479FEB"/>
    <w:rsid w:val="745D42A9"/>
    <w:rsid w:val="745D747F"/>
    <w:rsid w:val="749A5166"/>
    <w:rsid w:val="74FAB954"/>
    <w:rsid w:val="753FF620"/>
    <w:rsid w:val="7544196D"/>
    <w:rsid w:val="7560D50D"/>
    <w:rsid w:val="759D5982"/>
    <w:rsid w:val="75C89F82"/>
    <w:rsid w:val="765C395E"/>
    <w:rsid w:val="76C0D69C"/>
    <w:rsid w:val="7767B7EE"/>
    <w:rsid w:val="7794E36B"/>
    <w:rsid w:val="77A421B0"/>
    <w:rsid w:val="7807B7F4"/>
    <w:rsid w:val="787BBA2F"/>
    <w:rsid w:val="787BBA2F"/>
    <w:rsid w:val="79004044"/>
    <w:rsid w:val="7963FA4A"/>
    <w:rsid w:val="7A61A719"/>
    <w:rsid w:val="7A643140"/>
    <w:rsid w:val="7A9C10A5"/>
    <w:rsid w:val="7ACC842D"/>
    <w:rsid w:val="7B185A19"/>
    <w:rsid w:val="7B6DABC7"/>
    <w:rsid w:val="7BAB7F79"/>
    <w:rsid w:val="7BBEDD97"/>
    <w:rsid w:val="7BE2F70F"/>
    <w:rsid w:val="7C150EE7"/>
    <w:rsid w:val="7C3794E4"/>
    <w:rsid w:val="7C616EBA"/>
    <w:rsid w:val="7C68548E"/>
    <w:rsid w:val="7C7EF057"/>
    <w:rsid w:val="7D265851"/>
    <w:rsid w:val="7D632AD5"/>
    <w:rsid w:val="7DB954DC"/>
    <w:rsid w:val="7E992CAC"/>
    <w:rsid w:val="7EEDCA81"/>
    <w:rsid w:val="7F585BCC"/>
    <w:rsid w:val="7F8A58C5"/>
    <w:rsid w:val="7FA02726"/>
    <w:rsid w:val="7FEBC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EA348"/>
  <w15:chartTrackingRefBased/>
  <w15:docId w15:val="{598CD774-976A-498B-A965-EE6B8B22FB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6c2dffa9a6a4059" /><Relationship Type="http://schemas.openxmlformats.org/officeDocument/2006/relationships/hyperlink" Target="https://www.rcot.co.uk/practice-resources/rcot-publications/downloads/rcot-standards-and-ethics" TargetMode="External" Id="R950ccf322bbd4549" /><Relationship Type="http://schemas.openxmlformats.org/officeDocument/2006/relationships/hyperlink" Target="https://www.skillsforcare.org.uk/resources/documents/Developing-your-workforce/Care-topics/Dementia/Supporting-people-in-the-advanced-stages-of-dementia.pdf" TargetMode="External" Id="Ra9acfa703bfa4322" /><Relationship Type="http://schemas.openxmlformats.org/officeDocument/2006/relationships/hyperlink" Target="https://www.scie.org.uk/mca/introduction/mental-capacity-act-2005-at-a-glance" TargetMode="External" Id="R1465f4fd3c454952" /><Relationship Type="http://schemas.openxmlformats.org/officeDocument/2006/relationships/hyperlink" Target="https://www.csp.org.uk/professional-clinical/professional-guidance/scope-practice" TargetMode="External" Id="R590de8bf80cc4a12" /><Relationship Type="http://schemas.openxmlformats.org/officeDocument/2006/relationships/hyperlink" Target="https://doi.org/10.1093/ageing/afac299" TargetMode="External" Id="Rce4b182f70c64c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2024-01-11T02:26:13.5374876Z</dcterms:created>
  <dcterms:modified xsi:type="dcterms:W3CDTF">2024-01-11T09:20:58.5352310Z</dcterms:modified>
  <dc:creator>Laura Clark (2318467)</dc:creator>
  <lastModifiedBy>Laura Clark (2318467)</lastModifiedBy>
</coreProperties>
</file>