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3646C" w14:textId="063353E8" w:rsidR="00F163FB" w:rsidRPr="009B3282" w:rsidRDefault="00104C57" w:rsidP="009B3282">
      <w:pPr>
        <w:spacing w:line="360" w:lineRule="auto"/>
        <w:rPr>
          <w:rFonts w:ascii="Arial" w:hAnsi="Arial" w:cs="Arial"/>
          <w:color w:val="000000" w:themeColor="text1"/>
        </w:rPr>
      </w:pPr>
      <w:r w:rsidRPr="009B3282">
        <w:rPr>
          <w:rFonts w:ascii="Arial" w:hAnsi="Arial" w:cs="Arial"/>
          <w:color w:val="000000" w:themeColor="text1"/>
        </w:rPr>
        <w:t xml:space="preserve"> </w:t>
      </w:r>
      <w:r w:rsidR="00A46708" w:rsidRPr="009B3282">
        <w:rPr>
          <w:rFonts w:ascii="Arial" w:hAnsi="Arial" w:cs="Arial"/>
          <w:color w:val="000000" w:themeColor="text1"/>
        </w:rPr>
        <w:t xml:space="preserve">  </w:t>
      </w:r>
      <w:r w:rsidR="00F163FB" w:rsidRPr="009B3282">
        <w:rPr>
          <w:rFonts w:ascii="Arial" w:hAnsi="Arial" w:cs="Arial"/>
          <w:color w:val="000000" w:themeColor="text1"/>
        </w:rPr>
        <w:t xml:space="preserve">                                                   University      </w:t>
      </w:r>
      <w:r w:rsidR="00A46708" w:rsidRPr="009B3282">
        <w:rPr>
          <w:rFonts w:ascii="Arial" w:hAnsi="Arial" w:cs="Arial"/>
          <w:color w:val="000000" w:themeColor="text1"/>
        </w:rPr>
        <w:t>of</w:t>
      </w:r>
      <w:r w:rsidR="00F163FB" w:rsidRPr="009B3282">
        <w:rPr>
          <w:rFonts w:ascii="Arial" w:hAnsi="Arial" w:cs="Arial"/>
          <w:color w:val="000000" w:themeColor="text1"/>
        </w:rPr>
        <w:t xml:space="preserve">        Wales</w:t>
      </w:r>
    </w:p>
    <w:p w14:paraId="59F067A3" w14:textId="77777777" w:rsidR="00F163FB" w:rsidRPr="009B3282" w:rsidRDefault="00F163FB" w:rsidP="009B3282">
      <w:pPr>
        <w:spacing w:line="360" w:lineRule="auto"/>
        <w:rPr>
          <w:rFonts w:ascii="Arial" w:hAnsi="Arial" w:cs="Arial"/>
          <w:color w:val="000000" w:themeColor="text1"/>
        </w:rPr>
      </w:pPr>
      <w:r w:rsidRPr="009B3282">
        <w:rPr>
          <w:rFonts w:ascii="Arial" w:hAnsi="Arial" w:cs="Arial"/>
          <w:color w:val="000000" w:themeColor="text1"/>
        </w:rPr>
        <w:t xml:space="preserve">                                                      Trinity        Saint       David</w:t>
      </w:r>
    </w:p>
    <w:p w14:paraId="76C4C156" w14:textId="77777777" w:rsidR="00F163FB" w:rsidRPr="009B3282" w:rsidRDefault="00F163FB" w:rsidP="009B3282">
      <w:pPr>
        <w:spacing w:line="360" w:lineRule="auto"/>
        <w:rPr>
          <w:rFonts w:ascii="Arial" w:hAnsi="Arial" w:cs="Arial"/>
          <w:color w:val="000000" w:themeColor="text1"/>
        </w:rPr>
      </w:pPr>
      <w:r w:rsidRPr="009B3282">
        <w:rPr>
          <w:rFonts w:ascii="Arial" w:hAnsi="Arial" w:cs="Arial"/>
          <w:color w:val="000000" w:themeColor="text1"/>
        </w:rPr>
        <w:t xml:space="preserve">                                                      London.</w:t>
      </w:r>
    </w:p>
    <w:p w14:paraId="7539FA5F" w14:textId="77777777" w:rsidR="00F163FB" w:rsidRPr="009B3282" w:rsidRDefault="00F163FB" w:rsidP="009B3282">
      <w:pPr>
        <w:spacing w:line="360" w:lineRule="auto"/>
        <w:rPr>
          <w:rFonts w:ascii="Arial" w:hAnsi="Arial" w:cs="Arial"/>
          <w:color w:val="000000" w:themeColor="text1"/>
        </w:rPr>
      </w:pPr>
    </w:p>
    <w:p w14:paraId="4C4711B6" w14:textId="77777777" w:rsidR="00F163FB" w:rsidRPr="009B3282" w:rsidRDefault="00F163FB" w:rsidP="009B3282">
      <w:pPr>
        <w:spacing w:line="360" w:lineRule="auto"/>
        <w:rPr>
          <w:rFonts w:ascii="Arial" w:hAnsi="Arial" w:cs="Arial"/>
          <w:color w:val="000000" w:themeColor="text1"/>
        </w:rPr>
      </w:pPr>
    </w:p>
    <w:p w14:paraId="5D7F4F0D" w14:textId="1AE336F1" w:rsidR="00F163FB" w:rsidRPr="009B3282" w:rsidRDefault="00F163FB" w:rsidP="009B3282">
      <w:pPr>
        <w:spacing w:line="360" w:lineRule="auto"/>
        <w:rPr>
          <w:rFonts w:ascii="Arial" w:hAnsi="Arial" w:cs="Arial"/>
          <w:color w:val="000000" w:themeColor="text1"/>
        </w:rPr>
      </w:pPr>
      <w:r w:rsidRPr="009B3282">
        <w:rPr>
          <w:rFonts w:ascii="Arial" w:hAnsi="Arial" w:cs="Arial"/>
          <w:color w:val="000000" w:themeColor="text1"/>
        </w:rPr>
        <w:t xml:space="preserve">                                                      </w:t>
      </w:r>
    </w:p>
    <w:p w14:paraId="7808A10D" w14:textId="6D0FDFC8" w:rsidR="00F163FB" w:rsidRPr="009B3282" w:rsidRDefault="00F163FB" w:rsidP="00190BA5">
      <w:pPr>
        <w:tabs>
          <w:tab w:val="left" w:pos="3280"/>
        </w:tabs>
        <w:spacing w:line="360" w:lineRule="auto"/>
        <w:rPr>
          <w:rFonts w:ascii="Arial" w:hAnsi="Arial" w:cs="Arial"/>
          <w:color w:val="000000" w:themeColor="text1"/>
        </w:rPr>
      </w:pPr>
      <w:r w:rsidRPr="009B3282">
        <w:rPr>
          <w:rFonts w:ascii="Arial" w:hAnsi="Arial" w:cs="Arial"/>
          <w:color w:val="000000" w:themeColor="text1"/>
        </w:rPr>
        <w:t xml:space="preserve">                            </w:t>
      </w:r>
      <w:r w:rsidR="00190BA5">
        <w:rPr>
          <w:rFonts w:ascii="Arial" w:hAnsi="Arial" w:cs="Arial"/>
          <w:color w:val="000000" w:themeColor="text1"/>
        </w:rPr>
        <w:tab/>
        <w:t xml:space="preserve">                    By</w:t>
      </w:r>
    </w:p>
    <w:p w14:paraId="7E176F2C" w14:textId="77777777" w:rsidR="00F163FB" w:rsidRPr="009B3282" w:rsidRDefault="00F163FB" w:rsidP="009B3282">
      <w:pPr>
        <w:spacing w:line="360" w:lineRule="auto"/>
        <w:rPr>
          <w:rFonts w:ascii="Arial" w:hAnsi="Arial" w:cs="Arial"/>
          <w:color w:val="000000" w:themeColor="text1"/>
        </w:rPr>
      </w:pPr>
    </w:p>
    <w:p w14:paraId="6410EA23" w14:textId="77777777" w:rsidR="00F163FB" w:rsidRPr="009B3282" w:rsidRDefault="00F163FB" w:rsidP="009B3282">
      <w:pPr>
        <w:spacing w:line="360" w:lineRule="auto"/>
        <w:rPr>
          <w:rFonts w:ascii="Arial" w:hAnsi="Arial" w:cs="Arial"/>
          <w:color w:val="000000" w:themeColor="text1"/>
        </w:rPr>
      </w:pPr>
    </w:p>
    <w:p w14:paraId="77F323FE" w14:textId="253F9825" w:rsidR="00F163FB" w:rsidRPr="009B3282" w:rsidRDefault="00190BA5" w:rsidP="009B3282">
      <w:pPr>
        <w:spacing w:line="360" w:lineRule="auto"/>
        <w:rPr>
          <w:rFonts w:ascii="Arial" w:hAnsi="Arial" w:cs="Arial"/>
          <w:color w:val="000000" w:themeColor="text1"/>
        </w:rPr>
      </w:pPr>
      <w:r>
        <w:rPr>
          <w:rFonts w:ascii="Arial" w:hAnsi="Arial" w:cs="Arial"/>
          <w:color w:val="000000" w:themeColor="text1"/>
        </w:rPr>
        <w:t xml:space="preserve">                                      </w:t>
      </w:r>
      <w:r w:rsidR="00F163FB" w:rsidRPr="009B3282">
        <w:rPr>
          <w:rFonts w:ascii="Arial" w:hAnsi="Arial" w:cs="Arial"/>
          <w:color w:val="000000" w:themeColor="text1"/>
        </w:rPr>
        <w:t xml:space="preserve">           Joseph  Osayande  </w:t>
      </w:r>
      <w:proofErr w:type="spellStart"/>
      <w:r w:rsidR="00F163FB" w:rsidRPr="009B3282">
        <w:rPr>
          <w:rFonts w:ascii="Arial" w:hAnsi="Arial" w:cs="Arial"/>
          <w:color w:val="000000" w:themeColor="text1"/>
        </w:rPr>
        <w:t>Uhunmwangho</w:t>
      </w:r>
      <w:proofErr w:type="spellEnd"/>
    </w:p>
    <w:p w14:paraId="45B8BAF6" w14:textId="63563B1D" w:rsidR="00F163FB" w:rsidRPr="009B3282" w:rsidRDefault="00F163FB" w:rsidP="009B3282">
      <w:pPr>
        <w:spacing w:line="360" w:lineRule="auto"/>
        <w:rPr>
          <w:rFonts w:ascii="Arial" w:hAnsi="Arial" w:cs="Arial"/>
          <w:color w:val="000000" w:themeColor="text1"/>
        </w:rPr>
      </w:pPr>
      <w:r w:rsidRPr="009B3282">
        <w:rPr>
          <w:rFonts w:ascii="Arial" w:hAnsi="Arial" w:cs="Arial"/>
          <w:color w:val="000000" w:themeColor="text1"/>
        </w:rPr>
        <w:t xml:space="preserve">                                  </w:t>
      </w:r>
      <w:r w:rsidR="00190BA5">
        <w:rPr>
          <w:rFonts w:ascii="Arial" w:hAnsi="Arial" w:cs="Arial"/>
          <w:color w:val="000000" w:themeColor="text1"/>
        </w:rPr>
        <w:t xml:space="preserve">                                   </w:t>
      </w:r>
      <w:r w:rsidRPr="009B3282">
        <w:rPr>
          <w:rFonts w:ascii="Arial" w:hAnsi="Arial" w:cs="Arial"/>
          <w:color w:val="000000" w:themeColor="text1"/>
        </w:rPr>
        <w:t xml:space="preserve">  2030892</w:t>
      </w:r>
    </w:p>
    <w:p w14:paraId="5AE95A97" w14:textId="77777777" w:rsidR="00F163FB" w:rsidRPr="009B3282" w:rsidRDefault="00F163FB" w:rsidP="009B3282">
      <w:pPr>
        <w:spacing w:line="360" w:lineRule="auto"/>
        <w:rPr>
          <w:rFonts w:ascii="Arial" w:hAnsi="Arial" w:cs="Arial"/>
          <w:color w:val="000000" w:themeColor="text1"/>
        </w:rPr>
      </w:pPr>
    </w:p>
    <w:p w14:paraId="454529EC" w14:textId="77777777" w:rsidR="00F163FB" w:rsidRPr="009B3282" w:rsidRDefault="00F163FB" w:rsidP="009B3282">
      <w:pPr>
        <w:spacing w:line="360" w:lineRule="auto"/>
        <w:rPr>
          <w:rFonts w:ascii="Arial" w:hAnsi="Arial" w:cs="Arial"/>
          <w:color w:val="000000" w:themeColor="text1"/>
        </w:rPr>
      </w:pPr>
    </w:p>
    <w:p w14:paraId="09661F20" w14:textId="77777777" w:rsidR="00F163FB" w:rsidRPr="009B3282" w:rsidRDefault="00F163FB" w:rsidP="009B3282">
      <w:pPr>
        <w:spacing w:line="360" w:lineRule="auto"/>
        <w:rPr>
          <w:rFonts w:ascii="Arial" w:hAnsi="Arial" w:cs="Arial"/>
          <w:color w:val="000000" w:themeColor="text1"/>
        </w:rPr>
      </w:pPr>
    </w:p>
    <w:p w14:paraId="2DC4C0AE" w14:textId="499F0A7D" w:rsidR="00F163FB" w:rsidRPr="009B3282" w:rsidRDefault="00F163FB" w:rsidP="009B3282">
      <w:pPr>
        <w:spacing w:line="360" w:lineRule="auto"/>
        <w:rPr>
          <w:rFonts w:ascii="Arial" w:hAnsi="Arial" w:cs="Arial"/>
          <w:color w:val="000000" w:themeColor="text1"/>
        </w:rPr>
      </w:pPr>
      <w:r w:rsidRPr="009B3282">
        <w:rPr>
          <w:rFonts w:ascii="Arial" w:hAnsi="Arial" w:cs="Arial"/>
          <w:color w:val="000000" w:themeColor="text1"/>
        </w:rPr>
        <w:t xml:space="preserve">               </w:t>
      </w:r>
      <w:r w:rsidR="00190BA5">
        <w:rPr>
          <w:rFonts w:ascii="Arial" w:hAnsi="Arial" w:cs="Arial"/>
          <w:color w:val="000000" w:themeColor="text1"/>
        </w:rPr>
        <w:t xml:space="preserve">           </w:t>
      </w:r>
      <w:r w:rsidRPr="009B3282">
        <w:rPr>
          <w:rFonts w:ascii="Arial" w:hAnsi="Arial" w:cs="Arial"/>
          <w:color w:val="000000" w:themeColor="text1"/>
        </w:rPr>
        <w:t xml:space="preserve">    </w:t>
      </w:r>
      <w:r w:rsidR="00C25435">
        <w:rPr>
          <w:rFonts w:ascii="Arial" w:hAnsi="Arial" w:cs="Arial"/>
          <w:color w:val="000000" w:themeColor="text1"/>
        </w:rPr>
        <w:t xml:space="preserve">                 </w:t>
      </w:r>
      <w:r w:rsidRPr="009B3282">
        <w:rPr>
          <w:rFonts w:ascii="Arial" w:hAnsi="Arial" w:cs="Arial"/>
          <w:color w:val="000000" w:themeColor="text1"/>
        </w:rPr>
        <w:t xml:space="preserve">  INTRODUCTION TO RESEARCH</w:t>
      </w:r>
    </w:p>
    <w:p w14:paraId="2CCA495E" w14:textId="4A72698D" w:rsidR="00F163FB" w:rsidRPr="009B3282" w:rsidRDefault="00190BA5" w:rsidP="009B3282">
      <w:pPr>
        <w:spacing w:line="360" w:lineRule="auto"/>
        <w:rPr>
          <w:rFonts w:ascii="Arial" w:hAnsi="Arial" w:cs="Arial"/>
          <w:color w:val="000000" w:themeColor="text1"/>
        </w:rPr>
      </w:pPr>
      <w:r>
        <w:rPr>
          <w:rFonts w:ascii="Arial" w:hAnsi="Arial" w:cs="Arial"/>
          <w:color w:val="000000" w:themeColor="text1"/>
        </w:rPr>
        <w:t xml:space="preserve">                                           </w:t>
      </w:r>
      <w:r w:rsidR="00F163FB" w:rsidRPr="009B3282">
        <w:rPr>
          <w:rFonts w:ascii="Arial" w:hAnsi="Arial" w:cs="Arial"/>
          <w:color w:val="000000" w:themeColor="text1"/>
        </w:rPr>
        <w:t xml:space="preserve">             [ BMHP 5005-LON.]</w:t>
      </w:r>
    </w:p>
    <w:p w14:paraId="676D6267" w14:textId="77777777" w:rsidR="00F163FB" w:rsidRPr="009B3282" w:rsidRDefault="00F163FB" w:rsidP="009B3282">
      <w:pPr>
        <w:spacing w:line="360" w:lineRule="auto"/>
        <w:rPr>
          <w:rFonts w:ascii="Arial" w:hAnsi="Arial" w:cs="Arial"/>
          <w:color w:val="000000" w:themeColor="text1"/>
        </w:rPr>
      </w:pPr>
    </w:p>
    <w:p w14:paraId="6A64FFA7" w14:textId="679A0DDE" w:rsidR="00F163FB" w:rsidRPr="009B3282" w:rsidRDefault="00F163FB" w:rsidP="009B3282">
      <w:pPr>
        <w:spacing w:line="360" w:lineRule="auto"/>
        <w:rPr>
          <w:rFonts w:ascii="Arial" w:hAnsi="Arial" w:cs="Arial"/>
          <w:color w:val="000000" w:themeColor="text1"/>
        </w:rPr>
      </w:pPr>
      <w:r w:rsidRPr="009B3282">
        <w:rPr>
          <w:rFonts w:ascii="Arial" w:hAnsi="Arial" w:cs="Arial"/>
          <w:color w:val="000000" w:themeColor="text1"/>
        </w:rPr>
        <w:t xml:space="preserve">            Lecturer:        </w:t>
      </w:r>
      <w:r w:rsidR="00190BA5">
        <w:rPr>
          <w:rFonts w:ascii="Arial" w:hAnsi="Arial" w:cs="Arial"/>
          <w:color w:val="000000" w:themeColor="text1"/>
        </w:rPr>
        <w:t xml:space="preserve">            </w:t>
      </w:r>
      <w:r w:rsidRPr="009B3282">
        <w:rPr>
          <w:rFonts w:ascii="Arial" w:hAnsi="Arial" w:cs="Arial"/>
          <w:color w:val="000000" w:themeColor="text1"/>
        </w:rPr>
        <w:t xml:space="preserve">  ELENI  KOUTSOGEORGOU</w:t>
      </w:r>
    </w:p>
    <w:p w14:paraId="3FB09BA2" w14:textId="77777777" w:rsidR="00F163FB" w:rsidRPr="009B3282" w:rsidRDefault="00F163FB" w:rsidP="009B3282">
      <w:pPr>
        <w:spacing w:line="360" w:lineRule="auto"/>
        <w:rPr>
          <w:rFonts w:ascii="Arial" w:hAnsi="Arial" w:cs="Arial"/>
          <w:color w:val="000000" w:themeColor="text1"/>
        </w:rPr>
      </w:pPr>
    </w:p>
    <w:p w14:paraId="754F7A41" w14:textId="77777777" w:rsidR="00F163FB" w:rsidRPr="009B3282" w:rsidRDefault="00F163FB" w:rsidP="009B3282">
      <w:pPr>
        <w:spacing w:line="360" w:lineRule="auto"/>
        <w:rPr>
          <w:rFonts w:ascii="Arial" w:hAnsi="Arial" w:cs="Arial"/>
          <w:b/>
          <w:bCs/>
          <w:color w:val="000000" w:themeColor="text1"/>
          <w:u w:val="single"/>
        </w:rPr>
      </w:pPr>
    </w:p>
    <w:p w14:paraId="0511F8BE" w14:textId="77777777" w:rsidR="00F163FB" w:rsidRPr="009B3282" w:rsidRDefault="00F163FB" w:rsidP="009B3282">
      <w:pPr>
        <w:spacing w:line="360" w:lineRule="auto"/>
        <w:jc w:val="center"/>
        <w:rPr>
          <w:rFonts w:ascii="Arial" w:hAnsi="Arial" w:cs="Arial"/>
          <w:b/>
          <w:bCs/>
          <w:color w:val="000000" w:themeColor="text1"/>
          <w:u w:val="single"/>
        </w:rPr>
      </w:pPr>
    </w:p>
    <w:p w14:paraId="1D803E82" w14:textId="77777777" w:rsidR="00F163FB" w:rsidRPr="009B3282" w:rsidRDefault="00F163FB" w:rsidP="009B3282">
      <w:pPr>
        <w:spacing w:line="360" w:lineRule="auto"/>
        <w:jc w:val="center"/>
        <w:rPr>
          <w:rFonts w:ascii="Arial" w:hAnsi="Arial" w:cs="Arial"/>
          <w:b/>
          <w:bCs/>
          <w:color w:val="000000" w:themeColor="text1"/>
          <w:u w:val="single"/>
        </w:rPr>
      </w:pPr>
    </w:p>
    <w:p w14:paraId="5BEABE84" w14:textId="77777777" w:rsidR="00F163FB" w:rsidRPr="009B3282" w:rsidRDefault="00F163FB" w:rsidP="009B3282">
      <w:pPr>
        <w:spacing w:line="360" w:lineRule="auto"/>
        <w:jc w:val="center"/>
        <w:rPr>
          <w:rFonts w:ascii="Arial" w:hAnsi="Arial" w:cs="Arial"/>
          <w:b/>
          <w:bCs/>
          <w:color w:val="000000" w:themeColor="text1"/>
          <w:u w:val="single"/>
        </w:rPr>
      </w:pPr>
    </w:p>
    <w:p w14:paraId="579BBE1F" w14:textId="77777777" w:rsidR="00F163FB" w:rsidRPr="009B3282" w:rsidRDefault="00F163FB" w:rsidP="009B3282">
      <w:pPr>
        <w:spacing w:line="360" w:lineRule="auto"/>
        <w:jc w:val="center"/>
        <w:rPr>
          <w:rFonts w:ascii="Arial" w:hAnsi="Arial" w:cs="Arial"/>
          <w:b/>
          <w:bCs/>
          <w:color w:val="000000" w:themeColor="text1"/>
          <w:u w:val="single"/>
        </w:rPr>
      </w:pPr>
    </w:p>
    <w:p w14:paraId="0CD981E2" w14:textId="77777777" w:rsidR="00F163FB" w:rsidRPr="009B3282" w:rsidRDefault="00F163FB" w:rsidP="009B3282">
      <w:pPr>
        <w:spacing w:line="360" w:lineRule="auto"/>
        <w:jc w:val="center"/>
        <w:rPr>
          <w:rFonts w:ascii="Arial" w:hAnsi="Arial" w:cs="Arial"/>
          <w:b/>
          <w:bCs/>
          <w:color w:val="000000" w:themeColor="text1"/>
          <w:u w:val="single"/>
        </w:rPr>
      </w:pPr>
    </w:p>
    <w:p w14:paraId="0F586DAE" w14:textId="77777777" w:rsidR="00F163FB" w:rsidRPr="009B3282" w:rsidRDefault="00F163FB" w:rsidP="009B3282">
      <w:pPr>
        <w:spacing w:line="360" w:lineRule="auto"/>
        <w:jc w:val="center"/>
        <w:rPr>
          <w:rFonts w:ascii="Arial" w:hAnsi="Arial" w:cs="Arial"/>
          <w:b/>
          <w:bCs/>
          <w:color w:val="000000" w:themeColor="text1"/>
          <w:u w:val="single"/>
        </w:rPr>
      </w:pPr>
    </w:p>
    <w:p w14:paraId="4E7476FD" w14:textId="77777777" w:rsidR="00F163FB" w:rsidRPr="009B3282" w:rsidRDefault="00F163FB" w:rsidP="009B3282">
      <w:pPr>
        <w:spacing w:line="360" w:lineRule="auto"/>
        <w:jc w:val="center"/>
        <w:rPr>
          <w:rFonts w:ascii="Arial" w:hAnsi="Arial" w:cs="Arial"/>
          <w:b/>
          <w:bCs/>
          <w:color w:val="000000" w:themeColor="text1"/>
          <w:u w:val="single"/>
        </w:rPr>
      </w:pPr>
    </w:p>
    <w:p w14:paraId="6505AC63" w14:textId="77777777" w:rsidR="00F163FB" w:rsidRPr="009B3282" w:rsidRDefault="00F163FB" w:rsidP="009B3282">
      <w:pPr>
        <w:spacing w:line="360" w:lineRule="auto"/>
        <w:jc w:val="center"/>
        <w:rPr>
          <w:rFonts w:ascii="Arial" w:hAnsi="Arial" w:cs="Arial"/>
          <w:b/>
          <w:bCs/>
          <w:color w:val="000000" w:themeColor="text1"/>
          <w:u w:val="single"/>
        </w:rPr>
      </w:pPr>
    </w:p>
    <w:p w14:paraId="25B3420F" w14:textId="77777777" w:rsidR="00F163FB" w:rsidRPr="009B3282" w:rsidRDefault="00F163FB" w:rsidP="009B3282">
      <w:pPr>
        <w:spacing w:line="360" w:lineRule="auto"/>
        <w:jc w:val="center"/>
        <w:rPr>
          <w:rFonts w:ascii="Arial" w:hAnsi="Arial" w:cs="Arial"/>
          <w:b/>
          <w:bCs/>
          <w:color w:val="000000" w:themeColor="text1"/>
          <w:u w:val="single"/>
        </w:rPr>
      </w:pPr>
    </w:p>
    <w:p w14:paraId="68FA0919" w14:textId="77777777" w:rsidR="00F163FB" w:rsidRPr="009B3282" w:rsidRDefault="00F163FB" w:rsidP="009B3282">
      <w:pPr>
        <w:spacing w:line="360" w:lineRule="auto"/>
        <w:jc w:val="center"/>
        <w:rPr>
          <w:rFonts w:ascii="Arial" w:hAnsi="Arial" w:cs="Arial"/>
          <w:b/>
          <w:bCs/>
          <w:color w:val="000000" w:themeColor="text1"/>
          <w:u w:val="single"/>
        </w:rPr>
      </w:pPr>
    </w:p>
    <w:p w14:paraId="5B3BE124" w14:textId="77777777" w:rsidR="00F163FB" w:rsidRPr="009B3282" w:rsidRDefault="00F163FB" w:rsidP="009B3282">
      <w:pPr>
        <w:spacing w:line="360" w:lineRule="auto"/>
        <w:jc w:val="center"/>
        <w:rPr>
          <w:rFonts w:ascii="Arial" w:hAnsi="Arial" w:cs="Arial"/>
          <w:b/>
          <w:bCs/>
          <w:color w:val="000000" w:themeColor="text1"/>
          <w:u w:val="single"/>
        </w:rPr>
      </w:pPr>
    </w:p>
    <w:p w14:paraId="233912D9" w14:textId="77777777" w:rsidR="00F163FB" w:rsidRPr="009B3282" w:rsidRDefault="00F163FB" w:rsidP="009B3282">
      <w:pPr>
        <w:spacing w:line="360" w:lineRule="auto"/>
        <w:jc w:val="center"/>
        <w:rPr>
          <w:rFonts w:ascii="Arial" w:hAnsi="Arial" w:cs="Arial"/>
          <w:b/>
          <w:bCs/>
          <w:color w:val="000000" w:themeColor="text1"/>
          <w:u w:val="single"/>
        </w:rPr>
      </w:pPr>
    </w:p>
    <w:p w14:paraId="5F94D078" w14:textId="77777777" w:rsidR="00F163FB" w:rsidRPr="009B3282" w:rsidRDefault="00F163FB" w:rsidP="009B3282">
      <w:pPr>
        <w:spacing w:line="360" w:lineRule="auto"/>
        <w:jc w:val="center"/>
        <w:rPr>
          <w:rFonts w:ascii="Arial" w:hAnsi="Arial" w:cs="Arial"/>
          <w:b/>
          <w:bCs/>
          <w:color w:val="000000" w:themeColor="text1"/>
          <w:u w:val="single"/>
        </w:rPr>
      </w:pPr>
    </w:p>
    <w:p w14:paraId="6B0E69ED" w14:textId="77777777" w:rsidR="00F163FB" w:rsidRPr="009B3282" w:rsidRDefault="00F163FB" w:rsidP="009B3282">
      <w:pPr>
        <w:spacing w:line="360" w:lineRule="auto"/>
        <w:jc w:val="center"/>
        <w:rPr>
          <w:rFonts w:ascii="Arial" w:hAnsi="Arial" w:cs="Arial"/>
          <w:b/>
          <w:bCs/>
          <w:color w:val="000000" w:themeColor="text1"/>
          <w:u w:val="single"/>
        </w:rPr>
      </w:pPr>
    </w:p>
    <w:p w14:paraId="23029D3D" w14:textId="77777777" w:rsidR="00F163FB" w:rsidRPr="009B3282" w:rsidRDefault="00F163FB" w:rsidP="009B3282">
      <w:pPr>
        <w:spacing w:line="360" w:lineRule="auto"/>
        <w:jc w:val="center"/>
        <w:rPr>
          <w:rFonts w:ascii="Arial" w:hAnsi="Arial" w:cs="Arial"/>
          <w:b/>
          <w:bCs/>
          <w:color w:val="000000" w:themeColor="text1"/>
          <w:u w:val="single"/>
        </w:rPr>
      </w:pPr>
    </w:p>
    <w:p w14:paraId="3656F59E" w14:textId="77777777" w:rsidR="00F163FB" w:rsidRPr="009B3282" w:rsidRDefault="00F163FB" w:rsidP="009B3282">
      <w:pPr>
        <w:spacing w:line="360" w:lineRule="auto"/>
        <w:jc w:val="center"/>
        <w:rPr>
          <w:rFonts w:ascii="Arial" w:hAnsi="Arial" w:cs="Arial"/>
          <w:b/>
          <w:bCs/>
          <w:color w:val="000000" w:themeColor="text1"/>
          <w:u w:val="single"/>
        </w:rPr>
      </w:pPr>
    </w:p>
    <w:p w14:paraId="41197AAD" w14:textId="77777777" w:rsidR="00F163FB" w:rsidRPr="009B3282" w:rsidRDefault="00F163FB" w:rsidP="009B3282">
      <w:pPr>
        <w:spacing w:line="360" w:lineRule="auto"/>
        <w:jc w:val="center"/>
        <w:rPr>
          <w:rFonts w:ascii="Arial" w:hAnsi="Arial" w:cs="Arial"/>
          <w:b/>
          <w:bCs/>
          <w:color w:val="000000" w:themeColor="text1"/>
          <w:u w:val="single"/>
        </w:rPr>
      </w:pPr>
    </w:p>
    <w:p w14:paraId="0984153E" w14:textId="77777777" w:rsidR="00F163FB" w:rsidRPr="009B3282" w:rsidRDefault="00F163FB" w:rsidP="009B3282">
      <w:pPr>
        <w:spacing w:line="360" w:lineRule="auto"/>
        <w:jc w:val="center"/>
        <w:rPr>
          <w:rFonts w:ascii="Arial" w:hAnsi="Arial" w:cs="Arial"/>
          <w:b/>
          <w:bCs/>
          <w:color w:val="000000" w:themeColor="text1"/>
          <w:u w:val="single"/>
        </w:rPr>
      </w:pPr>
    </w:p>
    <w:p w14:paraId="2B2FAF8F" w14:textId="77777777" w:rsidR="00F163FB" w:rsidRPr="009B3282" w:rsidRDefault="00F163FB" w:rsidP="009B3282">
      <w:pPr>
        <w:spacing w:line="360" w:lineRule="auto"/>
        <w:jc w:val="center"/>
        <w:rPr>
          <w:rFonts w:ascii="Arial" w:hAnsi="Arial" w:cs="Arial"/>
          <w:b/>
          <w:bCs/>
          <w:color w:val="000000" w:themeColor="text1"/>
          <w:u w:val="single"/>
        </w:rPr>
      </w:pPr>
    </w:p>
    <w:p w14:paraId="5F6ED817" w14:textId="77777777" w:rsidR="00F163FB" w:rsidRPr="009B3282" w:rsidRDefault="00F163FB" w:rsidP="009B3282">
      <w:pPr>
        <w:spacing w:line="360" w:lineRule="auto"/>
        <w:jc w:val="center"/>
        <w:rPr>
          <w:rFonts w:ascii="Arial" w:hAnsi="Arial" w:cs="Arial"/>
          <w:b/>
          <w:bCs/>
          <w:color w:val="000000" w:themeColor="text1"/>
          <w:u w:val="single"/>
        </w:rPr>
      </w:pPr>
    </w:p>
    <w:p w14:paraId="63718069" w14:textId="77777777" w:rsidR="00F163FB" w:rsidRPr="009B3282" w:rsidRDefault="00F163FB" w:rsidP="009B3282">
      <w:pPr>
        <w:spacing w:line="360" w:lineRule="auto"/>
        <w:rPr>
          <w:rFonts w:ascii="Arial" w:hAnsi="Arial" w:cs="Arial"/>
          <w:b/>
          <w:bCs/>
          <w:color w:val="000000" w:themeColor="text1"/>
          <w:u w:val="single"/>
        </w:rPr>
      </w:pPr>
    </w:p>
    <w:p w14:paraId="145824D3" w14:textId="77777777" w:rsidR="00F163FB" w:rsidRPr="009B3282" w:rsidRDefault="00F163FB" w:rsidP="009B3282">
      <w:pPr>
        <w:spacing w:line="360" w:lineRule="auto"/>
        <w:jc w:val="center"/>
        <w:rPr>
          <w:rFonts w:ascii="Arial" w:hAnsi="Arial" w:cs="Arial"/>
          <w:b/>
          <w:bCs/>
          <w:color w:val="000000" w:themeColor="text1"/>
          <w:u w:val="single"/>
        </w:rPr>
      </w:pPr>
    </w:p>
    <w:p w14:paraId="14895C9D" w14:textId="549A6EB5" w:rsidR="00F163FB" w:rsidRPr="009B3282" w:rsidRDefault="00F163FB" w:rsidP="009B3282">
      <w:pPr>
        <w:spacing w:line="360" w:lineRule="auto"/>
        <w:jc w:val="center"/>
        <w:rPr>
          <w:rFonts w:ascii="Arial" w:hAnsi="Arial" w:cs="Arial"/>
          <w:color w:val="000000" w:themeColor="text1"/>
        </w:rPr>
      </w:pPr>
      <w:bookmarkStart w:id="0" w:name="_Hlk131511010"/>
      <w:r w:rsidRPr="009B3282">
        <w:rPr>
          <w:rFonts w:ascii="Arial" w:hAnsi="Arial" w:cs="Arial"/>
          <w:color w:val="000000" w:themeColor="text1"/>
        </w:rPr>
        <w:t xml:space="preserve"> CARE FOR PEOPLE WITH SCHIZOPHRENIA IN THE UK</w:t>
      </w:r>
    </w:p>
    <w:p w14:paraId="439601E0" w14:textId="717337C5" w:rsidR="00F163FB" w:rsidRPr="009B3282" w:rsidRDefault="00F163FB" w:rsidP="009B3282">
      <w:pPr>
        <w:spacing w:line="360" w:lineRule="auto"/>
        <w:jc w:val="center"/>
        <w:rPr>
          <w:rFonts w:ascii="Arial" w:hAnsi="Arial" w:cs="Arial"/>
          <w:color w:val="000000" w:themeColor="text1"/>
        </w:rPr>
      </w:pPr>
    </w:p>
    <w:p w14:paraId="6C2F73A7" w14:textId="2CEBB3E9" w:rsidR="00F163FB" w:rsidRPr="009B3282" w:rsidRDefault="00F163FB" w:rsidP="009B3282">
      <w:pPr>
        <w:spacing w:line="360" w:lineRule="auto"/>
        <w:jc w:val="center"/>
        <w:rPr>
          <w:rFonts w:ascii="Arial" w:hAnsi="Arial" w:cs="Arial"/>
          <w:color w:val="000000" w:themeColor="text1"/>
        </w:rPr>
      </w:pPr>
    </w:p>
    <w:p w14:paraId="6961C2B7" w14:textId="51626D4C" w:rsidR="00F163FB" w:rsidRPr="009B3282" w:rsidRDefault="00F163FB" w:rsidP="009B3282">
      <w:pPr>
        <w:spacing w:line="360" w:lineRule="auto"/>
        <w:jc w:val="center"/>
        <w:rPr>
          <w:rFonts w:ascii="Arial" w:hAnsi="Arial" w:cs="Arial"/>
          <w:color w:val="000000" w:themeColor="text1"/>
        </w:rPr>
      </w:pPr>
    </w:p>
    <w:p w14:paraId="4807E4C2" w14:textId="78971A92" w:rsidR="00F163FB" w:rsidRPr="009B3282" w:rsidRDefault="00F163FB" w:rsidP="009B3282">
      <w:pPr>
        <w:spacing w:line="360" w:lineRule="auto"/>
        <w:jc w:val="center"/>
        <w:rPr>
          <w:rFonts w:ascii="Arial" w:hAnsi="Arial" w:cs="Arial"/>
          <w:color w:val="000000" w:themeColor="text1"/>
        </w:rPr>
      </w:pPr>
    </w:p>
    <w:p w14:paraId="57E35710" w14:textId="2F8119EF" w:rsidR="00F163FB" w:rsidRPr="009B3282" w:rsidRDefault="00F163FB" w:rsidP="009B3282">
      <w:pPr>
        <w:spacing w:line="360" w:lineRule="auto"/>
        <w:jc w:val="center"/>
        <w:rPr>
          <w:rFonts w:ascii="Arial" w:hAnsi="Arial" w:cs="Arial"/>
          <w:color w:val="000000" w:themeColor="text1"/>
        </w:rPr>
      </w:pPr>
    </w:p>
    <w:p w14:paraId="06CCBE9E" w14:textId="30DB6728" w:rsidR="00F163FB" w:rsidRPr="009B3282" w:rsidRDefault="00F163FB" w:rsidP="009B3282">
      <w:pPr>
        <w:spacing w:line="360" w:lineRule="auto"/>
        <w:jc w:val="center"/>
        <w:rPr>
          <w:rFonts w:ascii="Arial" w:hAnsi="Arial" w:cs="Arial"/>
          <w:color w:val="000000" w:themeColor="text1"/>
        </w:rPr>
      </w:pPr>
    </w:p>
    <w:p w14:paraId="6C114730" w14:textId="12A99EBF" w:rsidR="00F163FB" w:rsidRPr="009B3282" w:rsidRDefault="00F163FB" w:rsidP="009B3282">
      <w:pPr>
        <w:spacing w:line="360" w:lineRule="auto"/>
        <w:jc w:val="center"/>
        <w:rPr>
          <w:rFonts w:ascii="Arial" w:hAnsi="Arial" w:cs="Arial"/>
          <w:color w:val="000000" w:themeColor="text1"/>
        </w:rPr>
      </w:pPr>
    </w:p>
    <w:p w14:paraId="103BB9D7" w14:textId="77777777" w:rsidR="00F163FB" w:rsidRPr="009B3282" w:rsidRDefault="00F163FB" w:rsidP="009B3282">
      <w:pPr>
        <w:spacing w:line="360" w:lineRule="auto"/>
        <w:jc w:val="center"/>
        <w:rPr>
          <w:rFonts w:ascii="Arial" w:hAnsi="Arial" w:cs="Arial"/>
          <w:color w:val="000000" w:themeColor="text1"/>
        </w:rPr>
      </w:pPr>
    </w:p>
    <w:bookmarkEnd w:id="0"/>
    <w:p w14:paraId="74B2C215" w14:textId="77777777" w:rsidR="00F163FB" w:rsidRPr="009B3282" w:rsidRDefault="00F163FB" w:rsidP="009B3282">
      <w:pPr>
        <w:spacing w:line="360" w:lineRule="auto"/>
        <w:jc w:val="center"/>
        <w:rPr>
          <w:rFonts w:ascii="Arial" w:hAnsi="Arial" w:cs="Arial"/>
          <w:b/>
          <w:bCs/>
          <w:color w:val="000000" w:themeColor="text1"/>
          <w:u w:val="single"/>
        </w:rPr>
      </w:pPr>
    </w:p>
    <w:p w14:paraId="08CC91AC" w14:textId="77777777" w:rsidR="00F163FB" w:rsidRPr="009B3282" w:rsidRDefault="00F163FB" w:rsidP="009B3282">
      <w:pPr>
        <w:spacing w:line="360" w:lineRule="auto"/>
        <w:rPr>
          <w:rFonts w:ascii="Arial" w:hAnsi="Arial" w:cs="Arial"/>
          <w:color w:val="000000" w:themeColor="text1"/>
        </w:rPr>
      </w:pPr>
    </w:p>
    <w:p w14:paraId="2AFD38A5" w14:textId="77777777" w:rsidR="00F163FB" w:rsidRPr="009B3282" w:rsidRDefault="00F163FB" w:rsidP="009B3282">
      <w:pPr>
        <w:spacing w:line="360" w:lineRule="auto"/>
        <w:rPr>
          <w:rFonts w:ascii="Arial" w:hAnsi="Arial" w:cs="Arial"/>
          <w:color w:val="000000" w:themeColor="text1"/>
        </w:rPr>
      </w:pPr>
    </w:p>
    <w:p w14:paraId="4F72DE84" w14:textId="77777777" w:rsidR="00F163FB" w:rsidRPr="009B3282" w:rsidRDefault="00F163FB" w:rsidP="009B3282">
      <w:pPr>
        <w:spacing w:line="360" w:lineRule="auto"/>
        <w:rPr>
          <w:rFonts w:ascii="Arial" w:hAnsi="Arial" w:cs="Arial"/>
          <w:color w:val="000000" w:themeColor="text1"/>
        </w:rPr>
      </w:pPr>
    </w:p>
    <w:p w14:paraId="04CF6039" w14:textId="77777777" w:rsidR="00F163FB" w:rsidRPr="009B3282" w:rsidRDefault="00F163FB" w:rsidP="009B3282">
      <w:pPr>
        <w:spacing w:line="360" w:lineRule="auto"/>
        <w:rPr>
          <w:rFonts w:ascii="Arial" w:hAnsi="Arial" w:cs="Arial"/>
          <w:color w:val="000000" w:themeColor="text1"/>
        </w:rPr>
      </w:pPr>
    </w:p>
    <w:p w14:paraId="22AB1E43" w14:textId="77777777" w:rsidR="00F163FB" w:rsidRPr="009B3282" w:rsidRDefault="00F163FB" w:rsidP="009B3282">
      <w:pPr>
        <w:spacing w:line="360" w:lineRule="auto"/>
        <w:rPr>
          <w:rFonts w:ascii="Arial" w:hAnsi="Arial" w:cs="Arial"/>
          <w:color w:val="000000" w:themeColor="text1"/>
        </w:rPr>
      </w:pPr>
    </w:p>
    <w:sdt>
      <w:sdtPr>
        <w:rPr>
          <w:rFonts w:ascii="Arial" w:eastAsiaTheme="minorHAnsi" w:hAnsi="Arial" w:cs="Arial"/>
          <w:color w:val="000000" w:themeColor="text1"/>
          <w:sz w:val="22"/>
          <w:szCs w:val="22"/>
          <w:lang w:val="en-GB"/>
        </w:rPr>
        <w:id w:val="-1462260586"/>
        <w:docPartObj>
          <w:docPartGallery w:val="Table of Contents"/>
          <w:docPartUnique/>
        </w:docPartObj>
      </w:sdtPr>
      <w:sdtEndPr>
        <w:rPr>
          <w:b/>
          <w:bCs/>
          <w:noProof/>
        </w:rPr>
      </w:sdtEndPr>
      <w:sdtContent>
        <w:p w14:paraId="19B4A29F" w14:textId="77777777" w:rsidR="00F163FB" w:rsidRPr="009B3282" w:rsidRDefault="00F163FB" w:rsidP="009B3282">
          <w:pPr>
            <w:pStyle w:val="TOCHeading"/>
            <w:tabs>
              <w:tab w:val="right" w:pos="9360"/>
            </w:tabs>
            <w:spacing w:line="360" w:lineRule="auto"/>
            <w:rPr>
              <w:rFonts w:ascii="Arial" w:hAnsi="Arial" w:cs="Arial"/>
              <w:color w:val="000000" w:themeColor="text1"/>
              <w:sz w:val="22"/>
              <w:szCs w:val="22"/>
            </w:rPr>
          </w:pPr>
          <w:r w:rsidRPr="009B3282">
            <w:rPr>
              <w:rFonts w:ascii="Arial" w:hAnsi="Arial" w:cs="Arial"/>
              <w:b/>
              <w:bCs/>
              <w:color w:val="000000" w:themeColor="text1"/>
              <w:sz w:val="22"/>
              <w:szCs w:val="22"/>
            </w:rPr>
            <w:t>Table of Contents</w:t>
          </w:r>
          <w:r w:rsidRPr="009B3282">
            <w:rPr>
              <w:rFonts w:ascii="Arial" w:hAnsi="Arial" w:cs="Arial"/>
              <w:color w:val="000000" w:themeColor="text1"/>
              <w:sz w:val="22"/>
              <w:szCs w:val="22"/>
            </w:rPr>
            <w:tab/>
          </w:r>
        </w:p>
        <w:p w14:paraId="41CF5CAB" w14:textId="77777777" w:rsidR="00F163FB" w:rsidRPr="009B3282" w:rsidRDefault="00F163FB" w:rsidP="009B3282">
          <w:pPr>
            <w:pStyle w:val="TOC1"/>
            <w:tabs>
              <w:tab w:val="right" w:leader="dot" w:pos="9350"/>
            </w:tabs>
            <w:spacing w:line="360" w:lineRule="auto"/>
            <w:rPr>
              <w:rFonts w:ascii="Arial" w:eastAsiaTheme="minorEastAsia" w:hAnsi="Arial" w:cs="Arial"/>
              <w:noProof/>
              <w:color w:val="000000" w:themeColor="text1"/>
              <w:lang w:eastAsia="en-GB"/>
            </w:rPr>
          </w:pPr>
          <w:r w:rsidRPr="009B3282">
            <w:rPr>
              <w:rFonts w:ascii="Arial" w:hAnsi="Arial" w:cs="Arial"/>
              <w:color w:val="000000" w:themeColor="text1"/>
            </w:rPr>
            <w:fldChar w:fldCharType="begin"/>
          </w:r>
          <w:r w:rsidRPr="009B3282">
            <w:rPr>
              <w:rFonts w:ascii="Arial" w:hAnsi="Arial" w:cs="Arial"/>
              <w:color w:val="000000" w:themeColor="text1"/>
            </w:rPr>
            <w:instrText xml:space="preserve"> TOC \o "1-3" \h \z \u </w:instrText>
          </w:r>
          <w:r w:rsidRPr="009B3282">
            <w:rPr>
              <w:rFonts w:ascii="Arial" w:hAnsi="Arial" w:cs="Arial"/>
              <w:color w:val="000000" w:themeColor="text1"/>
            </w:rPr>
            <w:fldChar w:fldCharType="separate"/>
          </w:r>
          <w:hyperlink w:anchor="_Toc130078375" w:history="1">
            <w:r w:rsidRPr="009B3282">
              <w:rPr>
                <w:rStyle w:val="Hyperlink"/>
                <w:rFonts w:ascii="Arial" w:hAnsi="Arial" w:cs="Arial"/>
                <w:noProof/>
                <w:color w:val="000000" w:themeColor="text1"/>
                <w:u w:val="none"/>
              </w:rPr>
              <w:t>Background</w:t>
            </w:r>
            <w:r w:rsidRPr="009B3282">
              <w:rPr>
                <w:rFonts w:ascii="Arial" w:hAnsi="Arial" w:cs="Arial"/>
                <w:noProof/>
                <w:webHidden/>
                <w:color w:val="000000" w:themeColor="text1"/>
              </w:rPr>
              <w:tab/>
            </w:r>
            <w:r w:rsidRPr="009B3282">
              <w:rPr>
                <w:rFonts w:ascii="Arial" w:hAnsi="Arial" w:cs="Arial"/>
                <w:noProof/>
                <w:webHidden/>
                <w:color w:val="000000" w:themeColor="text1"/>
              </w:rPr>
              <w:fldChar w:fldCharType="begin"/>
            </w:r>
            <w:r w:rsidRPr="009B3282">
              <w:rPr>
                <w:rFonts w:ascii="Arial" w:hAnsi="Arial" w:cs="Arial"/>
                <w:noProof/>
                <w:webHidden/>
                <w:color w:val="000000" w:themeColor="text1"/>
              </w:rPr>
              <w:instrText xml:space="preserve"> PAGEREF _Toc130078375 \h </w:instrText>
            </w:r>
            <w:r w:rsidRPr="009B3282">
              <w:rPr>
                <w:rFonts w:ascii="Arial" w:hAnsi="Arial" w:cs="Arial"/>
                <w:noProof/>
                <w:webHidden/>
                <w:color w:val="000000" w:themeColor="text1"/>
              </w:rPr>
            </w:r>
            <w:r w:rsidRPr="009B3282">
              <w:rPr>
                <w:rFonts w:ascii="Arial" w:hAnsi="Arial" w:cs="Arial"/>
                <w:noProof/>
                <w:webHidden/>
                <w:color w:val="000000" w:themeColor="text1"/>
              </w:rPr>
              <w:fldChar w:fldCharType="separate"/>
            </w:r>
            <w:r w:rsidRPr="009B3282">
              <w:rPr>
                <w:rFonts w:ascii="Arial" w:hAnsi="Arial" w:cs="Arial"/>
                <w:noProof/>
                <w:webHidden/>
                <w:color w:val="000000" w:themeColor="text1"/>
              </w:rPr>
              <w:t>3</w:t>
            </w:r>
            <w:r w:rsidRPr="009B3282">
              <w:rPr>
                <w:rFonts w:ascii="Arial" w:hAnsi="Arial" w:cs="Arial"/>
                <w:noProof/>
                <w:webHidden/>
                <w:color w:val="000000" w:themeColor="text1"/>
              </w:rPr>
              <w:fldChar w:fldCharType="end"/>
            </w:r>
          </w:hyperlink>
        </w:p>
        <w:p w14:paraId="4B22DAB8" w14:textId="77777777" w:rsidR="00F163FB" w:rsidRPr="009B3282" w:rsidRDefault="00000000" w:rsidP="009B3282">
          <w:pPr>
            <w:pStyle w:val="TOC1"/>
            <w:tabs>
              <w:tab w:val="right" w:leader="dot" w:pos="9350"/>
            </w:tabs>
            <w:spacing w:line="360" w:lineRule="auto"/>
            <w:rPr>
              <w:rFonts w:ascii="Arial" w:eastAsiaTheme="minorEastAsia" w:hAnsi="Arial" w:cs="Arial"/>
              <w:noProof/>
              <w:color w:val="000000" w:themeColor="text1"/>
              <w:lang w:eastAsia="en-GB"/>
            </w:rPr>
          </w:pPr>
          <w:hyperlink w:anchor="_Toc130078376" w:history="1">
            <w:r w:rsidR="00F163FB" w:rsidRPr="009B3282">
              <w:rPr>
                <w:rStyle w:val="Hyperlink"/>
                <w:rFonts w:ascii="Arial" w:hAnsi="Arial" w:cs="Arial"/>
                <w:noProof/>
                <w:color w:val="000000" w:themeColor="text1"/>
                <w:u w:val="none"/>
              </w:rPr>
              <w:t>Aim and Objectives</w:t>
            </w:r>
            <w:r w:rsidR="00F163FB" w:rsidRPr="009B3282">
              <w:rPr>
                <w:rFonts w:ascii="Arial" w:hAnsi="Arial" w:cs="Arial"/>
                <w:noProof/>
                <w:webHidden/>
                <w:color w:val="000000" w:themeColor="text1"/>
              </w:rPr>
              <w:tab/>
            </w:r>
            <w:r w:rsidR="00F163FB" w:rsidRPr="009B3282">
              <w:rPr>
                <w:rFonts w:ascii="Arial" w:hAnsi="Arial" w:cs="Arial"/>
                <w:noProof/>
                <w:webHidden/>
                <w:color w:val="000000" w:themeColor="text1"/>
              </w:rPr>
              <w:fldChar w:fldCharType="begin"/>
            </w:r>
            <w:r w:rsidR="00F163FB" w:rsidRPr="009B3282">
              <w:rPr>
                <w:rFonts w:ascii="Arial" w:hAnsi="Arial" w:cs="Arial"/>
                <w:noProof/>
                <w:webHidden/>
                <w:color w:val="000000" w:themeColor="text1"/>
              </w:rPr>
              <w:instrText xml:space="preserve"> PAGEREF _Toc130078376 \h </w:instrText>
            </w:r>
            <w:r w:rsidR="00F163FB" w:rsidRPr="009B3282">
              <w:rPr>
                <w:rFonts w:ascii="Arial" w:hAnsi="Arial" w:cs="Arial"/>
                <w:noProof/>
                <w:webHidden/>
                <w:color w:val="000000" w:themeColor="text1"/>
              </w:rPr>
            </w:r>
            <w:r w:rsidR="00F163FB" w:rsidRPr="009B3282">
              <w:rPr>
                <w:rFonts w:ascii="Arial" w:hAnsi="Arial" w:cs="Arial"/>
                <w:noProof/>
                <w:webHidden/>
                <w:color w:val="000000" w:themeColor="text1"/>
              </w:rPr>
              <w:fldChar w:fldCharType="separate"/>
            </w:r>
            <w:r w:rsidR="00F163FB" w:rsidRPr="009B3282">
              <w:rPr>
                <w:rFonts w:ascii="Arial" w:hAnsi="Arial" w:cs="Arial"/>
                <w:noProof/>
                <w:webHidden/>
                <w:color w:val="000000" w:themeColor="text1"/>
              </w:rPr>
              <w:t>4</w:t>
            </w:r>
            <w:r w:rsidR="00F163FB" w:rsidRPr="009B3282">
              <w:rPr>
                <w:rFonts w:ascii="Arial" w:hAnsi="Arial" w:cs="Arial"/>
                <w:noProof/>
                <w:webHidden/>
                <w:color w:val="000000" w:themeColor="text1"/>
              </w:rPr>
              <w:fldChar w:fldCharType="end"/>
            </w:r>
          </w:hyperlink>
        </w:p>
        <w:p w14:paraId="132DB371" w14:textId="77777777" w:rsidR="00F163FB" w:rsidRPr="009B3282" w:rsidRDefault="00000000" w:rsidP="009B3282">
          <w:pPr>
            <w:pStyle w:val="TOC1"/>
            <w:tabs>
              <w:tab w:val="right" w:leader="dot" w:pos="9350"/>
            </w:tabs>
            <w:spacing w:line="360" w:lineRule="auto"/>
            <w:rPr>
              <w:rFonts w:ascii="Arial" w:eastAsiaTheme="minorEastAsia" w:hAnsi="Arial" w:cs="Arial"/>
              <w:noProof/>
              <w:color w:val="000000" w:themeColor="text1"/>
              <w:lang w:eastAsia="en-GB"/>
            </w:rPr>
          </w:pPr>
          <w:hyperlink w:anchor="_Toc130078377" w:history="1">
            <w:r w:rsidR="00F163FB" w:rsidRPr="009B3282">
              <w:rPr>
                <w:rStyle w:val="Hyperlink"/>
                <w:rFonts w:ascii="Arial" w:hAnsi="Arial" w:cs="Arial"/>
                <w:noProof/>
                <w:color w:val="000000" w:themeColor="text1"/>
                <w:u w:val="none"/>
              </w:rPr>
              <w:t>The Rationale for the Research</w:t>
            </w:r>
            <w:r w:rsidR="00F163FB" w:rsidRPr="009B3282">
              <w:rPr>
                <w:rFonts w:ascii="Arial" w:hAnsi="Arial" w:cs="Arial"/>
                <w:noProof/>
                <w:webHidden/>
                <w:color w:val="000000" w:themeColor="text1"/>
              </w:rPr>
              <w:tab/>
            </w:r>
            <w:r w:rsidR="00F163FB" w:rsidRPr="009B3282">
              <w:rPr>
                <w:rFonts w:ascii="Arial" w:hAnsi="Arial" w:cs="Arial"/>
                <w:noProof/>
                <w:webHidden/>
                <w:color w:val="000000" w:themeColor="text1"/>
              </w:rPr>
              <w:fldChar w:fldCharType="begin"/>
            </w:r>
            <w:r w:rsidR="00F163FB" w:rsidRPr="009B3282">
              <w:rPr>
                <w:rFonts w:ascii="Arial" w:hAnsi="Arial" w:cs="Arial"/>
                <w:noProof/>
                <w:webHidden/>
                <w:color w:val="000000" w:themeColor="text1"/>
              </w:rPr>
              <w:instrText xml:space="preserve"> PAGEREF _Toc130078377 \h </w:instrText>
            </w:r>
            <w:r w:rsidR="00F163FB" w:rsidRPr="009B3282">
              <w:rPr>
                <w:rFonts w:ascii="Arial" w:hAnsi="Arial" w:cs="Arial"/>
                <w:noProof/>
                <w:webHidden/>
                <w:color w:val="000000" w:themeColor="text1"/>
              </w:rPr>
            </w:r>
            <w:r w:rsidR="00F163FB" w:rsidRPr="009B3282">
              <w:rPr>
                <w:rFonts w:ascii="Arial" w:hAnsi="Arial" w:cs="Arial"/>
                <w:noProof/>
                <w:webHidden/>
                <w:color w:val="000000" w:themeColor="text1"/>
              </w:rPr>
              <w:fldChar w:fldCharType="separate"/>
            </w:r>
            <w:r w:rsidR="00F163FB" w:rsidRPr="009B3282">
              <w:rPr>
                <w:rFonts w:ascii="Arial" w:hAnsi="Arial" w:cs="Arial"/>
                <w:noProof/>
                <w:webHidden/>
                <w:color w:val="000000" w:themeColor="text1"/>
              </w:rPr>
              <w:t>4</w:t>
            </w:r>
            <w:r w:rsidR="00F163FB" w:rsidRPr="009B3282">
              <w:rPr>
                <w:rFonts w:ascii="Arial" w:hAnsi="Arial" w:cs="Arial"/>
                <w:noProof/>
                <w:webHidden/>
                <w:color w:val="000000" w:themeColor="text1"/>
              </w:rPr>
              <w:fldChar w:fldCharType="end"/>
            </w:r>
          </w:hyperlink>
        </w:p>
        <w:p w14:paraId="5B49AD6C" w14:textId="77777777" w:rsidR="00F163FB" w:rsidRPr="009B3282" w:rsidRDefault="00000000" w:rsidP="009B3282">
          <w:pPr>
            <w:pStyle w:val="TOC1"/>
            <w:tabs>
              <w:tab w:val="right" w:leader="dot" w:pos="9350"/>
            </w:tabs>
            <w:spacing w:line="360" w:lineRule="auto"/>
            <w:rPr>
              <w:rFonts w:ascii="Arial" w:eastAsiaTheme="minorEastAsia" w:hAnsi="Arial" w:cs="Arial"/>
              <w:noProof/>
              <w:color w:val="000000" w:themeColor="text1"/>
              <w:lang w:eastAsia="en-GB"/>
            </w:rPr>
          </w:pPr>
          <w:hyperlink w:anchor="_Toc130078378" w:history="1">
            <w:r w:rsidR="00F163FB" w:rsidRPr="009B3282">
              <w:rPr>
                <w:rStyle w:val="Hyperlink"/>
                <w:rFonts w:ascii="Arial" w:hAnsi="Arial" w:cs="Arial"/>
                <w:noProof/>
                <w:color w:val="000000" w:themeColor="text1"/>
                <w:u w:val="none"/>
              </w:rPr>
              <w:t>Methodology and Methods</w:t>
            </w:r>
            <w:r w:rsidR="00F163FB" w:rsidRPr="009B3282">
              <w:rPr>
                <w:rFonts w:ascii="Arial" w:hAnsi="Arial" w:cs="Arial"/>
                <w:noProof/>
                <w:webHidden/>
                <w:color w:val="000000" w:themeColor="text1"/>
              </w:rPr>
              <w:tab/>
            </w:r>
            <w:r w:rsidR="00F163FB" w:rsidRPr="009B3282">
              <w:rPr>
                <w:rFonts w:ascii="Arial" w:hAnsi="Arial" w:cs="Arial"/>
                <w:noProof/>
                <w:webHidden/>
                <w:color w:val="000000" w:themeColor="text1"/>
              </w:rPr>
              <w:fldChar w:fldCharType="begin"/>
            </w:r>
            <w:r w:rsidR="00F163FB" w:rsidRPr="009B3282">
              <w:rPr>
                <w:rFonts w:ascii="Arial" w:hAnsi="Arial" w:cs="Arial"/>
                <w:noProof/>
                <w:webHidden/>
                <w:color w:val="000000" w:themeColor="text1"/>
              </w:rPr>
              <w:instrText xml:space="preserve"> PAGEREF _Toc130078378 \h </w:instrText>
            </w:r>
            <w:r w:rsidR="00F163FB" w:rsidRPr="009B3282">
              <w:rPr>
                <w:rFonts w:ascii="Arial" w:hAnsi="Arial" w:cs="Arial"/>
                <w:noProof/>
                <w:webHidden/>
                <w:color w:val="000000" w:themeColor="text1"/>
              </w:rPr>
            </w:r>
            <w:r w:rsidR="00F163FB" w:rsidRPr="009B3282">
              <w:rPr>
                <w:rFonts w:ascii="Arial" w:hAnsi="Arial" w:cs="Arial"/>
                <w:noProof/>
                <w:webHidden/>
                <w:color w:val="000000" w:themeColor="text1"/>
              </w:rPr>
              <w:fldChar w:fldCharType="separate"/>
            </w:r>
            <w:r w:rsidR="00F163FB" w:rsidRPr="009B3282">
              <w:rPr>
                <w:rFonts w:ascii="Arial" w:hAnsi="Arial" w:cs="Arial"/>
                <w:noProof/>
                <w:webHidden/>
                <w:color w:val="000000" w:themeColor="text1"/>
              </w:rPr>
              <w:t>5</w:t>
            </w:r>
            <w:r w:rsidR="00F163FB" w:rsidRPr="009B3282">
              <w:rPr>
                <w:rFonts w:ascii="Arial" w:hAnsi="Arial" w:cs="Arial"/>
                <w:noProof/>
                <w:webHidden/>
                <w:color w:val="000000" w:themeColor="text1"/>
              </w:rPr>
              <w:fldChar w:fldCharType="end"/>
            </w:r>
          </w:hyperlink>
        </w:p>
        <w:p w14:paraId="7CE226E8" w14:textId="49F44420" w:rsidR="00374BF5" w:rsidRDefault="00000000" w:rsidP="00374BF5">
          <w:pPr>
            <w:pStyle w:val="TOC1"/>
            <w:tabs>
              <w:tab w:val="right" w:leader="dot" w:pos="9350"/>
            </w:tabs>
            <w:spacing w:line="360" w:lineRule="auto"/>
            <w:rPr>
              <w:rFonts w:ascii="Arial" w:hAnsi="Arial" w:cs="Arial"/>
              <w:noProof/>
              <w:color w:val="000000" w:themeColor="text1"/>
            </w:rPr>
          </w:pPr>
          <w:hyperlink w:anchor="_Toc130078379" w:history="1">
            <w:r w:rsidR="00F163FB" w:rsidRPr="009B3282">
              <w:rPr>
                <w:rStyle w:val="Hyperlink"/>
                <w:rFonts w:ascii="Arial" w:hAnsi="Arial" w:cs="Arial"/>
                <w:noProof/>
                <w:color w:val="000000" w:themeColor="text1"/>
                <w:u w:val="none"/>
              </w:rPr>
              <w:t>Considerations of the Ethical Implication</w:t>
            </w:r>
            <w:r w:rsidR="00F163FB" w:rsidRPr="009B3282">
              <w:rPr>
                <w:rFonts w:ascii="Arial" w:hAnsi="Arial" w:cs="Arial"/>
                <w:noProof/>
                <w:webHidden/>
                <w:color w:val="000000" w:themeColor="text1"/>
              </w:rPr>
              <w:tab/>
            </w:r>
            <w:r w:rsidR="00374BF5">
              <w:rPr>
                <w:rFonts w:ascii="Arial" w:hAnsi="Arial" w:cs="Arial"/>
                <w:noProof/>
                <w:webHidden/>
                <w:color w:val="000000" w:themeColor="text1"/>
              </w:rPr>
              <w:t>……………</w:t>
            </w:r>
            <w:r w:rsidR="00F163FB" w:rsidRPr="009B3282">
              <w:rPr>
                <w:rFonts w:ascii="Arial" w:hAnsi="Arial" w:cs="Arial"/>
                <w:noProof/>
                <w:webHidden/>
                <w:color w:val="000000" w:themeColor="text1"/>
              </w:rPr>
              <w:fldChar w:fldCharType="begin"/>
            </w:r>
            <w:r w:rsidR="00F163FB" w:rsidRPr="009B3282">
              <w:rPr>
                <w:rFonts w:ascii="Arial" w:hAnsi="Arial" w:cs="Arial"/>
                <w:noProof/>
                <w:webHidden/>
                <w:color w:val="000000" w:themeColor="text1"/>
              </w:rPr>
              <w:instrText xml:space="preserve"> PAGEREF _Toc130078379 \h </w:instrText>
            </w:r>
            <w:r w:rsidR="00F163FB" w:rsidRPr="009B3282">
              <w:rPr>
                <w:rFonts w:ascii="Arial" w:hAnsi="Arial" w:cs="Arial"/>
                <w:noProof/>
                <w:webHidden/>
                <w:color w:val="000000" w:themeColor="text1"/>
              </w:rPr>
            </w:r>
            <w:r w:rsidR="00F163FB" w:rsidRPr="009B3282">
              <w:rPr>
                <w:rFonts w:ascii="Arial" w:hAnsi="Arial" w:cs="Arial"/>
                <w:noProof/>
                <w:webHidden/>
                <w:color w:val="000000" w:themeColor="text1"/>
              </w:rPr>
              <w:fldChar w:fldCharType="separate"/>
            </w:r>
            <w:r w:rsidR="00F163FB" w:rsidRPr="009B3282">
              <w:rPr>
                <w:rFonts w:ascii="Arial" w:hAnsi="Arial" w:cs="Arial"/>
                <w:noProof/>
                <w:webHidden/>
                <w:color w:val="000000" w:themeColor="text1"/>
              </w:rPr>
              <w:t>6</w:t>
            </w:r>
            <w:r w:rsidR="00F163FB" w:rsidRPr="009B3282">
              <w:rPr>
                <w:rFonts w:ascii="Arial" w:hAnsi="Arial" w:cs="Arial"/>
                <w:noProof/>
                <w:webHidden/>
                <w:color w:val="000000" w:themeColor="text1"/>
              </w:rPr>
              <w:fldChar w:fldCharType="end"/>
            </w:r>
          </w:hyperlink>
          <w:r w:rsidR="00811F74">
            <w:rPr>
              <w:rFonts w:ascii="Arial" w:hAnsi="Arial" w:cs="Arial"/>
              <w:noProof/>
              <w:color w:val="000000" w:themeColor="text1"/>
            </w:rPr>
            <w:t xml:space="preserve">  </w:t>
          </w:r>
          <w:r w:rsidR="00374BF5">
            <w:rPr>
              <w:rFonts w:ascii="Arial" w:hAnsi="Arial" w:cs="Arial"/>
              <w:noProof/>
              <w:color w:val="000000" w:themeColor="text1"/>
            </w:rPr>
            <w:t xml:space="preserve">        </w:t>
          </w:r>
          <w:r w:rsidR="00811F74">
            <w:rPr>
              <w:rFonts w:ascii="Arial" w:hAnsi="Arial" w:cs="Arial"/>
              <w:noProof/>
              <w:color w:val="000000" w:themeColor="text1"/>
            </w:rPr>
            <w:t xml:space="preserve"> </w:t>
          </w:r>
          <w:r w:rsidR="00374BF5">
            <w:rPr>
              <w:rFonts w:ascii="Arial" w:hAnsi="Arial" w:cs="Arial"/>
              <w:noProof/>
              <w:color w:val="000000" w:themeColor="text1"/>
            </w:rPr>
            <w:t xml:space="preserve"> </w:t>
          </w:r>
        </w:p>
        <w:p w14:paraId="3FB8C61A" w14:textId="30C9AA00" w:rsidR="00F163FB" w:rsidRPr="009B3282" w:rsidRDefault="00374BF5" w:rsidP="00374BF5">
          <w:pPr>
            <w:pStyle w:val="TOC1"/>
            <w:tabs>
              <w:tab w:val="right" w:leader="dot" w:pos="9350"/>
            </w:tabs>
            <w:spacing w:line="360" w:lineRule="auto"/>
            <w:rPr>
              <w:rFonts w:ascii="Arial" w:eastAsiaTheme="minorEastAsia" w:hAnsi="Arial" w:cs="Arial"/>
              <w:noProof/>
              <w:color w:val="000000" w:themeColor="text1"/>
              <w:lang w:eastAsia="en-GB"/>
            </w:rPr>
          </w:pPr>
          <w:r>
            <w:rPr>
              <w:rFonts w:ascii="Arial" w:hAnsi="Arial" w:cs="Arial"/>
              <w:noProof/>
              <w:color w:val="000000" w:themeColor="text1"/>
            </w:rPr>
            <w:t>.</w:t>
          </w:r>
          <w:r w:rsidR="00811F74">
            <w:rPr>
              <w:rFonts w:ascii="Arial" w:hAnsi="Arial" w:cs="Arial"/>
              <w:noProof/>
              <w:color w:val="000000" w:themeColor="text1"/>
            </w:rPr>
            <w:t xml:space="preserve"> Review of</w:t>
          </w:r>
          <w:r>
            <w:rPr>
              <w:rFonts w:ascii="Arial" w:hAnsi="Arial" w:cs="Arial"/>
              <w:noProof/>
              <w:color w:val="000000" w:themeColor="text1"/>
            </w:rPr>
            <w:t>…</w:t>
          </w:r>
          <w:r w:rsidR="00811F74">
            <w:rPr>
              <w:rFonts w:ascii="Arial" w:hAnsi="Arial" w:cs="Arial"/>
              <w:noProof/>
              <w:color w:val="000000" w:themeColor="text1"/>
            </w:rPr>
            <w:t>ExisteLitrature…………………………………………………………………</w:t>
          </w:r>
          <w:r>
            <w:rPr>
              <w:rFonts w:ascii="Arial" w:hAnsi="Arial" w:cs="Arial"/>
              <w:noProof/>
              <w:color w:val="000000" w:themeColor="text1"/>
            </w:rPr>
            <w:t>…….  .</w:t>
          </w:r>
          <w:r w:rsidR="00811F74">
            <w:rPr>
              <w:rFonts w:ascii="Arial" w:hAnsi="Arial" w:cs="Arial"/>
              <w:noProof/>
              <w:color w:val="000000" w:themeColor="text1"/>
            </w:rPr>
            <w:t xml:space="preserve">6  </w:t>
          </w:r>
        </w:p>
        <w:p w14:paraId="2E94A21F" w14:textId="77777777" w:rsidR="00F163FB" w:rsidRPr="009B3282" w:rsidRDefault="00000000" w:rsidP="009B3282">
          <w:pPr>
            <w:pStyle w:val="TOC1"/>
            <w:tabs>
              <w:tab w:val="right" w:leader="dot" w:pos="9350"/>
            </w:tabs>
            <w:spacing w:line="360" w:lineRule="auto"/>
            <w:rPr>
              <w:rFonts w:ascii="Arial" w:eastAsiaTheme="minorEastAsia" w:hAnsi="Arial" w:cs="Arial"/>
              <w:noProof/>
              <w:color w:val="000000" w:themeColor="text1"/>
              <w:lang w:eastAsia="en-GB"/>
            </w:rPr>
          </w:pPr>
          <w:hyperlink w:anchor="_Toc130078383" w:history="1">
            <w:r w:rsidR="00F163FB" w:rsidRPr="009B3282">
              <w:rPr>
                <w:rStyle w:val="Hyperlink"/>
                <w:rFonts w:ascii="Arial" w:hAnsi="Arial" w:cs="Arial"/>
                <w:noProof/>
                <w:color w:val="000000" w:themeColor="text1"/>
                <w:u w:val="none"/>
              </w:rPr>
              <w:t>Discussion of Findings</w:t>
            </w:r>
            <w:r w:rsidR="00F163FB" w:rsidRPr="009B3282">
              <w:rPr>
                <w:rFonts w:ascii="Arial" w:hAnsi="Arial" w:cs="Arial"/>
                <w:noProof/>
                <w:webHidden/>
                <w:color w:val="000000" w:themeColor="text1"/>
              </w:rPr>
              <w:tab/>
            </w:r>
            <w:r w:rsidR="00F163FB" w:rsidRPr="009B3282">
              <w:rPr>
                <w:rFonts w:ascii="Arial" w:hAnsi="Arial" w:cs="Arial"/>
                <w:noProof/>
                <w:webHidden/>
                <w:color w:val="000000" w:themeColor="text1"/>
              </w:rPr>
              <w:fldChar w:fldCharType="begin"/>
            </w:r>
            <w:r w:rsidR="00F163FB" w:rsidRPr="009B3282">
              <w:rPr>
                <w:rFonts w:ascii="Arial" w:hAnsi="Arial" w:cs="Arial"/>
                <w:noProof/>
                <w:webHidden/>
                <w:color w:val="000000" w:themeColor="text1"/>
              </w:rPr>
              <w:instrText xml:space="preserve"> PAGEREF _Toc130078383 \h </w:instrText>
            </w:r>
            <w:r w:rsidR="00F163FB" w:rsidRPr="009B3282">
              <w:rPr>
                <w:rFonts w:ascii="Arial" w:hAnsi="Arial" w:cs="Arial"/>
                <w:noProof/>
                <w:webHidden/>
                <w:color w:val="000000" w:themeColor="text1"/>
              </w:rPr>
            </w:r>
            <w:r w:rsidR="00F163FB" w:rsidRPr="009B3282">
              <w:rPr>
                <w:rFonts w:ascii="Arial" w:hAnsi="Arial" w:cs="Arial"/>
                <w:noProof/>
                <w:webHidden/>
                <w:color w:val="000000" w:themeColor="text1"/>
              </w:rPr>
              <w:fldChar w:fldCharType="separate"/>
            </w:r>
            <w:r w:rsidR="00F163FB" w:rsidRPr="009B3282">
              <w:rPr>
                <w:rFonts w:ascii="Arial" w:hAnsi="Arial" w:cs="Arial"/>
                <w:noProof/>
                <w:webHidden/>
                <w:color w:val="000000" w:themeColor="text1"/>
              </w:rPr>
              <w:t>12</w:t>
            </w:r>
            <w:r w:rsidR="00F163FB" w:rsidRPr="009B3282">
              <w:rPr>
                <w:rFonts w:ascii="Arial" w:hAnsi="Arial" w:cs="Arial"/>
                <w:noProof/>
                <w:webHidden/>
                <w:color w:val="000000" w:themeColor="text1"/>
              </w:rPr>
              <w:fldChar w:fldCharType="end"/>
            </w:r>
          </w:hyperlink>
        </w:p>
        <w:p w14:paraId="171C4E77" w14:textId="77777777" w:rsidR="00F163FB" w:rsidRPr="009B3282" w:rsidRDefault="00000000" w:rsidP="009B3282">
          <w:pPr>
            <w:pStyle w:val="TOC1"/>
            <w:tabs>
              <w:tab w:val="right" w:leader="dot" w:pos="9350"/>
            </w:tabs>
            <w:spacing w:line="360" w:lineRule="auto"/>
            <w:rPr>
              <w:rFonts w:ascii="Arial" w:eastAsiaTheme="minorEastAsia" w:hAnsi="Arial" w:cs="Arial"/>
              <w:noProof/>
              <w:color w:val="000000" w:themeColor="text1"/>
              <w:lang w:eastAsia="en-GB"/>
            </w:rPr>
          </w:pPr>
          <w:hyperlink w:anchor="_Toc130078384" w:history="1">
            <w:r w:rsidR="00F163FB" w:rsidRPr="009B3282">
              <w:rPr>
                <w:rStyle w:val="Hyperlink"/>
                <w:rFonts w:ascii="Arial" w:hAnsi="Arial" w:cs="Arial"/>
                <w:noProof/>
                <w:color w:val="000000" w:themeColor="text1"/>
                <w:u w:val="none"/>
              </w:rPr>
              <w:t>Conclusion and Recommendations</w:t>
            </w:r>
            <w:r w:rsidR="00F163FB" w:rsidRPr="009B3282">
              <w:rPr>
                <w:rFonts w:ascii="Arial" w:hAnsi="Arial" w:cs="Arial"/>
                <w:noProof/>
                <w:webHidden/>
                <w:color w:val="000000" w:themeColor="text1"/>
              </w:rPr>
              <w:tab/>
            </w:r>
            <w:r w:rsidR="00F163FB" w:rsidRPr="009B3282">
              <w:rPr>
                <w:rFonts w:ascii="Arial" w:hAnsi="Arial" w:cs="Arial"/>
                <w:noProof/>
                <w:webHidden/>
                <w:color w:val="000000" w:themeColor="text1"/>
              </w:rPr>
              <w:fldChar w:fldCharType="begin"/>
            </w:r>
            <w:r w:rsidR="00F163FB" w:rsidRPr="009B3282">
              <w:rPr>
                <w:rFonts w:ascii="Arial" w:hAnsi="Arial" w:cs="Arial"/>
                <w:noProof/>
                <w:webHidden/>
                <w:color w:val="000000" w:themeColor="text1"/>
              </w:rPr>
              <w:instrText xml:space="preserve"> PAGEREF _Toc130078384 \h </w:instrText>
            </w:r>
            <w:r w:rsidR="00F163FB" w:rsidRPr="009B3282">
              <w:rPr>
                <w:rFonts w:ascii="Arial" w:hAnsi="Arial" w:cs="Arial"/>
                <w:noProof/>
                <w:webHidden/>
                <w:color w:val="000000" w:themeColor="text1"/>
              </w:rPr>
            </w:r>
            <w:r w:rsidR="00F163FB" w:rsidRPr="009B3282">
              <w:rPr>
                <w:rFonts w:ascii="Arial" w:hAnsi="Arial" w:cs="Arial"/>
                <w:noProof/>
                <w:webHidden/>
                <w:color w:val="000000" w:themeColor="text1"/>
              </w:rPr>
              <w:fldChar w:fldCharType="separate"/>
            </w:r>
            <w:r w:rsidR="00F163FB" w:rsidRPr="009B3282">
              <w:rPr>
                <w:rFonts w:ascii="Arial" w:hAnsi="Arial" w:cs="Arial"/>
                <w:noProof/>
                <w:webHidden/>
                <w:color w:val="000000" w:themeColor="text1"/>
              </w:rPr>
              <w:t>15</w:t>
            </w:r>
            <w:r w:rsidR="00F163FB" w:rsidRPr="009B3282">
              <w:rPr>
                <w:rFonts w:ascii="Arial" w:hAnsi="Arial" w:cs="Arial"/>
                <w:noProof/>
                <w:webHidden/>
                <w:color w:val="000000" w:themeColor="text1"/>
              </w:rPr>
              <w:fldChar w:fldCharType="end"/>
            </w:r>
          </w:hyperlink>
        </w:p>
        <w:p w14:paraId="33FADE7C" w14:textId="77777777" w:rsidR="00F163FB" w:rsidRPr="009B3282" w:rsidRDefault="00000000" w:rsidP="009B3282">
          <w:pPr>
            <w:pStyle w:val="TOC1"/>
            <w:tabs>
              <w:tab w:val="right" w:leader="dot" w:pos="9350"/>
            </w:tabs>
            <w:spacing w:line="360" w:lineRule="auto"/>
            <w:rPr>
              <w:rFonts w:ascii="Arial" w:eastAsiaTheme="minorEastAsia" w:hAnsi="Arial" w:cs="Arial"/>
              <w:noProof/>
              <w:color w:val="000000" w:themeColor="text1"/>
              <w:lang w:eastAsia="en-GB"/>
            </w:rPr>
          </w:pPr>
          <w:hyperlink w:anchor="_Toc130078385" w:history="1">
            <w:r w:rsidR="00F163FB" w:rsidRPr="009B3282">
              <w:rPr>
                <w:rStyle w:val="Hyperlink"/>
                <w:rFonts w:ascii="Arial" w:hAnsi="Arial" w:cs="Arial"/>
                <w:noProof/>
                <w:color w:val="000000" w:themeColor="text1"/>
                <w:u w:val="none"/>
              </w:rPr>
              <w:t>References</w:t>
            </w:r>
            <w:r w:rsidR="00F163FB" w:rsidRPr="009B3282">
              <w:rPr>
                <w:rFonts w:ascii="Arial" w:hAnsi="Arial" w:cs="Arial"/>
                <w:noProof/>
                <w:webHidden/>
                <w:color w:val="000000" w:themeColor="text1"/>
              </w:rPr>
              <w:tab/>
            </w:r>
            <w:r w:rsidR="00F163FB" w:rsidRPr="009B3282">
              <w:rPr>
                <w:rFonts w:ascii="Arial" w:hAnsi="Arial" w:cs="Arial"/>
                <w:noProof/>
                <w:webHidden/>
                <w:color w:val="000000" w:themeColor="text1"/>
              </w:rPr>
              <w:fldChar w:fldCharType="begin"/>
            </w:r>
            <w:r w:rsidR="00F163FB" w:rsidRPr="009B3282">
              <w:rPr>
                <w:rFonts w:ascii="Arial" w:hAnsi="Arial" w:cs="Arial"/>
                <w:noProof/>
                <w:webHidden/>
                <w:color w:val="000000" w:themeColor="text1"/>
              </w:rPr>
              <w:instrText xml:space="preserve"> PAGEREF _Toc130078385 \h </w:instrText>
            </w:r>
            <w:r w:rsidR="00F163FB" w:rsidRPr="009B3282">
              <w:rPr>
                <w:rFonts w:ascii="Arial" w:hAnsi="Arial" w:cs="Arial"/>
                <w:noProof/>
                <w:webHidden/>
                <w:color w:val="000000" w:themeColor="text1"/>
              </w:rPr>
            </w:r>
            <w:r w:rsidR="00F163FB" w:rsidRPr="009B3282">
              <w:rPr>
                <w:rFonts w:ascii="Arial" w:hAnsi="Arial" w:cs="Arial"/>
                <w:noProof/>
                <w:webHidden/>
                <w:color w:val="000000" w:themeColor="text1"/>
              </w:rPr>
              <w:fldChar w:fldCharType="separate"/>
            </w:r>
            <w:r w:rsidR="00F163FB" w:rsidRPr="009B3282">
              <w:rPr>
                <w:rFonts w:ascii="Arial" w:hAnsi="Arial" w:cs="Arial"/>
                <w:noProof/>
                <w:webHidden/>
                <w:color w:val="000000" w:themeColor="text1"/>
              </w:rPr>
              <w:t>17</w:t>
            </w:r>
            <w:r w:rsidR="00F163FB" w:rsidRPr="009B3282">
              <w:rPr>
                <w:rFonts w:ascii="Arial" w:hAnsi="Arial" w:cs="Arial"/>
                <w:noProof/>
                <w:webHidden/>
                <w:color w:val="000000" w:themeColor="text1"/>
              </w:rPr>
              <w:fldChar w:fldCharType="end"/>
            </w:r>
          </w:hyperlink>
        </w:p>
        <w:p w14:paraId="3A35F7D0" w14:textId="77777777" w:rsidR="00F163FB" w:rsidRPr="009B3282" w:rsidRDefault="00F163FB" w:rsidP="009B3282">
          <w:pPr>
            <w:spacing w:line="360" w:lineRule="auto"/>
            <w:rPr>
              <w:rFonts w:ascii="Arial" w:hAnsi="Arial" w:cs="Arial"/>
              <w:color w:val="000000" w:themeColor="text1"/>
            </w:rPr>
          </w:pPr>
          <w:r w:rsidRPr="009B3282">
            <w:rPr>
              <w:rFonts w:ascii="Arial" w:hAnsi="Arial" w:cs="Arial"/>
              <w:noProof/>
              <w:color w:val="000000" w:themeColor="text1"/>
            </w:rPr>
            <w:fldChar w:fldCharType="end"/>
          </w:r>
        </w:p>
      </w:sdtContent>
    </w:sdt>
    <w:p w14:paraId="4370CC51" w14:textId="77777777" w:rsidR="00F163FB" w:rsidRPr="009B3282" w:rsidRDefault="00F163FB" w:rsidP="009B3282">
      <w:pPr>
        <w:spacing w:line="360" w:lineRule="auto"/>
        <w:rPr>
          <w:rFonts w:ascii="Arial" w:hAnsi="Arial" w:cs="Arial"/>
          <w:color w:val="000000" w:themeColor="text1"/>
        </w:rPr>
      </w:pPr>
    </w:p>
    <w:p w14:paraId="595B0C87" w14:textId="614842EA" w:rsidR="00F163FB" w:rsidRPr="009B3282" w:rsidRDefault="00345ACB" w:rsidP="009B3282">
      <w:pPr>
        <w:tabs>
          <w:tab w:val="left" w:pos="6711"/>
        </w:tabs>
        <w:spacing w:line="360" w:lineRule="auto"/>
        <w:rPr>
          <w:rFonts w:ascii="Arial" w:hAnsi="Arial" w:cs="Arial"/>
          <w:color w:val="000000" w:themeColor="text1"/>
        </w:rPr>
      </w:pPr>
      <w:r w:rsidRPr="009B3282">
        <w:rPr>
          <w:rFonts w:ascii="Arial" w:hAnsi="Arial" w:cs="Arial"/>
          <w:color w:val="000000" w:themeColor="text1"/>
        </w:rPr>
        <w:tab/>
      </w:r>
    </w:p>
    <w:p w14:paraId="14FC6D5D" w14:textId="77777777" w:rsidR="00F163FB" w:rsidRPr="009B3282" w:rsidRDefault="00F163FB" w:rsidP="009B3282">
      <w:pPr>
        <w:spacing w:line="360" w:lineRule="auto"/>
        <w:rPr>
          <w:rFonts w:ascii="Arial" w:hAnsi="Arial" w:cs="Arial"/>
          <w:color w:val="000000" w:themeColor="text1"/>
        </w:rPr>
      </w:pPr>
    </w:p>
    <w:p w14:paraId="32FC45DA" w14:textId="77777777" w:rsidR="00F163FB" w:rsidRPr="009B3282" w:rsidRDefault="00F163FB" w:rsidP="009B3282">
      <w:pPr>
        <w:spacing w:line="360" w:lineRule="auto"/>
        <w:rPr>
          <w:rFonts w:ascii="Arial" w:hAnsi="Arial" w:cs="Arial"/>
          <w:color w:val="000000" w:themeColor="text1"/>
        </w:rPr>
      </w:pPr>
    </w:p>
    <w:p w14:paraId="13109776" w14:textId="77777777" w:rsidR="00F163FB" w:rsidRPr="009B3282" w:rsidRDefault="00F163FB" w:rsidP="009B3282">
      <w:pPr>
        <w:spacing w:line="360" w:lineRule="auto"/>
        <w:rPr>
          <w:rFonts w:ascii="Arial" w:hAnsi="Arial" w:cs="Arial"/>
          <w:color w:val="000000" w:themeColor="text1"/>
        </w:rPr>
      </w:pPr>
    </w:p>
    <w:p w14:paraId="65A45D5F" w14:textId="5C04987D" w:rsidR="00F163FB" w:rsidRPr="009B3282" w:rsidRDefault="00F163FB" w:rsidP="009B3282">
      <w:pPr>
        <w:spacing w:line="360" w:lineRule="auto"/>
        <w:rPr>
          <w:rFonts w:ascii="Arial" w:hAnsi="Arial" w:cs="Arial"/>
          <w:color w:val="000000" w:themeColor="text1"/>
        </w:rPr>
      </w:pPr>
    </w:p>
    <w:p w14:paraId="375AE60D" w14:textId="3538571E" w:rsidR="0081648B" w:rsidRPr="009B3282" w:rsidRDefault="0081648B" w:rsidP="009B3282">
      <w:pPr>
        <w:spacing w:line="360" w:lineRule="auto"/>
        <w:rPr>
          <w:rFonts w:ascii="Arial" w:hAnsi="Arial" w:cs="Arial"/>
          <w:color w:val="000000" w:themeColor="text1"/>
        </w:rPr>
      </w:pPr>
    </w:p>
    <w:p w14:paraId="3F811399" w14:textId="55D9BA8F" w:rsidR="0081648B" w:rsidRPr="009B3282" w:rsidRDefault="0081648B" w:rsidP="009B3282">
      <w:pPr>
        <w:spacing w:line="360" w:lineRule="auto"/>
        <w:rPr>
          <w:rFonts w:ascii="Arial" w:hAnsi="Arial" w:cs="Arial"/>
          <w:color w:val="000000" w:themeColor="text1"/>
        </w:rPr>
      </w:pPr>
    </w:p>
    <w:p w14:paraId="4507A841" w14:textId="77777777" w:rsidR="00D2038E" w:rsidRPr="009B3282" w:rsidRDefault="00D2038E" w:rsidP="009B3282">
      <w:pPr>
        <w:spacing w:line="360" w:lineRule="auto"/>
        <w:rPr>
          <w:rFonts w:ascii="Arial" w:hAnsi="Arial" w:cs="Arial"/>
          <w:color w:val="000000" w:themeColor="text1"/>
        </w:rPr>
      </w:pPr>
    </w:p>
    <w:p w14:paraId="599A1D77" w14:textId="0343D619" w:rsidR="0081648B" w:rsidRPr="009B3282" w:rsidRDefault="005E3655" w:rsidP="009B3282">
      <w:pPr>
        <w:pStyle w:val="Heading1"/>
        <w:spacing w:line="360" w:lineRule="auto"/>
        <w:jc w:val="both"/>
        <w:rPr>
          <w:rFonts w:ascii="Arial" w:hAnsi="Arial" w:cs="Arial"/>
          <w:b/>
          <w:bCs/>
          <w:color w:val="000000" w:themeColor="text1"/>
          <w:sz w:val="22"/>
          <w:szCs w:val="22"/>
        </w:rPr>
      </w:pPr>
      <w:bookmarkStart w:id="1" w:name="_Hlk131511144"/>
      <w:r w:rsidRPr="009B3282">
        <w:rPr>
          <w:rFonts w:ascii="Arial" w:hAnsi="Arial" w:cs="Arial"/>
          <w:b/>
          <w:bCs/>
          <w:color w:val="000000" w:themeColor="text1"/>
          <w:sz w:val="22"/>
          <w:szCs w:val="22"/>
        </w:rPr>
        <w:lastRenderedPageBreak/>
        <w:t>Introduction.</w:t>
      </w:r>
      <w:r w:rsidR="0081648B" w:rsidRPr="009B3282">
        <w:rPr>
          <w:rFonts w:ascii="Arial" w:hAnsi="Arial" w:cs="Arial"/>
          <w:b/>
          <w:bCs/>
          <w:color w:val="000000" w:themeColor="text1"/>
          <w:sz w:val="22"/>
          <w:szCs w:val="22"/>
        </w:rPr>
        <w:t xml:space="preserve"> </w:t>
      </w:r>
    </w:p>
    <w:p w14:paraId="08694842" w14:textId="77777777" w:rsidR="0081648B" w:rsidRPr="009B3282" w:rsidRDefault="0081648B" w:rsidP="009B3282">
      <w:pPr>
        <w:spacing w:line="360" w:lineRule="auto"/>
        <w:jc w:val="both"/>
        <w:rPr>
          <w:rFonts w:ascii="Arial" w:hAnsi="Arial" w:cs="Arial"/>
          <w:color w:val="000000" w:themeColor="text1"/>
        </w:rPr>
      </w:pPr>
      <w:r w:rsidRPr="009B3282">
        <w:rPr>
          <w:rFonts w:ascii="Arial" w:hAnsi="Arial" w:cs="Arial"/>
          <w:color w:val="000000" w:themeColor="text1"/>
        </w:rPr>
        <w:t>In a society where humanity is placed at the centre of everything, then improved care is inevitable. It is for this reason that the UK government has, especially since post- covid, been investing in the healthcare system. However, despite the intentional and strategic moves to make the UK healthcare system better, research has shown an increase of schizophrenia and a decrease in the systemic review of the care for the people living with it.</w:t>
      </w:r>
    </w:p>
    <w:p w14:paraId="6C3DB241" w14:textId="58B825ED" w:rsidR="00660897" w:rsidRPr="009B3282" w:rsidRDefault="0081648B"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In the research by </w:t>
      </w:r>
      <w:proofErr w:type="spellStart"/>
      <w:r w:rsidRPr="009B3282">
        <w:rPr>
          <w:rFonts w:ascii="Arial" w:hAnsi="Arial" w:cs="Arial"/>
          <w:color w:val="000000" w:themeColor="text1"/>
        </w:rPr>
        <w:t>Willacy</w:t>
      </w:r>
      <w:proofErr w:type="spellEnd"/>
      <w:r w:rsidRPr="009B3282">
        <w:rPr>
          <w:rFonts w:ascii="Arial" w:hAnsi="Arial" w:cs="Arial"/>
          <w:color w:val="000000" w:themeColor="text1"/>
        </w:rPr>
        <w:t xml:space="preserve"> (2020), schizophrenia is a form of psychosis that can develop at any age</w:t>
      </w:r>
      <w:r w:rsidR="007C1174">
        <w:rPr>
          <w:rFonts w:ascii="Arial" w:hAnsi="Arial" w:cs="Arial"/>
          <w:color w:val="000000" w:themeColor="text1"/>
        </w:rPr>
        <w:t xml:space="preserve">. Still, it </w:t>
      </w:r>
      <w:r w:rsidR="004D4E8F">
        <w:rPr>
          <w:rFonts w:ascii="Arial" w:hAnsi="Arial" w:cs="Arial"/>
          <w:color w:val="000000" w:themeColor="text1"/>
        </w:rPr>
        <w:t>mainly</w:t>
      </w:r>
      <w:r w:rsidR="007C1174">
        <w:rPr>
          <w:rFonts w:ascii="Arial" w:hAnsi="Arial" w:cs="Arial"/>
          <w:color w:val="000000" w:themeColor="text1"/>
        </w:rPr>
        <w:t xml:space="preserve"> develops</w:t>
      </w:r>
      <w:r w:rsidRPr="009B3282">
        <w:rPr>
          <w:rFonts w:ascii="Arial" w:hAnsi="Arial" w:cs="Arial"/>
          <w:color w:val="000000" w:themeColor="text1"/>
        </w:rPr>
        <w:t xml:space="preserve"> in adolescents around 16-20 years of age, with which 0.5% were diagnosed with psychosis. ages 10-15 </w:t>
      </w:r>
      <w:r w:rsidR="00C41723">
        <w:rPr>
          <w:rFonts w:ascii="Arial" w:hAnsi="Arial" w:cs="Arial"/>
          <w:color w:val="000000" w:themeColor="text1"/>
        </w:rPr>
        <w:t>account</w:t>
      </w:r>
      <w:r w:rsidRPr="009B3282">
        <w:rPr>
          <w:rFonts w:ascii="Arial" w:hAnsi="Arial" w:cs="Arial"/>
          <w:color w:val="000000" w:themeColor="text1"/>
        </w:rPr>
        <w:t xml:space="preserve"> for 24.5% of psychiatric admission. </w:t>
      </w:r>
    </w:p>
    <w:p w14:paraId="5BDA7337" w14:textId="633C9EEA" w:rsidR="005E3655" w:rsidRPr="009B3282" w:rsidRDefault="005E3655"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The </w:t>
      </w:r>
      <w:r w:rsidR="004D4E8F">
        <w:rPr>
          <w:rFonts w:ascii="Arial" w:hAnsi="Arial" w:cs="Arial"/>
          <w:color w:val="000000" w:themeColor="text1"/>
        </w:rPr>
        <w:t>most familiar</w:t>
      </w:r>
      <w:r w:rsidRPr="009B3282">
        <w:rPr>
          <w:rFonts w:ascii="Arial" w:hAnsi="Arial" w:cs="Arial"/>
          <w:color w:val="000000" w:themeColor="text1"/>
        </w:rPr>
        <w:t xml:space="preserve"> and widely recognised symptoms are hallucinations and delusions, a symptom called ‘negative symptoms’ that people with schizophrenia </w:t>
      </w:r>
      <w:r w:rsidR="004D4E8F" w:rsidRPr="009B3282">
        <w:rPr>
          <w:rFonts w:ascii="Arial" w:hAnsi="Arial" w:cs="Arial"/>
          <w:color w:val="000000" w:themeColor="text1"/>
        </w:rPr>
        <w:t>display and</w:t>
      </w:r>
      <w:r w:rsidRPr="009B3282">
        <w:rPr>
          <w:rFonts w:ascii="Arial" w:hAnsi="Arial" w:cs="Arial"/>
          <w:color w:val="000000" w:themeColor="text1"/>
        </w:rPr>
        <w:t xml:space="preserve"> may be hard for the </w:t>
      </w:r>
      <w:proofErr w:type="gramStart"/>
      <w:r w:rsidRPr="009B3282">
        <w:rPr>
          <w:rFonts w:ascii="Arial" w:hAnsi="Arial" w:cs="Arial"/>
          <w:color w:val="000000" w:themeColor="text1"/>
        </w:rPr>
        <w:t>general public</w:t>
      </w:r>
      <w:proofErr w:type="gramEnd"/>
      <w:r w:rsidRPr="009B3282">
        <w:rPr>
          <w:rFonts w:ascii="Arial" w:hAnsi="Arial" w:cs="Arial"/>
          <w:color w:val="000000" w:themeColor="text1"/>
        </w:rPr>
        <w:t xml:space="preserve"> to detect whether such a person is suffering from schizophrenia. The negative symptoms are reflected in the ‘mere’ inability to perform </w:t>
      </w:r>
      <w:r w:rsidR="00DE4AEC" w:rsidRPr="009B3282">
        <w:rPr>
          <w:rFonts w:ascii="Arial" w:hAnsi="Arial" w:cs="Arial"/>
          <w:color w:val="000000" w:themeColor="text1"/>
        </w:rPr>
        <w:t>daily</w:t>
      </w:r>
      <w:r w:rsidRPr="009B3282">
        <w:rPr>
          <w:rFonts w:ascii="Arial" w:hAnsi="Arial" w:cs="Arial"/>
          <w:color w:val="000000" w:themeColor="text1"/>
        </w:rPr>
        <w:t xml:space="preserve"> activities such as cleaning and cooking. It is also demonstrated in their loss of drive, inability to concentrate, enjoy activities they once enjoyed, and generate clear thoughts. The invisibleness of the symptom is shown in a person with the mental disease </w:t>
      </w:r>
      <w:r w:rsidR="002E1609" w:rsidRPr="009B3282">
        <w:rPr>
          <w:rFonts w:ascii="Arial" w:hAnsi="Arial" w:cs="Arial"/>
          <w:color w:val="000000" w:themeColor="text1"/>
        </w:rPr>
        <w:t>lying</w:t>
      </w:r>
      <w:r w:rsidRPr="009B3282">
        <w:rPr>
          <w:rFonts w:ascii="Arial" w:hAnsi="Arial" w:cs="Arial"/>
          <w:color w:val="000000" w:themeColor="text1"/>
        </w:rPr>
        <w:t xml:space="preserve"> down on their bed, with curtains drawn, and staring at a particular thing for a long time.</w:t>
      </w:r>
    </w:p>
    <w:p w14:paraId="15D993FC" w14:textId="77777777" w:rsidR="00E24E39" w:rsidRPr="009B3282" w:rsidRDefault="00E24E39" w:rsidP="009B3282">
      <w:pPr>
        <w:pStyle w:val="Heading1"/>
        <w:spacing w:line="360" w:lineRule="auto"/>
        <w:jc w:val="both"/>
        <w:rPr>
          <w:rFonts w:ascii="Arial" w:hAnsi="Arial" w:cs="Arial"/>
          <w:b/>
          <w:bCs/>
          <w:color w:val="000000" w:themeColor="text1"/>
          <w:sz w:val="22"/>
          <w:szCs w:val="22"/>
        </w:rPr>
      </w:pPr>
      <w:r w:rsidRPr="009B3282">
        <w:rPr>
          <w:rFonts w:ascii="Arial" w:hAnsi="Arial" w:cs="Arial"/>
          <w:b/>
          <w:bCs/>
          <w:color w:val="000000" w:themeColor="text1"/>
          <w:sz w:val="22"/>
          <w:szCs w:val="22"/>
        </w:rPr>
        <w:t>Aim and Objectives</w:t>
      </w:r>
    </w:p>
    <w:p w14:paraId="0151F8DF" w14:textId="0B7D085D" w:rsidR="002E1609" w:rsidRPr="009B3282" w:rsidRDefault="00E24E39" w:rsidP="009B3282">
      <w:pPr>
        <w:spacing w:line="360" w:lineRule="auto"/>
        <w:jc w:val="both"/>
        <w:rPr>
          <w:rFonts w:ascii="Arial" w:hAnsi="Arial" w:cs="Arial"/>
          <w:color w:val="000000" w:themeColor="text1"/>
        </w:rPr>
      </w:pPr>
      <w:r w:rsidRPr="009B3282">
        <w:rPr>
          <w:rFonts w:ascii="Arial" w:hAnsi="Arial" w:cs="Arial"/>
          <w:color w:val="000000" w:themeColor="text1"/>
        </w:rPr>
        <w:t>The study aims to explore the care given to people with schizophrenia</w:t>
      </w:r>
      <w:r w:rsidR="002E1609" w:rsidRPr="009B3282">
        <w:rPr>
          <w:rFonts w:ascii="Arial" w:hAnsi="Arial" w:cs="Arial"/>
          <w:color w:val="000000" w:themeColor="text1"/>
        </w:rPr>
        <w:t>, and</w:t>
      </w:r>
    </w:p>
    <w:p w14:paraId="570EF147" w14:textId="41A6317F" w:rsidR="00E24E39" w:rsidRPr="009B3282" w:rsidRDefault="002E1609"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 objectively</w:t>
      </w:r>
      <w:r w:rsidR="00E24E39" w:rsidRPr="009B3282">
        <w:rPr>
          <w:rFonts w:ascii="Arial" w:hAnsi="Arial" w:cs="Arial"/>
          <w:color w:val="000000" w:themeColor="text1"/>
        </w:rPr>
        <w:t xml:space="preserve">: </w:t>
      </w:r>
    </w:p>
    <w:p w14:paraId="78371EEE" w14:textId="079B65BF" w:rsidR="00E24E39" w:rsidRPr="009B3282" w:rsidRDefault="00E24E39"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To understand what </w:t>
      </w:r>
      <w:r w:rsidR="002E1609" w:rsidRPr="009B3282">
        <w:rPr>
          <w:rFonts w:ascii="Arial" w:hAnsi="Arial" w:cs="Arial"/>
          <w:color w:val="000000" w:themeColor="text1"/>
        </w:rPr>
        <w:t>schizophrenia</w:t>
      </w:r>
      <w:r w:rsidRPr="009B3282">
        <w:rPr>
          <w:rFonts w:ascii="Arial" w:hAnsi="Arial" w:cs="Arial"/>
          <w:color w:val="000000" w:themeColor="text1"/>
        </w:rPr>
        <w:t xml:space="preserve"> is about, </w:t>
      </w:r>
      <w:r w:rsidR="002E1609" w:rsidRPr="009B3282">
        <w:rPr>
          <w:rFonts w:ascii="Arial" w:hAnsi="Arial" w:cs="Arial"/>
          <w:color w:val="000000" w:themeColor="text1"/>
        </w:rPr>
        <w:t xml:space="preserve">what </w:t>
      </w:r>
      <w:r w:rsidRPr="009B3282">
        <w:rPr>
          <w:rFonts w:ascii="Arial" w:hAnsi="Arial" w:cs="Arial"/>
          <w:color w:val="000000" w:themeColor="text1"/>
        </w:rPr>
        <w:t xml:space="preserve">the causes and symptoms are, and </w:t>
      </w:r>
    </w:p>
    <w:p w14:paraId="7DD650E6" w14:textId="37744F7A" w:rsidR="00E24E39" w:rsidRPr="009B3282" w:rsidRDefault="00E24E39"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To understand the possible treatment for </w:t>
      </w:r>
      <w:r w:rsidR="002E1609" w:rsidRPr="009B3282">
        <w:rPr>
          <w:rFonts w:ascii="Arial" w:hAnsi="Arial" w:cs="Arial"/>
          <w:color w:val="000000" w:themeColor="text1"/>
        </w:rPr>
        <w:t>schizophrenia</w:t>
      </w:r>
      <w:r w:rsidRPr="009B3282">
        <w:rPr>
          <w:rFonts w:ascii="Arial" w:hAnsi="Arial" w:cs="Arial"/>
          <w:color w:val="000000" w:themeColor="text1"/>
        </w:rPr>
        <w:t>.</w:t>
      </w:r>
    </w:p>
    <w:p w14:paraId="7DFBE245" w14:textId="77777777" w:rsidR="00DE4AEC" w:rsidRPr="009B3282" w:rsidRDefault="00DE4AEC" w:rsidP="009B3282">
      <w:pPr>
        <w:spacing w:line="360" w:lineRule="auto"/>
        <w:jc w:val="both"/>
        <w:rPr>
          <w:rFonts w:ascii="Arial" w:hAnsi="Arial" w:cs="Arial"/>
          <w:color w:val="000000" w:themeColor="text1"/>
        </w:rPr>
      </w:pPr>
    </w:p>
    <w:p w14:paraId="4EFCC185" w14:textId="071F0AB7" w:rsidR="005E3655" w:rsidRPr="009B3282" w:rsidRDefault="005E3655" w:rsidP="009B3282">
      <w:pPr>
        <w:spacing w:line="360" w:lineRule="auto"/>
        <w:jc w:val="both"/>
        <w:rPr>
          <w:rFonts w:ascii="Arial" w:hAnsi="Arial" w:cs="Arial"/>
          <w:b/>
          <w:bCs/>
          <w:color w:val="000000" w:themeColor="text1"/>
        </w:rPr>
      </w:pPr>
      <w:r w:rsidRPr="009B3282">
        <w:rPr>
          <w:rFonts w:ascii="Arial" w:hAnsi="Arial" w:cs="Arial"/>
          <w:b/>
          <w:bCs/>
          <w:color w:val="000000" w:themeColor="text1"/>
        </w:rPr>
        <w:t>Background:</w:t>
      </w:r>
    </w:p>
    <w:p w14:paraId="59AE3563" w14:textId="4792C6E0" w:rsidR="0081648B" w:rsidRPr="009B3282" w:rsidRDefault="0081648B" w:rsidP="009B3282">
      <w:pPr>
        <w:spacing w:line="360" w:lineRule="auto"/>
        <w:jc w:val="both"/>
        <w:rPr>
          <w:rFonts w:ascii="Arial" w:hAnsi="Arial" w:cs="Arial"/>
          <w:b/>
          <w:bCs/>
          <w:color w:val="000000" w:themeColor="text1"/>
        </w:rPr>
      </w:pPr>
      <w:r w:rsidRPr="009B3282">
        <w:rPr>
          <w:rFonts w:ascii="Arial" w:hAnsi="Arial" w:cs="Arial"/>
          <w:color w:val="000000" w:themeColor="text1"/>
        </w:rPr>
        <w:t>In 2017, Living with Schizophrenia reports the poor amount of research it has gotten in comparison with the research on cancer. Schizophrenia as a mental illness makes up 10% of the total burden but gets on 5.5% of research funding. Compared to cancer, research on schizophrenia is less than 1%. In 2022</w:t>
      </w:r>
      <w:r w:rsidR="0046369E" w:rsidRPr="009B3282">
        <w:rPr>
          <w:rFonts w:ascii="Arial" w:hAnsi="Arial" w:cs="Arial"/>
          <w:color w:val="000000" w:themeColor="text1"/>
        </w:rPr>
        <w:t>.</w:t>
      </w:r>
    </w:p>
    <w:p w14:paraId="26C00B19" w14:textId="7BE15163" w:rsidR="0081648B" w:rsidRPr="009B3282" w:rsidRDefault="0081648B"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Schizophrenia is a multifaced clinical challenge that is very complicated </w:t>
      </w:r>
      <w:r w:rsidR="00C41723">
        <w:rPr>
          <w:rFonts w:ascii="Arial" w:hAnsi="Arial" w:cs="Arial"/>
          <w:color w:val="000000" w:themeColor="text1"/>
        </w:rPr>
        <w:t>regarding</w:t>
      </w:r>
      <w:r w:rsidRPr="009B3282">
        <w:rPr>
          <w:rFonts w:ascii="Arial" w:hAnsi="Arial" w:cs="Arial"/>
          <w:color w:val="000000" w:themeColor="text1"/>
        </w:rPr>
        <w:t xml:space="preserve"> development and its effects on people living with it. </w:t>
      </w:r>
      <w:r w:rsidR="00C41723">
        <w:rPr>
          <w:rFonts w:ascii="Arial" w:hAnsi="Arial" w:cs="Arial"/>
          <w:color w:val="000000" w:themeColor="text1"/>
        </w:rPr>
        <w:t>Therefore, it requires</w:t>
      </w:r>
      <w:r w:rsidRPr="009B3282">
        <w:rPr>
          <w:rFonts w:ascii="Arial" w:hAnsi="Arial" w:cs="Arial"/>
          <w:color w:val="000000" w:themeColor="text1"/>
        </w:rPr>
        <w:t xml:space="preserve"> all clinical bodies’ hands, private or public, to be on deck. Due to the rise in the number of people with schizophrenia, the limited research conducted on the care for people with the disorder, </w:t>
      </w:r>
      <w:r w:rsidRPr="009B3282">
        <w:rPr>
          <w:rFonts w:ascii="Arial" w:hAnsi="Arial" w:cs="Arial"/>
          <w:color w:val="000000" w:themeColor="text1"/>
        </w:rPr>
        <w:lastRenderedPageBreak/>
        <w:t>emerging symptoms, and the need for up-to-date knowledge for mental professionals and the general public, it is pertinent to conduct a systemic literature review.</w:t>
      </w:r>
    </w:p>
    <w:p w14:paraId="43193C46" w14:textId="77777777" w:rsidR="0081648B" w:rsidRPr="009B3282" w:rsidRDefault="0081648B" w:rsidP="009B3282">
      <w:pPr>
        <w:pStyle w:val="Heading1"/>
        <w:spacing w:line="360" w:lineRule="auto"/>
        <w:jc w:val="both"/>
        <w:rPr>
          <w:rFonts w:ascii="Arial" w:hAnsi="Arial" w:cs="Arial"/>
          <w:b/>
          <w:bCs/>
          <w:color w:val="000000" w:themeColor="text1"/>
          <w:sz w:val="22"/>
          <w:szCs w:val="22"/>
        </w:rPr>
      </w:pPr>
      <w:bookmarkStart w:id="2" w:name="_Toc130078377"/>
      <w:r w:rsidRPr="009B3282">
        <w:rPr>
          <w:rFonts w:ascii="Arial" w:hAnsi="Arial" w:cs="Arial"/>
          <w:b/>
          <w:bCs/>
          <w:color w:val="000000" w:themeColor="text1"/>
          <w:sz w:val="22"/>
          <w:szCs w:val="22"/>
        </w:rPr>
        <w:t>The Rationale for the Research</w:t>
      </w:r>
      <w:bookmarkEnd w:id="2"/>
    </w:p>
    <w:p w14:paraId="3A2A1C14" w14:textId="67F2CFB2" w:rsidR="0081648B" w:rsidRPr="009B3282" w:rsidRDefault="0081648B"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Several studies have been carried out on the definition and schizophrenia as a concept but not on the care for people with schizophrenia in the UK. Higuera (2023) gives an overview of ‘what the term is, ‘the symptoms, causes, and treatment’. The qualitative research conducted by Cadge, Connor, and Greenfield (2019), focused on the University students’ understanding and their perception of the concept in the UK. The research </w:t>
      </w:r>
      <w:r w:rsidR="00F62893" w:rsidRPr="009B3282">
        <w:rPr>
          <w:rFonts w:ascii="Arial" w:hAnsi="Arial" w:cs="Arial"/>
          <w:color w:val="000000" w:themeColor="text1"/>
        </w:rPr>
        <w:t>defines</w:t>
      </w:r>
      <w:r w:rsidRPr="009B3282">
        <w:rPr>
          <w:rFonts w:ascii="Arial" w:hAnsi="Arial" w:cs="Arial"/>
          <w:color w:val="000000" w:themeColor="text1"/>
        </w:rPr>
        <w:t xml:space="preserve"> the concept, the misconception, and the limited awareness of the disease among UK university students. In another qualitative review by Lloyd </w:t>
      </w:r>
      <w:r w:rsidRPr="009B3282">
        <w:rPr>
          <w:rFonts w:ascii="Arial" w:hAnsi="Arial" w:cs="Arial"/>
          <w:i/>
          <w:iCs/>
          <w:color w:val="000000" w:themeColor="text1"/>
        </w:rPr>
        <w:t>et al</w:t>
      </w:r>
      <w:r w:rsidRPr="009B3282">
        <w:rPr>
          <w:rFonts w:ascii="Arial" w:hAnsi="Arial" w:cs="Arial"/>
          <w:color w:val="000000" w:themeColor="text1"/>
        </w:rPr>
        <w:t>. (2017), the research explored the outcomes of the treatment given to patients with schizophrenia.</w:t>
      </w:r>
    </w:p>
    <w:p w14:paraId="7C83EC26" w14:textId="200D5A50" w:rsidR="0081648B" w:rsidRPr="009B3282" w:rsidRDefault="0081648B"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To provide up-to-date analysis and research on the care given to people with schizophrenia in the UK, this study will be useful in the context of knowing the trajectory of research available, </w:t>
      </w:r>
      <w:r w:rsidR="00F62893" w:rsidRPr="009B3282">
        <w:rPr>
          <w:rFonts w:ascii="Arial" w:hAnsi="Arial" w:cs="Arial"/>
          <w:color w:val="000000" w:themeColor="text1"/>
        </w:rPr>
        <w:t>to</w:t>
      </w:r>
      <w:r w:rsidRPr="009B3282">
        <w:rPr>
          <w:rFonts w:ascii="Arial" w:hAnsi="Arial" w:cs="Arial"/>
          <w:color w:val="000000" w:themeColor="text1"/>
        </w:rPr>
        <w:t xml:space="preserve"> sum up</w:t>
      </w:r>
      <w:r w:rsidR="00F62893" w:rsidRPr="009B3282">
        <w:rPr>
          <w:rFonts w:ascii="Arial" w:hAnsi="Arial" w:cs="Arial"/>
          <w:color w:val="000000" w:themeColor="text1"/>
        </w:rPr>
        <w:t>,</w:t>
      </w:r>
      <w:r w:rsidRPr="009B3282">
        <w:rPr>
          <w:rFonts w:ascii="Arial" w:hAnsi="Arial" w:cs="Arial"/>
          <w:color w:val="000000" w:themeColor="text1"/>
        </w:rPr>
        <w:t xml:space="preserve"> the type, method, manner of care provided to people with schizophrenia, especially with the changes permeating the UK healthcare system in recent time.</w:t>
      </w:r>
    </w:p>
    <w:p w14:paraId="6C07798B" w14:textId="77777777" w:rsidR="0081648B" w:rsidRPr="009B3282" w:rsidRDefault="0081648B" w:rsidP="009B3282">
      <w:pPr>
        <w:pStyle w:val="Heading1"/>
        <w:spacing w:line="360" w:lineRule="auto"/>
        <w:jc w:val="both"/>
        <w:rPr>
          <w:rFonts w:ascii="Arial" w:hAnsi="Arial" w:cs="Arial"/>
          <w:b/>
          <w:bCs/>
          <w:color w:val="000000" w:themeColor="text1"/>
          <w:sz w:val="22"/>
          <w:szCs w:val="22"/>
        </w:rPr>
      </w:pPr>
      <w:bookmarkStart w:id="3" w:name="_Toc130078378"/>
      <w:r w:rsidRPr="009B3282">
        <w:rPr>
          <w:rFonts w:ascii="Arial" w:hAnsi="Arial" w:cs="Arial"/>
          <w:b/>
          <w:bCs/>
          <w:color w:val="000000" w:themeColor="text1"/>
          <w:sz w:val="22"/>
          <w:szCs w:val="22"/>
        </w:rPr>
        <w:t>Methodology and Methods</w:t>
      </w:r>
      <w:bookmarkEnd w:id="3"/>
    </w:p>
    <w:p w14:paraId="75CEC08E" w14:textId="7AD527FB" w:rsidR="0081648B" w:rsidRPr="009B3282" w:rsidRDefault="0081648B"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Using a scientific investigation, the research employed a systemic review method to give a concise </w:t>
      </w:r>
      <w:r w:rsidR="0041300A">
        <w:rPr>
          <w:rFonts w:ascii="Arial" w:hAnsi="Arial" w:cs="Arial"/>
          <w:color w:val="000000" w:themeColor="text1"/>
        </w:rPr>
        <w:t>summary</w:t>
      </w:r>
      <w:r w:rsidRPr="009B3282">
        <w:rPr>
          <w:rFonts w:ascii="Arial" w:hAnsi="Arial" w:cs="Arial"/>
          <w:color w:val="000000" w:themeColor="text1"/>
        </w:rPr>
        <w:t xml:space="preserve"> of the selected literary evidence to achieve the aim and objectives. Since the purpose of the study is to bring relevant works of literature that are focused on schizophrenia and the care given to people with it in the UK, the research is best reviewed qualitatively. A qualitative systemic review searches, aggregates, and synthesise the selected works of literature to </w:t>
      </w:r>
      <w:r w:rsidR="0041300A">
        <w:rPr>
          <w:rFonts w:ascii="Arial" w:hAnsi="Arial" w:cs="Arial"/>
          <w:color w:val="000000" w:themeColor="text1"/>
        </w:rPr>
        <w:t>conclude</w:t>
      </w:r>
      <w:r w:rsidRPr="009B3282">
        <w:rPr>
          <w:rFonts w:ascii="Arial" w:hAnsi="Arial" w:cs="Arial"/>
          <w:color w:val="000000" w:themeColor="text1"/>
        </w:rPr>
        <w:t xml:space="preserve"> (Tawfik </w:t>
      </w:r>
      <w:r w:rsidRPr="009B3282">
        <w:rPr>
          <w:rFonts w:ascii="Arial" w:hAnsi="Arial" w:cs="Arial"/>
          <w:i/>
          <w:iCs/>
          <w:color w:val="000000" w:themeColor="text1"/>
        </w:rPr>
        <w:t>et al</w:t>
      </w:r>
      <w:r w:rsidRPr="009B3282">
        <w:rPr>
          <w:rFonts w:ascii="Arial" w:hAnsi="Arial" w:cs="Arial"/>
          <w:color w:val="000000" w:themeColor="text1"/>
        </w:rPr>
        <w:t>., 2019).</w:t>
      </w:r>
      <w:r w:rsidR="004F3B19">
        <w:rPr>
          <w:rFonts w:ascii="Arial" w:hAnsi="Arial" w:cs="Arial"/>
          <w:color w:val="000000" w:themeColor="text1"/>
        </w:rPr>
        <w:t>To</w:t>
      </w:r>
      <w:r w:rsidRPr="009B3282">
        <w:rPr>
          <w:rFonts w:ascii="Arial" w:hAnsi="Arial" w:cs="Arial"/>
          <w:color w:val="000000" w:themeColor="text1"/>
        </w:rPr>
        <w:t xml:space="preserve"> analyse the qualitative data methodically, a thematic analysis was used to justify the data. </w:t>
      </w:r>
    </w:p>
    <w:p w14:paraId="17BDF98E" w14:textId="5040ABBB" w:rsidR="0081648B" w:rsidRPr="009B3282" w:rsidRDefault="0081648B" w:rsidP="009B3282">
      <w:pPr>
        <w:spacing w:line="360" w:lineRule="auto"/>
        <w:jc w:val="both"/>
        <w:rPr>
          <w:rFonts w:ascii="Arial" w:hAnsi="Arial" w:cs="Arial"/>
          <w:color w:val="000000" w:themeColor="text1"/>
        </w:rPr>
      </w:pPr>
      <w:r w:rsidRPr="009B3282">
        <w:rPr>
          <w:rFonts w:ascii="Arial" w:hAnsi="Arial" w:cs="Arial"/>
          <w:color w:val="000000" w:themeColor="text1"/>
        </w:rPr>
        <w:t>The systemic search involved typing in the title in search databases like Googl</w:t>
      </w:r>
      <w:r w:rsidR="004255CD" w:rsidRPr="009B3282">
        <w:rPr>
          <w:rFonts w:ascii="Arial" w:hAnsi="Arial" w:cs="Arial"/>
          <w:color w:val="000000" w:themeColor="text1"/>
        </w:rPr>
        <w:t>e</w:t>
      </w:r>
      <w:r w:rsidRPr="009B3282">
        <w:rPr>
          <w:rFonts w:ascii="Arial" w:hAnsi="Arial" w:cs="Arial"/>
          <w:color w:val="000000" w:themeColor="text1"/>
        </w:rPr>
        <w:t>, ‘Google books’; website and journal searches of relevant organisations like BMC, NHS, GOV. UK, Public Health England (PHE), Royal College of Psychiatrists, NICE, and Pub Med. Words such as ‘Schizophrenia’, ‘care for schizophrenia in the UK, ‘treatment for mental health,’ and ‘schizophrenia increase in the UK’ were searched. Relevant papers, books in English, and qualitative systemic articles were explored and sorted according to the preferred reporting item for systematic review (PRISMA) (Tawfik et al., 2022). Works were screened at the title, year, and geographical location level. Works on schizophrenia in the UK and the care/ treatment/ mental illness/ psychosis/ medications for people with the mental disease were of interest and included, and studies from 2015-2023 were included.</w:t>
      </w:r>
    </w:p>
    <w:p w14:paraId="2F3F151F" w14:textId="268318D7" w:rsidR="0081648B" w:rsidRPr="009B3282" w:rsidRDefault="0081648B" w:rsidP="009B3282">
      <w:pPr>
        <w:spacing w:line="360" w:lineRule="auto"/>
        <w:jc w:val="both"/>
        <w:rPr>
          <w:rFonts w:ascii="Arial" w:hAnsi="Arial" w:cs="Arial"/>
          <w:color w:val="000000" w:themeColor="text1"/>
        </w:rPr>
      </w:pPr>
      <w:r w:rsidRPr="009B3282">
        <w:rPr>
          <w:rFonts w:ascii="Arial" w:hAnsi="Arial" w:cs="Arial"/>
          <w:color w:val="000000" w:themeColor="text1"/>
        </w:rPr>
        <w:lastRenderedPageBreak/>
        <w:t>Research later than 2015 was excluded except for governmental guidelines not later than 2014 in the UK. To analyse, thematic analysis for extraction of concepts, ideas, and themes was used to develop textual differences, similarities, and conclusions.</w:t>
      </w:r>
    </w:p>
    <w:p w14:paraId="221A15EA" w14:textId="77777777" w:rsidR="0081648B" w:rsidRPr="009B3282" w:rsidRDefault="0081648B" w:rsidP="009B3282">
      <w:pPr>
        <w:pStyle w:val="Heading1"/>
        <w:spacing w:line="360" w:lineRule="auto"/>
        <w:jc w:val="both"/>
        <w:rPr>
          <w:rFonts w:ascii="Arial" w:hAnsi="Arial" w:cs="Arial"/>
          <w:b/>
          <w:bCs/>
          <w:color w:val="000000" w:themeColor="text1"/>
          <w:sz w:val="22"/>
          <w:szCs w:val="22"/>
        </w:rPr>
      </w:pPr>
      <w:bookmarkStart w:id="4" w:name="_Toc130078379"/>
      <w:r w:rsidRPr="009B3282">
        <w:rPr>
          <w:rFonts w:ascii="Arial" w:hAnsi="Arial" w:cs="Arial"/>
          <w:b/>
          <w:bCs/>
          <w:color w:val="000000" w:themeColor="text1"/>
          <w:sz w:val="22"/>
          <w:szCs w:val="22"/>
        </w:rPr>
        <w:t>Considerations of the Ethical Implication</w:t>
      </w:r>
      <w:bookmarkEnd w:id="4"/>
      <w:r w:rsidRPr="009B3282">
        <w:rPr>
          <w:rFonts w:ascii="Arial" w:hAnsi="Arial" w:cs="Arial"/>
          <w:b/>
          <w:bCs/>
          <w:color w:val="000000" w:themeColor="text1"/>
          <w:sz w:val="22"/>
          <w:szCs w:val="22"/>
        </w:rPr>
        <w:t xml:space="preserve"> </w:t>
      </w:r>
    </w:p>
    <w:p w14:paraId="5DC768B4" w14:textId="77777777" w:rsidR="0081648B" w:rsidRPr="009B3282" w:rsidRDefault="0081648B" w:rsidP="009B3282">
      <w:pPr>
        <w:spacing w:line="360" w:lineRule="auto"/>
        <w:jc w:val="both"/>
        <w:rPr>
          <w:rFonts w:ascii="Arial" w:hAnsi="Arial" w:cs="Arial"/>
          <w:color w:val="000000" w:themeColor="text1"/>
        </w:rPr>
      </w:pPr>
      <w:r w:rsidRPr="009B3282">
        <w:rPr>
          <w:rFonts w:ascii="Arial" w:hAnsi="Arial" w:cs="Arial"/>
          <w:color w:val="000000" w:themeColor="text1"/>
        </w:rPr>
        <w:t>This research does not involve any participants, so the answers to ethical questions regarding consent, harm, dignity, anonymity, and protection of participants are not required. However, since the research is using the thematic framework to draw themes and codes from the selected works of literature, it is important to state that (1)exaggeration or deception about the aim and objectives are avoided, (2) there is no use of unacceptable language, (3) proper referencing is provided; both intext citation and references in Harvard style, and (4) the research maintained a high level of objectivity throughout the research discussions and analysis of the works of literature used.</w:t>
      </w:r>
    </w:p>
    <w:p w14:paraId="44065C64" w14:textId="6FC1DF07" w:rsidR="005F1477" w:rsidRPr="009B3282" w:rsidRDefault="00A16840" w:rsidP="009B3282">
      <w:pPr>
        <w:pStyle w:val="Heading1"/>
        <w:spacing w:line="360" w:lineRule="auto"/>
        <w:jc w:val="both"/>
        <w:rPr>
          <w:rFonts w:ascii="Arial" w:hAnsi="Arial" w:cs="Arial"/>
          <w:b/>
          <w:bCs/>
          <w:color w:val="000000" w:themeColor="text1"/>
          <w:sz w:val="22"/>
          <w:szCs w:val="22"/>
        </w:rPr>
      </w:pPr>
      <w:bookmarkStart w:id="5" w:name="_Toc130078380"/>
      <w:bookmarkStart w:id="6" w:name="_Hlk131511459"/>
      <w:bookmarkEnd w:id="1"/>
      <w:r w:rsidRPr="009B3282">
        <w:rPr>
          <w:rFonts w:ascii="Arial" w:hAnsi="Arial" w:cs="Arial"/>
          <w:b/>
          <w:bCs/>
          <w:color w:val="000000" w:themeColor="text1"/>
          <w:sz w:val="22"/>
          <w:szCs w:val="22"/>
        </w:rPr>
        <w:t xml:space="preserve">RESULTS. </w:t>
      </w:r>
      <w:r w:rsidRPr="009B3282">
        <w:rPr>
          <w:rFonts w:ascii="Arial" w:hAnsi="Arial" w:cs="Arial"/>
          <w:color w:val="000000" w:themeColor="text1"/>
          <w:sz w:val="22"/>
          <w:szCs w:val="22"/>
        </w:rPr>
        <w:t>[</w:t>
      </w:r>
      <w:r w:rsidR="005F1477" w:rsidRPr="009B3282">
        <w:rPr>
          <w:rFonts w:ascii="Arial" w:hAnsi="Arial" w:cs="Arial"/>
          <w:color w:val="000000" w:themeColor="text1"/>
          <w:sz w:val="22"/>
          <w:szCs w:val="22"/>
        </w:rPr>
        <w:t>Review of Existing Works of literature</w:t>
      </w:r>
      <w:bookmarkEnd w:id="5"/>
      <w:r w:rsidRPr="009B3282">
        <w:rPr>
          <w:rFonts w:ascii="Arial" w:hAnsi="Arial" w:cs="Arial"/>
          <w:color w:val="000000" w:themeColor="text1"/>
          <w:sz w:val="22"/>
          <w:szCs w:val="22"/>
        </w:rPr>
        <w:t>]</w:t>
      </w:r>
    </w:p>
    <w:p w14:paraId="43133714" w14:textId="4161546B" w:rsidR="005F1477" w:rsidRPr="009B3282" w:rsidRDefault="005F1477" w:rsidP="009B3282">
      <w:pPr>
        <w:pStyle w:val="Heading2"/>
        <w:numPr>
          <w:ilvl w:val="0"/>
          <w:numId w:val="1"/>
        </w:numPr>
        <w:spacing w:line="360" w:lineRule="auto"/>
        <w:jc w:val="both"/>
        <w:rPr>
          <w:rFonts w:ascii="Arial" w:hAnsi="Arial" w:cs="Arial"/>
          <w:color w:val="000000" w:themeColor="text1"/>
          <w:sz w:val="22"/>
          <w:szCs w:val="22"/>
        </w:rPr>
      </w:pPr>
      <w:bookmarkStart w:id="7" w:name="_Toc130078381"/>
      <w:r w:rsidRPr="009B3282">
        <w:rPr>
          <w:rFonts w:ascii="Arial" w:hAnsi="Arial" w:cs="Arial"/>
          <w:color w:val="000000" w:themeColor="text1"/>
          <w:sz w:val="22"/>
          <w:szCs w:val="22"/>
        </w:rPr>
        <w:t>What is Schizophre</w:t>
      </w:r>
      <w:bookmarkEnd w:id="7"/>
      <w:r w:rsidR="00AE4E31" w:rsidRPr="009B3282">
        <w:rPr>
          <w:rFonts w:ascii="Arial" w:hAnsi="Arial" w:cs="Arial"/>
          <w:color w:val="000000" w:themeColor="text1"/>
          <w:sz w:val="22"/>
          <w:szCs w:val="22"/>
        </w:rPr>
        <w:t>nia</w:t>
      </w:r>
      <w:r w:rsidR="00B97DB9" w:rsidRPr="009B3282">
        <w:rPr>
          <w:rFonts w:ascii="Arial" w:hAnsi="Arial" w:cs="Arial"/>
          <w:color w:val="000000" w:themeColor="text1"/>
          <w:sz w:val="22"/>
          <w:szCs w:val="22"/>
        </w:rPr>
        <w:t>?</w:t>
      </w:r>
    </w:p>
    <w:p w14:paraId="5334D06F" w14:textId="72A4268B"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Even though the key focus is on the care for people with schizophrenia in the UK, references shall be made to pre-</w:t>
      </w:r>
      <w:r w:rsidR="00AE4E31" w:rsidRPr="009B3282">
        <w:rPr>
          <w:rFonts w:ascii="Arial" w:hAnsi="Arial" w:cs="Arial"/>
          <w:color w:val="000000" w:themeColor="text1"/>
        </w:rPr>
        <w:t>co</w:t>
      </w:r>
      <w:r w:rsidRPr="009B3282">
        <w:rPr>
          <w:rFonts w:ascii="Arial" w:hAnsi="Arial" w:cs="Arial"/>
          <w:color w:val="000000" w:themeColor="text1"/>
        </w:rPr>
        <w:t xml:space="preserve">vid </w:t>
      </w:r>
      <w:r w:rsidR="00905492" w:rsidRPr="009B3282">
        <w:rPr>
          <w:rFonts w:ascii="Arial" w:hAnsi="Arial" w:cs="Arial"/>
          <w:color w:val="000000" w:themeColor="text1"/>
        </w:rPr>
        <w:t>to explain the care so far elaborately</w:t>
      </w:r>
      <w:r w:rsidRPr="009B3282">
        <w:rPr>
          <w:rFonts w:ascii="Arial" w:hAnsi="Arial" w:cs="Arial"/>
          <w:color w:val="000000" w:themeColor="text1"/>
        </w:rPr>
        <w:t>.</w:t>
      </w:r>
    </w:p>
    <w:p w14:paraId="2C2D07D2" w14:textId="24FA3BB1"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Schizophrenia is a mental illness that is</w:t>
      </w:r>
      <w:r w:rsidR="00905492" w:rsidRPr="009B3282">
        <w:rPr>
          <w:rFonts w:ascii="Arial" w:hAnsi="Arial" w:cs="Arial"/>
          <w:color w:val="000000" w:themeColor="text1"/>
        </w:rPr>
        <w:t>,</w:t>
      </w:r>
      <w:r w:rsidRPr="009B3282">
        <w:rPr>
          <w:rFonts w:ascii="Arial" w:hAnsi="Arial" w:cs="Arial"/>
          <w:color w:val="000000" w:themeColor="text1"/>
        </w:rPr>
        <w:t xml:space="preserve"> a severe long-term mental illness that causes a range of different psychological effects (NHS, 2019). It is a critical mental condition that has generated </w:t>
      </w:r>
      <w:r w:rsidR="00905492" w:rsidRPr="009B3282">
        <w:rPr>
          <w:rFonts w:ascii="Arial" w:hAnsi="Arial" w:cs="Arial"/>
          <w:color w:val="000000" w:themeColor="text1"/>
        </w:rPr>
        <w:t>much</w:t>
      </w:r>
      <w:r w:rsidRPr="009B3282">
        <w:rPr>
          <w:rFonts w:ascii="Arial" w:hAnsi="Arial" w:cs="Arial"/>
          <w:color w:val="000000" w:themeColor="text1"/>
        </w:rPr>
        <w:t xml:space="preserve"> debate over its specific cause or reason for its development in people. However, scientists believe that it is caused by a range of factors that are either genetic or </w:t>
      </w:r>
      <w:r w:rsidR="00C41723" w:rsidRPr="009B3282">
        <w:rPr>
          <w:rFonts w:ascii="Arial" w:hAnsi="Arial" w:cs="Arial"/>
          <w:color w:val="000000" w:themeColor="text1"/>
        </w:rPr>
        <w:t>environmental</w:t>
      </w:r>
      <w:r w:rsidR="00C41723">
        <w:rPr>
          <w:rFonts w:ascii="Arial" w:hAnsi="Arial" w:cs="Arial"/>
          <w:color w:val="000000" w:themeColor="text1"/>
        </w:rPr>
        <w:t xml:space="preserve"> tracing</w:t>
      </w:r>
      <w:r w:rsidRPr="009B3282">
        <w:rPr>
          <w:rFonts w:ascii="Arial" w:hAnsi="Arial" w:cs="Arial"/>
          <w:color w:val="000000" w:themeColor="text1"/>
        </w:rPr>
        <w:t xml:space="preserve"> it down to situations and factors that can trigger it in a person, GOV.UK (2023) explains such situations to be more recent due to </w:t>
      </w:r>
      <w:r w:rsidR="00AE4E31" w:rsidRPr="009B3282">
        <w:rPr>
          <w:rFonts w:ascii="Arial" w:hAnsi="Arial" w:cs="Arial"/>
          <w:color w:val="000000" w:themeColor="text1"/>
        </w:rPr>
        <w:t>societal changes</w:t>
      </w:r>
      <w:r w:rsidRPr="009B3282">
        <w:rPr>
          <w:rFonts w:ascii="Arial" w:hAnsi="Arial" w:cs="Arial"/>
          <w:color w:val="000000" w:themeColor="text1"/>
        </w:rPr>
        <w:t xml:space="preserve">. The post covid effects have massively increased the </w:t>
      </w:r>
      <w:r w:rsidR="00C41723">
        <w:rPr>
          <w:rFonts w:ascii="Arial" w:hAnsi="Arial" w:cs="Arial"/>
          <w:color w:val="000000" w:themeColor="text1"/>
        </w:rPr>
        <w:t>number</w:t>
      </w:r>
      <w:r w:rsidRPr="009B3282">
        <w:rPr>
          <w:rFonts w:ascii="Arial" w:hAnsi="Arial" w:cs="Arial"/>
          <w:color w:val="000000" w:themeColor="text1"/>
        </w:rPr>
        <w:t xml:space="preserve"> of people with mental illness; from 2020-2021, half a million people developed more severe mental illnesses like schizophrenia or bipolar diseases, </w:t>
      </w:r>
      <w:r w:rsidR="0041300A">
        <w:rPr>
          <w:rFonts w:ascii="Arial" w:hAnsi="Arial" w:cs="Arial"/>
          <w:color w:val="000000" w:themeColor="text1"/>
        </w:rPr>
        <w:t>rising</w:t>
      </w:r>
      <w:r w:rsidRPr="009B3282">
        <w:rPr>
          <w:rFonts w:ascii="Arial" w:hAnsi="Arial" w:cs="Arial"/>
          <w:color w:val="000000" w:themeColor="text1"/>
        </w:rPr>
        <w:t xml:space="preserve"> from 11.6% to 17.4% in children and young adults from 2017-2021. Additionally, people facing social and economic situations also cause the development of the disease (GOV.UK, 2023).</w:t>
      </w:r>
    </w:p>
    <w:p w14:paraId="5691C06E" w14:textId="4F972025"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According to </w:t>
      </w:r>
      <w:r w:rsidR="00905492" w:rsidRPr="009B3282">
        <w:rPr>
          <w:rFonts w:ascii="Arial" w:hAnsi="Arial" w:cs="Arial"/>
          <w:color w:val="000000" w:themeColor="text1"/>
        </w:rPr>
        <w:t>Samaria</w:t>
      </w:r>
      <w:r w:rsidRPr="009B3282">
        <w:rPr>
          <w:rFonts w:ascii="Arial" w:hAnsi="Arial" w:cs="Arial"/>
          <w:color w:val="000000" w:themeColor="text1"/>
        </w:rPr>
        <w:t xml:space="preserve"> et al. (2022), “Schizophrenia is a mental disorder characterised by disruptions in thought processes, perceptions, emotional responsiveness, and social interactions” (p.65). It is a mental illness whose diagnosis is attached to a “life expectancy reduction of nearly two decades” because</w:t>
      </w:r>
      <w:r w:rsidR="00C41723">
        <w:rPr>
          <w:rFonts w:ascii="Arial" w:hAnsi="Arial" w:cs="Arial"/>
          <w:color w:val="000000" w:themeColor="text1"/>
        </w:rPr>
        <w:t>,</w:t>
      </w:r>
      <w:r w:rsidRPr="009B3282">
        <w:rPr>
          <w:rFonts w:ascii="Arial" w:hAnsi="Arial" w:cs="Arial"/>
          <w:color w:val="000000" w:themeColor="text1"/>
        </w:rPr>
        <w:t xml:space="preserve"> most times, by some criteria, only one in seven people recovers (Sa</w:t>
      </w:r>
      <w:r w:rsidR="00905492" w:rsidRPr="009B3282">
        <w:rPr>
          <w:rFonts w:ascii="Arial" w:hAnsi="Arial" w:cs="Arial"/>
          <w:color w:val="000000" w:themeColor="text1"/>
        </w:rPr>
        <w:t>m</w:t>
      </w:r>
      <w:r w:rsidRPr="009B3282">
        <w:rPr>
          <w:rFonts w:ascii="Arial" w:hAnsi="Arial" w:cs="Arial"/>
          <w:color w:val="000000" w:themeColor="text1"/>
        </w:rPr>
        <w:t>aria 2022, p.65). Despite the considerable improvements regarding the treatments over time, the number of people who recover hasn’t increased</w:t>
      </w:r>
      <w:r w:rsidR="00905492" w:rsidRPr="009B3282">
        <w:rPr>
          <w:rFonts w:ascii="Arial" w:hAnsi="Arial" w:cs="Arial"/>
          <w:color w:val="000000" w:themeColor="text1"/>
        </w:rPr>
        <w:t xml:space="preserve">, </w:t>
      </w:r>
      <w:r w:rsidRPr="009B3282">
        <w:rPr>
          <w:rFonts w:ascii="Arial" w:hAnsi="Arial" w:cs="Arial"/>
          <w:color w:val="000000" w:themeColor="text1"/>
        </w:rPr>
        <w:t xml:space="preserve">and this should be traced to the loose use of the term. This type of disease is distinct, and as such should be </w:t>
      </w:r>
      <w:r w:rsidRPr="009B3282">
        <w:rPr>
          <w:rFonts w:ascii="Arial" w:hAnsi="Arial" w:cs="Arial"/>
          <w:color w:val="000000" w:themeColor="text1"/>
        </w:rPr>
        <w:lastRenderedPageBreak/>
        <w:t>treated as a “severe end of a spectrum or continuum of experiences” which would translate its conceptual use and</w:t>
      </w:r>
      <w:r w:rsidR="00C41723">
        <w:rPr>
          <w:rFonts w:ascii="Arial" w:hAnsi="Arial" w:cs="Arial"/>
          <w:color w:val="000000" w:themeColor="text1"/>
        </w:rPr>
        <w:t>,</w:t>
      </w:r>
      <w:r w:rsidRPr="009B3282">
        <w:rPr>
          <w:rFonts w:ascii="Arial" w:hAnsi="Arial" w:cs="Arial"/>
          <w:color w:val="000000" w:themeColor="text1"/>
        </w:rPr>
        <w:t xml:space="preserve"> in turn</w:t>
      </w:r>
      <w:r w:rsidR="00C41723">
        <w:rPr>
          <w:rFonts w:ascii="Arial" w:hAnsi="Arial" w:cs="Arial"/>
          <w:color w:val="000000" w:themeColor="text1"/>
        </w:rPr>
        <w:t>,</w:t>
      </w:r>
      <w:r w:rsidRPr="009B3282">
        <w:rPr>
          <w:rFonts w:ascii="Arial" w:hAnsi="Arial" w:cs="Arial"/>
          <w:color w:val="000000" w:themeColor="text1"/>
        </w:rPr>
        <w:t xml:space="preserve"> help massively with the treatment of people with mental disease. Thus, the term should be changed to “psychosis spectrum disorder”.</w:t>
      </w:r>
    </w:p>
    <w:p w14:paraId="30901E31" w14:textId="0CCCE366"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Supporting the change of concept, Jauhar, Johnstone and Mckenna (2022) define it to be a psychotic disorder that is characterised by psychotic symptoms and social and occupational decline. The concept has a dark view that presupposes “a distinct, genetic brain disease with a poor course”(</w:t>
      </w:r>
      <w:proofErr w:type="spellStart"/>
      <w:r w:rsidRPr="009B3282">
        <w:rPr>
          <w:rFonts w:ascii="Arial" w:hAnsi="Arial" w:cs="Arial"/>
          <w:color w:val="000000" w:themeColor="text1"/>
        </w:rPr>
        <w:t>Guloksuz</w:t>
      </w:r>
      <w:proofErr w:type="spellEnd"/>
      <w:r w:rsidRPr="009B3282">
        <w:rPr>
          <w:rFonts w:ascii="Arial" w:hAnsi="Arial" w:cs="Arial"/>
          <w:color w:val="000000" w:themeColor="text1"/>
        </w:rPr>
        <w:t xml:space="preserve"> and van </w:t>
      </w:r>
      <w:proofErr w:type="spellStart"/>
      <w:r w:rsidRPr="009B3282">
        <w:rPr>
          <w:rFonts w:ascii="Arial" w:hAnsi="Arial" w:cs="Arial"/>
          <w:color w:val="000000" w:themeColor="text1"/>
        </w:rPr>
        <w:t>Os</w:t>
      </w:r>
      <w:proofErr w:type="spellEnd"/>
      <w:r w:rsidRPr="009B3282">
        <w:rPr>
          <w:rFonts w:ascii="Arial" w:hAnsi="Arial" w:cs="Arial"/>
          <w:color w:val="000000" w:themeColor="text1"/>
        </w:rPr>
        <w:t xml:space="preserve">, 2018, p. 235) which is a key factor that has led to the increase in the stigmatisation and discrimination of people with the mental illness face. As the most stigmatised illness, it generates negative emotions like fear, pity, and desperation. Arguing further, </w:t>
      </w:r>
      <w:proofErr w:type="spellStart"/>
      <w:r w:rsidRPr="009B3282">
        <w:rPr>
          <w:rFonts w:ascii="Arial" w:hAnsi="Arial" w:cs="Arial"/>
          <w:color w:val="000000" w:themeColor="text1"/>
        </w:rPr>
        <w:t>Guloksuz</w:t>
      </w:r>
      <w:proofErr w:type="spellEnd"/>
      <w:r w:rsidRPr="009B3282">
        <w:rPr>
          <w:rFonts w:ascii="Arial" w:hAnsi="Arial" w:cs="Arial"/>
          <w:color w:val="000000" w:themeColor="text1"/>
        </w:rPr>
        <w:t xml:space="preserve"> and van </w:t>
      </w:r>
      <w:proofErr w:type="spellStart"/>
      <w:r w:rsidRPr="009B3282">
        <w:rPr>
          <w:rFonts w:ascii="Arial" w:hAnsi="Arial" w:cs="Arial"/>
          <w:color w:val="000000" w:themeColor="text1"/>
        </w:rPr>
        <w:t>Os</w:t>
      </w:r>
      <w:proofErr w:type="spellEnd"/>
      <w:r w:rsidRPr="009B3282">
        <w:rPr>
          <w:rFonts w:ascii="Arial" w:hAnsi="Arial" w:cs="Arial"/>
          <w:color w:val="000000" w:themeColor="text1"/>
        </w:rPr>
        <w:t xml:space="preserve">, (2018) state that the term is problematic </w:t>
      </w:r>
      <w:r w:rsidR="00C41723">
        <w:rPr>
          <w:rFonts w:ascii="Arial" w:hAnsi="Arial" w:cs="Arial"/>
          <w:color w:val="000000" w:themeColor="text1"/>
        </w:rPr>
        <w:t>because</w:t>
      </w:r>
      <w:r w:rsidRPr="009B3282">
        <w:rPr>
          <w:rFonts w:ascii="Arial" w:hAnsi="Arial" w:cs="Arial"/>
          <w:color w:val="000000" w:themeColor="text1"/>
        </w:rPr>
        <w:t xml:space="preserve"> social media research showed that it has been used inappropriately and not medically with “schizophrenic”, which is even more negative. Research has also shown the reluctant use of the term in countries such as Japan and Scotland because of its negative connotations. Not only that, the term has [ negative expectations associated with it to the extent that “a recently formulated framework identifies hope and pessimism as one of the core courses for personal recovery” (</w:t>
      </w:r>
      <w:proofErr w:type="spellStart"/>
      <w:r w:rsidRPr="009B3282">
        <w:rPr>
          <w:rFonts w:ascii="Arial" w:hAnsi="Arial" w:cs="Arial"/>
          <w:color w:val="000000" w:themeColor="text1"/>
        </w:rPr>
        <w:t>Guloksuz</w:t>
      </w:r>
      <w:proofErr w:type="spellEnd"/>
      <w:r w:rsidRPr="009B3282">
        <w:rPr>
          <w:rFonts w:ascii="Arial" w:hAnsi="Arial" w:cs="Arial"/>
          <w:color w:val="000000" w:themeColor="text1"/>
        </w:rPr>
        <w:t xml:space="preserve"> and van </w:t>
      </w:r>
      <w:proofErr w:type="spellStart"/>
      <w:r w:rsidRPr="009B3282">
        <w:rPr>
          <w:rFonts w:ascii="Arial" w:hAnsi="Arial" w:cs="Arial"/>
          <w:color w:val="000000" w:themeColor="text1"/>
        </w:rPr>
        <w:t>Os</w:t>
      </w:r>
      <w:proofErr w:type="spellEnd"/>
      <w:r w:rsidRPr="009B3282">
        <w:rPr>
          <w:rFonts w:ascii="Arial" w:hAnsi="Arial" w:cs="Arial"/>
          <w:color w:val="000000" w:themeColor="text1"/>
        </w:rPr>
        <w:t xml:space="preserve"> 2018, p. 236).</w:t>
      </w:r>
    </w:p>
    <w:p w14:paraId="23E31CA9" w14:textId="77777777" w:rsidR="005F1477" w:rsidRPr="009B3282" w:rsidRDefault="005F1477" w:rsidP="009B3282">
      <w:pPr>
        <w:pStyle w:val="Heading2"/>
        <w:numPr>
          <w:ilvl w:val="0"/>
          <w:numId w:val="1"/>
        </w:numPr>
        <w:spacing w:line="360" w:lineRule="auto"/>
        <w:jc w:val="both"/>
        <w:rPr>
          <w:rFonts w:ascii="Arial" w:hAnsi="Arial" w:cs="Arial"/>
          <w:b/>
          <w:bCs/>
          <w:color w:val="000000" w:themeColor="text1"/>
          <w:sz w:val="22"/>
          <w:szCs w:val="22"/>
        </w:rPr>
      </w:pPr>
      <w:bookmarkStart w:id="8" w:name="_Toc130078382"/>
      <w:r w:rsidRPr="009B3282">
        <w:rPr>
          <w:rFonts w:ascii="Arial" w:hAnsi="Arial" w:cs="Arial"/>
          <w:b/>
          <w:bCs/>
          <w:color w:val="000000" w:themeColor="text1"/>
          <w:sz w:val="22"/>
          <w:szCs w:val="22"/>
        </w:rPr>
        <w:t>Care for People with Schizophrenia in the UK</w:t>
      </w:r>
      <w:bookmarkEnd w:id="8"/>
    </w:p>
    <w:p w14:paraId="1D1DCB6B" w14:textId="5F93306B" w:rsidR="008D7B10"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Before the covid in 2019, research showed that people with schizophrenia were highly stigmatised and marginalised. They had no access to healthcare</w:t>
      </w:r>
      <w:r w:rsidR="00506473">
        <w:rPr>
          <w:rFonts w:ascii="Arial" w:hAnsi="Arial" w:cs="Arial"/>
          <w:color w:val="000000" w:themeColor="text1"/>
        </w:rPr>
        <w:t>,</w:t>
      </w:r>
      <w:r w:rsidRPr="009B3282">
        <w:rPr>
          <w:rFonts w:ascii="Arial" w:hAnsi="Arial" w:cs="Arial"/>
          <w:color w:val="000000" w:themeColor="text1"/>
        </w:rPr>
        <w:t xml:space="preserve"> and those who had the opportunity were victims of inequality. Ethnic minority groups (like the coloured) couldn’t gain access to effective pharmacological and psychological treatments that are evidence-based. It is against this backdrop that the National Institute for Clinical Excellence (NICE), (2014) developed a guideline that translates into treatment recommendations and interventions for people with schizophrenia. The guideline explains the care given to people with schizophrenia in terms of the method and carer. The term carer is not only used for care providers but for family, friends, and any significant person caring for people with schizophrenia. </w:t>
      </w:r>
    </w:p>
    <w:p w14:paraId="5ACF5795" w14:textId="56EABFB3"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The treatment and intervention are pharmacological treatment, psychological and psychosocial intervention, service level intervention, and primary-secondary care treatment. Pharmacological treatment is the administration of antipsychotic medications and is regarded as the primary treatment for mental illness. It has a track record of very high efficacy for the treatment of acute psychotic episodes and the prevention of relapse. Despite the good record it has due to the improvement in the health of some of its users, 40% of its user respond poorly to the conventional antipsychotic drug and show moderate to severe psychotic symptoms (Taylor and Perera, 2018). Not only that, </w:t>
      </w:r>
      <w:proofErr w:type="gramStart"/>
      <w:r w:rsidRPr="009B3282">
        <w:rPr>
          <w:rFonts w:ascii="Arial" w:hAnsi="Arial" w:cs="Arial"/>
          <w:color w:val="000000" w:themeColor="text1"/>
        </w:rPr>
        <w:t>i</w:t>
      </w:r>
      <w:r w:rsidR="004D2E7E" w:rsidRPr="009B3282">
        <w:rPr>
          <w:rFonts w:ascii="Arial" w:hAnsi="Arial" w:cs="Arial"/>
          <w:color w:val="000000" w:themeColor="text1"/>
        </w:rPr>
        <w:t>t</w:t>
      </w:r>
      <w:proofErr w:type="gramEnd"/>
      <w:r w:rsidRPr="009B3282">
        <w:rPr>
          <w:rFonts w:ascii="Arial" w:hAnsi="Arial" w:cs="Arial"/>
          <w:color w:val="000000" w:themeColor="text1"/>
        </w:rPr>
        <w:t xml:space="preserve"> has extensive side effect that ranges from lethargy, </w:t>
      </w:r>
      <w:r w:rsidRPr="009B3282">
        <w:rPr>
          <w:rFonts w:ascii="Arial" w:hAnsi="Arial" w:cs="Arial"/>
          <w:color w:val="000000" w:themeColor="text1"/>
        </w:rPr>
        <w:lastRenderedPageBreak/>
        <w:t>weight gain, sexual dysfunction, acute extrapyramidal, abnormal involuntary movement, and so on.</w:t>
      </w:r>
    </w:p>
    <w:p w14:paraId="5F5FE750" w14:textId="54213DF3"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The psychological and psychosocial intervention as a form of treatment is the use of psychoanalysis to enhance the better integration of people with schizophrenia into the hospital environment before the subsequent development of social skill training due to the conclusion that schizophrenia patients have problems with social activities. Subsequently, approaches such as cognitive behavioural therapy (CBT) have been used to reduce depression and depressing psychotic symptoms to work with emotional and functional problems. The use of cognitive remediation therapy (CRT) is also in use for the training of cognitive functions like learning, memory, attention, and planning (NICE,2019). Other interventions are art therapy, cognitive remediation, counselling, and psychoeducation.  Service-level interventions are those community institutions set up </w:t>
      </w:r>
      <w:r w:rsidR="008231D8">
        <w:rPr>
          <w:rFonts w:ascii="Arial" w:hAnsi="Arial" w:cs="Arial"/>
          <w:color w:val="000000" w:themeColor="text1"/>
        </w:rPr>
        <w:t>to recover</w:t>
      </w:r>
      <w:r w:rsidRPr="009B3282">
        <w:rPr>
          <w:rFonts w:ascii="Arial" w:hAnsi="Arial" w:cs="Arial"/>
          <w:color w:val="000000" w:themeColor="text1"/>
        </w:rPr>
        <w:t xml:space="preserve"> people with the disorder. These range from genetic locality community, acute day hospital care, non-acute day care, mental health policy implementation guide, </w:t>
      </w:r>
      <w:r w:rsidR="008231D8">
        <w:rPr>
          <w:rFonts w:ascii="Arial" w:hAnsi="Arial" w:cs="Arial"/>
          <w:color w:val="000000" w:themeColor="text1"/>
        </w:rPr>
        <w:t>etc</w:t>
      </w:r>
      <w:r w:rsidRPr="009B3282">
        <w:rPr>
          <w:rFonts w:ascii="Arial" w:hAnsi="Arial" w:cs="Arial"/>
          <w:color w:val="000000" w:themeColor="text1"/>
        </w:rPr>
        <w:t>. People with mental disorders have their care provided with primary and secondary treatment.</w:t>
      </w:r>
    </w:p>
    <w:p w14:paraId="7D39CF63" w14:textId="1615A048"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The covid influenced the </w:t>
      </w:r>
      <w:r w:rsidR="00574059">
        <w:rPr>
          <w:rFonts w:ascii="Arial" w:hAnsi="Arial" w:cs="Arial"/>
          <w:color w:val="000000" w:themeColor="text1"/>
        </w:rPr>
        <w:t>significant</w:t>
      </w:r>
      <w:r w:rsidRPr="009B3282">
        <w:rPr>
          <w:rFonts w:ascii="Arial" w:hAnsi="Arial" w:cs="Arial"/>
          <w:color w:val="000000" w:themeColor="text1"/>
        </w:rPr>
        <w:t xml:space="preserve"> paradigm shift in the care for people with schizophrenia. Focused wasn’t just on developing guides but involving the patients, the carers, the government, and the society at large to give the best care to people with schizophrenia deserve. In 2019, NHS revealed </w:t>
      </w:r>
      <w:r w:rsidR="00574059">
        <w:rPr>
          <w:rFonts w:ascii="Arial" w:hAnsi="Arial" w:cs="Arial"/>
          <w:color w:val="000000" w:themeColor="text1"/>
        </w:rPr>
        <w:t xml:space="preserve">that </w:t>
      </w:r>
      <w:r w:rsidRPr="009B3282">
        <w:rPr>
          <w:rFonts w:ascii="Arial" w:hAnsi="Arial" w:cs="Arial"/>
          <w:color w:val="000000" w:themeColor="text1"/>
        </w:rPr>
        <w:t xml:space="preserve">one of the most </w:t>
      </w:r>
      <w:r w:rsidR="00574059">
        <w:rPr>
          <w:rFonts w:ascii="Arial" w:hAnsi="Arial" w:cs="Arial"/>
          <w:color w:val="000000" w:themeColor="text1"/>
        </w:rPr>
        <w:t>critical</w:t>
      </w:r>
      <w:r w:rsidRPr="009B3282">
        <w:rPr>
          <w:rFonts w:ascii="Arial" w:hAnsi="Arial" w:cs="Arial"/>
          <w:color w:val="000000" w:themeColor="text1"/>
        </w:rPr>
        <w:t xml:space="preserve"> steps in treatment, recovery, and intervention for people with </w:t>
      </w:r>
      <w:r w:rsidR="00BE51CB" w:rsidRPr="009B3282">
        <w:rPr>
          <w:rFonts w:ascii="Arial" w:hAnsi="Arial" w:cs="Arial"/>
          <w:color w:val="000000" w:themeColor="text1"/>
        </w:rPr>
        <w:t>schizophrenia,</w:t>
      </w:r>
      <w:r w:rsidRPr="009B3282">
        <w:rPr>
          <w:rFonts w:ascii="Arial" w:hAnsi="Arial" w:cs="Arial"/>
          <w:color w:val="000000" w:themeColor="text1"/>
        </w:rPr>
        <w:t xml:space="preserve"> </w:t>
      </w:r>
      <w:r w:rsidR="008336F1">
        <w:rPr>
          <w:rFonts w:ascii="Arial" w:hAnsi="Arial" w:cs="Arial"/>
          <w:color w:val="000000" w:themeColor="text1"/>
        </w:rPr>
        <w:t xml:space="preserve">is </w:t>
      </w:r>
      <w:r w:rsidRPr="009B3282">
        <w:rPr>
          <w:rFonts w:ascii="Arial" w:hAnsi="Arial" w:cs="Arial"/>
          <w:color w:val="000000" w:themeColor="text1"/>
        </w:rPr>
        <w:t>self-care. This is because it was observed that they tend to lose themselves when passing through schizophrenia</w:t>
      </w:r>
      <w:r w:rsidR="00574059">
        <w:rPr>
          <w:rFonts w:ascii="Arial" w:hAnsi="Arial" w:cs="Arial"/>
          <w:color w:val="000000" w:themeColor="text1"/>
        </w:rPr>
        <w:t>,</w:t>
      </w:r>
      <w:r w:rsidRPr="009B3282">
        <w:rPr>
          <w:rFonts w:ascii="Arial" w:hAnsi="Arial" w:cs="Arial"/>
          <w:color w:val="000000" w:themeColor="text1"/>
        </w:rPr>
        <w:t xml:space="preserve"> </w:t>
      </w:r>
      <w:r w:rsidR="00574059">
        <w:rPr>
          <w:rFonts w:ascii="Arial" w:hAnsi="Arial" w:cs="Arial"/>
          <w:color w:val="000000" w:themeColor="text1"/>
        </w:rPr>
        <w:t>leading</w:t>
      </w:r>
      <w:r w:rsidRPr="009B3282">
        <w:rPr>
          <w:rFonts w:ascii="Arial" w:hAnsi="Arial" w:cs="Arial"/>
          <w:color w:val="000000" w:themeColor="text1"/>
        </w:rPr>
        <w:t xml:space="preserve"> to death. But, if self-care is taken seriously, the life o</w:t>
      </w:r>
      <w:r w:rsidR="008336F1">
        <w:rPr>
          <w:rFonts w:ascii="Arial" w:hAnsi="Arial" w:cs="Arial"/>
          <w:color w:val="000000" w:themeColor="text1"/>
        </w:rPr>
        <w:t>f</w:t>
      </w:r>
      <w:r w:rsidRPr="009B3282">
        <w:rPr>
          <w:rFonts w:ascii="Arial" w:hAnsi="Arial" w:cs="Arial"/>
          <w:color w:val="000000" w:themeColor="text1"/>
        </w:rPr>
        <w:t xml:space="preserve"> people with schizophrenia are prolonged. When a person with schizophrenia cares for his health, it reduces anxiety, depression, and fatigue, and this positions the person for a quality life </w:t>
      </w:r>
      <w:r w:rsidR="00BE51CB" w:rsidRPr="009B3282">
        <w:rPr>
          <w:rFonts w:ascii="Arial" w:hAnsi="Arial" w:cs="Arial"/>
          <w:color w:val="000000" w:themeColor="text1"/>
        </w:rPr>
        <w:t xml:space="preserve">and </w:t>
      </w:r>
      <w:r w:rsidRPr="009B3282">
        <w:rPr>
          <w:rFonts w:ascii="Arial" w:hAnsi="Arial" w:cs="Arial"/>
          <w:color w:val="000000" w:themeColor="text1"/>
        </w:rPr>
        <w:t xml:space="preserve">promotes activeness and </w:t>
      </w:r>
      <w:r w:rsidR="00BE51CB" w:rsidRPr="009B3282">
        <w:rPr>
          <w:rFonts w:ascii="Arial" w:hAnsi="Arial" w:cs="Arial"/>
          <w:color w:val="000000" w:themeColor="text1"/>
        </w:rPr>
        <w:t>self-independence</w:t>
      </w:r>
      <w:r w:rsidRPr="009B3282">
        <w:rPr>
          <w:rFonts w:ascii="Arial" w:hAnsi="Arial" w:cs="Arial"/>
          <w:color w:val="000000" w:themeColor="text1"/>
        </w:rPr>
        <w:t>. Self -care like quitting smoking, positioning themselves educationally to spot the signs of acute episodes (such as losing appetite and having disturbed sleep and feeling anxious), taking medications appropriately and when needed, avoidance of drugs and alcohol, talking to others in groups and/or charity organisations (NHS,2019).</w:t>
      </w:r>
    </w:p>
    <w:p w14:paraId="2DD5F550" w14:textId="04E6FE84"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Another care intervention for people with schizophrenia is the community mental health </w:t>
      </w:r>
      <w:r w:rsidR="00A07AEE" w:rsidRPr="009B3282">
        <w:rPr>
          <w:rFonts w:ascii="Arial" w:hAnsi="Arial" w:cs="Arial"/>
          <w:color w:val="000000" w:themeColor="text1"/>
        </w:rPr>
        <w:t>team</w:t>
      </w:r>
      <w:r w:rsidRPr="009B3282">
        <w:rPr>
          <w:rFonts w:ascii="Arial" w:hAnsi="Arial" w:cs="Arial"/>
          <w:color w:val="000000" w:themeColor="text1"/>
        </w:rPr>
        <w:t xml:space="preserve"> (CMHTS). Unlike the self-care approach for treatment, the CMHTS are the early intervention team such as the social workers, community mental health nurse, occupational therapists, psychotherapists, counsellors, and pharmacists available </w:t>
      </w:r>
      <w:r w:rsidR="00A07AEE" w:rsidRPr="009B3282">
        <w:rPr>
          <w:rFonts w:ascii="Arial" w:hAnsi="Arial" w:cs="Arial"/>
          <w:color w:val="000000" w:themeColor="text1"/>
        </w:rPr>
        <w:t>to provide</w:t>
      </w:r>
      <w:r w:rsidRPr="009B3282">
        <w:rPr>
          <w:rFonts w:ascii="Arial" w:hAnsi="Arial" w:cs="Arial"/>
          <w:color w:val="000000" w:themeColor="text1"/>
        </w:rPr>
        <w:t xml:space="preserve"> treatments, and support (NHS,2019b). Electroconvulsive therapy (ECT) is a treatment given to mental patients that didn’t respond to medication, psychotherapy, or other mental care treatment (Royal College of Psychiatrists, 2022). Due to its effective track record in 2018-2019, 68 people were recorded </w:t>
      </w:r>
      <w:r w:rsidRPr="009B3282">
        <w:rPr>
          <w:rFonts w:ascii="Arial" w:hAnsi="Arial" w:cs="Arial"/>
          <w:color w:val="000000" w:themeColor="text1"/>
        </w:rPr>
        <w:lastRenderedPageBreak/>
        <w:t xml:space="preserve">to have improved considerably after the treatment. It works when an individual with schizophrenia has severe depression and episodes of mania that </w:t>
      </w:r>
      <w:r w:rsidR="00A07AEE" w:rsidRPr="009B3282">
        <w:rPr>
          <w:rFonts w:ascii="Arial" w:hAnsi="Arial" w:cs="Arial"/>
          <w:color w:val="000000" w:themeColor="text1"/>
        </w:rPr>
        <w:t>are</w:t>
      </w:r>
      <w:r w:rsidRPr="009B3282">
        <w:rPr>
          <w:rFonts w:ascii="Arial" w:hAnsi="Arial" w:cs="Arial"/>
          <w:color w:val="000000" w:themeColor="text1"/>
        </w:rPr>
        <w:t xml:space="preserve"> severe, works for </w:t>
      </w:r>
      <w:r w:rsidR="00A07AEE" w:rsidRPr="009B3282">
        <w:rPr>
          <w:rFonts w:ascii="Arial" w:hAnsi="Arial" w:cs="Arial"/>
          <w:color w:val="000000" w:themeColor="text1"/>
        </w:rPr>
        <w:t>catatonia</w:t>
      </w:r>
      <w:r w:rsidRPr="009B3282">
        <w:rPr>
          <w:rFonts w:ascii="Arial" w:hAnsi="Arial" w:cs="Arial"/>
          <w:color w:val="000000" w:themeColor="text1"/>
        </w:rPr>
        <w:t xml:space="preserve"> and other forms of mental illness.</w:t>
      </w:r>
    </w:p>
    <w:p w14:paraId="0430CAB8" w14:textId="742CE52E"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Away from medications, and therapy, </w:t>
      </w:r>
      <w:r w:rsidR="00A07AEE" w:rsidRPr="009B3282">
        <w:rPr>
          <w:rFonts w:ascii="Arial" w:hAnsi="Arial" w:cs="Arial"/>
          <w:color w:val="000000" w:themeColor="text1"/>
        </w:rPr>
        <w:t>some actions help</w:t>
      </w:r>
      <w:r w:rsidRPr="009B3282">
        <w:rPr>
          <w:rFonts w:ascii="Arial" w:hAnsi="Arial" w:cs="Arial"/>
          <w:color w:val="000000" w:themeColor="text1"/>
        </w:rPr>
        <w:t xml:space="preserve"> to improve and provide care intervention for individuals with schizophrenia (NICE,2019a). </w:t>
      </w:r>
      <w:r w:rsidR="00A07AEE" w:rsidRPr="009B3282">
        <w:rPr>
          <w:rFonts w:ascii="Arial" w:hAnsi="Arial" w:cs="Arial"/>
          <w:color w:val="000000" w:themeColor="text1"/>
        </w:rPr>
        <w:t>Although</w:t>
      </w:r>
      <w:r w:rsidRPr="009B3282">
        <w:rPr>
          <w:rFonts w:ascii="Arial" w:hAnsi="Arial" w:cs="Arial"/>
          <w:color w:val="000000" w:themeColor="text1"/>
        </w:rPr>
        <w:t xml:space="preserve"> the above-mentioned treatments and interventions have </w:t>
      </w:r>
      <w:r w:rsidR="00F129C7">
        <w:rPr>
          <w:rFonts w:ascii="Arial" w:hAnsi="Arial" w:cs="Arial"/>
          <w:color w:val="000000" w:themeColor="text1"/>
        </w:rPr>
        <w:t>contributed significantly</w:t>
      </w:r>
      <w:r w:rsidRPr="009B3282">
        <w:rPr>
          <w:rFonts w:ascii="Arial" w:hAnsi="Arial" w:cs="Arial"/>
          <w:color w:val="000000" w:themeColor="text1"/>
        </w:rPr>
        <w:t xml:space="preserve"> to schizophrenia care, strategic governmental actions </w:t>
      </w:r>
      <w:r w:rsidR="00A07AEE" w:rsidRPr="009B3282">
        <w:rPr>
          <w:rFonts w:ascii="Arial" w:hAnsi="Arial" w:cs="Arial"/>
          <w:color w:val="000000" w:themeColor="text1"/>
        </w:rPr>
        <w:t>must</w:t>
      </w:r>
      <w:r w:rsidRPr="009B3282">
        <w:rPr>
          <w:rFonts w:ascii="Arial" w:hAnsi="Arial" w:cs="Arial"/>
          <w:color w:val="000000" w:themeColor="text1"/>
        </w:rPr>
        <w:t xml:space="preserve"> be in place for a successful physical health intervention. Actions like the use of local data from Public Health England(PHE), for example, to understand the health needs population of people with schizophrenia and whether or not there exists inequality, designing a service model that would ensure the views of service users and carer are included in the designing of service, the improvement, monitoring, evaluation of action should establish a robust and transparent mechanism for the collection of data, and to monitor the physical health checks progress and to follow-up care within the primary care(NHS,2019).</w:t>
      </w:r>
    </w:p>
    <w:p w14:paraId="5EDDA159" w14:textId="0677006F"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Despite the care interventions and medications appropriate for people with disability, the cost of this mental health problem has been massively impacting UK’s GDP. This thus shows that these measures haven’t made </w:t>
      </w:r>
      <w:r w:rsidR="00546580">
        <w:rPr>
          <w:rFonts w:ascii="Arial" w:hAnsi="Arial" w:cs="Arial"/>
          <w:color w:val="000000" w:themeColor="text1"/>
        </w:rPr>
        <w:t>much</w:t>
      </w:r>
      <w:r w:rsidRPr="009B3282">
        <w:rPr>
          <w:rFonts w:ascii="Arial" w:hAnsi="Arial" w:cs="Arial"/>
          <w:color w:val="000000" w:themeColor="text1"/>
        </w:rPr>
        <w:t xml:space="preserve"> impact on the economy. McDaid </w:t>
      </w:r>
      <w:r w:rsidRPr="009B3282">
        <w:rPr>
          <w:rFonts w:ascii="Arial" w:hAnsi="Arial" w:cs="Arial"/>
          <w:i/>
          <w:iCs/>
          <w:color w:val="000000" w:themeColor="text1"/>
        </w:rPr>
        <w:t>et al</w:t>
      </w:r>
      <w:r w:rsidRPr="009B3282">
        <w:rPr>
          <w:rFonts w:ascii="Arial" w:hAnsi="Arial" w:cs="Arial"/>
          <w:color w:val="000000" w:themeColor="text1"/>
        </w:rPr>
        <w:t xml:space="preserve">. (2022) research showed that the interventions the UK economy had employed caused its economy </w:t>
      </w:r>
      <w:r w:rsidR="00546580">
        <w:rPr>
          <w:rFonts w:ascii="Arial" w:hAnsi="Arial" w:cs="Arial"/>
          <w:color w:val="000000" w:themeColor="text1"/>
        </w:rPr>
        <w:t xml:space="preserve">to </w:t>
      </w:r>
      <w:r w:rsidRPr="009B3282">
        <w:rPr>
          <w:rFonts w:ascii="Arial" w:hAnsi="Arial" w:cs="Arial"/>
          <w:color w:val="000000" w:themeColor="text1"/>
        </w:rPr>
        <w:t xml:space="preserve">at least £117.9 billion every year, of which £100.8 billion in England; £8.8 billion in Scotland; £4.8 billion in Wales and £3.4 billion in Northern Ireland. </w:t>
      </w:r>
    </w:p>
    <w:p w14:paraId="7783CF7C"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Table 1 Illustrative insights into the economic cost of investing in mental illness prevention</w:t>
      </w:r>
    </w:p>
    <w:tbl>
      <w:tblPr>
        <w:tblStyle w:val="TableGrid"/>
        <w:tblW w:w="10292" w:type="dxa"/>
        <w:tblInd w:w="-5" w:type="dxa"/>
        <w:tblLook w:val="04A0" w:firstRow="1" w:lastRow="0" w:firstColumn="1" w:lastColumn="0" w:noHBand="0" w:noVBand="1"/>
      </w:tblPr>
      <w:tblGrid>
        <w:gridCol w:w="2622"/>
        <w:gridCol w:w="2536"/>
        <w:gridCol w:w="2603"/>
        <w:gridCol w:w="2531"/>
      </w:tblGrid>
      <w:tr w:rsidR="009B3282" w:rsidRPr="009B3282" w14:paraId="65885A18" w14:textId="77777777" w:rsidTr="00072BBD">
        <w:trPr>
          <w:trHeight w:val="447"/>
        </w:trPr>
        <w:tc>
          <w:tcPr>
            <w:tcW w:w="2622" w:type="dxa"/>
            <w:vMerge w:val="restart"/>
          </w:tcPr>
          <w:p w14:paraId="16BBC76E"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 Approximate </w:t>
            </w:r>
          </w:p>
          <w:p w14:paraId="3CDE7258"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Cost per year</w:t>
            </w:r>
          </w:p>
          <w:p w14:paraId="3CD57A54" w14:textId="77777777" w:rsidR="005F1477" w:rsidRPr="009B3282" w:rsidRDefault="005F1477" w:rsidP="009B3282">
            <w:pPr>
              <w:spacing w:line="360" w:lineRule="auto"/>
              <w:jc w:val="both"/>
              <w:rPr>
                <w:rFonts w:ascii="Arial" w:hAnsi="Arial" w:cs="Arial"/>
                <w:color w:val="000000" w:themeColor="text1"/>
              </w:rPr>
            </w:pPr>
          </w:p>
          <w:p w14:paraId="64C2B29E"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£118 billion (2019)</w:t>
            </w:r>
          </w:p>
          <w:p w14:paraId="1C4B49E4"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(5% of UK GDP)</w:t>
            </w:r>
          </w:p>
          <w:p w14:paraId="0F5E7849" w14:textId="77777777" w:rsidR="005F1477" w:rsidRPr="009B3282" w:rsidRDefault="005F1477" w:rsidP="009B3282">
            <w:pPr>
              <w:spacing w:line="360" w:lineRule="auto"/>
              <w:jc w:val="both"/>
              <w:rPr>
                <w:rFonts w:ascii="Arial" w:hAnsi="Arial" w:cs="Arial"/>
                <w:color w:val="000000" w:themeColor="text1"/>
              </w:rPr>
            </w:pPr>
          </w:p>
          <w:p w14:paraId="363954CC" w14:textId="77777777" w:rsidR="005F1477" w:rsidRPr="009B3282" w:rsidRDefault="005F1477" w:rsidP="009B3282">
            <w:pPr>
              <w:spacing w:line="360" w:lineRule="auto"/>
              <w:jc w:val="both"/>
              <w:rPr>
                <w:rFonts w:ascii="Arial" w:hAnsi="Arial" w:cs="Arial"/>
                <w:color w:val="000000" w:themeColor="text1"/>
              </w:rPr>
            </w:pPr>
          </w:p>
        </w:tc>
        <w:tc>
          <w:tcPr>
            <w:tcW w:w="2536" w:type="dxa"/>
          </w:tcPr>
          <w:p w14:paraId="5076EC80"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Cost per age</w:t>
            </w:r>
          </w:p>
        </w:tc>
        <w:tc>
          <w:tcPr>
            <w:tcW w:w="2603" w:type="dxa"/>
          </w:tcPr>
          <w:p w14:paraId="7D5BD4E5" w14:textId="77777777" w:rsidR="005F1477" w:rsidRPr="009B3282" w:rsidRDefault="005F1477" w:rsidP="009B3282">
            <w:pPr>
              <w:spacing w:line="360" w:lineRule="auto"/>
              <w:jc w:val="both"/>
              <w:rPr>
                <w:rFonts w:ascii="Arial" w:hAnsi="Arial" w:cs="Arial"/>
                <w:color w:val="000000" w:themeColor="text1"/>
              </w:rPr>
            </w:pPr>
          </w:p>
        </w:tc>
        <w:tc>
          <w:tcPr>
            <w:tcW w:w="2531" w:type="dxa"/>
          </w:tcPr>
          <w:p w14:paraId="470352B2" w14:textId="77777777" w:rsidR="005F1477" w:rsidRPr="009B3282" w:rsidRDefault="005F1477" w:rsidP="009B3282">
            <w:pPr>
              <w:spacing w:line="360" w:lineRule="auto"/>
              <w:jc w:val="both"/>
              <w:rPr>
                <w:rFonts w:ascii="Arial" w:hAnsi="Arial" w:cs="Arial"/>
                <w:color w:val="000000" w:themeColor="text1"/>
              </w:rPr>
            </w:pPr>
          </w:p>
        </w:tc>
      </w:tr>
      <w:tr w:rsidR="009B3282" w:rsidRPr="009B3282" w14:paraId="3D794B8D" w14:textId="77777777" w:rsidTr="00072BBD">
        <w:trPr>
          <w:trHeight w:val="104"/>
        </w:trPr>
        <w:tc>
          <w:tcPr>
            <w:tcW w:w="2622" w:type="dxa"/>
            <w:vMerge/>
          </w:tcPr>
          <w:p w14:paraId="3AF525FB" w14:textId="77777777" w:rsidR="005F1477" w:rsidRPr="009B3282" w:rsidRDefault="005F1477" w:rsidP="009B3282">
            <w:pPr>
              <w:spacing w:line="360" w:lineRule="auto"/>
              <w:jc w:val="both"/>
              <w:rPr>
                <w:rFonts w:ascii="Arial" w:hAnsi="Arial" w:cs="Arial"/>
                <w:color w:val="000000" w:themeColor="text1"/>
              </w:rPr>
            </w:pPr>
          </w:p>
        </w:tc>
        <w:tc>
          <w:tcPr>
            <w:tcW w:w="2536" w:type="dxa"/>
          </w:tcPr>
          <w:p w14:paraId="69BEF129"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0-14 age</w:t>
            </w:r>
          </w:p>
          <w:p w14:paraId="5D36B013"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£7.15 bn</w:t>
            </w:r>
          </w:p>
          <w:p w14:paraId="160D9E40"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(6%)</w:t>
            </w:r>
          </w:p>
        </w:tc>
        <w:tc>
          <w:tcPr>
            <w:tcW w:w="2603" w:type="dxa"/>
            <w:vMerge w:val="restart"/>
          </w:tcPr>
          <w:p w14:paraId="237CAC75" w14:textId="77777777" w:rsidR="005F1477" w:rsidRPr="009B3282" w:rsidRDefault="005F1477" w:rsidP="009B3282">
            <w:pPr>
              <w:spacing w:line="360" w:lineRule="auto"/>
              <w:jc w:val="both"/>
              <w:rPr>
                <w:rFonts w:ascii="Arial" w:hAnsi="Arial" w:cs="Arial"/>
                <w:color w:val="000000" w:themeColor="text1"/>
              </w:rPr>
            </w:pPr>
          </w:p>
          <w:p w14:paraId="00F0C89E"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NHS England</w:t>
            </w:r>
          </w:p>
          <w:p w14:paraId="304D0D25"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£150.4 billion (2019/2020)</w:t>
            </w:r>
          </w:p>
          <w:p w14:paraId="16FE23AE" w14:textId="77777777" w:rsidR="005F1477" w:rsidRPr="009B3282" w:rsidRDefault="005F1477" w:rsidP="009B3282">
            <w:pPr>
              <w:spacing w:line="360" w:lineRule="auto"/>
              <w:jc w:val="both"/>
              <w:rPr>
                <w:rFonts w:ascii="Arial" w:hAnsi="Arial" w:cs="Arial"/>
                <w:color w:val="000000" w:themeColor="text1"/>
              </w:rPr>
            </w:pPr>
          </w:p>
          <w:p w14:paraId="2EAB8405" w14:textId="77777777" w:rsidR="005F1477" w:rsidRPr="009B3282" w:rsidRDefault="005F1477" w:rsidP="009B3282">
            <w:pPr>
              <w:spacing w:line="360" w:lineRule="auto"/>
              <w:jc w:val="both"/>
              <w:rPr>
                <w:rFonts w:ascii="Arial" w:hAnsi="Arial" w:cs="Arial"/>
                <w:color w:val="000000" w:themeColor="text1"/>
              </w:rPr>
            </w:pPr>
          </w:p>
          <w:p w14:paraId="04F47FAF" w14:textId="77777777" w:rsidR="005F1477" w:rsidRPr="009B3282" w:rsidRDefault="005F1477" w:rsidP="009B3282">
            <w:pPr>
              <w:spacing w:line="360" w:lineRule="auto"/>
              <w:jc w:val="both"/>
              <w:rPr>
                <w:rFonts w:ascii="Arial" w:hAnsi="Arial" w:cs="Arial"/>
                <w:color w:val="000000" w:themeColor="text1"/>
              </w:rPr>
            </w:pPr>
          </w:p>
          <w:p w14:paraId="32D31FD3" w14:textId="77777777" w:rsidR="005F1477" w:rsidRPr="009B3282" w:rsidRDefault="005F1477" w:rsidP="009B3282">
            <w:pPr>
              <w:spacing w:line="360" w:lineRule="auto"/>
              <w:jc w:val="both"/>
              <w:rPr>
                <w:rFonts w:ascii="Arial" w:hAnsi="Arial" w:cs="Arial"/>
                <w:color w:val="000000" w:themeColor="text1"/>
              </w:rPr>
            </w:pPr>
          </w:p>
        </w:tc>
        <w:tc>
          <w:tcPr>
            <w:tcW w:w="2531" w:type="dxa"/>
            <w:vMerge w:val="restart"/>
          </w:tcPr>
          <w:p w14:paraId="6878A92B" w14:textId="77777777" w:rsidR="005F1477" w:rsidRPr="009B3282" w:rsidRDefault="005F1477" w:rsidP="009B3282">
            <w:pPr>
              <w:spacing w:line="360" w:lineRule="auto"/>
              <w:jc w:val="both"/>
              <w:rPr>
                <w:rFonts w:ascii="Arial" w:hAnsi="Arial" w:cs="Arial"/>
                <w:color w:val="000000" w:themeColor="text1"/>
              </w:rPr>
            </w:pPr>
          </w:p>
          <w:p w14:paraId="77FED210"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Furlough Scheme Cost to protect workers during covid 19</w:t>
            </w:r>
          </w:p>
          <w:p w14:paraId="05CDA681"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£70 billion</w:t>
            </w:r>
          </w:p>
        </w:tc>
      </w:tr>
      <w:tr w:rsidR="009B3282" w:rsidRPr="009B3282" w14:paraId="3ED8ADFC" w14:textId="77777777" w:rsidTr="00072BBD">
        <w:trPr>
          <w:trHeight w:val="104"/>
        </w:trPr>
        <w:tc>
          <w:tcPr>
            <w:tcW w:w="2622" w:type="dxa"/>
            <w:vMerge/>
          </w:tcPr>
          <w:p w14:paraId="71542BE6" w14:textId="77777777" w:rsidR="005F1477" w:rsidRPr="009B3282" w:rsidRDefault="005F1477" w:rsidP="009B3282">
            <w:pPr>
              <w:spacing w:line="360" w:lineRule="auto"/>
              <w:jc w:val="both"/>
              <w:rPr>
                <w:rFonts w:ascii="Arial" w:hAnsi="Arial" w:cs="Arial"/>
                <w:color w:val="000000" w:themeColor="text1"/>
              </w:rPr>
            </w:pPr>
          </w:p>
        </w:tc>
        <w:tc>
          <w:tcPr>
            <w:tcW w:w="2536" w:type="dxa"/>
          </w:tcPr>
          <w:p w14:paraId="452501ED"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15-49 age</w:t>
            </w:r>
          </w:p>
          <w:p w14:paraId="37C7C62D"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£65.96bn</w:t>
            </w:r>
          </w:p>
          <w:p w14:paraId="060A8777"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(56%)</w:t>
            </w:r>
          </w:p>
        </w:tc>
        <w:tc>
          <w:tcPr>
            <w:tcW w:w="2603" w:type="dxa"/>
            <w:vMerge/>
          </w:tcPr>
          <w:p w14:paraId="5CFB8EE9" w14:textId="77777777" w:rsidR="005F1477" w:rsidRPr="009B3282" w:rsidRDefault="005F1477" w:rsidP="009B3282">
            <w:pPr>
              <w:spacing w:line="360" w:lineRule="auto"/>
              <w:jc w:val="both"/>
              <w:rPr>
                <w:rFonts w:ascii="Arial" w:hAnsi="Arial" w:cs="Arial"/>
                <w:color w:val="000000" w:themeColor="text1"/>
              </w:rPr>
            </w:pPr>
          </w:p>
        </w:tc>
        <w:tc>
          <w:tcPr>
            <w:tcW w:w="2531" w:type="dxa"/>
            <w:vMerge/>
          </w:tcPr>
          <w:p w14:paraId="39A660B4" w14:textId="77777777" w:rsidR="005F1477" w:rsidRPr="009B3282" w:rsidRDefault="005F1477" w:rsidP="009B3282">
            <w:pPr>
              <w:spacing w:line="360" w:lineRule="auto"/>
              <w:jc w:val="both"/>
              <w:rPr>
                <w:rFonts w:ascii="Arial" w:hAnsi="Arial" w:cs="Arial"/>
                <w:color w:val="000000" w:themeColor="text1"/>
              </w:rPr>
            </w:pPr>
          </w:p>
        </w:tc>
      </w:tr>
      <w:tr w:rsidR="009B3282" w:rsidRPr="009B3282" w14:paraId="59833785" w14:textId="77777777" w:rsidTr="00072BBD">
        <w:trPr>
          <w:trHeight w:val="104"/>
        </w:trPr>
        <w:tc>
          <w:tcPr>
            <w:tcW w:w="2622" w:type="dxa"/>
            <w:vMerge/>
          </w:tcPr>
          <w:p w14:paraId="19977929" w14:textId="77777777" w:rsidR="005F1477" w:rsidRPr="009B3282" w:rsidRDefault="005F1477" w:rsidP="009B3282">
            <w:pPr>
              <w:spacing w:line="360" w:lineRule="auto"/>
              <w:jc w:val="both"/>
              <w:rPr>
                <w:rFonts w:ascii="Arial" w:hAnsi="Arial" w:cs="Arial"/>
                <w:color w:val="000000" w:themeColor="text1"/>
              </w:rPr>
            </w:pPr>
          </w:p>
        </w:tc>
        <w:tc>
          <w:tcPr>
            <w:tcW w:w="2536" w:type="dxa"/>
          </w:tcPr>
          <w:p w14:paraId="630FE0DA"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50-69 age</w:t>
            </w:r>
          </w:p>
          <w:p w14:paraId="7331E58E"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£33.3bn</w:t>
            </w:r>
          </w:p>
          <w:p w14:paraId="5C407B09"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(27%)</w:t>
            </w:r>
          </w:p>
        </w:tc>
        <w:tc>
          <w:tcPr>
            <w:tcW w:w="2603" w:type="dxa"/>
            <w:vMerge/>
          </w:tcPr>
          <w:p w14:paraId="30BCEB40" w14:textId="77777777" w:rsidR="005F1477" w:rsidRPr="009B3282" w:rsidRDefault="005F1477" w:rsidP="009B3282">
            <w:pPr>
              <w:spacing w:line="360" w:lineRule="auto"/>
              <w:jc w:val="both"/>
              <w:rPr>
                <w:rFonts w:ascii="Arial" w:hAnsi="Arial" w:cs="Arial"/>
                <w:color w:val="000000" w:themeColor="text1"/>
              </w:rPr>
            </w:pPr>
          </w:p>
        </w:tc>
        <w:tc>
          <w:tcPr>
            <w:tcW w:w="2531" w:type="dxa"/>
            <w:vMerge/>
          </w:tcPr>
          <w:p w14:paraId="5A99CE11" w14:textId="77777777" w:rsidR="005F1477" w:rsidRPr="009B3282" w:rsidRDefault="005F1477" w:rsidP="009B3282">
            <w:pPr>
              <w:spacing w:line="360" w:lineRule="auto"/>
              <w:jc w:val="both"/>
              <w:rPr>
                <w:rFonts w:ascii="Arial" w:hAnsi="Arial" w:cs="Arial"/>
                <w:color w:val="000000" w:themeColor="text1"/>
              </w:rPr>
            </w:pPr>
          </w:p>
        </w:tc>
      </w:tr>
      <w:tr w:rsidR="009B3282" w:rsidRPr="009B3282" w14:paraId="2DD33864" w14:textId="77777777" w:rsidTr="00072BBD">
        <w:trPr>
          <w:trHeight w:val="287"/>
        </w:trPr>
        <w:tc>
          <w:tcPr>
            <w:tcW w:w="2622" w:type="dxa"/>
            <w:vMerge/>
          </w:tcPr>
          <w:p w14:paraId="19F5BEE3" w14:textId="77777777" w:rsidR="005F1477" w:rsidRPr="009B3282" w:rsidRDefault="005F1477" w:rsidP="009B3282">
            <w:pPr>
              <w:spacing w:line="360" w:lineRule="auto"/>
              <w:jc w:val="both"/>
              <w:rPr>
                <w:rFonts w:ascii="Arial" w:hAnsi="Arial" w:cs="Arial"/>
                <w:color w:val="000000" w:themeColor="text1"/>
              </w:rPr>
            </w:pPr>
          </w:p>
        </w:tc>
        <w:tc>
          <w:tcPr>
            <w:tcW w:w="2536" w:type="dxa"/>
          </w:tcPr>
          <w:p w14:paraId="03A8CE94"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70+</w:t>
            </w:r>
          </w:p>
          <w:p w14:paraId="7E09BB82"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£11.5bn</w:t>
            </w:r>
          </w:p>
          <w:p w14:paraId="566B6FD3"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(10%)</w:t>
            </w:r>
          </w:p>
        </w:tc>
        <w:tc>
          <w:tcPr>
            <w:tcW w:w="2603" w:type="dxa"/>
            <w:vMerge/>
          </w:tcPr>
          <w:p w14:paraId="72ADC665" w14:textId="77777777" w:rsidR="005F1477" w:rsidRPr="009B3282" w:rsidRDefault="005F1477" w:rsidP="009B3282">
            <w:pPr>
              <w:spacing w:line="360" w:lineRule="auto"/>
              <w:jc w:val="both"/>
              <w:rPr>
                <w:rFonts w:ascii="Arial" w:hAnsi="Arial" w:cs="Arial"/>
                <w:color w:val="000000" w:themeColor="text1"/>
              </w:rPr>
            </w:pPr>
          </w:p>
        </w:tc>
        <w:tc>
          <w:tcPr>
            <w:tcW w:w="2531" w:type="dxa"/>
            <w:vMerge/>
          </w:tcPr>
          <w:p w14:paraId="0FA0FB3E" w14:textId="77777777" w:rsidR="005F1477" w:rsidRPr="009B3282" w:rsidRDefault="005F1477" w:rsidP="009B3282">
            <w:pPr>
              <w:spacing w:line="360" w:lineRule="auto"/>
              <w:jc w:val="both"/>
              <w:rPr>
                <w:rFonts w:ascii="Arial" w:hAnsi="Arial" w:cs="Arial"/>
                <w:color w:val="000000" w:themeColor="text1"/>
              </w:rPr>
            </w:pPr>
          </w:p>
        </w:tc>
      </w:tr>
    </w:tbl>
    <w:p w14:paraId="1B271704"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(Source: McDaid </w:t>
      </w:r>
      <w:r w:rsidRPr="009B3282">
        <w:rPr>
          <w:rFonts w:ascii="Arial" w:hAnsi="Arial" w:cs="Arial"/>
          <w:i/>
          <w:iCs/>
          <w:color w:val="000000" w:themeColor="text1"/>
        </w:rPr>
        <w:t>et al</w:t>
      </w:r>
      <w:r w:rsidRPr="009B3282">
        <w:rPr>
          <w:rFonts w:ascii="Arial" w:hAnsi="Arial" w:cs="Arial"/>
          <w:color w:val="000000" w:themeColor="text1"/>
        </w:rPr>
        <w:t>. 2022, p. 9)</w:t>
      </w:r>
    </w:p>
    <w:p w14:paraId="45AAC141"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lastRenderedPageBreak/>
        <w:t xml:space="preserve">Table 1 is to gives an insight into what mental health problems have been costing the economy. It is for this reason that the focus needs to shift to the mental health of pregnant women because 10% -20% of them experience prenatal depressive syndrome and prenatal anxiety for both mother and child (McDaid et al, 2022). Also, cost-effective parenting programmes should be looked into to keep a healthy bond between parents and their children, thereby promoting positive mental health and reducing the risk of poor emotional development in children. Anti-bullying programmes can war against persistent bullying that affects all ages but mostly, young people. </w:t>
      </w:r>
    </w:p>
    <w:p w14:paraId="42C4BB6C" w14:textId="77777777" w:rsidR="005F1477" w:rsidRPr="009B3282" w:rsidRDefault="005F1477" w:rsidP="009B3282">
      <w:pPr>
        <w:pStyle w:val="Heading1"/>
        <w:spacing w:line="360" w:lineRule="auto"/>
        <w:jc w:val="both"/>
        <w:rPr>
          <w:rFonts w:ascii="Arial" w:hAnsi="Arial" w:cs="Arial"/>
          <w:b/>
          <w:bCs/>
          <w:color w:val="000000" w:themeColor="text1"/>
          <w:sz w:val="22"/>
          <w:szCs w:val="22"/>
        </w:rPr>
      </w:pPr>
      <w:bookmarkStart w:id="9" w:name="_Toc130078383"/>
      <w:r w:rsidRPr="009B3282">
        <w:rPr>
          <w:rFonts w:ascii="Arial" w:hAnsi="Arial" w:cs="Arial"/>
          <w:b/>
          <w:bCs/>
          <w:color w:val="000000" w:themeColor="text1"/>
          <w:sz w:val="22"/>
          <w:szCs w:val="22"/>
        </w:rPr>
        <w:t>Discussion of Findings</w:t>
      </w:r>
      <w:bookmarkEnd w:id="9"/>
    </w:p>
    <w:p w14:paraId="1056EBCA" w14:textId="3D3324DF"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The database search based its systemic search on secondary works of literature. The electronic searches yielded 100 results</w:t>
      </w:r>
      <w:r w:rsidR="00647AA2">
        <w:rPr>
          <w:rFonts w:ascii="Arial" w:hAnsi="Arial" w:cs="Arial"/>
          <w:color w:val="000000" w:themeColor="text1"/>
        </w:rPr>
        <w:t>,</w:t>
      </w:r>
      <w:r w:rsidRPr="009B3282">
        <w:rPr>
          <w:rFonts w:ascii="Arial" w:hAnsi="Arial" w:cs="Arial"/>
          <w:color w:val="000000" w:themeColor="text1"/>
        </w:rPr>
        <w:t xml:space="preserve"> followed by </w:t>
      </w:r>
      <w:r w:rsidR="00647AA2">
        <w:rPr>
          <w:rFonts w:ascii="Arial" w:hAnsi="Arial" w:cs="Arial"/>
          <w:color w:val="000000" w:themeColor="text1"/>
        </w:rPr>
        <w:t>removing</w:t>
      </w:r>
      <w:r w:rsidRPr="009B3282">
        <w:rPr>
          <w:rFonts w:ascii="Arial" w:hAnsi="Arial" w:cs="Arial"/>
          <w:color w:val="000000" w:themeColor="text1"/>
        </w:rPr>
        <w:t xml:space="preserve"> duplicate research and screening using </w:t>
      </w:r>
      <w:r w:rsidR="00647AA2">
        <w:rPr>
          <w:rFonts w:ascii="Arial" w:hAnsi="Arial" w:cs="Arial"/>
          <w:color w:val="000000" w:themeColor="text1"/>
        </w:rPr>
        <w:t>Table</w:t>
      </w:r>
      <w:r w:rsidRPr="009B3282">
        <w:rPr>
          <w:rFonts w:ascii="Arial" w:hAnsi="Arial" w:cs="Arial"/>
          <w:color w:val="000000" w:themeColor="text1"/>
        </w:rPr>
        <w:t xml:space="preserve"> 2, totalling data 25 which were ultimately included in the systemic review. It is important to note that the first search didn’t give the expected result, another search was done to target governmental guidelines, clinical articles, and journals. Relevant studies were based on the inclusion and exclusion criteria. </w:t>
      </w:r>
    </w:p>
    <w:p w14:paraId="71A057C8" w14:textId="3F01DEB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Table 2 </w:t>
      </w:r>
      <w:r w:rsidR="00647AA2">
        <w:rPr>
          <w:rFonts w:ascii="Arial" w:hAnsi="Arial" w:cs="Arial"/>
          <w:color w:val="000000" w:themeColor="text1"/>
        </w:rPr>
        <w:t>Criteria</w:t>
      </w:r>
      <w:r w:rsidRPr="009B3282">
        <w:rPr>
          <w:rFonts w:ascii="Arial" w:hAnsi="Arial" w:cs="Arial"/>
          <w:color w:val="000000" w:themeColor="text1"/>
        </w:rPr>
        <w:t xml:space="preserve"> for data selection and review. </w:t>
      </w:r>
    </w:p>
    <w:tbl>
      <w:tblPr>
        <w:tblStyle w:val="TableGrid"/>
        <w:tblW w:w="10232" w:type="dxa"/>
        <w:tblLook w:val="04A0" w:firstRow="1" w:lastRow="0" w:firstColumn="1" w:lastColumn="0" w:noHBand="0" w:noVBand="1"/>
      </w:tblPr>
      <w:tblGrid>
        <w:gridCol w:w="3296"/>
        <w:gridCol w:w="3446"/>
        <w:gridCol w:w="3490"/>
      </w:tblGrid>
      <w:tr w:rsidR="009B3282" w:rsidRPr="009B3282" w14:paraId="58BB1FD4" w14:textId="77777777" w:rsidTr="00072BBD">
        <w:trPr>
          <w:trHeight w:val="357"/>
        </w:trPr>
        <w:tc>
          <w:tcPr>
            <w:tcW w:w="3296" w:type="dxa"/>
          </w:tcPr>
          <w:p w14:paraId="2F5484B9"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Criteria</w:t>
            </w:r>
          </w:p>
        </w:tc>
        <w:tc>
          <w:tcPr>
            <w:tcW w:w="3446" w:type="dxa"/>
          </w:tcPr>
          <w:p w14:paraId="58748ACB"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Inclusion </w:t>
            </w:r>
          </w:p>
        </w:tc>
        <w:tc>
          <w:tcPr>
            <w:tcW w:w="3490" w:type="dxa"/>
          </w:tcPr>
          <w:p w14:paraId="09FD6292"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Exclusion </w:t>
            </w:r>
          </w:p>
        </w:tc>
      </w:tr>
      <w:tr w:rsidR="009B3282" w:rsidRPr="009B3282" w14:paraId="65A085C5" w14:textId="77777777" w:rsidTr="00072BBD">
        <w:trPr>
          <w:trHeight w:val="3379"/>
        </w:trPr>
        <w:tc>
          <w:tcPr>
            <w:tcW w:w="3296" w:type="dxa"/>
          </w:tcPr>
          <w:p w14:paraId="1DC0E8FA"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Title/ theme focus</w:t>
            </w:r>
          </w:p>
        </w:tc>
        <w:tc>
          <w:tcPr>
            <w:tcW w:w="3446" w:type="dxa"/>
          </w:tcPr>
          <w:p w14:paraId="0CB673F3"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Schizophrenia</w:t>
            </w:r>
          </w:p>
          <w:p w14:paraId="4E8ADC6F"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Mental illness</w:t>
            </w:r>
          </w:p>
          <w:p w14:paraId="40378024"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 xml:space="preserve">Psychosis </w:t>
            </w:r>
          </w:p>
          <w:p w14:paraId="2C3BBB8C"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Psychotic drug</w:t>
            </w:r>
          </w:p>
          <w:p w14:paraId="0A96B4DE"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Treatment/intervention for schizophrenia patients</w:t>
            </w:r>
          </w:p>
          <w:p w14:paraId="52A5554E" w14:textId="4BF59E8B"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 xml:space="preserve">Care for schizophrenia in </w:t>
            </w:r>
            <w:r w:rsidR="00647AA2">
              <w:rPr>
                <w:rFonts w:ascii="Arial" w:hAnsi="Arial" w:cs="Arial"/>
                <w:color w:val="000000" w:themeColor="text1"/>
              </w:rPr>
              <w:t xml:space="preserve">the </w:t>
            </w:r>
            <w:r w:rsidRPr="009B3282">
              <w:rPr>
                <w:rFonts w:ascii="Arial" w:hAnsi="Arial" w:cs="Arial"/>
                <w:color w:val="000000" w:themeColor="text1"/>
              </w:rPr>
              <w:t>UK</w:t>
            </w:r>
          </w:p>
        </w:tc>
        <w:tc>
          <w:tcPr>
            <w:tcW w:w="3490" w:type="dxa"/>
          </w:tcPr>
          <w:p w14:paraId="2BC67511"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Bipolar disorder prevention/intervention</w:t>
            </w:r>
          </w:p>
          <w:p w14:paraId="7785DDF2"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Needles and injections</w:t>
            </w:r>
          </w:p>
        </w:tc>
      </w:tr>
      <w:tr w:rsidR="009B3282" w:rsidRPr="009B3282" w14:paraId="6E33E3F1" w14:textId="77777777" w:rsidTr="00072BBD">
        <w:trPr>
          <w:trHeight w:val="1484"/>
        </w:trPr>
        <w:tc>
          <w:tcPr>
            <w:tcW w:w="3296" w:type="dxa"/>
          </w:tcPr>
          <w:p w14:paraId="5A38D651"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Study design</w:t>
            </w:r>
          </w:p>
        </w:tc>
        <w:tc>
          <w:tcPr>
            <w:tcW w:w="3446" w:type="dxa"/>
          </w:tcPr>
          <w:p w14:paraId="5182D603"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Care for people with schizophrenia</w:t>
            </w:r>
          </w:p>
          <w:p w14:paraId="23592335"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Systemic reviews on clinical guidelines</w:t>
            </w:r>
          </w:p>
        </w:tc>
        <w:tc>
          <w:tcPr>
            <w:tcW w:w="3490" w:type="dxa"/>
          </w:tcPr>
          <w:p w14:paraId="2DA8743C"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Meta-analysis, quantitative research, books</w:t>
            </w:r>
          </w:p>
          <w:p w14:paraId="327FDC51" w14:textId="77777777" w:rsidR="005F1477" w:rsidRPr="009B3282" w:rsidRDefault="005F1477" w:rsidP="009B3282">
            <w:pPr>
              <w:spacing w:line="360" w:lineRule="auto"/>
              <w:ind w:left="360"/>
              <w:jc w:val="both"/>
              <w:rPr>
                <w:rFonts w:ascii="Arial" w:hAnsi="Arial" w:cs="Arial"/>
                <w:color w:val="000000" w:themeColor="text1"/>
              </w:rPr>
            </w:pPr>
          </w:p>
        </w:tc>
      </w:tr>
      <w:tr w:rsidR="009B3282" w:rsidRPr="009B3282" w14:paraId="3DBACA0E" w14:textId="77777777" w:rsidTr="00072BBD">
        <w:trPr>
          <w:trHeight w:val="384"/>
        </w:trPr>
        <w:tc>
          <w:tcPr>
            <w:tcW w:w="3296" w:type="dxa"/>
          </w:tcPr>
          <w:p w14:paraId="57BC908E"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Geographical location </w:t>
            </w:r>
          </w:p>
        </w:tc>
        <w:tc>
          <w:tcPr>
            <w:tcW w:w="3446" w:type="dxa"/>
          </w:tcPr>
          <w:p w14:paraId="78028919"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UK</w:t>
            </w:r>
          </w:p>
        </w:tc>
        <w:tc>
          <w:tcPr>
            <w:tcW w:w="3490" w:type="dxa"/>
          </w:tcPr>
          <w:p w14:paraId="14528B68"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Outside UK</w:t>
            </w:r>
          </w:p>
        </w:tc>
      </w:tr>
      <w:tr w:rsidR="009B3282" w:rsidRPr="009B3282" w14:paraId="24B88B70" w14:textId="77777777" w:rsidTr="00072BBD">
        <w:trPr>
          <w:trHeight w:val="371"/>
        </w:trPr>
        <w:tc>
          <w:tcPr>
            <w:tcW w:w="3296" w:type="dxa"/>
          </w:tcPr>
          <w:p w14:paraId="41E65A8B"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Language</w:t>
            </w:r>
          </w:p>
        </w:tc>
        <w:tc>
          <w:tcPr>
            <w:tcW w:w="3446" w:type="dxa"/>
          </w:tcPr>
          <w:p w14:paraId="3D2C7012"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 xml:space="preserve">English </w:t>
            </w:r>
          </w:p>
        </w:tc>
        <w:tc>
          <w:tcPr>
            <w:tcW w:w="3490" w:type="dxa"/>
          </w:tcPr>
          <w:p w14:paraId="6CD439C1"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Other languages</w:t>
            </w:r>
          </w:p>
        </w:tc>
      </w:tr>
      <w:tr w:rsidR="009B3282" w:rsidRPr="009B3282" w14:paraId="04BCAEF7" w14:textId="77777777" w:rsidTr="00072BBD">
        <w:trPr>
          <w:trHeight w:val="1497"/>
        </w:trPr>
        <w:tc>
          <w:tcPr>
            <w:tcW w:w="3296" w:type="dxa"/>
          </w:tcPr>
          <w:p w14:paraId="56CA17EF"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lastRenderedPageBreak/>
              <w:t>Time period</w:t>
            </w:r>
          </w:p>
        </w:tc>
        <w:tc>
          <w:tcPr>
            <w:tcW w:w="3446" w:type="dxa"/>
          </w:tcPr>
          <w:p w14:paraId="22051A45"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2015-2023</w:t>
            </w:r>
          </w:p>
          <w:p w14:paraId="38CD98DE"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clinical, governmental guidelines and reports not later than 2014</w:t>
            </w:r>
          </w:p>
        </w:tc>
        <w:tc>
          <w:tcPr>
            <w:tcW w:w="3490" w:type="dxa"/>
          </w:tcPr>
          <w:p w14:paraId="426E4148"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studies later than 2015</w:t>
            </w:r>
          </w:p>
          <w:p w14:paraId="1ACB4FAF"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clinical, governmental reports and guidelines later than 2014</w:t>
            </w:r>
          </w:p>
        </w:tc>
      </w:tr>
      <w:tr w:rsidR="005F1477" w:rsidRPr="009B3282" w14:paraId="49DF9EBE" w14:textId="77777777" w:rsidTr="00072BBD">
        <w:trPr>
          <w:trHeight w:val="1099"/>
        </w:trPr>
        <w:tc>
          <w:tcPr>
            <w:tcW w:w="3296" w:type="dxa"/>
          </w:tcPr>
          <w:p w14:paraId="5590EAA8" w14:textId="7777777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Data </w:t>
            </w:r>
          </w:p>
        </w:tc>
        <w:tc>
          <w:tcPr>
            <w:tcW w:w="3446" w:type="dxa"/>
          </w:tcPr>
          <w:p w14:paraId="33872053" w14:textId="77777777" w:rsidR="005F1477" w:rsidRPr="009B3282" w:rsidRDefault="005F1477"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governmental, clinical articles, journals, and guidelines</w:t>
            </w:r>
          </w:p>
        </w:tc>
        <w:tc>
          <w:tcPr>
            <w:tcW w:w="3490" w:type="dxa"/>
          </w:tcPr>
          <w:p w14:paraId="61EFDC34" w14:textId="0DD4D08F" w:rsidR="005F1477" w:rsidRPr="009B3282" w:rsidRDefault="00B9479F" w:rsidP="009B3282">
            <w:pPr>
              <w:pStyle w:val="ListParagraph"/>
              <w:numPr>
                <w:ilvl w:val="0"/>
                <w:numId w:val="1"/>
              </w:numPr>
              <w:spacing w:line="360" w:lineRule="auto"/>
              <w:jc w:val="both"/>
              <w:rPr>
                <w:rFonts w:ascii="Arial" w:hAnsi="Arial" w:cs="Arial"/>
                <w:color w:val="000000" w:themeColor="text1"/>
              </w:rPr>
            </w:pPr>
            <w:r w:rsidRPr="009B3282">
              <w:rPr>
                <w:rFonts w:ascii="Arial" w:hAnsi="Arial" w:cs="Arial"/>
                <w:color w:val="000000" w:themeColor="text1"/>
              </w:rPr>
              <w:t>research that</w:t>
            </w:r>
            <w:r w:rsidR="005F1477" w:rsidRPr="009B3282">
              <w:rPr>
                <w:rFonts w:ascii="Arial" w:hAnsi="Arial" w:cs="Arial"/>
                <w:color w:val="000000" w:themeColor="text1"/>
              </w:rPr>
              <w:t xml:space="preserve"> </w:t>
            </w:r>
            <w:r w:rsidRPr="009B3282">
              <w:rPr>
                <w:rFonts w:ascii="Arial" w:hAnsi="Arial" w:cs="Arial"/>
                <w:color w:val="000000" w:themeColor="text1"/>
              </w:rPr>
              <w:t>does</w:t>
            </w:r>
            <w:r w:rsidR="005F1477" w:rsidRPr="009B3282">
              <w:rPr>
                <w:rFonts w:ascii="Arial" w:hAnsi="Arial" w:cs="Arial"/>
                <w:color w:val="000000" w:themeColor="text1"/>
              </w:rPr>
              <w:t xml:space="preserve"> not meet the inclusion criteria </w:t>
            </w:r>
            <w:r w:rsidRPr="009B3282">
              <w:rPr>
                <w:rFonts w:ascii="Arial" w:hAnsi="Arial" w:cs="Arial"/>
                <w:color w:val="000000" w:themeColor="text1"/>
              </w:rPr>
              <w:t>was</w:t>
            </w:r>
            <w:r w:rsidR="005F1477" w:rsidRPr="009B3282">
              <w:rPr>
                <w:rFonts w:ascii="Arial" w:hAnsi="Arial" w:cs="Arial"/>
                <w:color w:val="000000" w:themeColor="text1"/>
              </w:rPr>
              <w:t xml:space="preserve"> excluded</w:t>
            </w:r>
          </w:p>
        </w:tc>
      </w:tr>
    </w:tbl>
    <w:p w14:paraId="22D9AF6C" w14:textId="77777777" w:rsidR="005F1477" w:rsidRPr="009B3282" w:rsidRDefault="005F1477" w:rsidP="009B3282">
      <w:pPr>
        <w:spacing w:line="360" w:lineRule="auto"/>
        <w:jc w:val="both"/>
        <w:rPr>
          <w:rFonts w:ascii="Arial" w:hAnsi="Arial" w:cs="Arial"/>
          <w:color w:val="000000" w:themeColor="text1"/>
        </w:rPr>
      </w:pPr>
    </w:p>
    <w:p w14:paraId="142B9841" w14:textId="357E2367"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Based on the specification of the care and people the study is focused on, it was gathered that there are limited studies done in the UK. The search method showed </w:t>
      </w:r>
      <w:r w:rsidR="00B9479F" w:rsidRPr="009B3282">
        <w:rPr>
          <w:rFonts w:ascii="Arial" w:hAnsi="Arial" w:cs="Arial"/>
          <w:color w:val="000000" w:themeColor="text1"/>
        </w:rPr>
        <w:t>much</w:t>
      </w:r>
      <w:r w:rsidRPr="009B3282">
        <w:rPr>
          <w:rFonts w:ascii="Arial" w:hAnsi="Arial" w:cs="Arial"/>
          <w:color w:val="000000" w:themeColor="text1"/>
        </w:rPr>
        <w:t xml:space="preserve"> systemic qualitative research on people with schizophrenia from other countries</w:t>
      </w:r>
      <w:r w:rsidR="00B9479F" w:rsidRPr="009B3282">
        <w:rPr>
          <w:rFonts w:ascii="Arial" w:hAnsi="Arial" w:cs="Arial"/>
          <w:color w:val="000000" w:themeColor="text1"/>
        </w:rPr>
        <w:t>; however</w:t>
      </w:r>
      <w:r w:rsidRPr="009B3282">
        <w:rPr>
          <w:rFonts w:ascii="Arial" w:hAnsi="Arial" w:cs="Arial"/>
          <w:color w:val="000000" w:themeColor="text1"/>
        </w:rPr>
        <w:t>, they were excluded.</w:t>
      </w:r>
    </w:p>
    <w:p w14:paraId="677CBD2B" w14:textId="45C9D8EA"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This research also revealed that secondary data on the care for people with schizophrenia could only be gathered from GOV.UK, NHS, Public Health England (PHE), NICE, Royal College of Psychiatrists, and a few journals that meet the criteria. Studies gathered on the meaning of schizophrenia showed that defining the term is a herculean task, however, for a strict definition, the NHS website was explored and two journals. These articles concluded that the limitation in the definition of the term is a  result of the improper use of the term associated with psychotic illness. Thus, the concept usage needs to be modified.</w:t>
      </w:r>
    </w:p>
    <w:p w14:paraId="3772065E" w14:textId="73BCF38D"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Data on the search for the care of people with schizophrenia revealed that the measures, methods, and interventions used by the UK government haven’t made considerable impacts, not only because the mental illness has a high record of people not surviving but because the methods of medications, interventions, and medications need to be </w:t>
      </w:r>
      <w:r w:rsidR="00647AA2">
        <w:rPr>
          <w:rFonts w:ascii="Arial" w:hAnsi="Arial" w:cs="Arial"/>
          <w:color w:val="000000" w:themeColor="text1"/>
        </w:rPr>
        <w:t>strategized</w:t>
      </w:r>
      <w:r w:rsidRPr="009B3282">
        <w:rPr>
          <w:rFonts w:ascii="Arial" w:hAnsi="Arial" w:cs="Arial"/>
          <w:color w:val="000000" w:themeColor="text1"/>
        </w:rPr>
        <w:t xml:space="preserve"> to meet the impact of the changing economy on people with the illness in the UK.</w:t>
      </w:r>
    </w:p>
    <w:p w14:paraId="47A16E39" w14:textId="32D855EB" w:rsidR="005F1477" w:rsidRPr="009B3282" w:rsidRDefault="005F1477" w:rsidP="009B3282">
      <w:pPr>
        <w:spacing w:line="360" w:lineRule="auto"/>
        <w:jc w:val="both"/>
        <w:rPr>
          <w:rFonts w:ascii="Arial" w:hAnsi="Arial" w:cs="Arial"/>
          <w:color w:val="000000" w:themeColor="text1"/>
        </w:rPr>
      </w:pPr>
      <w:r w:rsidRPr="009B3282">
        <w:rPr>
          <w:rFonts w:ascii="Arial" w:hAnsi="Arial" w:cs="Arial"/>
          <w:color w:val="000000" w:themeColor="text1"/>
        </w:rPr>
        <w:t xml:space="preserve">The impact of covid pandemic on the economy is the key factor </w:t>
      </w:r>
      <w:r w:rsidR="00994154" w:rsidRPr="009B3282">
        <w:rPr>
          <w:rFonts w:ascii="Arial" w:hAnsi="Arial" w:cs="Arial"/>
          <w:color w:val="000000" w:themeColor="text1"/>
        </w:rPr>
        <w:t>contributing</w:t>
      </w:r>
      <w:r w:rsidRPr="009B3282">
        <w:rPr>
          <w:rFonts w:ascii="Arial" w:hAnsi="Arial" w:cs="Arial"/>
          <w:color w:val="000000" w:themeColor="text1"/>
        </w:rPr>
        <w:t xml:space="preserve"> to the increase of people with schizophrenia in the UK. So, the care for them so far has been funding from the government to combat the rise, a mandatory care plan for people with schizophrenia, psychotic medications, ECT, and self-care. It was also found that schizophrenia has no age limitation</w:t>
      </w:r>
      <w:r w:rsidR="00994154" w:rsidRPr="009B3282">
        <w:rPr>
          <w:rFonts w:ascii="Arial" w:hAnsi="Arial" w:cs="Arial"/>
          <w:color w:val="000000" w:themeColor="text1"/>
        </w:rPr>
        <w:t>. However</w:t>
      </w:r>
      <w:r w:rsidRPr="009B3282">
        <w:rPr>
          <w:rFonts w:ascii="Arial" w:hAnsi="Arial" w:cs="Arial"/>
          <w:color w:val="000000" w:themeColor="text1"/>
        </w:rPr>
        <w:t>, the most affected age group is adolescents and young people</w:t>
      </w:r>
      <w:r w:rsidR="00647AA2">
        <w:rPr>
          <w:rFonts w:ascii="Arial" w:hAnsi="Arial" w:cs="Arial"/>
          <w:color w:val="000000" w:themeColor="text1"/>
        </w:rPr>
        <w:t>,</w:t>
      </w:r>
      <w:r w:rsidRPr="009B3282">
        <w:rPr>
          <w:rFonts w:ascii="Arial" w:hAnsi="Arial" w:cs="Arial"/>
          <w:color w:val="000000" w:themeColor="text1"/>
        </w:rPr>
        <w:t xml:space="preserve"> as shown in </w:t>
      </w:r>
      <w:r w:rsidR="00994154" w:rsidRPr="009B3282">
        <w:rPr>
          <w:rFonts w:ascii="Arial" w:hAnsi="Arial" w:cs="Arial"/>
          <w:color w:val="000000" w:themeColor="text1"/>
        </w:rPr>
        <w:t>Table</w:t>
      </w:r>
      <w:r w:rsidRPr="009B3282">
        <w:rPr>
          <w:rFonts w:ascii="Arial" w:hAnsi="Arial" w:cs="Arial"/>
          <w:color w:val="000000" w:themeColor="text1"/>
        </w:rPr>
        <w:t xml:space="preserve"> 1</w:t>
      </w:r>
      <w:r w:rsidR="00647AA2">
        <w:rPr>
          <w:rFonts w:ascii="Arial" w:hAnsi="Arial" w:cs="Arial"/>
          <w:color w:val="000000" w:themeColor="text1"/>
        </w:rPr>
        <w:t>,</w:t>
      </w:r>
      <w:r w:rsidRPr="009B3282">
        <w:rPr>
          <w:rFonts w:ascii="Arial" w:hAnsi="Arial" w:cs="Arial"/>
          <w:color w:val="000000" w:themeColor="text1"/>
        </w:rPr>
        <w:t xml:space="preserve"> with 56 per cent. This age group also spends the highest economic cost from the UK economy. The secondary data also showed that despite the </w:t>
      </w:r>
      <w:r w:rsidR="00647AA2">
        <w:rPr>
          <w:rFonts w:ascii="Arial" w:hAnsi="Arial" w:cs="Arial"/>
          <w:color w:val="000000" w:themeColor="text1"/>
        </w:rPr>
        <w:t>intentional</w:t>
      </w:r>
      <w:r w:rsidRPr="009B3282">
        <w:rPr>
          <w:rFonts w:ascii="Arial" w:hAnsi="Arial" w:cs="Arial"/>
          <w:color w:val="000000" w:themeColor="text1"/>
        </w:rPr>
        <w:t xml:space="preserve"> social and economic factors that cause schizophrenia in adolescents and young people</w:t>
      </w:r>
      <w:r w:rsidR="00647AA2">
        <w:rPr>
          <w:rFonts w:ascii="Arial" w:hAnsi="Arial" w:cs="Arial"/>
          <w:color w:val="000000" w:themeColor="text1"/>
        </w:rPr>
        <w:t>,</w:t>
      </w:r>
      <w:r w:rsidRPr="009B3282">
        <w:rPr>
          <w:rFonts w:ascii="Arial" w:hAnsi="Arial" w:cs="Arial"/>
          <w:color w:val="000000" w:themeColor="text1"/>
        </w:rPr>
        <w:t xml:space="preserve"> should be in place. More policies should be developed to mitigate the stigmatisation and discrimination they face to reduce the number of suicides recorded </w:t>
      </w:r>
      <w:r w:rsidR="00994154" w:rsidRPr="009B3282">
        <w:rPr>
          <w:rFonts w:ascii="Arial" w:hAnsi="Arial" w:cs="Arial"/>
          <w:color w:val="000000" w:themeColor="text1"/>
        </w:rPr>
        <w:t>yearly</w:t>
      </w:r>
      <w:r w:rsidRPr="009B3282">
        <w:rPr>
          <w:rFonts w:ascii="Arial" w:hAnsi="Arial" w:cs="Arial"/>
          <w:color w:val="000000" w:themeColor="text1"/>
        </w:rPr>
        <w:t>.</w:t>
      </w:r>
    </w:p>
    <w:p w14:paraId="3F559DC1" w14:textId="77777777" w:rsidR="00CE1D61" w:rsidRPr="00831F01" w:rsidRDefault="00CE1D61" w:rsidP="00CE1D61">
      <w:pPr>
        <w:pStyle w:val="Heading1"/>
        <w:spacing w:line="360" w:lineRule="auto"/>
        <w:jc w:val="both"/>
        <w:rPr>
          <w:rFonts w:ascii="Times New Roman" w:hAnsi="Times New Roman" w:cs="Times New Roman"/>
          <w:b/>
          <w:bCs/>
          <w:color w:val="auto"/>
          <w:sz w:val="26"/>
          <w:szCs w:val="26"/>
        </w:rPr>
      </w:pPr>
      <w:bookmarkStart w:id="10" w:name="_Toc130078384"/>
      <w:bookmarkEnd w:id="6"/>
      <w:r w:rsidRPr="00174B0F">
        <w:rPr>
          <w:rFonts w:ascii="Times New Roman" w:hAnsi="Times New Roman" w:cs="Times New Roman"/>
          <w:b/>
          <w:bCs/>
          <w:color w:val="auto"/>
          <w:sz w:val="26"/>
          <w:szCs w:val="26"/>
        </w:rPr>
        <w:lastRenderedPageBreak/>
        <w:t xml:space="preserve">Conclusion and </w:t>
      </w:r>
      <w:r>
        <w:rPr>
          <w:rFonts w:ascii="Times New Roman" w:hAnsi="Times New Roman" w:cs="Times New Roman"/>
          <w:b/>
          <w:bCs/>
          <w:color w:val="auto"/>
          <w:sz w:val="26"/>
          <w:szCs w:val="26"/>
        </w:rPr>
        <w:t>R</w:t>
      </w:r>
      <w:r w:rsidRPr="00174B0F">
        <w:rPr>
          <w:rFonts w:ascii="Times New Roman" w:hAnsi="Times New Roman" w:cs="Times New Roman"/>
          <w:b/>
          <w:bCs/>
          <w:color w:val="auto"/>
          <w:sz w:val="26"/>
          <w:szCs w:val="26"/>
        </w:rPr>
        <w:t>ecommendation</w:t>
      </w:r>
      <w:r>
        <w:rPr>
          <w:rFonts w:ascii="Times New Roman" w:hAnsi="Times New Roman" w:cs="Times New Roman"/>
          <w:b/>
          <w:bCs/>
          <w:color w:val="auto"/>
          <w:sz w:val="26"/>
          <w:szCs w:val="26"/>
        </w:rPr>
        <w:t>s</w:t>
      </w:r>
      <w:bookmarkEnd w:id="10"/>
    </w:p>
    <w:p w14:paraId="5291DC4A" w14:textId="286B7572" w:rsidR="00CE1D61" w:rsidRPr="007A26F3" w:rsidRDefault="00CE1D61" w:rsidP="00CE1D61">
      <w:pPr>
        <w:spacing w:line="360" w:lineRule="auto"/>
        <w:jc w:val="both"/>
        <w:rPr>
          <w:rFonts w:ascii="Times New Roman" w:hAnsi="Times New Roman" w:cs="Times New Roman"/>
          <w:sz w:val="24"/>
          <w:szCs w:val="24"/>
        </w:rPr>
      </w:pPr>
      <w:r w:rsidRPr="007A26F3">
        <w:rPr>
          <w:rFonts w:ascii="Times New Roman" w:hAnsi="Times New Roman" w:cs="Times New Roman"/>
          <w:sz w:val="24"/>
          <w:szCs w:val="24"/>
        </w:rPr>
        <w:t>The study has demonstrated</w:t>
      </w:r>
      <w:r>
        <w:rPr>
          <w:rFonts w:ascii="Times New Roman" w:hAnsi="Times New Roman" w:cs="Times New Roman"/>
          <w:sz w:val="24"/>
          <w:szCs w:val="24"/>
        </w:rPr>
        <w:t xml:space="preserve"> available care</w:t>
      </w:r>
      <w:r w:rsidRPr="007A26F3">
        <w:rPr>
          <w:rFonts w:ascii="Times New Roman" w:hAnsi="Times New Roman" w:cs="Times New Roman"/>
          <w:sz w:val="24"/>
          <w:szCs w:val="24"/>
        </w:rPr>
        <w:t xml:space="preserve"> for people with </w:t>
      </w:r>
      <w:r>
        <w:rPr>
          <w:rFonts w:ascii="Times New Roman" w:hAnsi="Times New Roman" w:cs="Times New Roman"/>
          <w:sz w:val="24"/>
          <w:szCs w:val="24"/>
        </w:rPr>
        <w:t>schizophrenia</w:t>
      </w:r>
      <w:r w:rsidRPr="007A26F3">
        <w:rPr>
          <w:rFonts w:ascii="Times New Roman" w:hAnsi="Times New Roman" w:cs="Times New Roman"/>
          <w:sz w:val="24"/>
          <w:szCs w:val="24"/>
        </w:rPr>
        <w:t xml:space="preserve"> in the UK. Drawing upon the effect of covid 19 and the change in the economy, the study </w:t>
      </w:r>
      <w:r>
        <w:rPr>
          <w:rFonts w:ascii="Times New Roman" w:hAnsi="Times New Roman" w:cs="Times New Roman"/>
          <w:sz w:val="24"/>
          <w:szCs w:val="24"/>
        </w:rPr>
        <w:t>revealed</w:t>
      </w:r>
      <w:r w:rsidRPr="007A26F3">
        <w:rPr>
          <w:rFonts w:ascii="Times New Roman" w:hAnsi="Times New Roman" w:cs="Times New Roman"/>
          <w:sz w:val="24"/>
          <w:szCs w:val="24"/>
        </w:rPr>
        <w:t xml:space="preserve"> the need for immediate </w:t>
      </w:r>
      <w:r>
        <w:rPr>
          <w:rFonts w:ascii="Times New Roman" w:hAnsi="Times New Roman" w:cs="Times New Roman"/>
          <w:sz w:val="24"/>
          <w:szCs w:val="24"/>
        </w:rPr>
        <w:t>strategies</w:t>
      </w:r>
      <w:r w:rsidRPr="007A26F3">
        <w:rPr>
          <w:rFonts w:ascii="Times New Roman" w:hAnsi="Times New Roman" w:cs="Times New Roman"/>
          <w:sz w:val="24"/>
          <w:szCs w:val="24"/>
        </w:rPr>
        <w:t xml:space="preserve"> to curtail the rise </w:t>
      </w:r>
      <w:r>
        <w:rPr>
          <w:rFonts w:ascii="Times New Roman" w:hAnsi="Times New Roman" w:cs="Times New Roman"/>
          <w:sz w:val="24"/>
          <w:szCs w:val="24"/>
        </w:rPr>
        <w:t>of</w:t>
      </w:r>
      <w:r w:rsidRPr="007A26F3">
        <w:rPr>
          <w:rFonts w:ascii="Times New Roman" w:hAnsi="Times New Roman" w:cs="Times New Roman"/>
          <w:sz w:val="24"/>
          <w:szCs w:val="24"/>
        </w:rPr>
        <w:t xml:space="preserve"> people with schizophrenia. With evidence from secondary data, the study also </w:t>
      </w:r>
      <w:r>
        <w:rPr>
          <w:rFonts w:ascii="Times New Roman" w:hAnsi="Times New Roman" w:cs="Times New Roman"/>
          <w:sz w:val="24"/>
          <w:szCs w:val="24"/>
        </w:rPr>
        <w:t>revealed</w:t>
      </w:r>
      <w:r w:rsidRPr="007A26F3">
        <w:rPr>
          <w:rFonts w:ascii="Times New Roman" w:hAnsi="Times New Roman" w:cs="Times New Roman"/>
          <w:sz w:val="24"/>
          <w:szCs w:val="24"/>
        </w:rPr>
        <w:t xml:space="preserve"> </w:t>
      </w:r>
      <w:r w:rsidR="00005733">
        <w:rPr>
          <w:rFonts w:ascii="Times New Roman" w:hAnsi="Times New Roman" w:cs="Times New Roman"/>
          <w:sz w:val="24"/>
          <w:szCs w:val="24"/>
        </w:rPr>
        <w:t xml:space="preserve">that </w:t>
      </w:r>
      <w:r w:rsidRPr="007A26F3">
        <w:rPr>
          <w:rFonts w:ascii="Times New Roman" w:hAnsi="Times New Roman" w:cs="Times New Roman"/>
          <w:sz w:val="24"/>
          <w:szCs w:val="24"/>
        </w:rPr>
        <w:t xml:space="preserve">existing </w:t>
      </w:r>
      <w:r>
        <w:rPr>
          <w:rFonts w:ascii="Times New Roman" w:hAnsi="Times New Roman" w:cs="Times New Roman"/>
          <w:sz w:val="24"/>
          <w:szCs w:val="24"/>
        </w:rPr>
        <w:t>literature</w:t>
      </w:r>
      <w:r w:rsidRPr="007A26F3">
        <w:rPr>
          <w:rFonts w:ascii="Times New Roman" w:hAnsi="Times New Roman" w:cs="Times New Roman"/>
          <w:sz w:val="24"/>
          <w:szCs w:val="24"/>
        </w:rPr>
        <w:t xml:space="preserve"> in the U</w:t>
      </w:r>
      <w:r>
        <w:rPr>
          <w:rFonts w:ascii="Times New Roman" w:hAnsi="Times New Roman" w:cs="Times New Roman"/>
          <w:sz w:val="24"/>
          <w:szCs w:val="24"/>
        </w:rPr>
        <w:t>K</w:t>
      </w:r>
      <w:r w:rsidRPr="007A26F3">
        <w:rPr>
          <w:rFonts w:ascii="Times New Roman" w:hAnsi="Times New Roman" w:cs="Times New Roman"/>
          <w:sz w:val="24"/>
          <w:szCs w:val="24"/>
        </w:rPr>
        <w:t xml:space="preserve"> </w:t>
      </w:r>
      <w:r w:rsidR="00005733">
        <w:rPr>
          <w:rFonts w:ascii="Times New Roman" w:hAnsi="Times New Roman" w:cs="Times New Roman"/>
          <w:sz w:val="24"/>
          <w:szCs w:val="24"/>
        </w:rPr>
        <w:t>on</w:t>
      </w:r>
      <w:r>
        <w:rPr>
          <w:rFonts w:ascii="Times New Roman" w:hAnsi="Times New Roman" w:cs="Times New Roman"/>
          <w:sz w:val="24"/>
          <w:szCs w:val="24"/>
        </w:rPr>
        <w:t xml:space="preserve"> care and treatment for people with schizophrenia is limited</w:t>
      </w:r>
      <w:r w:rsidRPr="007A26F3">
        <w:rPr>
          <w:rFonts w:ascii="Times New Roman" w:hAnsi="Times New Roman" w:cs="Times New Roman"/>
          <w:sz w:val="24"/>
          <w:szCs w:val="24"/>
        </w:rPr>
        <w:t xml:space="preserve">, the measures that have been in place and the </w:t>
      </w:r>
      <w:r>
        <w:rPr>
          <w:rFonts w:ascii="Times New Roman" w:hAnsi="Times New Roman" w:cs="Times New Roman"/>
          <w:sz w:val="24"/>
          <w:szCs w:val="24"/>
        </w:rPr>
        <w:t xml:space="preserve">effectiveness </w:t>
      </w:r>
      <w:r w:rsidRPr="007A26F3">
        <w:rPr>
          <w:rFonts w:ascii="Times New Roman" w:hAnsi="Times New Roman" w:cs="Times New Roman"/>
          <w:sz w:val="24"/>
          <w:szCs w:val="24"/>
        </w:rPr>
        <w:t>of the medicines</w:t>
      </w:r>
      <w:r>
        <w:rPr>
          <w:rFonts w:ascii="Times New Roman" w:hAnsi="Times New Roman" w:cs="Times New Roman"/>
          <w:sz w:val="24"/>
          <w:szCs w:val="24"/>
        </w:rPr>
        <w:t>,</w:t>
      </w:r>
      <w:r w:rsidRPr="007A26F3">
        <w:rPr>
          <w:rFonts w:ascii="Times New Roman" w:hAnsi="Times New Roman" w:cs="Times New Roman"/>
          <w:sz w:val="24"/>
          <w:szCs w:val="24"/>
        </w:rPr>
        <w:t xml:space="preserve"> and </w:t>
      </w:r>
      <w:r>
        <w:rPr>
          <w:rFonts w:ascii="Times New Roman" w:hAnsi="Times New Roman" w:cs="Times New Roman"/>
          <w:sz w:val="24"/>
          <w:szCs w:val="24"/>
        </w:rPr>
        <w:t xml:space="preserve">the </w:t>
      </w:r>
      <w:r w:rsidRPr="007A26F3">
        <w:rPr>
          <w:rFonts w:ascii="Times New Roman" w:hAnsi="Times New Roman" w:cs="Times New Roman"/>
          <w:sz w:val="24"/>
          <w:szCs w:val="24"/>
        </w:rPr>
        <w:t>interventions available for them. Because of the unavailability of studies in this area, it would be right to say this research is one of its kind for concisely addressing thi</w:t>
      </w:r>
      <w:r>
        <w:rPr>
          <w:rFonts w:ascii="Times New Roman" w:hAnsi="Times New Roman" w:cs="Times New Roman"/>
          <w:sz w:val="24"/>
          <w:szCs w:val="24"/>
        </w:rPr>
        <w:t>s scope of focus</w:t>
      </w:r>
      <w:r w:rsidRPr="007A26F3">
        <w:rPr>
          <w:rFonts w:ascii="Times New Roman" w:hAnsi="Times New Roman" w:cs="Times New Roman"/>
          <w:sz w:val="24"/>
          <w:szCs w:val="24"/>
        </w:rPr>
        <w:t xml:space="preserve">. Hence, there is </w:t>
      </w:r>
      <w:r>
        <w:rPr>
          <w:rFonts w:ascii="Times New Roman" w:hAnsi="Times New Roman" w:cs="Times New Roman"/>
          <w:sz w:val="24"/>
          <w:szCs w:val="24"/>
        </w:rPr>
        <w:t xml:space="preserve">a </w:t>
      </w:r>
      <w:r w:rsidRPr="007A26F3">
        <w:rPr>
          <w:rFonts w:ascii="Times New Roman" w:hAnsi="Times New Roman" w:cs="Times New Roman"/>
          <w:sz w:val="24"/>
          <w:szCs w:val="24"/>
        </w:rPr>
        <w:t xml:space="preserve">need </w:t>
      </w:r>
      <w:r w:rsidR="00005733">
        <w:rPr>
          <w:rFonts w:ascii="Times New Roman" w:hAnsi="Times New Roman" w:cs="Times New Roman"/>
          <w:sz w:val="24"/>
          <w:szCs w:val="24"/>
        </w:rPr>
        <w:t>to further</w:t>
      </w:r>
      <w:r w:rsidRPr="007A26F3">
        <w:rPr>
          <w:rFonts w:ascii="Times New Roman" w:hAnsi="Times New Roman" w:cs="Times New Roman"/>
          <w:sz w:val="24"/>
          <w:szCs w:val="24"/>
        </w:rPr>
        <w:t xml:space="preserve"> research in this area.</w:t>
      </w:r>
    </w:p>
    <w:p w14:paraId="40BCE14B" w14:textId="1241F357" w:rsidR="00CE1D61" w:rsidRPr="007A26F3" w:rsidRDefault="00CE1D61" w:rsidP="00CE1D61">
      <w:pPr>
        <w:spacing w:line="360" w:lineRule="auto"/>
        <w:jc w:val="both"/>
        <w:rPr>
          <w:rFonts w:ascii="Times New Roman" w:hAnsi="Times New Roman" w:cs="Times New Roman"/>
          <w:sz w:val="24"/>
          <w:szCs w:val="24"/>
        </w:rPr>
      </w:pPr>
      <w:r>
        <w:rPr>
          <w:rFonts w:ascii="Times New Roman" w:hAnsi="Times New Roman" w:cs="Times New Roman"/>
          <w:sz w:val="24"/>
          <w:szCs w:val="24"/>
        </w:rPr>
        <w:t>F</w:t>
      </w:r>
      <w:r w:rsidRPr="007A26F3">
        <w:rPr>
          <w:rFonts w:ascii="Times New Roman" w:hAnsi="Times New Roman" w:cs="Times New Roman"/>
          <w:sz w:val="24"/>
          <w:szCs w:val="24"/>
        </w:rPr>
        <w:t xml:space="preserve">urther research involving primary </w:t>
      </w:r>
      <w:r>
        <w:rPr>
          <w:rFonts w:ascii="Times New Roman" w:hAnsi="Times New Roman" w:cs="Times New Roman"/>
          <w:sz w:val="24"/>
          <w:szCs w:val="24"/>
        </w:rPr>
        <w:t>data</w:t>
      </w:r>
      <w:r w:rsidRPr="007A26F3">
        <w:rPr>
          <w:rFonts w:ascii="Times New Roman" w:hAnsi="Times New Roman" w:cs="Times New Roman"/>
          <w:sz w:val="24"/>
          <w:szCs w:val="24"/>
        </w:rPr>
        <w:t xml:space="preserve">, quantitative review and more qualitative review </w:t>
      </w:r>
      <w:r>
        <w:rPr>
          <w:rFonts w:ascii="Times New Roman" w:hAnsi="Times New Roman" w:cs="Times New Roman"/>
          <w:sz w:val="24"/>
          <w:szCs w:val="24"/>
        </w:rPr>
        <w:t>is</w:t>
      </w:r>
      <w:r w:rsidRPr="007A26F3">
        <w:rPr>
          <w:rFonts w:ascii="Times New Roman" w:hAnsi="Times New Roman" w:cs="Times New Roman"/>
          <w:sz w:val="24"/>
          <w:szCs w:val="24"/>
        </w:rPr>
        <w:t xml:space="preserve"> highly required. As part of the care for people with schizophrenia, </w:t>
      </w:r>
      <w:r>
        <w:rPr>
          <w:rFonts w:ascii="Times New Roman" w:hAnsi="Times New Roman" w:cs="Times New Roman"/>
          <w:sz w:val="24"/>
          <w:szCs w:val="24"/>
        </w:rPr>
        <w:t>funding</w:t>
      </w:r>
      <w:r w:rsidRPr="007A26F3">
        <w:rPr>
          <w:rFonts w:ascii="Times New Roman" w:hAnsi="Times New Roman" w:cs="Times New Roman"/>
          <w:sz w:val="24"/>
          <w:szCs w:val="24"/>
        </w:rPr>
        <w:t xml:space="preserve"> and budgets should be allocated for robust research on the care available for people with schizophrenia and research on new </w:t>
      </w:r>
      <w:r w:rsidR="00005733">
        <w:rPr>
          <w:rFonts w:ascii="Times New Roman" w:hAnsi="Times New Roman" w:cs="Times New Roman"/>
          <w:sz w:val="24"/>
          <w:szCs w:val="24"/>
        </w:rPr>
        <w:t>care methods</w:t>
      </w:r>
      <w:r w:rsidRPr="007A26F3">
        <w:rPr>
          <w:rFonts w:ascii="Times New Roman" w:hAnsi="Times New Roman" w:cs="Times New Roman"/>
          <w:sz w:val="24"/>
          <w:szCs w:val="24"/>
        </w:rPr>
        <w:t xml:space="preserve"> for people with schizophrenia. </w:t>
      </w:r>
      <w:r>
        <w:rPr>
          <w:rFonts w:ascii="Times New Roman" w:hAnsi="Times New Roman" w:cs="Times New Roman"/>
          <w:sz w:val="24"/>
          <w:szCs w:val="24"/>
        </w:rPr>
        <w:t>With</w:t>
      </w:r>
      <w:r w:rsidRPr="007A26F3">
        <w:rPr>
          <w:rFonts w:ascii="Times New Roman" w:hAnsi="Times New Roman" w:cs="Times New Roman"/>
          <w:sz w:val="24"/>
          <w:szCs w:val="24"/>
        </w:rPr>
        <w:t xml:space="preserve"> the cost </w:t>
      </w:r>
      <w:r>
        <w:rPr>
          <w:rFonts w:ascii="Times New Roman" w:hAnsi="Times New Roman" w:cs="Times New Roman"/>
          <w:sz w:val="24"/>
          <w:szCs w:val="24"/>
        </w:rPr>
        <w:t>of</w:t>
      </w:r>
      <w:r w:rsidRPr="007A26F3">
        <w:rPr>
          <w:rFonts w:ascii="Times New Roman" w:hAnsi="Times New Roman" w:cs="Times New Roman"/>
          <w:sz w:val="24"/>
          <w:szCs w:val="24"/>
        </w:rPr>
        <w:t xml:space="preserve"> mental health problems, there may not be </w:t>
      </w:r>
      <w:r>
        <w:rPr>
          <w:rFonts w:ascii="Times New Roman" w:hAnsi="Times New Roman" w:cs="Times New Roman"/>
          <w:sz w:val="24"/>
          <w:szCs w:val="24"/>
        </w:rPr>
        <w:t xml:space="preserve">a </w:t>
      </w:r>
      <w:r w:rsidRPr="007A26F3">
        <w:rPr>
          <w:rFonts w:ascii="Times New Roman" w:hAnsi="Times New Roman" w:cs="Times New Roman"/>
          <w:sz w:val="24"/>
          <w:szCs w:val="24"/>
        </w:rPr>
        <w:t>need for</w:t>
      </w:r>
      <w:r>
        <w:rPr>
          <w:rFonts w:ascii="Times New Roman" w:hAnsi="Times New Roman" w:cs="Times New Roman"/>
          <w:sz w:val="24"/>
          <w:szCs w:val="24"/>
        </w:rPr>
        <w:t xml:space="preserve"> </w:t>
      </w:r>
      <w:r w:rsidRPr="007A26F3">
        <w:rPr>
          <w:rFonts w:ascii="Times New Roman" w:hAnsi="Times New Roman" w:cs="Times New Roman"/>
          <w:sz w:val="24"/>
          <w:szCs w:val="24"/>
        </w:rPr>
        <w:t xml:space="preserve">huge funding if interventions target </w:t>
      </w:r>
      <w:r>
        <w:rPr>
          <w:rFonts w:ascii="Times New Roman" w:hAnsi="Times New Roman" w:cs="Times New Roman"/>
          <w:sz w:val="24"/>
          <w:szCs w:val="24"/>
        </w:rPr>
        <w:t xml:space="preserve">the </w:t>
      </w:r>
      <w:r w:rsidRPr="007A26F3">
        <w:rPr>
          <w:rFonts w:ascii="Times New Roman" w:hAnsi="Times New Roman" w:cs="Times New Roman"/>
          <w:sz w:val="24"/>
          <w:szCs w:val="24"/>
        </w:rPr>
        <w:t xml:space="preserve">appropriate </w:t>
      </w:r>
      <w:r>
        <w:rPr>
          <w:rFonts w:ascii="Times New Roman" w:hAnsi="Times New Roman" w:cs="Times New Roman"/>
          <w:sz w:val="24"/>
          <w:szCs w:val="24"/>
        </w:rPr>
        <w:t>age group with</w:t>
      </w:r>
      <w:r w:rsidRPr="007A26F3">
        <w:rPr>
          <w:rFonts w:ascii="Times New Roman" w:hAnsi="Times New Roman" w:cs="Times New Roman"/>
          <w:sz w:val="24"/>
          <w:szCs w:val="24"/>
        </w:rPr>
        <w:t xml:space="preserve"> the highest </w:t>
      </w:r>
      <w:r>
        <w:rPr>
          <w:rFonts w:ascii="Times New Roman" w:hAnsi="Times New Roman" w:cs="Times New Roman"/>
          <w:sz w:val="24"/>
          <w:szCs w:val="24"/>
        </w:rPr>
        <w:t xml:space="preserve">record of </w:t>
      </w:r>
      <w:r w:rsidRPr="007A26F3">
        <w:rPr>
          <w:rFonts w:ascii="Times New Roman" w:hAnsi="Times New Roman" w:cs="Times New Roman"/>
          <w:sz w:val="24"/>
          <w:szCs w:val="24"/>
        </w:rPr>
        <w:t xml:space="preserve">schizophrenia. Hence, programmes </w:t>
      </w:r>
      <w:r w:rsidR="00EB0B36">
        <w:rPr>
          <w:rFonts w:ascii="Times New Roman" w:hAnsi="Times New Roman" w:cs="Times New Roman"/>
          <w:sz w:val="24"/>
          <w:szCs w:val="24"/>
        </w:rPr>
        <w:t>addressing</w:t>
      </w:r>
      <w:r w:rsidRPr="007A26F3">
        <w:rPr>
          <w:rFonts w:ascii="Times New Roman" w:hAnsi="Times New Roman" w:cs="Times New Roman"/>
          <w:sz w:val="24"/>
          <w:szCs w:val="24"/>
        </w:rPr>
        <w:t xml:space="preserve"> the social and economic factors that cause schizophrenia in adolescents and young people should be in place. More policies should be developed to mitigate the stigmatisation and discrimination they face to reduce the number of </w:t>
      </w:r>
      <w:r>
        <w:rPr>
          <w:rFonts w:ascii="Times New Roman" w:hAnsi="Times New Roman" w:cs="Times New Roman"/>
          <w:sz w:val="24"/>
          <w:szCs w:val="24"/>
        </w:rPr>
        <w:t>suicides</w:t>
      </w:r>
      <w:r w:rsidRPr="007A26F3">
        <w:rPr>
          <w:rFonts w:ascii="Times New Roman" w:hAnsi="Times New Roman" w:cs="Times New Roman"/>
          <w:sz w:val="24"/>
          <w:szCs w:val="24"/>
        </w:rPr>
        <w:t xml:space="preserve"> recorded </w:t>
      </w:r>
      <w:r w:rsidR="00EB0B36">
        <w:rPr>
          <w:rFonts w:ascii="Times New Roman" w:hAnsi="Times New Roman" w:cs="Times New Roman"/>
          <w:sz w:val="24"/>
          <w:szCs w:val="24"/>
        </w:rPr>
        <w:t>yearly</w:t>
      </w:r>
      <w:r w:rsidRPr="007A26F3">
        <w:rPr>
          <w:rFonts w:ascii="Times New Roman" w:hAnsi="Times New Roman" w:cs="Times New Roman"/>
          <w:sz w:val="24"/>
          <w:szCs w:val="24"/>
        </w:rPr>
        <w:t>.</w:t>
      </w:r>
    </w:p>
    <w:p w14:paraId="291BCEFE" w14:textId="77777777" w:rsidR="00CE1D61" w:rsidRPr="007A26F3" w:rsidRDefault="00CE1D61" w:rsidP="00CE1D61">
      <w:pPr>
        <w:rPr>
          <w:rFonts w:ascii="Times New Roman" w:hAnsi="Times New Roman" w:cs="Times New Roman"/>
          <w:sz w:val="24"/>
          <w:szCs w:val="24"/>
        </w:rPr>
      </w:pPr>
    </w:p>
    <w:p w14:paraId="5DA1A86D" w14:textId="77777777" w:rsidR="00CE1D61" w:rsidRPr="009B3282" w:rsidRDefault="00CE1D61" w:rsidP="009B3282">
      <w:pPr>
        <w:spacing w:line="360" w:lineRule="auto"/>
        <w:rPr>
          <w:rFonts w:ascii="Arial" w:hAnsi="Arial" w:cs="Arial"/>
          <w:color w:val="000000" w:themeColor="text1"/>
        </w:rPr>
      </w:pPr>
    </w:p>
    <w:p w14:paraId="46720CD2" w14:textId="20E87751" w:rsidR="00A25471" w:rsidRPr="009B3282" w:rsidRDefault="009F101C" w:rsidP="00660F67">
      <w:pPr>
        <w:tabs>
          <w:tab w:val="left" w:pos="6401"/>
          <w:tab w:val="right" w:pos="9026"/>
        </w:tabs>
        <w:spacing w:line="360" w:lineRule="auto"/>
        <w:rPr>
          <w:rFonts w:ascii="Arial" w:hAnsi="Arial" w:cs="Arial"/>
          <w:color w:val="000000" w:themeColor="text1"/>
        </w:rPr>
      </w:pPr>
      <w:r>
        <w:rPr>
          <w:rFonts w:ascii="Arial" w:hAnsi="Arial" w:cs="Arial"/>
          <w:color w:val="000000" w:themeColor="text1"/>
        </w:rPr>
        <w:tab/>
      </w:r>
      <w:r w:rsidR="00660F67">
        <w:rPr>
          <w:rFonts w:ascii="Arial" w:hAnsi="Arial" w:cs="Arial"/>
          <w:color w:val="000000" w:themeColor="text1"/>
        </w:rPr>
        <w:tab/>
      </w:r>
    </w:p>
    <w:bookmarkStart w:id="11" w:name="_Toc130078385" w:displacedByCustomXml="next"/>
    <w:sdt>
      <w:sdtPr>
        <w:rPr>
          <w:rFonts w:ascii="Arial" w:eastAsiaTheme="minorHAnsi" w:hAnsi="Arial" w:cs="Arial"/>
          <w:color w:val="000000" w:themeColor="text1"/>
          <w:sz w:val="22"/>
          <w:szCs w:val="22"/>
        </w:rPr>
        <w:id w:val="-1289275618"/>
        <w:docPartObj>
          <w:docPartGallery w:val="Bibliographies"/>
          <w:docPartUnique/>
        </w:docPartObj>
      </w:sdtPr>
      <w:sdtContent>
        <w:p w14:paraId="38E5FA2B" w14:textId="77777777" w:rsidR="00A25471" w:rsidRPr="009B3282" w:rsidRDefault="00A25471" w:rsidP="009B3282">
          <w:pPr>
            <w:pStyle w:val="Heading1"/>
            <w:spacing w:line="360" w:lineRule="auto"/>
            <w:rPr>
              <w:rFonts w:ascii="Arial" w:hAnsi="Arial" w:cs="Arial"/>
              <w:b/>
              <w:bCs/>
              <w:color w:val="000000" w:themeColor="text1"/>
              <w:sz w:val="22"/>
              <w:szCs w:val="22"/>
            </w:rPr>
          </w:pPr>
          <w:r w:rsidRPr="009B3282">
            <w:rPr>
              <w:rFonts w:ascii="Arial" w:hAnsi="Arial" w:cs="Arial"/>
              <w:b/>
              <w:bCs/>
              <w:color w:val="000000" w:themeColor="text1"/>
              <w:sz w:val="22"/>
              <w:szCs w:val="22"/>
            </w:rPr>
            <w:t>References</w:t>
          </w:r>
          <w:bookmarkEnd w:id="11"/>
        </w:p>
        <w:p w14:paraId="69BB160A" w14:textId="77777777" w:rsidR="00A25471" w:rsidRPr="009B3282" w:rsidRDefault="00A25471" w:rsidP="009B3282">
          <w:pPr>
            <w:spacing w:line="360" w:lineRule="auto"/>
            <w:rPr>
              <w:rFonts w:ascii="Arial" w:hAnsi="Arial" w:cs="Arial"/>
              <w:color w:val="000000" w:themeColor="text1"/>
            </w:rPr>
          </w:pPr>
        </w:p>
        <w:p w14:paraId="49497658" w14:textId="05EEA4D1"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Barnes, T. R. et al. (2019) ‘Evidence-based guidelines for pharmacological treatment of schizophrenia: updated recommendations from the British Association of </w:t>
          </w:r>
          <w:r w:rsidR="00A40A48" w:rsidRPr="009B3282">
            <w:rPr>
              <w:rFonts w:ascii="Arial" w:hAnsi="Arial" w:cs="Arial"/>
              <w:color w:val="000000" w:themeColor="text1"/>
            </w:rPr>
            <w:t>Psychopharmacological</w:t>
          </w:r>
          <w:r w:rsidRPr="009B3282">
            <w:rPr>
              <w:rFonts w:ascii="Arial" w:hAnsi="Arial" w:cs="Arial"/>
              <w:color w:val="000000" w:themeColor="text1"/>
            </w:rPr>
            <w:t xml:space="preserve">, </w:t>
          </w:r>
          <w:r w:rsidRPr="009B3282">
            <w:rPr>
              <w:rFonts w:ascii="Arial" w:hAnsi="Arial" w:cs="Arial"/>
              <w:i/>
              <w:iCs/>
              <w:color w:val="000000" w:themeColor="text1"/>
            </w:rPr>
            <w:t xml:space="preserve">Journal of </w:t>
          </w:r>
          <w:r w:rsidR="00A40A48" w:rsidRPr="009B3282">
            <w:rPr>
              <w:rFonts w:ascii="Arial" w:hAnsi="Arial" w:cs="Arial"/>
              <w:i/>
              <w:iCs/>
              <w:color w:val="000000" w:themeColor="text1"/>
            </w:rPr>
            <w:t>Psychopharmacological</w:t>
          </w:r>
          <w:r w:rsidRPr="009B3282">
            <w:rPr>
              <w:rFonts w:ascii="Arial" w:hAnsi="Arial" w:cs="Arial"/>
              <w:color w:val="000000" w:themeColor="text1"/>
            </w:rPr>
            <w:t xml:space="preserve">, 34(1), pp. 1-6. </w:t>
          </w:r>
          <w:proofErr w:type="spellStart"/>
          <w:r w:rsidRPr="009B3282">
            <w:rPr>
              <w:rFonts w:ascii="Arial" w:hAnsi="Arial" w:cs="Arial"/>
              <w:color w:val="000000" w:themeColor="text1"/>
            </w:rPr>
            <w:t>doi</w:t>
          </w:r>
          <w:proofErr w:type="spellEnd"/>
          <w:r w:rsidRPr="009B3282">
            <w:rPr>
              <w:rFonts w:ascii="Arial" w:hAnsi="Arial" w:cs="Arial"/>
              <w:color w:val="000000" w:themeColor="text1"/>
            </w:rPr>
            <w:t>: https://doi.org/10.1177/0269881119889296</w:t>
          </w:r>
        </w:p>
        <w:p w14:paraId="224DD959" w14:textId="77777777"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Cadge, c., Connor, C., and Greenfield, S. (2019) ‘University students’ understanding and perceptions of schizophrenia in the UK’, </w:t>
          </w:r>
          <w:r w:rsidRPr="009B3282">
            <w:rPr>
              <w:rFonts w:ascii="Arial" w:hAnsi="Arial" w:cs="Arial"/>
              <w:i/>
              <w:iCs/>
              <w:color w:val="000000" w:themeColor="text1"/>
            </w:rPr>
            <w:t>BMJ Open</w:t>
          </w:r>
          <w:r w:rsidRPr="009B3282">
            <w:rPr>
              <w:rFonts w:ascii="Arial" w:hAnsi="Arial" w:cs="Arial"/>
              <w:color w:val="000000" w:themeColor="text1"/>
            </w:rPr>
            <w:t>, pp.1-9. doi:10.1136/ bmjopen-2018-025813</w:t>
          </w:r>
        </w:p>
        <w:p w14:paraId="1F97FAD5" w14:textId="77777777" w:rsidR="00A25471" w:rsidRPr="009B3282" w:rsidRDefault="00A25471" w:rsidP="009B3282">
          <w:pPr>
            <w:spacing w:line="360" w:lineRule="auto"/>
            <w:rPr>
              <w:rFonts w:ascii="Arial" w:hAnsi="Arial" w:cs="Arial"/>
              <w:color w:val="000000" w:themeColor="text1"/>
            </w:rPr>
          </w:pPr>
          <w:proofErr w:type="spellStart"/>
          <w:r w:rsidRPr="009B3282">
            <w:rPr>
              <w:rFonts w:ascii="Arial" w:hAnsi="Arial" w:cs="Arial"/>
              <w:color w:val="000000" w:themeColor="text1"/>
            </w:rPr>
            <w:lastRenderedPageBreak/>
            <w:t>Correll</w:t>
          </w:r>
          <w:proofErr w:type="spellEnd"/>
          <w:r w:rsidRPr="009B3282">
            <w:rPr>
              <w:rFonts w:ascii="Arial" w:hAnsi="Arial" w:cs="Arial"/>
              <w:color w:val="000000" w:themeColor="text1"/>
            </w:rPr>
            <w:t xml:space="preserve">, C. U. et al. (2022) </w:t>
          </w:r>
          <w:r w:rsidRPr="009B3282">
            <w:rPr>
              <w:rFonts w:ascii="Arial" w:hAnsi="Arial" w:cs="Arial"/>
              <w:color w:val="000000" w:themeColor="text1"/>
              <w:shd w:val="clear" w:color="auto" w:fill="FFFFFF"/>
            </w:rPr>
            <w:t xml:space="preserve">Systematic literature review of schizophrenia clinical practice guidelines on acute and maintenance management with antipsychotics’, </w:t>
          </w:r>
          <w:r w:rsidRPr="009B3282">
            <w:rPr>
              <w:rFonts w:ascii="Arial" w:hAnsi="Arial" w:cs="Arial"/>
              <w:i/>
              <w:iCs/>
              <w:color w:val="000000" w:themeColor="text1"/>
              <w:shd w:val="clear" w:color="auto" w:fill="FFFFFF"/>
            </w:rPr>
            <w:t>Schizophrenia</w:t>
          </w:r>
          <w:r w:rsidRPr="009B3282">
            <w:rPr>
              <w:rFonts w:ascii="Arial" w:hAnsi="Arial" w:cs="Arial"/>
              <w:color w:val="000000" w:themeColor="text1"/>
              <w:shd w:val="clear" w:color="auto" w:fill="FFFFFF"/>
            </w:rPr>
            <w:t xml:space="preserve">, 8(1), </w:t>
          </w:r>
          <w:proofErr w:type="spellStart"/>
          <w:r w:rsidRPr="009B3282">
            <w:rPr>
              <w:rFonts w:ascii="Arial" w:hAnsi="Arial" w:cs="Arial"/>
              <w:color w:val="000000" w:themeColor="text1"/>
              <w:shd w:val="clear" w:color="auto" w:fill="FFFFFF"/>
            </w:rPr>
            <w:t>doi</w:t>
          </w:r>
          <w:proofErr w:type="spellEnd"/>
          <w:r w:rsidRPr="009B3282">
            <w:rPr>
              <w:rFonts w:ascii="Arial" w:hAnsi="Arial" w:cs="Arial"/>
              <w:color w:val="000000" w:themeColor="text1"/>
              <w:shd w:val="clear" w:color="auto" w:fill="FFFFFF"/>
            </w:rPr>
            <w:t>: https://doi.org/10.1038/s41537-021-00192-x</w:t>
          </w:r>
        </w:p>
        <w:p w14:paraId="247E8C81" w14:textId="77777777" w:rsidR="00A25471" w:rsidRPr="009B3282" w:rsidRDefault="00A25471" w:rsidP="009B3282">
          <w:pPr>
            <w:spacing w:line="360" w:lineRule="auto"/>
            <w:rPr>
              <w:rFonts w:ascii="Arial" w:hAnsi="Arial" w:cs="Arial"/>
              <w:color w:val="000000" w:themeColor="text1"/>
            </w:rPr>
          </w:pPr>
          <w:proofErr w:type="spellStart"/>
          <w:r w:rsidRPr="009B3282">
            <w:rPr>
              <w:rFonts w:ascii="Arial" w:hAnsi="Arial" w:cs="Arial"/>
              <w:color w:val="000000" w:themeColor="text1"/>
            </w:rPr>
            <w:t>Guloksuz</w:t>
          </w:r>
          <w:proofErr w:type="spellEnd"/>
          <w:r w:rsidRPr="009B3282">
            <w:rPr>
              <w:rFonts w:ascii="Arial" w:hAnsi="Arial" w:cs="Arial"/>
              <w:color w:val="000000" w:themeColor="text1"/>
            </w:rPr>
            <w:t xml:space="preserve">, S. and van </w:t>
          </w:r>
          <w:proofErr w:type="spellStart"/>
          <w:r w:rsidRPr="009B3282">
            <w:rPr>
              <w:rFonts w:ascii="Arial" w:hAnsi="Arial" w:cs="Arial"/>
              <w:color w:val="000000" w:themeColor="text1"/>
            </w:rPr>
            <w:t>Os</w:t>
          </w:r>
          <w:proofErr w:type="spellEnd"/>
          <w:r w:rsidRPr="009B3282">
            <w:rPr>
              <w:rFonts w:ascii="Arial" w:hAnsi="Arial" w:cs="Arial"/>
              <w:color w:val="000000" w:themeColor="text1"/>
            </w:rPr>
            <w:t xml:space="preserve">, J. (2018) ‘The slow death of the concept of schizophrenia and the painful birth of the psychosis spectrum’, </w:t>
          </w:r>
          <w:r w:rsidRPr="009B3282">
            <w:rPr>
              <w:rFonts w:ascii="Arial" w:hAnsi="Arial" w:cs="Arial"/>
              <w:i/>
              <w:iCs/>
              <w:color w:val="000000" w:themeColor="text1"/>
            </w:rPr>
            <w:t>Psychological medicine</w:t>
          </w:r>
          <w:r w:rsidRPr="009B3282">
            <w:rPr>
              <w:rFonts w:ascii="Arial" w:hAnsi="Arial" w:cs="Arial"/>
              <w:color w:val="000000" w:themeColor="text1"/>
            </w:rPr>
            <w:t>,48, pp. 229-244. doi:10.1017/S0033291717001775</w:t>
          </w:r>
        </w:p>
        <w:p w14:paraId="25E10383" w14:textId="7767DC37"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Gov.UK (2023) </w:t>
          </w:r>
          <w:r w:rsidRPr="009B3282">
            <w:rPr>
              <w:rFonts w:ascii="Arial" w:hAnsi="Arial" w:cs="Arial"/>
              <w:i/>
              <w:iCs/>
              <w:color w:val="000000" w:themeColor="text1"/>
            </w:rPr>
            <w:t>Mental health and wellbeing plan: a discussion paper</w:t>
          </w:r>
          <w:r w:rsidRPr="009B3282">
            <w:rPr>
              <w:rFonts w:ascii="Arial" w:hAnsi="Arial" w:cs="Arial"/>
              <w:color w:val="000000" w:themeColor="text1"/>
            </w:rPr>
            <w:t>. Available at: https://www.gov.uk/government/consultations/mental-health-and-wellbeing-plan-discussion-paper-and-call-for-evidence/mental-health-and-wellbeing-plan-discussion-paper#statement-from-the-lived-experience-advisory-network-at-nhs-england-and-improvement (Accessed: 17 March 2023).</w:t>
          </w:r>
        </w:p>
        <w:p w14:paraId="4450797A" w14:textId="77777777"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Higuera, V. (2023) </w:t>
          </w:r>
          <w:r w:rsidRPr="009B3282">
            <w:rPr>
              <w:rFonts w:ascii="Arial" w:hAnsi="Arial" w:cs="Arial"/>
              <w:i/>
              <w:iCs/>
              <w:color w:val="000000" w:themeColor="text1"/>
            </w:rPr>
            <w:t>What do you want to know about schizophrenia?</w:t>
          </w:r>
          <w:r w:rsidRPr="009B3282">
            <w:rPr>
              <w:rFonts w:ascii="Arial" w:hAnsi="Arial" w:cs="Arial"/>
              <w:color w:val="000000" w:themeColor="text1"/>
            </w:rPr>
            <w:t xml:space="preserve"> Available at: https://www.healthline.com/health/schizophrenia(Accessed: 15 March 2023).</w:t>
          </w:r>
        </w:p>
        <w:p w14:paraId="5E5122B2" w14:textId="77777777"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Indeed (2022) </w:t>
          </w:r>
          <w:r w:rsidRPr="009B3282">
            <w:rPr>
              <w:rFonts w:ascii="Arial" w:hAnsi="Arial" w:cs="Arial"/>
              <w:i/>
              <w:iCs/>
              <w:color w:val="000000" w:themeColor="text1"/>
            </w:rPr>
            <w:t>A guide to secondary research: methods, examples and benefits</w:t>
          </w:r>
          <w:r w:rsidRPr="009B3282">
            <w:rPr>
              <w:rFonts w:ascii="Arial" w:hAnsi="Arial" w:cs="Arial"/>
              <w:color w:val="000000" w:themeColor="text1"/>
            </w:rPr>
            <w:t>. Available at: https://uk.indeed.com/career-advice/career-development/secondary-research (Acessed:14 March 2023)</w:t>
          </w:r>
        </w:p>
        <w:p w14:paraId="2C8BB43B" w14:textId="77777777"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Kiger, M. and </w:t>
          </w:r>
          <w:proofErr w:type="spellStart"/>
          <w:r w:rsidRPr="009B3282">
            <w:rPr>
              <w:rFonts w:ascii="Arial" w:hAnsi="Arial" w:cs="Arial"/>
              <w:color w:val="000000" w:themeColor="text1"/>
            </w:rPr>
            <w:t>Varpio</w:t>
          </w:r>
          <w:proofErr w:type="spellEnd"/>
          <w:r w:rsidRPr="009B3282">
            <w:rPr>
              <w:rFonts w:ascii="Arial" w:hAnsi="Arial" w:cs="Arial"/>
              <w:color w:val="000000" w:themeColor="text1"/>
            </w:rPr>
            <w:t xml:space="preserve">, L. (2020) ‘Thematic analysis of qualitative data’, Medical Teacher, 131, pp. 1-10. </w:t>
          </w:r>
          <w:proofErr w:type="spellStart"/>
          <w:r w:rsidRPr="009B3282">
            <w:rPr>
              <w:rFonts w:ascii="Arial" w:hAnsi="Arial" w:cs="Arial"/>
              <w:color w:val="000000" w:themeColor="text1"/>
            </w:rPr>
            <w:t>doi</w:t>
          </w:r>
          <w:proofErr w:type="spellEnd"/>
          <w:r w:rsidRPr="009B3282">
            <w:rPr>
              <w:rFonts w:ascii="Arial" w:hAnsi="Arial" w:cs="Arial"/>
              <w:color w:val="000000" w:themeColor="text1"/>
            </w:rPr>
            <w:t>: 10.1080/0142159X.2020.1755030</w:t>
          </w:r>
        </w:p>
        <w:p w14:paraId="0F3B4500" w14:textId="77777777"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Living with schizophrenia (2022) </w:t>
          </w:r>
          <w:r w:rsidRPr="009B3282">
            <w:rPr>
              <w:rFonts w:ascii="Arial" w:hAnsi="Arial" w:cs="Arial"/>
              <w:i/>
              <w:iCs/>
              <w:color w:val="000000" w:themeColor="text1"/>
            </w:rPr>
            <w:t>The invisible symptoms of schizophrenia</w:t>
          </w:r>
          <w:r w:rsidRPr="009B3282">
            <w:rPr>
              <w:rFonts w:ascii="Arial" w:hAnsi="Arial" w:cs="Arial"/>
              <w:color w:val="000000" w:themeColor="text1"/>
            </w:rPr>
            <w:t xml:space="preserve">. Available at: https://livingwithschizophreniauk.org/the-invisible-symptoms-of-schizophrenia/ (Accessed: 15 </w:t>
          </w:r>
          <w:proofErr w:type="gramStart"/>
          <w:r w:rsidRPr="009B3282">
            <w:rPr>
              <w:rFonts w:ascii="Arial" w:hAnsi="Arial" w:cs="Arial"/>
              <w:color w:val="000000" w:themeColor="text1"/>
            </w:rPr>
            <w:t>march</w:t>
          </w:r>
          <w:proofErr w:type="gramEnd"/>
          <w:r w:rsidRPr="009B3282">
            <w:rPr>
              <w:rFonts w:ascii="Arial" w:hAnsi="Arial" w:cs="Arial"/>
              <w:color w:val="000000" w:themeColor="text1"/>
            </w:rPr>
            <w:t xml:space="preserve"> 2023).</w:t>
          </w:r>
        </w:p>
        <w:p w14:paraId="6FD2C18D" w14:textId="77777777"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Llyod, J. et al. (2017) ‘Treatment outcomes in schizophrenia: qualitative study of the views of family carers’, </w:t>
          </w:r>
          <w:r w:rsidRPr="009B3282">
            <w:rPr>
              <w:rFonts w:ascii="Arial" w:hAnsi="Arial" w:cs="Arial"/>
              <w:i/>
              <w:iCs/>
              <w:color w:val="000000" w:themeColor="text1"/>
            </w:rPr>
            <w:t>BMC Psychiatry</w:t>
          </w:r>
          <w:r w:rsidRPr="009B3282">
            <w:rPr>
              <w:rFonts w:ascii="Arial" w:hAnsi="Arial" w:cs="Arial"/>
              <w:color w:val="000000" w:themeColor="text1"/>
            </w:rPr>
            <w:t xml:space="preserve">, 17(266), pp. 1-10. </w:t>
          </w:r>
          <w:proofErr w:type="spellStart"/>
          <w:r w:rsidRPr="009B3282">
            <w:rPr>
              <w:rFonts w:ascii="Arial" w:hAnsi="Arial" w:cs="Arial"/>
              <w:color w:val="000000" w:themeColor="text1"/>
            </w:rPr>
            <w:t>doi</w:t>
          </w:r>
          <w:proofErr w:type="spellEnd"/>
          <w:r w:rsidRPr="009B3282">
            <w:rPr>
              <w:rFonts w:ascii="Arial" w:hAnsi="Arial" w:cs="Arial"/>
              <w:color w:val="000000" w:themeColor="text1"/>
            </w:rPr>
            <w:t>: 10.1186/s12888-017-1418-8</w:t>
          </w:r>
        </w:p>
        <w:p w14:paraId="0358330A" w14:textId="77777777"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McDaid, D. et al. (2022) </w:t>
          </w:r>
          <w:r w:rsidRPr="009B3282">
            <w:rPr>
              <w:rFonts w:ascii="Arial" w:hAnsi="Arial" w:cs="Arial"/>
              <w:i/>
              <w:iCs/>
              <w:color w:val="000000" w:themeColor="text1"/>
            </w:rPr>
            <w:t>The economic case for investing in the prevention of mental health conditions in the UK</w:t>
          </w:r>
          <w:r w:rsidRPr="009B3282">
            <w:rPr>
              <w:rFonts w:ascii="Arial" w:hAnsi="Arial" w:cs="Arial"/>
              <w:color w:val="000000" w:themeColor="text1"/>
            </w:rPr>
            <w:t>. Available at: https://www.mentalhealth.org.uk/sites/default/files/2022-06/MHF-Investing-in-Prevention-Report-Summary.pdf (Accessed: 17 March 2023).</w:t>
          </w:r>
        </w:p>
        <w:p w14:paraId="69AAC100" w14:textId="77777777"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NICE (2014) </w:t>
          </w:r>
          <w:r w:rsidRPr="009B3282">
            <w:rPr>
              <w:rFonts w:ascii="Arial" w:hAnsi="Arial" w:cs="Arial"/>
              <w:i/>
              <w:iCs/>
              <w:color w:val="000000" w:themeColor="text1"/>
            </w:rPr>
            <w:t>Psychosis and schizophrenia in adults: prevention and management</w:t>
          </w:r>
          <w:r w:rsidRPr="009B3282">
            <w:rPr>
              <w:rFonts w:ascii="Arial" w:hAnsi="Arial" w:cs="Arial"/>
              <w:color w:val="000000" w:themeColor="text1"/>
            </w:rPr>
            <w:t xml:space="preserve">. CG178. Available at: https://www.nice.org.uk/guidance/cg178/chapter/Recommendations-for-research(Accessed: 16 </w:t>
          </w:r>
          <w:proofErr w:type="gramStart"/>
          <w:r w:rsidRPr="009B3282">
            <w:rPr>
              <w:rFonts w:ascii="Arial" w:hAnsi="Arial" w:cs="Arial"/>
              <w:color w:val="000000" w:themeColor="text1"/>
            </w:rPr>
            <w:t>march</w:t>
          </w:r>
          <w:proofErr w:type="gramEnd"/>
          <w:r w:rsidRPr="009B3282">
            <w:rPr>
              <w:rFonts w:ascii="Arial" w:hAnsi="Arial" w:cs="Arial"/>
              <w:color w:val="000000" w:themeColor="text1"/>
            </w:rPr>
            <w:t xml:space="preserve"> 2023).</w:t>
          </w:r>
        </w:p>
        <w:p w14:paraId="2C6990CE" w14:textId="77777777"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NHS (2019) </w:t>
          </w:r>
          <w:r w:rsidRPr="009B3282">
            <w:rPr>
              <w:rFonts w:ascii="Arial" w:hAnsi="Arial" w:cs="Arial"/>
              <w:i/>
              <w:iCs/>
              <w:color w:val="000000" w:themeColor="text1"/>
            </w:rPr>
            <w:t>Treatment- schizophrenia</w:t>
          </w:r>
          <w:r w:rsidRPr="009B3282">
            <w:rPr>
              <w:rFonts w:ascii="Arial" w:hAnsi="Arial" w:cs="Arial"/>
              <w:color w:val="000000" w:themeColor="text1"/>
            </w:rPr>
            <w:t>. Available at: https://www.nhs.uk/mental-health/conditions/schizophrenia/treatment/#:~:text=Schizophrenia%20is%20usually%20treated%20with,as%20much%20independence%20as%20possible.(Accessed: 15 March 2023).</w:t>
          </w:r>
        </w:p>
        <w:p w14:paraId="68E4E981" w14:textId="77777777" w:rsidR="00A25471" w:rsidRPr="009B3282" w:rsidRDefault="00A25471" w:rsidP="009B3282">
          <w:pPr>
            <w:spacing w:line="360" w:lineRule="auto"/>
            <w:rPr>
              <w:rFonts w:ascii="Arial" w:hAnsi="Arial" w:cs="Arial"/>
              <w:color w:val="000000" w:themeColor="text1"/>
            </w:rPr>
          </w:pPr>
          <w:proofErr w:type="spellStart"/>
          <w:r w:rsidRPr="009B3282">
            <w:rPr>
              <w:rFonts w:ascii="Arial" w:hAnsi="Arial" w:cs="Arial"/>
              <w:color w:val="000000" w:themeColor="text1"/>
            </w:rPr>
            <w:lastRenderedPageBreak/>
            <w:t>Pidd</w:t>
          </w:r>
          <w:proofErr w:type="spellEnd"/>
          <w:r w:rsidRPr="009B3282">
            <w:rPr>
              <w:rFonts w:ascii="Arial" w:hAnsi="Arial" w:cs="Arial"/>
              <w:color w:val="000000" w:themeColor="text1"/>
            </w:rPr>
            <w:t xml:space="preserve">, H. (2021) ‘Psychosis cases rise in England as Pandemic hits mental health’, </w:t>
          </w:r>
          <w:r w:rsidRPr="009B3282">
            <w:rPr>
              <w:rFonts w:ascii="Arial" w:hAnsi="Arial" w:cs="Arial"/>
              <w:i/>
              <w:iCs/>
              <w:color w:val="000000" w:themeColor="text1"/>
            </w:rPr>
            <w:t>The Guardian</w:t>
          </w:r>
          <w:r w:rsidRPr="009B3282">
            <w:rPr>
              <w:rFonts w:ascii="Arial" w:hAnsi="Arial" w:cs="Arial"/>
              <w:color w:val="000000" w:themeColor="text1"/>
            </w:rPr>
            <w:t>, 18 October. Available at: https://www.theguardian.com/society/2021/oct/18/psychosis-cases-soar-in-england-as-pandemic-hits-mental-health#:~:text=There%20was%20a%2029%25%20increase,from%207%2C520%20in%20May%202019 (Accessed: 15 March 2023).</w:t>
          </w:r>
        </w:p>
        <w:p w14:paraId="30DEDC52" w14:textId="77777777"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Royal College of Psychiatrists (2022</w:t>
          </w:r>
          <w:r w:rsidRPr="009B3282">
            <w:rPr>
              <w:rFonts w:ascii="Arial" w:hAnsi="Arial" w:cs="Arial"/>
              <w:i/>
              <w:iCs/>
              <w:color w:val="000000" w:themeColor="text1"/>
            </w:rPr>
            <w:t>) Electroconvulsive therapy</w:t>
          </w:r>
          <w:r w:rsidRPr="009B3282">
            <w:rPr>
              <w:rFonts w:ascii="Arial" w:hAnsi="Arial" w:cs="Arial"/>
              <w:color w:val="000000" w:themeColor="text1"/>
            </w:rPr>
            <w:t>. Available at: https://www.rcpsych.ac.uk/docs/default-source/mental-health/treatments-and-wellbeing/electroconvulsive-therapy-information-resource---3-march-2022.pdf?sfvrsn=ffb14a24_2 (Accessed: 15 March 2023).</w:t>
          </w:r>
        </w:p>
        <w:p w14:paraId="70B70330" w14:textId="52D2B9C0"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Seers, K. (2015) ‘Qualitative systematic reviews: Their importance for our understanding of research relevant to pain’, </w:t>
          </w:r>
          <w:r w:rsidRPr="009B3282">
            <w:rPr>
              <w:rFonts w:ascii="Arial" w:hAnsi="Arial" w:cs="Arial"/>
              <w:i/>
              <w:iCs/>
              <w:color w:val="000000" w:themeColor="text1"/>
            </w:rPr>
            <w:t>British Journal of Pain</w:t>
          </w:r>
          <w:r w:rsidRPr="009B3282">
            <w:rPr>
              <w:rFonts w:ascii="Arial" w:hAnsi="Arial" w:cs="Arial"/>
              <w:color w:val="000000" w:themeColor="text1"/>
            </w:rPr>
            <w:t xml:space="preserve">, </w:t>
          </w:r>
          <w:r w:rsidRPr="009B3282">
            <w:rPr>
              <w:rFonts w:ascii="Arial" w:hAnsi="Arial" w:cs="Arial"/>
              <w:i/>
              <w:iCs/>
              <w:color w:val="000000" w:themeColor="text1"/>
            </w:rPr>
            <w:t>9</w:t>
          </w:r>
          <w:r w:rsidRPr="009B3282">
            <w:rPr>
              <w:rFonts w:ascii="Arial" w:hAnsi="Arial" w:cs="Arial"/>
              <w:color w:val="000000" w:themeColor="text1"/>
            </w:rPr>
            <w:t xml:space="preserve">(1), 36-40. </w:t>
          </w:r>
          <w:proofErr w:type="spellStart"/>
          <w:r w:rsidRPr="009B3282">
            <w:rPr>
              <w:rFonts w:ascii="Arial" w:hAnsi="Arial" w:cs="Arial"/>
              <w:color w:val="000000" w:themeColor="text1"/>
            </w:rPr>
            <w:t>doi</w:t>
          </w:r>
          <w:proofErr w:type="spellEnd"/>
          <w:r w:rsidRPr="009B3282">
            <w:rPr>
              <w:rFonts w:ascii="Arial" w:hAnsi="Arial" w:cs="Arial"/>
              <w:color w:val="000000" w:themeColor="text1"/>
            </w:rPr>
            <w:t xml:space="preserve">: Seers, </w:t>
          </w:r>
          <w:proofErr w:type="spellStart"/>
          <w:r w:rsidRPr="009B3282">
            <w:rPr>
              <w:rFonts w:ascii="Arial" w:hAnsi="Arial" w:cs="Arial"/>
              <w:color w:val="000000" w:themeColor="text1"/>
            </w:rPr>
            <w:t>doi</w:t>
          </w:r>
          <w:proofErr w:type="spellEnd"/>
          <w:r w:rsidRPr="009B3282">
            <w:rPr>
              <w:rFonts w:ascii="Arial" w:hAnsi="Arial" w:cs="Arial"/>
              <w:color w:val="000000" w:themeColor="text1"/>
            </w:rPr>
            <w:t>: https://doi.org/10.1177/2049463714549777</w:t>
          </w:r>
        </w:p>
        <w:p w14:paraId="38023AA1" w14:textId="77777777" w:rsidR="00A25471" w:rsidRPr="009B3282" w:rsidRDefault="00A25471" w:rsidP="009B3282">
          <w:pPr>
            <w:spacing w:line="360" w:lineRule="auto"/>
            <w:rPr>
              <w:rFonts w:ascii="Arial" w:hAnsi="Arial" w:cs="Arial"/>
              <w:color w:val="000000" w:themeColor="text1"/>
            </w:rPr>
          </w:pPr>
          <w:proofErr w:type="spellStart"/>
          <w:r w:rsidRPr="009B3282">
            <w:rPr>
              <w:rFonts w:ascii="Arial" w:hAnsi="Arial" w:cs="Arial"/>
              <w:color w:val="000000" w:themeColor="text1"/>
            </w:rPr>
            <w:t>Saparia</w:t>
          </w:r>
          <w:proofErr w:type="spellEnd"/>
          <w:r w:rsidRPr="009B3282">
            <w:rPr>
              <w:rFonts w:ascii="Arial" w:hAnsi="Arial" w:cs="Arial"/>
              <w:color w:val="000000" w:themeColor="text1"/>
            </w:rPr>
            <w:t xml:space="preserve">, S. et al. (2022) ‘Schizophrenia: A systemic review’, Journal Clinical and Experimental Psychology, 8(7), pp.65-70. </w:t>
          </w:r>
          <w:proofErr w:type="spellStart"/>
          <w:r w:rsidRPr="009B3282">
            <w:rPr>
              <w:rFonts w:ascii="Arial" w:hAnsi="Arial" w:cs="Arial"/>
              <w:color w:val="000000" w:themeColor="text1"/>
            </w:rPr>
            <w:t>doi</w:t>
          </w:r>
          <w:proofErr w:type="spellEnd"/>
          <w:r w:rsidRPr="009B3282">
            <w:rPr>
              <w:rFonts w:ascii="Arial" w:hAnsi="Arial" w:cs="Arial"/>
              <w:color w:val="000000" w:themeColor="text1"/>
            </w:rPr>
            <w:t>: 10.1111/j.1600-0447.2005.00687. 8(8).320</w:t>
          </w:r>
        </w:p>
        <w:p w14:paraId="44F20EDB" w14:textId="4A0C5DB2" w:rsidR="008B0235" w:rsidRDefault="00A25471" w:rsidP="008B0235">
          <w:pPr>
            <w:pStyle w:val="Heading1"/>
            <w:spacing w:line="360" w:lineRule="auto"/>
            <w:jc w:val="both"/>
            <w:rPr>
              <w:rFonts w:ascii="Arial" w:hAnsi="Arial" w:cs="Arial"/>
              <w:color w:val="000000" w:themeColor="text1"/>
              <w:sz w:val="22"/>
              <w:szCs w:val="22"/>
            </w:rPr>
          </w:pPr>
          <w:r w:rsidRPr="008B0235">
            <w:rPr>
              <w:rFonts w:ascii="Arial" w:hAnsi="Arial" w:cs="Arial"/>
              <w:color w:val="000000" w:themeColor="text1"/>
              <w:sz w:val="22"/>
              <w:szCs w:val="22"/>
            </w:rPr>
            <w:t xml:space="preserve">Taylor, M. and Perera, U. (2018) ‘NICE CG178 psychosis and schizophrenia in adults: treatment and management- an evidence-based guideline?’ </w:t>
          </w:r>
          <w:r w:rsidRPr="008B0235">
            <w:rPr>
              <w:rFonts w:ascii="Arial" w:hAnsi="Arial" w:cs="Arial"/>
              <w:i/>
              <w:iCs/>
              <w:color w:val="000000" w:themeColor="text1"/>
              <w:sz w:val="22"/>
              <w:szCs w:val="22"/>
            </w:rPr>
            <w:t>The British Journal of Psychiatry</w:t>
          </w:r>
          <w:r w:rsidRPr="008B0235">
            <w:rPr>
              <w:rFonts w:ascii="Arial" w:hAnsi="Arial" w:cs="Arial"/>
              <w:color w:val="000000" w:themeColor="text1"/>
              <w:sz w:val="22"/>
              <w:szCs w:val="22"/>
            </w:rPr>
            <w:t>,206(5</w:t>
          </w:r>
        </w:p>
        <w:p w14:paraId="582D5016" w14:textId="3AC39AFE"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Tawfik, M. G. et al. (2019) A step-by-step guide for conducting a systemic review and meta-analysis with simulation data’, tropical Medicine and Health, 47(46), pp.1-9. </w:t>
          </w:r>
          <w:proofErr w:type="spellStart"/>
          <w:r w:rsidRPr="009B3282">
            <w:rPr>
              <w:rFonts w:ascii="Arial" w:hAnsi="Arial" w:cs="Arial"/>
              <w:color w:val="000000" w:themeColor="text1"/>
            </w:rPr>
            <w:t>doi</w:t>
          </w:r>
          <w:proofErr w:type="spellEnd"/>
          <w:r w:rsidRPr="009B3282">
            <w:rPr>
              <w:rFonts w:ascii="Arial" w:hAnsi="Arial" w:cs="Arial"/>
              <w:color w:val="000000" w:themeColor="text1"/>
            </w:rPr>
            <w:t xml:space="preserve">: </w:t>
          </w:r>
          <w:r w:rsidRPr="009B3282">
            <w:rPr>
              <w:rFonts w:ascii="Arial" w:hAnsi="Arial" w:cs="Arial"/>
              <w:color w:val="000000" w:themeColor="text1"/>
              <w:shd w:val="clear" w:color="auto" w:fill="FFFFFF"/>
            </w:rPr>
            <w:t>https://doi.org/10.1186/s41182-019-0165-6</w:t>
          </w:r>
        </w:p>
        <w:p w14:paraId="5D6630E2" w14:textId="77777777" w:rsidR="00A25471" w:rsidRPr="009B3282" w:rsidRDefault="00A25471" w:rsidP="009B3282">
          <w:pPr>
            <w:spacing w:line="360" w:lineRule="auto"/>
            <w:rPr>
              <w:rFonts w:ascii="Arial" w:hAnsi="Arial" w:cs="Arial"/>
              <w:color w:val="000000" w:themeColor="text1"/>
            </w:rPr>
          </w:pPr>
          <w:r w:rsidRPr="009B3282">
            <w:rPr>
              <w:rFonts w:ascii="Arial" w:hAnsi="Arial" w:cs="Arial"/>
              <w:color w:val="000000" w:themeColor="text1"/>
            </w:rPr>
            <w:t xml:space="preserve">World Health Organisation (2022) </w:t>
          </w:r>
          <w:r w:rsidRPr="009B3282">
            <w:rPr>
              <w:rFonts w:ascii="Arial" w:hAnsi="Arial" w:cs="Arial"/>
              <w:i/>
              <w:iCs/>
              <w:color w:val="000000" w:themeColor="text1"/>
            </w:rPr>
            <w:t>Schizophrenia</w:t>
          </w:r>
          <w:r w:rsidRPr="009B3282">
            <w:rPr>
              <w:rFonts w:ascii="Arial" w:hAnsi="Arial" w:cs="Arial"/>
              <w:color w:val="000000" w:themeColor="text1"/>
            </w:rPr>
            <w:t>. Available at: https://www.who.int/news-room/fact-sheets/detail/schizophrenia(Accessed: 16 March 2023).</w:t>
          </w:r>
        </w:p>
        <w:p w14:paraId="346E4696" w14:textId="77777777" w:rsidR="00A25471" w:rsidRPr="009B3282" w:rsidRDefault="00A25471" w:rsidP="009B3282">
          <w:pPr>
            <w:spacing w:line="360" w:lineRule="auto"/>
            <w:rPr>
              <w:rFonts w:ascii="Arial" w:hAnsi="Arial" w:cs="Arial"/>
              <w:color w:val="000000" w:themeColor="text1"/>
            </w:rPr>
          </w:pPr>
          <w:proofErr w:type="spellStart"/>
          <w:r w:rsidRPr="009B3282">
            <w:rPr>
              <w:rFonts w:ascii="Arial" w:hAnsi="Arial" w:cs="Arial"/>
              <w:color w:val="000000" w:themeColor="text1"/>
            </w:rPr>
            <w:t>Willacy</w:t>
          </w:r>
          <w:proofErr w:type="spellEnd"/>
          <w:r w:rsidRPr="009B3282">
            <w:rPr>
              <w:rFonts w:ascii="Arial" w:hAnsi="Arial" w:cs="Arial"/>
              <w:color w:val="000000" w:themeColor="text1"/>
            </w:rPr>
            <w:t xml:space="preserve">, H. (2020) </w:t>
          </w:r>
          <w:r w:rsidRPr="009B3282">
            <w:rPr>
              <w:rFonts w:ascii="Arial" w:hAnsi="Arial" w:cs="Arial"/>
              <w:i/>
              <w:iCs/>
              <w:color w:val="000000" w:themeColor="text1"/>
            </w:rPr>
            <w:t>Schizophrenia</w:t>
          </w:r>
          <w:r w:rsidRPr="009B3282">
            <w:rPr>
              <w:rFonts w:ascii="Arial" w:hAnsi="Arial" w:cs="Arial"/>
              <w:color w:val="000000" w:themeColor="text1"/>
            </w:rPr>
            <w:t>. Available at: https://patient.info/doctor/schizophrenia-pro (Accessed: 17 March 2023).</w:t>
          </w:r>
        </w:p>
        <w:p w14:paraId="0596C555" w14:textId="10A89D17" w:rsidR="00A25471" w:rsidRDefault="00811623" w:rsidP="00811623">
          <w:pPr>
            <w:tabs>
              <w:tab w:val="right" w:pos="9026"/>
            </w:tabs>
            <w:spacing w:line="360" w:lineRule="auto"/>
            <w:rPr>
              <w:rFonts w:ascii="Times New Roman" w:hAnsi="Times New Roman" w:cs="Times New Roman"/>
              <w:sz w:val="24"/>
              <w:szCs w:val="24"/>
            </w:rPr>
          </w:pPr>
          <w:r>
            <w:rPr>
              <w:rFonts w:ascii="Times New Roman" w:hAnsi="Times New Roman" w:cs="Times New Roman"/>
              <w:sz w:val="24"/>
              <w:szCs w:val="24"/>
            </w:rPr>
            <w:tab/>
          </w:r>
        </w:p>
      </w:sdtContent>
    </w:sdt>
    <w:p w14:paraId="072BDDBB" w14:textId="77777777" w:rsidR="00A25471" w:rsidRPr="00F163FB" w:rsidRDefault="00A25471" w:rsidP="00A25471"/>
    <w:sectPr w:rsidR="00A25471" w:rsidRPr="00F163F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BFA24" w14:textId="77777777" w:rsidR="00A859CC" w:rsidRDefault="00A859CC" w:rsidP="00A25471">
      <w:pPr>
        <w:spacing w:after="0" w:line="240" w:lineRule="auto"/>
      </w:pPr>
      <w:r>
        <w:separator/>
      </w:r>
    </w:p>
  </w:endnote>
  <w:endnote w:type="continuationSeparator" w:id="0">
    <w:p w14:paraId="381D8E53" w14:textId="77777777" w:rsidR="00A859CC" w:rsidRDefault="00A859CC" w:rsidP="00A254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30BAC" w14:textId="77777777" w:rsidR="00A859CC" w:rsidRDefault="00A859CC" w:rsidP="00A25471">
      <w:pPr>
        <w:spacing w:after="0" w:line="240" w:lineRule="auto"/>
      </w:pPr>
      <w:r>
        <w:separator/>
      </w:r>
    </w:p>
  </w:footnote>
  <w:footnote w:type="continuationSeparator" w:id="0">
    <w:p w14:paraId="69A45170" w14:textId="77777777" w:rsidR="00A859CC" w:rsidRDefault="00A859CC" w:rsidP="00A254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DD2AA" w14:textId="17CE9E11" w:rsidR="00A25471" w:rsidRDefault="00A25471" w:rsidP="00A25471">
    <w:pPr>
      <w:pStyle w:val="Header"/>
      <w:jc w:val="center"/>
    </w:pPr>
  </w:p>
  <w:p w14:paraId="6C92B72F" w14:textId="77777777" w:rsidR="00660F67" w:rsidRDefault="00660F67" w:rsidP="00A25471">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B35235"/>
    <w:multiLevelType w:val="hybridMultilevel"/>
    <w:tmpl w:val="61102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6801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W0NDeyNDc1MbIwNbZU0lEKTi0uzszPAykwNK4FAGzQudktAAAA"/>
  </w:docVars>
  <w:rsids>
    <w:rsidRoot w:val="00F163FB"/>
    <w:rsid w:val="00005733"/>
    <w:rsid w:val="000600AB"/>
    <w:rsid w:val="00104C57"/>
    <w:rsid w:val="0013407E"/>
    <w:rsid w:val="00190BA5"/>
    <w:rsid w:val="00211454"/>
    <w:rsid w:val="002833B5"/>
    <w:rsid w:val="002C27BC"/>
    <w:rsid w:val="002C567B"/>
    <w:rsid w:val="002E1609"/>
    <w:rsid w:val="00345ACB"/>
    <w:rsid w:val="00361EB9"/>
    <w:rsid w:val="003704D0"/>
    <w:rsid w:val="00374BF5"/>
    <w:rsid w:val="003A43B1"/>
    <w:rsid w:val="003B7C13"/>
    <w:rsid w:val="0041300A"/>
    <w:rsid w:val="004255CD"/>
    <w:rsid w:val="00441AED"/>
    <w:rsid w:val="00442F2B"/>
    <w:rsid w:val="0045246A"/>
    <w:rsid w:val="0046369E"/>
    <w:rsid w:val="004D2E7E"/>
    <w:rsid w:val="004D4E8F"/>
    <w:rsid w:val="004F3B19"/>
    <w:rsid w:val="00506473"/>
    <w:rsid w:val="00546580"/>
    <w:rsid w:val="00574059"/>
    <w:rsid w:val="005E3655"/>
    <w:rsid w:val="005F1477"/>
    <w:rsid w:val="006243E3"/>
    <w:rsid w:val="00647AA2"/>
    <w:rsid w:val="00660897"/>
    <w:rsid w:val="00660F67"/>
    <w:rsid w:val="00725238"/>
    <w:rsid w:val="00771DDB"/>
    <w:rsid w:val="007904E1"/>
    <w:rsid w:val="00795707"/>
    <w:rsid w:val="007C1174"/>
    <w:rsid w:val="00811623"/>
    <w:rsid w:val="00811F74"/>
    <w:rsid w:val="0081648B"/>
    <w:rsid w:val="008231D8"/>
    <w:rsid w:val="008336F1"/>
    <w:rsid w:val="008366D1"/>
    <w:rsid w:val="0085150B"/>
    <w:rsid w:val="008B0235"/>
    <w:rsid w:val="008D7B10"/>
    <w:rsid w:val="00905492"/>
    <w:rsid w:val="0094553E"/>
    <w:rsid w:val="00994154"/>
    <w:rsid w:val="009A1DA1"/>
    <w:rsid w:val="009B3282"/>
    <w:rsid w:val="009F101C"/>
    <w:rsid w:val="00A07AEE"/>
    <w:rsid w:val="00A16840"/>
    <w:rsid w:val="00A25471"/>
    <w:rsid w:val="00A40A48"/>
    <w:rsid w:val="00A46708"/>
    <w:rsid w:val="00A859CC"/>
    <w:rsid w:val="00AE4E31"/>
    <w:rsid w:val="00AF26E9"/>
    <w:rsid w:val="00B57E1F"/>
    <w:rsid w:val="00B9479F"/>
    <w:rsid w:val="00B97DB9"/>
    <w:rsid w:val="00BE51CB"/>
    <w:rsid w:val="00C13E06"/>
    <w:rsid w:val="00C25435"/>
    <w:rsid w:val="00C272BE"/>
    <w:rsid w:val="00C40B1C"/>
    <w:rsid w:val="00C41723"/>
    <w:rsid w:val="00C64BC4"/>
    <w:rsid w:val="00CB5DD7"/>
    <w:rsid w:val="00CE1D61"/>
    <w:rsid w:val="00CF1808"/>
    <w:rsid w:val="00D2038E"/>
    <w:rsid w:val="00D73CE4"/>
    <w:rsid w:val="00D740E8"/>
    <w:rsid w:val="00DE4AEC"/>
    <w:rsid w:val="00E24E39"/>
    <w:rsid w:val="00E7088E"/>
    <w:rsid w:val="00EB0B36"/>
    <w:rsid w:val="00EC67BC"/>
    <w:rsid w:val="00F129C7"/>
    <w:rsid w:val="00F163FB"/>
    <w:rsid w:val="00F62893"/>
    <w:rsid w:val="00FB5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9BB21"/>
  <w15:chartTrackingRefBased/>
  <w15:docId w15:val="{00CE08C5-7B45-4319-9E56-17AFC08E5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3FB"/>
    <w:rPr>
      <w:kern w:val="0"/>
      <w14:ligatures w14:val="none"/>
    </w:rPr>
  </w:style>
  <w:style w:type="paragraph" w:styleId="Heading1">
    <w:name w:val="heading 1"/>
    <w:basedOn w:val="Normal"/>
    <w:next w:val="Normal"/>
    <w:link w:val="Heading1Char"/>
    <w:uiPriority w:val="9"/>
    <w:qFormat/>
    <w:rsid w:val="00F163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14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63FB"/>
    <w:rPr>
      <w:color w:val="0563C1" w:themeColor="hyperlink"/>
      <w:u w:val="single"/>
    </w:rPr>
  </w:style>
  <w:style w:type="character" w:customStyle="1" w:styleId="Heading1Char">
    <w:name w:val="Heading 1 Char"/>
    <w:basedOn w:val="DefaultParagraphFont"/>
    <w:link w:val="Heading1"/>
    <w:uiPriority w:val="9"/>
    <w:rsid w:val="00F163FB"/>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F163FB"/>
    <w:pPr>
      <w:outlineLvl w:val="9"/>
    </w:pPr>
    <w:rPr>
      <w:lang w:val="en-US"/>
    </w:rPr>
  </w:style>
  <w:style w:type="paragraph" w:styleId="TOC1">
    <w:name w:val="toc 1"/>
    <w:basedOn w:val="Normal"/>
    <w:next w:val="Normal"/>
    <w:autoRedefine/>
    <w:uiPriority w:val="39"/>
    <w:unhideWhenUsed/>
    <w:rsid w:val="00F163FB"/>
    <w:pPr>
      <w:spacing w:after="100"/>
    </w:pPr>
  </w:style>
  <w:style w:type="paragraph" w:styleId="TOC2">
    <w:name w:val="toc 2"/>
    <w:basedOn w:val="Normal"/>
    <w:next w:val="Normal"/>
    <w:autoRedefine/>
    <w:uiPriority w:val="39"/>
    <w:unhideWhenUsed/>
    <w:rsid w:val="00F163FB"/>
    <w:pPr>
      <w:spacing w:after="100"/>
      <w:ind w:left="220"/>
    </w:pPr>
  </w:style>
  <w:style w:type="character" w:customStyle="1" w:styleId="Heading2Char">
    <w:name w:val="Heading 2 Char"/>
    <w:basedOn w:val="DefaultParagraphFont"/>
    <w:link w:val="Heading2"/>
    <w:uiPriority w:val="9"/>
    <w:rsid w:val="005F1477"/>
    <w:rPr>
      <w:rFonts w:asciiTheme="majorHAnsi" w:eastAsiaTheme="majorEastAsia" w:hAnsiTheme="majorHAnsi" w:cstheme="majorBidi"/>
      <w:color w:val="2F5496" w:themeColor="accent1" w:themeShade="BF"/>
      <w:kern w:val="0"/>
      <w:sz w:val="26"/>
      <w:szCs w:val="26"/>
      <w14:ligatures w14:val="none"/>
    </w:rPr>
  </w:style>
  <w:style w:type="table" w:styleId="TableGrid">
    <w:name w:val="Table Grid"/>
    <w:basedOn w:val="TableNormal"/>
    <w:uiPriority w:val="39"/>
    <w:rsid w:val="005F1477"/>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1477"/>
    <w:pPr>
      <w:ind w:left="720"/>
      <w:contextualSpacing/>
    </w:pPr>
  </w:style>
  <w:style w:type="character" w:customStyle="1" w:styleId="text">
    <w:name w:val="text"/>
    <w:basedOn w:val="DefaultParagraphFont"/>
    <w:rsid w:val="00A25471"/>
  </w:style>
  <w:style w:type="paragraph" w:styleId="Header">
    <w:name w:val="header"/>
    <w:basedOn w:val="Normal"/>
    <w:link w:val="HeaderChar"/>
    <w:uiPriority w:val="99"/>
    <w:unhideWhenUsed/>
    <w:rsid w:val="00A254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471"/>
    <w:rPr>
      <w:kern w:val="0"/>
      <w14:ligatures w14:val="none"/>
    </w:rPr>
  </w:style>
  <w:style w:type="paragraph" w:styleId="Footer">
    <w:name w:val="footer"/>
    <w:basedOn w:val="Normal"/>
    <w:link w:val="FooterChar"/>
    <w:uiPriority w:val="99"/>
    <w:unhideWhenUsed/>
    <w:rsid w:val="00A254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471"/>
    <w:rPr>
      <w:kern w:val="0"/>
      <w14:ligatures w14:val="none"/>
    </w:rPr>
  </w:style>
  <w:style w:type="character" w:styleId="UnresolvedMention">
    <w:name w:val="Unresolved Mention"/>
    <w:basedOn w:val="DefaultParagraphFont"/>
    <w:uiPriority w:val="99"/>
    <w:semiHidden/>
    <w:unhideWhenUsed/>
    <w:rsid w:val="009F10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06930C-2ED6-400E-BE75-950FB328A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1885</TotalTime>
  <Pages>14</Pages>
  <Words>4158</Words>
  <Characters>23705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Ezeigbe Okunbor (1807133)</dc:creator>
  <cp:keywords/>
  <dc:description/>
  <cp:lastModifiedBy>Marice Ezeigbe Okunbor (1807133)</cp:lastModifiedBy>
  <cp:revision>44</cp:revision>
  <dcterms:created xsi:type="dcterms:W3CDTF">2023-04-05T19:41:00Z</dcterms:created>
  <dcterms:modified xsi:type="dcterms:W3CDTF">2023-05-05T07:36:00Z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d5ec4d5c-a773-411a-9b9a-b48251fa4e52</vt:lpwstr>
  </property>
</Properties>
</file>