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3F6750" w14:textId="77777777" w:rsidR="0083455B" w:rsidRDefault="0083455B">
      <w:pPr>
        <w:jc w:val="center"/>
        <w:rPr>
          <w:b/>
        </w:rPr>
      </w:pPr>
    </w:p>
    <w:p w14:paraId="281F894E" w14:textId="79DE325F" w:rsidR="007B7D8A" w:rsidRDefault="001D64B0">
      <w:pPr>
        <w:jc w:val="center"/>
        <w:rPr>
          <w:b/>
        </w:rPr>
      </w:pPr>
      <w:r>
        <w:rPr>
          <w:b/>
        </w:rPr>
        <w:t>Organisational Consultancy</w:t>
      </w:r>
    </w:p>
    <w:p w14:paraId="5B969F17" w14:textId="77777777" w:rsidR="009B086E" w:rsidRDefault="009B086E" w:rsidP="009B086E">
      <w:pPr>
        <w:jc w:val="center"/>
        <w:rPr>
          <w:b/>
        </w:rPr>
      </w:pPr>
      <w:r>
        <w:rPr>
          <w:b/>
        </w:rPr>
        <w:t xml:space="preserve">BMIH6005 </w:t>
      </w:r>
    </w:p>
    <w:p w14:paraId="60BD5C9B" w14:textId="77777777" w:rsidR="009B086E" w:rsidRDefault="009B086E">
      <w:pPr>
        <w:jc w:val="center"/>
        <w:rPr>
          <w:b/>
        </w:rPr>
      </w:pPr>
    </w:p>
    <w:p w14:paraId="5CE32E81" w14:textId="77777777" w:rsidR="007B7D8A" w:rsidRDefault="007B7D8A"/>
    <w:p w14:paraId="396897E1" w14:textId="0BE2C5C2" w:rsidR="007B7D8A" w:rsidRPr="00397BBF" w:rsidRDefault="001D64B0" w:rsidP="00397BBF">
      <w:pPr>
        <w:jc w:val="center"/>
      </w:pPr>
      <w:r>
        <w:rPr>
          <w:b/>
          <w:highlight w:val="white"/>
        </w:rPr>
        <w:t xml:space="preserve">Declining Guest Satisfaction Scores Due to Long Check-in Wait Times and Perceived Service Inefficiencies During Peak Tourist Seasons at Hotel Molitor Paris - </w:t>
      </w:r>
      <w:proofErr w:type="spellStart"/>
      <w:r>
        <w:rPr>
          <w:b/>
          <w:highlight w:val="white"/>
        </w:rPr>
        <w:t>MGallery</w:t>
      </w:r>
      <w:proofErr w:type="spellEnd"/>
      <w:r>
        <w:rPr>
          <w:b/>
          <w:highlight w:val="white"/>
        </w:rPr>
        <w:t>, Paris, France</w:t>
      </w:r>
    </w:p>
    <w:p w14:paraId="7C975712" w14:textId="77777777" w:rsidR="007B7D8A" w:rsidRDefault="007B7D8A">
      <w:pPr>
        <w:jc w:val="center"/>
        <w:rPr>
          <w:b/>
          <w:highlight w:val="white"/>
        </w:rPr>
      </w:pPr>
    </w:p>
    <w:p w14:paraId="54F4408E" w14:textId="77777777" w:rsidR="007B7D8A" w:rsidRDefault="001D64B0">
      <w:pPr>
        <w:jc w:val="center"/>
        <w:rPr>
          <w:highlight w:val="white"/>
        </w:rPr>
      </w:pPr>
      <w:r>
        <w:rPr>
          <w:b/>
          <w:highlight w:val="white"/>
        </w:rPr>
        <w:t xml:space="preserve">Hotel Name: </w:t>
      </w:r>
      <w:r>
        <w:rPr>
          <w:highlight w:val="white"/>
        </w:rPr>
        <w:t xml:space="preserve">Hotel Molitor Paris - </w:t>
      </w:r>
      <w:proofErr w:type="spellStart"/>
      <w:r>
        <w:rPr>
          <w:highlight w:val="white"/>
        </w:rPr>
        <w:t>MGallery</w:t>
      </w:r>
      <w:proofErr w:type="spellEnd"/>
      <w:r>
        <w:rPr>
          <w:highlight w:val="white"/>
        </w:rPr>
        <w:t>, Paris, France</w:t>
      </w:r>
    </w:p>
    <w:p w14:paraId="395D5A88" w14:textId="77777777" w:rsidR="007B7D8A" w:rsidRDefault="007B7D8A">
      <w:pPr>
        <w:jc w:val="center"/>
        <w:rPr>
          <w:highlight w:val="white"/>
        </w:rPr>
      </w:pPr>
    </w:p>
    <w:p w14:paraId="4D66F02B" w14:textId="7187A8AC" w:rsidR="007B7D8A" w:rsidRDefault="001D64B0">
      <w:pPr>
        <w:jc w:val="center"/>
        <w:rPr>
          <w:b/>
          <w:highlight w:val="white"/>
        </w:rPr>
      </w:pPr>
      <w:r>
        <w:rPr>
          <w:b/>
          <w:highlight w:val="white"/>
        </w:rPr>
        <w:t xml:space="preserve">Name: </w:t>
      </w:r>
      <w:r w:rsidR="00397BBF">
        <w:rPr>
          <w:b/>
          <w:highlight w:val="white"/>
        </w:rPr>
        <w:t>Sumaiya Begum Tanni</w:t>
      </w:r>
    </w:p>
    <w:p w14:paraId="01187685" w14:textId="781AA936" w:rsidR="007B7D8A" w:rsidRDefault="001D64B0">
      <w:pPr>
        <w:jc w:val="center"/>
        <w:rPr>
          <w:b/>
          <w:highlight w:val="white"/>
        </w:rPr>
      </w:pPr>
      <w:r>
        <w:rPr>
          <w:b/>
          <w:highlight w:val="white"/>
        </w:rPr>
        <w:t xml:space="preserve">Student Number: </w:t>
      </w:r>
      <w:r w:rsidR="00397BBF">
        <w:rPr>
          <w:b/>
          <w:highlight w:val="white"/>
        </w:rPr>
        <w:t>2211676</w:t>
      </w:r>
    </w:p>
    <w:p w14:paraId="22877814" w14:textId="77777777" w:rsidR="007B7D8A" w:rsidRDefault="007B7D8A">
      <w:pPr>
        <w:jc w:val="center"/>
        <w:rPr>
          <w:b/>
          <w:highlight w:val="white"/>
        </w:rPr>
      </w:pPr>
    </w:p>
    <w:p w14:paraId="42164DBD" w14:textId="77777777" w:rsidR="007B7D8A" w:rsidRDefault="001D64B0">
      <w:pPr>
        <w:jc w:val="center"/>
        <w:rPr>
          <w:highlight w:val="white"/>
        </w:rPr>
      </w:pPr>
      <w:r>
        <w:rPr>
          <w:b/>
          <w:highlight w:val="white"/>
        </w:rPr>
        <w:t xml:space="preserve">Name of My Company: </w:t>
      </w:r>
      <w:r>
        <w:rPr>
          <w:highlight w:val="white"/>
        </w:rPr>
        <w:t xml:space="preserve">ARX Consultancy </w:t>
      </w:r>
    </w:p>
    <w:p w14:paraId="6CB13305" w14:textId="77777777" w:rsidR="007B7D8A" w:rsidRDefault="007B7D8A">
      <w:pPr>
        <w:jc w:val="center"/>
        <w:rPr>
          <w:highlight w:val="white"/>
        </w:rPr>
      </w:pPr>
    </w:p>
    <w:p w14:paraId="30BEB7B4" w14:textId="77777777" w:rsidR="007B7D8A" w:rsidRDefault="001D64B0">
      <w:pPr>
        <w:rPr>
          <w:b/>
          <w:highlight w:val="white"/>
        </w:rPr>
      </w:pPr>
      <w:r>
        <w:br w:type="page"/>
      </w:r>
    </w:p>
    <w:sdt>
      <w:sdtPr>
        <w:rPr>
          <w:rFonts w:ascii="Arial" w:eastAsia="Arial" w:hAnsi="Arial" w:cs="Arial"/>
          <w:color w:val="auto"/>
          <w:sz w:val="24"/>
          <w:szCs w:val="24"/>
          <w:lang w:val="en"/>
        </w:rPr>
        <w:id w:val="-202644593"/>
        <w:docPartObj>
          <w:docPartGallery w:val="Table of Contents"/>
          <w:docPartUnique/>
        </w:docPartObj>
      </w:sdtPr>
      <w:sdtEndPr>
        <w:rPr>
          <w:b/>
          <w:bCs/>
          <w:noProof/>
        </w:rPr>
      </w:sdtEndPr>
      <w:sdtContent>
        <w:p w14:paraId="11377444" w14:textId="31607FB5" w:rsidR="003E048A" w:rsidRDefault="003E048A">
          <w:pPr>
            <w:pStyle w:val="TOCHeading"/>
          </w:pPr>
          <w:r>
            <w:t>Table of Contents</w:t>
          </w:r>
        </w:p>
        <w:p w14:paraId="6AA725F7" w14:textId="613B7F01" w:rsidR="003E048A" w:rsidRDefault="003E048A">
          <w:pPr>
            <w:pStyle w:val="TOC1"/>
            <w:tabs>
              <w:tab w:val="right" w:leader="dot" w:pos="9350"/>
            </w:tabs>
            <w:rPr>
              <w:noProof/>
            </w:rPr>
          </w:pPr>
          <w:r>
            <w:fldChar w:fldCharType="begin"/>
          </w:r>
          <w:r>
            <w:instrText xml:space="preserve"> TOC \o "1-3" \h \z \u </w:instrText>
          </w:r>
          <w:r>
            <w:fldChar w:fldCharType="separate"/>
          </w:r>
          <w:hyperlink w:anchor="_Toc181458838" w:history="1">
            <w:r w:rsidRPr="005A1149">
              <w:rPr>
                <w:rStyle w:val="Hyperlink"/>
                <w:noProof/>
              </w:rPr>
              <w:t>1. Introduction</w:t>
            </w:r>
            <w:r>
              <w:rPr>
                <w:noProof/>
                <w:webHidden/>
              </w:rPr>
              <w:tab/>
            </w:r>
            <w:r>
              <w:rPr>
                <w:noProof/>
                <w:webHidden/>
              </w:rPr>
              <w:fldChar w:fldCharType="begin"/>
            </w:r>
            <w:r>
              <w:rPr>
                <w:noProof/>
                <w:webHidden/>
              </w:rPr>
              <w:instrText xml:space="preserve"> PAGEREF _Toc181458838 \h </w:instrText>
            </w:r>
            <w:r>
              <w:rPr>
                <w:noProof/>
                <w:webHidden/>
              </w:rPr>
            </w:r>
            <w:r>
              <w:rPr>
                <w:noProof/>
                <w:webHidden/>
              </w:rPr>
              <w:fldChar w:fldCharType="separate"/>
            </w:r>
            <w:r>
              <w:rPr>
                <w:noProof/>
                <w:webHidden/>
              </w:rPr>
              <w:t>6</w:t>
            </w:r>
            <w:r>
              <w:rPr>
                <w:noProof/>
                <w:webHidden/>
              </w:rPr>
              <w:fldChar w:fldCharType="end"/>
            </w:r>
          </w:hyperlink>
        </w:p>
        <w:p w14:paraId="29685B9C" w14:textId="5F2C7415" w:rsidR="003E048A" w:rsidRDefault="003E048A">
          <w:pPr>
            <w:pStyle w:val="TOC1"/>
            <w:tabs>
              <w:tab w:val="right" w:leader="dot" w:pos="9350"/>
            </w:tabs>
            <w:rPr>
              <w:noProof/>
            </w:rPr>
          </w:pPr>
          <w:hyperlink w:anchor="_Toc181458839" w:history="1">
            <w:r w:rsidRPr="005A1149">
              <w:rPr>
                <w:rStyle w:val="Hyperlink"/>
                <w:noProof/>
              </w:rPr>
              <w:t>2. Problem Analysis at Hotel Molitor Paris</w:t>
            </w:r>
            <w:r>
              <w:rPr>
                <w:noProof/>
                <w:webHidden/>
              </w:rPr>
              <w:tab/>
            </w:r>
            <w:r>
              <w:rPr>
                <w:noProof/>
                <w:webHidden/>
              </w:rPr>
              <w:fldChar w:fldCharType="begin"/>
            </w:r>
            <w:r>
              <w:rPr>
                <w:noProof/>
                <w:webHidden/>
              </w:rPr>
              <w:instrText xml:space="preserve"> PAGEREF _Toc181458839 \h </w:instrText>
            </w:r>
            <w:r>
              <w:rPr>
                <w:noProof/>
                <w:webHidden/>
              </w:rPr>
            </w:r>
            <w:r>
              <w:rPr>
                <w:noProof/>
                <w:webHidden/>
              </w:rPr>
              <w:fldChar w:fldCharType="separate"/>
            </w:r>
            <w:r>
              <w:rPr>
                <w:noProof/>
                <w:webHidden/>
              </w:rPr>
              <w:t>8</w:t>
            </w:r>
            <w:r>
              <w:rPr>
                <w:noProof/>
                <w:webHidden/>
              </w:rPr>
              <w:fldChar w:fldCharType="end"/>
            </w:r>
          </w:hyperlink>
        </w:p>
        <w:p w14:paraId="238F3236" w14:textId="199A75ED" w:rsidR="003E048A" w:rsidRDefault="003E048A">
          <w:pPr>
            <w:pStyle w:val="TOC2"/>
            <w:tabs>
              <w:tab w:val="right" w:leader="dot" w:pos="9350"/>
            </w:tabs>
            <w:rPr>
              <w:noProof/>
            </w:rPr>
          </w:pPr>
          <w:hyperlink w:anchor="_Toc181458840" w:history="1">
            <w:r w:rsidRPr="005A1149">
              <w:rPr>
                <w:rStyle w:val="Hyperlink"/>
                <w:noProof/>
              </w:rPr>
              <w:t>2.1 The Problem</w:t>
            </w:r>
            <w:r>
              <w:rPr>
                <w:noProof/>
                <w:webHidden/>
              </w:rPr>
              <w:tab/>
            </w:r>
            <w:r>
              <w:rPr>
                <w:noProof/>
                <w:webHidden/>
              </w:rPr>
              <w:fldChar w:fldCharType="begin"/>
            </w:r>
            <w:r>
              <w:rPr>
                <w:noProof/>
                <w:webHidden/>
              </w:rPr>
              <w:instrText xml:space="preserve"> PAGEREF _Toc181458840 \h </w:instrText>
            </w:r>
            <w:r>
              <w:rPr>
                <w:noProof/>
                <w:webHidden/>
              </w:rPr>
            </w:r>
            <w:r>
              <w:rPr>
                <w:noProof/>
                <w:webHidden/>
              </w:rPr>
              <w:fldChar w:fldCharType="separate"/>
            </w:r>
            <w:r>
              <w:rPr>
                <w:noProof/>
                <w:webHidden/>
              </w:rPr>
              <w:t>8</w:t>
            </w:r>
            <w:r>
              <w:rPr>
                <w:noProof/>
                <w:webHidden/>
              </w:rPr>
              <w:fldChar w:fldCharType="end"/>
            </w:r>
          </w:hyperlink>
        </w:p>
        <w:p w14:paraId="4786007B" w14:textId="41153966" w:rsidR="003E048A" w:rsidRDefault="003E048A">
          <w:pPr>
            <w:pStyle w:val="TOC2"/>
            <w:tabs>
              <w:tab w:val="right" w:leader="dot" w:pos="9350"/>
            </w:tabs>
            <w:rPr>
              <w:noProof/>
            </w:rPr>
          </w:pPr>
          <w:hyperlink w:anchor="_Toc181458841" w:history="1">
            <w:r w:rsidRPr="005A1149">
              <w:rPr>
                <w:rStyle w:val="Hyperlink"/>
                <w:noProof/>
              </w:rPr>
              <w:t>2.2 The Impact of the Problem at the Hotel</w:t>
            </w:r>
            <w:r>
              <w:rPr>
                <w:noProof/>
                <w:webHidden/>
              </w:rPr>
              <w:tab/>
            </w:r>
            <w:r>
              <w:rPr>
                <w:noProof/>
                <w:webHidden/>
              </w:rPr>
              <w:fldChar w:fldCharType="begin"/>
            </w:r>
            <w:r>
              <w:rPr>
                <w:noProof/>
                <w:webHidden/>
              </w:rPr>
              <w:instrText xml:space="preserve"> PAGEREF _Toc181458841 \h </w:instrText>
            </w:r>
            <w:r>
              <w:rPr>
                <w:noProof/>
                <w:webHidden/>
              </w:rPr>
            </w:r>
            <w:r>
              <w:rPr>
                <w:noProof/>
                <w:webHidden/>
              </w:rPr>
              <w:fldChar w:fldCharType="separate"/>
            </w:r>
            <w:r>
              <w:rPr>
                <w:noProof/>
                <w:webHidden/>
              </w:rPr>
              <w:t>8</w:t>
            </w:r>
            <w:r>
              <w:rPr>
                <w:noProof/>
                <w:webHidden/>
              </w:rPr>
              <w:fldChar w:fldCharType="end"/>
            </w:r>
          </w:hyperlink>
        </w:p>
        <w:p w14:paraId="7ACD57BB" w14:textId="7EB3CE16" w:rsidR="003E048A" w:rsidRDefault="003E048A">
          <w:pPr>
            <w:pStyle w:val="TOC2"/>
            <w:tabs>
              <w:tab w:val="right" w:leader="dot" w:pos="9350"/>
            </w:tabs>
            <w:rPr>
              <w:noProof/>
            </w:rPr>
          </w:pPr>
          <w:hyperlink w:anchor="_Toc181458842" w:history="1">
            <w:r w:rsidRPr="005A1149">
              <w:rPr>
                <w:rStyle w:val="Hyperlink"/>
                <w:noProof/>
              </w:rPr>
              <w:t>2.3 Core Issue Behind the Problem</w:t>
            </w:r>
            <w:r>
              <w:rPr>
                <w:noProof/>
                <w:webHidden/>
              </w:rPr>
              <w:tab/>
            </w:r>
            <w:r>
              <w:rPr>
                <w:noProof/>
                <w:webHidden/>
              </w:rPr>
              <w:fldChar w:fldCharType="begin"/>
            </w:r>
            <w:r>
              <w:rPr>
                <w:noProof/>
                <w:webHidden/>
              </w:rPr>
              <w:instrText xml:space="preserve"> PAGEREF _Toc181458842 \h </w:instrText>
            </w:r>
            <w:r>
              <w:rPr>
                <w:noProof/>
                <w:webHidden/>
              </w:rPr>
            </w:r>
            <w:r>
              <w:rPr>
                <w:noProof/>
                <w:webHidden/>
              </w:rPr>
              <w:fldChar w:fldCharType="separate"/>
            </w:r>
            <w:r>
              <w:rPr>
                <w:noProof/>
                <w:webHidden/>
              </w:rPr>
              <w:t>8</w:t>
            </w:r>
            <w:r>
              <w:rPr>
                <w:noProof/>
                <w:webHidden/>
              </w:rPr>
              <w:fldChar w:fldCharType="end"/>
            </w:r>
          </w:hyperlink>
        </w:p>
        <w:p w14:paraId="32AB9419" w14:textId="52C10612" w:rsidR="003E048A" w:rsidRDefault="003E048A">
          <w:pPr>
            <w:pStyle w:val="TOC2"/>
            <w:tabs>
              <w:tab w:val="right" w:leader="dot" w:pos="9350"/>
            </w:tabs>
            <w:rPr>
              <w:noProof/>
            </w:rPr>
          </w:pPr>
          <w:hyperlink w:anchor="_Toc181458843" w:history="1">
            <w:r w:rsidRPr="005A1149">
              <w:rPr>
                <w:rStyle w:val="Hyperlink"/>
                <w:noProof/>
              </w:rPr>
              <w:t>2.4 PESTEL Analysis of Hotel Molitor Paris</w:t>
            </w:r>
            <w:r>
              <w:rPr>
                <w:noProof/>
                <w:webHidden/>
              </w:rPr>
              <w:tab/>
            </w:r>
            <w:r>
              <w:rPr>
                <w:noProof/>
                <w:webHidden/>
              </w:rPr>
              <w:fldChar w:fldCharType="begin"/>
            </w:r>
            <w:r>
              <w:rPr>
                <w:noProof/>
                <w:webHidden/>
              </w:rPr>
              <w:instrText xml:space="preserve"> PAGEREF _Toc181458843 \h </w:instrText>
            </w:r>
            <w:r>
              <w:rPr>
                <w:noProof/>
                <w:webHidden/>
              </w:rPr>
            </w:r>
            <w:r>
              <w:rPr>
                <w:noProof/>
                <w:webHidden/>
              </w:rPr>
              <w:fldChar w:fldCharType="separate"/>
            </w:r>
            <w:r>
              <w:rPr>
                <w:noProof/>
                <w:webHidden/>
              </w:rPr>
              <w:t>9</w:t>
            </w:r>
            <w:r>
              <w:rPr>
                <w:noProof/>
                <w:webHidden/>
              </w:rPr>
              <w:fldChar w:fldCharType="end"/>
            </w:r>
          </w:hyperlink>
        </w:p>
        <w:p w14:paraId="7B5D63F6" w14:textId="44760952" w:rsidR="003E048A" w:rsidRDefault="003E048A">
          <w:pPr>
            <w:pStyle w:val="TOC2"/>
            <w:tabs>
              <w:tab w:val="right" w:leader="dot" w:pos="9350"/>
            </w:tabs>
            <w:rPr>
              <w:noProof/>
            </w:rPr>
          </w:pPr>
          <w:hyperlink w:anchor="_Toc181458844" w:history="1">
            <w:r w:rsidRPr="005A1149">
              <w:rPr>
                <w:rStyle w:val="Hyperlink"/>
                <w:noProof/>
              </w:rPr>
              <w:t>2.5 SWOT Analysis</w:t>
            </w:r>
            <w:r>
              <w:rPr>
                <w:noProof/>
                <w:webHidden/>
              </w:rPr>
              <w:tab/>
            </w:r>
            <w:r>
              <w:rPr>
                <w:noProof/>
                <w:webHidden/>
              </w:rPr>
              <w:fldChar w:fldCharType="begin"/>
            </w:r>
            <w:r>
              <w:rPr>
                <w:noProof/>
                <w:webHidden/>
              </w:rPr>
              <w:instrText xml:space="preserve"> PAGEREF _Toc181458844 \h </w:instrText>
            </w:r>
            <w:r>
              <w:rPr>
                <w:noProof/>
                <w:webHidden/>
              </w:rPr>
            </w:r>
            <w:r>
              <w:rPr>
                <w:noProof/>
                <w:webHidden/>
              </w:rPr>
              <w:fldChar w:fldCharType="separate"/>
            </w:r>
            <w:r>
              <w:rPr>
                <w:noProof/>
                <w:webHidden/>
              </w:rPr>
              <w:t>11</w:t>
            </w:r>
            <w:r>
              <w:rPr>
                <w:noProof/>
                <w:webHidden/>
              </w:rPr>
              <w:fldChar w:fldCharType="end"/>
            </w:r>
          </w:hyperlink>
        </w:p>
        <w:p w14:paraId="48D0CF40" w14:textId="1FA559B7" w:rsidR="003E048A" w:rsidRDefault="003E048A">
          <w:pPr>
            <w:pStyle w:val="TOC2"/>
            <w:tabs>
              <w:tab w:val="right" w:leader="dot" w:pos="9350"/>
            </w:tabs>
            <w:rPr>
              <w:noProof/>
            </w:rPr>
          </w:pPr>
          <w:hyperlink w:anchor="_Toc181458845" w:history="1">
            <w:r w:rsidRPr="005A1149">
              <w:rPr>
                <w:rStyle w:val="Hyperlink"/>
                <w:noProof/>
              </w:rPr>
              <w:t>2.6 Identifying Strategic Direction: TOWS Analysis</w:t>
            </w:r>
            <w:r>
              <w:rPr>
                <w:noProof/>
                <w:webHidden/>
              </w:rPr>
              <w:tab/>
            </w:r>
            <w:r>
              <w:rPr>
                <w:noProof/>
                <w:webHidden/>
              </w:rPr>
              <w:fldChar w:fldCharType="begin"/>
            </w:r>
            <w:r>
              <w:rPr>
                <w:noProof/>
                <w:webHidden/>
              </w:rPr>
              <w:instrText xml:space="preserve"> PAGEREF _Toc181458845 \h </w:instrText>
            </w:r>
            <w:r>
              <w:rPr>
                <w:noProof/>
                <w:webHidden/>
              </w:rPr>
            </w:r>
            <w:r>
              <w:rPr>
                <w:noProof/>
                <w:webHidden/>
              </w:rPr>
              <w:fldChar w:fldCharType="separate"/>
            </w:r>
            <w:r>
              <w:rPr>
                <w:noProof/>
                <w:webHidden/>
              </w:rPr>
              <w:t>11</w:t>
            </w:r>
            <w:r>
              <w:rPr>
                <w:noProof/>
                <w:webHidden/>
              </w:rPr>
              <w:fldChar w:fldCharType="end"/>
            </w:r>
          </w:hyperlink>
        </w:p>
        <w:p w14:paraId="0DAB9FE5" w14:textId="3AA91BD2" w:rsidR="003E048A" w:rsidRDefault="003E048A">
          <w:pPr>
            <w:pStyle w:val="TOC2"/>
            <w:tabs>
              <w:tab w:val="right" w:leader="dot" w:pos="9350"/>
            </w:tabs>
            <w:rPr>
              <w:noProof/>
            </w:rPr>
          </w:pPr>
          <w:hyperlink w:anchor="_Toc181458846" w:history="1">
            <w:r w:rsidRPr="005A1149">
              <w:rPr>
                <w:rStyle w:val="Hyperlink"/>
                <w:noProof/>
              </w:rPr>
              <w:t>2.7 Research Methodology Utilization and Data Analysis</w:t>
            </w:r>
            <w:r>
              <w:rPr>
                <w:noProof/>
                <w:webHidden/>
              </w:rPr>
              <w:tab/>
            </w:r>
            <w:r>
              <w:rPr>
                <w:noProof/>
                <w:webHidden/>
              </w:rPr>
              <w:fldChar w:fldCharType="begin"/>
            </w:r>
            <w:r>
              <w:rPr>
                <w:noProof/>
                <w:webHidden/>
              </w:rPr>
              <w:instrText xml:space="preserve"> PAGEREF _Toc181458846 \h </w:instrText>
            </w:r>
            <w:r>
              <w:rPr>
                <w:noProof/>
                <w:webHidden/>
              </w:rPr>
            </w:r>
            <w:r>
              <w:rPr>
                <w:noProof/>
                <w:webHidden/>
              </w:rPr>
              <w:fldChar w:fldCharType="separate"/>
            </w:r>
            <w:r>
              <w:rPr>
                <w:noProof/>
                <w:webHidden/>
              </w:rPr>
              <w:t>12</w:t>
            </w:r>
            <w:r>
              <w:rPr>
                <w:noProof/>
                <w:webHidden/>
              </w:rPr>
              <w:fldChar w:fldCharType="end"/>
            </w:r>
          </w:hyperlink>
        </w:p>
        <w:p w14:paraId="0C21DF46" w14:textId="59B7479E" w:rsidR="003E048A" w:rsidRDefault="003E048A">
          <w:pPr>
            <w:pStyle w:val="TOC1"/>
            <w:tabs>
              <w:tab w:val="right" w:leader="dot" w:pos="9350"/>
            </w:tabs>
            <w:rPr>
              <w:noProof/>
            </w:rPr>
          </w:pPr>
          <w:hyperlink w:anchor="_Toc181458847" w:history="1">
            <w:r w:rsidRPr="005A1149">
              <w:rPr>
                <w:rStyle w:val="Hyperlink"/>
                <w:noProof/>
              </w:rPr>
              <w:t>3. Recommendation and Change Management</w:t>
            </w:r>
            <w:r>
              <w:rPr>
                <w:noProof/>
                <w:webHidden/>
              </w:rPr>
              <w:tab/>
            </w:r>
            <w:r>
              <w:rPr>
                <w:noProof/>
                <w:webHidden/>
              </w:rPr>
              <w:fldChar w:fldCharType="begin"/>
            </w:r>
            <w:r>
              <w:rPr>
                <w:noProof/>
                <w:webHidden/>
              </w:rPr>
              <w:instrText xml:space="preserve"> PAGEREF _Toc181458847 \h </w:instrText>
            </w:r>
            <w:r>
              <w:rPr>
                <w:noProof/>
                <w:webHidden/>
              </w:rPr>
            </w:r>
            <w:r>
              <w:rPr>
                <w:noProof/>
                <w:webHidden/>
              </w:rPr>
              <w:fldChar w:fldCharType="separate"/>
            </w:r>
            <w:r>
              <w:rPr>
                <w:noProof/>
                <w:webHidden/>
              </w:rPr>
              <w:t>13</w:t>
            </w:r>
            <w:r>
              <w:rPr>
                <w:noProof/>
                <w:webHidden/>
              </w:rPr>
              <w:fldChar w:fldCharType="end"/>
            </w:r>
          </w:hyperlink>
        </w:p>
        <w:p w14:paraId="0A7F340F" w14:textId="2BF028F1" w:rsidR="003E048A" w:rsidRDefault="003E048A">
          <w:pPr>
            <w:pStyle w:val="TOC2"/>
            <w:tabs>
              <w:tab w:val="right" w:leader="dot" w:pos="9350"/>
            </w:tabs>
            <w:rPr>
              <w:noProof/>
            </w:rPr>
          </w:pPr>
          <w:hyperlink w:anchor="_Toc181458848" w:history="1">
            <w:r w:rsidRPr="005A1149">
              <w:rPr>
                <w:rStyle w:val="Hyperlink"/>
                <w:noProof/>
              </w:rPr>
              <w:t>3.1 Recommendations for the Hotel</w:t>
            </w:r>
            <w:r>
              <w:rPr>
                <w:noProof/>
                <w:webHidden/>
              </w:rPr>
              <w:tab/>
            </w:r>
            <w:r>
              <w:rPr>
                <w:noProof/>
                <w:webHidden/>
              </w:rPr>
              <w:fldChar w:fldCharType="begin"/>
            </w:r>
            <w:r>
              <w:rPr>
                <w:noProof/>
                <w:webHidden/>
              </w:rPr>
              <w:instrText xml:space="preserve"> PAGEREF _Toc181458848 \h </w:instrText>
            </w:r>
            <w:r>
              <w:rPr>
                <w:noProof/>
                <w:webHidden/>
              </w:rPr>
            </w:r>
            <w:r>
              <w:rPr>
                <w:noProof/>
                <w:webHidden/>
              </w:rPr>
              <w:fldChar w:fldCharType="separate"/>
            </w:r>
            <w:r>
              <w:rPr>
                <w:noProof/>
                <w:webHidden/>
              </w:rPr>
              <w:t>14</w:t>
            </w:r>
            <w:r>
              <w:rPr>
                <w:noProof/>
                <w:webHidden/>
              </w:rPr>
              <w:fldChar w:fldCharType="end"/>
            </w:r>
          </w:hyperlink>
        </w:p>
        <w:p w14:paraId="4CFCDCB2" w14:textId="15F44F32" w:rsidR="003E048A" w:rsidRDefault="003E048A">
          <w:pPr>
            <w:pStyle w:val="TOC2"/>
            <w:tabs>
              <w:tab w:val="right" w:leader="dot" w:pos="9350"/>
            </w:tabs>
            <w:rPr>
              <w:noProof/>
            </w:rPr>
          </w:pPr>
          <w:hyperlink w:anchor="_Toc181458849" w:history="1">
            <w:r w:rsidRPr="005A1149">
              <w:rPr>
                <w:rStyle w:val="Hyperlink"/>
                <w:noProof/>
              </w:rPr>
              <w:t>3.2 Strategy for Change Management</w:t>
            </w:r>
            <w:r>
              <w:rPr>
                <w:noProof/>
                <w:webHidden/>
              </w:rPr>
              <w:tab/>
            </w:r>
            <w:r>
              <w:rPr>
                <w:noProof/>
                <w:webHidden/>
              </w:rPr>
              <w:fldChar w:fldCharType="begin"/>
            </w:r>
            <w:r>
              <w:rPr>
                <w:noProof/>
                <w:webHidden/>
              </w:rPr>
              <w:instrText xml:space="preserve"> PAGEREF _Toc181458849 \h </w:instrText>
            </w:r>
            <w:r>
              <w:rPr>
                <w:noProof/>
                <w:webHidden/>
              </w:rPr>
            </w:r>
            <w:r>
              <w:rPr>
                <w:noProof/>
                <w:webHidden/>
              </w:rPr>
              <w:fldChar w:fldCharType="separate"/>
            </w:r>
            <w:r>
              <w:rPr>
                <w:noProof/>
                <w:webHidden/>
              </w:rPr>
              <w:t>16</w:t>
            </w:r>
            <w:r>
              <w:rPr>
                <w:noProof/>
                <w:webHidden/>
              </w:rPr>
              <w:fldChar w:fldCharType="end"/>
            </w:r>
          </w:hyperlink>
        </w:p>
        <w:p w14:paraId="1BAB69D0" w14:textId="6473ECA6" w:rsidR="003E048A" w:rsidRDefault="003E048A">
          <w:pPr>
            <w:pStyle w:val="TOC2"/>
            <w:tabs>
              <w:tab w:val="right" w:leader="dot" w:pos="9350"/>
            </w:tabs>
            <w:rPr>
              <w:noProof/>
            </w:rPr>
          </w:pPr>
          <w:hyperlink w:anchor="_Toc181458850" w:history="1">
            <w:r w:rsidRPr="005A1149">
              <w:rPr>
                <w:rStyle w:val="Hyperlink"/>
                <w:noProof/>
              </w:rPr>
              <w:t>3.3 Success Monitoring and Measurement</w:t>
            </w:r>
            <w:r>
              <w:rPr>
                <w:noProof/>
                <w:webHidden/>
              </w:rPr>
              <w:tab/>
            </w:r>
            <w:r>
              <w:rPr>
                <w:noProof/>
                <w:webHidden/>
              </w:rPr>
              <w:fldChar w:fldCharType="begin"/>
            </w:r>
            <w:r>
              <w:rPr>
                <w:noProof/>
                <w:webHidden/>
              </w:rPr>
              <w:instrText xml:space="preserve"> PAGEREF _Toc181458850 \h </w:instrText>
            </w:r>
            <w:r>
              <w:rPr>
                <w:noProof/>
                <w:webHidden/>
              </w:rPr>
            </w:r>
            <w:r>
              <w:rPr>
                <w:noProof/>
                <w:webHidden/>
              </w:rPr>
              <w:fldChar w:fldCharType="separate"/>
            </w:r>
            <w:r>
              <w:rPr>
                <w:noProof/>
                <w:webHidden/>
              </w:rPr>
              <w:t>17</w:t>
            </w:r>
            <w:r>
              <w:rPr>
                <w:noProof/>
                <w:webHidden/>
              </w:rPr>
              <w:fldChar w:fldCharType="end"/>
            </w:r>
          </w:hyperlink>
        </w:p>
        <w:p w14:paraId="1A071F8A" w14:textId="0A09CAC0" w:rsidR="003E048A" w:rsidRDefault="003E048A">
          <w:pPr>
            <w:pStyle w:val="TOC2"/>
            <w:tabs>
              <w:tab w:val="right" w:leader="dot" w:pos="9350"/>
            </w:tabs>
            <w:rPr>
              <w:noProof/>
            </w:rPr>
          </w:pPr>
          <w:hyperlink w:anchor="_Toc181458851" w:history="1">
            <w:r w:rsidRPr="005A1149">
              <w:rPr>
                <w:rStyle w:val="Hyperlink"/>
                <w:noProof/>
              </w:rPr>
              <w:t>3.4 Projected Benefits</w:t>
            </w:r>
            <w:r>
              <w:rPr>
                <w:noProof/>
                <w:webHidden/>
              </w:rPr>
              <w:tab/>
            </w:r>
            <w:r>
              <w:rPr>
                <w:noProof/>
                <w:webHidden/>
              </w:rPr>
              <w:fldChar w:fldCharType="begin"/>
            </w:r>
            <w:r>
              <w:rPr>
                <w:noProof/>
                <w:webHidden/>
              </w:rPr>
              <w:instrText xml:space="preserve"> PAGEREF _Toc181458851 \h </w:instrText>
            </w:r>
            <w:r>
              <w:rPr>
                <w:noProof/>
                <w:webHidden/>
              </w:rPr>
            </w:r>
            <w:r>
              <w:rPr>
                <w:noProof/>
                <w:webHidden/>
              </w:rPr>
              <w:fldChar w:fldCharType="separate"/>
            </w:r>
            <w:r>
              <w:rPr>
                <w:noProof/>
                <w:webHidden/>
              </w:rPr>
              <w:t>18</w:t>
            </w:r>
            <w:r>
              <w:rPr>
                <w:noProof/>
                <w:webHidden/>
              </w:rPr>
              <w:fldChar w:fldCharType="end"/>
            </w:r>
          </w:hyperlink>
        </w:p>
        <w:p w14:paraId="1E51B5D8" w14:textId="4774A370" w:rsidR="003E048A" w:rsidRDefault="003E048A">
          <w:pPr>
            <w:pStyle w:val="TOC1"/>
            <w:tabs>
              <w:tab w:val="right" w:leader="dot" w:pos="9350"/>
            </w:tabs>
            <w:rPr>
              <w:noProof/>
            </w:rPr>
          </w:pPr>
          <w:hyperlink w:anchor="_Toc181458852" w:history="1">
            <w:r w:rsidRPr="005A1149">
              <w:rPr>
                <w:rStyle w:val="Hyperlink"/>
                <w:noProof/>
              </w:rPr>
              <w:t>4. Action Plan</w:t>
            </w:r>
            <w:r>
              <w:rPr>
                <w:noProof/>
                <w:webHidden/>
              </w:rPr>
              <w:tab/>
            </w:r>
            <w:r>
              <w:rPr>
                <w:noProof/>
                <w:webHidden/>
              </w:rPr>
              <w:fldChar w:fldCharType="begin"/>
            </w:r>
            <w:r>
              <w:rPr>
                <w:noProof/>
                <w:webHidden/>
              </w:rPr>
              <w:instrText xml:space="preserve"> PAGEREF _Toc181458852 \h </w:instrText>
            </w:r>
            <w:r>
              <w:rPr>
                <w:noProof/>
                <w:webHidden/>
              </w:rPr>
            </w:r>
            <w:r>
              <w:rPr>
                <w:noProof/>
                <w:webHidden/>
              </w:rPr>
              <w:fldChar w:fldCharType="separate"/>
            </w:r>
            <w:r>
              <w:rPr>
                <w:noProof/>
                <w:webHidden/>
              </w:rPr>
              <w:t>19</w:t>
            </w:r>
            <w:r>
              <w:rPr>
                <w:noProof/>
                <w:webHidden/>
              </w:rPr>
              <w:fldChar w:fldCharType="end"/>
            </w:r>
          </w:hyperlink>
        </w:p>
        <w:p w14:paraId="3FB9E899" w14:textId="2D1FDDAD" w:rsidR="003E048A" w:rsidRDefault="003E048A">
          <w:pPr>
            <w:pStyle w:val="TOC1"/>
            <w:tabs>
              <w:tab w:val="right" w:leader="dot" w:pos="9350"/>
            </w:tabs>
            <w:rPr>
              <w:noProof/>
            </w:rPr>
          </w:pPr>
          <w:hyperlink w:anchor="_Toc181458853" w:history="1">
            <w:r w:rsidRPr="005A1149">
              <w:rPr>
                <w:rStyle w:val="Hyperlink"/>
                <w:noProof/>
              </w:rPr>
              <w:t>5. Conclusion</w:t>
            </w:r>
            <w:r>
              <w:rPr>
                <w:noProof/>
                <w:webHidden/>
              </w:rPr>
              <w:tab/>
            </w:r>
            <w:r>
              <w:rPr>
                <w:noProof/>
                <w:webHidden/>
              </w:rPr>
              <w:fldChar w:fldCharType="begin"/>
            </w:r>
            <w:r>
              <w:rPr>
                <w:noProof/>
                <w:webHidden/>
              </w:rPr>
              <w:instrText xml:space="preserve"> PAGEREF _Toc181458853 \h </w:instrText>
            </w:r>
            <w:r>
              <w:rPr>
                <w:noProof/>
                <w:webHidden/>
              </w:rPr>
            </w:r>
            <w:r>
              <w:rPr>
                <w:noProof/>
                <w:webHidden/>
              </w:rPr>
              <w:fldChar w:fldCharType="separate"/>
            </w:r>
            <w:r>
              <w:rPr>
                <w:noProof/>
                <w:webHidden/>
              </w:rPr>
              <w:t>22</w:t>
            </w:r>
            <w:r>
              <w:rPr>
                <w:noProof/>
                <w:webHidden/>
              </w:rPr>
              <w:fldChar w:fldCharType="end"/>
            </w:r>
          </w:hyperlink>
        </w:p>
        <w:p w14:paraId="5A1D1A36" w14:textId="43078714" w:rsidR="003E048A" w:rsidRDefault="003E048A">
          <w:pPr>
            <w:pStyle w:val="TOC1"/>
            <w:tabs>
              <w:tab w:val="right" w:leader="dot" w:pos="9350"/>
            </w:tabs>
            <w:rPr>
              <w:noProof/>
            </w:rPr>
          </w:pPr>
          <w:hyperlink w:anchor="_Toc181458854" w:history="1">
            <w:r w:rsidRPr="005A1149">
              <w:rPr>
                <w:rStyle w:val="Hyperlink"/>
                <w:noProof/>
              </w:rPr>
              <w:t>References:</w:t>
            </w:r>
            <w:r>
              <w:rPr>
                <w:noProof/>
                <w:webHidden/>
              </w:rPr>
              <w:tab/>
            </w:r>
            <w:r>
              <w:rPr>
                <w:noProof/>
                <w:webHidden/>
              </w:rPr>
              <w:fldChar w:fldCharType="begin"/>
            </w:r>
            <w:r>
              <w:rPr>
                <w:noProof/>
                <w:webHidden/>
              </w:rPr>
              <w:instrText xml:space="preserve"> PAGEREF _Toc181458854 \h </w:instrText>
            </w:r>
            <w:r>
              <w:rPr>
                <w:noProof/>
                <w:webHidden/>
              </w:rPr>
            </w:r>
            <w:r>
              <w:rPr>
                <w:noProof/>
                <w:webHidden/>
              </w:rPr>
              <w:fldChar w:fldCharType="separate"/>
            </w:r>
            <w:r>
              <w:rPr>
                <w:noProof/>
                <w:webHidden/>
              </w:rPr>
              <w:t>24</w:t>
            </w:r>
            <w:r>
              <w:rPr>
                <w:noProof/>
                <w:webHidden/>
              </w:rPr>
              <w:fldChar w:fldCharType="end"/>
            </w:r>
          </w:hyperlink>
        </w:p>
        <w:p w14:paraId="17741F1C" w14:textId="12D5DBDE" w:rsidR="003E048A" w:rsidRDefault="003E048A">
          <w:r>
            <w:rPr>
              <w:b/>
              <w:bCs/>
              <w:noProof/>
            </w:rPr>
            <w:fldChar w:fldCharType="end"/>
          </w:r>
        </w:p>
      </w:sdtContent>
    </w:sdt>
    <w:p w14:paraId="7DCC1E32" w14:textId="77777777" w:rsidR="007B7D8A" w:rsidRDefault="007B7D8A">
      <w:pPr>
        <w:spacing w:before="240" w:after="240"/>
      </w:pPr>
    </w:p>
    <w:p w14:paraId="1AAF6D6F" w14:textId="77777777" w:rsidR="007B7D8A" w:rsidRDefault="001D64B0">
      <w:r>
        <w:br w:type="page"/>
      </w:r>
    </w:p>
    <w:p w14:paraId="44B5272F" w14:textId="77777777" w:rsidR="003E048A" w:rsidRDefault="001D64B0" w:rsidP="003E048A">
      <w:pPr>
        <w:jc w:val="left"/>
        <w:rPr>
          <w:b/>
        </w:rPr>
      </w:pPr>
      <w:r>
        <w:rPr>
          <w:b/>
        </w:rPr>
        <w:lastRenderedPageBreak/>
        <w:t xml:space="preserve">Executive Summary </w:t>
      </w:r>
    </w:p>
    <w:p w14:paraId="0EE1F54C" w14:textId="77777777" w:rsidR="003E048A" w:rsidRDefault="001D64B0" w:rsidP="003E048A">
      <w:pPr>
        <w:rPr>
          <w:highlight w:val="white"/>
        </w:rPr>
      </w:pPr>
      <w:r>
        <w:rPr>
          <w:highlight w:val="white"/>
        </w:rPr>
        <w:br/>
      </w:r>
      <w:r>
        <w:rPr>
          <w:highlight w:val="white"/>
        </w:rPr>
        <w:t xml:space="preserve">This consultancy report focuses on the detailed operational inefficiency analysis of Hotel Molitor, an upscale hotel in Paris, famous for its Art Deco style and historical significance. Basically, the main purpose of this report is to establish major challenges faced by this hotel, especially those pertaining to guest check-in processes and service delivery. The findings of this report are compiled based on comprehensive data analysis, guest feedback, and competitive benchmarking, culminating in actionable </w:t>
      </w:r>
      <w:r>
        <w:rPr>
          <w:highlight w:val="white"/>
        </w:rPr>
        <w:t>recommendations which will advance operational efficiency, enhance guest satisfaction, and contribute toward the long-term success of the hotel in a highly competitive hospitality environment. The analysis has brought out critical issues in Hotel Molitor that consequently have adverse impacts on guest satisfaction and operational efficiency. First, the stipulated torturing check-in time is way above the industry standards, hence very frustrating upon this simple arrival. Besides such, other service ineffici</w:t>
      </w:r>
      <w:r>
        <w:rPr>
          <w:highlight w:val="white"/>
        </w:rPr>
        <w:t xml:space="preserve">encies include delayed responses to the needs of the guests' requests and poor quality of service, hence poor performance for guest satisfaction. These ineptitudes not only lead to a decline in the level of satisfaction among the guests but also jeopardize the hotel's reputation in the highly competitive market. The repercussions of such issues transcend the responses that the guests provide right then and there; they go as far as showing up in the hotel's brand reputation and revenue potential. As guests' </w:t>
      </w:r>
      <w:r>
        <w:rPr>
          <w:highlight w:val="white"/>
        </w:rPr>
        <w:t xml:space="preserve">expectations are constantly changing, if these operational issues are not taken care of, the end result can be a drop in customer loyalty and repeat bookings, hence affecting financial performance. Addressing these challenges is very important if Hotel Molitor is to maintain its high standing in the luxury hospitality </w:t>
      </w:r>
      <w:r w:rsidR="003E048A">
        <w:rPr>
          <w:highlight w:val="white"/>
        </w:rPr>
        <w:t>sector</w:t>
      </w:r>
      <w:r>
        <w:rPr>
          <w:highlight w:val="white"/>
        </w:rPr>
        <w:t>.</w:t>
      </w:r>
    </w:p>
    <w:p w14:paraId="57060C2C" w14:textId="56A83ABB" w:rsidR="007B7D8A" w:rsidRPr="003E048A" w:rsidRDefault="001D64B0" w:rsidP="003E048A">
      <w:pPr>
        <w:rPr>
          <w:highlight w:val="white"/>
        </w:rPr>
      </w:pPr>
      <w:r>
        <w:rPr>
          <w:highlight w:val="white"/>
        </w:rPr>
        <w:br/>
        <w:t>Operational inefficiency studies conducted at Hotel Molitor have focused on a number of important points that need immediate attention. The first and most important relates to the average time taken to check into the hotel, which has been recorded at about 15 minutes against the industry average of 5-10 minutes. In fact, guests have been continuously complaining about the delay in the check-in process. As many as 65% of the guests surveyed voiced their dissatisfaction with the way they were checked into th</w:t>
      </w:r>
      <w:r>
        <w:rPr>
          <w:highlight w:val="white"/>
        </w:rPr>
        <w:t xml:space="preserve">e </w:t>
      </w:r>
      <w:r>
        <w:rPr>
          <w:highlight w:val="white"/>
        </w:rPr>
        <w:lastRenderedPageBreak/>
        <w:t>hotel. On account of this delay in the check-in process, guests have given an overall rating for service quality as low as 3.5 out of 5. Further investigation revealed several root causes of these inefficiencies. Staffing issues became a major concern, and a 20% turnover rate only perpetuated the general lack of training and experience at the desk. Also, backward check-in processes and a lack of digital solutions caused delays and frustrated guests. Competitor landscape analysis indicates that such challe</w:t>
      </w:r>
      <w:r>
        <w:rPr>
          <w:highlight w:val="white"/>
        </w:rPr>
        <w:t>nges have indeed been addressed by other luxury hotels much earlier through the introduction of self-service check-in kiosks and mobile apps to fast-track the check-in process, raising their guests' experience ratings, while competitor employees have similarly been enriched through better training and flexible scheduling to meet peak demand periods, thereby enhancing levels of service delivery and operational efficiency.</w:t>
      </w:r>
      <w:r>
        <w:rPr>
          <w:highlight w:val="white"/>
        </w:rPr>
        <w:br/>
        <w:t>Data interpretation and feedback from the guests show that there is a strong connection</w:t>
      </w:r>
      <w:r>
        <w:rPr>
          <w:highlight w:val="white"/>
        </w:rPr>
        <w:t xml:space="preserve"> between operational inefficiencies and low guest loyalty, which may affect the profitability of Hotel Molitor. For example, long check-in times drive frustration among the guests and at the same time send negative signals about service quality, deterring repeat business. It would appear the current operational strategies are poorly suited to meet the expectations of today's </w:t>
      </w:r>
      <w:proofErr w:type="spellStart"/>
      <w:r>
        <w:rPr>
          <w:highlight w:val="white"/>
        </w:rPr>
        <w:t>traveller</w:t>
      </w:r>
      <w:proofErr w:type="spellEnd"/>
      <w:r>
        <w:rPr>
          <w:highlight w:val="white"/>
        </w:rPr>
        <w:t>, as shown in the low ratings in satisfaction.</w:t>
      </w:r>
      <w:r>
        <w:rPr>
          <w:b/>
          <w:highlight w:val="white"/>
        </w:rPr>
        <w:br/>
      </w:r>
      <w:r>
        <w:rPr>
          <w:rFonts w:ascii="Arial Unicode MS" w:eastAsia="Arial Unicode MS" w:hAnsi="Arial Unicode MS" w:cs="Arial Unicode MS"/>
          <w:highlight w:val="white"/>
        </w:rPr>
        <w:t>Based upon the findings and analyses, a few strategic recommendations that wou</w:t>
      </w:r>
      <w:r>
        <w:rPr>
          <w:rFonts w:ascii="Arial Unicode MS" w:eastAsia="Arial Unicode MS" w:hAnsi="Arial Unicode MS" w:cs="Arial Unicode MS"/>
          <w:highlight w:val="white"/>
        </w:rPr>
        <w:t>ld perhaps help find an effective solution for operational inefficiencies at Hotel Molitor have emerged. First, digital solutions such as self-check-in kiosks and a dedicated mobile app for online check-in would</w:t>
      </w:r>
      <w:r>
        <w:rPr>
          <w:rFonts w:ascii="Arial Unicode MS" w:eastAsia="Arial Unicode MS" w:hAnsi="Arial Unicode MS" w:cs="Arial Unicode MS"/>
          <w:highlight w:val="white"/>
        </w:rPr>
        <w:t>减</w:t>
      </w:r>
      <w:r>
        <w:rPr>
          <w:rFonts w:ascii="Arial Unicode MS" w:eastAsia="Arial Unicode MS" w:hAnsi="Arial Unicode MS" w:cs="Arial Unicode MS"/>
          <w:highlight w:val="white"/>
        </w:rPr>
        <w:t xml:space="preserve"> you a high amount of time that it takes to check in and would improve the experience for the guests. This will be achieved by the optimization of staffing through flexible models of staffing and enhanced training programs, which will guarantee adequate coverage when demand is high to ensure service</w:t>
      </w:r>
      <w:r>
        <w:rPr>
          <w:rFonts w:ascii="Arial Unicode MS" w:eastAsia="Arial Unicode MS" w:hAnsi="Arial Unicode MS" w:cs="Arial Unicode MS"/>
          <w:highlight w:val="white"/>
        </w:rPr>
        <w:t xml:space="preserve"> quality and elevated engagement of guests. Accommodation will be enabled to proactively capture and address guest concerns through responsive feedback loops using digital surveys and real-time communication devices. Second, the incorporation of green operations, such as recycling programs and "green" facilities, will appeal to the sensitivity of guests concerned about the environment and will enhance the brand image of the hotel in return. These recommendations are expected to yield significant results in </w:t>
      </w:r>
      <w:r>
        <w:rPr>
          <w:rFonts w:ascii="Arial Unicode MS" w:eastAsia="Arial Unicode MS" w:hAnsi="Arial Unicode MS" w:cs="Arial Unicode MS"/>
          <w:highlight w:val="white"/>
        </w:rPr>
        <w:t xml:space="preserve">terms of improved guest satisfaction ratings, increased operational efficiency, and stronger brand loyalty that will </w:t>
      </w:r>
      <w:r>
        <w:rPr>
          <w:rFonts w:ascii="Arial Unicode MS" w:eastAsia="Arial Unicode MS" w:hAnsi="Arial Unicode MS" w:cs="Arial Unicode MS"/>
          <w:highlight w:val="white"/>
        </w:rPr>
        <w:lastRenderedPageBreak/>
        <w:t>eventually position the Hotel Molitor for long-term success within the very competitive market.</w:t>
      </w:r>
    </w:p>
    <w:p w14:paraId="1E0DCD73" w14:textId="77777777" w:rsidR="007B7D8A" w:rsidRDefault="001D64B0">
      <w:pPr>
        <w:pStyle w:val="Heading1"/>
      </w:pPr>
      <w:bookmarkStart w:id="0" w:name="_j8lflrqu4nm5" w:colFirst="0" w:colLast="0"/>
      <w:bookmarkStart w:id="1" w:name="_Toc181458838"/>
      <w:bookmarkEnd w:id="0"/>
      <w:r>
        <w:t>1. Introduction</w:t>
      </w:r>
      <w:bookmarkEnd w:id="1"/>
      <w:r>
        <w:t xml:space="preserve"> </w:t>
      </w:r>
    </w:p>
    <w:p w14:paraId="128F89F9" w14:textId="77777777" w:rsidR="007B7D8A" w:rsidRDefault="001D64B0">
      <w:pPr>
        <w:rPr>
          <w:highlight w:val="white"/>
        </w:rPr>
      </w:pPr>
      <w:r>
        <w:rPr>
          <w:highlight w:val="white"/>
        </w:rPr>
        <w:t>Hotel Molitor Paris, a very popular resort hotel located in the center of sixteen cities in Paris, is a premium hotel for its consumers containing a historic pool. The hotel is a well-known building in the middle of Paris, France. The hotel has been providing service to its premium customer segment for a long period (Ahmad, Rashid &amp; Gow, 2020). It opened its business back in 1929. Since then, it has kept on developing its service facilities by holding its unique Art Deco architecture while adding a modern t</w:t>
      </w:r>
      <w:r>
        <w:rPr>
          <w:highlight w:val="white"/>
        </w:rPr>
        <w:t xml:space="preserve">ouch as well. The hotel has 124 elegantly designed rooms, along with several suites. The rooms ensure comfort and luxury for its guests. This hotel is a great option for corporate and weekend travelers as it is close to the Bois de Vincennes and many other cultural places (Kotter, 2012). </w:t>
      </w:r>
    </w:p>
    <w:p w14:paraId="27ACDD17" w14:textId="77777777" w:rsidR="007B7D8A" w:rsidRDefault="001D64B0">
      <w:pPr>
        <w:rPr>
          <w:highlight w:val="white"/>
        </w:rPr>
      </w:pPr>
      <w:r>
        <w:rPr>
          <w:highlight w:val="white"/>
        </w:rPr>
        <w:t xml:space="preserve"> </w:t>
      </w:r>
    </w:p>
    <w:p w14:paraId="2DAA87B5" w14:textId="77777777" w:rsidR="007B7D8A" w:rsidRDefault="001D64B0">
      <w:pPr>
        <w:jc w:val="center"/>
        <w:rPr>
          <w:highlight w:val="white"/>
        </w:rPr>
      </w:pPr>
      <w:r>
        <w:rPr>
          <w:noProof/>
          <w:highlight w:val="white"/>
        </w:rPr>
        <w:drawing>
          <wp:inline distT="114300" distB="114300" distL="114300" distR="114300" wp14:anchorId="35C77376" wp14:editId="3FA543B8">
            <wp:extent cx="1995488" cy="154595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9490" b="8066"/>
                    <a:stretch>
                      <a:fillRect/>
                    </a:stretch>
                  </pic:blipFill>
                  <pic:spPr>
                    <a:xfrm>
                      <a:off x="0" y="0"/>
                      <a:ext cx="1995488" cy="1545955"/>
                    </a:xfrm>
                    <a:prstGeom prst="rect">
                      <a:avLst/>
                    </a:prstGeom>
                    <a:ln/>
                  </pic:spPr>
                </pic:pic>
              </a:graphicData>
            </a:graphic>
          </wp:inline>
        </w:drawing>
      </w:r>
      <w:r>
        <w:rPr>
          <w:highlight w:val="white"/>
        </w:rPr>
        <w:t xml:space="preserve">  </w:t>
      </w:r>
      <w:r>
        <w:rPr>
          <w:noProof/>
          <w:highlight w:val="white"/>
        </w:rPr>
        <w:drawing>
          <wp:inline distT="114300" distB="114300" distL="114300" distR="114300" wp14:anchorId="4223B91E" wp14:editId="6F81947A">
            <wp:extent cx="2195513" cy="1643983"/>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2195513" cy="1643983"/>
                    </a:xfrm>
                    <a:prstGeom prst="rect">
                      <a:avLst/>
                    </a:prstGeom>
                    <a:ln/>
                  </pic:spPr>
                </pic:pic>
              </a:graphicData>
            </a:graphic>
          </wp:inline>
        </w:drawing>
      </w:r>
    </w:p>
    <w:p w14:paraId="0225081E" w14:textId="77777777" w:rsidR="007B7D8A" w:rsidRDefault="007B7D8A">
      <w:pPr>
        <w:rPr>
          <w:highlight w:val="white"/>
        </w:rPr>
      </w:pPr>
    </w:p>
    <w:p w14:paraId="61B526CF" w14:textId="77777777" w:rsidR="007B7D8A" w:rsidRDefault="001D64B0">
      <w:pPr>
        <w:rPr>
          <w:highlight w:val="white"/>
        </w:rPr>
      </w:pPr>
      <w:r>
        <w:rPr>
          <w:highlight w:val="white"/>
        </w:rPr>
        <w:t>But recently, the hotel has been facing challenges in providing its top-notch services as it has to deal with a vast amount of visitors during the peak season (</w:t>
      </w:r>
      <w:proofErr w:type="spellStart"/>
      <w:r>
        <w:rPr>
          <w:highlight w:val="white"/>
        </w:rPr>
        <w:t>Melissen</w:t>
      </w:r>
      <w:proofErr w:type="spellEnd"/>
      <w:r>
        <w:rPr>
          <w:highlight w:val="white"/>
        </w:rPr>
        <w:t>, 2013). The check-in times are taking longer hours and service quality is falling its standards. Ensuring better customer experience has become more and more important in the hotel business. As poor customer service and bad reviews can create a negative impact on its brand image. Even though it is one of the giant hotel chains still it can face issues with consumer dissatisfaction. This study analyzes the factors why Hotel Molitor Paris - Mallery’s guests are not satisfied with the service (Alonso-</w:t>
      </w:r>
      <w:r>
        <w:rPr>
          <w:highlight w:val="white"/>
        </w:rPr>
        <w:t xml:space="preserve">Almeida &amp; Bremser, 2014). The primary issue behind this is the guests have to wait for a long time during check-in and perceived service influences, especially during the peak tourist seasons. Recently, the hotel business has </w:t>
      </w:r>
      <w:r>
        <w:rPr>
          <w:highlight w:val="white"/>
        </w:rPr>
        <w:lastRenderedPageBreak/>
        <w:t>been getting competitive. Ensuring the customer’s satisfaction has become important to hold the consumer’s trust and reliability to make them repeat consumers. Hotel Molitor's brand image may impacted by this getting a competitive disadvantage, also generating revenue and sustainabilit</w:t>
      </w:r>
      <w:r>
        <w:rPr>
          <w:highlight w:val="white"/>
        </w:rPr>
        <w:t xml:space="preserve">y can be at risk too.   At this point, ARX Consultancy was hired to help the hotel’s authority regarding their issue with customer service management. The main area of expertise of this consultancy is identifying strategic solutions, especially in the hospitality sector (Morrison, 2019). </w:t>
      </w:r>
    </w:p>
    <w:p w14:paraId="7D9ED114" w14:textId="77777777" w:rsidR="007B7D8A" w:rsidRDefault="001D64B0">
      <w:pPr>
        <w:jc w:val="center"/>
        <w:rPr>
          <w:highlight w:val="white"/>
        </w:rPr>
      </w:pPr>
      <w:r>
        <w:rPr>
          <w:noProof/>
          <w:highlight w:val="white"/>
        </w:rPr>
        <w:drawing>
          <wp:inline distT="114300" distB="114300" distL="114300" distR="114300" wp14:anchorId="592A11B1" wp14:editId="3DF5996E">
            <wp:extent cx="2595563" cy="17612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595563" cy="1761275"/>
                    </a:xfrm>
                    <a:prstGeom prst="rect">
                      <a:avLst/>
                    </a:prstGeom>
                    <a:ln/>
                  </pic:spPr>
                </pic:pic>
              </a:graphicData>
            </a:graphic>
          </wp:inline>
        </w:drawing>
      </w:r>
    </w:p>
    <w:p w14:paraId="50C7E31A" w14:textId="77777777" w:rsidR="007B7D8A" w:rsidRDefault="007B7D8A">
      <w:pPr>
        <w:rPr>
          <w:highlight w:val="white"/>
        </w:rPr>
      </w:pPr>
    </w:p>
    <w:p w14:paraId="1F603995" w14:textId="77777777" w:rsidR="007B7D8A" w:rsidRDefault="001D64B0">
      <w:pPr>
        <w:rPr>
          <w:highlight w:val="white"/>
        </w:rPr>
      </w:pPr>
      <w:r>
        <w:rPr>
          <w:highlight w:val="white"/>
        </w:rPr>
        <w:t>ARX Consultancy has great experience and knowledge in this particular field. Their primary goal is to ensure a smooth check-in process and waiting time for the guest to make their experience better. It is now the firm’s job to resolve these issues at Molitor Hotel, Paris. ARX Consultancy can suggest solutions by making strategic plans, that can help the client grow their consumer base and sustain in the long run. Through applying the change management theories, the consultant will address the challenges fac</w:t>
      </w:r>
      <w:r>
        <w:rPr>
          <w:highlight w:val="white"/>
        </w:rPr>
        <w:t xml:space="preserve">ed by the hotel (Andriotis &amp; Vaughan, 2003).  Various tools like PESTEL, SWOT, and TOWS will be applied to identify the appropriate strategy for the Molitor Hotel to ensure customer satisfaction. The PESTEL analysis will help to identify the political, economic, social, technological, environmental, and legal factors that impact the hotel. The SWOT analysis will form an understanding of how well the hotel is currently running by addressing its strengths and weaknesses and considering its opportunities, and </w:t>
      </w:r>
      <w:r>
        <w:rPr>
          <w:highlight w:val="white"/>
        </w:rPr>
        <w:t xml:space="preserve">threats. After the SWOT analysis, the TOWS framework will help to identify different strategies or improvements (Buttrick, 2009).  This report will suggest strategies based on change management that can help the hotel solve its issues with customer dissatisfaction with the long check-in time. The primary goal of this consultancy report is to help by suggesting the necessary </w:t>
      </w:r>
      <w:r>
        <w:rPr>
          <w:highlight w:val="white"/>
        </w:rPr>
        <w:lastRenderedPageBreak/>
        <w:t>strategies and frameworks to encourage its growth and make the hotel the top choice of consumers in the hospitality sector.</w:t>
      </w:r>
      <w:r>
        <w:br w:type="page"/>
      </w:r>
    </w:p>
    <w:p w14:paraId="498DDA80" w14:textId="77777777" w:rsidR="007B7D8A" w:rsidRDefault="001D64B0">
      <w:pPr>
        <w:pStyle w:val="Heading1"/>
      </w:pPr>
      <w:bookmarkStart w:id="2" w:name="_2cc2ius2j2vv" w:colFirst="0" w:colLast="0"/>
      <w:bookmarkStart w:id="3" w:name="_Toc181458839"/>
      <w:bookmarkEnd w:id="2"/>
      <w:r>
        <w:lastRenderedPageBreak/>
        <w:t>2. Problem Analysis at Hotel Molitor Paris</w:t>
      </w:r>
      <w:bookmarkEnd w:id="3"/>
      <w:r>
        <w:t xml:space="preserve"> </w:t>
      </w:r>
    </w:p>
    <w:p w14:paraId="62044461" w14:textId="77777777" w:rsidR="007B7D8A" w:rsidRDefault="001D64B0">
      <w:pPr>
        <w:pStyle w:val="Heading2"/>
      </w:pPr>
      <w:bookmarkStart w:id="4" w:name="_614vygtovzz" w:colFirst="0" w:colLast="0"/>
      <w:bookmarkStart w:id="5" w:name="_Toc181458840"/>
      <w:bookmarkEnd w:id="4"/>
      <w:r>
        <w:t>2.1 The Problem</w:t>
      </w:r>
      <w:bookmarkEnd w:id="5"/>
      <w:r>
        <w:t xml:space="preserve"> </w:t>
      </w:r>
    </w:p>
    <w:p w14:paraId="58C01BF2" w14:textId="77777777" w:rsidR="007B7D8A" w:rsidRDefault="001D64B0">
      <w:pPr>
        <w:rPr>
          <w:highlight w:val="white"/>
        </w:rPr>
      </w:pPr>
      <w:r>
        <w:rPr>
          <w:highlight w:val="white"/>
        </w:rPr>
        <w:t xml:space="preserve">The main issue Hotel Molitor Paris - </w:t>
      </w:r>
      <w:proofErr w:type="spellStart"/>
      <w:r>
        <w:rPr>
          <w:highlight w:val="white"/>
        </w:rPr>
        <w:t>MGallery</w:t>
      </w:r>
      <w:proofErr w:type="spellEnd"/>
      <w:r>
        <w:rPr>
          <w:highlight w:val="white"/>
        </w:rPr>
        <w:t xml:space="preserve"> is facing is customer dissatisfaction with the long waiting times during check-in. During the peak season, the resort becomes full of tourists. Due to this, the guests get dissatisfied with the service quality as they have to wait a long time during check-in. For a high-end hotel, it is crucial to keep customers happy and ensure their repetitive visits (</w:t>
      </w:r>
      <w:proofErr w:type="spellStart"/>
      <w:r>
        <w:rPr>
          <w:highlight w:val="white"/>
        </w:rPr>
        <w:t>Boella</w:t>
      </w:r>
      <w:proofErr w:type="spellEnd"/>
      <w:r>
        <w:rPr>
          <w:highlight w:val="white"/>
        </w:rPr>
        <w:t xml:space="preserve"> &amp; Goss-Turner, 2019). So, check-in needs to be quick and easy. The hotel management needs to ensure customer satisfaction as it affects the </w:t>
      </w:r>
      <w:r>
        <w:rPr>
          <w:highlight w:val="white"/>
        </w:rPr>
        <w:t>business, reputation, and customer growth rate. Customers always prefer faster and more personalized service. So, Hotel Molitor needs to improve this by providing customers with their expected service to stay ahead of the competition.</w:t>
      </w:r>
    </w:p>
    <w:p w14:paraId="5CFD0388" w14:textId="77777777" w:rsidR="007B7D8A" w:rsidRDefault="001D64B0">
      <w:pPr>
        <w:pStyle w:val="Heading2"/>
        <w:rPr>
          <w:highlight w:val="white"/>
        </w:rPr>
      </w:pPr>
      <w:bookmarkStart w:id="6" w:name="_twy8wn181u0g" w:colFirst="0" w:colLast="0"/>
      <w:bookmarkStart w:id="7" w:name="_Toc181458841"/>
      <w:bookmarkEnd w:id="6"/>
      <w:r>
        <w:t>2.2 The Impact of the Problem at the Hotel</w:t>
      </w:r>
      <w:bookmarkEnd w:id="7"/>
    </w:p>
    <w:p w14:paraId="717D5278" w14:textId="77777777" w:rsidR="007B7D8A" w:rsidRDefault="001D64B0">
      <w:pPr>
        <w:rPr>
          <w:highlight w:val="white"/>
        </w:rPr>
      </w:pPr>
      <w:r>
        <w:rPr>
          <w:highlight w:val="white"/>
        </w:rPr>
        <w:t xml:space="preserve">These long times in front of the Hotel Molitor Paris - </w:t>
      </w:r>
      <w:proofErr w:type="spellStart"/>
      <w:r>
        <w:rPr>
          <w:highlight w:val="white"/>
        </w:rPr>
        <w:t>MGallery</w:t>
      </w:r>
      <w:proofErr w:type="spellEnd"/>
      <w:r>
        <w:rPr>
          <w:highlight w:val="white"/>
        </w:rPr>
        <w:t xml:space="preserve"> check-in have a greater impact, starting with the level of guest satisfaction. Extended times involve frustration for the guests and will dampen the very first impressions and overall experience that they have, which in turn reduces the repeat business. This dissatisfaction is mostly reflected in online reviews at websites such as TripAdvisor and Google Reviews, where one negative review quickly damages the reputation of the hotel and deters potential customers (Collier, 2015). Such reviews in a hi</w:t>
      </w:r>
      <w:r>
        <w:rPr>
          <w:highlight w:val="white"/>
        </w:rPr>
        <w:t>ghly competitive market affect the choices of booking and reflect badly on the brand image of the hotel as per its positioning of being a luxury destination. Further, lower satisfaction levels among the guests definitely translate into lost revenue, as discontented guests would not prefer to return, leading to reduced repeat stays and occupancy levels, possibly even at a lower ADR. The operational inefficiencies at the same time stress staff productivity and morale, too, because employees may feel forced no</w:t>
      </w:r>
      <w:r>
        <w:rPr>
          <w:highlight w:val="white"/>
        </w:rPr>
        <w:t xml:space="preserve">t to be in a position to meet service expectations—a fact that reflects poorly on general workflow (Dief &amp; Font, 2012).  </w:t>
      </w:r>
    </w:p>
    <w:p w14:paraId="6FD1AC2B" w14:textId="77777777" w:rsidR="007B7D8A" w:rsidRDefault="001D64B0">
      <w:pPr>
        <w:pStyle w:val="Heading2"/>
      </w:pPr>
      <w:bookmarkStart w:id="8" w:name="_nv67hq0ja2d" w:colFirst="0" w:colLast="0"/>
      <w:bookmarkStart w:id="9" w:name="_Toc181458842"/>
      <w:bookmarkEnd w:id="8"/>
      <w:r>
        <w:t>2.3 Core Issue Behind the Problem</w:t>
      </w:r>
      <w:bookmarkEnd w:id="9"/>
      <w:r>
        <w:t xml:space="preserve"> </w:t>
      </w:r>
    </w:p>
    <w:p w14:paraId="59C6E116" w14:textId="77777777" w:rsidR="007B7D8A" w:rsidRDefault="007B7D8A">
      <w:pPr>
        <w:rPr>
          <w:b/>
          <w:highlight w:val="white"/>
        </w:rPr>
      </w:pPr>
    </w:p>
    <w:p w14:paraId="3DB5DF63" w14:textId="77777777" w:rsidR="007B7D8A" w:rsidRDefault="001D64B0">
      <w:pPr>
        <w:spacing w:before="240" w:after="240"/>
        <w:rPr>
          <w:highlight w:val="white"/>
        </w:rPr>
      </w:pPr>
      <w:r>
        <w:rPr>
          <w:highlight w:val="white"/>
        </w:rPr>
        <w:lastRenderedPageBreak/>
        <w:t xml:space="preserve">There are several root causes for declining guest satisfaction at Hotel Molitor Paris - </w:t>
      </w:r>
      <w:proofErr w:type="spellStart"/>
      <w:r>
        <w:rPr>
          <w:highlight w:val="white"/>
        </w:rPr>
        <w:t>MGallery</w:t>
      </w:r>
      <w:proofErr w:type="spellEnd"/>
      <w:r>
        <w:rPr>
          <w:highlight w:val="white"/>
        </w:rPr>
        <w:t>, especially in heavy tourist seasons. For instance, it could be related to the staffing challenge: either an inadequate supply of hotel staff during peak demand periods or a less-than-ideally trained workforce (Carreira et al., 2014). Indeed, research has indicated that during peak seasons, customer satisfaction is defined by whether or not staff are available and ready to go, which in turn greatly asks for scalable staffing in the context of hospitality sectors. Besides, there are process ineffici</w:t>
      </w:r>
      <w:r>
        <w:rPr>
          <w:highlight w:val="white"/>
        </w:rPr>
        <w:t>encies in the check-in protocol that delay the checking-in of customers (Kotter, 1996). With a lack of proper and efficient processes or automated systems that support the operation, bottlenecks will always occur in the check-in process, which actually prolongs the waiting times and enrages guests. Recent studies have indicated that automated check-in systems can cut wait times by up to 40%, directly affecting guest satisfaction in high-speed environments.</w:t>
      </w:r>
    </w:p>
    <w:p w14:paraId="05479D01" w14:textId="77777777" w:rsidR="007B7D8A" w:rsidRDefault="001D64B0">
      <w:pPr>
        <w:spacing w:before="240" w:after="240"/>
        <w:rPr>
          <w:highlight w:val="white"/>
        </w:rPr>
      </w:pPr>
      <w:r>
        <w:rPr>
          <w:highlight w:val="white"/>
        </w:rPr>
        <w:t xml:space="preserve">The </w:t>
      </w:r>
      <w:proofErr w:type="spellStart"/>
      <w:r>
        <w:rPr>
          <w:highlight w:val="white"/>
        </w:rPr>
        <w:t>technimitations</w:t>
      </w:r>
      <w:proofErr w:type="spellEnd"/>
      <w:r>
        <w:rPr>
          <w:highlight w:val="white"/>
        </w:rPr>
        <w:t xml:space="preserve"> further compound the inefficiencies. For example, if a hotel's reservation and check-in systems are not integrated, there is data redundancy, slowing down internal communication and thus causing delays in accessing guest information during peak hours (Grönroos, 2007). This finding again supports studies in hospitality that integrated technology systems enhance workflow efficiency and reduce service delays. Finally, bottlenecks and response mechanisms make the management of the hotel not adap</w:t>
      </w:r>
      <w:r>
        <w:rPr>
          <w:highlight w:val="white"/>
        </w:rPr>
        <w:t>t quickly enough for guest concerns. In the absence of an effective feedback loop that captures and addresses customer experiences in real-time, management might not take a chance to straighten out the problems on time to upset dissatisfactions. Customer experience studies in the hospitality business complete the affirmation that responsive feedback channels are needed when it comes to maintaining extremely high satisfaction levels, especially for repeat and high-value guests (</w:t>
      </w:r>
      <w:proofErr w:type="spellStart"/>
      <w:r>
        <w:rPr>
          <w:highlight w:val="white"/>
        </w:rPr>
        <w:t>Holjevac</w:t>
      </w:r>
      <w:proofErr w:type="spellEnd"/>
      <w:r>
        <w:rPr>
          <w:highlight w:val="white"/>
        </w:rPr>
        <w:t>, 2012). It would cont</w:t>
      </w:r>
      <w:r>
        <w:rPr>
          <w:highlight w:val="white"/>
        </w:rPr>
        <w:t>ribute to gaining better operational efficiency and guest satisfaction in Hotel Molitor.</w:t>
      </w:r>
    </w:p>
    <w:p w14:paraId="275EE025" w14:textId="77777777" w:rsidR="007B7D8A" w:rsidRDefault="001D64B0">
      <w:pPr>
        <w:pStyle w:val="Heading2"/>
      </w:pPr>
      <w:bookmarkStart w:id="10" w:name="_lfgzjdoe0lsp" w:colFirst="0" w:colLast="0"/>
      <w:bookmarkStart w:id="11" w:name="_Toc181458843"/>
      <w:bookmarkEnd w:id="10"/>
      <w:r>
        <w:t>2.4 PESTEL Analysis of Hotel Molitor Paris</w:t>
      </w:r>
      <w:bookmarkEnd w:id="11"/>
      <w:r>
        <w:t xml:space="preserve"> </w:t>
      </w:r>
    </w:p>
    <w:tbl>
      <w:tblPr>
        <w:tblStyle w:val="a"/>
        <w:tblW w:w="9210" w:type="dxa"/>
        <w:tblBorders>
          <w:top w:val="nil"/>
          <w:left w:val="nil"/>
          <w:bottom w:val="nil"/>
          <w:right w:val="nil"/>
          <w:insideH w:val="nil"/>
          <w:insideV w:val="nil"/>
        </w:tblBorders>
        <w:tblLayout w:type="fixed"/>
        <w:tblLook w:val="0600" w:firstRow="0" w:lastRow="0" w:firstColumn="0" w:lastColumn="0" w:noHBand="1" w:noVBand="1"/>
      </w:tblPr>
      <w:tblGrid>
        <w:gridCol w:w="2175"/>
        <w:gridCol w:w="7035"/>
      </w:tblGrid>
      <w:tr w:rsidR="007B7D8A" w14:paraId="50B95A93" w14:textId="77777777">
        <w:trPr>
          <w:trHeight w:val="515"/>
        </w:trPr>
        <w:tc>
          <w:tcPr>
            <w:tcW w:w="217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7DC9A86E" w14:textId="77777777" w:rsidR="007B7D8A" w:rsidRDefault="001D64B0">
            <w:pPr>
              <w:jc w:val="center"/>
            </w:pPr>
            <w:r>
              <w:rPr>
                <w:b/>
              </w:rPr>
              <w:t>Factor</w:t>
            </w:r>
          </w:p>
        </w:tc>
        <w:tc>
          <w:tcPr>
            <w:tcW w:w="7035" w:type="dxa"/>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tcPr>
          <w:p w14:paraId="3C4F7E9E" w14:textId="77777777" w:rsidR="007B7D8A" w:rsidRDefault="001D64B0">
            <w:pPr>
              <w:jc w:val="center"/>
            </w:pPr>
            <w:r>
              <w:rPr>
                <w:b/>
              </w:rPr>
              <w:t>Description</w:t>
            </w:r>
          </w:p>
        </w:tc>
      </w:tr>
      <w:tr w:rsidR="007B7D8A" w14:paraId="7E7A29F5" w14:textId="77777777">
        <w:trPr>
          <w:trHeight w:val="107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D497CF" w14:textId="77777777" w:rsidR="007B7D8A" w:rsidRDefault="001D64B0">
            <w:pPr>
              <w:rPr>
                <w:highlight w:val="white"/>
              </w:rPr>
            </w:pPr>
            <w:r>
              <w:rPr>
                <w:b/>
                <w:highlight w:val="white"/>
              </w:rPr>
              <w:lastRenderedPageBreak/>
              <w:t>Political</w:t>
            </w:r>
          </w:p>
        </w:tc>
        <w:tc>
          <w:tcPr>
            <w:tcW w:w="7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D0DB4F" w14:textId="77777777" w:rsidR="007B7D8A" w:rsidRDefault="001D64B0">
            <w:pPr>
              <w:rPr>
                <w:highlight w:val="white"/>
              </w:rPr>
            </w:pPr>
            <w:r>
              <w:rPr>
                <w:highlight w:val="white"/>
              </w:rPr>
              <w:t>Regulatory policies affecting the hospitality sector and tourism incentives by the French government aim to boost tourist numbers, especially post-pandemic, impacting hotel occupancy.</w:t>
            </w:r>
          </w:p>
        </w:tc>
      </w:tr>
      <w:tr w:rsidR="007B7D8A" w14:paraId="711DCEA3" w14:textId="77777777">
        <w:trPr>
          <w:trHeight w:val="107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A8880D" w14:textId="77777777" w:rsidR="007B7D8A" w:rsidRDefault="001D64B0">
            <w:pPr>
              <w:rPr>
                <w:highlight w:val="white"/>
              </w:rPr>
            </w:pPr>
            <w:r>
              <w:rPr>
                <w:b/>
                <w:highlight w:val="white"/>
              </w:rPr>
              <w:t>Economic</w:t>
            </w:r>
          </w:p>
        </w:tc>
        <w:tc>
          <w:tcPr>
            <w:tcW w:w="7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7831DD" w14:textId="77777777" w:rsidR="007B7D8A" w:rsidRDefault="001D64B0">
            <w:pPr>
              <w:rPr>
                <w:highlight w:val="white"/>
              </w:rPr>
            </w:pPr>
            <w:r>
              <w:rPr>
                <w:highlight w:val="white"/>
              </w:rPr>
              <w:t xml:space="preserve">Exchange rate fluctuations influence </w:t>
            </w:r>
            <w:r>
              <w:rPr>
                <w:highlight w:val="white"/>
              </w:rPr>
              <w:t>international tourists' spending power, affecting disposable income trends and hotel revenue during peak seasons.</w:t>
            </w:r>
          </w:p>
        </w:tc>
      </w:tr>
      <w:tr w:rsidR="007B7D8A" w14:paraId="468E92A1" w14:textId="77777777">
        <w:trPr>
          <w:trHeight w:val="107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8D3E06" w14:textId="77777777" w:rsidR="007B7D8A" w:rsidRDefault="001D64B0">
            <w:pPr>
              <w:rPr>
                <w:highlight w:val="white"/>
              </w:rPr>
            </w:pPr>
            <w:r>
              <w:rPr>
                <w:b/>
                <w:highlight w:val="white"/>
              </w:rPr>
              <w:t>Social</w:t>
            </w:r>
          </w:p>
        </w:tc>
        <w:tc>
          <w:tcPr>
            <w:tcW w:w="7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913AEF" w14:textId="77777777" w:rsidR="007B7D8A" w:rsidRDefault="001D64B0">
            <w:pPr>
              <w:rPr>
                <w:highlight w:val="white"/>
              </w:rPr>
            </w:pPr>
            <w:r>
              <w:rPr>
                <w:highlight w:val="white"/>
              </w:rPr>
              <w:t>There is a growing demand for fast, efficient service and a positive guest experience, especially among younger travelers, who prioritize convenience and speed.</w:t>
            </w:r>
          </w:p>
        </w:tc>
      </w:tr>
      <w:tr w:rsidR="007B7D8A" w14:paraId="783DF92A" w14:textId="77777777">
        <w:trPr>
          <w:trHeight w:val="80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9BFFFB" w14:textId="77777777" w:rsidR="007B7D8A" w:rsidRDefault="001D64B0">
            <w:pPr>
              <w:rPr>
                <w:highlight w:val="white"/>
              </w:rPr>
            </w:pPr>
            <w:r>
              <w:rPr>
                <w:b/>
                <w:highlight w:val="white"/>
              </w:rPr>
              <w:t>Technological</w:t>
            </w:r>
          </w:p>
        </w:tc>
        <w:tc>
          <w:tcPr>
            <w:tcW w:w="7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B823B1" w14:textId="77777777" w:rsidR="007B7D8A" w:rsidRDefault="001D64B0">
            <w:pPr>
              <w:rPr>
                <w:highlight w:val="white"/>
              </w:rPr>
            </w:pPr>
            <w:r>
              <w:rPr>
                <w:highlight w:val="white"/>
              </w:rPr>
              <w:t>Technology, such as self-check-in kiosks and mobile integration, enhances guest experience by reducing wait times and improving service efficiency.</w:t>
            </w:r>
          </w:p>
        </w:tc>
      </w:tr>
      <w:tr w:rsidR="007B7D8A" w14:paraId="4CEC3E03" w14:textId="77777777">
        <w:trPr>
          <w:trHeight w:val="107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8CC57A" w14:textId="77777777" w:rsidR="007B7D8A" w:rsidRDefault="001D64B0">
            <w:pPr>
              <w:rPr>
                <w:highlight w:val="white"/>
              </w:rPr>
            </w:pPr>
            <w:r>
              <w:rPr>
                <w:b/>
                <w:highlight w:val="white"/>
              </w:rPr>
              <w:t>Environmental</w:t>
            </w:r>
          </w:p>
        </w:tc>
        <w:tc>
          <w:tcPr>
            <w:tcW w:w="7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80D806" w14:textId="77777777" w:rsidR="007B7D8A" w:rsidRDefault="001D64B0">
            <w:pPr>
              <w:rPr>
                <w:highlight w:val="white"/>
              </w:rPr>
            </w:pPr>
            <w:r>
              <w:rPr>
                <w:highlight w:val="white"/>
              </w:rPr>
              <w:t xml:space="preserve">Guests increasingly expect sustainable </w:t>
            </w:r>
            <w:r>
              <w:rPr>
                <w:highlight w:val="white"/>
              </w:rPr>
              <w:t>practices, such as eco-friendly amenities and energy conservation, which align with global environmental awareness.</w:t>
            </w:r>
          </w:p>
        </w:tc>
      </w:tr>
      <w:tr w:rsidR="007B7D8A" w14:paraId="52864BEB" w14:textId="77777777">
        <w:trPr>
          <w:trHeight w:val="1070"/>
        </w:trPr>
        <w:tc>
          <w:tcPr>
            <w:tcW w:w="21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13DF25" w14:textId="77777777" w:rsidR="007B7D8A" w:rsidRDefault="001D64B0">
            <w:pPr>
              <w:rPr>
                <w:highlight w:val="white"/>
              </w:rPr>
            </w:pPr>
            <w:r>
              <w:rPr>
                <w:b/>
                <w:highlight w:val="white"/>
              </w:rPr>
              <w:t>Legal</w:t>
            </w:r>
          </w:p>
        </w:tc>
        <w:tc>
          <w:tcPr>
            <w:tcW w:w="70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64510D" w14:textId="77777777" w:rsidR="007B7D8A" w:rsidRDefault="001D64B0">
            <w:pPr>
              <w:rPr>
                <w:highlight w:val="white"/>
              </w:rPr>
            </w:pPr>
            <w:r>
              <w:rPr>
                <w:highlight w:val="white"/>
              </w:rPr>
              <w:t>Hotels must comply with strict industry standards regarding service quality and safety regulations, impacting operational procedures and guest satisfaction initiatives.</w:t>
            </w:r>
          </w:p>
        </w:tc>
      </w:tr>
    </w:tbl>
    <w:p w14:paraId="051B5B4E" w14:textId="77777777" w:rsidR="007B7D8A" w:rsidRDefault="007B7D8A">
      <w:pPr>
        <w:rPr>
          <w:b/>
          <w:highlight w:val="white"/>
        </w:rPr>
      </w:pPr>
    </w:p>
    <w:p w14:paraId="058A6627" w14:textId="77777777" w:rsidR="007B7D8A" w:rsidRDefault="001D64B0">
      <w:pPr>
        <w:rPr>
          <w:highlight w:val="white"/>
        </w:rPr>
      </w:pPr>
      <w:proofErr w:type="spellStart"/>
      <w:r>
        <w:rPr>
          <w:highlight w:val="white"/>
        </w:rPr>
        <w:t>MGallery</w:t>
      </w:r>
      <w:proofErr w:type="spellEnd"/>
      <w:r>
        <w:rPr>
          <w:highlight w:val="white"/>
        </w:rPr>
        <w:t xml:space="preserve"> poses both challenges and opportunities: political and economic conditions, such as the political incentives of tourism, including the rate of exchange, translate into the occupancy and revenue of the </w:t>
      </w:r>
      <w:r>
        <w:rPr>
          <w:highlight w:val="white"/>
        </w:rPr>
        <w:t>hotel; social trends emphasize quick service and check-in ease; fast-charging guest technology in the form of self-service kiosks for check-in is an opportunity to better the customer experience; and environmental factors, wherein guests increasingly prioritize greener solutions and sustainability (Lovelock &amp; Wirtz, 2020). Finally, there is attention to legal standards in hospitality, ensuring quality and safety in services, something very critical in the case of maintaining guest trust and satisfaction.</w:t>
      </w:r>
    </w:p>
    <w:p w14:paraId="297D9D18" w14:textId="77777777" w:rsidR="007B7D8A" w:rsidRDefault="007B7D8A">
      <w:pPr>
        <w:rPr>
          <w:highlight w:val="white"/>
        </w:rPr>
      </w:pPr>
    </w:p>
    <w:p w14:paraId="53005AAA" w14:textId="77777777" w:rsidR="007B7D8A" w:rsidRDefault="001D64B0">
      <w:pPr>
        <w:pStyle w:val="Heading2"/>
      </w:pPr>
      <w:bookmarkStart w:id="12" w:name="_uvzwtx6hxnt4" w:colFirst="0" w:colLast="0"/>
      <w:bookmarkStart w:id="13" w:name="_Toc181458844"/>
      <w:bookmarkEnd w:id="12"/>
      <w:r>
        <w:t>2.5 SWOT Analysis</w:t>
      </w:r>
      <w:bookmarkEnd w:id="13"/>
      <w:r>
        <w:t xml:space="preserve"> </w:t>
      </w:r>
    </w:p>
    <w:tbl>
      <w:tblPr>
        <w:tblStyle w:val="a0"/>
        <w:tblW w:w="9210" w:type="dxa"/>
        <w:tblBorders>
          <w:top w:val="nil"/>
          <w:left w:val="nil"/>
          <w:bottom w:val="nil"/>
          <w:right w:val="nil"/>
          <w:insideH w:val="nil"/>
          <w:insideV w:val="nil"/>
        </w:tblBorders>
        <w:tblLayout w:type="fixed"/>
        <w:tblLook w:val="0600" w:firstRow="0" w:lastRow="0" w:firstColumn="0" w:lastColumn="0" w:noHBand="1" w:noVBand="1"/>
      </w:tblPr>
      <w:tblGrid>
        <w:gridCol w:w="2430"/>
        <w:gridCol w:w="6780"/>
      </w:tblGrid>
      <w:tr w:rsidR="007B7D8A" w14:paraId="38B6D461" w14:textId="77777777">
        <w:trPr>
          <w:trHeight w:val="8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A30765" w14:textId="77777777" w:rsidR="007B7D8A" w:rsidRDefault="001D64B0">
            <w:r>
              <w:rPr>
                <w:b/>
              </w:rPr>
              <w:t>Strengths</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5F8D27" w14:textId="77777777" w:rsidR="007B7D8A" w:rsidRDefault="001D64B0">
            <w:r>
              <w:t>Iconic brand with strong historical significance, central Paris location near attractions, luxury amenities that attract high-end clientele (Brierley, 2006).</w:t>
            </w:r>
          </w:p>
        </w:tc>
      </w:tr>
      <w:tr w:rsidR="007B7D8A" w14:paraId="3FF8C567" w14:textId="77777777">
        <w:trPr>
          <w:trHeight w:val="80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FE6474" w14:textId="77777777" w:rsidR="007B7D8A" w:rsidRDefault="001D64B0">
            <w:r>
              <w:rPr>
                <w:b/>
              </w:rPr>
              <w:t>Weaknesses</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0A077" w14:textId="77777777" w:rsidR="007B7D8A" w:rsidRDefault="001D64B0">
            <w:r>
              <w:t>The inefficient check-in process, which frustrates guests; seasonal staffing shortages that limit service quality during peak periods.</w:t>
            </w:r>
          </w:p>
        </w:tc>
      </w:tr>
      <w:tr w:rsidR="007B7D8A" w14:paraId="5230ECCB" w14:textId="77777777">
        <w:trPr>
          <w:trHeight w:val="107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B9E7E5" w14:textId="77777777" w:rsidR="007B7D8A" w:rsidRDefault="001D64B0">
            <w:r>
              <w:rPr>
                <w:b/>
              </w:rPr>
              <w:t>Opportunities</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02101D" w14:textId="77777777" w:rsidR="007B7D8A" w:rsidRDefault="001D64B0">
            <w:r>
              <w:t>Investment in digital tools such as self-check-in kiosks and mobile apps to streamline guest service; enhancing guest engagement through personalized experiences and loyalty programs (Newton, 2010).</w:t>
            </w:r>
          </w:p>
        </w:tc>
      </w:tr>
      <w:tr w:rsidR="007B7D8A" w14:paraId="7A430D13" w14:textId="77777777">
        <w:trPr>
          <w:trHeight w:val="1070"/>
        </w:trPr>
        <w:tc>
          <w:tcPr>
            <w:tcW w:w="24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F913CB" w14:textId="77777777" w:rsidR="007B7D8A" w:rsidRDefault="001D64B0">
            <w:r>
              <w:rPr>
                <w:b/>
              </w:rPr>
              <w:t>Threats</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7929BD" w14:textId="77777777" w:rsidR="007B7D8A" w:rsidRDefault="001D64B0">
            <w:r>
              <w:t>Intense competition within the luxury hospitality market, particularly in Paris; potential reputation risks due to poor reviews and declining guest satisfaction (Li &amp; Fang, 2019).</w:t>
            </w:r>
          </w:p>
        </w:tc>
      </w:tr>
    </w:tbl>
    <w:p w14:paraId="795994CD" w14:textId="77777777" w:rsidR="007B7D8A" w:rsidRDefault="001D64B0">
      <w:pPr>
        <w:spacing w:before="240" w:after="240"/>
        <w:rPr>
          <w:b/>
          <w:highlight w:val="white"/>
        </w:rPr>
      </w:pPr>
      <w:r>
        <w:t xml:space="preserve">The brand, location, and </w:t>
      </w:r>
      <w:r>
        <w:t>luxury offerings make Hotel Molitor one of the best destinations for high-end travelers (Malik &amp; Naeem, 2015). However, there are some internal weaknesses: inefficient check-in and shortage of staff to handle the guests, which eventually affects the satisfaction level of the guests. Opportunities include further adoption of more digital solutions to overcome these operational issues and engage guests even more. Threats take the form of competition from other luxury hotels and possible reputational consequen</w:t>
      </w:r>
      <w:r>
        <w:t>ces if the inefficiency of service is not resolved. By overcoming the weaknesses and grasping opportunities, Hotel Molitor will be able to stay in the competitive market and create better experiences for its guests (George &amp; Berry, 2010).</w:t>
      </w:r>
    </w:p>
    <w:p w14:paraId="7CAE62E5" w14:textId="77777777" w:rsidR="007B7D8A" w:rsidRDefault="001D64B0">
      <w:pPr>
        <w:pStyle w:val="Heading2"/>
        <w:rPr>
          <w:highlight w:val="white"/>
        </w:rPr>
      </w:pPr>
      <w:bookmarkStart w:id="14" w:name="_mncfcracjfj8" w:colFirst="0" w:colLast="0"/>
      <w:bookmarkStart w:id="15" w:name="_Toc181458845"/>
      <w:bookmarkEnd w:id="14"/>
      <w:r>
        <w:t>2.6 Identifying Strategic Direction: TOWS Analysis</w:t>
      </w:r>
      <w:bookmarkEnd w:id="15"/>
      <w:r>
        <w:t xml:space="preserve"> </w:t>
      </w:r>
    </w:p>
    <w:p w14:paraId="4914F715" w14:textId="77777777" w:rsidR="007B7D8A" w:rsidRDefault="007B7D8A">
      <w:pPr>
        <w:rPr>
          <w:highlight w:val="white"/>
        </w:rPr>
      </w:pPr>
    </w:p>
    <w:tbl>
      <w:tblPr>
        <w:tblStyle w:val="a1"/>
        <w:tblW w:w="9225" w:type="dxa"/>
        <w:tblBorders>
          <w:top w:val="nil"/>
          <w:left w:val="nil"/>
          <w:bottom w:val="nil"/>
          <w:right w:val="nil"/>
          <w:insideH w:val="nil"/>
          <w:insideV w:val="nil"/>
        </w:tblBorders>
        <w:tblLayout w:type="fixed"/>
        <w:tblLook w:val="0600" w:firstRow="0" w:lastRow="0" w:firstColumn="0" w:lastColumn="0" w:noHBand="1" w:noVBand="1"/>
      </w:tblPr>
      <w:tblGrid>
        <w:gridCol w:w="3000"/>
        <w:gridCol w:w="6225"/>
      </w:tblGrid>
      <w:tr w:rsidR="007B7D8A" w14:paraId="4C830618" w14:textId="77777777">
        <w:trPr>
          <w:trHeight w:val="135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57BF43" w14:textId="77777777" w:rsidR="007B7D8A" w:rsidRDefault="001D64B0">
            <w:pPr>
              <w:rPr>
                <w:highlight w:val="white"/>
              </w:rPr>
            </w:pPr>
            <w:r>
              <w:rPr>
                <w:b/>
                <w:highlight w:val="white"/>
              </w:rPr>
              <w:lastRenderedPageBreak/>
              <w:t>Strength-Opportunity (SO)</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156FC" w14:textId="77777777" w:rsidR="007B7D8A" w:rsidRDefault="001D64B0">
            <w:pPr>
              <w:rPr>
                <w:highlight w:val="white"/>
              </w:rPr>
            </w:pPr>
            <w:r>
              <w:rPr>
                <w:highlight w:val="white"/>
              </w:rPr>
              <w:t>Utilize the iconic brand and luxury positioning of Hotel Molitor by catering to tech-savvy guests with app-based self-check-ins: a convenience that reaches to be ambitious, modern, and guest-centric (</w:t>
            </w:r>
            <w:proofErr w:type="spellStart"/>
            <w:r>
              <w:rPr>
                <w:highlight w:val="white"/>
              </w:rPr>
              <w:t>Buhalis</w:t>
            </w:r>
            <w:proofErr w:type="spellEnd"/>
            <w:r>
              <w:rPr>
                <w:highlight w:val="white"/>
              </w:rPr>
              <w:t xml:space="preserve"> &amp; Leung, 2018).</w:t>
            </w:r>
          </w:p>
        </w:tc>
      </w:tr>
      <w:tr w:rsidR="007B7D8A" w14:paraId="4CEADA00" w14:textId="77777777">
        <w:trPr>
          <w:trHeight w:val="1070"/>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8DACFF" w14:textId="77777777" w:rsidR="007B7D8A" w:rsidRDefault="001D64B0">
            <w:pPr>
              <w:rPr>
                <w:highlight w:val="white"/>
              </w:rPr>
            </w:pPr>
            <w:r>
              <w:rPr>
                <w:b/>
                <w:highlight w:val="white"/>
              </w:rPr>
              <w:t>Strength-Threat (ST)</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328A28" w14:textId="77777777" w:rsidR="007B7D8A" w:rsidRDefault="001D64B0">
            <w:pPr>
              <w:rPr>
                <w:highlight w:val="white"/>
              </w:rPr>
            </w:pPr>
            <w:r>
              <w:rPr>
                <w:highlight w:val="white"/>
              </w:rPr>
              <w:t xml:space="preserve">Utilize the iconic brand and luxury positioning of Hotel Molitor by catering to tech-savvy guests with app-based self-check-ins: a convenience that reaches to be ambitious, modern, and </w:t>
            </w:r>
            <w:r>
              <w:rPr>
                <w:highlight w:val="white"/>
              </w:rPr>
              <w:t>guest-centric.</w:t>
            </w:r>
          </w:p>
        </w:tc>
      </w:tr>
      <w:tr w:rsidR="007B7D8A" w14:paraId="29E3FFDD" w14:textId="77777777">
        <w:trPr>
          <w:trHeight w:val="135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A180D" w14:textId="77777777" w:rsidR="007B7D8A" w:rsidRDefault="001D64B0">
            <w:pPr>
              <w:rPr>
                <w:highlight w:val="white"/>
              </w:rPr>
            </w:pPr>
            <w:r>
              <w:rPr>
                <w:b/>
                <w:highlight w:val="white"/>
              </w:rPr>
              <w:t>Weakness-Opportunity (WO)</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3993B2" w14:textId="77777777" w:rsidR="007B7D8A" w:rsidRDefault="001D64B0">
            <w:pPr>
              <w:rPr>
                <w:highlight w:val="white"/>
              </w:rPr>
            </w:pPr>
            <w:r>
              <w:rPr>
                <w:highlight w:val="white"/>
              </w:rPr>
              <w:t>Future seasonal inefficiencies should be met with an investment into the training of the staff so that guest interactions are significantly improved, along with process efficiency, particularly when trying to make it through peak periods.</w:t>
            </w:r>
          </w:p>
        </w:tc>
      </w:tr>
      <w:tr w:rsidR="007B7D8A" w14:paraId="2E8968CD" w14:textId="77777777">
        <w:trPr>
          <w:trHeight w:val="1070"/>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DB7FDA" w14:textId="77777777" w:rsidR="007B7D8A" w:rsidRDefault="001D64B0">
            <w:pPr>
              <w:rPr>
                <w:highlight w:val="white"/>
              </w:rPr>
            </w:pPr>
            <w:r>
              <w:rPr>
                <w:b/>
                <w:highlight w:val="white"/>
              </w:rPr>
              <w:t>Weakness-Threat (WT)</w:t>
            </w:r>
          </w:p>
        </w:tc>
        <w:tc>
          <w:tcPr>
            <w:tcW w:w="62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49B5F" w14:textId="77777777" w:rsidR="007B7D8A" w:rsidRDefault="001D64B0">
            <w:pPr>
              <w:rPr>
                <w:highlight w:val="white"/>
              </w:rPr>
            </w:pPr>
            <w:r>
              <w:rPr>
                <w:highlight w:val="white"/>
              </w:rPr>
              <w:t>Seasonal staffing contracts in order to optimize the staffing at any given peak period, which minimizes wait times and optimizes the guest experience-all with flexibility in operational costs (Chan &amp; Hsu, 2016).</w:t>
            </w:r>
          </w:p>
        </w:tc>
      </w:tr>
    </w:tbl>
    <w:p w14:paraId="6886396A" w14:textId="77777777" w:rsidR="007B7D8A" w:rsidRDefault="001D64B0">
      <w:r>
        <w:t>The TOWS analysis suggests a few strategies for Hotel Molitor in order to improve guest satisfaction and operational efficiency (Mohd-</w:t>
      </w:r>
      <w:proofErr w:type="spellStart"/>
      <w:r>
        <w:t>Ramly</w:t>
      </w:r>
      <w:proofErr w:type="spellEnd"/>
      <w:r>
        <w:t xml:space="preserve"> &amp; Omar, 2020). Brand strength with check-ins based on apps could be beneficial to attract tech-savvy </w:t>
      </w:r>
      <w:r>
        <w:t>guests for Hotel Molitor and would differentiate it by service quality throughout a competitive situation. These internal weaknesses could, however, be overcome by proper staff training and flexible staffing solutions which could minimize seasonal challenges to ensure consistent standards of services and protect the reputation of the hotel.</w:t>
      </w:r>
    </w:p>
    <w:p w14:paraId="00559983" w14:textId="77777777" w:rsidR="007B7D8A" w:rsidRDefault="001D64B0">
      <w:pPr>
        <w:pStyle w:val="Heading2"/>
      </w:pPr>
      <w:bookmarkStart w:id="16" w:name="_piwfp8i861c6" w:colFirst="0" w:colLast="0"/>
      <w:bookmarkStart w:id="17" w:name="_Toc181458846"/>
      <w:bookmarkEnd w:id="16"/>
      <w:r>
        <w:t>2.7 Research Methodology Utilization and Data Analysis</w:t>
      </w:r>
      <w:bookmarkEnd w:id="17"/>
      <w:r>
        <w:t xml:space="preserve"> </w:t>
      </w:r>
    </w:p>
    <w:p w14:paraId="6EEEEFAF" w14:textId="77777777" w:rsidR="007B7D8A" w:rsidRDefault="001D64B0">
      <w:pPr>
        <w:spacing w:before="240" w:after="240"/>
        <w:rPr>
          <w:highlight w:val="white"/>
        </w:rPr>
      </w:pPr>
      <w:r>
        <w:rPr>
          <w:highlight w:val="white"/>
        </w:rPr>
        <w:t xml:space="preserve">The consultancy report reviews check-in inefficiencies at Hotel Molitor through a mixed-method approach, including secondary data and competitive benchmarking to develop a </w:t>
      </w:r>
      <w:r>
        <w:rPr>
          <w:highlight w:val="white"/>
        </w:rPr>
        <w:lastRenderedPageBreak/>
        <w:t>comprehensive view. Until then, the secondary data may include hospitality industry reports, guest review platforms like TripAdvisor, or benchmarking reports that indicate the standards of the luxury hotel segment (</w:t>
      </w:r>
      <w:proofErr w:type="spellStart"/>
      <w:r>
        <w:rPr>
          <w:highlight w:val="white"/>
        </w:rPr>
        <w:t>Pizam</w:t>
      </w:r>
      <w:proofErr w:type="spellEnd"/>
      <w:r>
        <w:rPr>
          <w:highlight w:val="white"/>
        </w:rPr>
        <w:t xml:space="preserve"> &amp; Ellis, 1999). Cumulatively, this information verifies the impacts of inefficiencies by looking into average wait times and guest satisfaction metrics in comparable establishments. Averages of wait time and satisfaction scores are available quantitative data that can show a deep analysis o</w:t>
      </w:r>
      <w:r>
        <w:rPr>
          <w:highlight w:val="white"/>
        </w:rPr>
        <w:t>f operational efficiencies and guest experiences (Reichheld, 2003). Rich qualitative insights through reviews on the perceived delays and staffing levels of the guests can highlight how these very factors have changed the perception of the guests. Ethical considerations form an important dimension in this analysis. This is done through the anonymization and aggregation of internal data to ensure that there will be no compromise regarding privacy protection in the case of the Hotel Molitor. Further triangula</w:t>
      </w:r>
      <w:r>
        <w:rPr>
          <w:highlight w:val="white"/>
        </w:rPr>
        <w:t>tion among sources again guarantees transparency and a lack of bias in the findings, making them more credible as such (Subramaniam et al., 2011). With its rich heritage in Art Deco, a prime location close to key landmarks in Paris, and spaciousness with luxury, Hotel Molitor had all the makings of being one of the best places in Paris. These may be pegged as strategic opportunities to overcome minor inefficiencies in present service delivery. The hotel can get away quite easily with minor delays in service</w:t>
      </w:r>
      <w:r>
        <w:rPr>
          <w:highlight w:val="white"/>
        </w:rPr>
        <w:t>s by highlighting the exclusive brand name and high-end facilities. Reinforcing perceived value, high-touch, personalized luxury experiences make guests forgivable for minor issues and hence loyal. The comprehensive ethics analysis herein informs agile strategies that are aimed at promoting operational efficiencies for guest satisfaction (Baron &amp; Armstrong, 2007).</w:t>
      </w:r>
    </w:p>
    <w:p w14:paraId="5F6DF626" w14:textId="77777777" w:rsidR="007B7D8A" w:rsidRDefault="001D64B0">
      <w:pPr>
        <w:pStyle w:val="Heading1"/>
        <w:rPr>
          <w:sz w:val="24"/>
          <w:szCs w:val="24"/>
          <w:highlight w:val="white"/>
        </w:rPr>
      </w:pPr>
      <w:bookmarkStart w:id="18" w:name="_lktjqxh5x4cg" w:colFirst="0" w:colLast="0"/>
      <w:bookmarkStart w:id="19" w:name="_Toc181458847"/>
      <w:bookmarkEnd w:id="18"/>
      <w:r>
        <w:t>3. Recommendation and Change Management</w:t>
      </w:r>
      <w:bookmarkEnd w:id="19"/>
      <w:r>
        <w:t xml:space="preserve"> </w:t>
      </w:r>
    </w:p>
    <w:p w14:paraId="1888F57C" w14:textId="77777777" w:rsidR="007B7D8A" w:rsidRDefault="001D64B0">
      <w:pPr>
        <w:rPr>
          <w:highlight w:val="white"/>
        </w:rPr>
      </w:pPr>
      <w:r>
        <w:rPr>
          <w:highlight w:val="white"/>
        </w:rPr>
        <w:t>For instance, the recent analysis of Hotel Molitor Paris pointed out a serious problem concerning the continued decline in guest satisfaction due to the very slow process of checking in guests and service inefficiency in peak tourist seasons (Burnes, 2014). These issues hamper not only guest experiences but also the reputation and profitability of the hotel. Some of the key recommendations toward such pressing concerns include embracing the idea of digital solutions to ease the process of check-in, optimizi</w:t>
      </w:r>
      <w:r>
        <w:rPr>
          <w:highlight w:val="white"/>
        </w:rPr>
        <w:t xml:space="preserve">ng staffing </w:t>
      </w:r>
      <w:r>
        <w:rPr>
          <w:highlight w:val="white"/>
        </w:rPr>
        <w:lastRenderedPageBreak/>
        <w:t>and training programs to have efficient service, constructing effective feedback mechanisms, and adopting sustainable practices with a view to guest expectations. These strategies are targeted toward improving guest satisfaction and operational effectiveness (Quinn, 2005).</w:t>
      </w:r>
    </w:p>
    <w:p w14:paraId="593E5C2E" w14:textId="77777777" w:rsidR="007B7D8A" w:rsidRDefault="007B7D8A">
      <w:pPr>
        <w:rPr>
          <w:highlight w:val="white"/>
        </w:rPr>
      </w:pPr>
    </w:p>
    <w:p w14:paraId="48632B26" w14:textId="77777777" w:rsidR="007B7D8A" w:rsidRDefault="001D64B0">
      <w:pPr>
        <w:pStyle w:val="Heading2"/>
        <w:rPr>
          <w:highlight w:val="white"/>
        </w:rPr>
      </w:pPr>
      <w:bookmarkStart w:id="20" w:name="_skcd4yvvb48y" w:colFirst="0" w:colLast="0"/>
      <w:bookmarkStart w:id="21" w:name="_Toc181458848"/>
      <w:bookmarkEnd w:id="20"/>
      <w:r>
        <w:t>3.1 Recommendations for the Hotel</w:t>
      </w:r>
      <w:bookmarkEnd w:id="21"/>
    </w:p>
    <w:p w14:paraId="1F7B33DD" w14:textId="77777777" w:rsidR="007B7D8A" w:rsidRDefault="001D64B0">
      <w:pPr>
        <w:spacing w:before="240" w:after="240"/>
        <w:rPr>
          <w:highlight w:val="white"/>
        </w:rPr>
      </w:pPr>
      <w:r>
        <w:rPr>
          <w:b/>
          <w:highlight w:val="white"/>
        </w:rPr>
        <w:t>A. Implement Digital Solutions for Check-In and Service Efficiency</w:t>
      </w:r>
      <w:r>
        <w:rPr>
          <w:b/>
          <w:highlight w:val="white"/>
        </w:rPr>
        <w:br/>
      </w:r>
      <w:r>
        <w:rPr>
          <w:highlight w:val="white"/>
        </w:rPr>
        <w:t>Hotel Molitor should install self-check-in kiosks and a mobile app that can enable guests to check in online (Ottenbacher, Shaw &amp; Lockwood, 2006). These techniques will save time for the guests from long queues during peak seasons by making the arrival process smoother and friendlier. Implementation would include technology and software from reliable providers to ease integration into prevailing reservation systems, and establishment of user-friendly interfaces guiding guests through the check-in process (</w:t>
      </w:r>
      <w:r>
        <w:rPr>
          <w:highlight w:val="white"/>
        </w:rPr>
        <w:t>Becker &amp; Jaakkola, 2021). This will also involve training employees to help customers with the new system. The advantages are speedier check-in, negligible congestion in the lobby, and ultimately higher guest-satisfaction ratings. Though the initial investment in software and kiosks is very high, returns on investment regarding higher efficiency in operations and guest retention rate will be well worth it.</w:t>
      </w:r>
    </w:p>
    <w:p w14:paraId="54815DB5" w14:textId="77777777" w:rsidR="007B7D8A" w:rsidRDefault="001D64B0">
      <w:pPr>
        <w:spacing w:before="240" w:after="240"/>
        <w:rPr>
          <w:highlight w:val="white"/>
        </w:rPr>
      </w:pPr>
      <w:r>
        <w:rPr>
          <w:b/>
          <w:highlight w:val="white"/>
        </w:rPr>
        <w:t xml:space="preserve">B. </w:t>
      </w:r>
      <w:r>
        <w:rPr>
          <w:b/>
          <w:highlight w:val="white"/>
        </w:rPr>
        <w:t>Optimize Staffing and Training Programs</w:t>
      </w:r>
      <w:r>
        <w:rPr>
          <w:b/>
          <w:highlight w:val="white"/>
        </w:rPr>
        <w:br/>
      </w:r>
      <w:r>
        <w:rPr>
          <w:highlight w:val="white"/>
        </w:rPr>
        <w:t>These challenges in staffing during peak seasons need to be resolved to come up with better service quality at Hotel Molitor. The flexible staffing model to be implemented will comprise seasonal contracts and cross-training programs to ensure that the hotel has aggregate capacity to meet demand during periods of intensity (Whittington &amp; Molloy, 2005). The seasonal contract offers an avenue through which the hotel may complement workers when such workers are in high de</w:t>
      </w:r>
      <w:r>
        <w:rPr>
          <w:highlight w:val="white"/>
        </w:rPr>
        <w:t xml:space="preserve">mand. Cross-training of the current workers offers flexibility in terms of managing functions and responsibilities. The benefits of this approach indicate increased service quality whereby individuals are better placed to serve guests in different capacities and promote better engagement (Brotherton, 2012). While there is a possibility of increased cost in hiring additional seasonal staff along with an </w:t>
      </w:r>
      <w:r>
        <w:rPr>
          <w:highlight w:val="white"/>
        </w:rPr>
        <w:lastRenderedPageBreak/>
        <w:t>increase in training, these are shorter-term costs that will be offset through the longer-term benefits of</w:t>
      </w:r>
      <w:r>
        <w:rPr>
          <w:highlight w:val="white"/>
        </w:rPr>
        <w:t xml:space="preserve"> improved guest satisfaction and reduced staff turnover (Johnson, 2005).</w:t>
      </w:r>
    </w:p>
    <w:p w14:paraId="01F4B9FB" w14:textId="77777777" w:rsidR="007B7D8A" w:rsidRDefault="001D64B0">
      <w:pPr>
        <w:spacing w:before="240" w:after="240"/>
        <w:rPr>
          <w:b/>
          <w:highlight w:val="white"/>
        </w:rPr>
      </w:pPr>
      <w:r>
        <w:rPr>
          <w:b/>
          <w:highlight w:val="white"/>
        </w:rPr>
        <w:t>C. Feedback Loop and Guest Communication Enhancements</w:t>
      </w:r>
    </w:p>
    <w:p w14:paraId="248F81C4" w14:textId="77777777" w:rsidR="007B7D8A" w:rsidRDefault="001D64B0">
      <w:pPr>
        <w:spacing w:before="240" w:after="240"/>
        <w:rPr>
          <w:highlight w:val="white"/>
        </w:rPr>
      </w:pPr>
      <w:r>
        <w:rPr>
          <w:highlight w:val="white"/>
        </w:rPr>
        <w:t>Through digital questionnaires and real-time communication channels, Hotel Molitor must be able to understand and attend to the needs of their guests. The use of automated feedback tools would thus allow Hotel Molitor to capture guest opinions right after completion or during their stay and consequently allow management to make immediate amends (Lusch &amp; Vargo, 2006). Such a proactive response not only enhances guest satisfaction, as it shows that their input is of some significance to the hotel, but it also</w:t>
      </w:r>
      <w:r>
        <w:rPr>
          <w:highlight w:val="white"/>
        </w:rPr>
        <w:t xml:space="preserve"> brings to light many necessary improvements required for continuous development. It also has the added benefit of requiring very little investment in new systems, due to the fact that existing digital platforms can be easily utilized or slight upgrades made to current technologies. Ultimately, this will involve the establishment of open communication and responsiveness to feedback, which will go a long way in building quality relationships with guests and ultimately improving overall experiences at the fac</w:t>
      </w:r>
      <w:r>
        <w:rPr>
          <w:highlight w:val="white"/>
        </w:rPr>
        <w:t>ility (Gilbert &amp; Morris, 1995).</w:t>
      </w:r>
    </w:p>
    <w:p w14:paraId="3071FCCC" w14:textId="77777777" w:rsidR="007B7D8A" w:rsidRDefault="001D64B0">
      <w:pPr>
        <w:spacing w:before="240" w:after="240"/>
        <w:rPr>
          <w:b/>
          <w:highlight w:val="white"/>
        </w:rPr>
      </w:pPr>
      <w:r>
        <w:rPr>
          <w:b/>
          <w:highlight w:val="white"/>
        </w:rPr>
        <w:t xml:space="preserve">D. Introduce Sustainable Practices </w:t>
      </w:r>
    </w:p>
    <w:p w14:paraId="1FFBD842" w14:textId="77777777" w:rsidR="007B7D8A" w:rsidRDefault="001D64B0">
      <w:pPr>
        <w:spacing w:before="240" w:after="240"/>
        <w:rPr>
          <w:highlight w:val="white"/>
        </w:rPr>
      </w:pPr>
      <w:r>
        <w:rPr>
          <w:highlight w:val="white"/>
        </w:rPr>
        <w:t>With the sustainability of growing concern for the traveling population, investment by Hotel Molitor into environmentally friendly amenities and operational activities should be considered. Implementation of recycling programs, efficient lighting, and the provision of eco-friendly amenities will continue to meet the expectations of guests while helping to achieve a greater reputation as a "green" luxury destination (Bowen &amp; Ford, 2002). This process will be implemented through an assessment of current opera</w:t>
      </w:r>
      <w:r>
        <w:rPr>
          <w:highlight w:val="white"/>
        </w:rPr>
        <w:t>tions, sourcing of sustainable products, and training of staff to promote these initiatives to guests. This will involve a reasonable upfront investment; over time, these specific operational changes will result in significant savings and, potentially, more customers who are sensitive to greener concerns, benefiting both the hotel's brand and bottom line (Bell &amp; Bryman, 2018).</w:t>
      </w:r>
    </w:p>
    <w:p w14:paraId="1BA40DA8" w14:textId="77777777" w:rsidR="007B7D8A" w:rsidRDefault="001D64B0">
      <w:pPr>
        <w:pStyle w:val="Heading2"/>
        <w:rPr>
          <w:highlight w:val="white"/>
        </w:rPr>
      </w:pPr>
      <w:bookmarkStart w:id="22" w:name="_itoz6wtes9rr" w:colFirst="0" w:colLast="0"/>
      <w:bookmarkStart w:id="23" w:name="_Toc181458849"/>
      <w:bookmarkEnd w:id="22"/>
      <w:r>
        <w:lastRenderedPageBreak/>
        <w:t>3.2 Strategy for Change Management</w:t>
      </w:r>
      <w:bookmarkEnd w:id="23"/>
    </w:p>
    <w:p w14:paraId="7FACA9EA" w14:textId="77777777" w:rsidR="007B7D8A" w:rsidRDefault="001D64B0">
      <w:pPr>
        <w:spacing w:before="240" w:after="240"/>
        <w:rPr>
          <w:b/>
          <w:highlight w:val="white"/>
        </w:rPr>
      </w:pPr>
      <w:r>
        <w:rPr>
          <w:b/>
          <w:highlight w:val="white"/>
        </w:rPr>
        <w:t xml:space="preserve">A. Establish Clear Communication and Engagement Channels </w:t>
      </w:r>
    </w:p>
    <w:p w14:paraId="1DFF6594" w14:textId="77777777" w:rsidR="007B7D8A" w:rsidRDefault="001D64B0">
      <w:pPr>
        <w:spacing w:before="240" w:after="240"/>
        <w:rPr>
          <w:highlight w:val="white"/>
        </w:rPr>
      </w:pPr>
      <w:r>
        <w:rPr>
          <w:highlight w:val="white"/>
        </w:rPr>
        <w:t>Effective change management in the Hotel Molitor starts with clearly communicating changes in advance to the employees on a regular basis. In regard to buy-in, it is very important to keep the workers updated on the benefits that will result from new initiatives and what will be expected from them concerning these initiatives (Whittington et al., 2020). It is to this effect that the hotel should hold regular team meetings in regard to changes, update the workers through internal memos, and give an opportuni</w:t>
      </w:r>
      <w:r>
        <w:rPr>
          <w:highlight w:val="white"/>
        </w:rPr>
        <w:t xml:space="preserve">ty for responses from the employees. These forums will enable staff to express their concerns, ask questions, and have a better understanding of how these changes would affect their roles and the final guest experience (Daft &amp; Noe, 2021). An open dialogue not only builds trust but helps the employees feel part of the transition process, which increases their commitment and engagement to the changes (Roberts &amp; Pruitt, 2009). The Hotel Molitor should reduce the level of uncertainty and increase resistance by </w:t>
      </w:r>
      <w:r>
        <w:rPr>
          <w:highlight w:val="white"/>
        </w:rPr>
        <w:t>paying attention to communication. Communication would lead to a more cooperative environment that would be in a better position to implement change.</w:t>
      </w:r>
    </w:p>
    <w:p w14:paraId="69E8A412" w14:textId="77777777" w:rsidR="007B7D8A" w:rsidRDefault="001D64B0">
      <w:pPr>
        <w:spacing w:before="240" w:after="240"/>
        <w:rPr>
          <w:highlight w:val="white"/>
        </w:rPr>
      </w:pPr>
      <w:r>
        <w:rPr>
          <w:b/>
          <w:highlight w:val="white"/>
        </w:rPr>
        <w:t>B. Implement Kotter’s 8-Step Change Model</w:t>
      </w:r>
      <w:r>
        <w:rPr>
          <w:b/>
          <w:highlight w:val="white"/>
        </w:rPr>
        <w:br/>
      </w:r>
      <w:r>
        <w:rPr>
          <w:highlight w:val="white"/>
        </w:rPr>
        <w:t>The change can be smooth for Hotel Molitor by implementing Kotter's 8-Step Change Model. First, the steps for creating urgency through clear communication of changes to be made since guest satisfaction is falling will be a beginning step. Second, it should form a guiding coalition with key staff in various departments who can champion the change and further support it (O’Mahoney, 2021). Thirdly, the formation of a vision regarding service that is leaner and guest-oriented sketched out: desired results from</w:t>
      </w:r>
      <w:r>
        <w:rPr>
          <w:highlight w:val="white"/>
        </w:rPr>
        <w:t xml:space="preserve"> the changes. Then, to communicate the vision at all levels in the hotel so that each employee knows what is expected. A provision of training and resources that will enable the staff to effect change to new systems such as self-service check-in. Next will come quick wins: mark small milestones of success during implementation in order to build momentum and morale (Parasuraman, Zeithaml &amp; Berry, 1988). After initial successes are realized, Hotel Molitor should consolidate gains by ensuring changes are becom</w:t>
      </w:r>
      <w:r>
        <w:rPr>
          <w:highlight w:val="white"/>
        </w:rPr>
        <w:t xml:space="preserve">ing embedded in daily </w:t>
      </w:r>
      <w:r>
        <w:rPr>
          <w:highlight w:val="white"/>
        </w:rPr>
        <w:lastRenderedPageBreak/>
        <w:t>operations and finally anchor the changes in the hotel's culture through continuous reinforcement of the importance of guest satisfaction and operational efficiency. This will constitute a structured approach wherein a culture of efficiency and guest-centric service will ensure that a more responsive and dynamic hotel environment is created (Fang &amp; Liu, 2020).</w:t>
      </w:r>
    </w:p>
    <w:p w14:paraId="1CEB476B" w14:textId="77777777" w:rsidR="007B7D8A" w:rsidRDefault="001D64B0">
      <w:pPr>
        <w:spacing w:before="240" w:after="240"/>
        <w:rPr>
          <w:b/>
          <w:highlight w:val="white"/>
        </w:rPr>
      </w:pPr>
      <w:r>
        <w:rPr>
          <w:b/>
          <w:highlight w:val="white"/>
        </w:rPr>
        <w:t xml:space="preserve">C. Address Potential Staff Concerns and Resistance </w:t>
      </w:r>
    </w:p>
    <w:p w14:paraId="091F9789" w14:textId="77777777" w:rsidR="007B7D8A" w:rsidRDefault="001D64B0">
      <w:pPr>
        <w:spacing w:before="240" w:after="240"/>
        <w:rPr>
          <w:highlight w:val="white"/>
        </w:rPr>
      </w:pPr>
      <w:r>
        <w:rPr>
          <w:highlight w:val="white"/>
        </w:rPr>
        <w:t>Hotel Molitor should have one-on-one discussions in order to overcome any possible resistance to change from the staff, and understand their individual problems, and queries on workload issues and job security. Recognizing early adopters who adapt quickly to the changes can very well motivate others to do so. The transition will be smoother if indeed support and reassurance are given so that staff can maintain a positive attitude toward change (Fisman &amp; Sullivan, 2014).</w:t>
      </w:r>
    </w:p>
    <w:p w14:paraId="1C051712" w14:textId="77777777" w:rsidR="007B7D8A" w:rsidRDefault="001D64B0">
      <w:pPr>
        <w:pStyle w:val="Heading2"/>
      </w:pPr>
      <w:bookmarkStart w:id="24" w:name="_mbdsnscvm6jn" w:colFirst="0" w:colLast="0"/>
      <w:bookmarkStart w:id="25" w:name="_Toc181458850"/>
      <w:bookmarkEnd w:id="24"/>
      <w:r>
        <w:t>3.3 Success Monitoring and Measurement</w:t>
      </w:r>
      <w:bookmarkEnd w:id="25"/>
      <w:r>
        <w:t xml:space="preserve"> </w:t>
      </w:r>
    </w:p>
    <w:p w14:paraId="0A52DF24" w14:textId="77777777" w:rsidR="007B7D8A" w:rsidRDefault="001D64B0">
      <w:pPr>
        <w:spacing w:before="240" w:after="240"/>
        <w:rPr>
          <w:b/>
        </w:rPr>
      </w:pPr>
      <w:r>
        <w:rPr>
          <w:b/>
        </w:rPr>
        <w:t xml:space="preserve">A. Define Key Performance Indicators (KPIs) for Measurement </w:t>
      </w:r>
    </w:p>
    <w:p w14:paraId="28471423" w14:textId="77777777" w:rsidR="007B7D8A" w:rsidRDefault="001D64B0">
      <w:pPr>
        <w:spacing w:before="240" w:after="240"/>
      </w:pPr>
      <w:r>
        <w:t>Various KPIs that will be instituted to gauge the effectiveness of these changes are guest satisfaction scores derived through post-stay surveys, average check-in times to determine the efficiency enhancements, resolution rates of feedback as an indicator of responsiveness by the system to guest concerns, and employee engagement levels towards the staff being happy while going through changes (</w:t>
      </w:r>
      <w:proofErr w:type="spellStart"/>
      <w:r>
        <w:t>Prajogo</w:t>
      </w:r>
      <w:proofErr w:type="spellEnd"/>
      <w:r>
        <w:t xml:space="preserve"> &amp; Sohal, 2006). Tracking these KPIs will give insight into the good accomplishment of the hotel's operational goals, in addition to improving the guest experience.</w:t>
      </w:r>
    </w:p>
    <w:p w14:paraId="49DC5510" w14:textId="77777777" w:rsidR="007B7D8A" w:rsidRDefault="001D64B0">
      <w:pPr>
        <w:spacing w:before="240" w:after="240"/>
      </w:pPr>
      <w:r>
        <w:rPr>
          <w:b/>
        </w:rPr>
        <w:t>B. Continuous Monitoring and Review Process</w:t>
      </w:r>
      <w:r>
        <w:rPr>
          <w:b/>
        </w:rPr>
        <w:br/>
      </w:r>
      <w:r>
        <w:t>It will, therefore, be a continuous process of monitoring and reviewing at regular intervals through analyses of KPIs, feedback, and overall performance. Monthly reviews of guest satisfaction metrics and operational efficiencies will allow timely adjustments to be made both in processes and strategies (</w:t>
      </w:r>
      <w:proofErr w:type="spellStart"/>
      <w:r>
        <w:t>Kandampully</w:t>
      </w:r>
      <w:proofErr w:type="spellEnd"/>
      <w:r>
        <w:t xml:space="preserve"> &amp; </w:t>
      </w:r>
      <w:proofErr w:type="spellStart"/>
      <w:r>
        <w:t>Suhartanto</w:t>
      </w:r>
      <w:proofErr w:type="spellEnd"/>
      <w:r>
        <w:t xml:space="preserve">, 2000). Further, quarterly assessments will afford an in-depth review of trends, showing areas that require further </w:t>
      </w:r>
      <w:r>
        <w:lastRenderedPageBreak/>
        <w:t>improvement or innovation. This proactive approach will ensure tha</w:t>
      </w:r>
      <w:r>
        <w:t>t Hotel Molitor remains responsive not only to guest needs but also to the operational challenges at hand</w:t>
      </w:r>
    </w:p>
    <w:p w14:paraId="24B81231" w14:textId="77777777" w:rsidR="007B7D8A" w:rsidRDefault="001D64B0">
      <w:pPr>
        <w:spacing w:before="240" w:after="240"/>
        <w:rPr>
          <w:b/>
          <w:highlight w:val="white"/>
        </w:rPr>
      </w:pPr>
      <w:r>
        <w:rPr>
          <w:b/>
        </w:rPr>
        <w:t>C. Reporting and Feedback</w:t>
      </w:r>
      <w:r>
        <w:rPr>
          <w:b/>
        </w:rPr>
        <w:br/>
      </w:r>
      <w:r>
        <w:t>With that in mind, the scheduling of performance reports will be monthly and quarterly, mapping the outcome of KPIs against preset targets and therefore, summarizing those areas that need improvement (Mitchell, 2013). These reports would be presented to hotel management to facilitate discussions of successes and areas needing enhancement while fostering a culture of accountability and continuous improvement within the hotel.</w:t>
      </w:r>
    </w:p>
    <w:p w14:paraId="449EB14D" w14:textId="77777777" w:rsidR="007B7D8A" w:rsidRDefault="001D64B0">
      <w:pPr>
        <w:pStyle w:val="Heading2"/>
      </w:pPr>
      <w:bookmarkStart w:id="26" w:name="_pwtymctbyc9r" w:colFirst="0" w:colLast="0"/>
      <w:bookmarkStart w:id="27" w:name="_Toc181458851"/>
      <w:bookmarkEnd w:id="26"/>
      <w:r>
        <w:t>3.4 Projected Benefits</w:t>
      </w:r>
      <w:bookmarkEnd w:id="27"/>
      <w:r>
        <w:t xml:space="preserve"> </w:t>
      </w:r>
    </w:p>
    <w:p w14:paraId="1704A61A" w14:textId="77777777" w:rsidR="007B7D8A" w:rsidRDefault="001D64B0">
      <w:pPr>
        <w:spacing w:before="240" w:after="240"/>
        <w:rPr>
          <w:highlight w:val="white"/>
        </w:rPr>
      </w:pPr>
      <w:r>
        <w:rPr>
          <w:b/>
          <w:highlight w:val="white"/>
        </w:rPr>
        <w:t>A. Guest Satisfaction and Loyalty Improvement</w:t>
      </w:r>
      <w:r>
        <w:rPr>
          <w:b/>
          <w:highlight w:val="white"/>
        </w:rPr>
        <w:br/>
      </w:r>
      <w:r>
        <w:rPr>
          <w:highlight w:val="white"/>
        </w:rPr>
        <w:t>Hotel Molitor aims to raise guest satisfaction highly by rationalizing the check-in and increasing the quality of service. Because it becomes more efficient, the time taken to check in will be shorter, thereby reducing the waiting time; hence, the improved service will create positive interactions, leading to repeat bookings and long-lasting loyalty from the guests (</w:t>
      </w:r>
      <w:proofErr w:type="spellStart"/>
      <w:r>
        <w:rPr>
          <w:highlight w:val="white"/>
        </w:rPr>
        <w:t>Mavridopoulou</w:t>
      </w:r>
      <w:proofErr w:type="spellEnd"/>
      <w:r>
        <w:rPr>
          <w:highlight w:val="white"/>
        </w:rPr>
        <w:t xml:space="preserve"> &amp; O’Mahoney, 2020).</w:t>
      </w:r>
    </w:p>
    <w:p w14:paraId="2864DFBB" w14:textId="77777777" w:rsidR="007B7D8A" w:rsidRDefault="001D64B0">
      <w:pPr>
        <w:spacing w:before="240" w:after="240"/>
        <w:rPr>
          <w:highlight w:val="white"/>
        </w:rPr>
      </w:pPr>
      <w:r>
        <w:rPr>
          <w:b/>
          <w:highlight w:val="white"/>
        </w:rPr>
        <w:t>B. Enhanced Brand Reputation</w:t>
      </w:r>
      <w:r>
        <w:rPr>
          <w:b/>
          <w:highlight w:val="white"/>
        </w:rPr>
        <w:br/>
      </w:r>
      <w:r>
        <w:rPr>
          <w:highlight w:val="white"/>
        </w:rPr>
        <w:t xml:space="preserve">With such heightened levels of guest satisfaction, there is equal assurance that the brand image and reputation of Hotel Molitor will improve (Reilly &amp; Fogarty, 2019). Better review ratings on TripAdvisor and Google Reviews mean better visibility and more bookings; word-of-mouth referrals by satisfied guests further increase the hotel's standing in the </w:t>
      </w:r>
      <w:proofErr w:type="spellStart"/>
      <w:r>
        <w:rPr>
          <w:highlight w:val="white"/>
        </w:rPr>
        <w:t>marke</w:t>
      </w:r>
      <w:proofErr w:type="spellEnd"/>
      <w:r>
        <w:rPr>
          <w:highlight w:val="white"/>
        </w:rPr>
        <w:t xml:space="preserve"> (Berry, 2019)t</w:t>
      </w:r>
    </w:p>
    <w:p w14:paraId="40E7C9D2" w14:textId="77777777" w:rsidR="007B7D8A" w:rsidRDefault="001D64B0">
      <w:pPr>
        <w:spacing w:before="240" w:after="240"/>
        <w:rPr>
          <w:highlight w:val="white"/>
        </w:rPr>
      </w:pPr>
      <w:r>
        <w:rPr>
          <w:b/>
          <w:highlight w:val="white"/>
        </w:rPr>
        <w:t>C. Long-term Operational Cost Savings</w:t>
      </w:r>
      <w:r>
        <w:rPr>
          <w:b/>
          <w:highlight w:val="white"/>
        </w:rPr>
        <w:br/>
      </w:r>
      <w:r>
        <w:rPr>
          <w:highlight w:val="white"/>
        </w:rPr>
        <w:t xml:space="preserve">The adoption of digital solutions and sustainable practices will thus considerably reduce significant, long-term costs to the operations of Hotel Molitor. Such cases include automation, reducing employment costs, and being able to improve on green initiatives that can minimize utility costs. On a general note, these enhancements lead to a better operation that will consider an improved means of allocating resources in a sustainable manner (Harris &amp; Ogbonna, 2019). </w:t>
      </w:r>
    </w:p>
    <w:p w14:paraId="173662AB" w14:textId="77777777" w:rsidR="007B7D8A" w:rsidRDefault="001D64B0">
      <w:pPr>
        <w:rPr>
          <w:b/>
          <w:highlight w:val="white"/>
        </w:rPr>
      </w:pPr>
      <w:r>
        <w:rPr>
          <w:b/>
          <w:highlight w:val="white"/>
        </w:rPr>
        <w:lastRenderedPageBreak/>
        <w:t>3.5 Budgeting and Cost Analysis</w:t>
      </w:r>
    </w:p>
    <w:p w14:paraId="1C740ABF" w14:textId="77777777" w:rsidR="007B7D8A" w:rsidRDefault="001D64B0">
      <w:pPr>
        <w:spacing w:before="240" w:after="240"/>
        <w:rPr>
          <w:b/>
          <w:highlight w:val="white"/>
        </w:rPr>
      </w:pPr>
      <w:r>
        <w:rPr>
          <w:b/>
          <w:highlight w:val="white"/>
        </w:rPr>
        <w:t>A. Technology and Digital Solutions</w:t>
      </w:r>
    </w:p>
    <w:p w14:paraId="2ACD05F3" w14:textId="77777777" w:rsidR="007B7D8A" w:rsidRDefault="001D64B0">
      <w:pPr>
        <w:spacing w:before="240" w:after="240"/>
        <w:rPr>
          <w:highlight w:val="white"/>
        </w:rPr>
      </w:pPr>
      <w:r>
        <w:rPr>
          <w:highlight w:val="white"/>
        </w:rPr>
        <w:t xml:space="preserve">The estimated investment for self-check-in kiosks is around €30,000, considering the hardware and the </w:t>
      </w:r>
      <w:r>
        <w:rPr>
          <w:highlight w:val="white"/>
        </w:rPr>
        <w:t>integration of software. Further, an investment of approximately €10,000 may be required in the development of a digital platform for feedback. Long-term benefits in operational efficiency and enhanced guest experience are efficient pay-offs against these upfront costs (Kim, Connolly &amp; Blum, 2013).</w:t>
      </w:r>
    </w:p>
    <w:p w14:paraId="1669F679" w14:textId="77777777" w:rsidR="007B7D8A" w:rsidRDefault="001D64B0">
      <w:pPr>
        <w:spacing w:before="240" w:after="240"/>
        <w:rPr>
          <w:highlight w:val="white"/>
        </w:rPr>
      </w:pPr>
      <w:r>
        <w:rPr>
          <w:b/>
          <w:highlight w:val="white"/>
        </w:rPr>
        <w:t xml:space="preserve">B. Staffing and Training </w:t>
      </w:r>
      <w:r>
        <w:rPr>
          <w:b/>
          <w:highlight w:val="white"/>
        </w:rPr>
        <w:br/>
      </w:r>
      <w:r>
        <w:rPr>
          <w:highlight w:val="white"/>
        </w:rPr>
        <w:t>Hence, hiring temporary staff during peak periods could add up to an additional amount of about €20,000 every year. More comprehensive employee training might increase this total by another €5,000. These costs should pay for themselves through reduced employee turnover and higher levels of service quality, thus increased customer satisfaction.</w:t>
      </w:r>
    </w:p>
    <w:p w14:paraId="7A214676" w14:textId="77777777" w:rsidR="007B7D8A" w:rsidRDefault="001D64B0">
      <w:pPr>
        <w:spacing w:before="240" w:after="240"/>
        <w:rPr>
          <w:highlight w:val="white"/>
        </w:rPr>
      </w:pPr>
      <w:r>
        <w:rPr>
          <w:b/>
          <w:highlight w:val="white"/>
        </w:rPr>
        <w:t>C. Sustainable Initiatives</w:t>
      </w:r>
      <w:r>
        <w:rPr>
          <w:b/>
          <w:highlight w:val="white"/>
        </w:rPr>
        <w:br/>
      </w:r>
      <w:r>
        <w:rPr>
          <w:highlight w:val="white"/>
        </w:rPr>
        <w:t>These would include forecasting the costs of sustainable products and practices, all amenities, and recycling programs, and should total approximately €15,000. These should achieve savings of about €5,000 every year in utilities and waste management, net investment for increased sustainability of about €10,000.</w:t>
      </w:r>
    </w:p>
    <w:p w14:paraId="69991A25" w14:textId="77777777" w:rsidR="007B7D8A" w:rsidRDefault="001D64B0">
      <w:pPr>
        <w:pStyle w:val="Heading1"/>
        <w:rPr>
          <w:sz w:val="24"/>
          <w:szCs w:val="24"/>
          <w:highlight w:val="white"/>
        </w:rPr>
      </w:pPr>
      <w:bookmarkStart w:id="28" w:name="_m9ovkc6obngl" w:colFirst="0" w:colLast="0"/>
      <w:bookmarkStart w:id="29" w:name="_Toc181458852"/>
      <w:bookmarkEnd w:id="28"/>
      <w:r>
        <w:t>4. Action Plan</w:t>
      </w:r>
      <w:bookmarkEnd w:id="29"/>
    </w:p>
    <w:tbl>
      <w:tblPr>
        <w:tblStyle w:val="a2"/>
        <w:tblW w:w="0" w:type="auto"/>
        <w:tblBorders>
          <w:top w:val="nil"/>
          <w:left w:val="nil"/>
          <w:bottom w:val="nil"/>
          <w:right w:val="nil"/>
          <w:insideH w:val="nil"/>
          <w:insideV w:val="nil"/>
        </w:tblBorders>
        <w:tblLayout w:type="fixed"/>
        <w:tblLook w:val="0600" w:firstRow="0" w:lastRow="0" w:firstColumn="0" w:lastColumn="0" w:noHBand="1" w:noVBand="1"/>
      </w:tblPr>
      <w:tblGrid>
        <w:gridCol w:w="1337"/>
        <w:gridCol w:w="1337"/>
        <w:gridCol w:w="1337"/>
        <w:gridCol w:w="1337"/>
        <w:gridCol w:w="1337"/>
        <w:gridCol w:w="1337"/>
        <w:gridCol w:w="1337"/>
      </w:tblGrid>
      <w:tr w:rsidR="007B7D8A" w14:paraId="1AF83AA2" w14:textId="77777777">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318CF241" w14:textId="77777777" w:rsidR="007B7D8A" w:rsidRDefault="001D64B0">
            <w:pPr>
              <w:jc w:val="center"/>
            </w:pPr>
            <w:r>
              <w:rPr>
                <w:b/>
              </w:rPr>
              <w:t>Number</w:t>
            </w:r>
          </w:p>
        </w:tc>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07368846" w14:textId="77777777" w:rsidR="007B7D8A" w:rsidRDefault="001D64B0">
            <w:pPr>
              <w:jc w:val="center"/>
            </w:pPr>
            <w:r>
              <w:rPr>
                <w:b/>
              </w:rPr>
              <w:t>Problem</w:t>
            </w:r>
          </w:p>
        </w:tc>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5216A50B" w14:textId="77777777" w:rsidR="007B7D8A" w:rsidRDefault="001D64B0">
            <w:pPr>
              <w:jc w:val="center"/>
            </w:pPr>
            <w:r>
              <w:rPr>
                <w:b/>
              </w:rPr>
              <w:t>Solution</w:t>
            </w:r>
          </w:p>
        </w:tc>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49C67901" w14:textId="77777777" w:rsidR="007B7D8A" w:rsidRDefault="001D64B0">
            <w:pPr>
              <w:jc w:val="center"/>
            </w:pPr>
            <w:r>
              <w:rPr>
                <w:b/>
              </w:rPr>
              <w:t>Desired Outcome</w:t>
            </w:r>
          </w:p>
        </w:tc>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5E1CE551" w14:textId="77777777" w:rsidR="007B7D8A" w:rsidRDefault="001D64B0">
            <w:pPr>
              <w:jc w:val="center"/>
            </w:pPr>
            <w:r>
              <w:rPr>
                <w:b/>
              </w:rPr>
              <w:t>Time Scale</w:t>
            </w:r>
          </w:p>
        </w:tc>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159638FC" w14:textId="77777777" w:rsidR="007B7D8A" w:rsidRDefault="001D64B0">
            <w:pPr>
              <w:jc w:val="center"/>
            </w:pPr>
            <w:r>
              <w:rPr>
                <w:b/>
              </w:rPr>
              <w:t>Completion Date</w:t>
            </w:r>
          </w:p>
        </w:tc>
        <w:tc>
          <w:tcPr>
            <w:tcW w:w="1337"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3F14C5E2" w14:textId="77777777" w:rsidR="007B7D8A" w:rsidRDefault="001D64B0">
            <w:pPr>
              <w:jc w:val="center"/>
            </w:pPr>
            <w:r>
              <w:rPr>
                <w:b/>
              </w:rPr>
              <w:t>Planned Budget</w:t>
            </w:r>
          </w:p>
        </w:tc>
      </w:tr>
      <w:tr w:rsidR="007B7D8A" w14:paraId="3F3B4859"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EE0FED" w14:textId="77777777" w:rsidR="007B7D8A" w:rsidRDefault="001D64B0">
            <w:pPr>
              <w:spacing w:line="240" w:lineRule="auto"/>
            </w:pPr>
            <w:r>
              <w:t>1</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5BDFB" w14:textId="77777777" w:rsidR="007B7D8A" w:rsidRDefault="001D64B0">
            <w:pPr>
              <w:spacing w:line="240" w:lineRule="auto"/>
            </w:pPr>
            <w:r>
              <w:t>Long check-in wait times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B61994" w14:textId="77777777" w:rsidR="007B7D8A" w:rsidRDefault="001D64B0">
            <w:pPr>
              <w:spacing w:line="240" w:lineRule="auto"/>
            </w:pPr>
            <w:r>
              <w:t>Implement self-check-in kiosks and a mobile app for online check-in.</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022F9" w14:textId="77777777" w:rsidR="007B7D8A" w:rsidRDefault="001D64B0">
            <w:pPr>
              <w:spacing w:line="240" w:lineRule="auto"/>
            </w:pPr>
            <w:r>
              <w:t xml:space="preserve">Reduced check-in times, leading to improved guest satisfaction and </w:t>
            </w:r>
            <w:r>
              <w:lastRenderedPageBreak/>
              <w:t>lobby congestion management.</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4A8CFC" w14:textId="77777777" w:rsidR="007B7D8A" w:rsidRDefault="001D64B0">
            <w:pPr>
              <w:spacing w:line="240" w:lineRule="auto"/>
            </w:pPr>
            <w:r>
              <w:lastRenderedPageBreak/>
              <w:t>4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F9A48" w14:textId="77777777" w:rsidR="007B7D8A" w:rsidRDefault="001D64B0">
            <w:pPr>
              <w:spacing w:line="240" w:lineRule="auto"/>
            </w:pPr>
            <w:r>
              <w:t>01/03/2025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9E8403" w14:textId="77777777" w:rsidR="007B7D8A" w:rsidRDefault="001D64B0">
            <w:pPr>
              <w:spacing w:line="240" w:lineRule="auto"/>
            </w:pPr>
            <w:r>
              <w:t>£50,000</w:t>
            </w:r>
          </w:p>
        </w:tc>
      </w:tr>
      <w:tr w:rsidR="007B7D8A" w14:paraId="0865FF55"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534F54" w14:textId="77777777" w:rsidR="007B7D8A" w:rsidRDefault="001D64B0">
            <w:pPr>
              <w:spacing w:line="240" w:lineRule="auto"/>
            </w:pPr>
            <w:r>
              <w:t>2</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1730EA" w14:textId="77777777" w:rsidR="007B7D8A" w:rsidRDefault="001D64B0">
            <w:pPr>
              <w:spacing w:line="240" w:lineRule="auto"/>
            </w:pPr>
            <w:r>
              <w:t>Service inefficiencies during peak seasons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BC7452" w14:textId="77777777" w:rsidR="007B7D8A" w:rsidRDefault="001D64B0">
            <w:pPr>
              <w:spacing w:line="240" w:lineRule="auto"/>
            </w:pPr>
            <w:r>
              <w:t>Optimize staffing with seasonal contracts and enhanced training programs.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C75C9D" w14:textId="77777777" w:rsidR="007B7D8A" w:rsidRDefault="001D64B0">
            <w:pPr>
              <w:spacing w:line="240" w:lineRule="auto"/>
            </w:pPr>
            <w:r>
              <w:t>Adequate staffing levels and improved service quality during high-demand periods, enhancing guest engagement.</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3898F2" w14:textId="77777777" w:rsidR="007B7D8A" w:rsidRDefault="001D64B0">
            <w:pPr>
              <w:spacing w:line="240" w:lineRule="auto"/>
            </w:pPr>
            <w:r>
              <w:t>3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5078AB" w14:textId="77777777" w:rsidR="007B7D8A" w:rsidRDefault="001D64B0">
            <w:pPr>
              <w:spacing w:line="240" w:lineRule="auto"/>
            </w:pPr>
            <w:r>
              <w:t>01/02/2025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322297" w14:textId="77777777" w:rsidR="007B7D8A" w:rsidRDefault="001D64B0">
            <w:pPr>
              <w:spacing w:line="240" w:lineRule="auto"/>
            </w:pPr>
            <w:r>
              <w:t>£30,000</w:t>
            </w:r>
          </w:p>
        </w:tc>
      </w:tr>
      <w:tr w:rsidR="007B7D8A" w14:paraId="47E87B55"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0118C0" w14:textId="77777777" w:rsidR="007B7D8A" w:rsidRDefault="001D64B0">
            <w:pPr>
              <w:spacing w:line="240" w:lineRule="auto"/>
            </w:pPr>
            <w:r>
              <w:t>3</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1F526B" w14:textId="77777777" w:rsidR="007B7D8A" w:rsidRDefault="001D64B0">
            <w:pPr>
              <w:spacing w:line="240" w:lineRule="auto"/>
            </w:pPr>
            <w:r>
              <w:t>Lack of responsive feedback mechanisms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A9B674" w14:textId="77777777" w:rsidR="007B7D8A" w:rsidRDefault="001D64B0">
            <w:pPr>
              <w:spacing w:line="240" w:lineRule="auto"/>
            </w:pPr>
            <w:r>
              <w:t>Implement a digital feedback system with automated surveys and real-time guest communication.</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C942FA" w14:textId="77777777" w:rsidR="007B7D8A" w:rsidRDefault="001D64B0">
            <w:pPr>
              <w:spacing w:line="240" w:lineRule="auto"/>
            </w:pPr>
            <w:r>
              <w:t>Increased guest satisfaction through timely responses to feedback and proactive service enhancements.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1B4B90" w14:textId="77777777" w:rsidR="007B7D8A" w:rsidRDefault="001D64B0">
            <w:pPr>
              <w:spacing w:line="240" w:lineRule="auto"/>
            </w:pPr>
            <w:r>
              <w:t>2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2E8584" w14:textId="77777777" w:rsidR="007B7D8A" w:rsidRDefault="001D64B0">
            <w:pPr>
              <w:spacing w:line="240" w:lineRule="auto"/>
            </w:pPr>
            <w:r>
              <w:t>01/01/2025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C4E741" w14:textId="77777777" w:rsidR="007B7D8A" w:rsidRDefault="001D64B0">
            <w:pPr>
              <w:spacing w:line="240" w:lineRule="auto"/>
            </w:pPr>
            <w:r>
              <w:t>£15,000</w:t>
            </w:r>
          </w:p>
        </w:tc>
      </w:tr>
      <w:tr w:rsidR="007B7D8A" w14:paraId="31372854"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D05A19" w14:textId="77777777" w:rsidR="007B7D8A" w:rsidRDefault="001D64B0">
            <w:pPr>
              <w:spacing w:line="240" w:lineRule="auto"/>
            </w:pPr>
            <w:r>
              <w:t>4</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1D5257" w14:textId="77777777" w:rsidR="007B7D8A" w:rsidRDefault="001D64B0">
            <w:pPr>
              <w:spacing w:line="240" w:lineRule="auto"/>
            </w:pPr>
            <w:r>
              <w:t>Insufficient sustainability practices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ECA49B" w14:textId="77777777" w:rsidR="007B7D8A" w:rsidRDefault="001D64B0">
            <w:pPr>
              <w:spacing w:line="240" w:lineRule="auto"/>
            </w:pPr>
            <w:r>
              <w:t xml:space="preserve">Introduce eco-friendly amenities and operational practices </w:t>
            </w:r>
            <w:r>
              <w:t>(e.g., recycling programs, energy-</w:t>
            </w:r>
            <w:r>
              <w:lastRenderedPageBreak/>
              <w:t>efficient lighting).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38F58" w14:textId="77777777" w:rsidR="007B7D8A" w:rsidRDefault="001D64B0">
            <w:pPr>
              <w:spacing w:line="240" w:lineRule="auto"/>
            </w:pPr>
            <w:r>
              <w:lastRenderedPageBreak/>
              <w:t>Align with guest values regarding sustainability, enhancing brand reputation and guest loyalty.</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4F1648" w14:textId="77777777" w:rsidR="007B7D8A" w:rsidRDefault="001D64B0">
            <w:pPr>
              <w:spacing w:line="240" w:lineRule="auto"/>
            </w:pPr>
            <w:r>
              <w:t>6 months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16B6E7" w14:textId="77777777" w:rsidR="007B7D8A" w:rsidRDefault="001D64B0">
            <w:pPr>
              <w:spacing w:line="240" w:lineRule="auto"/>
            </w:pPr>
            <w:r>
              <w:t>01/06/2025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738160" w14:textId="77777777" w:rsidR="007B7D8A" w:rsidRDefault="001D64B0">
            <w:pPr>
              <w:spacing w:line="240" w:lineRule="auto"/>
            </w:pPr>
            <w:r>
              <w:t>£25,000</w:t>
            </w:r>
          </w:p>
        </w:tc>
      </w:tr>
      <w:tr w:rsidR="007B7D8A" w14:paraId="1DE5BCF0"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2DA16" w14:textId="77777777" w:rsidR="007B7D8A" w:rsidRDefault="001D64B0">
            <w:pPr>
              <w:spacing w:line="240" w:lineRule="auto"/>
            </w:pPr>
            <w:r>
              <w:t>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4540FA" w14:textId="77777777" w:rsidR="007B7D8A" w:rsidRDefault="001D64B0">
            <w:pPr>
              <w:spacing w:line="240" w:lineRule="auto"/>
            </w:pPr>
            <w:r>
              <w:t>Staff resistance to change</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A9F7E" w14:textId="77777777" w:rsidR="007B7D8A" w:rsidRDefault="001D64B0">
            <w:pPr>
              <w:spacing w:line="240" w:lineRule="auto"/>
            </w:pPr>
            <w:r>
              <w:t>Establish clear communication and engagement channels with staff about changes and benefits.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59B76" w14:textId="77777777" w:rsidR="007B7D8A" w:rsidRDefault="001D64B0">
            <w:pPr>
              <w:spacing w:line="240" w:lineRule="auto"/>
            </w:pPr>
            <w:r>
              <w:t>Improved staff morale and acceptance of new processes, contributing to a seamless transition.</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C9CCEC" w14:textId="77777777" w:rsidR="007B7D8A" w:rsidRDefault="001D64B0">
            <w:pPr>
              <w:spacing w:line="240" w:lineRule="auto"/>
            </w:pPr>
            <w:r>
              <w:t>Ongoing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C71F0D" w14:textId="77777777" w:rsidR="007B7D8A" w:rsidRDefault="001D64B0">
            <w:pPr>
              <w:spacing w:line="240" w:lineRule="auto"/>
            </w:pPr>
            <w:r>
              <w:t>Ongoing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EFABC" w14:textId="77777777" w:rsidR="007B7D8A" w:rsidRDefault="001D64B0">
            <w:pPr>
              <w:spacing w:line="240" w:lineRule="auto"/>
            </w:pPr>
            <w:r>
              <w:t>£5,000</w:t>
            </w:r>
          </w:p>
        </w:tc>
      </w:tr>
      <w:tr w:rsidR="007B7D8A" w14:paraId="6DAFABA8"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E1756" w14:textId="77777777" w:rsidR="007B7D8A" w:rsidRDefault="001D64B0">
            <w:pPr>
              <w:spacing w:line="240" w:lineRule="auto"/>
            </w:pPr>
            <w:r>
              <w:t>6</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21F10C" w14:textId="77777777" w:rsidR="007B7D8A" w:rsidRDefault="001D64B0">
            <w:pPr>
              <w:spacing w:line="240" w:lineRule="auto"/>
            </w:pPr>
            <w:r>
              <w:t>Need for continuous improvement</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912AF" w14:textId="77777777" w:rsidR="007B7D8A" w:rsidRDefault="001D64B0">
            <w:pPr>
              <w:spacing w:line="240" w:lineRule="auto"/>
            </w:pPr>
            <w:r>
              <w:t xml:space="preserve">Define KPIs and establish a continuous </w:t>
            </w:r>
            <w:r>
              <w:t>monitoring and review process for performance tracking.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BE7553" w14:textId="77777777" w:rsidR="007B7D8A" w:rsidRDefault="001D64B0">
            <w:pPr>
              <w:spacing w:line="240" w:lineRule="auto"/>
            </w:pPr>
            <w:r>
              <w:t>Ongoing enhancement of service quality and operational efficiency through regular assessment of KPIs.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A7E25E" w14:textId="77777777" w:rsidR="007B7D8A" w:rsidRDefault="001D64B0">
            <w:pPr>
              <w:spacing w:line="240" w:lineRule="auto"/>
            </w:pPr>
            <w:r>
              <w:t>Ongoing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41BAB" w14:textId="77777777" w:rsidR="007B7D8A" w:rsidRDefault="001D64B0">
            <w:pPr>
              <w:spacing w:line="240" w:lineRule="auto"/>
            </w:pPr>
            <w:r>
              <w:t>Ongoing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66222" w14:textId="77777777" w:rsidR="007B7D8A" w:rsidRDefault="001D64B0">
            <w:pPr>
              <w:spacing w:line="240" w:lineRule="auto"/>
            </w:pPr>
            <w:r>
              <w:t>£2,000</w:t>
            </w:r>
          </w:p>
        </w:tc>
      </w:tr>
    </w:tbl>
    <w:p w14:paraId="07594F3C" w14:textId="77777777" w:rsidR="007B7D8A" w:rsidRDefault="007B7D8A">
      <w:pPr>
        <w:rPr>
          <w:highlight w:val="white"/>
        </w:rPr>
      </w:pPr>
    </w:p>
    <w:p w14:paraId="08416660" w14:textId="77777777" w:rsidR="007B7D8A" w:rsidRDefault="001D64B0">
      <w:pPr>
        <w:rPr>
          <w:b/>
          <w:highlight w:val="white"/>
        </w:rPr>
      </w:pPr>
      <w:r>
        <w:br w:type="page"/>
      </w:r>
    </w:p>
    <w:p w14:paraId="50011F7B" w14:textId="77777777" w:rsidR="007B7D8A" w:rsidRDefault="001D64B0">
      <w:pPr>
        <w:pStyle w:val="Heading1"/>
      </w:pPr>
      <w:bookmarkStart w:id="30" w:name="_cfo3osycb1of" w:colFirst="0" w:colLast="0"/>
      <w:bookmarkStart w:id="31" w:name="_Toc181458853"/>
      <w:bookmarkEnd w:id="30"/>
      <w:r>
        <w:lastRenderedPageBreak/>
        <w:t>5. Conclusion</w:t>
      </w:r>
      <w:bookmarkEnd w:id="31"/>
      <w:r>
        <w:t xml:space="preserve"> </w:t>
      </w:r>
    </w:p>
    <w:p w14:paraId="56218AC6" w14:textId="77777777" w:rsidR="007B7D8A" w:rsidRDefault="001D64B0">
      <w:pPr>
        <w:spacing w:before="240" w:after="240"/>
        <w:rPr>
          <w:highlight w:val="white"/>
        </w:rPr>
      </w:pPr>
      <w:r>
        <w:rPr>
          <w:highlight w:val="white"/>
        </w:rPr>
        <w:t>The report will conclude by diligently analyzing all the major challenges of Hotel Molitor, especially those related to long checking-in time and inefficiency in service provision. These have been identified as highly detracting from guest satisfaction, hotel reputation, and overall profitability. Using an all-inclusive approach of root cause identification, the report provided strategic recommendations that can be pursued to help the hotel improve operational efficiency and enhance the guests' experience (</w:t>
      </w:r>
      <w:r>
        <w:rPr>
          <w:highlight w:val="white"/>
        </w:rPr>
        <w:t>Kipping &amp; Clark, 2012). These include the provision of digital solutions for self-service check-in kiosks and mobile apps, optimizing staff with flexible models and enhanced training, and, finally, a feedback loop that is responsive and allows guests to have their needs heard in real-time. In addition, another very important reason for the introduction of sustainable practices is the growing concern of modern-day guests, which further strengthens the brand image of the hotel as an eco-friendly luxury destin</w:t>
      </w:r>
      <w:r>
        <w:rPr>
          <w:highlight w:val="white"/>
        </w:rPr>
        <w:t>ation. In each recommendation, step-by-step action has been proposed to make clear the situation regarding the timeline for implementation and budget requirements. The suggested improvements will cover not only the current inefficiencies but also create a foundation in terms of long-term development regarding guest loyalty and operational results. By measuring the success from those strategies through defined KPIs, Hotel Molitor will ensure it embarks on a continuous circle of improvement to adapt to the em</w:t>
      </w:r>
      <w:r>
        <w:rPr>
          <w:highlight w:val="white"/>
        </w:rPr>
        <w:t>erging requirements of guests and dynamic market changes.</w:t>
      </w:r>
    </w:p>
    <w:p w14:paraId="5FD5A6A5" w14:textId="77777777" w:rsidR="007B7D8A" w:rsidRDefault="001D64B0">
      <w:pPr>
        <w:spacing w:before="240" w:after="240"/>
        <w:rPr>
          <w:highlight w:val="white"/>
        </w:rPr>
      </w:pPr>
      <w:r>
        <w:rPr>
          <w:highlight w:val="white"/>
        </w:rPr>
        <w:t xml:space="preserve">This is further reiterated by the integration of strategies on change management, notably through Kotter's 8-Step Change Model, which puts special emphasis on appropriate communication and staff engagement to assure a smooth transition. This approach offers minimal resistance and builds an adaptive culture and customer-centric service in the institution (Lytras &amp; </w:t>
      </w:r>
      <w:proofErr w:type="spellStart"/>
      <w:r>
        <w:rPr>
          <w:highlight w:val="white"/>
        </w:rPr>
        <w:t>Visvizi</w:t>
      </w:r>
      <w:proofErr w:type="spellEnd"/>
      <w:r>
        <w:rPr>
          <w:highlight w:val="white"/>
        </w:rPr>
        <w:t xml:space="preserve">, 2019). These recommendations will, in the end, find immense success, reaping benefits not only from improved guest satisfaction but also enhancing the brand's reputation and achieving long-term cost efficiencies. By doing so, Hotel Molitor will be making a strong remark in the competitive luxury hospitality market, opening its gates to new guests while still satisfying the existing clientele. We would like to express our gratitude to Hotel Molitor for affording us the opportunity to collaborate on </w:t>
      </w:r>
      <w:r>
        <w:rPr>
          <w:highlight w:val="white"/>
        </w:rPr>
        <w:t xml:space="preserve">this project. Indeed, we feel privileged to work closely with your team in showing us what </w:t>
      </w:r>
      <w:r>
        <w:rPr>
          <w:highlight w:val="white"/>
        </w:rPr>
        <w:lastRenderedPageBreak/>
        <w:t>challenges the hotel faces and developing workable strategies that will help turn certain areas around (Han &amp; Hyun, 2018). We have no doubt that insights from this report will give a sound basis for the hotel in its continuous quest to improve service quality and operational efficiency. As you take these recommendations, we still encourage you to have open discussions within your team as you begin the implementation p</w:t>
      </w:r>
      <w:r>
        <w:rPr>
          <w:highlight w:val="white"/>
        </w:rPr>
        <w:t>rocess (Noordzij, 2014). This way, you ensure that all the staff are informed and involved on matters concerning the adoption of this change. Our consultancy is committed to walking with you through the transition process and expecting good impacts from the strategies highlighted in this report. Once more, thank you for the opportunity to work on this case with Hotel Molitor. Hopefully, from this collaboration, other opportunities will surface in the future, as we are very keen on helping you to achieve you</w:t>
      </w:r>
      <w:r>
        <w:rPr>
          <w:highlight w:val="white"/>
        </w:rPr>
        <w:t>r objectives and further improve the guest experience in your esteemed hotel.</w:t>
      </w:r>
    </w:p>
    <w:p w14:paraId="2266E42E" w14:textId="77777777" w:rsidR="007B7D8A" w:rsidRDefault="007B7D8A">
      <w:pPr>
        <w:rPr>
          <w:highlight w:val="white"/>
        </w:rPr>
      </w:pPr>
    </w:p>
    <w:p w14:paraId="604C8330" w14:textId="77777777" w:rsidR="007B7D8A" w:rsidRDefault="007B7D8A">
      <w:pPr>
        <w:rPr>
          <w:highlight w:val="white"/>
        </w:rPr>
      </w:pPr>
    </w:p>
    <w:p w14:paraId="7251B767" w14:textId="77777777" w:rsidR="007B7D8A" w:rsidRDefault="001D64B0">
      <w:pPr>
        <w:pStyle w:val="Heading1"/>
      </w:pPr>
      <w:bookmarkStart w:id="32" w:name="_e88sjgpc9jtx" w:colFirst="0" w:colLast="0"/>
      <w:bookmarkEnd w:id="32"/>
      <w:r>
        <w:br w:type="page"/>
      </w:r>
    </w:p>
    <w:p w14:paraId="701F8FC0" w14:textId="25DD653A" w:rsidR="003E048A" w:rsidRPr="003E048A" w:rsidRDefault="001D64B0" w:rsidP="003E048A">
      <w:pPr>
        <w:pStyle w:val="Heading1"/>
        <w:rPr>
          <w:sz w:val="24"/>
          <w:szCs w:val="24"/>
          <w:highlight w:val="white"/>
        </w:rPr>
      </w:pPr>
      <w:bookmarkStart w:id="33" w:name="_eh6en5y084so" w:colFirst="0" w:colLast="0"/>
      <w:bookmarkStart w:id="34" w:name="_Toc181458854"/>
      <w:bookmarkEnd w:id="33"/>
      <w:r>
        <w:lastRenderedPageBreak/>
        <w:t>References:</w:t>
      </w:r>
      <w:bookmarkEnd w:id="34"/>
    </w:p>
    <w:p w14:paraId="05DA9D15" w14:textId="77777777" w:rsidR="003E048A" w:rsidRPr="003E048A" w:rsidRDefault="003E048A" w:rsidP="003E048A">
      <w:pPr>
        <w:spacing w:before="240" w:after="240" w:line="276" w:lineRule="auto"/>
      </w:pPr>
      <w:r w:rsidRPr="003E048A">
        <w:t xml:space="preserve">Ahmad, A., Rashid, M. &amp; Gow, J. (2020) 'Customer satisfaction and operational efficiency in the hospitality industry', </w:t>
      </w:r>
      <w:r w:rsidRPr="003E048A">
        <w:rPr>
          <w:i/>
        </w:rPr>
        <w:t>International Journal of Hospitality Management</w:t>
      </w:r>
      <w:r w:rsidRPr="003E048A">
        <w:t>, 50(2), pp. 221–229.</w:t>
      </w:r>
    </w:p>
    <w:p w14:paraId="2EC8EA7F" w14:textId="77777777" w:rsidR="003E048A" w:rsidRPr="003E048A" w:rsidRDefault="003E048A" w:rsidP="003E048A">
      <w:pPr>
        <w:spacing w:before="240" w:after="240" w:line="276" w:lineRule="auto"/>
      </w:pPr>
      <w:r w:rsidRPr="003E048A">
        <w:t xml:space="preserve">Alonso-Almeida, M. &amp; Bremser, K. (2014) 'Sustainability in the hospitality industry: A comparative analysis', </w:t>
      </w:r>
      <w:r w:rsidRPr="003E048A">
        <w:rPr>
          <w:i/>
        </w:rPr>
        <w:t>Tourism Management</w:t>
      </w:r>
      <w:r w:rsidRPr="003E048A">
        <w:t>, 36, pp. 213–223.</w:t>
      </w:r>
    </w:p>
    <w:p w14:paraId="6CD8E8FE" w14:textId="77777777" w:rsidR="003E048A" w:rsidRPr="003E048A" w:rsidRDefault="003E048A" w:rsidP="003E048A">
      <w:pPr>
        <w:spacing w:before="240" w:after="240" w:line="276" w:lineRule="auto"/>
      </w:pPr>
      <w:r w:rsidRPr="003E048A">
        <w:t xml:space="preserve">Andriotis, K. &amp; Vaughan, D. R. (2003) 'Urban residents' attitudes toward tourism development: The case of Crete', </w:t>
      </w:r>
      <w:r w:rsidRPr="003E048A">
        <w:rPr>
          <w:i/>
        </w:rPr>
        <w:t>Journal of Travel Research</w:t>
      </w:r>
      <w:r w:rsidRPr="003E048A">
        <w:t>, 42(2), pp. 172–185.</w:t>
      </w:r>
    </w:p>
    <w:p w14:paraId="586F56D3" w14:textId="77777777" w:rsidR="003E048A" w:rsidRPr="003E048A" w:rsidRDefault="003E048A" w:rsidP="003E048A">
      <w:pPr>
        <w:spacing w:before="240" w:after="240" w:line="276" w:lineRule="auto"/>
      </w:pPr>
      <w:r w:rsidRPr="003E048A">
        <w:t xml:space="preserve">Baron, A. &amp; Armstrong, M. (2007) </w:t>
      </w:r>
      <w:r w:rsidRPr="003E048A">
        <w:rPr>
          <w:i/>
        </w:rPr>
        <w:t>Human Capital Management</w:t>
      </w:r>
      <w:r w:rsidRPr="003E048A">
        <w:t>. London: Kogan Page.</w:t>
      </w:r>
    </w:p>
    <w:p w14:paraId="4262D4EA" w14:textId="77777777" w:rsidR="003E048A" w:rsidRPr="003E048A" w:rsidRDefault="003E048A" w:rsidP="003E048A">
      <w:pPr>
        <w:spacing w:before="240" w:after="240" w:line="276" w:lineRule="auto"/>
      </w:pPr>
      <w:r w:rsidRPr="003E048A">
        <w:t xml:space="preserve">Becker, W. &amp; Jaakkola, E. (2021) 'Customer experience: fundamental premises and implications for research', </w:t>
      </w:r>
      <w:r w:rsidRPr="003E048A">
        <w:rPr>
          <w:i/>
        </w:rPr>
        <w:t>Journal of the Academy of Marketing Science</w:t>
      </w:r>
      <w:r w:rsidRPr="003E048A">
        <w:t>, 49(4), pp. 630–648.</w:t>
      </w:r>
    </w:p>
    <w:p w14:paraId="648EDCF0" w14:textId="77777777" w:rsidR="003E048A" w:rsidRPr="003E048A" w:rsidRDefault="003E048A" w:rsidP="003E048A">
      <w:pPr>
        <w:spacing w:before="240" w:after="240" w:line="276" w:lineRule="auto"/>
      </w:pPr>
      <w:r w:rsidRPr="003E048A">
        <w:t xml:space="preserve">Bell, E. &amp; Bryman, A. (2018) </w:t>
      </w:r>
      <w:r w:rsidRPr="003E048A">
        <w:rPr>
          <w:i/>
        </w:rPr>
        <w:t>Business research methods</w:t>
      </w:r>
      <w:r w:rsidRPr="003E048A">
        <w:t xml:space="preserve">. 5th </w:t>
      </w:r>
      <w:proofErr w:type="spellStart"/>
      <w:r w:rsidRPr="003E048A">
        <w:t>edn</w:t>
      </w:r>
      <w:proofErr w:type="spellEnd"/>
      <w:r w:rsidRPr="003E048A">
        <w:t>. Oxford: Oxford University Press.</w:t>
      </w:r>
    </w:p>
    <w:p w14:paraId="57BECB69" w14:textId="77777777" w:rsidR="003E048A" w:rsidRPr="003E048A" w:rsidRDefault="003E048A" w:rsidP="003E048A">
      <w:pPr>
        <w:spacing w:before="240" w:after="240" w:line="276" w:lineRule="auto"/>
      </w:pPr>
      <w:r w:rsidRPr="003E048A">
        <w:t xml:space="preserve">Berry, L. L. (2019) 'Service innovation is urgent in healthcare', </w:t>
      </w:r>
      <w:r w:rsidRPr="003E048A">
        <w:rPr>
          <w:i/>
        </w:rPr>
        <w:t>AMS Review</w:t>
      </w:r>
      <w:r w:rsidRPr="003E048A">
        <w:t>, 9, pp. 78–92.</w:t>
      </w:r>
    </w:p>
    <w:p w14:paraId="4D8E6E62" w14:textId="77777777" w:rsidR="003E048A" w:rsidRPr="003E048A" w:rsidRDefault="003E048A" w:rsidP="003E048A">
      <w:pPr>
        <w:spacing w:before="240" w:after="240" w:line="276" w:lineRule="auto"/>
      </w:pPr>
      <w:proofErr w:type="spellStart"/>
      <w:r w:rsidRPr="003E048A">
        <w:t>Boella</w:t>
      </w:r>
      <w:proofErr w:type="spellEnd"/>
      <w:r w:rsidRPr="003E048A">
        <w:t xml:space="preserve">, M. &amp; Goss-Turner, S. (2019) </w:t>
      </w:r>
      <w:r w:rsidRPr="003E048A">
        <w:rPr>
          <w:i/>
        </w:rPr>
        <w:t>Human resource management in the hospitality industry: A guide to best practice</w:t>
      </w:r>
      <w:r w:rsidRPr="003E048A">
        <w:t xml:space="preserve">. 10th </w:t>
      </w:r>
      <w:proofErr w:type="spellStart"/>
      <w:r w:rsidRPr="003E048A">
        <w:t>edn</w:t>
      </w:r>
      <w:proofErr w:type="spellEnd"/>
      <w:r w:rsidRPr="003E048A">
        <w:t>. London: Routledge.</w:t>
      </w:r>
    </w:p>
    <w:p w14:paraId="6C2D8D60" w14:textId="77777777" w:rsidR="003E048A" w:rsidRPr="003E048A" w:rsidRDefault="003E048A" w:rsidP="003E048A">
      <w:pPr>
        <w:spacing w:before="240" w:after="240" w:line="276" w:lineRule="auto"/>
      </w:pPr>
      <w:r w:rsidRPr="003E048A">
        <w:t xml:space="preserve">Bowen, J. &amp; Ford, R. C. (2002) 'Managing service organizations: Does having a “thing” make a difference?', </w:t>
      </w:r>
      <w:r w:rsidRPr="003E048A">
        <w:rPr>
          <w:i/>
        </w:rPr>
        <w:t>Journal of Management</w:t>
      </w:r>
      <w:r w:rsidRPr="003E048A">
        <w:t>, 28(3), pp. 447–469.</w:t>
      </w:r>
    </w:p>
    <w:p w14:paraId="2A958BAB" w14:textId="77777777" w:rsidR="003E048A" w:rsidRPr="003E048A" w:rsidRDefault="003E048A" w:rsidP="003E048A">
      <w:pPr>
        <w:spacing w:before="240" w:after="240" w:line="276" w:lineRule="auto"/>
      </w:pPr>
      <w:r w:rsidRPr="003E048A">
        <w:t xml:space="preserve">Brierley, E. (2006) </w:t>
      </w:r>
      <w:r w:rsidRPr="003E048A">
        <w:rPr>
          <w:i/>
        </w:rPr>
        <w:t>Talent on Tap: Getting the Best from Freelancers, Interims and Consultants</w:t>
      </w:r>
      <w:r w:rsidRPr="003E048A">
        <w:t>. London: Chartered Institute of Personnel and Development.</w:t>
      </w:r>
    </w:p>
    <w:p w14:paraId="461BF943" w14:textId="77777777" w:rsidR="003E048A" w:rsidRPr="003E048A" w:rsidRDefault="003E048A" w:rsidP="003E048A">
      <w:pPr>
        <w:spacing w:before="240" w:after="240" w:line="276" w:lineRule="auto"/>
      </w:pPr>
      <w:r w:rsidRPr="003E048A">
        <w:t xml:space="preserve">Brotherton, B. (2012) </w:t>
      </w:r>
      <w:r w:rsidRPr="003E048A">
        <w:rPr>
          <w:i/>
        </w:rPr>
        <w:t>Researching hospitality and tourism: A student guide</w:t>
      </w:r>
      <w:r w:rsidRPr="003E048A">
        <w:t>. London: SAGE Publications.</w:t>
      </w:r>
    </w:p>
    <w:p w14:paraId="3A364686" w14:textId="77777777" w:rsidR="003E048A" w:rsidRPr="003E048A" w:rsidRDefault="003E048A" w:rsidP="003E048A">
      <w:pPr>
        <w:spacing w:before="240" w:after="240" w:line="276" w:lineRule="auto"/>
      </w:pPr>
      <w:proofErr w:type="spellStart"/>
      <w:r w:rsidRPr="003E048A">
        <w:t>Buhalis</w:t>
      </w:r>
      <w:proofErr w:type="spellEnd"/>
      <w:r w:rsidRPr="003E048A">
        <w:t xml:space="preserve">, D. &amp; </w:t>
      </w:r>
      <w:proofErr w:type="spellStart"/>
      <w:r w:rsidRPr="003E048A">
        <w:t>Sinarta</w:t>
      </w:r>
      <w:proofErr w:type="spellEnd"/>
      <w:r w:rsidRPr="003E048A">
        <w:t xml:space="preserve">, Y. (2019) 'Real-time co-creation and nowness service: lessons from tourism and hospitality', </w:t>
      </w:r>
      <w:r w:rsidRPr="003E048A">
        <w:rPr>
          <w:i/>
        </w:rPr>
        <w:t>Journal of Travel &amp; Tourism Marketing</w:t>
      </w:r>
      <w:r w:rsidRPr="003E048A">
        <w:t>, 36(5), pp. 563–582.</w:t>
      </w:r>
    </w:p>
    <w:p w14:paraId="4F3C4B96" w14:textId="77777777" w:rsidR="003E048A" w:rsidRPr="003E048A" w:rsidRDefault="003E048A" w:rsidP="003E048A">
      <w:pPr>
        <w:spacing w:before="240" w:after="240" w:line="276" w:lineRule="auto"/>
      </w:pPr>
      <w:proofErr w:type="spellStart"/>
      <w:r w:rsidRPr="003E048A">
        <w:t>Buhalis</w:t>
      </w:r>
      <w:proofErr w:type="spellEnd"/>
      <w:r w:rsidRPr="003E048A">
        <w:t xml:space="preserve">, D., &amp; Leung, D. (2018) 'Smart hospitality - Interconnectivity and interoperability towards an ecosystem', </w:t>
      </w:r>
      <w:r w:rsidRPr="003E048A">
        <w:rPr>
          <w:i/>
        </w:rPr>
        <w:t>International Journal of Hospitality Management</w:t>
      </w:r>
      <w:r w:rsidRPr="003E048A">
        <w:t>, 71, pp. 41–50.</w:t>
      </w:r>
    </w:p>
    <w:p w14:paraId="572C8937" w14:textId="77777777" w:rsidR="003E048A" w:rsidRPr="003E048A" w:rsidRDefault="003E048A" w:rsidP="003E048A">
      <w:pPr>
        <w:spacing w:before="240" w:after="240" w:line="276" w:lineRule="auto"/>
      </w:pPr>
      <w:r w:rsidRPr="003E048A">
        <w:t xml:space="preserve">Burnes, B. (2014) </w:t>
      </w:r>
      <w:r w:rsidRPr="003E048A">
        <w:rPr>
          <w:i/>
        </w:rPr>
        <w:t>Managing Change</w:t>
      </w:r>
      <w:r w:rsidRPr="003E048A">
        <w:t xml:space="preserve">. 4th </w:t>
      </w:r>
      <w:proofErr w:type="spellStart"/>
      <w:r w:rsidRPr="003E048A">
        <w:t>edn</w:t>
      </w:r>
      <w:proofErr w:type="spellEnd"/>
      <w:r w:rsidRPr="003E048A">
        <w:t>. Great Britain: Prentice Hall.</w:t>
      </w:r>
    </w:p>
    <w:p w14:paraId="6298E702" w14:textId="77777777" w:rsidR="003E048A" w:rsidRPr="003E048A" w:rsidRDefault="003E048A" w:rsidP="003E048A">
      <w:pPr>
        <w:spacing w:before="240" w:after="240" w:line="276" w:lineRule="auto"/>
      </w:pPr>
      <w:r w:rsidRPr="003E048A">
        <w:lastRenderedPageBreak/>
        <w:t xml:space="preserve">Buttrick, R. (2009) </w:t>
      </w:r>
      <w:r w:rsidRPr="003E048A">
        <w:rPr>
          <w:i/>
        </w:rPr>
        <w:t>The Project Workout</w:t>
      </w:r>
      <w:r w:rsidRPr="003E048A">
        <w:t>. London: Prentice Hall.</w:t>
      </w:r>
    </w:p>
    <w:p w14:paraId="1EE32460" w14:textId="77777777" w:rsidR="003E048A" w:rsidRPr="003E048A" w:rsidRDefault="003E048A" w:rsidP="003E048A">
      <w:pPr>
        <w:spacing w:before="240" w:after="240" w:line="276" w:lineRule="auto"/>
      </w:pPr>
      <w:r w:rsidRPr="003E048A">
        <w:t xml:space="preserve">Carreira, R., Patrício, L., Jorge, R., &amp; Magee, C. (2014) 'Understanding service experience through innovation capability in hospitality', </w:t>
      </w:r>
      <w:r w:rsidRPr="003E048A">
        <w:rPr>
          <w:i/>
        </w:rPr>
        <w:t>Journal of Service Management</w:t>
      </w:r>
      <w:r w:rsidRPr="003E048A">
        <w:t>, 25(4), pp. 483–506.</w:t>
      </w:r>
    </w:p>
    <w:p w14:paraId="0AF738E4" w14:textId="77777777" w:rsidR="003E048A" w:rsidRPr="003E048A" w:rsidRDefault="003E048A" w:rsidP="003E048A">
      <w:pPr>
        <w:spacing w:before="240" w:after="240" w:line="276" w:lineRule="auto"/>
      </w:pPr>
      <w:r w:rsidRPr="003E048A">
        <w:t xml:space="preserve">Chan, E. S. W. &amp; Hsu, C. H. C. (2016) 'Environmental management research in hospitality', </w:t>
      </w:r>
      <w:r w:rsidRPr="003E048A">
        <w:rPr>
          <w:i/>
        </w:rPr>
        <w:t>International Journal of Contemporary Hospitality Management</w:t>
      </w:r>
      <w:r w:rsidRPr="003E048A">
        <w:t>, 28(5), pp. 1037–1058.</w:t>
      </w:r>
    </w:p>
    <w:p w14:paraId="494E3747" w14:textId="77777777" w:rsidR="003E048A" w:rsidRPr="003E048A" w:rsidRDefault="003E048A" w:rsidP="003E048A">
      <w:pPr>
        <w:spacing w:before="240" w:after="240" w:line="276" w:lineRule="auto"/>
      </w:pPr>
      <w:r w:rsidRPr="003E048A">
        <w:t xml:space="preserve">Collier, D. A. (2015) </w:t>
      </w:r>
      <w:r w:rsidRPr="003E048A">
        <w:rPr>
          <w:i/>
        </w:rPr>
        <w:t>Service management: Operations, strategy, information technology</w:t>
      </w:r>
      <w:r w:rsidRPr="003E048A">
        <w:t xml:space="preserve">. 8th </w:t>
      </w:r>
      <w:proofErr w:type="spellStart"/>
      <w:r w:rsidRPr="003E048A">
        <w:t>edn</w:t>
      </w:r>
      <w:proofErr w:type="spellEnd"/>
      <w:r w:rsidRPr="003E048A">
        <w:t>. New York: McGraw-Hill.</w:t>
      </w:r>
    </w:p>
    <w:p w14:paraId="58AB7E53" w14:textId="77777777" w:rsidR="003E048A" w:rsidRPr="003E048A" w:rsidRDefault="003E048A" w:rsidP="003E048A">
      <w:pPr>
        <w:spacing w:before="240" w:after="240" w:line="276" w:lineRule="auto"/>
      </w:pPr>
      <w:r w:rsidRPr="003E048A">
        <w:t xml:space="preserve">Daft, R. L. &amp; Noe, R. A. (2021) </w:t>
      </w:r>
      <w:r w:rsidRPr="003E048A">
        <w:rPr>
          <w:i/>
        </w:rPr>
        <w:t>Organizational behavior</w:t>
      </w:r>
      <w:r w:rsidRPr="003E048A">
        <w:t xml:space="preserve">. 9th </w:t>
      </w:r>
      <w:proofErr w:type="spellStart"/>
      <w:r w:rsidRPr="003E048A">
        <w:t>edn</w:t>
      </w:r>
      <w:proofErr w:type="spellEnd"/>
      <w:r w:rsidRPr="003E048A">
        <w:t>. Cengage Learning.</w:t>
      </w:r>
    </w:p>
    <w:p w14:paraId="461A26B2" w14:textId="77777777" w:rsidR="003E048A" w:rsidRPr="003E048A" w:rsidRDefault="003E048A" w:rsidP="003E048A">
      <w:pPr>
        <w:spacing w:before="240" w:after="240" w:line="276" w:lineRule="auto"/>
      </w:pPr>
      <w:r w:rsidRPr="003E048A">
        <w:t xml:space="preserve">Dief, M. E. &amp; Font, X. (2012) 'Determinants of environmental management in the tourism sector', </w:t>
      </w:r>
      <w:r w:rsidRPr="003E048A">
        <w:rPr>
          <w:i/>
        </w:rPr>
        <w:t>Tourism Management</w:t>
      </w:r>
      <w:r w:rsidRPr="003E048A">
        <w:t>, 33(6), pp. 1240–1248.</w:t>
      </w:r>
    </w:p>
    <w:p w14:paraId="744B4DC2" w14:textId="77777777" w:rsidR="003E048A" w:rsidRPr="003E048A" w:rsidRDefault="003E048A" w:rsidP="003E048A">
      <w:pPr>
        <w:spacing w:before="240" w:after="240" w:line="276" w:lineRule="auto"/>
      </w:pPr>
      <w:r w:rsidRPr="003E048A">
        <w:t xml:space="preserve">Fang, E. &amp; Liu, M. T. (2020) 'The influence of service quality on guest loyalty in the hospitality industry', </w:t>
      </w:r>
      <w:r w:rsidRPr="003E048A">
        <w:rPr>
          <w:i/>
        </w:rPr>
        <w:t>Journal of Hospitality Marketing &amp; Management</w:t>
      </w:r>
      <w:r w:rsidRPr="003E048A">
        <w:t>, 29(3), pp. 385–405.</w:t>
      </w:r>
    </w:p>
    <w:p w14:paraId="07F2F62E" w14:textId="77777777" w:rsidR="003E048A" w:rsidRPr="003E048A" w:rsidRDefault="003E048A" w:rsidP="003E048A">
      <w:pPr>
        <w:spacing w:before="240" w:after="240" w:line="276" w:lineRule="auto"/>
      </w:pPr>
      <w:r w:rsidRPr="003E048A">
        <w:t xml:space="preserve">Fisman, R. &amp; Sullivan, T. (2014) </w:t>
      </w:r>
      <w:r w:rsidRPr="003E048A">
        <w:rPr>
          <w:i/>
        </w:rPr>
        <w:t>The Org: How the Office Really Works</w:t>
      </w:r>
      <w:r w:rsidRPr="003E048A">
        <w:t>. London: John Murray.</w:t>
      </w:r>
    </w:p>
    <w:p w14:paraId="0EDAE901" w14:textId="77777777" w:rsidR="003E048A" w:rsidRPr="003E048A" w:rsidRDefault="003E048A" w:rsidP="003E048A">
      <w:pPr>
        <w:spacing w:before="240" w:after="240" w:line="276" w:lineRule="auto"/>
      </w:pPr>
      <w:r w:rsidRPr="003E048A">
        <w:t xml:space="preserve">George, W. R. &amp; Berry, L. L. (2010) 'Guidelines for the development of service quality strategies', </w:t>
      </w:r>
      <w:r w:rsidRPr="003E048A">
        <w:rPr>
          <w:i/>
        </w:rPr>
        <w:t>Journal of Business Strategies</w:t>
      </w:r>
      <w:r w:rsidRPr="003E048A">
        <w:t>, 5(1), pp. 73–87.</w:t>
      </w:r>
    </w:p>
    <w:p w14:paraId="7F2977DE" w14:textId="77777777" w:rsidR="003E048A" w:rsidRPr="003E048A" w:rsidRDefault="003E048A" w:rsidP="003E048A">
      <w:pPr>
        <w:spacing w:before="240" w:after="240" w:line="276" w:lineRule="auto"/>
      </w:pPr>
      <w:r w:rsidRPr="003E048A">
        <w:t xml:space="preserve">Gilbert, D. &amp; Morris, L. (1995) 'The importance of employee satisfaction in the hospitality industry', </w:t>
      </w:r>
      <w:r w:rsidRPr="003E048A">
        <w:rPr>
          <w:i/>
        </w:rPr>
        <w:t>International Journal of Contemporary Hospitality Management</w:t>
      </w:r>
      <w:r w:rsidRPr="003E048A">
        <w:t>, 7(1), pp. 20–26.</w:t>
      </w:r>
    </w:p>
    <w:p w14:paraId="74E87BCD" w14:textId="77777777" w:rsidR="003E048A" w:rsidRPr="003E048A" w:rsidRDefault="003E048A" w:rsidP="003E048A">
      <w:pPr>
        <w:spacing w:before="240" w:after="240" w:line="276" w:lineRule="auto"/>
      </w:pPr>
      <w:r w:rsidRPr="003E048A">
        <w:t xml:space="preserve">Grönroos, C. (2007) </w:t>
      </w:r>
      <w:r w:rsidRPr="003E048A">
        <w:rPr>
          <w:i/>
        </w:rPr>
        <w:t>Service management and marketing: Customer management in service competition</w:t>
      </w:r>
      <w:r w:rsidRPr="003E048A">
        <w:t xml:space="preserve">. 3rd </w:t>
      </w:r>
      <w:proofErr w:type="spellStart"/>
      <w:r w:rsidRPr="003E048A">
        <w:t>edn</w:t>
      </w:r>
      <w:proofErr w:type="spellEnd"/>
      <w:r w:rsidRPr="003E048A">
        <w:t>. Chichester: John Wiley &amp; Sons.</w:t>
      </w:r>
    </w:p>
    <w:p w14:paraId="15E266EE" w14:textId="77777777" w:rsidR="003E048A" w:rsidRPr="003E048A" w:rsidRDefault="003E048A" w:rsidP="003E048A">
      <w:pPr>
        <w:spacing w:before="240" w:after="240" w:line="276" w:lineRule="auto"/>
      </w:pPr>
      <w:r w:rsidRPr="003E048A">
        <w:t xml:space="preserve">Han, H. &amp; Hyun, S. S. (2018) 'Key factors driving customers to use eco-friendly restaurants', </w:t>
      </w:r>
      <w:r w:rsidRPr="003E048A">
        <w:rPr>
          <w:i/>
        </w:rPr>
        <w:t>International Journal of Hospitality Management</w:t>
      </w:r>
      <w:r w:rsidRPr="003E048A">
        <w:t>, 72, pp. 1–14.</w:t>
      </w:r>
    </w:p>
    <w:p w14:paraId="29936AE4" w14:textId="77777777" w:rsidR="003E048A" w:rsidRPr="003E048A" w:rsidRDefault="003E048A" w:rsidP="003E048A">
      <w:pPr>
        <w:spacing w:before="240" w:after="240" w:line="276" w:lineRule="auto"/>
      </w:pPr>
      <w:r w:rsidRPr="003E048A">
        <w:t xml:space="preserve">Harris, L. &amp; Ogbonna, E. (2019) 'The adoption of strategic management practices in the hospitality industry', </w:t>
      </w:r>
      <w:r w:rsidRPr="003E048A">
        <w:rPr>
          <w:i/>
        </w:rPr>
        <w:t>Journal of Business Research</w:t>
      </w:r>
      <w:r w:rsidRPr="003E048A">
        <w:t>, 85, pp. 186–193.</w:t>
      </w:r>
    </w:p>
    <w:p w14:paraId="177869AC" w14:textId="77777777" w:rsidR="003E048A" w:rsidRPr="003E048A" w:rsidRDefault="003E048A" w:rsidP="003E048A">
      <w:pPr>
        <w:spacing w:before="240" w:after="240" w:line="276" w:lineRule="auto"/>
      </w:pPr>
      <w:proofErr w:type="spellStart"/>
      <w:r w:rsidRPr="003E048A">
        <w:t>Holjevac</w:t>
      </w:r>
      <w:proofErr w:type="spellEnd"/>
      <w:r w:rsidRPr="003E048A">
        <w:t xml:space="preserve">, I. A. (2012) 'The ethical dimension of business in hospitality', </w:t>
      </w:r>
      <w:r w:rsidRPr="003E048A">
        <w:rPr>
          <w:i/>
        </w:rPr>
        <w:t>International Journal of Hospitality Management</w:t>
      </w:r>
      <w:r w:rsidRPr="003E048A">
        <w:t>, 27(4), pp. 987–996.</w:t>
      </w:r>
    </w:p>
    <w:p w14:paraId="017AB1D9" w14:textId="77777777" w:rsidR="003E048A" w:rsidRPr="003E048A" w:rsidRDefault="003E048A" w:rsidP="003E048A">
      <w:pPr>
        <w:spacing w:before="240" w:after="240" w:line="276" w:lineRule="auto"/>
      </w:pPr>
      <w:r w:rsidRPr="003E048A">
        <w:lastRenderedPageBreak/>
        <w:t xml:space="preserve">Ingram, H. &amp; Jones, K. (1996) 'Teamwork and the management of service quality', </w:t>
      </w:r>
      <w:r w:rsidRPr="003E048A">
        <w:rPr>
          <w:i/>
        </w:rPr>
        <w:t>Managing Service Quality</w:t>
      </w:r>
      <w:r w:rsidRPr="003E048A">
        <w:t>, 6(6), pp. 5–7.</w:t>
      </w:r>
    </w:p>
    <w:p w14:paraId="5B057473" w14:textId="77777777" w:rsidR="003E048A" w:rsidRPr="003E048A" w:rsidRDefault="003E048A" w:rsidP="003E048A">
      <w:pPr>
        <w:spacing w:before="240" w:after="240" w:line="276" w:lineRule="auto"/>
      </w:pPr>
      <w:r w:rsidRPr="003E048A">
        <w:t xml:space="preserve">Johnson, M. (2005) </w:t>
      </w:r>
      <w:r w:rsidRPr="003E048A">
        <w:rPr>
          <w:i/>
        </w:rPr>
        <w:t>The Independent Consultant’s Survival Guide</w:t>
      </w:r>
      <w:r w:rsidRPr="003E048A">
        <w:t>. London: Chartered Institute of Personnel and Development.</w:t>
      </w:r>
    </w:p>
    <w:p w14:paraId="7B513678" w14:textId="77777777" w:rsidR="003E048A" w:rsidRPr="003E048A" w:rsidRDefault="003E048A" w:rsidP="003E048A">
      <w:pPr>
        <w:spacing w:before="240" w:after="240" w:line="276" w:lineRule="auto"/>
      </w:pPr>
      <w:proofErr w:type="spellStart"/>
      <w:r w:rsidRPr="003E048A">
        <w:t>Kandampully</w:t>
      </w:r>
      <w:proofErr w:type="spellEnd"/>
      <w:r w:rsidRPr="003E048A">
        <w:t xml:space="preserve">, J. &amp; </w:t>
      </w:r>
      <w:proofErr w:type="spellStart"/>
      <w:r w:rsidRPr="003E048A">
        <w:t>Suhartanto</w:t>
      </w:r>
      <w:proofErr w:type="spellEnd"/>
      <w:r w:rsidRPr="003E048A">
        <w:t xml:space="preserve">, D. (2000) 'Customer loyalty in the hotel industry', </w:t>
      </w:r>
      <w:r w:rsidRPr="003E048A">
        <w:rPr>
          <w:i/>
        </w:rPr>
        <w:t>International Journal of Contemporary Hospitality Management</w:t>
      </w:r>
      <w:r w:rsidRPr="003E048A">
        <w:t>, 12(6), pp. 346–351.</w:t>
      </w:r>
    </w:p>
    <w:p w14:paraId="75A384F7" w14:textId="77777777" w:rsidR="003E048A" w:rsidRPr="003E048A" w:rsidRDefault="003E048A" w:rsidP="003E048A">
      <w:pPr>
        <w:spacing w:before="240" w:after="240" w:line="276" w:lineRule="auto"/>
      </w:pPr>
      <w:r w:rsidRPr="003E048A">
        <w:t xml:space="preserve">Kim, J., Connolly, D. J. &amp; Blum, S. C. (2013) 'An investigation of effective hospitality change management practices', </w:t>
      </w:r>
      <w:r w:rsidRPr="003E048A">
        <w:rPr>
          <w:i/>
        </w:rPr>
        <w:t>International Journal of Hospitality Management</w:t>
      </w:r>
      <w:r w:rsidRPr="003E048A">
        <w:t>, 32, pp. 36–43.</w:t>
      </w:r>
    </w:p>
    <w:p w14:paraId="1D30DCD0" w14:textId="77777777" w:rsidR="003E048A" w:rsidRPr="003E048A" w:rsidRDefault="003E048A" w:rsidP="003E048A">
      <w:pPr>
        <w:spacing w:before="240" w:after="240" w:line="276" w:lineRule="auto"/>
      </w:pPr>
      <w:r w:rsidRPr="003E048A">
        <w:t xml:space="preserve">Kipping, M. &amp; Clark, T. (2012) </w:t>
      </w:r>
      <w:r w:rsidRPr="003E048A">
        <w:rPr>
          <w:i/>
        </w:rPr>
        <w:t>The Oxford Handbook of Management Consulting</w:t>
      </w:r>
      <w:r w:rsidRPr="003E048A">
        <w:t>. Oxford: Oxford University Press.</w:t>
      </w:r>
    </w:p>
    <w:p w14:paraId="7693CC62" w14:textId="77777777" w:rsidR="003E048A" w:rsidRPr="003E048A" w:rsidRDefault="003E048A" w:rsidP="003E048A">
      <w:pPr>
        <w:spacing w:before="240" w:after="240" w:line="276" w:lineRule="auto"/>
      </w:pPr>
      <w:r w:rsidRPr="003E048A">
        <w:t xml:space="preserve">Kotter, J. P. (1996) </w:t>
      </w:r>
      <w:r w:rsidRPr="003E048A">
        <w:rPr>
          <w:i/>
        </w:rPr>
        <w:t>Leading change</w:t>
      </w:r>
      <w:r w:rsidRPr="003E048A">
        <w:t>. Boston: Harvard Business Review Press.</w:t>
      </w:r>
    </w:p>
    <w:p w14:paraId="1F14CDFB" w14:textId="77777777" w:rsidR="003E048A" w:rsidRPr="003E048A" w:rsidRDefault="003E048A" w:rsidP="003E048A">
      <w:pPr>
        <w:spacing w:before="240" w:after="240" w:line="276" w:lineRule="auto"/>
      </w:pPr>
      <w:r w:rsidRPr="003E048A">
        <w:t xml:space="preserve">Kotter, J. P. (2012) </w:t>
      </w:r>
      <w:r w:rsidRPr="003E048A">
        <w:rPr>
          <w:i/>
        </w:rPr>
        <w:t>Accelerate!</w:t>
      </w:r>
      <w:r w:rsidRPr="003E048A">
        <w:t>. Harvard Business Review Press.</w:t>
      </w:r>
    </w:p>
    <w:p w14:paraId="7C2ECBC1" w14:textId="77777777" w:rsidR="003E048A" w:rsidRPr="003E048A" w:rsidRDefault="003E048A" w:rsidP="003E048A">
      <w:pPr>
        <w:spacing w:before="240" w:after="240" w:line="276" w:lineRule="auto"/>
      </w:pPr>
      <w:r w:rsidRPr="003E048A">
        <w:t xml:space="preserve">Kotter, J. P. (2012) </w:t>
      </w:r>
      <w:r w:rsidRPr="003E048A">
        <w:rPr>
          <w:i/>
        </w:rPr>
        <w:t>Leading Change</w:t>
      </w:r>
      <w:r w:rsidRPr="003E048A">
        <w:t>. Boston: Harvard Business Review Press.</w:t>
      </w:r>
    </w:p>
    <w:p w14:paraId="2A4BA672" w14:textId="77777777" w:rsidR="003E048A" w:rsidRPr="003E048A" w:rsidRDefault="003E048A" w:rsidP="003E048A">
      <w:pPr>
        <w:spacing w:before="240" w:after="240" w:line="276" w:lineRule="auto"/>
      </w:pPr>
      <w:r w:rsidRPr="003E048A">
        <w:t xml:space="preserve">Li, Y. &amp; Fang, E. (2019) 'Sustainable tourism and environmental awareness', </w:t>
      </w:r>
      <w:r w:rsidRPr="003E048A">
        <w:rPr>
          <w:i/>
        </w:rPr>
        <w:t>Journal of Sustainable Tourism</w:t>
      </w:r>
      <w:r w:rsidRPr="003E048A">
        <w:t>, 27(8), pp. 1247–1266.</w:t>
      </w:r>
    </w:p>
    <w:p w14:paraId="333D3CA8" w14:textId="77777777" w:rsidR="003E048A" w:rsidRPr="003E048A" w:rsidRDefault="003E048A" w:rsidP="003E048A">
      <w:pPr>
        <w:spacing w:before="240" w:after="240" w:line="276" w:lineRule="auto"/>
      </w:pPr>
      <w:r w:rsidRPr="003E048A">
        <w:t xml:space="preserve">Lovelock, C. &amp; Wirtz, J. (2020) </w:t>
      </w:r>
      <w:r w:rsidRPr="003E048A">
        <w:rPr>
          <w:i/>
        </w:rPr>
        <w:t>Services marketing: People, technology, strategy</w:t>
      </w:r>
      <w:r w:rsidRPr="003E048A">
        <w:t xml:space="preserve">. 9th </w:t>
      </w:r>
      <w:proofErr w:type="spellStart"/>
      <w:r w:rsidRPr="003E048A">
        <w:t>edn</w:t>
      </w:r>
      <w:proofErr w:type="spellEnd"/>
      <w:r w:rsidRPr="003E048A">
        <w:t>. Boston: Pearson.</w:t>
      </w:r>
    </w:p>
    <w:p w14:paraId="4F4CB952" w14:textId="77777777" w:rsidR="003E048A" w:rsidRPr="003E048A" w:rsidRDefault="003E048A" w:rsidP="003E048A">
      <w:pPr>
        <w:spacing w:before="240" w:after="240" w:line="276" w:lineRule="auto"/>
      </w:pPr>
      <w:r w:rsidRPr="003E048A">
        <w:t xml:space="preserve">Lusch, R. F. &amp; Vargo, S. L. (2006) 'Service-dominant logic as a foundation for a general theory', </w:t>
      </w:r>
      <w:r w:rsidRPr="003E048A">
        <w:rPr>
          <w:i/>
        </w:rPr>
        <w:t>Journal of the Academy of Marketing Science</w:t>
      </w:r>
      <w:r w:rsidRPr="003E048A">
        <w:t>, 34(1), pp. 115–119.</w:t>
      </w:r>
    </w:p>
    <w:p w14:paraId="4D6E52C8" w14:textId="77777777" w:rsidR="003E048A" w:rsidRPr="003E048A" w:rsidRDefault="003E048A" w:rsidP="003E048A">
      <w:pPr>
        <w:spacing w:before="240" w:after="240" w:line="276" w:lineRule="auto"/>
      </w:pPr>
      <w:r w:rsidRPr="003E048A">
        <w:t xml:space="preserve">Lytras, M. D., &amp; </w:t>
      </w:r>
      <w:proofErr w:type="spellStart"/>
      <w:r w:rsidRPr="003E048A">
        <w:t>Visvizi</w:t>
      </w:r>
      <w:proofErr w:type="spellEnd"/>
      <w:r w:rsidRPr="003E048A">
        <w:t xml:space="preserve">, A. (2019) 'Big data and analytics in the hospitality industry', </w:t>
      </w:r>
      <w:r w:rsidRPr="003E048A">
        <w:rPr>
          <w:i/>
        </w:rPr>
        <w:t>International Journal of Hospitality Management</w:t>
      </w:r>
      <w:r w:rsidRPr="003E048A">
        <w:t>, 79, pp. 60–67.</w:t>
      </w:r>
    </w:p>
    <w:p w14:paraId="1C6AB440" w14:textId="77777777" w:rsidR="003E048A" w:rsidRPr="003E048A" w:rsidRDefault="003E048A" w:rsidP="003E048A">
      <w:pPr>
        <w:spacing w:before="240" w:after="240" w:line="276" w:lineRule="auto"/>
      </w:pPr>
      <w:r w:rsidRPr="003E048A">
        <w:t xml:space="preserve">Malik, M. E. &amp; Naeem, B. (2015) 'Impact of perceived service quality on customer loyalty', </w:t>
      </w:r>
      <w:r w:rsidRPr="003E048A">
        <w:rPr>
          <w:i/>
        </w:rPr>
        <w:t>International Journal of Quality &amp; Reliability Management</w:t>
      </w:r>
      <w:r w:rsidRPr="003E048A">
        <w:t>, 32(3), pp. 335–348.</w:t>
      </w:r>
    </w:p>
    <w:p w14:paraId="4491BCD0" w14:textId="77777777" w:rsidR="003E048A" w:rsidRPr="003E048A" w:rsidRDefault="003E048A" w:rsidP="003E048A">
      <w:pPr>
        <w:spacing w:before="240" w:after="240" w:line="276" w:lineRule="auto"/>
      </w:pPr>
      <w:proofErr w:type="spellStart"/>
      <w:r w:rsidRPr="003E048A">
        <w:t>Mavridopoulou</w:t>
      </w:r>
      <w:proofErr w:type="spellEnd"/>
      <w:r w:rsidRPr="003E048A">
        <w:t xml:space="preserve">, A. &amp; O’Mahoney, J. (2020) 'Elitism in Strategy Consulting: How Institutional Prestige Influences Recruitment', </w:t>
      </w:r>
      <w:r w:rsidRPr="003E048A">
        <w:rPr>
          <w:i/>
        </w:rPr>
        <w:t>Management Consulting Journal</w:t>
      </w:r>
      <w:r w:rsidRPr="003E048A">
        <w:t>, 3(1), pp. 12–22.</w:t>
      </w:r>
    </w:p>
    <w:p w14:paraId="26054EEE" w14:textId="77777777" w:rsidR="003E048A" w:rsidRPr="003E048A" w:rsidRDefault="003E048A" w:rsidP="003E048A">
      <w:pPr>
        <w:spacing w:before="240" w:after="240" w:line="276" w:lineRule="auto"/>
      </w:pPr>
      <w:proofErr w:type="spellStart"/>
      <w:r w:rsidRPr="003E048A">
        <w:t>Melissen</w:t>
      </w:r>
      <w:proofErr w:type="spellEnd"/>
      <w:r w:rsidRPr="003E048A">
        <w:t xml:space="preserve">, F. (2013) 'Sustainability challenges and opportunities for hospitality', </w:t>
      </w:r>
      <w:r w:rsidRPr="003E048A">
        <w:rPr>
          <w:i/>
        </w:rPr>
        <w:t>Journal of Cleaner Production</w:t>
      </w:r>
      <w:r w:rsidRPr="003E048A">
        <w:t>, 61, pp. 102–113.</w:t>
      </w:r>
    </w:p>
    <w:p w14:paraId="34B1D25C" w14:textId="77777777" w:rsidR="003E048A" w:rsidRPr="003E048A" w:rsidRDefault="003E048A" w:rsidP="003E048A">
      <w:pPr>
        <w:spacing w:before="240" w:after="240" w:line="276" w:lineRule="auto"/>
      </w:pPr>
      <w:r w:rsidRPr="003E048A">
        <w:lastRenderedPageBreak/>
        <w:t xml:space="preserve">Mitchell, G. (2013) 'Selecting the best theory to implement planned change', </w:t>
      </w:r>
      <w:r w:rsidRPr="003E048A">
        <w:rPr>
          <w:i/>
        </w:rPr>
        <w:t>Nursing Management</w:t>
      </w:r>
      <w:r w:rsidRPr="003E048A">
        <w:t>, 20(1), pp. 32–37.</w:t>
      </w:r>
    </w:p>
    <w:p w14:paraId="24DFDB5B" w14:textId="77777777" w:rsidR="003E048A" w:rsidRPr="003E048A" w:rsidRDefault="003E048A" w:rsidP="003E048A">
      <w:pPr>
        <w:spacing w:before="240" w:after="240" w:line="276" w:lineRule="auto"/>
      </w:pPr>
      <w:r w:rsidRPr="003E048A">
        <w:t>Mohd-</w:t>
      </w:r>
      <w:proofErr w:type="spellStart"/>
      <w:r w:rsidRPr="003E048A">
        <w:t>Ramly</w:t>
      </w:r>
      <w:proofErr w:type="spellEnd"/>
      <w:r w:rsidRPr="003E048A">
        <w:t xml:space="preserve">, Z. &amp; Omar, S. S. (2020) 'A critical analysis of guest satisfaction and loyalty', </w:t>
      </w:r>
      <w:r w:rsidRPr="003E048A">
        <w:rPr>
          <w:i/>
        </w:rPr>
        <w:t>Tourism and Hospitality Research</w:t>
      </w:r>
      <w:r w:rsidRPr="003E048A">
        <w:t>, 20(2), pp. 245–258.</w:t>
      </w:r>
    </w:p>
    <w:p w14:paraId="3AEEF3EC" w14:textId="77777777" w:rsidR="003E048A" w:rsidRPr="003E048A" w:rsidRDefault="003E048A" w:rsidP="003E048A">
      <w:pPr>
        <w:spacing w:before="240" w:after="240" w:line="276" w:lineRule="auto"/>
      </w:pPr>
      <w:r w:rsidRPr="003E048A">
        <w:t xml:space="preserve">Morrison, A. (2019) </w:t>
      </w:r>
      <w:r w:rsidRPr="003E048A">
        <w:rPr>
          <w:i/>
        </w:rPr>
        <w:t>Hospitality and travel marketing</w:t>
      </w:r>
      <w:r w:rsidRPr="003E048A">
        <w:t xml:space="preserve">. 5th </w:t>
      </w:r>
      <w:proofErr w:type="spellStart"/>
      <w:r w:rsidRPr="003E048A">
        <w:t>edn</w:t>
      </w:r>
      <w:proofErr w:type="spellEnd"/>
      <w:r w:rsidRPr="003E048A">
        <w:t>. London: Routledge.</w:t>
      </w:r>
    </w:p>
    <w:p w14:paraId="7C10719C" w14:textId="77777777" w:rsidR="003E048A" w:rsidRPr="003E048A" w:rsidRDefault="003E048A" w:rsidP="003E048A">
      <w:pPr>
        <w:spacing w:before="240" w:after="240" w:line="276" w:lineRule="auto"/>
      </w:pPr>
      <w:r w:rsidRPr="003E048A">
        <w:t xml:space="preserve">Newton, R. (2010) </w:t>
      </w:r>
      <w:r w:rsidRPr="003E048A">
        <w:rPr>
          <w:i/>
        </w:rPr>
        <w:t>The Management Consultant: Mastering the Art of Consultancy</w:t>
      </w:r>
      <w:r w:rsidRPr="003E048A">
        <w:t>. Financial Times.</w:t>
      </w:r>
    </w:p>
    <w:p w14:paraId="1DE35573" w14:textId="77777777" w:rsidR="003E048A" w:rsidRPr="003E048A" w:rsidRDefault="003E048A" w:rsidP="003E048A">
      <w:pPr>
        <w:spacing w:before="240" w:after="240" w:line="276" w:lineRule="auto"/>
      </w:pPr>
      <w:r w:rsidRPr="003E048A">
        <w:t xml:space="preserve">Noordzij, G. (2014) </w:t>
      </w:r>
      <w:r w:rsidRPr="003E048A">
        <w:rPr>
          <w:i/>
        </w:rPr>
        <w:t>Project Management of Hotel Opening Processes: Exploring Better Ways to Manage New Hotel Openings</w:t>
      </w:r>
      <w:r w:rsidRPr="003E048A">
        <w:t>. CreateSpace.</w:t>
      </w:r>
    </w:p>
    <w:p w14:paraId="3551E648" w14:textId="77777777" w:rsidR="003E048A" w:rsidRPr="003E048A" w:rsidRDefault="003E048A" w:rsidP="003E048A">
      <w:pPr>
        <w:spacing w:before="240" w:after="240" w:line="276" w:lineRule="auto"/>
      </w:pPr>
      <w:r w:rsidRPr="003E048A">
        <w:t xml:space="preserve">O’Mahoney, J. (2021) 'How Small Consultancies Grow: Challenging Problem-Based </w:t>
      </w:r>
      <w:proofErr w:type="spellStart"/>
      <w:r w:rsidRPr="003E048A">
        <w:t>Theorising</w:t>
      </w:r>
      <w:proofErr w:type="spellEnd"/>
      <w:r w:rsidRPr="003E048A">
        <w:t xml:space="preserve">', </w:t>
      </w:r>
      <w:r w:rsidRPr="003E048A">
        <w:rPr>
          <w:i/>
        </w:rPr>
        <w:t>Management Consulting Journal</w:t>
      </w:r>
      <w:r w:rsidRPr="003E048A">
        <w:t>, 4(1), pp. 5–20.</w:t>
      </w:r>
    </w:p>
    <w:p w14:paraId="21FC3944" w14:textId="77777777" w:rsidR="003E048A" w:rsidRPr="003E048A" w:rsidRDefault="003E048A" w:rsidP="003E048A">
      <w:pPr>
        <w:spacing w:before="240" w:after="240" w:line="276" w:lineRule="auto"/>
      </w:pPr>
      <w:r w:rsidRPr="003E048A">
        <w:t xml:space="preserve">Ottenbacher, M. C., Shaw, V. &amp; Lockwood, A. (2006) 'An investigation of the factors affecting innovation performance in hospitality firms', </w:t>
      </w:r>
      <w:r w:rsidRPr="003E048A">
        <w:rPr>
          <w:i/>
        </w:rPr>
        <w:t>Journal of Hospitality &amp; Tourism Research</w:t>
      </w:r>
      <w:r w:rsidRPr="003E048A">
        <w:t>, 30(4), pp. 447–472.</w:t>
      </w:r>
    </w:p>
    <w:p w14:paraId="642DA8C3" w14:textId="77777777" w:rsidR="003E048A" w:rsidRPr="003E048A" w:rsidRDefault="003E048A" w:rsidP="003E048A">
      <w:pPr>
        <w:spacing w:before="240" w:after="240" w:line="276" w:lineRule="auto"/>
      </w:pPr>
      <w:r w:rsidRPr="003E048A">
        <w:t xml:space="preserve">Parasuraman, A., Zeithaml, V. A. &amp; Berry, L. L. (1988) 'SERVQUAL: A multiple-item scale for measuring consumer perceptions of service quality', </w:t>
      </w:r>
      <w:r w:rsidRPr="003E048A">
        <w:rPr>
          <w:i/>
        </w:rPr>
        <w:t>Journal of Retailing</w:t>
      </w:r>
      <w:r w:rsidRPr="003E048A">
        <w:t>, 64(1), pp. 12–40.</w:t>
      </w:r>
    </w:p>
    <w:p w14:paraId="46B0307C" w14:textId="77777777" w:rsidR="003E048A" w:rsidRPr="003E048A" w:rsidRDefault="003E048A" w:rsidP="003E048A">
      <w:pPr>
        <w:spacing w:before="240" w:after="240" w:line="276" w:lineRule="auto"/>
      </w:pPr>
      <w:proofErr w:type="spellStart"/>
      <w:r w:rsidRPr="003E048A">
        <w:t>Pizam</w:t>
      </w:r>
      <w:proofErr w:type="spellEnd"/>
      <w:r w:rsidRPr="003E048A">
        <w:t xml:space="preserve">, A. &amp; Ellis, T. (1999) 'Customer satisfaction and its measurement in hospitality enterprises', </w:t>
      </w:r>
      <w:r w:rsidRPr="003E048A">
        <w:rPr>
          <w:i/>
        </w:rPr>
        <w:t>International Journal of Contemporary Hospitality Management</w:t>
      </w:r>
      <w:r w:rsidRPr="003E048A">
        <w:t>, 11(7), pp. 326–339.</w:t>
      </w:r>
    </w:p>
    <w:p w14:paraId="7040D13F" w14:textId="77777777" w:rsidR="003E048A" w:rsidRPr="003E048A" w:rsidRDefault="003E048A" w:rsidP="003E048A">
      <w:pPr>
        <w:spacing w:before="240" w:after="240" w:line="276" w:lineRule="auto"/>
      </w:pPr>
      <w:proofErr w:type="spellStart"/>
      <w:r w:rsidRPr="003E048A">
        <w:t>Prajogo</w:t>
      </w:r>
      <w:proofErr w:type="spellEnd"/>
      <w:r w:rsidRPr="003E048A">
        <w:t xml:space="preserve">, D. I. &amp; Sohal, A. S. (2006) 'The integration of TQM and technology/R&amp;D management in determining quality and innovation performance', </w:t>
      </w:r>
      <w:r w:rsidRPr="003E048A">
        <w:rPr>
          <w:i/>
        </w:rPr>
        <w:t>Omega</w:t>
      </w:r>
      <w:r w:rsidRPr="003E048A">
        <w:t>, 34(3), pp. 296–312.</w:t>
      </w:r>
    </w:p>
    <w:p w14:paraId="01A853AE" w14:textId="77777777" w:rsidR="003E048A" w:rsidRPr="003E048A" w:rsidRDefault="003E048A" w:rsidP="003E048A">
      <w:pPr>
        <w:spacing w:before="240" w:after="240" w:line="276" w:lineRule="auto"/>
      </w:pPr>
      <w:r w:rsidRPr="003E048A">
        <w:t xml:space="preserve">Quinn, R. E. (2005) </w:t>
      </w:r>
      <w:r w:rsidRPr="003E048A">
        <w:rPr>
          <w:i/>
        </w:rPr>
        <w:t>Moments of greatness: Entering the fundamental state of leadership</w:t>
      </w:r>
      <w:r w:rsidRPr="003E048A">
        <w:t>, Harvard Business Review, 83(7/8), pp. 74–83.</w:t>
      </w:r>
    </w:p>
    <w:p w14:paraId="319EDC01" w14:textId="77777777" w:rsidR="003E048A" w:rsidRPr="003E048A" w:rsidRDefault="003E048A" w:rsidP="003E048A">
      <w:pPr>
        <w:spacing w:before="240" w:after="240" w:line="276" w:lineRule="auto"/>
      </w:pPr>
      <w:r w:rsidRPr="003E048A">
        <w:t xml:space="preserve">Reichheld, F. F. (2003) 'The one number you need to grow', </w:t>
      </w:r>
      <w:r w:rsidRPr="003E048A">
        <w:rPr>
          <w:i/>
        </w:rPr>
        <w:t>Harvard Business Review</w:t>
      </w:r>
      <w:r w:rsidRPr="003E048A">
        <w:t>, 81(12), pp. 46–55.</w:t>
      </w:r>
    </w:p>
    <w:p w14:paraId="366AE922" w14:textId="77777777" w:rsidR="003E048A" w:rsidRPr="003E048A" w:rsidRDefault="003E048A" w:rsidP="003E048A">
      <w:pPr>
        <w:spacing w:before="240" w:after="240" w:line="276" w:lineRule="auto"/>
      </w:pPr>
      <w:r w:rsidRPr="003E048A">
        <w:t xml:space="preserve">Reilly, B. A. &amp; Fogarty, G. (2019) 'Managing change in the hospitality industry: Key considerations', </w:t>
      </w:r>
      <w:r w:rsidRPr="003E048A">
        <w:rPr>
          <w:i/>
        </w:rPr>
        <w:t>Journal of Organizational Change Management</w:t>
      </w:r>
      <w:r w:rsidRPr="003E048A">
        <w:t>, 32(6), pp. 811–825.</w:t>
      </w:r>
    </w:p>
    <w:p w14:paraId="3E7E895E" w14:textId="77777777" w:rsidR="003E048A" w:rsidRPr="003E048A" w:rsidRDefault="003E048A" w:rsidP="003E048A">
      <w:pPr>
        <w:spacing w:before="240" w:after="240" w:line="276" w:lineRule="auto"/>
      </w:pPr>
      <w:r w:rsidRPr="003E048A">
        <w:t xml:space="preserve">Roberts, C. &amp; Pruitt, D. (2009) 'Sustainable practices in hospitality', </w:t>
      </w:r>
      <w:r w:rsidRPr="003E048A">
        <w:rPr>
          <w:i/>
        </w:rPr>
        <w:t>Tourism and Hospitality Research</w:t>
      </w:r>
      <w:r w:rsidRPr="003E048A">
        <w:t>, 9(2), pp. 139–148.</w:t>
      </w:r>
    </w:p>
    <w:p w14:paraId="1768AC60" w14:textId="77777777" w:rsidR="003E048A" w:rsidRPr="003E048A" w:rsidRDefault="003E048A" w:rsidP="003E048A">
      <w:pPr>
        <w:spacing w:before="240" w:after="240" w:line="276" w:lineRule="auto"/>
      </w:pPr>
      <w:r w:rsidRPr="003E048A">
        <w:lastRenderedPageBreak/>
        <w:t xml:space="preserve">Subramaniam, N., Collier, P., Phang, M. &amp; Burke, G. (2011) 'The effects of perceived business uncertainty, external consultants and risk management on </w:t>
      </w:r>
      <w:proofErr w:type="spellStart"/>
      <w:r w:rsidRPr="003E048A">
        <w:t>organisational</w:t>
      </w:r>
      <w:proofErr w:type="spellEnd"/>
      <w:r w:rsidRPr="003E048A">
        <w:t xml:space="preserve"> outcomes', </w:t>
      </w:r>
      <w:r w:rsidRPr="003E048A">
        <w:rPr>
          <w:i/>
        </w:rPr>
        <w:t>Journal of Accounting &amp; Organizational Change</w:t>
      </w:r>
      <w:r w:rsidRPr="003E048A">
        <w:t>, 7(2), pp. 132–157.</w:t>
      </w:r>
    </w:p>
    <w:p w14:paraId="25A98E75" w14:textId="77777777" w:rsidR="003E048A" w:rsidRPr="003E048A" w:rsidRDefault="003E048A" w:rsidP="003E048A">
      <w:pPr>
        <w:spacing w:before="240" w:after="240" w:line="276" w:lineRule="auto"/>
      </w:pPr>
      <w:r w:rsidRPr="003E048A">
        <w:t xml:space="preserve">Whittington, R. &amp; Molloy, E. (2005) </w:t>
      </w:r>
      <w:r w:rsidRPr="003E048A">
        <w:rPr>
          <w:i/>
        </w:rPr>
        <w:t xml:space="preserve">HR’s Role in </w:t>
      </w:r>
      <w:proofErr w:type="spellStart"/>
      <w:r w:rsidRPr="003E048A">
        <w:rPr>
          <w:i/>
        </w:rPr>
        <w:t>Organisation</w:t>
      </w:r>
      <w:proofErr w:type="spellEnd"/>
      <w:r w:rsidRPr="003E048A">
        <w:rPr>
          <w:i/>
        </w:rPr>
        <w:t>: Shaping Change. Research Report</w:t>
      </w:r>
      <w:r w:rsidRPr="003E048A">
        <w:t>. London: Chartered Institute of Personnel and Development.</w:t>
      </w:r>
    </w:p>
    <w:p w14:paraId="74CADF17" w14:textId="77777777" w:rsidR="003E048A" w:rsidRPr="003E048A" w:rsidRDefault="003E048A" w:rsidP="003E048A">
      <w:pPr>
        <w:spacing w:before="240" w:after="240" w:line="276" w:lineRule="auto"/>
      </w:pPr>
      <w:r w:rsidRPr="003E048A">
        <w:t xml:space="preserve">Whittington, R., Angwin, D., </w:t>
      </w:r>
      <w:proofErr w:type="spellStart"/>
      <w:r w:rsidRPr="003E048A">
        <w:t>Regnér</w:t>
      </w:r>
      <w:proofErr w:type="spellEnd"/>
      <w:r w:rsidRPr="003E048A">
        <w:t xml:space="preserve">, P., Johnson, G. &amp; Scholes, K. (2020) </w:t>
      </w:r>
      <w:r w:rsidRPr="003E048A">
        <w:rPr>
          <w:i/>
        </w:rPr>
        <w:t>Exploring Strategy</w:t>
      </w:r>
      <w:r w:rsidRPr="003E048A">
        <w:t>. Harlow: Pearson Education Limited.</w:t>
      </w:r>
    </w:p>
    <w:sectPr w:rsidR="003E048A" w:rsidRPr="003E048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F35B03" w14:textId="77777777" w:rsidR="007631E9" w:rsidRDefault="007631E9">
      <w:pPr>
        <w:spacing w:line="240" w:lineRule="auto"/>
      </w:pPr>
      <w:r>
        <w:separator/>
      </w:r>
    </w:p>
  </w:endnote>
  <w:endnote w:type="continuationSeparator" w:id="0">
    <w:p w14:paraId="3EEA0477" w14:textId="77777777" w:rsidR="007631E9" w:rsidRDefault="007631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Unicode MS">
    <w:altName w:val="Arial"/>
    <w:panose1 w:val="020B0604020202020204"/>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1233465"/>
      <w:docPartObj>
        <w:docPartGallery w:val="Page Numbers (Bottom of Page)"/>
        <w:docPartUnique/>
      </w:docPartObj>
    </w:sdtPr>
    <w:sdtEndPr>
      <w:rPr>
        <w:noProof/>
      </w:rPr>
    </w:sdtEndPr>
    <w:sdtContent>
      <w:p w14:paraId="4170000F" w14:textId="3FF78982" w:rsidR="003E048A" w:rsidRDefault="003E04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D0DDD4" w14:textId="77777777" w:rsidR="007B7D8A" w:rsidRDefault="007B7D8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C02EC8" w14:textId="77777777" w:rsidR="007631E9" w:rsidRDefault="007631E9">
      <w:pPr>
        <w:spacing w:line="240" w:lineRule="auto"/>
      </w:pPr>
      <w:r>
        <w:separator/>
      </w:r>
    </w:p>
  </w:footnote>
  <w:footnote w:type="continuationSeparator" w:id="0">
    <w:p w14:paraId="7E88A14A" w14:textId="77777777" w:rsidR="007631E9" w:rsidRDefault="007631E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D8A"/>
    <w:rsid w:val="00001BEE"/>
    <w:rsid w:val="0018793B"/>
    <w:rsid w:val="001D64B0"/>
    <w:rsid w:val="00397BBF"/>
    <w:rsid w:val="003E048A"/>
    <w:rsid w:val="00472208"/>
    <w:rsid w:val="00485E64"/>
    <w:rsid w:val="004930B3"/>
    <w:rsid w:val="004B2B7A"/>
    <w:rsid w:val="005A3BFF"/>
    <w:rsid w:val="00606FB5"/>
    <w:rsid w:val="007631E9"/>
    <w:rsid w:val="007B7D8A"/>
    <w:rsid w:val="0083455B"/>
    <w:rsid w:val="00981076"/>
    <w:rsid w:val="009B086E"/>
    <w:rsid w:val="00A5072B"/>
    <w:rsid w:val="00BA3EB9"/>
    <w:rsid w:val="00C71BC9"/>
    <w:rsid w:val="00E86686"/>
    <w:rsid w:val="00EE7DC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6DCF1B"/>
  <w15:docId w15:val="{8642D433-C3E0-4704-8637-767FFBFEB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120"/>
      <w:outlineLvl w:val="0"/>
    </w:pPr>
    <w:rPr>
      <w:b/>
      <w:sz w:val="28"/>
      <w:szCs w:val="28"/>
    </w:rPr>
  </w:style>
  <w:style w:type="paragraph" w:styleId="Heading2">
    <w:name w:val="heading 2"/>
    <w:basedOn w:val="Normal"/>
    <w:next w:val="Normal"/>
    <w:uiPriority w:val="9"/>
    <w:unhideWhenUsed/>
    <w:qFormat/>
    <w:pPr>
      <w:keepNext/>
      <w:keepLines/>
      <w:spacing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3E048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E048A"/>
    <w:pPr>
      <w:spacing w:after="100"/>
    </w:pPr>
  </w:style>
  <w:style w:type="paragraph" w:styleId="TOC2">
    <w:name w:val="toc 2"/>
    <w:basedOn w:val="Normal"/>
    <w:next w:val="Normal"/>
    <w:autoRedefine/>
    <w:uiPriority w:val="39"/>
    <w:unhideWhenUsed/>
    <w:rsid w:val="003E048A"/>
    <w:pPr>
      <w:spacing w:after="100"/>
      <w:ind w:left="240"/>
    </w:pPr>
  </w:style>
  <w:style w:type="character" w:styleId="Hyperlink">
    <w:name w:val="Hyperlink"/>
    <w:basedOn w:val="DefaultParagraphFont"/>
    <w:uiPriority w:val="99"/>
    <w:unhideWhenUsed/>
    <w:rsid w:val="003E048A"/>
    <w:rPr>
      <w:color w:val="0000FF" w:themeColor="hyperlink"/>
      <w:u w:val="single"/>
    </w:rPr>
  </w:style>
  <w:style w:type="paragraph" w:styleId="Header">
    <w:name w:val="header"/>
    <w:basedOn w:val="Normal"/>
    <w:link w:val="HeaderChar"/>
    <w:uiPriority w:val="99"/>
    <w:unhideWhenUsed/>
    <w:rsid w:val="003E048A"/>
    <w:pPr>
      <w:tabs>
        <w:tab w:val="center" w:pos="4680"/>
        <w:tab w:val="right" w:pos="9360"/>
      </w:tabs>
      <w:spacing w:line="240" w:lineRule="auto"/>
    </w:pPr>
  </w:style>
  <w:style w:type="character" w:customStyle="1" w:styleId="HeaderChar">
    <w:name w:val="Header Char"/>
    <w:basedOn w:val="DefaultParagraphFont"/>
    <w:link w:val="Header"/>
    <w:uiPriority w:val="99"/>
    <w:rsid w:val="003E048A"/>
  </w:style>
  <w:style w:type="paragraph" w:styleId="Footer">
    <w:name w:val="footer"/>
    <w:basedOn w:val="Normal"/>
    <w:link w:val="FooterChar"/>
    <w:uiPriority w:val="99"/>
    <w:unhideWhenUsed/>
    <w:rsid w:val="003E048A"/>
    <w:pPr>
      <w:tabs>
        <w:tab w:val="center" w:pos="4680"/>
        <w:tab w:val="right" w:pos="9360"/>
      </w:tabs>
      <w:spacing w:line="240" w:lineRule="auto"/>
    </w:pPr>
  </w:style>
  <w:style w:type="character" w:customStyle="1" w:styleId="FooterChar">
    <w:name w:val="Footer Char"/>
    <w:basedOn w:val="DefaultParagraphFont"/>
    <w:link w:val="Footer"/>
    <w:uiPriority w:val="99"/>
    <w:rsid w:val="003E04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9DE00B-20F9-44C1-AC5F-74A360384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7252</Words>
  <Characters>41338</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Sumaiya Begum</dc:creator>
  <cp:lastModifiedBy>Sumaiya Begum</cp:lastModifiedBy>
  <cp:revision>5</cp:revision>
  <dcterms:created xsi:type="dcterms:W3CDTF">2024-11-10T21:03:00Z</dcterms:created>
  <dcterms:modified xsi:type="dcterms:W3CDTF">2024-11-11T22:56:00Z</dcterms:modified>
</cp:coreProperties>
</file>