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902AC" w:rsidRPr="00B052F3" w:rsidRDefault="00D902AC" w:rsidP="00291C67">
      <w:pPr>
        <w:jc w:val="both"/>
        <w:rPr>
          <w:b/>
          <w:sz w:val="24"/>
        </w:rPr>
      </w:pPr>
      <w:r w:rsidRPr="00B052F3">
        <w:rPr>
          <w:b/>
          <w:sz w:val="24"/>
        </w:rPr>
        <w:t>Explain why teacher subject knowledge is important in relation to teaching Language and Mathematics in primary schools in Wales.</w:t>
      </w:r>
    </w:p>
    <w:p w:rsidR="009B594E" w:rsidRDefault="00D902AC" w:rsidP="00291C67">
      <w:pPr>
        <w:jc w:val="both"/>
        <w:rPr>
          <w:sz w:val="24"/>
        </w:rPr>
      </w:pPr>
      <w:r>
        <w:rPr>
          <w:sz w:val="24"/>
        </w:rPr>
        <w:t xml:space="preserve">Teacher subject knowledge is extremely important as it is a major part of learning and education. Subject knowledge has a crucial </w:t>
      </w:r>
      <w:r w:rsidRPr="00D902AC">
        <w:rPr>
          <w:sz w:val="24"/>
        </w:rPr>
        <w:t xml:space="preserve">role to play </w:t>
      </w:r>
      <w:r>
        <w:rPr>
          <w:sz w:val="24"/>
        </w:rPr>
        <w:t>in education as teaching relies</w:t>
      </w:r>
      <w:r w:rsidRPr="00D902AC">
        <w:rPr>
          <w:sz w:val="24"/>
        </w:rPr>
        <w:t xml:space="preserve"> on </w:t>
      </w:r>
      <w:r>
        <w:rPr>
          <w:sz w:val="24"/>
        </w:rPr>
        <w:t xml:space="preserve">the </w:t>
      </w:r>
      <w:r w:rsidRPr="00D902AC">
        <w:rPr>
          <w:sz w:val="24"/>
        </w:rPr>
        <w:t>teachers understanding</w:t>
      </w:r>
      <w:r w:rsidR="009B594E">
        <w:rPr>
          <w:sz w:val="24"/>
        </w:rPr>
        <w:t xml:space="preserve"> of all</w:t>
      </w:r>
      <w:r w:rsidRPr="00D902AC">
        <w:rPr>
          <w:sz w:val="24"/>
        </w:rPr>
        <w:t xml:space="preserve"> </w:t>
      </w:r>
      <w:r w:rsidR="009B594E">
        <w:rPr>
          <w:sz w:val="24"/>
        </w:rPr>
        <w:t xml:space="preserve">the subjects they are teaching and all that is taught in the individual school. </w:t>
      </w:r>
      <w:r w:rsidR="009B594E" w:rsidRPr="009B594E">
        <w:rPr>
          <w:sz w:val="24"/>
        </w:rPr>
        <w:t>I believe that although teachers may have certain subjects t</w:t>
      </w:r>
      <w:r w:rsidR="009B594E">
        <w:rPr>
          <w:sz w:val="24"/>
        </w:rPr>
        <w:t>hat t</w:t>
      </w:r>
      <w:r w:rsidR="009B594E" w:rsidRPr="009B594E">
        <w:rPr>
          <w:sz w:val="24"/>
        </w:rPr>
        <w:t xml:space="preserve">hey are </w:t>
      </w:r>
      <w:r w:rsidR="009B594E">
        <w:rPr>
          <w:sz w:val="24"/>
        </w:rPr>
        <w:t xml:space="preserve">more confident in and </w:t>
      </w:r>
      <w:r w:rsidR="00C478BD">
        <w:rPr>
          <w:sz w:val="24"/>
        </w:rPr>
        <w:t xml:space="preserve">may </w:t>
      </w:r>
      <w:r w:rsidR="009B594E">
        <w:rPr>
          <w:sz w:val="24"/>
        </w:rPr>
        <w:t>have a wider range of knowledge about,</w:t>
      </w:r>
      <w:r w:rsidR="009B594E" w:rsidRPr="009B594E">
        <w:rPr>
          <w:sz w:val="24"/>
        </w:rPr>
        <w:t xml:space="preserve"> it is a teachers role to have subject knowledge of every subject that is taught in the school they work in.</w:t>
      </w:r>
      <w:r w:rsidR="00C478BD">
        <w:rPr>
          <w:sz w:val="24"/>
        </w:rPr>
        <w:t xml:space="preserve"> My personal view is that the students are expected to learn a range of different subjects during </w:t>
      </w:r>
      <w:r w:rsidR="00DA0BBB">
        <w:rPr>
          <w:sz w:val="24"/>
        </w:rPr>
        <w:t>their time in education</w:t>
      </w:r>
      <w:r w:rsidR="00C478BD">
        <w:rPr>
          <w:sz w:val="24"/>
        </w:rPr>
        <w:t xml:space="preserve">, so it is only fair for their teachers to have a common knowledge of these subjects as </w:t>
      </w:r>
      <w:r w:rsidR="00374A3E">
        <w:rPr>
          <w:sz w:val="24"/>
        </w:rPr>
        <w:t>well, whether or not their expertise are only in just one of these subjects.</w:t>
      </w:r>
      <w:r w:rsidR="00374A3E" w:rsidRPr="00374A3E">
        <w:rPr>
          <w:rFonts w:ascii="Arial" w:hAnsi="Arial" w:cs="Arial"/>
          <w:color w:val="666666"/>
          <w:sz w:val="18"/>
          <w:szCs w:val="18"/>
        </w:rPr>
        <w:t xml:space="preserve"> </w:t>
      </w:r>
      <w:r w:rsidR="00374A3E">
        <w:rPr>
          <w:sz w:val="24"/>
        </w:rPr>
        <w:t>A well as this</w:t>
      </w:r>
      <w:r w:rsidR="00374A3E" w:rsidRPr="00374A3E">
        <w:rPr>
          <w:sz w:val="24"/>
        </w:rPr>
        <w:t xml:space="preserve">, children </w:t>
      </w:r>
      <w:r w:rsidR="00374A3E">
        <w:rPr>
          <w:sz w:val="24"/>
        </w:rPr>
        <w:t xml:space="preserve">are often strongly </w:t>
      </w:r>
      <w:r w:rsidR="00374A3E" w:rsidRPr="00374A3E">
        <w:rPr>
          <w:sz w:val="24"/>
        </w:rPr>
        <w:t>motivated by</w:t>
      </w:r>
      <w:r w:rsidR="00374A3E">
        <w:rPr>
          <w:sz w:val="24"/>
        </w:rPr>
        <w:t xml:space="preserve"> the</w:t>
      </w:r>
      <w:r w:rsidR="00374A3E" w:rsidRPr="00374A3E">
        <w:rPr>
          <w:sz w:val="24"/>
        </w:rPr>
        <w:t xml:space="preserve"> teachers </w:t>
      </w:r>
      <w:r w:rsidR="00374A3E">
        <w:rPr>
          <w:sz w:val="24"/>
        </w:rPr>
        <w:t xml:space="preserve">that are enthusiastic of learning and express a love for all </w:t>
      </w:r>
      <w:r w:rsidR="00374A3E" w:rsidRPr="00374A3E">
        <w:rPr>
          <w:sz w:val="24"/>
        </w:rPr>
        <w:t>subject</w:t>
      </w:r>
      <w:r w:rsidR="00374A3E">
        <w:rPr>
          <w:sz w:val="24"/>
        </w:rPr>
        <w:t xml:space="preserve">s they teach. It is easy for a teacher specialising in English to have a disliking to Mathematics, however to show this to their pupils would have a negative effect as pupils are largely inspired by their teachers and take on the same views they have. </w:t>
      </w:r>
    </w:p>
    <w:p w:rsidR="007F1CC2" w:rsidRDefault="007F1CC2" w:rsidP="00291C67">
      <w:pPr>
        <w:jc w:val="both"/>
        <w:rPr>
          <w:sz w:val="24"/>
        </w:rPr>
      </w:pPr>
      <w:r>
        <w:rPr>
          <w:sz w:val="24"/>
        </w:rPr>
        <w:t>The importance of teacher subject knowledge in relation to teaching Language and Mathematics is clearly displayed with the requirements needed for GCSE’s for aspiring teachers</w:t>
      </w:r>
      <w:r w:rsidR="00B052F3">
        <w:rPr>
          <w:sz w:val="24"/>
        </w:rPr>
        <w:t xml:space="preserve"> in Wales</w:t>
      </w:r>
      <w:r>
        <w:rPr>
          <w:sz w:val="24"/>
        </w:rPr>
        <w:t xml:space="preserve">. </w:t>
      </w:r>
      <w:r w:rsidR="00706483">
        <w:rPr>
          <w:sz w:val="24"/>
        </w:rPr>
        <w:t>As passes in these subjects are obligatory, it shows that there is a necessity for teachers to have subject knowledge</w:t>
      </w:r>
      <w:r w:rsidR="006F1441">
        <w:rPr>
          <w:sz w:val="24"/>
        </w:rPr>
        <w:t xml:space="preserve"> in each of these core subjects or else these requirements would not exist.</w:t>
      </w:r>
      <w:r w:rsidR="00B052F3">
        <w:rPr>
          <w:sz w:val="24"/>
        </w:rPr>
        <w:t xml:space="preserve"> GSCE level Mathematics and English are core subjects and are considered to be the most important. This is as these skills are taken with children throughout their life and are used outside of education. The foundations of these skills are firstly set out at home, then in primary school. </w:t>
      </w:r>
      <w:r w:rsidR="00272F3D">
        <w:rPr>
          <w:sz w:val="24"/>
        </w:rPr>
        <w:t>It is important for teachers to have subject knowledge in these subjects as they are incredibly important to young children.</w:t>
      </w:r>
      <w:r w:rsidR="00B052F3">
        <w:rPr>
          <w:sz w:val="24"/>
        </w:rPr>
        <w:t xml:space="preserve">  </w:t>
      </w:r>
    </w:p>
    <w:p w:rsidR="00C55710" w:rsidRDefault="00C55710" w:rsidP="00291C67">
      <w:pPr>
        <w:jc w:val="both"/>
        <w:rPr>
          <w:sz w:val="24"/>
        </w:rPr>
      </w:pPr>
      <w:r>
        <w:rPr>
          <w:sz w:val="24"/>
        </w:rPr>
        <w:t xml:space="preserve">During this assignment I will reflect on a recent Professional Teaching Experience (PTE) </w:t>
      </w:r>
      <w:r w:rsidR="00110991">
        <w:rPr>
          <w:sz w:val="24"/>
        </w:rPr>
        <w:t xml:space="preserve">where I was placed in a South Wales Church school </w:t>
      </w:r>
      <w:r w:rsidR="005967D8">
        <w:rPr>
          <w:sz w:val="24"/>
        </w:rPr>
        <w:t>and critically examine lessons in Language and Mathematics that I</w:t>
      </w:r>
      <w:r w:rsidR="00DA0BBB">
        <w:rPr>
          <w:sz w:val="24"/>
        </w:rPr>
        <w:t xml:space="preserve"> both</w:t>
      </w:r>
      <w:r w:rsidR="005967D8">
        <w:rPr>
          <w:sz w:val="24"/>
        </w:rPr>
        <w:t xml:space="preserve"> observed </w:t>
      </w:r>
      <w:r w:rsidR="00DA0BBB">
        <w:rPr>
          <w:sz w:val="24"/>
        </w:rPr>
        <w:t>and</w:t>
      </w:r>
      <w:r w:rsidR="005967D8">
        <w:rPr>
          <w:sz w:val="24"/>
        </w:rPr>
        <w:t xml:space="preserve"> taught myself.</w:t>
      </w:r>
      <w:r w:rsidR="00A545F1">
        <w:rPr>
          <w:sz w:val="24"/>
        </w:rPr>
        <w:t xml:space="preserve"> Whilst doing so I will think of teacher subject knowledge </w:t>
      </w:r>
      <w:r w:rsidR="009F440D">
        <w:rPr>
          <w:sz w:val="24"/>
        </w:rPr>
        <w:t>and what role this played during</w:t>
      </w:r>
      <w:r w:rsidR="00A545F1">
        <w:rPr>
          <w:sz w:val="24"/>
        </w:rPr>
        <w:t xml:space="preserve"> my</w:t>
      </w:r>
      <w:r w:rsidR="009F440D">
        <w:rPr>
          <w:sz w:val="24"/>
        </w:rPr>
        <w:t xml:space="preserve"> own personal experience</w:t>
      </w:r>
      <w:r w:rsidR="00A545F1">
        <w:rPr>
          <w:sz w:val="24"/>
        </w:rPr>
        <w:t xml:space="preserve">. </w:t>
      </w:r>
    </w:p>
    <w:p w:rsidR="00CB6BF3" w:rsidRDefault="00CB6BF3" w:rsidP="00291C67">
      <w:pPr>
        <w:jc w:val="both"/>
        <w:rPr>
          <w:sz w:val="24"/>
        </w:rPr>
      </w:pPr>
      <w:r>
        <w:rPr>
          <w:sz w:val="24"/>
        </w:rPr>
        <w:t xml:space="preserve">During my time in a mixed class of year five and six, I observed numerous Language lessons. One </w:t>
      </w:r>
      <w:r w:rsidR="005C2991">
        <w:rPr>
          <w:sz w:val="24"/>
        </w:rPr>
        <w:t xml:space="preserve">Year six </w:t>
      </w:r>
      <w:r>
        <w:rPr>
          <w:sz w:val="24"/>
        </w:rPr>
        <w:t>lesson that stood out to me that I took time to reflect on was a continued writing task where pupils were asked to create a piece of writing on an author they had previously researched and were required to follow a specific template. According to DCELLS</w:t>
      </w:r>
      <w:r w:rsidR="005A4271">
        <w:rPr>
          <w:sz w:val="24"/>
        </w:rPr>
        <w:t xml:space="preserve"> </w:t>
      </w:r>
      <w:r>
        <w:rPr>
          <w:sz w:val="24"/>
        </w:rPr>
        <w:t>(</w:t>
      </w:r>
      <w:r w:rsidR="005C2991">
        <w:rPr>
          <w:sz w:val="24"/>
        </w:rPr>
        <w:t>2015), pupils in this year group should ‘</w:t>
      </w:r>
      <w:r w:rsidR="005C2991" w:rsidRPr="005C2991">
        <w:rPr>
          <w:sz w:val="24"/>
        </w:rPr>
        <w:t>use the full range of punctuation accurately to clarify meaning</w:t>
      </w:r>
      <w:r w:rsidR="005C2991">
        <w:rPr>
          <w:sz w:val="24"/>
        </w:rPr>
        <w:t xml:space="preserve">’. </w:t>
      </w:r>
      <w:r w:rsidR="00C846D7">
        <w:rPr>
          <w:sz w:val="24"/>
        </w:rPr>
        <w:t>When observing, I took note that once the task was explained, the pupils were then left to complete the task individually.</w:t>
      </w:r>
      <w:r w:rsidR="005A4271">
        <w:rPr>
          <w:sz w:val="24"/>
        </w:rPr>
        <w:t xml:space="preserve"> Viewing the work of different pupils followed by sitting with an individual pupil, I came to understand that not all pupils were at the same academic level and some struggled with following the tasks instructions. When reflecting on this lesson I noticed that many could use proper punctuation however some had difficulty with </w:t>
      </w:r>
      <w:r w:rsidR="007E6A8A">
        <w:rPr>
          <w:sz w:val="24"/>
        </w:rPr>
        <w:t xml:space="preserve">just correctly placing </w:t>
      </w:r>
      <w:r w:rsidR="005A4271">
        <w:rPr>
          <w:sz w:val="24"/>
        </w:rPr>
        <w:t xml:space="preserve">full stops. </w:t>
      </w:r>
    </w:p>
    <w:p w:rsidR="00F946A0" w:rsidRDefault="00F946A0" w:rsidP="00291C67">
      <w:pPr>
        <w:jc w:val="both"/>
        <w:rPr>
          <w:sz w:val="24"/>
        </w:rPr>
      </w:pPr>
      <w:r>
        <w:rPr>
          <w:sz w:val="24"/>
        </w:rPr>
        <w:t xml:space="preserve">Within Mathematics, the focus was on Multiplication. DCELLS </w:t>
      </w:r>
      <w:r w:rsidR="00BB6417">
        <w:rPr>
          <w:sz w:val="24"/>
        </w:rPr>
        <w:t xml:space="preserve">(2015) </w:t>
      </w:r>
      <w:r>
        <w:rPr>
          <w:sz w:val="24"/>
        </w:rPr>
        <w:t>states that at year 5 pupils should ‘</w:t>
      </w:r>
      <w:r w:rsidRPr="00F946A0">
        <w:rPr>
          <w:sz w:val="24"/>
        </w:rPr>
        <w:t xml:space="preserve">use mental strategies to recall multiplication tables for 2, 3, 4, 5, 6, 8 and 10 </w:t>
      </w:r>
      <w:r w:rsidRPr="00F946A0">
        <w:rPr>
          <w:sz w:val="24"/>
        </w:rPr>
        <w:lastRenderedPageBreak/>
        <w:t>and use to solve division problems</w:t>
      </w:r>
      <w:r>
        <w:rPr>
          <w:sz w:val="24"/>
        </w:rPr>
        <w:t>’</w:t>
      </w:r>
      <w:r w:rsidR="00DD3C8B">
        <w:rPr>
          <w:sz w:val="24"/>
        </w:rPr>
        <w:t>. Reflecting on the multiplication lessons I observed, many within the class struggled with multiplication and did not know many of the times tables.</w:t>
      </w:r>
    </w:p>
    <w:p w:rsidR="00F6400F" w:rsidRDefault="00DD3C8B" w:rsidP="00291C67">
      <w:pPr>
        <w:jc w:val="both"/>
        <w:rPr>
          <w:sz w:val="24"/>
        </w:rPr>
      </w:pPr>
      <w:r>
        <w:rPr>
          <w:sz w:val="24"/>
        </w:rPr>
        <w:t xml:space="preserve">In the school I was placed in for PTE, there was a different system to what I previously had expected. In the Key Stage Two department, specifically in year five and six, </w:t>
      </w:r>
      <w:r w:rsidR="000A23BA">
        <w:rPr>
          <w:sz w:val="24"/>
        </w:rPr>
        <w:t>there was a teacher assigned to a certain subject, meaning that each class would be taught by a number of teachers. For instance, one taught just English and R.E and another taught just Mathematics. Although these teachers were more confident in their subject area, it was clear that they had a common knowledge on the other subjects as well. I also noticed that the English teacher put Maths problems on her board in the mornings for her class to complete when they would arrive; they would complete individually then as a class with their teacher. Reflecting on this proves that teacher subject knowledge in relation to teaching Language and Mathematics is important as although teachers may be stronger in one area, they must have a common knowledge of others so that they can apply all to their teaching.</w:t>
      </w:r>
    </w:p>
    <w:p w:rsidR="00291646" w:rsidRDefault="00DA0BBB" w:rsidP="00291C67">
      <w:pPr>
        <w:jc w:val="both"/>
        <w:rPr>
          <w:sz w:val="24"/>
        </w:rPr>
      </w:pPr>
      <w:r>
        <w:rPr>
          <w:sz w:val="24"/>
        </w:rPr>
        <w:t>Moving on to my own experience of teaching, t</w:t>
      </w:r>
      <w:r w:rsidR="00F6400F">
        <w:rPr>
          <w:sz w:val="24"/>
        </w:rPr>
        <w:t>he skill being developed within Mathematical Development was multiplication. From firstly observing, I ca</w:t>
      </w:r>
      <w:r w:rsidR="00535442">
        <w:rPr>
          <w:sz w:val="24"/>
        </w:rPr>
        <w:t>me to understand that the year five</w:t>
      </w:r>
      <w:r w:rsidR="00F6400F">
        <w:rPr>
          <w:sz w:val="24"/>
        </w:rPr>
        <w:t xml:space="preserve"> class were all at very different levels when </w:t>
      </w:r>
      <w:r w:rsidR="00EC757F">
        <w:rPr>
          <w:sz w:val="24"/>
        </w:rPr>
        <w:t>it</w:t>
      </w:r>
      <w:r w:rsidR="00F6400F">
        <w:rPr>
          <w:sz w:val="24"/>
        </w:rPr>
        <w:t xml:space="preserve"> came to their times tables</w:t>
      </w:r>
      <w:r w:rsidR="00EC757F">
        <w:rPr>
          <w:sz w:val="24"/>
        </w:rPr>
        <w:t>; f</w:t>
      </w:r>
      <w:r w:rsidR="00F6400F">
        <w:rPr>
          <w:sz w:val="24"/>
        </w:rPr>
        <w:t>rom part of the class recalling multiplication sums easily, to some struggling with their basic times tables. I worked with the lower ability group outside of the classroom in a much quieter environmen</w:t>
      </w:r>
      <w:r w:rsidR="00535442">
        <w:rPr>
          <w:sz w:val="24"/>
        </w:rPr>
        <w:t>t. To decide what to begin with when teaching the group, I considered why they were at such different levels</w:t>
      </w:r>
      <w:r w:rsidR="00546A5A">
        <w:rPr>
          <w:sz w:val="24"/>
        </w:rPr>
        <w:t xml:space="preserve"> compared with other students the same age</w:t>
      </w:r>
      <w:r w:rsidR="00535442">
        <w:rPr>
          <w:sz w:val="24"/>
        </w:rPr>
        <w:t xml:space="preserve">. I </w:t>
      </w:r>
      <w:r w:rsidR="00600BD2">
        <w:rPr>
          <w:sz w:val="24"/>
        </w:rPr>
        <w:t>thought to the theory of Cognitive D</w:t>
      </w:r>
      <w:r w:rsidR="00535442">
        <w:rPr>
          <w:sz w:val="24"/>
        </w:rPr>
        <w:t>evelo</w:t>
      </w:r>
      <w:r w:rsidR="005821B6">
        <w:rPr>
          <w:sz w:val="24"/>
        </w:rPr>
        <w:t xml:space="preserve">pment </w:t>
      </w:r>
      <w:r w:rsidR="00535442">
        <w:rPr>
          <w:sz w:val="24"/>
        </w:rPr>
        <w:t xml:space="preserve">by </w:t>
      </w:r>
      <w:r w:rsidR="009F440D">
        <w:rPr>
          <w:sz w:val="24"/>
        </w:rPr>
        <w:t xml:space="preserve">constructivist </w:t>
      </w:r>
      <w:r w:rsidR="00535442">
        <w:rPr>
          <w:sz w:val="24"/>
        </w:rPr>
        <w:t>Piaget (1936).</w:t>
      </w:r>
      <w:r w:rsidR="005821B6">
        <w:rPr>
          <w:sz w:val="24"/>
        </w:rPr>
        <w:t xml:space="preserve"> His theory looks at why children think the way they do and has a focus on interaction with the environment as opposed to intelligence being a fixed trait. </w:t>
      </w:r>
      <w:r w:rsidR="002955A7">
        <w:rPr>
          <w:sz w:val="24"/>
        </w:rPr>
        <w:t xml:space="preserve">Going against common beliefs at this time, </w:t>
      </w:r>
      <w:r w:rsidR="00C73F3C" w:rsidRPr="00C73F3C">
        <w:rPr>
          <w:sz w:val="24"/>
        </w:rPr>
        <w:t xml:space="preserve">Piaget showed that young children think in </w:t>
      </w:r>
      <w:r w:rsidR="002955A7">
        <w:rPr>
          <w:sz w:val="24"/>
        </w:rPr>
        <w:t xml:space="preserve">a different way </w:t>
      </w:r>
      <w:r w:rsidR="00C73F3C" w:rsidRPr="00C73F3C">
        <w:rPr>
          <w:sz w:val="24"/>
        </w:rPr>
        <w:t>compared to</w:t>
      </w:r>
      <w:r w:rsidR="002955A7">
        <w:rPr>
          <w:sz w:val="24"/>
        </w:rPr>
        <w:t xml:space="preserve"> how</w:t>
      </w:r>
      <w:r w:rsidR="00C73F3C" w:rsidRPr="00C73F3C">
        <w:rPr>
          <w:sz w:val="24"/>
        </w:rPr>
        <w:t xml:space="preserve"> adults</w:t>
      </w:r>
      <w:r w:rsidR="002955A7">
        <w:rPr>
          <w:sz w:val="24"/>
        </w:rPr>
        <w:t xml:space="preserve"> think</w:t>
      </w:r>
      <w:r w:rsidR="00C73F3C" w:rsidRPr="00C73F3C">
        <w:rPr>
          <w:sz w:val="24"/>
        </w:rPr>
        <w:t>.</w:t>
      </w:r>
      <w:r w:rsidR="002955A7">
        <w:rPr>
          <w:sz w:val="24"/>
        </w:rPr>
        <w:t xml:space="preserve"> This reflected in my own work as I had to contemplate a variety of ways to teach multiplication in a way that would benefit the pupils the most and also better and improve their learning.</w:t>
      </w:r>
      <w:r w:rsidR="00291646">
        <w:rPr>
          <w:sz w:val="24"/>
        </w:rPr>
        <w:t xml:space="preserve"> This can also link with the theory of Behaviourism by Skinner (1904-1990) who focused on </w:t>
      </w:r>
      <w:r w:rsidR="00291646" w:rsidRPr="00291646">
        <w:rPr>
          <w:sz w:val="24"/>
        </w:rPr>
        <w:t xml:space="preserve">the effect of the outside </w:t>
      </w:r>
      <w:r w:rsidR="00C00EE3">
        <w:rPr>
          <w:sz w:val="24"/>
        </w:rPr>
        <w:t xml:space="preserve">world on individual behaviour, as well as looking into positive and negative reinforcement. </w:t>
      </w:r>
    </w:p>
    <w:p w:rsidR="00546A5A" w:rsidRDefault="00F6400F" w:rsidP="00291C67">
      <w:pPr>
        <w:jc w:val="both"/>
        <w:rPr>
          <w:sz w:val="24"/>
        </w:rPr>
      </w:pPr>
      <w:r>
        <w:rPr>
          <w:sz w:val="24"/>
        </w:rPr>
        <w:t>I decided to start the lesson with a group activity; a multiplication board game. I did this as I believed it would be a fun way to start the lesson, and as they would see it as a game, they may be more enthusiastic to participate.</w:t>
      </w:r>
      <w:r w:rsidR="00546A5A">
        <w:rPr>
          <w:sz w:val="24"/>
        </w:rPr>
        <w:t xml:space="preserve"> I felt that this would be a good way to gain focus and attention.</w:t>
      </w:r>
      <w:r>
        <w:rPr>
          <w:sz w:val="24"/>
        </w:rPr>
        <w:t xml:space="preserve"> I also decided to start with group work as I could tell from observing the</w:t>
      </w:r>
      <w:r w:rsidR="00546A5A">
        <w:rPr>
          <w:sz w:val="24"/>
        </w:rPr>
        <w:t>ir whole class lessons that these pupils</w:t>
      </w:r>
      <w:r>
        <w:rPr>
          <w:sz w:val="24"/>
        </w:rPr>
        <w:t xml:space="preserve"> would often sit in silence and st</w:t>
      </w:r>
      <w:r w:rsidR="008F2374">
        <w:rPr>
          <w:sz w:val="24"/>
        </w:rPr>
        <w:t>r</w:t>
      </w:r>
      <w:r>
        <w:rPr>
          <w:sz w:val="24"/>
        </w:rPr>
        <w:t>uggle</w:t>
      </w:r>
      <w:r w:rsidR="00DA0BBB">
        <w:rPr>
          <w:sz w:val="24"/>
        </w:rPr>
        <w:t xml:space="preserve"> as they </w:t>
      </w:r>
      <w:r w:rsidR="008F2374">
        <w:rPr>
          <w:sz w:val="24"/>
        </w:rPr>
        <w:t>were not allowed to talk to their peers</w:t>
      </w:r>
      <w:r w:rsidR="00EC757F">
        <w:rPr>
          <w:sz w:val="24"/>
        </w:rPr>
        <w:t>.</w:t>
      </w:r>
      <w:r w:rsidR="00DA0BBB">
        <w:rPr>
          <w:sz w:val="24"/>
        </w:rPr>
        <w:t xml:space="preserve"> I found that </w:t>
      </w:r>
      <w:r w:rsidR="00EC757F" w:rsidRPr="00DA0BBB">
        <w:rPr>
          <w:color w:val="000000" w:themeColor="text1"/>
          <w:sz w:val="24"/>
        </w:rPr>
        <w:t>collaboration involves a high degree of interaction</w:t>
      </w:r>
      <w:r w:rsidR="00DA0BBB">
        <w:rPr>
          <w:color w:val="000000" w:themeColor="text1"/>
          <w:sz w:val="24"/>
        </w:rPr>
        <w:t xml:space="preserve"> which is useful for children in education</w:t>
      </w:r>
      <w:r w:rsidR="00EC757F">
        <w:rPr>
          <w:sz w:val="24"/>
        </w:rPr>
        <w:t xml:space="preserve">. </w:t>
      </w:r>
      <w:r w:rsidR="00E66CFB">
        <w:rPr>
          <w:sz w:val="24"/>
        </w:rPr>
        <w:t>This is supported by Vygotsky;</w:t>
      </w:r>
      <w:r w:rsidR="00E66CFB" w:rsidRPr="00E66CFB">
        <w:rPr>
          <w:sz w:val="24"/>
        </w:rPr>
        <w:t xml:space="preserve"> </w:t>
      </w:r>
      <w:r w:rsidR="009F440D">
        <w:rPr>
          <w:sz w:val="24"/>
        </w:rPr>
        <w:t xml:space="preserve">social constructivist and </w:t>
      </w:r>
      <w:r w:rsidR="00E66CFB">
        <w:rPr>
          <w:sz w:val="24"/>
        </w:rPr>
        <w:t>the father of social learning. The concept</w:t>
      </w:r>
      <w:r w:rsidR="00E66CFB" w:rsidRPr="00E66CFB">
        <w:rPr>
          <w:sz w:val="24"/>
        </w:rPr>
        <w:t xml:space="preserve"> of collabo</w:t>
      </w:r>
      <w:r w:rsidR="00E66CFB">
        <w:rPr>
          <w:sz w:val="24"/>
        </w:rPr>
        <w:t xml:space="preserve">rative learning is linked with </w:t>
      </w:r>
      <w:r w:rsidR="00E66CFB" w:rsidRPr="00E66CFB">
        <w:rPr>
          <w:sz w:val="24"/>
        </w:rPr>
        <w:t xml:space="preserve">the </w:t>
      </w:r>
      <w:r w:rsidR="00E66CFB" w:rsidRPr="00E66CFB">
        <w:rPr>
          <w:i/>
          <w:iCs/>
          <w:sz w:val="24"/>
        </w:rPr>
        <w:t>‘</w:t>
      </w:r>
      <w:r w:rsidR="00E66CFB" w:rsidRPr="00E66CFB">
        <w:rPr>
          <w:iCs/>
          <w:sz w:val="24"/>
        </w:rPr>
        <w:t>zone of proximal development’,</w:t>
      </w:r>
      <w:r w:rsidR="00E66CFB">
        <w:rPr>
          <w:iCs/>
          <w:sz w:val="24"/>
        </w:rPr>
        <w:t xml:space="preserve"> an idea from Vygotsky.</w:t>
      </w:r>
      <w:r w:rsidR="00E66CFB">
        <w:rPr>
          <w:sz w:val="24"/>
        </w:rPr>
        <w:t xml:space="preserve"> It </w:t>
      </w:r>
      <w:r w:rsidR="00E66CFB" w:rsidRPr="00E66CFB">
        <w:rPr>
          <w:sz w:val="24"/>
        </w:rPr>
        <w:t>studies</w:t>
      </w:r>
      <w:r w:rsidR="00E66CFB">
        <w:rPr>
          <w:sz w:val="24"/>
        </w:rPr>
        <w:t xml:space="preserve"> what a student can do </w:t>
      </w:r>
      <w:r w:rsidR="00E66CFB" w:rsidRPr="00E66CFB">
        <w:rPr>
          <w:sz w:val="24"/>
        </w:rPr>
        <w:t>guided by peers or adults</w:t>
      </w:r>
      <w:r w:rsidR="00887CA7">
        <w:rPr>
          <w:sz w:val="24"/>
        </w:rPr>
        <w:t xml:space="preserve"> and also considers aiding social development which is needed throughout life</w:t>
      </w:r>
      <w:r w:rsidR="00E66CFB" w:rsidRPr="00E66CFB">
        <w:rPr>
          <w:sz w:val="24"/>
        </w:rPr>
        <w:t xml:space="preserve">. </w:t>
      </w:r>
      <w:r w:rsidR="00E66CFB">
        <w:rPr>
          <w:sz w:val="24"/>
        </w:rPr>
        <w:t>I believe that this worked well in the lesson as the pupils were completing a task together rather than individual</w:t>
      </w:r>
      <w:r w:rsidR="00A545F1">
        <w:rPr>
          <w:sz w:val="24"/>
        </w:rPr>
        <w:t>ly, thus taking any pressure they might feel away from</w:t>
      </w:r>
      <w:r w:rsidR="00E66CFB">
        <w:rPr>
          <w:sz w:val="24"/>
        </w:rPr>
        <w:t xml:space="preserve"> them. It allowed them to work as a collaborative, helping one another if stuck yet still using multiplication skills which was my skill to develop. </w:t>
      </w:r>
      <w:r w:rsidR="00EC757F">
        <w:rPr>
          <w:sz w:val="24"/>
        </w:rPr>
        <w:t>Collaborative learning is also supported by</w:t>
      </w:r>
      <w:r w:rsidR="00EC757F" w:rsidRPr="00EC757F">
        <w:rPr>
          <w:sz w:val="24"/>
        </w:rPr>
        <w:t> </w:t>
      </w:r>
      <w:proofErr w:type="spellStart"/>
      <w:r w:rsidR="00EC757F" w:rsidRPr="00EC757F">
        <w:rPr>
          <w:sz w:val="24"/>
        </w:rPr>
        <w:t>Jaques</w:t>
      </w:r>
      <w:proofErr w:type="spellEnd"/>
      <w:r w:rsidR="00EC757F" w:rsidRPr="00EC757F">
        <w:rPr>
          <w:sz w:val="24"/>
        </w:rPr>
        <w:t> (2004) </w:t>
      </w:r>
      <w:r w:rsidR="00DA0BBB">
        <w:rPr>
          <w:sz w:val="24"/>
        </w:rPr>
        <w:t xml:space="preserve">who </w:t>
      </w:r>
      <w:r w:rsidR="00EC757F">
        <w:rPr>
          <w:sz w:val="24"/>
        </w:rPr>
        <w:lastRenderedPageBreak/>
        <w:t>argues </w:t>
      </w:r>
      <w:r w:rsidR="00EC757F" w:rsidRPr="00EC757F">
        <w:rPr>
          <w:sz w:val="24"/>
        </w:rPr>
        <w:t>that </w:t>
      </w:r>
      <w:r w:rsidR="00EC757F">
        <w:rPr>
          <w:sz w:val="24"/>
        </w:rPr>
        <w:t>‘</w:t>
      </w:r>
      <w:r w:rsidR="00EC757F" w:rsidRPr="00EC757F">
        <w:rPr>
          <w:sz w:val="24"/>
        </w:rPr>
        <w:t>the purposes and benefits of group learning coinc</w:t>
      </w:r>
      <w:r w:rsidR="00EC757F">
        <w:rPr>
          <w:sz w:val="24"/>
        </w:rPr>
        <w:t xml:space="preserve">ide closely with the goals of    higher </w:t>
      </w:r>
      <w:r w:rsidR="00EC757F" w:rsidRPr="00EC757F">
        <w:rPr>
          <w:sz w:val="24"/>
        </w:rPr>
        <w:t>education in general.</w:t>
      </w:r>
      <w:r w:rsidR="00DA0BBB">
        <w:rPr>
          <w:sz w:val="24"/>
        </w:rPr>
        <w:t>’</w:t>
      </w:r>
      <w:r w:rsidR="009F7B71">
        <w:rPr>
          <w:sz w:val="24"/>
        </w:rPr>
        <w:t xml:space="preserve"> </w:t>
      </w:r>
      <w:r w:rsidR="009F7B71" w:rsidRPr="009F7B71">
        <w:rPr>
          <w:sz w:val="24"/>
        </w:rPr>
        <w:t>This coopera</w:t>
      </w:r>
      <w:r w:rsidR="009F7B71">
        <w:rPr>
          <w:sz w:val="24"/>
        </w:rPr>
        <w:t>tive learning</w:t>
      </w:r>
      <w:r w:rsidR="009F7B71" w:rsidRPr="009F7B71">
        <w:rPr>
          <w:sz w:val="24"/>
        </w:rPr>
        <w:t xml:space="preserve"> is </w:t>
      </w:r>
      <w:r w:rsidR="00DA0BBB">
        <w:rPr>
          <w:sz w:val="24"/>
        </w:rPr>
        <w:t>also supported by Johnson</w:t>
      </w:r>
      <w:r w:rsidR="009F7B71">
        <w:rPr>
          <w:sz w:val="24"/>
        </w:rPr>
        <w:t xml:space="preserve"> who </w:t>
      </w:r>
      <w:r w:rsidR="009F7B71" w:rsidRPr="009F7B71">
        <w:rPr>
          <w:sz w:val="24"/>
        </w:rPr>
        <w:t>defined</w:t>
      </w:r>
      <w:r w:rsidR="009F7B71">
        <w:rPr>
          <w:sz w:val="24"/>
        </w:rPr>
        <w:t xml:space="preserve"> it</w:t>
      </w:r>
      <w:r w:rsidR="009F7B71" w:rsidRPr="009F7B71">
        <w:rPr>
          <w:sz w:val="24"/>
        </w:rPr>
        <w:t xml:space="preserve"> as the instructional use of small groups to promote students working together to maximize their own and each ot</w:t>
      </w:r>
      <w:r w:rsidR="00546A5A">
        <w:rPr>
          <w:sz w:val="24"/>
        </w:rPr>
        <w:t>her’s learning (Johnson, et al.</w:t>
      </w:r>
      <w:r w:rsidR="009F7B71" w:rsidRPr="009F7B71">
        <w:rPr>
          <w:sz w:val="24"/>
        </w:rPr>
        <w:t xml:space="preserve"> 2008).</w:t>
      </w:r>
      <w:r w:rsidR="003438B0">
        <w:rPr>
          <w:sz w:val="24"/>
        </w:rPr>
        <w:t xml:space="preserve"> </w:t>
      </w:r>
      <w:r w:rsidR="0008168D" w:rsidRPr="0008168D">
        <w:rPr>
          <w:sz w:val="24"/>
        </w:rPr>
        <w:t>I also used this technique when based in year one when completing an English and topic based lesson combined into one.</w:t>
      </w:r>
      <w:r w:rsidR="0008168D">
        <w:rPr>
          <w:sz w:val="24"/>
        </w:rPr>
        <w:t xml:space="preserve"> I found that in Foundation Phase, the pupils worked well during groups where they were allowed to communicate and share ideas.</w:t>
      </w:r>
    </w:p>
    <w:p w:rsidR="00A545F1" w:rsidRDefault="00A545F1" w:rsidP="00291C67">
      <w:pPr>
        <w:jc w:val="both"/>
        <w:rPr>
          <w:sz w:val="24"/>
        </w:rPr>
      </w:pPr>
      <w:r>
        <w:rPr>
          <w:sz w:val="24"/>
        </w:rPr>
        <w:t xml:space="preserve">Following this task I mainly did activities with the pupils that would show me exactly what levels each child was at with multiplication. </w:t>
      </w:r>
      <w:r w:rsidRPr="00A545F1">
        <w:rPr>
          <w:sz w:val="24"/>
        </w:rPr>
        <w:t xml:space="preserve"> </w:t>
      </w:r>
      <w:r>
        <w:rPr>
          <w:sz w:val="24"/>
        </w:rPr>
        <w:t>This was to help me with further planning for the rest of the week. A</w:t>
      </w:r>
      <w:r w:rsidRPr="00A545F1">
        <w:rPr>
          <w:sz w:val="24"/>
        </w:rPr>
        <w:t>s continuous learning, I worked with this group for a week where we worked on each set of times tables</w:t>
      </w:r>
      <w:r>
        <w:rPr>
          <w:sz w:val="24"/>
        </w:rPr>
        <w:t xml:space="preserve">, </w:t>
      </w:r>
      <w:r w:rsidR="009F440D">
        <w:rPr>
          <w:sz w:val="24"/>
        </w:rPr>
        <w:t xml:space="preserve">covering everything they struggled with and </w:t>
      </w:r>
      <w:r>
        <w:rPr>
          <w:sz w:val="24"/>
        </w:rPr>
        <w:t>ensuring to cover everything possible that would ben</w:t>
      </w:r>
      <w:r w:rsidR="009F440D">
        <w:rPr>
          <w:sz w:val="24"/>
        </w:rPr>
        <w:t>e</w:t>
      </w:r>
      <w:r>
        <w:rPr>
          <w:sz w:val="24"/>
        </w:rPr>
        <w:t>fit the pupils</w:t>
      </w:r>
      <w:r w:rsidR="009F440D">
        <w:rPr>
          <w:sz w:val="24"/>
        </w:rPr>
        <w:t xml:space="preserve"> the most</w:t>
      </w:r>
      <w:r w:rsidRPr="00A545F1">
        <w:rPr>
          <w:sz w:val="24"/>
        </w:rPr>
        <w:t>.</w:t>
      </w:r>
    </w:p>
    <w:p w:rsidR="00A545F1" w:rsidRDefault="003438B0" w:rsidP="00291C67">
      <w:pPr>
        <w:jc w:val="both"/>
        <w:rPr>
          <w:sz w:val="24"/>
        </w:rPr>
      </w:pPr>
      <w:r>
        <w:rPr>
          <w:sz w:val="24"/>
        </w:rPr>
        <w:t xml:space="preserve">The subject knowledge for this lesson </w:t>
      </w:r>
      <w:r w:rsidR="00A545F1">
        <w:rPr>
          <w:sz w:val="24"/>
        </w:rPr>
        <w:t>and all others covering this subject was</w:t>
      </w:r>
      <w:r>
        <w:rPr>
          <w:sz w:val="24"/>
        </w:rPr>
        <w:t xml:space="preserve"> challenging as Mathematics has always been the subject I am least confident in. Although having knowledge on multiplication and knowing the times tables, I made sure to revise these as an additional layer of comfort for myself to put ease on </w:t>
      </w:r>
      <w:r w:rsidR="00A545F1">
        <w:rPr>
          <w:sz w:val="24"/>
        </w:rPr>
        <w:t xml:space="preserve">my teaching during </w:t>
      </w:r>
      <w:r>
        <w:rPr>
          <w:sz w:val="24"/>
        </w:rPr>
        <w:t>the lesson. As well as this, I wanted to further my knowledge by researching ways multiplication is best taught. I did this as I knew these pupils struggled with multiplication and I could easily notice their stress when being in their class. By researching ways to teach multiplication, I was able to examine different ways to do so and find a way I thought would be best for the pupils.</w:t>
      </w:r>
      <w:r w:rsidR="00546A5A">
        <w:rPr>
          <w:sz w:val="24"/>
        </w:rPr>
        <w:t xml:space="preserve"> In this case, teacher subject knowledge proved to be very significant as my knowledge on multiplication reflected on the pupils in a positive way.</w:t>
      </w:r>
      <w:r w:rsidR="00A545F1">
        <w:rPr>
          <w:sz w:val="24"/>
        </w:rPr>
        <w:t xml:space="preserve"> I believe it was very </w:t>
      </w:r>
      <w:r w:rsidR="009B6A91">
        <w:rPr>
          <w:sz w:val="24"/>
        </w:rPr>
        <w:t>substantial</w:t>
      </w:r>
      <w:r w:rsidR="00A545F1">
        <w:rPr>
          <w:sz w:val="24"/>
        </w:rPr>
        <w:t xml:space="preserve"> for me to be confident in the subject I was teaching as this sho</w:t>
      </w:r>
      <w:r w:rsidR="009B6A91">
        <w:rPr>
          <w:sz w:val="24"/>
        </w:rPr>
        <w:t>wed the pupils a positive image. The only way for confidence to be reflected is by having great teacher subject knowledge.</w:t>
      </w:r>
      <w:r w:rsidR="009F440D">
        <w:rPr>
          <w:sz w:val="24"/>
        </w:rPr>
        <w:t xml:space="preserve"> </w:t>
      </w:r>
    </w:p>
    <w:p w:rsidR="009C274F" w:rsidRPr="0008168D" w:rsidRDefault="00110991" w:rsidP="00291C67">
      <w:pPr>
        <w:jc w:val="both"/>
        <w:rPr>
          <w:sz w:val="24"/>
        </w:rPr>
      </w:pPr>
      <w:r>
        <w:rPr>
          <w:sz w:val="24"/>
        </w:rPr>
        <w:t>When focusing on the subject of Language, in the English lessons I taught there was a focus</w:t>
      </w:r>
      <w:r w:rsidR="004F2A61">
        <w:rPr>
          <w:sz w:val="24"/>
        </w:rPr>
        <w:t xml:space="preserve"> on</w:t>
      </w:r>
      <w:r>
        <w:rPr>
          <w:sz w:val="24"/>
        </w:rPr>
        <w:t xml:space="preserve"> poetry and identifying features and techniques used in poetry.</w:t>
      </w:r>
      <w:r w:rsidR="004F2A61">
        <w:rPr>
          <w:sz w:val="24"/>
        </w:rPr>
        <w:t xml:space="preserve"> Similar to the mathematics lessons I completed, I was given the lower ability group to take out of the class where whole class teaching was being completed. The lesson started with a group activity where we created a group mind-map of poetry, noting any previous knowledge the pupils had linked with poetry.</w:t>
      </w:r>
      <w:r w:rsidR="006D5213">
        <w:rPr>
          <w:sz w:val="24"/>
        </w:rPr>
        <w:t xml:space="preserve"> This allowed group discussions to take place </w:t>
      </w:r>
      <w:r w:rsidR="00A048FE">
        <w:rPr>
          <w:sz w:val="24"/>
        </w:rPr>
        <w:t>and the pupils assisted each other, which is also supported by the zone of proximal development (Vygotsky, 1962).</w:t>
      </w:r>
      <w:r w:rsidR="00103E0E">
        <w:rPr>
          <w:sz w:val="24"/>
        </w:rPr>
        <w:t xml:space="preserve"> After this, the pupils were then given examples of poems and were asked to use the mind map previously created to assist them in picking out features and techniques in the poems.</w:t>
      </w:r>
      <w:r w:rsidR="00D43F4D">
        <w:rPr>
          <w:sz w:val="24"/>
        </w:rPr>
        <w:t xml:space="preserve"> This was to be done individually, without help from peers or myself. This supports the theory of </w:t>
      </w:r>
      <w:r w:rsidR="00546A5A">
        <w:rPr>
          <w:sz w:val="24"/>
        </w:rPr>
        <w:t>S</w:t>
      </w:r>
      <w:r w:rsidR="00D43F4D">
        <w:rPr>
          <w:sz w:val="24"/>
        </w:rPr>
        <w:t xml:space="preserve">caffolding, created by Bruner as an element of social constructivist theory. Bruner, influenced by the work of Vygotsky, </w:t>
      </w:r>
      <w:r w:rsidR="00D43F4D" w:rsidRPr="00D43F4D">
        <w:rPr>
          <w:sz w:val="24"/>
        </w:rPr>
        <w:t xml:space="preserve">believed that when children start to learn new concepts, they need </w:t>
      </w:r>
      <w:r w:rsidR="00D43F4D">
        <w:rPr>
          <w:sz w:val="24"/>
        </w:rPr>
        <w:t xml:space="preserve">active support from teachers. He states that children are at first reliant on </w:t>
      </w:r>
      <w:r w:rsidR="00D43F4D" w:rsidRPr="00D43F4D">
        <w:rPr>
          <w:sz w:val="24"/>
        </w:rPr>
        <w:t>support</w:t>
      </w:r>
      <w:r w:rsidR="00D43F4D">
        <w:rPr>
          <w:sz w:val="24"/>
        </w:rPr>
        <w:t xml:space="preserve"> from adults</w:t>
      </w:r>
      <w:r w:rsidR="00D43F4D" w:rsidRPr="00D43F4D">
        <w:rPr>
          <w:sz w:val="24"/>
        </w:rPr>
        <w:t>, but as th</w:t>
      </w:r>
      <w:r w:rsidR="00D43F4D">
        <w:rPr>
          <w:sz w:val="24"/>
        </w:rPr>
        <w:t>ey become more independent, this support gradually disappears</w:t>
      </w:r>
      <w:r w:rsidR="00D43F4D" w:rsidRPr="00D43F4D">
        <w:rPr>
          <w:sz w:val="24"/>
        </w:rPr>
        <w:t xml:space="preserve">. This </w:t>
      </w:r>
      <w:r w:rsidR="00D43F4D">
        <w:rPr>
          <w:sz w:val="24"/>
        </w:rPr>
        <w:t>form of structured interaction is known as Scaffolding. I believe this was used in the language lesson I taught as the pupils initially had my support and guidance, however were then expected to complete the work by themselves using the knowledge they had previously been taught.</w:t>
      </w:r>
      <w:r w:rsidR="00546A5A">
        <w:rPr>
          <w:sz w:val="24"/>
        </w:rPr>
        <w:t xml:space="preserve"> Moving on </w:t>
      </w:r>
      <w:r w:rsidR="00546A5A">
        <w:rPr>
          <w:sz w:val="24"/>
        </w:rPr>
        <w:lastRenderedPageBreak/>
        <w:t>from this, as continuous learning, the pupils focused on a poem in particular and began to learn its techniques followed by reciting and performing it in front of their peers.</w:t>
      </w:r>
    </w:p>
    <w:p w:rsidR="00F95884" w:rsidRDefault="007B44CF" w:rsidP="00AE4735">
      <w:pPr>
        <w:jc w:val="both"/>
        <w:rPr>
          <w:sz w:val="24"/>
        </w:rPr>
      </w:pPr>
      <w:r>
        <w:rPr>
          <w:sz w:val="24"/>
        </w:rPr>
        <w:t xml:space="preserve">The subject knowledge required </w:t>
      </w:r>
      <w:r w:rsidR="0039354C">
        <w:rPr>
          <w:sz w:val="24"/>
        </w:rPr>
        <w:t>for this lesson was challenging, however playe</w:t>
      </w:r>
      <w:r w:rsidR="006C41A4">
        <w:rPr>
          <w:sz w:val="24"/>
        </w:rPr>
        <w:t>d to my strengths</w:t>
      </w:r>
      <w:r w:rsidR="0039354C">
        <w:rPr>
          <w:sz w:val="24"/>
        </w:rPr>
        <w:t xml:space="preserve">. By doing English Language/Literature in College, I </w:t>
      </w:r>
      <w:r w:rsidR="006C41A4">
        <w:rPr>
          <w:sz w:val="24"/>
        </w:rPr>
        <w:t>studied</w:t>
      </w:r>
      <w:r w:rsidR="0039354C">
        <w:rPr>
          <w:sz w:val="24"/>
        </w:rPr>
        <w:t xml:space="preserve"> a large amount of poetry, therefore did not have to do much revision in this topic</w:t>
      </w:r>
      <w:r w:rsidR="00D504C1">
        <w:rPr>
          <w:sz w:val="24"/>
        </w:rPr>
        <w:t xml:space="preserve"> before teaching it</w:t>
      </w:r>
      <w:r w:rsidR="00AE4735">
        <w:rPr>
          <w:sz w:val="24"/>
        </w:rPr>
        <w:t xml:space="preserve"> apart from refreshing my memory</w:t>
      </w:r>
      <w:r w:rsidR="0039354C">
        <w:rPr>
          <w:sz w:val="24"/>
        </w:rPr>
        <w:t xml:space="preserve">. However, </w:t>
      </w:r>
      <w:r w:rsidR="00D504C1">
        <w:rPr>
          <w:sz w:val="24"/>
        </w:rPr>
        <w:t>I was unawa</w:t>
      </w:r>
      <w:r w:rsidR="00AE4735">
        <w:rPr>
          <w:sz w:val="24"/>
        </w:rPr>
        <w:t>re of how to teach poetry at a Key Stage T</w:t>
      </w:r>
      <w:r w:rsidR="00D504C1">
        <w:rPr>
          <w:sz w:val="24"/>
        </w:rPr>
        <w:t xml:space="preserve">wo level and </w:t>
      </w:r>
      <w:r w:rsidR="006C41A4">
        <w:rPr>
          <w:sz w:val="24"/>
        </w:rPr>
        <w:t>desired</w:t>
      </w:r>
      <w:r w:rsidR="00D504C1">
        <w:rPr>
          <w:sz w:val="24"/>
        </w:rPr>
        <w:t xml:space="preserve"> to find fun</w:t>
      </w:r>
      <w:r w:rsidR="006C41A4">
        <w:rPr>
          <w:sz w:val="24"/>
        </w:rPr>
        <w:t xml:space="preserve"> and exciting</w:t>
      </w:r>
      <w:r w:rsidR="00D504C1">
        <w:rPr>
          <w:sz w:val="24"/>
        </w:rPr>
        <w:t xml:space="preserve"> ways to teach it where it would not become </w:t>
      </w:r>
      <w:r w:rsidR="006C41A4">
        <w:rPr>
          <w:sz w:val="24"/>
        </w:rPr>
        <w:t>tedious</w:t>
      </w:r>
      <w:r w:rsidR="00D504C1">
        <w:rPr>
          <w:sz w:val="24"/>
        </w:rPr>
        <w:t xml:space="preserve"> </w:t>
      </w:r>
      <w:r w:rsidR="006C41A4">
        <w:rPr>
          <w:sz w:val="24"/>
        </w:rPr>
        <w:t xml:space="preserve">or uninteresting </w:t>
      </w:r>
      <w:r w:rsidR="00D504C1">
        <w:rPr>
          <w:sz w:val="24"/>
        </w:rPr>
        <w:t>to the pupils. This required a lot of creative thinking as well as research to come up with the best ways that suited the way I wanted to teach poetry, as well as what would be most effective to the pupils.</w:t>
      </w:r>
      <w:r w:rsidR="006C41A4">
        <w:rPr>
          <w:sz w:val="24"/>
        </w:rPr>
        <w:t xml:space="preserve"> Many of the concepts I wanted to teac</w:t>
      </w:r>
      <w:r w:rsidR="00F5120A">
        <w:rPr>
          <w:sz w:val="24"/>
        </w:rPr>
        <w:t>h, including tone, imagery and pathetic fallacy</w:t>
      </w:r>
      <w:r w:rsidR="006C41A4">
        <w:rPr>
          <w:sz w:val="24"/>
        </w:rPr>
        <w:t xml:space="preserve"> are challenging concepts so I found it necessary to ensure I knew exactly what each was and had easy to understand explanations of each. This required extra revision in order for me to create an easy definition of each that I knew the pupils would be able to understand. I also found examples of each to give to the pupils as ways to aid their memory. </w:t>
      </w:r>
      <w:r w:rsidR="00F5120A">
        <w:rPr>
          <w:sz w:val="24"/>
        </w:rPr>
        <w:t>Teacher subject knowledge proved to be important during the poetry lessons as the pupils, by being fully engaged, asked many questions and wanted to further develop their own knowledge. From having subject knowledge, I was able to answer the pupils’ questions and help them with extending their understanding.</w:t>
      </w:r>
    </w:p>
    <w:p w:rsidR="00D902AC" w:rsidRDefault="00F95884" w:rsidP="00037C81">
      <w:pPr>
        <w:jc w:val="both"/>
        <w:rPr>
          <w:sz w:val="24"/>
        </w:rPr>
      </w:pPr>
      <w:r>
        <w:rPr>
          <w:sz w:val="24"/>
        </w:rPr>
        <w:t xml:space="preserve">I found when moving on to the performance part of the poetry, and as the pupils became more relaxed and familiar with me, it was clear that behaviour would become disappointing at points. Reflecting on this, I believe that as the children became comfortable with being taught by me and became more accustomed, they would communicate more with their peers as opposed to working and would become unengaged and distracted. </w:t>
      </w:r>
      <w:r w:rsidR="00861742">
        <w:rPr>
          <w:sz w:val="24"/>
        </w:rPr>
        <w:t xml:space="preserve">I thought about Skinner and the theory of behaviourism; specifically reinforcement. </w:t>
      </w:r>
      <w:r w:rsidR="00464A2E">
        <w:rPr>
          <w:sz w:val="24"/>
        </w:rPr>
        <w:t xml:space="preserve">Skinner’s theory looks at positive and negative reinforcement and how this effects children. It suggests that </w:t>
      </w:r>
      <w:r w:rsidR="00464A2E" w:rsidRPr="00464A2E">
        <w:rPr>
          <w:sz w:val="24"/>
        </w:rPr>
        <w:t xml:space="preserve">the response </w:t>
      </w:r>
      <w:r w:rsidR="00464A2E">
        <w:rPr>
          <w:sz w:val="24"/>
        </w:rPr>
        <w:t xml:space="preserve">to an </w:t>
      </w:r>
      <w:r w:rsidR="00464A2E" w:rsidRPr="00464A2E">
        <w:rPr>
          <w:sz w:val="24"/>
        </w:rPr>
        <w:t>action can increase or decrease the likelihoo</w:t>
      </w:r>
      <w:r w:rsidR="00464A2E">
        <w:rPr>
          <w:sz w:val="24"/>
        </w:rPr>
        <w:t>d of that action being repeated. This meaning that by giving a punishment for negative behaviour will resul</w:t>
      </w:r>
      <w:r w:rsidR="00E95D35">
        <w:rPr>
          <w:sz w:val="24"/>
        </w:rPr>
        <w:t xml:space="preserve">t in that negative behaviour </w:t>
      </w:r>
      <w:r w:rsidR="00464A2E">
        <w:rPr>
          <w:sz w:val="24"/>
        </w:rPr>
        <w:t>not</w:t>
      </w:r>
      <w:r w:rsidR="00E95D35">
        <w:rPr>
          <w:sz w:val="24"/>
        </w:rPr>
        <w:t xml:space="preserve"> to</w:t>
      </w:r>
      <w:r w:rsidR="00464A2E">
        <w:rPr>
          <w:sz w:val="24"/>
        </w:rPr>
        <w:t xml:space="preserve"> become a regular </w:t>
      </w:r>
      <w:r w:rsidR="00E46B3F">
        <w:rPr>
          <w:sz w:val="24"/>
        </w:rPr>
        <w:t>occurrence</w:t>
      </w:r>
      <w:r w:rsidR="00464A2E">
        <w:rPr>
          <w:sz w:val="24"/>
        </w:rPr>
        <w:t>. For example, when on PTE, two pupils became very talkative and would talk to each</w:t>
      </w:r>
      <w:r w:rsidR="00E46B3F">
        <w:rPr>
          <w:sz w:val="24"/>
        </w:rPr>
        <w:t xml:space="preserve"> </w:t>
      </w:r>
      <w:r w:rsidR="00464A2E">
        <w:rPr>
          <w:sz w:val="24"/>
        </w:rPr>
        <w:t xml:space="preserve">other as opposed to listening or doing their work. As a result I decided to separate these pupils for the duration of the lesson, </w:t>
      </w:r>
      <w:r w:rsidR="00E46B3F">
        <w:rPr>
          <w:sz w:val="24"/>
        </w:rPr>
        <w:t xml:space="preserve">reinforcing that negative behaviour would not be tolerated. The pupils were also made aware that a repeat of this behaviour would lead to further consequences. This, in terms of behaviourism, </w:t>
      </w:r>
      <w:r w:rsidR="00464A2E" w:rsidRPr="00464A2E">
        <w:rPr>
          <w:sz w:val="24"/>
        </w:rPr>
        <w:t>enables child</w:t>
      </w:r>
      <w:r w:rsidR="00E46B3F">
        <w:rPr>
          <w:sz w:val="24"/>
        </w:rPr>
        <w:t>ren</w:t>
      </w:r>
      <w:r w:rsidR="00464A2E" w:rsidRPr="00464A2E">
        <w:rPr>
          <w:sz w:val="24"/>
        </w:rPr>
        <w:t xml:space="preserve"> to learn what behavio</w:t>
      </w:r>
      <w:r w:rsidR="00E46B3F">
        <w:rPr>
          <w:sz w:val="24"/>
        </w:rPr>
        <w:t>ur is desirable and undesirable.</w:t>
      </w:r>
      <w:r w:rsidR="00CF2E8C">
        <w:rPr>
          <w:sz w:val="24"/>
        </w:rPr>
        <w:t xml:space="preserve"> It became apparent over the following week that these two pupils could not sit next to one another without becoming distracted, so as a result a seating arrangement was made. This </w:t>
      </w:r>
      <w:r w:rsidR="00BB6417">
        <w:rPr>
          <w:sz w:val="24"/>
        </w:rPr>
        <w:t>had</w:t>
      </w:r>
      <w:r w:rsidR="00CF2E8C">
        <w:rPr>
          <w:sz w:val="24"/>
        </w:rPr>
        <w:t xml:space="preserve"> a positive outcome and allowed the pupils to engage thoroughly in the lesson. I found that these pupils then worked a great deal better and would parti</w:t>
      </w:r>
      <w:r w:rsidR="0008168D">
        <w:rPr>
          <w:sz w:val="24"/>
        </w:rPr>
        <w:t>ci</w:t>
      </w:r>
      <w:r w:rsidR="00CF2E8C">
        <w:rPr>
          <w:sz w:val="24"/>
        </w:rPr>
        <w:t>pate in group discussions and finish their work on time. As a way to reward this, I made sur</w:t>
      </w:r>
      <w:r w:rsidR="00BB6417">
        <w:rPr>
          <w:sz w:val="24"/>
        </w:rPr>
        <w:t>e to praise the pupils and informed</w:t>
      </w:r>
      <w:r w:rsidR="00CF2E8C">
        <w:rPr>
          <w:sz w:val="24"/>
        </w:rPr>
        <w:t xml:space="preserve"> their teacher </w:t>
      </w:r>
      <w:r w:rsidR="00BB6417">
        <w:rPr>
          <w:sz w:val="24"/>
        </w:rPr>
        <w:t>h</w:t>
      </w:r>
      <w:r w:rsidR="00CF2E8C">
        <w:rPr>
          <w:sz w:val="24"/>
        </w:rPr>
        <w:t>ow well they had behaved. I noticed following this that the pupils performed a great deal better in all of my less</w:t>
      </w:r>
      <w:r w:rsidR="00037C81">
        <w:rPr>
          <w:sz w:val="24"/>
        </w:rPr>
        <w:t xml:space="preserve">ons as a result. This can be seen as Conditioning, a theory created by </w:t>
      </w:r>
      <w:r w:rsidR="0008168D">
        <w:rPr>
          <w:sz w:val="24"/>
        </w:rPr>
        <w:t xml:space="preserve">behaviourist </w:t>
      </w:r>
      <w:r w:rsidR="00037C81">
        <w:rPr>
          <w:sz w:val="24"/>
        </w:rPr>
        <w:t xml:space="preserve">Pavlov. Conditioning is the view that </w:t>
      </w:r>
      <w:r w:rsidR="00037C81" w:rsidRPr="00037C81">
        <w:rPr>
          <w:sz w:val="24"/>
        </w:rPr>
        <w:t>l</w:t>
      </w:r>
      <w:r w:rsidR="00037C81">
        <w:rPr>
          <w:sz w:val="24"/>
        </w:rPr>
        <w:t xml:space="preserve">earners modify their behaviour </w:t>
      </w:r>
      <w:r w:rsidR="00037C81" w:rsidRPr="00037C81">
        <w:rPr>
          <w:sz w:val="24"/>
        </w:rPr>
        <w:t>until the</w:t>
      </w:r>
      <w:r w:rsidR="00037C81">
        <w:rPr>
          <w:sz w:val="24"/>
        </w:rPr>
        <w:t xml:space="preserve">y receive a positive response and a repetition of that </w:t>
      </w:r>
      <w:r w:rsidR="00037C81" w:rsidRPr="00037C81">
        <w:rPr>
          <w:sz w:val="24"/>
        </w:rPr>
        <w:t>positive response will</w:t>
      </w:r>
      <w:r w:rsidR="00037C81">
        <w:rPr>
          <w:sz w:val="24"/>
        </w:rPr>
        <w:t xml:space="preserve"> ensure the behaviour is learnt.</w:t>
      </w:r>
    </w:p>
    <w:p w:rsidR="00D902AC" w:rsidRPr="00D902AC" w:rsidRDefault="00BB6417" w:rsidP="00D902AC">
      <w:pPr>
        <w:rPr>
          <w:sz w:val="24"/>
        </w:rPr>
      </w:pPr>
      <w:r>
        <w:rPr>
          <w:sz w:val="24"/>
        </w:rPr>
        <w:lastRenderedPageBreak/>
        <w:t>To conclude</w:t>
      </w:r>
      <w:r w:rsidR="00733F44">
        <w:rPr>
          <w:sz w:val="24"/>
        </w:rPr>
        <w:t xml:space="preserve">, </w:t>
      </w:r>
      <w:r w:rsidR="00733F44" w:rsidRPr="00733F44">
        <w:rPr>
          <w:sz w:val="24"/>
        </w:rPr>
        <w:t>teacher subject knowledge is important in relation to teaching Language and Mathemat</w:t>
      </w:r>
      <w:r w:rsidR="00733F44">
        <w:rPr>
          <w:sz w:val="24"/>
        </w:rPr>
        <w:t xml:space="preserve">ics in primary schools in Wales as these core subjects are to be taken with </w:t>
      </w:r>
      <w:r>
        <w:rPr>
          <w:sz w:val="24"/>
        </w:rPr>
        <w:t xml:space="preserve">and used by </w:t>
      </w:r>
      <w:r w:rsidR="00733F44">
        <w:rPr>
          <w:sz w:val="24"/>
        </w:rPr>
        <w:t xml:space="preserve">young children through to their adult years. These subjects are used not only in education, but everyday life, and therefore children’s first introduction to these subjects </w:t>
      </w:r>
      <w:r w:rsidR="00A87765">
        <w:rPr>
          <w:sz w:val="24"/>
        </w:rPr>
        <w:t xml:space="preserve">is crucial and </w:t>
      </w:r>
      <w:r w:rsidR="00733F44">
        <w:rPr>
          <w:sz w:val="24"/>
        </w:rPr>
        <w:t xml:space="preserve">must be accurate and effective. Teachers </w:t>
      </w:r>
      <w:r>
        <w:rPr>
          <w:sz w:val="24"/>
        </w:rPr>
        <w:t>play a massive role in student</w:t>
      </w:r>
      <w:r w:rsidR="00733F44">
        <w:rPr>
          <w:sz w:val="24"/>
        </w:rPr>
        <w:t>s</w:t>
      </w:r>
      <w:r>
        <w:rPr>
          <w:sz w:val="24"/>
        </w:rPr>
        <w:t>’</w:t>
      </w:r>
      <w:r w:rsidR="00733F44">
        <w:rPr>
          <w:sz w:val="24"/>
        </w:rPr>
        <w:t xml:space="preserve"> life; they are a role</w:t>
      </w:r>
      <w:r w:rsidR="00A87765">
        <w:rPr>
          <w:sz w:val="24"/>
        </w:rPr>
        <w:t xml:space="preserve"> model and someone to look up to, not just an educator</w:t>
      </w:r>
      <w:r w:rsidR="00733F44">
        <w:rPr>
          <w:sz w:val="24"/>
        </w:rPr>
        <w:t xml:space="preserve">. Children are </w:t>
      </w:r>
      <w:r w:rsidR="00A87765">
        <w:rPr>
          <w:sz w:val="24"/>
        </w:rPr>
        <w:t>tremendously</w:t>
      </w:r>
      <w:r w:rsidR="00733F44">
        <w:rPr>
          <w:sz w:val="24"/>
        </w:rPr>
        <w:t xml:space="preserve"> influenced by their teachers and learn many things from </w:t>
      </w:r>
      <w:r w:rsidR="00AB35F5">
        <w:rPr>
          <w:sz w:val="24"/>
        </w:rPr>
        <w:t>them beyond common education</w:t>
      </w:r>
      <w:r w:rsidR="00A87765">
        <w:rPr>
          <w:sz w:val="24"/>
        </w:rPr>
        <w:t>,</w:t>
      </w:r>
      <w:r w:rsidR="00AB35F5">
        <w:rPr>
          <w:sz w:val="24"/>
        </w:rPr>
        <w:t xml:space="preserve"> such as social and</w:t>
      </w:r>
      <w:r w:rsidR="00733F44">
        <w:rPr>
          <w:sz w:val="24"/>
        </w:rPr>
        <w:t xml:space="preserve"> behaviour</w:t>
      </w:r>
      <w:r w:rsidR="00AB35F5">
        <w:rPr>
          <w:sz w:val="24"/>
        </w:rPr>
        <w:t xml:space="preserve"> skills. </w:t>
      </w:r>
      <w:r w:rsidR="00A87765">
        <w:rPr>
          <w:sz w:val="24"/>
        </w:rPr>
        <w:t>Teachers must have subject knowledge to pass this</w:t>
      </w:r>
      <w:r>
        <w:rPr>
          <w:sz w:val="24"/>
        </w:rPr>
        <w:t xml:space="preserve"> knowledge and these skills </w:t>
      </w:r>
      <w:bookmarkStart w:id="0" w:name="_GoBack"/>
      <w:bookmarkEnd w:id="0"/>
      <w:r>
        <w:rPr>
          <w:sz w:val="24"/>
        </w:rPr>
        <w:t>down effectively</w:t>
      </w:r>
      <w:r w:rsidR="00A87765">
        <w:rPr>
          <w:sz w:val="24"/>
        </w:rPr>
        <w:t xml:space="preserve">. </w:t>
      </w:r>
      <w:r w:rsidR="009F440D" w:rsidRPr="009F440D">
        <w:rPr>
          <w:sz w:val="24"/>
        </w:rPr>
        <w:t>Similarly, teacher subject knowledge was fu</w:t>
      </w:r>
      <w:r w:rsidR="009F440D">
        <w:rPr>
          <w:sz w:val="24"/>
        </w:rPr>
        <w:t>r</w:t>
      </w:r>
      <w:r w:rsidR="009F440D" w:rsidRPr="009F440D">
        <w:rPr>
          <w:sz w:val="24"/>
        </w:rPr>
        <w:t>ther proven to be hig</w:t>
      </w:r>
      <w:r w:rsidR="009F440D">
        <w:rPr>
          <w:sz w:val="24"/>
        </w:rPr>
        <w:t>h</w:t>
      </w:r>
      <w:r w:rsidR="009F440D" w:rsidRPr="009F440D">
        <w:rPr>
          <w:sz w:val="24"/>
        </w:rPr>
        <w:t xml:space="preserve">ly significant as </w:t>
      </w:r>
      <w:r w:rsidR="009F440D">
        <w:rPr>
          <w:sz w:val="24"/>
        </w:rPr>
        <w:t>during PTE I fo</w:t>
      </w:r>
      <w:r w:rsidR="009F440D" w:rsidRPr="009F440D">
        <w:rPr>
          <w:sz w:val="24"/>
        </w:rPr>
        <w:t xml:space="preserve">und myself being asked many questions by </w:t>
      </w:r>
      <w:r w:rsidR="009F440D">
        <w:rPr>
          <w:sz w:val="24"/>
        </w:rPr>
        <w:t xml:space="preserve">the pupils. From revising what I would be teaching beforehand, I could answer these questions at ease and therefore support the pupils further. </w:t>
      </w:r>
      <w:r w:rsidR="00B0103A">
        <w:rPr>
          <w:sz w:val="24"/>
        </w:rPr>
        <w:t>Overall</w:t>
      </w:r>
      <w:r w:rsidR="00733F44">
        <w:rPr>
          <w:sz w:val="24"/>
        </w:rPr>
        <w:t>, teacher subject knowledge is immensely important</w:t>
      </w:r>
      <w:r w:rsidR="00B0103A">
        <w:rPr>
          <w:sz w:val="24"/>
        </w:rPr>
        <w:t xml:space="preserve"> and is something that society cannot be without</w:t>
      </w:r>
      <w:r w:rsidR="00733F44">
        <w:rPr>
          <w:sz w:val="24"/>
        </w:rPr>
        <w:t>.</w:t>
      </w:r>
    </w:p>
    <w:p w:rsidR="00D902AC" w:rsidRPr="00D902AC" w:rsidRDefault="00D902AC" w:rsidP="00D902AC">
      <w:pPr>
        <w:rPr>
          <w:sz w:val="24"/>
        </w:rPr>
      </w:pPr>
    </w:p>
    <w:p w:rsidR="00D902AC" w:rsidRPr="00D902AC" w:rsidRDefault="00D902AC" w:rsidP="00D902AC">
      <w:pPr>
        <w:rPr>
          <w:sz w:val="24"/>
        </w:rPr>
      </w:pPr>
    </w:p>
    <w:p w:rsidR="00D902AC" w:rsidRPr="00D902AC" w:rsidRDefault="00D902AC" w:rsidP="00D902AC">
      <w:pPr>
        <w:rPr>
          <w:sz w:val="24"/>
        </w:rPr>
      </w:pPr>
    </w:p>
    <w:p w:rsidR="00D902AC" w:rsidRPr="00D902AC" w:rsidRDefault="00D902AC" w:rsidP="00D902AC">
      <w:pPr>
        <w:rPr>
          <w:sz w:val="24"/>
        </w:rPr>
      </w:pPr>
    </w:p>
    <w:p w:rsidR="00D902AC" w:rsidRPr="00D902AC" w:rsidRDefault="00D902AC" w:rsidP="00D902AC">
      <w:pPr>
        <w:rPr>
          <w:sz w:val="24"/>
        </w:rPr>
      </w:pPr>
    </w:p>
    <w:p w:rsidR="00D902AC" w:rsidRDefault="00D902AC" w:rsidP="00D902AC">
      <w:pPr>
        <w:rPr>
          <w:sz w:val="24"/>
        </w:rPr>
      </w:pPr>
    </w:p>
    <w:p w:rsidR="00D902AC" w:rsidRDefault="00D902AC" w:rsidP="00D902AC">
      <w:pPr>
        <w:tabs>
          <w:tab w:val="left" w:pos="1440"/>
        </w:tabs>
        <w:rPr>
          <w:sz w:val="24"/>
        </w:rPr>
      </w:pPr>
      <w:r>
        <w:rPr>
          <w:sz w:val="24"/>
        </w:rPr>
        <w:tab/>
      </w:r>
    </w:p>
    <w:p w:rsidR="00D902AC" w:rsidRDefault="00D902AC" w:rsidP="00D902AC">
      <w:pPr>
        <w:tabs>
          <w:tab w:val="left" w:pos="1440"/>
        </w:tabs>
        <w:rPr>
          <w:sz w:val="24"/>
        </w:rPr>
      </w:pPr>
    </w:p>
    <w:p w:rsidR="00D902AC" w:rsidRDefault="00D902AC" w:rsidP="00D902AC">
      <w:pPr>
        <w:tabs>
          <w:tab w:val="left" w:pos="1440"/>
        </w:tabs>
        <w:rPr>
          <w:sz w:val="24"/>
        </w:rPr>
      </w:pPr>
    </w:p>
    <w:p w:rsidR="00D902AC" w:rsidRDefault="00D902AC" w:rsidP="00D902AC">
      <w:pPr>
        <w:tabs>
          <w:tab w:val="left" w:pos="1440"/>
        </w:tabs>
        <w:rPr>
          <w:sz w:val="24"/>
        </w:rPr>
      </w:pPr>
    </w:p>
    <w:p w:rsidR="00D902AC" w:rsidRDefault="00D902AC" w:rsidP="00D902AC">
      <w:pPr>
        <w:tabs>
          <w:tab w:val="left" w:pos="1440"/>
        </w:tabs>
        <w:rPr>
          <w:sz w:val="24"/>
        </w:rPr>
      </w:pPr>
    </w:p>
    <w:p w:rsidR="00D902AC" w:rsidRDefault="00D902AC" w:rsidP="00D902AC">
      <w:pPr>
        <w:tabs>
          <w:tab w:val="left" w:pos="1440"/>
        </w:tabs>
        <w:rPr>
          <w:sz w:val="24"/>
        </w:rPr>
      </w:pPr>
    </w:p>
    <w:p w:rsidR="00F95884" w:rsidRDefault="00F95884" w:rsidP="00D902AC">
      <w:pPr>
        <w:tabs>
          <w:tab w:val="left" w:pos="1440"/>
        </w:tabs>
        <w:rPr>
          <w:sz w:val="24"/>
        </w:rPr>
      </w:pPr>
    </w:p>
    <w:p w:rsidR="00F95884" w:rsidRDefault="00F95884" w:rsidP="00D902AC">
      <w:pPr>
        <w:tabs>
          <w:tab w:val="left" w:pos="1440"/>
        </w:tabs>
        <w:rPr>
          <w:sz w:val="24"/>
        </w:rPr>
      </w:pPr>
    </w:p>
    <w:p w:rsidR="00F95884" w:rsidRDefault="00F95884" w:rsidP="00D902AC">
      <w:pPr>
        <w:tabs>
          <w:tab w:val="left" w:pos="1440"/>
        </w:tabs>
        <w:rPr>
          <w:sz w:val="24"/>
        </w:rPr>
      </w:pPr>
    </w:p>
    <w:p w:rsidR="00F95884" w:rsidRDefault="00F95884" w:rsidP="00D902AC">
      <w:pPr>
        <w:tabs>
          <w:tab w:val="left" w:pos="1440"/>
        </w:tabs>
        <w:rPr>
          <w:sz w:val="24"/>
        </w:rPr>
      </w:pPr>
    </w:p>
    <w:p w:rsidR="00F95884" w:rsidRDefault="00F95884" w:rsidP="00D902AC">
      <w:pPr>
        <w:tabs>
          <w:tab w:val="left" w:pos="1440"/>
        </w:tabs>
        <w:rPr>
          <w:sz w:val="24"/>
        </w:rPr>
      </w:pPr>
    </w:p>
    <w:p w:rsidR="00F95884" w:rsidRDefault="00F95884" w:rsidP="00D902AC">
      <w:pPr>
        <w:tabs>
          <w:tab w:val="left" w:pos="1440"/>
        </w:tabs>
        <w:rPr>
          <w:sz w:val="24"/>
        </w:rPr>
      </w:pPr>
    </w:p>
    <w:p w:rsidR="00F95884" w:rsidRDefault="00F95884" w:rsidP="00D902AC">
      <w:pPr>
        <w:tabs>
          <w:tab w:val="left" w:pos="1440"/>
        </w:tabs>
        <w:rPr>
          <w:sz w:val="24"/>
        </w:rPr>
      </w:pPr>
    </w:p>
    <w:p w:rsidR="00F95884" w:rsidRDefault="00F95884" w:rsidP="00D902AC">
      <w:pPr>
        <w:tabs>
          <w:tab w:val="left" w:pos="1440"/>
        </w:tabs>
        <w:rPr>
          <w:sz w:val="24"/>
        </w:rPr>
      </w:pPr>
    </w:p>
    <w:p w:rsidR="00D902AC" w:rsidRDefault="00D902AC" w:rsidP="00D902AC">
      <w:pPr>
        <w:tabs>
          <w:tab w:val="left" w:pos="1440"/>
        </w:tabs>
        <w:rPr>
          <w:sz w:val="24"/>
        </w:rPr>
      </w:pPr>
    </w:p>
    <w:p w:rsidR="00D902AC" w:rsidRDefault="007E4220" w:rsidP="00D902AC">
      <w:pPr>
        <w:tabs>
          <w:tab w:val="left" w:pos="1440"/>
        </w:tabs>
        <w:rPr>
          <w:sz w:val="28"/>
        </w:rPr>
      </w:pPr>
      <w:r w:rsidRPr="007E4220">
        <w:rPr>
          <w:sz w:val="28"/>
        </w:rPr>
        <w:t>References:</w:t>
      </w:r>
    </w:p>
    <w:p w:rsidR="008F6C35" w:rsidRDefault="008F6C35" w:rsidP="00D902AC">
      <w:pPr>
        <w:tabs>
          <w:tab w:val="left" w:pos="1440"/>
        </w:tabs>
        <w:rPr>
          <w:sz w:val="24"/>
        </w:rPr>
      </w:pPr>
      <w:r w:rsidRPr="008F6C35">
        <w:rPr>
          <w:sz w:val="24"/>
        </w:rPr>
        <w:t>Education Wales. (2009) Qualified Teacher Standards Wales 2009. Cardiff: Welsh Government.</w:t>
      </w:r>
    </w:p>
    <w:p w:rsidR="008F6C35" w:rsidRDefault="008F6C35" w:rsidP="00D902AC">
      <w:pPr>
        <w:tabs>
          <w:tab w:val="left" w:pos="1440"/>
        </w:tabs>
        <w:rPr>
          <w:sz w:val="24"/>
        </w:rPr>
      </w:pPr>
      <w:r w:rsidRPr="008F6C35">
        <w:rPr>
          <w:sz w:val="24"/>
        </w:rPr>
        <w:t>Government, W. (2019). Learning Wales. [</w:t>
      </w:r>
      <w:proofErr w:type="gramStart"/>
      <w:r w:rsidRPr="008F6C35">
        <w:rPr>
          <w:sz w:val="24"/>
        </w:rPr>
        <w:t>online</w:t>
      </w:r>
      <w:proofErr w:type="gramEnd"/>
      <w:r w:rsidRPr="008F6C35">
        <w:rPr>
          <w:sz w:val="24"/>
        </w:rPr>
        <w:t xml:space="preserve">] </w:t>
      </w:r>
      <w:proofErr w:type="spellStart"/>
      <w:r w:rsidRPr="008F6C35">
        <w:rPr>
          <w:sz w:val="24"/>
        </w:rPr>
        <w:t>Learning.gov.wales</w:t>
      </w:r>
      <w:proofErr w:type="spellEnd"/>
      <w:r w:rsidRPr="008F6C35">
        <w:rPr>
          <w:sz w:val="24"/>
        </w:rPr>
        <w:t xml:space="preserve">. Available at: </w:t>
      </w:r>
      <w:hyperlink r:id="rId6" w:history="1">
        <w:r w:rsidRPr="00C674C8">
          <w:rPr>
            <w:rStyle w:val="Hyperlink"/>
            <w:sz w:val="24"/>
          </w:rPr>
          <w:t>https://learning.gov.wales/resources/improvementareas/curriculum/?lang=en</w:t>
        </w:r>
      </w:hyperlink>
    </w:p>
    <w:p w:rsidR="00BB6417" w:rsidRDefault="00BB6417" w:rsidP="00D902AC">
      <w:pPr>
        <w:tabs>
          <w:tab w:val="left" w:pos="1440"/>
        </w:tabs>
        <w:rPr>
          <w:sz w:val="24"/>
        </w:rPr>
      </w:pPr>
      <w:r w:rsidRPr="00BB6417">
        <w:rPr>
          <w:sz w:val="24"/>
        </w:rPr>
        <w:t>Welsh Government. (2013) Literacy and Numeracy Framework. Cardiff: Welsh Assembly Government.</w:t>
      </w:r>
    </w:p>
    <w:p w:rsidR="00887CA7" w:rsidRDefault="00BE6773" w:rsidP="00D902AC">
      <w:pPr>
        <w:tabs>
          <w:tab w:val="left" w:pos="1440"/>
        </w:tabs>
        <w:rPr>
          <w:sz w:val="24"/>
        </w:rPr>
      </w:pPr>
      <w:r w:rsidRPr="00BE6773">
        <w:rPr>
          <w:sz w:val="24"/>
        </w:rPr>
        <w:t xml:space="preserve">Webb, N. M., &amp; </w:t>
      </w:r>
      <w:proofErr w:type="spellStart"/>
      <w:r w:rsidRPr="00BE6773">
        <w:rPr>
          <w:sz w:val="24"/>
        </w:rPr>
        <w:t>Palincsar</w:t>
      </w:r>
      <w:proofErr w:type="spellEnd"/>
      <w:r w:rsidRPr="00BE6773">
        <w:rPr>
          <w:sz w:val="24"/>
        </w:rPr>
        <w:t xml:space="preserve">, A. S. (1996). Group processes in the classroom. In D. C. Berliner &amp; R. C. Calfee (Eds.), </w:t>
      </w:r>
      <w:r w:rsidRPr="00BE6773">
        <w:rPr>
          <w:i/>
          <w:iCs/>
          <w:sz w:val="24"/>
        </w:rPr>
        <w:t>Handbook of educational psychology</w:t>
      </w:r>
      <w:r w:rsidRPr="00BE6773">
        <w:rPr>
          <w:sz w:val="24"/>
        </w:rPr>
        <w:t xml:space="preserve"> (pp. 841-873). New York, NY, US: Macmillan Library Reference </w:t>
      </w:r>
      <w:proofErr w:type="spellStart"/>
      <w:proofErr w:type="gramStart"/>
      <w:r w:rsidRPr="00BE6773">
        <w:rPr>
          <w:sz w:val="24"/>
        </w:rPr>
        <w:t>Usa</w:t>
      </w:r>
      <w:proofErr w:type="spellEnd"/>
      <w:proofErr w:type="gramEnd"/>
      <w:r w:rsidRPr="00BE6773">
        <w:rPr>
          <w:sz w:val="24"/>
        </w:rPr>
        <w:t>; London, England: Prentice Hall International.</w:t>
      </w:r>
    </w:p>
    <w:p w:rsidR="00BE6773" w:rsidRDefault="00BE6773" w:rsidP="00D902AC">
      <w:pPr>
        <w:tabs>
          <w:tab w:val="left" w:pos="1440"/>
        </w:tabs>
        <w:rPr>
          <w:sz w:val="24"/>
        </w:rPr>
      </w:pPr>
      <w:r w:rsidRPr="00BE6773">
        <w:rPr>
          <w:sz w:val="24"/>
        </w:rPr>
        <w:t xml:space="preserve">Johnson, D. W., &amp; Johnson, R. T. (1987). Learning together and alone: Cooperative, competitive, and individualistic learning (2nd </w:t>
      </w:r>
      <w:proofErr w:type="gramStart"/>
      <w:r w:rsidRPr="00BE6773">
        <w:rPr>
          <w:sz w:val="24"/>
        </w:rPr>
        <w:t>ed</w:t>
      </w:r>
      <w:proofErr w:type="gramEnd"/>
      <w:r w:rsidRPr="00BE6773">
        <w:rPr>
          <w:sz w:val="24"/>
        </w:rPr>
        <w:t>.). Englewood Cliffs, NJ, US: Prentice-Hall, Inc.</w:t>
      </w:r>
    </w:p>
    <w:p w:rsidR="00EF4C79" w:rsidRDefault="00EF4C79" w:rsidP="00D902AC">
      <w:pPr>
        <w:tabs>
          <w:tab w:val="left" w:pos="1440"/>
        </w:tabs>
        <w:rPr>
          <w:sz w:val="24"/>
        </w:rPr>
      </w:pPr>
      <w:r w:rsidRPr="00EF4C79">
        <w:rPr>
          <w:sz w:val="24"/>
        </w:rPr>
        <w:t>JAQUES, D (2004) Small Group Teachin</w:t>
      </w:r>
      <w:r w:rsidR="00BB6417">
        <w:rPr>
          <w:sz w:val="24"/>
        </w:rPr>
        <w:t>g, Oxford Centre for Staff and </w:t>
      </w:r>
      <w:r w:rsidRPr="00EF4C79">
        <w:rPr>
          <w:sz w:val="24"/>
        </w:rPr>
        <w:t>Learning Development, UK. </w:t>
      </w:r>
      <w:r w:rsidR="000E6016">
        <w:rPr>
          <w:sz w:val="24"/>
        </w:rPr>
        <w:t>Available</w:t>
      </w:r>
      <w:r>
        <w:rPr>
          <w:sz w:val="24"/>
        </w:rPr>
        <w:t xml:space="preserve"> at: </w:t>
      </w:r>
      <w:hyperlink r:id="rId7" w:history="1">
        <w:r w:rsidRPr="00C674C8">
          <w:rPr>
            <w:rStyle w:val="Hyperlink"/>
            <w:sz w:val="24"/>
          </w:rPr>
          <w:t>http://documents.manchester.ac.uk/display.aspx?DocID=23252</w:t>
        </w:r>
      </w:hyperlink>
    </w:p>
    <w:p w:rsidR="00EF4C79" w:rsidRDefault="00F915FC" w:rsidP="00D902AC">
      <w:pPr>
        <w:tabs>
          <w:tab w:val="left" w:pos="1440"/>
        </w:tabs>
        <w:rPr>
          <w:sz w:val="24"/>
        </w:rPr>
      </w:pPr>
      <w:proofErr w:type="spellStart"/>
      <w:r w:rsidRPr="00F915FC">
        <w:rPr>
          <w:sz w:val="24"/>
        </w:rPr>
        <w:t>Brame</w:t>
      </w:r>
      <w:proofErr w:type="spellEnd"/>
      <w:r w:rsidRPr="00F915FC">
        <w:rPr>
          <w:sz w:val="24"/>
        </w:rPr>
        <w:t>, C.J. and Biel, R. (2015). Setting up and facilitating group work</w:t>
      </w:r>
      <w:proofErr w:type="gramStart"/>
      <w:r w:rsidRPr="00F915FC">
        <w:rPr>
          <w:sz w:val="24"/>
        </w:rPr>
        <w:t>:</w:t>
      </w:r>
      <w:proofErr w:type="gramEnd"/>
      <w:r w:rsidRPr="00F915FC">
        <w:rPr>
          <w:sz w:val="24"/>
        </w:rPr>
        <w:br/>
        <w:t>Using cooperative learning groups effectively. Retrieved from</w:t>
      </w:r>
      <w:r w:rsidR="00BB6417">
        <w:rPr>
          <w:sz w:val="24"/>
        </w:rPr>
        <w:t>:</w:t>
      </w:r>
      <w:r w:rsidRPr="00F915FC">
        <w:rPr>
          <w:sz w:val="24"/>
        </w:rPr>
        <w:t xml:space="preserve"> </w:t>
      </w:r>
      <w:hyperlink r:id="rId8" w:history="1">
        <w:r w:rsidRPr="00C674C8">
          <w:rPr>
            <w:rStyle w:val="Hyperlink"/>
            <w:sz w:val="24"/>
          </w:rPr>
          <w:t>http://cft.vanderbilt.edu/guides-sub-pages/setting-up-and-facilitating-group-work-using-cooperative-learning-groups-effectively/</w:t>
        </w:r>
      </w:hyperlink>
      <w:r w:rsidRPr="00F915FC">
        <w:rPr>
          <w:sz w:val="24"/>
        </w:rPr>
        <w:t>.</w:t>
      </w:r>
    </w:p>
    <w:p w:rsidR="00CD0E74" w:rsidRDefault="00A048FE" w:rsidP="00D902AC">
      <w:pPr>
        <w:tabs>
          <w:tab w:val="left" w:pos="1440"/>
        </w:tabs>
        <w:rPr>
          <w:sz w:val="24"/>
        </w:rPr>
      </w:pPr>
      <w:r w:rsidRPr="00A048FE">
        <w:rPr>
          <w:sz w:val="24"/>
        </w:rPr>
        <w:t>Vygotsky, L.S. (1962).  Thought and Language.  Cambridge, MA: MIT Press. (Original work published in 1934).</w:t>
      </w:r>
      <w:r w:rsidR="000E6016">
        <w:rPr>
          <w:sz w:val="24"/>
        </w:rPr>
        <w:t xml:space="preserve"> A</w:t>
      </w:r>
      <w:r w:rsidR="00CD0E74">
        <w:rPr>
          <w:sz w:val="24"/>
        </w:rPr>
        <w:t xml:space="preserve">vailable at: </w:t>
      </w:r>
      <w:hyperlink r:id="rId9" w:history="1">
        <w:r w:rsidR="00CD0E74" w:rsidRPr="00C674C8">
          <w:rPr>
            <w:rStyle w:val="Hyperlink"/>
            <w:sz w:val="24"/>
          </w:rPr>
          <w:t>https://poorvucenter.yale.edu/EffectiveClassDiscussions</w:t>
        </w:r>
      </w:hyperlink>
    </w:p>
    <w:p w:rsidR="007E4220" w:rsidRPr="007E4220" w:rsidRDefault="007E4220" w:rsidP="007E4220">
      <w:pPr>
        <w:tabs>
          <w:tab w:val="left" w:pos="1440"/>
        </w:tabs>
        <w:rPr>
          <w:sz w:val="24"/>
        </w:rPr>
      </w:pPr>
      <w:r w:rsidRPr="007E4220">
        <w:rPr>
          <w:sz w:val="24"/>
        </w:rPr>
        <w:t xml:space="preserve">Wood, D. J., Bruner, J. S. and Ross, G. (1976). The role of tutoring in problem solving. </w:t>
      </w:r>
      <w:r w:rsidRPr="007E4220">
        <w:rPr>
          <w:i/>
          <w:iCs/>
          <w:sz w:val="24"/>
        </w:rPr>
        <w:t>Journal of Child Psychiatry and Psychology,</w:t>
      </w:r>
      <w:r w:rsidRPr="007E4220">
        <w:rPr>
          <w:sz w:val="24"/>
        </w:rPr>
        <w:t xml:space="preserve"> 17(2), 89-100.</w:t>
      </w:r>
    </w:p>
    <w:p w:rsidR="007E4220" w:rsidRPr="007E4220" w:rsidRDefault="007E4220" w:rsidP="007E4220">
      <w:pPr>
        <w:tabs>
          <w:tab w:val="left" w:pos="1440"/>
        </w:tabs>
        <w:rPr>
          <w:sz w:val="24"/>
        </w:rPr>
      </w:pPr>
      <w:r w:rsidRPr="007E4220">
        <w:rPr>
          <w:sz w:val="24"/>
        </w:rPr>
        <w:t xml:space="preserve">Learning Theories: Jerome Bruner </w:t>
      </w:r>
      <w:proofErr w:type="gramStart"/>
      <w:r w:rsidRPr="007E4220">
        <w:rPr>
          <w:sz w:val="24"/>
        </w:rPr>
        <w:t>On</w:t>
      </w:r>
      <w:proofErr w:type="gramEnd"/>
      <w:r w:rsidRPr="007E4220">
        <w:rPr>
          <w:sz w:val="24"/>
        </w:rPr>
        <w:t xml:space="preserve"> The Scaffolding Of Learning by </w:t>
      </w:r>
      <w:hyperlink r:id="rId10" w:history="1">
        <w:r w:rsidRPr="007E4220">
          <w:rPr>
            <w:rStyle w:val="Hyperlink"/>
            <w:sz w:val="24"/>
          </w:rPr>
          <w:t>Steve Wheeler</w:t>
        </w:r>
      </w:hyperlink>
      <w:r w:rsidRPr="007E4220">
        <w:rPr>
          <w:sz w:val="24"/>
        </w:rPr>
        <w:t xml:space="preserve"> is licensed under a </w:t>
      </w:r>
      <w:hyperlink r:id="rId11" w:history="1">
        <w:r w:rsidRPr="007E4220">
          <w:rPr>
            <w:rStyle w:val="Hyperlink"/>
            <w:sz w:val="24"/>
          </w:rPr>
          <w:t>Creative Commons Attribution-</w:t>
        </w:r>
        <w:proofErr w:type="spellStart"/>
        <w:r w:rsidRPr="007E4220">
          <w:rPr>
            <w:rStyle w:val="Hyperlink"/>
            <w:sz w:val="24"/>
          </w:rPr>
          <w:t>NonCommercial</w:t>
        </w:r>
        <w:proofErr w:type="spellEnd"/>
        <w:r w:rsidRPr="007E4220">
          <w:rPr>
            <w:rStyle w:val="Hyperlink"/>
            <w:sz w:val="24"/>
          </w:rPr>
          <w:t>-</w:t>
        </w:r>
        <w:proofErr w:type="spellStart"/>
        <w:r w:rsidRPr="007E4220">
          <w:rPr>
            <w:rStyle w:val="Hyperlink"/>
            <w:sz w:val="24"/>
          </w:rPr>
          <w:t>ShareAlike</w:t>
        </w:r>
        <w:proofErr w:type="spellEnd"/>
        <w:r w:rsidRPr="007E4220">
          <w:rPr>
            <w:rStyle w:val="Hyperlink"/>
            <w:sz w:val="24"/>
          </w:rPr>
          <w:t xml:space="preserve"> 3.0 </w:t>
        </w:r>
        <w:proofErr w:type="spellStart"/>
        <w:r w:rsidRPr="007E4220">
          <w:rPr>
            <w:rStyle w:val="Hyperlink"/>
            <w:sz w:val="24"/>
          </w:rPr>
          <w:t>Unported</w:t>
        </w:r>
        <w:proofErr w:type="spellEnd"/>
        <w:r w:rsidRPr="007E4220">
          <w:rPr>
            <w:rStyle w:val="Hyperlink"/>
            <w:sz w:val="24"/>
          </w:rPr>
          <w:t xml:space="preserve"> License</w:t>
        </w:r>
      </w:hyperlink>
      <w:r w:rsidRPr="007E4220">
        <w:rPr>
          <w:sz w:val="24"/>
        </w:rPr>
        <w:t>.</w:t>
      </w:r>
    </w:p>
    <w:p w:rsidR="00CD0E74" w:rsidRDefault="00AE4735" w:rsidP="00D902AC">
      <w:pPr>
        <w:tabs>
          <w:tab w:val="left" w:pos="1440"/>
        </w:tabs>
        <w:rPr>
          <w:sz w:val="24"/>
        </w:rPr>
      </w:pPr>
      <w:r w:rsidRPr="00AE4735">
        <w:rPr>
          <w:sz w:val="24"/>
        </w:rPr>
        <w:t xml:space="preserve">Bruner, J. S. (1966). Toward a theory of instruction. Cambridge, Mass.: </w:t>
      </w:r>
      <w:proofErr w:type="spellStart"/>
      <w:r w:rsidRPr="00AE4735">
        <w:rPr>
          <w:sz w:val="24"/>
        </w:rPr>
        <w:t>Belkapp</w:t>
      </w:r>
      <w:proofErr w:type="spellEnd"/>
      <w:r w:rsidRPr="00AE4735">
        <w:rPr>
          <w:sz w:val="24"/>
        </w:rPr>
        <w:t xml:space="preserve"> Press</w:t>
      </w:r>
    </w:p>
    <w:p w:rsidR="00AE4735" w:rsidRDefault="00AE4735" w:rsidP="00D902AC">
      <w:pPr>
        <w:tabs>
          <w:tab w:val="left" w:pos="1440"/>
        </w:tabs>
        <w:rPr>
          <w:sz w:val="24"/>
        </w:rPr>
      </w:pPr>
      <w:r w:rsidRPr="00AE4735">
        <w:rPr>
          <w:sz w:val="24"/>
        </w:rPr>
        <w:t>Piaget, J. (1936). Origins of intelligence in the child. London: Routledge &amp; Kegan Paul.</w:t>
      </w:r>
    </w:p>
    <w:p w:rsidR="00AE4735" w:rsidRDefault="00AE4735" w:rsidP="00D902AC">
      <w:pPr>
        <w:tabs>
          <w:tab w:val="left" w:pos="1440"/>
        </w:tabs>
        <w:rPr>
          <w:sz w:val="24"/>
        </w:rPr>
      </w:pPr>
      <w:r w:rsidRPr="00AE4735">
        <w:rPr>
          <w:sz w:val="24"/>
        </w:rPr>
        <w:t xml:space="preserve">McLeod, S. A. (2018, June 06). Jean Piaget's theory of cognitive development. Retrieved from </w:t>
      </w:r>
      <w:hyperlink r:id="rId12" w:history="1">
        <w:r w:rsidRPr="00C674C8">
          <w:rPr>
            <w:rStyle w:val="Hyperlink"/>
            <w:sz w:val="24"/>
          </w:rPr>
          <w:t>https://www.simplypsychology.org/piaget.html</w:t>
        </w:r>
      </w:hyperlink>
    </w:p>
    <w:p w:rsidR="00AE4735" w:rsidRDefault="006C6C85" w:rsidP="00D902AC">
      <w:pPr>
        <w:tabs>
          <w:tab w:val="left" w:pos="1440"/>
        </w:tabs>
        <w:rPr>
          <w:sz w:val="24"/>
        </w:rPr>
      </w:pPr>
      <w:r w:rsidRPr="006C6C85">
        <w:rPr>
          <w:sz w:val="24"/>
        </w:rPr>
        <w:t>Pavlov, I. P. (1897/1902). The work of the digestive glands. London: Griffin.</w:t>
      </w:r>
    </w:p>
    <w:p w:rsidR="004070A4" w:rsidRDefault="004070A4" w:rsidP="00D902AC">
      <w:pPr>
        <w:tabs>
          <w:tab w:val="left" w:pos="1440"/>
        </w:tabs>
        <w:rPr>
          <w:sz w:val="24"/>
        </w:rPr>
      </w:pPr>
      <w:r w:rsidRPr="004070A4">
        <w:rPr>
          <w:sz w:val="24"/>
        </w:rPr>
        <w:t>Inspiringleaderstoday.com. (2019). NCSL Modular Curriculum. [</w:t>
      </w:r>
      <w:proofErr w:type="gramStart"/>
      <w:r w:rsidRPr="004070A4">
        <w:rPr>
          <w:sz w:val="24"/>
        </w:rPr>
        <w:t>online</w:t>
      </w:r>
      <w:proofErr w:type="gramEnd"/>
      <w:r w:rsidRPr="004070A4">
        <w:rPr>
          <w:sz w:val="24"/>
        </w:rPr>
        <w:t xml:space="preserve">] Available at: </w:t>
      </w:r>
      <w:hyperlink r:id="rId13" w:history="1">
        <w:r w:rsidRPr="00C674C8">
          <w:rPr>
            <w:rStyle w:val="Hyperlink"/>
            <w:sz w:val="24"/>
          </w:rPr>
          <w:t>http://www.inspiringleaderstoday.com/ILTMaterials/LEVEL3_LIT-v4.0-2014_08_08-11_54_0/leading-and-improving-teaching/lit-s4/lit-s4-t05.html</w:t>
        </w:r>
      </w:hyperlink>
    </w:p>
    <w:p w:rsidR="004070A4" w:rsidRDefault="004070A4" w:rsidP="00D902AC">
      <w:pPr>
        <w:tabs>
          <w:tab w:val="left" w:pos="1440"/>
        </w:tabs>
        <w:rPr>
          <w:sz w:val="24"/>
        </w:rPr>
      </w:pPr>
      <w:r w:rsidRPr="004070A4">
        <w:rPr>
          <w:sz w:val="24"/>
        </w:rPr>
        <w:lastRenderedPageBreak/>
        <w:t>International Teaching Magazine. (2019). Two (or more) heads are better than one. [</w:t>
      </w:r>
      <w:proofErr w:type="gramStart"/>
      <w:r w:rsidRPr="004070A4">
        <w:rPr>
          <w:sz w:val="24"/>
        </w:rPr>
        <w:t>online</w:t>
      </w:r>
      <w:proofErr w:type="gramEnd"/>
      <w:r w:rsidRPr="004070A4">
        <w:rPr>
          <w:sz w:val="24"/>
        </w:rPr>
        <w:t xml:space="preserve">] Available at: </w:t>
      </w:r>
      <w:hyperlink r:id="rId14" w:history="1">
        <w:r w:rsidRPr="00C674C8">
          <w:rPr>
            <w:rStyle w:val="Hyperlink"/>
            <w:sz w:val="24"/>
          </w:rPr>
          <w:t>https://consiliumeducation.com/itm/2017/01/04/two-or-more-heads-are-better-than-one/</w:t>
        </w:r>
      </w:hyperlink>
    </w:p>
    <w:p w:rsidR="004070A4" w:rsidRDefault="004070A4" w:rsidP="00D902AC">
      <w:pPr>
        <w:tabs>
          <w:tab w:val="left" w:pos="1440"/>
        </w:tabs>
        <w:rPr>
          <w:sz w:val="24"/>
        </w:rPr>
      </w:pPr>
    </w:p>
    <w:p w:rsidR="004070A4" w:rsidRPr="00D902AC" w:rsidRDefault="004070A4" w:rsidP="00D902AC">
      <w:pPr>
        <w:tabs>
          <w:tab w:val="left" w:pos="1440"/>
        </w:tabs>
        <w:rPr>
          <w:sz w:val="24"/>
        </w:rPr>
      </w:pPr>
    </w:p>
    <w:sectPr w:rsidR="004070A4" w:rsidRPr="00D902AC">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D3BE6" w:rsidRDefault="00AD3BE6" w:rsidP="00F95884">
      <w:pPr>
        <w:spacing w:after="0" w:line="240" w:lineRule="auto"/>
      </w:pPr>
      <w:r>
        <w:separator/>
      </w:r>
    </w:p>
  </w:endnote>
  <w:endnote w:type="continuationSeparator" w:id="0">
    <w:p w:rsidR="00AD3BE6" w:rsidRDefault="00AD3BE6" w:rsidP="00F958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D3BE6" w:rsidRDefault="00AD3BE6" w:rsidP="00F95884">
      <w:pPr>
        <w:spacing w:after="0" w:line="240" w:lineRule="auto"/>
      </w:pPr>
      <w:r>
        <w:separator/>
      </w:r>
    </w:p>
  </w:footnote>
  <w:footnote w:type="continuationSeparator" w:id="0">
    <w:p w:rsidR="00AD3BE6" w:rsidRDefault="00AD3BE6" w:rsidP="00F9588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052F3" w:rsidRDefault="00B052F3">
    <w:pPr>
      <w:pStyle w:val="Header"/>
    </w:pPr>
    <w:r>
      <w:t>Katie Smith</w:t>
    </w:r>
  </w:p>
  <w:p w:rsidR="00B052F3" w:rsidRDefault="00B052F3">
    <w:pPr>
      <w:pStyle w:val="Header"/>
    </w:pPr>
    <w:r>
      <w:t>1801225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02AC"/>
    <w:rsid w:val="00037C81"/>
    <w:rsid w:val="0008168D"/>
    <w:rsid w:val="000A23BA"/>
    <w:rsid w:val="000E6016"/>
    <w:rsid w:val="00103E0E"/>
    <w:rsid w:val="00110991"/>
    <w:rsid w:val="00272F3D"/>
    <w:rsid w:val="00291646"/>
    <w:rsid w:val="00291C67"/>
    <w:rsid w:val="002955A7"/>
    <w:rsid w:val="002B3D8D"/>
    <w:rsid w:val="003438B0"/>
    <w:rsid w:val="00374A3E"/>
    <w:rsid w:val="0039354C"/>
    <w:rsid w:val="00395917"/>
    <w:rsid w:val="004070A4"/>
    <w:rsid w:val="00427EE4"/>
    <w:rsid w:val="00464A2E"/>
    <w:rsid w:val="004812CA"/>
    <w:rsid w:val="004F2A61"/>
    <w:rsid w:val="00535442"/>
    <w:rsid w:val="00546A5A"/>
    <w:rsid w:val="005821B6"/>
    <w:rsid w:val="005967D8"/>
    <w:rsid w:val="005A4271"/>
    <w:rsid w:val="005C2991"/>
    <w:rsid w:val="00600BD2"/>
    <w:rsid w:val="006C41A4"/>
    <w:rsid w:val="006C6C85"/>
    <w:rsid w:val="006D5213"/>
    <w:rsid w:val="006E1859"/>
    <w:rsid w:val="006F1441"/>
    <w:rsid w:val="00706483"/>
    <w:rsid w:val="00733F44"/>
    <w:rsid w:val="007B44CF"/>
    <w:rsid w:val="007E4220"/>
    <w:rsid w:val="007E6A8A"/>
    <w:rsid w:val="007F1CC2"/>
    <w:rsid w:val="00861742"/>
    <w:rsid w:val="00887CA7"/>
    <w:rsid w:val="008F2374"/>
    <w:rsid w:val="008F6C35"/>
    <w:rsid w:val="009B594E"/>
    <w:rsid w:val="009B6A91"/>
    <w:rsid w:val="009C274F"/>
    <w:rsid w:val="009F440D"/>
    <w:rsid w:val="009F7B71"/>
    <w:rsid w:val="00A048FE"/>
    <w:rsid w:val="00A545F1"/>
    <w:rsid w:val="00A87765"/>
    <w:rsid w:val="00AB35F5"/>
    <w:rsid w:val="00AD3BE6"/>
    <w:rsid w:val="00AE4735"/>
    <w:rsid w:val="00B0103A"/>
    <w:rsid w:val="00B052F3"/>
    <w:rsid w:val="00BB6417"/>
    <w:rsid w:val="00BE6773"/>
    <w:rsid w:val="00C00EE3"/>
    <w:rsid w:val="00C478BD"/>
    <w:rsid w:val="00C55710"/>
    <w:rsid w:val="00C73F3C"/>
    <w:rsid w:val="00C846D7"/>
    <w:rsid w:val="00CB6BF3"/>
    <w:rsid w:val="00CD0E74"/>
    <w:rsid w:val="00CE70C9"/>
    <w:rsid w:val="00CF2E8C"/>
    <w:rsid w:val="00D43F4D"/>
    <w:rsid w:val="00D504C1"/>
    <w:rsid w:val="00D902AC"/>
    <w:rsid w:val="00DA0BBB"/>
    <w:rsid w:val="00DD3C8B"/>
    <w:rsid w:val="00E46B3F"/>
    <w:rsid w:val="00E66CFB"/>
    <w:rsid w:val="00E95D35"/>
    <w:rsid w:val="00EC757F"/>
    <w:rsid w:val="00ED3278"/>
    <w:rsid w:val="00EF4C79"/>
    <w:rsid w:val="00F5120A"/>
    <w:rsid w:val="00F6400F"/>
    <w:rsid w:val="00F915FC"/>
    <w:rsid w:val="00F946A0"/>
    <w:rsid w:val="00F95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CD2A3A4-B877-4E2B-A194-5E535E0FC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02AC"/>
    <w:rPr>
      <w:color w:val="0563C1" w:themeColor="hyperlink"/>
      <w:u w:val="single"/>
    </w:rPr>
  </w:style>
  <w:style w:type="paragraph" w:styleId="Header">
    <w:name w:val="header"/>
    <w:basedOn w:val="Normal"/>
    <w:link w:val="HeaderChar"/>
    <w:uiPriority w:val="99"/>
    <w:unhideWhenUsed/>
    <w:rsid w:val="00F958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5884"/>
  </w:style>
  <w:style w:type="paragraph" w:styleId="Footer">
    <w:name w:val="footer"/>
    <w:basedOn w:val="Normal"/>
    <w:link w:val="FooterChar"/>
    <w:uiPriority w:val="99"/>
    <w:unhideWhenUsed/>
    <w:rsid w:val="00F958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58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56690307">
      <w:bodyDiv w:val="1"/>
      <w:marLeft w:val="0"/>
      <w:marRight w:val="0"/>
      <w:marTop w:val="0"/>
      <w:marBottom w:val="0"/>
      <w:divBdr>
        <w:top w:val="none" w:sz="0" w:space="0" w:color="auto"/>
        <w:left w:val="none" w:sz="0" w:space="0" w:color="auto"/>
        <w:bottom w:val="none" w:sz="0" w:space="0" w:color="auto"/>
        <w:right w:val="none" w:sz="0" w:space="0" w:color="auto"/>
      </w:divBdr>
    </w:div>
    <w:div w:id="1646810230">
      <w:bodyDiv w:val="1"/>
      <w:marLeft w:val="0"/>
      <w:marRight w:val="0"/>
      <w:marTop w:val="0"/>
      <w:marBottom w:val="0"/>
      <w:divBdr>
        <w:top w:val="none" w:sz="0" w:space="0" w:color="auto"/>
        <w:left w:val="none" w:sz="0" w:space="0" w:color="auto"/>
        <w:bottom w:val="none" w:sz="0" w:space="0" w:color="auto"/>
        <w:right w:val="none" w:sz="0" w:space="0" w:color="auto"/>
      </w:divBdr>
      <w:divsChild>
        <w:div w:id="752045302">
          <w:marLeft w:val="547"/>
          <w:marRight w:val="0"/>
          <w:marTop w:val="144"/>
          <w:marBottom w:val="0"/>
          <w:divBdr>
            <w:top w:val="none" w:sz="0" w:space="0" w:color="auto"/>
            <w:left w:val="none" w:sz="0" w:space="0" w:color="auto"/>
            <w:bottom w:val="none" w:sz="0" w:space="0" w:color="auto"/>
            <w:right w:val="none" w:sz="0" w:space="0" w:color="auto"/>
          </w:divBdr>
        </w:div>
        <w:div w:id="1814441419">
          <w:marLeft w:val="547"/>
          <w:marRight w:val="0"/>
          <w:marTop w:val="144"/>
          <w:marBottom w:val="0"/>
          <w:divBdr>
            <w:top w:val="none" w:sz="0" w:space="0" w:color="auto"/>
            <w:left w:val="none" w:sz="0" w:space="0" w:color="auto"/>
            <w:bottom w:val="none" w:sz="0" w:space="0" w:color="auto"/>
            <w:right w:val="none" w:sz="0" w:space="0" w:color="auto"/>
          </w:divBdr>
        </w:div>
        <w:div w:id="1147476266">
          <w:marLeft w:val="547"/>
          <w:marRight w:val="0"/>
          <w:marTop w:val="144"/>
          <w:marBottom w:val="0"/>
          <w:divBdr>
            <w:top w:val="none" w:sz="0" w:space="0" w:color="auto"/>
            <w:left w:val="none" w:sz="0" w:space="0" w:color="auto"/>
            <w:bottom w:val="none" w:sz="0" w:space="0" w:color="auto"/>
            <w:right w:val="none" w:sz="0" w:space="0" w:color="auto"/>
          </w:divBdr>
        </w:div>
        <w:div w:id="1066222342">
          <w:marLeft w:val="547"/>
          <w:marRight w:val="0"/>
          <w:marTop w:val="14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ft.vanderbilt.edu/guides-sub-pages/setting-up-and-facilitating-group-work-using-cooperative-learning-groups-effectively/" TargetMode="External"/><Relationship Id="rId13" Type="http://schemas.openxmlformats.org/officeDocument/2006/relationships/hyperlink" Target="http://www.inspiringleaderstoday.com/ILTMaterials/LEVEL3_LIT-v4.0-2014_08_08-11_54_0/leading-and-improving-teaching/lit-s4/lit-s4-t05.html" TargetMode="External"/><Relationship Id="rId3" Type="http://schemas.openxmlformats.org/officeDocument/2006/relationships/webSettings" Target="webSettings.xml"/><Relationship Id="rId7" Type="http://schemas.openxmlformats.org/officeDocument/2006/relationships/hyperlink" Target="http://documents.manchester.ac.uk/display.aspx?DocID=23252" TargetMode="External"/><Relationship Id="rId12" Type="http://schemas.openxmlformats.org/officeDocument/2006/relationships/hyperlink" Target="https://www.simplypsychology.org/piaget.html"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learning.gov.wales/resources/improvementareas/curriculum/?lang=en" TargetMode="External"/><Relationship Id="rId11" Type="http://schemas.openxmlformats.org/officeDocument/2006/relationships/hyperlink" Target="http://creativecommons.org/licenses/by-nc-sa/3.0/"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teve-wheeler.blogspot.com/" TargetMode="External"/><Relationship Id="rId4" Type="http://schemas.openxmlformats.org/officeDocument/2006/relationships/footnotes" Target="footnotes.xml"/><Relationship Id="rId9" Type="http://schemas.openxmlformats.org/officeDocument/2006/relationships/hyperlink" Target="https://poorvucenter.yale.edu/EffectiveClassDiscussions" TargetMode="External"/><Relationship Id="rId14" Type="http://schemas.openxmlformats.org/officeDocument/2006/relationships/hyperlink" Target="https://consiliumeducation.com/itm/2017/01/04/two-or-more-heads-are-better-than-o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6220</TotalTime>
  <Pages>7</Pages>
  <Words>2911</Words>
  <Characters>16596</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dc:creator>
  <cp:keywords/>
  <dc:description/>
  <cp:lastModifiedBy>Katie</cp:lastModifiedBy>
  <cp:revision>44</cp:revision>
  <dcterms:created xsi:type="dcterms:W3CDTF">2019-04-26T11:01:00Z</dcterms:created>
  <dcterms:modified xsi:type="dcterms:W3CDTF">2019-04-30T18:44:00Z</dcterms:modified>
</cp:coreProperties>
</file>