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0F011" w14:textId="050BB3BD" w:rsidR="00A75DED" w:rsidRPr="002B2C3D" w:rsidRDefault="00CF4E52" w:rsidP="00FE0DC7">
      <w:pPr>
        <w:jc w:val="center"/>
        <w:rPr>
          <w:sz w:val="24"/>
          <w:szCs w:val="24"/>
        </w:rPr>
      </w:pPr>
      <w:r w:rsidRPr="002B2C3D">
        <w:rPr>
          <w:sz w:val="24"/>
          <w:szCs w:val="24"/>
        </w:rPr>
        <w:t>Case</w:t>
      </w:r>
      <w:r w:rsidR="00A75DED" w:rsidRPr="002B2C3D">
        <w:rPr>
          <w:sz w:val="24"/>
          <w:szCs w:val="24"/>
        </w:rPr>
        <w:t xml:space="preserve"> Study</w:t>
      </w:r>
    </w:p>
    <w:p w14:paraId="0F46B2EB" w14:textId="78A10B02" w:rsidR="009411CF" w:rsidRPr="002B2C3D" w:rsidRDefault="00A75DED" w:rsidP="00A75DED">
      <w:pPr>
        <w:rPr>
          <w:sz w:val="24"/>
          <w:szCs w:val="24"/>
        </w:rPr>
      </w:pPr>
      <w:r w:rsidRPr="002B2C3D">
        <w:rPr>
          <w:sz w:val="24"/>
          <w:szCs w:val="24"/>
        </w:rPr>
        <w:t>For this essay, four case studies have been presented, one has been selected with the task of exploring the appropriate therapeutic approach for the client</w:t>
      </w:r>
    </w:p>
    <w:p w14:paraId="7F89F111" w14:textId="189B46B5" w:rsidR="00F47B7C" w:rsidRPr="002B2C3D" w:rsidRDefault="009411CF" w:rsidP="00A75DED">
      <w:pPr>
        <w:rPr>
          <w:sz w:val="24"/>
          <w:szCs w:val="24"/>
        </w:rPr>
      </w:pPr>
      <w:r w:rsidRPr="002B2C3D">
        <w:rPr>
          <w:sz w:val="24"/>
          <w:szCs w:val="24"/>
        </w:rPr>
        <w:t>The client is a 55-year</w:t>
      </w:r>
      <w:r w:rsidR="00FE0DC7" w:rsidRPr="002B2C3D">
        <w:rPr>
          <w:sz w:val="24"/>
          <w:szCs w:val="24"/>
        </w:rPr>
        <w:t>-</w:t>
      </w:r>
      <w:r w:rsidRPr="002B2C3D">
        <w:rPr>
          <w:sz w:val="24"/>
          <w:szCs w:val="24"/>
        </w:rPr>
        <w:t>old female. Who has been a victim of serious domestic assault which she has struggled to come to terms with, resulting in her suffering with low moods and frequently turning to alcohol to cope. Her ex-partner continues to harass her with emotional abuse. Even though she temporarily moved in with her mother, as she looks</w:t>
      </w:r>
      <w:r w:rsidR="008C61EC" w:rsidRPr="002B2C3D">
        <w:rPr>
          <w:sz w:val="24"/>
          <w:szCs w:val="24"/>
        </w:rPr>
        <w:t xml:space="preserve"> for another place to live. Living with her mother is also putting stress on their relationship.</w:t>
      </w:r>
      <w:r w:rsidR="005104FD" w:rsidRPr="002B2C3D">
        <w:rPr>
          <w:sz w:val="24"/>
          <w:szCs w:val="24"/>
        </w:rPr>
        <w:t xml:space="preserve"> </w:t>
      </w:r>
    </w:p>
    <w:p w14:paraId="6E47EF35" w14:textId="02BD4344" w:rsidR="00252AEC" w:rsidRPr="002B2C3D" w:rsidRDefault="004C3806" w:rsidP="00A75DED">
      <w:pPr>
        <w:rPr>
          <w:sz w:val="24"/>
          <w:szCs w:val="24"/>
        </w:rPr>
      </w:pPr>
      <w:r w:rsidRPr="002B2C3D">
        <w:rPr>
          <w:sz w:val="24"/>
          <w:szCs w:val="24"/>
        </w:rPr>
        <w:t>From the case</w:t>
      </w:r>
      <w:r w:rsidR="00DF7211" w:rsidRPr="002B2C3D">
        <w:rPr>
          <w:sz w:val="24"/>
          <w:szCs w:val="24"/>
        </w:rPr>
        <w:t xml:space="preserve"> study </w:t>
      </w:r>
      <w:r w:rsidR="00FE0DC7" w:rsidRPr="002B2C3D">
        <w:rPr>
          <w:sz w:val="24"/>
          <w:szCs w:val="24"/>
        </w:rPr>
        <w:t>above,</w:t>
      </w:r>
      <w:r w:rsidR="00DF7211" w:rsidRPr="002B2C3D">
        <w:rPr>
          <w:sz w:val="24"/>
          <w:szCs w:val="24"/>
        </w:rPr>
        <w:t xml:space="preserve"> it seems as if the client is showing signs of depression</w:t>
      </w:r>
      <w:r w:rsidR="00A9497C" w:rsidRPr="002B2C3D">
        <w:rPr>
          <w:sz w:val="24"/>
          <w:szCs w:val="24"/>
        </w:rPr>
        <w:t xml:space="preserve">, possibly </w:t>
      </w:r>
      <w:r w:rsidR="00FE0DC7" w:rsidRPr="002B2C3D">
        <w:rPr>
          <w:sz w:val="24"/>
          <w:szCs w:val="24"/>
        </w:rPr>
        <w:t>because of</w:t>
      </w:r>
      <w:r w:rsidR="00A9497C" w:rsidRPr="002B2C3D">
        <w:rPr>
          <w:sz w:val="24"/>
          <w:szCs w:val="24"/>
        </w:rPr>
        <w:t xml:space="preserve"> the domestic abuse she has experienced</w:t>
      </w:r>
      <w:r w:rsidR="00C32885" w:rsidRPr="002B2C3D">
        <w:rPr>
          <w:sz w:val="24"/>
          <w:szCs w:val="24"/>
        </w:rPr>
        <w:t>.</w:t>
      </w:r>
      <w:r w:rsidR="006E3F7F" w:rsidRPr="002B2C3D">
        <w:rPr>
          <w:sz w:val="24"/>
          <w:szCs w:val="24"/>
        </w:rPr>
        <w:t xml:space="preserve"> A study was conducted </w:t>
      </w:r>
      <w:r w:rsidR="009039FF" w:rsidRPr="002B2C3D">
        <w:rPr>
          <w:sz w:val="24"/>
          <w:szCs w:val="24"/>
        </w:rPr>
        <w:t>on</w:t>
      </w:r>
      <w:r w:rsidR="00571B8B" w:rsidRPr="002B2C3D">
        <w:rPr>
          <w:sz w:val="24"/>
          <w:szCs w:val="24"/>
        </w:rPr>
        <w:t xml:space="preserve"> </w:t>
      </w:r>
      <w:r w:rsidR="00FE0DC7" w:rsidRPr="002B2C3D">
        <w:rPr>
          <w:sz w:val="24"/>
          <w:szCs w:val="24"/>
        </w:rPr>
        <w:t>African American</w:t>
      </w:r>
      <w:r w:rsidR="009039FF" w:rsidRPr="002B2C3D">
        <w:rPr>
          <w:sz w:val="24"/>
          <w:szCs w:val="24"/>
        </w:rPr>
        <w:t xml:space="preserve"> women</w:t>
      </w:r>
      <w:r w:rsidR="00E16450" w:rsidRPr="002B2C3D">
        <w:rPr>
          <w:sz w:val="24"/>
          <w:szCs w:val="24"/>
        </w:rPr>
        <w:t xml:space="preserve"> with the purpose of finding a </w:t>
      </w:r>
      <w:r w:rsidR="009039FF" w:rsidRPr="002B2C3D">
        <w:rPr>
          <w:sz w:val="24"/>
          <w:szCs w:val="24"/>
        </w:rPr>
        <w:t>correlation between intimate partner violence (IPV) and</w:t>
      </w:r>
      <w:r w:rsidR="006765CD" w:rsidRPr="002B2C3D">
        <w:rPr>
          <w:sz w:val="24"/>
          <w:szCs w:val="24"/>
        </w:rPr>
        <w:t xml:space="preserve"> victimization, risk of substance abuse and depression.</w:t>
      </w:r>
    </w:p>
    <w:p w14:paraId="4F06B7B4" w14:textId="57847E03" w:rsidR="008E34F1" w:rsidRPr="002B2C3D" w:rsidRDefault="006765CD" w:rsidP="00A75DED">
      <w:pPr>
        <w:rPr>
          <w:rStyle w:val="citationstyleszzef4oo"/>
          <w:sz w:val="24"/>
          <w:szCs w:val="24"/>
        </w:rPr>
      </w:pPr>
      <w:r w:rsidRPr="002B2C3D">
        <w:rPr>
          <w:sz w:val="24"/>
          <w:szCs w:val="24"/>
        </w:rPr>
        <w:t>The study</w:t>
      </w:r>
      <w:r w:rsidR="005A6A11" w:rsidRPr="002B2C3D">
        <w:rPr>
          <w:sz w:val="24"/>
          <w:szCs w:val="24"/>
        </w:rPr>
        <w:t xml:space="preserve"> screened 1,250 women in a rural emergency department, of these 610</w:t>
      </w:r>
      <w:r w:rsidR="00A24A6C" w:rsidRPr="002B2C3D">
        <w:rPr>
          <w:sz w:val="24"/>
          <w:szCs w:val="24"/>
        </w:rPr>
        <w:t xml:space="preserve"> women agreed to participate in the survey. 430 of these women stated that they had been in a relationship in the previous year</w:t>
      </w:r>
      <w:r w:rsidR="00C72D23" w:rsidRPr="002B2C3D">
        <w:rPr>
          <w:sz w:val="24"/>
          <w:szCs w:val="24"/>
        </w:rPr>
        <w:t xml:space="preserve">. These women were asked about IPV. </w:t>
      </w:r>
      <w:r w:rsidR="00783BB3" w:rsidRPr="002B2C3D">
        <w:rPr>
          <w:sz w:val="24"/>
          <w:szCs w:val="24"/>
        </w:rPr>
        <w:t>170 of these 430 women were screened positive for some type of IPV</w:t>
      </w:r>
      <w:r w:rsidR="00C069FA" w:rsidRPr="002B2C3D">
        <w:rPr>
          <w:sz w:val="24"/>
          <w:szCs w:val="24"/>
        </w:rPr>
        <w:t>.</w:t>
      </w:r>
      <w:r w:rsidR="00B44D5B" w:rsidRPr="002B2C3D">
        <w:rPr>
          <w:sz w:val="24"/>
          <w:szCs w:val="24"/>
        </w:rPr>
        <w:t xml:space="preserve"> </w:t>
      </w:r>
      <w:r w:rsidR="00262B6F" w:rsidRPr="002B2C3D">
        <w:rPr>
          <w:sz w:val="24"/>
          <w:szCs w:val="24"/>
        </w:rPr>
        <w:t xml:space="preserve">Women who were IPV victims </w:t>
      </w:r>
      <w:r w:rsidR="00D217E3" w:rsidRPr="002B2C3D">
        <w:rPr>
          <w:sz w:val="24"/>
          <w:szCs w:val="24"/>
        </w:rPr>
        <w:t xml:space="preserve">were at significantly higher risk of screening positive for depression, alcohol abuse, drug abuse and </w:t>
      </w:r>
      <w:r w:rsidR="00147A84" w:rsidRPr="002B2C3D">
        <w:rPr>
          <w:sz w:val="24"/>
          <w:szCs w:val="24"/>
        </w:rPr>
        <w:t>tobacco dependence.</w:t>
      </w:r>
      <w:r w:rsidR="000E67DC" w:rsidRPr="002B2C3D">
        <w:rPr>
          <w:sz w:val="24"/>
          <w:szCs w:val="24"/>
        </w:rPr>
        <w:t xml:space="preserve"> </w:t>
      </w:r>
      <w:r w:rsidR="00534C1E" w:rsidRPr="002B2C3D">
        <w:rPr>
          <w:rStyle w:val="citationstyleszzef4oo"/>
          <w:sz w:val="24"/>
          <w:szCs w:val="24"/>
        </w:rPr>
        <w:t>(Hankin et al., 2010)</w:t>
      </w:r>
    </w:p>
    <w:p w14:paraId="480E5ED8" w14:textId="56D3CC02" w:rsidR="00B44D5B" w:rsidRPr="002B2C3D" w:rsidRDefault="00B44D5B" w:rsidP="00A75DED">
      <w:pPr>
        <w:rPr>
          <w:rStyle w:val="citationstyleszzef4oo"/>
          <w:sz w:val="24"/>
          <w:szCs w:val="24"/>
        </w:rPr>
      </w:pPr>
      <w:r w:rsidRPr="002B2C3D">
        <w:rPr>
          <w:rStyle w:val="citationstyleszzef4oo"/>
          <w:sz w:val="24"/>
          <w:szCs w:val="24"/>
        </w:rPr>
        <w:t>Another study</w:t>
      </w:r>
      <w:r w:rsidR="00C35CD4" w:rsidRPr="002B2C3D">
        <w:rPr>
          <w:rStyle w:val="citationstyleszzef4oo"/>
          <w:sz w:val="24"/>
          <w:szCs w:val="24"/>
        </w:rPr>
        <w:t xml:space="preserve"> was conducted to explore the relationship between domestic violence and </w:t>
      </w:r>
      <w:r w:rsidR="00746E06" w:rsidRPr="002B2C3D">
        <w:rPr>
          <w:rStyle w:val="citationstyleszzef4oo"/>
          <w:sz w:val="24"/>
          <w:szCs w:val="24"/>
        </w:rPr>
        <w:t>depressive symptoms of married women between the ages of 15 to 49 years of age</w:t>
      </w:r>
      <w:r w:rsidR="00CF1607" w:rsidRPr="002B2C3D">
        <w:rPr>
          <w:rStyle w:val="citationstyleszzef4oo"/>
          <w:sz w:val="24"/>
          <w:szCs w:val="24"/>
        </w:rPr>
        <w:t xml:space="preserve"> in Manisa, Turkey</w:t>
      </w:r>
      <w:r w:rsidR="00746E06" w:rsidRPr="002B2C3D">
        <w:rPr>
          <w:rStyle w:val="citationstyleszzef4oo"/>
          <w:sz w:val="24"/>
          <w:szCs w:val="24"/>
        </w:rPr>
        <w:t>.</w:t>
      </w:r>
      <w:r w:rsidR="002A27DE" w:rsidRPr="002B2C3D">
        <w:rPr>
          <w:rStyle w:val="citationstyleszzef4oo"/>
          <w:sz w:val="24"/>
          <w:szCs w:val="24"/>
        </w:rPr>
        <w:t xml:space="preserve"> This study found that there was </w:t>
      </w:r>
      <w:r w:rsidR="00CE6C99" w:rsidRPr="002B2C3D">
        <w:rPr>
          <w:rStyle w:val="citationstyleszzef4oo"/>
          <w:sz w:val="24"/>
          <w:szCs w:val="24"/>
        </w:rPr>
        <w:t xml:space="preserve">a link between </w:t>
      </w:r>
      <w:r w:rsidR="0045571E" w:rsidRPr="002B2C3D">
        <w:rPr>
          <w:rStyle w:val="citationstyleszzef4oo"/>
          <w:sz w:val="24"/>
          <w:szCs w:val="24"/>
        </w:rPr>
        <w:t xml:space="preserve">depression symptoms and </w:t>
      </w:r>
      <w:r w:rsidR="00BD2F29" w:rsidRPr="002B2C3D">
        <w:rPr>
          <w:rStyle w:val="citationstyleszzef4oo"/>
          <w:sz w:val="24"/>
          <w:szCs w:val="24"/>
        </w:rPr>
        <w:t>women who had experienced domestic violence</w:t>
      </w:r>
      <w:r w:rsidR="00CF1607" w:rsidRPr="002B2C3D">
        <w:rPr>
          <w:rStyle w:val="citationstyleszzef4oo"/>
          <w:sz w:val="24"/>
          <w:szCs w:val="24"/>
        </w:rPr>
        <w:t>.</w:t>
      </w:r>
      <w:r w:rsidR="002D5D31" w:rsidRPr="002B2C3D">
        <w:rPr>
          <w:rStyle w:val="citationstyleszzef4oo"/>
          <w:sz w:val="24"/>
          <w:szCs w:val="24"/>
        </w:rPr>
        <w:t xml:space="preserve"> (Cengiz Ozyurt &amp; Deveci, 2010)</w:t>
      </w:r>
    </w:p>
    <w:p w14:paraId="77BCD2B1" w14:textId="5922D0A6" w:rsidR="00DB5F0E" w:rsidRPr="002B2C3D" w:rsidRDefault="00AC6CA9" w:rsidP="00A75DED">
      <w:pPr>
        <w:rPr>
          <w:rStyle w:val="citationstyleszzef4oo"/>
          <w:sz w:val="24"/>
          <w:szCs w:val="24"/>
        </w:rPr>
      </w:pPr>
      <w:r w:rsidRPr="002B2C3D">
        <w:rPr>
          <w:rStyle w:val="citationstyleszzef4oo"/>
          <w:sz w:val="24"/>
          <w:szCs w:val="24"/>
        </w:rPr>
        <w:t xml:space="preserve">There can be many symptoms of depression, such as </w:t>
      </w:r>
      <w:r w:rsidR="0027047D" w:rsidRPr="002B2C3D">
        <w:rPr>
          <w:rStyle w:val="citationstyleszzef4oo"/>
          <w:sz w:val="24"/>
          <w:szCs w:val="24"/>
        </w:rPr>
        <w:t xml:space="preserve">persistent sad moods, </w:t>
      </w:r>
      <w:r w:rsidR="00FA5C1A" w:rsidRPr="002B2C3D">
        <w:rPr>
          <w:rStyle w:val="citationstyleszzef4oo"/>
          <w:sz w:val="24"/>
          <w:szCs w:val="24"/>
        </w:rPr>
        <w:t xml:space="preserve">feelings of </w:t>
      </w:r>
      <w:r w:rsidR="00F74C8F" w:rsidRPr="002B2C3D">
        <w:rPr>
          <w:rStyle w:val="citationstyleszzef4oo"/>
          <w:sz w:val="24"/>
          <w:szCs w:val="24"/>
        </w:rPr>
        <w:t>hopelessness or pessimism</w:t>
      </w:r>
      <w:r w:rsidR="00F37ED4" w:rsidRPr="002B2C3D">
        <w:rPr>
          <w:rStyle w:val="citationstyleszzef4oo"/>
          <w:sz w:val="24"/>
          <w:szCs w:val="24"/>
        </w:rPr>
        <w:t xml:space="preserve"> and loss of interest or pleasure in hobbies and activities. There can even be physiological symptoms such as </w:t>
      </w:r>
      <w:r w:rsidR="007374C0" w:rsidRPr="002B2C3D">
        <w:rPr>
          <w:rStyle w:val="citationstyleszzef4oo"/>
          <w:sz w:val="24"/>
          <w:szCs w:val="24"/>
        </w:rPr>
        <w:t>decreased energy or fatigue, moving or talking slowly and changes in appetite or weight</w:t>
      </w:r>
      <w:r w:rsidR="00DB5F0E" w:rsidRPr="002B2C3D">
        <w:rPr>
          <w:rStyle w:val="citationstyleszzef4oo"/>
          <w:sz w:val="24"/>
          <w:szCs w:val="24"/>
        </w:rPr>
        <w:t>.</w:t>
      </w:r>
      <w:r w:rsidR="00981A66" w:rsidRPr="002B2C3D">
        <w:rPr>
          <w:rStyle w:val="citationstyleszzef4oo"/>
          <w:sz w:val="24"/>
          <w:szCs w:val="24"/>
        </w:rPr>
        <w:t xml:space="preserve"> </w:t>
      </w:r>
      <w:r w:rsidR="009050C6" w:rsidRPr="002B2C3D">
        <w:rPr>
          <w:rStyle w:val="citationstyleszzef4oo"/>
          <w:sz w:val="24"/>
          <w:szCs w:val="24"/>
        </w:rPr>
        <w:t xml:space="preserve">(Edwards &amp; Gans, 2021) </w:t>
      </w:r>
      <w:r w:rsidR="00DB5F0E" w:rsidRPr="002B2C3D">
        <w:rPr>
          <w:rStyle w:val="citationstyleszzef4oo"/>
          <w:sz w:val="24"/>
          <w:szCs w:val="24"/>
        </w:rPr>
        <w:t>The client in the case study presented shows signs of depression through persistent low moods</w:t>
      </w:r>
      <w:r w:rsidR="004541A5" w:rsidRPr="002B2C3D">
        <w:rPr>
          <w:rStyle w:val="citationstyleszzef4oo"/>
          <w:sz w:val="24"/>
          <w:szCs w:val="24"/>
        </w:rPr>
        <w:t>, and the use of alcohol to cope</w:t>
      </w:r>
      <w:r w:rsidR="00934E97" w:rsidRPr="002B2C3D">
        <w:rPr>
          <w:rStyle w:val="citationstyleszzef4oo"/>
          <w:sz w:val="24"/>
          <w:szCs w:val="24"/>
        </w:rPr>
        <w:t>.</w:t>
      </w:r>
    </w:p>
    <w:p w14:paraId="73CCA2A3" w14:textId="2408442F" w:rsidR="00A2750E" w:rsidRPr="002B2C3D" w:rsidRDefault="00A2750E" w:rsidP="00A75DED">
      <w:pPr>
        <w:rPr>
          <w:rStyle w:val="citationstyleszzef4oo"/>
          <w:sz w:val="24"/>
          <w:szCs w:val="24"/>
        </w:rPr>
      </w:pPr>
      <w:r w:rsidRPr="002B2C3D">
        <w:rPr>
          <w:rStyle w:val="citationstyleszzef4oo"/>
          <w:sz w:val="24"/>
          <w:szCs w:val="24"/>
        </w:rPr>
        <w:t xml:space="preserve">The client is </w:t>
      </w:r>
      <w:r w:rsidR="00202D9B" w:rsidRPr="002B2C3D">
        <w:rPr>
          <w:rStyle w:val="citationstyleszzef4oo"/>
          <w:sz w:val="24"/>
          <w:szCs w:val="24"/>
        </w:rPr>
        <w:t xml:space="preserve">55-years old, in this stage of life, usually between the ages of 40-60, women go through </w:t>
      </w:r>
      <w:r w:rsidR="005D2E12" w:rsidRPr="002B2C3D">
        <w:rPr>
          <w:rStyle w:val="citationstyleszzef4oo"/>
          <w:sz w:val="24"/>
          <w:szCs w:val="24"/>
        </w:rPr>
        <w:t>perimenopause</w:t>
      </w:r>
      <w:r w:rsidR="00934E97" w:rsidRPr="002B2C3D">
        <w:rPr>
          <w:rStyle w:val="citationstyleszzef4oo"/>
          <w:sz w:val="24"/>
          <w:szCs w:val="24"/>
        </w:rPr>
        <w:t xml:space="preserve">, </w:t>
      </w:r>
      <w:r w:rsidR="005D2E12" w:rsidRPr="002B2C3D">
        <w:rPr>
          <w:rStyle w:val="citationstyleszzef4oo"/>
          <w:sz w:val="24"/>
          <w:szCs w:val="24"/>
        </w:rPr>
        <w:t xml:space="preserve">later </w:t>
      </w:r>
      <w:r w:rsidR="00934E97" w:rsidRPr="002B2C3D">
        <w:rPr>
          <w:rStyle w:val="citationstyleszzef4oo"/>
          <w:sz w:val="24"/>
          <w:szCs w:val="24"/>
        </w:rPr>
        <w:t xml:space="preserve">leading to </w:t>
      </w:r>
      <w:r w:rsidR="005D2E12" w:rsidRPr="002B2C3D">
        <w:rPr>
          <w:rStyle w:val="citationstyleszzef4oo"/>
          <w:sz w:val="24"/>
          <w:szCs w:val="24"/>
        </w:rPr>
        <w:t xml:space="preserve">menopause. </w:t>
      </w:r>
      <w:r w:rsidR="00050F16" w:rsidRPr="002B2C3D">
        <w:rPr>
          <w:rStyle w:val="citationstyleszzef4oo"/>
          <w:sz w:val="24"/>
          <w:szCs w:val="24"/>
        </w:rPr>
        <w:t>The</w:t>
      </w:r>
      <w:r w:rsidR="00F14B75" w:rsidRPr="002B2C3D">
        <w:rPr>
          <w:rStyle w:val="citationstyleszzef4oo"/>
          <w:sz w:val="24"/>
          <w:szCs w:val="24"/>
        </w:rPr>
        <w:t>re are links with m</w:t>
      </w:r>
      <w:r w:rsidR="00F67EB7" w:rsidRPr="002B2C3D">
        <w:rPr>
          <w:rStyle w:val="citationstyleszzef4oo"/>
          <w:sz w:val="24"/>
          <w:szCs w:val="24"/>
        </w:rPr>
        <w:t>eno</w:t>
      </w:r>
      <w:r w:rsidR="00F14B75" w:rsidRPr="002B2C3D">
        <w:rPr>
          <w:rStyle w:val="citationstyleszzef4oo"/>
          <w:sz w:val="24"/>
          <w:szCs w:val="24"/>
        </w:rPr>
        <w:t xml:space="preserve">pause and depression, as the </w:t>
      </w:r>
      <w:r w:rsidR="005B303B" w:rsidRPr="002B2C3D">
        <w:rPr>
          <w:rStyle w:val="citationstyleszzef4oo"/>
          <w:sz w:val="24"/>
          <w:szCs w:val="24"/>
        </w:rPr>
        <w:t xml:space="preserve">hormone levels in the female can undergo extreme changes as the body </w:t>
      </w:r>
      <w:r w:rsidR="00367D8B" w:rsidRPr="002B2C3D">
        <w:rPr>
          <w:rStyle w:val="citationstyleszzef4oo"/>
          <w:sz w:val="24"/>
          <w:szCs w:val="24"/>
        </w:rPr>
        <w:t>goes through the process of ending the menstrual period.</w:t>
      </w:r>
      <w:r w:rsidR="00DA62FA" w:rsidRPr="002B2C3D">
        <w:rPr>
          <w:rStyle w:val="citationstyleszzef4oo"/>
          <w:sz w:val="24"/>
          <w:szCs w:val="24"/>
        </w:rPr>
        <w:t xml:space="preserve"> </w:t>
      </w:r>
      <w:r w:rsidR="00EC279D" w:rsidRPr="002B2C3D">
        <w:rPr>
          <w:rStyle w:val="citationstyleszzef4oo"/>
          <w:sz w:val="24"/>
          <w:szCs w:val="24"/>
        </w:rPr>
        <w:t>Because of the clients age, they may be in the menopause or perimenopaus</w:t>
      </w:r>
      <w:r w:rsidR="00483988" w:rsidRPr="002B2C3D">
        <w:rPr>
          <w:rStyle w:val="citationstyleszzef4oo"/>
          <w:sz w:val="24"/>
          <w:szCs w:val="24"/>
        </w:rPr>
        <w:t xml:space="preserve">al </w:t>
      </w:r>
      <w:r w:rsidR="00EC279D" w:rsidRPr="002B2C3D">
        <w:rPr>
          <w:rStyle w:val="citationstyleszzef4oo"/>
          <w:sz w:val="24"/>
          <w:szCs w:val="24"/>
        </w:rPr>
        <w:t>stages.</w:t>
      </w:r>
      <w:r w:rsidR="00F67EB7" w:rsidRPr="002B2C3D">
        <w:rPr>
          <w:rStyle w:val="citationstyleszzef4oo"/>
          <w:sz w:val="24"/>
          <w:szCs w:val="24"/>
        </w:rPr>
        <w:t xml:space="preserve"> </w:t>
      </w:r>
      <w:r w:rsidR="007C0394" w:rsidRPr="002B2C3D">
        <w:rPr>
          <w:rStyle w:val="citationstyleszzef4oo"/>
          <w:sz w:val="24"/>
          <w:szCs w:val="24"/>
        </w:rPr>
        <w:t xml:space="preserve">This could also be a causing or contributing effect to the </w:t>
      </w:r>
      <w:r w:rsidR="00D267B1" w:rsidRPr="002B2C3D">
        <w:rPr>
          <w:rStyle w:val="citationstyleszzef4oo"/>
          <w:sz w:val="24"/>
          <w:szCs w:val="24"/>
        </w:rPr>
        <w:t>clients’</w:t>
      </w:r>
      <w:r w:rsidR="007C0394" w:rsidRPr="002B2C3D">
        <w:rPr>
          <w:rStyle w:val="citationstyleszzef4oo"/>
          <w:sz w:val="24"/>
          <w:szCs w:val="24"/>
        </w:rPr>
        <w:t xml:space="preserve"> low moods. </w:t>
      </w:r>
      <w:r w:rsidR="00A14E46" w:rsidRPr="002B2C3D">
        <w:rPr>
          <w:rStyle w:val="citationstyleszzef4oo"/>
          <w:sz w:val="24"/>
          <w:szCs w:val="24"/>
        </w:rPr>
        <w:t>(Lindberg &amp; Gans, 2022)</w:t>
      </w:r>
    </w:p>
    <w:p w14:paraId="61AB6A85" w14:textId="709B36E1" w:rsidR="0098256A" w:rsidRPr="002B2C3D" w:rsidRDefault="00E20C0E" w:rsidP="00A75DED">
      <w:pPr>
        <w:rPr>
          <w:sz w:val="24"/>
          <w:szCs w:val="24"/>
        </w:rPr>
      </w:pPr>
      <w:r w:rsidRPr="002B2C3D">
        <w:rPr>
          <w:rStyle w:val="citationstyleszzef4oo"/>
          <w:sz w:val="24"/>
          <w:szCs w:val="24"/>
        </w:rPr>
        <w:t>The client is also showing signs of alcoholism</w:t>
      </w:r>
      <w:r w:rsidR="00E23588" w:rsidRPr="002B2C3D">
        <w:rPr>
          <w:rStyle w:val="citationstyleszzef4oo"/>
          <w:sz w:val="24"/>
          <w:szCs w:val="24"/>
        </w:rPr>
        <w:t>. It is common for people who struggle with the</w:t>
      </w:r>
      <w:r w:rsidR="00EC6720" w:rsidRPr="002B2C3D">
        <w:rPr>
          <w:rStyle w:val="citationstyleszzef4oo"/>
          <w:sz w:val="24"/>
          <w:szCs w:val="24"/>
        </w:rPr>
        <w:t xml:space="preserve">ir emotions too use alcohol as a way of self-medicating. Alcohol can give a burst of energy </w:t>
      </w:r>
      <w:r w:rsidR="003640F1" w:rsidRPr="002B2C3D">
        <w:rPr>
          <w:rStyle w:val="citationstyleszzef4oo"/>
          <w:sz w:val="24"/>
          <w:szCs w:val="24"/>
        </w:rPr>
        <w:t>w</w:t>
      </w:r>
      <w:r w:rsidR="009A77D1" w:rsidRPr="002B2C3D">
        <w:rPr>
          <w:rStyle w:val="citationstyleszzef4oo"/>
          <w:sz w:val="24"/>
          <w:szCs w:val="24"/>
        </w:rPr>
        <w:t>h</w:t>
      </w:r>
      <w:r w:rsidR="003640F1" w:rsidRPr="002B2C3D">
        <w:rPr>
          <w:rStyle w:val="citationstyleszzef4oo"/>
          <w:sz w:val="24"/>
          <w:szCs w:val="24"/>
        </w:rPr>
        <w:t xml:space="preserve">ich can be a relief to people struggling with depression, as it can </w:t>
      </w:r>
      <w:r w:rsidR="00B266E9" w:rsidRPr="002B2C3D">
        <w:rPr>
          <w:rStyle w:val="citationstyleszzef4oo"/>
          <w:sz w:val="24"/>
          <w:szCs w:val="24"/>
        </w:rPr>
        <w:t xml:space="preserve">be a relief to the symptoms of depression, and many other mental illnesses, it can also relieve anxiety. This is most likely how the client is using alcohol, </w:t>
      </w:r>
      <w:r w:rsidR="00BE3C0E" w:rsidRPr="002B2C3D">
        <w:rPr>
          <w:rStyle w:val="citationstyleszzef4oo"/>
          <w:sz w:val="24"/>
          <w:szCs w:val="24"/>
        </w:rPr>
        <w:t xml:space="preserve">to relieve their symptoms, and help with </w:t>
      </w:r>
      <w:r w:rsidR="00BE3C0E" w:rsidRPr="002B2C3D">
        <w:rPr>
          <w:rStyle w:val="citationstyleszzef4oo"/>
          <w:sz w:val="24"/>
          <w:szCs w:val="24"/>
        </w:rPr>
        <w:lastRenderedPageBreak/>
        <w:t>emotional regulation. It is unli</w:t>
      </w:r>
      <w:r w:rsidR="008F2A35" w:rsidRPr="002B2C3D">
        <w:rPr>
          <w:rStyle w:val="citationstyleszzef4oo"/>
          <w:sz w:val="24"/>
          <w:szCs w:val="24"/>
        </w:rPr>
        <w:t xml:space="preserve">kely that alcoholism is a problem separate from the </w:t>
      </w:r>
      <w:r w:rsidR="00770C4A" w:rsidRPr="002B2C3D">
        <w:rPr>
          <w:rStyle w:val="citationstyleszzef4oo"/>
          <w:sz w:val="24"/>
          <w:szCs w:val="24"/>
        </w:rPr>
        <w:t>clients’</w:t>
      </w:r>
      <w:r w:rsidR="008F2A35" w:rsidRPr="002B2C3D">
        <w:rPr>
          <w:rStyle w:val="citationstyleszzef4oo"/>
          <w:sz w:val="24"/>
          <w:szCs w:val="24"/>
        </w:rPr>
        <w:t xml:space="preserve"> other symptoms. </w:t>
      </w:r>
      <w:r w:rsidR="005201EC" w:rsidRPr="002B2C3D">
        <w:rPr>
          <w:rStyle w:val="citationstyleszzef4oo"/>
          <w:sz w:val="24"/>
          <w:szCs w:val="24"/>
        </w:rPr>
        <w:t>(Legg &amp; Holland, 2019)</w:t>
      </w:r>
    </w:p>
    <w:p w14:paraId="614F0BE2" w14:textId="7BCFDB85" w:rsidR="00F8748C" w:rsidRPr="002B2C3D" w:rsidRDefault="0001169C" w:rsidP="00A75DED">
      <w:pPr>
        <w:rPr>
          <w:sz w:val="24"/>
          <w:szCs w:val="24"/>
        </w:rPr>
      </w:pPr>
      <w:r w:rsidRPr="002B2C3D">
        <w:rPr>
          <w:sz w:val="24"/>
          <w:szCs w:val="24"/>
        </w:rPr>
        <w:t>Depressions seems to be the main thing that the client is facing, as the symptoms for alcoholism</w:t>
      </w:r>
      <w:r w:rsidR="003247E9" w:rsidRPr="002B2C3D">
        <w:rPr>
          <w:sz w:val="24"/>
          <w:szCs w:val="24"/>
        </w:rPr>
        <w:t xml:space="preserve"> seem to be a result</w:t>
      </w:r>
      <w:r w:rsidR="00AC39AC" w:rsidRPr="002B2C3D">
        <w:rPr>
          <w:sz w:val="24"/>
          <w:szCs w:val="24"/>
        </w:rPr>
        <w:t xml:space="preserve"> of the depression the </w:t>
      </w:r>
      <w:r w:rsidR="00005397" w:rsidRPr="002B2C3D">
        <w:rPr>
          <w:sz w:val="24"/>
          <w:szCs w:val="24"/>
        </w:rPr>
        <w:t>client is experiencing.</w:t>
      </w:r>
      <w:r w:rsidR="00646F60" w:rsidRPr="002B2C3D">
        <w:rPr>
          <w:sz w:val="24"/>
          <w:szCs w:val="24"/>
        </w:rPr>
        <w:t xml:space="preserve"> Treating the main issue and </w:t>
      </w:r>
      <w:r w:rsidR="00370B1C" w:rsidRPr="002B2C3D">
        <w:rPr>
          <w:sz w:val="24"/>
          <w:szCs w:val="24"/>
        </w:rPr>
        <w:t>helping the client to think about their experiences differently may be the best solution</w:t>
      </w:r>
      <w:r w:rsidR="00D5413E" w:rsidRPr="002B2C3D">
        <w:rPr>
          <w:sz w:val="24"/>
          <w:szCs w:val="24"/>
        </w:rPr>
        <w:t xml:space="preserve">. There are many counselling skills which are helpful in treating depression. The </w:t>
      </w:r>
      <w:r w:rsidR="00652FC0" w:rsidRPr="002B2C3D">
        <w:rPr>
          <w:sz w:val="24"/>
          <w:szCs w:val="24"/>
        </w:rPr>
        <w:t xml:space="preserve">therapeutic </w:t>
      </w:r>
      <w:r w:rsidR="00D5413E" w:rsidRPr="002B2C3D">
        <w:rPr>
          <w:sz w:val="24"/>
          <w:szCs w:val="24"/>
        </w:rPr>
        <w:t>approach selected</w:t>
      </w:r>
      <w:r w:rsidR="0031592C" w:rsidRPr="002B2C3D">
        <w:rPr>
          <w:sz w:val="24"/>
          <w:szCs w:val="24"/>
        </w:rPr>
        <w:t xml:space="preserve"> for the client is </w:t>
      </w:r>
      <w:r w:rsidR="00770C4A" w:rsidRPr="002B2C3D">
        <w:rPr>
          <w:sz w:val="24"/>
          <w:szCs w:val="24"/>
        </w:rPr>
        <w:t>C</w:t>
      </w:r>
      <w:r w:rsidR="0031592C" w:rsidRPr="002B2C3D">
        <w:rPr>
          <w:sz w:val="24"/>
          <w:szCs w:val="24"/>
        </w:rPr>
        <w:t xml:space="preserve">ognitive </w:t>
      </w:r>
      <w:r w:rsidR="00770C4A" w:rsidRPr="002B2C3D">
        <w:rPr>
          <w:sz w:val="24"/>
          <w:szCs w:val="24"/>
        </w:rPr>
        <w:t>B</w:t>
      </w:r>
      <w:r w:rsidR="0031592C" w:rsidRPr="002B2C3D">
        <w:rPr>
          <w:sz w:val="24"/>
          <w:szCs w:val="24"/>
        </w:rPr>
        <w:t xml:space="preserve">ehavioural </w:t>
      </w:r>
      <w:r w:rsidR="00770C4A" w:rsidRPr="002B2C3D">
        <w:rPr>
          <w:sz w:val="24"/>
          <w:szCs w:val="24"/>
        </w:rPr>
        <w:t>T</w:t>
      </w:r>
      <w:r w:rsidR="0031592C" w:rsidRPr="002B2C3D">
        <w:rPr>
          <w:sz w:val="24"/>
          <w:szCs w:val="24"/>
        </w:rPr>
        <w:t>herapy (</w:t>
      </w:r>
      <w:r w:rsidR="00770C4A" w:rsidRPr="002B2C3D">
        <w:rPr>
          <w:sz w:val="24"/>
          <w:szCs w:val="24"/>
        </w:rPr>
        <w:t>CBT</w:t>
      </w:r>
      <w:r w:rsidR="0031592C" w:rsidRPr="002B2C3D">
        <w:rPr>
          <w:sz w:val="24"/>
          <w:szCs w:val="24"/>
        </w:rPr>
        <w:t>).</w:t>
      </w:r>
    </w:p>
    <w:p w14:paraId="4762CFA3" w14:textId="76C91796" w:rsidR="00CD7A10" w:rsidRPr="002B2C3D" w:rsidRDefault="00F8748C" w:rsidP="00A75DED">
      <w:pPr>
        <w:rPr>
          <w:sz w:val="24"/>
          <w:szCs w:val="24"/>
        </w:rPr>
      </w:pPr>
      <w:r w:rsidRPr="002B2C3D">
        <w:rPr>
          <w:sz w:val="24"/>
          <w:szCs w:val="24"/>
        </w:rPr>
        <w:t xml:space="preserve">CBT is one of the most effective therapies for treating depression and depressive symptoms. CBT can be provided in </w:t>
      </w:r>
      <w:r w:rsidR="0051086D" w:rsidRPr="002B2C3D">
        <w:rPr>
          <w:sz w:val="24"/>
          <w:szCs w:val="24"/>
        </w:rPr>
        <w:t>a group setting</w:t>
      </w:r>
      <w:r w:rsidRPr="002B2C3D">
        <w:rPr>
          <w:sz w:val="24"/>
          <w:szCs w:val="24"/>
        </w:rPr>
        <w:t xml:space="preserve"> or individual</w:t>
      </w:r>
      <w:r w:rsidR="0051086D" w:rsidRPr="002B2C3D">
        <w:rPr>
          <w:sz w:val="24"/>
          <w:szCs w:val="24"/>
        </w:rPr>
        <w:t>ly</w:t>
      </w:r>
      <w:r w:rsidR="00652FC0" w:rsidRPr="002B2C3D">
        <w:rPr>
          <w:sz w:val="24"/>
          <w:szCs w:val="24"/>
        </w:rPr>
        <w:t xml:space="preserve"> but</w:t>
      </w:r>
      <w:r w:rsidRPr="002B2C3D">
        <w:rPr>
          <w:sz w:val="24"/>
          <w:szCs w:val="24"/>
        </w:rPr>
        <w:t xml:space="preserve"> is most commonly provided in 1:1 sessions. </w:t>
      </w:r>
      <w:r w:rsidR="0051086D" w:rsidRPr="002B2C3D">
        <w:rPr>
          <w:sz w:val="24"/>
          <w:szCs w:val="24"/>
        </w:rPr>
        <w:t>The</w:t>
      </w:r>
      <w:r w:rsidRPr="002B2C3D">
        <w:rPr>
          <w:sz w:val="24"/>
          <w:szCs w:val="24"/>
        </w:rPr>
        <w:t xml:space="preserve"> </w:t>
      </w:r>
      <w:r w:rsidR="0051086D" w:rsidRPr="002B2C3D">
        <w:rPr>
          <w:sz w:val="24"/>
          <w:szCs w:val="24"/>
        </w:rPr>
        <w:t>purpose of CBT is to encourage</w:t>
      </w:r>
      <w:r w:rsidRPr="002B2C3D">
        <w:rPr>
          <w:sz w:val="24"/>
          <w:szCs w:val="24"/>
        </w:rPr>
        <w:t xml:space="preserve"> the client to change their unhealthy thought and behaviour</w:t>
      </w:r>
      <w:r w:rsidR="000B7CB2" w:rsidRPr="002B2C3D">
        <w:rPr>
          <w:sz w:val="24"/>
          <w:szCs w:val="24"/>
        </w:rPr>
        <w:t xml:space="preserve"> patterns</w:t>
      </w:r>
      <w:r w:rsidRPr="002B2C3D">
        <w:rPr>
          <w:sz w:val="24"/>
          <w:szCs w:val="24"/>
        </w:rPr>
        <w:t xml:space="preserve"> into positive and healthy coping mechanisms, to help reduce their symptoms and replace problem behaviours.</w:t>
      </w:r>
      <w:r w:rsidR="00AA30E0" w:rsidRPr="002B2C3D">
        <w:rPr>
          <w:sz w:val="24"/>
          <w:szCs w:val="24"/>
        </w:rPr>
        <w:t xml:space="preserve"> </w:t>
      </w:r>
      <w:r w:rsidR="0068568F" w:rsidRPr="002B2C3D">
        <w:rPr>
          <w:rStyle w:val="citationstyleszzef4oo"/>
          <w:sz w:val="24"/>
          <w:szCs w:val="24"/>
        </w:rPr>
        <w:t>(ChoosingTherapy, 2022)</w:t>
      </w:r>
    </w:p>
    <w:p w14:paraId="411D6A37" w14:textId="2DD8631E" w:rsidR="001C64B8" w:rsidRPr="002B2C3D" w:rsidRDefault="0036065B" w:rsidP="00A75DED">
      <w:pPr>
        <w:rPr>
          <w:sz w:val="24"/>
          <w:szCs w:val="24"/>
        </w:rPr>
      </w:pPr>
      <w:r w:rsidRPr="002B2C3D">
        <w:rPr>
          <w:sz w:val="24"/>
          <w:szCs w:val="24"/>
        </w:rPr>
        <w:t>Cognitive</w:t>
      </w:r>
      <w:r w:rsidR="00CD7A10" w:rsidRPr="002B2C3D">
        <w:rPr>
          <w:sz w:val="24"/>
          <w:szCs w:val="24"/>
        </w:rPr>
        <w:t xml:space="preserve"> </w:t>
      </w:r>
      <w:r w:rsidR="009A77D1" w:rsidRPr="002B2C3D">
        <w:rPr>
          <w:sz w:val="24"/>
          <w:szCs w:val="24"/>
        </w:rPr>
        <w:t>B</w:t>
      </w:r>
      <w:r w:rsidR="00CD7A10" w:rsidRPr="002B2C3D">
        <w:rPr>
          <w:sz w:val="24"/>
          <w:szCs w:val="24"/>
        </w:rPr>
        <w:t xml:space="preserve">ehavioural </w:t>
      </w:r>
      <w:r w:rsidR="009A77D1" w:rsidRPr="002B2C3D">
        <w:rPr>
          <w:sz w:val="24"/>
          <w:szCs w:val="24"/>
        </w:rPr>
        <w:t>T</w:t>
      </w:r>
      <w:r w:rsidR="00CD7A10" w:rsidRPr="002B2C3D">
        <w:rPr>
          <w:sz w:val="24"/>
          <w:szCs w:val="24"/>
        </w:rPr>
        <w:t xml:space="preserve">herapy is a </w:t>
      </w:r>
      <w:r w:rsidRPr="002B2C3D">
        <w:rPr>
          <w:sz w:val="24"/>
          <w:szCs w:val="24"/>
        </w:rPr>
        <w:t>short-term</w:t>
      </w:r>
      <w:r w:rsidR="00CD7A10" w:rsidRPr="002B2C3D">
        <w:rPr>
          <w:sz w:val="24"/>
          <w:szCs w:val="24"/>
        </w:rPr>
        <w:t xml:space="preserve"> treatment which can help clients with a range of mental health issues. Such as anxiety, depression, bipolar disorder, personality disorders and eating disorders. It can be helpful in treating issues with addiction, anger and even phobias. These are a wide range of mental health issues that can be treated through </w:t>
      </w:r>
      <w:r w:rsidR="009A77D1" w:rsidRPr="002B2C3D">
        <w:rPr>
          <w:sz w:val="24"/>
          <w:szCs w:val="24"/>
        </w:rPr>
        <w:t>C</w:t>
      </w:r>
      <w:r w:rsidR="00CD7A10" w:rsidRPr="002B2C3D">
        <w:rPr>
          <w:sz w:val="24"/>
          <w:szCs w:val="24"/>
        </w:rPr>
        <w:t xml:space="preserve">ognitive </w:t>
      </w:r>
      <w:r w:rsidR="009A77D1" w:rsidRPr="002B2C3D">
        <w:rPr>
          <w:sz w:val="24"/>
          <w:szCs w:val="24"/>
        </w:rPr>
        <w:t>B</w:t>
      </w:r>
      <w:r w:rsidR="00CD7A10" w:rsidRPr="002B2C3D">
        <w:rPr>
          <w:sz w:val="24"/>
          <w:szCs w:val="24"/>
        </w:rPr>
        <w:t xml:space="preserve">ehavioural </w:t>
      </w:r>
      <w:r w:rsidR="009A77D1" w:rsidRPr="002B2C3D">
        <w:rPr>
          <w:sz w:val="24"/>
          <w:szCs w:val="24"/>
        </w:rPr>
        <w:t>T</w:t>
      </w:r>
      <w:r w:rsidR="00CD7A10" w:rsidRPr="002B2C3D">
        <w:rPr>
          <w:sz w:val="24"/>
          <w:szCs w:val="24"/>
        </w:rPr>
        <w:t xml:space="preserve">herapy. In addition to mental health issues, </w:t>
      </w:r>
      <w:r w:rsidRPr="002B2C3D">
        <w:rPr>
          <w:sz w:val="24"/>
          <w:szCs w:val="24"/>
        </w:rPr>
        <w:t>CBT</w:t>
      </w:r>
      <w:r w:rsidR="00CD7A10" w:rsidRPr="002B2C3D">
        <w:rPr>
          <w:sz w:val="24"/>
          <w:szCs w:val="24"/>
        </w:rPr>
        <w:t xml:space="preserve"> has been found to be helpful with people who suffer with chronic pain, </w:t>
      </w:r>
      <w:r w:rsidR="00043394" w:rsidRPr="002B2C3D">
        <w:rPr>
          <w:sz w:val="24"/>
          <w:szCs w:val="24"/>
        </w:rPr>
        <w:t>insomnia,</w:t>
      </w:r>
      <w:r w:rsidR="00CD7A10" w:rsidRPr="002B2C3D">
        <w:rPr>
          <w:sz w:val="24"/>
          <w:szCs w:val="24"/>
        </w:rPr>
        <w:t xml:space="preserve"> and stress management. It can also be helpful when suffering with life events that can be emotional and have a negative impact on the patient, such as divorce or relationship breakups, </w:t>
      </w:r>
      <w:r w:rsidR="00043394" w:rsidRPr="002B2C3D">
        <w:rPr>
          <w:sz w:val="24"/>
          <w:szCs w:val="24"/>
        </w:rPr>
        <w:t>grief,</w:t>
      </w:r>
      <w:r w:rsidR="00CD7A10" w:rsidRPr="002B2C3D">
        <w:rPr>
          <w:sz w:val="24"/>
          <w:szCs w:val="24"/>
        </w:rPr>
        <w:t xml:space="preserve"> or loss. </w:t>
      </w:r>
      <w:r w:rsidR="00CD7A10" w:rsidRPr="002B2C3D">
        <w:rPr>
          <w:rStyle w:val="citationstyleszzef4oo"/>
          <w:sz w:val="24"/>
          <w:szCs w:val="24"/>
        </w:rPr>
        <w:t>(Cherry &amp; Goldman, 2022)</w:t>
      </w:r>
    </w:p>
    <w:p w14:paraId="356B31DA" w14:textId="4845476D" w:rsidR="001C64B8" w:rsidRPr="002B2C3D" w:rsidRDefault="001C64B8" w:rsidP="00A75DED">
      <w:pPr>
        <w:rPr>
          <w:sz w:val="24"/>
          <w:szCs w:val="24"/>
        </w:rPr>
      </w:pPr>
      <w:r w:rsidRPr="002B2C3D">
        <w:rPr>
          <w:sz w:val="24"/>
          <w:szCs w:val="24"/>
        </w:rPr>
        <w:t xml:space="preserve">Cognitive </w:t>
      </w:r>
      <w:r w:rsidR="009A77D1" w:rsidRPr="002B2C3D">
        <w:rPr>
          <w:sz w:val="24"/>
          <w:szCs w:val="24"/>
        </w:rPr>
        <w:t>B</w:t>
      </w:r>
      <w:r w:rsidRPr="002B2C3D">
        <w:rPr>
          <w:sz w:val="24"/>
          <w:szCs w:val="24"/>
        </w:rPr>
        <w:t xml:space="preserve">ehavioural </w:t>
      </w:r>
      <w:r w:rsidR="009A77D1" w:rsidRPr="002B2C3D">
        <w:rPr>
          <w:sz w:val="24"/>
          <w:szCs w:val="24"/>
        </w:rPr>
        <w:t>Th</w:t>
      </w:r>
      <w:r w:rsidRPr="002B2C3D">
        <w:rPr>
          <w:sz w:val="24"/>
          <w:szCs w:val="24"/>
        </w:rPr>
        <w:t xml:space="preserve">erapy is a type of talking therapy. The purpose of </w:t>
      </w:r>
      <w:r w:rsidR="00496559" w:rsidRPr="002B2C3D">
        <w:rPr>
          <w:sz w:val="24"/>
          <w:szCs w:val="24"/>
        </w:rPr>
        <w:t>CBT</w:t>
      </w:r>
      <w:r w:rsidRPr="002B2C3D">
        <w:rPr>
          <w:sz w:val="24"/>
          <w:szCs w:val="24"/>
        </w:rPr>
        <w:t xml:space="preserve"> is to explore the links between thoughts, </w:t>
      </w:r>
      <w:r w:rsidR="00496559" w:rsidRPr="002B2C3D">
        <w:rPr>
          <w:sz w:val="24"/>
          <w:szCs w:val="24"/>
        </w:rPr>
        <w:t>emotions,</w:t>
      </w:r>
      <w:r w:rsidRPr="002B2C3D">
        <w:rPr>
          <w:sz w:val="24"/>
          <w:szCs w:val="24"/>
        </w:rPr>
        <w:t xml:space="preserve"> and behaviour. It aims to alleviate suffering by helping patients to change their thought processes and behaviours, in order to have a </w:t>
      </w:r>
      <w:r w:rsidR="00496559" w:rsidRPr="002B2C3D">
        <w:rPr>
          <w:sz w:val="24"/>
          <w:szCs w:val="24"/>
        </w:rPr>
        <w:t>knock-on</w:t>
      </w:r>
      <w:r w:rsidRPr="002B2C3D">
        <w:rPr>
          <w:sz w:val="24"/>
          <w:szCs w:val="24"/>
        </w:rPr>
        <w:t xml:space="preserve"> effect to their </w:t>
      </w:r>
      <w:r w:rsidR="007B16FA" w:rsidRPr="002B2C3D">
        <w:rPr>
          <w:sz w:val="24"/>
          <w:szCs w:val="24"/>
        </w:rPr>
        <w:t>emotions and</w:t>
      </w:r>
      <w:r w:rsidRPr="002B2C3D">
        <w:rPr>
          <w:sz w:val="24"/>
          <w:szCs w:val="24"/>
        </w:rPr>
        <w:t xml:space="preserve"> help them process </w:t>
      </w:r>
      <w:r w:rsidR="00496559" w:rsidRPr="002B2C3D">
        <w:rPr>
          <w:sz w:val="24"/>
          <w:szCs w:val="24"/>
        </w:rPr>
        <w:t>their trauma and</w:t>
      </w:r>
      <w:r w:rsidR="007B16FA" w:rsidRPr="002B2C3D">
        <w:rPr>
          <w:sz w:val="24"/>
          <w:szCs w:val="24"/>
        </w:rPr>
        <w:t xml:space="preserve"> their experiences which have triggered their behaviour</w:t>
      </w:r>
      <w:r w:rsidR="00496559" w:rsidRPr="002B2C3D">
        <w:rPr>
          <w:sz w:val="24"/>
          <w:szCs w:val="24"/>
        </w:rPr>
        <w:t>.</w:t>
      </w:r>
      <w:r w:rsidRPr="002B2C3D">
        <w:rPr>
          <w:sz w:val="24"/>
          <w:szCs w:val="24"/>
        </w:rPr>
        <w:t xml:space="preserve"> (Fenn &amp; Byrne, 2012)</w:t>
      </w:r>
    </w:p>
    <w:p w14:paraId="27C8ECB7" w14:textId="531B474A" w:rsidR="00CE175C" w:rsidRPr="002B2C3D" w:rsidRDefault="00CE175C" w:rsidP="00A75DED">
      <w:pPr>
        <w:rPr>
          <w:rStyle w:val="citationstyleszzef4oo"/>
          <w:sz w:val="24"/>
          <w:szCs w:val="24"/>
        </w:rPr>
      </w:pPr>
      <w:r w:rsidRPr="002B2C3D">
        <w:rPr>
          <w:sz w:val="24"/>
          <w:szCs w:val="24"/>
        </w:rPr>
        <w:t xml:space="preserve">There are different types or forms of </w:t>
      </w:r>
      <w:r w:rsidR="007B16FA" w:rsidRPr="002B2C3D">
        <w:rPr>
          <w:sz w:val="24"/>
          <w:szCs w:val="24"/>
        </w:rPr>
        <w:t>CBT</w:t>
      </w:r>
      <w:r w:rsidRPr="002B2C3D">
        <w:rPr>
          <w:sz w:val="24"/>
          <w:szCs w:val="24"/>
        </w:rPr>
        <w:t xml:space="preserve">. One of these is called </w:t>
      </w:r>
      <w:r w:rsidR="00C01752" w:rsidRPr="002B2C3D">
        <w:rPr>
          <w:sz w:val="24"/>
          <w:szCs w:val="24"/>
        </w:rPr>
        <w:t>D</w:t>
      </w:r>
      <w:r w:rsidRPr="002B2C3D">
        <w:rPr>
          <w:sz w:val="24"/>
          <w:szCs w:val="24"/>
        </w:rPr>
        <w:t xml:space="preserve">ialectical </w:t>
      </w:r>
      <w:r w:rsidR="00C01752" w:rsidRPr="002B2C3D">
        <w:rPr>
          <w:sz w:val="24"/>
          <w:szCs w:val="24"/>
        </w:rPr>
        <w:t>B</w:t>
      </w:r>
      <w:r w:rsidRPr="002B2C3D">
        <w:rPr>
          <w:sz w:val="24"/>
          <w:szCs w:val="24"/>
        </w:rPr>
        <w:t xml:space="preserve">ehaviour </w:t>
      </w:r>
      <w:r w:rsidR="00C01752" w:rsidRPr="002B2C3D">
        <w:rPr>
          <w:sz w:val="24"/>
          <w:szCs w:val="24"/>
        </w:rPr>
        <w:t>T</w:t>
      </w:r>
      <w:r w:rsidRPr="002B2C3D">
        <w:rPr>
          <w:sz w:val="24"/>
          <w:szCs w:val="24"/>
        </w:rPr>
        <w:t>h</w:t>
      </w:r>
      <w:r w:rsidR="004425D0" w:rsidRPr="002B2C3D">
        <w:rPr>
          <w:sz w:val="24"/>
          <w:szCs w:val="24"/>
        </w:rPr>
        <w:t>erapy</w:t>
      </w:r>
      <w:r w:rsidR="007B16FA" w:rsidRPr="002B2C3D">
        <w:rPr>
          <w:sz w:val="24"/>
          <w:szCs w:val="24"/>
        </w:rPr>
        <w:t xml:space="preserve"> (DBT)</w:t>
      </w:r>
      <w:r w:rsidR="004425D0" w:rsidRPr="002B2C3D">
        <w:rPr>
          <w:sz w:val="24"/>
          <w:szCs w:val="24"/>
        </w:rPr>
        <w:t xml:space="preserve">. The purpose of </w:t>
      </w:r>
      <w:r w:rsidR="007B16FA" w:rsidRPr="002B2C3D">
        <w:rPr>
          <w:sz w:val="24"/>
          <w:szCs w:val="24"/>
        </w:rPr>
        <w:t>DBT</w:t>
      </w:r>
      <w:r w:rsidR="004425D0" w:rsidRPr="002B2C3D">
        <w:rPr>
          <w:sz w:val="24"/>
          <w:szCs w:val="24"/>
        </w:rPr>
        <w:t xml:space="preserve"> is to help treat clients </w:t>
      </w:r>
      <w:r w:rsidR="00094A99" w:rsidRPr="002B2C3D">
        <w:rPr>
          <w:sz w:val="24"/>
          <w:szCs w:val="24"/>
        </w:rPr>
        <w:t xml:space="preserve">specifically </w:t>
      </w:r>
      <w:r w:rsidR="004425D0" w:rsidRPr="002B2C3D">
        <w:rPr>
          <w:sz w:val="24"/>
          <w:szCs w:val="24"/>
        </w:rPr>
        <w:t>with suicidal thoughts and actions. This type of therapy validate</w:t>
      </w:r>
      <w:r w:rsidR="00094A99" w:rsidRPr="002B2C3D">
        <w:rPr>
          <w:sz w:val="24"/>
          <w:szCs w:val="24"/>
        </w:rPr>
        <w:t xml:space="preserve">s </w:t>
      </w:r>
      <w:r w:rsidR="004425D0" w:rsidRPr="002B2C3D">
        <w:rPr>
          <w:sz w:val="24"/>
          <w:szCs w:val="24"/>
        </w:rPr>
        <w:t xml:space="preserve">the clients current thought patters while helping the client to change unhealthy behaviours. </w:t>
      </w:r>
      <w:r w:rsidR="00E34C00" w:rsidRPr="002B2C3D">
        <w:rPr>
          <w:sz w:val="24"/>
          <w:szCs w:val="24"/>
        </w:rPr>
        <w:t>Clients will attend</w:t>
      </w:r>
      <w:r w:rsidR="004425D0" w:rsidRPr="002B2C3D">
        <w:rPr>
          <w:sz w:val="24"/>
          <w:szCs w:val="24"/>
        </w:rPr>
        <w:t xml:space="preserve"> therapy and psychotherapy sessions weekly. </w:t>
      </w:r>
      <w:r w:rsidR="00E34C00" w:rsidRPr="002B2C3D">
        <w:rPr>
          <w:sz w:val="24"/>
          <w:szCs w:val="24"/>
        </w:rPr>
        <w:t>Along with this, c</w:t>
      </w:r>
      <w:r w:rsidR="004425D0" w:rsidRPr="002B2C3D">
        <w:rPr>
          <w:sz w:val="24"/>
          <w:szCs w:val="24"/>
        </w:rPr>
        <w:t>lients will also attend group sessions where four different skills are taught, interpersonal effectiveness, distress tolerance, rea</w:t>
      </w:r>
      <w:r w:rsidR="00E34C00" w:rsidRPr="002B2C3D">
        <w:rPr>
          <w:sz w:val="24"/>
          <w:szCs w:val="24"/>
        </w:rPr>
        <w:t>lity</w:t>
      </w:r>
      <w:r w:rsidR="004425D0" w:rsidRPr="002B2C3D">
        <w:rPr>
          <w:sz w:val="24"/>
          <w:szCs w:val="24"/>
        </w:rPr>
        <w:t xml:space="preserve"> acceptance, emotional regulation</w:t>
      </w:r>
      <w:r w:rsidR="00E34C00" w:rsidRPr="002B2C3D">
        <w:rPr>
          <w:sz w:val="24"/>
          <w:szCs w:val="24"/>
        </w:rPr>
        <w:t>,</w:t>
      </w:r>
      <w:r w:rsidR="004425D0" w:rsidRPr="002B2C3D">
        <w:rPr>
          <w:sz w:val="24"/>
          <w:szCs w:val="24"/>
        </w:rPr>
        <w:t xml:space="preserve"> and mindfulness. </w:t>
      </w:r>
      <w:r w:rsidR="004425D0" w:rsidRPr="002B2C3D">
        <w:rPr>
          <w:rStyle w:val="citationstyleszzef4oo"/>
          <w:sz w:val="24"/>
          <w:szCs w:val="24"/>
        </w:rPr>
        <w:t>(Bailey, 2013)</w:t>
      </w:r>
    </w:p>
    <w:p w14:paraId="70EC9662" w14:textId="39208357" w:rsidR="003024FD" w:rsidRPr="002B2C3D" w:rsidRDefault="007D11D3" w:rsidP="00A75DED">
      <w:pPr>
        <w:rPr>
          <w:rStyle w:val="citationstyleszzef4oo"/>
          <w:sz w:val="24"/>
          <w:szCs w:val="24"/>
        </w:rPr>
      </w:pPr>
      <w:r w:rsidRPr="002B2C3D">
        <w:rPr>
          <w:rStyle w:val="citationstyleszzef4oo"/>
          <w:sz w:val="24"/>
          <w:szCs w:val="24"/>
        </w:rPr>
        <w:t xml:space="preserve">Acceptance and </w:t>
      </w:r>
      <w:r w:rsidR="00C01752" w:rsidRPr="002B2C3D">
        <w:rPr>
          <w:rStyle w:val="citationstyleszzef4oo"/>
          <w:sz w:val="24"/>
          <w:szCs w:val="24"/>
        </w:rPr>
        <w:t>C</w:t>
      </w:r>
      <w:r w:rsidRPr="002B2C3D">
        <w:rPr>
          <w:rStyle w:val="citationstyleszzef4oo"/>
          <w:sz w:val="24"/>
          <w:szCs w:val="24"/>
        </w:rPr>
        <w:t xml:space="preserve">ommitment </w:t>
      </w:r>
      <w:r w:rsidR="00C01752" w:rsidRPr="002B2C3D">
        <w:rPr>
          <w:rStyle w:val="citationstyleszzef4oo"/>
          <w:sz w:val="24"/>
          <w:szCs w:val="24"/>
        </w:rPr>
        <w:t>T</w:t>
      </w:r>
      <w:r w:rsidRPr="002B2C3D">
        <w:rPr>
          <w:rStyle w:val="citationstyleszzef4oo"/>
          <w:sz w:val="24"/>
          <w:szCs w:val="24"/>
        </w:rPr>
        <w:t>herapy (</w:t>
      </w:r>
      <w:r w:rsidR="00E34C00" w:rsidRPr="002B2C3D">
        <w:rPr>
          <w:rStyle w:val="citationstyleszzef4oo"/>
          <w:sz w:val="24"/>
          <w:szCs w:val="24"/>
        </w:rPr>
        <w:t>ACT</w:t>
      </w:r>
      <w:r w:rsidRPr="002B2C3D">
        <w:rPr>
          <w:rStyle w:val="citationstyleszzef4oo"/>
          <w:sz w:val="24"/>
          <w:szCs w:val="24"/>
        </w:rPr>
        <w:t xml:space="preserve">) is another form of </w:t>
      </w:r>
      <w:r w:rsidR="00E34C00" w:rsidRPr="002B2C3D">
        <w:rPr>
          <w:rStyle w:val="citationstyleszzef4oo"/>
          <w:sz w:val="24"/>
          <w:szCs w:val="24"/>
        </w:rPr>
        <w:t>CBT</w:t>
      </w:r>
      <w:r w:rsidRPr="002B2C3D">
        <w:rPr>
          <w:rStyle w:val="citationstyleszzef4oo"/>
          <w:sz w:val="24"/>
          <w:szCs w:val="24"/>
        </w:rPr>
        <w:t xml:space="preserve">. It emphasizes acceptance as a way to deal with negative thoughts, </w:t>
      </w:r>
      <w:r w:rsidR="00E34C00" w:rsidRPr="002B2C3D">
        <w:rPr>
          <w:rStyle w:val="citationstyleszzef4oo"/>
          <w:sz w:val="24"/>
          <w:szCs w:val="24"/>
        </w:rPr>
        <w:t>feelings,</w:t>
      </w:r>
      <w:r w:rsidRPr="002B2C3D">
        <w:rPr>
          <w:rStyle w:val="citationstyleszzef4oo"/>
          <w:sz w:val="24"/>
          <w:szCs w:val="24"/>
        </w:rPr>
        <w:t xml:space="preserve"> and circumstances</w:t>
      </w:r>
      <w:r w:rsidR="00FE1E1B" w:rsidRPr="002B2C3D">
        <w:rPr>
          <w:rStyle w:val="citationstyleszzef4oo"/>
          <w:sz w:val="24"/>
          <w:szCs w:val="24"/>
        </w:rPr>
        <w:t xml:space="preserve">. It encourages the client to commit to healthy, constructive activities to help them to carry out their values and goals. This approach helps </w:t>
      </w:r>
      <w:r w:rsidR="00340D34" w:rsidRPr="002B2C3D">
        <w:rPr>
          <w:rStyle w:val="citationstyleszzef4oo"/>
          <w:sz w:val="24"/>
          <w:szCs w:val="24"/>
        </w:rPr>
        <w:t>clients</w:t>
      </w:r>
      <w:r w:rsidR="00FE1E1B" w:rsidRPr="002B2C3D">
        <w:rPr>
          <w:rStyle w:val="citationstyleszzef4oo"/>
          <w:sz w:val="24"/>
          <w:szCs w:val="24"/>
        </w:rPr>
        <w:t xml:space="preserve"> </w:t>
      </w:r>
      <w:r w:rsidR="00340D34" w:rsidRPr="002B2C3D">
        <w:rPr>
          <w:rStyle w:val="citationstyleszzef4oo"/>
          <w:sz w:val="24"/>
          <w:szCs w:val="24"/>
        </w:rPr>
        <w:t>in</w:t>
      </w:r>
      <w:r w:rsidR="00FE1E1B" w:rsidRPr="002B2C3D">
        <w:rPr>
          <w:rStyle w:val="citationstyleszzef4oo"/>
          <w:sz w:val="24"/>
          <w:szCs w:val="24"/>
        </w:rPr>
        <w:t xml:space="preserve"> stop</w:t>
      </w:r>
      <w:r w:rsidR="00340D34" w:rsidRPr="002B2C3D">
        <w:rPr>
          <w:rStyle w:val="citationstyleszzef4oo"/>
          <w:sz w:val="24"/>
          <w:szCs w:val="24"/>
        </w:rPr>
        <w:t>ping</w:t>
      </w:r>
      <w:r w:rsidR="00FE1E1B" w:rsidRPr="002B2C3D">
        <w:rPr>
          <w:rStyle w:val="citationstyleszzef4oo"/>
          <w:sz w:val="24"/>
          <w:szCs w:val="24"/>
        </w:rPr>
        <w:t xml:space="preserve"> their habit of avoiding certain thoughts and emotional experiences which could eventually lead to more, or worse issues. (Glasofer &amp; Block, 2021)</w:t>
      </w:r>
    </w:p>
    <w:p w14:paraId="02A446B3" w14:textId="049E15A5" w:rsidR="00014A50" w:rsidRPr="002B2C3D" w:rsidRDefault="003024FD" w:rsidP="00A75DED">
      <w:pPr>
        <w:rPr>
          <w:rStyle w:val="citationstyleszzef4oo"/>
          <w:sz w:val="24"/>
          <w:szCs w:val="24"/>
        </w:rPr>
      </w:pPr>
      <w:r w:rsidRPr="002B2C3D">
        <w:rPr>
          <w:rStyle w:val="citationstyleszzef4oo"/>
          <w:sz w:val="24"/>
          <w:szCs w:val="24"/>
        </w:rPr>
        <w:lastRenderedPageBreak/>
        <w:t>Aaron</w:t>
      </w:r>
      <w:r w:rsidR="00340D34" w:rsidRPr="002B2C3D">
        <w:rPr>
          <w:rStyle w:val="citationstyleszzef4oo"/>
          <w:sz w:val="24"/>
          <w:szCs w:val="24"/>
        </w:rPr>
        <w:t xml:space="preserve"> Temkin</w:t>
      </w:r>
      <w:r w:rsidRPr="002B2C3D">
        <w:rPr>
          <w:rStyle w:val="citationstyleszzef4oo"/>
          <w:sz w:val="24"/>
          <w:szCs w:val="24"/>
        </w:rPr>
        <w:t xml:space="preserve"> Beck, born July 18</w:t>
      </w:r>
      <w:r w:rsidRPr="002B2C3D">
        <w:rPr>
          <w:rStyle w:val="citationstyleszzef4oo"/>
          <w:sz w:val="24"/>
          <w:szCs w:val="24"/>
          <w:vertAlign w:val="superscript"/>
        </w:rPr>
        <w:t>th</w:t>
      </w:r>
      <w:r w:rsidRPr="002B2C3D">
        <w:rPr>
          <w:rStyle w:val="citationstyleszzef4oo"/>
          <w:sz w:val="24"/>
          <w:szCs w:val="24"/>
        </w:rPr>
        <w:t xml:space="preserve">, </w:t>
      </w:r>
      <w:r w:rsidR="007203F9" w:rsidRPr="002B2C3D">
        <w:rPr>
          <w:rStyle w:val="citationstyleszzef4oo"/>
          <w:sz w:val="24"/>
          <w:szCs w:val="24"/>
        </w:rPr>
        <w:t>1921,</w:t>
      </w:r>
      <w:r w:rsidRPr="002B2C3D">
        <w:rPr>
          <w:rStyle w:val="citationstyleszzef4oo"/>
          <w:sz w:val="24"/>
          <w:szCs w:val="24"/>
        </w:rPr>
        <w:t xml:space="preserve"> in Philadelphia, Pennsylvania, was the founder of </w:t>
      </w:r>
      <w:r w:rsidR="00340D34" w:rsidRPr="002B2C3D">
        <w:rPr>
          <w:rStyle w:val="citationstyleszzef4oo"/>
          <w:sz w:val="24"/>
          <w:szCs w:val="24"/>
        </w:rPr>
        <w:t>C</w:t>
      </w:r>
      <w:r w:rsidRPr="002B2C3D">
        <w:rPr>
          <w:rStyle w:val="citationstyleszzef4oo"/>
          <w:sz w:val="24"/>
          <w:szCs w:val="24"/>
        </w:rPr>
        <w:t xml:space="preserve">ognitive </w:t>
      </w:r>
      <w:r w:rsidR="003E3CCA" w:rsidRPr="002B2C3D">
        <w:rPr>
          <w:rStyle w:val="citationstyleszzef4oo"/>
          <w:sz w:val="24"/>
          <w:szCs w:val="24"/>
        </w:rPr>
        <w:t>B</w:t>
      </w:r>
      <w:r w:rsidRPr="002B2C3D">
        <w:rPr>
          <w:rStyle w:val="citationstyleszzef4oo"/>
          <w:sz w:val="24"/>
          <w:szCs w:val="24"/>
        </w:rPr>
        <w:t xml:space="preserve">ehavioural </w:t>
      </w:r>
      <w:r w:rsidR="003E3CCA" w:rsidRPr="002B2C3D">
        <w:rPr>
          <w:rStyle w:val="citationstyleszzef4oo"/>
          <w:sz w:val="24"/>
          <w:szCs w:val="24"/>
        </w:rPr>
        <w:t>T</w:t>
      </w:r>
      <w:r w:rsidRPr="002B2C3D">
        <w:rPr>
          <w:rStyle w:val="citationstyleszzef4oo"/>
          <w:sz w:val="24"/>
          <w:szCs w:val="24"/>
        </w:rPr>
        <w:t>herapy (</w:t>
      </w:r>
      <w:r w:rsidR="00340D34" w:rsidRPr="002B2C3D">
        <w:rPr>
          <w:rStyle w:val="citationstyleszzef4oo"/>
          <w:sz w:val="24"/>
          <w:szCs w:val="24"/>
        </w:rPr>
        <w:t>CBT</w:t>
      </w:r>
      <w:r w:rsidRPr="002B2C3D">
        <w:rPr>
          <w:rStyle w:val="citationstyleszzef4oo"/>
          <w:sz w:val="24"/>
          <w:szCs w:val="24"/>
        </w:rPr>
        <w:t xml:space="preserve">). He attended Yale University and earned his M.D. in 1946. Beck originally intended on studying psychiatry, </w:t>
      </w:r>
      <w:r w:rsidR="00340D34" w:rsidRPr="002B2C3D">
        <w:rPr>
          <w:rStyle w:val="citationstyleszzef4oo"/>
          <w:sz w:val="24"/>
          <w:szCs w:val="24"/>
        </w:rPr>
        <w:t xml:space="preserve">but </w:t>
      </w:r>
      <w:r w:rsidRPr="002B2C3D">
        <w:rPr>
          <w:rStyle w:val="citationstyleszzef4oo"/>
          <w:sz w:val="24"/>
          <w:szCs w:val="24"/>
        </w:rPr>
        <w:t>after taking his first course of psychoanalysis, he became discouraged. He became fascinated with the psych</w:t>
      </w:r>
      <w:r w:rsidR="007203F9" w:rsidRPr="002B2C3D">
        <w:rPr>
          <w:rStyle w:val="citationstyleszzef4oo"/>
          <w:sz w:val="24"/>
          <w:szCs w:val="24"/>
        </w:rPr>
        <w:t>o</w:t>
      </w:r>
      <w:r w:rsidRPr="002B2C3D">
        <w:rPr>
          <w:rStyle w:val="citationstyleszzef4oo"/>
          <w:sz w:val="24"/>
          <w:szCs w:val="24"/>
        </w:rPr>
        <w:t>analytic approach</w:t>
      </w:r>
      <w:r w:rsidR="00AB1DB2" w:rsidRPr="002B2C3D">
        <w:rPr>
          <w:rStyle w:val="citationstyleszzef4oo"/>
          <w:sz w:val="24"/>
          <w:szCs w:val="24"/>
        </w:rPr>
        <w:t xml:space="preserve"> and believed in its ease in answering questions about psychological disorders.</w:t>
      </w:r>
    </w:p>
    <w:p w14:paraId="0A1AA518" w14:textId="23094A34" w:rsidR="00AB1DB2" w:rsidRPr="002B2C3D" w:rsidRDefault="00AB1DB2" w:rsidP="00A75DED">
      <w:pPr>
        <w:rPr>
          <w:rStyle w:val="citationstyleszzef4oo"/>
          <w:sz w:val="24"/>
          <w:szCs w:val="24"/>
        </w:rPr>
      </w:pPr>
      <w:r w:rsidRPr="002B2C3D">
        <w:rPr>
          <w:rStyle w:val="citationstyleszzef4oo"/>
          <w:sz w:val="24"/>
          <w:szCs w:val="24"/>
        </w:rPr>
        <w:t xml:space="preserve">After years of studying psychoanalytic therapy, he believed that the approach lacked </w:t>
      </w:r>
      <w:r w:rsidR="00AA3273" w:rsidRPr="002B2C3D">
        <w:rPr>
          <w:rStyle w:val="citationstyleszzef4oo"/>
          <w:sz w:val="24"/>
          <w:szCs w:val="24"/>
        </w:rPr>
        <w:t xml:space="preserve">the </w:t>
      </w:r>
      <w:r w:rsidRPr="002B2C3D">
        <w:rPr>
          <w:rStyle w:val="citationstyleszzef4oo"/>
          <w:sz w:val="24"/>
          <w:szCs w:val="24"/>
        </w:rPr>
        <w:t>structure and empirical evidence to support it. His interests the</w:t>
      </w:r>
      <w:r w:rsidR="00AA3273" w:rsidRPr="002B2C3D">
        <w:rPr>
          <w:rStyle w:val="citationstyleszzef4oo"/>
          <w:sz w:val="24"/>
          <w:szCs w:val="24"/>
        </w:rPr>
        <w:t>n</w:t>
      </w:r>
      <w:r w:rsidRPr="002B2C3D">
        <w:rPr>
          <w:rStyle w:val="citationstyleszzef4oo"/>
          <w:sz w:val="24"/>
          <w:szCs w:val="24"/>
        </w:rPr>
        <w:t xml:space="preserve"> changed to the cognitive approach, he began doing research on this subject in the University of Pennsylvania, where he began working in a depression research clinic.</w:t>
      </w:r>
    </w:p>
    <w:p w14:paraId="1E0E9148" w14:textId="342B1B4A" w:rsidR="00014A50" w:rsidRPr="002B2C3D" w:rsidRDefault="00AB1DB2" w:rsidP="00A75DED">
      <w:pPr>
        <w:rPr>
          <w:rStyle w:val="citationstyleszzef4oo"/>
          <w:sz w:val="24"/>
          <w:szCs w:val="24"/>
        </w:rPr>
      </w:pPr>
      <w:r w:rsidRPr="002B2C3D">
        <w:rPr>
          <w:rStyle w:val="citationstyleszzef4oo"/>
          <w:sz w:val="24"/>
          <w:szCs w:val="24"/>
        </w:rPr>
        <w:t xml:space="preserve">Beck discovered that his depressed patients often experienced spontaneous negative thoughts about themselves, </w:t>
      </w:r>
      <w:r w:rsidR="00AA3273" w:rsidRPr="002B2C3D">
        <w:rPr>
          <w:rStyle w:val="citationstyleszzef4oo"/>
          <w:sz w:val="24"/>
          <w:szCs w:val="24"/>
        </w:rPr>
        <w:t>others,</w:t>
      </w:r>
      <w:r w:rsidRPr="002B2C3D">
        <w:rPr>
          <w:rStyle w:val="citationstyleszzef4oo"/>
          <w:sz w:val="24"/>
          <w:szCs w:val="24"/>
        </w:rPr>
        <w:t xml:space="preserve"> and the world around them. Patients who</w:t>
      </w:r>
      <w:r w:rsidR="00D44A91" w:rsidRPr="002B2C3D">
        <w:rPr>
          <w:rStyle w:val="citationstyleszzef4oo"/>
          <w:sz w:val="24"/>
          <w:szCs w:val="24"/>
        </w:rPr>
        <w:t xml:space="preserve"> began to ruminate on </w:t>
      </w:r>
      <w:r w:rsidRPr="002B2C3D">
        <w:rPr>
          <w:rStyle w:val="citationstyleszzef4oo"/>
          <w:sz w:val="24"/>
          <w:szCs w:val="24"/>
        </w:rPr>
        <w:t>these thoughts started to believe them and treat them as if they were true and valid.</w:t>
      </w:r>
      <w:r w:rsidR="00D44A91" w:rsidRPr="002B2C3D">
        <w:rPr>
          <w:rStyle w:val="citationstyleszzef4oo"/>
          <w:sz w:val="24"/>
          <w:szCs w:val="24"/>
        </w:rPr>
        <w:t xml:space="preserve"> </w:t>
      </w:r>
      <w:r w:rsidRPr="002B2C3D">
        <w:rPr>
          <w:rStyle w:val="citationstyleszzef4oo"/>
          <w:sz w:val="24"/>
          <w:szCs w:val="24"/>
        </w:rPr>
        <w:t xml:space="preserve">His focus then shifted on </w:t>
      </w:r>
      <w:r w:rsidR="00D44A91" w:rsidRPr="002B2C3D">
        <w:rPr>
          <w:rStyle w:val="citationstyleszzef4oo"/>
          <w:sz w:val="24"/>
          <w:szCs w:val="24"/>
        </w:rPr>
        <w:t xml:space="preserve">to </w:t>
      </w:r>
      <w:r w:rsidRPr="002B2C3D">
        <w:rPr>
          <w:rStyle w:val="citationstyleszzef4oo"/>
          <w:sz w:val="24"/>
          <w:szCs w:val="24"/>
        </w:rPr>
        <w:t xml:space="preserve">helping the patients identify these negative thoughts and replace them with accurate thoughts </w:t>
      </w:r>
      <w:r w:rsidR="00112F46" w:rsidRPr="002B2C3D">
        <w:rPr>
          <w:rStyle w:val="citationstyleszzef4oo"/>
          <w:sz w:val="24"/>
          <w:szCs w:val="24"/>
        </w:rPr>
        <w:t>in order to</w:t>
      </w:r>
      <w:r w:rsidRPr="002B2C3D">
        <w:rPr>
          <w:rStyle w:val="citationstyleszzef4oo"/>
          <w:sz w:val="24"/>
          <w:szCs w:val="24"/>
        </w:rPr>
        <w:t xml:space="preserve"> change their thought patterns that contribute to depression.</w:t>
      </w:r>
      <w:r w:rsidR="000F26E4" w:rsidRPr="002B2C3D">
        <w:rPr>
          <w:rStyle w:val="citationstyleszzef4oo"/>
          <w:sz w:val="24"/>
          <w:szCs w:val="24"/>
        </w:rPr>
        <w:t xml:space="preserve"> This approach is</w:t>
      </w:r>
      <w:r w:rsidR="00112F46" w:rsidRPr="002B2C3D">
        <w:rPr>
          <w:rStyle w:val="citationstyleszzef4oo"/>
          <w:sz w:val="24"/>
          <w:szCs w:val="24"/>
        </w:rPr>
        <w:t xml:space="preserve"> now</w:t>
      </w:r>
      <w:r w:rsidR="000F26E4" w:rsidRPr="002B2C3D">
        <w:rPr>
          <w:rStyle w:val="citationstyleszzef4oo"/>
          <w:sz w:val="24"/>
          <w:szCs w:val="24"/>
        </w:rPr>
        <w:t xml:space="preserve"> called </w:t>
      </w:r>
      <w:r w:rsidR="00112F46" w:rsidRPr="002B2C3D">
        <w:rPr>
          <w:rStyle w:val="citationstyleszzef4oo"/>
          <w:sz w:val="24"/>
          <w:szCs w:val="24"/>
        </w:rPr>
        <w:t>C</w:t>
      </w:r>
      <w:r w:rsidR="000F26E4" w:rsidRPr="002B2C3D">
        <w:rPr>
          <w:rStyle w:val="citationstyleszzef4oo"/>
          <w:sz w:val="24"/>
          <w:szCs w:val="24"/>
        </w:rPr>
        <w:t xml:space="preserve">ognitive </w:t>
      </w:r>
      <w:r w:rsidR="00112F46" w:rsidRPr="002B2C3D">
        <w:rPr>
          <w:rStyle w:val="citationstyleszzef4oo"/>
          <w:sz w:val="24"/>
          <w:szCs w:val="24"/>
        </w:rPr>
        <w:t>Be</w:t>
      </w:r>
      <w:r w:rsidR="000F26E4" w:rsidRPr="002B2C3D">
        <w:rPr>
          <w:rStyle w:val="citationstyleszzef4oo"/>
          <w:sz w:val="24"/>
          <w:szCs w:val="24"/>
        </w:rPr>
        <w:t xml:space="preserve">havioural </w:t>
      </w:r>
      <w:r w:rsidR="00112F46" w:rsidRPr="002B2C3D">
        <w:rPr>
          <w:rStyle w:val="citationstyleszzef4oo"/>
          <w:sz w:val="24"/>
          <w:szCs w:val="24"/>
        </w:rPr>
        <w:t>T</w:t>
      </w:r>
      <w:r w:rsidR="000F26E4" w:rsidRPr="002B2C3D">
        <w:rPr>
          <w:rStyle w:val="citationstyleszzef4oo"/>
          <w:sz w:val="24"/>
          <w:szCs w:val="24"/>
        </w:rPr>
        <w:t>herapy (Cherry &amp; Tust, 2020)</w:t>
      </w:r>
    </w:p>
    <w:p w14:paraId="209F3747" w14:textId="788B671D" w:rsidR="00014A50" w:rsidRPr="002B2C3D" w:rsidRDefault="002F1877" w:rsidP="00A75DED">
      <w:pPr>
        <w:rPr>
          <w:rStyle w:val="citationstyleszzef4oo"/>
          <w:sz w:val="24"/>
          <w:szCs w:val="24"/>
        </w:rPr>
      </w:pPr>
      <w:r w:rsidRPr="002B2C3D">
        <w:rPr>
          <w:rStyle w:val="citationstyleszzef4oo"/>
          <w:sz w:val="24"/>
          <w:szCs w:val="24"/>
        </w:rPr>
        <w:t>CBT uses a combination of cognitive and behavioural approaches to reduce depression and</w:t>
      </w:r>
      <w:r w:rsidR="002B2C3D" w:rsidRPr="002B2C3D">
        <w:rPr>
          <w:rStyle w:val="citationstyleszzef4oo"/>
          <w:sz w:val="24"/>
          <w:szCs w:val="24"/>
        </w:rPr>
        <w:t xml:space="preserve"> its </w:t>
      </w:r>
      <w:r w:rsidRPr="002B2C3D">
        <w:rPr>
          <w:rStyle w:val="citationstyleszzef4oo"/>
          <w:sz w:val="24"/>
          <w:szCs w:val="24"/>
        </w:rPr>
        <w:t xml:space="preserve">symptoms. </w:t>
      </w:r>
      <w:r w:rsidR="0029525D" w:rsidRPr="002B2C3D">
        <w:rPr>
          <w:rStyle w:val="citationstyleszzef4oo"/>
          <w:sz w:val="24"/>
          <w:szCs w:val="24"/>
        </w:rPr>
        <w:t>These approaches have many techniques which can be very useful and effective when treating a client with depression.</w:t>
      </w:r>
    </w:p>
    <w:p w14:paraId="13660E7B" w14:textId="1FEEA871" w:rsidR="002F1877" w:rsidRPr="002B2C3D" w:rsidRDefault="002F1877" w:rsidP="00A75DED">
      <w:pPr>
        <w:rPr>
          <w:rStyle w:val="citationstyleszzef4oo"/>
          <w:b/>
          <w:bCs/>
          <w:sz w:val="24"/>
          <w:szCs w:val="24"/>
        </w:rPr>
      </w:pPr>
      <w:r w:rsidRPr="002B2C3D">
        <w:rPr>
          <w:rStyle w:val="citationstyleszzef4oo"/>
          <w:b/>
          <w:bCs/>
          <w:sz w:val="24"/>
          <w:szCs w:val="24"/>
        </w:rPr>
        <w:t>Cognitive Restructuring</w:t>
      </w:r>
    </w:p>
    <w:p w14:paraId="1A4C6167" w14:textId="21C0AF53" w:rsidR="002F1877" w:rsidRPr="002B2C3D" w:rsidRDefault="002F1877" w:rsidP="00A75DED">
      <w:pPr>
        <w:rPr>
          <w:rStyle w:val="citationstyleszzef4oo"/>
          <w:sz w:val="24"/>
          <w:szCs w:val="24"/>
        </w:rPr>
      </w:pPr>
      <w:r w:rsidRPr="002B2C3D">
        <w:rPr>
          <w:rStyle w:val="citationstyleszzef4oo"/>
          <w:sz w:val="24"/>
          <w:szCs w:val="24"/>
        </w:rPr>
        <w:t>A technique called cognitive restructuring can help the client to understand their thought patters, emotions and the trigger that sets them both off, their also able to realise the reality of the situation and not give in to the pattern. After this, the therapist will present the client with a more rational and realistic alternative to help reduce the cognitive distortions.</w:t>
      </w:r>
    </w:p>
    <w:p w14:paraId="7812C66F" w14:textId="439ED979" w:rsidR="002F1877" w:rsidRPr="002B2C3D" w:rsidRDefault="002F1877" w:rsidP="00A75DED">
      <w:pPr>
        <w:rPr>
          <w:rStyle w:val="citationstyleszzef4oo"/>
          <w:b/>
          <w:bCs/>
          <w:sz w:val="24"/>
          <w:szCs w:val="24"/>
        </w:rPr>
      </w:pPr>
      <w:r w:rsidRPr="002B2C3D">
        <w:rPr>
          <w:rStyle w:val="citationstyleszzef4oo"/>
          <w:b/>
          <w:bCs/>
          <w:sz w:val="24"/>
          <w:szCs w:val="24"/>
        </w:rPr>
        <w:t>Activity Scheduling</w:t>
      </w:r>
    </w:p>
    <w:p w14:paraId="07128437" w14:textId="77777777" w:rsidR="0029525D" w:rsidRPr="002B2C3D" w:rsidRDefault="002F1877" w:rsidP="00A75DED">
      <w:pPr>
        <w:rPr>
          <w:rStyle w:val="citationstyleszzef4oo"/>
          <w:sz w:val="24"/>
          <w:szCs w:val="24"/>
        </w:rPr>
      </w:pPr>
      <w:r w:rsidRPr="002B2C3D">
        <w:rPr>
          <w:rStyle w:val="citationstyleszzef4oo"/>
          <w:sz w:val="24"/>
          <w:szCs w:val="24"/>
        </w:rPr>
        <w:t>Activity scheduling</w:t>
      </w:r>
      <w:r w:rsidR="0029525D" w:rsidRPr="002B2C3D">
        <w:rPr>
          <w:rStyle w:val="citationstyleszzef4oo"/>
          <w:sz w:val="24"/>
          <w:szCs w:val="24"/>
        </w:rPr>
        <w:t xml:space="preserve"> teaches clients to schedule low-level activities that support and encourage positive regard and self-care. After carrying out these positive activities, clients are told to reward themselves. The use of rewards teaches clients to motivate themselves to complete necessary tasks, no matter their mood. The approach helps the client to keep these habits after their therapy ends.</w:t>
      </w:r>
    </w:p>
    <w:p w14:paraId="4B9A1886" w14:textId="77777777" w:rsidR="0029525D" w:rsidRPr="002B2C3D" w:rsidRDefault="0029525D" w:rsidP="00A75DED">
      <w:pPr>
        <w:rPr>
          <w:rStyle w:val="citationstyleszzef4oo"/>
          <w:b/>
          <w:bCs/>
          <w:sz w:val="24"/>
          <w:szCs w:val="24"/>
        </w:rPr>
      </w:pPr>
      <w:r w:rsidRPr="002B2C3D">
        <w:rPr>
          <w:rStyle w:val="citationstyleszzef4oo"/>
          <w:b/>
          <w:bCs/>
          <w:sz w:val="24"/>
          <w:szCs w:val="24"/>
        </w:rPr>
        <w:t>Thought Journaling</w:t>
      </w:r>
    </w:p>
    <w:p w14:paraId="0728C02E" w14:textId="4D584389" w:rsidR="000629EE" w:rsidRPr="002B2C3D" w:rsidRDefault="0029525D" w:rsidP="00A75DED">
      <w:pPr>
        <w:rPr>
          <w:rStyle w:val="citationstyleszzef4oo"/>
          <w:sz w:val="24"/>
          <w:szCs w:val="24"/>
        </w:rPr>
      </w:pPr>
      <w:r w:rsidRPr="002B2C3D">
        <w:rPr>
          <w:rStyle w:val="citationstyleszzef4oo"/>
          <w:sz w:val="24"/>
          <w:szCs w:val="24"/>
        </w:rPr>
        <w:t xml:space="preserve">Journaling about thoughts, </w:t>
      </w:r>
      <w:r w:rsidR="002B2C3D" w:rsidRPr="002B2C3D">
        <w:rPr>
          <w:rStyle w:val="citationstyleszzef4oo"/>
          <w:sz w:val="24"/>
          <w:szCs w:val="24"/>
        </w:rPr>
        <w:t>e</w:t>
      </w:r>
      <w:r w:rsidRPr="002B2C3D">
        <w:rPr>
          <w:rStyle w:val="citationstyleszzef4oo"/>
          <w:sz w:val="24"/>
          <w:szCs w:val="24"/>
        </w:rPr>
        <w:t xml:space="preserve">motions and behaviours allows the client to create space to process and identify the </w:t>
      </w:r>
      <w:r w:rsidR="002B2C3D" w:rsidRPr="002B2C3D">
        <w:rPr>
          <w:rStyle w:val="citationstyleszzef4oo"/>
          <w:sz w:val="24"/>
          <w:szCs w:val="24"/>
        </w:rPr>
        <w:t>patterns</w:t>
      </w:r>
      <w:r w:rsidRPr="002B2C3D">
        <w:rPr>
          <w:rStyle w:val="citationstyleszzef4oo"/>
          <w:sz w:val="24"/>
          <w:szCs w:val="24"/>
        </w:rPr>
        <w:t xml:space="preserve"> and triggers that enable their negative thoughts, as well as recognising thought patterns which can influence </w:t>
      </w:r>
      <w:r w:rsidR="000629EE" w:rsidRPr="002B2C3D">
        <w:rPr>
          <w:rStyle w:val="citationstyleszzef4oo"/>
          <w:sz w:val="24"/>
          <w:szCs w:val="24"/>
        </w:rPr>
        <w:t xml:space="preserve">behaviour. This technique teaches the client to increase their </w:t>
      </w:r>
      <w:r w:rsidR="002B2C3D" w:rsidRPr="002B2C3D">
        <w:rPr>
          <w:rStyle w:val="citationstyleszzef4oo"/>
          <w:sz w:val="24"/>
          <w:szCs w:val="24"/>
        </w:rPr>
        <w:t>self-awareness</w:t>
      </w:r>
      <w:r w:rsidR="000629EE" w:rsidRPr="002B2C3D">
        <w:rPr>
          <w:rStyle w:val="citationstyleszzef4oo"/>
          <w:sz w:val="24"/>
          <w:szCs w:val="24"/>
        </w:rPr>
        <w:t xml:space="preserve"> and allows them to understand which techniques are effective and learning successful coping mechanisms for the future</w:t>
      </w:r>
    </w:p>
    <w:p w14:paraId="2612AF07" w14:textId="77777777" w:rsidR="000629EE" w:rsidRPr="002B2C3D" w:rsidRDefault="000629EE" w:rsidP="00A75DED">
      <w:pPr>
        <w:rPr>
          <w:rStyle w:val="citationstyleszzef4oo"/>
          <w:b/>
          <w:bCs/>
          <w:sz w:val="24"/>
          <w:szCs w:val="24"/>
        </w:rPr>
      </w:pPr>
      <w:r w:rsidRPr="002B2C3D">
        <w:rPr>
          <w:rStyle w:val="citationstyleszzef4oo"/>
          <w:b/>
          <w:bCs/>
          <w:sz w:val="24"/>
          <w:szCs w:val="24"/>
        </w:rPr>
        <w:t>ABC Analysis</w:t>
      </w:r>
    </w:p>
    <w:p w14:paraId="0D890755" w14:textId="3B98F24A" w:rsidR="004C7BA3" w:rsidRPr="002B2C3D" w:rsidRDefault="000629EE" w:rsidP="00A75DED">
      <w:pPr>
        <w:rPr>
          <w:rStyle w:val="citationstyleszzef4oo"/>
          <w:sz w:val="24"/>
          <w:szCs w:val="24"/>
        </w:rPr>
      </w:pPr>
      <w:r w:rsidRPr="002B2C3D">
        <w:rPr>
          <w:rStyle w:val="citationstyleszzef4oo"/>
          <w:sz w:val="24"/>
          <w:szCs w:val="24"/>
        </w:rPr>
        <w:lastRenderedPageBreak/>
        <w:t>ABC analysis focuses on breaking down the behaviours that are related to their depression</w:t>
      </w:r>
      <w:r w:rsidR="000E0BC5" w:rsidRPr="002B2C3D">
        <w:rPr>
          <w:rStyle w:val="citationstyleszzef4oo"/>
          <w:sz w:val="24"/>
          <w:szCs w:val="24"/>
        </w:rPr>
        <w:t>. ABC analysis refers to the ABC model, which outlines the structure of ABC analysis. The ‘A’ is the activating event, this refers to a possible experience or life event which may be the cause or trigger for the depressive symptoms. The ‘B’ is the beliefs that the client has about that event</w:t>
      </w:r>
      <w:r w:rsidR="004C7BA3" w:rsidRPr="002B2C3D">
        <w:rPr>
          <w:rStyle w:val="citationstyleszzef4oo"/>
          <w:sz w:val="24"/>
          <w:szCs w:val="24"/>
        </w:rPr>
        <w:t xml:space="preserve">. </w:t>
      </w:r>
      <w:r w:rsidR="002B2C3D" w:rsidRPr="002B2C3D">
        <w:rPr>
          <w:rStyle w:val="citationstyleszzef4oo"/>
          <w:sz w:val="24"/>
          <w:szCs w:val="24"/>
        </w:rPr>
        <w:t>So,</w:t>
      </w:r>
      <w:r w:rsidR="004C7BA3" w:rsidRPr="002B2C3D">
        <w:rPr>
          <w:rStyle w:val="citationstyleszzef4oo"/>
          <w:sz w:val="24"/>
          <w:szCs w:val="24"/>
        </w:rPr>
        <w:t xml:space="preserve"> if the ‘activating event’ is something traumatic or triggering, this usually sets a spiral of unhealthy thoughts, and you may begin to believe in those negative thoughts. The ‘C’ is the consequences of the event, these would be the feelings and behaviours that have been triggered by the event. </w:t>
      </w:r>
    </w:p>
    <w:p w14:paraId="2252E18F" w14:textId="42D64CEA" w:rsidR="005128D3" w:rsidRPr="002B2C3D" w:rsidRDefault="004C7BA3" w:rsidP="00A75DED">
      <w:pPr>
        <w:rPr>
          <w:rStyle w:val="citationstyleszzef4oo"/>
          <w:sz w:val="24"/>
          <w:szCs w:val="24"/>
        </w:rPr>
      </w:pPr>
      <w:r w:rsidRPr="002B2C3D">
        <w:rPr>
          <w:rStyle w:val="citationstyleszzef4oo"/>
          <w:sz w:val="24"/>
          <w:szCs w:val="24"/>
        </w:rPr>
        <w:t xml:space="preserve">By </w:t>
      </w:r>
      <w:r w:rsidR="002B2C3D" w:rsidRPr="002B2C3D">
        <w:rPr>
          <w:rStyle w:val="citationstyleszzef4oo"/>
          <w:sz w:val="24"/>
          <w:szCs w:val="24"/>
        </w:rPr>
        <w:t>analysing</w:t>
      </w:r>
      <w:r w:rsidRPr="002B2C3D">
        <w:rPr>
          <w:rStyle w:val="citationstyleszzef4oo"/>
          <w:sz w:val="24"/>
          <w:szCs w:val="24"/>
        </w:rPr>
        <w:t xml:space="preserve"> the triggers and thought patters surrounding significant events that impact their mental health, clients are able to understand the common causes and therefore have the ability to be self-aware and know when they have been triggered, and to understand that the negative thought patterns and behaviours after it are not helpful. This can lead them to finding better coping mechanisms.</w:t>
      </w:r>
    </w:p>
    <w:p w14:paraId="5E234992" w14:textId="77777777" w:rsidR="005128D3" w:rsidRPr="002B2C3D" w:rsidRDefault="005128D3" w:rsidP="00A75DED">
      <w:pPr>
        <w:rPr>
          <w:rStyle w:val="citationstyleszzef4oo"/>
          <w:b/>
          <w:bCs/>
          <w:sz w:val="24"/>
          <w:szCs w:val="24"/>
        </w:rPr>
      </w:pPr>
      <w:r w:rsidRPr="002B2C3D">
        <w:rPr>
          <w:rStyle w:val="citationstyleszzef4oo"/>
          <w:b/>
          <w:bCs/>
          <w:sz w:val="24"/>
          <w:szCs w:val="24"/>
        </w:rPr>
        <w:t>Fact checking</w:t>
      </w:r>
    </w:p>
    <w:p w14:paraId="1E287E5C" w14:textId="7E7AEFCF" w:rsidR="003B6C17" w:rsidRPr="002B2C3D" w:rsidRDefault="005128D3" w:rsidP="00A75DED">
      <w:pPr>
        <w:rPr>
          <w:rStyle w:val="citationstyleszzef4oo"/>
          <w:sz w:val="24"/>
          <w:szCs w:val="24"/>
        </w:rPr>
      </w:pPr>
      <w:r w:rsidRPr="002B2C3D">
        <w:rPr>
          <w:rStyle w:val="citationstyleszzef4oo"/>
          <w:sz w:val="24"/>
          <w:szCs w:val="24"/>
        </w:rPr>
        <w:t xml:space="preserve">When negative or harmful thoughts arise in their mind, clients are taught to fact check them. This means that if they have a negative thought for example ‘I am a failure’ then they are </w:t>
      </w:r>
      <w:r w:rsidR="002B2C3D" w:rsidRPr="002B2C3D">
        <w:rPr>
          <w:rStyle w:val="citationstyleszzef4oo"/>
          <w:sz w:val="24"/>
          <w:szCs w:val="24"/>
        </w:rPr>
        <w:t>to</w:t>
      </w:r>
      <w:r w:rsidRPr="002B2C3D">
        <w:rPr>
          <w:rStyle w:val="citationstyleszzef4oo"/>
          <w:sz w:val="24"/>
          <w:szCs w:val="24"/>
        </w:rPr>
        <w:t xml:space="preserve"> look at this objectively and see if there is any truth in what they are saying. This will then help clients to identify which thoughts are a product of their depressive mood, or patterns in their behaviour, and which thoughts are true and factual.</w:t>
      </w:r>
      <w:r w:rsidR="004C7BA3" w:rsidRPr="002B2C3D">
        <w:rPr>
          <w:rStyle w:val="citationstyleszzef4oo"/>
          <w:sz w:val="24"/>
          <w:szCs w:val="24"/>
        </w:rPr>
        <w:t xml:space="preserve"> </w:t>
      </w:r>
    </w:p>
    <w:p w14:paraId="64E47D02" w14:textId="77777777" w:rsidR="003B6C17" w:rsidRPr="002B2C3D" w:rsidRDefault="003B6C17" w:rsidP="00A75DED">
      <w:pPr>
        <w:rPr>
          <w:rStyle w:val="citationstyleszzef4oo"/>
          <w:b/>
          <w:bCs/>
          <w:sz w:val="24"/>
          <w:szCs w:val="24"/>
        </w:rPr>
      </w:pPr>
      <w:r w:rsidRPr="002B2C3D">
        <w:rPr>
          <w:rStyle w:val="citationstyleszzef4oo"/>
          <w:b/>
          <w:bCs/>
          <w:sz w:val="24"/>
          <w:szCs w:val="24"/>
        </w:rPr>
        <w:t>Breaking it Down</w:t>
      </w:r>
    </w:p>
    <w:p w14:paraId="1A0129ED" w14:textId="7E438263" w:rsidR="00874913" w:rsidRPr="002B2C3D" w:rsidRDefault="003B6C17" w:rsidP="00A75DED">
      <w:pPr>
        <w:rPr>
          <w:rStyle w:val="citationstyleszzef4oo"/>
          <w:sz w:val="24"/>
          <w:szCs w:val="24"/>
        </w:rPr>
      </w:pPr>
      <w:r w:rsidRPr="002B2C3D">
        <w:rPr>
          <w:rStyle w:val="citationstyleszzef4oo"/>
          <w:sz w:val="24"/>
          <w:szCs w:val="24"/>
        </w:rPr>
        <w:t xml:space="preserve">The pressure of completing large tasks, especially when in a depressive or emotional state can be </w:t>
      </w:r>
      <w:r w:rsidR="002B2C3D" w:rsidRPr="002B2C3D">
        <w:rPr>
          <w:rStyle w:val="citationstyleszzef4oo"/>
          <w:sz w:val="24"/>
          <w:szCs w:val="24"/>
        </w:rPr>
        <w:t>very</w:t>
      </w:r>
      <w:r w:rsidRPr="002B2C3D">
        <w:rPr>
          <w:rStyle w:val="citationstyleszzef4oo"/>
          <w:sz w:val="24"/>
          <w:szCs w:val="24"/>
        </w:rPr>
        <w:t xml:space="preserve"> </w:t>
      </w:r>
      <w:r w:rsidR="002B2C3D" w:rsidRPr="002B2C3D">
        <w:rPr>
          <w:rStyle w:val="citationstyleszzef4oo"/>
          <w:sz w:val="24"/>
          <w:szCs w:val="24"/>
        </w:rPr>
        <w:t>overwhelming</w:t>
      </w:r>
      <w:r w:rsidRPr="002B2C3D">
        <w:rPr>
          <w:rStyle w:val="citationstyleszzef4oo"/>
          <w:sz w:val="24"/>
          <w:szCs w:val="24"/>
        </w:rPr>
        <w:t xml:space="preserve">. </w:t>
      </w:r>
      <w:r w:rsidR="002B2C3D" w:rsidRPr="002B2C3D">
        <w:rPr>
          <w:rStyle w:val="citationstyleszzef4oo"/>
          <w:sz w:val="24"/>
          <w:szCs w:val="24"/>
        </w:rPr>
        <w:t>So,</w:t>
      </w:r>
      <w:r w:rsidRPr="002B2C3D">
        <w:rPr>
          <w:rStyle w:val="citationstyleszzef4oo"/>
          <w:sz w:val="24"/>
          <w:szCs w:val="24"/>
        </w:rPr>
        <w:t xml:space="preserve"> breaking down large </w:t>
      </w:r>
      <w:r w:rsidR="002B2C3D" w:rsidRPr="002B2C3D">
        <w:rPr>
          <w:rStyle w:val="citationstyleszzef4oo"/>
          <w:sz w:val="24"/>
          <w:szCs w:val="24"/>
        </w:rPr>
        <w:t>tasks</w:t>
      </w:r>
      <w:r w:rsidRPr="002B2C3D">
        <w:rPr>
          <w:rStyle w:val="citationstyleszzef4oo"/>
          <w:sz w:val="24"/>
          <w:szCs w:val="24"/>
        </w:rPr>
        <w:t xml:space="preserve"> into smaller, more manageable goals can be very helpful in stopping the overwhelm, it also means that being able to complete the larger task is much more likely. By using this </w:t>
      </w:r>
      <w:r w:rsidR="002B2C3D" w:rsidRPr="002B2C3D">
        <w:rPr>
          <w:rStyle w:val="citationstyleszzef4oo"/>
          <w:sz w:val="24"/>
          <w:szCs w:val="24"/>
        </w:rPr>
        <w:t>technique,</w:t>
      </w:r>
      <w:r w:rsidRPr="002B2C3D">
        <w:rPr>
          <w:rStyle w:val="citationstyleszzef4oo"/>
          <w:sz w:val="24"/>
          <w:szCs w:val="24"/>
        </w:rPr>
        <w:t xml:space="preserve"> it means that clients </w:t>
      </w:r>
      <w:r w:rsidR="002B2C3D" w:rsidRPr="002B2C3D">
        <w:rPr>
          <w:rStyle w:val="citationstyleszzef4oo"/>
          <w:sz w:val="24"/>
          <w:szCs w:val="24"/>
        </w:rPr>
        <w:t>can</w:t>
      </w:r>
      <w:r w:rsidRPr="002B2C3D">
        <w:rPr>
          <w:rStyle w:val="citationstyleszzef4oo"/>
          <w:sz w:val="24"/>
          <w:szCs w:val="24"/>
        </w:rPr>
        <w:t xml:space="preserve"> complete tasks with ease, and less anxiety or stress, it also is a skill that clients can take with them in the future to use. Which can be extremely helpful when depression is heightened. </w:t>
      </w:r>
    </w:p>
    <w:p w14:paraId="1E01D40A" w14:textId="32EA206A" w:rsidR="00874913" w:rsidRPr="002B2C3D" w:rsidRDefault="00874913" w:rsidP="00A75DED">
      <w:pPr>
        <w:rPr>
          <w:rStyle w:val="citationstyleszzef4oo"/>
          <w:b/>
          <w:bCs/>
          <w:sz w:val="24"/>
          <w:szCs w:val="24"/>
        </w:rPr>
      </w:pPr>
      <w:r w:rsidRPr="002B2C3D">
        <w:rPr>
          <w:rStyle w:val="citationstyleszzef4oo"/>
          <w:b/>
          <w:bCs/>
          <w:sz w:val="24"/>
          <w:szCs w:val="24"/>
        </w:rPr>
        <w:t xml:space="preserve">Mindful </w:t>
      </w:r>
      <w:r w:rsidR="002B2C3D" w:rsidRPr="002B2C3D">
        <w:rPr>
          <w:rStyle w:val="citationstyleszzef4oo"/>
          <w:b/>
          <w:bCs/>
          <w:sz w:val="24"/>
          <w:szCs w:val="24"/>
        </w:rPr>
        <w:t>Meditation</w:t>
      </w:r>
    </w:p>
    <w:p w14:paraId="3E14D57A" w14:textId="4D1435F0" w:rsidR="00E539FA" w:rsidRPr="002B2C3D" w:rsidRDefault="00874913" w:rsidP="00A75DED">
      <w:pPr>
        <w:rPr>
          <w:rStyle w:val="citationstyleszzef4oo"/>
          <w:sz w:val="24"/>
          <w:szCs w:val="24"/>
        </w:rPr>
      </w:pPr>
      <w:r w:rsidRPr="002B2C3D">
        <w:rPr>
          <w:rStyle w:val="citationstyleszzef4oo"/>
          <w:sz w:val="24"/>
          <w:szCs w:val="24"/>
        </w:rPr>
        <w:t xml:space="preserve">By using meditation, it can tech clients to reduce the focus they have on their negative thoughts and increase their ability to remain in the present. It can also help clients to recognize and accept their negative thoughts for what they are and detach from them, rather than believing them and giving into the patterns of behaviour and emotions. </w:t>
      </w:r>
      <w:r w:rsidR="0029525D" w:rsidRPr="002B2C3D">
        <w:rPr>
          <w:rStyle w:val="citationstyleszzef4oo"/>
          <w:sz w:val="24"/>
          <w:szCs w:val="24"/>
        </w:rPr>
        <w:t>(ChoosingTherapy, 2022)</w:t>
      </w:r>
    </w:p>
    <w:p w14:paraId="3A6A5DE7" w14:textId="3C830F3D" w:rsidR="00E539FA" w:rsidRPr="002B2C3D" w:rsidRDefault="00E539FA" w:rsidP="00A75DED">
      <w:pPr>
        <w:rPr>
          <w:rStyle w:val="citationstyleszzef4oo"/>
          <w:sz w:val="24"/>
          <w:szCs w:val="24"/>
        </w:rPr>
      </w:pPr>
      <w:r w:rsidRPr="002B2C3D">
        <w:rPr>
          <w:rStyle w:val="citationstyleszzef4oo"/>
          <w:sz w:val="24"/>
          <w:szCs w:val="24"/>
        </w:rPr>
        <w:t>With the client in the case study, treatment would initially be 1:1 sessions where the therapist would initially assess the clients issues and what is effecting them the most, for example, if the clients relationship with their partner, and the abuse they are receiving is the reason that they are suffering with low moods, then the client and therapist would, through their sessions work through changing the clients perspective on the relationship and the abuse they are receiving.</w:t>
      </w:r>
    </w:p>
    <w:p w14:paraId="0AEC6850" w14:textId="193A534D" w:rsidR="00E539FA" w:rsidRPr="002B2C3D" w:rsidRDefault="00E539FA" w:rsidP="00A75DED">
      <w:pPr>
        <w:rPr>
          <w:rStyle w:val="citationstyleszzef4oo"/>
          <w:sz w:val="24"/>
          <w:szCs w:val="24"/>
        </w:rPr>
      </w:pPr>
      <w:r w:rsidRPr="002B2C3D">
        <w:rPr>
          <w:rStyle w:val="citationstyleszzef4oo"/>
          <w:sz w:val="24"/>
          <w:szCs w:val="24"/>
        </w:rPr>
        <w:lastRenderedPageBreak/>
        <w:t>Then they would</w:t>
      </w:r>
      <w:r w:rsidR="009E632A" w:rsidRPr="002B2C3D">
        <w:rPr>
          <w:rStyle w:val="citationstyleszzef4oo"/>
          <w:sz w:val="24"/>
          <w:szCs w:val="24"/>
        </w:rPr>
        <w:t xml:space="preserve"> help the client, with setting small tasks, to be able to manage and cope with the emotions they are feeling, and eventually bringing the client to the realisation that the abuse they are receiving is not healthy, and that they are able to leave their partner and leave the toxic cycle that they are in.</w:t>
      </w:r>
    </w:p>
    <w:p w14:paraId="6D9A6D83" w14:textId="623031E1" w:rsidR="009E632A" w:rsidRPr="002B2C3D" w:rsidRDefault="009E632A" w:rsidP="00A75DED">
      <w:pPr>
        <w:rPr>
          <w:rStyle w:val="citationstyleszzef4oo"/>
          <w:sz w:val="24"/>
          <w:szCs w:val="24"/>
        </w:rPr>
      </w:pPr>
      <w:r w:rsidRPr="002B2C3D">
        <w:rPr>
          <w:rStyle w:val="citationstyleszzef4oo"/>
          <w:sz w:val="24"/>
          <w:szCs w:val="24"/>
        </w:rPr>
        <w:t>By setting small tasks too achieve small goals then the client can slowly build up their confidence, as they are able to see how much they have achieved, and hopefully gain the confidence through how completing those tasks has made them feel.</w:t>
      </w:r>
    </w:p>
    <w:p w14:paraId="552FE7B1" w14:textId="3BF71DD8" w:rsidR="00FD3CAA" w:rsidRPr="002B2C3D" w:rsidRDefault="009E632A" w:rsidP="00A75DED">
      <w:pPr>
        <w:rPr>
          <w:rStyle w:val="citationstyleszzef4oo"/>
          <w:sz w:val="24"/>
          <w:szCs w:val="24"/>
        </w:rPr>
      </w:pPr>
      <w:r w:rsidRPr="002B2C3D">
        <w:rPr>
          <w:rStyle w:val="citationstyleszzef4oo"/>
          <w:sz w:val="24"/>
          <w:szCs w:val="24"/>
        </w:rPr>
        <w:t>The therapist might also use the thought journaling technique with the client, as this might help them to process the abuse and negative thoughts that they have been subjected too, eventually detaching themselves from them, and helping them to create better habits, and patterns which will help them achieve their goals.</w:t>
      </w:r>
    </w:p>
    <w:p w14:paraId="1F741409" w14:textId="7F654C4C" w:rsidR="00FD3CAA" w:rsidRPr="002B2C3D" w:rsidRDefault="001A4C1A" w:rsidP="00A75DED">
      <w:pPr>
        <w:rPr>
          <w:rStyle w:val="citationstyleszzef4oo"/>
          <w:sz w:val="24"/>
          <w:szCs w:val="24"/>
        </w:rPr>
      </w:pPr>
      <w:r>
        <w:rPr>
          <w:rStyle w:val="citationstyleszzef4oo"/>
          <w:sz w:val="24"/>
          <w:szCs w:val="24"/>
        </w:rPr>
        <w:t>In order for</w:t>
      </w:r>
      <w:r w:rsidR="00904C5D">
        <w:rPr>
          <w:rStyle w:val="citationstyleszzef4oo"/>
          <w:sz w:val="24"/>
          <w:szCs w:val="24"/>
        </w:rPr>
        <w:t xml:space="preserve"> </w:t>
      </w:r>
      <w:r w:rsidR="002B2C3D">
        <w:rPr>
          <w:rStyle w:val="citationstyleszzef4oo"/>
          <w:sz w:val="24"/>
          <w:szCs w:val="24"/>
        </w:rPr>
        <w:t>CBT</w:t>
      </w:r>
      <w:r w:rsidR="00FD3CAA" w:rsidRPr="002B2C3D">
        <w:rPr>
          <w:rStyle w:val="citationstyleszzef4oo"/>
          <w:sz w:val="24"/>
          <w:szCs w:val="24"/>
        </w:rPr>
        <w:t xml:space="preserve"> to be effective</w:t>
      </w:r>
      <w:r w:rsidR="00BB466F" w:rsidRPr="002B2C3D">
        <w:rPr>
          <w:rStyle w:val="citationstyleszzef4oo"/>
          <w:sz w:val="24"/>
          <w:szCs w:val="24"/>
        </w:rPr>
        <w:t>, the client needs to be open to the therapy</w:t>
      </w:r>
      <w:r w:rsidR="00AE6C23" w:rsidRPr="002B2C3D">
        <w:rPr>
          <w:rStyle w:val="citationstyleszzef4oo"/>
          <w:sz w:val="24"/>
          <w:szCs w:val="24"/>
        </w:rPr>
        <w:t xml:space="preserve">. </w:t>
      </w:r>
      <w:r w:rsidR="00D26AAA" w:rsidRPr="002B2C3D">
        <w:rPr>
          <w:rStyle w:val="citationstyleszzef4oo"/>
          <w:sz w:val="24"/>
          <w:szCs w:val="24"/>
        </w:rPr>
        <w:t>C</w:t>
      </w:r>
      <w:r w:rsidR="002B2C3D">
        <w:rPr>
          <w:rStyle w:val="citationstyleszzef4oo"/>
          <w:sz w:val="24"/>
          <w:szCs w:val="24"/>
        </w:rPr>
        <w:t>BT</w:t>
      </w:r>
      <w:r w:rsidR="00D26AAA" w:rsidRPr="002B2C3D">
        <w:rPr>
          <w:rStyle w:val="citationstyleszzef4oo"/>
          <w:sz w:val="24"/>
          <w:szCs w:val="24"/>
        </w:rPr>
        <w:t xml:space="preserve"> encour</w:t>
      </w:r>
      <w:r w:rsidR="008437C3" w:rsidRPr="002B2C3D">
        <w:rPr>
          <w:rStyle w:val="citationstyleszzef4oo"/>
          <w:sz w:val="24"/>
          <w:szCs w:val="24"/>
        </w:rPr>
        <w:t>ages clients to</w:t>
      </w:r>
      <w:r w:rsidR="00DB6A0A" w:rsidRPr="002B2C3D">
        <w:rPr>
          <w:rStyle w:val="citationstyleszzef4oo"/>
          <w:sz w:val="24"/>
          <w:szCs w:val="24"/>
        </w:rPr>
        <w:t xml:space="preserve"> challenge their</w:t>
      </w:r>
      <w:r w:rsidR="00362EB0" w:rsidRPr="002B2C3D">
        <w:rPr>
          <w:rStyle w:val="citationstyleszzef4oo"/>
          <w:sz w:val="24"/>
          <w:szCs w:val="24"/>
        </w:rPr>
        <w:t xml:space="preserve"> negative thoughts </w:t>
      </w:r>
      <w:r w:rsidR="002B2C3D" w:rsidRPr="002B2C3D">
        <w:rPr>
          <w:rStyle w:val="citationstyleszzef4oo"/>
          <w:sz w:val="24"/>
          <w:szCs w:val="24"/>
        </w:rPr>
        <w:t>and</w:t>
      </w:r>
      <w:r w:rsidR="00362EB0" w:rsidRPr="002B2C3D">
        <w:rPr>
          <w:rStyle w:val="citationstyleszzef4oo"/>
          <w:sz w:val="24"/>
          <w:szCs w:val="24"/>
        </w:rPr>
        <w:t xml:space="preserve"> face their fears and expose themselves to their trauma too be able to heal. For example, clients </w:t>
      </w:r>
      <w:r w:rsidR="00AA455D" w:rsidRPr="002B2C3D">
        <w:rPr>
          <w:rStyle w:val="citationstyleszzef4oo"/>
          <w:sz w:val="24"/>
          <w:szCs w:val="24"/>
        </w:rPr>
        <w:t xml:space="preserve">who </w:t>
      </w:r>
      <w:r w:rsidR="002B2C3D" w:rsidRPr="002B2C3D">
        <w:rPr>
          <w:rStyle w:val="citationstyleszzef4oo"/>
          <w:sz w:val="24"/>
          <w:szCs w:val="24"/>
        </w:rPr>
        <w:t>are afraid</w:t>
      </w:r>
      <w:r w:rsidR="00AA455D" w:rsidRPr="002B2C3D">
        <w:rPr>
          <w:rStyle w:val="citationstyleszzef4oo"/>
          <w:sz w:val="24"/>
          <w:szCs w:val="24"/>
        </w:rPr>
        <w:t xml:space="preserve"> of crowds may be asked </w:t>
      </w:r>
      <w:r w:rsidR="002B2C3D" w:rsidRPr="002B2C3D">
        <w:rPr>
          <w:rStyle w:val="citationstyleszzef4oo"/>
          <w:sz w:val="24"/>
          <w:szCs w:val="24"/>
        </w:rPr>
        <w:t>to</w:t>
      </w:r>
      <w:r w:rsidR="00AA455D" w:rsidRPr="002B2C3D">
        <w:rPr>
          <w:rStyle w:val="citationstyleszzef4oo"/>
          <w:sz w:val="24"/>
          <w:szCs w:val="24"/>
        </w:rPr>
        <w:t xml:space="preserve"> spend time in pub</w:t>
      </w:r>
      <w:r w:rsidR="002B2C3D">
        <w:rPr>
          <w:rStyle w:val="citationstyleszzef4oo"/>
          <w:sz w:val="24"/>
          <w:szCs w:val="24"/>
        </w:rPr>
        <w:t>l</w:t>
      </w:r>
      <w:r w:rsidR="00AA455D" w:rsidRPr="002B2C3D">
        <w:rPr>
          <w:rStyle w:val="citationstyleszzef4oo"/>
          <w:sz w:val="24"/>
          <w:szCs w:val="24"/>
        </w:rPr>
        <w:t xml:space="preserve">ic places, to expose themselves to the trauma and let themselves heal. For this too happen, clients need to be </w:t>
      </w:r>
      <w:r w:rsidR="002B2C3D" w:rsidRPr="002B2C3D">
        <w:rPr>
          <w:rStyle w:val="citationstyleszzef4oo"/>
          <w:sz w:val="24"/>
          <w:szCs w:val="24"/>
        </w:rPr>
        <w:t>open</w:t>
      </w:r>
      <w:r w:rsidR="00AA455D" w:rsidRPr="002B2C3D">
        <w:rPr>
          <w:rStyle w:val="citationstyleszzef4oo"/>
          <w:sz w:val="24"/>
          <w:szCs w:val="24"/>
        </w:rPr>
        <w:t xml:space="preserve"> to wanting </w:t>
      </w:r>
      <w:r w:rsidR="002B2C3D" w:rsidRPr="002B2C3D">
        <w:rPr>
          <w:rStyle w:val="citationstyleszzef4oo"/>
          <w:sz w:val="24"/>
          <w:szCs w:val="24"/>
        </w:rPr>
        <w:t>to</w:t>
      </w:r>
      <w:r w:rsidR="00AA455D" w:rsidRPr="002B2C3D">
        <w:rPr>
          <w:rStyle w:val="citationstyleszzef4oo"/>
          <w:sz w:val="24"/>
          <w:szCs w:val="24"/>
        </w:rPr>
        <w:t xml:space="preserve"> help, and exposing themselves too the pain that will be needed to heal</w:t>
      </w:r>
      <w:r w:rsidR="00111195" w:rsidRPr="002B2C3D">
        <w:rPr>
          <w:rStyle w:val="citationstyleszzef4oo"/>
          <w:sz w:val="24"/>
          <w:szCs w:val="24"/>
        </w:rPr>
        <w:t>.</w:t>
      </w:r>
    </w:p>
    <w:p w14:paraId="7B9EE6B2" w14:textId="3FADE3E2" w:rsidR="00111195" w:rsidRDefault="00111195" w:rsidP="00A75DED">
      <w:pPr>
        <w:rPr>
          <w:rStyle w:val="citationstyleszzef4oo"/>
          <w:sz w:val="24"/>
          <w:szCs w:val="24"/>
        </w:rPr>
      </w:pPr>
      <w:r w:rsidRPr="002B2C3D">
        <w:rPr>
          <w:rStyle w:val="citationstyleszzef4oo"/>
          <w:sz w:val="24"/>
          <w:szCs w:val="24"/>
        </w:rPr>
        <w:t xml:space="preserve">CBT is also a </w:t>
      </w:r>
      <w:r w:rsidR="002B2C3D" w:rsidRPr="002B2C3D">
        <w:rPr>
          <w:rStyle w:val="citationstyleszzef4oo"/>
          <w:sz w:val="24"/>
          <w:szCs w:val="24"/>
        </w:rPr>
        <w:t>long-term</w:t>
      </w:r>
      <w:r w:rsidRPr="002B2C3D">
        <w:rPr>
          <w:rStyle w:val="citationstyleszzef4oo"/>
          <w:sz w:val="24"/>
          <w:szCs w:val="24"/>
        </w:rPr>
        <w:t xml:space="preserve"> treatment for lots of issues, including depression, so clients will have </w:t>
      </w:r>
      <w:r w:rsidR="002B2C3D" w:rsidRPr="002B2C3D">
        <w:rPr>
          <w:rStyle w:val="citationstyleszzef4oo"/>
          <w:sz w:val="24"/>
          <w:szCs w:val="24"/>
        </w:rPr>
        <w:t>to</w:t>
      </w:r>
      <w:r w:rsidRPr="002B2C3D">
        <w:rPr>
          <w:rStyle w:val="citationstyleszzef4oo"/>
          <w:sz w:val="24"/>
          <w:szCs w:val="24"/>
        </w:rPr>
        <w:t xml:space="preserve"> commit to the treatment in order too start seeing </w:t>
      </w:r>
      <w:r w:rsidR="00B625A2" w:rsidRPr="002B2C3D">
        <w:rPr>
          <w:rStyle w:val="citationstyleszzef4oo"/>
          <w:sz w:val="24"/>
          <w:szCs w:val="24"/>
        </w:rPr>
        <w:t>results, and working through their issues.</w:t>
      </w:r>
      <w:r w:rsidR="00A21CB0" w:rsidRPr="002B2C3D">
        <w:rPr>
          <w:rStyle w:val="citationstyleszzef4oo"/>
          <w:sz w:val="24"/>
          <w:szCs w:val="24"/>
        </w:rPr>
        <w:t xml:space="preserve"> </w:t>
      </w:r>
      <w:r w:rsidR="00A21CB0" w:rsidRPr="002B2C3D">
        <w:rPr>
          <w:rStyle w:val="citationstyleszzef4oo"/>
          <w:sz w:val="24"/>
          <w:szCs w:val="24"/>
        </w:rPr>
        <w:t>(Wade et al., 2022)</w:t>
      </w:r>
    </w:p>
    <w:p w14:paraId="2DE2138B" w14:textId="3D153E01" w:rsidR="000F3C2F" w:rsidRPr="002B2C3D" w:rsidRDefault="000F3C2F" w:rsidP="00A75DED">
      <w:pPr>
        <w:rPr>
          <w:sz w:val="24"/>
          <w:szCs w:val="24"/>
        </w:rPr>
      </w:pPr>
      <w:r>
        <w:rPr>
          <w:rStyle w:val="citationstyleszzef4oo"/>
          <w:sz w:val="24"/>
          <w:szCs w:val="24"/>
        </w:rPr>
        <w:t>Although</w:t>
      </w:r>
      <w:r w:rsidR="00203645">
        <w:rPr>
          <w:rStyle w:val="citationstyleszzef4oo"/>
          <w:sz w:val="24"/>
          <w:szCs w:val="24"/>
        </w:rPr>
        <w:t>,</w:t>
      </w:r>
      <w:r w:rsidR="00994F18">
        <w:rPr>
          <w:rStyle w:val="citationstyleszzef4oo"/>
          <w:sz w:val="24"/>
          <w:szCs w:val="24"/>
        </w:rPr>
        <w:t xml:space="preserve"> there are </w:t>
      </w:r>
      <w:r w:rsidR="0081019D">
        <w:rPr>
          <w:rStyle w:val="citationstyleszzef4oo"/>
          <w:sz w:val="24"/>
          <w:szCs w:val="24"/>
        </w:rPr>
        <w:t>these ethical imp</w:t>
      </w:r>
      <w:r w:rsidR="0082785F">
        <w:rPr>
          <w:rStyle w:val="citationstyleszzef4oo"/>
          <w:sz w:val="24"/>
          <w:szCs w:val="24"/>
        </w:rPr>
        <w:t>lications of CBT in client treatment, the client will made aware and given the confidence to</w:t>
      </w:r>
      <w:r w:rsidR="00E9742F">
        <w:rPr>
          <w:rStyle w:val="citationstyleszzef4oo"/>
          <w:sz w:val="24"/>
          <w:szCs w:val="24"/>
        </w:rPr>
        <w:t xml:space="preserve"> face their fears with support from their counsellor. </w:t>
      </w:r>
      <w:r w:rsidR="00B757B3">
        <w:rPr>
          <w:rStyle w:val="citationstyleszzef4oo"/>
          <w:sz w:val="24"/>
          <w:szCs w:val="24"/>
        </w:rPr>
        <w:t xml:space="preserve">But despite this, the positive impact of CBT as a treatment for depression is a lot more impactful than the negative impacts. For example, CBT teaches the client to become self-aware and work through traumatic memories and find triggers in their behaviour. It also gives them numerous tools too take with them throughout their life, helping them to process their experience and </w:t>
      </w:r>
      <w:r w:rsidR="003D730E">
        <w:rPr>
          <w:rStyle w:val="citationstyleszzef4oo"/>
          <w:sz w:val="24"/>
          <w:szCs w:val="24"/>
        </w:rPr>
        <w:t>create positive habits which will have a better impact on them.</w:t>
      </w:r>
    </w:p>
    <w:p w14:paraId="2BF8900C" w14:textId="42DE0607" w:rsidR="00FA0878" w:rsidRPr="002B2C3D" w:rsidRDefault="00FA0878" w:rsidP="00A75DED">
      <w:pPr>
        <w:rPr>
          <w:b/>
          <w:bCs/>
          <w:sz w:val="24"/>
          <w:szCs w:val="24"/>
        </w:rPr>
      </w:pPr>
      <w:r w:rsidRPr="002B2C3D">
        <w:rPr>
          <w:b/>
          <w:bCs/>
          <w:sz w:val="24"/>
          <w:szCs w:val="24"/>
        </w:rPr>
        <w:t>References</w:t>
      </w:r>
    </w:p>
    <w:p w14:paraId="7D2BFF38" w14:textId="7621064F" w:rsidR="00FA0878" w:rsidRPr="002B2C3D" w:rsidRDefault="00E951C9" w:rsidP="00A75DED">
      <w:pPr>
        <w:rPr>
          <w:rStyle w:val="citationstyleszzef4oo"/>
          <w:sz w:val="24"/>
          <w:szCs w:val="24"/>
        </w:rPr>
      </w:pPr>
      <w:r w:rsidRPr="002B2C3D">
        <w:rPr>
          <w:rStyle w:val="citationstyleszzef4oo"/>
          <w:sz w:val="24"/>
          <w:szCs w:val="24"/>
        </w:rPr>
        <w:t xml:space="preserve">Hankin, A., MD, MPH, Smith, S., MPH, Daugherty, J., MPH, &amp; Houry, D., MD, MPH (2010, August 11). </w:t>
      </w:r>
      <w:r w:rsidRPr="002B2C3D">
        <w:rPr>
          <w:rStyle w:val="Emphasis"/>
          <w:sz w:val="24"/>
          <w:szCs w:val="24"/>
        </w:rPr>
        <w:t>Correlation Between Intimate Partner Violence Victimization and Risk of Substance Abuse and Depression among African-American Women in an Urban Emergency Department</w:t>
      </w:r>
      <w:r w:rsidRPr="002B2C3D">
        <w:rPr>
          <w:rStyle w:val="citationstyleszzef4oo"/>
          <w:sz w:val="24"/>
          <w:szCs w:val="24"/>
        </w:rPr>
        <w:t xml:space="preserve">. PubMed.gov. Retrieved November 26, 2022, from </w:t>
      </w:r>
      <w:hyperlink r:id="rId4" w:history="1">
        <w:r w:rsidRPr="002B2C3D">
          <w:rPr>
            <w:rStyle w:val="Hyperlink"/>
            <w:sz w:val="24"/>
            <w:szCs w:val="24"/>
          </w:rPr>
          <w:t>https://pubmed.ncbi.nlm.nih.gov/21360351/</w:t>
        </w:r>
      </w:hyperlink>
    </w:p>
    <w:p w14:paraId="54C380E4" w14:textId="4805396F" w:rsidR="00E951C9" w:rsidRPr="002B2C3D" w:rsidRDefault="00262D16" w:rsidP="00A75DED">
      <w:pPr>
        <w:rPr>
          <w:rStyle w:val="citationstyleszzef4oo"/>
          <w:sz w:val="24"/>
          <w:szCs w:val="24"/>
        </w:rPr>
      </w:pPr>
      <w:r w:rsidRPr="002B2C3D">
        <w:rPr>
          <w:rStyle w:val="citationstyleszzef4oo"/>
          <w:sz w:val="24"/>
          <w:szCs w:val="24"/>
        </w:rPr>
        <w:t xml:space="preserve">Cengiz Ozyurt, B., &amp; Deveci, A. (2010). </w:t>
      </w:r>
      <w:r w:rsidRPr="002B2C3D">
        <w:rPr>
          <w:rStyle w:val="Emphasis"/>
          <w:sz w:val="24"/>
          <w:szCs w:val="24"/>
        </w:rPr>
        <w:t>The Relationship Between Domestic Violence and the Prevalence of Depressive Symptoms in Married Women Between 15 and 49 Years of Age in a Rural Area of Manisa, Turkey</w:t>
      </w:r>
      <w:r w:rsidRPr="002B2C3D">
        <w:rPr>
          <w:rStyle w:val="citationstyleszzef4oo"/>
          <w:sz w:val="24"/>
          <w:szCs w:val="24"/>
        </w:rPr>
        <w:t xml:space="preserve">. PubMed.gov. Retrieved November 26, 2022, from </w:t>
      </w:r>
      <w:hyperlink r:id="rId5" w:history="1">
        <w:r w:rsidRPr="002B2C3D">
          <w:rPr>
            <w:rStyle w:val="Hyperlink"/>
            <w:sz w:val="24"/>
            <w:szCs w:val="24"/>
          </w:rPr>
          <w:t>https://pubmed.ncbi.nlm.nih.gov/21360351/</w:t>
        </w:r>
      </w:hyperlink>
    </w:p>
    <w:p w14:paraId="40AB5E0D" w14:textId="695F3F36" w:rsidR="006765CD" w:rsidRPr="002B2C3D" w:rsidRDefault="00FF4272" w:rsidP="00A75DED">
      <w:pPr>
        <w:rPr>
          <w:rStyle w:val="citationstyleszzef4oo"/>
          <w:sz w:val="24"/>
          <w:szCs w:val="24"/>
        </w:rPr>
      </w:pPr>
      <w:r w:rsidRPr="002B2C3D">
        <w:rPr>
          <w:rStyle w:val="citationstyleszzef4oo"/>
          <w:sz w:val="24"/>
          <w:szCs w:val="24"/>
        </w:rPr>
        <w:t xml:space="preserve">Edwards, R., &amp; Gans, S., MD (2021, July 29). </w:t>
      </w:r>
      <w:r w:rsidRPr="002B2C3D">
        <w:rPr>
          <w:rStyle w:val="Emphasis"/>
          <w:sz w:val="24"/>
          <w:szCs w:val="24"/>
        </w:rPr>
        <w:t>An Overview of Depression and Anxiety</w:t>
      </w:r>
      <w:r w:rsidRPr="002B2C3D">
        <w:rPr>
          <w:rStyle w:val="citationstyleszzef4oo"/>
          <w:sz w:val="24"/>
          <w:szCs w:val="24"/>
        </w:rPr>
        <w:t xml:space="preserve">. VeryWellHealth. Retrieved November 26, 2022, from </w:t>
      </w:r>
      <w:hyperlink r:id="rId6" w:anchor="toc-signs-and-symptoms-of-depression" w:history="1">
        <w:r w:rsidRPr="002B2C3D">
          <w:rPr>
            <w:rStyle w:val="Hyperlink"/>
            <w:sz w:val="24"/>
            <w:szCs w:val="24"/>
          </w:rPr>
          <w:t>https://www.verywellhealth.com/depression-and-anxiety-signs-symptoms-and-treatment-5191284#toc-signs-and-symptoms-of-depression</w:t>
        </w:r>
      </w:hyperlink>
    </w:p>
    <w:p w14:paraId="72E05AB0" w14:textId="0098129B" w:rsidR="00F16DC3" w:rsidRPr="002B2C3D" w:rsidRDefault="00F16DC3" w:rsidP="00A75DED">
      <w:pPr>
        <w:rPr>
          <w:rStyle w:val="citationstyleszzef4oo"/>
          <w:sz w:val="24"/>
          <w:szCs w:val="24"/>
        </w:rPr>
      </w:pPr>
      <w:r w:rsidRPr="002B2C3D">
        <w:rPr>
          <w:rStyle w:val="citationstyleszzef4oo"/>
          <w:sz w:val="24"/>
          <w:szCs w:val="24"/>
        </w:rPr>
        <w:t xml:space="preserve">Lindberg, S., M.Ed, &amp; Gans, S., MD (2022, February 10). </w:t>
      </w:r>
      <w:r w:rsidRPr="002B2C3D">
        <w:rPr>
          <w:rStyle w:val="Emphasis"/>
          <w:sz w:val="24"/>
          <w:szCs w:val="24"/>
        </w:rPr>
        <w:t>An Overview of Menopause and Depression</w:t>
      </w:r>
      <w:r w:rsidRPr="002B2C3D">
        <w:rPr>
          <w:rStyle w:val="citationstyleszzef4oo"/>
          <w:sz w:val="24"/>
          <w:szCs w:val="24"/>
        </w:rPr>
        <w:t xml:space="preserve">. VeryWellMind. Retrieved November 26, 2022, from </w:t>
      </w:r>
      <w:hyperlink r:id="rId7" w:anchor="toc-what-is-menopause" w:history="1">
        <w:r w:rsidRPr="002B2C3D">
          <w:rPr>
            <w:rStyle w:val="Hyperlink"/>
            <w:sz w:val="24"/>
            <w:szCs w:val="24"/>
          </w:rPr>
          <w:t>https://www.verywellmind.com/the-connection-between-menopause-and-depression-4767577#toc-what-is-menopause</w:t>
        </w:r>
      </w:hyperlink>
    </w:p>
    <w:p w14:paraId="67BBA0F8" w14:textId="01FC991E" w:rsidR="00F16DC3" w:rsidRPr="002B2C3D" w:rsidRDefault="00C42D69" w:rsidP="00A75DED">
      <w:pPr>
        <w:rPr>
          <w:rStyle w:val="citationstyleszzef4oo"/>
          <w:sz w:val="24"/>
          <w:szCs w:val="24"/>
        </w:rPr>
      </w:pPr>
      <w:r w:rsidRPr="002B2C3D">
        <w:rPr>
          <w:rStyle w:val="citationstyleszzef4oo"/>
          <w:sz w:val="24"/>
          <w:szCs w:val="24"/>
        </w:rPr>
        <w:t xml:space="preserve">Legg, T. J., PhD, PsyD, &amp; Holland, K. (2019, June 25). </w:t>
      </w:r>
      <w:r w:rsidRPr="002B2C3D">
        <w:rPr>
          <w:rStyle w:val="Emphasis"/>
          <w:sz w:val="24"/>
          <w:szCs w:val="24"/>
        </w:rPr>
        <w:t>Understanding the Link Between Alcohol Use and Depression</w:t>
      </w:r>
      <w:r w:rsidRPr="002B2C3D">
        <w:rPr>
          <w:rStyle w:val="citationstyleszzef4oo"/>
          <w:sz w:val="24"/>
          <w:szCs w:val="24"/>
        </w:rPr>
        <w:t xml:space="preserve">. healthline. Retrieved November 26, 2022, from </w:t>
      </w:r>
      <w:hyperlink r:id="rId8" w:anchor="coexisting" w:history="1">
        <w:r w:rsidRPr="002B2C3D">
          <w:rPr>
            <w:rStyle w:val="Hyperlink"/>
            <w:sz w:val="24"/>
            <w:szCs w:val="24"/>
          </w:rPr>
          <w:t>https://www.healthline.com/health/mental-health/alcohol-and-depression#coexisting</w:t>
        </w:r>
      </w:hyperlink>
    </w:p>
    <w:p w14:paraId="6F4851C7" w14:textId="050EE602" w:rsidR="0068568F" w:rsidRPr="002B2C3D" w:rsidRDefault="0068568F" w:rsidP="00CD7A10">
      <w:pPr>
        <w:rPr>
          <w:rStyle w:val="citationstyleszzef4oo"/>
          <w:sz w:val="24"/>
          <w:szCs w:val="24"/>
        </w:rPr>
      </w:pPr>
      <w:r w:rsidRPr="002B2C3D">
        <w:rPr>
          <w:rStyle w:val="citationstyleszzef4oo"/>
          <w:sz w:val="24"/>
          <w:szCs w:val="24"/>
        </w:rPr>
        <w:t xml:space="preserve">ChoosingTherapy (2022, March 3). </w:t>
      </w:r>
      <w:r w:rsidRPr="002B2C3D">
        <w:rPr>
          <w:rStyle w:val="Emphasis"/>
          <w:sz w:val="24"/>
          <w:szCs w:val="24"/>
        </w:rPr>
        <w:t>Depression Therapy: 4 Effective Options to Consider</w:t>
      </w:r>
      <w:r w:rsidRPr="002B2C3D">
        <w:rPr>
          <w:rStyle w:val="citationstyleszzef4oo"/>
          <w:sz w:val="24"/>
          <w:szCs w:val="24"/>
        </w:rPr>
        <w:t xml:space="preserve">. Retrieved November 27, 2022, from </w:t>
      </w:r>
      <w:hyperlink r:id="rId9" w:history="1">
        <w:r w:rsidRPr="002B2C3D">
          <w:rPr>
            <w:rStyle w:val="Hyperlink"/>
            <w:sz w:val="24"/>
            <w:szCs w:val="24"/>
          </w:rPr>
          <w:t>https://www.choosingtherapy.com/therapy-for-depression/</w:t>
        </w:r>
      </w:hyperlink>
    </w:p>
    <w:p w14:paraId="04213678" w14:textId="5B26CCAC" w:rsidR="00CD7A10" w:rsidRPr="002B2C3D" w:rsidRDefault="00CD7A10" w:rsidP="00CD7A10">
      <w:pPr>
        <w:rPr>
          <w:rStyle w:val="Hyperlink"/>
          <w:sz w:val="24"/>
          <w:szCs w:val="24"/>
        </w:rPr>
      </w:pPr>
      <w:r w:rsidRPr="002B2C3D">
        <w:rPr>
          <w:rStyle w:val="citationstyleszzef4oo"/>
          <w:sz w:val="24"/>
          <w:szCs w:val="24"/>
        </w:rPr>
        <w:t xml:space="preserve">Cherry, K., &amp; Goldman, R., PhD, FTOS (2022, August 10). </w:t>
      </w:r>
      <w:r w:rsidRPr="002B2C3D">
        <w:rPr>
          <w:rStyle w:val="Emphasis"/>
          <w:sz w:val="24"/>
          <w:szCs w:val="24"/>
        </w:rPr>
        <w:t>What is Cognitive Behavioural Therapy (CBT)</w:t>
      </w:r>
      <w:r w:rsidRPr="002B2C3D">
        <w:rPr>
          <w:rStyle w:val="citationstyleszzef4oo"/>
          <w:sz w:val="24"/>
          <w:szCs w:val="24"/>
        </w:rPr>
        <w:t xml:space="preserve">. Retrieved November 25, 2022, from </w:t>
      </w:r>
      <w:hyperlink r:id="rId10" w:anchor="toc-what-cognitive-behavioral-therapy-can-help-with" w:history="1">
        <w:r w:rsidRPr="002B2C3D">
          <w:rPr>
            <w:rStyle w:val="Hyperlink"/>
            <w:sz w:val="24"/>
            <w:szCs w:val="24"/>
          </w:rPr>
          <w:t>https://www.verywellmind.com/what-is-cognitive-behavior-therapy-2795747#toc-what-cognitive-behavioral-therapy-can-help-with</w:t>
        </w:r>
      </w:hyperlink>
    </w:p>
    <w:p w14:paraId="614C18B6" w14:textId="5F4F9553" w:rsidR="001C64B8" w:rsidRPr="002B2C3D" w:rsidRDefault="001C64B8" w:rsidP="001C64B8">
      <w:pPr>
        <w:rPr>
          <w:rStyle w:val="Hyperlink"/>
          <w:sz w:val="24"/>
          <w:szCs w:val="24"/>
        </w:rPr>
      </w:pPr>
      <w:r w:rsidRPr="002B2C3D">
        <w:rPr>
          <w:rStyle w:val="citationstyleszzef4oo"/>
          <w:sz w:val="24"/>
          <w:szCs w:val="24"/>
        </w:rPr>
        <w:t xml:space="preserve">Fenn, K., &amp; Byrne, M. (2012). The key principles of cognitive behavioural therapy. </w:t>
      </w:r>
      <w:r w:rsidRPr="002B2C3D">
        <w:rPr>
          <w:rStyle w:val="Emphasis"/>
          <w:sz w:val="24"/>
          <w:szCs w:val="24"/>
        </w:rPr>
        <w:t>Sage Journals</w:t>
      </w:r>
      <w:r w:rsidRPr="002B2C3D">
        <w:rPr>
          <w:rStyle w:val="citationstyleszzef4oo"/>
          <w:sz w:val="24"/>
          <w:szCs w:val="24"/>
        </w:rPr>
        <w:t xml:space="preserve">, </w:t>
      </w:r>
      <w:r w:rsidRPr="002B2C3D">
        <w:rPr>
          <w:rStyle w:val="Emphasis"/>
          <w:sz w:val="24"/>
          <w:szCs w:val="24"/>
        </w:rPr>
        <w:t>6</w:t>
      </w:r>
      <w:r w:rsidRPr="002B2C3D">
        <w:rPr>
          <w:rStyle w:val="citationstyleszzef4oo"/>
          <w:sz w:val="24"/>
          <w:szCs w:val="24"/>
        </w:rPr>
        <w:t xml:space="preserve">(9). </w:t>
      </w:r>
      <w:hyperlink r:id="rId11" w:history="1">
        <w:r w:rsidRPr="002B2C3D">
          <w:rPr>
            <w:rStyle w:val="Hyperlink"/>
            <w:sz w:val="24"/>
            <w:szCs w:val="24"/>
          </w:rPr>
          <w:t>https://doi.org/10.1177/1755738012471029</w:t>
        </w:r>
      </w:hyperlink>
    </w:p>
    <w:p w14:paraId="0B207B7B" w14:textId="378003A3" w:rsidR="004425D0" w:rsidRPr="002B2C3D" w:rsidRDefault="004425D0" w:rsidP="001C64B8">
      <w:pPr>
        <w:rPr>
          <w:rStyle w:val="citationstyleszzef4oo"/>
          <w:sz w:val="24"/>
          <w:szCs w:val="24"/>
        </w:rPr>
      </w:pPr>
      <w:r w:rsidRPr="002B2C3D">
        <w:rPr>
          <w:rStyle w:val="citationstyleszzef4oo"/>
          <w:sz w:val="24"/>
          <w:szCs w:val="24"/>
        </w:rPr>
        <w:t xml:space="preserve">Bailey, E. (2013, August 20). </w:t>
      </w:r>
      <w:r w:rsidRPr="002B2C3D">
        <w:rPr>
          <w:rStyle w:val="Emphasis"/>
          <w:sz w:val="24"/>
          <w:szCs w:val="24"/>
        </w:rPr>
        <w:t>Different Types of Therapies: CBT, DBT, ACT</w:t>
      </w:r>
      <w:r w:rsidRPr="002B2C3D">
        <w:rPr>
          <w:rStyle w:val="citationstyleszzef4oo"/>
          <w:sz w:val="24"/>
          <w:szCs w:val="24"/>
        </w:rPr>
        <w:t xml:space="preserve">. HealthCentral. Retrieved November 27, 2022, from </w:t>
      </w:r>
      <w:hyperlink r:id="rId12" w:history="1">
        <w:r w:rsidRPr="002B2C3D">
          <w:rPr>
            <w:rStyle w:val="Hyperlink"/>
            <w:sz w:val="24"/>
            <w:szCs w:val="24"/>
          </w:rPr>
          <w:t>https://www.healthcentral.com/article/different-types-of-therapies-cbt-dbt-act</w:t>
        </w:r>
      </w:hyperlink>
    </w:p>
    <w:p w14:paraId="45184DDF" w14:textId="2861BC5D" w:rsidR="00FE1E1B" w:rsidRPr="002B2C3D" w:rsidRDefault="00FE1E1B" w:rsidP="001C64B8">
      <w:pPr>
        <w:rPr>
          <w:rStyle w:val="citationstyleszzef4oo"/>
          <w:sz w:val="24"/>
          <w:szCs w:val="24"/>
        </w:rPr>
      </w:pPr>
      <w:r w:rsidRPr="002B2C3D">
        <w:rPr>
          <w:rStyle w:val="citationstyleszzef4oo"/>
          <w:sz w:val="24"/>
          <w:szCs w:val="24"/>
        </w:rPr>
        <w:t xml:space="preserve">Glasofer, D. R., PhD, &amp; Block, D. B., MD (2021, September 26). </w:t>
      </w:r>
      <w:r w:rsidRPr="002B2C3D">
        <w:rPr>
          <w:rStyle w:val="Emphasis"/>
          <w:sz w:val="24"/>
          <w:szCs w:val="24"/>
        </w:rPr>
        <w:t>What Is Acceptance and Commitment Therapy (ACT)</w:t>
      </w:r>
      <w:r w:rsidRPr="002B2C3D">
        <w:rPr>
          <w:rStyle w:val="citationstyleszzef4oo"/>
          <w:sz w:val="24"/>
          <w:szCs w:val="24"/>
        </w:rPr>
        <w:t xml:space="preserve">. Retrieved November 27, 2022, from </w:t>
      </w:r>
      <w:hyperlink r:id="rId13" w:anchor="toc-what-is-acceptance-and-commitment-therapy" w:history="1">
        <w:r w:rsidRPr="002B2C3D">
          <w:rPr>
            <w:rStyle w:val="Hyperlink"/>
            <w:sz w:val="24"/>
            <w:szCs w:val="24"/>
          </w:rPr>
          <w:t>https://www.verywellmind.com/acceptance-commitment-therapy-gad-1393175#toc-what-is-acceptance-and-commitment-therapy</w:t>
        </w:r>
      </w:hyperlink>
    </w:p>
    <w:p w14:paraId="4883F2C8" w14:textId="069E4E35" w:rsidR="000F26E4" w:rsidRPr="002B2C3D" w:rsidRDefault="000F26E4" w:rsidP="001C64B8">
      <w:pPr>
        <w:rPr>
          <w:rStyle w:val="citationstyleszzef4oo"/>
          <w:sz w:val="24"/>
          <w:szCs w:val="24"/>
        </w:rPr>
      </w:pPr>
      <w:r w:rsidRPr="002B2C3D">
        <w:rPr>
          <w:rStyle w:val="citationstyleszzef4oo"/>
          <w:sz w:val="24"/>
          <w:szCs w:val="24"/>
        </w:rPr>
        <w:t xml:space="preserve">Cherry, K., &amp; Tust, A. (2020, May 15). </w:t>
      </w:r>
      <w:r w:rsidRPr="002B2C3D">
        <w:rPr>
          <w:rStyle w:val="Emphasis"/>
          <w:sz w:val="24"/>
          <w:szCs w:val="24"/>
        </w:rPr>
        <w:t>Psychologist Aaron Beck Biography</w:t>
      </w:r>
      <w:r w:rsidRPr="002B2C3D">
        <w:rPr>
          <w:rStyle w:val="citationstyleszzef4oo"/>
          <w:sz w:val="24"/>
          <w:szCs w:val="24"/>
        </w:rPr>
        <w:t xml:space="preserve">. Retrieved November 27, 2022, from </w:t>
      </w:r>
      <w:hyperlink r:id="rId14" w:history="1">
        <w:r w:rsidRPr="002B2C3D">
          <w:rPr>
            <w:rStyle w:val="Hyperlink"/>
            <w:sz w:val="24"/>
            <w:szCs w:val="24"/>
          </w:rPr>
          <w:t>https://www.verywellmind.com/aaron-beck-biography-2795492</w:t>
        </w:r>
      </w:hyperlink>
    </w:p>
    <w:p w14:paraId="022AF5F0" w14:textId="33B8CB39" w:rsidR="0029525D" w:rsidRPr="002B2C3D" w:rsidRDefault="0029525D" w:rsidP="001C64B8">
      <w:pPr>
        <w:rPr>
          <w:rStyle w:val="Hyperlink"/>
          <w:sz w:val="24"/>
          <w:szCs w:val="24"/>
        </w:rPr>
      </w:pPr>
      <w:r w:rsidRPr="002B2C3D">
        <w:rPr>
          <w:rStyle w:val="citationstyleszzef4oo"/>
          <w:sz w:val="24"/>
          <w:szCs w:val="24"/>
        </w:rPr>
        <w:t xml:space="preserve">ChoosingTherapy (2021, December 13). </w:t>
      </w:r>
      <w:r w:rsidRPr="002B2C3D">
        <w:rPr>
          <w:rStyle w:val="Emphasis"/>
          <w:sz w:val="24"/>
          <w:szCs w:val="24"/>
        </w:rPr>
        <w:t>CBT for Depression: How It Works, Examples, &amp; Effectiveness</w:t>
      </w:r>
      <w:r w:rsidRPr="002B2C3D">
        <w:rPr>
          <w:rStyle w:val="citationstyleszzef4oo"/>
          <w:sz w:val="24"/>
          <w:szCs w:val="24"/>
        </w:rPr>
        <w:t xml:space="preserve">. Retrieved November 27, 2022, from </w:t>
      </w:r>
      <w:hyperlink r:id="rId15" w:history="1">
        <w:r w:rsidR="003B6C17" w:rsidRPr="002B2C3D">
          <w:rPr>
            <w:rStyle w:val="Hyperlink"/>
            <w:sz w:val="24"/>
            <w:szCs w:val="24"/>
          </w:rPr>
          <w:t>https://www.choosingtherapy.com/cbt-for-depression/</w:t>
        </w:r>
      </w:hyperlink>
    </w:p>
    <w:p w14:paraId="755BB4A5" w14:textId="3BB8FD65" w:rsidR="00387B0B" w:rsidRPr="002B2C3D" w:rsidRDefault="00387B0B" w:rsidP="001C64B8">
      <w:pPr>
        <w:rPr>
          <w:rStyle w:val="citationstyleszzef4oo"/>
          <w:sz w:val="24"/>
          <w:szCs w:val="24"/>
        </w:rPr>
      </w:pPr>
      <w:r w:rsidRPr="002B2C3D">
        <w:rPr>
          <w:rStyle w:val="citationstyleszzef4oo"/>
          <w:sz w:val="24"/>
          <w:szCs w:val="24"/>
        </w:rPr>
        <w:t xml:space="preserve">Wade, D., LCSW, Holland, K., &amp; Nave, K. (2022). </w:t>
      </w:r>
      <w:r w:rsidRPr="002B2C3D">
        <w:rPr>
          <w:rStyle w:val="Emphasis"/>
          <w:sz w:val="24"/>
          <w:szCs w:val="24"/>
        </w:rPr>
        <w:t>Cognitive Behavioural Therapy for Depression</w:t>
      </w:r>
      <w:r w:rsidRPr="002B2C3D">
        <w:rPr>
          <w:rStyle w:val="citationstyleszzef4oo"/>
          <w:sz w:val="24"/>
          <w:szCs w:val="24"/>
        </w:rPr>
        <w:t xml:space="preserve">. healthline. Retrieved November 29, 2022, from </w:t>
      </w:r>
      <w:hyperlink r:id="rId16" w:history="1">
        <w:r w:rsidRPr="002B2C3D">
          <w:rPr>
            <w:rStyle w:val="Hyperlink"/>
            <w:sz w:val="24"/>
            <w:szCs w:val="24"/>
          </w:rPr>
          <w:t>https://www.healthline.com/health/depression/cognitive-behavioral-therapy</w:t>
        </w:r>
      </w:hyperlink>
    </w:p>
    <w:p w14:paraId="417FD3FE" w14:textId="77777777" w:rsidR="00387B0B" w:rsidRPr="002B2C3D" w:rsidRDefault="00387B0B" w:rsidP="001C64B8">
      <w:pPr>
        <w:rPr>
          <w:rStyle w:val="citationstyleszzef4oo"/>
          <w:sz w:val="24"/>
          <w:szCs w:val="24"/>
        </w:rPr>
      </w:pPr>
    </w:p>
    <w:p w14:paraId="10DEC7C7" w14:textId="77777777" w:rsidR="0029525D" w:rsidRPr="002B2C3D" w:rsidRDefault="0029525D" w:rsidP="001C64B8">
      <w:pPr>
        <w:rPr>
          <w:rStyle w:val="citationstyleszzef4oo"/>
          <w:sz w:val="24"/>
          <w:szCs w:val="24"/>
        </w:rPr>
      </w:pPr>
    </w:p>
    <w:p w14:paraId="0D845FF4" w14:textId="77777777" w:rsidR="000F26E4" w:rsidRPr="002B2C3D" w:rsidRDefault="000F26E4" w:rsidP="001C64B8">
      <w:pPr>
        <w:rPr>
          <w:rStyle w:val="citationstyleszzef4oo"/>
          <w:sz w:val="24"/>
          <w:szCs w:val="24"/>
        </w:rPr>
      </w:pPr>
    </w:p>
    <w:p w14:paraId="54820AE6" w14:textId="77777777" w:rsidR="00FE1E1B" w:rsidRPr="002B2C3D" w:rsidRDefault="00FE1E1B" w:rsidP="001C64B8">
      <w:pPr>
        <w:rPr>
          <w:rStyle w:val="citationstyleszzef4oo"/>
          <w:sz w:val="24"/>
          <w:szCs w:val="24"/>
        </w:rPr>
      </w:pPr>
    </w:p>
    <w:p w14:paraId="743E1C98" w14:textId="77777777" w:rsidR="004425D0" w:rsidRPr="002B2C3D" w:rsidRDefault="004425D0" w:rsidP="001C64B8">
      <w:pPr>
        <w:rPr>
          <w:rStyle w:val="citationstyleszzef4oo"/>
          <w:sz w:val="24"/>
          <w:szCs w:val="24"/>
        </w:rPr>
      </w:pPr>
    </w:p>
    <w:p w14:paraId="694D9B4F" w14:textId="77777777" w:rsidR="001C64B8" w:rsidRPr="002B2C3D" w:rsidRDefault="001C64B8" w:rsidP="00CD7A10">
      <w:pPr>
        <w:rPr>
          <w:rStyle w:val="Hyperlink"/>
          <w:sz w:val="28"/>
          <w:szCs w:val="28"/>
        </w:rPr>
      </w:pPr>
    </w:p>
    <w:p w14:paraId="4D4DB210" w14:textId="77777777" w:rsidR="00F47B7C" w:rsidRPr="002B2C3D" w:rsidRDefault="00F47B7C" w:rsidP="00A75DED">
      <w:pPr>
        <w:rPr>
          <w:sz w:val="24"/>
          <w:szCs w:val="24"/>
        </w:rPr>
      </w:pPr>
    </w:p>
    <w:sectPr w:rsidR="00F47B7C" w:rsidRPr="002B2C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E52"/>
    <w:rsid w:val="00005397"/>
    <w:rsid w:val="0001169C"/>
    <w:rsid w:val="000142DD"/>
    <w:rsid w:val="00014A50"/>
    <w:rsid w:val="00043394"/>
    <w:rsid w:val="00050F16"/>
    <w:rsid w:val="000629EE"/>
    <w:rsid w:val="00094A99"/>
    <w:rsid w:val="000B7CB2"/>
    <w:rsid w:val="000E0BC5"/>
    <w:rsid w:val="000E67DC"/>
    <w:rsid w:val="000F26E4"/>
    <w:rsid w:val="000F3C2F"/>
    <w:rsid w:val="00111195"/>
    <w:rsid w:val="00112F46"/>
    <w:rsid w:val="00147A84"/>
    <w:rsid w:val="001A4C1A"/>
    <w:rsid w:val="001C64B8"/>
    <w:rsid w:val="00201A33"/>
    <w:rsid w:val="00202D9B"/>
    <w:rsid w:val="00203645"/>
    <w:rsid w:val="00203F64"/>
    <w:rsid w:val="00217791"/>
    <w:rsid w:val="0025229D"/>
    <w:rsid w:val="00252AEC"/>
    <w:rsid w:val="002602AF"/>
    <w:rsid w:val="00262B6F"/>
    <w:rsid w:val="00262D16"/>
    <w:rsid w:val="0027047D"/>
    <w:rsid w:val="0029525D"/>
    <w:rsid w:val="00295625"/>
    <w:rsid w:val="002A27DE"/>
    <w:rsid w:val="002B2C3D"/>
    <w:rsid w:val="002D5D31"/>
    <w:rsid w:val="002F1877"/>
    <w:rsid w:val="003024FD"/>
    <w:rsid w:val="0031592C"/>
    <w:rsid w:val="003247E9"/>
    <w:rsid w:val="00340D34"/>
    <w:rsid w:val="0036065B"/>
    <w:rsid w:val="00362EB0"/>
    <w:rsid w:val="003640F1"/>
    <w:rsid w:val="00367D8B"/>
    <w:rsid w:val="00370B1C"/>
    <w:rsid w:val="00387B0B"/>
    <w:rsid w:val="003B6C17"/>
    <w:rsid w:val="003D730E"/>
    <w:rsid w:val="003E3CCA"/>
    <w:rsid w:val="004425D0"/>
    <w:rsid w:val="0044380D"/>
    <w:rsid w:val="004538C0"/>
    <w:rsid w:val="004541A5"/>
    <w:rsid w:val="0045571E"/>
    <w:rsid w:val="00483988"/>
    <w:rsid w:val="00496559"/>
    <w:rsid w:val="004C3806"/>
    <w:rsid w:val="004C7BA3"/>
    <w:rsid w:val="004F184A"/>
    <w:rsid w:val="005104FD"/>
    <w:rsid w:val="0051086D"/>
    <w:rsid w:val="005128D3"/>
    <w:rsid w:val="005201EC"/>
    <w:rsid w:val="00534C1E"/>
    <w:rsid w:val="00571B8B"/>
    <w:rsid w:val="005A6A11"/>
    <w:rsid w:val="005B303B"/>
    <w:rsid w:val="005D2E12"/>
    <w:rsid w:val="00601E9A"/>
    <w:rsid w:val="00646F60"/>
    <w:rsid w:val="00652FC0"/>
    <w:rsid w:val="006765CD"/>
    <w:rsid w:val="0068568F"/>
    <w:rsid w:val="00693867"/>
    <w:rsid w:val="006E3F7F"/>
    <w:rsid w:val="006F677E"/>
    <w:rsid w:val="00714D69"/>
    <w:rsid w:val="007203F9"/>
    <w:rsid w:val="007374C0"/>
    <w:rsid w:val="00746E06"/>
    <w:rsid w:val="00760522"/>
    <w:rsid w:val="00770C4A"/>
    <w:rsid w:val="00783BB3"/>
    <w:rsid w:val="007B16FA"/>
    <w:rsid w:val="007C0394"/>
    <w:rsid w:val="007D11D3"/>
    <w:rsid w:val="0081019D"/>
    <w:rsid w:val="00814FCA"/>
    <w:rsid w:val="00821301"/>
    <w:rsid w:val="0082785F"/>
    <w:rsid w:val="008437C3"/>
    <w:rsid w:val="008461C3"/>
    <w:rsid w:val="00874913"/>
    <w:rsid w:val="008C61EC"/>
    <w:rsid w:val="008E34F1"/>
    <w:rsid w:val="008F2A35"/>
    <w:rsid w:val="009039FF"/>
    <w:rsid w:val="00904C5D"/>
    <w:rsid w:val="009050C6"/>
    <w:rsid w:val="00927772"/>
    <w:rsid w:val="00934E97"/>
    <w:rsid w:val="009411CF"/>
    <w:rsid w:val="009645D7"/>
    <w:rsid w:val="00981A66"/>
    <w:rsid w:val="0098256A"/>
    <w:rsid w:val="00994F18"/>
    <w:rsid w:val="009A77D1"/>
    <w:rsid w:val="009E632A"/>
    <w:rsid w:val="00A14E46"/>
    <w:rsid w:val="00A21CB0"/>
    <w:rsid w:val="00A24A6C"/>
    <w:rsid w:val="00A2750E"/>
    <w:rsid w:val="00A66BBB"/>
    <w:rsid w:val="00A75DED"/>
    <w:rsid w:val="00A9497C"/>
    <w:rsid w:val="00AA30E0"/>
    <w:rsid w:val="00AA3273"/>
    <w:rsid w:val="00AA455D"/>
    <w:rsid w:val="00AB1DB2"/>
    <w:rsid w:val="00AB3D94"/>
    <w:rsid w:val="00AC39AC"/>
    <w:rsid w:val="00AC6CA9"/>
    <w:rsid w:val="00AD0C14"/>
    <w:rsid w:val="00AE6C23"/>
    <w:rsid w:val="00B266E9"/>
    <w:rsid w:val="00B44D5B"/>
    <w:rsid w:val="00B625A2"/>
    <w:rsid w:val="00B757B3"/>
    <w:rsid w:val="00B903FA"/>
    <w:rsid w:val="00BB41A9"/>
    <w:rsid w:val="00BB466F"/>
    <w:rsid w:val="00BD2F29"/>
    <w:rsid w:val="00BE3C0E"/>
    <w:rsid w:val="00C01752"/>
    <w:rsid w:val="00C069FA"/>
    <w:rsid w:val="00C32885"/>
    <w:rsid w:val="00C35CD4"/>
    <w:rsid w:val="00C40EEF"/>
    <w:rsid w:val="00C42D69"/>
    <w:rsid w:val="00C72D23"/>
    <w:rsid w:val="00C96516"/>
    <w:rsid w:val="00CA0B54"/>
    <w:rsid w:val="00CA68CE"/>
    <w:rsid w:val="00CD7A10"/>
    <w:rsid w:val="00CE175C"/>
    <w:rsid w:val="00CE6C99"/>
    <w:rsid w:val="00CF1607"/>
    <w:rsid w:val="00CF4E52"/>
    <w:rsid w:val="00D217E3"/>
    <w:rsid w:val="00D267B1"/>
    <w:rsid w:val="00D26AAA"/>
    <w:rsid w:val="00D44A91"/>
    <w:rsid w:val="00D52D95"/>
    <w:rsid w:val="00D5413E"/>
    <w:rsid w:val="00DA62FA"/>
    <w:rsid w:val="00DB5F0E"/>
    <w:rsid w:val="00DB6A0A"/>
    <w:rsid w:val="00DF7211"/>
    <w:rsid w:val="00E038E4"/>
    <w:rsid w:val="00E05198"/>
    <w:rsid w:val="00E16450"/>
    <w:rsid w:val="00E20C0E"/>
    <w:rsid w:val="00E23588"/>
    <w:rsid w:val="00E34C00"/>
    <w:rsid w:val="00E539FA"/>
    <w:rsid w:val="00E951C9"/>
    <w:rsid w:val="00E9742F"/>
    <w:rsid w:val="00EC279D"/>
    <w:rsid w:val="00EC5ECB"/>
    <w:rsid w:val="00EC6720"/>
    <w:rsid w:val="00F14B75"/>
    <w:rsid w:val="00F16DC3"/>
    <w:rsid w:val="00F37ED4"/>
    <w:rsid w:val="00F47B7C"/>
    <w:rsid w:val="00F67EB7"/>
    <w:rsid w:val="00F74C8F"/>
    <w:rsid w:val="00F8748C"/>
    <w:rsid w:val="00FA0878"/>
    <w:rsid w:val="00FA5C1A"/>
    <w:rsid w:val="00FB11F2"/>
    <w:rsid w:val="00FD3CAA"/>
    <w:rsid w:val="00FE0DC7"/>
    <w:rsid w:val="00FE1E1B"/>
    <w:rsid w:val="00FF4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01371"/>
  <w15:chartTrackingRefBased/>
  <w15:docId w15:val="{BDAAE546-42C2-4067-99BB-B501D55C7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itationstyleszzef4oo">
    <w:name w:val="citationstyles_zzef4o_o"/>
    <w:basedOn w:val="DefaultParagraphFont"/>
    <w:rsid w:val="00FA0878"/>
  </w:style>
  <w:style w:type="character" w:styleId="Emphasis">
    <w:name w:val="Emphasis"/>
    <w:basedOn w:val="DefaultParagraphFont"/>
    <w:uiPriority w:val="20"/>
    <w:qFormat/>
    <w:rsid w:val="00FA0878"/>
    <w:rPr>
      <w:i/>
      <w:iCs/>
    </w:rPr>
  </w:style>
  <w:style w:type="character" w:styleId="Hyperlink">
    <w:name w:val="Hyperlink"/>
    <w:basedOn w:val="DefaultParagraphFont"/>
    <w:uiPriority w:val="99"/>
    <w:unhideWhenUsed/>
    <w:rsid w:val="00FA0878"/>
    <w:rPr>
      <w:color w:val="0563C1" w:themeColor="hyperlink"/>
      <w:u w:val="single"/>
    </w:rPr>
  </w:style>
  <w:style w:type="character" w:styleId="UnresolvedMention">
    <w:name w:val="Unresolved Mention"/>
    <w:basedOn w:val="DefaultParagraphFont"/>
    <w:uiPriority w:val="99"/>
    <w:semiHidden/>
    <w:unhideWhenUsed/>
    <w:rsid w:val="00FA08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line.com/health/mental-health/alcohol-and-depression" TargetMode="External"/><Relationship Id="rId13" Type="http://schemas.openxmlformats.org/officeDocument/2006/relationships/hyperlink" Target="https://www.verywellmind.com/acceptance-commitment-therapy-gad-1393175"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verywellmind.com/the-connection-between-menopause-and-depression-4767577" TargetMode="External"/><Relationship Id="rId12" Type="http://schemas.openxmlformats.org/officeDocument/2006/relationships/hyperlink" Target="https://www.healthcentral.com/article/different-types-of-therapies-cbt-dbt-act"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healthline.com/health/depression/cognitive-behavioral-therapy" TargetMode="External"/><Relationship Id="rId1" Type="http://schemas.openxmlformats.org/officeDocument/2006/relationships/styles" Target="styles.xml"/><Relationship Id="rId6" Type="http://schemas.openxmlformats.org/officeDocument/2006/relationships/hyperlink" Target="https://www.verywellhealth.com/depression-and-anxiety-signs-symptoms-and-treatment-5191284" TargetMode="External"/><Relationship Id="rId11" Type="http://schemas.openxmlformats.org/officeDocument/2006/relationships/hyperlink" Target="https://doi.org/10.1177/1755738012471029" TargetMode="External"/><Relationship Id="rId5" Type="http://schemas.openxmlformats.org/officeDocument/2006/relationships/hyperlink" Target="https://pubmed.ncbi.nlm.nih.gov/21360351/" TargetMode="External"/><Relationship Id="rId15" Type="http://schemas.openxmlformats.org/officeDocument/2006/relationships/hyperlink" Target="https://www.choosingtherapy.com/cbt-for-depression/" TargetMode="External"/><Relationship Id="rId10" Type="http://schemas.openxmlformats.org/officeDocument/2006/relationships/hyperlink" Target="https://www.verywellmind.com/what-is-cognitive-behavior-therapy-2795747" TargetMode="External"/><Relationship Id="rId4" Type="http://schemas.openxmlformats.org/officeDocument/2006/relationships/hyperlink" Target="https://pubmed.ncbi.nlm.nih.gov/21360351/" TargetMode="External"/><Relationship Id="rId9" Type="http://schemas.openxmlformats.org/officeDocument/2006/relationships/hyperlink" Target="https://www.choosingtherapy.com/therapy-for-depression/" TargetMode="External"/><Relationship Id="rId14" Type="http://schemas.openxmlformats.org/officeDocument/2006/relationships/hyperlink" Target="https://www.verywellmind.com/aaron-beck-biography-27954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1843</TotalTime>
  <Pages>7</Pages>
  <Words>2786</Words>
  <Characters>15884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Mainwaring</dc:creator>
  <cp:keywords/>
  <dc:description/>
  <cp:lastModifiedBy>Eden Mainwaring</cp:lastModifiedBy>
  <cp:revision>183</cp:revision>
  <dcterms:created xsi:type="dcterms:W3CDTF">2022-11-26T12:16:00Z</dcterms:created>
  <dcterms:modified xsi:type="dcterms:W3CDTF">2022-11-29T20:58:00Z</dcterms:modified>
</cp:coreProperties>
</file>