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9767783"/>
        <w:docPartObj>
          <w:docPartGallery w:val="Cover Pages"/>
          <w:docPartUnique/>
        </w:docPartObj>
      </w:sdtPr>
      <w:sdtEndPr/>
      <w:sdtContent>
        <w:p w14:paraId="16CDCC40" w14:textId="10829388" w:rsidR="00C41FD3" w:rsidRDefault="00A86E0E">
          <w:r>
            <w:rPr>
              <w:noProof/>
              <w:lang w:eastAsia="zh-CN"/>
            </w:rPr>
            <mc:AlternateContent>
              <mc:Choice Requires="wpg">
                <w:drawing>
                  <wp:anchor distT="0" distB="0" distL="114300" distR="114300" simplePos="0" relativeHeight="251659264" behindDoc="1" locked="0" layoutInCell="1" allowOverlap="1" wp14:anchorId="4E7707D5" wp14:editId="552A8F0F">
                    <wp:simplePos x="0" y="0"/>
                    <wp:positionH relativeFrom="margin">
                      <wp:posOffset>-445856</wp:posOffset>
                    </wp:positionH>
                    <wp:positionV relativeFrom="page">
                      <wp:posOffset>577023</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F3163CD" w14:textId="22BC72E2" w:rsidR="00C41FD3" w:rsidRDefault="004B6BF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41FD3">
                                        <w:rPr>
                                          <w:color w:val="FFFFFF" w:themeColor="background1"/>
                                          <w:sz w:val="72"/>
                                          <w:szCs w:val="72"/>
                                        </w:rPr>
                                        <w:t>Behavioural dynamics and its relationship with public service organizations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E7707D5" id="Group 125" o:spid="_x0000_s1026" style="position:absolute;margin-left:-35.1pt;margin-top:45.45pt;width:540pt;height:556.55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F3163CD" w14:textId="22BC72E2" w:rsidR="00C41FD3" w:rsidRDefault="004B6BF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41FD3">
                                  <w:rPr>
                                    <w:color w:val="FFFFFF" w:themeColor="background1"/>
                                    <w:sz w:val="72"/>
                                    <w:szCs w:val="72"/>
                                  </w:rPr>
                                  <w:t>Behavioural dynamics and its relationship with public service organizations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72999E5A" w14:textId="63B777FA" w:rsidR="00C41FD3" w:rsidRDefault="00C41FD3">
          <w:r>
            <w:rPr>
              <w:noProof/>
              <w:lang w:eastAsia="zh-CN"/>
            </w:rPr>
            <mc:AlternateContent>
              <mc:Choice Requires="wps">
                <w:drawing>
                  <wp:anchor distT="0" distB="0" distL="114300" distR="114300" simplePos="0" relativeHeight="251661312" behindDoc="0" locked="0" layoutInCell="1" allowOverlap="1" wp14:anchorId="73BE4577" wp14:editId="5A739A4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F50E0C" w14:textId="3700742D" w:rsidR="00C41FD3" w:rsidRDefault="00C41FD3">
                                    <w:pPr>
                                      <w:pStyle w:val="NoSpacing"/>
                                      <w:spacing w:before="40" w:after="40"/>
                                      <w:rPr>
                                        <w:caps/>
                                        <w:color w:val="4472C4" w:themeColor="accent1"/>
                                        <w:sz w:val="28"/>
                                        <w:szCs w:val="28"/>
                                      </w:rPr>
                                    </w:pPr>
                                    <w:r>
                                      <w:rPr>
                                        <w:caps/>
                                        <w:color w:val="4472C4" w:themeColor="accent1"/>
                                        <w:sz w:val="28"/>
                                        <w:szCs w:val="28"/>
                                      </w:rPr>
                                      <w:t>Behavioral dynamics- BMPS4005</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E289FE1" w14:textId="35007F13" w:rsidR="00C41FD3" w:rsidRDefault="00C41FD3">
                                    <w:pPr>
                                      <w:pStyle w:val="NoSpacing"/>
                                      <w:spacing w:before="40" w:after="40"/>
                                      <w:rPr>
                                        <w:caps/>
                                        <w:color w:val="5B9BD5" w:themeColor="accent5"/>
                                        <w:sz w:val="24"/>
                                        <w:szCs w:val="24"/>
                                      </w:rPr>
                                    </w:pPr>
                                    <w:r>
                                      <w:rPr>
                                        <w:caps/>
                                        <w:color w:val="5B9BD5" w:themeColor="accent5"/>
                                        <w:sz w:val="24"/>
                                        <w:szCs w:val="24"/>
                                      </w:rPr>
                                      <w:t>Emma Jayne Haggett (2100501)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3BE4577"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F50E0C" w14:textId="3700742D" w:rsidR="00C41FD3" w:rsidRDefault="00C41FD3">
                              <w:pPr>
                                <w:pStyle w:val="NoSpacing"/>
                                <w:spacing w:before="40" w:after="40"/>
                                <w:rPr>
                                  <w:caps/>
                                  <w:color w:val="4472C4" w:themeColor="accent1"/>
                                  <w:sz w:val="28"/>
                                  <w:szCs w:val="28"/>
                                </w:rPr>
                              </w:pPr>
                              <w:r>
                                <w:rPr>
                                  <w:caps/>
                                  <w:color w:val="4472C4" w:themeColor="accent1"/>
                                  <w:sz w:val="28"/>
                                  <w:szCs w:val="28"/>
                                </w:rPr>
                                <w:t>Behavioral dynamics- BMPS4005</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E289FE1" w14:textId="35007F13" w:rsidR="00C41FD3" w:rsidRDefault="00C41FD3">
                              <w:pPr>
                                <w:pStyle w:val="NoSpacing"/>
                                <w:spacing w:before="40" w:after="40"/>
                                <w:rPr>
                                  <w:caps/>
                                  <w:color w:val="5B9BD5" w:themeColor="accent5"/>
                                  <w:sz w:val="24"/>
                                  <w:szCs w:val="24"/>
                                </w:rPr>
                              </w:pPr>
                              <w:r>
                                <w:rPr>
                                  <w:caps/>
                                  <w:color w:val="5B9BD5" w:themeColor="accent5"/>
                                  <w:sz w:val="24"/>
                                  <w:szCs w:val="24"/>
                                </w:rPr>
                                <w:t>Emma Jayne Haggett (2100501)</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5CDC86BA" wp14:editId="132968D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478A3316" w14:textId="320FBA5A" w:rsidR="00C41FD3" w:rsidRDefault="00C41FD3">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CDC86BA"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478A3316" w14:textId="320FBA5A" w:rsidR="00C41FD3" w:rsidRDefault="00C41FD3">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p w14:paraId="49586542" w14:textId="74C43EAA" w:rsidR="00C41FD3" w:rsidRDefault="00C41FD3" w:rsidP="00C41FD3">
      <w:pPr>
        <w:spacing w:before="30" w:after="30"/>
      </w:pPr>
      <w:r>
        <w:lastRenderedPageBreak/>
        <w:t>This assignment will be looking at psychological theories relating to human behaviour and the impact they have on public service organisations</w:t>
      </w:r>
      <w:r w:rsidR="00A115A6">
        <w:t>, mainly that of the police force</w:t>
      </w:r>
      <w:r>
        <w:t xml:space="preserve">. </w:t>
      </w:r>
      <w:r w:rsidR="006074BE">
        <w:t xml:space="preserve">I will be looking at theories such as operant and classical conditioning, observational learning, psycho-biological, and attachment. </w:t>
      </w:r>
      <w:r>
        <w:t xml:space="preserve">Griggs (2019: 1) defines psychology as “the science of human behaviour and mental processes” and is similarly defined by Hoeksma et al. (2014: 6) as </w:t>
      </w:r>
      <w:r w:rsidR="00A115A6">
        <w:t>“[psychology] can be defined as the study of scientific behaviour and mental processes”. Psycholog</w:t>
      </w:r>
      <w:r w:rsidR="00C01BB9">
        <w:t>ist</w:t>
      </w:r>
      <w:r w:rsidR="00A73A66">
        <w:t>s</w:t>
      </w:r>
      <w:r w:rsidR="00C01BB9">
        <w:t xml:space="preserve"> and the police first began working together in the late 60’s and continue to work together now.</w:t>
      </w:r>
      <w:r w:rsidR="005F0850">
        <w:t xml:space="preserve"> Tyler et al. (2015) stated that psychology has “played a significant role” on pol</w:t>
      </w:r>
      <w:r w:rsidR="00A4671F">
        <w:t>icing by shaping “law-related behaviours”. These “law-related behaviours” include ways individuals stay in line with the law.</w:t>
      </w:r>
    </w:p>
    <w:p w14:paraId="44030CB3" w14:textId="440B0079" w:rsidR="006074BE" w:rsidRDefault="006074BE" w:rsidP="00C41FD3">
      <w:pPr>
        <w:spacing w:before="30" w:after="30"/>
      </w:pPr>
    </w:p>
    <w:p w14:paraId="751E0CCD" w14:textId="71E27F99" w:rsidR="006074BE" w:rsidRDefault="005F0850" w:rsidP="00C41FD3">
      <w:pPr>
        <w:spacing w:before="30" w:after="30"/>
      </w:pPr>
      <w:r>
        <w:t xml:space="preserve">Classical conditioning, also referred to as “Pavlovian” conditioning is defined </w:t>
      </w:r>
      <w:r w:rsidR="006074BE">
        <w:t xml:space="preserve">as “a process that involves creating an association between a naturally existing stimulus </w:t>
      </w:r>
      <w:r>
        <w:t xml:space="preserve">and a previously neutral one” (Cherry, 2020). Ivan Pavlov </w:t>
      </w:r>
      <w:r w:rsidR="00A4671F">
        <w:t xml:space="preserve">established that certain behaviours can be triggered through association. In his research, Pavlov established the food (which is the unconditioned stimulus) caused the dog to salivate (which is the unconditioned response) and then established that the tone (which is the neutral stimulus) did not cause the dog to salivate. He then presented the food each time the tone was played which then caused the dog to salivate in response to the tone as the food became associated with it each time it </w:t>
      </w:r>
      <w:r w:rsidR="00E75236">
        <w:t xml:space="preserve">was </w:t>
      </w:r>
      <w:r w:rsidR="00A4671F">
        <w:t>played</w:t>
      </w:r>
      <w:r w:rsidR="00A73A66">
        <w:t xml:space="preserve"> (which is the conditioned response)</w:t>
      </w:r>
      <w:r w:rsidR="00A4671F">
        <w:t xml:space="preserve">. This established </w:t>
      </w:r>
      <w:r w:rsidR="003D4DDA">
        <w:t xml:space="preserve">that certain behaviours can be associated </w:t>
      </w:r>
      <w:r w:rsidR="00A73A66">
        <w:t xml:space="preserve">because of a </w:t>
      </w:r>
      <w:r w:rsidR="003D4DDA">
        <w:t>certain stimulus. This type of conditioning can link to everyday life, such as why people get anxious</w:t>
      </w:r>
      <w:r w:rsidR="000A6E10">
        <w:t xml:space="preserve">/ nervous when </w:t>
      </w:r>
      <w:r w:rsidR="003D4DDA">
        <w:t xml:space="preserve">looking, hearing, </w:t>
      </w:r>
      <w:r w:rsidR="00A73A66">
        <w:t xml:space="preserve">or </w:t>
      </w:r>
      <w:r w:rsidR="003D4DDA">
        <w:t xml:space="preserve">seeing </w:t>
      </w:r>
      <w:r w:rsidR="00835156">
        <w:t>specific</w:t>
      </w:r>
      <w:r w:rsidR="003D4DDA">
        <w:t xml:space="preserve"> </w:t>
      </w:r>
      <w:r w:rsidR="00A73A66">
        <w:t>things</w:t>
      </w:r>
      <w:r w:rsidR="003D4DDA">
        <w:t xml:space="preserve"> (Bouton, 2021)</w:t>
      </w:r>
      <w:r w:rsidR="00A73A66">
        <w:t xml:space="preserve">. This </w:t>
      </w:r>
      <w:r w:rsidR="003D4DDA">
        <w:t xml:space="preserve">can also be linked to the police as individuals associate the police with the law </w:t>
      </w:r>
      <w:r w:rsidR="00A73A66">
        <w:t xml:space="preserve">and their authority which creates a fear of punishment through certain individuals </w:t>
      </w:r>
      <w:r w:rsidR="00450197">
        <w:t>which may prevent individuals from committing crime</w:t>
      </w:r>
      <w:r w:rsidR="003C37CA">
        <w:t>s and</w:t>
      </w:r>
      <w:r w:rsidR="00682617">
        <w:t xml:space="preserve"> can act as a deterrence</w:t>
      </w:r>
      <w:r w:rsidR="00450197">
        <w:t xml:space="preserve">. </w:t>
      </w:r>
      <w:r w:rsidR="000A4DB1">
        <w:t>Although</w:t>
      </w:r>
      <w:r w:rsidR="001B5D0D">
        <w:t xml:space="preserve">, classical conditioning </w:t>
      </w:r>
      <w:r w:rsidR="000A4DB1">
        <w:t xml:space="preserve">is based on real and factual evidence, it has been largely criticised for </w:t>
      </w:r>
      <w:r w:rsidR="009E5B27">
        <w:t>primarily</w:t>
      </w:r>
      <w:r w:rsidR="00A0246E">
        <w:t xml:space="preserve"> focusing on </w:t>
      </w:r>
      <w:r w:rsidR="009E5B27">
        <w:t xml:space="preserve">nurture </w:t>
      </w:r>
      <w:r w:rsidR="00D54D79">
        <w:t>over nature as it takes a “reductionist approach”</w:t>
      </w:r>
      <w:r w:rsidR="00EB7C7C">
        <w:t xml:space="preserve"> (</w:t>
      </w:r>
      <w:r w:rsidR="003D5937">
        <w:t>Shrestha,</w:t>
      </w:r>
      <w:r w:rsidR="00EB7C7C">
        <w:t xml:space="preserve"> 2017)</w:t>
      </w:r>
      <w:r w:rsidR="003D5937">
        <w:t xml:space="preserve">. By focusing on just one explanation, this </w:t>
      </w:r>
      <w:r w:rsidR="00A71FF3">
        <w:t xml:space="preserve">will not be </w:t>
      </w:r>
      <w:proofErr w:type="gramStart"/>
      <w:r w:rsidR="00A71FF3">
        <w:t>sufficient enough</w:t>
      </w:r>
      <w:proofErr w:type="gramEnd"/>
      <w:r w:rsidR="00A71FF3">
        <w:t xml:space="preserve"> to explain the complexity of human behaviour</w:t>
      </w:r>
      <w:r w:rsidR="00691727">
        <w:t xml:space="preserve"> and all behaviour</w:t>
      </w:r>
      <w:r w:rsidR="003B70D3">
        <w:t>s produced by humans.</w:t>
      </w:r>
    </w:p>
    <w:p w14:paraId="637C6F2F" w14:textId="77777777" w:rsidR="009E5B27" w:rsidRDefault="009E5B27" w:rsidP="00C41FD3">
      <w:pPr>
        <w:spacing w:before="30" w:after="30"/>
      </w:pPr>
    </w:p>
    <w:p w14:paraId="0BDCCB28" w14:textId="7AB6A11F" w:rsidR="0080038C" w:rsidRDefault="00B42CA0" w:rsidP="00C41FD3">
      <w:pPr>
        <w:spacing w:before="30" w:after="30"/>
      </w:pPr>
      <w:r>
        <w:t xml:space="preserve">Another psychological theory </w:t>
      </w:r>
      <w:r w:rsidR="00DF1978">
        <w:t xml:space="preserve">is operant conditioning. </w:t>
      </w:r>
      <w:r w:rsidR="00FC1467">
        <w:t>Weiss (2020) defines operant condi</w:t>
      </w:r>
      <w:r w:rsidR="004C489D">
        <w:t>tioning as “learning that occurs through rewards and punishment in response to a particular behaviour”.</w:t>
      </w:r>
      <w:r w:rsidR="00FD3A9F">
        <w:t xml:space="preserve"> </w:t>
      </w:r>
      <w:r w:rsidR="003C56AB">
        <w:t xml:space="preserve">Thorndike created a puzzle box </w:t>
      </w:r>
      <w:r w:rsidR="008D12CA">
        <w:t xml:space="preserve">which a cat was placed into </w:t>
      </w:r>
      <w:r w:rsidR="002C6DC1">
        <w:t>which could be opened by a simple device</w:t>
      </w:r>
      <w:r w:rsidR="008D12CA">
        <w:t>. A</w:t>
      </w:r>
      <w:r w:rsidR="00515AC3">
        <w:t xml:space="preserve"> treat </w:t>
      </w:r>
      <w:r w:rsidR="008D1E36">
        <w:t xml:space="preserve">was </w:t>
      </w:r>
      <w:r w:rsidR="00515AC3">
        <w:t>placed outside as an incentive</w:t>
      </w:r>
      <w:r w:rsidR="008D12CA">
        <w:t xml:space="preserve"> for the cat to lure the cat out of the puzzle box</w:t>
      </w:r>
      <w:r w:rsidR="00B577BA">
        <w:t>.</w:t>
      </w:r>
      <w:r w:rsidR="00A5761A">
        <w:t xml:space="preserve"> </w:t>
      </w:r>
      <w:r w:rsidR="002C6DC1">
        <w:t>It was found that the cats took less time</w:t>
      </w:r>
      <w:r w:rsidR="000B0B60">
        <w:t xml:space="preserve"> to get of the box each time</w:t>
      </w:r>
      <w:r w:rsidR="000403D3">
        <w:t>. He referred to this type of reinforcement as the “Law of Effect”.</w:t>
      </w:r>
      <w:r w:rsidR="00975F0E">
        <w:t xml:space="preserve"> </w:t>
      </w:r>
      <w:r w:rsidR="009915BD">
        <w:t>O</w:t>
      </w:r>
      <w:r w:rsidR="00391535">
        <w:t xml:space="preserve">perant conditioning has been criticised by many for focusing too much on individuals learning through reinforcement and </w:t>
      </w:r>
      <w:r w:rsidR="00526CCB">
        <w:t xml:space="preserve">“ignoring cognitive processes”. It has also been </w:t>
      </w:r>
      <w:r w:rsidR="00C8590B">
        <w:t>criticised</w:t>
      </w:r>
      <w:r w:rsidR="00526CCB">
        <w:t xml:space="preserve"> for </w:t>
      </w:r>
      <w:r w:rsidR="00C8590B">
        <w:t>“overlooking genetic predispositions” (Learning Theories, 2</w:t>
      </w:r>
      <w:r w:rsidR="003E115A">
        <w:t>013</w:t>
      </w:r>
      <w:r w:rsidR="007B0E49">
        <w:t>)</w:t>
      </w:r>
      <w:r w:rsidR="00C8590B">
        <w:t xml:space="preserve"> which </w:t>
      </w:r>
      <w:r w:rsidR="007B0E49">
        <w:t>can all also explain human behaviour. By focusing</w:t>
      </w:r>
      <w:r w:rsidR="00327CB1">
        <w:t xml:space="preserve"> on just one explanation of human behaviour, it </w:t>
      </w:r>
      <w:r w:rsidR="00927A7E">
        <w:t>completely dismisses other psychological theories and evidence and cannot provide a full explanation of human behaviour</w:t>
      </w:r>
      <w:r w:rsidR="00E06001">
        <w:t xml:space="preserve">, </w:t>
      </w:r>
      <w:proofErr w:type="gramStart"/>
      <w:r w:rsidR="00E06001">
        <w:t>s</w:t>
      </w:r>
      <w:r w:rsidR="00682F67">
        <w:t>imilar to</w:t>
      </w:r>
      <w:proofErr w:type="gramEnd"/>
      <w:r w:rsidR="00682F67">
        <w:t xml:space="preserve"> classical conditioning</w:t>
      </w:r>
      <w:r w:rsidR="00927A7E">
        <w:t>. However, o</w:t>
      </w:r>
      <w:r w:rsidR="0010712B">
        <w:t xml:space="preserve">perant conditioning </w:t>
      </w:r>
      <w:r w:rsidR="00870CD5">
        <w:t>has been and will continue to be used in everyday life, such as</w:t>
      </w:r>
      <w:r w:rsidR="00A24244">
        <w:t xml:space="preserve"> within parenting and within schools. </w:t>
      </w:r>
      <w:r w:rsidR="003A4DAF">
        <w:t xml:space="preserve">It Is used to help </w:t>
      </w:r>
      <w:r w:rsidR="00EE1EA3">
        <w:t xml:space="preserve">parents </w:t>
      </w:r>
      <w:r w:rsidR="00B314EC">
        <w:t xml:space="preserve">reinforce desired behaviours </w:t>
      </w:r>
      <w:r w:rsidR="002216A6">
        <w:t>through using rewards</w:t>
      </w:r>
      <w:r w:rsidR="001B7D0A">
        <w:t xml:space="preserve"> and if children misbehave, punishments such as “</w:t>
      </w:r>
      <w:r w:rsidR="0010392D">
        <w:t>the removal of privileges” are used to discourage children from misbehaving or acting in an undesired way</w:t>
      </w:r>
      <w:r w:rsidR="00E46F24">
        <w:t xml:space="preserve"> </w:t>
      </w:r>
      <w:r w:rsidR="0080038C">
        <w:t xml:space="preserve">(psychologist </w:t>
      </w:r>
      <w:r w:rsidR="00B80465">
        <w:t>world, n.d.</w:t>
      </w:r>
      <w:r w:rsidR="00365A88">
        <w:t>).</w:t>
      </w:r>
      <w:r w:rsidR="00AE33D7">
        <w:t xml:space="preserve"> </w:t>
      </w:r>
      <w:r w:rsidR="00D53FC1">
        <w:t xml:space="preserve">Operant </w:t>
      </w:r>
      <w:r w:rsidR="00D53FC1">
        <w:lastRenderedPageBreak/>
        <w:t xml:space="preserve">conditioning is used in schools </w:t>
      </w:r>
      <w:r w:rsidR="00666E6E">
        <w:t xml:space="preserve">to reinforce or prevent behaviour. If a student receives </w:t>
      </w:r>
      <w:r w:rsidR="00C8402B">
        <w:t>a reward, they will most likely repeat that behaviour and other children will see that they have been rewarded,</w:t>
      </w:r>
      <w:r w:rsidR="00DA4010">
        <w:t xml:space="preserve"> </w:t>
      </w:r>
      <w:r w:rsidR="00C8402B">
        <w:t xml:space="preserve">therefore they will also </w:t>
      </w:r>
      <w:r w:rsidR="00E47521">
        <w:t>repeat the same behaviour</w:t>
      </w:r>
      <w:r w:rsidR="00E574A9">
        <w:t xml:space="preserve"> (Renner, 2018)</w:t>
      </w:r>
      <w:r w:rsidR="00707539">
        <w:t xml:space="preserve">. This can </w:t>
      </w:r>
      <w:r w:rsidR="00E574A9">
        <w:t xml:space="preserve">also </w:t>
      </w:r>
      <w:r w:rsidR="00707539">
        <w:t>be linked</w:t>
      </w:r>
      <w:r w:rsidR="00E574A9">
        <w:t xml:space="preserve"> to observational learning.</w:t>
      </w:r>
      <w:r w:rsidR="00EF437C">
        <w:t xml:space="preserve"> Operant conditioning is </w:t>
      </w:r>
      <w:r w:rsidR="003B496A">
        <w:t>often</w:t>
      </w:r>
      <w:r w:rsidR="00EF437C">
        <w:t xml:space="preserve"> used within </w:t>
      </w:r>
      <w:r w:rsidR="00AC1983">
        <w:t>public services</w:t>
      </w:r>
      <w:r w:rsidR="00CD1A7B">
        <w:t xml:space="preserve">, primarily as a deterrent to prevent behaviour and is </w:t>
      </w:r>
      <w:r w:rsidR="00D91ED7">
        <w:t xml:space="preserve">also </w:t>
      </w:r>
      <w:r w:rsidR="00CD1A7B">
        <w:t xml:space="preserve">used to reinforce behaviour. </w:t>
      </w:r>
      <w:r w:rsidR="00C03B13">
        <w:t xml:space="preserve">One way public service organizations aim to reinforce behaviour is with the use of token economies. Token economies are “behavioural techniques” (Hall, 1979) which </w:t>
      </w:r>
      <w:r w:rsidR="0045179C">
        <w:t>are used</w:t>
      </w:r>
      <w:r w:rsidR="009B40F0">
        <w:t xml:space="preserve"> to </w:t>
      </w:r>
      <w:r w:rsidR="00C03B13">
        <w:t xml:space="preserve">increase “desired behaviours” (AccuPoint, 2021). If an individual in prison has behaved appropriately in prison, they will receive a token economy and will be able to exchange this for rewards, such as, cigarettes, sweets, and other privileges. </w:t>
      </w:r>
      <w:r w:rsidR="00C95DE6">
        <w:t>A</w:t>
      </w:r>
      <w:r w:rsidR="00C33501">
        <w:t>nother technique which is used in order to prevent</w:t>
      </w:r>
      <w:r w:rsidR="00241AE4">
        <w:t xml:space="preserve"> ce</w:t>
      </w:r>
      <w:r w:rsidR="005E14A4">
        <w:t>rtain be</w:t>
      </w:r>
      <w:r w:rsidR="00D2277F">
        <w:t xml:space="preserve">haviour </w:t>
      </w:r>
      <w:r w:rsidR="00DF4488">
        <w:t>within public service organizations is imprisonment</w:t>
      </w:r>
      <w:r w:rsidR="00151F38">
        <w:t xml:space="preserve">. </w:t>
      </w:r>
      <w:r w:rsidR="00DF4488">
        <w:t>Imprisonment is often used as a general deterrence as well as an ind</w:t>
      </w:r>
      <w:r w:rsidR="00BB610F">
        <w:t>ividual deterrence, however, many have criticised the effectiveness of imprisonment</w:t>
      </w:r>
      <w:r w:rsidR="00370797">
        <w:t xml:space="preserve"> due to reoffending rates</w:t>
      </w:r>
      <w:r w:rsidR="00AB4C7E">
        <w:t xml:space="preserve">. </w:t>
      </w:r>
      <w:r w:rsidR="00370797">
        <w:t xml:space="preserve">Gov.uk (2021) </w:t>
      </w:r>
      <w:r w:rsidR="00BA367F">
        <w:t xml:space="preserve">recorded that 38.4% of young offenders reoffend and </w:t>
      </w:r>
      <w:r w:rsidR="007772AE">
        <w:t xml:space="preserve">28.5% of adults reoffend. </w:t>
      </w:r>
      <w:r w:rsidR="00737D81">
        <w:t xml:space="preserve">These statistics can be provided as evidence to show that perhaps </w:t>
      </w:r>
      <w:r w:rsidR="00C027B0">
        <w:t>reinforcement is not as effective as many believe.</w:t>
      </w:r>
      <w:r w:rsidR="00850C01">
        <w:t xml:space="preserve"> </w:t>
      </w:r>
    </w:p>
    <w:p w14:paraId="2DF225C7" w14:textId="3D9FFEF0" w:rsidR="00DA4010" w:rsidRDefault="00DA4010" w:rsidP="00C41FD3">
      <w:pPr>
        <w:spacing w:before="30" w:after="30"/>
      </w:pPr>
    </w:p>
    <w:p w14:paraId="6AB5B0EC" w14:textId="75E27BE1" w:rsidR="002569C3" w:rsidRDefault="00DA4010" w:rsidP="00C41FD3">
      <w:pPr>
        <w:spacing w:before="30" w:after="30"/>
      </w:pPr>
      <w:r>
        <w:t xml:space="preserve">In addition, Observational/ social learning is another psychological theory. </w:t>
      </w:r>
      <w:r w:rsidR="00250AE9">
        <w:t>Stone</w:t>
      </w:r>
      <w:r w:rsidR="001C14ED">
        <w:t xml:space="preserve"> (2016) defines observational learning as </w:t>
      </w:r>
      <w:r w:rsidR="0018021E">
        <w:t>a “method of learning that consists of observing and modelling another individual’s behaviour, attitudes, or emotional expressions</w:t>
      </w:r>
      <w:r w:rsidR="00D535D2">
        <w:t xml:space="preserve">”. </w:t>
      </w:r>
      <w:r w:rsidR="005A77B2">
        <w:t xml:space="preserve">Observational </w:t>
      </w:r>
      <w:r w:rsidR="00080747">
        <w:t xml:space="preserve">learning focuses on </w:t>
      </w:r>
      <w:r w:rsidR="004C262E">
        <w:t>how situational forces influences</w:t>
      </w:r>
      <w:r w:rsidR="00DF3F2A">
        <w:t xml:space="preserve"> our behaviour and thinking and</w:t>
      </w:r>
      <w:r w:rsidR="00D474A4">
        <w:t xml:space="preserve"> is believed to be “a</w:t>
      </w:r>
      <w:r w:rsidR="00DF3F2A">
        <w:t>n important part of social learning” (</w:t>
      </w:r>
      <w:r w:rsidR="000E055C">
        <w:t>Hayes</w:t>
      </w:r>
      <w:r w:rsidR="000122D5">
        <w:t xml:space="preserve"> at al</w:t>
      </w:r>
      <w:r w:rsidR="00DF3F2A">
        <w:t>, 2021).</w:t>
      </w:r>
      <w:r w:rsidR="00604BE1">
        <w:t xml:space="preserve"> </w:t>
      </w:r>
      <w:r w:rsidR="00996C91">
        <w:t>Bandura (1961)</w:t>
      </w:r>
      <w:r w:rsidR="00844B44">
        <w:t xml:space="preserve"> created an experiment which included the use of a Bobo Doll. 24 children watched a </w:t>
      </w:r>
      <w:r w:rsidR="00274770">
        <w:t>model</w:t>
      </w:r>
      <w:r w:rsidR="0067098E">
        <w:t xml:space="preserve"> act </w:t>
      </w:r>
      <w:r w:rsidR="00BB72C5">
        <w:t>a</w:t>
      </w:r>
      <w:r w:rsidR="008C533C">
        <w:t>ggressive towards the bobo doll</w:t>
      </w:r>
      <w:r w:rsidR="00C25F24">
        <w:t xml:space="preserve"> and n</w:t>
      </w:r>
      <w:r w:rsidR="00D40F4A">
        <w:t>on-aggressive models were shown to another group of 24 children</w:t>
      </w:r>
      <w:r w:rsidR="003F15BB">
        <w:t xml:space="preserve"> </w:t>
      </w:r>
      <w:r w:rsidR="006F0DFB">
        <w:t>(M</w:t>
      </w:r>
      <w:r w:rsidR="003F15BB">
        <w:t>cLeod</w:t>
      </w:r>
      <w:r w:rsidR="00F45F9E">
        <w:t>, 2014).</w:t>
      </w:r>
      <w:r w:rsidR="006D3C76">
        <w:t xml:space="preserve"> The children’s </w:t>
      </w:r>
      <w:r w:rsidR="00DE3D0C">
        <w:t>behaviours</w:t>
      </w:r>
      <w:r w:rsidR="006D3C76">
        <w:t xml:space="preserve"> </w:t>
      </w:r>
      <w:r w:rsidR="00C63F1D">
        <w:t>were</w:t>
      </w:r>
      <w:r w:rsidR="00093BF2">
        <w:t xml:space="preserve"> guided by the behaviour of the model to which they were exposed to</w:t>
      </w:r>
      <w:r w:rsidR="00595C78">
        <w:t xml:space="preserve">, therefore, the children who witnessed the aggressive behaviour tended to mimic that behaviour and the children who witnessed the non-aggressive behaviour mimicked </w:t>
      </w:r>
      <w:r w:rsidR="00DE3D0C">
        <w:t>the non-aggressive</w:t>
      </w:r>
      <w:r w:rsidR="00595C78">
        <w:t xml:space="preserve"> behaviour.</w:t>
      </w:r>
      <w:r w:rsidR="001A3318">
        <w:t xml:space="preserve"> </w:t>
      </w:r>
      <w:r w:rsidR="000A3AC7">
        <w:t xml:space="preserve">Many have criticised the observational learning theory </w:t>
      </w:r>
      <w:r w:rsidR="00347A4F">
        <w:t xml:space="preserve">for </w:t>
      </w:r>
      <w:r w:rsidR="006118BB">
        <w:t xml:space="preserve">the same reasons as previously stated with classical and operant conditioning; the theory </w:t>
      </w:r>
      <w:r w:rsidR="009C4436">
        <w:t xml:space="preserve">alone </w:t>
      </w:r>
      <w:r w:rsidR="006118BB">
        <w:t xml:space="preserve">is insufficient </w:t>
      </w:r>
      <w:r w:rsidR="00545E2F">
        <w:t>to be able to explain all human behaviour</w:t>
      </w:r>
      <w:r w:rsidR="004371C9">
        <w:t xml:space="preserve">. Humans </w:t>
      </w:r>
      <w:r w:rsidR="00701A51">
        <w:t>have “a lot of cognitive control” over behaviour</w:t>
      </w:r>
      <w:r w:rsidR="007D0478">
        <w:t xml:space="preserve">, therefore, just because an individual may </w:t>
      </w:r>
      <w:r w:rsidR="007D1B84">
        <w:t xml:space="preserve">have observed violence growing up, does not necessarily mean they will mimic and produce the </w:t>
      </w:r>
      <w:r w:rsidR="0073608E">
        <w:t>same behaviour</w:t>
      </w:r>
      <w:r w:rsidR="00CF3895">
        <w:t xml:space="preserve"> </w:t>
      </w:r>
      <w:r w:rsidR="00852BED">
        <w:t>(McLeod, 2016)</w:t>
      </w:r>
      <w:r w:rsidR="0073608E">
        <w:t xml:space="preserve">. However, there have been a variety of cases where </w:t>
      </w:r>
      <w:r w:rsidR="00996FC5">
        <w:t xml:space="preserve">observational learning </w:t>
      </w:r>
      <w:r w:rsidR="00113F53">
        <w:t xml:space="preserve">has played a significant role on </w:t>
      </w:r>
      <w:r w:rsidR="00CF3895">
        <w:t>individual’s aggressive behaviours</w:t>
      </w:r>
      <w:r w:rsidR="00046E0C">
        <w:t xml:space="preserve">. </w:t>
      </w:r>
      <w:r w:rsidR="00601045">
        <w:t>One example that often has an influence on individual’s aggressive behaviours</w:t>
      </w:r>
      <w:r w:rsidR="00CF3895">
        <w:t xml:space="preserve"> is media violence. </w:t>
      </w:r>
      <w:r w:rsidR="0094497D">
        <w:t xml:space="preserve"> It was reported by Psychiat</w:t>
      </w:r>
      <w:r w:rsidR="002569C3">
        <w:t>ric Times (2012)</w:t>
      </w:r>
      <w:r w:rsidR="00334716">
        <w:t xml:space="preserve"> that </w:t>
      </w:r>
      <w:r w:rsidR="00092437">
        <w:t>nearly two-thirds of T</w:t>
      </w:r>
      <w:r w:rsidR="00CC3C21">
        <w:t>V prog</w:t>
      </w:r>
      <w:r w:rsidR="00BB4CCA">
        <w:t>rammes contain physical violence of some sort</w:t>
      </w:r>
      <w:r w:rsidR="00CF4984">
        <w:t>. Most violence</w:t>
      </w:r>
      <w:r w:rsidR="000B2FBD">
        <w:t xml:space="preserve"> </w:t>
      </w:r>
      <w:r w:rsidR="00DA60E0">
        <w:t>is</w:t>
      </w:r>
      <w:r w:rsidR="000B2FBD">
        <w:t xml:space="preserve"> shown in video games, including that of children’s games. </w:t>
      </w:r>
      <w:r w:rsidR="00DA60E0">
        <w:t xml:space="preserve">A real-life example of </w:t>
      </w:r>
      <w:r w:rsidR="00005DFB">
        <w:t>where media violence influenced aggressive behaviour is the Jamie Bulger case.</w:t>
      </w:r>
      <w:r w:rsidR="00FF6938">
        <w:t xml:space="preserve"> It is believed that the murderers of Jamie Bulger had watched “C</w:t>
      </w:r>
      <w:r w:rsidR="00E6451D">
        <w:t xml:space="preserve">hild’s play 3” </w:t>
      </w:r>
      <w:r w:rsidR="00A20790">
        <w:t xml:space="preserve">(Crime investigation, </w:t>
      </w:r>
      <w:r w:rsidR="00D75493">
        <w:t xml:space="preserve">2021) </w:t>
      </w:r>
      <w:r w:rsidR="00E6451D">
        <w:t>which may have influenced their act of murder.</w:t>
      </w:r>
      <w:r w:rsidR="00DA1677">
        <w:t xml:space="preserve"> Observational learning links with public service organizations, more specifically, </w:t>
      </w:r>
      <w:r w:rsidR="000B2247">
        <w:t>social workers through the use of Cognitive- Behavioural therapy.</w:t>
      </w:r>
      <w:r w:rsidR="00FA07C3">
        <w:t xml:space="preserve"> Cognitive- behavioural therapy </w:t>
      </w:r>
      <w:r w:rsidR="00684590">
        <w:t xml:space="preserve">looks at the “individual’s early or current environments, </w:t>
      </w:r>
      <w:r w:rsidR="005A1217">
        <w:t xml:space="preserve">influences, </w:t>
      </w:r>
      <w:r w:rsidR="001B7681">
        <w:t>and models”</w:t>
      </w:r>
      <w:r w:rsidR="007A6C87">
        <w:t xml:space="preserve">. This type of therapy aims to find the cause of the individual’s “observed tendencies” </w:t>
      </w:r>
      <w:r w:rsidR="00D80D88">
        <w:t>(</w:t>
      </w:r>
      <w:r w:rsidR="003C7E7D">
        <w:t>Social Work License Map, 2021).</w:t>
      </w:r>
      <w:r w:rsidR="002B13F8">
        <w:t xml:space="preserve"> </w:t>
      </w:r>
      <w:r w:rsidR="002D54C9">
        <w:t>According to Core Wellness (2019)</w:t>
      </w:r>
      <w:r w:rsidR="00DA7943">
        <w:t xml:space="preserve">, </w:t>
      </w:r>
      <w:r w:rsidR="002F5A61">
        <w:t>observational learning can also link to social work</w:t>
      </w:r>
      <w:r w:rsidR="00C164FF">
        <w:t xml:space="preserve"> </w:t>
      </w:r>
      <w:r w:rsidR="00C164FF">
        <w:lastRenderedPageBreak/>
        <w:t xml:space="preserve">to </w:t>
      </w:r>
      <w:r w:rsidR="002F5A61">
        <w:t>“u</w:t>
      </w:r>
      <w:r w:rsidR="009861BD">
        <w:t xml:space="preserve">tilize information” which can be used </w:t>
      </w:r>
      <w:r w:rsidR="00D7692E">
        <w:t xml:space="preserve">“to address negative behaviours” and potentially </w:t>
      </w:r>
      <w:r w:rsidR="007173B9">
        <w:t>explain the reasons for the individual’s behaviour and to explore the root of the behaviour.</w:t>
      </w:r>
    </w:p>
    <w:p w14:paraId="497A6416" w14:textId="77777777" w:rsidR="004E18C4" w:rsidRDefault="004E18C4" w:rsidP="00C41FD3">
      <w:pPr>
        <w:spacing w:before="30" w:after="30"/>
      </w:pPr>
    </w:p>
    <w:p w14:paraId="2FBD918D" w14:textId="7DFEB6C0" w:rsidR="00874992" w:rsidRDefault="00CB0DF5" w:rsidP="00C41FD3">
      <w:pPr>
        <w:spacing w:before="30" w:after="30"/>
      </w:pPr>
      <w:r>
        <w:t>Another psychological theory which is used to aim to explain human behaviour is the attachment theory.</w:t>
      </w:r>
      <w:r w:rsidR="00881CD2">
        <w:t xml:space="preserve"> </w:t>
      </w:r>
      <w:r w:rsidR="00E130EE">
        <w:t xml:space="preserve">This theory </w:t>
      </w:r>
      <w:r w:rsidR="005C1756">
        <w:t>believes that</w:t>
      </w:r>
      <w:r w:rsidR="00C85A93">
        <w:t xml:space="preserve">, </w:t>
      </w:r>
      <w:proofErr w:type="gramStart"/>
      <w:r w:rsidR="00C85A93">
        <w:t>in order for</w:t>
      </w:r>
      <w:proofErr w:type="gramEnd"/>
      <w:r w:rsidR="00C85A93">
        <w:t xml:space="preserve"> humans to develop, humans need to form a bond with their mother/ caregiver (Simpson, </w:t>
      </w:r>
      <w:r w:rsidR="00CB4674">
        <w:t>2017)</w:t>
      </w:r>
      <w:r w:rsidR="00625A0F">
        <w:t xml:space="preserve">, and believes that the relationships </w:t>
      </w:r>
      <w:r w:rsidR="009D4489">
        <w:t>have more of an impact o</w:t>
      </w:r>
      <w:r w:rsidR="00150CCB">
        <w:t xml:space="preserve">n the “emotional development and emotional stability” (American Psychological Association, </w:t>
      </w:r>
      <w:r w:rsidR="003C0B87">
        <w:t>2020)</w:t>
      </w:r>
      <w:r w:rsidR="00B24A1E">
        <w:t xml:space="preserve"> of the child</w:t>
      </w:r>
      <w:r w:rsidR="00CB4674">
        <w:t xml:space="preserve">. </w:t>
      </w:r>
      <w:r w:rsidR="00881CD2">
        <w:t xml:space="preserve">This theory was first created by John Bowlby </w:t>
      </w:r>
      <w:r w:rsidR="00C049D0">
        <w:t>who</w:t>
      </w:r>
      <w:r w:rsidR="00BF1163">
        <w:t xml:space="preserve"> </w:t>
      </w:r>
      <w:r w:rsidR="00860179">
        <w:t xml:space="preserve">was </w:t>
      </w:r>
      <w:r w:rsidR="00466127">
        <w:t xml:space="preserve">“interested in understanding the separation anxiety and </w:t>
      </w:r>
      <w:r w:rsidR="00BC665E">
        <w:t>distress children experience when separated from their ca</w:t>
      </w:r>
      <w:r w:rsidR="006429F4">
        <w:t>regivers” (Cherry, 2019). Bowlby also</w:t>
      </w:r>
      <w:r w:rsidR="00466127">
        <w:t xml:space="preserve"> </w:t>
      </w:r>
      <w:r w:rsidR="00BF1163">
        <w:t xml:space="preserve">wanted to further investigate the </w:t>
      </w:r>
      <w:r w:rsidR="00BF06FF">
        <w:t>relationship between a mother and child</w:t>
      </w:r>
      <w:r w:rsidR="00535DFA">
        <w:t xml:space="preserve"> and the impact the relationship has on the child’s development</w:t>
      </w:r>
      <w:r w:rsidR="00D73444">
        <w:t xml:space="preserve">. To do this, </w:t>
      </w:r>
      <w:r w:rsidR="004B07FC">
        <w:t xml:space="preserve">Bowlby created the </w:t>
      </w:r>
      <w:r w:rsidR="0054109A">
        <w:t xml:space="preserve">study of </w:t>
      </w:r>
      <w:r w:rsidR="00F2688E">
        <w:t>forty-four</w:t>
      </w:r>
      <w:r w:rsidR="0054109A">
        <w:t xml:space="preserve"> thieves</w:t>
      </w:r>
      <w:r w:rsidR="00DC2006">
        <w:t xml:space="preserve"> in 1944</w:t>
      </w:r>
      <w:r w:rsidR="0054109A">
        <w:t xml:space="preserve">. </w:t>
      </w:r>
      <w:r w:rsidR="0081280D">
        <w:t xml:space="preserve">Bowlby </w:t>
      </w:r>
      <w:r w:rsidR="007619B7">
        <w:t xml:space="preserve">interviewed </w:t>
      </w:r>
      <w:r w:rsidR="00576DC4">
        <w:t>the</w:t>
      </w:r>
      <w:r w:rsidR="007619B7">
        <w:t xml:space="preserve"> forty-four </w:t>
      </w:r>
      <w:r w:rsidR="00F2688E">
        <w:t xml:space="preserve">thieves </w:t>
      </w:r>
      <w:r w:rsidR="00AB6CA8">
        <w:t xml:space="preserve">to </w:t>
      </w:r>
      <w:r w:rsidR="003E3FD0">
        <w:t>determine if they showed any evidence for</w:t>
      </w:r>
      <w:r w:rsidR="00F2688E">
        <w:t xml:space="preserve"> affectionless psychopathy</w:t>
      </w:r>
      <w:r w:rsidR="00EA197A">
        <w:t xml:space="preserve"> </w:t>
      </w:r>
      <w:proofErr w:type="gramStart"/>
      <w:r w:rsidR="00EA197A">
        <w:t>a</w:t>
      </w:r>
      <w:r w:rsidR="008D6AEF">
        <w:t>nd also</w:t>
      </w:r>
      <w:proofErr w:type="gramEnd"/>
      <w:r w:rsidR="008D6AEF">
        <w:t xml:space="preserve"> interviewed the thieves’ family to determine if the thieves had experienced </w:t>
      </w:r>
      <w:r w:rsidR="00576DC4">
        <w:t>prolonged separation</w:t>
      </w:r>
      <w:r w:rsidR="00E73DD7">
        <w:t xml:space="preserve"> (Psychology Hub, 2021). </w:t>
      </w:r>
      <w:r w:rsidR="009A0DC5">
        <w:t xml:space="preserve">In Bowlby’s study, it was found that </w:t>
      </w:r>
      <w:r w:rsidR="00DC36F6">
        <w:t>86% experienced prolonged separation</w:t>
      </w:r>
      <w:r w:rsidR="001B4B0B">
        <w:t xml:space="preserve"> </w:t>
      </w:r>
      <w:r w:rsidR="00AA5AFA">
        <w:t>(Follan et al, 2009) and many experienced maternal deprivation.</w:t>
      </w:r>
      <w:r w:rsidR="00F343FA">
        <w:t xml:space="preserve"> From </w:t>
      </w:r>
      <w:r w:rsidR="002218C2">
        <w:t xml:space="preserve">this study, Bowlby concluded that maternal deprivation has a significant impact on the child’s </w:t>
      </w:r>
      <w:r w:rsidR="005939BA">
        <w:t xml:space="preserve">early development and </w:t>
      </w:r>
      <w:r w:rsidR="00E16094">
        <w:t>can cause</w:t>
      </w:r>
      <w:r w:rsidR="005939BA">
        <w:t xml:space="preserve"> life-long emotional damage and well-being (McLeod, 2017). </w:t>
      </w:r>
      <w:r w:rsidR="00F95AD8">
        <w:t xml:space="preserve">A strength of the attachment theory is that there has been other research which can be used to support this theory. One example is </w:t>
      </w:r>
      <w:r w:rsidR="00B511D0">
        <w:t xml:space="preserve">Harlow’s </w:t>
      </w:r>
      <w:r w:rsidR="00131E8B">
        <w:t xml:space="preserve">(1965) </w:t>
      </w:r>
      <w:r w:rsidR="00B511D0">
        <w:t>experiments</w:t>
      </w:r>
      <w:r w:rsidR="00131E8B">
        <w:t xml:space="preserve"> </w:t>
      </w:r>
      <w:r w:rsidR="00B511D0">
        <w:t xml:space="preserve">with </w:t>
      </w:r>
      <w:r w:rsidR="00131E8B">
        <w:t xml:space="preserve">the </w:t>
      </w:r>
      <w:r w:rsidR="00B511D0">
        <w:t>mo</w:t>
      </w:r>
      <w:r w:rsidR="003C2EE5">
        <w:t xml:space="preserve">nkeys. </w:t>
      </w:r>
      <w:r w:rsidR="00132AA0">
        <w:t xml:space="preserve">In this experiment, Harlow </w:t>
      </w:r>
      <w:r w:rsidR="00BA3F39">
        <w:t xml:space="preserve">separated </w:t>
      </w:r>
      <w:r w:rsidR="00877E94">
        <w:t xml:space="preserve">the baby monkeys away from their mother at birth with no contact </w:t>
      </w:r>
      <w:r w:rsidR="00131E8B">
        <w:t>at all.</w:t>
      </w:r>
      <w:r w:rsidR="00243702">
        <w:t xml:space="preserve"> After a </w:t>
      </w:r>
      <w:r w:rsidR="00AD6B5F">
        <w:t>variety of months that the monkeys experienced</w:t>
      </w:r>
      <w:r w:rsidR="00243702">
        <w:t>, he placed the monkeys back with their mothers</w:t>
      </w:r>
      <w:r w:rsidR="0066149C">
        <w:t xml:space="preserve"> </w:t>
      </w:r>
      <w:proofErr w:type="gramStart"/>
      <w:r w:rsidR="0066149C">
        <w:t>in order to</w:t>
      </w:r>
      <w:proofErr w:type="gramEnd"/>
      <w:r w:rsidR="0066149C">
        <w:t xml:space="preserve"> see the effect separation had on their behaviour</w:t>
      </w:r>
      <w:r w:rsidR="00170435">
        <w:t xml:space="preserve"> (McLeod, 2020)</w:t>
      </w:r>
      <w:r w:rsidR="00D8742A">
        <w:t xml:space="preserve">. </w:t>
      </w:r>
      <w:r w:rsidR="00E33249">
        <w:t xml:space="preserve">When </w:t>
      </w:r>
      <w:r w:rsidR="006244CC">
        <w:t xml:space="preserve">separated from </w:t>
      </w:r>
      <w:r w:rsidR="00E33249">
        <w:t>their mothers</w:t>
      </w:r>
      <w:r w:rsidR="006244CC">
        <w:t>, the infants displayed “disturbed behaviours</w:t>
      </w:r>
      <w:r w:rsidR="00D31ADA">
        <w:t xml:space="preserve">” such as: rocking </w:t>
      </w:r>
      <w:r w:rsidR="0009014F">
        <w:t xml:space="preserve">compulsively, </w:t>
      </w:r>
      <w:r w:rsidR="006E60FE">
        <w:t>circling their cages, and self-mutilation</w:t>
      </w:r>
      <w:r w:rsidR="00F6372E">
        <w:t>. However, when they were placed back with their mothers</w:t>
      </w:r>
      <w:r w:rsidR="008955D5">
        <w:t>, they were “unsure of how to interact”</w:t>
      </w:r>
      <w:r w:rsidR="0047469F">
        <w:t xml:space="preserve">. It was found that </w:t>
      </w:r>
      <w:r w:rsidR="006F35F8">
        <w:t>the monkeys developed “social deficits”</w:t>
      </w:r>
      <w:r w:rsidR="00427ACB">
        <w:t xml:space="preserve"> </w:t>
      </w:r>
      <w:r w:rsidR="006E3B29">
        <w:t>(APS, 2108)</w:t>
      </w:r>
      <w:r w:rsidR="00F460ED">
        <w:t xml:space="preserve">. This piece of research shows that prolonged separation and maternal deprivation can have a detrimental impact on an infant’s </w:t>
      </w:r>
      <w:r w:rsidR="00A83FB5">
        <w:t xml:space="preserve">stability and social behaviour. However, the attachment </w:t>
      </w:r>
      <w:r w:rsidR="00C10FBC">
        <w:t xml:space="preserve">theory has also been criticised </w:t>
      </w:r>
      <w:r w:rsidR="003C2A8B">
        <w:t xml:space="preserve">for </w:t>
      </w:r>
      <w:r w:rsidR="009C5687">
        <w:t xml:space="preserve">purely putting the “blame” on the parents, more specifically, the mother, however, this is not the case. </w:t>
      </w:r>
      <w:r w:rsidR="005877B1">
        <w:t xml:space="preserve">It is believed that parents are not </w:t>
      </w:r>
      <w:r w:rsidR="00406D97">
        <w:t xml:space="preserve">the only ones responsible for shaping the child (Harris, 1998, recited by </w:t>
      </w:r>
      <w:r w:rsidR="00BC54D2">
        <w:t>Lee, 2003)</w:t>
      </w:r>
      <w:r w:rsidR="00DF74C8">
        <w:t xml:space="preserve"> and that </w:t>
      </w:r>
      <w:r w:rsidR="00CC3703">
        <w:t>the child’s peers can also have a significant impact on the child’s behaviour</w:t>
      </w:r>
      <w:r w:rsidR="00192393">
        <w:t xml:space="preserve">. </w:t>
      </w:r>
      <w:r w:rsidR="0078761E">
        <w:t>There</w:t>
      </w:r>
      <w:r w:rsidR="00132AD7">
        <w:t>fore</w:t>
      </w:r>
      <w:r w:rsidR="00192393">
        <w:t>, the attachment theory primarily focuses on the influence and impact maternal deprivation and pro longed separation has</w:t>
      </w:r>
      <w:r w:rsidR="0078761E">
        <w:t xml:space="preserve"> on the child,</w:t>
      </w:r>
      <w:r w:rsidR="00192393">
        <w:t xml:space="preserve"> however, other factors including </w:t>
      </w:r>
      <w:r w:rsidR="0078761E">
        <w:t>the influence of peers are completely ignored</w:t>
      </w:r>
      <w:r w:rsidR="00115CD0">
        <w:t>.</w:t>
      </w:r>
      <w:r w:rsidR="00C67718">
        <w:t xml:space="preserve"> The attachment theory </w:t>
      </w:r>
      <w:r w:rsidR="000578B5">
        <w:t xml:space="preserve">ties in with public service organizations such as </w:t>
      </w:r>
      <w:r w:rsidR="002C3DEA">
        <w:t xml:space="preserve">social work. It is of vital importance that social workers are trained </w:t>
      </w:r>
      <w:r w:rsidR="00BA0F98">
        <w:t xml:space="preserve">with the knowledge of the attachment theory as it is important to “understand relationships” </w:t>
      </w:r>
      <w:r w:rsidR="00F338A1">
        <w:t>which</w:t>
      </w:r>
      <w:r w:rsidR="00BA0F98">
        <w:t xml:space="preserve"> </w:t>
      </w:r>
      <w:r w:rsidR="00467734">
        <w:t xml:space="preserve">enables them “to apply that learning with observation” (Willis Palmer, </w:t>
      </w:r>
      <w:r w:rsidR="00A73447">
        <w:t>N.D).</w:t>
      </w:r>
    </w:p>
    <w:p w14:paraId="09920FFE" w14:textId="437C4583" w:rsidR="00F338A1" w:rsidRDefault="00F338A1" w:rsidP="00C41FD3">
      <w:pPr>
        <w:spacing w:before="30" w:after="30"/>
      </w:pPr>
    </w:p>
    <w:p w14:paraId="11837BF3" w14:textId="29FC948D" w:rsidR="00F338A1" w:rsidRDefault="00F338A1" w:rsidP="00C41FD3">
      <w:pPr>
        <w:spacing w:before="30" w:after="30"/>
      </w:pPr>
      <w:r>
        <w:t xml:space="preserve">Lastly, another </w:t>
      </w:r>
      <w:r w:rsidR="00AE382B">
        <w:t xml:space="preserve">psychological theory is the </w:t>
      </w:r>
      <w:r w:rsidR="00FA1DD5">
        <w:t xml:space="preserve">physiological </w:t>
      </w:r>
      <w:r w:rsidR="00AE382B">
        <w:t>theor</w:t>
      </w:r>
      <w:r w:rsidR="001B2BE5">
        <w:t>ies</w:t>
      </w:r>
      <w:r w:rsidR="00AE382B">
        <w:t xml:space="preserve">. </w:t>
      </w:r>
      <w:r w:rsidR="00AA4B4A">
        <w:t xml:space="preserve">There are two main theorists </w:t>
      </w:r>
      <w:r w:rsidR="004F7E65">
        <w:t xml:space="preserve">for the </w:t>
      </w:r>
      <w:r w:rsidR="00FA1DD5">
        <w:t>physiological</w:t>
      </w:r>
      <w:r w:rsidR="004F7E65">
        <w:t xml:space="preserve"> theory </w:t>
      </w:r>
      <w:r w:rsidR="00AC2879">
        <w:t>who are: Lombroso (1876) and Sheldon (</w:t>
      </w:r>
      <w:r w:rsidR="00F21D24">
        <w:t>1942).</w:t>
      </w:r>
      <w:r w:rsidR="00C90892">
        <w:t xml:space="preserve"> Sheldon believed that </w:t>
      </w:r>
      <w:r w:rsidR="008D1E74">
        <w:t xml:space="preserve">individuals could be classified into three types of body types/ </w:t>
      </w:r>
      <w:r w:rsidR="00B6195C">
        <w:t>somatotypes: ectomorphs</w:t>
      </w:r>
      <w:r w:rsidR="00AC39BF">
        <w:t xml:space="preserve"> who are tall, thin and were found to be more introverted, mesophorp</w:t>
      </w:r>
      <w:r w:rsidR="004D2245">
        <w:t xml:space="preserve">s who are strong, muscular and were found to </w:t>
      </w:r>
      <w:r w:rsidR="003618C0">
        <w:t xml:space="preserve">have aggressive behaviour and be </w:t>
      </w:r>
      <w:r w:rsidR="00D9525A">
        <w:t xml:space="preserve">more </w:t>
      </w:r>
      <w:r w:rsidR="003618C0">
        <w:t xml:space="preserve">adventurous, and endomorphs who are large and heavy </w:t>
      </w:r>
      <w:r w:rsidR="00D05647">
        <w:t>and</w:t>
      </w:r>
      <w:r w:rsidR="003618C0">
        <w:t xml:space="preserve"> were found to be </w:t>
      </w:r>
      <w:r w:rsidR="003618C0">
        <w:lastRenderedPageBreak/>
        <w:t xml:space="preserve">sociable </w:t>
      </w:r>
      <w:r w:rsidR="00390402">
        <w:t xml:space="preserve">(Blagden, 2012). He used his theory on somatotypes to explain criminal and delinquent behaviour </w:t>
      </w:r>
      <w:r w:rsidR="002E14F8">
        <w:t xml:space="preserve">by finding that there was a high number of </w:t>
      </w:r>
      <w:r w:rsidR="002D23AD">
        <w:t xml:space="preserve">delinquent/ criminal </w:t>
      </w:r>
      <w:r w:rsidR="00662FF7">
        <w:t xml:space="preserve">mesomorphs </w:t>
      </w:r>
      <w:r w:rsidR="002D23AD">
        <w:t>and low number of ectomorphs</w:t>
      </w:r>
      <w:r w:rsidR="00C1689B">
        <w:t xml:space="preserve"> (Bernard, 2021).</w:t>
      </w:r>
      <w:r w:rsidR="00EE1AD1">
        <w:t xml:space="preserve"> </w:t>
      </w:r>
      <w:r w:rsidR="00A31E0F">
        <w:t>Furthermore</w:t>
      </w:r>
      <w:r w:rsidR="00D822BE">
        <w:t xml:space="preserve">, </w:t>
      </w:r>
      <w:r w:rsidR="00A31E0F">
        <w:t xml:space="preserve">Lombroso believed that </w:t>
      </w:r>
      <w:r w:rsidR="00271967">
        <w:t xml:space="preserve">an </w:t>
      </w:r>
      <w:r w:rsidR="00307D05">
        <w:t>individual could be identified as criminal because of the way they look (Brookes, 2021)</w:t>
      </w:r>
      <w:r w:rsidR="007B51EF">
        <w:t xml:space="preserve"> and that individuals who are criminal show “primitive features” </w:t>
      </w:r>
      <w:r w:rsidR="002523FD">
        <w:t>(Criminological psychology</w:t>
      </w:r>
      <w:r w:rsidR="00C9208D">
        <w:t xml:space="preserve">, N.D). </w:t>
      </w:r>
      <w:r w:rsidR="00A40213">
        <w:t xml:space="preserve">Lombroso stated that murders </w:t>
      </w:r>
      <w:r w:rsidR="00DE7061">
        <w:t>have</w:t>
      </w:r>
      <w:r w:rsidR="00A40213">
        <w:t xml:space="preserve"> thick </w:t>
      </w:r>
      <w:r w:rsidR="00045CCA">
        <w:t xml:space="preserve">curly hair, strong jaws and bloodshot eyes and sex offenders </w:t>
      </w:r>
      <w:r w:rsidR="00DE7061">
        <w:t>have</w:t>
      </w:r>
      <w:r w:rsidR="00045CCA">
        <w:t xml:space="preserve"> slanting eyes</w:t>
      </w:r>
      <w:r w:rsidR="00011F6E">
        <w:t>, lots of hair and projecting ears (Blagden, 2012).</w:t>
      </w:r>
      <w:r w:rsidR="00BE0A29">
        <w:t xml:space="preserve"> A strength of this theory, more specifically</w:t>
      </w:r>
      <w:r w:rsidR="00684D4F">
        <w:t>, Sheldon</w:t>
      </w:r>
      <w:r w:rsidR="00DE7061">
        <w:t>’s theory</w:t>
      </w:r>
      <w:r w:rsidR="00684D4F">
        <w:t xml:space="preserve">, is that there is research which can be used to support this </w:t>
      </w:r>
      <w:r w:rsidR="007228C7">
        <w:t xml:space="preserve">theory, such as Glueck and Glueck (1956). In their research, it was found </w:t>
      </w:r>
      <w:r w:rsidR="00393209">
        <w:t>60</w:t>
      </w:r>
      <w:r w:rsidR="00892B71">
        <w:t>.1</w:t>
      </w:r>
      <w:r w:rsidR="00393209">
        <w:t xml:space="preserve">% of delinquent boys </w:t>
      </w:r>
      <w:r w:rsidR="006F67E6">
        <w:t xml:space="preserve">in their sample </w:t>
      </w:r>
      <w:r w:rsidR="00393209">
        <w:t>were meso</w:t>
      </w:r>
      <w:r w:rsidR="00FA7023">
        <w:t>morphs</w:t>
      </w:r>
      <w:r w:rsidR="00892B71">
        <w:t xml:space="preserve">, compared to 30.7% </w:t>
      </w:r>
      <w:r w:rsidR="006F67E6">
        <w:t xml:space="preserve">of non-delinquents </w:t>
      </w:r>
      <w:r w:rsidR="00CA4D78">
        <w:t xml:space="preserve">(Huxley, 1957). </w:t>
      </w:r>
      <w:r w:rsidR="0001294F">
        <w:t xml:space="preserve">However, a weakness </w:t>
      </w:r>
      <w:r w:rsidR="005260FD">
        <w:t xml:space="preserve">of Lombroso’s research is that </w:t>
      </w:r>
      <w:r w:rsidR="00C77237">
        <w:t xml:space="preserve">if an individual has certain types of </w:t>
      </w:r>
      <w:r w:rsidR="003D6CF0">
        <w:t>features</w:t>
      </w:r>
      <w:r w:rsidR="00C77237">
        <w:t xml:space="preserve"> which are associated with a criminal, this many lead the individual </w:t>
      </w:r>
      <w:r w:rsidR="00BC1A0A">
        <w:t>to experience “unpleasant social interactions” (Agnew, 1992, recited</w:t>
      </w:r>
      <w:r w:rsidR="00A21D45">
        <w:t xml:space="preserve"> by Brookes, 2021). Furthermore, </w:t>
      </w:r>
      <w:r w:rsidR="002C4C19">
        <w:t>the individual who has these types of features may also experience “poor interactions with others” due to the way they look</w:t>
      </w:r>
      <w:r w:rsidR="00650E0F">
        <w:t xml:space="preserve"> which could lead to “self-derogation” and an “increased frustration” which may lead them to become more aggressive and commit crimes</w:t>
      </w:r>
      <w:r w:rsidR="00080C7F">
        <w:t xml:space="preserve"> (K</w:t>
      </w:r>
      <w:r w:rsidR="00E0124E">
        <w:t>aplan, 1980, recited by Tutor2u, 2021)</w:t>
      </w:r>
      <w:r w:rsidR="00650E0F">
        <w:t>, suggesting that</w:t>
      </w:r>
      <w:r w:rsidR="00080C7F">
        <w:t xml:space="preserve"> it is in fact, not actually because of the certain types of features the in</w:t>
      </w:r>
      <w:r w:rsidR="00FC378A">
        <w:t>dividual has, it is actually due to society and the way others treat individuals all because of the way they look</w:t>
      </w:r>
      <w:r w:rsidR="00BB3F34">
        <w:t xml:space="preserve">. </w:t>
      </w:r>
      <w:r w:rsidR="00CE659A">
        <w:t>The ps</w:t>
      </w:r>
      <w:r w:rsidR="00E7430C">
        <w:t xml:space="preserve">ycho-biological theory </w:t>
      </w:r>
      <w:r w:rsidR="0095553E">
        <w:t xml:space="preserve">may </w:t>
      </w:r>
      <w:r w:rsidR="00E7430C">
        <w:t>link</w:t>
      </w:r>
      <w:r w:rsidR="0095553E">
        <w:t xml:space="preserve"> </w:t>
      </w:r>
      <w:r w:rsidR="00E7430C">
        <w:t xml:space="preserve">to policing </w:t>
      </w:r>
      <w:r w:rsidR="0095553E">
        <w:t xml:space="preserve">as </w:t>
      </w:r>
      <w:r w:rsidR="003C49C4">
        <w:t>police officers may be able to narrow down potential criminals due to specific features and</w:t>
      </w:r>
      <w:r w:rsidR="00756D6D">
        <w:t xml:space="preserve">/or somatotypes, however, this could also lead to stereotyping as this </w:t>
      </w:r>
      <w:r w:rsidR="00A317DB">
        <w:t>means officers will make assumptions based on the way an individual looks which is already an increasing issue with</w:t>
      </w:r>
      <w:r w:rsidR="009F1F8C">
        <w:t>in the police force</w:t>
      </w:r>
      <w:r w:rsidR="0023604D">
        <w:t>.</w:t>
      </w:r>
    </w:p>
    <w:p w14:paraId="063B5883" w14:textId="2FF9AFDB" w:rsidR="0023604D" w:rsidRDefault="0023604D" w:rsidP="00C41FD3">
      <w:pPr>
        <w:spacing w:before="30" w:after="30"/>
      </w:pPr>
    </w:p>
    <w:p w14:paraId="18DC297F" w14:textId="367A33C7" w:rsidR="00120714" w:rsidRDefault="00120714" w:rsidP="00C41FD3">
      <w:pPr>
        <w:spacing w:before="30" w:after="30"/>
      </w:pPr>
      <w:r>
        <w:t xml:space="preserve">In conclusion, although there is evidence </w:t>
      </w:r>
      <w:r w:rsidR="004603BD">
        <w:t xml:space="preserve">for </w:t>
      </w:r>
      <w:r w:rsidR="00FB79EE">
        <w:t xml:space="preserve">the theories stated above, it could be believed that many of the theories are reductionist </w:t>
      </w:r>
      <w:r w:rsidR="000E1867">
        <w:t xml:space="preserve">and provide a “cause and effect” argument which is not always the case. Therefore, perhaps a more multi-dimensional approach is to be created which could explain all behaviours seen in humans as </w:t>
      </w:r>
      <w:r w:rsidR="00F54E0F">
        <w:t xml:space="preserve">one theory alone is insufficient to provide </w:t>
      </w:r>
      <w:r w:rsidR="0084156B">
        <w:t xml:space="preserve">an explanation for all human behaviour. Furthermore, it is without a doubt that </w:t>
      </w:r>
      <w:r w:rsidR="00451A81">
        <w:t xml:space="preserve">psychology has and will continue to have a significant impact on public service organizations and the way </w:t>
      </w:r>
      <w:r w:rsidR="00117DE5">
        <w:t xml:space="preserve">ensure individuals abide by the laws, however, it is evident that not all psychological theories can explain human behaviour, therefore, </w:t>
      </w:r>
      <w:r w:rsidR="00FB786F">
        <w:t xml:space="preserve">not all psychological </w:t>
      </w:r>
      <w:r w:rsidR="0062241F">
        <w:t>theories can be used within the police to try and reinforce certain behaviours or prevent crime.</w:t>
      </w:r>
    </w:p>
    <w:p w14:paraId="09213D40" w14:textId="5B377F90" w:rsidR="00650634" w:rsidRDefault="00650634" w:rsidP="00C41FD3">
      <w:pPr>
        <w:spacing w:before="30" w:after="30"/>
      </w:pPr>
    </w:p>
    <w:p w14:paraId="7B25A3CE" w14:textId="6E0A16A3" w:rsidR="00650634" w:rsidRDefault="00650634" w:rsidP="00C41FD3">
      <w:pPr>
        <w:spacing w:before="30" w:after="30"/>
      </w:pPr>
    </w:p>
    <w:p w14:paraId="14134E59" w14:textId="43B16BCC" w:rsidR="00650634" w:rsidRDefault="00650634" w:rsidP="00C41FD3">
      <w:pPr>
        <w:spacing w:before="30" w:after="30"/>
      </w:pPr>
    </w:p>
    <w:p w14:paraId="0881452F" w14:textId="6247C7E8" w:rsidR="00650634" w:rsidRDefault="00650634" w:rsidP="00C41FD3">
      <w:pPr>
        <w:spacing w:before="30" w:after="30"/>
      </w:pPr>
    </w:p>
    <w:p w14:paraId="76CCF315" w14:textId="2F966ABC" w:rsidR="00650634" w:rsidRDefault="00650634" w:rsidP="00C41FD3">
      <w:pPr>
        <w:spacing w:before="30" w:after="30"/>
      </w:pPr>
    </w:p>
    <w:p w14:paraId="38897CBF" w14:textId="0D838C0C" w:rsidR="00650634" w:rsidRDefault="00650634" w:rsidP="00C41FD3">
      <w:pPr>
        <w:spacing w:before="30" w:after="30"/>
      </w:pPr>
    </w:p>
    <w:p w14:paraId="0AA067FA" w14:textId="46C19D77" w:rsidR="00650634" w:rsidRDefault="00650634" w:rsidP="00C41FD3">
      <w:pPr>
        <w:spacing w:before="30" w:after="30"/>
      </w:pPr>
    </w:p>
    <w:p w14:paraId="0CC2A830" w14:textId="22BAF7A1" w:rsidR="00650634" w:rsidRDefault="00650634" w:rsidP="00C41FD3">
      <w:pPr>
        <w:spacing w:before="30" w:after="30"/>
      </w:pPr>
    </w:p>
    <w:p w14:paraId="79BAAC2F" w14:textId="096C78F8" w:rsidR="00650634" w:rsidRDefault="00650634" w:rsidP="00C41FD3">
      <w:pPr>
        <w:spacing w:before="30" w:after="30"/>
      </w:pPr>
    </w:p>
    <w:p w14:paraId="2169792B" w14:textId="665A2D80" w:rsidR="00650634" w:rsidRDefault="00650634" w:rsidP="00C41FD3">
      <w:pPr>
        <w:spacing w:before="30" w:after="30"/>
      </w:pPr>
    </w:p>
    <w:p w14:paraId="1F642AEB" w14:textId="0A571F76" w:rsidR="00650634" w:rsidRDefault="00650634" w:rsidP="00C41FD3">
      <w:pPr>
        <w:spacing w:before="30" w:after="30"/>
      </w:pPr>
    </w:p>
    <w:p w14:paraId="4B5EAFC2" w14:textId="11F654F9" w:rsidR="00650634" w:rsidRPr="00650634" w:rsidRDefault="00650634" w:rsidP="00C41FD3">
      <w:pPr>
        <w:spacing w:before="30" w:after="30"/>
        <w:rPr>
          <w:b/>
          <w:bCs/>
          <w:sz w:val="28"/>
          <w:szCs w:val="28"/>
          <w:u w:val="single"/>
        </w:rPr>
      </w:pPr>
      <w:r>
        <w:rPr>
          <w:b/>
          <w:bCs/>
          <w:sz w:val="28"/>
          <w:szCs w:val="28"/>
          <w:u w:val="single"/>
        </w:rPr>
        <w:lastRenderedPageBreak/>
        <w:t>References</w:t>
      </w:r>
    </w:p>
    <w:p w14:paraId="1F21B52B" w14:textId="4ECC7BC5" w:rsidR="0023604D" w:rsidRDefault="00095B45" w:rsidP="00095B45">
      <w:pPr>
        <w:pStyle w:val="ListParagraph"/>
        <w:numPr>
          <w:ilvl w:val="0"/>
          <w:numId w:val="1"/>
        </w:numPr>
        <w:spacing w:before="30" w:after="30"/>
      </w:pPr>
      <w:r>
        <w:t>Accupoint</w:t>
      </w:r>
      <w:r w:rsidR="007E3335">
        <w:t>. (</w:t>
      </w:r>
      <w:r w:rsidR="00744E03">
        <w:t>2021). “Token Economies in ABA Therapy”.</w:t>
      </w:r>
      <w:r w:rsidR="0042018A">
        <w:t xml:space="preserve"> - </w:t>
      </w:r>
      <w:hyperlink r:id="rId6" w:history="1">
        <w:r w:rsidR="0064234C" w:rsidRPr="00500431">
          <w:rPr>
            <w:rStyle w:val="Hyperlink"/>
          </w:rPr>
          <w:t>https://accupointmed.com/aba-therapy-token-economy/</w:t>
        </w:r>
      </w:hyperlink>
    </w:p>
    <w:p w14:paraId="79D27187" w14:textId="77777777" w:rsidR="0064234C" w:rsidRDefault="0064234C" w:rsidP="0064234C">
      <w:pPr>
        <w:pStyle w:val="ListParagraph"/>
        <w:spacing w:before="30" w:after="30"/>
      </w:pPr>
    </w:p>
    <w:p w14:paraId="433768C3" w14:textId="5115688E" w:rsidR="00933EC3" w:rsidRDefault="00933EC3" w:rsidP="00996E15">
      <w:pPr>
        <w:pStyle w:val="ListParagraph"/>
        <w:numPr>
          <w:ilvl w:val="0"/>
          <w:numId w:val="1"/>
        </w:numPr>
        <w:spacing w:before="30" w:after="30"/>
      </w:pPr>
      <w:r>
        <w:t xml:space="preserve">American </w:t>
      </w:r>
      <w:r w:rsidR="00AE1499">
        <w:t>Psychological Association</w:t>
      </w:r>
      <w:r w:rsidR="007E3335">
        <w:t>. (</w:t>
      </w:r>
      <w:r w:rsidR="00AE1499">
        <w:t xml:space="preserve">2020). “APA </w:t>
      </w:r>
      <w:r w:rsidR="00AB4F39">
        <w:t>Dictionary</w:t>
      </w:r>
      <w:r w:rsidR="00AE1499">
        <w:t xml:space="preserve"> </w:t>
      </w:r>
      <w:r w:rsidR="00AB4F39">
        <w:t>of Psychology”, Washington</w:t>
      </w:r>
      <w:r w:rsidR="00913425">
        <w:t>: Dictionary. APA.</w:t>
      </w:r>
      <w:r w:rsidR="0064234C">
        <w:t xml:space="preserve"> </w:t>
      </w:r>
      <w:r w:rsidR="00996E15">
        <w:t>–</w:t>
      </w:r>
      <w:r w:rsidR="0064234C">
        <w:t xml:space="preserve"> </w:t>
      </w:r>
      <w:hyperlink r:id="rId7" w:history="1">
        <w:r w:rsidR="004C5B6E" w:rsidRPr="00500431">
          <w:rPr>
            <w:rStyle w:val="Hyperlink"/>
          </w:rPr>
          <w:t>https://dictionary.apa.org/attachment-theory</w:t>
        </w:r>
      </w:hyperlink>
    </w:p>
    <w:p w14:paraId="5CD14AA5" w14:textId="77777777" w:rsidR="0064234C" w:rsidRDefault="0064234C" w:rsidP="004E1C1A">
      <w:pPr>
        <w:spacing w:before="30" w:after="30"/>
      </w:pPr>
    </w:p>
    <w:p w14:paraId="6B6BC193" w14:textId="0FD12B55" w:rsidR="00913425" w:rsidRDefault="00913425" w:rsidP="00095B45">
      <w:pPr>
        <w:pStyle w:val="ListParagraph"/>
        <w:numPr>
          <w:ilvl w:val="0"/>
          <w:numId w:val="1"/>
        </w:numPr>
        <w:spacing w:before="30" w:after="30"/>
      </w:pPr>
      <w:r>
        <w:t>Association for Psychological science</w:t>
      </w:r>
      <w:r w:rsidR="007E3335">
        <w:t xml:space="preserve">. </w:t>
      </w:r>
      <w:r w:rsidR="00746E6C">
        <w:t xml:space="preserve">(2018). “Harlow’s classical Studies Revealed </w:t>
      </w:r>
      <w:proofErr w:type="gramStart"/>
      <w:r w:rsidR="00746E6C">
        <w:t>The</w:t>
      </w:r>
      <w:proofErr w:type="gramEnd"/>
      <w:r w:rsidR="00746E6C">
        <w:t xml:space="preserve"> Importance </w:t>
      </w:r>
      <w:r w:rsidR="00370ACC">
        <w:t xml:space="preserve">Of Maternal </w:t>
      </w:r>
      <w:r w:rsidR="007907CC">
        <w:t>Contact</w:t>
      </w:r>
      <w:r w:rsidR="00370ACC">
        <w:t>.</w:t>
      </w:r>
      <w:r w:rsidR="004E1C1A">
        <w:t xml:space="preserve"> - </w:t>
      </w:r>
      <w:hyperlink r:id="rId8" w:history="1">
        <w:r w:rsidR="00996E15" w:rsidRPr="00500431">
          <w:rPr>
            <w:rStyle w:val="Hyperlink"/>
          </w:rPr>
          <w:t>https://www.psychologicalscience.org/publications/observer/obsonline/harlows-classic-studies-revealed-the-importance-of-maternal-contact.html</w:t>
        </w:r>
      </w:hyperlink>
    </w:p>
    <w:p w14:paraId="66781679" w14:textId="77777777" w:rsidR="00996E15" w:rsidRDefault="00996E15" w:rsidP="00996E15">
      <w:pPr>
        <w:pStyle w:val="ListParagraph"/>
      </w:pPr>
    </w:p>
    <w:p w14:paraId="1436B91C" w14:textId="77777777" w:rsidR="004E1C1A" w:rsidRDefault="004E1C1A" w:rsidP="004E1C1A">
      <w:pPr>
        <w:spacing w:before="30" w:after="30"/>
      </w:pPr>
    </w:p>
    <w:p w14:paraId="18243645" w14:textId="36BA6433" w:rsidR="00370ACC" w:rsidRDefault="007907CC" w:rsidP="00095B45">
      <w:pPr>
        <w:pStyle w:val="ListParagraph"/>
        <w:numPr>
          <w:ilvl w:val="0"/>
          <w:numId w:val="1"/>
        </w:numPr>
        <w:spacing w:before="30" w:after="30"/>
      </w:pPr>
      <w:r>
        <w:t>Bernard, TJ</w:t>
      </w:r>
      <w:r w:rsidR="007E3335">
        <w:t>. (2021). “William Sheldon”: Britannica.</w:t>
      </w:r>
      <w:r w:rsidR="00996E15">
        <w:t xml:space="preserve"> - </w:t>
      </w:r>
      <w:hyperlink r:id="rId9" w:history="1">
        <w:r w:rsidR="004C5B6E" w:rsidRPr="00500431">
          <w:rPr>
            <w:rStyle w:val="Hyperlink"/>
          </w:rPr>
          <w:t>https://www.britannica.com/biography/William-Sheldon</w:t>
        </w:r>
      </w:hyperlink>
    </w:p>
    <w:p w14:paraId="1223478A" w14:textId="77777777" w:rsidR="004C5B6E" w:rsidRDefault="004C5B6E" w:rsidP="004C5B6E">
      <w:pPr>
        <w:spacing w:before="30" w:after="30"/>
      </w:pPr>
    </w:p>
    <w:p w14:paraId="1BFFC299" w14:textId="77777777" w:rsidR="004E1C1A" w:rsidRDefault="004E1C1A" w:rsidP="004E1C1A">
      <w:pPr>
        <w:spacing w:before="30" w:after="30"/>
      </w:pPr>
    </w:p>
    <w:p w14:paraId="095EBBD3" w14:textId="0740BB0D" w:rsidR="00210B71" w:rsidRDefault="00210B71" w:rsidP="00095B45">
      <w:pPr>
        <w:pStyle w:val="ListParagraph"/>
        <w:numPr>
          <w:ilvl w:val="0"/>
          <w:numId w:val="1"/>
        </w:numPr>
        <w:spacing w:before="30" w:after="30"/>
      </w:pPr>
      <w:r>
        <w:t>Blagden, N. (2012). “</w:t>
      </w:r>
      <w:r w:rsidR="00656BAA">
        <w:t>Po</w:t>
      </w:r>
      <w:r>
        <w:t xml:space="preserve">licing and </w:t>
      </w:r>
      <w:r w:rsidR="00656BAA">
        <w:t>psychology”: New ed. Exeter: Learning matters</w:t>
      </w:r>
      <w:r w:rsidR="00A400A1">
        <w:t>.</w:t>
      </w:r>
    </w:p>
    <w:p w14:paraId="14329454" w14:textId="77777777" w:rsidR="004C5B6E" w:rsidRDefault="004C5B6E" w:rsidP="004C5B6E">
      <w:pPr>
        <w:spacing w:before="30" w:after="30"/>
      </w:pPr>
    </w:p>
    <w:p w14:paraId="2B3A899F" w14:textId="0A1FCFF3" w:rsidR="00693573" w:rsidRDefault="009F2A16" w:rsidP="00693573">
      <w:pPr>
        <w:pStyle w:val="ListParagraph"/>
        <w:numPr>
          <w:ilvl w:val="0"/>
          <w:numId w:val="1"/>
        </w:numPr>
        <w:spacing w:before="30" w:after="30"/>
      </w:pPr>
      <w:r>
        <w:t>Bouton, M. (2021)</w:t>
      </w:r>
      <w:r w:rsidR="00F7271F">
        <w:t>. “Conditioning and learning”. Noba textbook series</w:t>
      </w:r>
      <w:r w:rsidR="00693573">
        <w:t>: DEF.</w:t>
      </w:r>
      <w:r w:rsidR="00A400A1">
        <w:t xml:space="preserve"> - </w:t>
      </w:r>
      <w:hyperlink r:id="rId10" w:history="1">
        <w:r w:rsidR="00A400A1" w:rsidRPr="00500431">
          <w:rPr>
            <w:rStyle w:val="Hyperlink"/>
          </w:rPr>
          <w:t>https://nobaproject.com/modules/conditioning-and-learning</w:t>
        </w:r>
      </w:hyperlink>
    </w:p>
    <w:p w14:paraId="017950C2" w14:textId="77777777" w:rsidR="00A400A1" w:rsidRDefault="00A400A1" w:rsidP="00A400A1">
      <w:pPr>
        <w:pStyle w:val="ListParagraph"/>
      </w:pPr>
    </w:p>
    <w:p w14:paraId="6235D9B9" w14:textId="77777777" w:rsidR="004C5B6E" w:rsidRDefault="004C5B6E" w:rsidP="004C5B6E">
      <w:pPr>
        <w:spacing w:before="30" w:after="30"/>
      </w:pPr>
    </w:p>
    <w:p w14:paraId="1F13C30A" w14:textId="78BBBF15" w:rsidR="007E3335" w:rsidRDefault="008B554E" w:rsidP="00095B45">
      <w:pPr>
        <w:pStyle w:val="ListParagraph"/>
        <w:numPr>
          <w:ilvl w:val="0"/>
          <w:numId w:val="1"/>
        </w:numPr>
        <w:spacing w:before="30" w:after="30"/>
      </w:pPr>
      <w:r>
        <w:t>Brooke, E. (2021). “Cesare Lombroso”. “Theory of crime, criminal man, and Atavism</w:t>
      </w:r>
      <w:r w:rsidR="000F0BBD">
        <w:t xml:space="preserve">: Simply Psychology. - </w:t>
      </w:r>
      <w:hyperlink r:id="rId11" w:history="1">
        <w:r w:rsidR="000F0BBD" w:rsidRPr="00500431">
          <w:rPr>
            <w:rStyle w:val="Hyperlink"/>
          </w:rPr>
          <w:t>https://www.simplypsychology.org/lombroso-theory-of-crime-criminal-man-and-atavism.html</w:t>
        </w:r>
      </w:hyperlink>
    </w:p>
    <w:p w14:paraId="6EBDEE25" w14:textId="77777777" w:rsidR="00A400A1" w:rsidRDefault="00A400A1" w:rsidP="00A400A1">
      <w:pPr>
        <w:spacing w:before="30" w:after="30"/>
      </w:pPr>
    </w:p>
    <w:p w14:paraId="13C5AEF8" w14:textId="35EB9D36" w:rsidR="008B554E" w:rsidRDefault="008758DB" w:rsidP="00095B45">
      <w:pPr>
        <w:pStyle w:val="ListParagraph"/>
        <w:numPr>
          <w:ilvl w:val="0"/>
          <w:numId w:val="1"/>
        </w:numPr>
        <w:spacing w:before="30" w:after="30"/>
      </w:pPr>
      <w:r>
        <w:t>Cherry, K. (2019). “What is Attachment Theory</w:t>
      </w:r>
      <w:r w:rsidR="00CB35E3">
        <w:t>?”: Very well mind.</w:t>
      </w:r>
      <w:r w:rsidR="00340751">
        <w:t xml:space="preserve"> - </w:t>
      </w:r>
      <w:hyperlink r:id="rId12" w:history="1">
        <w:r w:rsidR="00340751" w:rsidRPr="00500431">
          <w:rPr>
            <w:rStyle w:val="Hyperlink"/>
          </w:rPr>
          <w:t>https://www.verywellmind.com/what-is-attachment-theory-2795337</w:t>
        </w:r>
      </w:hyperlink>
    </w:p>
    <w:p w14:paraId="6F22CE97" w14:textId="77777777" w:rsidR="00340751" w:rsidRDefault="00340751" w:rsidP="00340751">
      <w:pPr>
        <w:spacing w:before="30" w:after="30"/>
      </w:pPr>
    </w:p>
    <w:p w14:paraId="3150A407" w14:textId="77777777" w:rsidR="000F0BBD" w:rsidRDefault="000F0BBD" w:rsidP="000F0BBD">
      <w:pPr>
        <w:spacing w:before="30" w:after="30"/>
      </w:pPr>
    </w:p>
    <w:p w14:paraId="7B448309" w14:textId="7974B37D" w:rsidR="00CB35E3" w:rsidRDefault="00CB35E3" w:rsidP="00095B45">
      <w:pPr>
        <w:pStyle w:val="ListParagraph"/>
        <w:numPr>
          <w:ilvl w:val="0"/>
          <w:numId w:val="1"/>
        </w:numPr>
        <w:spacing w:before="30" w:after="30"/>
      </w:pPr>
      <w:r>
        <w:t>Cherry, k. (2020). “</w:t>
      </w:r>
      <w:r w:rsidR="00A77C15">
        <w:t>Classical vs Operant Conditioning”: Very Well Mind.</w:t>
      </w:r>
      <w:r w:rsidR="004106DA">
        <w:t xml:space="preserve"> - </w:t>
      </w:r>
      <w:hyperlink r:id="rId13" w:history="1">
        <w:r w:rsidR="004106DA" w:rsidRPr="00500431">
          <w:rPr>
            <w:rStyle w:val="Hyperlink"/>
          </w:rPr>
          <w:t>https://www.verywellmind.com/classical-vs-operant-conditioning-2794861</w:t>
        </w:r>
      </w:hyperlink>
    </w:p>
    <w:p w14:paraId="594530A7" w14:textId="77777777" w:rsidR="000F0BBD" w:rsidRDefault="000F0BBD" w:rsidP="000F0BBD">
      <w:pPr>
        <w:spacing w:before="30" w:after="30"/>
      </w:pPr>
    </w:p>
    <w:p w14:paraId="1DC60927" w14:textId="64436219" w:rsidR="00A77C15" w:rsidRDefault="000D67E5" w:rsidP="000F0BBD">
      <w:pPr>
        <w:pStyle w:val="ListParagraph"/>
        <w:numPr>
          <w:ilvl w:val="0"/>
          <w:numId w:val="1"/>
        </w:numPr>
        <w:spacing w:before="30" w:after="30"/>
      </w:pPr>
      <w:r>
        <w:t>Crime Investigation. (2021). “B</w:t>
      </w:r>
      <w:r w:rsidR="0020701B">
        <w:t>orn evil? What drove James Bulger’s underage</w:t>
      </w:r>
      <w:r w:rsidR="000F0BBD">
        <w:t xml:space="preserve"> </w:t>
      </w:r>
      <w:r w:rsidR="0020701B">
        <w:t>killers?”</w:t>
      </w:r>
      <w:r w:rsidR="004106DA">
        <w:t xml:space="preserve"> - </w:t>
      </w:r>
      <w:hyperlink r:id="rId14" w:history="1">
        <w:r w:rsidR="004106DA" w:rsidRPr="00500431">
          <w:rPr>
            <w:rStyle w:val="Hyperlink"/>
          </w:rPr>
          <w:t>https://www.crimeandinvestigation.co.uk/article/born-evil-what-drove-james-bulgers-underage-killers</w:t>
        </w:r>
      </w:hyperlink>
    </w:p>
    <w:p w14:paraId="3505712E" w14:textId="77777777" w:rsidR="004106DA" w:rsidRDefault="004106DA" w:rsidP="004106DA">
      <w:pPr>
        <w:spacing w:before="30" w:after="30"/>
      </w:pPr>
    </w:p>
    <w:p w14:paraId="50E73D9E" w14:textId="77777777" w:rsidR="000F0BBD" w:rsidRDefault="000F0BBD" w:rsidP="004106DA">
      <w:pPr>
        <w:spacing w:before="30" w:after="30"/>
      </w:pPr>
    </w:p>
    <w:p w14:paraId="177D66C9" w14:textId="0A26C594" w:rsidR="004106DA" w:rsidRDefault="00AC1D5D" w:rsidP="004106DA">
      <w:pPr>
        <w:pStyle w:val="ListParagraph"/>
        <w:numPr>
          <w:ilvl w:val="0"/>
          <w:numId w:val="1"/>
        </w:numPr>
        <w:spacing w:before="30" w:after="30"/>
      </w:pPr>
      <w:r>
        <w:t>Criminological psychological. (N.D). “Psychological theories of offending”.</w:t>
      </w:r>
      <w:r w:rsidR="004106DA">
        <w:t xml:space="preserve"> -</w:t>
      </w:r>
      <w:r w:rsidR="00FA2F18">
        <w:t xml:space="preserve"> </w:t>
      </w:r>
      <w:hyperlink r:id="rId15" w:history="1">
        <w:r w:rsidR="00FA2F18" w:rsidRPr="00500431">
          <w:rPr>
            <w:rStyle w:val="Hyperlink"/>
          </w:rPr>
          <w:t>http://www.psychlotron.org.uk/newresources/criminological/a2_aqb_crim_physiologicaltheories.pdf</w:t>
        </w:r>
      </w:hyperlink>
    </w:p>
    <w:p w14:paraId="0C767AA3" w14:textId="77777777" w:rsidR="00FA2F18" w:rsidRDefault="00FA2F18" w:rsidP="00FA2F18">
      <w:pPr>
        <w:spacing w:before="30" w:after="30"/>
      </w:pPr>
    </w:p>
    <w:p w14:paraId="719D855A" w14:textId="77777777" w:rsidR="004106DA" w:rsidRDefault="004106DA" w:rsidP="004106DA">
      <w:pPr>
        <w:spacing w:before="30" w:after="30"/>
      </w:pPr>
    </w:p>
    <w:p w14:paraId="51C203E6" w14:textId="683ED2A6" w:rsidR="0020701B" w:rsidRDefault="0020701B" w:rsidP="00095B45">
      <w:pPr>
        <w:pStyle w:val="ListParagraph"/>
        <w:numPr>
          <w:ilvl w:val="0"/>
          <w:numId w:val="1"/>
        </w:numPr>
        <w:spacing w:before="30" w:after="30"/>
      </w:pPr>
      <w:r>
        <w:lastRenderedPageBreak/>
        <w:t>Core wellness. (2019)</w:t>
      </w:r>
      <w:r w:rsidR="00AC1D5D">
        <w:t>. “Social learning theory social work.”</w:t>
      </w:r>
      <w:r w:rsidR="00FA2F18">
        <w:t xml:space="preserve">- </w:t>
      </w:r>
      <w:hyperlink r:id="rId16" w:history="1">
        <w:r w:rsidR="008611D5" w:rsidRPr="00500431">
          <w:rPr>
            <w:rStyle w:val="Hyperlink"/>
          </w:rPr>
          <w:t>https://www.corewellceu.com/blog/social-learning-theory-social-work/</w:t>
        </w:r>
      </w:hyperlink>
    </w:p>
    <w:p w14:paraId="1B62CC17" w14:textId="75AAF909" w:rsidR="00FA2F18" w:rsidRDefault="00FA2F18" w:rsidP="00FA2F18">
      <w:pPr>
        <w:spacing w:before="30" w:after="30"/>
      </w:pPr>
    </w:p>
    <w:p w14:paraId="3B20C4A8" w14:textId="77777777" w:rsidR="00FA2F18" w:rsidRDefault="00FA2F18" w:rsidP="00FA2F18">
      <w:pPr>
        <w:spacing w:before="30" w:after="30"/>
      </w:pPr>
    </w:p>
    <w:p w14:paraId="2E20C059" w14:textId="4BA6108C" w:rsidR="00AC1D5D" w:rsidRDefault="00143D54" w:rsidP="00095B45">
      <w:pPr>
        <w:pStyle w:val="ListParagraph"/>
        <w:numPr>
          <w:ilvl w:val="0"/>
          <w:numId w:val="1"/>
        </w:numPr>
        <w:spacing w:before="30" w:after="30"/>
      </w:pPr>
      <w:r>
        <w:t>Follan</w:t>
      </w:r>
      <w:r w:rsidR="00853564">
        <w:t xml:space="preserve">, M and Minnis, H. (2009). “Forty-four juvenile </w:t>
      </w:r>
      <w:r w:rsidR="004D7071">
        <w:t xml:space="preserve">thieves revisited: from Bowlby to </w:t>
      </w:r>
      <w:r w:rsidR="00EC38AC">
        <w:t xml:space="preserve">reactive </w:t>
      </w:r>
      <w:r w:rsidR="00957D2E">
        <w:t xml:space="preserve">attachment disorder”. Child: care, </w:t>
      </w:r>
      <w:proofErr w:type="gramStart"/>
      <w:r w:rsidR="00957D2E">
        <w:t>health</w:t>
      </w:r>
      <w:proofErr w:type="gramEnd"/>
      <w:r w:rsidR="00957D2E">
        <w:t xml:space="preserve"> </w:t>
      </w:r>
      <w:r w:rsidR="00460261">
        <w:t>and development: Glasgow.</w:t>
      </w:r>
      <w:r w:rsidR="008611D5">
        <w:t xml:space="preserve"> - </w:t>
      </w:r>
      <w:hyperlink r:id="rId17" w:history="1">
        <w:r w:rsidR="008611D5" w:rsidRPr="00500431">
          <w:rPr>
            <w:rStyle w:val="Hyperlink"/>
          </w:rPr>
          <w:t>https://www.gla.ac.uk/media/Media_475639_smxx.pdf</w:t>
        </w:r>
      </w:hyperlink>
    </w:p>
    <w:p w14:paraId="244C76CD" w14:textId="5730CCF5" w:rsidR="008611D5" w:rsidRDefault="008611D5" w:rsidP="008611D5">
      <w:pPr>
        <w:spacing w:before="30" w:after="30"/>
      </w:pPr>
    </w:p>
    <w:p w14:paraId="0633C98B" w14:textId="77777777" w:rsidR="008611D5" w:rsidRDefault="008611D5" w:rsidP="008611D5">
      <w:pPr>
        <w:spacing w:before="30" w:after="30"/>
      </w:pPr>
    </w:p>
    <w:p w14:paraId="2AE2B550" w14:textId="68C5F1B0" w:rsidR="002A244B" w:rsidRDefault="002A244B" w:rsidP="00095B45">
      <w:pPr>
        <w:pStyle w:val="ListParagraph"/>
        <w:numPr>
          <w:ilvl w:val="0"/>
          <w:numId w:val="1"/>
        </w:numPr>
        <w:spacing w:before="30" w:after="30"/>
      </w:pPr>
      <w:r>
        <w:t>Griggs, RA. (2019). “Psychology: A concise introduction”. Sixth Edition</w:t>
      </w:r>
      <w:r w:rsidR="00953027">
        <w:t>, New York: Worth Publishers</w:t>
      </w:r>
    </w:p>
    <w:p w14:paraId="0CD5E846" w14:textId="77777777" w:rsidR="008611D5" w:rsidRDefault="008611D5" w:rsidP="008611D5">
      <w:pPr>
        <w:spacing w:before="30" w:after="30"/>
      </w:pPr>
    </w:p>
    <w:p w14:paraId="618C3013" w14:textId="5A5CD408" w:rsidR="00460261" w:rsidRDefault="005B7329" w:rsidP="00095B45">
      <w:pPr>
        <w:pStyle w:val="ListParagraph"/>
        <w:numPr>
          <w:ilvl w:val="0"/>
          <w:numId w:val="1"/>
        </w:numPr>
        <w:spacing w:before="30" w:after="30"/>
      </w:pPr>
      <w:r>
        <w:t>Gov.UK, (2021). “Reoffending”</w:t>
      </w:r>
      <w:r w:rsidR="009F511F">
        <w:t>: Ethnicity- facts-figures.</w:t>
      </w:r>
      <w:r w:rsidR="00B131EF">
        <w:t xml:space="preserve"> - </w:t>
      </w:r>
      <w:hyperlink r:id="rId18" w:history="1">
        <w:r w:rsidR="00B131EF" w:rsidRPr="00500431">
          <w:rPr>
            <w:rStyle w:val="Hyperlink"/>
          </w:rPr>
          <w:t>https://www.ethnicity-facts-figures.service.gov.uk/crime-justice-and-the-law/crime-and-reoffending/proven-reoffending/latest</w:t>
        </w:r>
      </w:hyperlink>
    </w:p>
    <w:p w14:paraId="363F0F06" w14:textId="77777777" w:rsidR="00B131EF" w:rsidRDefault="00B131EF" w:rsidP="00B131EF">
      <w:pPr>
        <w:pStyle w:val="ListParagraph"/>
      </w:pPr>
    </w:p>
    <w:p w14:paraId="07ABF339" w14:textId="77777777" w:rsidR="00B131EF" w:rsidRDefault="00B131EF" w:rsidP="00B131EF">
      <w:pPr>
        <w:spacing w:before="30" w:after="30"/>
      </w:pPr>
    </w:p>
    <w:p w14:paraId="2024D203" w14:textId="38266492" w:rsidR="00953027" w:rsidRDefault="00953027" w:rsidP="00095B45">
      <w:pPr>
        <w:pStyle w:val="ListParagraph"/>
        <w:numPr>
          <w:ilvl w:val="0"/>
          <w:numId w:val="1"/>
        </w:numPr>
        <w:spacing w:before="30" w:after="30"/>
      </w:pPr>
      <w:r>
        <w:t xml:space="preserve">Hall, </w:t>
      </w:r>
      <w:r w:rsidR="007A090A">
        <w:t>J. (1979). “The British Journal of C</w:t>
      </w:r>
      <w:r w:rsidR="00D00A7A">
        <w:t>riminology”. Volume 19, No. 4.</w:t>
      </w:r>
      <w:r w:rsidR="00B131EF">
        <w:t xml:space="preserve"> –</w:t>
      </w:r>
      <w:r w:rsidR="00861BCD">
        <w:t xml:space="preserve"> </w:t>
      </w:r>
      <w:hyperlink r:id="rId19" w:history="1">
        <w:r w:rsidR="00861BCD" w:rsidRPr="00500431">
          <w:rPr>
            <w:rStyle w:val="Hyperlink"/>
          </w:rPr>
          <w:t>https://academic.oup.com/bjc/article-abstract/19/4/373/511262</w:t>
        </w:r>
      </w:hyperlink>
    </w:p>
    <w:p w14:paraId="255A6622" w14:textId="77777777" w:rsidR="00861BCD" w:rsidRDefault="00861BCD" w:rsidP="00861BCD">
      <w:pPr>
        <w:spacing w:before="30" w:after="30"/>
      </w:pPr>
    </w:p>
    <w:p w14:paraId="35305405" w14:textId="77777777" w:rsidR="00B131EF" w:rsidRDefault="00B131EF" w:rsidP="00B131EF">
      <w:pPr>
        <w:spacing w:before="30" w:after="30"/>
      </w:pPr>
    </w:p>
    <w:p w14:paraId="5B150CF0" w14:textId="4B4BFB80" w:rsidR="009F511F" w:rsidRDefault="009F511F" w:rsidP="00095B45">
      <w:pPr>
        <w:pStyle w:val="ListParagraph"/>
        <w:numPr>
          <w:ilvl w:val="0"/>
          <w:numId w:val="1"/>
        </w:numPr>
        <w:spacing w:before="30" w:after="30"/>
      </w:pPr>
      <w:r>
        <w:t xml:space="preserve">Hayes, N and Tomley, </w:t>
      </w:r>
      <w:r w:rsidR="009F2A16">
        <w:t>S.</w:t>
      </w:r>
      <w:r>
        <w:t xml:space="preserve"> </w:t>
      </w:r>
      <w:r w:rsidR="009F2A16">
        <w:t>(2021). “</w:t>
      </w:r>
      <w:r w:rsidR="00693573">
        <w:t>Instant Psychology, London: Welbeck.</w:t>
      </w:r>
    </w:p>
    <w:p w14:paraId="3CFC2C8D" w14:textId="65F2097F" w:rsidR="00F53E46" w:rsidRDefault="00F53E46" w:rsidP="00F53E46">
      <w:pPr>
        <w:spacing w:before="30" w:after="30"/>
      </w:pPr>
    </w:p>
    <w:p w14:paraId="11634B9E" w14:textId="77777777" w:rsidR="00F53E46" w:rsidRDefault="00F53E46" w:rsidP="00F53E46">
      <w:pPr>
        <w:spacing w:before="30" w:after="30"/>
      </w:pPr>
    </w:p>
    <w:p w14:paraId="22082766" w14:textId="07471A4C" w:rsidR="00693573" w:rsidRDefault="00744B52" w:rsidP="00095B45">
      <w:pPr>
        <w:pStyle w:val="ListParagraph"/>
        <w:numPr>
          <w:ilvl w:val="0"/>
          <w:numId w:val="1"/>
        </w:numPr>
        <w:spacing w:before="30" w:after="30"/>
      </w:pPr>
      <w:r>
        <w:t>Huxley, J and Mannheim, H. (1957). “Physique and delinquency. By Sheldon and Eleanor Glueck”</w:t>
      </w:r>
      <w:r w:rsidR="002A244B">
        <w:t>. New York: Harper Brothers.</w:t>
      </w:r>
      <w:r w:rsidR="0067138E">
        <w:t xml:space="preserve"> - </w:t>
      </w:r>
      <w:hyperlink r:id="rId20" w:history="1">
        <w:r w:rsidR="0067138E" w:rsidRPr="00500431">
          <w:rPr>
            <w:rStyle w:val="Hyperlink"/>
          </w:rPr>
          <w:t>https://journals.sagepub.com/doi/abs/10.1177/002076405700300111?journalCode=ispa</w:t>
        </w:r>
      </w:hyperlink>
    </w:p>
    <w:p w14:paraId="235AB556" w14:textId="77777777" w:rsidR="0067138E" w:rsidRDefault="0067138E" w:rsidP="0067138E">
      <w:pPr>
        <w:spacing w:before="30" w:after="30"/>
      </w:pPr>
    </w:p>
    <w:p w14:paraId="4B7AFDB2" w14:textId="77777777" w:rsidR="00F53E46" w:rsidRDefault="00F53E46" w:rsidP="00F53E46">
      <w:pPr>
        <w:spacing w:before="30" w:after="30"/>
      </w:pPr>
    </w:p>
    <w:p w14:paraId="7C20A254" w14:textId="3D8B3F30" w:rsidR="002A244B" w:rsidRDefault="00897CF8" w:rsidP="00095B45">
      <w:pPr>
        <w:pStyle w:val="ListParagraph"/>
        <w:numPr>
          <w:ilvl w:val="0"/>
          <w:numId w:val="1"/>
        </w:numPr>
        <w:spacing w:before="30" w:after="30"/>
      </w:pPr>
      <w:r>
        <w:t xml:space="preserve">Learning Theories. (2013). </w:t>
      </w:r>
      <w:r w:rsidR="00A52C57">
        <w:t xml:space="preserve">“Operant </w:t>
      </w:r>
      <w:r w:rsidR="004F4B09">
        <w:t>Conditioning</w:t>
      </w:r>
      <w:r w:rsidR="00A52C57">
        <w:t>”</w:t>
      </w:r>
      <w:r w:rsidR="0067138E">
        <w:t xml:space="preserve">- </w:t>
      </w:r>
      <w:r w:rsidR="00DA2CBD">
        <w:t xml:space="preserve"> </w:t>
      </w:r>
      <w:hyperlink r:id="rId21" w:history="1">
        <w:r w:rsidR="00DA2CBD" w:rsidRPr="00500431">
          <w:rPr>
            <w:rStyle w:val="Hyperlink"/>
          </w:rPr>
          <w:t>https://learning-theories.org/doku.php?id=learning_theories:operant_conditioning</w:t>
        </w:r>
      </w:hyperlink>
    </w:p>
    <w:p w14:paraId="050FCB7E" w14:textId="5373F700" w:rsidR="00DA2CBD" w:rsidRDefault="00DA2CBD" w:rsidP="00DA2CBD">
      <w:pPr>
        <w:spacing w:before="30" w:after="30"/>
      </w:pPr>
    </w:p>
    <w:p w14:paraId="22D79D4F" w14:textId="77777777" w:rsidR="00DA2CBD" w:rsidRDefault="00DA2CBD" w:rsidP="00DA2CBD">
      <w:pPr>
        <w:spacing w:before="30" w:after="30"/>
      </w:pPr>
    </w:p>
    <w:p w14:paraId="2F22239D" w14:textId="2C37BFD0" w:rsidR="00A52C57" w:rsidRDefault="004F4B09" w:rsidP="00095B45">
      <w:pPr>
        <w:pStyle w:val="ListParagraph"/>
        <w:numPr>
          <w:ilvl w:val="0"/>
          <w:numId w:val="1"/>
        </w:numPr>
        <w:spacing w:before="30" w:after="30"/>
      </w:pPr>
      <w:r>
        <w:t xml:space="preserve">Lee, EJ. (2003). “The Attachment system Throughout </w:t>
      </w:r>
      <w:r w:rsidR="000F6D37">
        <w:t xml:space="preserve">the </w:t>
      </w:r>
      <w:r w:rsidR="00C2516C">
        <w:t xml:space="preserve">Life Course and Criticisms </w:t>
      </w:r>
      <w:r w:rsidR="00F61F2B">
        <w:t xml:space="preserve">of Attachment Theory”: Rochester Institute </w:t>
      </w:r>
      <w:r w:rsidR="002E7ED7">
        <w:t>of Technology.</w:t>
      </w:r>
      <w:r w:rsidR="00DA2CBD">
        <w:t xml:space="preserve"> - </w:t>
      </w:r>
      <w:hyperlink r:id="rId22" w:history="1">
        <w:r w:rsidR="008757EB" w:rsidRPr="00500431">
          <w:rPr>
            <w:rStyle w:val="Hyperlink"/>
          </w:rPr>
          <w:t>http://www.personalityresearch.org/papers/lee.html</w:t>
        </w:r>
      </w:hyperlink>
    </w:p>
    <w:p w14:paraId="4678E254" w14:textId="77777777" w:rsidR="00DA2CBD" w:rsidRDefault="00DA2CBD" w:rsidP="00DA2CBD">
      <w:pPr>
        <w:spacing w:before="30" w:after="30"/>
      </w:pPr>
    </w:p>
    <w:p w14:paraId="70D383C0" w14:textId="42A560C8" w:rsidR="002E7ED7" w:rsidRDefault="00680010" w:rsidP="00095B45">
      <w:pPr>
        <w:pStyle w:val="ListParagraph"/>
        <w:numPr>
          <w:ilvl w:val="0"/>
          <w:numId w:val="1"/>
        </w:numPr>
        <w:spacing w:before="30" w:after="30"/>
      </w:pPr>
      <w:r>
        <w:t>McLeod, S. (2014). “Bobo Doll Experiment”</w:t>
      </w:r>
      <w:r w:rsidR="0048322F">
        <w:t xml:space="preserve">: Simply </w:t>
      </w:r>
      <w:proofErr w:type="gramStart"/>
      <w:r w:rsidR="0048322F">
        <w:t>Psychology.</w:t>
      </w:r>
      <w:r w:rsidR="008757EB">
        <w:t>-</w:t>
      </w:r>
      <w:proofErr w:type="gramEnd"/>
      <w:r w:rsidR="008757EB">
        <w:t xml:space="preserve"> </w:t>
      </w:r>
      <w:hyperlink r:id="rId23" w:history="1">
        <w:r w:rsidR="002F1B63" w:rsidRPr="00500431">
          <w:rPr>
            <w:rStyle w:val="Hyperlink"/>
          </w:rPr>
          <w:t>https://www.simplypsychology.org/bobo-doll.html</w:t>
        </w:r>
      </w:hyperlink>
    </w:p>
    <w:p w14:paraId="5D7EAD66" w14:textId="77777777" w:rsidR="002F1B63" w:rsidRDefault="002F1B63" w:rsidP="002F1B63">
      <w:pPr>
        <w:pStyle w:val="ListParagraph"/>
      </w:pPr>
    </w:p>
    <w:p w14:paraId="6B43EB60" w14:textId="77777777" w:rsidR="00DA2CBD" w:rsidRDefault="00DA2CBD" w:rsidP="00DA2CBD">
      <w:pPr>
        <w:spacing w:before="30" w:after="30"/>
      </w:pPr>
    </w:p>
    <w:p w14:paraId="1FD3D998" w14:textId="72B25DC0" w:rsidR="0048322F" w:rsidRDefault="0048322F" w:rsidP="00095B45">
      <w:pPr>
        <w:pStyle w:val="ListParagraph"/>
        <w:numPr>
          <w:ilvl w:val="0"/>
          <w:numId w:val="1"/>
        </w:numPr>
        <w:spacing w:before="30" w:after="30"/>
      </w:pPr>
      <w:r>
        <w:t>McLeod, S. (2016). “Albert Bandura’s Social Learning Theory”: Simply Psychology.</w:t>
      </w:r>
      <w:r w:rsidR="002F1B63">
        <w:t xml:space="preserve"> - </w:t>
      </w:r>
      <w:hyperlink r:id="rId24" w:history="1">
        <w:r w:rsidR="003410D8" w:rsidRPr="00500431">
          <w:rPr>
            <w:rStyle w:val="Hyperlink"/>
          </w:rPr>
          <w:t>https://www.simplypsychology.org/bandura.html</w:t>
        </w:r>
      </w:hyperlink>
    </w:p>
    <w:p w14:paraId="40681324" w14:textId="77777777" w:rsidR="003410D8" w:rsidRDefault="003410D8" w:rsidP="003410D8">
      <w:pPr>
        <w:spacing w:before="30" w:after="30"/>
      </w:pPr>
    </w:p>
    <w:p w14:paraId="1F5384D0" w14:textId="77777777" w:rsidR="00DA2CBD" w:rsidRDefault="00DA2CBD" w:rsidP="00DA2CBD">
      <w:pPr>
        <w:spacing w:before="30" w:after="30"/>
      </w:pPr>
    </w:p>
    <w:p w14:paraId="75003168" w14:textId="3E6EF065" w:rsidR="0048322F" w:rsidRDefault="0048322F" w:rsidP="00095B45">
      <w:pPr>
        <w:pStyle w:val="ListParagraph"/>
        <w:numPr>
          <w:ilvl w:val="0"/>
          <w:numId w:val="1"/>
        </w:numPr>
        <w:spacing w:before="30" w:after="30"/>
      </w:pPr>
      <w:r>
        <w:t>McLeod, S. (</w:t>
      </w:r>
      <w:r w:rsidR="00000399">
        <w:t>2017). “Bowlby’s Attachment theory”: Simply Psychology.</w:t>
      </w:r>
      <w:r w:rsidR="00BE2F56">
        <w:t xml:space="preserve"> - </w:t>
      </w:r>
      <w:hyperlink r:id="rId25" w:history="1">
        <w:r w:rsidR="00BE2F56" w:rsidRPr="00500431">
          <w:rPr>
            <w:rStyle w:val="Hyperlink"/>
          </w:rPr>
          <w:t>https://www.simplypsychology.org/attachment.html</w:t>
        </w:r>
      </w:hyperlink>
    </w:p>
    <w:p w14:paraId="519D2028" w14:textId="77777777" w:rsidR="00DA2CBD" w:rsidRDefault="00DA2CBD" w:rsidP="00BE2F56"/>
    <w:p w14:paraId="24B1BC9A" w14:textId="77777777" w:rsidR="00DA2CBD" w:rsidRDefault="00DA2CBD" w:rsidP="00DA2CBD">
      <w:pPr>
        <w:spacing w:before="30" w:after="30"/>
      </w:pPr>
    </w:p>
    <w:p w14:paraId="5CC96942" w14:textId="773F4276" w:rsidR="00BE2F56" w:rsidRDefault="00000399" w:rsidP="00BE2F56">
      <w:pPr>
        <w:pStyle w:val="ListParagraph"/>
        <w:numPr>
          <w:ilvl w:val="0"/>
          <w:numId w:val="1"/>
        </w:numPr>
        <w:spacing w:before="30" w:after="30"/>
      </w:pPr>
      <w:r>
        <w:t>McLeod, S. (2020). “Harry Harlow</w:t>
      </w:r>
      <w:r w:rsidR="00885C68">
        <w:t>, monkey, love experiments”: Simply Psychology.</w:t>
      </w:r>
      <w:r w:rsidR="00BE2F56">
        <w:t xml:space="preserve"> - </w:t>
      </w:r>
      <w:hyperlink r:id="rId26" w:history="1">
        <w:r w:rsidR="00BE2F56" w:rsidRPr="00500431">
          <w:rPr>
            <w:rStyle w:val="Hyperlink"/>
          </w:rPr>
          <w:t>https://www.simplypsychology.org/harlow-monkey.html</w:t>
        </w:r>
      </w:hyperlink>
    </w:p>
    <w:p w14:paraId="014FDD6D" w14:textId="77777777" w:rsidR="00DA2CBD" w:rsidRDefault="00DA2CBD" w:rsidP="00DA2CBD">
      <w:pPr>
        <w:spacing w:before="30" w:after="30"/>
      </w:pPr>
    </w:p>
    <w:p w14:paraId="23368992" w14:textId="67DC8ADA" w:rsidR="00885C68" w:rsidRDefault="00CE4461" w:rsidP="00095B45">
      <w:pPr>
        <w:pStyle w:val="ListParagraph"/>
        <w:numPr>
          <w:ilvl w:val="0"/>
          <w:numId w:val="1"/>
        </w:numPr>
        <w:spacing w:before="30" w:after="30"/>
      </w:pPr>
      <w:r>
        <w:t>Psychology Hub. (</w:t>
      </w:r>
      <w:r w:rsidR="00F756D1">
        <w:t xml:space="preserve">2021). “Maternal deprivation Theory, John </w:t>
      </w:r>
      <w:r w:rsidR="003E5AE8">
        <w:t>Bowlby.</w:t>
      </w:r>
      <w:r w:rsidR="00BE2F56">
        <w:t xml:space="preserve"> - </w:t>
      </w:r>
      <w:hyperlink r:id="rId27" w:history="1">
        <w:r w:rsidR="00BE2F56" w:rsidRPr="00500431">
          <w:rPr>
            <w:rStyle w:val="Hyperlink"/>
          </w:rPr>
          <w:t>https://www.psychologyhub.co.uk/maternal-deprivation-theory-bowlby/</w:t>
        </w:r>
      </w:hyperlink>
    </w:p>
    <w:p w14:paraId="7B85A392" w14:textId="77777777" w:rsidR="00BE2F56" w:rsidRDefault="00BE2F56" w:rsidP="00BE2F56">
      <w:pPr>
        <w:spacing w:before="30" w:after="30"/>
      </w:pPr>
    </w:p>
    <w:p w14:paraId="1DEF2A2E" w14:textId="77777777" w:rsidR="00DA2CBD" w:rsidRDefault="00DA2CBD" w:rsidP="00DA2CBD">
      <w:pPr>
        <w:spacing w:before="30" w:after="30"/>
      </w:pPr>
    </w:p>
    <w:p w14:paraId="7109B3E7" w14:textId="367E3274" w:rsidR="003E5AE8" w:rsidRDefault="003E5AE8" w:rsidP="00095B45">
      <w:pPr>
        <w:pStyle w:val="ListParagraph"/>
        <w:numPr>
          <w:ilvl w:val="0"/>
          <w:numId w:val="1"/>
        </w:numPr>
        <w:spacing w:before="30" w:after="30"/>
      </w:pPr>
      <w:r>
        <w:t>Psychologists World. (N.D). “Operant conditioning”</w:t>
      </w:r>
      <w:r w:rsidR="00450518">
        <w:t xml:space="preserve">. Behavioural </w:t>
      </w:r>
      <w:proofErr w:type="gramStart"/>
      <w:r w:rsidR="00450518">
        <w:t>Psychology.</w:t>
      </w:r>
      <w:r w:rsidR="00BE2F56">
        <w:t>-</w:t>
      </w:r>
      <w:proofErr w:type="gramEnd"/>
      <w:r w:rsidR="00BE2F56">
        <w:t xml:space="preserve"> </w:t>
      </w:r>
      <w:hyperlink r:id="rId28" w:history="1">
        <w:r w:rsidR="00BE2F56" w:rsidRPr="00500431">
          <w:rPr>
            <w:rStyle w:val="Hyperlink"/>
          </w:rPr>
          <w:t>https://www.psychologistworld.com/behavior/operant-conditioning#references</w:t>
        </w:r>
      </w:hyperlink>
    </w:p>
    <w:p w14:paraId="7A015002" w14:textId="77777777" w:rsidR="00BE2F56" w:rsidRDefault="00BE2F56" w:rsidP="00BE2F56">
      <w:pPr>
        <w:spacing w:before="30" w:after="30"/>
      </w:pPr>
    </w:p>
    <w:p w14:paraId="1FC61867" w14:textId="77777777" w:rsidR="00DA2CBD" w:rsidRDefault="00DA2CBD" w:rsidP="00DA2CBD">
      <w:pPr>
        <w:spacing w:before="30" w:after="30"/>
      </w:pPr>
    </w:p>
    <w:p w14:paraId="5E1587C2" w14:textId="407059FE" w:rsidR="00450518" w:rsidRDefault="00450518" w:rsidP="00095B45">
      <w:pPr>
        <w:pStyle w:val="ListParagraph"/>
        <w:numPr>
          <w:ilvl w:val="0"/>
          <w:numId w:val="1"/>
        </w:numPr>
        <w:spacing w:before="30" w:after="30"/>
      </w:pPr>
      <w:r>
        <w:t>Psychiatric Times. (2012). “Violence in the media: What effects on</w:t>
      </w:r>
      <w:r w:rsidR="00E20230">
        <w:t xml:space="preserve"> behaviour?”. Volume 29, No. 10.</w:t>
      </w:r>
      <w:r w:rsidR="00BE2F56">
        <w:t xml:space="preserve"> - </w:t>
      </w:r>
      <w:hyperlink r:id="rId29" w:history="1">
        <w:r w:rsidR="002063DD" w:rsidRPr="00500431">
          <w:rPr>
            <w:rStyle w:val="Hyperlink"/>
          </w:rPr>
          <w:t>https://www.psychiatrictimes.com/view/violence-media-what-effects-behavior</w:t>
        </w:r>
      </w:hyperlink>
    </w:p>
    <w:p w14:paraId="5731CC90" w14:textId="77777777" w:rsidR="00DA2CBD" w:rsidRDefault="00DA2CBD" w:rsidP="00DA2CBD">
      <w:pPr>
        <w:spacing w:before="30" w:after="30"/>
      </w:pPr>
    </w:p>
    <w:p w14:paraId="3CD6419C" w14:textId="11607832" w:rsidR="00F17E7E" w:rsidRDefault="00F17E7E" w:rsidP="00095B45">
      <w:pPr>
        <w:pStyle w:val="ListParagraph"/>
        <w:numPr>
          <w:ilvl w:val="0"/>
          <w:numId w:val="1"/>
        </w:numPr>
        <w:spacing w:before="30" w:after="30"/>
      </w:pPr>
      <w:r>
        <w:t>Renner, R. (2018)</w:t>
      </w:r>
      <w:r w:rsidR="00E15640">
        <w:t xml:space="preserve">. “How to use Operant Conditioning in the classroom”: Class synonym. </w:t>
      </w:r>
      <w:r w:rsidR="002063DD">
        <w:t xml:space="preserve">- </w:t>
      </w:r>
      <w:hyperlink r:id="rId30" w:history="1">
        <w:r w:rsidR="002063DD" w:rsidRPr="00500431">
          <w:rPr>
            <w:rStyle w:val="Hyperlink"/>
          </w:rPr>
          <w:t>https://classroom.synonym.com/use-operant-conditioning-classroom-7860675.html</w:t>
        </w:r>
      </w:hyperlink>
    </w:p>
    <w:p w14:paraId="653A3C37" w14:textId="77777777" w:rsidR="00DA2CBD" w:rsidRDefault="00DA2CBD" w:rsidP="002063DD"/>
    <w:p w14:paraId="06116AC8" w14:textId="77777777" w:rsidR="00DA2CBD" w:rsidRDefault="00DA2CBD" w:rsidP="00DA2CBD">
      <w:pPr>
        <w:spacing w:before="30" w:after="30"/>
      </w:pPr>
    </w:p>
    <w:p w14:paraId="3951EFB1" w14:textId="7B5B76DB" w:rsidR="00E15640" w:rsidRDefault="006E31EF" w:rsidP="00095B45">
      <w:pPr>
        <w:pStyle w:val="ListParagraph"/>
        <w:numPr>
          <w:ilvl w:val="0"/>
          <w:numId w:val="1"/>
        </w:numPr>
        <w:spacing w:before="30" w:after="30"/>
      </w:pPr>
      <w:r>
        <w:t>Shres</w:t>
      </w:r>
      <w:r w:rsidR="005731C1">
        <w:t>tha, P. (2017). “Classical Condit</w:t>
      </w:r>
      <w:r w:rsidR="002B760C">
        <w:t>ioning theory”: Psyche study.</w:t>
      </w:r>
      <w:r w:rsidR="002063DD">
        <w:t xml:space="preserve"> - </w:t>
      </w:r>
      <w:hyperlink r:id="rId31" w:history="1">
        <w:r w:rsidR="002063DD" w:rsidRPr="00500431">
          <w:rPr>
            <w:rStyle w:val="Hyperlink"/>
          </w:rPr>
          <w:t>https://www.psychestudy.com/behavioral/learning-memory/classical-conditioning/theory</w:t>
        </w:r>
      </w:hyperlink>
    </w:p>
    <w:p w14:paraId="6ACE6656" w14:textId="77777777" w:rsidR="002063DD" w:rsidRDefault="002063DD" w:rsidP="002063DD">
      <w:pPr>
        <w:spacing w:before="30" w:after="30"/>
      </w:pPr>
    </w:p>
    <w:p w14:paraId="22861958" w14:textId="77777777" w:rsidR="002063DD" w:rsidRDefault="002063DD" w:rsidP="002063DD">
      <w:pPr>
        <w:spacing w:before="30" w:after="30"/>
      </w:pPr>
    </w:p>
    <w:p w14:paraId="564BA32E" w14:textId="049C994A" w:rsidR="002B760C" w:rsidRDefault="00C822CA" w:rsidP="00095B45">
      <w:pPr>
        <w:pStyle w:val="ListParagraph"/>
        <w:numPr>
          <w:ilvl w:val="0"/>
          <w:numId w:val="1"/>
        </w:numPr>
        <w:spacing w:before="30" w:after="30"/>
      </w:pPr>
      <w:r>
        <w:t>Simpson, JA. (2017). “Attachment Theory”: Britannica</w:t>
      </w:r>
      <w:r w:rsidR="002A1CC8">
        <w:t>.</w:t>
      </w:r>
      <w:r w:rsidR="00433D28">
        <w:t xml:space="preserve"> - </w:t>
      </w:r>
      <w:hyperlink r:id="rId32" w:history="1">
        <w:r w:rsidR="00433D28" w:rsidRPr="00500431">
          <w:rPr>
            <w:rStyle w:val="Hyperlink"/>
          </w:rPr>
          <w:t>https://www.britannica.com/science/attachment-theory</w:t>
        </w:r>
      </w:hyperlink>
    </w:p>
    <w:p w14:paraId="6AF587A5" w14:textId="77777777" w:rsidR="00433D28" w:rsidRDefault="00433D28" w:rsidP="00433D28">
      <w:pPr>
        <w:spacing w:before="30" w:after="30"/>
      </w:pPr>
    </w:p>
    <w:p w14:paraId="05F1EF8B" w14:textId="77777777" w:rsidR="002063DD" w:rsidRDefault="002063DD" w:rsidP="002063DD">
      <w:pPr>
        <w:spacing w:before="30" w:after="30"/>
      </w:pPr>
    </w:p>
    <w:p w14:paraId="406EEFEB" w14:textId="28C87B3B" w:rsidR="002A1CC8" w:rsidRDefault="002A1CC8" w:rsidP="00095B45">
      <w:pPr>
        <w:pStyle w:val="ListParagraph"/>
        <w:numPr>
          <w:ilvl w:val="0"/>
          <w:numId w:val="1"/>
        </w:numPr>
        <w:spacing w:before="30" w:after="30"/>
      </w:pPr>
      <w:r>
        <w:t xml:space="preserve">Social work license map. (2021). “Theoretical </w:t>
      </w:r>
      <w:r w:rsidR="000342C0">
        <w:t>Approaches</w:t>
      </w:r>
      <w:r>
        <w:t xml:space="preserve"> in social work:</w:t>
      </w:r>
      <w:r w:rsidR="000342C0">
        <w:t xml:space="preserve"> Social learning theory”: 2U inc.</w:t>
      </w:r>
      <w:r w:rsidR="0055016C">
        <w:t xml:space="preserve"> - </w:t>
      </w:r>
      <w:hyperlink r:id="rId33" w:history="1">
        <w:r w:rsidR="0055016C" w:rsidRPr="00500431">
          <w:rPr>
            <w:rStyle w:val="Hyperlink"/>
          </w:rPr>
          <w:t>https://socialworklicensemap.com/social-work-resources/social-learning-theory-and-its-importance-to-social-work/</w:t>
        </w:r>
      </w:hyperlink>
    </w:p>
    <w:p w14:paraId="74983885" w14:textId="15588AF9" w:rsidR="0055016C" w:rsidRDefault="0055016C" w:rsidP="0055016C">
      <w:pPr>
        <w:spacing w:before="30" w:after="30"/>
      </w:pPr>
    </w:p>
    <w:p w14:paraId="00D83A8B" w14:textId="77777777" w:rsidR="0055016C" w:rsidRDefault="0055016C" w:rsidP="0055016C">
      <w:pPr>
        <w:spacing w:before="30" w:after="30"/>
      </w:pPr>
    </w:p>
    <w:p w14:paraId="4B421107" w14:textId="7AD5F354" w:rsidR="000342C0" w:rsidRDefault="00D73566" w:rsidP="00095B45">
      <w:pPr>
        <w:pStyle w:val="ListParagraph"/>
        <w:numPr>
          <w:ilvl w:val="0"/>
          <w:numId w:val="1"/>
        </w:numPr>
        <w:spacing w:before="30" w:after="30"/>
      </w:pPr>
      <w:r>
        <w:t>Stone, SM. (2016)</w:t>
      </w:r>
      <w:r w:rsidR="00EF53B0">
        <w:t>. “Observational Learning”: Britannica.</w:t>
      </w:r>
      <w:r w:rsidR="0055016C">
        <w:t xml:space="preserve"> - </w:t>
      </w:r>
      <w:hyperlink r:id="rId34" w:history="1">
        <w:r w:rsidR="0055016C" w:rsidRPr="00500431">
          <w:rPr>
            <w:rStyle w:val="Hyperlink"/>
          </w:rPr>
          <w:t>https://www.britannica.com/science/observational-learning</w:t>
        </w:r>
      </w:hyperlink>
    </w:p>
    <w:p w14:paraId="5EA55C05" w14:textId="7EDD1159" w:rsidR="0055016C" w:rsidRDefault="0055016C" w:rsidP="0055016C">
      <w:pPr>
        <w:spacing w:before="30" w:after="30"/>
      </w:pPr>
    </w:p>
    <w:p w14:paraId="01EF8616" w14:textId="77777777" w:rsidR="0055016C" w:rsidRDefault="0055016C" w:rsidP="0055016C">
      <w:pPr>
        <w:spacing w:before="30" w:after="30"/>
      </w:pPr>
    </w:p>
    <w:p w14:paraId="04F300C3" w14:textId="1F16A461" w:rsidR="0055016C" w:rsidRDefault="0055016C" w:rsidP="0055016C">
      <w:pPr>
        <w:spacing w:before="30" w:after="30"/>
      </w:pPr>
    </w:p>
    <w:p w14:paraId="42ACCD7E" w14:textId="77777777" w:rsidR="0055016C" w:rsidRDefault="0055016C" w:rsidP="0055016C">
      <w:pPr>
        <w:spacing w:before="30" w:after="30"/>
      </w:pPr>
    </w:p>
    <w:p w14:paraId="24568BA2" w14:textId="44C15119" w:rsidR="00EF53B0" w:rsidRDefault="00E85EC6" w:rsidP="00095B45">
      <w:pPr>
        <w:pStyle w:val="ListParagraph"/>
        <w:numPr>
          <w:ilvl w:val="0"/>
          <w:numId w:val="1"/>
        </w:numPr>
        <w:spacing w:before="30" w:after="30"/>
      </w:pPr>
      <w:r>
        <w:t xml:space="preserve">Tom, </w:t>
      </w:r>
      <w:r w:rsidR="00F6316D">
        <w:t>TR, Goff, PA, and McCoun, RJ. (2015). “The impact of psychological science on policing in the United States</w:t>
      </w:r>
      <w:r w:rsidR="00514CE7">
        <w:t xml:space="preserve">: Procedural justice, legitimacy, and effective law enforcement”: </w:t>
      </w:r>
      <w:r w:rsidR="00402B50">
        <w:t>Psychological</w:t>
      </w:r>
      <w:r w:rsidR="00514CE7">
        <w:t xml:space="preserve"> s</w:t>
      </w:r>
      <w:r w:rsidR="00402B50">
        <w:t>cience in the public interest, 16 (3).</w:t>
      </w:r>
      <w:r w:rsidR="00ED3CC0">
        <w:t xml:space="preserve"> - </w:t>
      </w:r>
      <w:hyperlink r:id="rId35" w:history="1">
        <w:r w:rsidR="00ED3CC0" w:rsidRPr="00500431">
          <w:rPr>
            <w:rStyle w:val="Hyperlink"/>
          </w:rPr>
          <w:t>https://journals.sagepub.com/doi/pdf/10.1177/1529100615617791</w:t>
        </w:r>
      </w:hyperlink>
    </w:p>
    <w:p w14:paraId="2C4F5FEB" w14:textId="77777777" w:rsidR="00ED3CC0" w:rsidRDefault="00ED3CC0" w:rsidP="00ED3CC0">
      <w:pPr>
        <w:spacing w:before="30" w:after="30"/>
      </w:pPr>
    </w:p>
    <w:p w14:paraId="2492E899" w14:textId="77777777" w:rsidR="0055016C" w:rsidRDefault="0055016C" w:rsidP="0055016C">
      <w:pPr>
        <w:spacing w:before="30" w:after="30"/>
      </w:pPr>
    </w:p>
    <w:p w14:paraId="11F25207" w14:textId="05392D1E" w:rsidR="00402B50" w:rsidRDefault="00A16C18" w:rsidP="00095B45">
      <w:pPr>
        <w:pStyle w:val="ListParagraph"/>
        <w:numPr>
          <w:ilvl w:val="0"/>
          <w:numId w:val="1"/>
        </w:numPr>
        <w:spacing w:before="30" w:after="30"/>
      </w:pPr>
      <w:r>
        <w:t>Tutor 2u. (2021). “Historical Approach to Offending Behaviour”.</w:t>
      </w:r>
      <w:r w:rsidR="000808BF">
        <w:t xml:space="preserve"> - </w:t>
      </w:r>
      <w:hyperlink r:id="rId36" w:history="1">
        <w:r w:rsidR="000808BF" w:rsidRPr="00500431">
          <w:rPr>
            <w:rStyle w:val="Hyperlink"/>
          </w:rPr>
          <w:t>https://www.tutor2u.net/psychology/reference/historical-approach-to-offending-behaviour</w:t>
        </w:r>
      </w:hyperlink>
    </w:p>
    <w:p w14:paraId="372A0AD1" w14:textId="77777777" w:rsidR="000808BF" w:rsidRDefault="000808BF" w:rsidP="000808BF">
      <w:pPr>
        <w:spacing w:before="30" w:after="30"/>
      </w:pPr>
    </w:p>
    <w:p w14:paraId="5641857B" w14:textId="77777777" w:rsidR="00ED3CC0" w:rsidRDefault="00ED3CC0" w:rsidP="00ED3CC0">
      <w:pPr>
        <w:spacing w:before="30" w:after="30"/>
      </w:pPr>
    </w:p>
    <w:p w14:paraId="2D2BC5E0" w14:textId="4A2A60D5" w:rsidR="00A16C18" w:rsidRDefault="00241321" w:rsidP="00095B45">
      <w:pPr>
        <w:pStyle w:val="ListParagraph"/>
        <w:numPr>
          <w:ilvl w:val="0"/>
          <w:numId w:val="1"/>
        </w:numPr>
        <w:spacing w:before="30" w:after="30"/>
      </w:pPr>
      <w:r>
        <w:t>Weiss</w:t>
      </w:r>
      <w:r w:rsidR="00CB1EB3">
        <w:t xml:space="preserve">, R. (2020). “Classical Conditioning, Operant Conditioning, and porn”: </w:t>
      </w:r>
      <w:r w:rsidR="00696AC6">
        <w:t>Psychology today.</w:t>
      </w:r>
      <w:r w:rsidR="000808BF">
        <w:t xml:space="preserve"> - </w:t>
      </w:r>
      <w:hyperlink r:id="rId37" w:history="1">
        <w:r w:rsidR="004B6BF3" w:rsidRPr="00500431">
          <w:rPr>
            <w:rStyle w:val="Hyperlink"/>
          </w:rPr>
          <w:t>https://www.psychologytoday.com/gb/blog/love-and-sex-in-the-digital-age/202010/classical-conditioning-operant-conditioning-and-porn</w:t>
        </w:r>
      </w:hyperlink>
    </w:p>
    <w:p w14:paraId="35B2506C" w14:textId="77777777" w:rsidR="004B6BF3" w:rsidRDefault="004B6BF3" w:rsidP="004B6BF3">
      <w:pPr>
        <w:spacing w:before="30" w:after="30"/>
      </w:pPr>
    </w:p>
    <w:p w14:paraId="50EEAE98" w14:textId="215ADEC2" w:rsidR="00E35E7A" w:rsidRDefault="00696AC6" w:rsidP="00E35E7A">
      <w:pPr>
        <w:pStyle w:val="ListParagraph"/>
        <w:numPr>
          <w:ilvl w:val="0"/>
          <w:numId w:val="1"/>
        </w:numPr>
        <w:spacing w:before="30" w:after="30"/>
      </w:pPr>
      <w:r>
        <w:t xml:space="preserve">Willis Palmer. (N.D.). </w:t>
      </w:r>
      <w:r w:rsidR="00C84DBD">
        <w:t xml:space="preserve">“Why training in </w:t>
      </w:r>
      <w:r w:rsidR="00E35E7A">
        <w:t>attachment theory is key for social workers</w:t>
      </w:r>
      <w:proofErr w:type="gramStart"/>
      <w:r w:rsidR="00E35E7A">
        <w:t>”.</w:t>
      </w:r>
      <w:r w:rsidR="004B6BF3">
        <w:t>-</w:t>
      </w:r>
      <w:proofErr w:type="gramEnd"/>
      <w:r w:rsidR="004B6BF3">
        <w:t xml:space="preserve"> </w:t>
      </w:r>
      <w:hyperlink r:id="rId38" w:history="1">
        <w:r w:rsidR="004B6BF3" w:rsidRPr="00500431">
          <w:rPr>
            <w:rStyle w:val="Hyperlink"/>
          </w:rPr>
          <w:t>https://www.willispalmer.com/why-training-in-attachment-theory-is-key-for-social-workers/</w:t>
        </w:r>
      </w:hyperlink>
    </w:p>
    <w:p w14:paraId="36208342" w14:textId="77777777" w:rsidR="004B6BF3" w:rsidRDefault="004B6BF3" w:rsidP="004B6BF3">
      <w:pPr>
        <w:pStyle w:val="ListParagraph"/>
      </w:pPr>
    </w:p>
    <w:p w14:paraId="60CC3508" w14:textId="77777777" w:rsidR="004B6BF3" w:rsidRDefault="004B6BF3" w:rsidP="004B6BF3">
      <w:pPr>
        <w:spacing w:before="30" w:after="30"/>
      </w:pPr>
    </w:p>
    <w:p w14:paraId="105B4C1C" w14:textId="77777777" w:rsidR="00CB35E3" w:rsidRDefault="00CB35E3" w:rsidP="00CB35E3">
      <w:pPr>
        <w:spacing w:before="30" w:after="30"/>
      </w:pPr>
    </w:p>
    <w:p w14:paraId="085AC479" w14:textId="1D30023E" w:rsidR="004370AD" w:rsidRDefault="004370AD" w:rsidP="00C41FD3">
      <w:pPr>
        <w:spacing w:before="30" w:after="30"/>
      </w:pPr>
    </w:p>
    <w:p w14:paraId="55D2C569" w14:textId="77777777" w:rsidR="004370AD" w:rsidRDefault="004370AD" w:rsidP="00C41FD3">
      <w:pPr>
        <w:spacing w:before="30" w:after="30"/>
      </w:pPr>
    </w:p>
    <w:sectPr w:rsidR="004370AD" w:rsidSect="00C41F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DF5EAD"/>
    <w:multiLevelType w:val="hybridMultilevel"/>
    <w:tmpl w:val="AED83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FD3"/>
    <w:rsid w:val="00000399"/>
    <w:rsid w:val="00005DFB"/>
    <w:rsid w:val="00011F6E"/>
    <w:rsid w:val="000122D5"/>
    <w:rsid w:val="0001294F"/>
    <w:rsid w:val="000342C0"/>
    <w:rsid w:val="000403D3"/>
    <w:rsid w:val="00045CCA"/>
    <w:rsid w:val="00046E0C"/>
    <w:rsid w:val="000578B5"/>
    <w:rsid w:val="00080747"/>
    <w:rsid w:val="000808BF"/>
    <w:rsid w:val="00080C7F"/>
    <w:rsid w:val="0009014F"/>
    <w:rsid w:val="00092437"/>
    <w:rsid w:val="00093BF2"/>
    <w:rsid w:val="00095B45"/>
    <w:rsid w:val="000A3AC7"/>
    <w:rsid w:val="000A4DB1"/>
    <w:rsid w:val="000A6102"/>
    <w:rsid w:val="000A6E10"/>
    <w:rsid w:val="000B0B60"/>
    <w:rsid w:val="000B2247"/>
    <w:rsid w:val="000B2FBD"/>
    <w:rsid w:val="000D67E5"/>
    <w:rsid w:val="000E055C"/>
    <w:rsid w:val="000E1867"/>
    <w:rsid w:val="000E258E"/>
    <w:rsid w:val="000F0BBD"/>
    <w:rsid w:val="000F6D37"/>
    <w:rsid w:val="0010392D"/>
    <w:rsid w:val="0010712B"/>
    <w:rsid w:val="00113F53"/>
    <w:rsid w:val="00115CD0"/>
    <w:rsid w:val="00117DE5"/>
    <w:rsid w:val="00120714"/>
    <w:rsid w:val="00122A75"/>
    <w:rsid w:val="00131E8B"/>
    <w:rsid w:val="00132AA0"/>
    <w:rsid w:val="00132AD7"/>
    <w:rsid w:val="00143D54"/>
    <w:rsid w:val="00150CCB"/>
    <w:rsid w:val="00151F38"/>
    <w:rsid w:val="00152A65"/>
    <w:rsid w:val="0015632C"/>
    <w:rsid w:val="00157D7A"/>
    <w:rsid w:val="00163A4B"/>
    <w:rsid w:val="00170435"/>
    <w:rsid w:val="0018021E"/>
    <w:rsid w:val="00181843"/>
    <w:rsid w:val="00192393"/>
    <w:rsid w:val="001A3318"/>
    <w:rsid w:val="001B2BE5"/>
    <w:rsid w:val="001B4B0B"/>
    <w:rsid w:val="001B5D0D"/>
    <w:rsid w:val="001B7681"/>
    <w:rsid w:val="001B7D0A"/>
    <w:rsid w:val="001C14ED"/>
    <w:rsid w:val="002063DD"/>
    <w:rsid w:val="0020701B"/>
    <w:rsid w:val="00210B71"/>
    <w:rsid w:val="002216A6"/>
    <w:rsid w:val="002216F4"/>
    <w:rsid w:val="002218C2"/>
    <w:rsid w:val="00223C9F"/>
    <w:rsid w:val="0023604D"/>
    <w:rsid w:val="00241321"/>
    <w:rsid w:val="00241AE4"/>
    <w:rsid w:val="00243702"/>
    <w:rsid w:val="00244F85"/>
    <w:rsid w:val="00250AE9"/>
    <w:rsid w:val="002523FD"/>
    <w:rsid w:val="002569C3"/>
    <w:rsid w:val="00271967"/>
    <w:rsid w:val="00274770"/>
    <w:rsid w:val="002A1CC8"/>
    <w:rsid w:val="002A244B"/>
    <w:rsid w:val="002B13F8"/>
    <w:rsid w:val="002B760C"/>
    <w:rsid w:val="002C3DEA"/>
    <w:rsid w:val="002C4C19"/>
    <w:rsid w:val="002C6DC1"/>
    <w:rsid w:val="002D23AD"/>
    <w:rsid w:val="002D54C9"/>
    <w:rsid w:val="002E14F8"/>
    <w:rsid w:val="002E72F8"/>
    <w:rsid w:val="002E7ED7"/>
    <w:rsid w:val="002F1B63"/>
    <w:rsid w:val="002F4B3F"/>
    <w:rsid w:val="002F5A61"/>
    <w:rsid w:val="002F7BE2"/>
    <w:rsid w:val="00307D05"/>
    <w:rsid w:val="00327CB1"/>
    <w:rsid w:val="00334716"/>
    <w:rsid w:val="00340751"/>
    <w:rsid w:val="003410D8"/>
    <w:rsid w:val="0034664F"/>
    <w:rsid w:val="00347A4F"/>
    <w:rsid w:val="003618C0"/>
    <w:rsid w:val="00365A88"/>
    <w:rsid w:val="00370797"/>
    <w:rsid w:val="00370ACC"/>
    <w:rsid w:val="003829DE"/>
    <w:rsid w:val="00384D2B"/>
    <w:rsid w:val="003850DC"/>
    <w:rsid w:val="00385B58"/>
    <w:rsid w:val="00390402"/>
    <w:rsid w:val="00391535"/>
    <w:rsid w:val="00393209"/>
    <w:rsid w:val="003A4DAF"/>
    <w:rsid w:val="003B496A"/>
    <w:rsid w:val="003B70D3"/>
    <w:rsid w:val="003C0B87"/>
    <w:rsid w:val="003C2A8B"/>
    <w:rsid w:val="003C2EE5"/>
    <w:rsid w:val="003C37CA"/>
    <w:rsid w:val="003C49C4"/>
    <w:rsid w:val="003C56AB"/>
    <w:rsid w:val="003C7E7D"/>
    <w:rsid w:val="003D4DDA"/>
    <w:rsid w:val="003D5937"/>
    <w:rsid w:val="003D6CF0"/>
    <w:rsid w:val="003E115A"/>
    <w:rsid w:val="003E1667"/>
    <w:rsid w:val="003E3FD0"/>
    <w:rsid w:val="003E5AE8"/>
    <w:rsid w:val="003F15BB"/>
    <w:rsid w:val="00402B50"/>
    <w:rsid w:val="00406D97"/>
    <w:rsid w:val="004106DA"/>
    <w:rsid w:val="0042018A"/>
    <w:rsid w:val="00427ACB"/>
    <w:rsid w:val="00433D28"/>
    <w:rsid w:val="004370AD"/>
    <w:rsid w:val="004371C9"/>
    <w:rsid w:val="00440631"/>
    <w:rsid w:val="00450197"/>
    <w:rsid w:val="00450518"/>
    <w:rsid w:val="0045179C"/>
    <w:rsid w:val="00451A81"/>
    <w:rsid w:val="00460261"/>
    <w:rsid w:val="004603BD"/>
    <w:rsid w:val="00466127"/>
    <w:rsid w:val="00467734"/>
    <w:rsid w:val="0047469F"/>
    <w:rsid w:val="00477A72"/>
    <w:rsid w:val="0048322F"/>
    <w:rsid w:val="004A79BA"/>
    <w:rsid w:val="004B07FC"/>
    <w:rsid w:val="004B6BF3"/>
    <w:rsid w:val="004C262E"/>
    <w:rsid w:val="004C489D"/>
    <w:rsid w:val="004C5B6E"/>
    <w:rsid w:val="004D2245"/>
    <w:rsid w:val="004D3A0C"/>
    <w:rsid w:val="004D7071"/>
    <w:rsid w:val="004E18C4"/>
    <w:rsid w:val="004E1C1A"/>
    <w:rsid w:val="004F4B09"/>
    <w:rsid w:val="004F7E65"/>
    <w:rsid w:val="00514CE7"/>
    <w:rsid w:val="00515AC3"/>
    <w:rsid w:val="005260FD"/>
    <w:rsid w:val="00526407"/>
    <w:rsid w:val="00526CCB"/>
    <w:rsid w:val="0053097B"/>
    <w:rsid w:val="00535DFA"/>
    <w:rsid w:val="0054109A"/>
    <w:rsid w:val="00545E2F"/>
    <w:rsid w:val="0055016C"/>
    <w:rsid w:val="005731C1"/>
    <w:rsid w:val="00576DC4"/>
    <w:rsid w:val="005877B1"/>
    <w:rsid w:val="005939BA"/>
    <w:rsid w:val="00595C78"/>
    <w:rsid w:val="005A1217"/>
    <w:rsid w:val="005A77B2"/>
    <w:rsid w:val="005B7329"/>
    <w:rsid w:val="005C1756"/>
    <w:rsid w:val="005E0DEB"/>
    <w:rsid w:val="005E14A4"/>
    <w:rsid w:val="005F0850"/>
    <w:rsid w:val="005F1327"/>
    <w:rsid w:val="00601045"/>
    <w:rsid w:val="00604BE1"/>
    <w:rsid w:val="006074BE"/>
    <w:rsid w:val="006118BB"/>
    <w:rsid w:val="0062241F"/>
    <w:rsid w:val="006244CC"/>
    <w:rsid w:val="00625A0F"/>
    <w:rsid w:val="0064234C"/>
    <w:rsid w:val="006429F4"/>
    <w:rsid w:val="00646AFE"/>
    <w:rsid w:val="00650634"/>
    <w:rsid w:val="00650E0F"/>
    <w:rsid w:val="00656BAA"/>
    <w:rsid w:val="0066149C"/>
    <w:rsid w:val="00662FF7"/>
    <w:rsid w:val="00666E6E"/>
    <w:rsid w:val="0067098E"/>
    <w:rsid w:val="0067138E"/>
    <w:rsid w:val="00680010"/>
    <w:rsid w:val="00682617"/>
    <w:rsid w:val="00682F67"/>
    <w:rsid w:val="00684590"/>
    <w:rsid w:val="00684D4F"/>
    <w:rsid w:val="006858B4"/>
    <w:rsid w:val="00691727"/>
    <w:rsid w:val="00693573"/>
    <w:rsid w:val="00696AC6"/>
    <w:rsid w:val="006D3C76"/>
    <w:rsid w:val="006E31EF"/>
    <w:rsid w:val="006E3B29"/>
    <w:rsid w:val="006E60FE"/>
    <w:rsid w:val="006F0DFB"/>
    <w:rsid w:val="006F35F8"/>
    <w:rsid w:val="006F67E6"/>
    <w:rsid w:val="00701A51"/>
    <w:rsid w:val="00707539"/>
    <w:rsid w:val="007173B9"/>
    <w:rsid w:val="007228C7"/>
    <w:rsid w:val="007269B7"/>
    <w:rsid w:val="0073608E"/>
    <w:rsid w:val="00737D81"/>
    <w:rsid w:val="00744B52"/>
    <w:rsid w:val="00744E03"/>
    <w:rsid w:val="00746E6C"/>
    <w:rsid w:val="00756D6D"/>
    <w:rsid w:val="007619B7"/>
    <w:rsid w:val="0077256C"/>
    <w:rsid w:val="007772AE"/>
    <w:rsid w:val="00783114"/>
    <w:rsid w:val="0078761E"/>
    <w:rsid w:val="007907CC"/>
    <w:rsid w:val="007A090A"/>
    <w:rsid w:val="007A6C87"/>
    <w:rsid w:val="007B0E49"/>
    <w:rsid w:val="007B51EF"/>
    <w:rsid w:val="007D0478"/>
    <w:rsid w:val="007D1B84"/>
    <w:rsid w:val="007E3335"/>
    <w:rsid w:val="0080038C"/>
    <w:rsid w:val="0081280D"/>
    <w:rsid w:val="00835156"/>
    <w:rsid w:val="0084156B"/>
    <w:rsid w:val="00844B44"/>
    <w:rsid w:val="00850C01"/>
    <w:rsid w:val="00852BED"/>
    <w:rsid w:val="00853564"/>
    <w:rsid w:val="00860179"/>
    <w:rsid w:val="008611D5"/>
    <w:rsid w:val="00861BCD"/>
    <w:rsid w:val="008623CC"/>
    <w:rsid w:val="00866FFE"/>
    <w:rsid w:val="00870CD5"/>
    <w:rsid w:val="00874992"/>
    <w:rsid w:val="008757EB"/>
    <w:rsid w:val="008758DB"/>
    <w:rsid w:val="00877E94"/>
    <w:rsid w:val="00881CD2"/>
    <w:rsid w:val="00885C68"/>
    <w:rsid w:val="00892432"/>
    <w:rsid w:val="00892B71"/>
    <w:rsid w:val="008955D5"/>
    <w:rsid w:val="00897CF8"/>
    <w:rsid w:val="008B554E"/>
    <w:rsid w:val="008C533C"/>
    <w:rsid w:val="008D12CA"/>
    <w:rsid w:val="008D1E36"/>
    <w:rsid w:val="008D1E74"/>
    <w:rsid w:val="008D6AEF"/>
    <w:rsid w:val="008E3777"/>
    <w:rsid w:val="008F612E"/>
    <w:rsid w:val="00913425"/>
    <w:rsid w:val="00927A7E"/>
    <w:rsid w:val="00933EC3"/>
    <w:rsid w:val="0094497D"/>
    <w:rsid w:val="00953027"/>
    <w:rsid w:val="0095553E"/>
    <w:rsid w:val="00957D2E"/>
    <w:rsid w:val="00975F0E"/>
    <w:rsid w:val="009861BD"/>
    <w:rsid w:val="009915BD"/>
    <w:rsid w:val="00996C91"/>
    <w:rsid w:val="00996E15"/>
    <w:rsid w:val="00996FC5"/>
    <w:rsid w:val="009A0DC5"/>
    <w:rsid w:val="009B0FEC"/>
    <w:rsid w:val="009B40F0"/>
    <w:rsid w:val="009C4436"/>
    <w:rsid w:val="009C5687"/>
    <w:rsid w:val="009C71CA"/>
    <w:rsid w:val="009D4489"/>
    <w:rsid w:val="009E5B27"/>
    <w:rsid w:val="009F1F8C"/>
    <w:rsid w:val="009F2A16"/>
    <w:rsid w:val="009F511F"/>
    <w:rsid w:val="00A0246E"/>
    <w:rsid w:val="00A02CE7"/>
    <w:rsid w:val="00A02E00"/>
    <w:rsid w:val="00A115A6"/>
    <w:rsid w:val="00A16C18"/>
    <w:rsid w:val="00A20790"/>
    <w:rsid w:val="00A21D45"/>
    <w:rsid w:val="00A24244"/>
    <w:rsid w:val="00A317DB"/>
    <w:rsid w:val="00A31E0F"/>
    <w:rsid w:val="00A400A1"/>
    <w:rsid w:val="00A40213"/>
    <w:rsid w:val="00A4671F"/>
    <w:rsid w:val="00A52C57"/>
    <w:rsid w:val="00A5761A"/>
    <w:rsid w:val="00A628E5"/>
    <w:rsid w:val="00A62D63"/>
    <w:rsid w:val="00A63206"/>
    <w:rsid w:val="00A71FF3"/>
    <w:rsid w:val="00A73447"/>
    <w:rsid w:val="00A73A66"/>
    <w:rsid w:val="00A77C15"/>
    <w:rsid w:val="00A83FB5"/>
    <w:rsid w:val="00A86E0E"/>
    <w:rsid w:val="00A9216E"/>
    <w:rsid w:val="00AA4B4A"/>
    <w:rsid w:val="00AA5AFA"/>
    <w:rsid w:val="00AB4C7E"/>
    <w:rsid w:val="00AB4F39"/>
    <w:rsid w:val="00AB6CA8"/>
    <w:rsid w:val="00AC1983"/>
    <w:rsid w:val="00AC1D5D"/>
    <w:rsid w:val="00AC2879"/>
    <w:rsid w:val="00AC39BF"/>
    <w:rsid w:val="00AD6B5F"/>
    <w:rsid w:val="00AE1499"/>
    <w:rsid w:val="00AE33D7"/>
    <w:rsid w:val="00AE382B"/>
    <w:rsid w:val="00AE66DF"/>
    <w:rsid w:val="00B131EF"/>
    <w:rsid w:val="00B24A1E"/>
    <w:rsid w:val="00B314EC"/>
    <w:rsid w:val="00B42CA0"/>
    <w:rsid w:val="00B511D0"/>
    <w:rsid w:val="00B577BA"/>
    <w:rsid w:val="00B6195C"/>
    <w:rsid w:val="00B80465"/>
    <w:rsid w:val="00B93DF1"/>
    <w:rsid w:val="00BA0F98"/>
    <w:rsid w:val="00BA367F"/>
    <w:rsid w:val="00BA3F39"/>
    <w:rsid w:val="00BB3F34"/>
    <w:rsid w:val="00BB4CCA"/>
    <w:rsid w:val="00BB610F"/>
    <w:rsid w:val="00BB72C5"/>
    <w:rsid w:val="00BC1A0A"/>
    <w:rsid w:val="00BC54D2"/>
    <w:rsid w:val="00BC665E"/>
    <w:rsid w:val="00BE0A29"/>
    <w:rsid w:val="00BE2F56"/>
    <w:rsid w:val="00BF06FF"/>
    <w:rsid w:val="00BF1163"/>
    <w:rsid w:val="00C01BB9"/>
    <w:rsid w:val="00C027B0"/>
    <w:rsid w:val="00C03B13"/>
    <w:rsid w:val="00C049D0"/>
    <w:rsid w:val="00C10FBC"/>
    <w:rsid w:val="00C12DAD"/>
    <w:rsid w:val="00C164FF"/>
    <w:rsid w:val="00C1689B"/>
    <w:rsid w:val="00C2516C"/>
    <w:rsid w:val="00C25F24"/>
    <w:rsid w:val="00C33501"/>
    <w:rsid w:val="00C41FD3"/>
    <w:rsid w:val="00C5485A"/>
    <w:rsid w:val="00C552A8"/>
    <w:rsid w:val="00C55885"/>
    <w:rsid w:val="00C63F1D"/>
    <w:rsid w:val="00C64727"/>
    <w:rsid w:val="00C67718"/>
    <w:rsid w:val="00C77237"/>
    <w:rsid w:val="00C822CA"/>
    <w:rsid w:val="00C8402B"/>
    <w:rsid w:val="00C84DBD"/>
    <w:rsid w:val="00C8590B"/>
    <w:rsid w:val="00C85A93"/>
    <w:rsid w:val="00C90892"/>
    <w:rsid w:val="00C9208D"/>
    <w:rsid w:val="00C95DE6"/>
    <w:rsid w:val="00CA4D78"/>
    <w:rsid w:val="00CB0DF5"/>
    <w:rsid w:val="00CB1EB3"/>
    <w:rsid w:val="00CB35E3"/>
    <w:rsid w:val="00CB4674"/>
    <w:rsid w:val="00CC3703"/>
    <w:rsid w:val="00CC3C21"/>
    <w:rsid w:val="00CD1A7B"/>
    <w:rsid w:val="00CE4461"/>
    <w:rsid w:val="00CE659A"/>
    <w:rsid w:val="00CF3895"/>
    <w:rsid w:val="00CF4984"/>
    <w:rsid w:val="00D00A7A"/>
    <w:rsid w:val="00D043B3"/>
    <w:rsid w:val="00D05647"/>
    <w:rsid w:val="00D2277F"/>
    <w:rsid w:val="00D271E1"/>
    <w:rsid w:val="00D31ADA"/>
    <w:rsid w:val="00D40F4A"/>
    <w:rsid w:val="00D474A4"/>
    <w:rsid w:val="00D535D2"/>
    <w:rsid w:val="00D53FC1"/>
    <w:rsid w:val="00D54D79"/>
    <w:rsid w:val="00D63F80"/>
    <w:rsid w:val="00D73444"/>
    <w:rsid w:val="00D73566"/>
    <w:rsid w:val="00D75493"/>
    <w:rsid w:val="00D7692E"/>
    <w:rsid w:val="00D80D88"/>
    <w:rsid w:val="00D822BE"/>
    <w:rsid w:val="00D8742A"/>
    <w:rsid w:val="00D91ED7"/>
    <w:rsid w:val="00D9525A"/>
    <w:rsid w:val="00D95835"/>
    <w:rsid w:val="00DA1677"/>
    <w:rsid w:val="00DA2CBD"/>
    <w:rsid w:val="00DA4010"/>
    <w:rsid w:val="00DA60E0"/>
    <w:rsid w:val="00DA7943"/>
    <w:rsid w:val="00DC2006"/>
    <w:rsid w:val="00DC36F6"/>
    <w:rsid w:val="00DE3D0C"/>
    <w:rsid w:val="00DE7061"/>
    <w:rsid w:val="00DF1978"/>
    <w:rsid w:val="00DF3F2A"/>
    <w:rsid w:val="00DF4488"/>
    <w:rsid w:val="00DF74C8"/>
    <w:rsid w:val="00E0124E"/>
    <w:rsid w:val="00E05D5A"/>
    <w:rsid w:val="00E06001"/>
    <w:rsid w:val="00E130EE"/>
    <w:rsid w:val="00E15640"/>
    <w:rsid w:val="00E16094"/>
    <w:rsid w:val="00E20230"/>
    <w:rsid w:val="00E33249"/>
    <w:rsid w:val="00E35E7A"/>
    <w:rsid w:val="00E43508"/>
    <w:rsid w:val="00E46F24"/>
    <w:rsid w:val="00E47521"/>
    <w:rsid w:val="00E574A9"/>
    <w:rsid w:val="00E6451D"/>
    <w:rsid w:val="00E73DD7"/>
    <w:rsid w:val="00E7430C"/>
    <w:rsid w:val="00E75236"/>
    <w:rsid w:val="00E85EC6"/>
    <w:rsid w:val="00EA197A"/>
    <w:rsid w:val="00EB7C7C"/>
    <w:rsid w:val="00EC38AC"/>
    <w:rsid w:val="00ED3CC0"/>
    <w:rsid w:val="00EE1AD1"/>
    <w:rsid w:val="00EE1EA3"/>
    <w:rsid w:val="00EF29D0"/>
    <w:rsid w:val="00EF437C"/>
    <w:rsid w:val="00EF53B0"/>
    <w:rsid w:val="00F17E7E"/>
    <w:rsid w:val="00F21D24"/>
    <w:rsid w:val="00F2688E"/>
    <w:rsid w:val="00F338A1"/>
    <w:rsid w:val="00F343FA"/>
    <w:rsid w:val="00F45F9E"/>
    <w:rsid w:val="00F460ED"/>
    <w:rsid w:val="00F53E46"/>
    <w:rsid w:val="00F54E0F"/>
    <w:rsid w:val="00F61F2B"/>
    <w:rsid w:val="00F6316D"/>
    <w:rsid w:val="00F6372E"/>
    <w:rsid w:val="00F65CA5"/>
    <w:rsid w:val="00F7271F"/>
    <w:rsid w:val="00F756D1"/>
    <w:rsid w:val="00F8698A"/>
    <w:rsid w:val="00F95AD8"/>
    <w:rsid w:val="00FA07C3"/>
    <w:rsid w:val="00FA1DD5"/>
    <w:rsid w:val="00FA2F18"/>
    <w:rsid w:val="00FA7023"/>
    <w:rsid w:val="00FB786F"/>
    <w:rsid w:val="00FB79EE"/>
    <w:rsid w:val="00FC1467"/>
    <w:rsid w:val="00FC323A"/>
    <w:rsid w:val="00FC378A"/>
    <w:rsid w:val="00FD3A9F"/>
    <w:rsid w:val="00FF6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4D285"/>
  <w15:chartTrackingRefBased/>
  <w15:docId w15:val="{E6CA6DAF-E2F0-3041-97B9-505149341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1FD3"/>
    <w:rPr>
      <w:rFonts w:eastAsiaTheme="minorEastAsia"/>
      <w:sz w:val="22"/>
      <w:szCs w:val="22"/>
      <w:lang w:val="en-US" w:eastAsia="zh-CN"/>
    </w:rPr>
  </w:style>
  <w:style w:type="character" w:customStyle="1" w:styleId="NoSpacingChar">
    <w:name w:val="No Spacing Char"/>
    <w:basedOn w:val="DefaultParagraphFont"/>
    <w:link w:val="NoSpacing"/>
    <w:uiPriority w:val="1"/>
    <w:rsid w:val="00C41FD3"/>
    <w:rPr>
      <w:rFonts w:eastAsiaTheme="minorEastAsia"/>
      <w:sz w:val="22"/>
      <w:szCs w:val="22"/>
      <w:lang w:val="en-US" w:eastAsia="zh-CN"/>
    </w:rPr>
  </w:style>
  <w:style w:type="paragraph" w:styleId="ListParagraph">
    <w:name w:val="List Paragraph"/>
    <w:basedOn w:val="Normal"/>
    <w:uiPriority w:val="34"/>
    <w:qFormat/>
    <w:rsid w:val="00095B45"/>
    <w:pPr>
      <w:ind w:left="720"/>
      <w:contextualSpacing/>
    </w:pPr>
  </w:style>
  <w:style w:type="character" w:styleId="Hyperlink">
    <w:name w:val="Hyperlink"/>
    <w:basedOn w:val="DefaultParagraphFont"/>
    <w:uiPriority w:val="99"/>
    <w:unhideWhenUsed/>
    <w:rsid w:val="0042018A"/>
    <w:rPr>
      <w:color w:val="0563C1" w:themeColor="hyperlink"/>
      <w:u w:val="single"/>
    </w:rPr>
  </w:style>
  <w:style w:type="character" w:styleId="UnresolvedMention">
    <w:name w:val="Unresolved Mention"/>
    <w:basedOn w:val="DefaultParagraphFont"/>
    <w:uiPriority w:val="99"/>
    <w:semiHidden/>
    <w:unhideWhenUsed/>
    <w:rsid w:val="00420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classical-vs-operant-conditioning-2794861" TargetMode="External"/><Relationship Id="rId18" Type="http://schemas.openxmlformats.org/officeDocument/2006/relationships/hyperlink" Target="https://www.ethnicity-facts-figures.service.gov.uk/crime-justice-and-the-law/crime-and-reoffending/proven-reoffending/latest" TargetMode="External"/><Relationship Id="rId26" Type="http://schemas.openxmlformats.org/officeDocument/2006/relationships/hyperlink" Target="https://www.simplypsychology.org/harlow-monkey.html" TargetMode="External"/><Relationship Id="rId39" Type="http://schemas.openxmlformats.org/officeDocument/2006/relationships/fontTable" Target="fontTable.xml"/><Relationship Id="rId21" Type="http://schemas.openxmlformats.org/officeDocument/2006/relationships/hyperlink" Target="https://learning-theories.org/doku.php?id=learning_theories:operant_conditioning" TargetMode="External"/><Relationship Id="rId34" Type="http://schemas.openxmlformats.org/officeDocument/2006/relationships/hyperlink" Target="https://www.britannica.com/science/observational-learning" TargetMode="External"/><Relationship Id="rId7" Type="http://schemas.openxmlformats.org/officeDocument/2006/relationships/hyperlink" Target="https://dictionary.apa.org/attachment-theory" TargetMode="External"/><Relationship Id="rId12" Type="http://schemas.openxmlformats.org/officeDocument/2006/relationships/hyperlink" Target="https://www.verywellmind.com/what-is-attachment-theory-2795337" TargetMode="External"/><Relationship Id="rId17" Type="http://schemas.openxmlformats.org/officeDocument/2006/relationships/hyperlink" Target="https://www.gla.ac.uk/media/Media_475639_smxx.pdf" TargetMode="External"/><Relationship Id="rId25" Type="http://schemas.openxmlformats.org/officeDocument/2006/relationships/hyperlink" Target="https://www.simplypsychology.org/attachment.html" TargetMode="External"/><Relationship Id="rId33" Type="http://schemas.openxmlformats.org/officeDocument/2006/relationships/hyperlink" Target="https://socialworklicensemap.com/social-work-resources/social-learning-theory-and-its-importance-to-social-work/" TargetMode="External"/><Relationship Id="rId38" Type="http://schemas.openxmlformats.org/officeDocument/2006/relationships/hyperlink" Target="https://www.willispalmer.com/why-training-in-attachment-theory-is-key-for-social-workers/" TargetMode="External"/><Relationship Id="rId2" Type="http://schemas.openxmlformats.org/officeDocument/2006/relationships/numbering" Target="numbering.xml"/><Relationship Id="rId16" Type="http://schemas.openxmlformats.org/officeDocument/2006/relationships/hyperlink" Target="https://www.corewellceu.com/blog/social-learning-theory-social-work/" TargetMode="External"/><Relationship Id="rId20" Type="http://schemas.openxmlformats.org/officeDocument/2006/relationships/hyperlink" Target="https://journals.sagepub.com/doi/abs/10.1177/002076405700300111?journalCode=ispa" TargetMode="External"/><Relationship Id="rId29" Type="http://schemas.openxmlformats.org/officeDocument/2006/relationships/hyperlink" Target="https://www.psychiatrictimes.com/view/violence-media-what-effects-behavior" TargetMode="External"/><Relationship Id="rId1" Type="http://schemas.openxmlformats.org/officeDocument/2006/relationships/customXml" Target="../customXml/item1.xml"/><Relationship Id="rId6" Type="http://schemas.openxmlformats.org/officeDocument/2006/relationships/hyperlink" Target="https://accupointmed.com/aba-therapy-token-economy/" TargetMode="External"/><Relationship Id="rId11" Type="http://schemas.openxmlformats.org/officeDocument/2006/relationships/hyperlink" Target="https://www.simplypsychology.org/lombroso-theory-of-crime-criminal-man-and-atavism.html" TargetMode="External"/><Relationship Id="rId24" Type="http://schemas.openxmlformats.org/officeDocument/2006/relationships/hyperlink" Target="https://www.simplypsychology.org/bandura.html" TargetMode="External"/><Relationship Id="rId32" Type="http://schemas.openxmlformats.org/officeDocument/2006/relationships/hyperlink" Target="https://www.britannica.com/science/attachment-theory" TargetMode="External"/><Relationship Id="rId37" Type="http://schemas.openxmlformats.org/officeDocument/2006/relationships/hyperlink" Target="https://www.psychologytoday.com/gb/blog/love-and-sex-in-the-digital-age/202010/classical-conditioning-operant-conditioning-and-porn"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sychlotron.org.uk/newresources/criminological/a2_aqb_crim_physiologicaltheories.pdf" TargetMode="External"/><Relationship Id="rId23" Type="http://schemas.openxmlformats.org/officeDocument/2006/relationships/hyperlink" Target="https://www.simplypsychology.org/bobo-doll.html" TargetMode="External"/><Relationship Id="rId28" Type="http://schemas.openxmlformats.org/officeDocument/2006/relationships/hyperlink" Target="https://www.psychologistworld.com/behavior/operant-conditioning#references" TargetMode="External"/><Relationship Id="rId36" Type="http://schemas.openxmlformats.org/officeDocument/2006/relationships/hyperlink" Target="https://www.tutor2u.net/psychology/reference/historical-approach-to-offending-behaviour" TargetMode="External"/><Relationship Id="rId10" Type="http://schemas.openxmlformats.org/officeDocument/2006/relationships/hyperlink" Target="https://nobaproject.com/modules/conditioning-and-learning" TargetMode="External"/><Relationship Id="rId19" Type="http://schemas.openxmlformats.org/officeDocument/2006/relationships/hyperlink" Target="https://academic.oup.com/bjc/article-abstract/19/4/373/511262" TargetMode="External"/><Relationship Id="rId31" Type="http://schemas.openxmlformats.org/officeDocument/2006/relationships/hyperlink" Target="https://www.psychestudy.com/behavioral/learning-memory/classical-conditioning/theory" TargetMode="External"/><Relationship Id="rId4" Type="http://schemas.openxmlformats.org/officeDocument/2006/relationships/settings" Target="settings.xml"/><Relationship Id="rId9" Type="http://schemas.openxmlformats.org/officeDocument/2006/relationships/hyperlink" Target="https://www.britannica.com/biography/William-Sheldon" TargetMode="External"/><Relationship Id="rId14" Type="http://schemas.openxmlformats.org/officeDocument/2006/relationships/hyperlink" Target="https://www.crimeandinvestigation.co.uk/article/born-evil-what-drove-james-bulgers-underage-killers" TargetMode="External"/><Relationship Id="rId22" Type="http://schemas.openxmlformats.org/officeDocument/2006/relationships/hyperlink" Target="http://www.personalityresearch.org/papers/lee.html" TargetMode="External"/><Relationship Id="rId27" Type="http://schemas.openxmlformats.org/officeDocument/2006/relationships/hyperlink" Target="https://www.psychologyhub.co.uk/maternal-deprivation-theory-bowlby/" TargetMode="External"/><Relationship Id="rId30" Type="http://schemas.openxmlformats.org/officeDocument/2006/relationships/hyperlink" Target="https://classroom.synonym.com/use-operant-conditioning-classroom-7860675.html" TargetMode="External"/><Relationship Id="rId35" Type="http://schemas.openxmlformats.org/officeDocument/2006/relationships/hyperlink" Target="https://journals.sagepub.com/doi/pdf/10.1177/1529100615617791" TargetMode="External"/><Relationship Id="rId8" Type="http://schemas.openxmlformats.org/officeDocument/2006/relationships/hyperlink" Target="https://www.psychologicalscience.org/publications/observer/obsonline/harlows-classic-studies-revealed-the-importance-of-maternal-contact.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9</Pages>
  <Words>3492</Words>
  <Characters>19908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Behavioural dynamics and its relationship with public service organizations</dc:title>
  <dc:subject>Behavioral dynamics- BMPS4005</dc:subject>
  <dc:creator>Emma Jayne Haggett (2100501)</dc:creator>
  <cp:keywords/>
  <dc:description/>
  <cp:lastModifiedBy>Emma Jayne Haggett (2100501)</cp:lastModifiedBy>
  <cp:revision>480</cp:revision>
  <dcterms:created xsi:type="dcterms:W3CDTF">2021-10-25T15:00:00Z</dcterms:created>
  <dcterms:modified xsi:type="dcterms:W3CDTF">2021-11-05T22:09:00Z</dcterms:modified>
</cp:coreProperties>
</file>