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A6A3B" w14:textId="77777777" w:rsidR="002421F2" w:rsidRDefault="003449A1" w:rsidP="003C154B">
      <w:pPr>
        <w:pStyle w:val="SMUARIAL14BOLD"/>
        <w:spacing w:before="0"/>
        <w:jc w:val="center"/>
      </w:pPr>
      <w:r>
        <w:rPr>
          <w:noProof/>
        </w:rPr>
        <w:drawing>
          <wp:inline distT="0" distB="0" distL="0" distR="0" wp14:anchorId="4A8F2623" wp14:editId="70B6EBB9">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BCA0C3B" w14:textId="77777777" w:rsidR="002421F2" w:rsidRDefault="002421F2" w:rsidP="003C154B">
      <w:pPr>
        <w:pStyle w:val="SMUARIAL14BOLD"/>
        <w:spacing w:before="0"/>
        <w:jc w:val="center"/>
      </w:pPr>
    </w:p>
    <w:p w14:paraId="1144397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015DFBE1"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0D949233" w14:textId="77777777" w:rsidR="00945CEC" w:rsidRDefault="00945CEC" w:rsidP="00945CEC">
      <w:pPr>
        <w:spacing w:line="276" w:lineRule="auto"/>
        <w:jc w:val="center"/>
        <w:rPr>
          <w:rFonts w:ascii="Arial" w:hAnsi="Arial" w:cs="Arial"/>
          <w:b/>
          <w:szCs w:val="8"/>
        </w:rPr>
      </w:pPr>
    </w:p>
    <w:p w14:paraId="17B96F7E"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6510D05F" w14:textId="77777777" w:rsidTr="00945CEC">
        <w:trPr>
          <w:trHeight w:val="567"/>
        </w:trPr>
        <w:tc>
          <w:tcPr>
            <w:tcW w:w="2508" w:type="dxa"/>
            <w:shd w:val="clear" w:color="auto" w:fill="E0E0E0"/>
          </w:tcPr>
          <w:p w14:paraId="3FF70642"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7D58037D" w14:textId="77777777" w:rsidR="003C154B" w:rsidRPr="00634F70" w:rsidRDefault="00634F70" w:rsidP="00945CEC">
            <w:pPr>
              <w:rPr>
                <w:rFonts w:ascii="Arial" w:hAnsi="Arial" w:cs="Arial"/>
              </w:rPr>
            </w:pPr>
            <w:r w:rsidRPr="00634F70">
              <w:rPr>
                <w:rFonts w:ascii="Arial" w:hAnsi="Arial" w:cs="Arial"/>
              </w:rPr>
              <w:t>Yasmin Evans</w:t>
            </w:r>
          </w:p>
          <w:p w14:paraId="02B7ED22" w14:textId="2C0EF3A3" w:rsidR="00634F70" w:rsidRPr="00634F70" w:rsidRDefault="00634F70" w:rsidP="00945CEC">
            <w:pPr>
              <w:rPr>
                <w:rFonts w:ascii="Arial" w:hAnsi="Arial" w:cs="Arial"/>
              </w:rPr>
            </w:pPr>
            <w:r w:rsidRPr="00634F70">
              <w:rPr>
                <w:rFonts w:ascii="Arial" w:hAnsi="Arial" w:cs="Arial"/>
              </w:rPr>
              <w:t>1908285</w:t>
            </w:r>
          </w:p>
        </w:tc>
      </w:tr>
      <w:tr w:rsidR="003C154B" w14:paraId="009BBCA1" w14:textId="77777777" w:rsidTr="00945CEC">
        <w:trPr>
          <w:trHeight w:val="567"/>
        </w:trPr>
        <w:tc>
          <w:tcPr>
            <w:tcW w:w="2508" w:type="dxa"/>
            <w:shd w:val="clear" w:color="auto" w:fill="E0E0E0"/>
          </w:tcPr>
          <w:p w14:paraId="5116ADFF"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6E1DE62D" w14:textId="3745B710" w:rsidR="003C154B" w:rsidRPr="00634F70" w:rsidRDefault="00634F70" w:rsidP="00945CEC">
            <w:pPr>
              <w:rPr>
                <w:rFonts w:ascii="Arial" w:hAnsi="Arial" w:cs="Arial"/>
                <w:i/>
              </w:rPr>
            </w:pPr>
            <w:r w:rsidRPr="00634F70">
              <w:rPr>
                <w:rFonts w:ascii="Arial" w:hAnsi="Arial" w:cs="Arial"/>
                <w:i/>
              </w:rPr>
              <w:t>Karen Eaton Thomas</w:t>
            </w:r>
            <w:r w:rsidR="00142D77">
              <w:rPr>
                <w:rFonts w:ascii="Arial" w:hAnsi="Arial" w:cs="Arial"/>
                <w:i/>
              </w:rPr>
              <w:t>/ Charlotte Greenway</w:t>
            </w:r>
          </w:p>
          <w:p w14:paraId="0C1444B0" w14:textId="77777777" w:rsidR="003C154B" w:rsidRPr="00634F70" w:rsidRDefault="003C154B" w:rsidP="00945CEC">
            <w:pPr>
              <w:rPr>
                <w:i/>
              </w:rPr>
            </w:pPr>
          </w:p>
        </w:tc>
      </w:tr>
    </w:tbl>
    <w:p w14:paraId="71A011CD"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72D2605E" w14:textId="77777777" w:rsidTr="00753CE4">
        <w:tc>
          <w:tcPr>
            <w:tcW w:w="10368" w:type="dxa"/>
          </w:tcPr>
          <w:p w14:paraId="24D7D0D9"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0673DF17" w14:textId="77777777" w:rsidR="00A40E97" w:rsidRPr="00A40E97" w:rsidRDefault="00A40E97" w:rsidP="00D40D39">
            <w:pPr>
              <w:rPr>
                <w:rFonts w:ascii="Arial" w:hAnsi="Arial" w:cs="Arial"/>
                <w:sz w:val="20"/>
              </w:rPr>
            </w:pPr>
          </w:p>
          <w:p w14:paraId="2642290F" w14:textId="1C858246" w:rsidR="00915A2E" w:rsidRPr="007A32C2" w:rsidRDefault="00634F70" w:rsidP="00D40D39">
            <w:pPr>
              <w:rPr>
                <w:rFonts w:ascii="Arial" w:hAnsi="Arial" w:cs="Arial"/>
                <w:color w:val="FF0000"/>
              </w:rPr>
            </w:pPr>
            <w:r w:rsidRPr="00634F70">
              <w:rPr>
                <w:rFonts w:ascii="Arial" w:hAnsi="Arial" w:cs="Arial"/>
              </w:rPr>
              <w:t>An investigation into the effects of using</w:t>
            </w:r>
            <w:r w:rsidR="005626CC">
              <w:rPr>
                <w:rFonts w:ascii="Arial" w:hAnsi="Arial" w:cs="Arial"/>
              </w:rPr>
              <w:t xml:space="preserve"> or not using</w:t>
            </w:r>
            <w:r w:rsidRPr="00634F70">
              <w:rPr>
                <w:rFonts w:ascii="Arial" w:hAnsi="Arial" w:cs="Arial"/>
              </w:rPr>
              <w:t xml:space="preserve"> the whistleblowing policy on staff and </w:t>
            </w:r>
            <w:r w:rsidR="005626CC" w:rsidRPr="00634F70">
              <w:rPr>
                <w:rFonts w:ascii="Arial" w:hAnsi="Arial" w:cs="Arial"/>
              </w:rPr>
              <w:t>resident’s</w:t>
            </w:r>
            <w:r w:rsidR="00775043">
              <w:rPr>
                <w:rFonts w:ascii="Arial" w:hAnsi="Arial" w:cs="Arial"/>
              </w:rPr>
              <w:t xml:space="preserve"> well-being</w:t>
            </w:r>
            <w:r w:rsidR="007A32C2">
              <w:rPr>
                <w:rFonts w:ascii="Arial" w:hAnsi="Arial" w:cs="Arial"/>
              </w:rPr>
              <w:t xml:space="preserve"> in care homes. </w:t>
            </w:r>
            <w:r w:rsidR="007A32C2">
              <w:rPr>
                <w:rFonts w:ascii="Arial" w:hAnsi="Arial" w:cs="Arial"/>
                <w:color w:val="FF0000"/>
              </w:rPr>
              <w:t xml:space="preserve"> </w:t>
            </w:r>
          </w:p>
          <w:p w14:paraId="532DE4A9" w14:textId="77777777" w:rsidR="00086D4F" w:rsidRPr="007A32C2" w:rsidRDefault="00086D4F" w:rsidP="00D40D39">
            <w:pPr>
              <w:rPr>
                <w:rFonts w:ascii="Arial" w:hAnsi="Arial" w:cs="Arial"/>
                <w:color w:val="FF0000"/>
              </w:rPr>
            </w:pPr>
          </w:p>
          <w:p w14:paraId="22AA1AC9" w14:textId="77777777" w:rsidR="003C154B" w:rsidRDefault="003C154B" w:rsidP="00D40D39"/>
        </w:tc>
      </w:tr>
    </w:tbl>
    <w:p w14:paraId="0BC7DDB4"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1BC493E8" w14:textId="77777777" w:rsidTr="002C7EA7">
        <w:tc>
          <w:tcPr>
            <w:tcW w:w="10368" w:type="dxa"/>
          </w:tcPr>
          <w:p w14:paraId="0D90F712"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0D631541" w14:textId="77777777" w:rsidR="004E2539" w:rsidRDefault="004E2539" w:rsidP="0075107C">
            <w:pPr>
              <w:rPr>
                <w:rFonts w:ascii="Arial" w:hAnsi="Arial" w:cs="Arial"/>
                <w:b/>
                <w:sz w:val="20"/>
              </w:rPr>
            </w:pPr>
          </w:p>
          <w:p w14:paraId="1CD67C2F" w14:textId="3C43EE10" w:rsidR="004E2539" w:rsidRPr="00083A23" w:rsidRDefault="00634F70" w:rsidP="0075107C">
            <w:pPr>
              <w:rPr>
                <w:rFonts w:ascii="Arial" w:hAnsi="Arial" w:cs="Arial"/>
                <w:bCs/>
              </w:rPr>
            </w:pPr>
            <w:r w:rsidRPr="00083A23">
              <w:rPr>
                <w:rFonts w:ascii="Arial" w:hAnsi="Arial" w:cs="Arial"/>
                <w:bCs/>
              </w:rPr>
              <w:t>T</w:t>
            </w:r>
            <w:r w:rsidR="00FB567C">
              <w:rPr>
                <w:rFonts w:ascii="Arial" w:hAnsi="Arial" w:cs="Arial"/>
                <w:bCs/>
              </w:rPr>
              <w:t>he aim of this research is to</w:t>
            </w:r>
            <w:r w:rsidRPr="00083A23">
              <w:rPr>
                <w:rFonts w:ascii="Arial" w:hAnsi="Arial" w:cs="Arial"/>
                <w:bCs/>
              </w:rPr>
              <w:t xml:space="preserve"> explore </w:t>
            </w:r>
            <w:r w:rsidR="00FB567C">
              <w:rPr>
                <w:rFonts w:ascii="Arial" w:hAnsi="Arial" w:cs="Arial"/>
                <w:bCs/>
              </w:rPr>
              <w:t xml:space="preserve">issues concerning whistle blowing policies in residential care homes. It will examine the impact on the wellbeing of both staff and residents in situations where the policy has been carried or not carried out. </w:t>
            </w:r>
          </w:p>
          <w:p w14:paraId="6B66D0D7" w14:textId="5DBA0F3C" w:rsidR="004E2539" w:rsidRPr="00083A23" w:rsidRDefault="00174979" w:rsidP="0075107C">
            <w:pPr>
              <w:rPr>
                <w:rFonts w:ascii="Arial" w:hAnsi="Arial" w:cs="Arial"/>
                <w:bCs/>
                <w:sz w:val="20"/>
              </w:rPr>
            </w:pPr>
            <w:r>
              <w:rPr>
                <w:rFonts w:ascii="Arial" w:hAnsi="Arial" w:cs="Arial"/>
                <w:bCs/>
                <w:sz w:val="20"/>
              </w:rPr>
              <w:t>.</w:t>
            </w:r>
          </w:p>
          <w:p w14:paraId="6266CA08" w14:textId="77777777" w:rsidR="004E2539" w:rsidRDefault="004E2539" w:rsidP="0075107C">
            <w:pPr>
              <w:rPr>
                <w:rFonts w:ascii="Arial" w:hAnsi="Arial" w:cs="Arial"/>
                <w:b/>
                <w:sz w:val="20"/>
              </w:rPr>
            </w:pPr>
          </w:p>
          <w:p w14:paraId="1C616D8D" w14:textId="77777777" w:rsidR="004E2539" w:rsidRDefault="004E2539" w:rsidP="0075107C">
            <w:pPr>
              <w:rPr>
                <w:rFonts w:ascii="Arial" w:hAnsi="Arial" w:cs="Arial"/>
                <w:b/>
                <w:sz w:val="20"/>
              </w:rPr>
            </w:pPr>
          </w:p>
          <w:p w14:paraId="60B46920"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0431E598" w14:textId="77777777" w:rsidR="004E2539" w:rsidRDefault="004E2539" w:rsidP="004E2539">
            <w:pPr>
              <w:rPr>
                <w:rFonts w:ascii="Arial" w:hAnsi="Arial" w:cs="Arial"/>
                <w:b/>
                <w:sz w:val="20"/>
              </w:rPr>
            </w:pPr>
          </w:p>
          <w:p w14:paraId="09419A17" w14:textId="1DF2350C" w:rsidR="004E2539" w:rsidRPr="00CA15E3" w:rsidRDefault="007A32C2" w:rsidP="004E2539">
            <w:pPr>
              <w:rPr>
                <w:rFonts w:ascii="Arial" w:hAnsi="Arial" w:cs="Arial"/>
                <w:bCs/>
              </w:rPr>
            </w:pPr>
            <w:r w:rsidRPr="00CA15E3">
              <w:rPr>
                <w:rFonts w:ascii="Arial" w:hAnsi="Arial" w:cs="Arial"/>
                <w:bCs/>
              </w:rPr>
              <w:t>1.</w:t>
            </w:r>
            <w:r w:rsidR="00E178BC" w:rsidRPr="00CA15E3">
              <w:rPr>
                <w:rFonts w:ascii="Arial" w:hAnsi="Arial" w:cs="Arial"/>
                <w:bCs/>
              </w:rPr>
              <w:t xml:space="preserve"> To find out</w:t>
            </w:r>
            <w:r w:rsidRPr="00CA15E3">
              <w:rPr>
                <w:rFonts w:ascii="Arial" w:hAnsi="Arial" w:cs="Arial"/>
                <w:bCs/>
              </w:rPr>
              <w:t xml:space="preserve"> the effects </w:t>
            </w:r>
            <w:r w:rsidR="00083A23" w:rsidRPr="00CA15E3">
              <w:rPr>
                <w:rFonts w:ascii="Arial" w:hAnsi="Arial" w:cs="Arial"/>
                <w:bCs/>
              </w:rPr>
              <w:t>o</w:t>
            </w:r>
            <w:r w:rsidR="00F47BF9">
              <w:rPr>
                <w:rFonts w:ascii="Arial" w:hAnsi="Arial" w:cs="Arial"/>
                <w:bCs/>
              </w:rPr>
              <w:t>n</w:t>
            </w:r>
            <w:r w:rsidRPr="00CA15E3">
              <w:rPr>
                <w:rFonts w:ascii="Arial" w:hAnsi="Arial" w:cs="Arial"/>
                <w:bCs/>
              </w:rPr>
              <w:t xml:space="preserve"> individual</w:t>
            </w:r>
            <w:r w:rsidR="00083A23" w:rsidRPr="00CA15E3">
              <w:rPr>
                <w:rFonts w:ascii="Arial" w:hAnsi="Arial" w:cs="Arial"/>
                <w:bCs/>
              </w:rPr>
              <w:t>s</w:t>
            </w:r>
            <w:r w:rsidRPr="00CA15E3">
              <w:rPr>
                <w:rFonts w:ascii="Arial" w:hAnsi="Arial" w:cs="Arial"/>
                <w:bCs/>
              </w:rPr>
              <w:t xml:space="preserve"> that </w:t>
            </w:r>
            <w:r w:rsidR="00E178BC" w:rsidRPr="00CA15E3">
              <w:rPr>
                <w:rFonts w:ascii="Arial" w:hAnsi="Arial" w:cs="Arial"/>
                <w:bCs/>
              </w:rPr>
              <w:t>use the whistle blowing policy in a care home setting.</w:t>
            </w:r>
          </w:p>
          <w:p w14:paraId="12B9AE30" w14:textId="744F0F7B" w:rsidR="00E178BC" w:rsidRPr="00CA15E3" w:rsidRDefault="00E178BC" w:rsidP="004E2539">
            <w:pPr>
              <w:rPr>
                <w:rFonts w:ascii="Arial" w:hAnsi="Arial" w:cs="Arial"/>
                <w:bCs/>
              </w:rPr>
            </w:pPr>
          </w:p>
          <w:p w14:paraId="04DE8FF1" w14:textId="6944C54C" w:rsidR="00E178BC" w:rsidRPr="00CA15E3" w:rsidRDefault="00E178BC" w:rsidP="004E2539">
            <w:pPr>
              <w:rPr>
                <w:rFonts w:ascii="Arial" w:hAnsi="Arial" w:cs="Arial"/>
                <w:bCs/>
              </w:rPr>
            </w:pPr>
          </w:p>
          <w:p w14:paraId="0C4C7EB7" w14:textId="77777777" w:rsidR="004D37C5" w:rsidRDefault="003A6A18" w:rsidP="004E2539">
            <w:pPr>
              <w:rPr>
                <w:rFonts w:ascii="Arial" w:hAnsi="Arial" w:cs="Arial"/>
                <w:bCs/>
              </w:rPr>
            </w:pPr>
            <w:r w:rsidRPr="00CA15E3">
              <w:rPr>
                <w:rFonts w:ascii="Arial" w:hAnsi="Arial" w:cs="Arial"/>
                <w:bCs/>
              </w:rPr>
              <w:t>2.</w:t>
            </w:r>
            <w:r w:rsidR="00E178BC" w:rsidRPr="00CA15E3">
              <w:rPr>
                <w:rFonts w:ascii="Arial" w:hAnsi="Arial" w:cs="Arial"/>
                <w:bCs/>
              </w:rPr>
              <w:t>To find out why some people choose not to use the whistle blowing policy.</w:t>
            </w:r>
          </w:p>
          <w:p w14:paraId="11680EB0" w14:textId="77777777" w:rsidR="004D37C5" w:rsidRDefault="004D37C5" w:rsidP="004E2539">
            <w:pPr>
              <w:rPr>
                <w:rFonts w:ascii="Arial" w:hAnsi="Arial" w:cs="Arial"/>
                <w:bCs/>
              </w:rPr>
            </w:pPr>
          </w:p>
          <w:p w14:paraId="335AA27E" w14:textId="77777777" w:rsidR="004D37C5" w:rsidRDefault="004D37C5" w:rsidP="004E2539">
            <w:pPr>
              <w:rPr>
                <w:rFonts w:ascii="Arial" w:hAnsi="Arial" w:cs="Arial"/>
                <w:bCs/>
              </w:rPr>
            </w:pPr>
          </w:p>
          <w:p w14:paraId="6BB6EE67" w14:textId="43984C12" w:rsidR="00F47BF9" w:rsidRPr="00CA15E3" w:rsidRDefault="00F47BF9" w:rsidP="004E2539">
            <w:pPr>
              <w:rPr>
                <w:rFonts w:ascii="Arial" w:hAnsi="Arial" w:cs="Arial"/>
                <w:bCs/>
              </w:rPr>
            </w:pPr>
            <w:r>
              <w:rPr>
                <w:rFonts w:ascii="Arial" w:hAnsi="Arial" w:cs="Arial"/>
                <w:bCs/>
              </w:rPr>
              <w:t xml:space="preserve">3.To consider the knock-on impact of </w:t>
            </w:r>
            <w:proofErr w:type="gramStart"/>
            <w:r>
              <w:rPr>
                <w:rFonts w:ascii="Arial" w:hAnsi="Arial" w:cs="Arial"/>
                <w:bCs/>
              </w:rPr>
              <w:t>both of the above</w:t>
            </w:r>
            <w:proofErr w:type="gramEnd"/>
            <w:r>
              <w:rPr>
                <w:rFonts w:ascii="Arial" w:hAnsi="Arial" w:cs="Arial"/>
                <w:bCs/>
              </w:rPr>
              <w:t xml:space="preserve"> on the well being of residents</w:t>
            </w:r>
          </w:p>
          <w:p w14:paraId="31615476" w14:textId="7DF2006A" w:rsidR="00E178BC" w:rsidRPr="00CA15E3" w:rsidRDefault="00E178BC" w:rsidP="004E2539">
            <w:pPr>
              <w:rPr>
                <w:rFonts w:ascii="Arial" w:hAnsi="Arial" w:cs="Arial"/>
                <w:bCs/>
              </w:rPr>
            </w:pPr>
          </w:p>
          <w:p w14:paraId="5737C448" w14:textId="032D2D62" w:rsidR="004E2539" w:rsidRPr="0075107C" w:rsidRDefault="004E2539" w:rsidP="004E2539">
            <w:pPr>
              <w:rPr>
                <w:sz w:val="20"/>
              </w:rPr>
            </w:pPr>
          </w:p>
          <w:p w14:paraId="1171D467" w14:textId="77777777" w:rsidR="004E2539" w:rsidRDefault="004E2539" w:rsidP="0075107C">
            <w:pPr>
              <w:rPr>
                <w:rFonts w:ascii="Arial" w:hAnsi="Arial" w:cs="Arial"/>
                <w:b/>
                <w:sz w:val="20"/>
              </w:rPr>
            </w:pPr>
          </w:p>
          <w:p w14:paraId="56EE2984" w14:textId="77777777" w:rsidR="00086D4F" w:rsidRDefault="00086D4F" w:rsidP="0075107C">
            <w:pPr>
              <w:rPr>
                <w:rFonts w:ascii="Arial" w:hAnsi="Arial" w:cs="Arial"/>
                <w:b/>
                <w:sz w:val="20"/>
              </w:rPr>
            </w:pPr>
          </w:p>
          <w:p w14:paraId="09BB8C57" w14:textId="3854B1F6" w:rsidR="00086D4F" w:rsidRDefault="00086D4F" w:rsidP="0075107C">
            <w:pPr>
              <w:rPr>
                <w:rFonts w:ascii="Arial" w:hAnsi="Arial" w:cs="Arial"/>
                <w:b/>
                <w:sz w:val="20"/>
              </w:rPr>
            </w:pPr>
          </w:p>
          <w:p w14:paraId="1D29A223" w14:textId="613DD82D" w:rsidR="00142D77" w:rsidRDefault="00142D77" w:rsidP="0075107C">
            <w:pPr>
              <w:rPr>
                <w:rFonts w:ascii="Arial" w:hAnsi="Arial" w:cs="Arial"/>
                <w:b/>
                <w:sz w:val="20"/>
              </w:rPr>
            </w:pPr>
          </w:p>
          <w:p w14:paraId="1C9B30C8" w14:textId="2B7A8DF3" w:rsidR="00142D77" w:rsidRDefault="00142D77" w:rsidP="0075107C">
            <w:pPr>
              <w:rPr>
                <w:rFonts w:ascii="Arial" w:hAnsi="Arial" w:cs="Arial"/>
                <w:b/>
                <w:sz w:val="20"/>
              </w:rPr>
            </w:pPr>
            <w:r>
              <w:rPr>
                <w:rFonts w:ascii="Arial" w:hAnsi="Arial" w:cs="Arial"/>
                <w:b/>
                <w:sz w:val="20"/>
              </w:rPr>
              <w:t xml:space="preserve"> </w:t>
            </w:r>
          </w:p>
          <w:p w14:paraId="7B03A1D8" w14:textId="77777777" w:rsidR="00086D4F" w:rsidRDefault="00086D4F" w:rsidP="0075107C">
            <w:pPr>
              <w:rPr>
                <w:rFonts w:ascii="Arial" w:hAnsi="Arial" w:cs="Arial"/>
                <w:b/>
                <w:sz w:val="20"/>
              </w:rPr>
            </w:pPr>
          </w:p>
          <w:p w14:paraId="5564DD2B" w14:textId="77777777" w:rsidR="004E2539" w:rsidRDefault="004E2539" w:rsidP="0075107C">
            <w:pPr>
              <w:rPr>
                <w:rFonts w:ascii="Arial" w:hAnsi="Arial" w:cs="Arial"/>
                <w:b/>
                <w:sz w:val="20"/>
              </w:rPr>
            </w:pPr>
          </w:p>
          <w:p w14:paraId="1985A4A6" w14:textId="77777777" w:rsidR="00086D4F" w:rsidRDefault="00086D4F" w:rsidP="0075107C">
            <w:pPr>
              <w:rPr>
                <w:rFonts w:ascii="Arial" w:hAnsi="Arial" w:cs="Arial"/>
                <w:b/>
                <w:sz w:val="20"/>
              </w:rPr>
            </w:pPr>
          </w:p>
          <w:p w14:paraId="370A289B" w14:textId="77777777" w:rsidR="003C154B" w:rsidRDefault="003C154B" w:rsidP="002C7EA7"/>
        </w:tc>
      </w:tr>
    </w:tbl>
    <w:p w14:paraId="5F6AFDB3"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0F1F613F" w14:textId="77777777" w:rsidTr="00360E4B">
        <w:tc>
          <w:tcPr>
            <w:tcW w:w="10368" w:type="dxa"/>
          </w:tcPr>
          <w:p w14:paraId="11A07B59" w14:textId="77777777" w:rsidR="008B5384" w:rsidRDefault="004E2539" w:rsidP="00360E4B">
            <w:pPr>
              <w:rPr>
                <w:rFonts w:ascii="Arial" w:hAnsi="Arial" w:cs="Arial"/>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p>
          <w:p w14:paraId="2693B4BD" w14:textId="3C7C8FAC" w:rsidR="00992264" w:rsidRPr="00CC41BB" w:rsidRDefault="003B5F80" w:rsidP="00360E4B">
            <w:pPr>
              <w:rPr>
                <w:rFonts w:ascii="Arial" w:hAnsi="Arial" w:cs="Arial"/>
                <w:b/>
                <w:sz w:val="20"/>
              </w:rPr>
            </w:pPr>
            <w:r>
              <w:rPr>
                <w:rFonts w:ascii="Arial" w:hAnsi="Arial" w:cs="Arial"/>
                <w:sz w:val="20"/>
              </w:rPr>
              <w:t xml:space="preserve"> </w:t>
            </w:r>
          </w:p>
          <w:p w14:paraId="0B89820B" w14:textId="63FA616D" w:rsidR="00992264" w:rsidRPr="00D07BF6" w:rsidRDefault="007A369A" w:rsidP="00360E4B">
            <w:pPr>
              <w:rPr>
                <w:rFonts w:ascii="Arial" w:hAnsi="Arial" w:cs="Arial"/>
                <w:bCs/>
              </w:rPr>
            </w:pPr>
            <w:r w:rsidRPr="00D07BF6">
              <w:rPr>
                <w:rFonts w:ascii="Arial" w:hAnsi="Arial" w:cs="Arial"/>
                <w:bCs/>
              </w:rPr>
              <w:lastRenderedPageBreak/>
              <w:t>There i</w:t>
            </w:r>
            <w:r w:rsidR="00D07BF6" w:rsidRPr="00D07BF6">
              <w:rPr>
                <w:rFonts w:ascii="Arial" w:hAnsi="Arial" w:cs="Arial"/>
                <w:bCs/>
              </w:rPr>
              <w:t>s lots of research</w:t>
            </w:r>
            <w:r w:rsidR="00D07BF6">
              <w:rPr>
                <w:rFonts w:ascii="Arial" w:hAnsi="Arial" w:cs="Arial"/>
                <w:bCs/>
              </w:rPr>
              <w:t xml:space="preserve"> regarding the whistle blowing policy</w:t>
            </w:r>
            <w:r w:rsidR="00606566">
              <w:rPr>
                <w:rFonts w:ascii="Arial" w:hAnsi="Arial" w:cs="Arial"/>
                <w:bCs/>
              </w:rPr>
              <w:t xml:space="preserve"> </w:t>
            </w:r>
            <w:r w:rsidR="00264B8C">
              <w:rPr>
                <w:rFonts w:ascii="Arial" w:hAnsi="Arial" w:cs="Arial"/>
                <w:bCs/>
              </w:rPr>
              <w:t>(</w:t>
            </w:r>
            <w:r w:rsidR="007315CA">
              <w:rPr>
                <w:rFonts w:ascii="Arial" w:hAnsi="Arial" w:cs="Arial"/>
                <w:bCs/>
              </w:rPr>
              <w:t>Mesmer-Magnus</w:t>
            </w:r>
            <w:r w:rsidR="00F502EE">
              <w:rPr>
                <w:rFonts w:ascii="Arial" w:hAnsi="Arial" w:cs="Arial"/>
                <w:bCs/>
              </w:rPr>
              <w:t xml:space="preserve"> &amp; </w:t>
            </w:r>
            <w:proofErr w:type="spellStart"/>
            <w:r w:rsidR="00F502EE">
              <w:rPr>
                <w:rFonts w:ascii="Arial" w:hAnsi="Arial" w:cs="Arial"/>
                <w:bCs/>
              </w:rPr>
              <w:t>Viswesvaran</w:t>
            </w:r>
            <w:proofErr w:type="spellEnd"/>
            <w:r w:rsidR="00F502EE">
              <w:rPr>
                <w:rFonts w:ascii="Arial" w:hAnsi="Arial" w:cs="Arial"/>
                <w:bCs/>
              </w:rPr>
              <w:t>, 2005</w:t>
            </w:r>
            <w:r w:rsidR="00D839F7">
              <w:rPr>
                <w:rFonts w:ascii="Arial" w:hAnsi="Arial" w:cs="Arial"/>
                <w:bCs/>
              </w:rPr>
              <w:t xml:space="preserve">, </w:t>
            </w:r>
            <w:proofErr w:type="spellStart"/>
            <w:r w:rsidR="00D839F7">
              <w:rPr>
                <w:rFonts w:ascii="Arial" w:hAnsi="Arial" w:cs="Arial"/>
                <w:bCs/>
              </w:rPr>
              <w:t>Vandeker</w:t>
            </w:r>
            <w:r w:rsidR="009A0743">
              <w:rPr>
                <w:rFonts w:ascii="Arial" w:hAnsi="Arial" w:cs="Arial"/>
                <w:bCs/>
              </w:rPr>
              <w:t>ckhove</w:t>
            </w:r>
            <w:proofErr w:type="spellEnd"/>
            <w:r w:rsidR="009A0743">
              <w:rPr>
                <w:rFonts w:ascii="Arial" w:hAnsi="Arial" w:cs="Arial"/>
                <w:bCs/>
              </w:rPr>
              <w:t xml:space="preserve"> &amp; Lewis, 2012).</w:t>
            </w:r>
            <w:r w:rsidR="00D07BF6" w:rsidRPr="00D07BF6">
              <w:rPr>
                <w:rFonts w:ascii="Arial" w:hAnsi="Arial" w:cs="Arial"/>
                <w:bCs/>
              </w:rPr>
              <w:t xml:space="preserve"> </w:t>
            </w:r>
          </w:p>
          <w:p w14:paraId="354E8922" w14:textId="77777777" w:rsidR="00992264" w:rsidRPr="00D07BF6" w:rsidRDefault="00992264" w:rsidP="00360E4B">
            <w:pPr>
              <w:rPr>
                <w:rFonts w:ascii="Arial" w:hAnsi="Arial" w:cs="Arial"/>
                <w:bCs/>
              </w:rPr>
            </w:pPr>
          </w:p>
          <w:p w14:paraId="20EFAC7A" w14:textId="77777777" w:rsidR="00992264" w:rsidRDefault="00992264" w:rsidP="00360E4B">
            <w:pPr>
              <w:rPr>
                <w:rFonts w:ascii="Arial" w:hAnsi="Arial" w:cs="Arial"/>
                <w:b/>
              </w:rPr>
            </w:pPr>
          </w:p>
          <w:p w14:paraId="1DE3C1BF" w14:textId="089A8594" w:rsidR="0091055B" w:rsidRPr="00083A23" w:rsidRDefault="0091055B" w:rsidP="0091055B">
            <w:pPr>
              <w:rPr>
                <w:rFonts w:ascii="Arial" w:hAnsi="Arial" w:cs="Arial"/>
                <w:bCs/>
              </w:rPr>
            </w:pPr>
            <w:r>
              <w:rPr>
                <w:rFonts w:ascii="Arial" w:hAnsi="Arial" w:cs="Arial"/>
                <w:bCs/>
              </w:rPr>
              <w:t xml:space="preserve">Research has shown that staff have been reluctant to whistle blow for fear of bullying or other intimidating behaviour </w:t>
            </w:r>
            <w:r w:rsidRPr="00807E2A">
              <w:rPr>
                <w:rFonts w:ascii="Arial" w:hAnsi="Arial" w:cs="Arial"/>
              </w:rPr>
              <w:t>(Near &amp; Miceli</w:t>
            </w:r>
            <w:r>
              <w:t xml:space="preserve">, </w:t>
            </w:r>
            <w:r w:rsidRPr="00807E2A">
              <w:rPr>
                <w:rFonts w:ascii="Arial" w:hAnsi="Arial" w:cs="Arial"/>
              </w:rPr>
              <w:t>1986,</w:t>
            </w:r>
            <w:r>
              <w:t xml:space="preserve"> </w:t>
            </w:r>
            <w:r w:rsidRPr="00807E2A">
              <w:rPr>
                <w:rFonts w:ascii="Arial" w:hAnsi="Arial" w:cs="Arial"/>
              </w:rPr>
              <w:t>Barnet, 1992)</w:t>
            </w:r>
            <w:r w:rsidRPr="00807E2A">
              <w:rPr>
                <w:rFonts w:ascii="Arial" w:hAnsi="Arial" w:cs="Arial"/>
                <w:bCs/>
              </w:rPr>
              <w:t>.</w:t>
            </w:r>
            <w:r>
              <w:rPr>
                <w:rFonts w:ascii="Arial" w:hAnsi="Arial" w:cs="Arial"/>
                <w:bCs/>
              </w:rPr>
              <w:t xml:space="preserve">  However, others have argued that those who use the policy are disgruntled employees whose aim is to discredit other employees or their organisation (Barnet,</w:t>
            </w:r>
            <w:r w:rsidR="00807E2A">
              <w:rPr>
                <w:rFonts w:ascii="Arial" w:hAnsi="Arial" w:cs="Arial"/>
                <w:bCs/>
              </w:rPr>
              <w:t>1992)</w:t>
            </w:r>
            <w:r>
              <w:rPr>
                <w:rFonts w:ascii="Arial" w:hAnsi="Arial" w:cs="Arial"/>
                <w:bCs/>
              </w:rPr>
              <w:t>.</w:t>
            </w:r>
            <w:r w:rsidR="00807E2A">
              <w:rPr>
                <w:rFonts w:ascii="Arial" w:hAnsi="Arial" w:cs="Arial"/>
                <w:bCs/>
              </w:rPr>
              <w:t xml:space="preserve"> </w:t>
            </w:r>
            <w:r>
              <w:rPr>
                <w:rFonts w:ascii="Arial" w:hAnsi="Arial" w:cs="Arial"/>
                <w:bCs/>
              </w:rPr>
              <w:t>This research will consider this alongside any negative impacts on residents that may be caused by staff feeling undermined.</w:t>
            </w:r>
          </w:p>
          <w:p w14:paraId="458C8E82" w14:textId="2215A30C" w:rsidR="0091055B" w:rsidRDefault="0091055B" w:rsidP="0091055B">
            <w:pPr>
              <w:rPr>
                <w:rFonts w:ascii="Arial" w:hAnsi="Arial" w:cs="Arial"/>
                <w:bCs/>
                <w:sz w:val="20"/>
              </w:rPr>
            </w:pPr>
            <w:r>
              <w:rPr>
                <w:rFonts w:ascii="Arial" w:hAnsi="Arial" w:cs="Arial"/>
                <w:bCs/>
                <w:sz w:val="20"/>
              </w:rPr>
              <w:t>.</w:t>
            </w:r>
          </w:p>
          <w:p w14:paraId="6F6583FF" w14:textId="1F0CD2CC" w:rsidR="0091055B" w:rsidRDefault="0091055B" w:rsidP="0091055B">
            <w:pPr>
              <w:rPr>
                <w:rFonts w:ascii="Arial" w:hAnsi="Arial" w:cs="Arial"/>
              </w:rPr>
            </w:pPr>
            <w:r w:rsidRPr="00807E2A">
              <w:rPr>
                <w:rFonts w:ascii="Arial" w:hAnsi="Arial" w:cs="Arial"/>
              </w:rPr>
              <w:t>Reference List:</w:t>
            </w:r>
          </w:p>
          <w:p w14:paraId="49FFAA42" w14:textId="7033911F" w:rsidR="00FF1353" w:rsidRDefault="00FF1353" w:rsidP="0091055B">
            <w:pPr>
              <w:rPr>
                <w:rFonts w:ascii="Arial" w:hAnsi="Arial" w:cs="Arial"/>
              </w:rPr>
            </w:pPr>
          </w:p>
          <w:p w14:paraId="0065693A" w14:textId="77777777" w:rsidR="00B0483F" w:rsidRDefault="00FF1353" w:rsidP="0091055B">
            <w:pPr>
              <w:rPr>
                <w:rFonts w:ascii="Arial" w:hAnsi="Arial" w:cs="Arial"/>
              </w:rPr>
            </w:pPr>
            <w:r>
              <w:rPr>
                <w:rFonts w:ascii="Arial" w:hAnsi="Arial" w:cs="Arial"/>
              </w:rPr>
              <w:t>Adams</w:t>
            </w:r>
            <w:r w:rsidR="00AF32D1">
              <w:rPr>
                <w:rFonts w:ascii="Arial" w:hAnsi="Arial" w:cs="Arial"/>
              </w:rPr>
              <w:t>, W. D. (2015). Conducting semi-structured interviews</w:t>
            </w:r>
            <w:r w:rsidR="004F7FAE">
              <w:rPr>
                <w:rFonts w:ascii="Arial" w:hAnsi="Arial" w:cs="Arial"/>
              </w:rPr>
              <w:t xml:space="preserve">. In: Wholey, J. S., </w:t>
            </w:r>
            <w:r w:rsidR="00A2327C">
              <w:rPr>
                <w:rFonts w:ascii="Arial" w:hAnsi="Arial" w:cs="Arial"/>
              </w:rPr>
              <w:t>Harty, H. P</w:t>
            </w:r>
            <w:r w:rsidR="003D43BD">
              <w:rPr>
                <w:rFonts w:ascii="Arial" w:hAnsi="Arial" w:cs="Arial"/>
              </w:rPr>
              <w:t>., &amp;</w:t>
            </w:r>
          </w:p>
          <w:p w14:paraId="7EA02303" w14:textId="77777777" w:rsidR="00B0483F" w:rsidRDefault="00B0483F" w:rsidP="0091055B">
            <w:pPr>
              <w:rPr>
                <w:rFonts w:ascii="Arial" w:hAnsi="Arial" w:cs="Arial"/>
              </w:rPr>
            </w:pPr>
            <w:r>
              <w:rPr>
                <w:rFonts w:ascii="Arial" w:hAnsi="Arial" w:cs="Arial"/>
              </w:rPr>
              <w:t xml:space="preserve">       </w:t>
            </w:r>
            <w:r w:rsidR="003D43BD">
              <w:rPr>
                <w:rFonts w:ascii="Arial" w:hAnsi="Arial" w:cs="Arial"/>
              </w:rPr>
              <w:t xml:space="preserve"> Newcomer, K. E.</w:t>
            </w:r>
            <w:r w:rsidR="000E7C76">
              <w:rPr>
                <w:rFonts w:ascii="Arial" w:hAnsi="Arial" w:cs="Arial"/>
              </w:rPr>
              <w:t xml:space="preserve">, Eds., Handbook of </w:t>
            </w:r>
            <w:r w:rsidR="00B127D9">
              <w:rPr>
                <w:rFonts w:ascii="Arial" w:hAnsi="Arial" w:cs="Arial"/>
              </w:rPr>
              <w:t>P</w:t>
            </w:r>
            <w:r w:rsidR="000E7C76">
              <w:rPr>
                <w:rFonts w:ascii="Arial" w:hAnsi="Arial" w:cs="Arial"/>
              </w:rPr>
              <w:t xml:space="preserve">ractical </w:t>
            </w:r>
            <w:r w:rsidR="00B127D9">
              <w:rPr>
                <w:rFonts w:ascii="Arial" w:hAnsi="Arial" w:cs="Arial"/>
              </w:rPr>
              <w:t>P</w:t>
            </w:r>
            <w:r w:rsidR="000E7C76">
              <w:rPr>
                <w:rFonts w:ascii="Arial" w:hAnsi="Arial" w:cs="Arial"/>
              </w:rPr>
              <w:t xml:space="preserve">rogram </w:t>
            </w:r>
            <w:r w:rsidR="00B127D9">
              <w:rPr>
                <w:rFonts w:ascii="Arial" w:hAnsi="Arial" w:cs="Arial"/>
              </w:rPr>
              <w:t>E</w:t>
            </w:r>
            <w:r w:rsidR="000E7C76">
              <w:rPr>
                <w:rFonts w:ascii="Arial" w:hAnsi="Arial" w:cs="Arial"/>
              </w:rPr>
              <w:t>valuation</w:t>
            </w:r>
            <w:r w:rsidR="00B127D9">
              <w:rPr>
                <w:rFonts w:ascii="Arial" w:hAnsi="Arial" w:cs="Arial"/>
              </w:rPr>
              <w:t>, Jossey-bass</w:t>
            </w:r>
            <w:r w:rsidR="00042F23">
              <w:rPr>
                <w:rFonts w:ascii="Arial" w:hAnsi="Arial" w:cs="Arial"/>
              </w:rPr>
              <w:t>, San</w:t>
            </w:r>
          </w:p>
          <w:p w14:paraId="055348BA" w14:textId="530E6068" w:rsidR="00FF1353" w:rsidRPr="00807E2A" w:rsidRDefault="00042F23" w:rsidP="0091055B">
            <w:pPr>
              <w:rPr>
                <w:rFonts w:ascii="Arial" w:hAnsi="Arial" w:cs="Arial"/>
              </w:rPr>
            </w:pPr>
            <w:r>
              <w:rPr>
                <w:rFonts w:ascii="Arial" w:hAnsi="Arial" w:cs="Arial"/>
              </w:rPr>
              <w:t xml:space="preserve"> </w:t>
            </w:r>
            <w:r w:rsidR="00B0483F">
              <w:rPr>
                <w:rFonts w:ascii="Arial" w:hAnsi="Arial" w:cs="Arial"/>
              </w:rPr>
              <w:t xml:space="preserve">       </w:t>
            </w:r>
            <w:r>
              <w:rPr>
                <w:rFonts w:ascii="Arial" w:hAnsi="Arial" w:cs="Arial"/>
              </w:rPr>
              <w:t>Francisco, 492-505.</w:t>
            </w:r>
          </w:p>
          <w:p w14:paraId="10EDEF78" w14:textId="77777777" w:rsidR="00396565" w:rsidRDefault="00396565" w:rsidP="0091055B">
            <w:pPr>
              <w:rPr>
                <w:rFonts w:ascii="Arial" w:hAnsi="Arial" w:cs="Arial"/>
              </w:rPr>
            </w:pPr>
          </w:p>
          <w:p w14:paraId="71BB0EC5" w14:textId="7CD08BCA" w:rsidR="00807E2A" w:rsidRDefault="00807E2A" w:rsidP="0091055B">
            <w:pPr>
              <w:rPr>
                <w:rFonts w:ascii="Arial" w:hAnsi="Arial" w:cs="Arial"/>
              </w:rPr>
            </w:pPr>
            <w:r>
              <w:rPr>
                <w:rFonts w:ascii="Arial" w:hAnsi="Arial" w:cs="Arial"/>
              </w:rPr>
              <w:t>Barnet, T. (1992). A preliminary investigation of the relationship between selected</w:t>
            </w:r>
          </w:p>
          <w:p w14:paraId="656E2E5E" w14:textId="1D6ED7B9" w:rsidR="003F6142" w:rsidRPr="000C6529" w:rsidRDefault="00807E2A" w:rsidP="003F6142">
            <w:pPr>
              <w:rPr>
                <w:rFonts w:ascii="Arial" w:hAnsi="Arial" w:cs="Arial"/>
                <w:i/>
                <w:iCs/>
              </w:rPr>
            </w:pPr>
            <w:r>
              <w:rPr>
                <w:rFonts w:ascii="Arial" w:hAnsi="Arial" w:cs="Arial"/>
              </w:rPr>
              <w:t xml:space="preserve"> </w:t>
            </w:r>
            <w:r w:rsidR="003F6142">
              <w:rPr>
                <w:rFonts w:ascii="Arial" w:hAnsi="Arial" w:cs="Arial"/>
              </w:rPr>
              <w:t xml:space="preserve">    </w:t>
            </w:r>
            <w:r w:rsidR="00596046">
              <w:rPr>
                <w:rFonts w:ascii="Arial" w:hAnsi="Arial" w:cs="Arial"/>
              </w:rPr>
              <w:t xml:space="preserve">   </w:t>
            </w:r>
            <w:r w:rsidR="003F6142">
              <w:rPr>
                <w:rFonts w:ascii="Arial" w:hAnsi="Arial" w:cs="Arial"/>
              </w:rPr>
              <w:t xml:space="preserve"> </w:t>
            </w:r>
            <w:r>
              <w:rPr>
                <w:rFonts w:ascii="Arial" w:hAnsi="Arial" w:cs="Arial"/>
              </w:rPr>
              <w:t xml:space="preserve">organizational characteristics and external whistleblowing by employees. </w:t>
            </w:r>
            <w:r w:rsidRPr="000C6529">
              <w:rPr>
                <w:rFonts w:ascii="Arial" w:hAnsi="Arial" w:cs="Arial"/>
                <w:i/>
                <w:iCs/>
              </w:rPr>
              <w:t>Journal of</w:t>
            </w:r>
          </w:p>
          <w:p w14:paraId="571A1594" w14:textId="4E9ADE03" w:rsidR="00807E2A" w:rsidRDefault="00807E2A" w:rsidP="003D38AE">
            <w:pPr>
              <w:ind w:left="720" w:hanging="720"/>
              <w:rPr>
                <w:rFonts w:ascii="Arial" w:hAnsi="Arial" w:cs="Arial"/>
              </w:rPr>
            </w:pPr>
            <w:r w:rsidRPr="000C6529">
              <w:rPr>
                <w:rFonts w:ascii="Arial" w:hAnsi="Arial" w:cs="Arial"/>
                <w:i/>
                <w:iCs/>
              </w:rPr>
              <w:t xml:space="preserve">      </w:t>
            </w:r>
            <w:r w:rsidR="00596046" w:rsidRPr="000C6529">
              <w:rPr>
                <w:rFonts w:ascii="Arial" w:hAnsi="Arial" w:cs="Arial"/>
                <w:i/>
                <w:iCs/>
              </w:rPr>
              <w:t xml:space="preserve">   </w:t>
            </w:r>
            <w:r w:rsidRPr="000C6529">
              <w:rPr>
                <w:rFonts w:ascii="Arial" w:hAnsi="Arial" w:cs="Arial"/>
                <w:i/>
                <w:iCs/>
              </w:rPr>
              <w:t>Business Ethics, 11</w:t>
            </w:r>
            <w:r>
              <w:rPr>
                <w:rFonts w:ascii="Arial" w:hAnsi="Arial" w:cs="Arial"/>
              </w:rPr>
              <w:t>(12), 127-136.</w:t>
            </w:r>
          </w:p>
          <w:p w14:paraId="2644079C" w14:textId="1AE4C271" w:rsidR="00B04142" w:rsidRDefault="00B04142" w:rsidP="003D38AE">
            <w:pPr>
              <w:ind w:left="720" w:hanging="720"/>
              <w:rPr>
                <w:rFonts w:ascii="Arial" w:hAnsi="Arial" w:cs="Arial"/>
              </w:rPr>
            </w:pPr>
          </w:p>
          <w:p w14:paraId="55042990" w14:textId="14A32C05" w:rsidR="00B04142" w:rsidRDefault="00B04142" w:rsidP="003D38AE">
            <w:pPr>
              <w:ind w:left="720" w:hanging="720"/>
              <w:rPr>
                <w:rFonts w:ascii="Arial" w:hAnsi="Arial" w:cs="Arial"/>
              </w:rPr>
            </w:pPr>
            <w:r>
              <w:rPr>
                <w:rFonts w:ascii="Arial" w:hAnsi="Arial" w:cs="Arial"/>
              </w:rPr>
              <w:t>Braun, V., &amp; Clar</w:t>
            </w:r>
            <w:r w:rsidR="00F41D1E">
              <w:rPr>
                <w:rFonts w:ascii="Arial" w:hAnsi="Arial" w:cs="Arial"/>
              </w:rPr>
              <w:t xml:space="preserve">ke, V. (2006). Using thematic analysis in psychology. </w:t>
            </w:r>
            <w:r w:rsidR="00F41D1E" w:rsidRPr="00D5524B">
              <w:rPr>
                <w:rFonts w:ascii="Arial" w:hAnsi="Arial" w:cs="Arial"/>
                <w:i/>
                <w:iCs/>
              </w:rPr>
              <w:t xml:space="preserve">Qualitative </w:t>
            </w:r>
            <w:r w:rsidR="006F4838" w:rsidRPr="00D5524B">
              <w:rPr>
                <w:rFonts w:ascii="Arial" w:hAnsi="Arial" w:cs="Arial"/>
                <w:i/>
                <w:iCs/>
              </w:rPr>
              <w:t>research in psychology,</w:t>
            </w:r>
            <w:r w:rsidR="00D5524B" w:rsidRPr="00D5524B">
              <w:rPr>
                <w:rFonts w:ascii="Arial" w:hAnsi="Arial" w:cs="Arial"/>
                <w:i/>
                <w:iCs/>
              </w:rPr>
              <w:t>3</w:t>
            </w:r>
            <w:r w:rsidR="00D5524B">
              <w:rPr>
                <w:rFonts w:ascii="Arial" w:hAnsi="Arial" w:cs="Arial"/>
              </w:rPr>
              <w:t>(2), 77-101.</w:t>
            </w:r>
          </w:p>
          <w:p w14:paraId="3C56EE93" w14:textId="77777777" w:rsidR="00D94019" w:rsidRDefault="00D94019" w:rsidP="003D38AE">
            <w:pPr>
              <w:ind w:left="720" w:hanging="720"/>
              <w:rPr>
                <w:rFonts w:ascii="Arial" w:hAnsi="Arial" w:cs="Arial"/>
              </w:rPr>
            </w:pPr>
          </w:p>
          <w:p w14:paraId="520603E3" w14:textId="77777777" w:rsidR="00D94019" w:rsidRDefault="00D94019" w:rsidP="00D94019">
            <w:pPr>
              <w:rPr>
                <w:rFonts w:ascii="Arial" w:hAnsi="Arial" w:cs="Arial"/>
              </w:rPr>
            </w:pPr>
            <w:r w:rsidRPr="00807E2A">
              <w:rPr>
                <w:rFonts w:ascii="Arial" w:hAnsi="Arial" w:cs="Arial"/>
              </w:rPr>
              <w:t>Near, J. P., &amp; Miceli, M. P. (1986). Retaliation against whistle-blowers: Predictors and effects.</w:t>
            </w:r>
          </w:p>
          <w:p w14:paraId="4BCFEC9D" w14:textId="77777777" w:rsidR="00D94019" w:rsidRDefault="00D94019" w:rsidP="00D94019">
            <w:pPr>
              <w:rPr>
                <w:rFonts w:ascii="Arial" w:hAnsi="Arial" w:cs="Arial"/>
              </w:rPr>
            </w:pPr>
            <w:r>
              <w:rPr>
                <w:rFonts w:ascii="Arial" w:hAnsi="Arial" w:cs="Arial"/>
              </w:rPr>
              <w:t xml:space="preserve">         </w:t>
            </w:r>
            <w:r w:rsidRPr="000C6529">
              <w:rPr>
                <w:rFonts w:ascii="Arial" w:hAnsi="Arial" w:cs="Arial"/>
                <w:i/>
                <w:iCs/>
              </w:rPr>
              <w:t>Journal of Applied Psychology, 71</w:t>
            </w:r>
            <w:r w:rsidRPr="00807E2A">
              <w:rPr>
                <w:rFonts w:ascii="Arial" w:hAnsi="Arial" w:cs="Arial"/>
              </w:rPr>
              <w:t xml:space="preserve">(1), 137-145. </w:t>
            </w:r>
          </w:p>
          <w:p w14:paraId="63F0863C" w14:textId="74FE1203" w:rsidR="00420D7E" w:rsidRDefault="00420D7E" w:rsidP="003D38AE">
            <w:pPr>
              <w:ind w:left="720" w:hanging="720"/>
              <w:rPr>
                <w:rFonts w:ascii="Arial" w:hAnsi="Arial" w:cs="Arial"/>
              </w:rPr>
            </w:pPr>
          </w:p>
          <w:p w14:paraId="6D91C7FB" w14:textId="77777777" w:rsidR="00BE3A7E" w:rsidRDefault="001A41B5" w:rsidP="00BE3A7E">
            <w:pPr>
              <w:rPr>
                <w:rFonts w:ascii="Arial" w:hAnsi="Arial" w:cs="Arial"/>
              </w:rPr>
            </w:pPr>
            <w:r>
              <w:rPr>
                <w:rFonts w:ascii="Arial" w:hAnsi="Arial" w:cs="Arial"/>
              </w:rPr>
              <w:t>Mesmer-Magnus, J.</w:t>
            </w:r>
            <w:r w:rsidR="008D4B44">
              <w:rPr>
                <w:rFonts w:ascii="Arial" w:hAnsi="Arial" w:cs="Arial"/>
              </w:rPr>
              <w:t xml:space="preserve"> R., &amp; </w:t>
            </w:r>
            <w:proofErr w:type="spellStart"/>
            <w:r w:rsidR="008D4B44">
              <w:rPr>
                <w:rFonts w:ascii="Arial" w:hAnsi="Arial" w:cs="Arial"/>
              </w:rPr>
              <w:t>Viswe</w:t>
            </w:r>
            <w:r w:rsidR="00F13232">
              <w:rPr>
                <w:rFonts w:ascii="Arial" w:hAnsi="Arial" w:cs="Arial"/>
              </w:rPr>
              <w:t>svaran</w:t>
            </w:r>
            <w:proofErr w:type="spellEnd"/>
            <w:r w:rsidR="00F13232">
              <w:rPr>
                <w:rFonts w:ascii="Arial" w:hAnsi="Arial" w:cs="Arial"/>
              </w:rPr>
              <w:t>, C. (2005). Whistle</w:t>
            </w:r>
            <w:r w:rsidR="002976E6">
              <w:rPr>
                <w:rFonts w:ascii="Arial" w:hAnsi="Arial" w:cs="Arial"/>
              </w:rPr>
              <w:t>blowing in organisations: An</w:t>
            </w:r>
          </w:p>
          <w:p w14:paraId="1D0AF3B9" w14:textId="1B12C374" w:rsidR="00BE3A7E" w:rsidRPr="000C6529" w:rsidRDefault="00596046" w:rsidP="00BE3A7E">
            <w:pPr>
              <w:rPr>
                <w:rFonts w:ascii="Arial" w:hAnsi="Arial" w:cs="Arial"/>
                <w:i/>
                <w:iCs/>
              </w:rPr>
            </w:pPr>
            <w:r>
              <w:rPr>
                <w:rFonts w:ascii="Arial" w:hAnsi="Arial" w:cs="Arial"/>
              </w:rPr>
              <w:t xml:space="preserve"> </w:t>
            </w:r>
            <w:r w:rsidR="00BE3A7E">
              <w:rPr>
                <w:rFonts w:ascii="Arial" w:hAnsi="Arial" w:cs="Arial"/>
              </w:rPr>
              <w:t xml:space="preserve">  </w:t>
            </w:r>
            <w:r w:rsidR="001A0CC8">
              <w:rPr>
                <w:rFonts w:ascii="Arial" w:hAnsi="Arial" w:cs="Arial"/>
              </w:rPr>
              <w:t xml:space="preserve">    </w:t>
            </w:r>
            <w:r w:rsidR="00BE3A7E">
              <w:rPr>
                <w:rFonts w:ascii="Arial" w:hAnsi="Arial" w:cs="Arial"/>
              </w:rPr>
              <w:t xml:space="preserve"> </w:t>
            </w:r>
            <w:r w:rsidR="002976E6">
              <w:rPr>
                <w:rFonts w:ascii="Arial" w:hAnsi="Arial" w:cs="Arial"/>
              </w:rPr>
              <w:t>examination of co</w:t>
            </w:r>
            <w:r w:rsidR="00EF5D1C">
              <w:rPr>
                <w:rFonts w:ascii="Arial" w:hAnsi="Arial" w:cs="Arial"/>
              </w:rPr>
              <w:t>rrelates of whistleblowing intentions, actions, and</w:t>
            </w:r>
            <w:r w:rsidR="00CB2790">
              <w:rPr>
                <w:rFonts w:ascii="Arial" w:hAnsi="Arial" w:cs="Arial"/>
              </w:rPr>
              <w:t xml:space="preserve"> retaliation. </w:t>
            </w:r>
            <w:r w:rsidR="00CB2790" w:rsidRPr="000C6529">
              <w:rPr>
                <w:rFonts w:ascii="Arial" w:hAnsi="Arial" w:cs="Arial"/>
                <w:i/>
                <w:iCs/>
              </w:rPr>
              <w:t>Journal of</w:t>
            </w:r>
          </w:p>
          <w:p w14:paraId="4F93D646" w14:textId="0D29CD34" w:rsidR="001A41B5" w:rsidRDefault="001A0CC8" w:rsidP="00BE3A7E">
            <w:pPr>
              <w:rPr>
                <w:rFonts w:ascii="Arial" w:hAnsi="Arial" w:cs="Arial"/>
              </w:rPr>
            </w:pPr>
            <w:r w:rsidRPr="000C6529">
              <w:rPr>
                <w:rFonts w:ascii="Arial" w:hAnsi="Arial" w:cs="Arial"/>
                <w:i/>
                <w:iCs/>
              </w:rPr>
              <w:t xml:space="preserve">       </w:t>
            </w:r>
            <w:r w:rsidR="00CB2790" w:rsidRPr="000C6529">
              <w:rPr>
                <w:rFonts w:ascii="Arial" w:hAnsi="Arial" w:cs="Arial"/>
                <w:i/>
                <w:iCs/>
              </w:rPr>
              <w:t xml:space="preserve"> Business </w:t>
            </w:r>
            <w:r w:rsidR="004B109A" w:rsidRPr="000C6529">
              <w:rPr>
                <w:rFonts w:ascii="Arial" w:hAnsi="Arial" w:cs="Arial"/>
                <w:i/>
                <w:iCs/>
              </w:rPr>
              <w:t>Ethics, 62</w:t>
            </w:r>
            <w:r w:rsidR="004B109A">
              <w:rPr>
                <w:rFonts w:ascii="Arial" w:hAnsi="Arial" w:cs="Arial"/>
              </w:rPr>
              <w:t>(3), 277-</w:t>
            </w:r>
            <w:r w:rsidR="00596046">
              <w:rPr>
                <w:rFonts w:ascii="Arial" w:hAnsi="Arial" w:cs="Arial"/>
              </w:rPr>
              <w:t>297.</w:t>
            </w:r>
          </w:p>
          <w:p w14:paraId="17B1F964" w14:textId="21B93F55" w:rsidR="001A0CC8" w:rsidRDefault="001A0CC8" w:rsidP="00BE3A7E">
            <w:pPr>
              <w:rPr>
                <w:rFonts w:ascii="Arial" w:hAnsi="Arial" w:cs="Arial"/>
              </w:rPr>
            </w:pPr>
          </w:p>
          <w:p w14:paraId="48901004" w14:textId="77777777" w:rsidR="00DC5E06" w:rsidRDefault="00E94E90" w:rsidP="00BE3A7E">
            <w:pPr>
              <w:rPr>
                <w:rFonts w:ascii="Arial" w:hAnsi="Arial" w:cs="Arial"/>
              </w:rPr>
            </w:pPr>
            <w:proofErr w:type="spellStart"/>
            <w:r>
              <w:rPr>
                <w:rFonts w:ascii="Arial" w:hAnsi="Arial" w:cs="Arial"/>
              </w:rPr>
              <w:t>Vandekerckhove</w:t>
            </w:r>
            <w:proofErr w:type="spellEnd"/>
            <w:r w:rsidR="00D0088D">
              <w:rPr>
                <w:rFonts w:ascii="Arial" w:hAnsi="Arial" w:cs="Arial"/>
              </w:rPr>
              <w:t xml:space="preserve">, W., &amp; Lewis, </w:t>
            </w:r>
            <w:r w:rsidR="00C37878">
              <w:rPr>
                <w:rFonts w:ascii="Arial" w:hAnsi="Arial" w:cs="Arial"/>
              </w:rPr>
              <w:t xml:space="preserve">D. (2012). The content of whistleblowing </w:t>
            </w:r>
            <w:r w:rsidR="00EE40CC">
              <w:rPr>
                <w:rFonts w:ascii="Arial" w:hAnsi="Arial" w:cs="Arial"/>
              </w:rPr>
              <w:t>procedures: A critical</w:t>
            </w:r>
          </w:p>
          <w:p w14:paraId="5ABF56BA" w14:textId="54D35ACA" w:rsidR="001A0CC8" w:rsidRDefault="00EE40CC" w:rsidP="00BE3A7E">
            <w:pPr>
              <w:rPr>
                <w:rFonts w:ascii="Arial" w:hAnsi="Arial" w:cs="Arial"/>
              </w:rPr>
            </w:pPr>
            <w:r>
              <w:rPr>
                <w:rFonts w:ascii="Arial" w:hAnsi="Arial" w:cs="Arial"/>
              </w:rPr>
              <w:t xml:space="preserve"> </w:t>
            </w:r>
            <w:r w:rsidR="00DC5E06">
              <w:rPr>
                <w:rFonts w:ascii="Arial" w:hAnsi="Arial" w:cs="Arial"/>
              </w:rPr>
              <w:t xml:space="preserve">     </w:t>
            </w:r>
            <w:r w:rsidR="00B16141">
              <w:rPr>
                <w:rFonts w:ascii="Arial" w:hAnsi="Arial" w:cs="Arial"/>
              </w:rPr>
              <w:t xml:space="preserve"> </w:t>
            </w:r>
            <w:r w:rsidR="00DC5E06">
              <w:rPr>
                <w:rFonts w:ascii="Arial" w:hAnsi="Arial" w:cs="Arial"/>
              </w:rPr>
              <w:t xml:space="preserve"> </w:t>
            </w:r>
            <w:r>
              <w:rPr>
                <w:rFonts w:ascii="Arial" w:hAnsi="Arial" w:cs="Arial"/>
              </w:rPr>
              <w:t xml:space="preserve">review of recent </w:t>
            </w:r>
            <w:r w:rsidR="00C33680">
              <w:rPr>
                <w:rFonts w:ascii="Arial" w:hAnsi="Arial" w:cs="Arial"/>
              </w:rPr>
              <w:t>official guidelines.</w:t>
            </w:r>
            <w:r w:rsidR="00DC5E06">
              <w:rPr>
                <w:rFonts w:ascii="Arial" w:hAnsi="Arial" w:cs="Arial"/>
              </w:rPr>
              <w:t xml:space="preserve"> </w:t>
            </w:r>
            <w:r w:rsidR="00C33680" w:rsidRPr="00DC5E06">
              <w:rPr>
                <w:rFonts w:ascii="Arial" w:hAnsi="Arial" w:cs="Arial"/>
                <w:i/>
                <w:iCs/>
              </w:rPr>
              <w:t xml:space="preserve">Journal </w:t>
            </w:r>
            <w:r w:rsidR="008B448A" w:rsidRPr="00DC5E06">
              <w:rPr>
                <w:rFonts w:ascii="Arial" w:hAnsi="Arial" w:cs="Arial"/>
                <w:i/>
                <w:iCs/>
              </w:rPr>
              <w:t>of Business Ethics, 108</w:t>
            </w:r>
            <w:r w:rsidR="008B448A">
              <w:rPr>
                <w:rFonts w:ascii="Arial" w:hAnsi="Arial" w:cs="Arial"/>
              </w:rPr>
              <w:t xml:space="preserve">(2), </w:t>
            </w:r>
            <w:r w:rsidR="000C6529">
              <w:rPr>
                <w:rFonts w:ascii="Arial" w:hAnsi="Arial" w:cs="Arial"/>
              </w:rPr>
              <w:t>253-264.</w:t>
            </w:r>
          </w:p>
          <w:p w14:paraId="421109FC" w14:textId="22B8D5E0" w:rsidR="00D94019" w:rsidRDefault="00D94019" w:rsidP="003D38AE">
            <w:pPr>
              <w:ind w:left="720" w:hanging="720"/>
              <w:rPr>
                <w:rFonts w:ascii="Arial" w:hAnsi="Arial" w:cs="Arial"/>
              </w:rPr>
            </w:pPr>
          </w:p>
          <w:p w14:paraId="27F1B73C" w14:textId="77777777" w:rsidR="00D94019" w:rsidRDefault="00D94019" w:rsidP="003D38AE">
            <w:pPr>
              <w:ind w:left="720" w:hanging="720"/>
              <w:rPr>
                <w:rFonts w:ascii="Arial" w:hAnsi="Arial" w:cs="Arial"/>
              </w:rPr>
            </w:pPr>
          </w:p>
          <w:p w14:paraId="32CC92C3" w14:textId="6D270CCB" w:rsidR="003F6142" w:rsidRDefault="003F6142" w:rsidP="003D38AE">
            <w:pPr>
              <w:ind w:left="720" w:hanging="720"/>
              <w:rPr>
                <w:rFonts w:ascii="Arial" w:hAnsi="Arial" w:cs="Arial"/>
              </w:rPr>
            </w:pPr>
          </w:p>
          <w:p w14:paraId="0E22AC4E" w14:textId="77777777" w:rsidR="003F6142" w:rsidRPr="00807E2A" w:rsidRDefault="003F6142" w:rsidP="003D38AE">
            <w:pPr>
              <w:ind w:left="720" w:hanging="720"/>
              <w:rPr>
                <w:rFonts w:ascii="Arial" w:hAnsi="Arial" w:cs="Arial"/>
              </w:rPr>
            </w:pPr>
          </w:p>
          <w:p w14:paraId="331CB556" w14:textId="77777777" w:rsidR="0091055B" w:rsidRPr="00807E2A" w:rsidRDefault="0091055B" w:rsidP="003D38AE">
            <w:pPr>
              <w:ind w:left="720" w:hanging="720"/>
              <w:rPr>
                <w:rFonts w:ascii="Arial" w:hAnsi="Arial" w:cs="Arial"/>
                <w:bCs/>
                <w:sz w:val="20"/>
              </w:rPr>
            </w:pPr>
          </w:p>
          <w:p w14:paraId="25B896F8" w14:textId="77777777" w:rsidR="003C154B" w:rsidRPr="00807E2A" w:rsidRDefault="003C154B" w:rsidP="00360E4B">
            <w:pPr>
              <w:rPr>
                <w:rFonts w:ascii="Arial" w:hAnsi="Arial" w:cs="Arial"/>
              </w:rPr>
            </w:pPr>
          </w:p>
          <w:p w14:paraId="358468FC" w14:textId="77777777" w:rsidR="00B91B51" w:rsidRDefault="00B91B51" w:rsidP="00360E4B"/>
          <w:p w14:paraId="33BC4A90" w14:textId="77777777" w:rsidR="003C154B" w:rsidRDefault="003C154B" w:rsidP="00360E4B"/>
          <w:p w14:paraId="598546EF" w14:textId="77777777" w:rsidR="003C154B" w:rsidRDefault="003C154B" w:rsidP="00360E4B"/>
          <w:p w14:paraId="68FF29BF" w14:textId="77777777" w:rsidR="00B91B51" w:rsidRDefault="00B91B51" w:rsidP="00360E4B"/>
          <w:p w14:paraId="1FF165F2" w14:textId="77777777" w:rsidR="00B91B51" w:rsidRDefault="00B91B51" w:rsidP="00360E4B"/>
          <w:p w14:paraId="0AE0BB6D" w14:textId="77777777" w:rsidR="003C154B" w:rsidRDefault="003C154B" w:rsidP="00360E4B"/>
          <w:p w14:paraId="6A82F526" w14:textId="77777777" w:rsidR="00992264" w:rsidRDefault="00992264" w:rsidP="00360E4B"/>
          <w:p w14:paraId="3D03A79E" w14:textId="77777777" w:rsidR="00B91B51" w:rsidRDefault="00B91B51" w:rsidP="00360E4B"/>
          <w:p w14:paraId="5042390E" w14:textId="77777777" w:rsidR="00B91B51" w:rsidRDefault="00B91B51" w:rsidP="00360E4B"/>
          <w:p w14:paraId="1793B411" w14:textId="77777777" w:rsidR="00B91B51" w:rsidRDefault="00B91B51" w:rsidP="00360E4B"/>
          <w:p w14:paraId="186FABD2" w14:textId="77777777" w:rsidR="00B91B51" w:rsidRDefault="00B91B51" w:rsidP="00360E4B"/>
        </w:tc>
      </w:tr>
    </w:tbl>
    <w:p w14:paraId="41E26C14" w14:textId="77777777" w:rsidR="00310104" w:rsidRDefault="00310104" w:rsidP="00992264">
      <w:pPr>
        <w:rPr>
          <w:rFonts w:ascii="Arial" w:hAnsi="Arial" w:cs="Arial"/>
          <w:sz w:val="8"/>
          <w:szCs w:val="8"/>
        </w:rPr>
      </w:pPr>
    </w:p>
    <w:p w14:paraId="26590BF7" w14:textId="77777777" w:rsidR="003C154B" w:rsidRDefault="003C154B" w:rsidP="00F73A03">
      <w:pPr>
        <w:rPr>
          <w:rFonts w:ascii="Arial" w:hAnsi="Arial" w:cs="Arial"/>
          <w:b/>
          <w:sz w:val="20"/>
        </w:rPr>
      </w:pPr>
    </w:p>
    <w:p w14:paraId="412CCE42" w14:textId="77777777" w:rsidR="00B91B51" w:rsidRDefault="00B91B51" w:rsidP="00F73A03">
      <w:pPr>
        <w:rPr>
          <w:rFonts w:ascii="Arial" w:hAnsi="Arial" w:cs="Arial"/>
          <w:b/>
          <w:sz w:val="20"/>
        </w:rPr>
      </w:pPr>
    </w:p>
    <w:p w14:paraId="6EF19769"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454A8464"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62D5720A" w14:textId="77777777" w:rsidTr="00360E4B">
        <w:tc>
          <w:tcPr>
            <w:tcW w:w="10368" w:type="dxa"/>
            <w:tcBorders>
              <w:top w:val="single" w:sz="4" w:space="0" w:color="auto"/>
              <w:left w:val="single" w:sz="4" w:space="0" w:color="auto"/>
              <w:bottom w:val="single" w:sz="4" w:space="0" w:color="auto"/>
              <w:right w:val="single" w:sz="4" w:space="0" w:color="auto"/>
            </w:tcBorders>
          </w:tcPr>
          <w:p w14:paraId="56C5C3DF"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4CBB856A" w14:textId="77777777" w:rsidR="0091055B" w:rsidRDefault="0091055B" w:rsidP="00360E4B">
            <w:pPr>
              <w:rPr>
                <w:rFonts w:ascii="Arial" w:hAnsi="Arial" w:cs="Arial"/>
                <w:b/>
              </w:rPr>
            </w:pPr>
          </w:p>
          <w:p w14:paraId="7B5C48D1" w14:textId="3FA45E92" w:rsidR="003C154B" w:rsidRDefault="0060215D" w:rsidP="00360E4B">
            <w:pPr>
              <w:rPr>
                <w:rFonts w:ascii="Arial" w:hAnsi="Arial" w:cs="Arial"/>
                <w:b/>
              </w:rPr>
            </w:pPr>
            <w:r>
              <w:rPr>
                <w:rFonts w:ascii="Arial" w:hAnsi="Arial" w:cs="Arial"/>
                <w:b/>
              </w:rPr>
              <w:lastRenderedPageBreak/>
              <w:t xml:space="preserve"> </w:t>
            </w:r>
            <w:r w:rsidR="0091055B">
              <w:rPr>
                <w:rFonts w:ascii="Arial" w:hAnsi="Arial" w:cs="Arial"/>
                <w:b/>
              </w:rPr>
              <w:t xml:space="preserve">Up to 10 </w:t>
            </w:r>
            <w:r>
              <w:rPr>
                <w:rFonts w:ascii="Arial" w:hAnsi="Arial" w:cs="Arial"/>
                <w:b/>
              </w:rPr>
              <w:t>p</w:t>
            </w:r>
            <w:r w:rsidR="00DF2BDB">
              <w:rPr>
                <w:rFonts w:ascii="Arial" w:hAnsi="Arial" w:cs="Arial"/>
                <w:b/>
              </w:rPr>
              <w:t>articipants will</w:t>
            </w:r>
            <w:r>
              <w:rPr>
                <w:rFonts w:ascii="Arial" w:hAnsi="Arial" w:cs="Arial"/>
                <w:b/>
              </w:rPr>
              <w:t xml:space="preserve"> be used</w:t>
            </w:r>
            <w:r w:rsidR="00D70F72">
              <w:rPr>
                <w:rFonts w:ascii="Arial" w:hAnsi="Arial" w:cs="Arial"/>
                <w:b/>
              </w:rPr>
              <w:t>, they will</w:t>
            </w:r>
            <w:r w:rsidR="0091055B">
              <w:rPr>
                <w:rFonts w:ascii="Arial" w:hAnsi="Arial" w:cs="Arial"/>
                <w:b/>
              </w:rPr>
              <w:t xml:space="preserve"> all</w:t>
            </w:r>
            <w:r w:rsidR="00D70F72">
              <w:rPr>
                <w:rFonts w:ascii="Arial" w:hAnsi="Arial" w:cs="Arial"/>
                <w:b/>
              </w:rPr>
              <w:t xml:space="preserve"> be</w:t>
            </w:r>
            <w:r w:rsidR="0091055B">
              <w:rPr>
                <w:rFonts w:ascii="Arial" w:hAnsi="Arial" w:cs="Arial"/>
                <w:b/>
              </w:rPr>
              <w:t xml:space="preserve"> employees in </w:t>
            </w:r>
            <w:r w:rsidR="00DF2BDB">
              <w:rPr>
                <w:rFonts w:ascii="Arial" w:hAnsi="Arial" w:cs="Arial"/>
                <w:b/>
              </w:rPr>
              <w:t xml:space="preserve">care homes. All participants will be over the age of eighteen. They will be informed that their participation will be entirely voluntary. </w:t>
            </w:r>
          </w:p>
          <w:p w14:paraId="720D5470" w14:textId="046D4939" w:rsidR="0091055B" w:rsidRDefault="0091055B" w:rsidP="00360E4B">
            <w:pPr>
              <w:rPr>
                <w:rFonts w:ascii="Arial" w:hAnsi="Arial" w:cs="Arial"/>
                <w:b/>
              </w:rPr>
            </w:pPr>
          </w:p>
          <w:p w14:paraId="6F9EBEFC" w14:textId="71E219F7" w:rsidR="0091055B" w:rsidRDefault="0091055B" w:rsidP="00360E4B">
            <w:pPr>
              <w:rPr>
                <w:rFonts w:ascii="Arial" w:hAnsi="Arial" w:cs="Arial"/>
                <w:b/>
              </w:rPr>
            </w:pPr>
            <w:r>
              <w:rPr>
                <w:rFonts w:ascii="Arial" w:hAnsi="Arial" w:cs="Arial"/>
                <w:b/>
              </w:rPr>
              <w:t xml:space="preserve">There will be no exclusion criteria. The only inclusion criteria </w:t>
            </w:r>
            <w:r w:rsidR="00D70F72">
              <w:rPr>
                <w:rFonts w:ascii="Arial" w:hAnsi="Arial" w:cs="Arial"/>
                <w:b/>
              </w:rPr>
              <w:t>are</w:t>
            </w:r>
            <w:r>
              <w:rPr>
                <w:rFonts w:ascii="Arial" w:hAnsi="Arial" w:cs="Arial"/>
                <w:b/>
              </w:rPr>
              <w:t xml:space="preserve"> that they are currently employed as a carer in a care home.</w:t>
            </w:r>
          </w:p>
          <w:p w14:paraId="447DB797" w14:textId="77777777" w:rsidR="0091055B" w:rsidRDefault="0091055B" w:rsidP="00360E4B">
            <w:pPr>
              <w:rPr>
                <w:rFonts w:ascii="Arial" w:hAnsi="Arial" w:cs="Arial"/>
                <w:b/>
              </w:rPr>
            </w:pPr>
          </w:p>
          <w:p w14:paraId="1600DE2F" w14:textId="3A5876D5" w:rsidR="003A6A18" w:rsidRDefault="003A6A18" w:rsidP="00360E4B">
            <w:pPr>
              <w:rPr>
                <w:rFonts w:ascii="Arial" w:hAnsi="Arial" w:cs="Arial"/>
                <w:b/>
              </w:rPr>
            </w:pPr>
          </w:p>
          <w:p w14:paraId="3B1E2B0D" w14:textId="0F6669C4" w:rsidR="003A6A18" w:rsidRDefault="003A6A18" w:rsidP="00360E4B">
            <w:pPr>
              <w:rPr>
                <w:rFonts w:ascii="Arial" w:hAnsi="Arial" w:cs="Arial"/>
                <w:b/>
              </w:rPr>
            </w:pPr>
          </w:p>
          <w:p w14:paraId="1E62757C" w14:textId="77777777" w:rsidR="003C154B" w:rsidRDefault="003C154B" w:rsidP="00360E4B">
            <w:pPr>
              <w:rPr>
                <w:rFonts w:ascii="Arial" w:hAnsi="Arial" w:cs="Arial"/>
                <w:b/>
              </w:rPr>
            </w:pPr>
          </w:p>
          <w:p w14:paraId="4241DDC1" w14:textId="77777777" w:rsidR="003C154B" w:rsidRDefault="003C154B" w:rsidP="00360E4B">
            <w:pPr>
              <w:rPr>
                <w:rFonts w:ascii="Arial" w:hAnsi="Arial" w:cs="Arial"/>
                <w:b/>
              </w:rPr>
            </w:pPr>
          </w:p>
          <w:p w14:paraId="73E5086E" w14:textId="77777777" w:rsidR="00BA756C" w:rsidRDefault="00BA756C" w:rsidP="00360E4B">
            <w:pPr>
              <w:rPr>
                <w:rFonts w:ascii="Arial" w:hAnsi="Arial" w:cs="Arial"/>
                <w:b/>
              </w:rPr>
            </w:pPr>
          </w:p>
          <w:p w14:paraId="34816391" w14:textId="77777777" w:rsidR="00BA756C" w:rsidRPr="00E24E04" w:rsidRDefault="00BA756C" w:rsidP="00360E4B">
            <w:pPr>
              <w:rPr>
                <w:rFonts w:ascii="Arial" w:hAnsi="Arial" w:cs="Arial"/>
                <w:b/>
              </w:rPr>
            </w:pPr>
          </w:p>
        </w:tc>
      </w:tr>
    </w:tbl>
    <w:p w14:paraId="3184C499"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3938DA57" w14:textId="77777777" w:rsidTr="00DF7A76">
        <w:tc>
          <w:tcPr>
            <w:tcW w:w="10368" w:type="dxa"/>
          </w:tcPr>
          <w:p w14:paraId="4D76E8B0" w14:textId="77777777"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65C9903C" w14:textId="77777777" w:rsidR="007E787E" w:rsidRDefault="007E787E" w:rsidP="00DF7A76">
            <w:pPr>
              <w:rPr>
                <w:rFonts w:ascii="Arial" w:hAnsi="Arial" w:cs="Arial"/>
                <w:b/>
                <w:sz w:val="20"/>
              </w:rPr>
            </w:pPr>
          </w:p>
          <w:p w14:paraId="00AF4802" w14:textId="0E43042B" w:rsidR="007E787E" w:rsidRPr="009F258C" w:rsidRDefault="004B0141" w:rsidP="00DF7A76">
            <w:pPr>
              <w:rPr>
                <w:rFonts w:ascii="Arial" w:hAnsi="Arial" w:cs="Arial"/>
                <w:bCs/>
              </w:rPr>
            </w:pPr>
            <w:r w:rsidRPr="009F258C">
              <w:rPr>
                <w:rFonts w:ascii="Arial" w:hAnsi="Arial" w:cs="Arial"/>
                <w:bCs/>
              </w:rPr>
              <w:t>Th</w:t>
            </w:r>
            <w:r w:rsidR="00D250CC" w:rsidRPr="009F258C">
              <w:rPr>
                <w:rFonts w:ascii="Arial" w:hAnsi="Arial" w:cs="Arial"/>
                <w:bCs/>
              </w:rPr>
              <w:t xml:space="preserve">e study will </w:t>
            </w:r>
            <w:r w:rsidR="00636329" w:rsidRPr="009F258C">
              <w:rPr>
                <w:rFonts w:ascii="Arial" w:hAnsi="Arial" w:cs="Arial"/>
                <w:bCs/>
              </w:rPr>
              <w:t>involve a</w:t>
            </w:r>
            <w:r w:rsidR="00744C7E" w:rsidRPr="009F258C">
              <w:rPr>
                <w:rFonts w:ascii="Arial" w:hAnsi="Arial" w:cs="Arial"/>
                <w:bCs/>
              </w:rPr>
              <w:t xml:space="preserve"> qualitative</w:t>
            </w:r>
            <w:r w:rsidR="00636329" w:rsidRPr="009F258C">
              <w:rPr>
                <w:rFonts w:ascii="Arial" w:hAnsi="Arial" w:cs="Arial"/>
                <w:bCs/>
              </w:rPr>
              <w:t xml:space="preserve"> </w:t>
            </w:r>
            <w:r w:rsidR="00744C7E" w:rsidRPr="009F258C">
              <w:rPr>
                <w:rFonts w:ascii="Arial" w:hAnsi="Arial" w:cs="Arial"/>
                <w:bCs/>
              </w:rPr>
              <w:t xml:space="preserve">  non-experimental design.</w:t>
            </w:r>
            <w:r w:rsidR="00A34F72" w:rsidRPr="009F258C">
              <w:rPr>
                <w:rFonts w:ascii="Arial" w:hAnsi="Arial" w:cs="Arial"/>
                <w:bCs/>
              </w:rPr>
              <w:t xml:space="preserve"> </w:t>
            </w:r>
            <w:r w:rsidR="00562C60" w:rsidRPr="009F258C">
              <w:rPr>
                <w:rFonts w:ascii="Arial" w:hAnsi="Arial" w:cs="Arial"/>
                <w:bCs/>
              </w:rPr>
              <w:t xml:space="preserve"> </w:t>
            </w:r>
            <w:r w:rsidR="000E053C" w:rsidRPr="009F258C">
              <w:rPr>
                <w:rFonts w:ascii="Arial" w:hAnsi="Arial" w:cs="Arial"/>
                <w:bCs/>
              </w:rPr>
              <w:t>S</w:t>
            </w:r>
            <w:r w:rsidR="00137C91" w:rsidRPr="009F258C">
              <w:rPr>
                <w:rFonts w:ascii="Arial" w:hAnsi="Arial" w:cs="Arial"/>
                <w:bCs/>
              </w:rPr>
              <w:t>emi-structured interviews will be carried out</w:t>
            </w:r>
            <w:r w:rsidR="00010C9D" w:rsidRPr="009F258C">
              <w:rPr>
                <w:rFonts w:ascii="Arial" w:hAnsi="Arial" w:cs="Arial"/>
                <w:bCs/>
              </w:rPr>
              <w:t xml:space="preserve"> to gain full responses from the participants.</w:t>
            </w:r>
          </w:p>
          <w:p w14:paraId="5F6A3204" w14:textId="77777777" w:rsidR="007E787E" w:rsidRDefault="007E787E" w:rsidP="00DF7A76">
            <w:pPr>
              <w:rPr>
                <w:rFonts w:ascii="Arial" w:hAnsi="Arial" w:cs="Arial"/>
                <w:b/>
                <w:sz w:val="20"/>
              </w:rPr>
            </w:pPr>
          </w:p>
          <w:p w14:paraId="080DB3A0" w14:textId="77777777" w:rsidR="007E787E" w:rsidRDefault="007E787E" w:rsidP="00DF7A76">
            <w:pPr>
              <w:rPr>
                <w:rFonts w:ascii="Arial" w:hAnsi="Arial" w:cs="Arial"/>
                <w:b/>
                <w:sz w:val="20"/>
              </w:rPr>
            </w:pPr>
          </w:p>
          <w:p w14:paraId="10B0BCD9" w14:textId="77777777" w:rsidR="007E787E" w:rsidRDefault="007E787E" w:rsidP="00DF7A76">
            <w:pPr>
              <w:rPr>
                <w:rFonts w:ascii="Arial" w:hAnsi="Arial" w:cs="Arial"/>
                <w:b/>
                <w:sz w:val="20"/>
              </w:rPr>
            </w:pPr>
          </w:p>
          <w:p w14:paraId="67497B64" w14:textId="77777777" w:rsidR="007E787E" w:rsidRDefault="007E787E" w:rsidP="00DF7A76">
            <w:pPr>
              <w:rPr>
                <w:rFonts w:ascii="Arial" w:hAnsi="Arial" w:cs="Arial"/>
                <w:b/>
                <w:sz w:val="20"/>
              </w:rPr>
            </w:pPr>
          </w:p>
          <w:p w14:paraId="090F8BC4" w14:textId="77777777" w:rsidR="007E787E" w:rsidRDefault="007E787E" w:rsidP="00DF7A76">
            <w:pPr>
              <w:rPr>
                <w:rFonts w:ascii="Arial" w:hAnsi="Arial" w:cs="Arial"/>
                <w:b/>
                <w:sz w:val="20"/>
              </w:rPr>
            </w:pPr>
          </w:p>
          <w:p w14:paraId="347188EA" w14:textId="77777777" w:rsidR="007E787E" w:rsidRDefault="007E787E" w:rsidP="00DF7A76">
            <w:pPr>
              <w:rPr>
                <w:rFonts w:ascii="Arial" w:hAnsi="Arial" w:cs="Arial"/>
                <w:b/>
                <w:sz w:val="20"/>
              </w:rPr>
            </w:pPr>
          </w:p>
          <w:p w14:paraId="029E4105" w14:textId="77777777" w:rsidR="007E787E" w:rsidRDefault="007E787E" w:rsidP="00DF7A76">
            <w:pPr>
              <w:rPr>
                <w:rFonts w:ascii="Arial" w:hAnsi="Arial" w:cs="Arial"/>
                <w:b/>
                <w:sz w:val="20"/>
              </w:rPr>
            </w:pPr>
          </w:p>
          <w:p w14:paraId="0C30FF49" w14:textId="77777777" w:rsidR="007E787E" w:rsidRDefault="007E787E" w:rsidP="00DF7A76">
            <w:pPr>
              <w:rPr>
                <w:rFonts w:ascii="Arial" w:hAnsi="Arial" w:cs="Arial"/>
                <w:b/>
                <w:sz w:val="20"/>
              </w:rPr>
            </w:pPr>
          </w:p>
          <w:p w14:paraId="4EBE5C47"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77E6E892" w14:textId="77777777" w:rsidR="003D0CD4" w:rsidRDefault="003D0CD4" w:rsidP="00DF7A76">
            <w:pPr>
              <w:rPr>
                <w:rFonts w:ascii="Arial" w:hAnsi="Arial" w:cs="Arial"/>
                <w:b/>
                <w:sz w:val="20"/>
              </w:rPr>
            </w:pPr>
          </w:p>
          <w:p w14:paraId="70752352" w14:textId="77777777" w:rsidR="007E787E" w:rsidRDefault="007E787E" w:rsidP="00DF7A76">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p>
          <w:p w14:paraId="58D8EB69" w14:textId="77777777" w:rsidR="003D0CD4" w:rsidRDefault="003D0CD4" w:rsidP="003D0CD4">
            <w:pPr>
              <w:ind w:left="360"/>
              <w:rPr>
                <w:rFonts w:ascii="Arial" w:hAnsi="Arial" w:cs="Arial"/>
                <w:b/>
                <w:sz w:val="20"/>
              </w:rPr>
            </w:pPr>
          </w:p>
          <w:p w14:paraId="14CC0745" w14:textId="77777777" w:rsidR="00441243" w:rsidRDefault="007E787E" w:rsidP="00DF7A76">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p>
          <w:p w14:paraId="723F99A9" w14:textId="77777777" w:rsidR="003D0CD4" w:rsidRPr="007E787E" w:rsidRDefault="003D0CD4" w:rsidP="003D0CD4">
            <w:pPr>
              <w:ind w:left="360"/>
              <w:rPr>
                <w:rFonts w:ascii="Arial" w:hAnsi="Arial" w:cs="Arial"/>
                <w:b/>
                <w:sz w:val="20"/>
              </w:rPr>
            </w:pPr>
          </w:p>
          <w:p w14:paraId="75FE5612" w14:textId="5F4A734E" w:rsidR="00FB567C" w:rsidRDefault="00FB567C" w:rsidP="009F258C"/>
        </w:tc>
      </w:tr>
    </w:tbl>
    <w:p w14:paraId="551D015D" w14:textId="77777777" w:rsidR="00595D29" w:rsidRDefault="00595D29" w:rsidP="00595D29">
      <w:pPr>
        <w:rPr>
          <w:rFonts w:ascii="Arial" w:hAnsi="Arial" w:cs="Arial"/>
          <w:b/>
        </w:rPr>
      </w:pPr>
    </w:p>
    <w:p w14:paraId="54CA2ABF"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46BDEB64" w14:textId="77777777" w:rsidTr="00753CE4">
        <w:tc>
          <w:tcPr>
            <w:tcW w:w="10368" w:type="dxa"/>
            <w:tcBorders>
              <w:top w:val="single" w:sz="4" w:space="0" w:color="auto"/>
              <w:left w:val="single" w:sz="4" w:space="0" w:color="auto"/>
              <w:bottom w:val="single" w:sz="4" w:space="0" w:color="auto"/>
              <w:right w:val="single" w:sz="4" w:space="0" w:color="auto"/>
            </w:tcBorders>
          </w:tcPr>
          <w:p w14:paraId="6AD6B2AE" w14:textId="031A21F2" w:rsidR="00441243" w:rsidRDefault="00441243" w:rsidP="00441243">
            <w:pPr>
              <w:rPr>
                <w:rFonts w:ascii="Arial" w:hAnsi="Arial" w:cs="Arial"/>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1C950241" w14:textId="77777777" w:rsidR="00F47BF9" w:rsidRPr="003C154B" w:rsidRDefault="00F47BF9" w:rsidP="00441243">
            <w:pPr>
              <w:rPr>
                <w:rFonts w:ascii="Arial" w:hAnsi="Arial" w:cs="Arial"/>
                <w:b/>
                <w:sz w:val="20"/>
              </w:rPr>
            </w:pPr>
          </w:p>
          <w:p w14:paraId="3F767C9E" w14:textId="472BE8F4" w:rsidR="00E24E04" w:rsidRPr="00010C9D" w:rsidRDefault="007B73FA" w:rsidP="00E24E04">
            <w:pPr>
              <w:rPr>
                <w:rFonts w:ascii="Arial" w:hAnsi="Arial" w:cs="Arial"/>
                <w:bCs/>
              </w:rPr>
            </w:pPr>
            <w:r>
              <w:rPr>
                <w:rFonts w:ascii="Arial" w:hAnsi="Arial" w:cs="Arial"/>
                <w:bCs/>
              </w:rPr>
              <w:t xml:space="preserve"> </w:t>
            </w:r>
            <w:r w:rsidR="00F47BF9">
              <w:rPr>
                <w:rFonts w:ascii="Arial" w:hAnsi="Arial" w:cs="Arial"/>
                <w:bCs/>
              </w:rPr>
              <w:t>S</w:t>
            </w:r>
            <w:r>
              <w:rPr>
                <w:rFonts w:ascii="Arial" w:hAnsi="Arial" w:cs="Arial"/>
                <w:bCs/>
              </w:rPr>
              <w:t>emi-structured interviews</w:t>
            </w:r>
            <w:r w:rsidR="00F4160A" w:rsidRPr="00010C9D">
              <w:rPr>
                <w:rFonts w:ascii="Arial" w:hAnsi="Arial" w:cs="Arial"/>
                <w:bCs/>
              </w:rPr>
              <w:t xml:space="preserve"> will be used </w:t>
            </w:r>
            <w:proofErr w:type="gramStart"/>
            <w:r w:rsidR="00F4160A" w:rsidRPr="00010C9D">
              <w:rPr>
                <w:rFonts w:ascii="Arial" w:hAnsi="Arial" w:cs="Arial"/>
                <w:bCs/>
              </w:rPr>
              <w:t>in order to</w:t>
            </w:r>
            <w:proofErr w:type="gramEnd"/>
            <w:r w:rsidR="00F4160A" w:rsidRPr="00010C9D">
              <w:rPr>
                <w:rFonts w:ascii="Arial" w:hAnsi="Arial" w:cs="Arial"/>
                <w:bCs/>
              </w:rPr>
              <w:t xml:space="preserve"> get full </w:t>
            </w:r>
            <w:r w:rsidR="00347235">
              <w:rPr>
                <w:rFonts w:ascii="Arial" w:hAnsi="Arial" w:cs="Arial"/>
                <w:bCs/>
              </w:rPr>
              <w:t>responses</w:t>
            </w:r>
            <w:r w:rsidR="00F4160A" w:rsidRPr="00010C9D">
              <w:rPr>
                <w:rFonts w:ascii="Arial" w:hAnsi="Arial" w:cs="Arial"/>
                <w:bCs/>
              </w:rPr>
              <w:t xml:space="preserve"> from all participan</w:t>
            </w:r>
            <w:r w:rsidR="00F47BF9">
              <w:rPr>
                <w:rFonts w:ascii="Arial" w:hAnsi="Arial" w:cs="Arial"/>
                <w:bCs/>
              </w:rPr>
              <w:t xml:space="preserve">ts.  This is a useful technique as it will allow for follow on questions where necessary (Adams, </w:t>
            </w:r>
            <w:r w:rsidR="00FF1353">
              <w:rPr>
                <w:rFonts w:ascii="Arial" w:hAnsi="Arial" w:cs="Arial"/>
                <w:bCs/>
              </w:rPr>
              <w:t>2015).</w:t>
            </w:r>
          </w:p>
          <w:p w14:paraId="358DD61C" w14:textId="62338EC5" w:rsidR="003D0CD4" w:rsidRPr="004F5C3C" w:rsidRDefault="003D0CD4" w:rsidP="00E24E04">
            <w:pPr>
              <w:rPr>
                <w:rFonts w:ascii="Arial" w:hAnsi="Arial" w:cs="Arial"/>
                <w:b/>
                <w:color w:val="FF0000"/>
              </w:rPr>
            </w:pPr>
          </w:p>
          <w:p w14:paraId="1D5BB316" w14:textId="77777777" w:rsidR="003D0CD4" w:rsidRPr="004F5C3C" w:rsidRDefault="003D0CD4" w:rsidP="00E24E04">
            <w:pPr>
              <w:rPr>
                <w:rFonts w:ascii="Arial" w:hAnsi="Arial" w:cs="Arial"/>
                <w:b/>
                <w:color w:val="FF0000"/>
              </w:rPr>
            </w:pPr>
          </w:p>
          <w:p w14:paraId="61F20E55" w14:textId="77777777" w:rsidR="003D0CD4" w:rsidRDefault="003D0CD4" w:rsidP="00E24E04">
            <w:pPr>
              <w:rPr>
                <w:rFonts w:ascii="Arial" w:hAnsi="Arial" w:cs="Arial"/>
                <w:b/>
              </w:rPr>
            </w:pPr>
          </w:p>
          <w:p w14:paraId="1E1CCDB0" w14:textId="77777777" w:rsidR="003D0CD4" w:rsidRDefault="003D0CD4" w:rsidP="00E24E04">
            <w:pPr>
              <w:rPr>
                <w:rFonts w:ascii="Arial" w:hAnsi="Arial" w:cs="Arial"/>
                <w:b/>
              </w:rPr>
            </w:pPr>
          </w:p>
          <w:p w14:paraId="520BA79D" w14:textId="77777777" w:rsidR="003D0CD4" w:rsidRDefault="003D0CD4" w:rsidP="00E24E04">
            <w:pPr>
              <w:rPr>
                <w:rFonts w:ascii="Arial" w:hAnsi="Arial" w:cs="Arial"/>
                <w:b/>
              </w:rPr>
            </w:pPr>
          </w:p>
          <w:p w14:paraId="242A013D" w14:textId="77777777" w:rsidR="003D0CD4" w:rsidRDefault="003D0CD4" w:rsidP="00E24E04">
            <w:pPr>
              <w:rPr>
                <w:rFonts w:ascii="Arial" w:hAnsi="Arial" w:cs="Arial"/>
                <w:b/>
              </w:rPr>
            </w:pPr>
          </w:p>
          <w:p w14:paraId="7A7E3468" w14:textId="77777777" w:rsidR="003D0CD4" w:rsidRDefault="003D0CD4" w:rsidP="00E24E04">
            <w:pPr>
              <w:rPr>
                <w:rFonts w:ascii="Arial" w:hAnsi="Arial" w:cs="Arial"/>
                <w:b/>
              </w:rPr>
            </w:pPr>
          </w:p>
          <w:p w14:paraId="5991FA42" w14:textId="77777777" w:rsidR="003C154B" w:rsidRDefault="003C154B" w:rsidP="00E24E04">
            <w:pPr>
              <w:rPr>
                <w:rFonts w:ascii="Arial" w:hAnsi="Arial" w:cs="Arial"/>
                <w:b/>
              </w:rPr>
            </w:pPr>
          </w:p>
          <w:p w14:paraId="503A8A0C" w14:textId="77777777" w:rsidR="003C154B" w:rsidRDefault="003C154B" w:rsidP="00E24E04">
            <w:pPr>
              <w:rPr>
                <w:rFonts w:ascii="Arial" w:hAnsi="Arial" w:cs="Arial"/>
                <w:b/>
              </w:rPr>
            </w:pPr>
          </w:p>
          <w:p w14:paraId="70CEC08E" w14:textId="77777777" w:rsidR="00E24E04" w:rsidRPr="00E24E04" w:rsidRDefault="00E24E04" w:rsidP="00E24E04">
            <w:pPr>
              <w:rPr>
                <w:rFonts w:ascii="Arial" w:hAnsi="Arial" w:cs="Arial"/>
                <w:b/>
              </w:rPr>
            </w:pPr>
          </w:p>
        </w:tc>
      </w:tr>
    </w:tbl>
    <w:p w14:paraId="7EFC3311"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02764878" w14:textId="77777777" w:rsidTr="001D499B">
        <w:tc>
          <w:tcPr>
            <w:tcW w:w="10368" w:type="dxa"/>
          </w:tcPr>
          <w:p w14:paraId="2C4007EA"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w:t>
            </w:r>
            <w:proofErr w:type="gramStart"/>
            <w:r w:rsidRPr="00AF5D51">
              <w:rPr>
                <w:rFonts w:ascii="Arial" w:hAnsi="Arial" w:cs="Arial"/>
                <w:sz w:val="20"/>
              </w:rPr>
              <w:t>actually planning</w:t>
            </w:r>
            <w:proofErr w:type="gramEnd"/>
            <w:r w:rsidRPr="00AF5D51">
              <w:rPr>
                <w:rFonts w:ascii="Arial" w:hAnsi="Arial" w:cs="Arial"/>
                <w:sz w:val="20"/>
              </w:rPr>
              <w:t xml:space="preserve"> to carry out your study, and what will happen to </w:t>
            </w:r>
            <w:r w:rsidR="003D0CD4">
              <w:rPr>
                <w:rFonts w:ascii="Arial" w:hAnsi="Arial" w:cs="Arial"/>
                <w:sz w:val="20"/>
              </w:rPr>
              <w:t>participants)</w:t>
            </w:r>
            <w:r w:rsidR="0060533C">
              <w:rPr>
                <w:rFonts w:ascii="Arial" w:hAnsi="Arial" w:cs="Arial"/>
                <w:sz w:val="20"/>
              </w:rPr>
              <w:t>:</w:t>
            </w:r>
          </w:p>
          <w:p w14:paraId="2F7C75D9" w14:textId="77777777" w:rsidR="007E787E" w:rsidRDefault="007E787E" w:rsidP="001D499B"/>
          <w:p w14:paraId="4E28C6F7" w14:textId="3C7455D6" w:rsidR="000E053C" w:rsidRPr="00A955EA" w:rsidRDefault="0091055B" w:rsidP="001D499B">
            <w:pPr>
              <w:rPr>
                <w:rFonts w:ascii="Arial" w:hAnsi="Arial" w:cs="Arial"/>
              </w:rPr>
            </w:pPr>
            <w:r w:rsidRPr="00A955EA">
              <w:rPr>
                <w:rFonts w:ascii="Arial" w:hAnsi="Arial" w:cs="Arial"/>
              </w:rPr>
              <w:t>Approximately 10 p</w:t>
            </w:r>
            <w:r w:rsidR="000E053C" w:rsidRPr="00A955EA">
              <w:rPr>
                <w:rFonts w:ascii="Arial" w:hAnsi="Arial" w:cs="Arial"/>
              </w:rPr>
              <w:t xml:space="preserve">articipants will be chosen from employees in two care homes based in St Clears. </w:t>
            </w:r>
          </w:p>
          <w:p w14:paraId="54C1D781" w14:textId="43D5AB2D" w:rsidR="003D0CD4" w:rsidRPr="00A955EA" w:rsidRDefault="00323C71" w:rsidP="001D499B">
            <w:pPr>
              <w:rPr>
                <w:rFonts w:ascii="Arial" w:hAnsi="Arial" w:cs="Arial"/>
              </w:rPr>
            </w:pPr>
            <w:r w:rsidRPr="00A955EA">
              <w:rPr>
                <w:rFonts w:ascii="Arial" w:hAnsi="Arial" w:cs="Arial"/>
              </w:rPr>
              <w:lastRenderedPageBreak/>
              <w:t xml:space="preserve">Participants </w:t>
            </w:r>
            <w:r w:rsidR="000E053C" w:rsidRPr="00A955EA">
              <w:rPr>
                <w:rFonts w:ascii="Arial" w:hAnsi="Arial" w:cs="Arial"/>
              </w:rPr>
              <w:t>will firstly be</w:t>
            </w:r>
            <w:r w:rsidR="00DD78F4" w:rsidRPr="00A955EA">
              <w:rPr>
                <w:rFonts w:ascii="Arial" w:hAnsi="Arial" w:cs="Arial"/>
              </w:rPr>
              <w:t xml:space="preserve"> given an information sheet</w:t>
            </w:r>
            <w:r w:rsidR="0091055B" w:rsidRPr="00A955EA">
              <w:rPr>
                <w:rFonts w:ascii="Arial" w:hAnsi="Arial" w:cs="Arial"/>
              </w:rPr>
              <w:t xml:space="preserve"> that explains the research and why it is being carried out.</w:t>
            </w:r>
            <w:r w:rsidR="00DD78F4" w:rsidRPr="00A955EA">
              <w:rPr>
                <w:rFonts w:ascii="Arial" w:hAnsi="Arial" w:cs="Arial"/>
              </w:rPr>
              <w:t xml:space="preserve">, then they will complete </w:t>
            </w:r>
            <w:r w:rsidR="00F93414" w:rsidRPr="00A955EA">
              <w:rPr>
                <w:rFonts w:ascii="Arial" w:hAnsi="Arial" w:cs="Arial"/>
              </w:rPr>
              <w:t>a consent form</w:t>
            </w:r>
            <w:r w:rsidR="00647F40" w:rsidRPr="00A955EA">
              <w:rPr>
                <w:rFonts w:ascii="Arial" w:hAnsi="Arial" w:cs="Arial"/>
              </w:rPr>
              <w:t>.</w:t>
            </w:r>
          </w:p>
          <w:p w14:paraId="7714B16A" w14:textId="6FE3B994" w:rsidR="0091055B" w:rsidRPr="00A955EA" w:rsidRDefault="0091055B" w:rsidP="001D499B">
            <w:pPr>
              <w:rPr>
                <w:rFonts w:ascii="Arial" w:hAnsi="Arial" w:cs="Arial"/>
              </w:rPr>
            </w:pPr>
            <w:r w:rsidRPr="00A955EA">
              <w:rPr>
                <w:rFonts w:ascii="Arial" w:hAnsi="Arial" w:cs="Arial"/>
              </w:rPr>
              <w:t xml:space="preserve">Interviews will be face to face and one to one </w:t>
            </w:r>
          </w:p>
          <w:p w14:paraId="2578AC1F" w14:textId="1BA26CA0" w:rsidR="000E053C" w:rsidRPr="00A955EA" w:rsidRDefault="000E053C" w:rsidP="001D499B">
            <w:pPr>
              <w:rPr>
                <w:rFonts w:ascii="Arial" w:hAnsi="Arial" w:cs="Arial"/>
              </w:rPr>
            </w:pPr>
            <w:r w:rsidRPr="00A955EA">
              <w:rPr>
                <w:rFonts w:ascii="Arial" w:hAnsi="Arial" w:cs="Arial"/>
              </w:rPr>
              <w:t xml:space="preserve">Interviews will be arranged </w:t>
            </w:r>
            <w:r w:rsidR="0091055B" w:rsidRPr="00A955EA">
              <w:rPr>
                <w:rFonts w:ascii="Arial" w:hAnsi="Arial" w:cs="Arial"/>
              </w:rPr>
              <w:t>at suitable times at participants’ place of work It is anticipated that each interview will not last longer than 40 mins.</w:t>
            </w:r>
          </w:p>
          <w:p w14:paraId="470EFF21" w14:textId="560DC756" w:rsidR="0091055B" w:rsidRPr="00A955EA" w:rsidRDefault="0091055B" w:rsidP="001D499B">
            <w:pPr>
              <w:rPr>
                <w:rFonts w:ascii="Arial" w:hAnsi="Arial" w:cs="Arial"/>
              </w:rPr>
            </w:pPr>
            <w:r w:rsidRPr="00A955EA">
              <w:rPr>
                <w:rFonts w:ascii="Arial" w:hAnsi="Arial" w:cs="Arial"/>
              </w:rPr>
              <w:t>All interviews will be recorded and transcribed afterwards by the researcher.</w:t>
            </w:r>
          </w:p>
          <w:p w14:paraId="69A50ADA" w14:textId="3367A651" w:rsidR="0091055B" w:rsidRPr="00A955EA" w:rsidRDefault="0091055B" w:rsidP="001D499B">
            <w:pPr>
              <w:rPr>
                <w:rFonts w:ascii="Arial" w:hAnsi="Arial" w:cs="Arial"/>
              </w:rPr>
            </w:pPr>
            <w:r w:rsidRPr="00A955EA">
              <w:rPr>
                <w:rFonts w:ascii="Arial" w:hAnsi="Arial" w:cs="Arial"/>
              </w:rPr>
              <w:t>Once all interviews have been completed the study will conclude and participants will be debriefed.</w:t>
            </w:r>
          </w:p>
          <w:p w14:paraId="2A643131" w14:textId="77777777" w:rsidR="0091055B" w:rsidRPr="00A955EA" w:rsidRDefault="0091055B" w:rsidP="001D499B">
            <w:pPr>
              <w:rPr>
                <w:rFonts w:ascii="Arial" w:hAnsi="Arial" w:cs="Arial"/>
              </w:rPr>
            </w:pPr>
          </w:p>
          <w:p w14:paraId="2FF7569E" w14:textId="77777777" w:rsidR="0091055B" w:rsidRPr="00A955EA" w:rsidRDefault="0091055B" w:rsidP="001D499B">
            <w:pPr>
              <w:rPr>
                <w:rFonts w:ascii="Arial" w:hAnsi="Arial" w:cs="Arial"/>
              </w:rPr>
            </w:pPr>
          </w:p>
          <w:p w14:paraId="2B754941" w14:textId="77777777" w:rsidR="003D0CD4" w:rsidRDefault="003D0CD4" w:rsidP="001D499B"/>
          <w:p w14:paraId="4D8810D7" w14:textId="77777777" w:rsidR="003D0CD4" w:rsidRDefault="003D0CD4" w:rsidP="001D499B"/>
          <w:p w14:paraId="77FAD3DB" w14:textId="77777777" w:rsidR="003D0CD4" w:rsidRDefault="003D0CD4" w:rsidP="001D499B"/>
          <w:p w14:paraId="6C9E6AE6" w14:textId="77777777" w:rsidR="003D0CD4" w:rsidRDefault="003D0CD4" w:rsidP="001D499B"/>
          <w:p w14:paraId="1477DA97" w14:textId="77777777" w:rsidR="007E787E" w:rsidRDefault="007E787E" w:rsidP="001D499B"/>
          <w:p w14:paraId="55098F06" w14:textId="77777777" w:rsidR="007E787E" w:rsidRDefault="007E787E" w:rsidP="001D499B"/>
          <w:p w14:paraId="6AC0AD8C" w14:textId="77777777" w:rsidR="007E787E" w:rsidRDefault="007E787E" w:rsidP="001D499B"/>
          <w:p w14:paraId="7CCEC1ED" w14:textId="77777777" w:rsidR="007E787E" w:rsidRDefault="007E787E" w:rsidP="001D499B"/>
          <w:p w14:paraId="22F29AC9" w14:textId="77777777" w:rsidR="007E787E" w:rsidRDefault="007E787E" w:rsidP="001D499B"/>
          <w:p w14:paraId="5028C3E5" w14:textId="77777777" w:rsidR="007E787E" w:rsidRDefault="007E787E" w:rsidP="001D499B"/>
          <w:p w14:paraId="46F00ED8" w14:textId="77777777" w:rsidR="007E787E" w:rsidRDefault="007E787E" w:rsidP="001D499B"/>
        </w:tc>
      </w:tr>
    </w:tbl>
    <w:p w14:paraId="0EC6C876"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37B1ACF7" w14:textId="77777777" w:rsidTr="001D499B">
        <w:tc>
          <w:tcPr>
            <w:tcW w:w="10368" w:type="dxa"/>
            <w:tcBorders>
              <w:top w:val="single" w:sz="4" w:space="0" w:color="auto"/>
              <w:left w:val="single" w:sz="4" w:space="0" w:color="auto"/>
              <w:bottom w:val="single" w:sz="4" w:space="0" w:color="auto"/>
              <w:right w:val="single" w:sz="4" w:space="0" w:color="auto"/>
            </w:tcBorders>
          </w:tcPr>
          <w:p w14:paraId="7B05186E"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0D872255" w14:textId="77777777" w:rsidR="003D0CD4" w:rsidRDefault="003D0CD4" w:rsidP="001D499B">
            <w:pPr>
              <w:rPr>
                <w:rFonts w:ascii="Arial" w:hAnsi="Arial" w:cs="Arial"/>
                <w:sz w:val="20"/>
              </w:rPr>
            </w:pPr>
          </w:p>
          <w:p w14:paraId="7E61F1BD" w14:textId="77777777" w:rsidR="003D0CD4" w:rsidRDefault="003D0CD4" w:rsidP="001D499B">
            <w:pPr>
              <w:rPr>
                <w:rFonts w:ascii="Arial" w:hAnsi="Arial" w:cs="Arial"/>
                <w:sz w:val="20"/>
              </w:rPr>
            </w:pPr>
          </w:p>
          <w:p w14:paraId="0E83EA0E" w14:textId="77777777" w:rsidR="00186F40" w:rsidRDefault="00186F40" w:rsidP="001D499B">
            <w:pPr>
              <w:rPr>
                <w:rFonts w:ascii="Arial" w:hAnsi="Arial" w:cs="Arial"/>
                <w:sz w:val="20"/>
              </w:rPr>
            </w:pPr>
          </w:p>
          <w:p w14:paraId="75B6E171" w14:textId="77777777" w:rsidR="00186F40" w:rsidRDefault="00186F40" w:rsidP="001D499B">
            <w:pPr>
              <w:rPr>
                <w:rFonts w:ascii="Arial" w:hAnsi="Arial" w:cs="Arial"/>
                <w:sz w:val="20"/>
              </w:rPr>
            </w:pPr>
          </w:p>
          <w:p w14:paraId="03F39B66" w14:textId="77777777" w:rsidR="003D0CD4" w:rsidRDefault="003D0CD4" w:rsidP="001D499B">
            <w:pPr>
              <w:rPr>
                <w:rFonts w:ascii="Arial" w:hAnsi="Arial" w:cs="Arial"/>
                <w:sz w:val="20"/>
              </w:rPr>
            </w:pPr>
          </w:p>
          <w:p w14:paraId="339D4889" w14:textId="77777777" w:rsidR="003D0CD4" w:rsidRDefault="003D0CD4" w:rsidP="001D499B">
            <w:pPr>
              <w:rPr>
                <w:rFonts w:ascii="Arial" w:hAnsi="Arial" w:cs="Arial"/>
                <w:sz w:val="20"/>
              </w:rPr>
            </w:pPr>
          </w:p>
          <w:p w14:paraId="33F47741"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448FB707" w14:textId="77777777" w:rsidR="00186F40" w:rsidRDefault="00186F40" w:rsidP="001D499B">
            <w:pPr>
              <w:rPr>
                <w:rFonts w:ascii="Arial" w:hAnsi="Arial" w:cs="Arial"/>
                <w:sz w:val="20"/>
              </w:rPr>
            </w:pPr>
          </w:p>
          <w:p w14:paraId="586D6D25" w14:textId="77777777" w:rsidR="00186F40" w:rsidRDefault="00186F40" w:rsidP="001D499B">
            <w:pPr>
              <w:rPr>
                <w:rFonts w:ascii="Arial" w:hAnsi="Arial" w:cs="Arial"/>
                <w:sz w:val="20"/>
              </w:rPr>
            </w:pPr>
          </w:p>
          <w:p w14:paraId="790109F7" w14:textId="2BE82B78" w:rsidR="00186F40" w:rsidRPr="00A955EA" w:rsidRDefault="000E053C" w:rsidP="001D499B">
            <w:pPr>
              <w:rPr>
                <w:rFonts w:ascii="Arial" w:hAnsi="Arial" w:cs="Arial"/>
              </w:rPr>
            </w:pPr>
            <w:r w:rsidRPr="00A955EA">
              <w:rPr>
                <w:rFonts w:ascii="Arial" w:hAnsi="Arial" w:cs="Arial"/>
              </w:rPr>
              <w:t>N/A</w:t>
            </w:r>
          </w:p>
          <w:p w14:paraId="37E84DA7" w14:textId="77777777" w:rsidR="00186F40" w:rsidRDefault="00186F40" w:rsidP="001D499B">
            <w:pPr>
              <w:rPr>
                <w:rFonts w:ascii="Arial" w:hAnsi="Arial" w:cs="Arial"/>
                <w:sz w:val="20"/>
              </w:rPr>
            </w:pPr>
          </w:p>
          <w:p w14:paraId="65F7E27F" w14:textId="77777777" w:rsidR="00186F40" w:rsidRDefault="00186F40" w:rsidP="001D499B">
            <w:pPr>
              <w:rPr>
                <w:rFonts w:ascii="Arial" w:hAnsi="Arial" w:cs="Arial"/>
                <w:sz w:val="20"/>
              </w:rPr>
            </w:pPr>
          </w:p>
          <w:p w14:paraId="71B91260" w14:textId="77777777" w:rsidR="00186F40" w:rsidRDefault="00186F40" w:rsidP="001D499B">
            <w:pPr>
              <w:rPr>
                <w:rFonts w:ascii="Arial" w:hAnsi="Arial" w:cs="Arial"/>
                <w:sz w:val="20"/>
              </w:rPr>
            </w:pPr>
          </w:p>
          <w:p w14:paraId="6402F0D2" w14:textId="77777777" w:rsidR="00186F40" w:rsidRDefault="00186F40" w:rsidP="001D499B">
            <w:pPr>
              <w:rPr>
                <w:rFonts w:ascii="Arial" w:hAnsi="Arial" w:cs="Arial"/>
                <w:sz w:val="20"/>
              </w:rPr>
            </w:pPr>
          </w:p>
          <w:p w14:paraId="5FDDA38B"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54D803FB" w14:textId="77777777" w:rsidR="003D0CD4" w:rsidRPr="003D0CD4" w:rsidRDefault="003D0CD4" w:rsidP="001D499B">
            <w:pPr>
              <w:rPr>
                <w:rFonts w:ascii="Arial" w:hAnsi="Arial" w:cs="Arial"/>
                <w:sz w:val="20"/>
              </w:rPr>
            </w:pPr>
          </w:p>
          <w:p w14:paraId="5285AFF4" w14:textId="2E73CFC1" w:rsidR="000E053C" w:rsidRPr="00A955EA" w:rsidRDefault="000E053C" w:rsidP="000E053C">
            <w:pPr>
              <w:rPr>
                <w:rFonts w:ascii="Arial" w:hAnsi="Arial" w:cs="Arial"/>
                <w:sz w:val="20"/>
              </w:rPr>
            </w:pPr>
            <w:r w:rsidRPr="00A955EA">
              <w:rPr>
                <w:rFonts w:ascii="Arial" w:hAnsi="Arial" w:cs="Arial"/>
              </w:rPr>
              <w:t>Data collected from the interviews will be analysed using a thematic analysis approach.</w:t>
            </w:r>
            <w:r w:rsidR="006B72B6">
              <w:rPr>
                <w:rFonts w:ascii="Arial" w:hAnsi="Arial" w:cs="Arial"/>
              </w:rPr>
              <w:t xml:space="preserve"> (</w:t>
            </w:r>
            <w:r w:rsidRPr="00A955EA">
              <w:rPr>
                <w:rFonts w:ascii="Arial" w:hAnsi="Arial" w:cs="Arial"/>
              </w:rPr>
              <w:t xml:space="preserve">Braun </w:t>
            </w:r>
            <w:r w:rsidR="00271C7D">
              <w:rPr>
                <w:rFonts w:ascii="Arial" w:hAnsi="Arial" w:cs="Arial"/>
              </w:rPr>
              <w:t>&amp; C</w:t>
            </w:r>
            <w:r w:rsidR="0043121B">
              <w:rPr>
                <w:rFonts w:ascii="Arial" w:hAnsi="Arial" w:cs="Arial"/>
              </w:rPr>
              <w:t>larke, 2006).</w:t>
            </w:r>
            <w:r w:rsidRPr="00A955EA">
              <w:rPr>
                <w:rFonts w:ascii="Arial" w:hAnsi="Arial" w:cs="Arial"/>
              </w:rPr>
              <w:t xml:space="preserve">  Using thematic analysis in psychology Virginia Braun and Victoria Clarke.</w:t>
            </w:r>
          </w:p>
          <w:p w14:paraId="7E1D9104" w14:textId="77777777" w:rsidR="003D0CD4" w:rsidRPr="00A955EA" w:rsidRDefault="003D0CD4" w:rsidP="001D499B">
            <w:pPr>
              <w:rPr>
                <w:rFonts w:ascii="Arial" w:hAnsi="Arial" w:cs="Arial"/>
                <w:b/>
              </w:rPr>
            </w:pPr>
          </w:p>
          <w:p w14:paraId="4F5148AE" w14:textId="77777777" w:rsidR="00186F40" w:rsidRPr="00A955EA" w:rsidRDefault="00186F40" w:rsidP="001D499B">
            <w:pPr>
              <w:rPr>
                <w:rFonts w:ascii="Arial" w:hAnsi="Arial" w:cs="Arial"/>
                <w:b/>
              </w:rPr>
            </w:pPr>
          </w:p>
          <w:p w14:paraId="7C5E095C" w14:textId="77777777" w:rsidR="003D0CD4" w:rsidRDefault="003D0CD4" w:rsidP="001D499B">
            <w:pPr>
              <w:rPr>
                <w:rFonts w:ascii="Arial" w:hAnsi="Arial" w:cs="Arial"/>
                <w:b/>
              </w:rPr>
            </w:pPr>
          </w:p>
          <w:p w14:paraId="3E99F992" w14:textId="77777777" w:rsidR="003D0CD4" w:rsidRDefault="003D0CD4" w:rsidP="001D499B">
            <w:pPr>
              <w:rPr>
                <w:rFonts w:ascii="Arial" w:hAnsi="Arial" w:cs="Arial"/>
                <w:b/>
              </w:rPr>
            </w:pPr>
          </w:p>
          <w:p w14:paraId="3408264A" w14:textId="77777777" w:rsidR="003D0CD4" w:rsidRPr="00E24E04" w:rsidRDefault="003D0CD4" w:rsidP="001D499B">
            <w:pPr>
              <w:rPr>
                <w:rFonts w:ascii="Arial" w:hAnsi="Arial" w:cs="Arial"/>
                <w:b/>
              </w:rPr>
            </w:pPr>
          </w:p>
        </w:tc>
      </w:tr>
    </w:tbl>
    <w:p w14:paraId="36454F88" w14:textId="77777777" w:rsidR="00186F40" w:rsidRDefault="00186F40" w:rsidP="00F73A03">
      <w:pPr>
        <w:rPr>
          <w:rFonts w:ascii="Arial" w:hAnsi="Arial" w:cs="Arial"/>
          <w:b/>
        </w:rPr>
      </w:pPr>
    </w:p>
    <w:p w14:paraId="1C08D90B"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2E65FC20" w14:textId="77777777" w:rsidTr="0067154A">
        <w:tc>
          <w:tcPr>
            <w:tcW w:w="10368" w:type="dxa"/>
            <w:tcBorders>
              <w:top w:val="single" w:sz="4" w:space="0" w:color="auto"/>
              <w:left w:val="single" w:sz="4" w:space="0" w:color="auto"/>
              <w:bottom w:val="single" w:sz="4" w:space="0" w:color="auto"/>
              <w:right w:val="single" w:sz="4" w:space="0" w:color="auto"/>
            </w:tcBorders>
          </w:tcPr>
          <w:p w14:paraId="1A7B3D29"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04E61049"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090B7174" w14:textId="77777777" w:rsidR="00186F40" w:rsidRPr="00186F40" w:rsidRDefault="00186F40" w:rsidP="00186F40">
            <w:pPr>
              <w:ind w:left="426"/>
              <w:rPr>
                <w:rFonts w:ascii="Arial" w:hAnsi="Arial" w:cs="Arial"/>
                <w:sz w:val="20"/>
              </w:rPr>
            </w:pPr>
          </w:p>
          <w:p w14:paraId="170C13B5" w14:textId="77777777" w:rsidR="00441243" w:rsidRPr="00186F4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455CD2CE" w14:textId="77777777" w:rsidR="006D31CA" w:rsidRDefault="006D31CA" w:rsidP="002C7EA7">
            <w:pPr>
              <w:rPr>
                <w:rFonts w:ascii="Arial" w:hAnsi="Arial" w:cs="Arial"/>
                <w:b/>
              </w:rPr>
            </w:pPr>
          </w:p>
          <w:p w14:paraId="151010B1" w14:textId="77777777" w:rsidR="006D31CA" w:rsidRDefault="006D31CA" w:rsidP="002C7EA7">
            <w:pPr>
              <w:rPr>
                <w:rFonts w:ascii="Arial" w:hAnsi="Arial" w:cs="Arial"/>
                <w:b/>
              </w:rPr>
            </w:pPr>
          </w:p>
          <w:p w14:paraId="245D0056" w14:textId="77777777" w:rsidR="00C061EC" w:rsidRDefault="00C061EC" w:rsidP="002C7EA7">
            <w:pPr>
              <w:rPr>
                <w:rFonts w:ascii="Arial" w:hAnsi="Arial" w:cs="Arial"/>
                <w:b/>
              </w:rPr>
            </w:pPr>
          </w:p>
          <w:p w14:paraId="1EE2B943" w14:textId="77777777" w:rsidR="00C061EC" w:rsidRDefault="00C061EC" w:rsidP="002C7EA7">
            <w:pPr>
              <w:rPr>
                <w:rFonts w:ascii="Arial" w:hAnsi="Arial" w:cs="Arial"/>
                <w:b/>
              </w:rPr>
            </w:pPr>
          </w:p>
          <w:p w14:paraId="7AEA06E5" w14:textId="77777777" w:rsidR="00C061EC" w:rsidRDefault="00C061EC" w:rsidP="002C7EA7">
            <w:pPr>
              <w:rPr>
                <w:rFonts w:ascii="Arial" w:hAnsi="Arial" w:cs="Arial"/>
                <w:b/>
              </w:rPr>
            </w:pPr>
          </w:p>
          <w:p w14:paraId="7F176AEF" w14:textId="77777777" w:rsidR="00C061EC" w:rsidRDefault="00C061EC" w:rsidP="002C7EA7">
            <w:pPr>
              <w:rPr>
                <w:rFonts w:ascii="Arial" w:hAnsi="Arial" w:cs="Arial"/>
                <w:b/>
              </w:rPr>
            </w:pPr>
          </w:p>
          <w:p w14:paraId="406E5AD2" w14:textId="77777777" w:rsidR="00C061EC" w:rsidRDefault="00C061EC" w:rsidP="002C7EA7">
            <w:pPr>
              <w:rPr>
                <w:rFonts w:ascii="Arial" w:hAnsi="Arial" w:cs="Arial"/>
                <w:b/>
              </w:rPr>
            </w:pPr>
          </w:p>
          <w:p w14:paraId="649EF7D7" w14:textId="77777777" w:rsidR="006D31CA" w:rsidRDefault="006D31CA" w:rsidP="002C7EA7">
            <w:pPr>
              <w:rPr>
                <w:rFonts w:ascii="Arial" w:hAnsi="Arial" w:cs="Arial"/>
                <w:b/>
              </w:rPr>
            </w:pPr>
          </w:p>
          <w:p w14:paraId="4196CCDF" w14:textId="77777777" w:rsidR="001C3564" w:rsidRDefault="001C3564" w:rsidP="002C7EA7">
            <w:pPr>
              <w:rPr>
                <w:rFonts w:ascii="Arial" w:hAnsi="Arial" w:cs="Arial"/>
                <w:b/>
              </w:rPr>
            </w:pPr>
          </w:p>
          <w:p w14:paraId="513E51B7" w14:textId="77777777" w:rsidR="001C3564" w:rsidRDefault="001C3564" w:rsidP="002C7EA7">
            <w:pPr>
              <w:rPr>
                <w:rFonts w:ascii="Arial" w:hAnsi="Arial" w:cs="Arial"/>
                <w:b/>
              </w:rPr>
            </w:pPr>
          </w:p>
          <w:p w14:paraId="5ED1B6FD" w14:textId="77777777" w:rsidR="006D31CA" w:rsidRPr="00E24E04" w:rsidRDefault="006D31CA" w:rsidP="002C7EA7">
            <w:pPr>
              <w:rPr>
                <w:rFonts w:ascii="Arial" w:hAnsi="Arial" w:cs="Arial"/>
                <w:b/>
              </w:rPr>
            </w:pPr>
          </w:p>
        </w:tc>
      </w:tr>
    </w:tbl>
    <w:p w14:paraId="198626E7"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770E3C" w14:textId="77777777" w:rsidR="00270EAA" w:rsidRDefault="00270EAA">
      <w:r>
        <w:separator/>
      </w:r>
    </w:p>
  </w:endnote>
  <w:endnote w:type="continuationSeparator" w:id="0">
    <w:p w14:paraId="6AB1C4B0" w14:textId="77777777" w:rsidR="00270EAA" w:rsidRDefault="00270E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7D0A2"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86BA9CD"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5E6E8"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790DC" w14:textId="77777777" w:rsidR="00270EAA" w:rsidRDefault="00270EAA">
      <w:r>
        <w:separator/>
      </w:r>
    </w:p>
  </w:footnote>
  <w:footnote w:type="continuationSeparator" w:id="0">
    <w:p w14:paraId="4A2EE659" w14:textId="77777777" w:rsidR="00270EAA" w:rsidRDefault="00270E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0C9D"/>
    <w:rsid w:val="00013306"/>
    <w:rsid w:val="0001799E"/>
    <w:rsid w:val="000260A6"/>
    <w:rsid w:val="00031B03"/>
    <w:rsid w:val="00034993"/>
    <w:rsid w:val="0004064E"/>
    <w:rsid w:val="00042F23"/>
    <w:rsid w:val="0004703C"/>
    <w:rsid w:val="0005245C"/>
    <w:rsid w:val="00057223"/>
    <w:rsid w:val="00066E0A"/>
    <w:rsid w:val="00073E06"/>
    <w:rsid w:val="00083A23"/>
    <w:rsid w:val="00086D4F"/>
    <w:rsid w:val="00087BF3"/>
    <w:rsid w:val="000920D2"/>
    <w:rsid w:val="000A1F17"/>
    <w:rsid w:val="000C1972"/>
    <w:rsid w:val="000C45C6"/>
    <w:rsid w:val="000C6529"/>
    <w:rsid w:val="000C7356"/>
    <w:rsid w:val="000E053C"/>
    <w:rsid w:val="000E4E3F"/>
    <w:rsid w:val="000E7C76"/>
    <w:rsid w:val="000F514D"/>
    <w:rsid w:val="00107694"/>
    <w:rsid w:val="00137C91"/>
    <w:rsid w:val="00142D77"/>
    <w:rsid w:val="00152A0A"/>
    <w:rsid w:val="00161012"/>
    <w:rsid w:val="00174979"/>
    <w:rsid w:val="00175793"/>
    <w:rsid w:val="00183928"/>
    <w:rsid w:val="00185FED"/>
    <w:rsid w:val="00186F40"/>
    <w:rsid w:val="001879DB"/>
    <w:rsid w:val="00187C41"/>
    <w:rsid w:val="001A0CC8"/>
    <w:rsid w:val="001A41B5"/>
    <w:rsid w:val="001A749D"/>
    <w:rsid w:val="001B0FA8"/>
    <w:rsid w:val="001B4095"/>
    <w:rsid w:val="001B449D"/>
    <w:rsid w:val="001B71B7"/>
    <w:rsid w:val="001C3564"/>
    <w:rsid w:val="001C6D7D"/>
    <w:rsid w:val="001D0B68"/>
    <w:rsid w:val="001D1828"/>
    <w:rsid w:val="001D499B"/>
    <w:rsid w:val="001E59FF"/>
    <w:rsid w:val="001E5D06"/>
    <w:rsid w:val="001F76EE"/>
    <w:rsid w:val="00202E91"/>
    <w:rsid w:val="00207F50"/>
    <w:rsid w:val="00225F9B"/>
    <w:rsid w:val="00232B86"/>
    <w:rsid w:val="00235567"/>
    <w:rsid w:val="00237A84"/>
    <w:rsid w:val="002421F2"/>
    <w:rsid w:val="0024425B"/>
    <w:rsid w:val="002505E0"/>
    <w:rsid w:val="002602A3"/>
    <w:rsid w:val="00264490"/>
    <w:rsid w:val="00264B8C"/>
    <w:rsid w:val="002666D4"/>
    <w:rsid w:val="00267B3E"/>
    <w:rsid w:val="00270EAA"/>
    <w:rsid w:val="00271C7D"/>
    <w:rsid w:val="00274FDF"/>
    <w:rsid w:val="002976E6"/>
    <w:rsid w:val="002A2D52"/>
    <w:rsid w:val="002C73E4"/>
    <w:rsid w:val="002C7EA7"/>
    <w:rsid w:val="002D557D"/>
    <w:rsid w:val="002E1017"/>
    <w:rsid w:val="002E3A03"/>
    <w:rsid w:val="002E51EC"/>
    <w:rsid w:val="002E55B3"/>
    <w:rsid w:val="002E6135"/>
    <w:rsid w:val="003060CA"/>
    <w:rsid w:val="00310104"/>
    <w:rsid w:val="00311A2C"/>
    <w:rsid w:val="00314D21"/>
    <w:rsid w:val="00315B36"/>
    <w:rsid w:val="00323C71"/>
    <w:rsid w:val="00331897"/>
    <w:rsid w:val="003449A1"/>
    <w:rsid w:val="00347235"/>
    <w:rsid w:val="00347768"/>
    <w:rsid w:val="0036040C"/>
    <w:rsid w:val="00360E4B"/>
    <w:rsid w:val="00380155"/>
    <w:rsid w:val="00393019"/>
    <w:rsid w:val="00396565"/>
    <w:rsid w:val="003A52E4"/>
    <w:rsid w:val="003A6A18"/>
    <w:rsid w:val="003A71AE"/>
    <w:rsid w:val="003B5F80"/>
    <w:rsid w:val="003C154B"/>
    <w:rsid w:val="003C19C7"/>
    <w:rsid w:val="003D0CD4"/>
    <w:rsid w:val="003D38AE"/>
    <w:rsid w:val="003D43BD"/>
    <w:rsid w:val="003E444F"/>
    <w:rsid w:val="003E4ECD"/>
    <w:rsid w:val="003E5FDA"/>
    <w:rsid w:val="003F158B"/>
    <w:rsid w:val="003F4AFC"/>
    <w:rsid w:val="003F6142"/>
    <w:rsid w:val="003F798F"/>
    <w:rsid w:val="004010C2"/>
    <w:rsid w:val="00420D7E"/>
    <w:rsid w:val="00426152"/>
    <w:rsid w:val="00430197"/>
    <w:rsid w:val="0043121B"/>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0141"/>
    <w:rsid w:val="004B109A"/>
    <w:rsid w:val="004B2991"/>
    <w:rsid w:val="004B50AF"/>
    <w:rsid w:val="004B653C"/>
    <w:rsid w:val="004B747F"/>
    <w:rsid w:val="004C0505"/>
    <w:rsid w:val="004C0B85"/>
    <w:rsid w:val="004D37C5"/>
    <w:rsid w:val="004E2539"/>
    <w:rsid w:val="004E60DC"/>
    <w:rsid w:val="004E6584"/>
    <w:rsid w:val="004F5C3C"/>
    <w:rsid w:val="004F7FAE"/>
    <w:rsid w:val="00500534"/>
    <w:rsid w:val="00507F85"/>
    <w:rsid w:val="00521B3C"/>
    <w:rsid w:val="00531677"/>
    <w:rsid w:val="00532F30"/>
    <w:rsid w:val="00535993"/>
    <w:rsid w:val="00561B52"/>
    <w:rsid w:val="005626CC"/>
    <w:rsid w:val="00562C60"/>
    <w:rsid w:val="00563CEA"/>
    <w:rsid w:val="00575BFA"/>
    <w:rsid w:val="00595D29"/>
    <w:rsid w:val="00596046"/>
    <w:rsid w:val="005B5D57"/>
    <w:rsid w:val="005B6580"/>
    <w:rsid w:val="005B6657"/>
    <w:rsid w:val="005B72AB"/>
    <w:rsid w:val="005C2348"/>
    <w:rsid w:val="005C3249"/>
    <w:rsid w:val="005C3D7B"/>
    <w:rsid w:val="005D16E0"/>
    <w:rsid w:val="005E4647"/>
    <w:rsid w:val="005E74F1"/>
    <w:rsid w:val="0060215D"/>
    <w:rsid w:val="0060533C"/>
    <w:rsid w:val="00606566"/>
    <w:rsid w:val="00614C25"/>
    <w:rsid w:val="006252E3"/>
    <w:rsid w:val="00634F70"/>
    <w:rsid w:val="0063618F"/>
    <w:rsid w:val="00636329"/>
    <w:rsid w:val="00640A44"/>
    <w:rsid w:val="006476EE"/>
    <w:rsid w:val="00647F40"/>
    <w:rsid w:val="0067154A"/>
    <w:rsid w:val="00673604"/>
    <w:rsid w:val="00673DA3"/>
    <w:rsid w:val="00682F1A"/>
    <w:rsid w:val="006838D7"/>
    <w:rsid w:val="00685815"/>
    <w:rsid w:val="00692968"/>
    <w:rsid w:val="00695B21"/>
    <w:rsid w:val="006A17E5"/>
    <w:rsid w:val="006B72B6"/>
    <w:rsid w:val="006C2BAF"/>
    <w:rsid w:val="006C752F"/>
    <w:rsid w:val="006D10AC"/>
    <w:rsid w:val="006D31CA"/>
    <w:rsid w:val="006E4763"/>
    <w:rsid w:val="006E6349"/>
    <w:rsid w:val="006E670A"/>
    <w:rsid w:val="006F3D33"/>
    <w:rsid w:val="006F4838"/>
    <w:rsid w:val="00704616"/>
    <w:rsid w:val="00707654"/>
    <w:rsid w:val="0071671E"/>
    <w:rsid w:val="007209B9"/>
    <w:rsid w:val="00720E1E"/>
    <w:rsid w:val="00727EE0"/>
    <w:rsid w:val="007315CA"/>
    <w:rsid w:val="00733B4E"/>
    <w:rsid w:val="00744C7E"/>
    <w:rsid w:val="00745035"/>
    <w:rsid w:val="0075060E"/>
    <w:rsid w:val="0075107C"/>
    <w:rsid w:val="00753CE4"/>
    <w:rsid w:val="00754BA9"/>
    <w:rsid w:val="007552D9"/>
    <w:rsid w:val="00756104"/>
    <w:rsid w:val="007579F4"/>
    <w:rsid w:val="007615DD"/>
    <w:rsid w:val="00775043"/>
    <w:rsid w:val="00782BB6"/>
    <w:rsid w:val="007A028B"/>
    <w:rsid w:val="007A32C2"/>
    <w:rsid w:val="007A369A"/>
    <w:rsid w:val="007A643E"/>
    <w:rsid w:val="007B4CD8"/>
    <w:rsid w:val="007B4FA1"/>
    <w:rsid w:val="007B61DD"/>
    <w:rsid w:val="007B73FA"/>
    <w:rsid w:val="007C24DF"/>
    <w:rsid w:val="007C61A6"/>
    <w:rsid w:val="007C786F"/>
    <w:rsid w:val="007D1054"/>
    <w:rsid w:val="007D6395"/>
    <w:rsid w:val="007E1B79"/>
    <w:rsid w:val="007E279A"/>
    <w:rsid w:val="007E787E"/>
    <w:rsid w:val="008066ED"/>
    <w:rsid w:val="00807E2A"/>
    <w:rsid w:val="008226C0"/>
    <w:rsid w:val="0083364B"/>
    <w:rsid w:val="0085195B"/>
    <w:rsid w:val="0086342C"/>
    <w:rsid w:val="008653F3"/>
    <w:rsid w:val="008656B7"/>
    <w:rsid w:val="00865984"/>
    <w:rsid w:val="00866DD7"/>
    <w:rsid w:val="0086773C"/>
    <w:rsid w:val="0087576C"/>
    <w:rsid w:val="00880183"/>
    <w:rsid w:val="008815E0"/>
    <w:rsid w:val="00885B67"/>
    <w:rsid w:val="00887014"/>
    <w:rsid w:val="008944B8"/>
    <w:rsid w:val="008B448A"/>
    <w:rsid w:val="008B5384"/>
    <w:rsid w:val="008C0046"/>
    <w:rsid w:val="008C23D4"/>
    <w:rsid w:val="008C4B50"/>
    <w:rsid w:val="008C62A5"/>
    <w:rsid w:val="008D428B"/>
    <w:rsid w:val="008D4B44"/>
    <w:rsid w:val="008E1A08"/>
    <w:rsid w:val="008F6C40"/>
    <w:rsid w:val="0091055B"/>
    <w:rsid w:val="0091227C"/>
    <w:rsid w:val="00913CDB"/>
    <w:rsid w:val="00915A2E"/>
    <w:rsid w:val="00925A3C"/>
    <w:rsid w:val="00933BA5"/>
    <w:rsid w:val="00940155"/>
    <w:rsid w:val="00942AA0"/>
    <w:rsid w:val="00945CEC"/>
    <w:rsid w:val="009510D3"/>
    <w:rsid w:val="009665F3"/>
    <w:rsid w:val="0097069B"/>
    <w:rsid w:val="0097158B"/>
    <w:rsid w:val="009760D0"/>
    <w:rsid w:val="00980319"/>
    <w:rsid w:val="00985BE8"/>
    <w:rsid w:val="009864FC"/>
    <w:rsid w:val="0098670C"/>
    <w:rsid w:val="00990C19"/>
    <w:rsid w:val="00992264"/>
    <w:rsid w:val="00992E83"/>
    <w:rsid w:val="009A0743"/>
    <w:rsid w:val="009A190D"/>
    <w:rsid w:val="009A1D4A"/>
    <w:rsid w:val="009D14AD"/>
    <w:rsid w:val="009E43FE"/>
    <w:rsid w:val="009F0537"/>
    <w:rsid w:val="009F258C"/>
    <w:rsid w:val="009F6541"/>
    <w:rsid w:val="00A01F77"/>
    <w:rsid w:val="00A1196A"/>
    <w:rsid w:val="00A13ED4"/>
    <w:rsid w:val="00A225EC"/>
    <w:rsid w:val="00A2327C"/>
    <w:rsid w:val="00A34F72"/>
    <w:rsid w:val="00A40E97"/>
    <w:rsid w:val="00A456C7"/>
    <w:rsid w:val="00A47A7F"/>
    <w:rsid w:val="00A56582"/>
    <w:rsid w:val="00A56BB3"/>
    <w:rsid w:val="00A6250E"/>
    <w:rsid w:val="00A64E67"/>
    <w:rsid w:val="00A727C7"/>
    <w:rsid w:val="00A85A1A"/>
    <w:rsid w:val="00A949FC"/>
    <w:rsid w:val="00A955EA"/>
    <w:rsid w:val="00A9677C"/>
    <w:rsid w:val="00AA7F18"/>
    <w:rsid w:val="00AC0951"/>
    <w:rsid w:val="00AC543E"/>
    <w:rsid w:val="00AF32D1"/>
    <w:rsid w:val="00AF4D4E"/>
    <w:rsid w:val="00AF5D51"/>
    <w:rsid w:val="00B00EEE"/>
    <w:rsid w:val="00B03110"/>
    <w:rsid w:val="00B04142"/>
    <w:rsid w:val="00B0483F"/>
    <w:rsid w:val="00B05B70"/>
    <w:rsid w:val="00B127D9"/>
    <w:rsid w:val="00B15FD5"/>
    <w:rsid w:val="00B16141"/>
    <w:rsid w:val="00B248BA"/>
    <w:rsid w:val="00B37733"/>
    <w:rsid w:val="00B42D84"/>
    <w:rsid w:val="00B43AE5"/>
    <w:rsid w:val="00B46E53"/>
    <w:rsid w:val="00B6567E"/>
    <w:rsid w:val="00B76769"/>
    <w:rsid w:val="00B91B51"/>
    <w:rsid w:val="00B94A46"/>
    <w:rsid w:val="00B9786C"/>
    <w:rsid w:val="00BA756C"/>
    <w:rsid w:val="00BA7620"/>
    <w:rsid w:val="00BB4BDA"/>
    <w:rsid w:val="00BC0096"/>
    <w:rsid w:val="00BC22BC"/>
    <w:rsid w:val="00BD4768"/>
    <w:rsid w:val="00BE3A7E"/>
    <w:rsid w:val="00BF0A01"/>
    <w:rsid w:val="00C035B1"/>
    <w:rsid w:val="00C061EC"/>
    <w:rsid w:val="00C11D79"/>
    <w:rsid w:val="00C26700"/>
    <w:rsid w:val="00C33680"/>
    <w:rsid w:val="00C37878"/>
    <w:rsid w:val="00C471CE"/>
    <w:rsid w:val="00C50C14"/>
    <w:rsid w:val="00C51858"/>
    <w:rsid w:val="00C61291"/>
    <w:rsid w:val="00C6636C"/>
    <w:rsid w:val="00C675F1"/>
    <w:rsid w:val="00C752EF"/>
    <w:rsid w:val="00C76FDA"/>
    <w:rsid w:val="00C83B07"/>
    <w:rsid w:val="00C92065"/>
    <w:rsid w:val="00C92A53"/>
    <w:rsid w:val="00CA15E3"/>
    <w:rsid w:val="00CB2790"/>
    <w:rsid w:val="00CB366C"/>
    <w:rsid w:val="00CC030D"/>
    <w:rsid w:val="00CC41BB"/>
    <w:rsid w:val="00CD6F8E"/>
    <w:rsid w:val="00CD79E9"/>
    <w:rsid w:val="00CE66C4"/>
    <w:rsid w:val="00CF5F56"/>
    <w:rsid w:val="00D0088D"/>
    <w:rsid w:val="00D01C1B"/>
    <w:rsid w:val="00D077E1"/>
    <w:rsid w:val="00D07BF6"/>
    <w:rsid w:val="00D07E28"/>
    <w:rsid w:val="00D128EA"/>
    <w:rsid w:val="00D2461D"/>
    <w:rsid w:val="00D250CC"/>
    <w:rsid w:val="00D40D39"/>
    <w:rsid w:val="00D5524B"/>
    <w:rsid w:val="00D70F72"/>
    <w:rsid w:val="00D744CC"/>
    <w:rsid w:val="00D839F7"/>
    <w:rsid w:val="00D83BA6"/>
    <w:rsid w:val="00D9285C"/>
    <w:rsid w:val="00D92BA9"/>
    <w:rsid w:val="00D94019"/>
    <w:rsid w:val="00DA2212"/>
    <w:rsid w:val="00DB1B13"/>
    <w:rsid w:val="00DB4F0B"/>
    <w:rsid w:val="00DB7633"/>
    <w:rsid w:val="00DB7AE5"/>
    <w:rsid w:val="00DB7EA4"/>
    <w:rsid w:val="00DC03BF"/>
    <w:rsid w:val="00DC5E06"/>
    <w:rsid w:val="00DC77E1"/>
    <w:rsid w:val="00DD78F4"/>
    <w:rsid w:val="00DE121A"/>
    <w:rsid w:val="00DF2BDB"/>
    <w:rsid w:val="00DF4D67"/>
    <w:rsid w:val="00DF7A76"/>
    <w:rsid w:val="00E0289D"/>
    <w:rsid w:val="00E178BC"/>
    <w:rsid w:val="00E24E04"/>
    <w:rsid w:val="00E26247"/>
    <w:rsid w:val="00E271BA"/>
    <w:rsid w:val="00E31518"/>
    <w:rsid w:val="00E37438"/>
    <w:rsid w:val="00E50BFF"/>
    <w:rsid w:val="00E63A9A"/>
    <w:rsid w:val="00E667C8"/>
    <w:rsid w:val="00E84E80"/>
    <w:rsid w:val="00E913A8"/>
    <w:rsid w:val="00E94E90"/>
    <w:rsid w:val="00EA230D"/>
    <w:rsid w:val="00EC2A13"/>
    <w:rsid w:val="00ED37E5"/>
    <w:rsid w:val="00EE40CC"/>
    <w:rsid w:val="00EF25ED"/>
    <w:rsid w:val="00EF2D2C"/>
    <w:rsid w:val="00EF4440"/>
    <w:rsid w:val="00EF5D1C"/>
    <w:rsid w:val="00EF6B3C"/>
    <w:rsid w:val="00F06B1D"/>
    <w:rsid w:val="00F13232"/>
    <w:rsid w:val="00F15CBA"/>
    <w:rsid w:val="00F17B14"/>
    <w:rsid w:val="00F200A1"/>
    <w:rsid w:val="00F4160A"/>
    <w:rsid w:val="00F41D1E"/>
    <w:rsid w:val="00F4311E"/>
    <w:rsid w:val="00F4415B"/>
    <w:rsid w:val="00F472B8"/>
    <w:rsid w:val="00F47BF9"/>
    <w:rsid w:val="00F502EE"/>
    <w:rsid w:val="00F5547A"/>
    <w:rsid w:val="00F73A03"/>
    <w:rsid w:val="00F75934"/>
    <w:rsid w:val="00F84809"/>
    <w:rsid w:val="00F93414"/>
    <w:rsid w:val="00FA21DE"/>
    <w:rsid w:val="00FA650A"/>
    <w:rsid w:val="00FB1914"/>
    <w:rsid w:val="00FB21C2"/>
    <w:rsid w:val="00FB4D9E"/>
    <w:rsid w:val="00FB567C"/>
    <w:rsid w:val="00FB5FF5"/>
    <w:rsid w:val="00FC06E5"/>
    <w:rsid w:val="00FD2FD7"/>
    <w:rsid w:val="00FD4AF1"/>
    <w:rsid w:val="00FD5ECB"/>
    <w:rsid w:val="00FF1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A6716D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55</TotalTime>
  <Pages>5</Pages>
  <Words>1024</Words>
  <Characters>5838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6849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yasmin evans</cp:lastModifiedBy>
  <cp:revision>52</cp:revision>
  <cp:lastPrinted>2008-04-14T13:39:00Z</cp:lastPrinted>
  <dcterms:created xsi:type="dcterms:W3CDTF">2021-06-21T20:43:00Z</dcterms:created>
  <dcterms:modified xsi:type="dcterms:W3CDTF">2021-06-21T21:37:00Z</dcterms:modified>
</cp:coreProperties>
</file>