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C2CCFA9" wp14:paraId="401FAE24" wp14:textId="3B033A2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1757166F">
        <w:drawing>
          <wp:inline xmlns:wp14="http://schemas.microsoft.com/office/word/2010/wordprocessingDrawing" wp14:editId="52FCAF31" wp14:anchorId="21EE0632">
            <wp:extent cx="3571875" cy="2533650"/>
            <wp:effectExtent l="0" t="0" r="0" b="0"/>
            <wp:docPr id="1814663263" name="" title=""/>
            <wp:cNvGraphicFramePr>
              <a:graphicFrameLocks noChangeAspect="1"/>
            </wp:cNvGraphicFramePr>
            <a:graphic>
              <a:graphicData uri="http://schemas.openxmlformats.org/drawingml/2006/picture">
                <pic:pic>
                  <pic:nvPicPr>
                    <pic:cNvPr id="0" name=""/>
                    <pic:cNvPicPr/>
                  </pic:nvPicPr>
                  <pic:blipFill>
                    <a:blip r:embed="R4761e382ff874caf">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r>
        <w:br/>
      </w:r>
    </w:p>
    <w:p xmlns:wp14="http://schemas.microsoft.com/office/word/2010/wordml" w:rsidP="1C2CCFA9" wp14:paraId="69AA20EA" wp14:textId="61FA7453">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C2CCFA9" w:rsidR="1757166F">
        <w:rPr>
          <w:rFonts w:ascii="Arial" w:hAnsi="Arial" w:eastAsia="Arial" w:cs="Arial"/>
          <w:b w:val="0"/>
          <w:bCs w:val="0"/>
          <w:i w:val="0"/>
          <w:iCs w:val="0"/>
          <w:caps w:val="0"/>
          <w:smallCaps w:val="0"/>
          <w:noProof w:val="0"/>
          <w:color w:val="000000" w:themeColor="text1" w:themeTint="FF" w:themeShade="FF"/>
          <w:sz w:val="32"/>
          <w:szCs w:val="32"/>
          <w:lang w:val="en-GB"/>
        </w:rPr>
        <w:t>BA BUSINESS MANAGEMENT</w:t>
      </w:r>
    </w:p>
    <w:p xmlns:wp14="http://schemas.microsoft.com/office/word/2010/wordml" w:rsidP="1C2CCFA9" wp14:paraId="18D69E48" wp14:textId="69B7F17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Assignment Title:</w:t>
      </w:r>
    </w:p>
    <w:p xmlns:wp14="http://schemas.microsoft.com/office/word/2010/wordml" w:rsidP="1C2CCFA9" wp14:paraId="70E949FE" wp14:textId="3F3EF00C">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bookmarkStart w:name="_Int_pRHK1jCH" w:id="408893479"/>
      <w:r w:rsidRPr="1C2CCFA9" w:rsidR="1757166F">
        <w:rPr>
          <w:rFonts w:ascii="Arial" w:hAnsi="Arial" w:eastAsia="Arial" w:cs="Arial"/>
          <w:b w:val="0"/>
          <w:bCs w:val="0"/>
          <w:i w:val="0"/>
          <w:iCs w:val="0"/>
          <w:caps w:val="0"/>
          <w:smallCaps w:val="0"/>
          <w:noProof w:val="0"/>
          <w:color w:val="000000" w:themeColor="text1" w:themeTint="FF" w:themeShade="FF"/>
          <w:sz w:val="32"/>
          <w:szCs w:val="32"/>
          <w:lang w:val="en-GB"/>
        </w:rPr>
        <w:t>Written</w:t>
      </w:r>
      <w:bookmarkEnd w:id="408893479"/>
      <w:r w:rsidRPr="1C2CCFA9" w:rsidR="1757166F">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1C2CCFA9" w:rsidR="025D5F47">
        <w:rPr>
          <w:rFonts w:ascii="Arial" w:hAnsi="Arial" w:eastAsia="Arial" w:cs="Arial"/>
          <w:b w:val="0"/>
          <w:bCs w:val="0"/>
          <w:i w:val="0"/>
          <w:iCs w:val="0"/>
          <w:caps w:val="0"/>
          <w:smallCaps w:val="0"/>
          <w:noProof w:val="0"/>
          <w:color w:val="000000" w:themeColor="text1" w:themeTint="FF" w:themeShade="FF"/>
          <w:sz w:val="32"/>
          <w:szCs w:val="32"/>
          <w:lang w:val="en-GB"/>
        </w:rPr>
        <w:t>Essay</w:t>
      </w:r>
    </w:p>
    <w:p xmlns:wp14="http://schemas.microsoft.com/office/word/2010/wordml" w:rsidP="1C2CCFA9" wp14:paraId="38C6A914" wp14:textId="01B6DEF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2E89A892" wp14:textId="5C004AC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5DE9AA0D" wp14:textId="00C4768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7B39A636" wp14:textId="13D8433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337F9EDE" wp14:textId="24AEC5F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7531C5B6" wp14:textId="200D8AF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Name:                 Daniela Ambros</w:t>
      </w:r>
    </w:p>
    <w:p xmlns:wp14="http://schemas.microsoft.com/office/word/2010/wordml" w:rsidP="1C2CCFA9" wp14:paraId="3FC43B34" wp14:textId="56769A1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Student ID:          2115350</w:t>
      </w:r>
    </w:p>
    <w:p xmlns:wp14="http://schemas.microsoft.com/office/word/2010/wordml" w:rsidP="1C2CCFA9" wp14:paraId="51BD423E" wp14:textId="5688A908">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Module name:     Management Economics</w:t>
      </w:r>
    </w:p>
    <w:p xmlns:wp14="http://schemas.microsoft.com/office/word/2010/wordml" w:rsidP="1C2CCFA9" wp14:paraId="05BB93AA" wp14:textId="7ED908DB">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Module code:      LCBB5008</w:t>
      </w:r>
    </w:p>
    <w:p xmlns:wp14="http://schemas.microsoft.com/office/word/2010/wordml" w:rsidP="1C2CCFA9" wp14:paraId="1AEDDE2F" wp14:textId="2E52C0F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1C2CCFA9" w:rsidR="2E465028">
        <w:rPr>
          <w:rFonts w:ascii="Arial" w:hAnsi="Arial" w:eastAsia="Arial" w:cs="Arial"/>
          <w:b w:val="0"/>
          <w:bCs w:val="0"/>
          <w:i w:val="0"/>
          <w:iCs w:val="0"/>
          <w:caps w:val="0"/>
          <w:smallCaps w:val="0"/>
          <w:noProof w:val="0"/>
          <w:color w:val="000000" w:themeColor="text1" w:themeTint="FF" w:themeShade="FF"/>
          <w:sz w:val="28"/>
          <w:szCs w:val="28"/>
          <w:lang w:val="en-GB"/>
        </w:rPr>
        <w:t>Riaz Bhatti</w:t>
      </w:r>
    </w:p>
    <w:p xmlns:wp14="http://schemas.microsoft.com/office/word/2010/wordml" w:rsidP="1C2CCFA9" wp14:paraId="734097D7" wp14:textId="72A136A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C2CCFA9" wp14:paraId="1F8531D5" wp14:textId="1919A27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C2CCFA9" wp14:paraId="6E549A51" wp14:textId="5576AFA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BD7CA1F" wp14:textId="2DC4D56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571BA74F" wp14:textId="2B90D1B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FBA1DD" wp14:paraId="66C855C7" wp14:textId="681C4CD7">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FFBA1DD" w:rsidR="1757166F">
        <w:rPr>
          <w:rFonts w:ascii="Arial" w:hAnsi="Arial" w:eastAsia="Arial" w:cs="Arial"/>
          <w:b w:val="0"/>
          <w:bCs w:val="0"/>
          <w:i w:val="0"/>
          <w:iCs w:val="0"/>
          <w:caps w:val="0"/>
          <w:smallCaps w:val="0"/>
          <w:noProof w:val="0"/>
          <w:color w:val="000000" w:themeColor="text1" w:themeTint="FF" w:themeShade="FF"/>
          <w:sz w:val="32"/>
          <w:szCs w:val="32"/>
          <w:lang w:val="en-GB"/>
        </w:rPr>
        <w:t>Table of contents:</w:t>
      </w:r>
    </w:p>
    <w:p xmlns:wp14="http://schemas.microsoft.com/office/word/2010/wordml" w:rsidP="1C2CCFA9" wp14:paraId="4310893A" wp14:textId="4392CB1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FFBA1DD" wp14:paraId="404F088C" wp14:textId="028CA405">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FFBA1DD" wp14:paraId="3AEAB6DD" wp14:textId="2D33D988">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BA1DD" w:rsidR="0570F63A">
        <w:rPr>
          <w:rFonts w:ascii="Arial" w:hAnsi="Arial" w:eastAsia="Arial" w:cs="Arial"/>
          <w:b w:val="0"/>
          <w:bCs w:val="0"/>
          <w:i w:val="0"/>
          <w:iCs w:val="0"/>
          <w:caps w:val="0"/>
          <w:smallCaps w:val="0"/>
          <w:noProof w:val="0"/>
          <w:color w:val="000000" w:themeColor="text1" w:themeTint="FF" w:themeShade="FF"/>
          <w:sz w:val="24"/>
          <w:szCs w:val="24"/>
          <w:lang w:val="en-GB"/>
        </w:rPr>
        <w:t>1</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FFBA1DD" w:rsidR="69CA911E">
        <w:rPr>
          <w:rFonts w:ascii="Arial" w:hAnsi="Arial" w:eastAsia="Arial" w:cs="Arial"/>
          <w:b w:val="0"/>
          <w:bCs w:val="0"/>
          <w:i w:val="0"/>
          <w:iCs w:val="0"/>
          <w:caps w:val="0"/>
          <w:smallCaps w:val="0"/>
          <w:noProof w:val="0"/>
          <w:color w:val="000000" w:themeColor="text1" w:themeTint="FF" w:themeShade="FF"/>
          <w:sz w:val="24"/>
          <w:szCs w:val="24"/>
          <w:lang w:val="en-GB"/>
        </w:rPr>
        <w:t xml:space="preserve">1 Fundamental </w:t>
      </w:r>
      <w:r w:rsidRPr="0FFBA1DD" w:rsidR="1DCAB2F4">
        <w:rPr>
          <w:rFonts w:ascii="Arial" w:hAnsi="Arial" w:eastAsia="Arial" w:cs="Arial"/>
          <w:b w:val="0"/>
          <w:bCs w:val="0"/>
          <w:i w:val="0"/>
          <w:iCs w:val="0"/>
          <w:caps w:val="0"/>
          <w:smallCaps w:val="0"/>
          <w:noProof w:val="0"/>
          <w:color w:val="000000" w:themeColor="text1" w:themeTint="FF" w:themeShade="FF"/>
          <w:sz w:val="24"/>
          <w:szCs w:val="24"/>
          <w:lang w:val="en-GB"/>
        </w:rPr>
        <w:t>E</w:t>
      </w:r>
      <w:r w:rsidRPr="0FFBA1DD" w:rsidR="41D010E8">
        <w:rPr>
          <w:rFonts w:ascii="Arial" w:hAnsi="Arial" w:eastAsia="Arial" w:cs="Arial"/>
          <w:b w:val="0"/>
          <w:bCs w:val="0"/>
          <w:i w:val="0"/>
          <w:iCs w:val="0"/>
          <w:caps w:val="0"/>
          <w:smallCaps w:val="0"/>
          <w:noProof w:val="0"/>
          <w:color w:val="000000" w:themeColor="text1" w:themeTint="FF" w:themeShade="FF"/>
          <w:sz w:val="24"/>
          <w:szCs w:val="24"/>
          <w:lang w:val="en-GB"/>
        </w:rPr>
        <w:t xml:space="preserve">conomic </w:t>
      </w:r>
      <w:r w:rsidRPr="0FFBA1DD" w:rsidR="755B9486">
        <w:rPr>
          <w:rFonts w:ascii="Arial" w:hAnsi="Arial" w:eastAsia="Arial" w:cs="Arial"/>
          <w:b w:val="0"/>
          <w:bCs w:val="0"/>
          <w:i w:val="0"/>
          <w:iCs w:val="0"/>
          <w:caps w:val="0"/>
          <w:smallCaps w:val="0"/>
          <w:noProof w:val="0"/>
          <w:color w:val="000000" w:themeColor="text1" w:themeTint="FF" w:themeShade="FF"/>
          <w:sz w:val="24"/>
          <w:szCs w:val="24"/>
          <w:lang w:val="en-GB"/>
        </w:rPr>
        <w:t>P</w:t>
      </w:r>
      <w:r w:rsidRPr="0FFBA1DD" w:rsidR="41D010E8">
        <w:rPr>
          <w:rFonts w:ascii="Arial" w:hAnsi="Arial" w:eastAsia="Arial" w:cs="Arial"/>
          <w:b w:val="0"/>
          <w:bCs w:val="0"/>
          <w:i w:val="0"/>
          <w:iCs w:val="0"/>
          <w:caps w:val="0"/>
          <w:smallCaps w:val="0"/>
          <w:noProof w:val="0"/>
          <w:color w:val="000000" w:themeColor="text1" w:themeTint="FF" w:themeShade="FF"/>
          <w:sz w:val="24"/>
          <w:szCs w:val="24"/>
          <w:lang w:val="en-GB"/>
        </w:rPr>
        <w:t>roblems</w:t>
      </w:r>
      <w:r w:rsidRPr="0FFBA1DD" w:rsidR="41D010E8">
        <w:rPr>
          <w:rFonts w:ascii="Arial" w:hAnsi="Arial" w:eastAsia="Arial" w:cs="Arial"/>
          <w:b w:val="0"/>
          <w:bCs w:val="0"/>
          <w:i w:val="0"/>
          <w:iCs w:val="0"/>
          <w:caps w:val="0"/>
          <w:smallCaps w:val="0"/>
          <w:noProof w:val="0"/>
          <w:color w:val="000000" w:themeColor="text1" w:themeTint="FF" w:themeShade="FF"/>
          <w:sz w:val="24"/>
          <w:szCs w:val="24"/>
          <w:lang w:val="en-GB"/>
        </w:rPr>
        <w:t>.......................</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................................................3 - 4</w:t>
      </w:r>
    </w:p>
    <w:p xmlns:wp14="http://schemas.microsoft.com/office/word/2010/wordml" w:rsidP="0FFBA1DD" wp14:paraId="378D6324" wp14:textId="2E8A2AE8">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BA1DD" w:rsidR="31A33132">
        <w:rPr>
          <w:rFonts w:ascii="Arial" w:hAnsi="Arial" w:eastAsia="Arial" w:cs="Arial"/>
          <w:b w:val="0"/>
          <w:bCs w:val="0"/>
          <w:i w:val="0"/>
          <w:iCs w:val="0"/>
          <w:caps w:val="0"/>
          <w:smallCaps w:val="0"/>
          <w:noProof w:val="0"/>
          <w:color w:val="000000" w:themeColor="text1" w:themeTint="FF" w:themeShade="FF"/>
          <w:sz w:val="24"/>
          <w:szCs w:val="24"/>
          <w:lang w:val="en-GB"/>
        </w:rPr>
        <w:t>1</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FFBA1DD" w:rsidR="22D27D56">
        <w:rPr>
          <w:rFonts w:ascii="Arial" w:hAnsi="Arial" w:eastAsia="Arial" w:cs="Arial"/>
          <w:b w:val="0"/>
          <w:bCs w:val="0"/>
          <w:i w:val="0"/>
          <w:iCs w:val="0"/>
          <w:caps w:val="0"/>
          <w:smallCaps w:val="0"/>
          <w:noProof w:val="0"/>
          <w:color w:val="000000" w:themeColor="text1" w:themeTint="FF" w:themeShade="FF"/>
          <w:sz w:val="24"/>
          <w:szCs w:val="24"/>
          <w:lang w:val="en-GB"/>
        </w:rPr>
        <w:t>2</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FBA1DD" w:rsidR="51E4B236">
        <w:rPr>
          <w:rFonts w:ascii="Arial" w:hAnsi="Arial" w:eastAsia="Arial" w:cs="Arial"/>
          <w:b w:val="0"/>
          <w:bCs w:val="0"/>
          <w:i w:val="0"/>
          <w:iCs w:val="0"/>
          <w:caps w:val="0"/>
          <w:smallCaps w:val="0"/>
          <w:noProof w:val="0"/>
          <w:color w:val="000000" w:themeColor="text1" w:themeTint="FF" w:themeShade="FF"/>
          <w:sz w:val="24"/>
          <w:szCs w:val="24"/>
          <w:lang w:val="en-GB"/>
        </w:rPr>
        <w:t>V</w:t>
      </w:r>
      <w:r w:rsidRPr="0FFBA1DD" w:rsidR="640CCA72">
        <w:rPr>
          <w:rFonts w:ascii="Arial" w:hAnsi="Arial" w:eastAsia="Arial" w:cs="Arial"/>
          <w:b w:val="0"/>
          <w:bCs w:val="0"/>
          <w:i w:val="0"/>
          <w:iCs w:val="0"/>
          <w:caps w:val="0"/>
          <w:smallCaps w:val="0"/>
          <w:noProof w:val="0"/>
          <w:color w:val="000000" w:themeColor="text1" w:themeTint="FF" w:themeShade="FF"/>
          <w:sz w:val="24"/>
          <w:szCs w:val="24"/>
          <w:lang w:val="en-GB"/>
        </w:rPr>
        <w:t>arious ways of solving the challenges</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FFBA1DD" w:rsidR="489F66F5">
        <w:rPr>
          <w:rFonts w:ascii="Arial" w:hAnsi="Arial" w:eastAsia="Arial" w:cs="Arial"/>
          <w:b w:val="0"/>
          <w:bCs w:val="0"/>
          <w:i w:val="0"/>
          <w:iCs w:val="0"/>
          <w:caps w:val="0"/>
          <w:smallCaps w:val="0"/>
          <w:noProof w:val="0"/>
          <w:color w:val="000000" w:themeColor="text1" w:themeTint="FF" w:themeShade="FF"/>
          <w:sz w:val="24"/>
          <w:szCs w:val="24"/>
          <w:lang w:val="en-GB"/>
        </w:rPr>
        <w:t>..........</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...............3 </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- 7</w:t>
      </w:r>
    </w:p>
    <w:p xmlns:wp14="http://schemas.microsoft.com/office/word/2010/wordml" w:rsidP="0FFBA1DD" wp14:paraId="0CED288B" wp14:textId="4E76B168">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BA1DD" w:rsidR="34F8218E">
        <w:rPr>
          <w:rFonts w:ascii="Arial" w:hAnsi="Arial" w:eastAsia="Arial" w:cs="Arial"/>
          <w:b w:val="0"/>
          <w:bCs w:val="0"/>
          <w:i w:val="0"/>
          <w:iCs w:val="0"/>
          <w:caps w:val="0"/>
          <w:smallCaps w:val="0"/>
          <w:noProof w:val="0"/>
          <w:color w:val="000000" w:themeColor="text1" w:themeTint="FF" w:themeShade="FF"/>
          <w:sz w:val="24"/>
          <w:szCs w:val="24"/>
          <w:lang w:val="en-GB"/>
        </w:rPr>
        <w:t>2</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.1</w:t>
      </w:r>
      <w:r w:rsidRPr="0FFBA1DD" w:rsidR="3CF78340">
        <w:rPr>
          <w:rFonts w:ascii="Arial" w:hAnsi="Arial" w:eastAsia="Arial" w:cs="Arial"/>
          <w:b w:val="0"/>
          <w:bCs w:val="0"/>
          <w:i w:val="0"/>
          <w:iCs w:val="0"/>
          <w:caps w:val="0"/>
          <w:smallCaps w:val="0"/>
          <w:noProof w:val="0"/>
          <w:color w:val="000000" w:themeColor="text1" w:themeTint="FF" w:themeShade="FF"/>
          <w:sz w:val="24"/>
          <w:szCs w:val="24"/>
          <w:lang w:val="en-GB"/>
        </w:rPr>
        <w:t xml:space="preserve"> Relevance of Demand and Supply</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.......................................................................4 - 5</w:t>
      </w:r>
    </w:p>
    <w:p xmlns:wp14="http://schemas.microsoft.com/office/word/2010/wordml" w:rsidP="0FFBA1DD" wp14:paraId="18906A25" wp14:textId="6173144E">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BA1DD" w:rsidR="7146A8E2">
        <w:rPr>
          <w:rFonts w:ascii="Arial" w:hAnsi="Arial" w:eastAsia="Arial" w:cs="Arial"/>
          <w:b w:val="0"/>
          <w:bCs w:val="0"/>
          <w:i w:val="0"/>
          <w:iCs w:val="0"/>
          <w:caps w:val="0"/>
          <w:smallCaps w:val="0"/>
          <w:noProof w:val="0"/>
          <w:color w:val="000000" w:themeColor="text1" w:themeTint="FF" w:themeShade="FF"/>
          <w:sz w:val="24"/>
          <w:szCs w:val="24"/>
          <w:lang w:val="en-GB"/>
        </w:rPr>
        <w:t>2</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0FFBA1DD" w:rsidR="4C44F8CF">
        <w:rPr>
          <w:rFonts w:ascii="Arial" w:hAnsi="Arial" w:eastAsia="Arial" w:cs="Arial"/>
          <w:b w:val="0"/>
          <w:bCs w:val="0"/>
          <w:i w:val="0"/>
          <w:iCs w:val="0"/>
          <w:caps w:val="0"/>
          <w:smallCaps w:val="0"/>
          <w:noProof w:val="0"/>
          <w:color w:val="000000" w:themeColor="text1" w:themeTint="FF" w:themeShade="FF"/>
          <w:sz w:val="24"/>
          <w:szCs w:val="24"/>
          <w:lang w:val="en-GB"/>
        </w:rPr>
        <w:t xml:space="preserve">Difference between </w:t>
      </w:r>
      <w:r w:rsidRPr="0FFBA1DD" w:rsidR="73B846FE">
        <w:rPr>
          <w:rFonts w:ascii="Arial" w:hAnsi="Arial" w:eastAsia="Arial" w:cs="Arial"/>
          <w:b w:val="0"/>
          <w:bCs w:val="0"/>
          <w:i w:val="0"/>
          <w:iCs w:val="0"/>
          <w:caps w:val="0"/>
          <w:smallCaps w:val="0"/>
          <w:noProof w:val="0"/>
          <w:color w:val="000000" w:themeColor="text1" w:themeTint="FF" w:themeShade="FF"/>
          <w:sz w:val="24"/>
          <w:szCs w:val="24"/>
          <w:lang w:val="en-GB"/>
        </w:rPr>
        <w:t>E</w:t>
      </w:r>
      <w:r w:rsidRPr="0FFBA1DD" w:rsidR="4C44F8CF">
        <w:rPr>
          <w:rFonts w:ascii="Arial" w:hAnsi="Arial" w:eastAsia="Arial" w:cs="Arial"/>
          <w:b w:val="0"/>
          <w:bCs w:val="0"/>
          <w:i w:val="0"/>
          <w:iCs w:val="0"/>
          <w:caps w:val="0"/>
          <w:smallCaps w:val="0"/>
          <w:noProof w:val="0"/>
          <w:color w:val="000000" w:themeColor="text1" w:themeTint="FF" w:themeShade="FF"/>
          <w:sz w:val="24"/>
          <w:szCs w:val="24"/>
          <w:lang w:val="en-GB"/>
        </w:rPr>
        <w:t xml:space="preserve">lasticity and </w:t>
      </w:r>
      <w:r w:rsidRPr="0FFBA1DD" w:rsidR="4F63FD76">
        <w:rPr>
          <w:rFonts w:ascii="Arial" w:hAnsi="Arial" w:eastAsia="Arial" w:cs="Arial"/>
          <w:b w:val="0"/>
          <w:bCs w:val="0"/>
          <w:i w:val="0"/>
          <w:iCs w:val="0"/>
          <w:caps w:val="0"/>
          <w:smallCaps w:val="0"/>
          <w:noProof w:val="0"/>
          <w:color w:val="000000" w:themeColor="text1" w:themeTint="FF" w:themeShade="FF"/>
          <w:sz w:val="24"/>
          <w:szCs w:val="24"/>
          <w:lang w:val="en-GB"/>
        </w:rPr>
        <w:t>I</w:t>
      </w:r>
      <w:r w:rsidRPr="0FFBA1DD" w:rsidR="4C44F8CF">
        <w:rPr>
          <w:rFonts w:ascii="Arial" w:hAnsi="Arial" w:eastAsia="Arial" w:cs="Arial"/>
          <w:b w:val="0"/>
          <w:bCs w:val="0"/>
          <w:i w:val="0"/>
          <w:iCs w:val="0"/>
          <w:caps w:val="0"/>
          <w:smallCaps w:val="0"/>
          <w:noProof w:val="0"/>
          <w:color w:val="000000" w:themeColor="text1" w:themeTint="FF" w:themeShade="FF"/>
          <w:sz w:val="24"/>
          <w:szCs w:val="24"/>
          <w:lang w:val="en-GB"/>
        </w:rPr>
        <w:t xml:space="preserve">nelasticity of </w:t>
      </w:r>
      <w:r w:rsidRPr="0FFBA1DD" w:rsidR="7BC53380">
        <w:rPr>
          <w:rFonts w:ascii="Arial" w:hAnsi="Arial" w:eastAsia="Arial" w:cs="Arial"/>
          <w:b w:val="0"/>
          <w:bCs w:val="0"/>
          <w:i w:val="0"/>
          <w:iCs w:val="0"/>
          <w:caps w:val="0"/>
          <w:smallCaps w:val="0"/>
          <w:noProof w:val="0"/>
          <w:color w:val="000000" w:themeColor="text1" w:themeTint="FF" w:themeShade="FF"/>
          <w:sz w:val="24"/>
          <w:szCs w:val="24"/>
          <w:lang w:val="en-GB"/>
        </w:rPr>
        <w:t>D</w:t>
      </w:r>
      <w:r w:rsidRPr="0FFBA1DD" w:rsidR="4C44F8CF">
        <w:rPr>
          <w:rFonts w:ascii="Arial" w:hAnsi="Arial" w:eastAsia="Arial" w:cs="Arial"/>
          <w:b w:val="0"/>
          <w:bCs w:val="0"/>
          <w:i w:val="0"/>
          <w:iCs w:val="0"/>
          <w:caps w:val="0"/>
          <w:smallCaps w:val="0"/>
          <w:noProof w:val="0"/>
          <w:color w:val="000000" w:themeColor="text1" w:themeTint="FF" w:themeShade="FF"/>
          <w:sz w:val="24"/>
          <w:szCs w:val="24"/>
          <w:lang w:val="en-GB"/>
        </w:rPr>
        <w:t>emand</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....................................5 - 7</w:t>
      </w:r>
    </w:p>
    <w:p xmlns:wp14="http://schemas.microsoft.com/office/word/2010/wordml" w:rsidP="0FFBA1DD" wp14:paraId="6BA27AA2" wp14:textId="2B1538DD">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BA1DD" w:rsidR="0DE80717">
        <w:rPr>
          <w:rFonts w:ascii="Arial" w:hAnsi="Arial" w:eastAsia="Arial" w:cs="Arial"/>
          <w:b w:val="0"/>
          <w:bCs w:val="0"/>
          <w:i w:val="0"/>
          <w:iCs w:val="0"/>
          <w:caps w:val="0"/>
          <w:smallCaps w:val="0"/>
          <w:noProof w:val="0"/>
          <w:color w:val="000000" w:themeColor="text1" w:themeTint="FF" w:themeShade="FF"/>
          <w:sz w:val="24"/>
          <w:szCs w:val="24"/>
          <w:lang w:val="en-GB"/>
        </w:rPr>
        <w:t>3</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FFBA1DD" w:rsidR="6D6CBE35">
        <w:rPr>
          <w:rFonts w:ascii="Arial" w:hAnsi="Arial" w:eastAsia="Arial" w:cs="Arial"/>
          <w:b w:val="0"/>
          <w:bCs w:val="0"/>
          <w:i w:val="0"/>
          <w:iCs w:val="0"/>
          <w:caps w:val="0"/>
          <w:smallCaps w:val="0"/>
          <w:noProof w:val="0"/>
          <w:color w:val="000000" w:themeColor="text1" w:themeTint="FF" w:themeShade="FF"/>
          <w:sz w:val="24"/>
          <w:szCs w:val="24"/>
          <w:lang w:val="en-GB"/>
        </w:rPr>
        <w:t>The Laws of Supply and Demand.</w:t>
      </w:r>
      <w:r w:rsidRPr="0FFBA1DD" w:rsidR="32D3434A">
        <w:rPr>
          <w:rFonts w:ascii="Arial" w:hAnsi="Arial" w:eastAsia="Arial" w:cs="Arial"/>
          <w:b w:val="0"/>
          <w:bCs w:val="0"/>
          <w:i w:val="0"/>
          <w:iCs w:val="0"/>
          <w:caps w:val="0"/>
          <w:smallCaps w:val="0"/>
          <w:noProof w:val="0"/>
          <w:color w:val="000000" w:themeColor="text1" w:themeTint="FF" w:themeShade="FF"/>
          <w:sz w:val="24"/>
          <w:szCs w:val="24"/>
          <w:lang w:val="en-GB"/>
        </w:rPr>
        <w:t>.</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......................................................................7 - 10</w:t>
      </w:r>
    </w:p>
    <w:p xmlns:wp14="http://schemas.microsoft.com/office/word/2010/wordml" w:rsidP="0FFBA1DD" wp14:paraId="5E2EAA0D" wp14:textId="479BB401">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FFBA1DD" w:rsidR="37979923">
        <w:rPr>
          <w:rFonts w:ascii="Arial" w:hAnsi="Arial" w:eastAsia="Arial" w:cs="Arial"/>
          <w:b w:val="0"/>
          <w:bCs w:val="0"/>
          <w:i w:val="0"/>
          <w:iCs w:val="0"/>
          <w:caps w:val="0"/>
          <w:smallCaps w:val="0"/>
          <w:noProof w:val="0"/>
          <w:color w:val="000000" w:themeColor="text1" w:themeTint="FF" w:themeShade="FF"/>
          <w:sz w:val="24"/>
          <w:szCs w:val="24"/>
          <w:lang w:val="en-GB"/>
        </w:rPr>
        <w:t>4</w:t>
      </w:r>
      <w:r w:rsidRPr="0FFBA1DD" w:rsidR="1757166F">
        <w:rPr>
          <w:rFonts w:ascii="Arial" w:hAnsi="Arial" w:eastAsia="Arial" w:cs="Arial"/>
          <w:b w:val="0"/>
          <w:bCs w:val="0"/>
          <w:i w:val="0"/>
          <w:iCs w:val="0"/>
          <w:caps w:val="0"/>
          <w:smallCaps w:val="0"/>
          <w:noProof w:val="0"/>
          <w:color w:val="000000" w:themeColor="text1" w:themeTint="FF" w:themeShade="FF"/>
          <w:sz w:val="24"/>
          <w:szCs w:val="24"/>
          <w:lang w:val="en-GB"/>
        </w:rPr>
        <w:t>. Reference list......................................................................................................14 - 15</w:t>
      </w:r>
    </w:p>
    <w:p xmlns:wp14="http://schemas.microsoft.com/office/word/2010/wordml" w:rsidP="1C2CCFA9" wp14:paraId="58E2D9B6" wp14:textId="0A31A2CF">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C2CCFA9"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C2CCFA9" wp14:paraId="1D252A94" wp14:textId="44131AEB">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0A69ED0" wp14:textId="1C467853">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A6E312D" wp14:textId="3DA2002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1236B780" wp14:textId="7B8977A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07EF3BBD" wp14:textId="2EFAAEE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1687CE0C" wp14:textId="377E642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B295FF4" wp14:textId="34513BB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0E1EE1FE" wp14:textId="3DD3BB2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4FB51E4" wp14:textId="7AEEA26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2ACE8DCC" wp14:textId="22FFBA8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5E295C1B" wp14:textId="3D0D4EC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493DF01F" wp14:textId="108506E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2C078E63" wp14:textId="0021BF03">
      <w:pPr>
        <w:rPr>
          <w:noProof w:val="0"/>
          <w:lang w:val="en-GB"/>
        </w:rPr>
      </w:pPr>
    </w:p>
    <w:p w:rsidR="1C2CCFA9" w:rsidP="1C2CCFA9" w:rsidRDefault="1C2CCFA9" w14:paraId="48518B75" w14:textId="211707E6">
      <w:pPr>
        <w:rPr>
          <w:noProof w:val="0"/>
          <w:lang w:val="en-GB"/>
        </w:rPr>
      </w:pPr>
    </w:p>
    <w:p w:rsidR="1C2CCFA9" w:rsidP="1C2CCFA9" w:rsidRDefault="1C2CCFA9" w14:paraId="041974F7" w14:textId="2BBB8905">
      <w:pPr>
        <w:rPr>
          <w:noProof w:val="0"/>
          <w:lang w:val="en-GB"/>
        </w:rPr>
      </w:pPr>
    </w:p>
    <w:p w:rsidR="4B7B420F" w:rsidP="0FFBA1DD" w:rsidRDefault="4B7B420F" w14:paraId="3CE7CB0F" w14:textId="5004E377">
      <w:pPr>
        <w:pStyle w:val="Normal"/>
        <w:rPr>
          <w:noProof w:val="0"/>
          <w:lang w:val="en-GB"/>
        </w:rPr>
      </w:pPr>
    </w:p>
    <w:p w:rsidR="14C587A3" w:rsidP="0FFBA1DD" w:rsidRDefault="14C587A3" w14:paraId="1570F7E4" w14:textId="79694252">
      <w:pPr>
        <w:pStyle w:val="Normal"/>
        <w:spacing w:line="360" w:lineRule="auto"/>
        <w:ind w:left="0"/>
        <w:rPr>
          <w:rFonts w:ascii="Arial" w:hAnsi="Arial" w:eastAsia="Arial" w:cs="Arial"/>
          <w:noProof w:val="0"/>
          <w:sz w:val="28"/>
          <w:szCs w:val="28"/>
          <w:lang w:val="en-GB"/>
        </w:rPr>
      </w:pPr>
      <w:r w:rsidRPr="0FFBA1DD" w:rsidR="14C587A3">
        <w:rPr>
          <w:rFonts w:ascii="Arial" w:hAnsi="Arial" w:eastAsia="Arial" w:cs="Arial"/>
          <w:noProof w:val="0"/>
          <w:sz w:val="28"/>
          <w:szCs w:val="28"/>
          <w:lang w:val="en-GB"/>
        </w:rPr>
        <w:t xml:space="preserve">     </w:t>
      </w:r>
      <w:r w:rsidRPr="0FFBA1DD" w:rsidR="5F2B2AD9">
        <w:rPr>
          <w:rFonts w:ascii="Arial" w:hAnsi="Arial" w:eastAsia="Arial" w:cs="Arial"/>
          <w:noProof w:val="0"/>
          <w:sz w:val="28"/>
          <w:szCs w:val="28"/>
          <w:lang w:val="en-GB"/>
        </w:rPr>
        <w:t>1</w:t>
      </w:r>
      <w:r w:rsidRPr="0FFBA1DD" w:rsidR="14C587A3">
        <w:rPr>
          <w:rFonts w:ascii="Arial" w:hAnsi="Arial" w:eastAsia="Arial" w:cs="Arial"/>
          <w:noProof w:val="0"/>
          <w:sz w:val="28"/>
          <w:szCs w:val="28"/>
          <w:lang w:val="en-GB"/>
        </w:rPr>
        <w:t>.1</w:t>
      </w:r>
      <w:r w:rsidRPr="0FFBA1DD" w:rsidR="4B7B420F">
        <w:rPr>
          <w:rFonts w:ascii="Arial" w:hAnsi="Arial" w:eastAsia="Arial" w:cs="Arial"/>
          <w:noProof w:val="0"/>
          <w:sz w:val="28"/>
          <w:szCs w:val="28"/>
          <w:lang w:val="en-GB"/>
        </w:rPr>
        <w:t xml:space="preserve"> Fundamental Economic </w:t>
      </w:r>
      <w:r w:rsidRPr="0FFBA1DD" w:rsidR="4B7B420F">
        <w:rPr>
          <w:rFonts w:ascii="Arial" w:hAnsi="Arial" w:eastAsia="Arial" w:cs="Arial"/>
          <w:noProof w:val="0"/>
          <w:sz w:val="28"/>
          <w:szCs w:val="28"/>
          <w:lang w:val="en-GB"/>
        </w:rPr>
        <w:t>problems</w:t>
      </w:r>
    </w:p>
    <w:p w:rsidR="25780D52" w:rsidP="0FFBA1DD" w:rsidRDefault="25780D52" w14:paraId="664CE897" w14:textId="00B664B3">
      <w:pPr>
        <w:pStyle w:val="Normal"/>
        <w:spacing w:line="360" w:lineRule="auto"/>
        <w:ind w:left="0"/>
        <w:rPr>
          <w:rFonts w:ascii="Arial" w:hAnsi="Arial" w:eastAsia="Arial" w:cs="Arial"/>
          <w:noProof w:val="0"/>
          <w:sz w:val="24"/>
          <w:szCs w:val="24"/>
          <w:lang w:val="en-GB"/>
        </w:rPr>
      </w:pPr>
      <w:r w:rsidRPr="0FFBA1DD" w:rsidR="25780D52">
        <w:rPr>
          <w:rFonts w:ascii="Arial" w:hAnsi="Arial" w:eastAsia="Arial" w:cs="Arial"/>
          <w:noProof w:val="0"/>
          <w:sz w:val="24"/>
          <w:szCs w:val="24"/>
          <w:lang w:val="en-GB"/>
        </w:rPr>
        <w:t xml:space="preserve">Various fundamental economic problems </w:t>
      </w:r>
      <w:r w:rsidRPr="0FFBA1DD" w:rsidR="25780D52">
        <w:rPr>
          <w:rFonts w:ascii="Arial" w:hAnsi="Arial" w:eastAsia="Arial" w:cs="Arial"/>
          <w:noProof w:val="0"/>
          <w:sz w:val="24"/>
          <w:szCs w:val="24"/>
          <w:lang w:val="en-GB"/>
        </w:rPr>
        <w:t>identified</w:t>
      </w:r>
      <w:r w:rsidRPr="0FFBA1DD" w:rsidR="25780D52">
        <w:rPr>
          <w:rFonts w:ascii="Arial" w:hAnsi="Arial" w:eastAsia="Arial" w:cs="Arial"/>
          <w:noProof w:val="0"/>
          <w:sz w:val="24"/>
          <w:szCs w:val="24"/>
          <w:lang w:val="en-GB"/>
        </w:rPr>
        <w:t xml:space="preserve"> in the case study will be discussed in the following sections:</w:t>
      </w:r>
    </w:p>
    <w:p w:rsidR="0336E400" w:rsidP="0FFBA1DD" w:rsidRDefault="0336E400" w14:paraId="3C1636EA" w14:textId="20C43968">
      <w:pPr>
        <w:pStyle w:val="Normal"/>
        <w:spacing w:line="360" w:lineRule="auto"/>
        <w:ind w:left="0"/>
        <w:jc w:val="both"/>
        <w:rPr>
          <w:rFonts w:ascii="Arial" w:hAnsi="Arial" w:eastAsia="Arial" w:cs="Arial"/>
          <w:noProof w:val="0"/>
          <w:sz w:val="24"/>
          <w:szCs w:val="24"/>
          <w:lang w:val="en-GB"/>
        </w:rPr>
      </w:pPr>
      <w:r w:rsidRPr="0FFBA1DD" w:rsidR="0336E400">
        <w:rPr>
          <w:rFonts w:ascii="Arial" w:hAnsi="Arial" w:eastAsia="Arial" w:cs="Arial"/>
          <w:b w:val="1"/>
          <w:bCs w:val="1"/>
          <w:noProof w:val="0"/>
          <w:sz w:val="24"/>
          <w:szCs w:val="24"/>
          <w:lang w:val="en-GB"/>
        </w:rPr>
        <w:t xml:space="preserve">Doing business </w:t>
      </w:r>
      <w:r w:rsidRPr="0FFBA1DD" w:rsidR="1CD4F37C">
        <w:rPr>
          <w:rFonts w:ascii="Arial" w:hAnsi="Arial" w:eastAsia="Arial" w:cs="Arial"/>
          <w:b w:val="1"/>
          <w:bCs w:val="1"/>
          <w:noProof w:val="0"/>
          <w:sz w:val="24"/>
          <w:szCs w:val="24"/>
          <w:lang w:val="en-GB"/>
        </w:rPr>
        <w:t>under</w:t>
      </w:r>
      <w:r w:rsidRPr="0FFBA1DD" w:rsidR="0336E400">
        <w:rPr>
          <w:rFonts w:ascii="Arial" w:hAnsi="Arial" w:eastAsia="Arial" w:cs="Arial"/>
          <w:b w:val="1"/>
          <w:bCs w:val="1"/>
          <w:noProof w:val="0"/>
          <w:sz w:val="24"/>
          <w:szCs w:val="24"/>
          <w:lang w:val="en-GB"/>
        </w:rPr>
        <w:t xml:space="preserve"> COVID-19 </w:t>
      </w:r>
      <w:r w:rsidRPr="0FFBA1DD" w:rsidR="0336E400">
        <w:rPr>
          <w:rFonts w:ascii="Arial" w:hAnsi="Arial" w:eastAsia="Arial" w:cs="Arial"/>
          <w:noProof w:val="0"/>
          <w:sz w:val="24"/>
          <w:szCs w:val="24"/>
          <w:lang w:val="en-GB"/>
        </w:rPr>
        <w:t xml:space="preserve">- </w:t>
      </w:r>
      <w:r w:rsidRPr="0FFBA1DD" w:rsidR="4ED4EBF3">
        <w:rPr>
          <w:rFonts w:ascii="Arial" w:hAnsi="Arial" w:eastAsia="Arial" w:cs="Arial"/>
          <w:noProof w:val="0"/>
          <w:sz w:val="24"/>
          <w:szCs w:val="24"/>
          <w:lang w:val="en-GB"/>
        </w:rPr>
        <w:t>As a result of COVID-19, businesses have faced unprecedented challenges in adapting to a rapidly changing environment, protecting employees, and serving their customers. A variety of measures have been implemented by organizations, including remote working, sanitation measures, social distancing, and personal protective equipment. Further, businesses have adopted or expanded online channels and events, as well as implemented automation technologies to meet customer demands.</w:t>
      </w:r>
    </w:p>
    <w:p w:rsidR="475D1081" w:rsidP="0FFBA1DD" w:rsidRDefault="475D1081" w14:paraId="2E9594EE" w14:textId="0ABCC314">
      <w:pPr>
        <w:pStyle w:val="Normal"/>
        <w:spacing w:line="360" w:lineRule="auto"/>
        <w:ind w:left="0"/>
        <w:jc w:val="both"/>
        <w:rPr>
          <w:rFonts w:ascii="Arial" w:hAnsi="Arial" w:eastAsia="Arial" w:cs="Arial"/>
          <w:noProof w:val="0"/>
          <w:sz w:val="24"/>
          <w:szCs w:val="24"/>
          <w:lang w:val="en-GB"/>
        </w:rPr>
      </w:pPr>
      <w:r w:rsidRPr="0FFBA1DD" w:rsidR="475D1081">
        <w:rPr>
          <w:rFonts w:ascii="Arial" w:hAnsi="Arial" w:eastAsia="Arial" w:cs="Arial"/>
          <w:b w:val="1"/>
          <w:bCs w:val="1"/>
          <w:noProof w:val="0"/>
          <w:sz w:val="24"/>
          <w:szCs w:val="24"/>
          <w:lang w:val="en-GB"/>
        </w:rPr>
        <w:t>Increased demand leads to shortages in demand</w:t>
      </w:r>
      <w:r w:rsidRPr="0FFBA1DD" w:rsidR="475D1081">
        <w:rPr>
          <w:rFonts w:ascii="Arial" w:hAnsi="Arial" w:eastAsia="Arial" w:cs="Arial"/>
          <w:noProof w:val="0"/>
          <w:sz w:val="24"/>
          <w:szCs w:val="24"/>
          <w:lang w:val="en-GB"/>
        </w:rPr>
        <w:t xml:space="preserve"> - </w:t>
      </w:r>
      <w:r w:rsidRPr="0FFBA1DD" w:rsidR="02EA3171">
        <w:rPr>
          <w:rFonts w:ascii="Arial" w:hAnsi="Arial" w:eastAsia="Arial" w:cs="Arial"/>
          <w:noProof w:val="0"/>
          <w:sz w:val="24"/>
          <w:szCs w:val="24"/>
          <w:lang w:val="en-GB"/>
        </w:rPr>
        <w:t xml:space="preserve">As a result of lockdowns and travel restrictions imposed around the world during the </w:t>
      </w:r>
      <w:r w:rsidRPr="0FFBA1DD" w:rsidR="044AB57E">
        <w:rPr>
          <w:rFonts w:ascii="Arial" w:hAnsi="Arial" w:eastAsia="Arial" w:cs="Arial"/>
          <w:noProof w:val="0"/>
          <w:sz w:val="24"/>
          <w:szCs w:val="24"/>
          <w:lang w:val="en-GB"/>
        </w:rPr>
        <w:t>initial stages</w:t>
      </w:r>
      <w:r w:rsidRPr="0FFBA1DD" w:rsidR="02EA3171">
        <w:rPr>
          <w:rFonts w:ascii="Arial" w:hAnsi="Arial" w:eastAsia="Arial" w:cs="Arial"/>
          <w:noProof w:val="0"/>
          <w:sz w:val="24"/>
          <w:szCs w:val="24"/>
          <w:lang w:val="en-GB"/>
        </w:rPr>
        <w:t xml:space="preserve"> of the pandemic, fuel demand plummeted. As a result, fuel production and refining activities were reduced. There was, however, a sudden surge in demand for fuel as restrictions eased and economic activities resumed, resulting in shortages.</w:t>
      </w:r>
    </w:p>
    <w:p w:rsidR="475D1081" w:rsidP="0FFBA1DD" w:rsidRDefault="475D1081" w14:paraId="52A489EE" w14:textId="3586BBE2">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475D1081">
        <w:rPr>
          <w:rFonts w:ascii="Arial" w:hAnsi="Arial" w:eastAsia="Arial" w:cs="Arial"/>
          <w:b w:val="1"/>
          <w:bCs w:val="1"/>
          <w:noProof w:val="0"/>
          <w:sz w:val="24"/>
          <w:szCs w:val="24"/>
          <w:lang w:val="en-GB"/>
        </w:rPr>
        <w:t>Shortages of supply</w:t>
      </w:r>
      <w:r w:rsidRPr="0FFBA1DD" w:rsidR="475D1081">
        <w:rPr>
          <w:rFonts w:ascii="Arial" w:hAnsi="Arial" w:eastAsia="Arial" w:cs="Arial"/>
          <w:noProof w:val="0"/>
          <w:sz w:val="24"/>
          <w:szCs w:val="24"/>
          <w:lang w:val="en-GB"/>
        </w:rPr>
        <w:t xml:space="preserve"> - </w:t>
      </w:r>
      <w:r w:rsidRPr="0FFBA1DD" w:rsidR="3BA71D25">
        <w:rPr>
          <w:rFonts w:ascii="Arial" w:hAnsi="Arial" w:eastAsia="Arial" w:cs="Arial"/>
          <w:noProof w:val="0"/>
          <w:sz w:val="24"/>
          <w:szCs w:val="24"/>
          <w:lang w:val="en-GB"/>
        </w:rPr>
        <w:t xml:space="preserve">As a result of the pandemic, widespread health concerns and safety measures were implemented, which </w:t>
      </w:r>
      <w:r w:rsidRPr="0FFBA1DD" w:rsidR="3BA71D25">
        <w:rPr>
          <w:rFonts w:ascii="Arial" w:hAnsi="Arial" w:eastAsia="Arial" w:cs="Arial"/>
          <w:noProof w:val="0"/>
          <w:sz w:val="24"/>
          <w:szCs w:val="24"/>
          <w:lang w:val="en-GB"/>
        </w:rPr>
        <w:t>impacted</w:t>
      </w:r>
      <w:r w:rsidRPr="0FFBA1DD" w:rsidR="3BA71D25">
        <w:rPr>
          <w:rFonts w:ascii="Arial" w:hAnsi="Arial" w:eastAsia="Arial" w:cs="Arial"/>
          <w:noProof w:val="0"/>
          <w:sz w:val="24"/>
          <w:szCs w:val="24"/>
          <w:lang w:val="en-GB"/>
        </w:rPr>
        <w:t xml:space="preserve"> the availability of truck drivers. Due to illness or quarantine, many drivers were unable to </w:t>
      </w:r>
      <w:r w:rsidRPr="0FFBA1DD" w:rsidR="3BA71D25">
        <w:rPr>
          <w:rFonts w:ascii="Arial" w:hAnsi="Arial" w:eastAsia="Arial" w:cs="Arial"/>
          <w:noProof w:val="0"/>
          <w:sz w:val="24"/>
          <w:szCs w:val="24"/>
          <w:lang w:val="en-GB"/>
        </w:rPr>
        <w:t>operate</w:t>
      </w:r>
      <w:r w:rsidRPr="0FFBA1DD" w:rsidR="3BA71D25">
        <w:rPr>
          <w:rFonts w:ascii="Arial" w:hAnsi="Arial" w:eastAsia="Arial" w:cs="Arial"/>
          <w:noProof w:val="0"/>
          <w:sz w:val="24"/>
          <w:szCs w:val="24"/>
          <w:lang w:val="en-GB"/>
        </w:rPr>
        <w:t>. In addition, social distancing, sanitization, and other safety protocols slowed down operations and reduced the productivity of drivers. Many drivers resigned or temporarily vacated their positions due to fears of contracting the virus.</w:t>
      </w:r>
    </w:p>
    <w:p w:rsidR="65ECAAC5" w:rsidP="0FFBA1DD" w:rsidRDefault="65ECAAC5" w14:paraId="4BA30DEB" w14:textId="66F3A5FD">
      <w:pPr>
        <w:pStyle w:val="Normal"/>
        <w:spacing w:line="360" w:lineRule="auto"/>
        <w:ind w:left="0"/>
        <w:jc w:val="both"/>
      </w:pPr>
      <w:r w:rsidRPr="0FFBA1DD" w:rsidR="65ECAAC5">
        <w:rPr>
          <w:rFonts w:ascii="Arial" w:hAnsi="Arial" w:eastAsia="Arial" w:cs="Arial"/>
          <w:b w:val="1"/>
          <w:bCs w:val="1"/>
          <w:noProof w:val="0"/>
          <w:sz w:val="24"/>
          <w:szCs w:val="24"/>
          <w:lang w:val="en-GB"/>
        </w:rPr>
        <w:t>Brexit's impact on the supply chain and demand</w:t>
      </w:r>
      <w:r w:rsidRPr="0FFBA1DD" w:rsidR="65ECAAC5">
        <w:rPr>
          <w:rFonts w:ascii="Arial" w:hAnsi="Arial" w:eastAsia="Arial" w:cs="Arial"/>
          <w:noProof w:val="0"/>
          <w:sz w:val="24"/>
          <w:szCs w:val="24"/>
          <w:lang w:val="en-GB"/>
        </w:rPr>
        <w:t xml:space="preserve"> - </w:t>
      </w:r>
      <w:r w:rsidRPr="0FFBA1DD" w:rsidR="0C17F12B">
        <w:rPr>
          <w:rFonts w:ascii="Arial" w:hAnsi="Arial" w:eastAsia="Arial" w:cs="Arial"/>
          <w:noProof w:val="0"/>
          <w:sz w:val="24"/>
          <w:szCs w:val="24"/>
          <w:lang w:val="en-GB"/>
        </w:rPr>
        <w:t>Following Brexit, the UK and the EU have introduced new border controls and customs checks, which have significantly affected the flow of goods. Additionally, administrative costs and tariffs have increased the cost of importing and exporting goods between the UK and the EU. Many EU nationals working as truck drivers in the UK returned to their home countries due to Brexit-related residency issues.</w:t>
      </w:r>
    </w:p>
    <w:p w:rsidR="04B1B2E9" w:rsidP="0FFBA1DD" w:rsidRDefault="04B1B2E9" w14:paraId="00409529" w14:textId="69BC7D23">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04B1B2E9">
        <w:rPr>
          <w:rFonts w:ascii="Arial" w:hAnsi="Arial" w:eastAsia="Arial" w:cs="Arial"/>
          <w:b w:val="1"/>
          <w:bCs w:val="1"/>
          <w:noProof w:val="0"/>
          <w:sz w:val="24"/>
          <w:szCs w:val="24"/>
          <w:lang w:val="en-GB"/>
        </w:rPr>
        <w:t xml:space="preserve">The fear of </w:t>
      </w:r>
      <w:r w:rsidRPr="0FFBA1DD" w:rsidR="04B1B2E9">
        <w:rPr>
          <w:rFonts w:ascii="Arial" w:hAnsi="Arial" w:eastAsia="Arial" w:cs="Arial"/>
          <w:b w:val="1"/>
          <w:bCs w:val="1"/>
          <w:noProof w:val="0"/>
          <w:sz w:val="24"/>
          <w:szCs w:val="24"/>
          <w:lang w:val="en-GB"/>
        </w:rPr>
        <w:t>purchasing</w:t>
      </w:r>
      <w:r w:rsidRPr="0FFBA1DD" w:rsidR="04B1B2E9">
        <w:rPr>
          <w:rFonts w:ascii="Arial" w:hAnsi="Arial" w:eastAsia="Arial" w:cs="Arial"/>
          <w:b w:val="1"/>
          <w:bCs w:val="1"/>
          <w:noProof w:val="0"/>
          <w:sz w:val="24"/>
          <w:szCs w:val="24"/>
          <w:lang w:val="en-GB"/>
        </w:rPr>
        <w:t xml:space="preserve"> scarce resources</w:t>
      </w:r>
      <w:r w:rsidRPr="0FFBA1DD" w:rsidR="04B1B2E9">
        <w:rPr>
          <w:rFonts w:ascii="Arial" w:hAnsi="Arial" w:eastAsia="Arial" w:cs="Arial"/>
          <w:noProof w:val="0"/>
          <w:sz w:val="24"/>
          <w:szCs w:val="24"/>
          <w:lang w:val="en-GB"/>
        </w:rPr>
        <w:t xml:space="preserve"> - </w:t>
      </w:r>
      <w:r w:rsidRPr="0FFBA1DD" w:rsidR="4C128F1E">
        <w:rPr>
          <w:rFonts w:ascii="Arial" w:hAnsi="Arial" w:eastAsia="Arial" w:cs="Arial"/>
          <w:noProof w:val="0"/>
          <w:sz w:val="24"/>
          <w:szCs w:val="24"/>
          <w:lang w:val="en-GB"/>
        </w:rPr>
        <w:t xml:space="preserve">As soon as the pandemic began, it became unclear whether fuel would be available, so consumers </w:t>
      </w:r>
      <w:r w:rsidRPr="0FFBA1DD" w:rsidR="4C128F1E">
        <w:rPr>
          <w:rFonts w:ascii="Arial" w:hAnsi="Arial" w:eastAsia="Arial" w:cs="Arial"/>
          <w:noProof w:val="0"/>
          <w:sz w:val="24"/>
          <w:szCs w:val="24"/>
          <w:lang w:val="en-GB"/>
        </w:rPr>
        <w:t>purchased</w:t>
      </w:r>
      <w:r w:rsidRPr="0FFBA1DD" w:rsidR="4C128F1E">
        <w:rPr>
          <w:rFonts w:ascii="Arial" w:hAnsi="Arial" w:eastAsia="Arial" w:cs="Arial"/>
          <w:noProof w:val="0"/>
          <w:sz w:val="24"/>
          <w:szCs w:val="24"/>
          <w:lang w:val="en-GB"/>
        </w:rPr>
        <w:t xml:space="preserve"> and stockpiled fuel in quantities that exceeded normal consumption in anticipation of </w:t>
      </w:r>
      <w:r w:rsidRPr="0FFBA1DD" w:rsidR="02F47F2C">
        <w:rPr>
          <w:rFonts w:ascii="Arial" w:hAnsi="Arial" w:eastAsia="Arial" w:cs="Arial"/>
          <w:noProof w:val="0"/>
          <w:sz w:val="24"/>
          <w:szCs w:val="24"/>
          <w:lang w:val="en-GB"/>
        </w:rPr>
        <w:t>shortages</w:t>
      </w:r>
      <w:r w:rsidRPr="0FFBA1DD" w:rsidR="4C128F1E">
        <w:rPr>
          <w:rFonts w:ascii="Arial" w:hAnsi="Arial" w:eastAsia="Arial" w:cs="Arial"/>
          <w:noProof w:val="0"/>
          <w:sz w:val="24"/>
          <w:szCs w:val="24"/>
          <w:lang w:val="en-GB"/>
        </w:rPr>
        <w:t xml:space="preserve">. Consequently, gas stations and fuel distributors were unable to meet the sudden surge in demand, resulting in rapid stock depletion. There were various sources of public news where information about shortages was widely broadcast. Panic buying was driven by psychological and </w:t>
      </w:r>
      <w:r w:rsidRPr="0FFBA1DD" w:rsidR="4C128F1E">
        <w:rPr>
          <w:rFonts w:ascii="Arial" w:hAnsi="Arial" w:eastAsia="Arial" w:cs="Arial"/>
          <w:noProof w:val="0"/>
          <w:sz w:val="24"/>
          <w:szCs w:val="24"/>
          <w:lang w:val="en-GB"/>
        </w:rPr>
        <w:t>behavioural</w:t>
      </w:r>
      <w:r w:rsidRPr="0FFBA1DD" w:rsidR="4C128F1E">
        <w:rPr>
          <w:rFonts w:ascii="Arial" w:hAnsi="Arial" w:eastAsia="Arial" w:cs="Arial"/>
          <w:noProof w:val="0"/>
          <w:sz w:val="24"/>
          <w:szCs w:val="24"/>
          <w:lang w:val="en-GB"/>
        </w:rPr>
        <w:t xml:space="preserve"> reactions to perceived crises.</w:t>
      </w:r>
    </w:p>
    <w:p w:rsidR="03A13448" w:rsidP="0FFBA1DD" w:rsidRDefault="03A13448" w14:paraId="64DF542E" w14:textId="1B9F7612">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03A13448">
        <w:rPr>
          <w:rFonts w:ascii="Arial" w:hAnsi="Arial" w:eastAsia="Arial" w:cs="Arial"/>
          <w:b w:val="1"/>
          <w:bCs w:val="1"/>
          <w:noProof w:val="0"/>
          <w:sz w:val="24"/>
          <w:szCs w:val="24"/>
          <w:lang w:val="en-GB"/>
        </w:rPr>
        <w:t>Shortages of fuel supply</w:t>
      </w:r>
      <w:r w:rsidRPr="0FFBA1DD" w:rsidR="03A13448">
        <w:rPr>
          <w:rFonts w:ascii="Arial" w:hAnsi="Arial" w:eastAsia="Arial" w:cs="Arial"/>
          <w:noProof w:val="0"/>
          <w:sz w:val="24"/>
          <w:szCs w:val="24"/>
          <w:lang w:val="en-GB"/>
        </w:rPr>
        <w:t xml:space="preserve"> - </w:t>
      </w:r>
      <w:r w:rsidRPr="0FFBA1DD" w:rsidR="51F33002">
        <w:rPr>
          <w:rFonts w:ascii="Arial" w:hAnsi="Arial" w:eastAsia="Arial" w:cs="Arial"/>
          <w:noProof w:val="0"/>
          <w:sz w:val="24"/>
          <w:szCs w:val="24"/>
          <w:lang w:val="en-GB"/>
        </w:rPr>
        <w:t xml:space="preserve">Due to the COVID-19 pandemic, fuel supply chain vulnerabilities were exposed and </w:t>
      </w:r>
      <w:r w:rsidRPr="0FFBA1DD" w:rsidR="51F33002">
        <w:rPr>
          <w:rFonts w:ascii="Arial" w:hAnsi="Arial" w:eastAsia="Arial" w:cs="Arial"/>
          <w:noProof w:val="0"/>
          <w:sz w:val="24"/>
          <w:szCs w:val="24"/>
          <w:lang w:val="en-GB"/>
        </w:rPr>
        <w:t>exacerbated</w:t>
      </w:r>
      <w:r w:rsidRPr="0FFBA1DD" w:rsidR="51F33002">
        <w:rPr>
          <w:rFonts w:ascii="Arial" w:hAnsi="Arial" w:eastAsia="Arial" w:cs="Arial"/>
          <w:noProof w:val="0"/>
          <w:sz w:val="24"/>
          <w:szCs w:val="24"/>
          <w:lang w:val="en-GB"/>
        </w:rPr>
        <w:t xml:space="preserve">, resulting in widespread shortages. Several factors combined to create a complex scenario that challenged the resilience of global fuel supplies, including production cuts, </w:t>
      </w:r>
      <w:r w:rsidRPr="0FFBA1DD" w:rsidR="51F33002">
        <w:rPr>
          <w:rFonts w:ascii="Arial" w:hAnsi="Arial" w:eastAsia="Arial" w:cs="Arial"/>
          <w:noProof w:val="0"/>
          <w:sz w:val="24"/>
          <w:szCs w:val="24"/>
          <w:lang w:val="en-GB"/>
        </w:rPr>
        <w:t>labo</w:t>
      </w:r>
      <w:r w:rsidRPr="0FFBA1DD" w:rsidR="2D8681BE">
        <w:rPr>
          <w:rFonts w:ascii="Arial" w:hAnsi="Arial" w:eastAsia="Arial" w:cs="Arial"/>
          <w:noProof w:val="0"/>
          <w:sz w:val="24"/>
          <w:szCs w:val="24"/>
          <w:lang w:val="en-GB"/>
        </w:rPr>
        <w:t>u</w:t>
      </w:r>
      <w:r w:rsidRPr="0FFBA1DD" w:rsidR="51F33002">
        <w:rPr>
          <w:rFonts w:ascii="Arial" w:hAnsi="Arial" w:eastAsia="Arial" w:cs="Arial"/>
          <w:noProof w:val="0"/>
          <w:sz w:val="24"/>
          <w:szCs w:val="24"/>
          <w:lang w:val="en-GB"/>
        </w:rPr>
        <w:t>r</w:t>
      </w:r>
      <w:r w:rsidRPr="0FFBA1DD" w:rsidR="51F33002">
        <w:rPr>
          <w:rFonts w:ascii="Arial" w:hAnsi="Arial" w:eastAsia="Arial" w:cs="Arial"/>
          <w:noProof w:val="0"/>
          <w:sz w:val="24"/>
          <w:szCs w:val="24"/>
          <w:lang w:val="en-GB"/>
        </w:rPr>
        <w:t xml:space="preserve"> shortages, </w:t>
      </w:r>
      <w:bookmarkStart w:name="_Int_Jez8eqrJ" w:id="1141869588"/>
      <w:r w:rsidRPr="0FFBA1DD" w:rsidR="51F33002">
        <w:rPr>
          <w:rFonts w:ascii="Arial" w:hAnsi="Arial" w:eastAsia="Arial" w:cs="Arial"/>
          <w:noProof w:val="0"/>
          <w:sz w:val="24"/>
          <w:szCs w:val="24"/>
          <w:lang w:val="en-GB"/>
        </w:rPr>
        <w:t>logistics</w:t>
      </w:r>
      <w:bookmarkEnd w:id="1141869588"/>
      <w:r w:rsidRPr="0FFBA1DD" w:rsidR="51F33002">
        <w:rPr>
          <w:rFonts w:ascii="Arial" w:hAnsi="Arial" w:eastAsia="Arial" w:cs="Arial"/>
          <w:noProof w:val="0"/>
          <w:sz w:val="24"/>
          <w:szCs w:val="24"/>
          <w:lang w:val="en-GB"/>
        </w:rPr>
        <w:t xml:space="preserve"> disruptions, and changing demand patterns, among others.</w:t>
      </w:r>
    </w:p>
    <w:p w:rsidR="25A880CA" w:rsidP="0FFBA1DD" w:rsidRDefault="25A880CA" w14:paraId="6D0F1C97" w14:textId="610F61D1">
      <w:pPr>
        <w:pStyle w:val="Normal"/>
        <w:spacing w:line="360" w:lineRule="auto"/>
        <w:ind w:left="0"/>
        <w:jc w:val="both"/>
        <w:rPr>
          <w:rFonts w:ascii="Arial" w:hAnsi="Arial" w:eastAsia="Arial" w:cs="Arial"/>
          <w:noProof w:val="0"/>
          <w:sz w:val="24"/>
          <w:szCs w:val="24"/>
          <w:lang w:val="en-GB"/>
        </w:rPr>
      </w:pPr>
      <w:r w:rsidRPr="0FFBA1DD" w:rsidR="25A880CA">
        <w:rPr>
          <w:rFonts w:ascii="Arial" w:hAnsi="Arial" w:eastAsia="Arial" w:cs="Arial"/>
          <w:b w:val="1"/>
          <w:bCs w:val="1"/>
          <w:noProof w:val="0"/>
          <w:sz w:val="24"/>
          <w:szCs w:val="24"/>
          <w:lang w:val="en-GB"/>
        </w:rPr>
        <w:t>Fuel prices have increased dramatically</w:t>
      </w:r>
      <w:r w:rsidRPr="0FFBA1DD" w:rsidR="25A880CA">
        <w:rPr>
          <w:rFonts w:ascii="Arial" w:hAnsi="Arial" w:eastAsia="Arial" w:cs="Arial"/>
          <w:noProof w:val="0"/>
          <w:sz w:val="24"/>
          <w:szCs w:val="24"/>
          <w:lang w:val="en-GB"/>
        </w:rPr>
        <w:t xml:space="preserve"> -</w:t>
      </w:r>
      <w:r w:rsidRPr="0FFBA1DD" w:rsidR="1614ECC8">
        <w:rPr>
          <w:rFonts w:ascii="Arial" w:hAnsi="Arial" w:eastAsia="Arial" w:cs="Arial"/>
          <w:noProof w:val="0"/>
          <w:sz w:val="24"/>
          <w:szCs w:val="24"/>
          <w:lang w:val="en-GB"/>
        </w:rPr>
        <w:t xml:space="preserve"> Fuel price fluctuations affected different industries in a variety of ways. </w:t>
      </w:r>
      <w:bookmarkStart w:name="_Int_9kfj5FGU" w:id="524248690"/>
      <w:r w:rsidRPr="0FFBA1DD" w:rsidR="1614ECC8">
        <w:rPr>
          <w:rFonts w:ascii="Arial" w:hAnsi="Arial" w:eastAsia="Arial" w:cs="Arial"/>
          <w:noProof w:val="0"/>
          <w:sz w:val="24"/>
          <w:szCs w:val="24"/>
          <w:lang w:val="en-GB"/>
        </w:rPr>
        <w:t>Logistics</w:t>
      </w:r>
      <w:bookmarkEnd w:id="524248690"/>
      <w:r w:rsidRPr="0FFBA1DD" w:rsidR="1614ECC8">
        <w:rPr>
          <w:rFonts w:ascii="Arial" w:hAnsi="Arial" w:eastAsia="Arial" w:cs="Arial"/>
          <w:noProof w:val="0"/>
          <w:sz w:val="24"/>
          <w:szCs w:val="24"/>
          <w:lang w:val="en-GB"/>
        </w:rPr>
        <w:t xml:space="preserve"> and shipping industries, which are heavily dependent on transportation, have experienced a substantial increase in operational costs. There was also a significant impact on airlines' profitability due to fuel costs. Furthermore, industries that heavily rely on fuel for raw materials, such as manufacturing and agriculture, faced higher production costs, which affected their competitiveness.</w:t>
      </w:r>
    </w:p>
    <w:p w:rsidR="46CBEE27" w:rsidP="0FFBA1DD" w:rsidRDefault="46CBEE27" w14:paraId="70C3C845" w14:textId="686582A6">
      <w:pPr>
        <w:pStyle w:val="Normal"/>
        <w:spacing w:line="360" w:lineRule="auto"/>
        <w:ind w:left="0"/>
        <w:jc w:val="both"/>
        <w:rPr>
          <w:rFonts w:ascii="Arial" w:hAnsi="Arial" w:eastAsia="Arial" w:cs="Arial"/>
          <w:noProof w:val="0"/>
          <w:sz w:val="24"/>
          <w:szCs w:val="24"/>
          <w:lang w:val="en-GB"/>
        </w:rPr>
      </w:pPr>
      <w:r w:rsidRPr="0FFBA1DD" w:rsidR="46CBEE27">
        <w:rPr>
          <w:rFonts w:ascii="Arial" w:hAnsi="Arial" w:eastAsia="Arial" w:cs="Arial"/>
          <w:b w:val="1"/>
          <w:bCs w:val="1"/>
          <w:noProof w:val="0"/>
          <w:sz w:val="24"/>
          <w:szCs w:val="24"/>
          <w:lang w:val="en-GB"/>
        </w:rPr>
        <w:t>An increase in the borrowing of funds to meet the rising costs of living</w:t>
      </w:r>
      <w:r w:rsidRPr="0FFBA1DD" w:rsidR="46CBEE27">
        <w:rPr>
          <w:rFonts w:ascii="Arial" w:hAnsi="Arial" w:eastAsia="Arial" w:cs="Arial"/>
          <w:noProof w:val="0"/>
          <w:sz w:val="24"/>
          <w:szCs w:val="24"/>
          <w:lang w:val="en-GB"/>
        </w:rPr>
        <w:t xml:space="preserve"> - </w:t>
      </w:r>
      <w:r w:rsidRPr="0FFBA1DD" w:rsidR="3A1C82AB">
        <w:rPr>
          <w:rFonts w:ascii="Arial" w:hAnsi="Arial" w:eastAsia="Arial" w:cs="Arial"/>
          <w:noProof w:val="0"/>
          <w:sz w:val="24"/>
          <w:szCs w:val="24"/>
          <w:lang w:val="en-GB"/>
        </w:rPr>
        <w:t>As household costs for essentials like food, fuel, and housing increased, householders turned to credit cards, personal loans, and mortgages to manage their expenses. The government's support measures were not sufficient to cover income losses for some households, leading to a greater reliance on borrowing. The increased reliance on borrowing can have long-term consequences for households. It may lead to a cycle of debt where individuals struggle to make repayments and accumulate more interest. This can result in financial stress, decreased creditworthiness, and potentially even bankruptcy for some households.</w:t>
      </w:r>
    </w:p>
    <w:p w:rsidR="03559584" w:rsidP="0FFBA1DD" w:rsidRDefault="03559584" w14:paraId="23217583" w14:textId="5CA94AF5">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03559584">
        <w:rPr>
          <w:rFonts w:ascii="Arial" w:hAnsi="Arial" w:eastAsia="Arial" w:cs="Arial"/>
          <w:b w:val="1"/>
          <w:bCs w:val="1"/>
          <w:noProof w:val="0"/>
          <w:sz w:val="24"/>
          <w:szCs w:val="24"/>
          <w:lang w:val="en-GB"/>
        </w:rPr>
        <w:t>The end of layoff and redundancies</w:t>
      </w:r>
      <w:r w:rsidRPr="0FFBA1DD" w:rsidR="03559584">
        <w:rPr>
          <w:rFonts w:ascii="Arial" w:hAnsi="Arial" w:eastAsia="Arial" w:cs="Arial"/>
          <w:noProof w:val="0"/>
          <w:sz w:val="24"/>
          <w:szCs w:val="24"/>
          <w:lang w:val="en-GB"/>
        </w:rPr>
        <w:t xml:space="preserve"> - </w:t>
      </w:r>
      <w:r w:rsidRPr="0FFBA1DD" w:rsidR="45AAFF3C">
        <w:rPr>
          <w:rFonts w:ascii="Arial" w:hAnsi="Arial" w:eastAsia="Arial" w:cs="Arial"/>
          <w:noProof w:val="0"/>
          <w:sz w:val="24"/>
          <w:szCs w:val="24"/>
          <w:lang w:val="en-GB"/>
        </w:rPr>
        <w:t>Following the end of furlough schemes, businesses were forced to adjust to new realities, leading to redundancies and unemployment spikes. Many workers who were displaced had difficulty finding new employment, especially those who came from heavily affected sectors.</w:t>
      </w:r>
    </w:p>
    <w:p w:rsidR="54096437" w:rsidP="0FFBA1DD" w:rsidRDefault="54096437" w14:paraId="224625C5" w14:textId="5DD309B8">
      <w:pPr>
        <w:pStyle w:val="Normal"/>
        <w:spacing w:before="240" w:beforeAutospacing="off" w:after="240" w:afterAutospacing="off" w:line="360" w:lineRule="auto"/>
        <w:jc w:val="both"/>
      </w:pPr>
      <w:r w:rsidRPr="0FFBA1DD" w:rsidR="54096437">
        <w:rPr>
          <w:rFonts w:ascii="Arial" w:hAnsi="Arial" w:eastAsia="Arial" w:cs="Arial"/>
          <w:b w:val="1"/>
          <w:bCs w:val="1"/>
          <w:noProof w:val="0"/>
          <w:sz w:val="24"/>
          <w:szCs w:val="24"/>
          <w:lang w:val="en-GB"/>
        </w:rPr>
        <w:t>Lack of funds to pay high borrowings led to bankruptcy, resulting in high living expenses</w:t>
      </w:r>
      <w:r w:rsidRPr="0FFBA1DD" w:rsidR="54096437">
        <w:rPr>
          <w:rFonts w:ascii="Arial" w:hAnsi="Arial" w:eastAsia="Arial" w:cs="Arial"/>
          <w:noProof w:val="0"/>
          <w:sz w:val="24"/>
          <w:szCs w:val="24"/>
          <w:lang w:val="en-GB"/>
        </w:rPr>
        <w:t xml:space="preserve"> - </w:t>
      </w:r>
      <w:r w:rsidRPr="0FFBA1DD" w:rsidR="4AF010B9">
        <w:rPr>
          <w:rFonts w:ascii="Arial" w:hAnsi="Arial" w:eastAsia="Arial" w:cs="Arial"/>
          <w:noProof w:val="0"/>
          <w:sz w:val="24"/>
          <w:szCs w:val="24"/>
          <w:lang w:val="en-GB"/>
        </w:rPr>
        <w:t>With the start of the economic recovery and the increase in inflationary pressures, central banks began to raise interest rates, leading to an increase in borrowing costs. Due to the economic downturn, many small and medium-sized enterprises took on significant debt, thus they were unable to generate enough revenue to cover their increased costs and service their debts. As a result, several businesses in sectors such as hospitality, retail, and travel declared bankruptcy.</w:t>
      </w:r>
    </w:p>
    <w:p w:rsidR="54096437" w:rsidP="0FFBA1DD" w:rsidRDefault="54096437" w14:paraId="71CB85FE" w14:textId="308BD02A">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54096437">
        <w:rPr>
          <w:rFonts w:ascii="Arial" w:hAnsi="Arial" w:eastAsia="Arial" w:cs="Arial"/>
          <w:b w:val="1"/>
          <w:bCs w:val="1"/>
          <w:noProof w:val="0"/>
          <w:sz w:val="24"/>
          <w:szCs w:val="24"/>
          <w:lang w:val="en-GB"/>
        </w:rPr>
        <w:t>Consumer preferences are shifting from services to goods</w:t>
      </w:r>
      <w:r w:rsidRPr="0FFBA1DD" w:rsidR="54096437">
        <w:rPr>
          <w:rFonts w:ascii="Arial" w:hAnsi="Arial" w:eastAsia="Arial" w:cs="Arial"/>
          <w:noProof w:val="0"/>
          <w:sz w:val="24"/>
          <w:szCs w:val="24"/>
          <w:lang w:val="en-GB"/>
        </w:rPr>
        <w:t xml:space="preserve"> - </w:t>
      </w:r>
      <w:r w:rsidRPr="0FFBA1DD" w:rsidR="34922F54">
        <w:rPr>
          <w:rFonts w:ascii="Arial" w:hAnsi="Arial" w:eastAsia="Arial" w:cs="Arial"/>
          <w:noProof w:val="0"/>
          <w:sz w:val="24"/>
          <w:szCs w:val="24"/>
          <w:lang w:val="en-GB"/>
        </w:rPr>
        <w:t>Lockdowns and social distancing measures restricted consumers' access to many services, such as dining out, travel, and entertainment, which led to a greater expenditure on home goods. Spending more time at home led consumers to invest in home improvement, entertainment, and personal care. Furthermore, services that require a physical presence, such as gyms, salons, and public transportation, have seen a decline in demand.</w:t>
      </w:r>
    </w:p>
    <w:p w:rsidR="4B7B420F" w:rsidP="1C2CCFA9" w:rsidRDefault="4B7B420F" w14:paraId="3B8CACE4" w14:textId="1DA0BD09">
      <w:pPr>
        <w:pStyle w:val="Normal"/>
        <w:ind w:left="0"/>
        <w:rPr>
          <w:rFonts w:ascii="Arial" w:hAnsi="Arial" w:eastAsia="Arial" w:cs="Arial"/>
          <w:noProof w:val="0"/>
          <w:sz w:val="28"/>
          <w:szCs w:val="28"/>
          <w:lang w:val="en-GB"/>
        </w:rPr>
      </w:pPr>
      <w:r w:rsidRPr="0FFBA1DD" w:rsidR="4B7B420F">
        <w:rPr>
          <w:rFonts w:ascii="Arial" w:hAnsi="Arial" w:eastAsia="Arial" w:cs="Arial"/>
          <w:noProof w:val="0"/>
          <w:sz w:val="28"/>
          <w:szCs w:val="28"/>
          <w:lang w:val="en-GB"/>
        </w:rPr>
        <w:t xml:space="preserve">     </w:t>
      </w:r>
      <w:r w:rsidRPr="0FFBA1DD" w:rsidR="7319F0C7">
        <w:rPr>
          <w:rFonts w:ascii="Arial" w:hAnsi="Arial" w:eastAsia="Arial" w:cs="Arial"/>
          <w:noProof w:val="0"/>
          <w:sz w:val="28"/>
          <w:szCs w:val="28"/>
          <w:lang w:val="en-GB"/>
        </w:rPr>
        <w:t>1</w:t>
      </w:r>
      <w:r w:rsidRPr="0FFBA1DD" w:rsidR="4B7B420F">
        <w:rPr>
          <w:rFonts w:ascii="Arial" w:hAnsi="Arial" w:eastAsia="Arial" w:cs="Arial"/>
          <w:noProof w:val="0"/>
          <w:sz w:val="28"/>
          <w:szCs w:val="28"/>
          <w:lang w:val="en-GB"/>
        </w:rPr>
        <w:t xml:space="preserve">. 2 Various ways </w:t>
      </w:r>
      <w:r w:rsidRPr="0FFBA1DD" w:rsidR="4B7B420F">
        <w:rPr>
          <w:rFonts w:ascii="Arial" w:hAnsi="Arial" w:eastAsia="Arial" w:cs="Arial"/>
          <w:noProof w:val="0"/>
          <w:sz w:val="28"/>
          <w:szCs w:val="28"/>
          <w:lang w:val="en-GB"/>
        </w:rPr>
        <w:t>of</w:t>
      </w:r>
      <w:r w:rsidRPr="0FFBA1DD" w:rsidR="4B7B420F">
        <w:rPr>
          <w:rFonts w:ascii="Arial" w:hAnsi="Arial" w:eastAsia="Arial" w:cs="Arial"/>
          <w:noProof w:val="0"/>
          <w:sz w:val="28"/>
          <w:szCs w:val="28"/>
          <w:lang w:val="en-GB"/>
        </w:rPr>
        <w:t xml:space="preserve"> solving the challenges </w:t>
      </w:r>
    </w:p>
    <w:p w:rsidR="44F478D9" w:rsidP="0FFBA1DD" w:rsidRDefault="44F478D9" w14:paraId="6415BACC" w14:textId="0C2211C2">
      <w:pPr>
        <w:pStyle w:val="Normal"/>
        <w:spacing w:line="360" w:lineRule="auto"/>
        <w:ind w:left="0"/>
        <w:jc w:val="both"/>
        <w:rPr>
          <w:rFonts w:ascii="Arial" w:hAnsi="Arial" w:eastAsia="Arial" w:cs="Arial"/>
          <w:noProof w:val="0"/>
          <w:sz w:val="24"/>
          <w:szCs w:val="24"/>
          <w:lang w:val="en-GB"/>
        </w:rPr>
      </w:pPr>
      <w:r w:rsidRPr="0FFBA1DD" w:rsidR="44F478D9">
        <w:rPr>
          <w:rFonts w:ascii="Arial" w:hAnsi="Arial" w:eastAsia="Arial" w:cs="Arial"/>
          <w:noProof w:val="0"/>
          <w:sz w:val="24"/>
          <w:szCs w:val="24"/>
          <w:lang w:val="en-GB"/>
        </w:rPr>
        <w:t>Government initiatives have been undertaken to address these challenges. As part of the Seasonal Worker Scheme, the UK government has provided. As well, almost 200 military tankers (including 100 drivers) were deployed from 4</w:t>
      </w:r>
      <w:r w:rsidRPr="0FFBA1DD" w:rsidR="44F478D9">
        <w:rPr>
          <w:rFonts w:ascii="Arial" w:hAnsi="Arial" w:eastAsia="Arial" w:cs="Arial"/>
          <w:noProof w:val="0"/>
          <w:sz w:val="24"/>
          <w:szCs w:val="24"/>
          <w:vertAlign w:val="superscript"/>
          <w:lang w:val="en-GB"/>
        </w:rPr>
        <w:t>th</w:t>
      </w:r>
      <w:r w:rsidRPr="0FFBA1DD" w:rsidR="44F478D9">
        <w:rPr>
          <w:rFonts w:ascii="Arial" w:hAnsi="Arial" w:eastAsia="Arial" w:cs="Arial"/>
          <w:noProof w:val="0"/>
          <w:sz w:val="24"/>
          <w:szCs w:val="24"/>
          <w:lang w:val="en-GB"/>
        </w:rPr>
        <w:t xml:space="preserve"> October 2021 to deliver fuel. Full controls on EU goods importation into the United Kingdom have been delayed until 1</w:t>
      </w:r>
      <w:r w:rsidRPr="0FFBA1DD" w:rsidR="44F478D9">
        <w:rPr>
          <w:rFonts w:ascii="Arial" w:hAnsi="Arial" w:eastAsia="Arial" w:cs="Arial"/>
          <w:noProof w:val="0"/>
          <w:sz w:val="24"/>
          <w:szCs w:val="24"/>
          <w:vertAlign w:val="superscript"/>
          <w:lang w:val="en-GB"/>
        </w:rPr>
        <w:t xml:space="preserve">st </w:t>
      </w:r>
      <w:r w:rsidRPr="0FFBA1DD" w:rsidR="44F478D9">
        <w:rPr>
          <w:rFonts w:ascii="Arial" w:hAnsi="Arial" w:eastAsia="Arial" w:cs="Arial"/>
          <w:noProof w:val="0"/>
          <w:sz w:val="24"/>
          <w:szCs w:val="24"/>
          <w:lang w:val="en-GB"/>
        </w:rPr>
        <w:t>July 2022. This was to reduce traffic congestion at the border and ensure customs and veterinary checks could be carried out effectively</w:t>
      </w:r>
      <w:r w:rsidRPr="0FFBA1DD" w:rsidR="3B94A3D9">
        <w:rPr>
          <w:rFonts w:ascii="Arial" w:hAnsi="Arial" w:eastAsia="Arial" w:cs="Arial"/>
          <w:noProof w:val="0"/>
          <w:sz w:val="24"/>
          <w:szCs w:val="24"/>
          <w:lang w:val="en-GB"/>
        </w:rPr>
        <w:t xml:space="preserve"> (Institute for Government, 2021).</w:t>
      </w:r>
    </w:p>
    <w:p w:rsidR="34125A19" w:rsidP="0FFBA1DD" w:rsidRDefault="34125A19" w14:paraId="078D640C" w14:textId="45978704">
      <w:pPr>
        <w:spacing w:before="240" w:beforeAutospacing="off" w:after="240" w:afterAutospacing="off" w:line="360" w:lineRule="auto"/>
        <w:jc w:val="both"/>
        <w:rPr>
          <w:rFonts w:ascii="Arial" w:hAnsi="Arial" w:eastAsia="Arial" w:cs="Arial"/>
          <w:b w:val="0"/>
          <w:bCs w:val="0"/>
          <w:noProof w:val="0"/>
          <w:sz w:val="24"/>
          <w:szCs w:val="24"/>
          <w:lang w:val="en-GB"/>
        </w:rPr>
      </w:pPr>
      <w:r w:rsidRPr="0FFBA1DD" w:rsidR="34125A19">
        <w:rPr>
          <w:rFonts w:ascii="Arial" w:hAnsi="Arial" w:eastAsia="Arial" w:cs="Arial"/>
          <w:b w:val="0"/>
          <w:bCs w:val="0"/>
          <w:noProof w:val="0"/>
          <w:sz w:val="24"/>
          <w:szCs w:val="24"/>
          <w:lang w:val="en-GB"/>
        </w:rPr>
        <w:t xml:space="preserve">A relaxation of some of the strict Covid 19 rules encourages businesses to </w:t>
      </w:r>
      <w:r w:rsidRPr="0FFBA1DD" w:rsidR="34125A19">
        <w:rPr>
          <w:rFonts w:ascii="Arial" w:hAnsi="Arial" w:eastAsia="Arial" w:cs="Arial"/>
          <w:b w:val="0"/>
          <w:bCs w:val="0"/>
          <w:noProof w:val="0"/>
          <w:sz w:val="24"/>
          <w:szCs w:val="24"/>
          <w:lang w:val="en-GB"/>
        </w:rPr>
        <w:t>maintain</w:t>
      </w:r>
      <w:r w:rsidRPr="0FFBA1DD" w:rsidR="34125A19">
        <w:rPr>
          <w:rFonts w:ascii="Arial" w:hAnsi="Arial" w:eastAsia="Arial" w:cs="Arial"/>
          <w:b w:val="0"/>
          <w:bCs w:val="0"/>
          <w:noProof w:val="0"/>
          <w:sz w:val="24"/>
          <w:szCs w:val="24"/>
          <w:lang w:val="en-GB"/>
        </w:rPr>
        <w:t xml:space="preserve"> flexible work-from-home policies where </w:t>
      </w:r>
      <w:r w:rsidRPr="0FFBA1DD" w:rsidR="34125A19">
        <w:rPr>
          <w:rFonts w:ascii="Arial" w:hAnsi="Arial" w:eastAsia="Arial" w:cs="Arial"/>
          <w:b w:val="0"/>
          <w:bCs w:val="0"/>
          <w:noProof w:val="0"/>
          <w:sz w:val="24"/>
          <w:szCs w:val="24"/>
          <w:lang w:val="en-GB"/>
        </w:rPr>
        <w:t>appropriate</w:t>
      </w:r>
      <w:r w:rsidRPr="0FFBA1DD" w:rsidR="34125A19">
        <w:rPr>
          <w:rFonts w:ascii="Arial" w:hAnsi="Arial" w:eastAsia="Arial" w:cs="Arial"/>
          <w:b w:val="0"/>
          <w:bCs w:val="0"/>
          <w:noProof w:val="0"/>
          <w:sz w:val="24"/>
          <w:szCs w:val="24"/>
          <w:lang w:val="en-GB"/>
        </w:rPr>
        <w:t>, thus reducing the need for rigid restrictions in the office</w:t>
      </w:r>
      <w:r w:rsidRPr="0FFBA1DD" w:rsidR="3F5F770B">
        <w:rPr>
          <w:rFonts w:ascii="Arial" w:hAnsi="Arial" w:eastAsia="Arial" w:cs="Arial"/>
          <w:b w:val="0"/>
          <w:bCs w:val="0"/>
          <w:noProof w:val="0"/>
          <w:sz w:val="24"/>
          <w:szCs w:val="24"/>
          <w:lang w:val="en-GB"/>
        </w:rPr>
        <w:t xml:space="preserve"> (Gov, 2021).</w:t>
      </w:r>
      <w:r w:rsidRPr="0FFBA1DD" w:rsidR="34125A19">
        <w:rPr>
          <w:rFonts w:ascii="Arial" w:hAnsi="Arial" w:eastAsia="Arial" w:cs="Arial"/>
          <w:b w:val="0"/>
          <w:bCs w:val="0"/>
          <w:noProof w:val="0"/>
          <w:sz w:val="24"/>
          <w:szCs w:val="24"/>
          <w:lang w:val="en-GB"/>
        </w:rPr>
        <w:t xml:space="preserve"> It is </w:t>
      </w:r>
      <w:r w:rsidRPr="0FFBA1DD" w:rsidR="7A154F4B">
        <w:rPr>
          <w:rFonts w:ascii="Arial" w:hAnsi="Arial" w:eastAsia="Arial" w:cs="Arial"/>
          <w:b w:val="0"/>
          <w:bCs w:val="0"/>
          <w:noProof w:val="0"/>
          <w:sz w:val="24"/>
          <w:szCs w:val="24"/>
          <w:lang w:val="en-GB"/>
        </w:rPr>
        <w:t>especially important</w:t>
      </w:r>
      <w:r w:rsidRPr="0FFBA1DD" w:rsidR="34125A19">
        <w:rPr>
          <w:rFonts w:ascii="Arial" w:hAnsi="Arial" w:eastAsia="Arial" w:cs="Arial"/>
          <w:b w:val="0"/>
          <w:bCs w:val="0"/>
          <w:noProof w:val="0"/>
          <w:sz w:val="24"/>
          <w:szCs w:val="24"/>
          <w:lang w:val="en-GB"/>
        </w:rPr>
        <w:t xml:space="preserve"> to run public awareness campaigns during such times to inform the public about the safety measures in place and to encourage them to return to their normal activities. Moreover, the establishment of safe travel corridors with countries with low infection rates will </w:t>
      </w:r>
      <w:r w:rsidRPr="0FFBA1DD" w:rsidR="34125A19">
        <w:rPr>
          <w:rFonts w:ascii="Arial" w:hAnsi="Arial" w:eastAsia="Arial" w:cs="Arial"/>
          <w:b w:val="0"/>
          <w:bCs w:val="0"/>
          <w:noProof w:val="0"/>
          <w:sz w:val="24"/>
          <w:szCs w:val="24"/>
          <w:lang w:val="en-GB"/>
        </w:rPr>
        <w:t>assist</w:t>
      </w:r>
      <w:r w:rsidRPr="0FFBA1DD" w:rsidR="34125A19">
        <w:rPr>
          <w:rFonts w:ascii="Arial" w:hAnsi="Arial" w:eastAsia="Arial" w:cs="Arial"/>
          <w:b w:val="0"/>
          <w:bCs w:val="0"/>
          <w:noProof w:val="0"/>
          <w:sz w:val="24"/>
          <w:szCs w:val="24"/>
          <w:lang w:val="en-GB"/>
        </w:rPr>
        <w:t xml:space="preserve"> in the revival of the tourism and hospitality industries. This will also help to reduce the financial stress of the sector severely </w:t>
      </w:r>
      <w:r w:rsidRPr="0FFBA1DD" w:rsidR="34125A19">
        <w:rPr>
          <w:rFonts w:ascii="Arial" w:hAnsi="Arial" w:eastAsia="Arial" w:cs="Arial"/>
          <w:b w:val="0"/>
          <w:bCs w:val="0"/>
          <w:noProof w:val="0"/>
          <w:sz w:val="24"/>
          <w:szCs w:val="24"/>
          <w:lang w:val="en-GB"/>
        </w:rPr>
        <w:t>impacted</w:t>
      </w:r>
      <w:r w:rsidRPr="0FFBA1DD" w:rsidR="34125A19">
        <w:rPr>
          <w:rFonts w:ascii="Arial" w:hAnsi="Arial" w:eastAsia="Arial" w:cs="Arial"/>
          <w:b w:val="0"/>
          <w:bCs w:val="0"/>
          <w:noProof w:val="0"/>
          <w:sz w:val="24"/>
          <w:szCs w:val="24"/>
          <w:lang w:val="en-GB"/>
        </w:rPr>
        <w:t xml:space="preserve"> by the pandemic.</w:t>
      </w:r>
    </w:p>
    <w:p w:rsidR="6B14D440" w:rsidP="0FFBA1DD" w:rsidRDefault="6B14D440" w14:paraId="105F0089" w14:textId="6A7AA8ED">
      <w:pPr>
        <w:spacing w:before="240" w:beforeAutospacing="off" w:after="240" w:afterAutospacing="off" w:line="360" w:lineRule="auto"/>
        <w:jc w:val="both"/>
      </w:pPr>
      <w:r w:rsidRPr="0FFBA1DD" w:rsidR="6B14D440">
        <w:rPr>
          <w:rFonts w:ascii="Arial" w:hAnsi="Arial" w:eastAsia="Arial" w:cs="Arial"/>
          <w:noProof w:val="0"/>
          <w:sz w:val="24"/>
          <w:szCs w:val="24"/>
          <w:lang w:val="en-GB"/>
        </w:rPr>
        <w:t xml:space="preserve">One way to solve these issues is to implement a shortage management team strategy. This will </w:t>
      </w:r>
      <w:r w:rsidRPr="0FFBA1DD" w:rsidR="6B14D440">
        <w:rPr>
          <w:rFonts w:ascii="Arial" w:hAnsi="Arial" w:eastAsia="Arial" w:cs="Arial"/>
          <w:noProof w:val="0"/>
          <w:sz w:val="24"/>
          <w:szCs w:val="24"/>
          <w:lang w:val="en-GB"/>
        </w:rPr>
        <w:t>benefit</w:t>
      </w:r>
      <w:r w:rsidRPr="0FFBA1DD" w:rsidR="6B14D440">
        <w:rPr>
          <w:rFonts w:ascii="Arial" w:hAnsi="Arial" w:eastAsia="Arial" w:cs="Arial"/>
          <w:noProof w:val="0"/>
          <w:sz w:val="24"/>
          <w:szCs w:val="24"/>
          <w:lang w:val="en-GB"/>
        </w:rPr>
        <w:t xml:space="preserve"> an organisation in many ways, particularly in managing risks and ensuring continuity of operations. A key </w:t>
      </w:r>
      <w:r w:rsidRPr="0FFBA1DD" w:rsidR="6B14D440">
        <w:rPr>
          <w:rFonts w:ascii="Arial" w:hAnsi="Arial" w:eastAsia="Arial" w:cs="Arial"/>
          <w:noProof w:val="0"/>
          <w:sz w:val="24"/>
          <w:szCs w:val="24"/>
          <w:lang w:val="en-GB"/>
        </w:rPr>
        <w:t>component</w:t>
      </w:r>
      <w:r w:rsidRPr="0FFBA1DD" w:rsidR="6B14D440">
        <w:rPr>
          <w:rFonts w:ascii="Arial" w:hAnsi="Arial" w:eastAsia="Arial" w:cs="Arial"/>
          <w:noProof w:val="0"/>
          <w:sz w:val="24"/>
          <w:szCs w:val="24"/>
          <w:lang w:val="en-GB"/>
        </w:rPr>
        <w:t xml:space="preserve"> of this strategy is the identification of shortages before they occur, as well as the implementation of proactive measures to address them and prevent disruptions. Additionally, it helps ensure customer demands are met and resources are efficiently utilised.</w:t>
      </w:r>
    </w:p>
    <w:p w:rsidR="6F72B140" w:rsidP="0FFBA1DD" w:rsidRDefault="6F72B140" w14:paraId="36B3DE1B" w14:textId="7D1D2B74">
      <w:pPr>
        <w:pStyle w:val="Normal"/>
        <w:spacing w:before="240" w:beforeAutospacing="off" w:after="240" w:afterAutospacing="off" w:line="360" w:lineRule="auto"/>
        <w:jc w:val="both"/>
      </w:pPr>
      <w:r w:rsidRPr="0FFBA1DD" w:rsidR="6F72B140">
        <w:rPr>
          <w:rFonts w:ascii="Arial" w:hAnsi="Arial" w:eastAsia="Arial" w:cs="Arial"/>
          <w:noProof w:val="0"/>
          <w:sz w:val="24"/>
          <w:szCs w:val="24"/>
          <w:lang w:val="en-GB"/>
        </w:rPr>
        <w:t xml:space="preserve">It is essential to </w:t>
      </w:r>
      <w:r w:rsidRPr="0FFBA1DD" w:rsidR="6F72B140">
        <w:rPr>
          <w:rFonts w:ascii="Arial" w:hAnsi="Arial" w:eastAsia="Arial" w:cs="Arial"/>
          <w:noProof w:val="0"/>
          <w:sz w:val="24"/>
          <w:szCs w:val="24"/>
          <w:lang w:val="en-GB"/>
        </w:rPr>
        <w:t>establish</w:t>
      </w:r>
      <w:r w:rsidRPr="0FFBA1DD" w:rsidR="6F72B140">
        <w:rPr>
          <w:rFonts w:ascii="Arial" w:hAnsi="Arial" w:eastAsia="Arial" w:cs="Arial"/>
          <w:noProof w:val="0"/>
          <w:sz w:val="24"/>
          <w:szCs w:val="24"/>
          <w:lang w:val="en-GB"/>
        </w:rPr>
        <w:t xml:space="preserve"> and improve a supplier collaboration network which can reduce costs and increase efficiency. The development of close relationships with suppliers enables companies to </w:t>
      </w:r>
      <w:r w:rsidRPr="0FFBA1DD" w:rsidR="6F72B140">
        <w:rPr>
          <w:rFonts w:ascii="Arial" w:hAnsi="Arial" w:eastAsia="Arial" w:cs="Arial"/>
          <w:noProof w:val="0"/>
          <w:sz w:val="24"/>
          <w:szCs w:val="24"/>
          <w:lang w:val="en-GB"/>
        </w:rPr>
        <w:t>maintain</w:t>
      </w:r>
      <w:r w:rsidRPr="0FFBA1DD" w:rsidR="6F72B140">
        <w:rPr>
          <w:rFonts w:ascii="Arial" w:hAnsi="Arial" w:eastAsia="Arial" w:cs="Arial"/>
          <w:noProof w:val="0"/>
          <w:sz w:val="24"/>
          <w:szCs w:val="24"/>
          <w:lang w:val="en-GB"/>
        </w:rPr>
        <w:t xml:space="preserve"> a more reliable supply chain and react more rapidly to market changes. By sharing knowledge and resources, it encourages innovation and continuous improvement. As a result, </w:t>
      </w:r>
      <w:r w:rsidRPr="0FFBA1DD" w:rsidR="57C8B253">
        <w:rPr>
          <w:rFonts w:ascii="Arial" w:hAnsi="Arial" w:eastAsia="Arial" w:cs="Arial"/>
          <w:noProof w:val="0"/>
          <w:sz w:val="24"/>
          <w:szCs w:val="24"/>
          <w:lang w:val="en-GB"/>
        </w:rPr>
        <w:t>all</w:t>
      </w:r>
      <w:r w:rsidRPr="0FFBA1DD" w:rsidR="6F72B140">
        <w:rPr>
          <w:rFonts w:ascii="Arial" w:hAnsi="Arial" w:eastAsia="Arial" w:cs="Arial"/>
          <w:noProof w:val="0"/>
          <w:sz w:val="24"/>
          <w:szCs w:val="24"/>
          <w:lang w:val="en-GB"/>
        </w:rPr>
        <w:t xml:space="preserve"> these aspects require a strategic and systemic approach, which </w:t>
      </w:r>
      <w:r w:rsidRPr="0FFBA1DD" w:rsidR="49523EA4">
        <w:rPr>
          <w:rFonts w:ascii="Arial" w:hAnsi="Arial" w:eastAsia="Arial" w:cs="Arial"/>
          <w:noProof w:val="0"/>
          <w:sz w:val="24"/>
          <w:szCs w:val="24"/>
          <w:lang w:val="en-GB"/>
        </w:rPr>
        <w:t>includes</w:t>
      </w:r>
      <w:r w:rsidRPr="0FFBA1DD" w:rsidR="6F72B140">
        <w:rPr>
          <w:rFonts w:ascii="Arial" w:hAnsi="Arial" w:eastAsia="Arial" w:cs="Arial"/>
          <w:noProof w:val="0"/>
          <w:sz w:val="24"/>
          <w:szCs w:val="24"/>
          <w:lang w:val="en-GB"/>
        </w:rPr>
        <w:t xml:space="preserve"> </w:t>
      </w:r>
      <w:r w:rsidRPr="0FFBA1DD" w:rsidR="6F72B140">
        <w:rPr>
          <w:rFonts w:ascii="Arial" w:hAnsi="Arial" w:eastAsia="Arial" w:cs="Arial"/>
          <w:noProof w:val="0"/>
          <w:sz w:val="24"/>
          <w:szCs w:val="24"/>
          <w:lang w:val="en-GB"/>
        </w:rPr>
        <w:t>establishing</w:t>
      </w:r>
      <w:r w:rsidRPr="0FFBA1DD" w:rsidR="6F72B140">
        <w:rPr>
          <w:rFonts w:ascii="Arial" w:hAnsi="Arial" w:eastAsia="Arial" w:cs="Arial"/>
          <w:noProof w:val="0"/>
          <w:sz w:val="24"/>
          <w:szCs w:val="24"/>
          <w:lang w:val="en-GB"/>
        </w:rPr>
        <w:t xml:space="preserve"> clear </w:t>
      </w:r>
      <w:r w:rsidRPr="0FFBA1DD" w:rsidR="6F72B140">
        <w:rPr>
          <w:rFonts w:ascii="Arial" w:hAnsi="Arial" w:eastAsia="Arial" w:cs="Arial"/>
          <w:noProof w:val="0"/>
          <w:sz w:val="24"/>
          <w:szCs w:val="24"/>
          <w:lang w:val="en-GB"/>
        </w:rPr>
        <w:t>objectives</w:t>
      </w:r>
      <w:r w:rsidRPr="0FFBA1DD" w:rsidR="6F72B140">
        <w:rPr>
          <w:rFonts w:ascii="Arial" w:hAnsi="Arial" w:eastAsia="Arial" w:cs="Arial"/>
          <w:noProof w:val="0"/>
          <w:sz w:val="24"/>
          <w:szCs w:val="24"/>
          <w:lang w:val="en-GB"/>
        </w:rPr>
        <w:t xml:space="preserve"> and goals, developing open and transparent </w:t>
      </w:r>
      <w:r w:rsidRPr="0FFBA1DD" w:rsidR="23A602D1">
        <w:rPr>
          <w:rFonts w:ascii="Arial" w:hAnsi="Arial" w:eastAsia="Arial" w:cs="Arial"/>
          <w:noProof w:val="0"/>
          <w:sz w:val="24"/>
          <w:szCs w:val="24"/>
          <w:lang w:val="en-GB"/>
        </w:rPr>
        <w:t>communication,</w:t>
      </w:r>
      <w:r w:rsidRPr="0FFBA1DD" w:rsidR="6F72B140">
        <w:rPr>
          <w:rFonts w:ascii="Arial" w:hAnsi="Arial" w:eastAsia="Arial" w:cs="Arial"/>
          <w:noProof w:val="0"/>
          <w:sz w:val="24"/>
          <w:szCs w:val="24"/>
          <w:lang w:val="en-GB"/>
        </w:rPr>
        <w:t xml:space="preserve"> and implementing collaborative planning and forecasting processes.</w:t>
      </w:r>
    </w:p>
    <w:p w:rsidR="72BF6D44" w:rsidP="0FFBA1DD" w:rsidRDefault="72BF6D44" w14:paraId="6D5BA2E5" w14:textId="2584748A">
      <w:pPr>
        <w:spacing w:before="240" w:beforeAutospacing="off" w:after="240" w:afterAutospacing="off" w:line="360" w:lineRule="auto"/>
        <w:jc w:val="both"/>
        <w:rPr>
          <w:rFonts w:ascii="Arial" w:hAnsi="Arial" w:eastAsia="Arial" w:cs="Arial"/>
          <w:noProof w:val="0"/>
          <w:sz w:val="24"/>
          <w:szCs w:val="24"/>
          <w:lang w:val="en-GB"/>
        </w:rPr>
      </w:pPr>
      <w:r w:rsidRPr="0FFBA1DD" w:rsidR="72BF6D44">
        <w:rPr>
          <w:rFonts w:ascii="Arial" w:hAnsi="Arial" w:eastAsia="Arial" w:cs="Arial"/>
          <w:noProof w:val="0"/>
          <w:sz w:val="24"/>
          <w:szCs w:val="24"/>
          <w:lang w:val="en-GB"/>
        </w:rPr>
        <w:t xml:space="preserve">A study conducted by Hallin, </w:t>
      </w:r>
      <w:r w:rsidRPr="0FFBA1DD" w:rsidR="72BF6D44">
        <w:rPr>
          <w:rFonts w:ascii="Arial" w:hAnsi="Arial" w:eastAsia="Arial" w:cs="Arial"/>
          <w:noProof w:val="0"/>
          <w:sz w:val="24"/>
          <w:szCs w:val="24"/>
          <w:lang w:val="en-GB"/>
        </w:rPr>
        <w:t>Karrbom</w:t>
      </w:r>
      <w:r w:rsidRPr="0FFBA1DD" w:rsidR="72BF6D44">
        <w:rPr>
          <w:rFonts w:ascii="Arial" w:hAnsi="Arial" w:eastAsia="Arial" w:cs="Arial"/>
          <w:noProof w:val="0"/>
          <w:sz w:val="24"/>
          <w:szCs w:val="24"/>
          <w:lang w:val="en-GB"/>
        </w:rPr>
        <w:t xml:space="preserve">, and Dobers (2021) </w:t>
      </w:r>
      <w:r w:rsidRPr="0FFBA1DD" w:rsidR="72BF6D44">
        <w:rPr>
          <w:rFonts w:ascii="Arial" w:hAnsi="Arial" w:eastAsia="Arial" w:cs="Arial"/>
          <w:noProof w:val="0"/>
          <w:sz w:val="24"/>
          <w:szCs w:val="24"/>
          <w:lang w:val="en-GB"/>
        </w:rPr>
        <w:t>indicates</w:t>
      </w:r>
      <w:r w:rsidRPr="0FFBA1DD" w:rsidR="72BF6D44">
        <w:rPr>
          <w:rFonts w:ascii="Arial" w:hAnsi="Arial" w:eastAsia="Arial" w:cs="Arial"/>
          <w:noProof w:val="0"/>
          <w:sz w:val="24"/>
          <w:szCs w:val="24"/>
          <w:lang w:val="en-GB"/>
        </w:rPr>
        <w:t xml:space="preserve"> that environmental sustainability plays a significant role in businesses' economy. </w:t>
      </w:r>
      <w:r w:rsidRPr="0FFBA1DD" w:rsidR="72BF6D44">
        <w:rPr>
          <w:rFonts w:ascii="Arial" w:hAnsi="Arial" w:eastAsia="Arial" w:cs="Arial"/>
          <w:noProof w:val="0"/>
          <w:sz w:val="24"/>
          <w:szCs w:val="24"/>
          <w:lang w:val="en-GB"/>
        </w:rPr>
        <w:t xml:space="preserve">Therefore, it is </w:t>
      </w:r>
      <w:r w:rsidRPr="0FFBA1DD" w:rsidR="1A03455D">
        <w:rPr>
          <w:rFonts w:ascii="Arial" w:hAnsi="Arial" w:eastAsia="Arial" w:cs="Arial"/>
          <w:noProof w:val="0"/>
          <w:sz w:val="24"/>
          <w:szCs w:val="24"/>
          <w:lang w:val="en-GB"/>
        </w:rPr>
        <w:t>recommended</w:t>
      </w:r>
      <w:r w:rsidRPr="0FFBA1DD" w:rsidR="02A10915">
        <w:rPr>
          <w:rFonts w:ascii="Arial" w:hAnsi="Arial" w:eastAsia="Arial" w:cs="Arial"/>
          <w:noProof w:val="0"/>
          <w:sz w:val="24"/>
          <w:szCs w:val="24"/>
          <w:lang w:val="en-GB"/>
        </w:rPr>
        <w:t xml:space="preserve"> to find alternative methods of reducing waste </w:t>
      </w:r>
      <w:r w:rsidRPr="0FFBA1DD" w:rsidR="02A10915">
        <w:rPr>
          <w:rFonts w:ascii="Arial" w:hAnsi="Arial" w:eastAsia="Arial" w:cs="Arial"/>
          <w:noProof w:val="0"/>
          <w:sz w:val="24"/>
          <w:szCs w:val="24"/>
          <w:lang w:val="en-GB"/>
        </w:rPr>
        <w:t>to</w:t>
      </w:r>
      <w:r w:rsidRPr="0FFBA1DD" w:rsidR="02A10915">
        <w:rPr>
          <w:rFonts w:ascii="Arial" w:hAnsi="Arial" w:eastAsia="Arial" w:cs="Arial"/>
          <w:noProof w:val="0"/>
          <w:sz w:val="24"/>
          <w:szCs w:val="24"/>
          <w:lang w:val="en-GB"/>
        </w:rPr>
        <w:t xml:space="preserve"> contribute to environmental sustainability and cost efficiency</w:t>
      </w:r>
      <w:r w:rsidRPr="0FFBA1DD" w:rsidR="5FEC256C">
        <w:rPr>
          <w:rFonts w:ascii="Arial" w:hAnsi="Arial" w:eastAsia="Arial" w:cs="Arial"/>
          <w:noProof w:val="0"/>
          <w:sz w:val="24"/>
          <w:szCs w:val="24"/>
          <w:lang w:val="en-GB"/>
        </w:rPr>
        <w:t>.</w:t>
      </w:r>
      <w:r w:rsidRPr="0FFBA1DD" w:rsidR="02A10915">
        <w:rPr>
          <w:rFonts w:ascii="Arial" w:hAnsi="Arial" w:eastAsia="Arial" w:cs="Arial"/>
          <w:noProof w:val="0"/>
          <w:sz w:val="24"/>
          <w:szCs w:val="24"/>
          <w:lang w:val="en-GB"/>
        </w:rPr>
        <w:t xml:space="preserve"> </w:t>
      </w:r>
      <w:r w:rsidRPr="0FFBA1DD" w:rsidR="02A10915">
        <w:rPr>
          <w:rFonts w:ascii="Arial" w:hAnsi="Arial" w:eastAsia="Arial" w:cs="Arial"/>
          <w:noProof w:val="0"/>
          <w:sz w:val="24"/>
          <w:szCs w:val="24"/>
          <w:lang w:val="en-GB"/>
        </w:rPr>
        <w:t xml:space="preserve">Companies should first produce items only as necessary to avoid overproduction and excess inventory through the </w:t>
      </w:r>
      <w:r w:rsidRPr="0FFBA1DD" w:rsidR="02A10915">
        <w:rPr>
          <w:rFonts w:ascii="Arial" w:hAnsi="Arial" w:eastAsia="Arial" w:cs="Arial"/>
          <w:noProof w:val="0"/>
          <w:sz w:val="24"/>
          <w:szCs w:val="24"/>
          <w:lang w:val="en-GB"/>
        </w:rPr>
        <w:t xml:space="preserve">elimination of nonvalue-added processes and materials. The second step is to </w:t>
      </w:r>
      <w:r w:rsidRPr="0FFBA1DD" w:rsidR="02A10915">
        <w:rPr>
          <w:rFonts w:ascii="Arial" w:hAnsi="Arial" w:eastAsia="Arial" w:cs="Arial"/>
          <w:noProof w:val="0"/>
          <w:sz w:val="24"/>
          <w:szCs w:val="24"/>
          <w:lang w:val="en-GB"/>
        </w:rPr>
        <w:t>utili</w:t>
      </w:r>
      <w:r w:rsidRPr="0FFBA1DD" w:rsidR="35511B98">
        <w:rPr>
          <w:rFonts w:ascii="Arial" w:hAnsi="Arial" w:eastAsia="Arial" w:cs="Arial"/>
          <w:noProof w:val="0"/>
          <w:sz w:val="24"/>
          <w:szCs w:val="24"/>
          <w:lang w:val="en-GB"/>
        </w:rPr>
        <w:t>s</w:t>
      </w:r>
      <w:r w:rsidRPr="0FFBA1DD" w:rsidR="02A10915">
        <w:rPr>
          <w:rFonts w:ascii="Arial" w:hAnsi="Arial" w:eastAsia="Arial" w:cs="Arial"/>
          <w:noProof w:val="0"/>
          <w:sz w:val="24"/>
          <w:szCs w:val="24"/>
          <w:lang w:val="en-GB"/>
        </w:rPr>
        <w:t>e</w:t>
      </w:r>
      <w:r w:rsidRPr="0FFBA1DD" w:rsidR="02A10915">
        <w:rPr>
          <w:rFonts w:ascii="Arial" w:hAnsi="Arial" w:eastAsia="Arial" w:cs="Arial"/>
          <w:noProof w:val="0"/>
          <w:sz w:val="24"/>
          <w:szCs w:val="24"/>
          <w:lang w:val="en-GB"/>
        </w:rPr>
        <w:t xml:space="preserve"> predictive analytics </w:t>
      </w:r>
      <w:r w:rsidRPr="0FFBA1DD" w:rsidR="7839ECB6">
        <w:rPr>
          <w:rFonts w:ascii="Arial" w:hAnsi="Arial" w:eastAsia="Arial" w:cs="Arial"/>
          <w:noProof w:val="0"/>
          <w:sz w:val="24"/>
          <w:szCs w:val="24"/>
          <w:lang w:val="en-GB"/>
        </w:rPr>
        <w:t>to</w:t>
      </w:r>
      <w:r w:rsidRPr="0FFBA1DD" w:rsidR="02A10915">
        <w:rPr>
          <w:rFonts w:ascii="Arial" w:hAnsi="Arial" w:eastAsia="Arial" w:cs="Arial"/>
          <w:noProof w:val="0"/>
          <w:sz w:val="24"/>
          <w:szCs w:val="24"/>
          <w:lang w:val="en-GB"/>
        </w:rPr>
        <w:t xml:space="preserve"> align inventory levels with actual demand, thereby reducing excess stock. Finally, customers should be encouraged to return products for recycling and to refurbish them for resale.</w:t>
      </w:r>
    </w:p>
    <w:p w:rsidR="0E561187" w:rsidP="0FFBA1DD" w:rsidRDefault="0E561187" w14:paraId="091D48AA" w14:textId="28165BBF">
      <w:pPr>
        <w:pStyle w:val="Normal"/>
        <w:spacing w:before="240" w:beforeAutospacing="off" w:after="240" w:afterAutospacing="off" w:line="360" w:lineRule="auto"/>
        <w:jc w:val="both"/>
      </w:pPr>
      <w:r w:rsidRPr="0FFBA1DD" w:rsidR="0E561187">
        <w:rPr>
          <w:rFonts w:ascii="Arial" w:hAnsi="Arial" w:eastAsia="Arial" w:cs="Arial"/>
          <w:noProof w:val="0"/>
          <w:sz w:val="24"/>
          <w:szCs w:val="24"/>
          <w:lang w:val="en-GB"/>
        </w:rPr>
        <w:t xml:space="preserve">A comprehensive supply chain analysis, identification of inefficiencies, and implementation of strategic improvements </w:t>
      </w:r>
      <w:r w:rsidRPr="0FFBA1DD" w:rsidR="7A0CF1B5">
        <w:rPr>
          <w:rFonts w:ascii="Arial" w:hAnsi="Arial" w:eastAsia="Arial" w:cs="Arial"/>
          <w:noProof w:val="0"/>
          <w:sz w:val="24"/>
          <w:szCs w:val="24"/>
          <w:lang w:val="en-GB"/>
        </w:rPr>
        <w:t>are</w:t>
      </w:r>
      <w:r w:rsidRPr="0FFBA1DD" w:rsidR="0E561187">
        <w:rPr>
          <w:rFonts w:ascii="Arial" w:hAnsi="Arial" w:eastAsia="Arial" w:cs="Arial"/>
          <w:noProof w:val="0"/>
          <w:sz w:val="24"/>
          <w:szCs w:val="24"/>
          <w:lang w:val="en-GB"/>
        </w:rPr>
        <w:t xml:space="preserve"> necessary </w:t>
      </w:r>
      <w:r w:rsidRPr="0FFBA1DD" w:rsidR="0E561187">
        <w:rPr>
          <w:rFonts w:ascii="Arial" w:hAnsi="Arial" w:eastAsia="Arial" w:cs="Arial"/>
          <w:noProof w:val="0"/>
          <w:sz w:val="24"/>
          <w:szCs w:val="24"/>
          <w:lang w:val="en-GB"/>
        </w:rPr>
        <w:t>to</w:t>
      </w:r>
      <w:r w:rsidRPr="0FFBA1DD" w:rsidR="0E561187">
        <w:rPr>
          <w:rFonts w:ascii="Arial" w:hAnsi="Arial" w:eastAsia="Arial" w:cs="Arial"/>
          <w:noProof w:val="0"/>
          <w:sz w:val="24"/>
          <w:szCs w:val="24"/>
          <w:lang w:val="en-GB"/>
        </w:rPr>
        <w:t xml:space="preserve"> assess and improve own supply chains. The data collection and analysis of all results and feedback will </w:t>
      </w:r>
      <w:r w:rsidRPr="0FFBA1DD" w:rsidR="0E561187">
        <w:rPr>
          <w:rFonts w:ascii="Arial" w:hAnsi="Arial" w:eastAsia="Arial" w:cs="Arial"/>
          <w:noProof w:val="0"/>
          <w:sz w:val="24"/>
          <w:szCs w:val="24"/>
          <w:lang w:val="en-GB"/>
        </w:rPr>
        <w:t>assist</w:t>
      </w:r>
      <w:r w:rsidRPr="0FFBA1DD" w:rsidR="0E561187">
        <w:rPr>
          <w:rFonts w:ascii="Arial" w:hAnsi="Arial" w:eastAsia="Arial" w:cs="Arial"/>
          <w:noProof w:val="0"/>
          <w:sz w:val="24"/>
          <w:szCs w:val="24"/>
          <w:lang w:val="en-GB"/>
        </w:rPr>
        <w:t xml:space="preserve"> the decision-making process in being more knowledgeable and precise. </w:t>
      </w:r>
      <w:r w:rsidRPr="0FFBA1DD" w:rsidR="67AB4440">
        <w:rPr>
          <w:rFonts w:ascii="Arial" w:hAnsi="Arial" w:eastAsia="Arial" w:cs="Arial"/>
          <w:noProof w:val="0"/>
          <w:sz w:val="24"/>
          <w:szCs w:val="24"/>
          <w:lang w:val="en-GB"/>
        </w:rPr>
        <w:t>Using</w:t>
      </w:r>
      <w:r w:rsidRPr="0FFBA1DD" w:rsidR="0E561187">
        <w:rPr>
          <w:rFonts w:ascii="Arial" w:hAnsi="Arial" w:eastAsia="Arial" w:cs="Arial"/>
          <w:noProof w:val="0"/>
          <w:sz w:val="24"/>
          <w:szCs w:val="24"/>
          <w:lang w:val="en-GB"/>
        </w:rPr>
        <w:t xml:space="preserve"> data-driven approaches, bottlenecks can be </w:t>
      </w:r>
      <w:r w:rsidRPr="0FFBA1DD" w:rsidR="0E561187">
        <w:rPr>
          <w:rFonts w:ascii="Arial" w:hAnsi="Arial" w:eastAsia="Arial" w:cs="Arial"/>
          <w:noProof w:val="0"/>
          <w:sz w:val="24"/>
          <w:szCs w:val="24"/>
          <w:lang w:val="en-GB"/>
        </w:rPr>
        <w:t>identified</w:t>
      </w:r>
      <w:r w:rsidRPr="0FFBA1DD" w:rsidR="0E561187">
        <w:rPr>
          <w:rFonts w:ascii="Arial" w:hAnsi="Arial" w:eastAsia="Arial" w:cs="Arial"/>
          <w:noProof w:val="0"/>
          <w:sz w:val="24"/>
          <w:szCs w:val="24"/>
          <w:lang w:val="en-GB"/>
        </w:rPr>
        <w:t xml:space="preserve">, demand can be forecast more accurately, and resource allocation can be </w:t>
      </w:r>
      <w:r w:rsidRPr="0FFBA1DD" w:rsidR="0E561187">
        <w:rPr>
          <w:rFonts w:ascii="Arial" w:hAnsi="Arial" w:eastAsia="Arial" w:cs="Arial"/>
          <w:noProof w:val="0"/>
          <w:sz w:val="24"/>
          <w:szCs w:val="24"/>
          <w:lang w:val="en-GB"/>
        </w:rPr>
        <w:t>optimized</w:t>
      </w:r>
      <w:r w:rsidRPr="0FFBA1DD" w:rsidR="0E561187">
        <w:rPr>
          <w:rFonts w:ascii="Arial" w:hAnsi="Arial" w:eastAsia="Arial" w:cs="Arial"/>
          <w:noProof w:val="0"/>
          <w:sz w:val="24"/>
          <w:szCs w:val="24"/>
          <w:lang w:val="en-GB"/>
        </w:rPr>
        <w:t>. Thus, businesses can reduce costs and enhance efficiency by implementing targeted improvements.</w:t>
      </w:r>
    </w:p>
    <w:p w:rsidR="1647BCAE" w:rsidP="0FFBA1DD" w:rsidRDefault="1647BCAE" w14:paraId="18C185DB" w14:textId="6F069FC2">
      <w:pPr>
        <w:spacing w:before="240" w:beforeAutospacing="off" w:after="240" w:afterAutospacing="off" w:line="360" w:lineRule="auto"/>
        <w:jc w:val="both"/>
        <w:rPr>
          <w:rFonts w:ascii="Arial" w:hAnsi="Arial" w:eastAsia="Arial" w:cs="Arial"/>
          <w:noProof w:val="0"/>
          <w:sz w:val="24"/>
          <w:szCs w:val="24"/>
          <w:lang w:val="en-GB"/>
        </w:rPr>
      </w:pPr>
      <w:r w:rsidRPr="0FFBA1DD" w:rsidR="1647BCAE">
        <w:rPr>
          <w:rFonts w:ascii="Arial" w:hAnsi="Arial" w:eastAsia="Arial" w:cs="Arial"/>
          <w:noProof w:val="0"/>
          <w:sz w:val="24"/>
          <w:szCs w:val="24"/>
          <w:lang w:val="en-GB"/>
        </w:rPr>
        <w:t xml:space="preserve">By using strategic negotiation skills, building strong relationships, and finding mutually beneficial agreements, it will be easier to work with suppliers to reduce prices. Furthermore, an analysis of spending patterns and identification of cost drivers will enable businesses to </w:t>
      </w:r>
      <w:r w:rsidRPr="0FFBA1DD" w:rsidR="1647BCAE">
        <w:rPr>
          <w:rFonts w:ascii="Arial" w:hAnsi="Arial" w:eastAsia="Arial" w:cs="Arial"/>
          <w:noProof w:val="0"/>
          <w:sz w:val="24"/>
          <w:szCs w:val="24"/>
          <w:lang w:val="en-GB"/>
        </w:rPr>
        <w:t>identify</w:t>
      </w:r>
      <w:r w:rsidRPr="0FFBA1DD" w:rsidR="1647BCAE">
        <w:rPr>
          <w:rFonts w:ascii="Arial" w:hAnsi="Arial" w:eastAsia="Arial" w:cs="Arial"/>
          <w:noProof w:val="0"/>
          <w:sz w:val="24"/>
          <w:szCs w:val="24"/>
          <w:lang w:val="en-GB"/>
        </w:rPr>
        <w:t xml:space="preserve"> potential cost savings opportunities. As with purchasing in bulk or </w:t>
      </w:r>
      <w:r w:rsidRPr="0FFBA1DD" w:rsidR="1647BCAE">
        <w:rPr>
          <w:rFonts w:ascii="Arial" w:hAnsi="Arial" w:eastAsia="Arial" w:cs="Arial"/>
          <w:noProof w:val="0"/>
          <w:sz w:val="24"/>
          <w:szCs w:val="24"/>
          <w:lang w:val="en-GB"/>
        </w:rPr>
        <w:t>consolidating</w:t>
      </w:r>
      <w:r w:rsidRPr="0FFBA1DD" w:rsidR="1647BCAE">
        <w:rPr>
          <w:rFonts w:ascii="Arial" w:hAnsi="Arial" w:eastAsia="Arial" w:cs="Arial"/>
          <w:noProof w:val="0"/>
          <w:sz w:val="24"/>
          <w:szCs w:val="24"/>
          <w:lang w:val="en-GB"/>
        </w:rPr>
        <w:t xml:space="preserve"> orders, negotiation strategies may be a useful tool in this situation. Moreover, contracts with long terms and fixed prices will protect against market fluctuations.</w:t>
      </w:r>
    </w:p>
    <w:p w:rsidR="3B39353B" w:rsidP="0FFBA1DD" w:rsidRDefault="3B39353B" w14:paraId="629A0885" w14:textId="093CC08E">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3B39353B">
        <w:rPr>
          <w:rFonts w:ascii="Arial" w:hAnsi="Arial" w:eastAsia="Arial" w:cs="Arial"/>
          <w:noProof w:val="0"/>
          <w:sz w:val="24"/>
          <w:szCs w:val="24"/>
          <w:lang w:val="en-GB"/>
        </w:rPr>
        <w:t xml:space="preserve">It is imperative to keep stakeholders informed and up to date </w:t>
      </w:r>
      <w:r w:rsidRPr="0FFBA1DD" w:rsidR="35548FDC">
        <w:rPr>
          <w:rFonts w:ascii="Arial" w:hAnsi="Arial" w:eastAsia="Arial" w:cs="Arial"/>
          <w:noProof w:val="0"/>
          <w:sz w:val="24"/>
          <w:szCs w:val="24"/>
          <w:lang w:val="en-GB"/>
        </w:rPr>
        <w:t>to</w:t>
      </w:r>
      <w:r w:rsidRPr="0FFBA1DD" w:rsidR="3B39353B">
        <w:rPr>
          <w:rFonts w:ascii="Arial" w:hAnsi="Arial" w:eastAsia="Arial" w:cs="Arial"/>
          <w:noProof w:val="0"/>
          <w:sz w:val="24"/>
          <w:szCs w:val="24"/>
          <w:lang w:val="en-GB"/>
        </w:rPr>
        <w:t xml:space="preserve"> </w:t>
      </w:r>
      <w:r w:rsidRPr="0FFBA1DD" w:rsidR="3B39353B">
        <w:rPr>
          <w:rFonts w:ascii="Arial" w:hAnsi="Arial" w:eastAsia="Arial" w:cs="Arial"/>
          <w:noProof w:val="0"/>
          <w:sz w:val="24"/>
          <w:szCs w:val="24"/>
          <w:lang w:val="en-GB"/>
        </w:rPr>
        <w:t>maintain</w:t>
      </w:r>
      <w:r w:rsidRPr="0FFBA1DD" w:rsidR="3B39353B">
        <w:rPr>
          <w:rFonts w:ascii="Arial" w:hAnsi="Arial" w:eastAsia="Arial" w:cs="Arial"/>
          <w:noProof w:val="0"/>
          <w:sz w:val="24"/>
          <w:szCs w:val="24"/>
          <w:lang w:val="en-GB"/>
        </w:rPr>
        <w:t xml:space="preserve"> trust, to ensure transparency,</w:t>
      </w:r>
      <w:r w:rsidRPr="0FFBA1DD" w:rsidR="6B534E47">
        <w:rPr>
          <w:rFonts w:ascii="Arial" w:hAnsi="Arial" w:eastAsia="Arial" w:cs="Arial"/>
          <w:noProof w:val="0"/>
          <w:sz w:val="24"/>
          <w:szCs w:val="24"/>
          <w:lang w:val="en-GB"/>
        </w:rPr>
        <w:t xml:space="preserve"> </w:t>
      </w:r>
      <w:r w:rsidRPr="0FFBA1DD" w:rsidR="0630C5F9">
        <w:rPr>
          <w:rFonts w:ascii="Arial" w:hAnsi="Arial" w:eastAsia="Arial" w:cs="Arial"/>
          <w:noProof w:val="0"/>
          <w:sz w:val="24"/>
          <w:szCs w:val="24"/>
          <w:lang w:val="en-GB"/>
        </w:rPr>
        <w:t>and networking,</w:t>
      </w:r>
      <w:r w:rsidRPr="0FFBA1DD" w:rsidR="3B39353B">
        <w:rPr>
          <w:rFonts w:ascii="Arial" w:hAnsi="Arial" w:eastAsia="Arial" w:cs="Arial"/>
          <w:noProof w:val="0"/>
          <w:sz w:val="24"/>
          <w:szCs w:val="24"/>
          <w:lang w:val="en-GB"/>
        </w:rPr>
        <w:t xml:space="preserve"> to </w:t>
      </w:r>
      <w:r w:rsidRPr="0FFBA1DD" w:rsidR="3B39353B">
        <w:rPr>
          <w:rFonts w:ascii="Arial" w:hAnsi="Arial" w:eastAsia="Arial" w:cs="Arial"/>
          <w:noProof w:val="0"/>
          <w:sz w:val="24"/>
          <w:szCs w:val="24"/>
          <w:lang w:val="en-GB"/>
        </w:rPr>
        <w:t>facilitate</w:t>
      </w:r>
      <w:r w:rsidRPr="0FFBA1DD" w:rsidR="3B39353B">
        <w:rPr>
          <w:rFonts w:ascii="Arial" w:hAnsi="Arial" w:eastAsia="Arial" w:cs="Arial"/>
          <w:noProof w:val="0"/>
          <w:sz w:val="24"/>
          <w:szCs w:val="24"/>
          <w:lang w:val="en-GB"/>
        </w:rPr>
        <w:t xml:space="preserve"> effective decision-making</w:t>
      </w:r>
      <w:r w:rsidRPr="0FFBA1DD" w:rsidR="2E86A6F8">
        <w:rPr>
          <w:rFonts w:ascii="Arial" w:hAnsi="Arial" w:eastAsia="Arial" w:cs="Arial"/>
          <w:noProof w:val="0"/>
          <w:sz w:val="24"/>
          <w:szCs w:val="24"/>
          <w:lang w:val="en-GB"/>
        </w:rPr>
        <w:t xml:space="preserve"> </w:t>
      </w:r>
      <w:r w:rsidRPr="0FFBA1DD" w:rsidR="2E86A6F8">
        <w:rPr>
          <w:rFonts w:ascii="Arial" w:hAnsi="Arial" w:eastAsia="Arial" w:cs="Arial"/>
          <w:noProof w:val="0"/>
          <w:color w:val="auto"/>
          <w:sz w:val="24"/>
          <w:szCs w:val="24"/>
          <w:lang w:val="en-GB"/>
        </w:rPr>
        <w:t>(</w:t>
      </w:r>
      <w:r w:rsidRPr="0FFBA1DD" w:rsidR="3E2ABA6C">
        <w:rPr>
          <w:rFonts w:ascii="Arial" w:hAnsi="Arial" w:eastAsia="Arial" w:cs="Arial"/>
          <w:b w:val="0"/>
          <w:bCs w:val="0"/>
          <w:i w:val="0"/>
          <w:iCs w:val="0"/>
          <w:caps w:val="0"/>
          <w:smallCaps w:val="0"/>
          <w:noProof w:val="0"/>
          <w:color w:val="auto"/>
          <w:sz w:val="24"/>
          <w:szCs w:val="24"/>
          <w:lang w:val="en-GB"/>
        </w:rPr>
        <w:t>Kujala, Heikkinen, and Blomberg,</w:t>
      </w:r>
      <w:r w:rsidRPr="0FFBA1DD" w:rsidR="7288DE2F">
        <w:rPr>
          <w:rFonts w:ascii="Arial" w:hAnsi="Arial" w:eastAsia="Arial" w:cs="Arial"/>
          <w:b w:val="0"/>
          <w:bCs w:val="0"/>
          <w:i w:val="0"/>
          <w:iCs w:val="0"/>
          <w:caps w:val="0"/>
          <w:smallCaps w:val="0"/>
          <w:noProof w:val="0"/>
          <w:color w:val="auto"/>
          <w:sz w:val="24"/>
          <w:szCs w:val="24"/>
          <w:lang w:val="en-GB"/>
        </w:rPr>
        <w:t xml:space="preserve"> </w:t>
      </w:r>
      <w:r w:rsidRPr="0FFBA1DD" w:rsidR="3E2ABA6C">
        <w:rPr>
          <w:rFonts w:ascii="Arial" w:hAnsi="Arial" w:eastAsia="Arial" w:cs="Arial"/>
          <w:b w:val="0"/>
          <w:bCs w:val="0"/>
          <w:i w:val="0"/>
          <w:iCs w:val="0"/>
          <w:caps w:val="0"/>
          <w:smallCaps w:val="0"/>
          <w:noProof w:val="0"/>
          <w:color w:val="auto"/>
          <w:sz w:val="24"/>
          <w:szCs w:val="24"/>
          <w:lang w:val="en-GB"/>
        </w:rPr>
        <w:t>2023)</w:t>
      </w:r>
      <w:r w:rsidRPr="0FFBA1DD" w:rsidR="3B39353B">
        <w:rPr>
          <w:rFonts w:ascii="Arial" w:hAnsi="Arial" w:eastAsia="Arial" w:cs="Arial"/>
          <w:noProof w:val="0"/>
          <w:color w:val="auto"/>
          <w:sz w:val="24"/>
          <w:szCs w:val="24"/>
          <w:lang w:val="en-GB"/>
        </w:rPr>
        <w:t xml:space="preserve">. </w:t>
      </w:r>
      <w:r w:rsidRPr="0FFBA1DD" w:rsidR="3B39353B">
        <w:rPr>
          <w:rFonts w:ascii="Arial" w:hAnsi="Arial" w:eastAsia="Arial" w:cs="Arial"/>
          <w:noProof w:val="0"/>
          <w:sz w:val="24"/>
          <w:szCs w:val="24"/>
          <w:lang w:val="en-GB"/>
        </w:rPr>
        <w:t xml:space="preserve">A communication plan should be developed by defining clear goals and key messages that need to be communicated to stakeholders. It is necessary to select the </w:t>
      </w:r>
      <w:r w:rsidRPr="0FFBA1DD" w:rsidR="3B39353B">
        <w:rPr>
          <w:rFonts w:ascii="Arial" w:hAnsi="Arial" w:eastAsia="Arial" w:cs="Arial"/>
          <w:noProof w:val="0"/>
          <w:sz w:val="24"/>
          <w:szCs w:val="24"/>
          <w:lang w:val="en-GB"/>
        </w:rPr>
        <w:t>appropriate communication</w:t>
      </w:r>
      <w:r w:rsidRPr="0FFBA1DD" w:rsidR="3B39353B">
        <w:rPr>
          <w:rFonts w:ascii="Arial" w:hAnsi="Arial" w:eastAsia="Arial" w:cs="Arial"/>
          <w:noProof w:val="0"/>
          <w:sz w:val="24"/>
          <w:szCs w:val="24"/>
          <w:lang w:val="en-GB"/>
        </w:rPr>
        <w:t xml:space="preserve"> channel, such as email, newsletters, meetings, workshops, webinars, and reports. The information should be communicated </w:t>
      </w:r>
      <w:r w:rsidRPr="0FFBA1DD" w:rsidR="3B39353B">
        <w:rPr>
          <w:rFonts w:ascii="Arial" w:hAnsi="Arial" w:eastAsia="Arial" w:cs="Arial"/>
          <w:noProof w:val="0"/>
          <w:sz w:val="24"/>
          <w:szCs w:val="24"/>
          <w:lang w:val="en-GB"/>
        </w:rPr>
        <w:t>in a timely manner</w:t>
      </w:r>
      <w:r w:rsidRPr="0FFBA1DD" w:rsidR="3B39353B">
        <w:rPr>
          <w:rFonts w:ascii="Arial" w:hAnsi="Arial" w:eastAsia="Arial" w:cs="Arial"/>
          <w:noProof w:val="0"/>
          <w:sz w:val="24"/>
          <w:szCs w:val="24"/>
          <w:lang w:val="en-GB"/>
        </w:rPr>
        <w:t xml:space="preserve"> to all stakeholders</w:t>
      </w:r>
    </w:p>
    <w:p w:rsidR="4B7B420F" w:rsidP="1C2CCFA9" w:rsidRDefault="4B7B420F" w14:paraId="4B0FC72E" w14:textId="6E2D419E">
      <w:pPr>
        <w:pStyle w:val="Normal"/>
        <w:ind w:left="0"/>
        <w:rPr>
          <w:rFonts w:ascii="Arial" w:hAnsi="Arial" w:eastAsia="Arial" w:cs="Arial"/>
          <w:noProof w:val="0"/>
          <w:sz w:val="28"/>
          <w:szCs w:val="28"/>
          <w:lang w:val="en-GB"/>
        </w:rPr>
      </w:pPr>
      <w:r w:rsidRPr="0FFBA1DD" w:rsidR="4B7B420F">
        <w:rPr>
          <w:rFonts w:ascii="Arial" w:hAnsi="Arial" w:eastAsia="Arial" w:cs="Arial"/>
          <w:noProof w:val="0"/>
          <w:sz w:val="28"/>
          <w:szCs w:val="28"/>
          <w:lang w:val="en-GB"/>
        </w:rPr>
        <w:t xml:space="preserve">     </w:t>
      </w:r>
      <w:r w:rsidRPr="0FFBA1DD" w:rsidR="0B38408B">
        <w:rPr>
          <w:rFonts w:ascii="Arial" w:hAnsi="Arial" w:eastAsia="Arial" w:cs="Arial"/>
          <w:noProof w:val="0"/>
          <w:sz w:val="28"/>
          <w:szCs w:val="28"/>
          <w:lang w:val="en-GB"/>
        </w:rPr>
        <w:t>2</w:t>
      </w:r>
      <w:r w:rsidRPr="0FFBA1DD" w:rsidR="4B7B420F">
        <w:rPr>
          <w:rFonts w:ascii="Arial" w:hAnsi="Arial" w:eastAsia="Arial" w:cs="Arial"/>
          <w:noProof w:val="0"/>
          <w:sz w:val="28"/>
          <w:szCs w:val="28"/>
          <w:lang w:val="en-GB"/>
        </w:rPr>
        <w:t>.1 Relevance</w:t>
      </w:r>
      <w:r w:rsidRPr="0FFBA1DD" w:rsidR="4B7B420F">
        <w:rPr>
          <w:rFonts w:ascii="Arial" w:hAnsi="Arial" w:eastAsia="Arial" w:cs="Arial"/>
          <w:noProof w:val="0"/>
          <w:sz w:val="28"/>
          <w:szCs w:val="28"/>
          <w:lang w:val="en-GB"/>
        </w:rPr>
        <w:t xml:space="preserve"> of Demand and Supply</w:t>
      </w:r>
    </w:p>
    <w:p w:rsidR="68F67D30" w:rsidP="0FFBA1DD" w:rsidRDefault="68F67D30" w14:paraId="22FABD2A" w14:textId="4793DD77">
      <w:pPr>
        <w:pStyle w:val="Normal"/>
        <w:spacing w:line="360" w:lineRule="auto"/>
        <w:ind w:left="0"/>
        <w:jc w:val="both"/>
        <w:rPr>
          <w:rFonts w:ascii="Arial" w:hAnsi="Arial" w:eastAsia="Arial" w:cs="Arial"/>
          <w:noProof w:val="0"/>
          <w:sz w:val="24"/>
          <w:szCs w:val="24"/>
          <w:lang w:val="en-GB"/>
        </w:rPr>
      </w:pPr>
      <w:r w:rsidRPr="0FFBA1DD" w:rsidR="68F67D30">
        <w:rPr>
          <w:rFonts w:ascii="Arial" w:hAnsi="Arial" w:eastAsia="Arial" w:cs="Arial"/>
          <w:noProof w:val="0"/>
          <w:sz w:val="24"/>
          <w:szCs w:val="24"/>
          <w:lang w:val="en-GB"/>
        </w:rPr>
        <w:t xml:space="preserve">The pricing strategy is relevant in this case study since it plays a significant role in balancing supply and demand. Consequently, it is intended to reduce and manage the pressure caused by both factors. </w:t>
      </w:r>
      <w:r w:rsidRPr="0FFBA1DD" w:rsidR="68F67D30">
        <w:rPr>
          <w:rFonts w:ascii="Arial" w:hAnsi="Arial" w:eastAsia="Arial" w:cs="Arial"/>
          <w:noProof w:val="0"/>
          <w:sz w:val="24"/>
          <w:szCs w:val="24"/>
          <w:lang w:val="en-GB"/>
        </w:rPr>
        <w:t>I</w:t>
      </w:r>
      <w:r w:rsidRPr="0FFBA1DD" w:rsidR="2A2881FF">
        <w:rPr>
          <w:rFonts w:ascii="Arial" w:hAnsi="Arial" w:eastAsia="Arial" w:cs="Arial"/>
          <w:noProof w:val="0"/>
          <w:sz w:val="24"/>
          <w:szCs w:val="24"/>
          <w:lang w:val="en-GB"/>
        </w:rPr>
        <w:t>f</w:t>
      </w:r>
      <w:r w:rsidRPr="0FFBA1DD" w:rsidR="68F67D30">
        <w:rPr>
          <w:rFonts w:ascii="Arial" w:hAnsi="Arial" w:eastAsia="Arial" w:cs="Arial"/>
          <w:noProof w:val="0"/>
          <w:sz w:val="24"/>
          <w:szCs w:val="24"/>
          <w:lang w:val="en-GB"/>
        </w:rPr>
        <w:t xml:space="preserve"> the price increases, the demand will decline, and in the same manner, the supply will decrease. The right pricing strategy has the potential to have a significant impact on customer behaviour by influencing their </w:t>
      </w:r>
      <w:r w:rsidRPr="0FFBA1DD" w:rsidR="68F67D30">
        <w:rPr>
          <w:rFonts w:ascii="Arial" w:hAnsi="Arial" w:eastAsia="Arial" w:cs="Arial"/>
          <w:noProof w:val="0"/>
          <w:sz w:val="24"/>
          <w:szCs w:val="24"/>
          <w:lang w:val="en-GB"/>
        </w:rPr>
        <w:t>perceptions</w:t>
      </w:r>
      <w:r w:rsidRPr="0FFBA1DD" w:rsidR="68F67D30">
        <w:rPr>
          <w:rFonts w:ascii="Arial" w:hAnsi="Arial" w:eastAsia="Arial" w:cs="Arial"/>
          <w:noProof w:val="0"/>
          <w:sz w:val="24"/>
          <w:szCs w:val="24"/>
          <w:lang w:val="en-GB"/>
        </w:rPr>
        <w:t xml:space="preserve"> of value and urgency.</w:t>
      </w:r>
    </w:p>
    <w:p w:rsidR="30574BED" w:rsidP="0FFBA1DD" w:rsidRDefault="30574BED" w14:paraId="069DFCA6" w14:textId="2AF2C00B">
      <w:pPr>
        <w:pStyle w:val="Normal"/>
        <w:spacing w:line="360" w:lineRule="auto"/>
        <w:ind w:left="0"/>
        <w:jc w:val="both"/>
        <w:rPr>
          <w:rFonts w:ascii="Arial" w:hAnsi="Arial" w:eastAsia="Arial" w:cs="Arial"/>
          <w:noProof w:val="0"/>
          <w:sz w:val="24"/>
          <w:szCs w:val="24"/>
          <w:lang w:val="en-GB"/>
        </w:rPr>
      </w:pPr>
      <w:r w:rsidRPr="0FFBA1DD" w:rsidR="30574BED">
        <w:rPr>
          <w:rFonts w:ascii="Arial" w:hAnsi="Arial" w:eastAsia="Arial" w:cs="Arial"/>
          <w:noProof w:val="0"/>
          <w:sz w:val="24"/>
          <w:szCs w:val="24"/>
          <w:lang w:val="en-GB"/>
        </w:rPr>
        <w:t xml:space="preserve">Competitors' presence and actions can lead to price adjustments as businesses strive to attract and </w:t>
      </w:r>
      <w:r w:rsidRPr="0FFBA1DD" w:rsidR="30574BED">
        <w:rPr>
          <w:rFonts w:ascii="Arial" w:hAnsi="Arial" w:eastAsia="Arial" w:cs="Arial"/>
          <w:noProof w:val="0"/>
          <w:sz w:val="24"/>
          <w:szCs w:val="24"/>
          <w:lang w:val="en-GB"/>
        </w:rPr>
        <w:t>retain</w:t>
      </w:r>
      <w:r w:rsidRPr="0FFBA1DD" w:rsidR="30574BED">
        <w:rPr>
          <w:rFonts w:ascii="Arial" w:hAnsi="Arial" w:eastAsia="Arial" w:cs="Arial"/>
          <w:noProof w:val="0"/>
          <w:sz w:val="24"/>
          <w:szCs w:val="24"/>
          <w:lang w:val="en-GB"/>
        </w:rPr>
        <w:t xml:space="preserve"> customers. These adjustments can include lower prices, </w:t>
      </w:r>
      <w:r w:rsidRPr="0FFBA1DD" w:rsidR="641588DC">
        <w:rPr>
          <w:rFonts w:ascii="Arial" w:hAnsi="Arial" w:eastAsia="Arial" w:cs="Arial"/>
          <w:noProof w:val="0"/>
          <w:sz w:val="24"/>
          <w:szCs w:val="24"/>
          <w:lang w:val="en-GB"/>
        </w:rPr>
        <w:t>exclusive offers</w:t>
      </w:r>
      <w:r w:rsidRPr="0FFBA1DD" w:rsidR="30574BED">
        <w:rPr>
          <w:rFonts w:ascii="Arial" w:hAnsi="Arial" w:eastAsia="Arial" w:cs="Arial"/>
          <w:noProof w:val="0"/>
          <w:sz w:val="24"/>
          <w:szCs w:val="24"/>
          <w:lang w:val="en-GB"/>
        </w:rPr>
        <w:t xml:space="preserve">, or innovative services. Companies may also adjust their pricing strategies to align with their competitors or to differentiate themselves from them. a constantly changing price structure may result in lower profit margins and create confusion among consumers. Over time, this could damage the brand's reputation and customer </w:t>
      </w:r>
      <w:r w:rsidRPr="0FFBA1DD" w:rsidR="30574BED">
        <w:rPr>
          <w:rFonts w:ascii="Arial" w:hAnsi="Arial" w:eastAsia="Arial" w:cs="Arial"/>
          <w:noProof w:val="0"/>
          <w:sz w:val="24"/>
          <w:szCs w:val="24"/>
          <w:lang w:val="en-GB"/>
        </w:rPr>
        <w:t>loyalty</w:t>
      </w:r>
      <w:r w:rsidRPr="0FFBA1DD" w:rsidR="30574BED">
        <w:rPr>
          <w:rFonts w:ascii="Arial" w:hAnsi="Arial" w:eastAsia="Arial" w:cs="Arial"/>
          <w:noProof w:val="0"/>
          <w:sz w:val="24"/>
          <w:szCs w:val="24"/>
          <w:lang w:val="en-GB"/>
        </w:rPr>
        <w:t>.</w:t>
      </w:r>
    </w:p>
    <w:p w:rsidR="36AF1041" w:rsidP="0FFBA1DD" w:rsidRDefault="36AF1041" w14:paraId="31D4C055" w14:textId="408B93F7">
      <w:pPr>
        <w:pStyle w:val="Normal"/>
        <w:spacing w:line="360" w:lineRule="auto"/>
        <w:ind w:left="0"/>
        <w:jc w:val="both"/>
        <w:rPr>
          <w:rFonts w:ascii="Arial" w:hAnsi="Arial" w:eastAsia="Arial" w:cs="Arial"/>
          <w:noProof w:val="0"/>
          <w:sz w:val="24"/>
          <w:szCs w:val="24"/>
          <w:lang w:val="en-GB"/>
        </w:rPr>
      </w:pPr>
      <w:r w:rsidRPr="0FFBA1DD" w:rsidR="36AF1041">
        <w:rPr>
          <w:rFonts w:ascii="Arial" w:hAnsi="Arial" w:eastAsia="Arial" w:cs="Arial"/>
          <w:noProof w:val="0"/>
          <w:sz w:val="24"/>
          <w:szCs w:val="24"/>
          <w:lang w:val="en-GB"/>
        </w:rPr>
        <w:t xml:space="preserve">Since the supply and demand of the product have increased, this has </w:t>
      </w:r>
      <w:r w:rsidRPr="0FFBA1DD" w:rsidR="36AF1041">
        <w:rPr>
          <w:rFonts w:ascii="Arial" w:hAnsi="Arial" w:eastAsia="Arial" w:cs="Arial"/>
          <w:noProof w:val="0"/>
          <w:sz w:val="24"/>
          <w:szCs w:val="24"/>
          <w:lang w:val="en-GB"/>
        </w:rPr>
        <w:t>facilitated</w:t>
      </w:r>
      <w:r w:rsidRPr="0FFBA1DD" w:rsidR="36AF1041">
        <w:rPr>
          <w:rFonts w:ascii="Arial" w:hAnsi="Arial" w:eastAsia="Arial" w:cs="Arial"/>
          <w:noProof w:val="0"/>
          <w:sz w:val="24"/>
          <w:szCs w:val="24"/>
          <w:lang w:val="en-GB"/>
        </w:rPr>
        <w:t xml:space="preserve"> the expansion of the business. The online platform management system provided by Amazon, for example, can significantly enhance business productivity and </w:t>
      </w:r>
      <w:r w:rsidRPr="0FFBA1DD" w:rsidR="36AF1041">
        <w:rPr>
          <w:rFonts w:ascii="Arial" w:hAnsi="Arial" w:eastAsia="Arial" w:cs="Arial"/>
          <w:noProof w:val="0"/>
          <w:sz w:val="24"/>
          <w:szCs w:val="24"/>
          <w:lang w:val="en-GB"/>
        </w:rPr>
        <w:t>facilitate</w:t>
      </w:r>
      <w:r w:rsidRPr="0FFBA1DD" w:rsidR="36AF1041">
        <w:rPr>
          <w:rFonts w:ascii="Arial" w:hAnsi="Arial" w:eastAsia="Arial" w:cs="Arial"/>
          <w:noProof w:val="0"/>
          <w:sz w:val="24"/>
          <w:szCs w:val="24"/>
          <w:lang w:val="en-GB"/>
        </w:rPr>
        <w:t xml:space="preserve"> expansion. The global marketplace offered by Amazon allows businesses to reach customers in multiple countries and expand their market reach beyond their local area.</w:t>
      </w:r>
      <w:r w:rsidRPr="0FFBA1DD" w:rsidR="03FAC9EB">
        <w:rPr>
          <w:rFonts w:ascii="Arial" w:hAnsi="Arial" w:eastAsia="Arial" w:cs="Arial"/>
          <w:noProof w:val="0"/>
          <w:sz w:val="24"/>
          <w:szCs w:val="24"/>
          <w:lang w:val="en-GB"/>
        </w:rPr>
        <w:t xml:space="preserve"> </w:t>
      </w:r>
      <w:r w:rsidRPr="0FFBA1DD" w:rsidR="6025B271">
        <w:rPr>
          <w:rFonts w:ascii="Arial" w:hAnsi="Arial" w:eastAsia="Arial" w:cs="Arial"/>
          <w:noProof w:val="0"/>
          <w:sz w:val="24"/>
          <w:szCs w:val="24"/>
          <w:lang w:val="en-GB"/>
        </w:rPr>
        <w:t>By expanding, businesses can take advantage of economies of scale, which can reduce production costs and maximize profits.</w:t>
      </w:r>
    </w:p>
    <w:p w:rsidR="00E815DA" w:rsidP="0FFBA1DD" w:rsidRDefault="00E815DA" w14:paraId="1488DAD8" w14:textId="11D565A0">
      <w:pPr>
        <w:spacing w:before="240" w:beforeAutospacing="off" w:after="240" w:afterAutospacing="off" w:line="360" w:lineRule="auto"/>
        <w:jc w:val="both"/>
        <w:rPr>
          <w:rFonts w:ascii="Arial" w:hAnsi="Arial" w:eastAsia="Arial" w:cs="Arial"/>
          <w:noProof w:val="0"/>
          <w:sz w:val="24"/>
          <w:szCs w:val="24"/>
          <w:lang w:val="en-GB"/>
        </w:rPr>
      </w:pPr>
      <w:r w:rsidRPr="0FFBA1DD" w:rsidR="00E815DA">
        <w:rPr>
          <w:rFonts w:ascii="Arial" w:hAnsi="Arial" w:eastAsia="Arial" w:cs="Arial"/>
          <w:noProof w:val="0"/>
          <w:sz w:val="24"/>
          <w:szCs w:val="24"/>
          <w:lang w:val="en-GB"/>
        </w:rPr>
        <w:t xml:space="preserve">Marketing strategy helps promote business concepts. When defining marketing </w:t>
      </w:r>
      <w:r w:rsidRPr="0FFBA1DD" w:rsidR="00E815DA">
        <w:rPr>
          <w:rFonts w:ascii="Arial" w:hAnsi="Arial" w:eastAsia="Arial" w:cs="Arial"/>
          <w:noProof w:val="0"/>
          <w:sz w:val="24"/>
          <w:szCs w:val="24"/>
          <w:lang w:val="en-GB"/>
        </w:rPr>
        <w:t>objectives</w:t>
      </w:r>
      <w:r w:rsidRPr="0FFBA1DD" w:rsidR="00E815DA">
        <w:rPr>
          <w:rFonts w:ascii="Arial" w:hAnsi="Arial" w:eastAsia="Arial" w:cs="Arial"/>
          <w:noProof w:val="0"/>
          <w:sz w:val="24"/>
          <w:szCs w:val="24"/>
          <w:lang w:val="en-GB"/>
        </w:rPr>
        <w:t xml:space="preserve"> and goals, the SMART tool can be </w:t>
      </w:r>
      <w:r w:rsidRPr="0FFBA1DD" w:rsidR="00E815DA">
        <w:rPr>
          <w:rFonts w:ascii="Arial" w:hAnsi="Arial" w:eastAsia="Arial" w:cs="Arial"/>
          <w:noProof w:val="0"/>
          <w:sz w:val="24"/>
          <w:szCs w:val="24"/>
          <w:lang w:val="en-GB"/>
        </w:rPr>
        <w:t>extremely helpful</w:t>
      </w:r>
      <w:r w:rsidRPr="0FFBA1DD" w:rsidR="00E815DA">
        <w:rPr>
          <w:rFonts w:ascii="Arial" w:hAnsi="Arial" w:eastAsia="Arial" w:cs="Arial"/>
          <w:noProof w:val="0"/>
          <w:sz w:val="24"/>
          <w:szCs w:val="24"/>
          <w:lang w:val="en-GB"/>
        </w:rPr>
        <w:t xml:space="preserve">. SMART stands for Specific, Measurable, Achievable, Relevant, and Time-bound. By setting </w:t>
      </w:r>
      <w:r w:rsidRPr="0FFBA1DD" w:rsidR="00E815DA">
        <w:rPr>
          <w:rFonts w:ascii="Arial" w:hAnsi="Arial" w:eastAsia="Arial" w:cs="Arial"/>
          <w:noProof w:val="0"/>
          <w:sz w:val="24"/>
          <w:szCs w:val="24"/>
          <w:lang w:val="en-GB"/>
        </w:rPr>
        <w:t>objectives</w:t>
      </w:r>
      <w:r w:rsidRPr="0FFBA1DD" w:rsidR="00E815DA">
        <w:rPr>
          <w:rFonts w:ascii="Arial" w:hAnsi="Arial" w:eastAsia="Arial" w:cs="Arial"/>
          <w:noProof w:val="0"/>
          <w:sz w:val="24"/>
          <w:szCs w:val="24"/>
          <w:lang w:val="en-GB"/>
        </w:rPr>
        <w:t xml:space="preserve"> and goals with SMART criteria, businesses can measure the success of their marketing efforts and adjust strategies accordingly. It is also essential that the </w:t>
      </w:r>
      <w:r w:rsidRPr="0FFBA1DD" w:rsidR="00E815DA">
        <w:rPr>
          <w:rFonts w:ascii="Arial" w:hAnsi="Arial" w:eastAsia="Arial" w:cs="Arial"/>
          <w:noProof w:val="0"/>
          <w:sz w:val="24"/>
          <w:szCs w:val="24"/>
          <w:lang w:val="en-GB"/>
        </w:rPr>
        <w:t>appropriate channels</w:t>
      </w:r>
      <w:r w:rsidRPr="0FFBA1DD" w:rsidR="00E815DA">
        <w:rPr>
          <w:rFonts w:ascii="Arial" w:hAnsi="Arial" w:eastAsia="Arial" w:cs="Arial"/>
          <w:noProof w:val="0"/>
          <w:sz w:val="24"/>
          <w:szCs w:val="24"/>
          <w:lang w:val="en-GB"/>
        </w:rPr>
        <w:t xml:space="preserve"> are selected to reach all segments of the market.</w:t>
      </w:r>
    </w:p>
    <w:p w:rsidR="0A438E5E" w:rsidP="0FFBA1DD" w:rsidRDefault="0A438E5E" w14:paraId="275E4AF6" w14:textId="6606488D">
      <w:pPr>
        <w:pStyle w:val="Normal"/>
        <w:spacing w:before="240" w:beforeAutospacing="off" w:after="240" w:afterAutospacing="off" w:line="360" w:lineRule="auto"/>
        <w:jc w:val="both"/>
      </w:pPr>
      <w:r w:rsidRPr="0FFBA1DD" w:rsidR="0A438E5E">
        <w:rPr>
          <w:rFonts w:ascii="Arial" w:hAnsi="Arial" w:eastAsia="Arial" w:cs="Arial"/>
          <w:noProof w:val="0"/>
          <w:sz w:val="24"/>
          <w:szCs w:val="24"/>
          <w:lang w:val="en-GB"/>
        </w:rPr>
        <w:t xml:space="preserve">Just-in-time inventory management (JIT) is a strategy designed to align orders from suppliers with production schedules directly. In addition to </w:t>
      </w:r>
      <w:r w:rsidRPr="0FFBA1DD" w:rsidR="0A438E5E">
        <w:rPr>
          <w:rFonts w:ascii="Arial" w:hAnsi="Arial" w:eastAsia="Arial" w:cs="Arial"/>
          <w:noProof w:val="0"/>
          <w:sz w:val="24"/>
          <w:szCs w:val="24"/>
          <w:lang w:val="en-GB"/>
        </w:rPr>
        <w:t>maintaining</w:t>
      </w:r>
      <w:r w:rsidRPr="0FFBA1DD" w:rsidR="0A438E5E">
        <w:rPr>
          <w:rFonts w:ascii="Arial" w:hAnsi="Arial" w:eastAsia="Arial" w:cs="Arial"/>
          <w:noProof w:val="0"/>
          <w:sz w:val="24"/>
          <w:szCs w:val="24"/>
          <w:lang w:val="en-GB"/>
        </w:rPr>
        <w:t xml:space="preserve"> a lean inventory, it helps businesses reduce waste and respond quickly to customer demand. Toyota was one of the early adopters of JIT, using this approach to streamline production processes, reduce waste, and </w:t>
      </w:r>
      <w:r w:rsidRPr="0FFBA1DD" w:rsidR="0A438E5E">
        <w:rPr>
          <w:rFonts w:ascii="Arial" w:hAnsi="Arial" w:eastAsia="Arial" w:cs="Arial"/>
          <w:noProof w:val="0"/>
          <w:sz w:val="24"/>
          <w:szCs w:val="24"/>
          <w:lang w:val="en-GB"/>
        </w:rPr>
        <w:t>maintain</w:t>
      </w:r>
      <w:r w:rsidRPr="0FFBA1DD" w:rsidR="0A438E5E">
        <w:rPr>
          <w:rFonts w:ascii="Arial" w:hAnsi="Arial" w:eastAsia="Arial" w:cs="Arial"/>
          <w:noProof w:val="0"/>
          <w:sz w:val="24"/>
          <w:szCs w:val="24"/>
          <w:lang w:val="en-GB"/>
        </w:rPr>
        <w:t xml:space="preserve"> high quality standards.</w:t>
      </w:r>
    </w:p>
    <w:p w:rsidR="16756856" w:rsidP="0FFBA1DD" w:rsidRDefault="16756856" w14:paraId="3D04FF3E" w14:textId="3AD461B5">
      <w:pPr>
        <w:pStyle w:val="Normal"/>
        <w:spacing w:before="240" w:beforeAutospacing="off" w:after="240" w:afterAutospacing="off" w:line="360" w:lineRule="auto"/>
        <w:jc w:val="both"/>
      </w:pPr>
      <w:r w:rsidRPr="0FFBA1DD" w:rsidR="16756856">
        <w:rPr>
          <w:rFonts w:ascii="Arial" w:hAnsi="Arial" w:eastAsia="Arial" w:cs="Arial"/>
          <w:noProof w:val="0"/>
          <w:sz w:val="24"/>
          <w:szCs w:val="24"/>
          <w:lang w:val="en-GB"/>
        </w:rPr>
        <w:t>Companies use initial public offerings (IPOs) to attract investors and raise capital. The process involves issuing shares of a private corporation to the public in the form of a new stock issue. It is a widespread practice for growing companies wishing to expand further to pursue this process. Furthermore, companies may use it to finance new investments, such as research and development or acquisitions.</w:t>
      </w:r>
    </w:p>
    <w:p w:rsidR="72E0AA79" w:rsidP="0FFBA1DD" w:rsidRDefault="72E0AA79" w14:paraId="56E4A003" w14:textId="787F7D98">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0FFBA1DD" w:rsidR="72E0AA79">
        <w:rPr>
          <w:rFonts w:ascii="Arial" w:hAnsi="Arial" w:eastAsia="Arial" w:cs="Arial"/>
          <w:noProof w:val="0"/>
          <w:sz w:val="24"/>
          <w:szCs w:val="24"/>
          <w:lang w:val="en-GB"/>
        </w:rPr>
        <w:t>Bimpong</w:t>
      </w:r>
      <w:r w:rsidRPr="0FFBA1DD" w:rsidR="72E0AA79">
        <w:rPr>
          <w:rFonts w:ascii="Arial" w:hAnsi="Arial" w:eastAsia="Arial" w:cs="Arial"/>
          <w:noProof w:val="0"/>
          <w:sz w:val="24"/>
          <w:szCs w:val="24"/>
          <w:lang w:val="en-GB"/>
        </w:rPr>
        <w:t xml:space="preserve"> et al</w:t>
      </w:r>
      <w:r w:rsidRPr="0FFBA1DD" w:rsidR="710DCC3E">
        <w:rPr>
          <w:rFonts w:ascii="Arial" w:hAnsi="Arial" w:eastAsia="Arial" w:cs="Arial"/>
          <w:noProof w:val="0"/>
          <w:sz w:val="24"/>
          <w:szCs w:val="24"/>
          <w:lang w:val="en-GB"/>
        </w:rPr>
        <w:t>.</w:t>
      </w:r>
      <w:r w:rsidRPr="0FFBA1DD" w:rsidR="72E0AA79">
        <w:rPr>
          <w:rFonts w:ascii="Arial" w:hAnsi="Arial" w:eastAsia="Arial" w:cs="Arial"/>
          <w:noProof w:val="0"/>
          <w:sz w:val="24"/>
          <w:szCs w:val="24"/>
          <w:lang w:val="en-GB"/>
        </w:rPr>
        <w:t xml:space="preserve"> (2020) have </w:t>
      </w:r>
      <w:r w:rsidRPr="0FFBA1DD" w:rsidR="72E0AA79">
        <w:rPr>
          <w:rFonts w:ascii="Arial" w:hAnsi="Arial" w:eastAsia="Arial" w:cs="Arial"/>
          <w:noProof w:val="0"/>
          <w:sz w:val="24"/>
          <w:szCs w:val="24"/>
          <w:lang w:val="en-GB"/>
        </w:rPr>
        <w:t>demonstrated</w:t>
      </w:r>
      <w:r w:rsidRPr="0FFBA1DD" w:rsidR="72E0AA79">
        <w:rPr>
          <w:rFonts w:ascii="Arial" w:hAnsi="Arial" w:eastAsia="Arial" w:cs="Arial"/>
          <w:noProof w:val="0"/>
          <w:sz w:val="24"/>
          <w:szCs w:val="24"/>
          <w:lang w:val="en-GB"/>
        </w:rPr>
        <w:t xml:space="preserve"> that an increase in NHS salary boosts employee retention by increasing job satisfaction. </w:t>
      </w:r>
      <w:r w:rsidRPr="0FFBA1DD" w:rsidR="76BFF43D">
        <w:rPr>
          <w:rFonts w:ascii="Arial" w:hAnsi="Arial" w:eastAsia="Arial" w:cs="Arial"/>
          <w:noProof w:val="0"/>
          <w:sz w:val="24"/>
          <w:szCs w:val="24"/>
          <w:lang w:val="en-GB"/>
        </w:rPr>
        <w:t>Th</w:t>
      </w:r>
      <w:r w:rsidRPr="0FFBA1DD" w:rsidR="76BFF43D">
        <w:rPr>
          <w:rFonts w:ascii="Arial" w:hAnsi="Arial" w:eastAsia="Arial" w:cs="Arial"/>
          <w:noProof w:val="0"/>
          <w:sz w:val="24"/>
          <w:szCs w:val="24"/>
          <w:lang w:val="en-GB"/>
        </w:rPr>
        <w:t>erefore</w:t>
      </w:r>
      <w:r w:rsidRPr="0FFBA1DD" w:rsidR="76BFF43D">
        <w:rPr>
          <w:rFonts w:ascii="Arial" w:hAnsi="Arial" w:eastAsia="Arial" w:cs="Arial"/>
          <w:noProof w:val="0"/>
          <w:sz w:val="24"/>
          <w:szCs w:val="24"/>
          <w:lang w:val="en-GB"/>
        </w:rPr>
        <w:t>, p</w:t>
      </w:r>
      <w:r w:rsidRPr="0FFBA1DD" w:rsidR="598ACF73">
        <w:rPr>
          <w:rFonts w:ascii="Arial" w:hAnsi="Arial" w:eastAsia="Arial" w:cs="Arial"/>
          <w:b w:val="0"/>
          <w:bCs w:val="0"/>
          <w:noProof w:val="0"/>
          <w:sz w:val="24"/>
          <w:szCs w:val="24"/>
          <w:lang w:val="en-GB"/>
        </w:rPr>
        <w:t>roviding high salaries can reduce employee turnover by preventing workers from leaving for better-paying employment opportunities elsewhere. A competitive and attractive compensation package can foster a more committed, motivated, and satisfied workforce. In addition, employees who feel well compensated are more likely to develop loyalty and invest in the company's success.</w:t>
      </w:r>
      <w:r w:rsidRPr="0FFBA1DD" w:rsidR="72BCD481">
        <w:rPr>
          <w:rFonts w:ascii="Arial" w:hAnsi="Arial" w:eastAsia="Arial" w:cs="Arial"/>
          <w:b w:val="0"/>
          <w:bCs w:val="0"/>
          <w:noProof w:val="0"/>
          <w:sz w:val="24"/>
          <w:szCs w:val="24"/>
          <w:lang w:val="en-GB"/>
        </w:rPr>
        <w:t xml:space="preserve"> </w:t>
      </w:r>
    </w:p>
    <w:p w:rsidR="47A1F314" w:rsidP="0FFBA1DD" w:rsidRDefault="47A1F314" w14:paraId="7E39A50B" w14:textId="02142EA8">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0FFBA1DD" w:rsidR="47A1F314">
        <w:rPr>
          <w:rFonts w:ascii="Arial" w:hAnsi="Arial" w:eastAsia="Arial" w:cs="Arial"/>
          <w:noProof w:val="0"/>
          <w:sz w:val="24"/>
          <w:szCs w:val="24"/>
          <w:lang w:val="en-GB"/>
        </w:rPr>
        <w:t xml:space="preserve">A key aspect of business risk management is </w:t>
      </w:r>
      <w:r w:rsidRPr="0FFBA1DD" w:rsidR="47A1F314">
        <w:rPr>
          <w:rFonts w:ascii="Arial" w:hAnsi="Arial" w:eastAsia="Arial" w:cs="Arial"/>
          <w:noProof w:val="0"/>
          <w:sz w:val="24"/>
          <w:szCs w:val="24"/>
          <w:lang w:val="en-GB"/>
        </w:rPr>
        <w:t>maintaining</w:t>
      </w:r>
      <w:r w:rsidRPr="0FFBA1DD" w:rsidR="47A1F314">
        <w:rPr>
          <w:rFonts w:ascii="Arial" w:hAnsi="Arial" w:eastAsia="Arial" w:cs="Arial"/>
          <w:noProof w:val="0"/>
          <w:sz w:val="24"/>
          <w:szCs w:val="24"/>
          <w:lang w:val="en-GB"/>
        </w:rPr>
        <w:t xml:space="preserve"> an equilibrium between demand and supply</w:t>
      </w:r>
      <w:r w:rsidRPr="0FFBA1DD" w:rsidR="20C8E7A1">
        <w:rPr>
          <w:rFonts w:ascii="Arial" w:hAnsi="Arial" w:eastAsia="Arial" w:cs="Arial"/>
          <w:noProof w:val="0"/>
          <w:sz w:val="24"/>
          <w:szCs w:val="24"/>
          <w:lang w:val="en-GB"/>
        </w:rPr>
        <w:t xml:space="preserve"> (Samuelson and Mark, 2015)</w:t>
      </w:r>
      <w:r w:rsidRPr="0FFBA1DD" w:rsidR="47A1F314">
        <w:rPr>
          <w:rFonts w:ascii="Arial" w:hAnsi="Arial" w:eastAsia="Arial" w:cs="Arial"/>
          <w:noProof w:val="0"/>
          <w:sz w:val="24"/>
          <w:szCs w:val="24"/>
          <w:lang w:val="en-GB"/>
        </w:rPr>
        <w:t xml:space="preserve">. Developing effective risk management strategies is essential to ensuring that supply meets demand without significant </w:t>
      </w:r>
      <w:r w:rsidRPr="0FFBA1DD" w:rsidR="262E4AFF">
        <w:rPr>
          <w:rFonts w:ascii="Arial" w:hAnsi="Arial" w:eastAsia="Arial" w:cs="Arial"/>
          <w:noProof w:val="0"/>
          <w:sz w:val="24"/>
          <w:szCs w:val="24"/>
          <w:lang w:val="en-GB"/>
        </w:rPr>
        <w:t>disruption.</w:t>
      </w:r>
      <w:r w:rsidRPr="0FFBA1DD" w:rsidR="47A1F314">
        <w:rPr>
          <w:rFonts w:ascii="Arial" w:hAnsi="Arial" w:eastAsia="Arial" w:cs="Arial"/>
          <w:noProof w:val="0"/>
          <w:sz w:val="24"/>
          <w:szCs w:val="24"/>
          <w:lang w:val="en-GB"/>
        </w:rPr>
        <w:t xml:space="preserve"> Through predictive analytics, demand can be forecasted based on historical data, market trends, and consumer behaviour. By doing so, potential risks can be </w:t>
      </w:r>
      <w:r w:rsidRPr="0FFBA1DD" w:rsidR="47A1F314">
        <w:rPr>
          <w:rFonts w:ascii="Arial" w:hAnsi="Arial" w:eastAsia="Arial" w:cs="Arial"/>
          <w:noProof w:val="0"/>
          <w:sz w:val="24"/>
          <w:szCs w:val="24"/>
          <w:lang w:val="en-GB"/>
        </w:rPr>
        <w:t>identified</w:t>
      </w:r>
      <w:r w:rsidRPr="0FFBA1DD" w:rsidR="47A1F314">
        <w:rPr>
          <w:rFonts w:ascii="Arial" w:hAnsi="Arial" w:eastAsia="Arial" w:cs="Arial"/>
          <w:noProof w:val="0"/>
          <w:sz w:val="24"/>
          <w:szCs w:val="24"/>
          <w:lang w:val="en-GB"/>
        </w:rPr>
        <w:t>, and mitigation strategies can be developed.</w:t>
      </w:r>
      <w:r w:rsidRPr="0FFBA1DD" w:rsidR="3F2487F9">
        <w:rPr>
          <w:rFonts w:ascii="Arial" w:hAnsi="Arial" w:eastAsia="Arial" w:cs="Arial"/>
          <w:noProof w:val="0"/>
          <w:sz w:val="24"/>
          <w:szCs w:val="24"/>
          <w:lang w:val="en-GB"/>
        </w:rPr>
        <w:t xml:space="preserve"> </w:t>
      </w:r>
    </w:p>
    <w:p w:rsidR="3F2487F9" w:rsidP="0FFBA1DD" w:rsidRDefault="3F2487F9" w14:paraId="56CF8C15" w14:textId="647627CC">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3F2487F9">
        <w:rPr>
          <w:rFonts w:ascii="Arial" w:hAnsi="Arial" w:eastAsia="Arial" w:cs="Arial"/>
          <w:noProof w:val="0"/>
          <w:sz w:val="24"/>
          <w:szCs w:val="24"/>
          <w:lang w:val="en-GB"/>
        </w:rPr>
        <w:t xml:space="preserve">A combination of advanced forecasting, flexible supply chain practices, dynamic pricing, and a close relationship with partners </w:t>
      </w:r>
      <w:r w:rsidRPr="0FFBA1DD" w:rsidR="3F2487F9">
        <w:rPr>
          <w:rFonts w:ascii="Arial" w:hAnsi="Arial" w:eastAsia="Arial" w:cs="Arial"/>
          <w:noProof w:val="0"/>
          <w:sz w:val="24"/>
          <w:szCs w:val="24"/>
          <w:lang w:val="en-GB"/>
        </w:rPr>
        <w:t xml:space="preserve">is </w:t>
      </w:r>
      <w:r w:rsidRPr="0FFBA1DD" w:rsidR="3F2487F9">
        <w:rPr>
          <w:rFonts w:ascii="Arial" w:hAnsi="Arial" w:eastAsia="Arial" w:cs="Arial"/>
          <w:noProof w:val="0"/>
          <w:sz w:val="24"/>
          <w:szCs w:val="24"/>
          <w:lang w:val="en-GB"/>
        </w:rPr>
        <w:t>required</w:t>
      </w:r>
      <w:r w:rsidRPr="0FFBA1DD" w:rsidR="3F2487F9">
        <w:rPr>
          <w:rFonts w:ascii="Arial" w:hAnsi="Arial" w:eastAsia="Arial" w:cs="Arial"/>
          <w:noProof w:val="0"/>
          <w:sz w:val="24"/>
          <w:szCs w:val="24"/>
          <w:lang w:val="en-GB"/>
        </w:rPr>
        <w:t xml:space="preserve"> </w:t>
      </w:r>
      <w:r w:rsidRPr="0FFBA1DD" w:rsidR="5825CCA0">
        <w:rPr>
          <w:rFonts w:ascii="Arial" w:hAnsi="Arial" w:eastAsia="Arial" w:cs="Arial"/>
          <w:noProof w:val="0"/>
          <w:sz w:val="24"/>
          <w:szCs w:val="24"/>
          <w:lang w:val="en-GB"/>
        </w:rPr>
        <w:t>to</w:t>
      </w:r>
      <w:r w:rsidRPr="0FFBA1DD" w:rsidR="3F2487F9">
        <w:rPr>
          <w:rFonts w:ascii="Arial" w:hAnsi="Arial" w:eastAsia="Arial" w:cs="Arial"/>
          <w:noProof w:val="0"/>
          <w:sz w:val="24"/>
          <w:szCs w:val="24"/>
          <w:lang w:val="en-GB"/>
        </w:rPr>
        <w:t xml:space="preserve"> manage shortages and align supply with changing market demands. It is also important to note that a company's ability to balance supply and demand can be enhanced by </w:t>
      </w:r>
      <w:r w:rsidRPr="0FFBA1DD" w:rsidR="3F2487F9">
        <w:rPr>
          <w:rFonts w:ascii="Arial" w:hAnsi="Arial" w:eastAsia="Arial" w:cs="Arial"/>
          <w:noProof w:val="0"/>
          <w:sz w:val="24"/>
          <w:szCs w:val="24"/>
          <w:lang w:val="en-GB"/>
        </w:rPr>
        <w:t>leveraging</w:t>
      </w:r>
      <w:r w:rsidRPr="0FFBA1DD" w:rsidR="3F2487F9">
        <w:rPr>
          <w:rFonts w:ascii="Arial" w:hAnsi="Arial" w:eastAsia="Arial" w:cs="Arial"/>
          <w:noProof w:val="0"/>
          <w:sz w:val="24"/>
          <w:szCs w:val="24"/>
          <w:lang w:val="en-GB"/>
        </w:rPr>
        <w:t xml:space="preserve"> technology,</w:t>
      </w:r>
      <w:r w:rsidRPr="0FFBA1DD" w:rsidR="29A43608">
        <w:rPr>
          <w:rFonts w:ascii="Arial" w:hAnsi="Arial" w:eastAsia="Arial" w:cs="Arial"/>
          <w:noProof w:val="0"/>
          <w:sz w:val="24"/>
          <w:szCs w:val="24"/>
          <w:lang w:val="en-GB"/>
        </w:rPr>
        <w:t xml:space="preserve"> </w:t>
      </w:r>
      <w:r w:rsidRPr="0FFBA1DD" w:rsidR="3F2487F9">
        <w:rPr>
          <w:rFonts w:ascii="Arial" w:hAnsi="Arial" w:eastAsia="Arial" w:cs="Arial"/>
          <w:noProof w:val="0"/>
          <w:sz w:val="24"/>
          <w:szCs w:val="24"/>
          <w:lang w:val="en-GB"/>
        </w:rPr>
        <w:t>optimi</w:t>
      </w:r>
      <w:r w:rsidRPr="0FFBA1DD" w:rsidR="046D5069">
        <w:rPr>
          <w:rFonts w:ascii="Arial" w:hAnsi="Arial" w:eastAsia="Arial" w:cs="Arial"/>
          <w:noProof w:val="0"/>
          <w:sz w:val="24"/>
          <w:szCs w:val="24"/>
          <w:lang w:val="en-GB"/>
        </w:rPr>
        <w:t>s</w:t>
      </w:r>
      <w:r w:rsidRPr="0FFBA1DD" w:rsidR="3F2487F9">
        <w:rPr>
          <w:rFonts w:ascii="Arial" w:hAnsi="Arial" w:eastAsia="Arial" w:cs="Arial"/>
          <w:noProof w:val="0"/>
          <w:sz w:val="24"/>
          <w:szCs w:val="24"/>
          <w:lang w:val="en-GB"/>
        </w:rPr>
        <w:t>ing</w:t>
      </w:r>
      <w:r w:rsidRPr="0FFBA1DD" w:rsidR="3F2487F9">
        <w:rPr>
          <w:rFonts w:ascii="Arial" w:hAnsi="Arial" w:eastAsia="Arial" w:cs="Arial"/>
          <w:noProof w:val="0"/>
          <w:sz w:val="24"/>
          <w:szCs w:val="24"/>
          <w:lang w:val="en-GB"/>
        </w:rPr>
        <w:t xml:space="preserve"> inventory, and </w:t>
      </w:r>
      <w:r w:rsidRPr="0FFBA1DD" w:rsidR="3F2487F9">
        <w:rPr>
          <w:rFonts w:ascii="Arial" w:hAnsi="Arial" w:eastAsia="Arial" w:cs="Arial"/>
          <w:noProof w:val="0"/>
          <w:sz w:val="24"/>
          <w:szCs w:val="24"/>
          <w:lang w:val="en-GB"/>
        </w:rPr>
        <w:t>maintaining</w:t>
      </w:r>
      <w:r w:rsidRPr="0FFBA1DD" w:rsidR="3F2487F9">
        <w:rPr>
          <w:rFonts w:ascii="Arial" w:hAnsi="Arial" w:eastAsia="Arial" w:cs="Arial"/>
          <w:noProof w:val="0"/>
          <w:sz w:val="24"/>
          <w:szCs w:val="24"/>
          <w:lang w:val="en-GB"/>
        </w:rPr>
        <w:t xml:space="preserve"> robust risk management strategies regardless of market conditions</w:t>
      </w:r>
      <w:r w:rsidRPr="0FFBA1DD" w:rsidR="0B03CBA4">
        <w:rPr>
          <w:rFonts w:ascii="Arial" w:hAnsi="Arial" w:eastAsia="Arial" w:cs="Arial"/>
          <w:noProof w:val="0"/>
          <w:sz w:val="24"/>
          <w:szCs w:val="24"/>
          <w:lang w:val="en-GB"/>
        </w:rPr>
        <w:t xml:space="preserve"> (</w:t>
      </w:r>
      <w:r w:rsidRPr="0FFBA1DD" w:rsidR="55D69504">
        <w:rPr>
          <w:rFonts w:ascii="Arial" w:hAnsi="Arial" w:eastAsia="Arial" w:cs="Arial"/>
          <w:noProof w:val="0"/>
          <w:sz w:val="24"/>
          <w:szCs w:val="24"/>
          <w:lang w:val="en-GB"/>
        </w:rPr>
        <w:t xml:space="preserve">Uddin, </w:t>
      </w:r>
      <w:bookmarkStart w:name="_Int_TsIHdzKu" w:id="254460149"/>
      <w:r w:rsidRPr="0FFBA1DD" w:rsidR="7EA80C82">
        <w:rPr>
          <w:rFonts w:ascii="Arial" w:hAnsi="Arial" w:eastAsia="Arial" w:cs="Arial"/>
          <w:noProof w:val="0"/>
          <w:sz w:val="24"/>
          <w:szCs w:val="24"/>
          <w:lang w:val="en-GB"/>
        </w:rPr>
        <w:t>A</w:t>
      </w:r>
      <w:r w:rsidRPr="0FFBA1DD" w:rsidR="55D69504">
        <w:rPr>
          <w:rFonts w:ascii="Arial" w:hAnsi="Arial" w:eastAsia="Arial" w:cs="Arial"/>
          <w:noProof w:val="0"/>
          <w:sz w:val="24"/>
          <w:szCs w:val="24"/>
          <w:lang w:val="en-GB"/>
        </w:rPr>
        <w:t>min</w:t>
      </w:r>
      <w:bookmarkEnd w:id="254460149"/>
      <w:r w:rsidRPr="0FFBA1DD" w:rsidR="55D69504">
        <w:rPr>
          <w:rFonts w:ascii="Arial" w:hAnsi="Arial" w:eastAsia="Arial" w:cs="Arial"/>
          <w:noProof w:val="0"/>
          <w:sz w:val="24"/>
          <w:szCs w:val="24"/>
          <w:lang w:val="en-GB"/>
        </w:rPr>
        <w:t xml:space="preserve"> and Zhang,</w:t>
      </w:r>
      <w:r w:rsidRPr="0FFBA1DD" w:rsidR="0521AD87">
        <w:rPr>
          <w:rFonts w:ascii="Arial" w:hAnsi="Arial" w:eastAsia="Arial" w:cs="Arial"/>
          <w:noProof w:val="0"/>
          <w:sz w:val="24"/>
          <w:szCs w:val="24"/>
          <w:lang w:val="en-GB"/>
        </w:rPr>
        <w:t xml:space="preserve"> </w:t>
      </w:r>
      <w:r w:rsidRPr="0FFBA1DD" w:rsidR="55D69504">
        <w:rPr>
          <w:rFonts w:ascii="Arial" w:hAnsi="Arial" w:eastAsia="Arial" w:cs="Arial"/>
          <w:noProof w:val="0"/>
          <w:sz w:val="24"/>
          <w:szCs w:val="24"/>
          <w:lang w:val="en-GB"/>
        </w:rPr>
        <w:t>2021).</w:t>
      </w:r>
    </w:p>
    <w:p w:rsidR="62CEA18B" w:rsidP="1C2CCFA9" w:rsidRDefault="62CEA18B" w14:paraId="298AE630" w14:textId="4D598ED3">
      <w:pPr>
        <w:pStyle w:val="Normal"/>
        <w:rPr>
          <w:rFonts w:ascii="Arial" w:hAnsi="Arial" w:eastAsia="Arial" w:cs="Arial"/>
          <w:noProof w:val="0"/>
          <w:sz w:val="28"/>
          <w:szCs w:val="28"/>
          <w:lang w:val="en-GB"/>
        </w:rPr>
      </w:pPr>
      <w:r w:rsidRPr="0FFBA1DD" w:rsidR="62CEA18B">
        <w:rPr>
          <w:rFonts w:ascii="Arial" w:hAnsi="Arial" w:eastAsia="Arial" w:cs="Arial"/>
          <w:noProof w:val="0"/>
          <w:sz w:val="28"/>
          <w:szCs w:val="28"/>
          <w:lang w:val="en-GB"/>
        </w:rPr>
        <w:t xml:space="preserve">     </w:t>
      </w:r>
      <w:r w:rsidRPr="0FFBA1DD" w:rsidR="1D9DBCF3">
        <w:rPr>
          <w:rFonts w:ascii="Arial" w:hAnsi="Arial" w:eastAsia="Arial" w:cs="Arial"/>
          <w:noProof w:val="0"/>
          <w:sz w:val="28"/>
          <w:szCs w:val="28"/>
          <w:lang w:val="en-GB"/>
        </w:rPr>
        <w:t>2</w:t>
      </w:r>
      <w:r w:rsidRPr="0FFBA1DD" w:rsidR="1C2CCFA9">
        <w:rPr>
          <w:rFonts w:ascii="Arial" w:hAnsi="Arial" w:eastAsia="Arial" w:cs="Arial"/>
          <w:noProof w:val="0"/>
          <w:sz w:val="28"/>
          <w:szCs w:val="28"/>
          <w:lang w:val="en-GB"/>
        </w:rPr>
        <w:t xml:space="preserve">. </w:t>
      </w:r>
      <w:r w:rsidRPr="0FFBA1DD" w:rsidR="61D3B2E4">
        <w:rPr>
          <w:rFonts w:ascii="Arial" w:hAnsi="Arial" w:eastAsia="Arial" w:cs="Arial"/>
          <w:noProof w:val="0"/>
          <w:sz w:val="28"/>
          <w:szCs w:val="28"/>
          <w:lang w:val="en-GB"/>
        </w:rPr>
        <w:t xml:space="preserve">2 </w:t>
      </w:r>
      <w:r w:rsidRPr="0FFBA1DD" w:rsidR="28625B80">
        <w:rPr>
          <w:rFonts w:ascii="Arial" w:hAnsi="Arial" w:eastAsia="Arial" w:cs="Arial"/>
          <w:noProof w:val="0"/>
          <w:sz w:val="28"/>
          <w:szCs w:val="28"/>
          <w:lang w:val="en-GB"/>
        </w:rPr>
        <w:t>Difference between Elasticity and Inelasticity of Demand</w:t>
      </w:r>
    </w:p>
    <w:p w:rsidR="1C2CCFA9" w:rsidP="0FFBA1DD" w:rsidRDefault="1C2CCFA9" w14:paraId="1CAAC5B6" w14:textId="50B8B495">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551E5CC4">
        <w:rPr>
          <w:rFonts w:ascii="Arial" w:hAnsi="Arial" w:eastAsia="Arial" w:cs="Arial"/>
          <w:noProof w:val="0"/>
          <w:sz w:val="24"/>
          <w:szCs w:val="24"/>
          <w:lang w:val="en-GB"/>
        </w:rPr>
        <w:t xml:space="preserve">Sloman and Jones (2020, p. 42) define price elasticity of demand as “a measure of </w:t>
      </w:r>
      <w:r w:rsidRPr="0FFBA1DD" w:rsidR="4D77C915">
        <w:rPr>
          <w:rFonts w:ascii="Arial" w:hAnsi="Arial" w:eastAsia="Arial" w:cs="Arial"/>
          <w:noProof w:val="0"/>
          <w:sz w:val="24"/>
          <w:szCs w:val="24"/>
          <w:lang w:val="en-GB"/>
        </w:rPr>
        <w:t xml:space="preserve">the </w:t>
      </w:r>
      <w:r w:rsidRPr="0FFBA1DD" w:rsidR="551E5CC4">
        <w:rPr>
          <w:rFonts w:ascii="Arial" w:hAnsi="Arial" w:eastAsia="Arial" w:cs="Arial"/>
          <w:noProof w:val="0"/>
          <w:sz w:val="24"/>
          <w:szCs w:val="24"/>
          <w:lang w:val="en-GB"/>
        </w:rPr>
        <w:t>responsive</w:t>
      </w:r>
      <w:r w:rsidRPr="0FFBA1DD" w:rsidR="0B4D052B">
        <w:rPr>
          <w:rFonts w:ascii="Arial" w:hAnsi="Arial" w:eastAsia="Arial" w:cs="Arial"/>
          <w:noProof w:val="0"/>
          <w:sz w:val="24"/>
          <w:szCs w:val="24"/>
          <w:lang w:val="en-GB"/>
        </w:rPr>
        <w:t>ness</w:t>
      </w:r>
      <w:r w:rsidRPr="0FFBA1DD" w:rsidR="551E5CC4">
        <w:rPr>
          <w:rFonts w:ascii="Arial" w:hAnsi="Arial" w:eastAsia="Arial" w:cs="Arial"/>
          <w:noProof w:val="0"/>
          <w:sz w:val="24"/>
          <w:szCs w:val="24"/>
          <w:lang w:val="en-GB"/>
        </w:rPr>
        <w:t xml:space="preserve"> </w:t>
      </w:r>
      <w:r w:rsidRPr="0FFBA1DD" w:rsidR="26332EA4">
        <w:rPr>
          <w:rFonts w:ascii="Arial" w:hAnsi="Arial" w:eastAsia="Arial" w:cs="Arial"/>
          <w:noProof w:val="0"/>
          <w:sz w:val="24"/>
          <w:szCs w:val="24"/>
          <w:lang w:val="en-GB"/>
        </w:rPr>
        <w:t>of</w:t>
      </w:r>
      <w:r w:rsidRPr="0FFBA1DD" w:rsidR="551E5CC4">
        <w:rPr>
          <w:rFonts w:ascii="Arial" w:hAnsi="Arial" w:eastAsia="Arial" w:cs="Arial"/>
          <w:noProof w:val="0"/>
          <w:sz w:val="24"/>
          <w:szCs w:val="24"/>
          <w:lang w:val="en-GB"/>
        </w:rPr>
        <w:t xml:space="preserve"> quantity demanded to</w:t>
      </w:r>
      <w:r w:rsidRPr="0FFBA1DD" w:rsidR="6F11464D">
        <w:rPr>
          <w:rFonts w:ascii="Arial" w:hAnsi="Arial" w:eastAsia="Arial" w:cs="Arial"/>
          <w:noProof w:val="0"/>
          <w:sz w:val="24"/>
          <w:szCs w:val="24"/>
          <w:lang w:val="en-GB"/>
        </w:rPr>
        <w:t xml:space="preserve"> a change in</w:t>
      </w:r>
      <w:r w:rsidRPr="0FFBA1DD" w:rsidR="551E5CC4">
        <w:rPr>
          <w:rFonts w:ascii="Arial" w:hAnsi="Arial" w:eastAsia="Arial" w:cs="Arial"/>
          <w:noProof w:val="0"/>
          <w:sz w:val="24"/>
          <w:szCs w:val="24"/>
          <w:lang w:val="en-GB"/>
        </w:rPr>
        <w:t xml:space="preserve"> price”.</w:t>
      </w:r>
      <w:r w:rsidRPr="0FFBA1DD" w:rsidR="0267CA01">
        <w:rPr>
          <w:rFonts w:ascii="Arial" w:hAnsi="Arial" w:eastAsia="Arial" w:cs="Arial"/>
          <w:noProof w:val="0"/>
          <w:sz w:val="24"/>
          <w:szCs w:val="24"/>
          <w:lang w:val="en-GB"/>
        </w:rPr>
        <w:t xml:space="preserve"> </w:t>
      </w:r>
      <w:r w:rsidRPr="0FFBA1DD" w:rsidR="7952A5A0">
        <w:rPr>
          <w:rFonts w:ascii="Arial" w:hAnsi="Arial" w:eastAsia="Arial" w:cs="Arial"/>
          <w:noProof w:val="0"/>
          <w:sz w:val="24"/>
          <w:szCs w:val="24"/>
          <w:lang w:val="en-GB"/>
        </w:rPr>
        <w:t xml:space="preserve">The elasticity of demand, and specifically the price elasticity of demand (PED), can be viewed as a measure of how much the quantity demanded of a good respond to its price change. Therefore, it measures the degree to which consumers are </w:t>
      </w:r>
      <w:r w:rsidRPr="0FFBA1DD" w:rsidR="7B1460EA">
        <w:rPr>
          <w:rFonts w:ascii="Arial" w:hAnsi="Arial" w:eastAsia="Arial" w:cs="Arial"/>
          <w:noProof w:val="0"/>
          <w:sz w:val="24"/>
          <w:szCs w:val="24"/>
          <w:lang w:val="en-GB"/>
        </w:rPr>
        <w:t>sensitive</w:t>
      </w:r>
      <w:r w:rsidRPr="0FFBA1DD" w:rsidR="7952A5A0">
        <w:rPr>
          <w:rFonts w:ascii="Arial" w:hAnsi="Arial" w:eastAsia="Arial" w:cs="Arial"/>
          <w:noProof w:val="0"/>
          <w:sz w:val="24"/>
          <w:szCs w:val="24"/>
          <w:lang w:val="en-GB"/>
        </w:rPr>
        <w:t xml:space="preserve"> to price changes.</w:t>
      </w:r>
      <w:r w:rsidRPr="0FFBA1DD" w:rsidR="22F66F7F">
        <w:rPr>
          <w:rFonts w:ascii="Arial" w:hAnsi="Arial" w:eastAsia="Arial" w:cs="Arial"/>
          <w:noProof w:val="0"/>
          <w:sz w:val="24"/>
          <w:szCs w:val="24"/>
          <w:lang w:val="en-GB"/>
        </w:rPr>
        <w:t xml:space="preserve"> </w:t>
      </w:r>
      <w:r w:rsidRPr="0FFBA1DD" w:rsidR="76E164D9">
        <w:rPr>
          <w:rFonts w:ascii="Arial" w:hAnsi="Arial" w:eastAsia="Arial" w:cs="Arial"/>
          <w:noProof w:val="0"/>
          <w:sz w:val="24"/>
          <w:szCs w:val="24"/>
          <w:lang w:val="en-GB"/>
        </w:rPr>
        <w:t xml:space="preserve">Contrary to the concept of elasticity, the concept of inelasticity demand plays an opposite role in economics. Whenever a change in price has little to no impact on the quantity demanded </w:t>
      </w:r>
      <w:r w:rsidRPr="0FFBA1DD" w:rsidR="76E164D9">
        <w:rPr>
          <w:rFonts w:ascii="Arial" w:hAnsi="Arial" w:eastAsia="Arial" w:cs="Arial"/>
          <w:noProof w:val="0"/>
          <w:sz w:val="24"/>
          <w:szCs w:val="24"/>
          <w:lang w:val="en-GB"/>
        </w:rPr>
        <w:t>of</w:t>
      </w:r>
      <w:r w:rsidRPr="0FFBA1DD" w:rsidR="76E164D9">
        <w:rPr>
          <w:rFonts w:ascii="Arial" w:hAnsi="Arial" w:eastAsia="Arial" w:cs="Arial"/>
          <w:noProof w:val="0"/>
          <w:sz w:val="24"/>
          <w:szCs w:val="24"/>
          <w:lang w:val="en-GB"/>
        </w:rPr>
        <w:t xml:space="preserve"> a good or service, it </w:t>
      </w:r>
      <w:r w:rsidRPr="0FFBA1DD" w:rsidR="3EF8EE07">
        <w:rPr>
          <w:rFonts w:ascii="Arial" w:hAnsi="Arial" w:eastAsia="Arial" w:cs="Arial"/>
          <w:noProof w:val="0"/>
          <w:sz w:val="24"/>
          <w:szCs w:val="24"/>
          <w:lang w:val="en-GB"/>
        </w:rPr>
        <w:t>can be</w:t>
      </w:r>
      <w:r w:rsidRPr="0FFBA1DD" w:rsidR="76E164D9">
        <w:rPr>
          <w:rFonts w:ascii="Arial" w:hAnsi="Arial" w:eastAsia="Arial" w:cs="Arial"/>
          <w:noProof w:val="0"/>
          <w:sz w:val="24"/>
          <w:szCs w:val="24"/>
          <w:lang w:val="en-GB"/>
        </w:rPr>
        <w:t xml:space="preserve"> said that the demand is inelastic</w:t>
      </w:r>
      <w:r w:rsidRPr="0FFBA1DD" w:rsidR="5A325611">
        <w:rPr>
          <w:rFonts w:ascii="Arial" w:hAnsi="Arial" w:eastAsia="Arial" w:cs="Arial"/>
          <w:noProof w:val="0"/>
          <w:sz w:val="24"/>
          <w:szCs w:val="24"/>
          <w:lang w:val="en-GB"/>
        </w:rPr>
        <w:t xml:space="preserve"> (Sloman</w:t>
      </w:r>
      <w:r w:rsidRPr="0FFBA1DD" w:rsidR="338BBF4F">
        <w:rPr>
          <w:rFonts w:ascii="Arial" w:hAnsi="Arial" w:eastAsia="Arial" w:cs="Arial"/>
          <w:noProof w:val="0"/>
          <w:sz w:val="24"/>
          <w:szCs w:val="24"/>
          <w:lang w:val="en-GB"/>
        </w:rPr>
        <w:t xml:space="preserve"> </w:t>
      </w:r>
      <w:r w:rsidRPr="0FFBA1DD" w:rsidR="5A325611">
        <w:rPr>
          <w:rFonts w:ascii="Arial" w:hAnsi="Arial" w:eastAsia="Arial" w:cs="Arial"/>
          <w:noProof w:val="0"/>
          <w:sz w:val="24"/>
          <w:szCs w:val="24"/>
          <w:lang w:val="en-GB"/>
        </w:rPr>
        <w:t>et al, 20</w:t>
      </w:r>
      <w:r w:rsidRPr="0FFBA1DD" w:rsidR="49385429">
        <w:rPr>
          <w:rFonts w:ascii="Arial" w:hAnsi="Arial" w:eastAsia="Arial" w:cs="Arial"/>
          <w:noProof w:val="0"/>
          <w:sz w:val="24"/>
          <w:szCs w:val="24"/>
          <w:lang w:val="en-GB"/>
        </w:rPr>
        <w:t>19)</w:t>
      </w:r>
      <w:r w:rsidRPr="0FFBA1DD" w:rsidR="76E164D9">
        <w:rPr>
          <w:rFonts w:ascii="Arial" w:hAnsi="Arial" w:eastAsia="Arial" w:cs="Arial"/>
          <w:noProof w:val="0"/>
          <w:sz w:val="24"/>
          <w:szCs w:val="24"/>
          <w:lang w:val="en-GB"/>
        </w:rPr>
        <w:t xml:space="preserve">. </w:t>
      </w:r>
    </w:p>
    <w:p w:rsidR="1C2CCFA9" w:rsidP="0FFBA1DD" w:rsidRDefault="1C2CCFA9" w14:paraId="4300C8C8" w14:textId="366F6A94">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76E164D9">
        <w:rPr>
          <w:rFonts w:ascii="Arial" w:hAnsi="Arial" w:eastAsia="Arial" w:cs="Arial"/>
          <w:noProof w:val="0"/>
          <w:sz w:val="24"/>
          <w:szCs w:val="24"/>
          <w:lang w:val="en-GB"/>
        </w:rPr>
        <w:t>The purchase decision can be influenced by factors such as the necessity of the product, the absence of close substitutes, and the lack of time for the consumer to adjust their purchasing behavio</w:t>
      </w:r>
      <w:r w:rsidRPr="0FFBA1DD" w:rsidR="5D04F8B0">
        <w:rPr>
          <w:rFonts w:ascii="Arial" w:hAnsi="Arial" w:eastAsia="Arial" w:cs="Arial"/>
          <w:noProof w:val="0"/>
          <w:sz w:val="24"/>
          <w:szCs w:val="24"/>
          <w:lang w:val="en-GB"/>
        </w:rPr>
        <w:t>u</w:t>
      </w:r>
      <w:r w:rsidRPr="0FFBA1DD" w:rsidR="76E164D9">
        <w:rPr>
          <w:rFonts w:ascii="Arial" w:hAnsi="Arial" w:eastAsia="Arial" w:cs="Arial"/>
          <w:noProof w:val="0"/>
          <w:sz w:val="24"/>
          <w:szCs w:val="24"/>
          <w:lang w:val="en-GB"/>
        </w:rPr>
        <w:t>r.</w:t>
      </w:r>
      <w:r w:rsidRPr="0FFBA1DD" w:rsidR="0BCE243C">
        <w:rPr>
          <w:rFonts w:ascii="Arial" w:hAnsi="Arial" w:eastAsia="Arial" w:cs="Arial"/>
          <w:noProof w:val="0"/>
          <w:sz w:val="24"/>
          <w:szCs w:val="24"/>
          <w:lang w:val="en-GB"/>
        </w:rPr>
        <w:t xml:space="preserve"> </w:t>
      </w:r>
      <w:r w:rsidRPr="0FFBA1DD" w:rsidR="11DFA370">
        <w:rPr>
          <w:rFonts w:ascii="Arial" w:hAnsi="Arial" w:eastAsia="Arial" w:cs="Arial"/>
          <w:noProof w:val="0"/>
          <w:sz w:val="24"/>
          <w:szCs w:val="24"/>
          <w:lang w:val="en-GB"/>
        </w:rPr>
        <w:t xml:space="preserve">For example, if a restaurant increases its prices by 15%, demand for meals may decrease by 25%. </w:t>
      </w:r>
      <w:r w:rsidRPr="0FFBA1DD" w:rsidR="11DFA370">
        <w:rPr>
          <w:rFonts w:ascii="Arial" w:hAnsi="Arial" w:eastAsia="Arial" w:cs="Arial"/>
          <w:noProof w:val="0"/>
          <w:sz w:val="24"/>
          <w:szCs w:val="24"/>
          <w:lang w:val="en-GB"/>
        </w:rPr>
        <w:t>The choice of dining out is considered a luxury, and several alternative dining options are available.</w:t>
      </w:r>
      <w:r w:rsidRPr="0FFBA1DD" w:rsidR="11DFA370">
        <w:rPr>
          <w:rFonts w:ascii="Arial" w:hAnsi="Arial" w:eastAsia="Arial" w:cs="Arial"/>
          <w:noProof w:val="0"/>
          <w:sz w:val="24"/>
          <w:szCs w:val="24"/>
          <w:lang w:val="en-GB"/>
        </w:rPr>
        <w:t xml:space="preserve"> Due to the </w:t>
      </w:r>
      <w:r w:rsidRPr="0FFBA1DD" w:rsidR="1E0E458F">
        <w:rPr>
          <w:rFonts w:ascii="Arial" w:hAnsi="Arial" w:eastAsia="Arial" w:cs="Arial"/>
          <w:noProof w:val="0"/>
          <w:sz w:val="24"/>
          <w:szCs w:val="24"/>
          <w:lang w:val="en-GB"/>
        </w:rPr>
        <w:t>elevated level</w:t>
      </w:r>
      <w:r w:rsidRPr="0FFBA1DD" w:rsidR="11DFA370">
        <w:rPr>
          <w:rFonts w:ascii="Arial" w:hAnsi="Arial" w:eastAsia="Arial" w:cs="Arial"/>
          <w:noProof w:val="0"/>
          <w:sz w:val="24"/>
          <w:szCs w:val="24"/>
          <w:lang w:val="en-GB"/>
        </w:rPr>
        <w:t xml:space="preserve"> of price flexibility, consumers can easily choose </w:t>
      </w:r>
      <w:r w:rsidRPr="0FFBA1DD" w:rsidR="6DF7CA17">
        <w:rPr>
          <w:rFonts w:ascii="Arial" w:hAnsi="Arial" w:eastAsia="Arial" w:cs="Arial"/>
          <w:noProof w:val="0"/>
          <w:sz w:val="24"/>
          <w:szCs w:val="24"/>
          <w:lang w:val="en-GB"/>
        </w:rPr>
        <w:t xml:space="preserve">between cheaper </w:t>
      </w:r>
      <w:r w:rsidRPr="0FFBA1DD" w:rsidR="11DFA370">
        <w:rPr>
          <w:rFonts w:ascii="Arial" w:hAnsi="Arial" w:eastAsia="Arial" w:cs="Arial"/>
          <w:noProof w:val="0"/>
          <w:sz w:val="24"/>
          <w:szCs w:val="24"/>
          <w:lang w:val="en-GB"/>
        </w:rPr>
        <w:t>restaurants or eat at home.</w:t>
      </w:r>
      <w:r w:rsidRPr="0FFBA1DD" w:rsidR="679CA9E6">
        <w:rPr>
          <w:rFonts w:ascii="Arial" w:hAnsi="Arial" w:eastAsia="Arial" w:cs="Arial"/>
          <w:noProof w:val="0"/>
          <w:sz w:val="24"/>
          <w:szCs w:val="24"/>
          <w:lang w:val="en-GB"/>
        </w:rPr>
        <w:t xml:space="preserve"> Utility companies such as electricity </w:t>
      </w:r>
      <w:r w:rsidRPr="0FFBA1DD" w:rsidR="24ECC3F7">
        <w:rPr>
          <w:rFonts w:ascii="Arial" w:hAnsi="Arial" w:eastAsia="Arial" w:cs="Arial"/>
          <w:noProof w:val="0"/>
          <w:sz w:val="24"/>
          <w:szCs w:val="24"/>
          <w:lang w:val="en-GB"/>
        </w:rPr>
        <w:t>is</w:t>
      </w:r>
      <w:r w:rsidRPr="0FFBA1DD" w:rsidR="679CA9E6">
        <w:rPr>
          <w:rFonts w:ascii="Arial" w:hAnsi="Arial" w:eastAsia="Arial" w:cs="Arial"/>
          <w:noProof w:val="0"/>
          <w:sz w:val="24"/>
          <w:szCs w:val="24"/>
          <w:lang w:val="en-GB"/>
        </w:rPr>
        <w:t xml:space="preserve"> another example of inelastic demand. In this scenario, if the price of electricity increases by 15%, the quantity demanded may decrease only by 5%. </w:t>
      </w:r>
      <w:r w:rsidRPr="0FFBA1DD" w:rsidR="7459272B">
        <w:rPr>
          <w:rFonts w:ascii="Arial" w:hAnsi="Arial" w:eastAsia="Arial" w:cs="Arial"/>
          <w:noProof w:val="0"/>
          <w:sz w:val="24"/>
          <w:szCs w:val="24"/>
          <w:lang w:val="en-GB"/>
        </w:rPr>
        <w:t xml:space="preserve">Even so, electricity is an indispensable part of daily life, and consumers have limited alternatives. </w:t>
      </w:r>
      <w:r w:rsidRPr="0FFBA1DD" w:rsidR="4FE409B2">
        <w:rPr>
          <w:rFonts w:ascii="Arial" w:hAnsi="Arial" w:eastAsia="Arial" w:cs="Arial"/>
          <w:noProof w:val="0"/>
          <w:sz w:val="24"/>
          <w:szCs w:val="24"/>
          <w:lang w:val="en-GB"/>
        </w:rPr>
        <w:t>Otherwise</w:t>
      </w:r>
      <w:r w:rsidRPr="0FFBA1DD" w:rsidR="7459272B">
        <w:rPr>
          <w:rFonts w:ascii="Arial" w:hAnsi="Arial" w:eastAsia="Arial" w:cs="Arial"/>
          <w:noProof w:val="0"/>
          <w:sz w:val="24"/>
          <w:szCs w:val="24"/>
          <w:lang w:val="en-GB"/>
        </w:rPr>
        <w:t xml:space="preserve">, homeowners may wish to delay turning on their electric heating an hour later than usual or turning off the lights an hour earlier than usual. </w:t>
      </w:r>
      <w:r w:rsidRPr="0FFBA1DD" w:rsidR="0DD9C1A4">
        <w:rPr>
          <w:rFonts w:ascii="Arial" w:hAnsi="Arial" w:eastAsia="Arial" w:cs="Arial"/>
          <w:noProof w:val="0"/>
          <w:sz w:val="24"/>
          <w:szCs w:val="24"/>
          <w:lang w:val="en-GB"/>
        </w:rPr>
        <w:t xml:space="preserve">Nevertheless, this will not significantly </w:t>
      </w:r>
      <w:r w:rsidRPr="0FFBA1DD" w:rsidR="0DD9C1A4">
        <w:rPr>
          <w:rFonts w:ascii="Arial" w:hAnsi="Arial" w:eastAsia="Arial" w:cs="Arial"/>
          <w:noProof w:val="0"/>
          <w:sz w:val="24"/>
          <w:szCs w:val="24"/>
          <w:lang w:val="en-GB"/>
        </w:rPr>
        <w:t>impact</w:t>
      </w:r>
      <w:r w:rsidRPr="0FFBA1DD" w:rsidR="0DD9C1A4">
        <w:rPr>
          <w:rFonts w:ascii="Arial" w:hAnsi="Arial" w:eastAsia="Arial" w:cs="Arial"/>
          <w:noProof w:val="0"/>
          <w:sz w:val="24"/>
          <w:szCs w:val="24"/>
          <w:lang w:val="en-GB"/>
        </w:rPr>
        <w:t xml:space="preserve"> the market since price flexibility is limited and consumers are forced to continue </w:t>
      </w:r>
      <w:r w:rsidRPr="0FFBA1DD" w:rsidR="0DD9C1A4">
        <w:rPr>
          <w:rFonts w:ascii="Arial" w:hAnsi="Arial" w:eastAsia="Arial" w:cs="Arial"/>
          <w:noProof w:val="0"/>
          <w:sz w:val="24"/>
          <w:szCs w:val="24"/>
          <w:lang w:val="en-GB"/>
        </w:rPr>
        <w:t>purchasing</w:t>
      </w:r>
      <w:r w:rsidRPr="0FFBA1DD" w:rsidR="0DD9C1A4">
        <w:rPr>
          <w:rFonts w:ascii="Arial" w:hAnsi="Arial" w:eastAsia="Arial" w:cs="Arial"/>
          <w:noProof w:val="0"/>
          <w:sz w:val="24"/>
          <w:szCs w:val="24"/>
          <w:lang w:val="en-GB"/>
        </w:rPr>
        <w:t xml:space="preserve"> electricity as it is a necessary commodity.</w:t>
      </w:r>
      <w:r w:rsidRPr="0FFBA1DD" w:rsidR="2DD3EE77">
        <w:rPr>
          <w:rFonts w:ascii="Arial" w:hAnsi="Arial" w:eastAsia="Arial" w:cs="Arial"/>
          <w:noProof w:val="0"/>
          <w:sz w:val="24"/>
          <w:szCs w:val="24"/>
          <w:lang w:val="en-GB"/>
        </w:rPr>
        <w:t xml:space="preserve"> </w:t>
      </w:r>
    </w:p>
    <w:p w:rsidR="1C2CCFA9" w:rsidP="0FFBA1DD" w:rsidRDefault="1C2CCFA9" w14:paraId="5732013C" w14:textId="3F70B02C">
      <w:pPr>
        <w:pStyle w:val="Normal"/>
        <w:spacing w:before="240" w:beforeAutospacing="off" w:after="240" w:afterAutospacing="off" w:line="360" w:lineRule="auto"/>
        <w:jc w:val="both"/>
        <w:rPr>
          <w:rFonts w:ascii="Arial" w:hAnsi="Arial" w:eastAsia="Arial" w:cs="Arial"/>
          <w:noProof w:val="0"/>
          <w:sz w:val="24"/>
          <w:szCs w:val="24"/>
          <w:lang w:val="en-GB"/>
        </w:rPr>
      </w:pPr>
      <w:r w:rsidRPr="0FFBA1DD" w:rsidR="643AF2B5">
        <w:rPr>
          <w:rFonts w:ascii="Arial" w:hAnsi="Arial" w:eastAsia="Arial" w:cs="Arial"/>
          <w:noProof w:val="0"/>
          <w:sz w:val="24"/>
          <w:szCs w:val="24"/>
          <w:lang w:val="en-GB"/>
        </w:rPr>
        <w:t xml:space="preserve">A significant advantage of elasticity is that companies are better able to </w:t>
      </w:r>
      <w:r w:rsidRPr="0FFBA1DD" w:rsidR="643AF2B5">
        <w:rPr>
          <w:rFonts w:ascii="Arial" w:hAnsi="Arial" w:eastAsia="Arial" w:cs="Arial"/>
          <w:noProof w:val="0"/>
          <w:sz w:val="24"/>
          <w:szCs w:val="24"/>
          <w:lang w:val="en-GB"/>
        </w:rPr>
        <w:t>determine</w:t>
      </w:r>
      <w:r w:rsidRPr="0FFBA1DD" w:rsidR="643AF2B5">
        <w:rPr>
          <w:rFonts w:ascii="Arial" w:hAnsi="Arial" w:eastAsia="Arial" w:cs="Arial"/>
          <w:noProof w:val="0"/>
          <w:sz w:val="24"/>
          <w:szCs w:val="24"/>
          <w:lang w:val="en-GB"/>
        </w:rPr>
        <w:t xml:space="preserve"> the </w:t>
      </w:r>
      <w:r w:rsidRPr="0FFBA1DD" w:rsidR="643AF2B5">
        <w:rPr>
          <w:rFonts w:ascii="Arial" w:hAnsi="Arial" w:eastAsia="Arial" w:cs="Arial"/>
          <w:noProof w:val="0"/>
          <w:sz w:val="24"/>
          <w:szCs w:val="24"/>
          <w:lang w:val="en-GB"/>
        </w:rPr>
        <w:t>optimal</w:t>
      </w:r>
      <w:r w:rsidRPr="0FFBA1DD" w:rsidR="643AF2B5">
        <w:rPr>
          <w:rFonts w:ascii="Arial" w:hAnsi="Arial" w:eastAsia="Arial" w:cs="Arial"/>
          <w:noProof w:val="0"/>
          <w:sz w:val="24"/>
          <w:szCs w:val="24"/>
          <w:lang w:val="en-GB"/>
        </w:rPr>
        <w:t xml:space="preserve"> price for products when demand elasticity is high. Marketers can experiment with various pricing scenarios, setting prices low, near the competitive average or higher according to the reaction of consumers to price changes. In addition, market research surveys may be conducted to </w:t>
      </w:r>
      <w:r w:rsidRPr="0FFBA1DD" w:rsidR="643AF2B5">
        <w:rPr>
          <w:rFonts w:ascii="Arial" w:hAnsi="Arial" w:eastAsia="Arial" w:cs="Arial"/>
          <w:noProof w:val="0"/>
          <w:sz w:val="24"/>
          <w:szCs w:val="24"/>
          <w:lang w:val="en-GB"/>
        </w:rPr>
        <w:t>assist</w:t>
      </w:r>
      <w:r w:rsidRPr="0FFBA1DD" w:rsidR="643AF2B5">
        <w:rPr>
          <w:rFonts w:ascii="Arial" w:hAnsi="Arial" w:eastAsia="Arial" w:cs="Arial"/>
          <w:noProof w:val="0"/>
          <w:sz w:val="24"/>
          <w:szCs w:val="24"/>
          <w:lang w:val="en-GB"/>
        </w:rPr>
        <w:t xml:space="preserve"> them in their calculations.</w:t>
      </w:r>
      <w:r w:rsidRPr="0FFBA1DD" w:rsidR="019CC52F">
        <w:rPr>
          <w:rFonts w:ascii="Arial" w:hAnsi="Arial" w:eastAsia="Arial" w:cs="Arial"/>
          <w:noProof w:val="0"/>
          <w:sz w:val="24"/>
          <w:szCs w:val="24"/>
          <w:lang w:val="en-GB"/>
        </w:rPr>
        <w:t xml:space="preserve"> There are, however, </w:t>
      </w:r>
      <w:r w:rsidRPr="0FFBA1DD" w:rsidR="0B1B611D">
        <w:rPr>
          <w:rFonts w:ascii="Arial" w:hAnsi="Arial" w:eastAsia="Arial" w:cs="Arial"/>
          <w:noProof w:val="0"/>
          <w:sz w:val="24"/>
          <w:szCs w:val="24"/>
          <w:lang w:val="en-GB"/>
        </w:rPr>
        <w:t>several</w:t>
      </w:r>
      <w:r w:rsidRPr="0FFBA1DD" w:rsidR="019CC52F">
        <w:rPr>
          <w:rFonts w:ascii="Arial" w:hAnsi="Arial" w:eastAsia="Arial" w:cs="Arial"/>
          <w:noProof w:val="0"/>
          <w:sz w:val="24"/>
          <w:szCs w:val="24"/>
          <w:lang w:val="en-GB"/>
        </w:rPr>
        <w:t xml:space="preserve"> disadvantages, including the fact that price elasticity of demand is only valid for a certain </w:t>
      </w:r>
      <w:r w:rsidRPr="0FFBA1DD" w:rsidR="094BE725">
        <w:rPr>
          <w:rFonts w:ascii="Arial" w:hAnsi="Arial" w:eastAsia="Arial" w:cs="Arial"/>
          <w:noProof w:val="0"/>
          <w:sz w:val="24"/>
          <w:szCs w:val="24"/>
          <w:lang w:val="en-GB"/>
        </w:rPr>
        <w:t>period</w:t>
      </w:r>
      <w:r w:rsidRPr="0FFBA1DD" w:rsidR="019CC52F">
        <w:rPr>
          <w:rFonts w:ascii="Arial" w:hAnsi="Arial" w:eastAsia="Arial" w:cs="Arial"/>
          <w:noProof w:val="0"/>
          <w:sz w:val="24"/>
          <w:szCs w:val="24"/>
          <w:lang w:val="en-GB"/>
        </w:rPr>
        <w:t xml:space="preserve"> since consumer demand changes over time. Therefore, it may be necessary to adjust prices </w:t>
      </w:r>
      <w:r w:rsidRPr="0FFBA1DD" w:rsidR="019CC52F">
        <w:rPr>
          <w:rFonts w:ascii="Arial" w:hAnsi="Arial" w:eastAsia="Arial" w:cs="Arial"/>
          <w:noProof w:val="0"/>
          <w:sz w:val="24"/>
          <w:szCs w:val="24"/>
          <w:lang w:val="en-GB"/>
        </w:rPr>
        <w:t>frequently</w:t>
      </w:r>
      <w:r w:rsidRPr="0FFBA1DD" w:rsidR="019CC52F">
        <w:rPr>
          <w:rFonts w:ascii="Arial" w:hAnsi="Arial" w:eastAsia="Arial" w:cs="Arial"/>
          <w:noProof w:val="0"/>
          <w:sz w:val="24"/>
          <w:szCs w:val="24"/>
          <w:lang w:val="en-GB"/>
        </w:rPr>
        <w:t xml:space="preserve"> </w:t>
      </w:r>
      <w:r w:rsidRPr="0FFBA1DD" w:rsidR="1EA210E7">
        <w:rPr>
          <w:rFonts w:ascii="Arial" w:hAnsi="Arial" w:eastAsia="Arial" w:cs="Arial"/>
          <w:noProof w:val="0"/>
          <w:sz w:val="24"/>
          <w:szCs w:val="24"/>
          <w:lang w:val="en-GB"/>
        </w:rPr>
        <w:t>to</w:t>
      </w:r>
      <w:r w:rsidRPr="0FFBA1DD" w:rsidR="019CC52F">
        <w:rPr>
          <w:rFonts w:ascii="Arial" w:hAnsi="Arial" w:eastAsia="Arial" w:cs="Arial"/>
          <w:noProof w:val="0"/>
          <w:sz w:val="24"/>
          <w:szCs w:val="24"/>
          <w:lang w:val="en-GB"/>
        </w:rPr>
        <w:t xml:space="preserve"> remain competitive.</w:t>
      </w:r>
      <w:r w:rsidRPr="0FFBA1DD" w:rsidR="75475924">
        <w:rPr>
          <w:rFonts w:ascii="Arial" w:hAnsi="Arial" w:eastAsia="Arial" w:cs="Arial"/>
          <w:noProof w:val="0"/>
          <w:sz w:val="24"/>
          <w:szCs w:val="24"/>
          <w:lang w:val="en-GB"/>
        </w:rPr>
        <w:t xml:space="preserve"> On the one hand, price inelasticity of demand leads to </w:t>
      </w:r>
      <w:r w:rsidRPr="0FFBA1DD" w:rsidR="2EC49F9B">
        <w:rPr>
          <w:rFonts w:ascii="Arial" w:hAnsi="Arial" w:eastAsia="Arial" w:cs="Arial"/>
          <w:noProof w:val="0"/>
          <w:sz w:val="24"/>
          <w:szCs w:val="24"/>
          <w:lang w:val="en-GB"/>
        </w:rPr>
        <w:t>constant</w:t>
      </w:r>
      <w:r w:rsidRPr="0FFBA1DD" w:rsidR="75475924">
        <w:rPr>
          <w:rFonts w:ascii="Arial" w:hAnsi="Arial" w:eastAsia="Arial" w:cs="Arial"/>
          <w:noProof w:val="0"/>
          <w:sz w:val="24"/>
          <w:szCs w:val="24"/>
          <w:lang w:val="en-GB"/>
        </w:rPr>
        <w:t xml:space="preserve"> demand even when prices change. As a result, companies can increase revenue by taking advantage. On the other hand, the disadvantage is that an increase in price for a product with limited elasticity will </w:t>
      </w:r>
      <w:r w:rsidRPr="0FFBA1DD" w:rsidR="51F7DDA9">
        <w:rPr>
          <w:rFonts w:ascii="Arial" w:hAnsi="Arial" w:eastAsia="Arial" w:cs="Arial"/>
          <w:noProof w:val="0"/>
          <w:sz w:val="24"/>
          <w:szCs w:val="24"/>
          <w:lang w:val="en-GB"/>
        </w:rPr>
        <w:t>result</w:t>
      </w:r>
      <w:r w:rsidRPr="0FFBA1DD" w:rsidR="75475924">
        <w:rPr>
          <w:rFonts w:ascii="Arial" w:hAnsi="Arial" w:eastAsia="Arial" w:cs="Arial"/>
          <w:noProof w:val="0"/>
          <w:sz w:val="24"/>
          <w:szCs w:val="24"/>
          <w:lang w:val="en-GB"/>
        </w:rPr>
        <w:t xml:space="preserve"> in a substantial increase in profits.</w:t>
      </w:r>
    </w:p>
    <w:p w:rsidR="28625B80" w:rsidP="1C2CCFA9" w:rsidRDefault="28625B80" w14:paraId="72E2AD17" w14:textId="12F79EF0">
      <w:pPr>
        <w:pStyle w:val="Normal"/>
        <w:rPr>
          <w:rFonts w:ascii="Arial" w:hAnsi="Arial" w:eastAsia="Arial" w:cs="Arial"/>
          <w:noProof w:val="0"/>
          <w:sz w:val="28"/>
          <w:szCs w:val="28"/>
          <w:lang w:val="en-GB"/>
        </w:rPr>
      </w:pPr>
      <w:r w:rsidRPr="0FFBA1DD" w:rsidR="28625B80">
        <w:rPr>
          <w:rFonts w:ascii="Arial" w:hAnsi="Arial" w:eastAsia="Arial" w:cs="Arial"/>
          <w:noProof w:val="0"/>
          <w:sz w:val="28"/>
          <w:szCs w:val="28"/>
          <w:lang w:val="en-GB"/>
        </w:rPr>
        <w:t xml:space="preserve">     </w:t>
      </w:r>
      <w:r w:rsidRPr="0FFBA1DD" w:rsidR="0CF72CC4">
        <w:rPr>
          <w:rFonts w:ascii="Arial" w:hAnsi="Arial" w:eastAsia="Arial" w:cs="Arial"/>
          <w:noProof w:val="0"/>
          <w:sz w:val="28"/>
          <w:szCs w:val="28"/>
          <w:lang w:val="en-GB"/>
        </w:rPr>
        <w:t>3</w:t>
      </w:r>
      <w:r w:rsidRPr="0FFBA1DD" w:rsidR="28625B80">
        <w:rPr>
          <w:rFonts w:ascii="Arial" w:hAnsi="Arial" w:eastAsia="Arial" w:cs="Arial"/>
          <w:noProof w:val="0"/>
          <w:sz w:val="28"/>
          <w:szCs w:val="28"/>
          <w:lang w:val="en-GB"/>
        </w:rPr>
        <w:t>. The Laws of Supply and Demand</w:t>
      </w:r>
    </w:p>
    <w:p w:rsidR="28625B80" w:rsidP="0FFBA1DD" w:rsidRDefault="28625B80" w14:paraId="2E7D4566" w14:textId="7774A678">
      <w:pPr>
        <w:pStyle w:val="Normal"/>
        <w:jc w:val="center"/>
        <w:rPr>
          <w:rFonts w:ascii="Arial" w:hAnsi="Arial" w:eastAsia="Arial" w:cs="Arial"/>
          <w:noProof w:val="0"/>
          <w:sz w:val="24"/>
          <w:szCs w:val="24"/>
          <w:lang w:val="en-GB"/>
        </w:rPr>
      </w:pPr>
      <w:r w:rsidRPr="0FFBA1DD" w:rsidR="08A5DD05">
        <w:rPr>
          <w:rFonts w:ascii="Arial" w:hAnsi="Arial" w:eastAsia="Arial" w:cs="Arial"/>
          <w:noProof w:val="0"/>
          <w:sz w:val="24"/>
          <w:szCs w:val="24"/>
          <w:lang w:val="en-GB"/>
        </w:rPr>
        <w:t>Increased demand</w:t>
      </w:r>
    </w:p>
    <w:p w:rsidR="28625B80" w:rsidP="1C2CCFA9" w:rsidRDefault="28625B80" w14:paraId="48DD8F7D" w14:textId="21FB6171">
      <w:pPr>
        <w:pStyle w:val="Normal"/>
      </w:pPr>
      <w:r w:rsidR="5B81979D">
        <w:rPr/>
        <w:t xml:space="preserve">                </w:t>
      </w:r>
      <w:r w:rsidR="5B81979D">
        <w:drawing>
          <wp:inline wp14:editId="21787343" wp14:anchorId="36B9903B">
            <wp:extent cx="5438775" cy="3343275"/>
            <wp:effectExtent l="0" t="0" r="0" b="0"/>
            <wp:docPr id="172194686" name="" title=""/>
            <wp:cNvGraphicFramePr>
              <a:graphicFrameLocks noChangeAspect="1"/>
            </wp:cNvGraphicFramePr>
            <a:graphic>
              <a:graphicData uri="http://schemas.openxmlformats.org/drawingml/2006/picture">
                <pic:pic>
                  <pic:nvPicPr>
                    <pic:cNvPr id="0" name=""/>
                    <pic:cNvPicPr/>
                  </pic:nvPicPr>
                  <pic:blipFill>
                    <a:blip r:embed="R818b6f2a11044ccd">
                      <a:extLst>
                        <a:ext xmlns:a="http://schemas.openxmlformats.org/drawingml/2006/main" uri="{28A0092B-C50C-407E-A947-70E740481C1C}">
                          <a14:useLocalDpi val="0"/>
                        </a:ext>
                      </a:extLst>
                    </a:blip>
                    <a:stretch>
                      <a:fillRect/>
                    </a:stretch>
                  </pic:blipFill>
                  <pic:spPr>
                    <a:xfrm>
                      <a:off x="0" y="0"/>
                      <a:ext cx="5438775" cy="3343275"/>
                    </a:xfrm>
                    <a:prstGeom prst="rect">
                      <a:avLst/>
                    </a:prstGeom>
                  </pic:spPr>
                </pic:pic>
              </a:graphicData>
            </a:graphic>
          </wp:inline>
        </w:drawing>
      </w:r>
    </w:p>
    <w:p w:rsidR="28625B80" w:rsidP="0FFBA1DD" w:rsidRDefault="28625B80" w14:paraId="34F8B707" w14:textId="187B1074">
      <w:pPr>
        <w:pStyle w:val="Normal"/>
        <w:spacing w:line="360" w:lineRule="auto"/>
        <w:jc w:val="both"/>
        <w:rPr>
          <w:rFonts w:ascii="Arial" w:hAnsi="Arial" w:eastAsia="Arial" w:cs="Arial"/>
          <w:noProof w:val="0"/>
          <w:sz w:val="24"/>
          <w:szCs w:val="24"/>
          <w:lang w:val="en-GB"/>
        </w:rPr>
      </w:pPr>
      <w:r w:rsidRPr="0FFBA1DD" w:rsidR="0A0A52BF">
        <w:rPr>
          <w:rFonts w:ascii="Arial" w:hAnsi="Arial" w:eastAsia="Arial" w:cs="Arial"/>
          <w:noProof w:val="0"/>
          <w:sz w:val="24"/>
          <w:szCs w:val="24"/>
          <w:lang w:val="en-GB"/>
        </w:rPr>
        <w:t xml:space="preserve">The graph above illustrates how an increase in demand leads to an increase in prices and quantities, while supply </w:t>
      </w:r>
      <w:r w:rsidRPr="0FFBA1DD" w:rsidR="0A0A52BF">
        <w:rPr>
          <w:rFonts w:ascii="Arial" w:hAnsi="Arial" w:eastAsia="Arial" w:cs="Arial"/>
          <w:noProof w:val="0"/>
          <w:sz w:val="24"/>
          <w:szCs w:val="24"/>
          <w:lang w:val="en-GB"/>
        </w:rPr>
        <w:t>remains</w:t>
      </w:r>
      <w:r w:rsidRPr="0FFBA1DD" w:rsidR="0A0A52BF">
        <w:rPr>
          <w:rFonts w:ascii="Arial" w:hAnsi="Arial" w:eastAsia="Arial" w:cs="Arial"/>
          <w:noProof w:val="0"/>
          <w:sz w:val="24"/>
          <w:szCs w:val="24"/>
          <w:lang w:val="en-GB"/>
        </w:rPr>
        <w:t xml:space="preserve"> unchanged. A manufacturer of soft drinks, for example, would increase its price from P1 to P2, resulting in an increase in demand from Q1 to Q2. If consumers are willing to pay a higher price for a certain product, in this case</w:t>
      </w:r>
      <w:r w:rsidRPr="0FFBA1DD" w:rsidR="63B1E829">
        <w:rPr>
          <w:rFonts w:ascii="Arial" w:hAnsi="Arial" w:eastAsia="Arial" w:cs="Arial"/>
          <w:noProof w:val="0"/>
          <w:sz w:val="24"/>
          <w:szCs w:val="24"/>
          <w:lang w:val="en-GB"/>
        </w:rPr>
        <w:t>,</w:t>
      </w:r>
      <w:r w:rsidRPr="0FFBA1DD" w:rsidR="0A0A52BF">
        <w:rPr>
          <w:rFonts w:ascii="Arial" w:hAnsi="Arial" w:eastAsia="Arial" w:cs="Arial"/>
          <w:noProof w:val="0"/>
          <w:sz w:val="24"/>
          <w:szCs w:val="24"/>
          <w:lang w:val="en-GB"/>
        </w:rPr>
        <w:t xml:space="preserve"> soft drinks, then the business may be able to increase supply levels</w:t>
      </w:r>
      <w:r w:rsidRPr="0FFBA1DD" w:rsidR="58431B1D">
        <w:rPr>
          <w:rFonts w:ascii="Arial" w:hAnsi="Arial" w:eastAsia="Arial" w:cs="Arial"/>
          <w:noProof w:val="0"/>
          <w:sz w:val="24"/>
          <w:szCs w:val="24"/>
          <w:lang w:val="en-GB"/>
        </w:rPr>
        <w:t>.</w:t>
      </w:r>
    </w:p>
    <w:p w:rsidR="28625B80" w:rsidP="0FFBA1DD" w:rsidRDefault="28625B80" w14:paraId="46602749" w14:textId="02380D35">
      <w:pPr>
        <w:pStyle w:val="Normal"/>
        <w:jc w:val="center"/>
        <w:rPr>
          <w:rFonts w:ascii="Arial" w:hAnsi="Arial" w:eastAsia="Arial" w:cs="Arial"/>
          <w:noProof w:val="0"/>
          <w:sz w:val="24"/>
          <w:szCs w:val="24"/>
          <w:lang w:val="en-GB"/>
        </w:rPr>
      </w:pPr>
      <w:r w:rsidRPr="0FFBA1DD" w:rsidR="08A5DD05">
        <w:rPr>
          <w:rFonts w:ascii="Arial" w:hAnsi="Arial" w:eastAsia="Arial" w:cs="Arial"/>
          <w:noProof w:val="0"/>
          <w:sz w:val="24"/>
          <w:szCs w:val="24"/>
          <w:lang w:val="en-GB"/>
        </w:rPr>
        <w:t>Decreased demand</w:t>
      </w:r>
    </w:p>
    <w:p w:rsidR="28625B80" w:rsidP="1C2CCFA9" w:rsidRDefault="28625B80" w14:paraId="104844F3" w14:textId="301FB618">
      <w:pPr>
        <w:pStyle w:val="Normal"/>
      </w:pPr>
    </w:p>
    <w:p w:rsidR="28625B80" w:rsidP="1C2CCFA9" w:rsidRDefault="28625B80" w14:paraId="0A726BA1" w14:textId="7814CCE5">
      <w:pPr>
        <w:pStyle w:val="Normal"/>
      </w:pPr>
      <w:r w:rsidR="35524B35">
        <w:rPr/>
        <w:t xml:space="preserve"> </w:t>
      </w:r>
      <w:r w:rsidR="4BBBD160">
        <w:rPr/>
        <w:t xml:space="preserve">           </w:t>
      </w:r>
      <w:r w:rsidR="35524B35">
        <w:rPr/>
        <w:t xml:space="preserve">         </w:t>
      </w:r>
      <w:r w:rsidR="10E508F2">
        <w:drawing>
          <wp:inline wp14:editId="5A7025C8" wp14:anchorId="08173F03">
            <wp:extent cx="5943600" cy="3343275"/>
            <wp:effectExtent l="0" t="0" r="0" b="0"/>
            <wp:docPr id="980222363" name="" title=""/>
            <wp:cNvGraphicFramePr>
              <a:graphicFrameLocks noChangeAspect="1"/>
            </wp:cNvGraphicFramePr>
            <a:graphic>
              <a:graphicData uri="http://schemas.openxmlformats.org/drawingml/2006/picture">
                <pic:pic>
                  <pic:nvPicPr>
                    <pic:cNvPr id="0" name=""/>
                    <pic:cNvPicPr/>
                  </pic:nvPicPr>
                  <pic:blipFill>
                    <a:blip r:embed="R4bc98859cb2e4acd">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28625B80" w:rsidP="0FFBA1DD" w:rsidRDefault="28625B80" w14:paraId="4F9785C1" w14:textId="0E8210F1">
      <w:pPr>
        <w:pStyle w:val="Normal"/>
        <w:spacing w:line="360" w:lineRule="auto"/>
        <w:jc w:val="both"/>
        <w:rPr>
          <w:rFonts w:ascii="Arial" w:hAnsi="Arial" w:eastAsia="Arial" w:cs="Arial"/>
          <w:noProof w:val="0"/>
          <w:sz w:val="24"/>
          <w:szCs w:val="24"/>
          <w:lang w:val="en-GB"/>
        </w:rPr>
      </w:pPr>
      <w:r w:rsidRPr="0FFBA1DD" w:rsidR="2CD2F7A2">
        <w:rPr>
          <w:rFonts w:ascii="Arial" w:hAnsi="Arial" w:eastAsia="Arial" w:cs="Arial"/>
          <w:noProof w:val="0"/>
          <w:sz w:val="24"/>
          <w:szCs w:val="24"/>
          <w:lang w:val="en-GB"/>
        </w:rPr>
        <w:t xml:space="preserve">Reduced demand in the absence of changes in supply results in lower prices and lower quantities. When consumers are not interested in </w:t>
      </w:r>
      <w:r w:rsidRPr="0FFBA1DD" w:rsidR="2CD2F7A2">
        <w:rPr>
          <w:rFonts w:ascii="Arial" w:hAnsi="Arial" w:eastAsia="Arial" w:cs="Arial"/>
          <w:noProof w:val="0"/>
          <w:sz w:val="24"/>
          <w:szCs w:val="24"/>
          <w:lang w:val="en-GB"/>
        </w:rPr>
        <w:t>purchasing</w:t>
      </w:r>
      <w:r w:rsidRPr="0FFBA1DD" w:rsidR="2CD2F7A2">
        <w:rPr>
          <w:rFonts w:ascii="Arial" w:hAnsi="Arial" w:eastAsia="Arial" w:cs="Arial"/>
          <w:noProof w:val="0"/>
          <w:sz w:val="24"/>
          <w:szCs w:val="24"/>
          <w:lang w:val="en-GB"/>
        </w:rPr>
        <w:t xml:space="preserve"> a product or service, the market price will be lowered to encourage them to do so. </w:t>
      </w:r>
      <w:r w:rsidRPr="0FFBA1DD" w:rsidR="687780EB">
        <w:rPr>
          <w:rFonts w:ascii="Arial" w:hAnsi="Arial" w:eastAsia="Arial" w:cs="Arial"/>
          <w:noProof w:val="0"/>
          <w:sz w:val="24"/>
          <w:szCs w:val="24"/>
          <w:lang w:val="en-GB"/>
        </w:rPr>
        <w:t>Regarding</w:t>
      </w:r>
      <w:r w:rsidRPr="0FFBA1DD" w:rsidR="2CD2F7A2">
        <w:rPr>
          <w:rFonts w:ascii="Arial" w:hAnsi="Arial" w:eastAsia="Arial" w:cs="Arial"/>
          <w:noProof w:val="0"/>
          <w:sz w:val="24"/>
          <w:szCs w:val="24"/>
          <w:lang w:val="en-GB"/>
        </w:rPr>
        <w:t xml:space="preserve"> the manufacturer that produces soft drinks, the price dropped from P1 to P2, and the quantity decreased as well, from Q1 to Q2. Therefore, suppliers will decrease their output if there are fewer profit opportunities.</w:t>
      </w:r>
    </w:p>
    <w:p w:rsidR="28625B80" w:rsidP="0FFBA1DD" w:rsidRDefault="28625B80" w14:paraId="5F936246" w14:textId="5848D957">
      <w:pPr>
        <w:pStyle w:val="Normal"/>
        <w:jc w:val="center"/>
        <w:rPr>
          <w:rFonts w:ascii="Arial" w:hAnsi="Arial" w:eastAsia="Arial" w:cs="Arial"/>
          <w:noProof w:val="0"/>
          <w:sz w:val="24"/>
          <w:szCs w:val="24"/>
          <w:lang w:val="en-GB"/>
        </w:rPr>
      </w:pPr>
      <w:r w:rsidRPr="0FFBA1DD" w:rsidR="0AAD0A23">
        <w:rPr>
          <w:rFonts w:ascii="Arial" w:hAnsi="Arial" w:eastAsia="Arial" w:cs="Arial"/>
          <w:noProof w:val="0"/>
          <w:sz w:val="24"/>
          <w:szCs w:val="24"/>
          <w:lang w:val="en-GB"/>
        </w:rPr>
        <w:t>Increased supply</w:t>
      </w:r>
    </w:p>
    <w:p w:rsidR="28625B80" w:rsidP="0FFBA1DD" w:rsidRDefault="28625B80" w14:paraId="14EB3EA6" w14:textId="65281E1A">
      <w:pPr>
        <w:pStyle w:val="Normal"/>
        <w:jc w:val="center"/>
      </w:pPr>
      <w:r w:rsidR="5521BE37">
        <w:rPr/>
        <w:t xml:space="preserve">                         </w:t>
      </w:r>
      <w:r w:rsidR="5521BE37">
        <w:drawing>
          <wp:inline wp14:editId="38BF5E70" wp14:anchorId="5835C4DA">
            <wp:extent cx="5038725" cy="3343275"/>
            <wp:effectExtent l="0" t="0" r="0" b="0"/>
            <wp:docPr id="1795806134" name="" title=""/>
            <wp:cNvGraphicFramePr>
              <a:graphicFrameLocks noChangeAspect="1"/>
            </wp:cNvGraphicFramePr>
            <a:graphic>
              <a:graphicData uri="http://schemas.openxmlformats.org/drawingml/2006/picture">
                <pic:pic>
                  <pic:nvPicPr>
                    <pic:cNvPr id="0" name=""/>
                    <pic:cNvPicPr/>
                  </pic:nvPicPr>
                  <pic:blipFill>
                    <a:blip r:embed="R99bbb0a197904bc1">
                      <a:extLst>
                        <a:ext xmlns:a="http://schemas.openxmlformats.org/drawingml/2006/main" uri="{28A0092B-C50C-407E-A947-70E740481C1C}">
                          <a14:useLocalDpi val="0"/>
                        </a:ext>
                      </a:extLst>
                    </a:blip>
                    <a:stretch>
                      <a:fillRect/>
                    </a:stretch>
                  </pic:blipFill>
                  <pic:spPr>
                    <a:xfrm>
                      <a:off x="0" y="0"/>
                      <a:ext cx="5038725" cy="3343275"/>
                    </a:xfrm>
                    <a:prstGeom prst="rect">
                      <a:avLst/>
                    </a:prstGeom>
                  </pic:spPr>
                </pic:pic>
              </a:graphicData>
            </a:graphic>
          </wp:inline>
        </w:drawing>
      </w:r>
    </w:p>
    <w:p w:rsidR="28625B80" w:rsidP="0FFBA1DD" w:rsidRDefault="28625B80" w14:paraId="5EE81953" w14:textId="188A87D0">
      <w:pPr>
        <w:pStyle w:val="Normal"/>
        <w:spacing w:line="360" w:lineRule="auto"/>
        <w:jc w:val="both"/>
        <w:rPr>
          <w:rFonts w:ascii="Arial" w:hAnsi="Arial" w:eastAsia="Arial" w:cs="Arial"/>
          <w:noProof w:val="0"/>
          <w:sz w:val="24"/>
          <w:szCs w:val="24"/>
          <w:lang w:val="en-US"/>
        </w:rPr>
      </w:pPr>
      <w:r w:rsidRPr="0FFBA1DD" w:rsidR="5528707F">
        <w:rPr>
          <w:rFonts w:ascii="Arial" w:hAnsi="Arial" w:eastAsia="Arial" w:cs="Arial"/>
          <w:noProof w:val="0"/>
          <w:sz w:val="24"/>
          <w:szCs w:val="24"/>
          <w:lang w:val="en-US"/>
        </w:rPr>
        <w:t xml:space="preserve">Supply increases without change in demand, resulting in lower prices and higher quantities. Whenever the supply of goods and services outweighs the demand, more vendors can provide them. To attract consumers away from competitors, sellers will need to lower their prices. Taking the same example, soft drinks used to cost P1 - £2.00 a unit but are now P2 - £1.00 a unit. The reduction in prices allows consumers to </w:t>
      </w:r>
      <w:r w:rsidRPr="0FFBA1DD" w:rsidR="5528707F">
        <w:rPr>
          <w:rFonts w:ascii="Arial" w:hAnsi="Arial" w:eastAsia="Arial" w:cs="Arial"/>
          <w:noProof w:val="0"/>
          <w:sz w:val="24"/>
          <w:szCs w:val="24"/>
          <w:lang w:val="en-US"/>
        </w:rPr>
        <w:t>purchase</w:t>
      </w:r>
      <w:r w:rsidRPr="0FFBA1DD" w:rsidR="5528707F">
        <w:rPr>
          <w:rFonts w:ascii="Arial" w:hAnsi="Arial" w:eastAsia="Arial" w:cs="Arial"/>
          <w:noProof w:val="0"/>
          <w:sz w:val="24"/>
          <w:szCs w:val="24"/>
          <w:lang w:val="en-US"/>
        </w:rPr>
        <w:t xml:space="preserve"> more for less, increasing </w:t>
      </w:r>
      <w:r w:rsidRPr="0FFBA1DD" w:rsidR="5528707F">
        <w:rPr>
          <w:rFonts w:ascii="Arial" w:hAnsi="Arial" w:eastAsia="Arial" w:cs="Arial"/>
          <w:noProof w:val="0"/>
          <w:sz w:val="24"/>
          <w:szCs w:val="24"/>
          <w:lang w:val="en-US"/>
        </w:rPr>
        <w:t>the surplus</w:t>
      </w:r>
      <w:r w:rsidRPr="0FFBA1DD" w:rsidR="5528707F">
        <w:rPr>
          <w:rFonts w:ascii="Arial" w:hAnsi="Arial" w:eastAsia="Arial" w:cs="Arial"/>
          <w:noProof w:val="0"/>
          <w:sz w:val="24"/>
          <w:szCs w:val="24"/>
          <w:lang w:val="en-US"/>
        </w:rPr>
        <w:t>.</w:t>
      </w:r>
    </w:p>
    <w:p w:rsidR="28625B80" w:rsidP="0FFBA1DD" w:rsidRDefault="28625B80" w14:paraId="48A39302" w14:textId="593BB512">
      <w:pPr>
        <w:pStyle w:val="Normal"/>
        <w:jc w:val="center"/>
        <w:rPr>
          <w:rFonts w:ascii="Arial" w:hAnsi="Arial" w:eastAsia="Arial" w:cs="Arial"/>
          <w:noProof w:val="0"/>
          <w:sz w:val="24"/>
          <w:szCs w:val="24"/>
          <w:lang w:val="en-GB"/>
        </w:rPr>
      </w:pPr>
      <w:r w:rsidRPr="0FFBA1DD" w:rsidR="08A5DD05">
        <w:rPr>
          <w:rFonts w:ascii="Arial" w:hAnsi="Arial" w:eastAsia="Arial" w:cs="Arial"/>
          <w:noProof w:val="0"/>
          <w:sz w:val="24"/>
          <w:szCs w:val="24"/>
          <w:lang w:val="en-GB"/>
        </w:rPr>
        <w:t>Decreased supply</w:t>
      </w:r>
    </w:p>
    <w:p w:rsidR="5684BBD7" w:rsidP="0FFBA1DD" w:rsidRDefault="5684BBD7" w14:paraId="32FC1DDD" w14:textId="51D8DF0E">
      <w:pPr>
        <w:pStyle w:val="Normal"/>
        <w:jc w:val="center"/>
      </w:pPr>
      <w:r w:rsidR="5684BBD7">
        <w:rPr/>
        <w:t xml:space="preserve">                         </w:t>
      </w:r>
      <w:r w:rsidR="5684BBD7">
        <w:drawing>
          <wp:inline wp14:editId="25439E24" wp14:anchorId="00D4F8D2">
            <wp:extent cx="5133975" cy="3343275"/>
            <wp:effectExtent l="0" t="0" r="0" b="0"/>
            <wp:docPr id="1205748951" name="" title=""/>
            <wp:cNvGraphicFramePr>
              <a:graphicFrameLocks noChangeAspect="1"/>
            </wp:cNvGraphicFramePr>
            <a:graphic>
              <a:graphicData uri="http://schemas.openxmlformats.org/drawingml/2006/picture">
                <pic:pic>
                  <pic:nvPicPr>
                    <pic:cNvPr id="0" name=""/>
                    <pic:cNvPicPr/>
                  </pic:nvPicPr>
                  <pic:blipFill>
                    <a:blip r:embed="Rd758c828ea2549e3">
                      <a:extLst>
                        <a:ext xmlns:a="http://schemas.openxmlformats.org/drawingml/2006/main" uri="{28A0092B-C50C-407E-A947-70E740481C1C}">
                          <a14:useLocalDpi val="0"/>
                        </a:ext>
                      </a:extLst>
                    </a:blip>
                    <a:stretch>
                      <a:fillRect/>
                    </a:stretch>
                  </pic:blipFill>
                  <pic:spPr>
                    <a:xfrm>
                      <a:off x="0" y="0"/>
                      <a:ext cx="5133975" cy="3343275"/>
                    </a:xfrm>
                    <a:prstGeom prst="rect">
                      <a:avLst/>
                    </a:prstGeom>
                  </pic:spPr>
                </pic:pic>
              </a:graphicData>
            </a:graphic>
          </wp:inline>
        </w:drawing>
      </w:r>
    </w:p>
    <w:p w:rsidR="28625B80" w:rsidP="0FFBA1DD" w:rsidRDefault="28625B80" w14:paraId="519611C5" w14:textId="11E1384F">
      <w:pPr>
        <w:pStyle w:val="Normal"/>
        <w:spacing w:line="360" w:lineRule="auto"/>
        <w:jc w:val="both"/>
        <w:rPr>
          <w:rFonts w:ascii="Arial" w:hAnsi="Arial" w:eastAsia="Arial" w:cs="Arial"/>
          <w:noProof w:val="0"/>
          <w:sz w:val="24"/>
          <w:szCs w:val="24"/>
          <w:lang w:val="en-GB"/>
        </w:rPr>
      </w:pPr>
      <w:r w:rsidRPr="0FFBA1DD" w:rsidR="42907594">
        <w:rPr>
          <w:rFonts w:ascii="Arial" w:hAnsi="Arial" w:eastAsia="Arial" w:cs="Arial"/>
          <w:noProof w:val="0"/>
          <w:sz w:val="24"/>
          <w:szCs w:val="24"/>
          <w:lang w:val="en-GB"/>
        </w:rPr>
        <w:t xml:space="preserve">If supply decreases whilst demand </w:t>
      </w:r>
      <w:r w:rsidRPr="0FFBA1DD" w:rsidR="42907594">
        <w:rPr>
          <w:rFonts w:ascii="Arial" w:hAnsi="Arial" w:eastAsia="Arial" w:cs="Arial"/>
          <w:noProof w:val="0"/>
          <w:sz w:val="24"/>
          <w:szCs w:val="24"/>
          <w:lang w:val="en-GB"/>
        </w:rPr>
        <w:t>remains</w:t>
      </w:r>
      <w:r w:rsidRPr="0FFBA1DD" w:rsidR="42907594">
        <w:rPr>
          <w:rFonts w:ascii="Arial" w:hAnsi="Arial" w:eastAsia="Arial" w:cs="Arial"/>
          <w:noProof w:val="0"/>
          <w:sz w:val="24"/>
          <w:szCs w:val="24"/>
          <w:lang w:val="en-GB"/>
        </w:rPr>
        <w:t xml:space="preserve"> unchanged, prices will </w:t>
      </w:r>
      <w:r w:rsidRPr="0FFBA1DD" w:rsidR="6146944B">
        <w:rPr>
          <w:rFonts w:ascii="Arial" w:hAnsi="Arial" w:eastAsia="Arial" w:cs="Arial"/>
          <w:noProof w:val="0"/>
          <w:sz w:val="24"/>
          <w:szCs w:val="24"/>
          <w:lang w:val="en-GB"/>
        </w:rPr>
        <w:t>increase,</w:t>
      </w:r>
      <w:r w:rsidRPr="0FFBA1DD" w:rsidR="42907594">
        <w:rPr>
          <w:rFonts w:ascii="Arial" w:hAnsi="Arial" w:eastAsia="Arial" w:cs="Arial"/>
          <w:noProof w:val="0"/>
          <w:sz w:val="24"/>
          <w:szCs w:val="24"/>
          <w:lang w:val="en-GB"/>
        </w:rPr>
        <w:t xml:space="preserve"> and quantities will decrease. Because there is a shortage of goods compared with demand, consumers are willing to pay more for the </w:t>
      </w:r>
      <w:r w:rsidRPr="0FFBA1DD" w:rsidR="5A6AF6E3">
        <w:rPr>
          <w:rFonts w:ascii="Arial" w:hAnsi="Arial" w:eastAsia="Arial" w:cs="Arial"/>
          <w:noProof w:val="0"/>
          <w:sz w:val="24"/>
          <w:szCs w:val="24"/>
          <w:lang w:val="en-GB"/>
        </w:rPr>
        <w:t>available products</w:t>
      </w:r>
      <w:r w:rsidRPr="0FFBA1DD" w:rsidR="42907594">
        <w:rPr>
          <w:rFonts w:ascii="Arial" w:hAnsi="Arial" w:eastAsia="Arial" w:cs="Arial"/>
          <w:noProof w:val="0"/>
          <w:sz w:val="24"/>
          <w:szCs w:val="24"/>
          <w:lang w:val="en-GB"/>
        </w:rPr>
        <w:t xml:space="preserve">. To </w:t>
      </w:r>
      <w:r w:rsidRPr="0FFBA1DD" w:rsidR="102B6EA4">
        <w:rPr>
          <w:rFonts w:ascii="Arial" w:hAnsi="Arial" w:eastAsia="Arial" w:cs="Arial"/>
          <w:noProof w:val="0"/>
          <w:sz w:val="24"/>
          <w:szCs w:val="24"/>
          <w:lang w:val="en-GB"/>
        </w:rPr>
        <w:t>elaborate,</w:t>
      </w:r>
      <w:r w:rsidRPr="0FFBA1DD" w:rsidR="42907594">
        <w:rPr>
          <w:rFonts w:ascii="Arial" w:hAnsi="Arial" w:eastAsia="Arial" w:cs="Arial"/>
          <w:noProof w:val="0"/>
          <w:sz w:val="24"/>
          <w:szCs w:val="24"/>
          <w:lang w:val="en-GB"/>
        </w:rPr>
        <w:t xml:space="preserve"> </w:t>
      </w:r>
      <w:r w:rsidRPr="0FFBA1DD" w:rsidR="42907594">
        <w:rPr>
          <w:rFonts w:ascii="Arial" w:hAnsi="Arial" w:eastAsia="Arial" w:cs="Arial"/>
          <w:noProof w:val="0"/>
          <w:sz w:val="24"/>
          <w:szCs w:val="24"/>
          <w:lang w:val="en-GB"/>
        </w:rPr>
        <w:t>soft drink</w:t>
      </w:r>
      <w:r w:rsidRPr="0FFBA1DD" w:rsidR="4FCBD935">
        <w:rPr>
          <w:rFonts w:ascii="Arial" w:hAnsi="Arial" w:eastAsia="Arial" w:cs="Arial"/>
          <w:noProof w:val="0"/>
          <w:sz w:val="24"/>
          <w:szCs w:val="24"/>
          <w:lang w:val="en-GB"/>
        </w:rPr>
        <w:t>s</w:t>
      </w:r>
      <w:r w:rsidRPr="0FFBA1DD" w:rsidR="42907594">
        <w:rPr>
          <w:rFonts w:ascii="Arial" w:hAnsi="Arial" w:eastAsia="Arial" w:cs="Arial"/>
          <w:noProof w:val="0"/>
          <w:sz w:val="24"/>
          <w:szCs w:val="24"/>
          <w:lang w:val="en-GB"/>
        </w:rPr>
        <w:t>, would be priced from P1 - £2.00 to P2 - £2.50</w:t>
      </w:r>
      <w:r w:rsidRPr="0FFBA1DD" w:rsidR="20FFE203">
        <w:rPr>
          <w:rFonts w:ascii="Arial" w:hAnsi="Arial" w:eastAsia="Arial" w:cs="Arial"/>
          <w:noProof w:val="0"/>
          <w:sz w:val="24"/>
          <w:szCs w:val="24"/>
          <w:lang w:val="en-GB"/>
        </w:rPr>
        <w:t xml:space="preserve"> per unit</w:t>
      </w:r>
      <w:r w:rsidRPr="0FFBA1DD" w:rsidR="42907594">
        <w:rPr>
          <w:rFonts w:ascii="Arial" w:hAnsi="Arial" w:eastAsia="Arial" w:cs="Arial"/>
          <w:noProof w:val="0"/>
          <w:sz w:val="24"/>
          <w:szCs w:val="24"/>
          <w:lang w:val="en-GB"/>
        </w:rPr>
        <w:t>. As a result, there will be a new equilibrium on the market in which the lower quantity supplied is balanced by the larger quantity demanded at a higher price.</w:t>
      </w:r>
    </w:p>
    <w:p w:rsidR="28625B80" w:rsidP="0FFBA1DD" w:rsidRDefault="28625B80" w14:paraId="05B60064" w14:textId="5DA16066">
      <w:pPr>
        <w:pStyle w:val="Normal"/>
        <w:spacing w:line="360" w:lineRule="auto"/>
        <w:jc w:val="both"/>
        <w:rPr>
          <w:rFonts w:ascii="Arial" w:hAnsi="Arial" w:eastAsia="Arial" w:cs="Arial"/>
          <w:noProof w:val="0"/>
          <w:sz w:val="28"/>
          <w:szCs w:val="28"/>
          <w:lang w:val="en-GB"/>
        </w:rPr>
      </w:pPr>
      <w:r w:rsidRPr="0FFBA1DD" w:rsidR="02ECC5EE">
        <w:rPr>
          <w:rFonts w:ascii="Arial" w:hAnsi="Arial" w:eastAsia="Arial" w:cs="Arial"/>
          <w:noProof w:val="0"/>
          <w:sz w:val="28"/>
          <w:szCs w:val="28"/>
          <w:lang w:val="en-GB"/>
        </w:rPr>
        <w:t>4</w:t>
      </w:r>
      <w:r w:rsidRPr="0FFBA1DD" w:rsidR="28625B80">
        <w:rPr>
          <w:rFonts w:ascii="Arial" w:hAnsi="Arial" w:eastAsia="Arial" w:cs="Arial"/>
          <w:noProof w:val="0"/>
          <w:sz w:val="28"/>
          <w:szCs w:val="28"/>
          <w:lang w:val="en-GB"/>
        </w:rPr>
        <w:t>. Reference list</w:t>
      </w:r>
    </w:p>
    <w:p w:rsidR="728D1C81" w:rsidP="0FFBA1DD" w:rsidRDefault="728D1C81" w14:paraId="2F4A47BC" w14:textId="6ABEB727">
      <w:pPr>
        <w:pStyle w:val="Normal"/>
        <w:spacing w:line="360" w:lineRule="auto"/>
        <w:jc w:val="both"/>
        <w:rPr>
          <w:rFonts w:ascii="Arial" w:hAnsi="Arial" w:eastAsia="Arial" w:cs="Arial"/>
          <w:noProof w:val="0"/>
          <w:sz w:val="24"/>
          <w:szCs w:val="24"/>
          <w:lang w:val="en-GB"/>
        </w:rPr>
      </w:pPr>
      <w:r w:rsidRPr="0FFBA1DD" w:rsidR="728D1C81">
        <w:rPr>
          <w:rFonts w:ascii="Arial" w:hAnsi="Arial" w:eastAsia="Arial" w:cs="Arial"/>
          <w:noProof w:val="0"/>
          <w:sz w:val="24"/>
          <w:szCs w:val="24"/>
          <w:lang w:val="en-GB"/>
        </w:rPr>
        <w:t xml:space="preserve">Sloman, J. and </w:t>
      </w:r>
      <w:r w:rsidRPr="0FFBA1DD" w:rsidR="5E038C01">
        <w:rPr>
          <w:rFonts w:ascii="Arial" w:hAnsi="Arial" w:eastAsia="Arial" w:cs="Arial"/>
          <w:noProof w:val="0"/>
          <w:sz w:val="24"/>
          <w:szCs w:val="24"/>
          <w:lang w:val="en-GB"/>
        </w:rPr>
        <w:t>Jones, E.</w:t>
      </w:r>
      <w:r w:rsidRPr="0FFBA1DD" w:rsidR="728D1C81">
        <w:rPr>
          <w:rFonts w:ascii="Arial" w:hAnsi="Arial" w:eastAsia="Arial" w:cs="Arial"/>
          <w:noProof w:val="0"/>
          <w:sz w:val="24"/>
          <w:szCs w:val="24"/>
          <w:lang w:val="en-GB"/>
        </w:rPr>
        <w:t xml:space="preserve"> (</w:t>
      </w:r>
      <w:r w:rsidRPr="0FFBA1DD" w:rsidR="728D1C81">
        <w:rPr>
          <w:rFonts w:ascii="Arial" w:hAnsi="Arial" w:eastAsia="Arial" w:cs="Arial"/>
          <w:noProof w:val="0"/>
          <w:sz w:val="24"/>
          <w:szCs w:val="24"/>
          <w:lang w:val="en-GB"/>
        </w:rPr>
        <w:t xml:space="preserve">2020) </w:t>
      </w:r>
      <w:r w:rsidRPr="0FFBA1DD" w:rsidR="728D1C81">
        <w:rPr>
          <w:rFonts w:ascii="Arial" w:hAnsi="Arial" w:eastAsia="Arial" w:cs="Arial"/>
          <w:i w:val="1"/>
          <w:iCs w:val="1"/>
          <w:noProof w:val="0"/>
          <w:sz w:val="24"/>
          <w:szCs w:val="24"/>
          <w:lang w:val="en-GB"/>
        </w:rPr>
        <w:t>Essential economics for business</w:t>
      </w:r>
      <w:r w:rsidRPr="0FFBA1DD" w:rsidR="73F15D9B">
        <w:rPr>
          <w:rFonts w:ascii="Arial" w:hAnsi="Arial" w:eastAsia="Arial" w:cs="Arial"/>
          <w:i w:val="1"/>
          <w:iCs w:val="1"/>
          <w:noProof w:val="0"/>
          <w:sz w:val="24"/>
          <w:szCs w:val="24"/>
          <w:lang w:val="en-GB"/>
        </w:rPr>
        <w:t>.</w:t>
      </w:r>
      <w:r w:rsidRPr="0FFBA1DD" w:rsidR="73F15D9B">
        <w:rPr>
          <w:rFonts w:ascii="Arial" w:hAnsi="Arial" w:eastAsia="Arial" w:cs="Arial"/>
          <w:noProof w:val="0"/>
          <w:sz w:val="24"/>
          <w:szCs w:val="24"/>
          <w:lang w:val="en-GB"/>
        </w:rPr>
        <w:t xml:space="preserve"> </w:t>
      </w:r>
      <w:r w:rsidRPr="0FFBA1DD" w:rsidR="2D8D6463">
        <w:rPr>
          <w:rFonts w:ascii="Arial" w:hAnsi="Arial" w:eastAsia="Arial" w:cs="Arial"/>
          <w:noProof w:val="0"/>
          <w:sz w:val="24"/>
          <w:szCs w:val="24"/>
          <w:lang w:val="en-GB"/>
        </w:rPr>
        <w:t>6th</w:t>
      </w:r>
      <w:r w:rsidRPr="0FFBA1DD" w:rsidR="728D1C81">
        <w:rPr>
          <w:rFonts w:ascii="Arial" w:hAnsi="Arial" w:eastAsia="Arial" w:cs="Arial"/>
          <w:noProof w:val="0"/>
          <w:sz w:val="24"/>
          <w:szCs w:val="24"/>
          <w:lang w:val="en-GB"/>
        </w:rPr>
        <w:t xml:space="preserve"> </w:t>
      </w:r>
      <w:r w:rsidRPr="0FFBA1DD" w:rsidR="5EE3BB13">
        <w:rPr>
          <w:rFonts w:ascii="Arial" w:hAnsi="Arial" w:eastAsia="Arial" w:cs="Arial"/>
          <w:noProof w:val="0"/>
          <w:sz w:val="24"/>
          <w:szCs w:val="24"/>
          <w:lang w:val="en-GB"/>
        </w:rPr>
        <w:t>Ed</w:t>
      </w:r>
      <w:r w:rsidRPr="0FFBA1DD" w:rsidR="728D1C81">
        <w:rPr>
          <w:rFonts w:ascii="Arial" w:hAnsi="Arial" w:eastAsia="Arial" w:cs="Arial"/>
          <w:noProof w:val="0"/>
          <w:sz w:val="24"/>
          <w:szCs w:val="24"/>
          <w:lang w:val="en-GB"/>
        </w:rPr>
        <w:t>. Harlow</w:t>
      </w:r>
      <w:r w:rsidRPr="0FFBA1DD" w:rsidR="779F5F17">
        <w:rPr>
          <w:rFonts w:ascii="Arial" w:hAnsi="Arial" w:eastAsia="Arial" w:cs="Arial"/>
          <w:noProof w:val="0"/>
          <w:sz w:val="24"/>
          <w:szCs w:val="24"/>
          <w:lang w:val="en-GB"/>
        </w:rPr>
        <w:t>:</w:t>
      </w:r>
      <w:r w:rsidRPr="0FFBA1DD" w:rsidR="3AE2FB28">
        <w:rPr>
          <w:rFonts w:ascii="Arial" w:hAnsi="Arial" w:eastAsia="Arial" w:cs="Arial"/>
          <w:noProof w:val="0"/>
          <w:sz w:val="24"/>
          <w:szCs w:val="24"/>
          <w:lang w:val="en-GB"/>
        </w:rPr>
        <w:t xml:space="preserve"> </w:t>
      </w:r>
      <w:r w:rsidRPr="0FFBA1DD" w:rsidR="728D1C81">
        <w:rPr>
          <w:rFonts w:ascii="Arial" w:hAnsi="Arial" w:eastAsia="Arial" w:cs="Arial"/>
          <w:noProof w:val="0"/>
          <w:sz w:val="24"/>
          <w:szCs w:val="24"/>
          <w:lang w:val="en-GB"/>
        </w:rPr>
        <w:t>Pearson.</w:t>
      </w:r>
    </w:p>
    <w:p w:rsidR="3B020F2A" w:rsidP="0FFBA1DD" w:rsidRDefault="3B020F2A" w14:paraId="7DF39EBE" w14:textId="41C099C8">
      <w:pPr>
        <w:pStyle w:val="Normal"/>
        <w:spacing w:line="360" w:lineRule="auto"/>
        <w:jc w:val="both"/>
        <w:rPr>
          <w:rFonts w:ascii="Arial" w:hAnsi="Arial" w:eastAsia="Arial" w:cs="Arial"/>
          <w:noProof w:val="0"/>
          <w:sz w:val="24"/>
          <w:szCs w:val="24"/>
          <w:lang w:val="en-GB"/>
        </w:rPr>
      </w:pPr>
      <w:r w:rsidRPr="0FFBA1DD" w:rsidR="3B020F2A">
        <w:rPr>
          <w:rFonts w:ascii="Arial" w:hAnsi="Arial" w:eastAsia="Arial" w:cs="Arial"/>
          <w:noProof w:val="0"/>
          <w:sz w:val="24"/>
          <w:szCs w:val="24"/>
          <w:lang w:val="en-GB"/>
        </w:rPr>
        <w:t>Sloman</w:t>
      </w:r>
      <w:r w:rsidRPr="0FFBA1DD" w:rsidR="067B93A5">
        <w:rPr>
          <w:rFonts w:ascii="Arial" w:hAnsi="Arial" w:eastAsia="Arial" w:cs="Arial"/>
          <w:noProof w:val="0"/>
          <w:sz w:val="24"/>
          <w:szCs w:val="24"/>
          <w:lang w:val="en-GB"/>
        </w:rPr>
        <w:t xml:space="preserve">, J. et al. (2019) </w:t>
      </w:r>
      <w:r w:rsidRPr="0FFBA1DD" w:rsidR="067B93A5">
        <w:rPr>
          <w:rFonts w:ascii="Arial" w:hAnsi="Arial" w:eastAsia="Arial" w:cs="Arial"/>
          <w:i w:val="1"/>
          <w:iCs w:val="1"/>
          <w:noProof w:val="0"/>
          <w:sz w:val="24"/>
          <w:szCs w:val="24"/>
          <w:lang w:val="en-GB"/>
        </w:rPr>
        <w:t>Economics for business.</w:t>
      </w:r>
      <w:r w:rsidRPr="0FFBA1DD" w:rsidR="067B93A5">
        <w:rPr>
          <w:rFonts w:ascii="Arial" w:hAnsi="Arial" w:eastAsia="Arial" w:cs="Arial"/>
          <w:noProof w:val="0"/>
          <w:sz w:val="24"/>
          <w:szCs w:val="24"/>
          <w:lang w:val="en-GB"/>
        </w:rPr>
        <w:t xml:space="preserve"> 8</w:t>
      </w:r>
      <w:r w:rsidRPr="0FFBA1DD" w:rsidR="067B93A5">
        <w:rPr>
          <w:rFonts w:ascii="Arial" w:hAnsi="Arial" w:eastAsia="Arial" w:cs="Arial"/>
          <w:noProof w:val="0"/>
          <w:sz w:val="24"/>
          <w:szCs w:val="24"/>
          <w:vertAlign w:val="superscript"/>
          <w:lang w:val="en-GB"/>
        </w:rPr>
        <w:t>th</w:t>
      </w:r>
      <w:r w:rsidRPr="0FFBA1DD" w:rsidR="067B93A5">
        <w:rPr>
          <w:rFonts w:ascii="Arial" w:hAnsi="Arial" w:eastAsia="Arial" w:cs="Arial"/>
          <w:noProof w:val="0"/>
          <w:sz w:val="24"/>
          <w:szCs w:val="24"/>
          <w:lang w:val="en-GB"/>
        </w:rPr>
        <w:t xml:space="preserve"> Ed</w:t>
      </w:r>
      <w:r w:rsidRPr="0FFBA1DD" w:rsidR="64206B63">
        <w:rPr>
          <w:rFonts w:ascii="Arial" w:hAnsi="Arial" w:eastAsia="Arial" w:cs="Arial"/>
          <w:noProof w:val="0"/>
          <w:sz w:val="24"/>
          <w:szCs w:val="24"/>
          <w:lang w:val="en-GB"/>
        </w:rPr>
        <w:t>. Harlow: Pearson.</w:t>
      </w:r>
    </w:p>
    <w:p w:rsidR="6062049B" w:rsidP="0FFBA1DD" w:rsidRDefault="6062049B" w14:paraId="401ED02E" w14:textId="6DBA1B2F">
      <w:pPr>
        <w:pStyle w:val="Normal"/>
        <w:spacing w:line="360" w:lineRule="auto"/>
        <w:jc w:val="both"/>
        <w:rPr>
          <w:rFonts w:ascii="Arial" w:hAnsi="Arial" w:eastAsia="Arial" w:cs="Arial"/>
          <w:i w:val="0"/>
          <w:iCs w:val="0"/>
          <w:noProof w:val="0"/>
          <w:sz w:val="24"/>
          <w:szCs w:val="24"/>
          <w:lang w:val="en-GB"/>
        </w:rPr>
      </w:pPr>
      <w:r w:rsidRPr="0FFBA1DD" w:rsidR="6062049B">
        <w:rPr>
          <w:rFonts w:ascii="Arial" w:hAnsi="Arial" w:eastAsia="Arial" w:cs="Arial"/>
          <w:noProof w:val="0"/>
          <w:sz w:val="24"/>
          <w:szCs w:val="24"/>
          <w:lang w:val="en-GB"/>
        </w:rPr>
        <w:t xml:space="preserve">Institute for Government (2021) </w:t>
      </w:r>
      <w:r w:rsidRPr="0FFBA1DD" w:rsidR="704EAC96">
        <w:rPr>
          <w:rFonts w:ascii="Arial" w:hAnsi="Arial" w:eastAsia="Arial" w:cs="Arial"/>
          <w:i w:val="1"/>
          <w:iCs w:val="1"/>
          <w:noProof w:val="0"/>
          <w:sz w:val="24"/>
          <w:szCs w:val="24"/>
          <w:lang w:val="en-GB"/>
        </w:rPr>
        <w:t xml:space="preserve">Supply chain problems. </w:t>
      </w:r>
      <w:r w:rsidRPr="0FFBA1DD" w:rsidR="704EAC96">
        <w:rPr>
          <w:rFonts w:ascii="Arial" w:hAnsi="Arial" w:eastAsia="Arial" w:cs="Arial"/>
          <w:i w:val="0"/>
          <w:iCs w:val="0"/>
          <w:noProof w:val="0"/>
          <w:sz w:val="24"/>
          <w:szCs w:val="24"/>
          <w:lang w:val="en-GB"/>
        </w:rPr>
        <w:t>Available at</w:t>
      </w:r>
      <w:r w:rsidRPr="0FFBA1DD" w:rsidR="13D630D2">
        <w:rPr>
          <w:rFonts w:ascii="Arial" w:hAnsi="Arial" w:eastAsia="Arial" w:cs="Arial"/>
          <w:i w:val="0"/>
          <w:iCs w:val="0"/>
          <w:noProof w:val="0"/>
          <w:sz w:val="24"/>
          <w:szCs w:val="24"/>
          <w:lang w:val="en-GB"/>
        </w:rPr>
        <w:t xml:space="preserve">: </w:t>
      </w:r>
      <w:hyperlink r:id="R448623f22b6f461a">
        <w:r w:rsidRPr="0FFBA1DD" w:rsidR="13D630D2">
          <w:rPr>
            <w:rStyle w:val="Hyperlink"/>
            <w:rFonts w:ascii="Arial" w:hAnsi="Arial" w:eastAsia="Arial" w:cs="Arial"/>
            <w:i w:val="0"/>
            <w:iCs w:val="0"/>
            <w:noProof w:val="0"/>
            <w:sz w:val="24"/>
            <w:szCs w:val="24"/>
            <w:lang w:val="en-GB"/>
          </w:rPr>
          <w:t>https://www.instituteforgovernment.org.uk/explainer/supply-chain-problems</w:t>
        </w:r>
      </w:hyperlink>
      <w:r w:rsidRPr="0FFBA1DD" w:rsidR="13D630D2">
        <w:rPr>
          <w:rFonts w:ascii="Arial" w:hAnsi="Arial" w:eastAsia="Arial" w:cs="Arial"/>
          <w:i w:val="0"/>
          <w:iCs w:val="0"/>
          <w:noProof w:val="0"/>
          <w:sz w:val="24"/>
          <w:szCs w:val="24"/>
          <w:lang w:val="en-GB"/>
        </w:rPr>
        <w:t xml:space="preserve"> (Accessed: 17 July 2024).</w:t>
      </w:r>
    </w:p>
    <w:p w:rsidR="32866CAC" w:rsidP="0FFBA1DD" w:rsidRDefault="32866CAC" w14:paraId="23BB6E39" w14:textId="7DE78DC2">
      <w:pPr>
        <w:pStyle w:val="Normal"/>
        <w:spacing w:line="360" w:lineRule="auto"/>
        <w:jc w:val="both"/>
        <w:rPr>
          <w:rFonts w:ascii="Arial" w:hAnsi="Arial" w:eastAsia="Arial" w:cs="Arial"/>
          <w:noProof w:val="0"/>
          <w:sz w:val="24"/>
          <w:szCs w:val="24"/>
          <w:lang w:val="en-GB"/>
        </w:rPr>
      </w:pPr>
      <w:r w:rsidRPr="0FFBA1DD" w:rsidR="32866CAC">
        <w:rPr>
          <w:rFonts w:ascii="Arial" w:hAnsi="Arial" w:eastAsia="Arial" w:cs="Arial"/>
          <w:noProof w:val="0"/>
          <w:sz w:val="24"/>
          <w:szCs w:val="24"/>
          <w:lang w:val="en-GB"/>
        </w:rPr>
        <w:t xml:space="preserve">UK Government (2021) </w:t>
      </w:r>
      <w:r w:rsidRPr="0FFBA1DD" w:rsidR="32866CAC">
        <w:rPr>
          <w:rFonts w:ascii="Arial" w:hAnsi="Arial" w:eastAsia="Arial" w:cs="Arial"/>
          <w:i w:val="1"/>
          <w:iCs w:val="1"/>
          <w:noProof w:val="0"/>
          <w:sz w:val="24"/>
          <w:szCs w:val="24"/>
          <w:lang w:val="en-GB"/>
        </w:rPr>
        <w:t xml:space="preserve">Covid-19 Response: </w:t>
      </w:r>
      <w:r w:rsidRPr="0FFBA1DD" w:rsidR="053CFB09">
        <w:rPr>
          <w:rFonts w:ascii="Arial" w:hAnsi="Arial" w:eastAsia="Arial" w:cs="Arial"/>
          <w:i w:val="1"/>
          <w:iCs w:val="1"/>
          <w:noProof w:val="0"/>
          <w:sz w:val="24"/>
          <w:szCs w:val="24"/>
          <w:lang w:val="en-GB"/>
        </w:rPr>
        <w:t>Autumn and Winter Plan 2021</w:t>
      </w:r>
      <w:r w:rsidRPr="0FFBA1DD" w:rsidR="053CFB09">
        <w:rPr>
          <w:rFonts w:ascii="Arial" w:hAnsi="Arial" w:eastAsia="Arial" w:cs="Arial"/>
          <w:i w:val="1"/>
          <w:iCs w:val="1"/>
          <w:noProof w:val="0"/>
          <w:sz w:val="24"/>
          <w:szCs w:val="24"/>
          <w:lang w:val="en-GB"/>
        </w:rPr>
        <w:t>.</w:t>
      </w:r>
      <w:r w:rsidRPr="0FFBA1DD" w:rsidR="053CFB09">
        <w:rPr>
          <w:rFonts w:ascii="Arial" w:hAnsi="Arial" w:eastAsia="Arial" w:cs="Arial"/>
          <w:i w:val="1"/>
          <w:iCs w:val="1"/>
          <w:noProof w:val="0"/>
          <w:sz w:val="24"/>
          <w:szCs w:val="24"/>
          <w:lang w:val="en-GB"/>
        </w:rPr>
        <w:t xml:space="preserve"> </w:t>
      </w:r>
      <w:r w:rsidRPr="0FFBA1DD" w:rsidR="053CFB09">
        <w:rPr>
          <w:rFonts w:ascii="Arial" w:hAnsi="Arial" w:eastAsia="Arial" w:cs="Arial"/>
          <w:i w:val="0"/>
          <w:iCs w:val="0"/>
          <w:noProof w:val="0"/>
          <w:sz w:val="24"/>
          <w:szCs w:val="24"/>
          <w:lang w:val="en-GB"/>
        </w:rPr>
        <w:t xml:space="preserve">Available at: </w:t>
      </w:r>
      <w:hyperlink r:id="Rb235e4060f684784">
        <w:r w:rsidRPr="0FFBA1DD" w:rsidR="0678DD59">
          <w:rPr>
            <w:rStyle w:val="Hyperlink"/>
            <w:rFonts w:ascii="Arial" w:hAnsi="Arial" w:eastAsia="Arial" w:cs="Arial"/>
            <w:i w:val="0"/>
            <w:iCs w:val="0"/>
            <w:noProof w:val="0"/>
            <w:sz w:val="24"/>
            <w:szCs w:val="24"/>
            <w:lang w:val="en-GB"/>
          </w:rPr>
          <w:t>https://www.gov.uk/government/publications/covid-19-response-autumn-and-winter-plan-2021/covid-19-response-autumn-and-winter-plan-2021</w:t>
        </w:r>
      </w:hyperlink>
      <w:r w:rsidRPr="0FFBA1DD" w:rsidR="0678DD59">
        <w:rPr>
          <w:rFonts w:ascii="Arial" w:hAnsi="Arial" w:eastAsia="Arial" w:cs="Arial"/>
          <w:i w:val="0"/>
          <w:iCs w:val="0"/>
          <w:noProof w:val="0"/>
          <w:sz w:val="24"/>
          <w:szCs w:val="24"/>
          <w:lang w:val="en-GB"/>
        </w:rPr>
        <w:t xml:space="preserve"> (Accessed: 15 July 2024).</w:t>
      </w:r>
    </w:p>
    <w:p w:rsidR="51199E80" w:rsidP="0FFBA1DD" w:rsidRDefault="51199E80" w14:paraId="0AA5586A" w14:textId="226962A2">
      <w:pPr>
        <w:pStyle w:val="Normal"/>
        <w:spacing w:line="360" w:lineRule="auto"/>
        <w:jc w:val="both"/>
      </w:pPr>
      <w:r w:rsidRPr="0FFBA1DD" w:rsidR="51199E80">
        <w:rPr>
          <w:rFonts w:ascii="Arial" w:hAnsi="Arial" w:eastAsia="Arial" w:cs="Arial"/>
          <w:noProof w:val="0"/>
          <w:sz w:val="24"/>
          <w:szCs w:val="24"/>
          <w:lang w:val="en-GB"/>
        </w:rPr>
        <w:t xml:space="preserve">Hallin, A., Karrbom, G.T. and Dobers, P. (2021) ‘Transition towards and of sustainability—Understanding sustainability as performative’, </w:t>
      </w:r>
      <w:r w:rsidRPr="0FFBA1DD" w:rsidR="51199E80">
        <w:rPr>
          <w:rFonts w:ascii="Arial" w:hAnsi="Arial" w:eastAsia="Arial" w:cs="Arial"/>
          <w:i w:val="1"/>
          <w:iCs w:val="1"/>
          <w:noProof w:val="0"/>
          <w:sz w:val="24"/>
          <w:szCs w:val="24"/>
          <w:lang w:val="en-GB"/>
        </w:rPr>
        <w:t>Business Strategy &amp; the Environment</w:t>
      </w:r>
      <w:r w:rsidRPr="0FFBA1DD" w:rsidR="51199E80">
        <w:rPr>
          <w:rFonts w:ascii="Arial" w:hAnsi="Arial" w:eastAsia="Arial" w:cs="Arial"/>
          <w:noProof w:val="0"/>
          <w:sz w:val="24"/>
          <w:szCs w:val="24"/>
          <w:lang w:val="en-GB"/>
        </w:rPr>
        <w:t xml:space="preserve">, 30(4), pp. 1948–1957. </w:t>
      </w:r>
      <w:r w:rsidRPr="0FFBA1DD" w:rsidR="587399B2">
        <w:rPr>
          <w:rFonts w:ascii="Arial" w:hAnsi="Arial" w:eastAsia="Arial" w:cs="Arial"/>
          <w:noProof w:val="0"/>
          <w:sz w:val="24"/>
          <w:szCs w:val="24"/>
          <w:lang w:val="en-GB"/>
        </w:rPr>
        <w:t>DOI</w:t>
      </w:r>
      <w:r w:rsidRPr="0FFBA1DD" w:rsidR="51199E80">
        <w:rPr>
          <w:rFonts w:ascii="Arial" w:hAnsi="Arial" w:eastAsia="Arial" w:cs="Arial"/>
          <w:noProof w:val="0"/>
          <w:sz w:val="24"/>
          <w:szCs w:val="24"/>
          <w:lang w:val="en-GB"/>
        </w:rPr>
        <w:t>:10.1002/bse.2726.</w:t>
      </w:r>
      <w:r w:rsidRPr="0FFBA1DD" w:rsidR="58B84E16">
        <w:rPr>
          <w:rFonts w:ascii="Arial" w:hAnsi="Arial" w:eastAsia="Arial" w:cs="Arial"/>
          <w:noProof w:val="0"/>
          <w:sz w:val="24"/>
          <w:szCs w:val="24"/>
          <w:lang w:val="en-GB"/>
        </w:rPr>
        <w:t xml:space="preserve"> (Accessed: 5</w:t>
      </w:r>
      <w:r w:rsidRPr="0FFBA1DD" w:rsidR="58B84E16">
        <w:rPr>
          <w:rFonts w:ascii="Arial" w:hAnsi="Arial" w:eastAsia="Arial" w:cs="Arial"/>
          <w:noProof w:val="0"/>
          <w:sz w:val="24"/>
          <w:szCs w:val="24"/>
          <w:vertAlign w:val="superscript"/>
          <w:lang w:val="en-GB"/>
        </w:rPr>
        <w:t>th</w:t>
      </w:r>
      <w:r w:rsidRPr="0FFBA1DD" w:rsidR="58B84E16">
        <w:rPr>
          <w:rFonts w:ascii="Arial" w:hAnsi="Arial" w:eastAsia="Arial" w:cs="Arial"/>
          <w:noProof w:val="0"/>
          <w:sz w:val="24"/>
          <w:szCs w:val="24"/>
          <w:lang w:val="en-GB"/>
        </w:rPr>
        <w:t xml:space="preserve"> July 2024).</w:t>
      </w:r>
    </w:p>
    <w:p w:rsidR="2BB3485F" w:rsidP="0FFBA1DD" w:rsidRDefault="2BB3485F" w14:paraId="66F910C0" w14:textId="6B8E190E">
      <w:pPr>
        <w:pStyle w:val="Normal"/>
        <w:spacing w:line="360" w:lineRule="auto"/>
        <w:jc w:val="both"/>
        <w:rPr>
          <w:rFonts w:ascii="Arial" w:hAnsi="Arial" w:eastAsia="Arial" w:cs="Arial"/>
          <w:noProof w:val="0"/>
          <w:sz w:val="24"/>
          <w:szCs w:val="24"/>
          <w:lang w:val="en-GB"/>
        </w:rPr>
      </w:pPr>
      <w:r w:rsidRPr="0FFBA1DD" w:rsidR="2BB3485F">
        <w:rPr>
          <w:rFonts w:ascii="Arial" w:hAnsi="Arial" w:eastAsia="Arial" w:cs="Arial"/>
          <w:b w:val="0"/>
          <w:bCs w:val="0"/>
          <w:i w:val="0"/>
          <w:iCs w:val="0"/>
          <w:caps w:val="0"/>
          <w:smallCaps w:val="0"/>
          <w:noProof w:val="0"/>
          <w:color w:val="auto"/>
          <w:sz w:val="24"/>
          <w:szCs w:val="24"/>
          <w:lang w:val="en-GB"/>
        </w:rPr>
        <w:t xml:space="preserve">Kujala, J., Heikkinen, A. and Blomberg, A. (2023) </w:t>
      </w:r>
      <w:r w:rsidRPr="0FFBA1DD" w:rsidR="2BB3485F">
        <w:rPr>
          <w:rFonts w:ascii="Arial" w:hAnsi="Arial" w:eastAsia="Arial" w:cs="Arial"/>
          <w:b w:val="0"/>
          <w:bCs w:val="0"/>
          <w:i w:val="1"/>
          <w:iCs w:val="1"/>
          <w:caps w:val="0"/>
          <w:smallCaps w:val="0"/>
          <w:noProof w:val="0"/>
          <w:color w:val="auto"/>
          <w:sz w:val="24"/>
          <w:szCs w:val="24"/>
          <w:lang w:val="en-GB"/>
        </w:rPr>
        <w:t>Stakeholder Engagement in a Sustainable Circular Economy: Theoretical and Practical Perspectives</w:t>
      </w:r>
      <w:r w:rsidRPr="0FFBA1DD" w:rsidR="2BB3485F">
        <w:rPr>
          <w:rFonts w:ascii="Arial" w:hAnsi="Arial" w:eastAsia="Arial" w:cs="Arial"/>
          <w:b w:val="0"/>
          <w:bCs w:val="0"/>
          <w:i w:val="0"/>
          <w:iCs w:val="0"/>
          <w:caps w:val="0"/>
          <w:smallCaps w:val="0"/>
          <w:noProof w:val="0"/>
          <w:color w:val="auto"/>
          <w:sz w:val="24"/>
          <w:szCs w:val="24"/>
          <w:lang w:val="en-GB"/>
        </w:rPr>
        <w:t xml:space="preserve">. 1st </w:t>
      </w:r>
      <w:r w:rsidRPr="0FFBA1DD" w:rsidR="4122CB2E">
        <w:rPr>
          <w:rFonts w:ascii="Arial" w:hAnsi="Arial" w:eastAsia="Arial" w:cs="Arial"/>
          <w:b w:val="0"/>
          <w:bCs w:val="0"/>
          <w:i w:val="0"/>
          <w:iCs w:val="0"/>
          <w:caps w:val="0"/>
          <w:smallCaps w:val="0"/>
          <w:noProof w:val="0"/>
          <w:color w:val="auto"/>
          <w:sz w:val="24"/>
          <w:szCs w:val="24"/>
          <w:lang w:val="en-GB"/>
        </w:rPr>
        <w:t>Ed</w:t>
      </w:r>
      <w:r w:rsidRPr="0FFBA1DD" w:rsidR="2BB3485F">
        <w:rPr>
          <w:rFonts w:ascii="Arial" w:hAnsi="Arial" w:eastAsia="Arial" w:cs="Arial"/>
          <w:b w:val="0"/>
          <w:bCs w:val="0"/>
          <w:i w:val="0"/>
          <w:iCs w:val="0"/>
          <w:caps w:val="0"/>
          <w:smallCaps w:val="0"/>
          <w:noProof w:val="0"/>
          <w:color w:val="auto"/>
          <w:sz w:val="24"/>
          <w:szCs w:val="24"/>
          <w:lang w:val="en-GB"/>
        </w:rPr>
        <w:t xml:space="preserve">. Cham: Springer Nature. Available at: </w:t>
      </w:r>
      <w:hyperlink r:id="R1d02a023d2194aa4">
        <w:r w:rsidRPr="0FFBA1DD" w:rsidR="2BB3485F">
          <w:rPr>
            <w:rStyle w:val="Hyperlink"/>
            <w:rFonts w:ascii="Arial" w:hAnsi="Arial" w:eastAsia="Arial" w:cs="Arial"/>
            <w:b w:val="0"/>
            <w:bCs w:val="0"/>
            <w:i w:val="0"/>
            <w:iCs w:val="0"/>
            <w:caps w:val="0"/>
            <w:smallCaps w:val="0"/>
            <w:noProof w:val="0"/>
            <w:sz w:val="24"/>
            <w:szCs w:val="24"/>
            <w:lang w:val="en-GB"/>
          </w:rPr>
          <w:t>https://doi.org/10.1007/978-3-031-31937-2</w:t>
        </w:r>
      </w:hyperlink>
      <w:r w:rsidRPr="0FFBA1DD" w:rsidR="2BB3485F">
        <w:rPr>
          <w:rFonts w:ascii="Arial" w:hAnsi="Arial" w:eastAsia="Arial" w:cs="Arial"/>
          <w:b w:val="0"/>
          <w:bCs w:val="0"/>
          <w:i w:val="0"/>
          <w:iCs w:val="0"/>
          <w:caps w:val="0"/>
          <w:smallCaps w:val="0"/>
          <w:noProof w:val="0"/>
          <w:color w:val="auto"/>
          <w:sz w:val="24"/>
          <w:szCs w:val="24"/>
          <w:lang w:val="en-GB"/>
        </w:rPr>
        <w:t>.</w:t>
      </w:r>
      <w:r w:rsidRPr="0FFBA1DD" w:rsidR="4E3AF722">
        <w:rPr>
          <w:rFonts w:ascii="Arial" w:hAnsi="Arial" w:eastAsia="Arial" w:cs="Arial"/>
          <w:b w:val="0"/>
          <w:bCs w:val="0"/>
          <w:i w:val="0"/>
          <w:iCs w:val="0"/>
          <w:caps w:val="0"/>
          <w:smallCaps w:val="0"/>
          <w:noProof w:val="0"/>
          <w:color w:val="auto"/>
          <w:sz w:val="24"/>
          <w:szCs w:val="24"/>
          <w:lang w:val="en-GB"/>
        </w:rPr>
        <w:t xml:space="preserve"> </w:t>
      </w:r>
      <w:r w:rsidRPr="0FFBA1DD" w:rsidR="4E3AF722">
        <w:rPr>
          <w:rFonts w:ascii="Arial" w:hAnsi="Arial" w:eastAsia="Arial" w:cs="Arial"/>
          <w:noProof w:val="0"/>
          <w:sz w:val="24"/>
          <w:szCs w:val="24"/>
          <w:lang w:val="en-GB"/>
        </w:rPr>
        <w:t>(Accessed: 7</w:t>
      </w:r>
      <w:r w:rsidRPr="0FFBA1DD" w:rsidR="2E6A962A">
        <w:rPr>
          <w:rFonts w:ascii="Arial" w:hAnsi="Arial" w:eastAsia="Arial" w:cs="Arial"/>
          <w:noProof w:val="0"/>
          <w:sz w:val="24"/>
          <w:szCs w:val="24"/>
          <w:vertAlign w:val="superscript"/>
          <w:lang w:val="en-GB"/>
        </w:rPr>
        <w:t>th</w:t>
      </w:r>
      <w:r w:rsidRPr="0FFBA1DD" w:rsidR="4E3AF722">
        <w:rPr>
          <w:rFonts w:ascii="Arial" w:hAnsi="Arial" w:eastAsia="Arial" w:cs="Arial"/>
          <w:noProof w:val="0"/>
          <w:sz w:val="24"/>
          <w:szCs w:val="24"/>
          <w:lang w:val="en-GB"/>
        </w:rPr>
        <w:t xml:space="preserve"> July 2024).</w:t>
      </w:r>
    </w:p>
    <w:p w:rsidR="5F6B115A" w:rsidP="0FFBA1DD" w:rsidRDefault="5F6B115A" w14:paraId="18996E02" w14:textId="12853D8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FFBA1DD" w:rsidR="5F6B115A">
        <w:rPr>
          <w:rFonts w:ascii="Arial" w:hAnsi="Arial" w:eastAsia="Arial" w:cs="Arial"/>
          <w:b w:val="0"/>
          <w:bCs w:val="0"/>
          <w:i w:val="0"/>
          <w:iCs w:val="0"/>
          <w:caps w:val="0"/>
          <w:smallCaps w:val="0"/>
          <w:noProof w:val="0"/>
          <w:color w:val="auto"/>
          <w:sz w:val="24"/>
          <w:szCs w:val="24"/>
          <w:lang w:val="en-GB"/>
        </w:rPr>
        <w:t>Uddin, Md</w:t>
      </w:r>
      <w:r w:rsidRPr="0FFBA1DD" w:rsidR="725361AE">
        <w:rPr>
          <w:rFonts w:ascii="Arial" w:hAnsi="Arial" w:eastAsia="Arial" w:cs="Arial"/>
          <w:b w:val="0"/>
          <w:bCs w:val="0"/>
          <w:i w:val="0"/>
          <w:iCs w:val="0"/>
          <w:caps w:val="0"/>
          <w:smallCaps w:val="0"/>
          <w:noProof w:val="0"/>
          <w:color w:val="auto"/>
          <w:sz w:val="24"/>
          <w:szCs w:val="24"/>
          <w:lang w:val="en-GB"/>
        </w:rPr>
        <w:t>,</w:t>
      </w:r>
      <w:r w:rsidRPr="0FFBA1DD" w:rsidR="5F6B115A">
        <w:rPr>
          <w:rFonts w:ascii="Arial" w:hAnsi="Arial" w:eastAsia="Arial" w:cs="Arial"/>
          <w:b w:val="0"/>
          <w:bCs w:val="0"/>
          <w:i w:val="0"/>
          <w:iCs w:val="0"/>
          <w:caps w:val="0"/>
          <w:smallCaps w:val="0"/>
          <w:noProof w:val="0"/>
          <w:color w:val="auto"/>
          <w:sz w:val="24"/>
          <w:szCs w:val="24"/>
          <w:lang w:val="en-GB"/>
        </w:rPr>
        <w:t xml:space="preserve"> R</w:t>
      </w:r>
      <w:r w:rsidRPr="0FFBA1DD" w:rsidR="4BB4B723">
        <w:rPr>
          <w:rFonts w:ascii="Arial" w:hAnsi="Arial" w:eastAsia="Arial" w:cs="Arial"/>
          <w:b w:val="0"/>
          <w:bCs w:val="0"/>
          <w:i w:val="0"/>
          <w:iCs w:val="0"/>
          <w:caps w:val="0"/>
          <w:smallCaps w:val="0"/>
          <w:noProof w:val="0"/>
          <w:color w:val="auto"/>
          <w:sz w:val="24"/>
          <w:szCs w:val="24"/>
          <w:lang w:val="en-GB"/>
        </w:rPr>
        <w:t>.</w:t>
      </w:r>
      <w:r w:rsidRPr="0FFBA1DD" w:rsidR="5F6B115A">
        <w:rPr>
          <w:rFonts w:ascii="Arial" w:hAnsi="Arial" w:eastAsia="Arial" w:cs="Arial"/>
          <w:b w:val="0"/>
          <w:bCs w:val="0"/>
          <w:i w:val="0"/>
          <w:iCs w:val="0"/>
          <w:caps w:val="0"/>
          <w:smallCaps w:val="0"/>
          <w:noProof w:val="0"/>
          <w:color w:val="auto"/>
          <w:sz w:val="24"/>
          <w:szCs w:val="24"/>
          <w:lang w:val="en-GB"/>
        </w:rPr>
        <w:t>,</w:t>
      </w:r>
      <w:r w:rsidRPr="0FFBA1DD" w:rsidR="31343BF3">
        <w:rPr>
          <w:rFonts w:ascii="Arial" w:hAnsi="Arial" w:eastAsia="Arial" w:cs="Arial"/>
          <w:b w:val="0"/>
          <w:bCs w:val="0"/>
          <w:i w:val="0"/>
          <w:iCs w:val="0"/>
          <w:caps w:val="0"/>
          <w:smallCaps w:val="0"/>
          <w:noProof w:val="0"/>
          <w:color w:val="auto"/>
          <w:sz w:val="24"/>
          <w:szCs w:val="24"/>
          <w:lang w:val="en-GB"/>
        </w:rPr>
        <w:t xml:space="preserve"> Amin, S. H. and Zhang, </w:t>
      </w:r>
      <w:r w:rsidRPr="0FFBA1DD" w:rsidR="7FAA287D">
        <w:rPr>
          <w:rFonts w:ascii="Arial" w:hAnsi="Arial" w:eastAsia="Arial" w:cs="Arial"/>
          <w:b w:val="0"/>
          <w:bCs w:val="0"/>
          <w:i w:val="0"/>
          <w:iCs w:val="0"/>
          <w:caps w:val="0"/>
          <w:smallCaps w:val="0"/>
          <w:noProof w:val="0"/>
          <w:color w:val="auto"/>
          <w:sz w:val="24"/>
          <w:szCs w:val="24"/>
          <w:lang w:val="en-GB"/>
        </w:rPr>
        <w:t>G</w:t>
      </w:r>
      <w:r w:rsidRPr="0FFBA1DD" w:rsidR="5F6B115A">
        <w:rPr>
          <w:rFonts w:ascii="Arial" w:hAnsi="Arial" w:eastAsia="Arial" w:cs="Arial"/>
          <w:b w:val="0"/>
          <w:bCs w:val="0"/>
          <w:i w:val="0"/>
          <w:iCs w:val="0"/>
          <w:caps w:val="0"/>
          <w:smallCaps w:val="0"/>
          <w:noProof w:val="0"/>
          <w:color w:val="auto"/>
          <w:sz w:val="24"/>
          <w:szCs w:val="24"/>
          <w:lang w:val="en-GB"/>
        </w:rPr>
        <w:t>.</w:t>
      </w:r>
      <w:r w:rsidRPr="0FFBA1DD" w:rsidR="377C9EC3">
        <w:rPr>
          <w:rFonts w:ascii="Arial" w:hAnsi="Arial" w:eastAsia="Arial" w:cs="Arial"/>
          <w:b w:val="0"/>
          <w:bCs w:val="0"/>
          <w:i w:val="0"/>
          <w:iCs w:val="0"/>
          <w:caps w:val="0"/>
          <w:smallCaps w:val="0"/>
          <w:noProof w:val="0"/>
          <w:color w:val="auto"/>
          <w:sz w:val="24"/>
          <w:szCs w:val="24"/>
          <w:lang w:val="en-GB"/>
        </w:rPr>
        <w:t xml:space="preserve"> (2021)</w:t>
      </w:r>
      <w:r w:rsidRPr="0FFBA1DD" w:rsidR="5F6B115A">
        <w:rPr>
          <w:rFonts w:ascii="Arial" w:hAnsi="Arial" w:eastAsia="Arial" w:cs="Arial"/>
          <w:b w:val="0"/>
          <w:bCs w:val="0"/>
          <w:i w:val="0"/>
          <w:iCs w:val="0"/>
          <w:caps w:val="0"/>
          <w:smallCaps w:val="0"/>
          <w:noProof w:val="0"/>
          <w:color w:val="auto"/>
          <w:sz w:val="24"/>
          <w:szCs w:val="24"/>
          <w:lang w:val="en-GB"/>
        </w:rPr>
        <w:t xml:space="preserve"> </w:t>
      </w:r>
      <w:r w:rsidRPr="0FFBA1DD" w:rsidR="614CDB4E">
        <w:rPr>
          <w:rFonts w:ascii="Arial" w:hAnsi="Arial" w:eastAsia="Arial" w:cs="Arial"/>
          <w:b w:val="0"/>
          <w:bCs w:val="0"/>
          <w:i w:val="0"/>
          <w:iCs w:val="0"/>
          <w:caps w:val="0"/>
          <w:smallCaps w:val="0"/>
          <w:noProof w:val="0"/>
          <w:color w:val="auto"/>
          <w:sz w:val="24"/>
          <w:szCs w:val="24"/>
          <w:lang w:val="en-GB"/>
        </w:rPr>
        <w:t>‘</w:t>
      </w:r>
      <w:r w:rsidRPr="0FFBA1DD" w:rsidR="5F6B115A">
        <w:rPr>
          <w:rFonts w:ascii="Arial" w:hAnsi="Arial" w:eastAsia="Arial" w:cs="Arial"/>
          <w:b w:val="0"/>
          <w:bCs w:val="0"/>
          <w:i w:val="0"/>
          <w:iCs w:val="0"/>
          <w:caps w:val="0"/>
          <w:smallCaps w:val="0"/>
          <w:noProof w:val="0"/>
          <w:color w:val="auto"/>
          <w:sz w:val="24"/>
          <w:szCs w:val="24"/>
          <w:lang w:val="en-GB"/>
        </w:rPr>
        <w:t xml:space="preserve">Demands and Sales Forecasting for Retailers by </w:t>
      </w:r>
      <w:r w:rsidRPr="0FFBA1DD" w:rsidR="5F6B115A">
        <w:rPr>
          <w:rFonts w:ascii="Arial" w:hAnsi="Arial" w:eastAsia="Arial" w:cs="Arial"/>
          <w:b w:val="0"/>
          <w:bCs w:val="0"/>
          <w:i w:val="0"/>
          <w:iCs w:val="0"/>
          <w:caps w:val="0"/>
          <w:smallCaps w:val="0"/>
          <w:noProof w:val="0"/>
          <w:color w:val="auto"/>
          <w:sz w:val="24"/>
          <w:szCs w:val="24"/>
          <w:lang w:val="en-GB"/>
        </w:rPr>
        <w:t>Analyzing</w:t>
      </w:r>
      <w:r w:rsidRPr="0FFBA1DD" w:rsidR="5F6B115A">
        <w:rPr>
          <w:rFonts w:ascii="Arial" w:hAnsi="Arial" w:eastAsia="Arial" w:cs="Arial"/>
          <w:b w:val="0"/>
          <w:bCs w:val="0"/>
          <w:i w:val="0"/>
          <w:iCs w:val="0"/>
          <w:caps w:val="0"/>
          <w:smallCaps w:val="0"/>
          <w:noProof w:val="0"/>
          <w:color w:val="auto"/>
          <w:sz w:val="24"/>
          <w:szCs w:val="24"/>
          <w:lang w:val="en-GB"/>
        </w:rPr>
        <w:t xml:space="preserve"> Google Trends and Historical Data</w:t>
      </w:r>
      <w:r w:rsidRPr="0FFBA1DD" w:rsidR="393285A9">
        <w:rPr>
          <w:rFonts w:ascii="Arial" w:hAnsi="Arial" w:eastAsia="Arial" w:cs="Arial"/>
          <w:b w:val="0"/>
          <w:bCs w:val="0"/>
          <w:i w:val="0"/>
          <w:iCs w:val="0"/>
          <w:caps w:val="0"/>
          <w:smallCaps w:val="0"/>
          <w:noProof w:val="0"/>
          <w:color w:val="auto"/>
          <w:sz w:val="24"/>
          <w:szCs w:val="24"/>
          <w:lang w:val="en-GB"/>
        </w:rPr>
        <w:t>’, in</w:t>
      </w:r>
      <w:r w:rsidRPr="0FFBA1DD" w:rsidR="04116666">
        <w:rPr>
          <w:rFonts w:ascii="Arial" w:hAnsi="Arial" w:eastAsia="Arial" w:cs="Arial"/>
          <w:b w:val="0"/>
          <w:bCs w:val="0"/>
          <w:i w:val="0"/>
          <w:iCs w:val="0"/>
          <w:caps w:val="0"/>
          <w:smallCaps w:val="0"/>
          <w:noProof w:val="0"/>
          <w:color w:val="auto"/>
          <w:sz w:val="24"/>
          <w:szCs w:val="24"/>
          <w:lang w:val="en-GB"/>
        </w:rPr>
        <w:t xml:space="preserve"> Taghipour, T. (ed.) </w:t>
      </w:r>
      <w:r w:rsidRPr="0FFBA1DD" w:rsidR="5F6B115A">
        <w:rPr>
          <w:rFonts w:ascii="Arial" w:hAnsi="Arial" w:eastAsia="Arial" w:cs="Arial"/>
          <w:b w:val="0"/>
          <w:bCs w:val="0"/>
          <w:i w:val="1"/>
          <w:iCs w:val="1"/>
          <w:caps w:val="0"/>
          <w:smallCaps w:val="0"/>
          <w:noProof w:val="0"/>
          <w:color w:val="auto"/>
          <w:sz w:val="24"/>
          <w:szCs w:val="24"/>
          <w:lang w:val="en-GB"/>
        </w:rPr>
        <w:t>Demand Forecasting and Order Planning in Supply Chains and Humanitarian Logistics</w:t>
      </w:r>
      <w:r w:rsidRPr="0FFBA1DD" w:rsidR="7655604D">
        <w:rPr>
          <w:rFonts w:ascii="Arial" w:hAnsi="Arial" w:eastAsia="Arial" w:cs="Arial"/>
          <w:b w:val="0"/>
          <w:bCs w:val="0"/>
          <w:i w:val="1"/>
          <w:iCs w:val="1"/>
          <w:caps w:val="0"/>
          <w:smallCaps w:val="0"/>
          <w:noProof w:val="0"/>
          <w:color w:val="auto"/>
          <w:sz w:val="24"/>
          <w:szCs w:val="24"/>
          <w:lang w:val="en-GB"/>
        </w:rPr>
        <w:t xml:space="preserve">. </w:t>
      </w:r>
      <w:r w:rsidRPr="0FFBA1DD" w:rsidR="7655604D">
        <w:rPr>
          <w:rFonts w:ascii="Arial" w:hAnsi="Arial" w:eastAsia="Arial" w:cs="Arial"/>
          <w:b w:val="0"/>
          <w:bCs w:val="0"/>
          <w:i w:val="0"/>
          <w:iCs w:val="0"/>
          <w:caps w:val="0"/>
          <w:smallCaps w:val="0"/>
          <w:noProof w:val="0"/>
          <w:color w:val="auto"/>
          <w:sz w:val="24"/>
          <w:szCs w:val="24"/>
          <w:lang w:val="en-GB"/>
        </w:rPr>
        <w:t xml:space="preserve">Hershey: </w:t>
      </w:r>
      <w:r w:rsidRPr="0FFBA1DD" w:rsidR="5F6B115A">
        <w:rPr>
          <w:rFonts w:ascii="Arial" w:hAnsi="Arial" w:eastAsia="Arial" w:cs="Arial"/>
          <w:b w:val="0"/>
          <w:bCs w:val="0"/>
          <w:i w:val="0"/>
          <w:iCs w:val="0"/>
          <w:caps w:val="0"/>
          <w:smallCaps w:val="0"/>
          <w:noProof w:val="0"/>
          <w:color w:val="auto"/>
          <w:sz w:val="24"/>
          <w:szCs w:val="24"/>
          <w:lang w:val="en-GB"/>
        </w:rPr>
        <w:t xml:space="preserve"> IGI Global</w:t>
      </w:r>
      <w:r w:rsidRPr="0FFBA1DD" w:rsidR="6CEBAAC2">
        <w:rPr>
          <w:rFonts w:ascii="Arial" w:hAnsi="Arial" w:eastAsia="Arial" w:cs="Arial"/>
          <w:b w:val="0"/>
          <w:bCs w:val="0"/>
          <w:i w:val="0"/>
          <w:iCs w:val="0"/>
          <w:caps w:val="0"/>
          <w:smallCaps w:val="0"/>
          <w:noProof w:val="0"/>
          <w:color w:val="auto"/>
          <w:sz w:val="24"/>
          <w:szCs w:val="24"/>
          <w:lang w:val="en-GB"/>
        </w:rPr>
        <w:t xml:space="preserve">. Available at: </w:t>
      </w:r>
      <w:hyperlink r:id="R211bf494d4474166">
        <w:r w:rsidRPr="0FFBA1DD" w:rsidR="5F6B115A">
          <w:rPr>
            <w:rStyle w:val="Hyperlink"/>
            <w:rFonts w:ascii="Arial" w:hAnsi="Arial" w:eastAsia="Arial" w:cs="Arial"/>
            <w:b w:val="0"/>
            <w:bCs w:val="0"/>
            <w:i w:val="0"/>
            <w:iCs w:val="0"/>
            <w:caps w:val="0"/>
            <w:smallCaps w:val="0"/>
            <w:noProof w:val="0"/>
            <w:sz w:val="24"/>
            <w:szCs w:val="24"/>
            <w:lang w:val="en-GB"/>
          </w:rPr>
          <w:t>https://doi-org.ezproxy.uwtsd.ac.uk/10.4018/978-1-7998-3805-0.ch003</w:t>
        </w:r>
      </w:hyperlink>
      <w:r w:rsidRPr="0FFBA1DD" w:rsidR="0D36C69F">
        <w:rPr>
          <w:rFonts w:ascii="Arial" w:hAnsi="Arial" w:eastAsia="Arial" w:cs="Arial"/>
          <w:b w:val="0"/>
          <w:bCs w:val="0"/>
          <w:i w:val="0"/>
          <w:iCs w:val="0"/>
          <w:caps w:val="0"/>
          <w:smallCaps w:val="0"/>
          <w:noProof w:val="0"/>
          <w:color w:val="auto"/>
          <w:sz w:val="24"/>
          <w:szCs w:val="24"/>
          <w:lang w:val="en-GB"/>
        </w:rPr>
        <w:t xml:space="preserve"> (Accessed: 12</w:t>
      </w:r>
      <w:r w:rsidRPr="0FFBA1DD" w:rsidR="3BE355E4">
        <w:rPr>
          <w:rFonts w:ascii="Arial" w:hAnsi="Arial" w:eastAsia="Arial" w:cs="Arial"/>
          <w:b w:val="0"/>
          <w:bCs w:val="0"/>
          <w:i w:val="0"/>
          <w:iCs w:val="0"/>
          <w:caps w:val="0"/>
          <w:smallCaps w:val="0"/>
          <w:noProof w:val="0"/>
          <w:color w:val="auto"/>
          <w:sz w:val="24"/>
          <w:szCs w:val="24"/>
          <w:vertAlign w:val="superscript"/>
          <w:lang w:val="en-GB"/>
        </w:rPr>
        <w:t>th</w:t>
      </w:r>
      <w:r w:rsidRPr="0FFBA1DD" w:rsidR="0D36C69F">
        <w:rPr>
          <w:rFonts w:ascii="Arial" w:hAnsi="Arial" w:eastAsia="Arial" w:cs="Arial"/>
          <w:b w:val="0"/>
          <w:bCs w:val="0"/>
          <w:i w:val="0"/>
          <w:iCs w:val="0"/>
          <w:caps w:val="0"/>
          <w:smallCaps w:val="0"/>
          <w:noProof w:val="0"/>
          <w:color w:val="auto"/>
          <w:sz w:val="24"/>
          <w:szCs w:val="24"/>
          <w:lang w:val="en-GB"/>
        </w:rPr>
        <w:t xml:space="preserve"> July 2024).</w:t>
      </w:r>
    </w:p>
    <w:p w:rsidR="2E118A28" w:rsidP="0FFBA1DD" w:rsidRDefault="2E118A28" w14:paraId="3271EAFC" w14:textId="75CBD8C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FFBA1DD" w:rsidR="2E118A28">
        <w:rPr>
          <w:rFonts w:ascii="Arial" w:hAnsi="Arial" w:eastAsia="Arial" w:cs="Arial"/>
          <w:b w:val="0"/>
          <w:bCs w:val="0"/>
          <w:i w:val="0"/>
          <w:iCs w:val="0"/>
          <w:caps w:val="0"/>
          <w:smallCaps w:val="0"/>
          <w:noProof w:val="0"/>
          <w:color w:val="auto"/>
          <w:sz w:val="24"/>
          <w:szCs w:val="24"/>
          <w:lang w:val="en-GB"/>
        </w:rPr>
        <w:t>Samuelson, W.F.</w:t>
      </w:r>
      <w:r w:rsidRPr="0FFBA1DD" w:rsidR="0D85124C">
        <w:rPr>
          <w:rFonts w:ascii="Arial" w:hAnsi="Arial" w:eastAsia="Arial" w:cs="Arial"/>
          <w:b w:val="0"/>
          <w:bCs w:val="0"/>
          <w:i w:val="0"/>
          <w:iCs w:val="0"/>
          <w:caps w:val="0"/>
          <w:smallCaps w:val="0"/>
          <w:noProof w:val="0"/>
          <w:color w:val="auto"/>
          <w:sz w:val="24"/>
          <w:szCs w:val="24"/>
          <w:lang w:val="en-GB"/>
        </w:rPr>
        <w:t xml:space="preserve"> and Marks, S. G.</w:t>
      </w:r>
      <w:r w:rsidRPr="0FFBA1DD" w:rsidR="2E118A28">
        <w:rPr>
          <w:rFonts w:ascii="Arial" w:hAnsi="Arial" w:eastAsia="Arial" w:cs="Arial"/>
          <w:b w:val="0"/>
          <w:bCs w:val="0"/>
          <w:i w:val="0"/>
          <w:iCs w:val="0"/>
          <w:caps w:val="0"/>
          <w:smallCaps w:val="0"/>
          <w:noProof w:val="0"/>
          <w:color w:val="auto"/>
          <w:sz w:val="24"/>
          <w:szCs w:val="24"/>
          <w:lang w:val="en-GB"/>
        </w:rPr>
        <w:t xml:space="preserve"> (2015) </w:t>
      </w:r>
      <w:r w:rsidRPr="0FFBA1DD" w:rsidR="2E118A28">
        <w:rPr>
          <w:rFonts w:ascii="Arial" w:hAnsi="Arial" w:eastAsia="Arial" w:cs="Arial"/>
          <w:b w:val="0"/>
          <w:bCs w:val="0"/>
          <w:i w:val="1"/>
          <w:iCs w:val="1"/>
          <w:caps w:val="0"/>
          <w:smallCaps w:val="0"/>
          <w:noProof w:val="0"/>
          <w:color w:val="auto"/>
          <w:sz w:val="24"/>
          <w:szCs w:val="24"/>
          <w:lang w:val="en-GB"/>
        </w:rPr>
        <w:t>Managerial economics</w:t>
      </w:r>
      <w:r w:rsidRPr="0FFBA1DD" w:rsidR="2E118A28">
        <w:rPr>
          <w:rFonts w:ascii="Arial" w:hAnsi="Arial" w:eastAsia="Arial" w:cs="Arial"/>
          <w:b w:val="0"/>
          <w:bCs w:val="0"/>
          <w:i w:val="0"/>
          <w:iCs w:val="0"/>
          <w:caps w:val="0"/>
          <w:smallCaps w:val="0"/>
          <w:noProof w:val="0"/>
          <w:color w:val="auto"/>
          <w:sz w:val="24"/>
          <w:szCs w:val="24"/>
          <w:lang w:val="en-GB"/>
        </w:rPr>
        <w:t>. 8</w:t>
      </w:r>
      <w:r w:rsidRPr="0FFBA1DD" w:rsidR="790A2268">
        <w:rPr>
          <w:rFonts w:ascii="Arial" w:hAnsi="Arial" w:eastAsia="Arial" w:cs="Arial"/>
          <w:b w:val="0"/>
          <w:bCs w:val="0"/>
          <w:i w:val="0"/>
          <w:iCs w:val="0"/>
          <w:caps w:val="0"/>
          <w:smallCaps w:val="0"/>
          <w:noProof w:val="0"/>
          <w:color w:val="auto"/>
          <w:sz w:val="24"/>
          <w:szCs w:val="24"/>
          <w:vertAlign w:val="superscript"/>
          <w:lang w:val="en-GB"/>
        </w:rPr>
        <w:t>th</w:t>
      </w:r>
      <w:r w:rsidRPr="0FFBA1DD" w:rsidR="2E118A28">
        <w:rPr>
          <w:rFonts w:ascii="Arial" w:hAnsi="Arial" w:eastAsia="Arial" w:cs="Arial"/>
          <w:b w:val="0"/>
          <w:bCs w:val="0"/>
          <w:i w:val="0"/>
          <w:iCs w:val="0"/>
          <w:caps w:val="0"/>
          <w:smallCaps w:val="0"/>
          <w:noProof w:val="0"/>
          <w:color w:val="auto"/>
          <w:sz w:val="24"/>
          <w:szCs w:val="24"/>
          <w:lang w:val="en-GB"/>
        </w:rPr>
        <w:t xml:space="preserve"> Ed. Hoboke</w:t>
      </w:r>
      <w:r w:rsidRPr="0FFBA1DD" w:rsidR="2E118A28">
        <w:rPr>
          <w:rFonts w:ascii="Arial" w:hAnsi="Arial" w:eastAsia="Arial" w:cs="Arial"/>
          <w:b w:val="0"/>
          <w:bCs w:val="0"/>
          <w:i w:val="0"/>
          <w:iCs w:val="0"/>
          <w:caps w:val="0"/>
          <w:smallCaps w:val="0"/>
          <w:noProof w:val="0"/>
          <w:color w:val="auto"/>
          <w:sz w:val="24"/>
          <w:szCs w:val="24"/>
          <w:lang w:val="en-GB"/>
        </w:rPr>
        <w:t>n</w:t>
      </w:r>
      <w:r w:rsidRPr="0FFBA1DD" w:rsidR="5CBB562D">
        <w:rPr>
          <w:rFonts w:ascii="Arial" w:hAnsi="Arial" w:eastAsia="Arial" w:cs="Arial"/>
          <w:b w:val="0"/>
          <w:bCs w:val="0"/>
          <w:i w:val="0"/>
          <w:iCs w:val="0"/>
          <w:caps w:val="0"/>
          <w:smallCaps w:val="0"/>
          <w:noProof w:val="0"/>
          <w:color w:val="auto"/>
          <w:sz w:val="24"/>
          <w:szCs w:val="24"/>
          <w:lang w:val="en-GB"/>
        </w:rPr>
        <w:t>: John Wiley &amp; Sons. Inc.</w:t>
      </w:r>
    </w:p>
    <w:p w:rsidR="1B18EE88" w:rsidP="0FFBA1DD" w:rsidRDefault="1B18EE88" w14:paraId="653FF4CF" w14:textId="661DBCAB">
      <w:pPr>
        <w:pStyle w:val="Normal"/>
        <w:spacing w:line="360" w:lineRule="auto"/>
        <w:jc w:val="both"/>
        <w:rPr>
          <w:rFonts w:ascii="Arial" w:hAnsi="Arial" w:eastAsia="Arial" w:cs="Arial"/>
          <w:noProof w:val="0"/>
          <w:sz w:val="24"/>
          <w:szCs w:val="24"/>
          <w:lang w:val="en-GB"/>
        </w:rPr>
      </w:pPr>
      <w:r w:rsidRPr="0FFBA1DD" w:rsidR="1B18EE88">
        <w:rPr>
          <w:rFonts w:ascii="Arial" w:hAnsi="Arial" w:eastAsia="Arial" w:cs="Arial"/>
          <w:b w:val="0"/>
          <w:bCs w:val="0"/>
          <w:i w:val="0"/>
          <w:iCs w:val="0"/>
          <w:caps w:val="0"/>
          <w:smallCaps w:val="0"/>
          <w:noProof w:val="0"/>
          <w:color w:val="auto"/>
          <w:sz w:val="24"/>
          <w:szCs w:val="24"/>
          <w:lang w:val="en-GB"/>
        </w:rPr>
        <w:t>Bimpong</w:t>
      </w:r>
      <w:r w:rsidRPr="0FFBA1DD" w:rsidR="1B18EE88">
        <w:rPr>
          <w:rFonts w:ascii="Arial" w:hAnsi="Arial" w:eastAsia="Arial" w:cs="Arial"/>
          <w:b w:val="0"/>
          <w:bCs w:val="0"/>
          <w:i w:val="0"/>
          <w:iCs w:val="0"/>
          <w:caps w:val="0"/>
          <w:smallCaps w:val="0"/>
          <w:noProof w:val="0"/>
          <w:color w:val="auto"/>
          <w:sz w:val="24"/>
          <w:szCs w:val="24"/>
          <w:lang w:val="en-GB"/>
        </w:rPr>
        <w:t xml:space="preserve">, K. A. A. et al. (2020) </w:t>
      </w:r>
      <w:r w:rsidRPr="0FFBA1DD" w:rsidR="0874AB7D">
        <w:rPr>
          <w:rFonts w:ascii="Arial" w:hAnsi="Arial" w:eastAsia="Arial" w:cs="Arial"/>
          <w:b w:val="0"/>
          <w:bCs w:val="0"/>
          <w:i w:val="0"/>
          <w:iCs w:val="0"/>
          <w:caps w:val="0"/>
          <w:smallCaps w:val="0"/>
          <w:noProof w:val="0"/>
          <w:color w:val="auto"/>
          <w:sz w:val="24"/>
          <w:szCs w:val="24"/>
          <w:lang w:val="en-GB"/>
        </w:rPr>
        <w:t xml:space="preserve">‘Relationship between labour force satisfaction, wages and retention within the UK National Health Service: a systematic review of the literature’, </w:t>
      </w:r>
      <w:r w:rsidRPr="0FFBA1DD" w:rsidR="0874AB7D">
        <w:rPr>
          <w:rFonts w:ascii="Arial" w:hAnsi="Arial" w:eastAsia="Arial" w:cs="Arial"/>
          <w:b w:val="0"/>
          <w:bCs w:val="0"/>
          <w:i w:val="1"/>
          <w:iCs w:val="1"/>
          <w:caps w:val="0"/>
          <w:smallCaps w:val="0"/>
          <w:noProof w:val="0"/>
          <w:color w:val="auto"/>
          <w:sz w:val="24"/>
          <w:szCs w:val="24"/>
          <w:lang w:val="en-GB"/>
        </w:rPr>
        <w:t>BMJ Open</w:t>
      </w:r>
      <w:r w:rsidRPr="0FFBA1DD" w:rsidR="735CBDA5">
        <w:rPr>
          <w:rFonts w:ascii="Arial" w:hAnsi="Arial" w:eastAsia="Arial" w:cs="Arial"/>
          <w:b w:val="0"/>
          <w:bCs w:val="0"/>
          <w:i w:val="1"/>
          <w:iCs w:val="1"/>
          <w:caps w:val="0"/>
          <w:smallCaps w:val="0"/>
          <w:noProof w:val="0"/>
          <w:color w:val="auto"/>
          <w:sz w:val="24"/>
          <w:szCs w:val="24"/>
          <w:lang w:val="en-GB"/>
        </w:rPr>
        <w:t xml:space="preserve">, </w:t>
      </w:r>
      <w:r w:rsidRPr="0FFBA1DD" w:rsidR="735CBDA5">
        <w:rPr>
          <w:rFonts w:ascii="Arial" w:hAnsi="Arial" w:eastAsia="Arial" w:cs="Arial"/>
          <w:b w:val="0"/>
          <w:bCs w:val="0"/>
          <w:i w:val="0"/>
          <w:iCs w:val="0"/>
          <w:caps w:val="0"/>
          <w:smallCaps w:val="0"/>
          <w:noProof w:val="0"/>
          <w:color w:val="auto"/>
          <w:sz w:val="24"/>
          <w:szCs w:val="24"/>
          <w:lang w:val="en-GB"/>
        </w:rPr>
        <w:t xml:space="preserve">10(7), </w:t>
      </w:r>
      <w:r w:rsidRPr="0FFBA1DD" w:rsidR="17916C0C">
        <w:rPr>
          <w:rFonts w:ascii="Arial" w:hAnsi="Arial" w:eastAsia="Arial" w:cs="Arial"/>
          <w:b w:val="0"/>
          <w:bCs w:val="0"/>
          <w:i w:val="0"/>
          <w:iCs w:val="0"/>
          <w:caps w:val="0"/>
          <w:smallCaps w:val="0"/>
          <w:noProof w:val="0"/>
          <w:color w:val="auto"/>
          <w:sz w:val="24"/>
          <w:szCs w:val="24"/>
          <w:lang w:val="en-GB"/>
        </w:rPr>
        <w:t>pp. 1-7. Available a</w:t>
      </w:r>
      <w:r w:rsidRPr="0FFBA1DD" w:rsidR="3C63591D">
        <w:rPr>
          <w:rFonts w:ascii="Arial" w:hAnsi="Arial" w:eastAsia="Arial" w:cs="Arial"/>
          <w:b w:val="0"/>
          <w:bCs w:val="0"/>
          <w:i w:val="0"/>
          <w:iCs w:val="0"/>
          <w:caps w:val="0"/>
          <w:smallCaps w:val="0"/>
          <w:noProof w:val="0"/>
          <w:color w:val="auto"/>
          <w:sz w:val="24"/>
          <w:szCs w:val="24"/>
          <w:lang w:val="en-GB"/>
        </w:rPr>
        <w:t xml:space="preserve">t: </w:t>
      </w:r>
      <w:hyperlink r:id="Rac7a4233745c41f4">
        <w:r w:rsidRPr="0FFBA1DD" w:rsidR="3C63591D">
          <w:rPr>
            <w:rStyle w:val="Hyperlink"/>
            <w:rFonts w:ascii="Arial" w:hAnsi="Arial" w:eastAsia="Arial" w:cs="Arial"/>
            <w:b w:val="0"/>
            <w:bCs w:val="0"/>
            <w:i w:val="0"/>
            <w:iCs w:val="0"/>
            <w:caps w:val="0"/>
            <w:smallCaps w:val="0"/>
            <w:noProof w:val="0"/>
            <w:sz w:val="24"/>
            <w:szCs w:val="24"/>
            <w:lang w:val="en-GB"/>
          </w:rPr>
          <w:t>https://bmjopen.bmj.com/content/bmjopen/10/7/e034919.full.pdf</w:t>
        </w:r>
      </w:hyperlink>
      <w:r w:rsidRPr="0FFBA1DD" w:rsidR="3C63591D">
        <w:rPr>
          <w:rFonts w:ascii="Arial" w:hAnsi="Arial" w:eastAsia="Arial" w:cs="Arial"/>
          <w:b w:val="0"/>
          <w:bCs w:val="0"/>
          <w:i w:val="0"/>
          <w:iCs w:val="0"/>
          <w:caps w:val="0"/>
          <w:smallCaps w:val="0"/>
          <w:noProof w:val="0"/>
          <w:color w:val="auto"/>
          <w:sz w:val="24"/>
          <w:szCs w:val="24"/>
          <w:lang w:val="en-GB"/>
        </w:rPr>
        <w:t xml:space="preserve"> (Accessed: 22</w:t>
      </w:r>
      <w:r w:rsidRPr="0FFBA1DD" w:rsidR="3C63591D">
        <w:rPr>
          <w:rFonts w:ascii="Arial" w:hAnsi="Arial" w:eastAsia="Arial" w:cs="Arial"/>
          <w:b w:val="0"/>
          <w:bCs w:val="0"/>
          <w:i w:val="0"/>
          <w:iCs w:val="0"/>
          <w:caps w:val="0"/>
          <w:smallCaps w:val="0"/>
          <w:noProof w:val="0"/>
          <w:color w:val="auto"/>
          <w:sz w:val="24"/>
          <w:szCs w:val="24"/>
          <w:vertAlign w:val="superscript"/>
          <w:lang w:val="en-GB"/>
        </w:rPr>
        <w:t>nd</w:t>
      </w:r>
      <w:r w:rsidRPr="0FFBA1DD" w:rsidR="3C63591D">
        <w:rPr>
          <w:rFonts w:ascii="Arial" w:hAnsi="Arial" w:eastAsia="Arial" w:cs="Arial"/>
          <w:b w:val="0"/>
          <w:bCs w:val="0"/>
          <w:i w:val="0"/>
          <w:iCs w:val="0"/>
          <w:caps w:val="0"/>
          <w:smallCaps w:val="0"/>
          <w:noProof w:val="0"/>
          <w:color w:val="auto"/>
          <w:sz w:val="24"/>
          <w:szCs w:val="24"/>
          <w:lang w:val="en-GB"/>
        </w:rPr>
        <w:t xml:space="preserve"> July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bCsFcFVdM0opZb" int2:id="yZXfreYA">
      <int2:state int2:type="AugLoop_Text_Critique" int2:value="Rejected"/>
    </int2:textHash>
    <int2:textHash int2:hashCode="Y7rxyEYEGk+h8X" int2:id="AP3Zcoev">
      <int2:state int2:type="AugLoop_Text_Critique" int2:value="Rejected"/>
    </int2:textHash>
    <int2:textHash int2:hashCode="XzVJ4hYAv5/AZR" int2:id="vMHNnYpP">
      <int2:state int2:type="AugLoop_Text_Critique" int2:value="Rejected"/>
    </int2:textHash>
    <int2:bookmark int2:bookmarkName="_Int_TsIHdzKu" int2:invalidationBookmarkName="" int2:hashCode="TceIAFuXHH+YOc" int2:id="kCAl9QnY">
      <int2:state int2:type="AugLoop_Text_Critique" int2:value="Rejected"/>
    </int2:bookmark>
    <int2:bookmark int2:bookmarkName="_Int_Jez8eqrJ" int2:invalidationBookmarkName="" int2:hashCode="vTQ6RQCQf2J9Ff" int2:id="b1tdZtRV">
      <int2:state int2:type="AugLoop_Text_Critique" int2:value="Rejected"/>
    </int2:bookmark>
    <int2:bookmark int2:bookmarkName="_Int_9kfj5FGU" int2:invalidationBookmarkName="" int2:hashCode="eiw0y3icD8oGHE" int2:id="Q4iGLnJe">
      <int2:state int2:type="AugLoop_Text_Critique" int2:value="Rejected"/>
    </int2:bookmark>
    <int2:bookmark int2:bookmarkName="_Int_pRHK1jCH" int2:invalidationBookmarkName="" int2:hashCode="T18qOVo5G1VvA5" int2:id="JSDxw3gq">
      <int2:state int2:type="AugLoop_Text_Critique" int2:value="Rejected"/>
    </int2:bookmark>
  </int2:observations>
  <int2:intelligenceSettings/>
  <int2:onDemandWorkflows>
    <int2:onDemandWorkflow int2:type="SimilarityCheck" int2:paragraphVersions="401FAE24-3B033A2C 69AA20EA-61FA7453 18D69E48-69B7F171 70E949FE-3F3EF00C 38C6A914-01B6DEF7 2E89A892-5C004ACD 5DE9AA0D-00C4768A 7B39A636-13D84334 337F9EDE-24AEC5F4 7531C5B6-200D8AFE 3FC43B34-56769A13 51BD423E-5688A908 05BB93AA-7ED908DB 1AEDDE2F-2E52C0F3 734097D7-72A136A4 1F8531D5-1919A275 6E549A51-5576AFA6 3BD7CA1F-2DC4D56D 571BA74F-2B90D1BC 66C855C7-681C4CD7 4310893A-4392CB1E 404F088C-028CA405 3AEAB6DD-2D33D988 378D6324-2E8A2AE8 0CED288B-4E76B168 18906A25-6173144E 6BA27AA2-2B1538DD 5E2EAA0D-479BB401 58E2D9B6-0A31A2CF 1D252A94-44131AEB 30A69ED0-1C467853 3A6E312D-3DA2002B 1236B780-7B8977AC 07EF3BBD-2EFAAEE3 1687CE0C-377E642D 3B295FF4-34513BB9 0E1EE1FE-3DD3BB23 34FB51E4-7AEEA264 2ACE8DCC-22FFBA81 5E295C1B-3D0D4ECC 493DF01F-108506E6 2C078E63-0021BF03 48518B75-211707E6 041974F7-2BBB8905 3CE7CB0F-5004E377 1570F7E4-79694252 664CE897-00B664B3 3C1636EA-20C43968 2E9594EE-0ABCC314 52A489EE-3586BBE2 4BA30DEB-66F3A5FD 00409529-69BC7D23 64DF542E-5D5D110A 6D0F1C97-610F61D1 70C3C845-686582A6 23217583-5CA94AF5 224625C5-5DD309B8 71CB85FE-308BD02A 3B8CACE4-1DA0BD09 6415BACC-0C2211C2 078D640C-45978704 105F0089-6A7AA8ED 36B3DE1B-7D1D2B74 6D5BA2E5-076592C9 091D48AA-28165BBF 18C185DB-6F069FC2 629A0885-2CE841E3 4B0FC72E-6E2D419E 22FABD2A-4793DD77 069DFCA6-5385D41B 31D4C055-408B93F7 1488DAD8-11D565A0 275E4AF6-6606488D 3D04FF3E-3AD461B5 7018A47A-03349462 7E39A50B-050688FF 56CF8C15-4DC2847A 298AE630-4D598ED3 1CAAC5B6-50B8B495 4300C8C8-366F6A94 5732013C-3F70B02C 72E2AD17-12F79EF0 2E7D4566-7774A678 48DD8F7D-21FB6171 34F8B707-082C4A3A 46602749-02380D35 104844F3-301FB618 0A726BA1-7814CCE5 4F9785C1-2C85E515 5F936246-5848D957 14EB3EA6-65281E1A 5EE81953-188A87D0 48A39302-593BB512 32FC1DDD-51D8DF0E 05B60064-3AC9F4BA 2F4A47BC-6ABEB727 7DF39EBE-41C099C8 401ED02E-6DBA1B2F 23BB6E39-7DE78DC2"/>
  </int2:onDemandWorkflows>
</int2:intelligence>
</file>

<file path=word/numbering.xml><?xml version="1.0" encoding="utf-8"?>
<w:numbering xmlns:w="http://schemas.openxmlformats.org/wordprocessingml/2006/main">
  <w:abstractNum xmlns:w="http://schemas.openxmlformats.org/wordprocessingml/2006/main" w:abstractNumId="1">
    <w:nsid w:val="667e74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EC700"/>
    <w:rsid w:val="005F9F7D"/>
    <w:rsid w:val="0060A6F5"/>
    <w:rsid w:val="00E815DA"/>
    <w:rsid w:val="00E9E895"/>
    <w:rsid w:val="012BB66E"/>
    <w:rsid w:val="019CC52F"/>
    <w:rsid w:val="01A74879"/>
    <w:rsid w:val="01B72717"/>
    <w:rsid w:val="025D5F47"/>
    <w:rsid w:val="0267CA01"/>
    <w:rsid w:val="02A10915"/>
    <w:rsid w:val="02EA3171"/>
    <w:rsid w:val="02ECC5EE"/>
    <w:rsid w:val="02F47F2C"/>
    <w:rsid w:val="0318796F"/>
    <w:rsid w:val="032CEACF"/>
    <w:rsid w:val="0336E400"/>
    <w:rsid w:val="03559584"/>
    <w:rsid w:val="03A13448"/>
    <w:rsid w:val="03FAC9EB"/>
    <w:rsid w:val="04116666"/>
    <w:rsid w:val="044AB57E"/>
    <w:rsid w:val="046D5069"/>
    <w:rsid w:val="04750B8D"/>
    <w:rsid w:val="04750B8D"/>
    <w:rsid w:val="04A7294C"/>
    <w:rsid w:val="04AD1C42"/>
    <w:rsid w:val="04B1B2E9"/>
    <w:rsid w:val="0521AD87"/>
    <w:rsid w:val="053CFB09"/>
    <w:rsid w:val="0570F63A"/>
    <w:rsid w:val="0582C031"/>
    <w:rsid w:val="05EA8C6E"/>
    <w:rsid w:val="0630C5F9"/>
    <w:rsid w:val="06420F96"/>
    <w:rsid w:val="0678DD59"/>
    <w:rsid w:val="067B93A5"/>
    <w:rsid w:val="068BEA8D"/>
    <w:rsid w:val="07183E8F"/>
    <w:rsid w:val="0874AB7D"/>
    <w:rsid w:val="08A5DD05"/>
    <w:rsid w:val="08F5450C"/>
    <w:rsid w:val="094BE725"/>
    <w:rsid w:val="09F8FB7D"/>
    <w:rsid w:val="0A0A52BF"/>
    <w:rsid w:val="0A438E5E"/>
    <w:rsid w:val="0A4FEFE1"/>
    <w:rsid w:val="0AAD0A23"/>
    <w:rsid w:val="0B03CBA4"/>
    <w:rsid w:val="0B1B611D"/>
    <w:rsid w:val="0B38408B"/>
    <w:rsid w:val="0B4D052B"/>
    <w:rsid w:val="0B4E5823"/>
    <w:rsid w:val="0BCE243C"/>
    <w:rsid w:val="0C17F12B"/>
    <w:rsid w:val="0C6E11DB"/>
    <w:rsid w:val="0C7F6649"/>
    <w:rsid w:val="0C8DB3E6"/>
    <w:rsid w:val="0C8DB3E6"/>
    <w:rsid w:val="0CDA0569"/>
    <w:rsid w:val="0CDC2462"/>
    <w:rsid w:val="0CF72CC4"/>
    <w:rsid w:val="0D14E48D"/>
    <w:rsid w:val="0D36C69F"/>
    <w:rsid w:val="0D85124C"/>
    <w:rsid w:val="0DD9C1A4"/>
    <w:rsid w:val="0DE80717"/>
    <w:rsid w:val="0E561187"/>
    <w:rsid w:val="0ECCC7A8"/>
    <w:rsid w:val="0EE3214B"/>
    <w:rsid w:val="0F6E1932"/>
    <w:rsid w:val="0FEF3B4A"/>
    <w:rsid w:val="0FFBA1DD"/>
    <w:rsid w:val="102B6EA4"/>
    <w:rsid w:val="10D1CEDC"/>
    <w:rsid w:val="10E13D42"/>
    <w:rsid w:val="10E508F2"/>
    <w:rsid w:val="1137B292"/>
    <w:rsid w:val="1139E354"/>
    <w:rsid w:val="11DFA370"/>
    <w:rsid w:val="11F3212F"/>
    <w:rsid w:val="12558CA4"/>
    <w:rsid w:val="1268C956"/>
    <w:rsid w:val="128FD3B9"/>
    <w:rsid w:val="12E1517C"/>
    <w:rsid w:val="134D9D28"/>
    <w:rsid w:val="13BF842F"/>
    <w:rsid w:val="13D630D2"/>
    <w:rsid w:val="142B752E"/>
    <w:rsid w:val="14C587A3"/>
    <w:rsid w:val="14C8E9F6"/>
    <w:rsid w:val="14EB5DE6"/>
    <w:rsid w:val="15118763"/>
    <w:rsid w:val="1614ECC8"/>
    <w:rsid w:val="1647BCAE"/>
    <w:rsid w:val="16756856"/>
    <w:rsid w:val="1757166F"/>
    <w:rsid w:val="17916C0C"/>
    <w:rsid w:val="17DE127D"/>
    <w:rsid w:val="18386D33"/>
    <w:rsid w:val="18395E50"/>
    <w:rsid w:val="183DFC36"/>
    <w:rsid w:val="18ACB526"/>
    <w:rsid w:val="190A1100"/>
    <w:rsid w:val="1925F808"/>
    <w:rsid w:val="19BA40A1"/>
    <w:rsid w:val="1A03455D"/>
    <w:rsid w:val="1AF84638"/>
    <w:rsid w:val="1B18EE88"/>
    <w:rsid w:val="1B558BCD"/>
    <w:rsid w:val="1BBC38A4"/>
    <w:rsid w:val="1BC79A62"/>
    <w:rsid w:val="1C22E52B"/>
    <w:rsid w:val="1C2CCFA9"/>
    <w:rsid w:val="1C569327"/>
    <w:rsid w:val="1CD4F37C"/>
    <w:rsid w:val="1D06AB8E"/>
    <w:rsid w:val="1D99D0EB"/>
    <w:rsid w:val="1D9DBCF3"/>
    <w:rsid w:val="1DCAB2F4"/>
    <w:rsid w:val="1DE1730F"/>
    <w:rsid w:val="1E0E458F"/>
    <w:rsid w:val="1E79598B"/>
    <w:rsid w:val="1EA210E7"/>
    <w:rsid w:val="1F23F600"/>
    <w:rsid w:val="1FF4B819"/>
    <w:rsid w:val="202FD615"/>
    <w:rsid w:val="20C8E7A1"/>
    <w:rsid w:val="20FFE203"/>
    <w:rsid w:val="2125B8AC"/>
    <w:rsid w:val="2146C9A0"/>
    <w:rsid w:val="2175A680"/>
    <w:rsid w:val="21BEB812"/>
    <w:rsid w:val="21CB28C3"/>
    <w:rsid w:val="22337BFB"/>
    <w:rsid w:val="22548EB5"/>
    <w:rsid w:val="225F2112"/>
    <w:rsid w:val="22D27D56"/>
    <w:rsid w:val="22F66F7F"/>
    <w:rsid w:val="2351CFB4"/>
    <w:rsid w:val="2385CBC1"/>
    <w:rsid w:val="23A602D1"/>
    <w:rsid w:val="23C4C790"/>
    <w:rsid w:val="23EB31C6"/>
    <w:rsid w:val="249304ED"/>
    <w:rsid w:val="24ECC3F7"/>
    <w:rsid w:val="25780D52"/>
    <w:rsid w:val="25A880CA"/>
    <w:rsid w:val="262E4AFF"/>
    <w:rsid w:val="26332EA4"/>
    <w:rsid w:val="26CE362D"/>
    <w:rsid w:val="28625B80"/>
    <w:rsid w:val="28804D61"/>
    <w:rsid w:val="28B50B2F"/>
    <w:rsid w:val="29A43608"/>
    <w:rsid w:val="29BC1567"/>
    <w:rsid w:val="2A2881FF"/>
    <w:rsid w:val="2A655881"/>
    <w:rsid w:val="2A655881"/>
    <w:rsid w:val="2B54DAA6"/>
    <w:rsid w:val="2B666AD5"/>
    <w:rsid w:val="2B83992D"/>
    <w:rsid w:val="2BB3485F"/>
    <w:rsid w:val="2C35843A"/>
    <w:rsid w:val="2CD2F7A2"/>
    <w:rsid w:val="2D2A83CE"/>
    <w:rsid w:val="2D8681BE"/>
    <w:rsid w:val="2D8D6463"/>
    <w:rsid w:val="2DC827EF"/>
    <w:rsid w:val="2DCC4033"/>
    <w:rsid w:val="2DD3EE77"/>
    <w:rsid w:val="2E118A28"/>
    <w:rsid w:val="2E465028"/>
    <w:rsid w:val="2E6A962A"/>
    <w:rsid w:val="2E86A6F8"/>
    <w:rsid w:val="2E8DFB53"/>
    <w:rsid w:val="2EB50A36"/>
    <w:rsid w:val="2EC49F9B"/>
    <w:rsid w:val="2FB62D1F"/>
    <w:rsid w:val="300EF75C"/>
    <w:rsid w:val="30574BED"/>
    <w:rsid w:val="31343BF3"/>
    <w:rsid w:val="316F2423"/>
    <w:rsid w:val="31A33132"/>
    <w:rsid w:val="3201AFFC"/>
    <w:rsid w:val="320BE97A"/>
    <w:rsid w:val="32866CAC"/>
    <w:rsid w:val="32D3434A"/>
    <w:rsid w:val="337E59A9"/>
    <w:rsid w:val="337E59A9"/>
    <w:rsid w:val="338BBF4F"/>
    <w:rsid w:val="338EBA91"/>
    <w:rsid w:val="34125A19"/>
    <w:rsid w:val="3439B426"/>
    <w:rsid w:val="34922F54"/>
    <w:rsid w:val="34F8218E"/>
    <w:rsid w:val="35487993"/>
    <w:rsid w:val="35511B98"/>
    <w:rsid w:val="35524B35"/>
    <w:rsid w:val="35548FDC"/>
    <w:rsid w:val="364BB0D9"/>
    <w:rsid w:val="364DC647"/>
    <w:rsid w:val="36AF1041"/>
    <w:rsid w:val="377C9EC3"/>
    <w:rsid w:val="37979923"/>
    <w:rsid w:val="37B3C0E0"/>
    <w:rsid w:val="3840E46E"/>
    <w:rsid w:val="38BE8507"/>
    <w:rsid w:val="38FD066B"/>
    <w:rsid w:val="393285A9"/>
    <w:rsid w:val="39D850B7"/>
    <w:rsid w:val="3A1C82AB"/>
    <w:rsid w:val="3A3FA427"/>
    <w:rsid w:val="3A88F914"/>
    <w:rsid w:val="3AE2FB28"/>
    <w:rsid w:val="3B020F2A"/>
    <w:rsid w:val="3B38390C"/>
    <w:rsid w:val="3B39353B"/>
    <w:rsid w:val="3B94A3D9"/>
    <w:rsid w:val="3BA71D25"/>
    <w:rsid w:val="3BB8A733"/>
    <w:rsid w:val="3BE355E4"/>
    <w:rsid w:val="3C63591D"/>
    <w:rsid w:val="3CD31B13"/>
    <w:rsid w:val="3CF78340"/>
    <w:rsid w:val="3D31893D"/>
    <w:rsid w:val="3E03BD90"/>
    <w:rsid w:val="3E2ABA6C"/>
    <w:rsid w:val="3E399A11"/>
    <w:rsid w:val="3E76C37B"/>
    <w:rsid w:val="3EF28409"/>
    <w:rsid w:val="3EF8EE07"/>
    <w:rsid w:val="3F2487F9"/>
    <w:rsid w:val="3F5F770B"/>
    <w:rsid w:val="409A5A0F"/>
    <w:rsid w:val="40B1685D"/>
    <w:rsid w:val="40C259EE"/>
    <w:rsid w:val="41189D27"/>
    <w:rsid w:val="4122CB2E"/>
    <w:rsid w:val="41874BD5"/>
    <w:rsid w:val="41D010E8"/>
    <w:rsid w:val="42907594"/>
    <w:rsid w:val="42A79FD8"/>
    <w:rsid w:val="42B89076"/>
    <w:rsid w:val="4348D2D2"/>
    <w:rsid w:val="443B95C5"/>
    <w:rsid w:val="443E2519"/>
    <w:rsid w:val="44AA629B"/>
    <w:rsid w:val="44F478D9"/>
    <w:rsid w:val="457B3482"/>
    <w:rsid w:val="459E4E0B"/>
    <w:rsid w:val="45A172F7"/>
    <w:rsid w:val="45AAFF3C"/>
    <w:rsid w:val="45BA611C"/>
    <w:rsid w:val="45C3C719"/>
    <w:rsid w:val="461D668B"/>
    <w:rsid w:val="4632B7B8"/>
    <w:rsid w:val="46CBEE27"/>
    <w:rsid w:val="474558B2"/>
    <w:rsid w:val="475D1081"/>
    <w:rsid w:val="47A1F314"/>
    <w:rsid w:val="47A85387"/>
    <w:rsid w:val="47E3B2D5"/>
    <w:rsid w:val="4833B986"/>
    <w:rsid w:val="489F66F5"/>
    <w:rsid w:val="48DF98F4"/>
    <w:rsid w:val="4912F68F"/>
    <w:rsid w:val="49385429"/>
    <w:rsid w:val="49523EA4"/>
    <w:rsid w:val="4963C70A"/>
    <w:rsid w:val="496871CB"/>
    <w:rsid w:val="496871CB"/>
    <w:rsid w:val="49689BBD"/>
    <w:rsid w:val="49E685A9"/>
    <w:rsid w:val="4A014CDA"/>
    <w:rsid w:val="4A0C063E"/>
    <w:rsid w:val="4A60CA81"/>
    <w:rsid w:val="4AF010B9"/>
    <w:rsid w:val="4AFB2E9B"/>
    <w:rsid w:val="4B4C7ABC"/>
    <w:rsid w:val="4B64CC39"/>
    <w:rsid w:val="4B7B420F"/>
    <w:rsid w:val="4BAF02DB"/>
    <w:rsid w:val="4BB4B723"/>
    <w:rsid w:val="4BBBD160"/>
    <w:rsid w:val="4BE3AF21"/>
    <w:rsid w:val="4C128F1E"/>
    <w:rsid w:val="4C29515C"/>
    <w:rsid w:val="4C44F8CF"/>
    <w:rsid w:val="4C74C9EA"/>
    <w:rsid w:val="4C74C9EA"/>
    <w:rsid w:val="4CC035E2"/>
    <w:rsid w:val="4CD4AF30"/>
    <w:rsid w:val="4CDA5AEC"/>
    <w:rsid w:val="4CFF7435"/>
    <w:rsid w:val="4D77C915"/>
    <w:rsid w:val="4DB298F2"/>
    <w:rsid w:val="4DD61635"/>
    <w:rsid w:val="4DDA172D"/>
    <w:rsid w:val="4DEBF7D1"/>
    <w:rsid w:val="4E3AF722"/>
    <w:rsid w:val="4E743032"/>
    <w:rsid w:val="4ED4EBF3"/>
    <w:rsid w:val="4EFD757E"/>
    <w:rsid w:val="4F63FD76"/>
    <w:rsid w:val="4FCBD935"/>
    <w:rsid w:val="4FE409B2"/>
    <w:rsid w:val="506A2309"/>
    <w:rsid w:val="51199E80"/>
    <w:rsid w:val="51D326EB"/>
    <w:rsid w:val="51DFAD85"/>
    <w:rsid w:val="51E4B236"/>
    <w:rsid w:val="51F33002"/>
    <w:rsid w:val="51F7DDA9"/>
    <w:rsid w:val="520BC442"/>
    <w:rsid w:val="520C1229"/>
    <w:rsid w:val="52549EA7"/>
    <w:rsid w:val="52868904"/>
    <w:rsid w:val="529A4B1B"/>
    <w:rsid w:val="52A57288"/>
    <w:rsid w:val="52D42FD6"/>
    <w:rsid w:val="52D8C899"/>
    <w:rsid w:val="52F2D315"/>
    <w:rsid w:val="5300E16F"/>
    <w:rsid w:val="5372FD32"/>
    <w:rsid w:val="53F248B8"/>
    <w:rsid w:val="54096437"/>
    <w:rsid w:val="541E605D"/>
    <w:rsid w:val="550AC64D"/>
    <w:rsid w:val="551E5CC4"/>
    <w:rsid w:val="5521BE37"/>
    <w:rsid w:val="5528707F"/>
    <w:rsid w:val="55A234ED"/>
    <w:rsid w:val="55D69504"/>
    <w:rsid w:val="5654FE54"/>
    <w:rsid w:val="5654FE54"/>
    <w:rsid w:val="5684BBD7"/>
    <w:rsid w:val="5693A590"/>
    <w:rsid w:val="56AE095D"/>
    <w:rsid w:val="57446C44"/>
    <w:rsid w:val="574FBA78"/>
    <w:rsid w:val="57C8B253"/>
    <w:rsid w:val="5825CCA0"/>
    <w:rsid w:val="58431B1D"/>
    <w:rsid w:val="587399B2"/>
    <w:rsid w:val="58B84E16"/>
    <w:rsid w:val="598ACF73"/>
    <w:rsid w:val="5A325611"/>
    <w:rsid w:val="5A4AD3DC"/>
    <w:rsid w:val="5A6AF6E3"/>
    <w:rsid w:val="5A76C098"/>
    <w:rsid w:val="5AC6FB71"/>
    <w:rsid w:val="5B81979D"/>
    <w:rsid w:val="5B83049A"/>
    <w:rsid w:val="5C981FB7"/>
    <w:rsid w:val="5CA3B31E"/>
    <w:rsid w:val="5CBB562D"/>
    <w:rsid w:val="5CEDFEEF"/>
    <w:rsid w:val="5D04F8B0"/>
    <w:rsid w:val="5D858F1D"/>
    <w:rsid w:val="5E038C01"/>
    <w:rsid w:val="5E2C52F8"/>
    <w:rsid w:val="5EC138A9"/>
    <w:rsid w:val="5ED1F038"/>
    <w:rsid w:val="5EE3BB13"/>
    <w:rsid w:val="5F2B2AD9"/>
    <w:rsid w:val="5F383C20"/>
    <w:rsid w:val="5F6B115A"/>
    <w:rsid w:val="5F7CFA82"/>
    <w:rsid w:val="5FE61C45"/>
    <w:rsid w:val="5FEC256C"/>
    <w:rsid w:val="6019A02B"/>
    <w:rsid w:val="6025B271"/>
    <w:rsid w:val="6062049B"/>
    <w:rsid w:val="60FF5D49"/>
    <w:rsid w:val="6146944B"/>
    <w:rsid w:val="614CDB4E"/>
    <w:rsid w:val="61B1107D"/>
    <w:rsid w:val="61D3B2E4"/>
    <w:rsid w:val="6239721E"/>
    <w:rsid w:val="62635703"/>
    <w:rsid w:val="62CEA18B"/>
    <w:rsid w:val="635B1A7B"/>
    <w:rsid w:val="635B3056"/>
    <w:rsid w:val="6389EBD4"/>
    <w:rsid w:val="63B1E829"/>
    <w:rsid w:val="63E4FD01"/>
    <w:rsid w:val="63E9FE31"/>
    <w:rsid w:val="640B4747"/>
    <w:rsid w:val="640CCA72"/>
    <w:rsid w:val="641588DC"/>
    <w:rsid w:val="64206B63"/>
    <w:rsid w:val="64280792"/>
    <w:rsid w:val="64280792"/>
    <w:rsid w:val="643AF2B5"/>
    <w:rsid w:val="64EA581C"/>
    <w:rsid w:val="65BEAD62"/>
    <w:rsid w:val="65ECAAC5"/>
    <w:rsid w:val="669DF051"/>
    <w:rsid w:val="67311343"/>
    <w:rsid w:val="679CA9E6"/>
    <w:rsid w:val="67AB4440"/>
    <w:rsid w:val="67B74BCE"/>
    <w:rsid w:val="687780EB"/>
    <w:rsid w:val="68A7E2D7"/>
    <w:rsid w:val="68CE3900"/>
    <w:rsid w:val="68E45C19"/>
    <w:rsid w:val="68F67D30"/>
    <w:rsid w:val="69397C17"/>
    <w:rsid w:val="69CA911E"/>
    <w:rsid w:val="69F137CB"/>
    <w:rsid w:val="6A39D7D9"/>
    <w:rsid w:val="6A874166"/>
    <w:rsid w:val="6AEADF4D"/>
    <w:rsid w:val="6AEADF4D"/>
    <w:rsid w:val="6B14D440"/>
    <w:rsid w:val="6B2F7007"/>
    <w:rsid w:val="6B534E47"/>
    <w:rsid w:val="6B82AC71"/>
    <w:rsid w:val="6CD1ACF6"/>
    <w:rsid w:val="6CEBAAC2"/>
    <w:rsid w:val="6D6CBE35"/>
    <w:rsid w:val="6DF7CA17"/>
    <w:rsid w:val="6EA65857"/>
    <w:rsid w:val="6ED81A4F"/>
    <w:rsid w:val="6F10D3A9"/>
    <w:rsid w:val="6F11464D"/>
    <w:rsid w:val="6F3DA4A0"/>
    <w:rsid w:val="6F72B140"/>
    <w:rsid w:val="6F7D924B"/>
    <w:rsid w:val="6F818FE2"/>
    <w:rsid w:val="6FCA6093"/>
    <w:rsid w:val="6FDDB62B"/>
    <w:rsid w:val="704EAC96"/>
    <w:rsid w:val="70845076"/>
    <w:rsid w:val="70DFAA12"/>
    <w:rsid w:val="71096448"/>
    <w:rsid w:val="710DCC3E"/>
    <w:rsid w:val="7146A8E2"/>
    <w:rsid w:val="715A40BB"/>
    <w:rsid w:val="725361AE"/>
    <w:rsid w:val="7288DE2F"/>
    <w:rsid w:val="728D1C81"/>
    <w:rsid w:val="72BCD481"/>
    <w:rsid w:val="72BF6D44"/>
    <w:rsid w:val="72E0AA79"/>
    <w:rsid w:val="72FB132B"/>
    <w:rsid w:val="7319F0C7"/>
    <w:rsid w:val="73219867"/>
    <w:rsid w:val="735CBDA5"/>
    <w:rsid w:val="737B7CA3"/>
    <w:rsid w:val="73B846FE"/>
    <w:rsid w:val="73F15D9B"/>
    <w:rsid w:val="74582F8F"/>
    <w:rsid w:val="7459272B"/>
    <w:rsid w:val="7511BD04"/>
    <w:rsid w:val="75475924"/>
    <w:rsid w:val="755B9486"/>
    <w:rsid w:val="75F8B522"/>
    <w:rsid w:val="7655604D"/>
    <w:rsid w:val="769A3664"/>
    <w:rsid w:val="769F714E"/>
    <w:rsid w:val="76BFF43D"/>
    <w:rsid w:val="76D2430B"/>
    <w:rsid w:val="76E164D9"/>
    <w:rsid w:val="779EC700"/>
    <w:rsid w:val="779F5F17"/>
    <w:rsid w:val="7839ECB6"/>
    <w:rsid w:val="783C2013"/>
    <w:rsid w:val="78D43E38"/>
    <w:rsid w:val="7908757A"/>
    <w:rsid w:val="790A2268"/>
    <w:rsid w:val="79137A7D"/>
    <w:rsid w:val="7952A5A0"/>
    <w:rsid w:val="79D9499B"/>
    <w:rsid w:val="79D9499B"/>
    <w:rsid w:val="79F31A23"/>
    <w:rsid w:val="7A0CF1B5"/>
    <w:rsid w:val="7A154F4B"/>
    <w:rsid w:val="7B1460EA"/>
    <w:rsid w:val="7BC53380"/>
    <w:rsid w:val="7BD1BD0A"/>
    <w:rsid w:val="7BD5E810"/>
    <w:rsid w:val="7BEF3343"/>
    <w:rsid w:val="7CA4B38F"/>
    <w:rsid w:val="7D9E99A6"/>
    <w:rsid w:val="7E0D4627"/>
    <w:rsid w:val="7EA80C82"/>
    <w:rsid w:val="7FA5E043"/>
    <w:rsid w:val="7FAA2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D448D"/>
  <w15:chartTrackingRefBased/>
  <w15:docId w15:val="{26E767D1-C039-4325-8E0B-AFF5FCAFB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761e382ff874caf" /><Relationship Type="http://schemas.microsoft.com/office/2020/10/relationships/intelligence" Target="intelligence2.xml" Id="R32c021b99d5d4d16" /><Relationship Type="http://schemas.openxmlformats.org/officeDocument/2006/relationships/numbering" Target="numbering.xml" Id="Rdb00164947a744df" /><Relationship Type="http://schemas.openxmlformats.org/officeDocument/2006/relationships/image" Target="/media/image2.png" Id="R818b6f2a11044ccd" /><Relationship Type="http://schemas.openxmlformats.org/officeDocument/2006/relationships/image" Target="/media/image3.png" Id="R4bc98859cb2e4acd" /><Relationship Type="http://schemas.openxmlformats.org/officeDocument/2006/relationships/image" Target="/media/image4.png" Id="R99bbb0a197904bc1" /><Relationship Type="http://schemas.openxmlformats.org/officeDocument/2006/relationships/image" Target="/media/image5.png" Id="Rd758c828ea2549e3" /><Relationship Type="http://schemas.openxmlformats.org/officeDocument/2006/relationships/hyperlink" Target="https://www.instituteforgovernment.org.uk/explainer/supply-chain-problems" TargetMode="External" Id="R448623f22b6f461a" /><Relationship Type="http://schemas.openxmlformats.org/officeDocument/2006/relationships/hyperlink" Target="https://www.gov.uk/government/publications/covid-19-response-autumn-and-winter-plan-2021/covid-19-response-autumn-and-winter-plan-2021" TargetMode="External" Id="Rb235e4060f684784" /><Relationship Type="http://schemas.openxmlformats.org/officeDocument/2006/relationships/hyperlink" Target="https://doi.org/10.1007/978-3-031-31937-2" TargetMode="External" Id="R1d02a023d2194aa4" /><Relationship Type="http://schemas.openxmlformats.org/officeDocument/2006/relationships/hyperlink" Target="https://doi-org.ezproxy.uwtsd.ac.uk/10.4018/978-1-7998-3805-0.ch003" TargetMode="External" Id="R211bf494d4474166" /><Relationship Type="http://schemas.openxmlformats.org/officeDocument/2006/relationships/hyperlink" Target="https://bmjopen.bmj.com/content/bmjopen/10/7/e034919.full.pdf" TargetMode="External" Id="Rac7a4233745c41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2024-07-03T12:51:12.0827114Z</dcterms:created>
  <dcterms:modified xsi:type="dcterms:W3CDTF">2024-07-25T22:05:13.1555272Z</dcterms:modified>
  <dc:creator>Daniela Ambros (2115350)</dc:creator>
  <lastModifiedBy>Daniela Ambros (2115350)</lastModifiedBy>
</coreProperties>
</file>