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9EC9C53" w14:textId="73DA37A4" w:rsidR="00114199" w:rsidRDefault="0025772F" w:rsidP="005C28E8">
      <w:pPr>
        <w:spacing w:line="360" w:lineRule="auto"/>
        <w:rPr>
          <w:rFonts w:ascii="Times New Roman" w:hAnsi="Times New Roman"/>
          <w:b/>
          <w:bCs/>
          <w:sz w:val="32"/>
          <w:szCs w:val="32"/>
        </w:rPr>
      </w:pPr>
      <w:r>
        <w:rPr>
          <w:rFonts w:ascii="Times New Roman" w:hAnsi="Times New Roman"/>
          <w:b/>
          <w:bCs/>
          <w:sz w:val="32"/>
          <w:szCs w:val="32"/>
        </w:rPr>
        <w:t xml:space="preserve"> </w:t>
      </w:r>
      <w:r w:rsidR="005C28E8">
        <w:rPr>
          <w:rFonts w:ascii="Times New Roman" w:hAnsi="Times New Roman"/>
          <w:b/>
          <w:bCs/>
          <w:sz w:val="32"/>
          <w:szCs w:val="32"/>
        </w:rPr>
        <w:t xml:space="preserve">      </w:t>
      </w:r>
    </w:p>
    <w:p w14:paraId="161E19F8" w14:textId="77777777" w:rsidR="00D46920" w:rsidRDefault="00D46920" w:rsidP="00D46920">
      <w:pPr>
        <w:spacing w:line="360" w:lineRule="auto"/>
      </w:pPr>
      <w:r>
        <w:rPr>
          <w:noProof/>
        </w:rPr>
        <w:drawing>
          <wp:inline distT="0" distB="0" distL="0" distR="0" wp14:anchorId="7B112E65" wp14:editId="5D2DDB97">
            <wp:extent cx="3345180" cy="1343660"/>
            <wp:effectExtent l="0" t="0" r="0" b="0"/>
            <wp:docPr id="1" name="Picture 1" descr="UWTSD logo | Discover Dylan Thomas"/>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UWTSD logo | Discover Dylan Thomas"/>
                    <pic:cNvPicPr>
                      <a:picLocks/>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345180" cy="1343660"/>
                    </a:xfrm>
                    <a:prstGeom prst="rect">
                      <a:avLst/>
                    </a:prstGeom>
                    <a:noFill/>
                    <a:ln>
                      <a:noFill/>
                    </a:ln>
                  </pic:spPr>
                </pic:pic>
              </a:graphicData>
            </a:graphic>
          </wp:inline>
        </w:drawing>
      </w:r>
    </w:p>
    <w:p w14:paraId="1BD6F6D8" w14:textId="77777777" w:rsidR="00D46920" w:rsidRDefault="00D46920" w:rsidP="00D46920">
      <w:pPr>
        <w:spacing w:line="360" w:lineRule="auto"/>
        <w:rPr>
          <w:rStyle w:val="Strong"/>
          <w:rFonts w:ascii="Segoe UI" w:hAnsi="Segoe UI" w:cs="Segoe UI"/>
          <w:color w:val="1D2125"/>
        </w:rPr>
      </w:pPr>
    </w:p>
    <w:p w14:paraId="20C87557" w14:textId="77777777" w:rsidR="00D46920" w:rsidRDefault="00D46920" w:rsidP="00D46920">
      <w:pPr>
        <w:spacing w:line="360" w:lineRule="auto"/>
        <w:rPr>
          <w:rStyle w:val="Strong"/>
          <w:rFonts w:ascii="Arial" w:hAnsi="Arial" w:cs="Arial"/>
          <w:color w:val="1D2125"/>
          <w:sz w:val="36"/>
          <w:szCs w:val="36"/>
        </w:rPr>
      </w:pPr>
    </w:p>
    <w:p w14:paraId="454A5F46" w14:textId="77777777" w:rsidR="00D46920" w:rsidRDefault="00D46920" w:rsidP="00D46920">
      <w:pPr>
        <w:spacing w:line="360" w:lineRule="auto"/>
        <w:jc w:val="center"/>
        <w:rPr>
          <w:rStyle w:val="Strong"/>
          <w:rFonts w:ascii="Arial" w:hAnsi="Arial" w:cs="Arial"/>
          <w:color w:val="1D2125"/>
          <w:sz w:val="36"/>
          <w:szCs w:val="36"/>
        </w:rPr>
      </w:pPr>
      <w:r>
        <w:rPr>
          <w:rStyle w:val="Strong"/>
          <w:rFonts w:ascii="Segoe UI" w:hAnsi="Segoe UI" w:cs="Segoe UI"/>
          <w:color w:val="1D2125"/>
          <w:sz w:val="36"/>
          <w:szCs w:val="36"/>
          <w:shd w:val="clear" w:color="auto" w:fill="FFFFFF"/>
        </w:rPr>
        <w:t>Changemakers: Creativity and Value Creation</w:t>
      </w:r>
    </w:p>
    <w:p w14:paraId="5135E402" w14:textId="77777777" w:rsidR="00D46920" w:rsidRDefault="00D46920" w:rsidP="005362BE">
      <w:pPr>
        <w:spacing w:line="360" w:lineRule="auto"/>
        <w:jc w:val="center"/>
        <w:rPr>
          <w:rStyle w:val="Strong"/>
          <w:rFonts w:ascii="Arial" w:hAnsi="Arial" w:cs="Arial"/>
          <w:color w:val="1D2125"/>
          <w:sz w:val="36"/>
          <w:szCs w:val="36"/>
        </w:rPr>
      </w:pPr>
      <w:r w:rsidRPr="008375B5">
        <w:rPr>
          <w:rStyle w:val="Strong"/>
          <w:rFonts w:ascii="Arial" w:hAnsi="Arial" w:cs="Arial"/>
          <w:color w:val="1D2125"/>
          <w:sz w:val="36"/>
          <w:szCs w:val="36"/>
        </w:rPr>
        <w:t>Professions (BMHP</w:t>
      </w:r>
      <w:r>
        <w:rPr>
          <w:rStyle w:val="Strong"/>
          <w:rFonts w:ascii="Arial" w:hAnsi="Arial" w:cs="Arial"/>
          <w:color w:val="1D2125"/>
          <w:sz w:val="36"/>
          <w:szCs w:val="36"/>
        </w:rPr>
        <w:t>5014)</w:t>
      </w:r>
    </w:p>
    <w:p w14:paraId="1B7909EE" w14:textId="77777777" w:rsidR="00D46920" w:rsidRDefault="00D46920" w:rsidP="00D46920">
      <w:pPr>
        <w:spacing w:line="360" w:lineRule="auto"/>
        <w:jc w:val="center"/>
        <w:rPr>
          <w:rStyle w:val="Strong"/>
          <w:rFonts w:ascii="Arial" w:hAnsi="Arial" w:cs="Arial"/>
          <w:color w:val="1D2125"/>
          <w:sz w:val="36"/>
          <w:szCs w:val="36"/>
        </w:rPr>
      </w:pPr>
    </w:p>
    <w:p w14:paraId="0D7EA3D7" w14:textId="77777777" w:rsidR="00D46920" w:rsidRDefault="00D46920" w:rsidP="00D46920">
      <w:pPr>
        <w:spacing w:line="360" w:lineRule="auto"/>
        <w:jc w:val="center"/>
        <w:rPr>
          <w:rStyle w:val="Strong"/>
          <w:rFonts w:ascii="Arial" w:hAnsi="Arial" w:cs="Arial"/>
          <w:color w:val="1D2125"/>
          <w:sz w:val="36"/>
          <w:szCs w:val="36"/>
        </w:rPr>
      </w:pPr>
    </w:p>
    <w:p w14:paraId="4E60214F" w14:textId="3AF1CDB6" w:rsidR="00D46920" w:rsidRDefault="00D46920" w:rsidP="00D46920">
      <w:pPr>
        <w:spacing w:line="360" w:lineRule="auto"/>
        <w:rPr>
          <w:rStyle w:val="Strong"/>
          <w:rFonts w:ascii="Arial" w:hAnsi="Arial" w:cs="Arial"/>
          <w:b w:val="0"/>
          <w:bCs w:val="0"/>
          <w:color w:val="1D2125"/>
          <w:sz w:val="32"/>
          <w:szCs w:val="32"/>
        </w:rPr>
      </w:pPr>
      <w:r>
        <w:rPr>
          <w:rFonts w:ascii="Arial" w:hAnsi="Arial" w:cs="Arial"/>
          <w:b/>
          <w:bCs/>
          <w:color w:val="000000"/>
          <w:sz w:val="32"/>
          <w:szCs w:val="32"/>
        </w:rPr>
        <w:t>Component 1:</w:t>
      </w:r>
      <w:r w:rsidRPr="00871C29">
        <w:t xml:space="preserve"> </w:t>
      </w:r>
      <w:r w:rsidRPr="005362BE">
        <w:rPr>
          <w:rFonts w:ascii="Arial" w:hAnsi="Arial" w:cs="Arial"/>
          <w:color w:val="000000"/>
          <w:sz w:val="32"/>
          <w:szCs w:val="32"/>
        </w:rPr>
        <w:t xml:space="preserve">Online </w:t>
      </w:r>
      <w:r w:rsidR="005362BE" w:rsidRPr="005362BE">
        <w:rPr>
          <w:rFonts w:ascii="Arial" w:hAnsi="Arial" w:cs="Arial"/>
          <w:color w:val="000000"/>
          <w:sz w:val="32"/>
          <w:szCs w:val="32"/>
        </w:rPr>
        <w:t>P</w:t>
      </w:r>
      <w:r w:rsidRPr="005362BE">
        <w:rPr>
          <w:rFonts w:ascii="Arial" w:hAnsi="Arial" w:cs="Arial"/>
          <w:color w:val="000000"/>
          <w:sz w:val="32"/>
          <w:szCs w:val="32"/>
        </w:rPr>
        <w:t xml:space="preserve">ortfolio of </w:t>
      </w:r>
      <w:r w:rsidR="005362BE" w:rsidRPr="005362BE">
        <w:rPr>
          <w:rFonts w:ascii="Arial" w:hAnsi="Arial" w:cs="Arial"/>
          <w:color w:val="000000"/>
          <w:sz w:val="32"/>
          <w:szCs w:val="32"/>
        </w:rPr>
        <w:t>S</w:t>
      </w:r>
      <w:r w:rsidRPr="005362BE">
        <w:rPr>
          <w:rFonts w:ascii="Arial" w:hAnsi="Arial" w:cs="Arial"/>
          <w:color w:val="000000"/>
          <w:sz w:val="32"/>
          <w:szCs w:val="32"/>
        </w:rPr>
        <w:t xml:space="preserve">et </w:t>
      </w:r>
      <w:r w:rsidR="005362BE" w:rsidRPr="005362BE">
        <w:rPr>
          <w:rFonts w:ascii="Arial" w:hAnsi="Arial" w:cs="Arial"/>
          <w:color w:val="000000"/>
          <w:sz w:val="32"/>
          <w:szCs w:val="32"/>
        </w:rPr>
        <w:t>E</w:t>
      </w:r>
      <w:r w:rsidRPr="005362BE">
        <w:rPr>
          <w:rFonts w:ascii="Arial" w:hAnsi="Arial" w:cs="Arial"/>
          <w:color w:val="000000"/>
          <w:sz w:val="32"/>
          <w:szCs w:val="32"/>
        </w:rPr>
        <w:t>xercises</w:t>
      </w:r>
    </w:p>
    <w:p w14:paraId="58EAA200" w14:textId="77777777" w:rsidR="00D46920" w:rsidRDefault="00D46920" w:rsidP="00D46920">
      <w:pPr>
        <w:spacing w:line="360" w:lineRule="auto"/>
        <w:rPr>
          <w:rStyle w:val="Strong"/>
          <w:rFonts w:ascii="Arial" w:hAnsi="Arial" w:cs="Arial"/>
          <w:color w:val="1D2125"/>
          <w:sz w:val="32"/>
          <w:szCs w:val="32"/>
        </w:rPr>
      </w:pPr>
    </w:p>
    <w:p w14:paraId="3C55ACB9" w14:textId="402DADC8" w:rsidR="00D46920" w:rsidRDefault="00D46920" w:rsidP="00D46920">
      <w:pPr>
        <w:spacing w:line="360" w:lineRule="auto"/>
        <w:rPr>
          <w:rStyle w:val="Strong"/>
          <w:rFonts w:ascii="Arial" w:hAnsi="Arial" w:cs="Arial"/>
          <w:color w:val="1D2125"/>
          <w:sz w:val="32"/>
          <w:szCs w:val="32"/>
        </w:rPr>
      </w:pPr>
      <w:r>
        <w:rPr>
          <w:rStyle w:val="Strong"/>
          <w:rFonts w:ascii="Arial" w:hAnsi="Arial" w:cs="Arial"/>
          <w:color w:val="1D2125"/>
          <w:sz w:val="32"/>
          <w:szCs w:val="32"/>
        </w:rPr>
        <w:t>Student name:</w:t>
      </w:r>
      <w:r w:rsidR="0025772F">
        <w:rPr>
          <w:rStyle w:val="Strong"/>
          <w:rFonts w:ascii="Arial" w:hAnsi="Arial" w:cs="Arial"/>
          <w:color w:val="1D2125"/>
          <w:sz w:val="32"/>
          <w:szCs w:val="32"/>
        </w:rPr>
        <w:t xml:space="preserve"> </w:t>
      </w:r>
      <w:r w:rsidR="0025772F" w:rsidRPr="005362BE">
        <w:rPr>
          <w:rStyle w:val="Strong"/>
          <w:rFonts w:ascii="Arial" w:hAnsi="Arial" w:cs="Arial"/>
          <w:b w:val="0"/>
          <w:bCs w:val="0"/>
          <w:color w:val="1D2125"/>
          <w:sz w:val="32"/>
          <w:szCs w:val="32"/>
        </w:rPr>
        <w:t>Patricia Lopes Faria Falcao</w:t>
      </w:r>
    </w:p>
    <w:p w14:paraId="3DCFFD10" w14:textId="3DDF8574" w:rsidR="00D46920" w:rsidRPr="005362BE" w:rsidRDefault="00D46920" w:rsidP="00D46920">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Student number:</w:t>
      </w:r>
      <w:r w:rsidR="0025772F">
        <w:rPr>
          <w:rStyle w:val="Strong"/>
          <w:rFonts w:ascii="Arial" w:hAnsi="Arial" w:cs="Arial"/>
          <w:color w:val="1D2125"/>
          <w:sz w:val="32"/>
          <w:szCs w:val="32"/>
        </w:rPr>
        <w:t xml:space="preserve"> </w:t>
      </w:r>
      <w:r w:rsidR="0025772F" w:rsidRPr="005362BE">
        <w:rPr>
          <w:rStyle w:val="Strong"/>
          <w:rFonts w:ascii="Arial" w:hAnsi="Arial" w:cs="Arial"/>
          <w:b w:val="0"/>
          <w:bCs w:val="0"/>
          <w:color w:val="1D2125"/>
          <w:sz w:val="32"/>
          <w:szCs w:val="32"/>
        </w:rPr>
        <w:t>2426390</w:t>
      </w:r>
    </w:p>
    <w:p w14:paraId="6F2C3011" w14:textId="7679070B" w:rsidR="00D46920" w:rsidRPr="005362BE" w:rsidRDefault="00D46920" w:rsidP="00D46920">
      <w:pPr>
        <w:spacing w:line="360" w:lineRule="auto"/>
        <w:rPr>
          <w:rStyle w:val="Strong"/>
          <w:rFonts w:ascii="Arial" w:hAnsi="Arial" w:cs="Arial"/>
          <w:b w:val="0"/>
          <w:bCs w:val="0"/>
          <w:color w:val="1D2125"/>
          <w:sz w:val="32"/>
          <w:szCs w:val="32"/>
        </w:rPr>
      </w:pPr>
      <w:r>
        <w:rPr>
          <w:rStyle w:val="Strong"/>
          <w:rFonts w:ascii="Arial" w:hAnsi="Arial" w:cs="Arial"/>
          <w:color w:val="1D2125"/>
          <w:sz w:val="32"/>
          <w:szCs w:val="32"/>
        </w:rPr>
        <w:t>Lecturer’s name:</w:t>
      </w:r>
      <w:r w:rsidR="0025772F">
        <w:rPr>
          <w:rStyle w:val="Strong"/>
          <w:rFonts w:ascii="Arial" w:hAnsi="Arial" w:cs="Arial"/>
          <w:color w:val="1D2125"/>
          <w:sz w:val="32"/>
          <w:szCs w:val="32"/>
        </w:rPr>
        <w:t xml:space="preserve"> </w:t>
      </w:r>
      <w:r w:rsidR="0025772F" w:rsidRPr="005362BE">
        <w:rPr>
          <w:rStyle w:val="Strong"/>
          <w:rFonts w:ascii="Arial" w:hAnsi="Arial" w:cs="Arial"/>
          <w:b w:val="0"/>
          <w:bCs w:val="0"/>
          <w:color w:val="1D2125"/>
          <w:sz w:val="32"/>
          <w:szCs w:val="32"/>
        </w:rPr>
        <w:t>Sadiq Soban</w:t>
      </w:r>
    </w:p>
    <w:p w14:paraId="0D3CF38A" w14:textId="77777777" w:rsidR="00D46920" w:rsidRDefault="00D46920" w:rsidP="00D46920">
      <w:pPr>
        <w:spacing w:line="360" w:lineRule="auto"/>
        <w:rPr>
          <w:sz w:val="36"/>
          <w:szCs w:val="36"/>
        </w:rPr>
      </w:pPr>
    </w:p>
    <w:p w14:paraId="25F24F2E" w14:textId="39228BBF" w:rsidR="000E2E54" w:rsidRDefault="000E2E54" w:rsidP="000E2E54">
      <w:pPr>
        <w:spacing w:line="360" w:lineRule="auto"/>
        <w:jc w:val="both"/>
        <w:rPr>
          <w:rFonts w:ascii="Times New Roman" w:hAnsi="Times New Roman"/>
          <w:b/>
          <w:bCs/>
          <w:sz w:val="32"/>
          <w:szCs w:val="32"/>
        </w:rPr>
      </w:pPr>
    </w:p>
    <w:p w14:paraId="0A8316C8" w14:textId="77777777" w:rsidR="00FD188D" w:rsidRDefault="00FD188D" w:rsidP="000E2E54">
      <w:pPr>
        <w:spacing w:line="360" w:lineRule="auto"/>
        <w:jc w:val="both"/>
        <w:rPr>
          <w:rFonts w:ascii="Times New Roman" w:hAnsi="Times New Roman"/>
          <w:b/>
          <w:bCs/>
          <w:sz w:val="32"/>
          <w:szCs w:val="32"/>
        </w:rPr>
      </w:pPr>
    </w:p>
    <w:p w14:paraId="11183D86" w14:textId="5019EDDC" w:rsidR="000E2E54" w:rsidRPr="00BF7542" w:rsidRDefault="00BF7542" w:rsidP="00BF7542">
      <w:pPr>
        <w:spacing w:line="360" w:lineRule="auto"/>
        <w:jc w:val="center"/>
        <w:rPr>
          <w:rFonts w:ascii="Times New Roman" w:hAnsi="Times New Roman"/>
          <w:sz w:val="32"/>
          <w:szCs w:val="32"/>
        </w:rPr>
      </w:pPr>
      <w:r>
        <w:rPr>
          <w:rFonts w:ascii="Times New Roman" w:hAnsi="Times New Roman"/>
          <w:b/>
          <w:bCs/>
          <w:sz w:val="32"/>
          <w:szCs w:val="32"/>
        </w:rPr>
        <w:t xml:space="preserve">Submission date: </w:t>
      </w:r>
      <w:r>
        <w:rPr>
          <w:rFonts w:ascii="Times New Roman" w:hAnsi="Times New Roman"/>
          <w:sz w:val="32"/>
          <w:szCs w:val="32"/>
        </w:rPr>
        <w:t>31 July 202</w:t>
      </w:r>
      <w:r w:rsidR="00BA24EA">
        <w:rPr>
          <w:rFonts w:ascii="Times New Roman" w:hAnsi="Times New Roman"/>
          <w:sz w:val="32"/>
          <w:szCs w:val="32"/>
        </w:rPr>
        <w:t>6</w:t>
      </w:r>
    </w:p>
    <w:p w14:paraId="23F2F828" w14:textId="49BD2973" w:rsidR="00BD4196" w:rsidRPr="00385CEF" w:rsidRDefault="00E06127" w:rsidP="000E2E54">
      <w:pPr>
        <w:spacing w:line="360" w:lineRule="auto"/>
        <w:jc w:val="both"/>
        <w:rPr>
          <w:rFonts w:ascii="Arial" w:hAnsi="Arial" w:cs="Arial"/>
          <w:b/>
          <w:bCs/>
          <w:sz w:val="22"/>
          <w:szCs w:val="22"/>
        </w:rPr>
      </w:pPr>
      <w:r w:rsidRPr="00385CEF">
        <w:rPr>
          <w:rFonts w:ascii="Arial" w:hAnsi="Arial" w:cs="Arial"/>
          <w:b/>
          <w:bCs/>
          <w:sz w:val="22"/>
          <w:szCs w:val="22"/>
        </w:rPr>
        <w:lastRenderedPageBreak/>
        <w:t xml:space="preserve">1 </w:t>
      </w:r>
      <w:r w:rsidR="00BD4196" w:rsidRPr="00385CEF">
        <w:rPr>
          <w:rFonts w:ascii="Arial" w:hAnsi="Arial" w:cs="Arial"/>
          <w:b/>
          <w:bCs/>
          <w:sz w:val="22"/>
          <w:szCs w:val="22"/>
        </w:rPr>
        <w:t xml:space="preserve">Introduction </w:t>
      </w:r>
    </w:p>
    <w:p w14:paraId="50A8255B" w14:textId="290E995E" w:rsidR="00013199" w:rsidRPr="00385CEF" w:rsidRDefault="00BD4196" w:rsidP="000E2E54">
      <w:pPr>
        <w:spacing w:line="360" w:lineRule="auto"/>
        <w:jc w:val="both"/>
        <w:rPr>
          <w:rFonts w:ascii="Arial" w:hAnsi="Arial" w:cs="Arial"/>
          <w:sz w:val="22"/>
          <w:szCs w:val="22"/>
        </w:rPr>
      </w:pPr>
      <w:r w:rsidRPr="00385CEF">
        <w:rPr>
          <w:rFonts w:ascii="Arial" w:hAnsi="Arial" w:cs="Arial"/>
          <w:sz w:val="22"/>
          <w:szCs w:val="22"/>
        </w:rPr>
        <w:t xml:space="preserve">This portfolio explores the key concepts of creativity, innovation, value creation and </w:t>
      </w:r>
      <w:r w:rsidR="0034668C" w:rsidRPr="00385CEF">
        <w:rPr>
          <w:rFonts w:ascii="Arial" w:hAnsi="Arial" w:cs="Arial"/>
          <w:sz w:val="22"/>
          <w:szCs w:val="22"/>
        </w:rPr>
        <w:t>change within health and social care. It demonstrates my understanding through a range of activities, including systems thinking, reflective practice, digital innovation, leadership and research-based learning.</w:t>
      </w:r>
      <w:r w:rsidR="00F574B6" w:rsidRPr="00385CEF">
        <w:rPr>
          <w:rFonts w:ascii="Arial" w:hAnsi="Arial" w:cs="Arial"/>
          <w:sz w:val="22"/>
          <w:szCs w:val="22"/>
        </w:rPr>
        <w:t xml:space="preserve"> Throughout the portfolio, apply relevant theories and academic evidence to explain how creative thinking and innovation can improve the quality of care, support service users and strengthen professional practice. </w:t>
      </w:r>
      <w:r w:rsidR="00E10995" w:rsidRPr="00385CEF">
        <w:rPr>
          <w:rFonts w:ascii="Arial" w:hAnsi="Arial" w:cs="Arial"/>
          <w:sz w:val="22"/>
          <w:szCs w:val="22"/>
        </w:rPr>
        <w:t>C</w:t>
      </w:r>
      <w:r w:rsidR="00F574B6" w:rsidRPr="00385CEF">
        <w:rPr>
          <w:rFonts w:ascii="Arial" w:hAnsi="Arial" w:cs="Arial"/>
          <w:sz w:val="22"/>
          <w:szCs w:val="22"/>
        </w:rPr>
        <w:t>ompleting these tasks has al</w:t>
      </w:r>
      <w:r w:rsidR="00E10995" w:rsidRPr="00385CEF">
        <w:rPr>
          <w:rFonts w:ascii="Arial" w:hAnsi="Arial" w:cs="Arial"/>
          <w:sz w:val="22"/>
          <w:szCs w:val="22"/>
        </w:rPr>
        <w:t>so helped me develop my critical thinking, problem-solving and communication skills, preparing</w:t>
      </w:r>
      <w:r w:rsidR="00013199" w:rsidRPr="00385CEF">
        <w:rPr>
          <w:rFonts w:ascii="Arial" w:hAnsi="Arial" w:cs="Arial"/>
          <w:sz w:val="22"/>
          <w:szCs w:val="22"/>
        </w:rPr>
        <w:t xml:space="preserve"> me for future practice in health and health and social care.</w:t>
      </w:r>
    </w:p>
    <w:p w14:paraId="19600372" w14:textId="77777777" w:rsidR="00560376" w:rsidRPr="00385CEF" w:rsidRDefault="00560376" w:rsidP="000E2E54">
      <w:pPr>
        <w:spacing w:line="360" w:lineRule="auto"/>
        <w:jc w:val="both"/>
        <w:rPr>
          <w:rFonts w:ascii="Arial" w:hAnsi="Arial" w:cs="Arial"/>
          <w:sz w:val="22"/>
          <w:szCs w:val="22"/>
        </w:rPr>
      </w:pPr>
    </w:p>
    <w:p w14:paraId="26D6678D" w14:textId="17163F51" w:rsidR="000E2E54" w:rsidRPr="00385CEF" w:rsidRDefault="00734324" w:rsidP="000E2E54">
      <w:pPr>
        <w:spacing w:line="360" w:lineRule="auto"/>
        <w:jc w:val="both"/>
        <w:rPr>
          <w:rFonts w:ascii="Arial" w:hAnsi="Arial" w:cs="Arial"/>
          <w:b/>
          <w:bCs/>
          <w:sz w:val="22"/>
          <w:szCs w:val="22"/>
        </w:rPr>
      </w:pPr>
      <w:r w:rsidRPr="00385CEF">
        <w:rPr>
          <w:rFonts w:ascii="Arial" w:hAnsi="Arial" w:cs="Arial"/>
          <w:b/>
          <w:bCs/>
          <w:sz w:val="22"/>
          <w:szCs w:val="22"/>
        </w:rPr>
        <w:t xml:space="preserve">2 </w:t>
      </w:r>
      <w:r w:rsidR="000E2E54" w:rsidRPr="00385CEF">
        <w:rPr>
          <w:rFonts w:ascii="Arial" w:hAnsi="Arial" w:cs="Arial"/>
          <w:b/>
          <w:bCs/>
          <w:sz w:val="22"/>
          <w:szCs w:val="22"/>
        </w:rPr>
        <w:t xml:space="preserve">Innovation </w:t>
      </w:r>
    </w:p>
    <w:p w14:paraId="0D8219FD" w14:textId="6B834B82" w:rsidR="00CE7A88" w:rsidRPr="00385CEF" w:rsidRDefault="00E631AB" w:rsidP="000E2E54">
      <w:pPr>
        <w:spacing w:line="360" w:lineRule="auto"/>
        <w:jc w:val="both"/>
        <w:rPr>
          <w:rFonts w:ascii="Arial" w:hAnsi="Arial" w:cs="Arial"/>
          <w:sz w:val="22"/>
          <w:szCs w:val="22"/>
        </w:rPr>
      </w:pPr>
      <w:r w:rsidRPr="00385CEF">
        <w:rPr>
          <w:rFonts w:ascii="Arial" w:hAnsi="Arial" w:cs="Arial"/>
          <w:sz w:val="22"/>
          <w:szCs w:val="22"/>
        </w:rPr>
        <w:t>Innovation refers to implement</w:t>
      </w:r>
      <w:r w:rsidR="004A0BD0" w:rsidRPr="00385CEF">
        <w:rPr>
          <w:rFonts w:ascii="Arial" w:hAnsi="Arial" w:cs="Arial"/>
          <w:sz w:val="22"/>
          <w:szCs w:val="22"/>
        </w:rPr>
        <w:t xml:space="preserve">ing </w:t>
      </w:r>
      <w:r w:rsidRPr="00385CEF">
        <w:rPr>
          <w:rFonts w:ascii="Arial" w:hAnsi="Arial" w:cs="Arial"/>
          <w:sz w:val="22"/>
          <w:szCs w:val="22"/>
        </w:rPr>
        <w:t>new or improved ideas, technologies or ways of working that create positive change.</w:t>
      </w:r>
      <w:r w:rsidR="004A0BD0" w:rsidRPr="00385CEF">
        <w:rPr>
          <w:rFonts w:ascii="Arial" w:hAnsi="Arial" w:cs="Arial"/>
          <w:sz w:val="22"/>
          <w:szCs w:val="22"/>
        </w:rPr>
        <w:t xml:space="preserve"> </w:t>
      </w:r>
      <w:r w:rsidRPr="00385CEF">
        <w:rPr>
          <w:rFonts w:ascii="Arial" w:hAnsi="Arial" w:cs="Arial"/>
          <w:sz w:val="22"/>
          <w:szCs w:val="22"/>
        </w:rPr>
        <w:t xml:space="preserve">Health and Social </w:t>
      </w:r>
      <w:r w:rsidR="004A0BD0" w:rsidRPr="00385CEF">
        <w:rPr>
          <w:rFonts w:ascii="Arial" w:hAnsi="Arial" w:cs="Arial"/>
          <w:sz w:val="22"/>
          <w:szCs w:val="22"/>
        </w:rPr>
        <w:t>C</w:t>
      </w:r>
      <w:r w:rsidRPr="00385CEF">
        <w:rPr>
          <w:rFonts w:ascii="Arial" w:hAnsi="Arial" w:cs="Arial"/>
          <w:sz w:val="22"/>
          <w:szCs w:val="22"/>
        </w:rPr>
        <w:t>are</w:t>
      </w:r>
      <w:r w:rsidR="004A0BD0" w:rsidRPr="00385CEF">
        <w:rPr>
          <w:rFonts w:ascii="Arial" w:hAnsi="Arial" w:cs="Arial"/>
          <w:sz w:val="22"/>
          <w:szCs w:val="22"/>
        </w:rPr>
        <w:t xml:space="preserve"> </w:t>
      </w:r>
      <w:r w:rsidRPr="00385CEF">
        <w:rPr>
          <w:rFonts w:ascii="Arial" w:hAnsi="Arial" w:cs="Arial"/>
          <w:sz w:val="22"/>
          <w:szCs w:val="22"/>
        </w:rPr>
        <w:t xml:space="preserve">services </w:t>
      </w:r>
      <w:r w:rsidR="004A0BD0" w:rsidRPr="00385CEF">
        <w:rPr>
          <w:rFonts w:ascii="Arial" w:hAnsi="Arial" w:cs="Arial"/>
          <w:sz w:val="22"/>
          <w:szCs w:val="22"/>
        </w:rPr>
        <w:t xml:space="preserve">use </w:t>
      </w:r>
      <w:r w:rsidR="0021051F" w:rsidRPr="00385CEF">
        <w:rPr>
          <w:rFonts w:ascii="Arial" w:hAnsi="Arial" w:cs="Arial"/>
          <w:sz w:val="22"/>
          <w:szCs w:val="22"/>
        </w:rPr>
        <w:t>innovation to respond to increasing demand, limited resources and</w:t>
      </w:r>
      <w:r w:rsidRPr="00385CEF">
        <w:rPr>
          <w:rFonts w:ascii="Arial" w:hAnsi="Arial" w:cs="Arial"/>
          <w:sz w:val="22"/>
          <w:szCs w:val="22"/>
        </w:rPr>
        <w:t xml:space="preserve"> changing service user needs. NHS virtual wards</w:t>
      </w:r>
      <w:r w:rsidR="0021051F" w:rsidRPr="00385CEF">
        <w:rPr>
          <w:rFonts w:ascii="Arial" w:hAnsi="Arial" w:cs="Arial"/>
          <w:sz w:val="22"/>
          <w:szCs w:val="22"/>
        </w:rPr>
        <w:t xml:space="preserve">, for </w:t>
      </w:r>
      <w:r w:rsidRPr="00385CEF">
        <w:rPr>
          <w:rFonts w:ascii="Arial" w:hAnsi="Arial" w:cs="Arial"/>
          <w:sz w:val="22"/>
          <w:szCs w:val="22"/>
        </w:rPr>
        <w:t>example,</w:t>
      </w:r>
      <w:r w:rsidR="0021051F" w:rsidRPr="00385CEF">
        <w:rPr>
          <w:rFonts w:ascii="Arial" w:hAnsi="Arial" w:cs="Arial"/>
          <w:sz w:val="22"/>
          <w:szCs w:val="22"/>
        </w:rPr>
        <w:t xml:space="preserve"> enable suitable patients to receive </w:t>
      </w:r>
      <w:r w:rsidRPr="00385CEF">
        <w:rPr>
          <w:rFonts w:ascii="Arial" w:hAnsi="Arial" w:cs="Arial"/>
          <w:sz w:val="22"/>
          <w:szCs w:val="22"/>
        </w:rPr>
        <w:t xml:space="preserve">clinical monitoring and support at home. Rogers’ Diffusion of Innovations </w:t>
      </w:r>
      <w:r w:rsidR="0021051F" w:rsidRPr="00385CEF">
        <w:rPr>
          <w:rFonts w:ascii="Arial" w:hAnsi="Arial" w:cs="Arial"/>
          <w:sz w:val="22"/>
          <w:szCs w:val="22"/>
        </w:rPr>
        <w:t>T</w:t>
      </w:r>
      <w:r w:rsidRPr="00385CEF">
        <w:rPr>
          <w:rFonts w:ascii="Arial" w:hAnsi="Arial" w:cs="Arial"/>
          <w:sz w:val="22"/>
          <w:szCs w:val="22"/>
        </w:rPr>
        <w:t>heory</w:t>
      </w:r>
      <w:r w:rsidR="0021051F" w:rsidRPr="00385CEF">
        <w:rPr>
          <w:rFonts w:ascii="Arial" w:hAnsi="Arial" w:cs="Arial"/>
          <w:sz w:val="22"/>
          <w:szCs w:val="22"/>
        </w:rPr>
        <w:t xml:space="preserve"> </w:t>
      </w:r>
      <w:r w:rsidR="003878A6" w:rsidRPr="00385CEF">
        <w:rPr>
          <w:rFonts w:ascii="Arial" w:hAnsi="Arial" w:cs="Arial"/>
          <w:sz w:val="22"/>
          <w:szCs w:val="22"/>
        </w:rPr>
        <w:t>suggest</w:t>
      </w:r>
      <w:r w:rsidR="009A2D29" w:rsidRPr="00385CEF">
        <w:rPr>
          <w:rFonts w:ascii="Arial" w:hAnsi="Arial" w:cs="Arial"/>
          <w:sz w:val="22"/>
          <w:szCs w:val="22"/>
        </w:rPr>
        <w:t>s</w:t>
      </w:r>
      <w:r w:rsidR="003878A6" w:rsidRPr="00385CEF">
        <w:rPr>
          <w:rFonts w:ascii="Arial" w:hAnsi="Arial" w:cs="Arial"/>
          <w:sz w:val="22"/>
          <w:szCs w:val="22"/>
        </w:rPr>
        <w:t xml:space="preserve"> that</w:t>
      </w:r>
      <w:r w:rsidR="009A2D29" w:rsidRPr="00385CEF">
        <w:rPr>
          <w:rFonts w:ascii="Arial" w:hAnsi="Arial" w:cs="Arial"/>
          <w:sz w:val="22"/>
          <w:szCs w:val="22"/>
        </w:rPr>
        <w:t xml:space="preserve"> the</w:t>
      </w:r>
      <w:r w:rsidRPr="00385CEF">
        <w:rPr>
          <w:rFonts w:ascii="Arial" w:hAnsi="Arial" w:cs="Arial"/>
          <w:sz w:val="22"/>
          <w:szCs w:val="22"/>
        </w:rPr>
        <w:t xml:space="preserve"> </w:t>
      </w:r>
      <w:r w:rsidR="00CE7A88" w:rsidRPr="00385CEF">
        <w:rPr>
          <w:rFonts w:ascii="Arial" w:hAnsi="Arial" w:cs="Arial"/>
          <w:sz w:val="22"/>
          <w:szCs w:val="22"/>
        </w:rPr>
        <w:t xml:space="preserve">adoption </w:t>
      </w:r>
      <w:r w:rsidR="009A2D29" w:rsidRPr="00385CEF">
        <w:rPr>
          <w:rFonts w:ascii="Arial" w:hAnsi="Arial" w:cs="Arial"/>
          <w:sz w:val="22"/>
          <w:szCs w:val="22"/>
        </w:rPr>
        <w:t xml:space="preserve">of innovation </w:t>
      </w:r>
      <w:r w:rsidR="0021051F" w:rsidRPr="00385CEF">
        <w:rPr>
          <w:rFonts w:ascii="Arial" w:hAnsi="Arial" w:cs="Arial"/>
          <w:sz w:val="22"/>
          <w:szCs w:val="22"/>
        </w:rPr>
        <w:t xml:space="preserve">is influenced by perceived benefits and compatibility with existing practices </w:t>
      </w:r>
      <w:r w:rsidR="00CE7A88" w:rsidRPr="00385CEF">
        <w:rPr>
          <w:rFonts w:ascii="Arial" w:hAnsi="Arial" w:cs="Arial"/>
          <w:sz w:val="22"/>
          <w:szCs w:val="22"/>
        </w:rPr>
        <w:t>(Rogers, 2003</w:t>
      </w:r>
      <w:r w:rsidR="0024734C" w:rsidRPr="00385CEF">
        <w:rPr>
          <w:rFonts w:ascii="Arial" w:hAnsi="Arial" w:cs="Arial"/>
          <w:sz w:val="22"/>
          <w:szCs w:val="22"/>
        </w:rPr>
        <w:t xml:space="preserve">). </w:t>
      </w:r>
      <w:r w:rsidR="009A2D29" w:rsidRPr="00385CEF">
        <w:rPr>
          <w:rFonts w:ascii="Arial" w:hAnsi="Arial" w:cs="Arial"/>
          <w:sz w:val="22"/>
          <w:szCs w:val="22"/>
        </w:rPr>
        <w:t>Therefore, s</w:t>
      </w:r>
      <w:r w:rsidR="0021051F" w:rsidRPr="00385CEF">
        <w:rPr>
          <w:rFonts w:ascii="Arial" w:hAnsi="Arial" w:cs="Arial"/>
          <w:sz w:val="22"/>
          <w:szCs w:val="22"/>
        </w:rPr>
        <w:t>uccessful innovation</w:t>
      </w:r>
      <w:r w:rsidR="003878A6" w:rsidRPr="00385CEF">
        <w:rPr>
          <w:rFonts w:ascii="Arial" w:hAnsi="Arial" w:cs="Arial"/>
          <w:sz w:val="22"/>
          <w:szCs w:val="22"/>
        </w:rPr>
        <w:t xml:space="preserve"> depends not only on the quality of an idea but also on staff engagement </w:t>
      </w:r>
      <w:r w:rsidR="009A2D29" w:rsidRPr="00385CEF">
        <w:rPr>
          <w:rFonts w:ascii="Arial" w:hAnsi="Arial" w:cs="Arial"/>
          <w:sz w:val="22"/>
          <w:szCs w:val="22"/>
        </w:rPr>
        <w:t xml:space="preserve">effective leadership, </w:t>
      </w:r>
      <w:r w:rsidR="003878A6" w:rsidRPr="00385CEF">
        <w:rPr>
          <w:rFonts w:ascii="Arial" w:hAnsi="Arial" w:cs="Arial"/>
          <w:sz w:val="22"/>
          <w:szCs w:val="22"/>
        </w:rPr>
        <w:t xml:space="preserve">and organisational support. </w:t>
      </w:r>
    </w:p>
    <w:p w14:paraId="717DE862" w14:textId="77777777" w:rsidR="00E631AB" w:rsidRPr="00385CEF" w:rsidRDefault="00E631AB" w:rsidP="000E2E54">
      <w:pPr>
        <w:spacing w:line="360" w:lineRule="auto"/>
        <w:jc w:val="both"/>
        <w:rPr>
          <w:rFonts w:ascii="Arial" w:hAnsi="Arial" w:cs="Arial"/>
          <w:sz w:val="22"/>
          <w:szCs w:val="22"/>
        </w:rPr>
      </w:pPr>
    </w:p>
    <w:p w14:paraId="64B27F16" w14:textId="4E1EB3E0" w:rsidR="00896068" w:rsidRPr="00385CEF" w:rsidRDefault="00734324" w:rsidP="0024734C">
      <w:pPr>
        <w:spacing w:line="360" w:lineRule="auto"/>
        <w:jc w:val="both"/>
        <w:rPr>
          <w:rFonts w:ascii="Arial" w:hAnsi="Arial" w:cs="Arial"/>
          <w:b/>
          <w:bCs/>
          <w:sz w:val="22"/>
          <w:szCs w:val="22"/>
        </w:rPr>
      </w:pPr>
      <w:r w:rsidRPr="00385CEF">
        <w:rPr>
          <w:rFonts w:ascii="Arial" w:hAnsi="Arial" w:cs="Arial"/>
          <w:b/>
          <w:bCs/>
          <w:sz w:val="22"/>
          <w:szCs w:val="22"/>
        </w:rPr>
        <w:t xml:space="preserve">2.1 </w:t>
      </w:r>
      <w:r w:rsidR="00896068" w:rsidRPr="00385CEF">
        <w:rPr>
          <w:rFonts w:ascii="Arial" w:hAnsi="Arial" w:cs="Arial"/>
          <w:b/>
          <w:bCs/>
          <w:sz w:val="22"/>
          <w:szCs w:val="22"/>
        </w:rPr>
        <w:t>Creativity</w:t>
      </w:r>
    </w:p>
    <w:p w14:paraId="64FD741B" w14:textId="5FF8F8C8" w:rsidR="005B0809" w:rsidRPr="00385CEF" w:rsidRDefault="00CE7A88" w:rsidP="0024734C">
      <w:pPr>
        <w:spacing w:line="360" w:lineRule="auto"/>
        <w:jc w:val="both"/>
        <w:rPr>
          <w:rFonts w:ascii="Arial" w:hAnsi="Arial" w:cs="Arial"/>
          <w:sz w:val="22"/>
          <w:szCs w:val="22"/>
        </w:rPr>
      </w:pPr>
      <w:r w:rsidRPr="00385CEF">
        <w:rPr>
          <w:rFonts w:ascii="Arial" w:hAnsi="Arial" w:cs="Arial"/>
          <w:sz w:val="22"/>
          <w:szCs w:val="22"/>
        </w:rPr>
        <w:t>Creativity involves developing ideas that are original</w:t>
      </w:r>
      <w:r w:rsidR="005B0809" w:rsidRPr="00385CEF">
        <w:rPr>
          <w:rFonts w:ascii="Arial" w:hAnsi="Arial" w:cs="Arial"/>
          <w:sz w:val="22"/>
          <w:szCs w:val="22"/>
        </w:rPr>
        <w:t xml:space="preserve"> and useful</w:t>
      </w:r>
      <w:r w:rsidR="003878A6" w:rsidRPr="00385CEF">
        <w:rPr>
          <w:rFonts w:ascii="Arial" w:hAnsi="Arial" w:cs="Arial"/>
          <w:sz w:val="22"/>
          <w:szCs w:val="22"/>
        </w:rPr>
        <w:t xml:space="preserve"> and </w:t>
      </w:r>
      <w:r w:rsidR="009A2D29" w:rsidRPr="00385CEF">
        <w:rPr>
          <w:rFonts w:ascii="Arial" w:hAnsi="Arial" w:cs="Arial"/>
          <w:sz w:val="22"/>
          <w:szCs w:val="22"/>
        </w:rPr>
        <w:t xml:space="preserve">often become the </w:t>
      </w:r>
      <w:r w:rsidR="003878A6" w:rsidRPr="00385CEF">
        <w:rPr>
          <w:rFonts w:ascii="Arial" w:hAnsi="Arial" w:cs="Arial"/>
          <w:sz w:val="22"/>
          <w:szCs w:val="22"/>
        </w:rPr>
        <w:t xml:space="preserve">starting point for innovation. </w:t>
      </w:r>
      <w:r w:rsidR="009A2D29" w:rsidRPr="00385CEF">
        <w:rPr>
          <w:rFonts w:ascii="Arial" w:hAnsi="Arial" w:cs="Arial"/>
          <w:sz w:val="22"/>
          <w:szCs w:val="22"/>
        </w:rPr>
        <w:t>In health and social care p</w:t>
      </w:r>
      <w:r w:rsidR="005B0809" w:rsidRPr="00385CEF">
        <w:rPr>
          <w:rFonts w:ascii="Arial" w:hAnsi="Arial" w:cs="Arial"/>
          <w:sz w:val="22"/>
          <w:szCs w:val="22"/>
        </w:rPr>
        <w:t xml:space="preserve">rofessionals </w:t>
      </w:r>
      <w:r w:rsidR="003878A6" w:rsidRPr="00385CEF">
        <w:rPr>
          <w:rFonts w:ascii="Arial" w:hAnsi="Arial" w:cs="Arial"/>
          <w:sz w:val="22"/>
          <w:szCs w:val="22"/>
        </w:rPr>
        <w:t>may use creative thinking to adapt care to individual needs, particularly when standard approaches are ineffective</w:t>
      </w:r>
      <w:r w:rsidR="005B0809" w:rsidRPr="00385CEF">
        <w:rPr>
          <w:rFonts w:ascii="Arial" w:hAnsi="Arial" w:cs="Arial"/>
          <w:sz w:val="22"/>
          <w:szCs w:val="22"/>
        </w:rPr>
        <w:t xml:space="preserve">. For example, </w:t>
      </w:r>
      <w:r w:rsidR="00787710" w:rsidRPr="00385CEF">
        <w:rPr>
          <w:rFonts w:ascii="Arial" w:hAnsi="Arial" w:cs="Arial"/>
          <w:sz w:val="22"/>
          <w:szCs w:val="22"/>
        </w:rPr>
        <w:t xml:space="preserve">visual communication tools and personalised routines can support autistic service users who experience communication </w:t>
      </w:r>
      <w:r w:rsidR="005B0809" w:rsidRPr="00385CEF">
        <w:rPr>
          <w:rFonts w:ascii="Arial" w:hAnsi="Arial" w:cs="Arial"/>
          <w:sz w:val="22"/>
          <w:szCs w:val="22"/>
        </w:rPr>
        <w:t xml:space="preserve">difficulties. Amabile’s Componential Theory of Criativity </w:t>
      </w:r>
      <w:r w:rsidR="00787710" w:rsidRPr="00385CEF">
        <w:rPr>
          <w:rFonts w:ascii="Arial" w:hAnsi="Arial" w:cs="Arial"/>
          <w:sz w:val="22"/>
          <w:szCs w:val="22"/>
        </w:rPr>
        <w:t xml:space="preserve">highlights the </w:t>
      </w:r>
      <w:r w:rsidR="00E328C8" w:rsidRPr="00385CEF">
        <w:rPr>
          <w:rFonts w:ascii="Arial" w:hAnsi="Arial" w:cs="Arial"/>
          <w:sz w:val="22"/>
          <w:szCs w:val="22"/>
        </w:rPr>
        <w:t>importance of</w:t>
      </w:r>
      <w:r w:rsidR="00787710" w:rsidRPr="00385CEF">
        <w:rPr>
          <w:rFonts w:ascii="Arial" w:hAnsi="Arial" w:cs="Arial"/>
          <w:sz w:val="22"/>
          <w:szCs w:val="22"/>
        </w:rPr>
        <w:t xml:space="preserve"> relevant knowledge, creative-thinking skills and motivation </w:t>
      </w:r>
      <w:r w:rsidR="005B0809" w:rsidRPr="00385CEF">
        <w:rPr>
          <w:rFonts w:ascii="Arial" w:hAnsi="Arial" w:cs="Arial"/>
          <w:sz w:val="22"/>
          <w:szCs w:val="22"/>
        </w:rPr>
        <w:t>(Amabile, 1996</w:t>
      </w:r>
      <w:r w:rsidR="00E50994" w:rsidRPr="00385CEF">
        <w:rPr>
          <w:rFonts w:ascii="Arial" w:hAnsi="Arial" w:cs="Arial"/>
          <w:sz w:val="22"/>
          <w:szCs w:val="22"/>
        </w:rPr>
        <w:t xml:space="preserve">). </w:t>
      </w:r>
      <w:r w:rsidR="003878A6" w:rsidRPr="00385CEF">
        <w:rPr>
          <w:rFonts w:ascii="Arial" w:hAnsi="Arial" w:cs="Arial"/>
          <w:sz w:val="22"/>
          <w:szCs w:val="22"/>
        </w:rPr>
        <w:t>This suggests that creativity can strengthen person-centred care, although professionals also need sufficient time and organisational support to apply new ideas.</w:t>
      </w:r>
    </w:p>
    <w:p w14:paraId="657045DD" w14:textId="77777777" w:rsidR="00951672" w:rsidRPr="00385CEF" w:rsidRDefault="00951672" w:rsidP="0024734C">
      <w:pPr>
        <w:spacing w:line="360" w:lineRule="auto"/>
        <w:jc w:val="both"/>
        <w:rPr>
          <w:rFonts w:ascii="Arial" w:hAnsi="Arial" w:cs="Arial"/>
          <w:sz w:val="22"/>
          <w:szCs w:val="22"/>
        </w:rPr>
      </w:pPr>
    </w:p>
    <w:p w14:paraId="6CA8DB3B" w14:textId="77777777" w:rsidR="00560376" w:rsidRPr="00385CEF" w:rsidRDefault="00560376" w:rsidP="0024734C">
      <w:pPr>
        <w:spacing w:line="360" w:lineRule="auto"/>
        <w:jc w:val="both"/>
        <w:rPr>
          <w:rFonts w:ascii="Arial" w:hAnsi="Arial" w:cs="Arial"/>
          <w:sz w:val="22"/>
          <w:szCs w:val="22"/>
        </w:rPr>
      </w:pPr>
    </w:p>
    <w:p w14:paraId="0C0E11E6" w14:textId="77777777" w:rsidR="00560376" w:rsidRPr="00385CEF" w:rsidRDefault="00560376" w:rsidP="0024734C">
      <w:pPr>
        <w:spacing w:line="360" w:lineRule="auto"/>
        <w:jc w:val="both"/>
        <w:rPr>
          <w:rFonts w:ascii="Arial" w:hAnsi="Arial" w:cs="Arial"/>
          <w:sz w:val="22"/>
          <w:szCs w:val="22"/>
        </w:rPr>
      </w:pPr>
    </w:p>
    <w:p w14:paraId="65958AB0" w14:textId="78089C2A" w:rsidR="00951672" w:rsidRPr="00385CEF" w:rsidRDefault="00734324" w:rsidP="0024734C">
      <w:pPr>
        <w:spacing w:line="360" w:lineRule="auto"/>
        <w:jc w:val="both"/>
        <w:rPr>
          <w:rFonts w:ascii="Arial" w:hAnsi="Arial" w:cs="Arial"/>
          <w:b/>
          <w:bCs/>
          <w:sz w:val="22"/>
          <w:szCs w:val="22"/>
        </w:rPr>
      </w:pPr>
      <w:r w:rsidRPr="00385CEF">
        <w:rPr>
          <w:rFonts w:ascii="Arial" w:hAnsi="Arial" w:cs="Arial"/>
          <w:b/>
          <w:bCs/>
          <w:sz w:val="22"/>
          <w:szCs w:val="22"/>
        </w:rPr>
        <w:lastRenderedPageBreak/>
        <w:t xml:space="preserve">2.2 </w:t>
      </w:r>
      <w:r w:rsidR="00951672" w:rsidRPr="00385CEF">
        <w:rPr>
          <w:rFonts w:ascii="Arial" w:hAnsi="Arial" w:cs="Arial"/>
          <w:b/>
          <w:bCs/>
          <w:sz w:val="22"/>
          <w:szCs w:val="22"/>
        </w:rPr>
        <w:t xml:space="preserve">Value Creation </w:t>
      </w:r>
    </w:p>
    <w:p w14:paraId="54047BC2" w14:textId="245BE3C8" w:rsidR="00951672" w:rsidRPr="00385CEF" w:rsidRDefault="00A84889" w:rsidP="0024734C">
      <w:pPr>
        <w:spacing w:line="360" w:lineRule="auto"/>
        <w:jc w:val="both"/>
        <w:rPr>
          <w:rFonts w:ascii="Arial" w:hAnsi="Arial" w:cs="Arial"/>
          <w:sz w:val="22"/>
          <w:szCs w:val="22"/>
        </w:rPr>
      </w:pPr>
      <w:r w:rsidRPr="00385CEF">
        <w:rPr>
          <w:rFonts w:ascii="Arial" w:hAnsi="Arial" w:cs="Arial"/>
          <w:sz w:val="22"/>
          <w:szCs w:val="22"/>
        </w:rPr>
        <w:t>When creative ideas are implemented, their value depends on whether they produce meaningful benefits for service users, professionals and organisation</w:t>
      </w:r>
      <w:r w:rsidR="009A2D29" w:rsidRPr="00385CEF">
        <w:rPr>
          <w:rFonts w:ascii="Arial" w:hAnsi="Arial" w:cs="Arial"/>
          <w:sz w:val="22"/>
          <w:szCs w:val="22"/>
        </w:rPr>
        <w:t>s</w:t>
      </w:r>
      <w:r w:rsidRPr="00385CEF">
        <w:rPr>
          <w:rFonts w:ascii="Arial" w:hAnsi="Arial" w:cs="Arial"/>
          <w:sz w:val="22"/>
          <w:szCs w:val="22"/>
        </w:rPr>
        <w:t>. Integrated care for instance can improve</w:t>
      </w:r>
      <w:r w:rsidR="009A2D29" w:rsidRPr="00385CEF">
        <w:rPr>
          <w:rFonts w:ascii="Arial" w:hAnsi="Arial" w:cs="Arial"/>
          <w:sz w:val="22"/>
          <w:szCs w:val="22"/>
        </w:rPr>
        <w:t>s</w:t>
      </w:r>
      <w:r w:rsidRPr="00385CEF">
        <w:rPr>
          <w:rFonts w:ascii="Arial" w:hAnsi="Arial" w:cs="Arial"/>
          <w:sz w:val="22"/>
          <w:szCs w:val="22"/>
        </w:rPr>
        <w:t xml:space="preserve"> coordination between health and social care professionals</w:t>
      </w:r>
      <w:r w:rsidR="00CA7144" w:rsidRPr="00385CEF">
        <w:rPr>
          <w:rFonts w:ascii="Arial" w:hAnsi="Arial" w:cs="Arial"/>
          <w:sz w:val="22"/>
          <w:szCs w:val="22"/>
        </w:rPr>
        <w:t>,</w:t>
      </w:r>
      <w:r w:rsidRPr="00385CEF">
        <w:rPr>
          <w:rFonts w:ascii="Arial" w:hAnsi="Arial" w:cs="Arial"/>
          <w:sz w:val="22"/>
          <w:szCs w:val="22"/>
        </w:rPr>
        <w:t xml:space="preserve"> supporting people with complex needs. </w:t>
      </w:r>
      <w:r w:rsidR="00951672" w:rsidRPr="00385CEF">
        <w:rPr>
          <w:rFonts w:ascii="Arial" w:hAnsi="Arial" w:cs="Arial"/>
          <w:sz w:val="22"/>
          <w:szCs w:val="22"/>
        </w:rPr>
        <w:t xml:space="preserve">Porter’s Value-Based Health Care framework emphasises achieving better </w:t>
      </w:r>
      <w:r w:rsidR="00E50994" w:rsidRPr="00385CEF">
        <w:rPr>
          <w:rFonts w:ascii="Arial" w:hAnsi="Arial" w:cs="Arial"/>
          <w:sz w:val="22"/>
          <w:szCs w:val="22"/>
        </w:rPr>
        <w:t xml:space="preserve">health outcomes in relation to the resources used (Porter, 2010). </w:t>
      </w:r>
      <w:r w:rsidR="00CA7144" w:rsidRPr="00385CEF">
        <w:rPr>
          <w:rFonts w:ascii="Arial" w:hAnsi="Arial" w:cs="Arial"/>
          <w:sz w:val="22"/>
          <w:szCs w:val="22"/>
        </w:rPr>
        <w:t>However,</w:t>
      </w:r>
      <w:r w:rsidR="00CD6356" w:rsidRPr="00385CEF">
        <w:rPr>
          <w:rFonts w:ascii="Arial" w:hAnsi="Arial" w:cs="Arial"/>
          <w:sz w:val="22"/>
          <w:szCs w:val="22"/>
        </w:rPr>
        <w:t xml:space="preserve"> </w:t>
      </w:r>
      <w:r w:rsidR="00E50994" w:rsidRPr="00385CEF">
        <w:rPr>
          <w:rFonts w:ascii="Arial" w:hAnsi="Arial" w:cs="Arial"/>
          <w:sz w:val="22"/>
          <w:szCs w:val="22"/>
        </w:rPr>
        <w:t>value should not be</w:t>
      </w:r>
      <w:r w:rsidR="00CD6356" w:rsidRPr="00385CEF">
        <w:rPr>
          <w:rFonts w:ascii="Arial" w:hAnsi="Arial" w:cs="Arial"/>
          <w:sz w:val="22"/>
          <w:szCs w:val="22"/>
        </w:rPr>
        <w:t xml:space="preserve"> judged</w:t>
      </w:r>
      <w:r w:rsidR="00E50994" w:rsidRPr="00385CEF">
        <w:rPr>
          <w:rFonts w:ascii="Arial" w:hAnsi="Arial" w:cs="Arial"/>
          <w:sz w:val="22"/>
          <w:szCs w:val="22"/>
        </w:rPr>
        <w:t xml:space="preserve"> through efficiency or cost saving</w:t>
      </w:r>
      <w:r w:rsidR="00CD6356" w:rsidRPr="00385CEF">
        <w:rPr>
          <w:rFonts w:ascii="Arial" w:hAnsi="Arial" w:cs="Arial"/>
          <w:sz w:val="22"/>
          <w:szCs w:val="22"/>
        </w:rPr>
        <w:t xml:space="preserve"> alone</w:t>
      </w:r>
      <w:r w:rsidR="00E50994" w:rsidRPr="00385CEF">
        <w:rPr>
          <w:rFonts w:ascii="Arial" w:hAnsi="Arial" w:cs="Arial"/>
          <w:sz w:val="22"/>
          <w:szCs w:val="22"/>
        </w:rPr>
        <w:t>,</w:t>
      </w:r>
      <w:r w:rsidR="00CD6356" w:rsidRPr="00385CEF">
        <w:rPr>
          <w:rFonts w:ascii="Arial" w:hAnsi="Arial" w:cs="Arial"/>
          <w:sz w:val="22"/>
          <w:szCs w:val="22"/>
        </w:rPr>
        <w:t xml:space="preserve"> because service user experience and person-centred outcomes are also important indicators of quality</w:t>
      </w:r>
      <w:r w:rsidR="000A7829" w:rsidRPr="00385CEF">
        <w:rPr>
          <w:rFonts w:ascii="Arial" w:hAnsi="Arial" w:cs="Arial"/>
          <w:sz w:val="22"/>
          <w:szCs w:val="22"/>
        </w:rPr>
        <w:t>.</w:t>
      </w:r>
    </w:p>
    <w:p w14:paraId="0E059D2C" w14:textId="77777777" w:rsidR="00E50994" w:rsidRPr="00385CEF" w:rsidRDefault="00E50994" w:rsidP="0024734C">
      <w:pPr>
        <w:spacing w:line="360" w:lineRule="auto"/>
        <w:jc w:val="both"/>
        <w:rPr>
          <w:rFonts w:ascii="Arial" w:hAnsi="Arial" w:cs="Arial"/>
          <w:sz w:val="22"/>
          <w:szCs w:val="22"/>
        </w:rPr>
      </w:pPr>
    </w:p>
    <w:p w14:paraId="16B9B9E1" w14:textId="4A068AEF" w:rsidR="00E50994" w:rsidRPr="00385CEF" w:rsidRDefault="00734324" w:rsidP="0024734C">
      <w:pPr>
        <w:spacing w:line="360" w:lineRule="auto"/>
        <w:jc w:val="both"/>
        <w:rPr>
          <w:rFonts w:ascii="Arial" w:hAnsi="Arial" w:cs="Arial"/>
          <w:b/>
          <w:bCs/>
          <w:sz w:val="22"/>
          <w:szCs w:val="22"/>
        </w:rPr>
      </w:pPr>
      <w:r w:rsidRPr="00385CEF">
        <w:rPr>
          <w:rFonts w:ascii="Arial" w:hAnsi="Arial" w:cs="Arial"/>
          <w:b/>
          <w:bCs/>
          <w:sz w:val="22"/>
          <w:szCs w:val="22"/>
        </w:rPr>
        <w:t xml:space="preserve">2.3 </w:t>
      </w:r>
      <w:r w:rsidR="00E50994" w:rsidRPr="00385CEF">
        <w:rPr>
          <w:rFonts w:ascii="Arial" w:hAnsi="Arial" w:cs="Arial"/>
          <w:b/>
          <w:bCs/>
          <w:sz w:val="22"/>
          <w:szCs w:val="22"/>
        </w:rPr>
        <w:t xml:space="preserve">Change </w:t>
      </w:r>
    </w:p>
    <w:p w14:paraId="538E38BA" w14:textId="12231EC0" w:rsidR="007725A7" w:rsidRPr="00385CEF" w:rsidRDefault="00E50994" w:rsidP="0024734C">
      <w:pPr>
        <w:spacing w:line="360" w:lineRule="auto"/>
        <w:jc w:val="both"/>
        <w:rPr>
          <w:rFonts w:ascii="Arial" w:hAnsi="Arial" w:cs="Arial"/>
          <w:sz w:val="22"/>
          <w:szCs w:val="22"/>
        </w:rPr>
      </w:pPr>
      <w:r w:rsidRPr="00385CEF">
        <w:rPr>
          <w:rFonts w:ascii="Arial" w:hAnsi="Arial" w:cs="Arial"/>
          <w:sz w:val="22"/>
          <w:szCs w:val="22"/>
        </w:rPr>
        <w:t xml:space="preserve">Change </w:t>
      </w:r>
      <w:r w:rsidR="00CD6356" w:rsidRPr="00385CEF">
        <w:rPr>
          <w:rFonts w:ascii="Arial" w:hAnsi="Arial" w:cs="Arial"/>
          <w:sz w:val="22"/>
          <w:szCs w:val="22"/>
        </w:rPr>
        <w:t>enables organisations to introduce and sustain improvements in response to new needs, policies or technologies</w:t>
      </w:r>
      <w:r w:rsidR="0070274B" w:rsidRPr="00385CEF">
        <w:rPr>
          <w:rFonts w:ascii="Arial" w:hAnsi="Arial" w:cs="Arial"/>
          <w:sz w:val="22"/>
          <w:szCs w:val="22"/>
        </w:rPr>
        <w:t xml:space="preserve">. The implementation of electronic health records </w:t>
      </w:r>
      <w:r w:rsidR="00CA7144" w:rsidRPr="00385CEF">
        <w:rPr>
          <w:rFonts w:ascii="Arial" w:hAnsi="Arial" w:cs="Arial"/>
          <w:sz w:val="22"/>
          <w:szCs w:val="22"/>
        </w:rPr>
        <w:t>is a good example of this process</w:t>
      </w:r>
      <w:r w:rsidR="0070274B" w:rsidRPr="00385CEF">
        <w:rPr>
          <w:rFonts w:ascii="Arial" w:hAnsi="Arial" w:cs="Arial"/>
          <w:sz w:val="22"/>
          <w:szCs w:val="22"/>
        </w:rPr>
        <w:t>, as professionals must adapt established working practices and develop digital skills</w:t>
      </w:r>
      <w:r w:rsidR="0024734C" w:rsidRPr="00385CEF">
        <w:rPr>
          <w:rFonts w:ascii="Arial" w:hAnsi="Arial" w:cs="Arial"/>
          <w:sz w:val="22"/>
          <w:szCs w:val="22"/>
        </w:rPr>
        <w:t xml:space="preserve">. Lewin’s Change Management Model describes three </w:t>
      </w:r>
      <w:r w:rsidR="004A0BD0" w:rsidRPr="00385CEF">
        <w:rPr>
          <w:rFonts w:ascii="Arial" w:hAnsi="Arial" w:cs="Arial"/>
          <w:sz w:val="22"/>
          <w:szCs w:val="22"/>
        </w:rPr>
        <w:t>stages</w:t>
      </w:r>
      <w:r w:rsidR="0024734C" w:rsidRPr="00385CEF">
        <w:rPr>
          <w:rFonts w:ascii="Arial" w:hAnsi="Arial" w:cs="Arial"/>
          <w:sz w:val="22"/>
          <w:szCs w:val="22"/>
        </w:rPr>
        <w:t>: unfreezing current practices, implementing change and refreezing new practices (Lewin,</w:t>
      </w:r>
      <w:r w:rsidR="00CA7144" w:rsidRPr="00385CEF">
        <w:rPr>
          <w:rFonts w:ascii="Arial" w:hAnsi="Arial" w:cs="Arial"/>
          <w:sz w:val="22"/>
          <w:szCs w:val="22"/>
        </w:rPr>
        <w:t xml:space="preserve"> </w:t>
      </w:r>
      <w:r w:rsidR="0024734C" w:rsidRPr="00385CEF">
        <w:rPr>
          <w:rFonts w:ascii="Arial" w:hAnsi="Arial" w:cs="Arial"/>
          <w:sz w:val="22"/>
          <w:szCs w:val="22"/>
        </w:rPr>
        <w:t>1947)</w:t>
      </w:r>
      <w:r w:rsidR="0070274B" w:rsidRPr="00385CEF">
        <w:rPr>
          <w:rFonts w:ascii="Arial" w:hAnsi="Arial" w:cs="Arial"/>
          <w:sz w:val="22"/>
          <w:szCs w:val="22"/>
        </w:rPr>
        <w:t>. Nevertheless,</w:t>
      </w:r>
      <w:r w:rsidR="0024734C" w:rsidRPr="00385CEF">
        <w:rPr>
          <w:rFonts w:ascii="Arial" w:hAnsi="Arial" w:cs="Arial"/>
          <w:sz w:val="22"/>
          <w:szCs w:val="22"/>
        </w:rPr>
        <w:t xml:space="preserve"> </w:t>
      </w:r>
      <w:r w:rsidR="004A0BD0" w:rsidRPr="00385CEF">
        <w:rPr>
          <w:rFonts w:ascii="Arial" w:hAnsi="Arial" w:cs="Arial"/>
          <w:sz w:val="22"/>
          <w:szCs w:val="22"/>
        </w:rPr>
        <w:t>limited training</w:t>
      </w:r>
      <w:r w:rsidR="0070274B" w:rsidRPr="00385CEF">
        <w:rPr>
          <w:rFonts w:ascii="Arial" w:hAnsi="Arial" w:cs="Arial"/>
          <w:sz w:val="22"/>
          <w:szCs w:val="22"/>
        </w:rPr>
        <w:t>, staff resistance</w:t>
      </w:r>
      <w:r w:rsidR="004A0BD0" w:rsidRPr="00385CEF">
        <w:rPr>
          <w:rFonts w:ascii="Arial" w:hAnsi="Arial" w:cs="Arial"/>
          <w:sz w:val="22"/>
          <w:szCs w:val="22"/>
        </w:rPr>
        <w:t xml:space="preserve"> and organisational pressures can prevent improvements from being </w:t>
      </w:r>
      <w:r w:rsidR="0070274B" w:rsidRPr="00385CEF">
        <w:rPr>
          <w:rFonts w:ascii="Arial" w:hAnsi="Arial" w:cs="Arial"/>
          <w:sz w:val="22"/>
          <w:szCs w:val="22"/>
        </w:rPr>
        <w:t>sustained</w:t>
      </w:r>
      <w:r w:rsidR="00CA7144" w:rsidRPr="00385CEF">
        <w:rPr>
          <w:rFonts w:ascii="Arial" w:hAnsi="Arial" w:cs="Arial"/>
          <w:sz w:val="22"/>
          <w:szCs w:val="22"/>
        </w:rPr>
        <w:t>. This shows that successful change also requires effective leadership, good communication and ongoing organisational support.</w:t>
      </w:r>
    </w:p>
    <w:p w14:paraId="2E845DDB" w14:textId="77777777" w:rsidR="007725A7" w:rsidRPr="00385CEF" w:rsidRDefault="007725A7" w:rsidP="0024734C">
      <w:pPr>
        <w:spacing w:line="360" w:lineRule="auto"/>
        <w:jc w:val="both"/>
        <w:rPr>
          <w:rFonts w:ascii="Arial" w:hAnsi="Arial" w:cs="Arial"/>
          <w:sz w:val="22"/>
          <w:szCs w:val="22"/>
        </w:rPr>
      </w:pPr>
    </w:p>
    <w:p w14:paraId="4D34397F" w14:textId="6B59D3BB" w:rsidR="000E2E54" w:rsidRPr="00385CEF" w:rsidRDefault="00E17EBE" w:rsidP="0024734C">
      <w:pPr>
        <w:spacing w:line="360" w:lineRule="auto"/>
        <w:jc w:val="both"/>
        <w:rPr>
          <w:rFonts w:ascii="Arial" w:hAnsi="Arial" w:cs="Arial"/>
          <w:b/>
          <w:bCs/>
          <w:sz w:val="22"/>
          <w:szCs w:val="22"/>
        </w:rPr>
      </w:pPr>
      <w:r w:rsidRPr="00385CEF">
        <w:rPr>
          <w:rFonts w:ascii="Arial" w:hAnsi="Arial" w:cs="Arial"/>
          <w:b/>
          <w:bCs/>
          <w:sz w:val="22"/>
          <w:szCs w:val="22"/>
        </w:rPr>
        <w:t>3 Mind Map</w:t>
      </w:r>
    </w:p>
    <w:p w14:paraId="14118D29" w14:textId="07281722" w:rsidR="00E17EBE" w:rsidRPr="00385CEF" w:rsidRDefault="00E17EBE" w:rsidP="0024734C">
      <w:pPr>
        <w:spacing w:line="360" w:lineRule="auto"/>
        <w:jc w:val="both"/>
        <w:rPr>
          <w:rFonts w:ascii="Arial" w:hAnsi="Arial" w:cs="Arial"/>
          <w:sz w:val="22"/>
          <w:szCs w:val="22"/>
        </w:rPr>
      </w:pPr>
      <w:r w:rsidRPr="00385CEF">
        <w:rPr>
          <w:rFonts w:ascii="Arial" w:hAnsi="Arial" w:cs="Arial"/>
          <w:sz w:val="22"/>
          <w:szCs w:val="22"/>
        </w:rPr>
        <w:t>The mind map below presents a systems thinking analysis of long waiting times in NHS services. It illustrates the main causes, impacts and possible solutions, highlighting how different factors are interconnected rather than resulting from a single</w:t>
      </w:r>
      <w:r w:rsidR="00E20CC0" w:rsidRPr="00385CEF">
        <w:rPr>
          <w:rFonts w:ascii="Arial" w:hAnsi="Arial" w:cs="Arial"/>
          <w:sz w:val="22"/>
          <w:szCs w:val="22"/>
        </w:rPr>
        <w:t xml:space="preserve"> issue. This approach supports a broader understanding of the problem and identifies opportunities for service improvement (Meadows, 2008).</w:t>
      </w:r>
    </w:p>
    <w:p w14:paraId="6608F20F" w14:textId="190A7ED9" w:rsidR="000E2E54" w:rsidRPr="00385CEF" w:rsidRDefault="00887158" w:rsidP="0024734C">
      <w:pPr>
        <w:spacing w:line="360" w:lineRule="auto"/>
        <w:jc w:val="both"/>
        <w:rPr>
          <w:rFonts w:ascii="Arial" w:hAnsi="Arial" w:cs="Arial"/>
          <w:b/>
          <w:bCs/>
          <w:sz w:val="22"/>
          <w:szCs w:val="22"/>
        </w:rPr>
      </w:pPr>
      <w:r w:rsidRPr="00385CEF">
        <w:rPr>
          <w:rFonts w:ascii="Arial" w:hAnsi="Arial" w:cs="Arial"/>
          <w:b/>
          <w:bCs/>
          <w:sz w:val="22"/>
          <w:szCs w:val="22"/>
        </w:rPr>
        <w:t xml:space="preserve"> </w:t>
      </w:r>
    </w:p>
    <w:p w14:paraId="1B4CAC0C" w14:textId="58A02563" w:rsidR="00887158" w:rsidRPr="00385CEF" w:rsidRDefault="00887158" w:rsidP="00887158">
      <w:pPr>
        <w:spacing w:line="240" w:lineRule="auto"/>
        <w:jc w:val="both"/>
        <w:rPr>
          <w:rFonts w:ascii="Arial" w:hAnsi="Arial" w:cs="Arial"/>
          <w:sz w:val="22"/>
          <w:szCs w:val="22"/>
        </w:rPr>
      </w:pPr>
      <w:r w:rsidRPr="00385CEF">
        <w:rPr>
          <w:rFonts w:ascii="Arial" w:hAnsi="Arial" w:cs="Arial"/>
          <w:b/>
          <w:bCs/>
          <w:sz w:val="22"/>
          <w:szCs w:val="22"/>
        </w:rPr>
        <w:t xml:space="preserve">Figure 1. </w:t>
      </w:r>
      <w:r w:rsidRPr="00385CEF">
        <w:rPr>
          <w:rFonts w:ascii="Arial" w:hAnsi="Arial" w:cs="Arial"/>
          <w:sz w:val="22"/>
          <w:szCs w:val="22"/>
        </w:rPr>
        <w:t>Mind map development by the author. Ai was used only to assist with the visual presentation of the diagram; the content and analysis are the author own.</w:t>
      </w:r>
    </w:p>
    <w:p w14:paraId="7310FE84" w14:textId="77777777" w:rsidR="000E2E54" w:rsidRPr="00385CEF" w:rsidRDefault="000E2E54" w:rsidP="0024734C">
      <w:pPr>
        <w:spacing w:line="360" w:lineRule="auto"/>
        <w:jc w:val="both"/>
        <w:rPr>
          <w:rFonts w:ascii="Arial" w:hAnsi="Arial" w:cs="Arial"/>
          <w:b/>
          <w:bCs/>
          <w:sz w:val="22"/>
          <w:szCs w:val="22"/>
        </w:rPr>
      </w:pPr>
    </w:p>
    <w:p w14:paraId="3A46AC21" w14:textId="77777777" w:rsidR="000E2E54" w:rsidRPr="00013199" w:rsidRDefault="000E2E54" w:rsidP="0024734C">
      <w:pPr>
        <w:spacing w:line="360" w:lineRule="auto"/>
        <w:jc w:val="both"/>
        <w:rPr>
          <w:rFonts w:ascii="Arial" w:hAnsi="Arial" w:cs="Arial"/>
        </w:rPr>
      </w:pPr>
    </w:p>
    <w:p w14:paraId="56FF2488" w14:textId="77777777" w:rsidR="000E2E54" w:rsidRPr="002B1560" w:rsidRDefault="000E2E54" w:rsidP="0024734C">
      <w:pPr>
        <w:spacing w:line="360" w:lineRule="auto"/>
        <w:jc w:val="both"/>
        <w:rPr>
          <w:rFonts w:ascii="Arial" w:hAnsi="Arial" w:cs="Arial"/>
          <w:b/>
          <w:bCs/>
        </w:rPr>
      </w:pPr>
    </w:p>
    <w:p w14:paraId="6ED75E47" w14:textId="77777777" w:rsidR="000E2E54" w:rsidRPr="002B1560" w:rsidRDefault="000E2E54" w:rsidP="0024734C">
      <w:pPr>
        <w:spacing w:line="360" w:lineRule="auto"/>
        <w:jc w:val="both"/>
        <w:rPr>
          <w:rFonts w:ascii="Arial" w:hAnsi="Arial" w:cs="Arial"/>
          <w:b/>
          <w:bCs/>
        </w:rPr>
      </w:pPr>
    </w:p>
    <w:p w14:paraId="700ACDFD" w14:textId="77777777" w:rsidR="00650CE0" w:rsidRPr="002B1560" w:rsidRDefault="00650CE0" w:rsidP="0024734C">
      <w:pPr>
        <w:spacing w:line="360" w:lineRule="auto"/>
        <w:jc w:val="both"/>
        <w:rPr>
          <w:rFonts w:ascii="Arial" w:hAnsi="Arial" w:cs="Arial"/>
          <w:b/>
          <w:bCs/>
        </w:rPr>
        <w:sectPr w:rsidR="00650CE0" w:rsidRPr="002B1560">
          <w:pgSz w:w="11906" w:h="16838"/>
          <w:pgMar w:top="1440" w:right="1440" w:bottom="1440" w:left="1440" w:header="708" w:footer="708" w:gutter="0"/>
          <w:cols w:space="708"/>
          <w:docGrid w:linePitch="360"/>
        </w:sectPr>
      </w:pPr>
    </w:p>
    <w:p w14:paraId="6F42CB50" w14:textId="6CBF0244" w:rsidR="00650CE0" w:rsidRPr="002B1560" w:rsidRDefault="008547AD" w:rsidP="0024734C">
      <w:pPr>
        <w:spacing w:line="360" w:lineRule="auto"/>
        <w:jc w:val="both"/>
        <w:rPr>
          <w:rFonts w:ascii="Arial" w:hAnsi="Arial" w:cs="Arial"/>
          <w:b/>
          <w:bCs/>
        </w:rPr>
        <w:sectPr w:rsidR="00650CE0" w:rsidRPr="002B1560" w:rsidSect="00650CE0">
          <w:pgSz w:w="16838" w:h="11906" w:orient="landscape"/>
          <w:pgMar w:top="1440" w:right="1440" w:bottom="1440" w:left="1440" w:header="708" w:footer="708" w:gutter="0"/>
          <w:cols w:space="708"/>
          <w:docGrid w:linePitch="360"/>
        </w:sectPr>
      </w:pPr>
      <w:r w:rsidRPr="002B1560">
        <w:rPr>
          <w:rFonts w:ascii="Arial" w:hAnsi="Arial" w:cs="Arial"/>
          <w:b/>
          <w:bCs/>
          <w:noProof/>
        </w:rPr>
        <w:lastRenderedPageBreak/>
        <w:drawing>
          <wp:inline distT="0" distB="0" distL="0" distR="0" wp14:anchorId="35A8FA75" wp14:editId="72D9CBBE">
            <wp:extent cx="8894402" cy="5734050"/>
            <wp:effectExtent l="0" t="0" r="2540" b="0"/>
            <wp:docPr id="178763910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8894402" cy="5734050"/>
                    </a:xfrm>
                    <a:prstGeom prst="rect">
                      <a:avLst/>
                    </a:prstGeom>
                    <a:noFill/>
                  </pic:spPr>
                </pic:pic>
              </a:graphicData>
            </a:graphic>
          </wp:inline>
        </w:drawing>
      </w:r>
    </w:p>
    <w:p w14:paraId="23572198" w14:textId="651D5B04" w:rsidR="00183EA8" w:rsidRPr="00560376" w:rsidRDefault="00A3368F" w:rsidP="007725A7">
      <w:pPr>
        <w:spacing w:line="360" w:lineRule="auto"/>
        <w:jc w:val="both"/>
        <w:rPr>
          <w:rFonts w:ascii="Arial" w:hAnsi="Arial" w:cs="Arial"/>
          <w:b/>
          <w:bCs/>
          <w:sz w:val="22"/>
          <w:szCs w:val="22"/>
        </w:rPr>
      </w:pPr>
      <w:r w:rsidRPr="00560376">
        <w:rPr>
          <w:rFonts w:ascii="Arial" w:hAnsi="Arial" w:cs="Arial"/>
          <w:b/>
          <w:bCs/>
          <w:sz w:val="22"/>
          <w:szCs w:val="22"/>
        </w:rPr>
        <w:lastRenderedPageBreak/>
        <w:t>Explanation</w:t>
      </w:r>
    </w:p>
    <w:p w14:paraId="1C42BC62" w14:textId="77777777" w:rsidR="00734324" w:rsidRPr="00560376" w:rsidRDefault="00A3368F" w:rsidP="007725A7">
      <w:pPr>
        <w:spacing w:line="360" w:lineRule="auto"/>
        <w:jc w:val="both"/>
        <w:rPr>
          <w:rFonts w:ascii="Arial" w:hAnsi="Arial" w:cs="Arial"/>
          <w:sz w:val="22"/>
          <w:szCs w:val="22"/>
        </w:rPr>
      </w:pPr>
      <w:r w:rsidRPr="00560376">
        <w:rPr>
          <w:rFonts w:ascii="Arial" w:hAnsi="Arial" w:cs="Arial"/>
          <w:sz w:val="22"/>
          <w:szCs w:val="22"/>
        </w:rPr>
        <w:t xml:space="preserve">Long waiting times are a major challenge in NHS services because they can delay diagnosis, treatment and access to appropriate care. This problem affects patients, healthcare professionals and the wider health and social care system. The mind map uses a Systems Thinking approach (Meadows, 2008) to show that long waiting times are caused by interconnected factors, including staff shortages, increasing demand, limited capacity and delayed hospital discharge. These factors place pressure on the NHS and lead to poorer health outcomes, increased staff stress and lower patient satisfaction. </w:t>
      </w:r>
    </w:p>
    <w:p w14:paraId="670E1D76" w14:textId="1FDCCF45" w:rsidR="00A3368F" w:rsidRPr="00560376" w:rsidRDefault="00A3368F" w:rsidP="007725A7">
      <w:pPr>
        <w:spacing w:line="360" w:lineRule="auto"/>
        <w:jc w:val="both"/>
        <w:rPr>
          <w:rFonts w:ascii="Arial" w:hAnsi="Arial" w:cs="Arial"/>
          <w:sz w:val="22"/>
          <w:szCs w:val="22"/>
        </w:rPr>
      </w:pPr>
      <w:r w:rsidRPr="00560376">
        <w:rPr>
          <w:rFonts w:ascii="Arial" w:hAnsi="Arial" w:cs="Arial"/>
          <w:sz w:val="22"/>
          <w:szCs w:val="22"/>
        </w:rPr>
        <w:t xml:space="preserve">The proposed solutions, such as investing in the workforce, improving discharge planning prevention and increasing collaboration between health and social care, address different parts of the system. A coordinated approach is more likely to reduce waiting times and approach is more likely to reduce waiting times </w:t>
      </w:r>
      <w:r w:rsidR="00E17EBE" w:rsidRPr="00560376">
        <w:rPr>
          <w:rFonts w:ascii="Arial" w:hAnsi="Arial" w:cs="Arial"/>
          <w:sz w:val="22"/>
          <w:szCs w:val="22"/>
        </w:rPr>
        <w:t>because it addresses several interconnected causes at the same time, leading to</w:t>
      </w:r>
      <w:r w:rsidRPr="00560376">
        <w:rPr>
          <w:rFonts w:ascii="Arial" w:hAnsi="Arial" w:cs="Arial"/>
          <w:sz w:val="22"/>
          <w:szCs w:val="22"/>
        </w:rPr>
        <w:t xml:space="preserve"> improve</w:t>
      </w:r>
      <w:r w:rsidR="00E17EBE" w:rsidRPr="00560376">
        <w:rPr>
          <w:rFonts w:ascii="Arial" w:hAnsi="Arial" w:cs="Arial"/>
          <w:sz w:val="22"/>
          <w:szCs w:val="22"/>
        </w:rPr>
        <w:t>d</w:t>
      </w:r>
      <w:r w:rsidRPr="00560376">
        <w:rPr>
          <w:rFonts w:ascii="Arial" w:hAnsi="Arial" w:cs="Arial"/>
          <w:sz w:val="22"/>
          <w:szCs w:val="22"/>
        </w:rPr>
        <w:t xml:space="preserve"> quality and efficiency of care.</w:t>
      </w:r>
    </w:p>
    <w:p w14:paraId="212792F1" w14:textId="77777777" w:rsidR="00A3368F" w:rsidRPr="00560376" w:rsidRDefault="00A3368F" w:rsidP="007725A7">
      <w:pPr>
        <w:spacing w:line="360" w:lineRule="auto"/>
        <w:jc w:val="both"/>
        <w:rPr>
          <w:rFonts w:ascii="Arial" w:hAnsi="Arial" w:cs="Arial"/>
          <w:sz w:val="22"/>
          <w:szCs w:val="22"/>
        </w:rPr>
      </w:pPr>
    </w:p>
    <w:p w14:paraId="6B1B05A4" w14:textId="1027B61D" w:rsidR="00A3368F" w:rsidRPr="00560376" w:rsidRDefault="00E20CC0" w:rsidP="007725A7">
      <w:pPr>
        <w:spacing w:line="360" w:lineRule="auto"/>
        <w:jc w:val="both"/>
        <w:rPr>
          <w:rFonts w:ascii="Arial" w:hAnsi="Arial" w:cs="Arial"/>
          <w:b/>
          <w:bCs/>
          <w:sz w:val="22"/>
          <w:szCs w:val="22"/>
        </w:rPr>
      </w:pPr>
      <w:r w:rsidRPr="00560376">
        <w:rPr>
          <w:rFonts w:ascii="Arial" w:hAnsi="Arial" w:cs="Arial"/>
          <w:b/>
          <w:bCs/>
          <w:sz w:val="22"/>
          <w:szCs w:val="22"/>
        </w:rPr>
        <w:t xml:space="preserve">3 </w:t>
      </w:r>
      <w:r w:rsidR="00A3368F" w:rsidRPr="00560376">
        <w:rPr>
          <w:rFonts w:ascii="Arial" w:hAnsi="Arial" w:cs="Arial"/>
          <w:b/>
          <w:bCs/>
          <w:sz w:val="22"/>
          <w:szCs w:val="22"/>
        </w:rPr>
        <w:t>Self-Reflection of Group Activity</w:t>
      </w:r>
    </w:p>
    <w:p w14:paraId="7C66FCAA" w14:textId="37816C97" w:rsidR="00A3368F" w:rsidRPr="00560376" w:rsidRDefault="00A3368F" w:rsidP="007725A7">
      <w:pPr>
        <w:spacing w:line="360" w:lineRule="auto"/>
        <w:jc w:val="both"/>
        <w:rPr>
          <w:rFonts w:ascii="Arial" w:hAnsi="Arial" w:cs="Arial"/>
          <w:sz w:val="22"/>
          <w:szCs w:val="22"/>
        </w:rPr>
      </w:pPr>
      <w:r w:rsidRPr="00560376">
        <w:rPr>
          <w:rFonts w:ascii="Arial" w:hAnsi="Arial" w:cs="Arial"/>
          <w:sz w:val="22"/>
          <w:szCs w:val="22"/>
        </w:rPr>
        <w:t>Working on the group activity helped me understand how different ways of thinking can improve decision-making in health and social care. At the beginning of the discussion, I preferred to listen carefully to other group members before sharing my own ideas. This helped me understand different perspectives and</w:t>
      </w:r>
      <w:r w:rsidR="00E20CC0" w:rsidRPr="00560376">
        <w:rPr>
          <w:rFonts w:ascii="Arial" w:hAnsi="Arial" w:cs="Arial"/>
          <w:sz w:val="22"/>
          <w:szCs w:val="22"/>
        </w:rPr>
        <w:t xml:space="preserve"> gave me the confidence to</w:t>
      </w:r>
      <w:r w:rsidRPr="00560376">
        <w:rPr>
          <w:rFonts w:ascii="Arial" w:hAnsi="Arial" w:cs="Arial"/>
          <w:sz w:val="22"/>
          <w:szCs w:val="22"/>
        </w:rPr>
        <w:t xml:space="preserve"> contribute more</w:t>
      </w:r>
      <w:r w:rsidR="00E20CC0" w:rsidRPr="00560376">
        <w:rPr>
          <w:rFonts w:ascii="Arial" w:hAnsi="Arial" w:cs="Arial"/>
          <w:sz w:val="22"/>
          <w:szCs w:val="22"/>
        </w:rPr>
        <w:t xml:space="preserve"> actively</w:t>
      </w:r>
      <w:r w:rsidRPr="00560376">
        <w:rPr>
          <w:rFonts w:ascii="Arial" w:hAnsi="Arial" w:cs="Arial"/>
          <w:sz w:val="22"/>
          <w:szCs w:val="22"/>
        </w:rPr>
        <w:t>. When the group discussed different suggestions, I tried to combine ideas and reached decisions through discussion and mutual agreement.</w:t>
      </w:r>
    </w:p>
    <w:p w14:paraId="46B5F222" w14:textId="77777777" w:rsidR="007725A7" w:rsidRDefault="00A3368F" w:rsidP="007725A7">
      <w:pPr>
        <w:spacing w:line="360" w:lineRule="auto"/>
        <w:jc w:val="both"/>
        <w:rPr>
          <w:rFonts w:ascii="Arial" w:hAnsi="Arial" w:cs="Arial"/>
          <w:sz w:val="22"/>
          <w:szCs w:val="22"/>
        </w:rPr>
      </w:pPr>
      <w:r w:rsidRPr="00560376">
        <w:rPr>
          <w:rFonts w:ascii="Arial" w:hAnsi="Arial" w:cs="Arial"/>
          <w:sz w:val="22"/>
          <w:szCs w:val="22"/>
        </w:rPr>
        <w:t>The activity also helped me understand the difference between divergent and convergent thinking. Divergent thinking encouraged us to generate a range of ideas</w:t>
      </w:r>
      <w:r w:rsidR="00E20CC0" w:rsidRPr="00560376">
        <w:rPr>
          <w:rFonts w:ascii="Arial" w:hAnsi="Arial" w:cs="Arial"/>
          <w:sz w:val="22"/>
          <w:szCs w:val="22"/>
        </w:rPr>
        <w:t xml:space="preserve">, while convergent thinking helped </w:t>
      </w:r>
      <w:r w:rsidR="003B41E6" w:rsidRPr="00560376">
        <w:rPr>
          <w:rFonts w:ascii="Arial" w:hAnsi="Arial" w:cs="Arial"/>
          <w:sz w:val="22"/>
          <w:szCs w:val="22"/>
        </w:rPr>
        <w:t>us</w:t>
      </w:r>
      <w:r w:rsidRPr="00560376">
        <w:rPr>
          <w:rFonts w:ascii="Arial" w:hAnsi="Arial" w:cs="Arial"/>
          <w:sz w:val="22"/>
          <w:szCs w:val="22"/>
        </w:rPr>
        <w:t>.</w:t>
      </w:r>
      <w:r w:rsidR="003B41E6" w:rsidRPr="00560376">
        <w:rPr>
          <w:rFonts w:ascii="Arial" w:hAnsi="Arial" w:cs="Arial"/>
          <w:sz w:val="22"/>
          <w:szCs w:val="22"/>
        </w:rPr>
        <w:t xml:space="preserve"> </w:t>
      </w:r>
      <w:r w:rsidRPr="00560376">
        <w:rPr>
          <w:rFonts w:ascii="Arial" w:hAnsi="Arial" w:cs="Arial"/>
          <w:sz w:val="22"/>
          <w:szCs w:val="22"/>
        </w:rPr>
        <w:t>experience using Gibbs’ Reflective Cycle (1988), I realised that effective teamwork depends on both active listening and</w:t>
      </w:r>
      <w:r w:rsidR="007E279A" w:rsidRPr="00560376">
        <w:rPr>
          <w:rFonts w:ascii="Arial" w:hAnsi="Arial" w:cs="Arial"/>
          <w:sz w:val="22"/>
          <w:szCs w:val="22"/>
        </w:rPr>
        <w:t xml:space="preserve"> clear </w:t>
      </w:r>
      <w:r w:rsidRPr="00560376">
        <w:rPr>
          <w:rFonts w:ascii="Arial" w:hAnsi="Arial" w:cs="Arial"/>
          <w:sz w:val="22"/>
          <w:szCs w:val="22"/>
        </w:rPr>
        <w:t>communication. In future group activities</w:t>
      </w:r>
      <w:r w:rsidR="003B41E6" w:rsidRPr="00560376">
        <w:rPr>
          <w:rFonts w:ascii="Arial" w:hAnsi="Arial" w:cs="Arial"/>
          <w:sz w:val="22"/>
          <w:szCs w:val="22"/>
        </w:rPr>
        <w:t>, I will aim to share my ideas earlie</w:t>
      </w:r>
      <w:r w:rsidR="007E279A" w:rsidRPr="00560376">
        <w:rPr>
          <w:rFonts w:ascii="Arial" w:hAnsi="Arial" w:cs="Arial"/>
          <w:sz w:val="22"/>
          <w:szCs w:val="22"/>
        </w:rPr>
        <w:t>r while continuing to respect and learn from the opinions of other</w:t>
      </w:r>
      <w:r w:rsidRPr="00560376">
        <w:rPr>
          <w:rFonts w:ascii="Arial" w:hAnsi="Arial" w:cs="Arial"/>
          <w:sz w:val="22"/>
          <w:szCs w:val="22"/>
        </w:rPr>
        <w:t>, I</w:t>
      </w:r>
      <w:r w:rsidR="007E279A" w:rsidRPr="00560376">
        <w:rPr>
          <w:rFonts w:ascii="Arial" w:hAnsi="Arial" w:cs="Arial"/>
          <w:sz w:val="22"/>
          <w:szCs w:val="22"/>
        </w:rPr>
        <w:t xml:space="preserve"> believe these skills will help me collaborate effectively with multidisciplinary teams and provide better</w:t>
      </w:r>
      <w:r w:rsidR="001552A9" w:rsidRPr="00560376">
        <w:rPr>
          <w:rFonts w:ascii="Arial" w:hAnsi="Arial" w:cs="Arial"/>
          <w:sz w:val="22"/>
          <w:szCs w:val="22"/>
        </w:rPr>
        <w:t xml:space="preserve"> support for service users</w:t>
      </w:r>
    </w:p>
    <w:p w14:paraId="01888FC9" w14:textId="77777777" w:rsidR="007725A7" w:rsidRDefault="007725A7" w:rsidP="007725A7">
      <w:pPr>
        <w:spacing w:line="360" w:lineRule="auto"/>
        <w:jc w:val="both"/>
        <w:rPr>
          <w:rFonts w:ascii="Arial" w:hAnsi="Arial" w:cs="Arial"/>
          <w:sz w:val="22"/>
          <w:szCs w:val="22"/>
        </w:rPr>
      </w:pPr>
    </w:p>
    <w:p w14:paraId="226C266D" w14:textId="4D16DF7D" w:rsidR="00A3368F" w:rsidRPr="00560376" w:rsidRDefault="001552A9" w:rsidP="007725A7">
      <w:pPr>
        <w:spacing w:line="360" w:lineRule="auto"/>
        <w:jc w:val="both"/>
        <w:rPr>
          <w:rFonts w:ascii="Arial" w:hAnsi="Arial" w:cs="Arial"/>
          <w:sz w:val="22"/>
          <w:szCs w:val="22"/>
        </w:rPr>
      </w:pPr>
      <w:r w:rsidRPr="00560376">
        <w:rPr>
          <w:rFonts w:ascii="Arial" w:hAnsi="Arial" w:cs="Arial"/>
          <w:sz w:val="22"/>
          <w:szCs w:val="22"/>
        </w:rPr>
        <w:t>.</w:t>
      </w:r>
    </w:p>
    <w:p w14:paraId="4656BF3D" w14:textId="77777777" w:rsidR="00A3368F" w:rsidRPr="00560376" w:rsidRDefault="00A3368F" w:rsidP="007725A7">
      <w:pPr>
        <w:spacing w:line="360" w:lineRule="auto"/>
        <w:jc w:val="both"/>
        <w:rPr>
          <w:rFonts w:ascii="Arial" w:hAnsi="Arial" w:cs="Arial"/>
          <w:sz w:val="22"/>
          <w:szCs w:val="22"/>
        </w:rPr>
      </w:pPr>
    </w:p>
    <w:p w14:paraId="09D52A3A" w14:textId="77777777" w:rsidR="00952048" w:rsidRPr="00560376" w:rsidRDefault="00952048" w:rsidP="007725A7">
      <w:pPr>
        <w:spacing w:line="360" w:lineRule="auto"/>
        <w:jc w:val="both"/>
        <w:rPr>
          <w:rFonts w:ascii="Arial" w:hAnsi="Arial" w:cs="Arial"/>
          <w:sz w:val="22"/>
          <w:szCs w:val="22"/>
        </w:rPr>
      </w:pPr>
    </w:p>
    <w:p w14:paraId="7CDCE329" w14:textId="36501437" w:rsidR="00A3368F" w:rsidRPr="00560376" w:rsidRDefault="001D6DEF" w:rsidP="007725A7">
      <w:pPr>
        <w:spacing w:line="360" w:lineRule="auto"/>
        <w:jc w:val="both"/>
        <w:rPr>
          <w:rFonts w:ascii="Arial" w:hAnsi="Arial" w:cs="Arial"/>
          <w:b/>
          <w:bCs/>
          <w:sz w:val="22"/>
          <w:szCs w:val="22"/>
        </w:rPr>
      </w:pPr>
      <w:r w:rsidRPr="00560376">
        <w:rPr>
          <w:rFonts w:ascii="Arial" w:hAnsi="Arial" w:cs="Arial"/>
          <w:b/>
          <w:bCs/>
          <w:sz w:val="22"/>
          <w:szCs w:val="22"/>
        </w:rPr>
        <w:lastRenderedPageBreak/>
        <w:t xml:space="preserve">4 </w:t>
      </w:r>
      <w:r w:rsidR="00952048" w:rsidRPr="00560376">
        <w:rPr>
          <w:rFonts w:ascii="Arial" w:hAnsi="Arial" w:cs="Arial"/>
          <w:b/>
          <w:bCs/>
          <w:sz w:val="22"/>
          <w:szCs w:val="22"/>
        </w:rPr>
        <w:t xml:space="preserve">UK Innovation Case Study NHS App </w:t>
      </w:r>
    </w:p>
    <w:p w14:paraId="0C4A641B" w14:textId="66412DD4" w:rsidR="00952048" w:rsidRPr="00560376" w:rsidRDefault="00952048" w:rsidP="007725A7">
      <w:pPr>
        <w:spacing w:line="360" w:lineRule="auto"/>
        <w:jc w:val="both"/>
        <w:rPr>
          <w:rFonts w:ascii="Arial" w:hAnsi="Arial" w:cs="Arial"/>
          <w:sz w:val="22"/>
          <w:szCs w:val="22"/>
        </w:rPr>
      </w:pPr>
      <w:r w:rsidRPr="00560376">
        <w:rPr>
          <w:rFonts w:ascii="Arial" w:hAnsi="Arial" w:cs="Arial"/>
          <w:sz w:val="22"/>
          <w:szCs w:val="22"/>
        </w:rPr>
        <w:t>The NHS App is a digital innovation that improves access to healthcare services in the United Kingdom. It allows users to book GP appointments, order repeat prescriptions, view their medical records and receive important heath information</w:t>
      </w:r>
      <w:r w:rsidR="001D6DEF" w:rsidRPr="00560376">
        <w:rPr>
          <w:rFonts w:ascii="Arial" w:hAnsi="Arial" w:cs="Arial"/>
          <w:sz w:val="22"/>
          <w:szCs w:val="22"/>
        </w:rPr>
        <w:t xml:space="preserve"> through</w:t>
      </w:r>
      <w:r w:rsidRPr="00560376">
        <w:rPr>
          <w:rFonts w:ascii="Arial" w:hAnsi="Arial" w:cs="Arial"/>
          <w:sz w:val="22"/>
          <w:szCs w:val="22"/>
        </w:rPr>
        <w:t xml:space="preserve"> one secure platform. This innovation was introduced to make healthcare services more accessible, efficient and person-centred, while reducing unnecessary administrative work for healthcare professionals (NHS England</w:t>
      </w:r>
      <w:r w:rsidR="000F5731" w:rsidRPr="00560376">
        <w:rPr>
          <w:rFonts w:ascii="Arial" w:hAnsi="Arial" w:cs="Arial"/>
          <w:sz w:val="22"/>
          <w:szCs w:val="22"/>
        </w:rPr>
        <w:t>, 2024).</w:t>
      </w:r>
    </w:p>
    <w:p w14:paraId="56A7C1B8" w14:textId="2FF8AB1B" w:rsidR="000F5731" w:rsidRPr="00560376" w:rsidRDefault="000F5731" w:rsidP="007725A7">
      <w:pPr>
        <w:spacing w:line="360" w:lineRule="auto"/>
        <w:jc w:val="both"/>
        <w:rPr>
          <w:rFonts w:ascii="Arial" w:hAnsi="Arial" w:cs="Arial"/>
          <w:sz w:val="22"/>
          <w:szCs w:val="22"/>
        </w:rPr>
      </w:pPr>
      <w:r w:rsidRPr="00560376">
        <w:rPr>
          <w:rFonts w:ascii="Arial" w:hAnsi="Arial" w:cs="Arial"/>
          <w:sz w:val="22"/>
          <w:szCs w:val="22"/>
        </w:rPr>
        <w:t xml:space="preserve">The NHS App creates value for both service users and healthcare organisations. It gives people greater control over their own health and makes it easier to access services at a convenient time. For healthcare professionals, the app can reduce paperwork and improve communication with patients. This may contribute </w:t>
      </w:r>
      <w:r w:rsidR="007725A7" w:rsidRPr="00560376">
        <w:rPr>
          <w:rFonts w:ascii="Arial" w:hAnsi="Arial" w:cs="Arial"/>
          <w:sz w:val="22"/>
          <w:szCs w:val="22"/>
        </w:rPr>
        <w:t>to more</w:t>
      </w:r>
      <w:r w:rsidRPr="00560376">
        <w:rPr>
          <w:rFonts w:ascii="Arial" w:hAnsi="Arial" w:cs="Arial"/>
          <w:sz w:val="22"/>
          <w:szCs w:val="22"/>
        </w:rPr>
        <w:t xml:space="preserve"> efficient use of NHS resources and support better continuity of care</w:t>
      </w:r>
      <w:r w:rsidR="00B93A9F" w:rsidRPr="00560376">
        <w:rPr>
          <w:rFonts w:ascii="Arial" w:hAnsi="Arial" w:cs="Arial"/>
          <w:sz w:val="22"/>
          <w:szCs w:val="22"/>
        </w:rPr>
        <w:t>. However, although the NHS App offers many benefits, not everyone can use digital services confidently. Older adults and people with limited digital skills may still need face-to-face support or alternative ways to access</w:t>
      </w:r>
      <w:r w:rsidR="007E7768" w:rsidRPr="00560376">
        <w:rPr>
          <w:rFonts w:ascii="Arial" w:hAnsi="Arial" w:cs="Arial"/>
          <w:sz w:val="22"/>
          <w:szCs w:val="22"/>
        </w:rPr>
        <w:t xml:space="preserve"> healthcare. Therefore, digital innovation should complement, rather than replace, traditional healthcare services to ensure equal access for all.</w:t>
      </w:r>
    </w:p>
    <w:p w14:paraId="55DDDCE7" w14:textId="77777777" w:rsidR="007E7768" w:rsidRPr="00560376" w:rsidRDefault="007E7768" w:rsidP="007725A7">
      <w:pPr>
        <w:spacing w:line="360" w:lineRule="auto"/>
        <w:jc w:val="both"/>
        <w:rPr>
          <w:rFonts w:ascii="Arial" w:hAnsi="Arial" w:cs="Arial"/>
          <w:sz w:val="22"/>
          <w:szCs w:val="22"/>
        </w:rPr>
      </w:pPr>
    </w:p>
    <w:p w14:paraId="65BD8C76" w14:textId="47F2CCFD" w:rsidR="007E7768" w:rsidRPr="00560376" w:rsidRDefault="007E7768" w:rsidP="007725A7">
      <w:pPr>
        <w:spacing w:line="360" w:lineRule="auto"/>
        <w:jc w:val="both"/>
        <w:rPr>
          <w:rFonts w:ascii="Arial" w:hAnsi="Arial" w:cs="Arial"/>
          <w:b/>
          <w:bCs/>
          <w:sz w:val="22"/>
          <w:szCs w:val="22"/>
        </w:rPr>
      </w:pPr>
      <w:r w:rsidRPr="00560376">
        <w:rPr>
          <w:rFonts w:ascii="Arial" w:hAnsi="Arial" w:cs="Arial"/>
          <w:b/>
          <w:bCs/>
          <w:sz w:val="22"/>
          <w:szCs w:val="22"/>
        </w:rPr>
        <w:t xml:space="preserve"> 5 Long Wa</w:t>
      </w:r>
      <w:r w:rsidR="00E108D5" w:rsidRPr="00560376">
        <w:rPr>
          <w:rFonts w:ascii="Arial" w:hAnsi="Arial" w:cs="Arial"/>
          <w:b/>
          <w:bCs/>
          <w:sz w:val="22"/>
          <w:szCs w:val="22"/>
        </w:rPr>
        <w:t>iting Times in NHS Services</w:t>
      </w:r>
    </w:p>
    <w:p w14:paraId="043F22CA" w14:textId="1BE3DA45" w:rsidR="00E108D5" w:rsidRPr="00560376" w:rsidRDefault="00E108D5" w:rsidP="007725A7">
      <w:pPr>
        <w:spacing w:line="360" w:lineRule="auto"/>
        <w:jc w:val="both"/>
        <w:rPr>
          <w:rFonts w:ascii="Arial" w:hAnsi="Arial" w:cs="Arial"/>
          <w:sz w:val="22"/>
          <w:szCs w:val="22"/>
        </w:rPr>
      </w:pPr>
      <w:r w:rsidRPr="00560376">
        <w:rPr>
          <w:rFonts w:ascii="Arial" w:hAnsi="Arial" w:cs="Arial"/>
          <w:sz w:val="22"/>
          <w:szCs w:val="22"/>
        </w:rPr>
        <w:t xml:space="preserve">Long waiting times are a significant challenge because they can affect patient safety, service quality and access to treatment. The King’s Fund (2024) explains that waiting times across NHS services are interconnected. For example, limited social care capacity may delay hospital discharge, </w:t>
      </w:r>
      <w:proofErr w:type="gramStart"/>
      <w:r w:rsidR="00B260CC" w:rsidRPr="00560376">
        <w:rPr>
          <w:rFonts w:ascii="Arial" w:hAnsi="Arial" w:cs="Arial"/>
          <w:sz w:val="22"/>
          <w:szCs w:val="22"/>
        </w:rPr>
        <w:t>reducing</w:t>
      </w:r>
      <w:proofErr w:type="gramEnd"/>
      <w:r w:rsidR="001D6DEF" w:rsidRPr="00560376">
        <w:rPr>
          <w:rFonts w:ascii="Arial" w:hAnsi="Arial" w:cs="Arial"/>
          <w:sz w:val="22"/>
          <w:szCs w:val="22"/>
        </w:rPr>
        <w:t xml:space="preserve"> the</w:t>
      </w:r>
      <w:r w:rsidRPr="00560376">
        <w:rPr>
          <w:rFonts w:ascii="Arial" w:hAnsi="Arial" w:cs="Arial"/>
          <w:sz w:val="22"/>
          <w:szCs w:val="22"/>
        </w:rPr>
        <w:t xml:space="preserve"> ava</w:t>
      </w:r>
      <w:r w:rsidR="00B260CC" w:rsidRPr="00560376">
        <w:rPr>
          <w:rFonts w:ascii="Arial" w:hAnsi="Arial" w:cs="Arial"/>
          <w:sz w:val="22"/>
          <w:szCs w:val="22"/>
        </w:rPr>
        <w:t>ilab</w:t>
      </w:r>
      <w:r w:rsidR="001D6DEF" w:rsidRPr="00560376">
        <w:rPr>
          <w:rFonts w:ascii="Arial" w:hAnsi="Arial" w:cs="Arial"/>
          <w:sz w:val="22"/>
          <w:szCs w:val="22"/>
        </w:rPr>
        <w:t>ility of hospital</w:t>
      </w:r>
      <w:r w:rsidR="00B260CC" w:rsidRPr="00560376">
        <w:rPr>
          <w:rFonts w:ascii="Arial" w:hAnsi="Arial" w:cs="Arial"/>
          <w:sz w:val="22"/>
          <w:szCs w:val="22"/>
        </w:rPr>
        <w:t xml:space="preserve"> beds and increasing waiting times in A&amp;E. The report argues that staff shortages, limited resources and rising demand create pressure across the whole health and social care system.</w:t>
      </w:r>
    </w:p>
    <w:p w14:paraId="276DED4F" w14:textId="2A4D84EA" w:rsidR="00B260CC" w:rsidRPr="00560376" w:rsidRDefault="00B260CC" w:rsidP="007725A7">
      <w:pPr>
        <w:spacing w:line="360" w:lineRule="auto"/>
        <w:jc w:val="both"/>
        <w:rPr>
          <w:rFonts w:ascii="Arial" w:hAnsi="Arial" w:cs="Arial"/>
          <w:sz w:val="22"/>
          <w:szCs w:val="22"/>
        </w:rPr>
      </w:pPr>
      <w:r w:rsidRPr="00560376">
        <w:rPr>
          <w:rFonts w:ascii="Arial" w:hAnsi="Arial" w:cs="Arial"/>
          <w:sz w:val="22"/>
          <w:szCs w:val="22"/>
        </w:rPr>
        <w:t xml:space="preserve">Jones et al. (2022) examined data from more than five million patients admitted through major emergency departments in England. The study found that delays of more than five hours between arrival and hospital admission were associated </w:t>
      </w:r>
      <w:r w:rsidR="009D1424" w:rsidRPr="00560376">
        <w:rPr>
          <w:rFonts w:ascii="Arial" w:hAnsi="Arial" w:cs="Arial"/>
          <w:sz w:val="22"/>
          <w:szCs w:val="22"/>
        </w:rPr>
        <w:t xml:space="preserve">with increased 30-day mortality. Both sources demonstrate that </w:t>
      </w:r>
      <w:r w:rsidR="00332CA4" w:rsidRPr="00560376">
        <w:rPr>
          <w:rFonts w:ascii="Arial" w:hAnsi="Arial" w:cs="Arial"/>
          <w:sz w:val="22"/>
          <w:szCs w:val="22"/>
        </w:rPr>
        <w:t>long waiting times cannot be understood as an isolated problem. However</w:t>
      </w:r>
      <w:r w:rsidR="00DE746E" w:rsidRPr="00560376">
        <w:rPr>
          <w:rFonts w:ascii="Arial" w:hAnsi="Arial" w:cs="Arial"/>
          <w:sz w:val="22"/>
          <w:szCs w:val="22"/>
        </w:rPr>
        <w:t xml:space="preserve">, </w:t>
      </w:r>
      <w:r w:rsidR="001D6DEF" w:rsidRPr="00560376">
        <w:rPr>
          <w:rFonts w:ascii="Arial" w:hAnsi="Arial" w:cs="Arial"/>
          <w:sz w:val="22"/>
          <w:szCs w:val="22"/>
        </w:rPr>
        <w:t xml:space="preserve">while </w:t>
      </w:r>
      <w:r w:rsidR="00DE746E" w:rsidRPr="00560376">
        <w:rPr>
          <w:rFonts w:ascii="Arial" w:hAnsi="Arial" w:cs="Arial"/>
          <w:sz w:val="22"/>
          <w:szCs w:val="22"/>
        </w:rPr>
        <w:t xml:space="preserve">The King’s Fund focuses on the wider causes and connections across services, Jones et al. provide evidence of </w:t>
      </w:r>
      <w:r w:rsidR="001D6DEF" w:rsidRPr="00560376">
        <w:rPr>
          <w:rFonts w:ascii="Arial" w:hAnsi="Arial" w:cs="Arial"/>
          <w:sz w:val="22"/>
          <w:szCs w:val="22"/>
        </w:rPr>
        <w:t>the impact</w:t>
      </w:r>
      <w:r w:rsidR="00DE746E" w:rsidRPr="00560376">
        <w:rPr>
          <w:rFonts w:ascii="Arial" w:hAnsi="Arial" w:cs="Arial"/>
          <w:sz w:val="22"/>
          <w:szCs w:val="22"/>
        </w:rPr>
        <w:t xml:space="preserve"> on patient outcomes. Together, these </w:t>
      </w:r>
      <w:r w:rsidR="001D6DEF" w:rsidRPr="00560376">
        <w:rPr>
          <w:rFonts w:ascii="Arial" w:hAnsi="Arial" w:cs="Arial"/>
          <w:sz w:val="22"/>
          <w:szCs w:val="22"/>
        </w:rPr>
        <w:t xml:space="preserve">sources </w:t>
      </w:r>
      <w:r w:rsidR="00CB6228" w:rsidRPr="00560376">
        <w:rPr>
          <w:rFonts w:ascii="Arial" w:hAnsi="Arial" w:cs="Arial"/>
          <w:sz w:val="22"/>
          <w:szCs w:val="22"/>
        </w:rPr>
        <w:t>show that delays are caused by pressures across the whole health and social care system and can have</w:t>
      </w:r>
      <w:r w:rsidR="00DE746E" w:rsidRPr="00560376">
        <w:rPr>
          <w:rFonts w:ascii="Arial" w:hAnsi="Arial" w:cs="Arial"/>
          <w:sz w:val="22"/>
          <w:szCs w:val="22"/>
        </w:rPr>
        <w:t xml:space="preserve"> </w:t>
      </w:r>
      <w:r w:rsidR="00CB6228" w:rsidRPr="00560376">
        <w:rPr>
          <w:rFonts w:ascii="Arial" w:hAnsi="Arial" w:cs="Arial"/>
          <w:sz w:val="22"/>
          <w:szCs w:val="22"/>
        </w:rPr>
        <w:t>serious consequences for patient safety. These finding suggest that reducing waiting times requires improved workforce capacity discharge planning and better coordination between health and social care services.</w:t>
      </w:r>
    </w:p>
    <w:p w14:paraId="56A63CC3" w14:textId="3A32F7DF" w:rsidR="00A01EA4" w:rsidRPr="00560376" w:rsidRDefault="00A01EA4" w:rsidP="007725A7">
      <w:pPr>
        <w:spacing w:line="360" w:lineRule="auto"/>
        <w:jc w:val="both"/>
        <w:rPr>
          <w:rFonts w:ascii="Arial" w:hAnsi="Arial" w:cs="Arial"/>
          <w:b/>
          <w:bCs/>
          <w:sz w:val="22"/>
          <w:szCs w:val="22"/>
        </w:rPr>
      </w:pPr>
    </w:p>
    <w:p w14:paraId="73DD448E" w14:textId="724578F4" w:rsidR="00A01EA4" w:rsidRPr="00560376" w:rsidRDefault="00525DB2" w:rsidP="007725A7">
      <w:pPr>
        <w:spacing w:line="360" w:lineRule="auto"/>
        <w:jc w:val="both"/>
        <w:rPr>
          <w:rFonts w:ascii="Arial" w:hAnsi="Arial" w:cs="Arial"/>
          <w:b/>
          <w:bCs/>
          <w:sz w:val="22"/>
          <w:szCs w:val="22"/>
        </w:rPr>
      </w:pPr>
      <w:r w:rsidRPr="00560376">
        <w:rPr>
          <w:rFonts w:ascii="Arial" w:hAnsi="Arial" w:cs="Arial"/>
          <w:b/>
          <w:bCs/>
          <w:sz w:val="22"/>
          <w:szCs w:val="22"/>
        </w:rPr>
        <w:t xml:space="preserve">6 </w:t>
      </w:r>
      <w:r w:rsidR="00A01EA4" w:rsidRPr="00560376">
        <w:rPr>
          <w:rFonts w:ascii="Arial" w:hAnsi="Arial" w:cs="Arial"/>
          <w:b/>
          <w:bCs/>
          <w:sz w:val="22"/>
          <w:szCs w:val="22"/>
        </w:rPr>
        <w:t xml:space="preserve">Discuss one benefit of using wearable health technologies </w:t>
      </w:r>
      <w:r w:rsidR="007E59DC" w:rsidRPr="00560376">
        <w:rPr>
          <w:rFonts w:ascii="Arial" w:hAnsi="Arial" w:cs="Arial"/>
          <w:b/>
          <w:bCs/>
          <w:sz w:val="22"/>
          <w:szCs w:val="22"/>
        </w:rPr>
        <w:t>(e.g. smartwatches) to support the management of chronic health conditions.</w:t>
      </w:r>
    </w:p>
    <w:p w14:paraId="6D74EA07" w14:textId="4205243E" w:rsidR="007E59DC" w:rsidRDefault="007E59DC" w:rsidP="007725A7">
      <w:pPr>
        <w:spacing w:line="360" w:lineRule="auto"/>
        <w:jc w:val="both"/>
        <w:rPr>
          <w:rFonts w:ascii="Arial" w:hAnsi="Arial" w:cs="Arial"/>
          <w:sz w:val="22"/>
          <w:szCs w:val="22"/>
        </w:rPr>
      </w:pPr>
      <w:r w:rsidRPr="00560376">
        <w:rPr>
          <w:rFonts w:ascii="Arial" w:hAnsi="Arial" w:cs="Arial"/>
          <w:sz w:val="22"/>
          <w:szCs w:val="22"/>
        </w:rPr>
        <w:t>Wearable health technologies, such as the Apple Watch and Fitbit, can help people manage chronic health conditions by monitoring their health in real time</w:t>
      </w:r>
      <w:r w:rsidR="008A2B88" w:rsidRPr="00560376">
        <w:rPr>
          <w:rFonts w:ascii="Arial" w:hAnsi="Arial" w:cs="Arial"/>
          <w:sz w:val="22"/>
          <w:szCs w:val="22"/>
        </w:rPr>
        <w:t>.</w:t>
      </w:r>
      <w:r w:rsidR="00525DB2" w:rsidRPr="00560376">
        <w:rPr>
          <w:rFonts w:ascii="Arial" w:hAnsi="Arial" w:cs="Arial"/>
          <w:sz w:val="22"/>
          <w:szCs w:val="22"/>
        </w:rPr>
        <w:t xml:space="preserve"> </w:t>
      </w:r>
      <w:r w:rsidR="008A2B88" w:rsidRPr="00560376">
        <w:rPr>
          <w:rFonts w:ascii="Arial" w:hAnsi="Arial" w:cs="Arial"/>
          <w:sz w:val="22"/>
          <w:szCs w:val="22"/>
        </w:rPr>
        <w:t>One important benefit is the early detection of changes in</w:t>
      </w:r>
      <w:r w:rsidR="00525DB2" w:rsidRPr="00560376">
        <w:rPr>
          <w:rFonts w:ascii="Arial" w:hAnsi="Arial" w:cs="Arial"/>
          <w:sz w:val="22"/>
          <w:szCs w:val="22"/>
        </w:rPr>
        <w:t xml:space="preserve"> a person’s</w:t>
      </w:r>
      <w:r w:rsidR="008A2B88" w:rsidRPr="00560376">
        <w:rPr>
          <w:rFonts w:ascii="Arial" w:hAnsi="Arial" w:cs="Arial"/>
          <w:sz w:val="22"/>
          <w:szCs w:val="22"/>
        </w:rPr>
        <w:t xml:space="preserve"> health, allowing users to seek medical advice before their condition becomes worse. For example, the Apple Watch can detect irregular heart rhythms, which may help identify atrial fi</w:t>
      </w:r>
      <w:r w:rsidR="00B42E93" w:rsidRPr="00560376">
        <w:rPr>
          <w:rFonts w:ascii="Arial" w:hAnsi="Arial" w:cs="Arial"/>
          <w:sz w:val="22"/>
          <w:szCs w:val="22"/>
        </w:rPr>
        <w:t xml:space="preserve">brillation and reduce the risk of serious complications such as stroke. Wearable devices also encourage people to became more involved in managing their own health by tracking physical activity, heart rate and sleep patterns. According to the Technology Acceptance Model </w:t>
      </w:r>
      <w:r w:rsidR="00CA65D8" w:rsidRPr="00560376">
        <w:rPr>
          <w:rFonts w:ascii="Arial" w:hAnsi="Arial" w:cs="Arial"/>
          <w:sz w:val="22"/>
          <w:szCs w:val="22"/>
        </w:rPr>
        <w:t>(DAVIS, 1989), people are more likely to use digital technology when they find it useful and easy to use. Therefore, wearable techn</w:t>
      </w:r>
      <w:r w:rsidR="00354B3F" w:rsidRPr="00560376">
        <w:rPr>
          <w:rFonts w:ascii="Arial" w:hAnsi="Arial" w:cs="Arial"/>
          <w:sz w:val="22"/>
          <w:szCs w:val="22"/>
        </w:rPr>
        <w:t xml:space="preserve">ologies can improve self-management, </w:t>
      </w:r>
      <w:r w:rsidR="00525DB2" w:rsidRPr="00560376">
        <w:rPr>
          <w:rFonts w:ascii="Arial" w:hAnsi="Arial" w:cs="Arial"/>
          <w:sz w:val="22"/>
          <w:szCs w:val="22"/>
        </w:rPr>
        <w:t>encourage</w:t>
      </w:r>
      <w:r w:rsidR="00354B3F" w:rsidRPr="00560376">
        <w:rPr>
          <w:rFonts w:ascii="Arial" w:hAnsi="Arial" w:cs="Arial"/>
          <w:sz w:val="22"/>
          <w:szCs w:val="22"/>
        </w:rPr>
        <w:t xml:space="preserve"> healthier lifestyles and contribute to better long-term health outcomes.</w:t>
      </w:r>
    </w:p>
    <w:p w14:paraId="6025A154" w14:textId="77777777" w:rsidR="007725A7" w:rsidRPr="00560376" w:rsidRDefault="007725A7" w:rsidP="007725A7">
      <w:pPr>
        <w:spacing w:line="360" w:lineRule="auto"/>
        <w:jc w:val="both"/>
        <w:rPr>
          <w:rFonts w:ascii="Arial" w:hAnsi="Arial" w:cs="Arial"/>
          <w:sz w:val="22"/>
          <w:szCs w:val="22"/>
        </w:rPr>
      </w:pPr>
    </w:p>
    <w:p w14:paraId="53BB6367" w14:textId="7E067434" w:rsidR="00354B3F" w:rsidRPr="00560376" w:rsidRDefault="00525DB2" w:rsidP="007725A7">
      <w:pPr>
        <w:spacing w:line="360" w:lineRule="auto"/>
        <w:jc w:val="both"/>
        <w:rPr>
          <w:rFonts w:ascii="Arial" w:hAnsi="Arial" w:cs="Arial"/>
          <w:b/>
          <w:bCs/>
          <w:sz w:val="22"/>
          <w:szCs w:val="22"/>
        </w:rPr>
      </w:pPr>
      <w:r w:rsidRPr="00560376">
        <w:rPr>
          <w:rFonts w:ascii="Arial" w:hAnsi="Arial" w:cs="Arial"/>
          <w:b/>
          <w:bCs/>
          <w:sz w:val="22"/>
          <w:szCs w:val="22"/>
        </w:rPr>
        <w:t>6.1 Describe</w:t>
      </w:r>
      <w:r w:rsidR="00354B3F" w:rsidRPr="00560376">
        <w:rPr>
          <w:rFonts w:ascii="Arial" w:hAnsi="Arial" w:cs="Arial"/>
          <w:b/>
          <w:bCs/>
          <w:sz w:val="22"/>
          <w:szCs w:val="22"/>
        </w:rPr>
        <w:t xml:space="preserve"> how electronic health records (EHRs) improve communication and collaboration between healthcare providers.</w:t>
      </w:r>
    </w:p>
    <w:p w14:paraId="1CD595F8" w14:textId="06C2EAD2" w:rsidR="00354B3F" w:rsidRDefault="00354B3F" w:rsidP="007725A7">
      <w:pPr>
        <w:spacing w:line="360" w:lineRule="auto"/>
        <w:jc w:val="both"/>
        <w:rPr>
          <w:rFonts w:ascii="Arial" w:hAnsi="Arial" w:cs="Arial"/>
          <w:sz w:val="22"/>
          <w:szCs w:val="22"/>
        </w:rPr>
      </w:pPr>
      <w:r w:rsidRPr="00560376">
        <w:rPr>
          <w:rFonts w:ascii="Arial" w:hAnsi="Arial" w:cs="Arial"/>
          <w:sz w:val="22"/>
          <w:szCs w:val="22"/>
        </w:rPr>
        <w:t xml:space="preserve">Electronic Health Records (EHRs) improve communication by allowing healthcare professionals to access and </w:t>
      </w:r>
      <w:r w:rsidR="00525DB2" w:rsidRPr="00560376">
        <w:rPr>
          <w:rFonts w:ascii="Arial" w:hAnsi="Arial" w:cs="Arial"/>
          <w:sz w:val="22"/>
          <w:szCs w:val="22"/>
        </w:rPr>
        <w:t xml:space="preserve">securely </w:t>
      </w:r>
      <w:r w:rsidRPr="00560376">
        <w:rPr>
          <w:rFonts w:ascii="Arial" w:hAnsi="Arial" w:cs="Arial"/>
          <w:sz w:val="22"/>
          <w:szCs w:val="22"/>
        </w:rPr>
        <w:t>share accurate patient information quickly. G</w:t>
      </w:r>
      <w:r w:rsidR="00DE7949" w:rsidRPr="00560376">
        <w:rPr>
          <w:rFonts w:ascii="Arial" w:hAnsi="Arial" w:cs="Arial"/>
          <w:sz w:val="22"/>
          <w:szCs w:val="22"/>
        </w:rPr>
        <w:t>P</w:t>
      </w:r>
      <w:r w:rsidRPr="00560376">
        <w:rPr>
          <w:rFonts w:ascii="Arial" w:hAnsi="Arial" w:cs="Arial"/>
          <w:sz w:val="22"/>
          <w:szCs w:val="22"/>
        </w:rPr>
        <w:t>s, hospital doctor</w:t>
      </w:r>
      <w:r w:rsidR="0002621C" w:rsidRPr="00560376">
        <w:rPr>
          <w:rFonts w:ascii="Arial" w:hAnsi="Arial" w:cs="Arial"/>
          <w:sz w:val="22"/>
          <w:szCs w:val="22"/>
        </w:rPr>
        <w:t>s</w:t>
      </w:r>
      <w:r w:rsidRPr="00560376">
        <w:rPr>
          <w:rFonts w:ascii="Arial" w:hAnsi="Arial" w:cs="Arial"/>
          <w:sz w:val="22"/>
          <w:szCs w:val="22"/>
        </w:rPr>
        <w:t xml:space="preserve">, nurses, pharmacists </w:t>
      </w:r>
      <w:r w:rsidR="00B06CD9" w:rsidRPr="00560376">
        <w:rPr>
          <w:rFonts w:ascii="Arial" w:hAnsi="Arial" w:cs="Arial"/>
          <w:sz w:val="22"/>
          <w:szCs w:val="22"/>
        </w:rPr>
        <w:t>and</w:t>
      </w:r>
      <w:r w:rsidR="00DE7949" w:rsidRPr="00560376">
        <w:rPr>
          <w:rFonts w:ascii="Arial" w:hAnsi="Arial" w:cs="Arial"/>
          <w:sz w:val="22"/>
          <w:szCs w:val="22"/>
        </w:rPr>
        <w:t xml:space="preserve"> other professionals can view</w:t>
      </w:r>
      <w:r w:rsidR="00B06CD9" w:rsidRPr="00560376">
        <w:rPr>
          <w:rFonts w:ascii="Arial" w:hAnsi="Arial" w:cs="Arial"/>
          <w:sz w:val="22"/>
          <w:szCs w:val="22"/>
        </w:rPr>
        <w:t>. the same medical records, including</w:t>
      </w:r>
      <w:r w:rsidR="00BD23E1" w:rsidRPr="00560376">
        <w:rPr>
          <w:rFonts w:ascii="Arial" w:hAnsi="Arial" w:cs="Arial"/>
          <w:sz w:val="22"/>
          <w:szCs w:val="22"/>
        </w:rPr>
        <w:t xml:space="preserve"> diagnoses, allergies, medications and test results. This helps reduce errors, avoid unnecessary repeated test and support better clinical decisions. For </w:t>
      </w:r>
      <w:r w:rsidR="00DE7949" w:rsidRPr="00560376">
        <w:rPr>
          <w:rFonts w:ascii="Arial" w:hAnsi="Arial" w:cs="Arial"/>
          <w:sz w:val="22"/>
          <w:szCs w:val="22"/>
        </w:rPr>
        <w:t>example,</w:t>
      </w:r>
      <w:r w:rsidR="00BD23E1" w:rsidRPr="00560376">
        <w:rPr>
          <w:rFonts w:ascii="Arial" w:hAnsi="Arial" w:cs="Arial"/>
          <w:sz w:val="22"/>
          <w:szCs w:val="22"/>
        </w:rPr>
        <w:t xml:space="preserve"> if a patient is admitted to hospital, the medical team can immediately access their health history and current medications, improving the continuity of care</w:t>
      </w:r>
      <w:r w:rsidR="00DE7949" w:rsidRPr="00560376">
        <w:rPr>
          <w:rFonts w:ascii="Arial" w:hAnsi="Arial" w:cs="Arial"/>
          <w:sz w:val="22"/>
          <w:szCs w:val="22"/>
        </w:rPr>
        <w:t xml:space="preserve">. Better information sharing strengthens collaboration between health and social care services, </w:t>
      </w:r>
      <w:r w:rsidR="0002621C" w:rsidRPr="00560376">
        <w:rPr>
          <w:rFonts w:ascii="Arial" w:hAnsi="Arial" w:cs="Arial"/>
          <w:sz w:val="22"/>
          <w:szCs w:val="22"/>
        </w:rPr>
        <w:t>particularly</w:t>
      </w:r>
      <w:r w:rsidR="00DE7949" w:rsidRPr="00560376">
        <w:rPr>
          <w:rFonts w:ascii="Arial" w:hAnsi="Arial" w:cs="Arial"/>
          <w:sz w:val="22"/>
          <w:szCs w:val="22"/>
        </w:rPr>
        <w:t xml:space="preserve"> for people with complex or long-term conditions. According to NHS England (2023), digital health records help improve patient safety, efficiency and coordination across healthcare services. Effetive communication between professionals contributes to more person-centred care and better health outcomes.</w:t>
      </w:r>
    </w:p>
    <w:p w14:paraId="21F86459" w14:textId="77777777" w:rsidR="007725A7" w:rsidRPr="00560376" w:rsidRDefault="007725A7" w:rsidP="007725A7">
      <w:pPr>
        <w:spacing w:line="360" w:lineRule="auto"/>
        <w:jc w:val="both"/>
        <w:rPr>
          <w:rFonts w:ascii="Arial" w:hAnsi="Arial" w:cs="Arial"/>
          <w:sz w:val="22"/>
          <w:szCs w:val="22"/>
        </w:rPr>
      </w:pPr>
    </w:p>
    <w:p w14:paraId="2CF1E04A" w14:textId="76E62322" w:rsidR="00F93CEA" w:rsidRPr="00560376" w:rsidRDefault="00525DB2" w:rsidP="007725A7">
      <w:pPr>
        <w:spacing w:line="360" w:lineRule="auto"/>
        <w:jc w:val="both"/>
        <w:rPr>
          <w:rFonts w:ascii="Arial" w:hAnsi="Arial" w:cs="Arial"/>
          <w:b/>
          <w:bCs/>
          <w:sz w:val="22"/>
          <w:szCs w:val="22"/>
        </w:rPr>
      </w:pPr>
      <w:r w:rsidRPr="00560376">
        <w:rPr>
          <w:rFonts w:ascii="Arial" w:hAnsi="Arial" w:cs="Arial"/>
          <w:b/>
          <w:bCs/>
          <w:sz w:val="22"/>
          <w:szCs w:val="22"/>
        </w:rPr>
        <w:t xml:space="preserve">6.2 </w:t>
      </w:r>
      <w:r w:rsidR="00F93CEA" w:rsidRPr="00560376">
        <w:rPr>
          <w:rFonts w:ascii="Arial" w:hAnsi="Arial" w:cs="Arial"/>
          <w:b/>
          <w:bCs/>
          <w:sz w:val="22"/>
          <w:szCs w:val="22"/>
        </w:rPr>
        <w:t>Explore how digital technology can support preventive care and health promotion, using a real or hypothetical example.</w:t>
      </w:r>
    </w:p>
    <w:p w14:paraId="1857384B" w14:textId="438183CD" w:rsidR="00F93CEA" w:rsidRPr="00560376" w:rsidRDefault="00F93CEA" w:rsidP="007725A7">
      <w:pPr>
        <w:spacing w:line="360" w:lineRule="auto"/>
        <w:jc w:val="both"/>
        <w:rPr>
          <w:rFonts w:ascii="Arial" w:hAnsi="Arial" w:cs="Arial"/>
          <w:sz w:val="22"/>
          <w:szCs w:val="22"/>
        </w:rPr>
      </w:pPr>
      <w:r w:rsidRPr="00560376">
        <w:rPr>
          <w:rFonts w:ascii="Arial" w:hAnsi="Arial" w:cs="Arial"/>
          <w:sz w:val="22"/>
          <w:szCs w:val="22"/>
        </w:rPr>
        <w:t xml:space="preserve">Digital technology plays an important role in preventative care and health promotion by helping people make healthier lifestyle choices and manage their healthier lifestyle choices and </w:t>
      </w:r>
      <w:r w:rsidRPr="00560376">
        <w:rPr>
          <w:rFonts w:ascii="Arial" w:hAnsi="Arial" w:cs="Arial"/>
          <w:sz w:val="22"/>
          <w:szCs w:val="22"/>
        </w:rPr>
        <w:lastRenderedPageBreak/>
        <w:t>manage their heath before problems become more serious. A good example is the NHS</w:t>
      </w:r>
      <w:r w:rsidR="00BC0ED7" w:rsidRPr="00560376">
        <w:rPr>
          <w:rFonts w:ascii="Arial" w:hAnsi="Arial" w:cs="Arial"/>
          <w:sz w:val="22"/>
          <w:szCs w:val="22"/>
        </w:rPr>
        <w:t xml:space="preserve"> App, which allows users to access trusted health information, book appointments, order repeat prescriptions and receive reminders about vaccinations and screening programmes. These features encourage people to take an active role in their health and seek support at an active role in </w:t>
      </w:r>
      <w:r w:rsidR="0002621C" w:rsidRPr="00560376">
        <w:rPr>
          <w:rFonts w:ascii="Arial" w:hAnsi="Arial" w:cs="Arial"/>
          <w:sz w:val="22"/>
          <w:szCs w:val="22"/>
        </w:rPr>
        <w:t>managing their</w:t>
      </w:r>
      <w:r w:rsidR="00BC0ED7" w:rsidRPr="00560376">
        <w:rPr>
          <w:rFonts w:ascii="Arial" w:hAnsi="Arial" w:cs="Arial"/>
          <w:sz w:val="22"/>
          <w:szCs w:val="22"/>
        </w:rPr>
        <w:t xml:space="preserve"> health and seek support at an early stage. Digital technology can also </w:t>
      </w:r>
      <w:r w:rsidR="009D2FFD" w:rsidRPr="00560376">
        <w:rPr>
          <w:rFonts w:ascii="Arial" w:hAnsi="Arial" w:cs="Arial"/>
          <w:sz w:val="22"/>
          <w:szCs w:val="22"/>
        </w:rPr>
        <w:t xml:space="preserve">promote healthier behaviours through fitness tracking, medication reminders and health education. According to the Technology Acceptance Model (Davis, 1989), people are more likely to use digital tools if they are useful and easy to use. Although some </w:t>
      </w:r>
      <w:r w:rsidR="0002621C" w:rsidRPr="00560376">
        <w:rPr>
          <w:rFonts w:ascii="Arial" w:hAnsi="Arial" w:cs="Arial"/>
          <w:sz w:val="22"/>
          <w:szCs w:val="22"/>
        </w:rPr>
        <w:t>people</w:t>
      </w:r>
      <w:r w:rsidR="009D2FFD" w:rsidRPr="00560376">
        <w:rPr>
          <w:rFonts w:ascii="Arial" w:hAnsi="Arial" w:cs="Arial"/>
          <w:sz w:val="22"/>
          <w:szCs w:val="22"/>
        </w:rPr>
        <w:t xml:space="preserve"> may still need support </w:t>
      </w:r>
      <w:r w:rsidR="0002621C" w:rsidRPr="00560376">
        <w:rPr>
          <w:rFonts w:ascii="Arial" w:hAnsi="Arial" w:cs="Arial"/>
          <w:sz w:val="22"/>
          <w:szCs w:val="22"/>
        </w:rPr>
        <w:t>to use</w:t>
      </w:r>
      <w:r w:rsidR="009D2FFD" w:rsidRPr="00560376">
        <w:rPr>
          <w:rFonts w:ascii="Arial" w:hAnsi="Arial" w:cs="Arial"/>
          <w:sz w:val="22"/>
          <w:szCs w:val="22"/>
        </w:rPr>
        <w:t xml:space="preserve"> digital services, these technologies can improve health promotion, encourage prevention and reduce pressure on NHS </w:t>
      </w:r>
      <w:r w:rsidR="00485329" w:rsidRPr="00560376">
        <w:rPr>
          <w:rFonts w:ascii="Arial" w:hAnsi="Arial" w:cs="Arial"/>
          <w:sz w:val="22"/>
          <w:szCs w:val="22"/>
        </w:rPr>
        <w:t>services</w:t>
      </w:r>
      <w:r w:rsidR="009D2FFD" w:rsidRPr="00560376">
        <w:rPr>
          <w:rFonts w:ascii="Arial" w:hAnsi="Arial" w:cs="Arial"/>
          <w:sz w:val="22"/>
          <w:szCs w:val="22"/>
        </w:rPr>
        <w:t>.</w:t>
      </w:r>
    </w:p>
    <w:p w14:paraId="1F69EEC2" w14:textId="77777777" w:rsidR="00485329" w:rsidRPr="00560376" w:rsidRDefault="00485329" w:rsidP="007725A7">
      <w:pPr>
        <w:spacing w:line="360" w:lineRule="auto"/>
        <w:jc w:val="both"/>
        <w:rPr>
          <w:rFonts w:ascii="Arial" w:hAnsi="Arial" w:cs="Arial"/>
          <w:sz w:val="22"/>
          <w:szCs w:val="22"/>
        </w:rPr>
      </w:pPr>
    </w:p>
    <w:p w14:paraId="1E8085AD" w14:textId="2D55ED53" w:rsidR="00485329" w:rsidRPr="00560376" w:rsidRDefault="00485329" w:rsidP="007725A7">
      <w:pPr>
        <w:spacing w:line="360" w:lineRule="auto"/>
        <w:jc w:val="both"/>
        <w:rPr>
          <w:rFonts w:ascii="Arial" w:hAnsi="Arial" w:cs="Arial"/>
          <w:b/>
          <w:bCs/>
          <w:sz w:val="22"/>
          <w:szCs w:val="22"/>
        </w:rPr>
      </w:pPr>
      <w:r w:rsidRPr="00560376">
        <w:rPr>
          <w:rFonts w:ascii="Arial" w:hAnsi="Arial" w:cs="Arial"/>
          <w:b/>
          <w:bCs/>
          <w:sz w:val="22"/>
          <w:szCs w:val="22"/>
        </w:rPr>
        <w:t xml:space="preserve">7 </w:t>
      </w:r>
      <w:r w:rsidR="002B1560" w:rsidRPr="00560376">
        <w:rPr>
          <w:rFonts w:ascii="Arial" w:hAnsi="Arial" w:cs="Arial"/>
          <w:b/>
          <w:bCs/>
          <w:sz w:val="22"/>
          <w:szCs w:val="22"/>
        </w:rPr>
        <w:t>Explain the NHS Leadership Model and why it is important in Health and Social Care</w:t>
      </w:r>
    </w:p>
    <w:p w14:paraId="18D71F1D" w14:textId="1609581C" w:rsidR="00485329" w:rsidRPr="00560376" w:rsidRDefault="00485329" w:rsidP="007725A7">
      <w:pPr>
        <w:spacing w:line="360" w:lineRule="auto"/>
        <w:jc w:val="both"/>
        <w:rPr>
          <w:rFonts w:ascii="Arial" w:hAnsi="Arial" w:cs="Arial"/>
          <w:sz w:val="22"/>
          <w:szCs w:val="22"/>
        </w:rPr>
      </w:pPr>
      <w:r w:rsidRPr="00560376">
        <w:rPr>
          <w:rFonts w:ascii="Arial" w:hAnsi="Arial" w:cs="Arial"/>
          <w:sz w:val="22"/>
          <w:szCs w:val="22"/>
        </w:rPr>
        <w:t>The NHS Leader</w:t>
      </w:r>
      <w:r w:rsidR="0084386C" w:rsidRPr="00560376">
        <w:rPr>
          <w:rFonts w:ascii="Arial" w:hAnsi="Arial" w:cs="Arial"/>
          <w:sz w:val="22"/>
          <w:szCs w:val="22"/>
        </w:rPr>
        <w:t>ship Model provides a framework that helps leaders develop</w:t>
      </w:r>
      <w:r w:rsidR="00C00FE9" w:rsidRPr="00560376">
        <w:rPr>
          <w:rFonts w:ascii="Arial" w:hAnsi="Arial" w:cs="Arial"/>
          <w:sz w:val="22"/>
          <w:szCs w:val="22"/>
        </w:rPr>
        <w:t xml:space="preserve"> the knowledge, skill</w:t>
      </w:r>
      <w:r w:rsidR="005B5862" w:rsidRPr="00560376">
        <w:rPr>
          <w:rFonts w:ascii="Arial" w:hAnsi="Arial" w:cs="Arial"/>
          <w:sz w:val="22"/>
          <w:szCs w:val="22"/>
        </w:rPr>
        <w:t>s</w:t>
      </w:r>
      <w:r w:rsidR="00C00FE9" w:rsidRPr="00560376">
        <w:rPr>
          <w:rFonts w:ascii="Arial" w:hAnsi="Arial" w:cs="Arial"/>
          <w:sz w:val="22"/>
          <w:szCs w:val="22"/>
        </w:rPr>
        <w:t xml:space="preserve"> and behaviours needed to deliver high-quality health and social care services. It encour</w:t>
      </w:r>
      <w:r w:rsidR="00E527F9" w:rsidRPr="00560376">
        <w:rPr>
          <w:rFonts w:ascii="Arial" w:hAnsi="Arial" w:cs="Arial"/>
          <w:sz w:val="22"/>
          <w:szCs w:val="22"/>
        </w:rPr>
        <w:t>ages leaders at all levels to work collaboratively, support continuous improvement and promote person-centred care. The model inclu</w:t>
      </w:r>
      <w:r w:rsidR="00301249" w:rsidRPr="00560376">
        <w:rPr>
          <w:rFonts w:ascii="Arial" w:hAnsi="Arial" w:cs="Arial"/>
          <w:sz w:val="22"/>
          <w:szCs w:val="22"/>
        </w:rPr>
        <w:t xml:space="preserve">des key </w:t>
      </w:r>
      <w:r w:rsidR="00971066" w:rsidRPr="00560376">
        <w:rPr>
          <w:rFonts w:ascii="Arial" w:hAnsi="Arial" w:cs="Arial"/>
          <w:sz w:val="22"/>
          <w:szCs w:val="22"/>
        </w:rPr>
        <w:t xml:space="preserve">leadership behaviours such as </w:t>
      </w:r>
      <w:r w:rsidR="005B5862" w:rsidRPr="00560376">
        <w:rPr>
          <w:rFonts w:ascii="Arial" w:hAnsi="Arial" w:cs="Arial"/>
          <w:b/>
          <w:bCs/>
          <w:sz w:val="22"/>
          <w:szCs w:val="22"/>
        </w:rPr>
        <w:t>L</w:t>
      </w:r>
      <w:r w:rsidR="00971066" w:rsidRPr="00560376">
        <w:rPr>
          <w:rFonts w:ascii="Arial" w:hAnsi="Arial" w:cs="Arial"/>
          <w:b/>
          <w:bCs/>
          <w:sz w:val="22"/>
          <w:szCs w:val="22"/>
        </w:rPr>
        <w:t>eading with Care, Inspiring Shared Purpose, Sharing the Vision, Engaging the Team, Evaluating Information, Connecting Our Service</w:t>
      </w:r>
      <w:r w:rsidR="00971066" w:rsidRPr="00560376">
        <w:rPr>
          <w:rFonts w:ascii="Arial" w:hAnsi="Arial" w:cs="Arial"/>
          <w:sz w:val="22"/>
          <w:szCs w:val="22"/>
        </w:rPr>
        <w:t xml:space="preserve"> </w:t>
      </w:r>
      <w:r w:rsidR="00971066" w:rsidRPr="00560376">
        <w:rPr>
          <w:rFonts w:ascii="Arial" w:hAnsi="Arial" w:cs="Arial"/>
          <w:b/>
          <w:bCs/>
          <w:sz w:val="22"/>
          <w:szCs w:val="22"/>
        </w:rPr>
        <w:t xml:space="preserve">and Holing to Account </w:t>
      </w:r>
      <w:r w:rsidR="00971066" w:rsidRPr="00560376">
        <w:rPr>
          <w:rFonts w:ascii="Arial" w:hAnsi="Arial" w:cs="Arial"/>
          <w:sz w:val="22"/>
          <w:szCs w:val="22"/>
        </w:rPr>
        <w:t>(NHS Leadership Academy, 2013).</w:t>
      </w:r>
    </w:p>
    <w:p w14:paraId="4BBCFC35" w14:textId="6221C3F1" w:rsidR="00971066" w:rsidRPr="00560376" w:rsidRDefault="0056137B" w:rsidP="007725A7">
      <w:pPr>
        <w:spacing w:line="360" w:lineRule="auto"/>
        <w:jc w:val="both"/>
        <w:rPr>
          <w:rFonts w:ascii="Arial" w:hAnsi="Arial" w:cs="Arial"/>
          <w:sz w:val="22"/>
          <w:szCs w:val="22"/>
        </w:rPr>
      </w:pPr>
      <w:r w:rsidRPr="00560376">
        <w:rPr>
          <w:rFonts w:ascii="Arial" w:hAnsi="Arial" w:cs="Arial"/>
          <w:sz w:val="22"/>
          <w:szCs w:val="22"/>
        </w:rPr>
        <w:t>These behaviours</w:t>
      </w:r>
      <w:r w:rsidR="00971066" w:rsidRPr="00560376">
        <w:rPr>
          <w:rFonts w:ascii="Arial" w:hAnsi="Arial" w:cs="Arial"/>
          <w:sz w:val="22"/>
          <w:szCs w:val="22"/>
        </w:rPr>
        <w:t xml:space="preserve"> help leaders build positive relationship</w:t>
      </w:r>
      <w:r w:rsidR="005B5862" w:rsidRPr="00560376">
        <w:rPr>
          <w:rFonts w:ascii="Arial" w:hAnsi="Arial" w:cs="Arial"/>
          <w:sz w:val="22"/>
          <w:szCs w:val="22"/>
        </w:rPr>
        <w:t>s</w:t>
      </w:r>
      <w:r w:rsidR="00971066" w:rsidRPr="00560376">
        <w:rPr>
          <w:rFonts w:ascii="Arial" w:hAnsi="Arial" w:cs="Arial"/>
          <w:sz w:val="22"/>
          <w:szCs w:val="22"/>
        </w:rPr>
        <w:t>, encourage teamwork and improve decision</w:t>
      </w:r>
      <w:r w:rsidRPr="00560376">
        <w:rPr>
          <w:rFonts w:ascii="Arial" w:hAnsi="Arial" w:cs="Arial"/>
          <w:sz w:val="22"/>
          <w:szCs w:val="22"/>
        </w:rPr>
        <w:t>-making. Effective leadership is essential because it creates a supportive working environment where staff f</w:t>
      </w:r>
      <w:r w:rsidR="005E7751" w:rsidRPr="00560376">
        <w:rPr>
          <w:rFonts w:ascii="Arial" w:hAnsi="Arial" w:cs="Arial"/>
          <w:sz w:val="22"/>
          <w:szCs w:val="22"/>
        </w:rPr>
        <w:t>ee</w:t>
      </w:r>
      <w:r w:rsidRPr="00560376">
        <w:rPr>
          <w:rFonts w:ascii="Arial" w:hAnsi="Arial" w:cs="Arial"/>
          <w:sz w:val="22"/>
          <w:szCs w:val="22"/>
        </w:rPr>
        <w:t>l</w:t>
      </w:r>
      <w:r w:rsidR="005E7751" w:rsidRPr="00560376">
        <w:rPr>
          <w:rFonts w:ascii="Arial" w:hAnsi="Arial" w:cs="Arial"/>
          <w:sz w:val="22"/>
          <w:szCs w:val="22"/>
        </w:rPr>
        <w:t xml:space="preserve"> </w:t>
      </w:r>
      <w:r w:rsidRPr="00560376">
        <w:rPr>
          <w:rFonts w:ascii="Arial" w:hAnsi="Arial" w:cs="Arial"/>
          <w:sz w:val="22"/>
          <w:szCs w:val="22"/>
        </w:rPr>
        <w:t xml:space="preserve">valued and motivated. This can improve </w:t>
      </w:r>
      <w:r w:rsidR="005E7751" w:rsidRPr="00560376">
        <w:rPr>
          <w:rFonts w:ascii="Arial" w:hAnsi="Arial" w:cs="Arial"/>
          <w:sz w:val="22"/>
          <w:szCs w:val="22"/>
        </w:rPr>
        <w:t xml:space="preserve">staff wellbeing, increase the quality of care and contribute to better outcomes for service users. In health and social care good </w:t>
      </w:r>
      <w:r w:rsidR="003002EF" w:rsidRPr="00560376">
        <w:rPr>
          <w:rFonts w:ascii="Arial" w:hAnsi="Arial" w:cs="Arial"/>
          <w:sz w:val="22"/>
          <w:szCs w:val="22"/>
        </w:rPr>
        <w:t xml:space="preserve">leadership also </w:t>
      </w:r>
      <w:r w:rsidR="001B2D7E" w:rsidRPr="00560376">
        <w:rPr>
          <w:rFonts w:ascii="Arial" w:hAnsi="Arial" w:cs="Arial"/>
          <w:sz w:val="22"/>
          <w:szCs w:val="22"/>
        </w:rPr>
        <w:t xml:space="preserve">helps </w:t>
      </w:r>
      <w:r w:rsidR="003002EF" w:rsidRPr="00560376">
        <w:rPr>
          <w:rFonts w:ascii="Arial" w:hAnsi="Arial" w:cs="Arial"/>
          <w:sz w:val="22"/>
          <w:szCs w:val="22"/>
        </w:rPr>
        <w:t>organisations re</w:t>
      </w:r>
      <w:r w:rsidR="001B2D7E" w:rsidRPr="00560376">
        <w:rPr>
          <w:rFonts w:ascii="Arial" w:hAnsi="Arial" w:cs="Arial"/>
          <w:sz w:val="22"/>
          <w:szCs w:val="22"/>
        </w:rPr>
        <w:t>s</w:t>
      </w:r>
      <w:r w:rsidR="003002EF" w:rsidRPr="00560376">
        <w:rPr>
          <w:rFonts w:ascii="Arial" w:hAnsi="Arial" w:cs="Arial"/>
          <w:sz w:val="22"/>
          <w:szCs w:val="22"/>
        </w:rPr>
        <w:t>pond effectively to changing needs.</w:t>
      </w:r>
    </w:p>
    <w:p w14:paraId="28FF38EA" w14:textId="77777777" w:rsidR="003002EF" w:rsidRPr="00560376" w:rsidRDefault="003002EF" w:rsidP="007725A7">
      <w:pPr>
        <w:spacing w:line="360" w:lineRule="auto"/>
        <w:jc w:val="both"/>
        <w:rPr>
          <w:rFonts w:ascii="Arial" w:hAnsi="Arial" w:cs="Arial"/>
          <w:sz w:val="22"/>
          <w:szCs w:val="22"/>
        </w:rPr>
      </w:pPr>
    </w:p>
    <w:p w14:paraId="7C4039AF" w14:textId="422B548A" w:rsidR="003002EF" w:rsidRPr="00560376" w:rsidRDefault="001B2D7E" w:rsidP="007725A7">
      <w:pPr>
        <w:spacing w:line="360" w:lineRule="auto"/>
        <w:jc w:val="both"/>
        <w:rPr>
          <w:rFonts w:ascii="Arial" w:hAnsi="Arial" w:cs="Arial"/>
          <w:b/>
          <w:bCs/>
          <w:sz w:val="22"/>
          <w:szCs w:val="22"/>
        </w:rPr>
      </w:pPr>
      <w:r w:rsidRPr="00560376">
        <w:rPr>
          <w:rFonts w:ascii="Arial" w:hAnsi="Arial" w:cs="Arial"/>
          <w:b/>
          <w:bCs/>
          <w:sz w:val="22"/>
          <w:szCs w:val="22"/>
        </w:rPr>
        <w:t xml:space="preserve">7.1 </w:t>
      </w:r>
      <w:r w:rsidR="003002EF" w:rsidRPr="00560376">
        <w:rPr>
          <w:rFonts w:ascii="Arial" w:hAnsi="Arial" w:cs="Arial"/>
          <w:b/>
          <w:bCs/>
          <w:sz w:val="22"/>
          <w:szCs w:val="22"/>
        </w:rPr>
        <w:t>Leading with Care.</w:t>
      </w:r>
    </w:p>
    <w:p w14:paraId="2117BEBF" w14:textId="79E71B00" w:rsidR="00485329" w:rsidRPr="00560376" w:rsidRDefault="003002EF" w:rsidP="007725A7">
      <w:pPr>
        <w:spacing w:line="360" w:lineRule="auto"/>
        <w:jc w:val="both"/>
        <w:rPr>
          <w:rFonts w:ascii="Arial" w:hAnsi="Arial" w:cs="Arial"/>
          <w:sz w:val="22"/>
          <w:szCs w:val="22"/>
        </w:rPr>
      </w:pPr>
      <w:r w:rsidRPr="00560376">
        <w:rPr>
          <w:rFonts w:ascii="Arial" w:hAnsi="Arial" w:cs="Arial"/>
          <w:sz w:val="22"/>
          <w:szCs w:val="22"/>
        </w:rPr>
        <w:t xml:space="preserve">Among the leadership behaviours, Leading with Care is particularly important because it encourages leaders to support both staff and services users. A leader who listens, shows empathy and values the wellbeing of the team creates a positive working environment where people feel confident to share news ideas. This can encourage creativity and </w:t>
      </w:r>
      <w:r w:rsidR="002E01D6" w:rsidRPr="00560376">
        <w:rPr>
          <w:rFonts w:ascii="Arial" w:hAnsi="Arial" w:cs="Arial"/>
          <w:sz w:val="22"/>
          <w:szCs w:val="22"/>
        </w:rPr>
        <w:t>continuous improvement in health and social care services. For example, a manager who support</w:t>
      </w:r>
      <w:r w:rsidR="001B2D7E" w:rsidRPr="00560376">
        <w:rPr>
          <w:rFonts w:ascii="Arial" w:hAnsi="Arial" w:cs="Arial"/>
          <w:sz w:val="22"/>
          <w:szCs w:val="22"/>
        </w:rPr>
        <w:t>s</w:t>
      </w:r>
      <w:r w:rsidR="002E01D6" w:rsidRPr="00560376">
        <w:rPr>
          <w:rFonts w:ascii="Arial" w:hAnsi="Arial" w:cs="Arial"/>
          <w:sz w:val="22"/>
          <w:szCs w:val="22"/>
        </w:rPr>
        <w:t xml:space="preserve"> staff to suggest new ways of reducing patient waiting times or improving communication can help deliver safer, more person-centred care. This</w:t>
      </w:r>
      <w:r w:rsidR="001B2D7E" w:rsidRPr="00560376">
        <w:rPr>
          <w:rFonts w:ascii="Arial" w:hAnsi="Arial" w:cs="Arial"/>
          <w:sz w:val="22"/>
          <w:szCs w:val="22"/>
        </w:rPr>
        <w:t>e</w:t>
      </w:r>
      <w:r w:rsidR="002E01D6" w:rsidRPr="00560376">
        <w:rPr>
          <w:rFonts w:ascii="Arial" w:hAnsi="Arial" w:cs="Arial"/>
          <w:sz w:val="22"/>
          <w:szCs w:val="22"/>
        </w:rPr>
        <w:t xml:space="preserve"> leadership behaviours promote trust, collaboration and innovation, which are essential for improving service quality.</w:t>
      </w:r>
    </w:p>
    <w:p w14:paraId="078BD318" w14:textId="553126A8" w:rsidR="00C45113" w:rsidRPr="00560376" w:rsidRDefault="001B2D7E" w:rsidP="007725A7">
      <w:pPr>
        <w:spacing w:line="360" w:lineRule="auto"/>
        <w:jc w:val="both"/>
        <w:rPr>
          <w:rFonts w:ascii="Arial" w:hAnsi="Arial" w:cs="Arial"/>
          <w:b/>
          <w:bCs/>
          <w:sz w:val="22"/>
          <w:szCs w:val="22"/>
        </w:rPr>
      </w:pPr>
      <w:r w:rsidRPr="00560376">
        <w:rPr>
          <w:rFonts w:ascii="Arial" w:hAnsi="Arial" w:cs="Arial"/>
          <w:b/>
          <w:bCs/>
          <w:sz w:val="22"/>
          <w:szCs w:val="22"/>
        </w:rPr>
        <w:lastRenderedPageBreak/>
        <w:t xml:space="preserve">8 </w:t>
      </w:r>
      <w:r w:rsidR="00C45113" w:rsidRPr="00560376">
        <w:rPr>
          <w:rFonts w:ascii="Arial" w:hAnsi="Arial" w:cs="Arial"/>
          <w:b/>
          <w:bCs/>
          <w:sz w:val="22"/>
          <w:szCs w:val="22"/>
        </w:rPr>
        <w:t xml:space="preserve">Reflection </w:t>
      </w:r>
    </w:p>
    <w:p w14:paraId="6BE0B435" w14:textId="77777777" w:rsidR="001B2D7E" w:rsidRPr="00560376" w:rsidRDefault="00C45113" w:rsidP="007725A7">
      <w:pPr>
        <w:spacing w:line="360" w:lineRule="auto"/>
        <w:jc w:val="both"/>
        <w:rPr>
          <w:rFonts w:ascii="Arial" w:hAnsi="Arial" w:cs="Arial"/>
          <w:sz w:val="22"/>
          <w:szCs w:val="22"/>
        </w:rPr>
      </w:pPr>
      <w:r w:rsidRPr="00560376">
        <w:rPr>
          <w:rFonts w:ascii="Arial" w:hAnsi="Arial" w:cs="Arial"/>
          <w:sz w:val="22"/>
          <w:szCs w:val="22"/>
        </w:rPr>
        <w:t>This module has helped me understand that creativity and innovation are not only about developing new technology but also about improving the way health and social care services are delivered. Throughout this module, I learned that small changes, effective teamwork and good communication can have a positive impact on the quality of care. I also gained a better understand of how digital technology, evidence-based practice and leadership can support better outcomes for service users.</w:t>
      </w:r>
    </w:p>
    <w:p w14:paraId="1A2E0687" w14:textId="266E5469" w:rsidR="00C45113" w:rsidRPr="00560376" w:rsidRDefault="00C45113" w:rsidP="007725A7">
      <w:pPr>
        <w:spacing w:line="360" w:lineRule="auto"/>
        <w:jc w:val="both"/>
        <w:rPr>
          <w:rFonts w:ascii="Arial" w:hAnsi="Arial" w:cs="Arial"/>
          <w:sz w:val="22"/>
          <w:szCs w:val="22"/>
        </w:rPr>
      </w:pPr>
      <w:r w:rsidRPr="00560376">
        <w:rPr>
          <w:rFonts w:ascii="Arial" w:hAnsi="Arial" w:cs="Arial"/>
          <w:sz w:val="22"/>
          <w:szCs w:val="22"/>
        </w:rPr>
        <w:t xml:space="preserve"> Completing</w:t>
      </w:r>
      <w:r w:rsidR="001B2D7E" w:rsidRPr="00560376">
        <w:rPr>
          <w:rFonts w:ascii="Arial" w:hAnsi="Arial" w:cs="Arial"/>
          <w:sz w:val="22"/>
          <w:szCs w:val="22"/>
        </w:rPr>
        <w:t xml:space="preserve"> this portfolio</w:t>
      </w:r>
      <w:r w:rsidRPr="00560376">
        <w:rPr>
          <w:rFonts w:ascii="Arial" w:hAnsi="Arial" w:cs="Arial"/>
          <w:sz w:val="22"/>
          <w:szCs w:val="22"/>
        </w:rPr>
        <w:t xml:space="preserve"> has increased my confidence in researching, evaluating information and presenting ideas clearly. In my future career in health and social care, I will use what I have learned by listening to services users, working collaboratively with colleagues and being open to new ideas that improve care. Overall, this module has changed my perspective and has shown me </w:t>
      </w:r>
      <w:r w:rsidR="001B2D7E" w:rsidRPr="00560376">
        <w:rPr>
          <w:rFonts w:ascii="Arial" w:hAnsi="Arial" w:cs="Arial"/>
          <w:sz w:val="22"/>
          <w:szCs w:val="22"/>
        </w:rPr>
        <w:t>t</w:t>
      </w:r>
      <w:r w:rsidRPr="00560376">
        <w:rPr>
          <w:rFonts w:ascii="Arial" w:hAnsi="Arial" w:cs="Arial"/>
          <w:sz w:val="22"/>
          <w:szCs w:val="22"/>
        </w:rPr>
        <w:t>hat creativity is an important part of providing safe, person-centred and high-quality care.</w:t>
      </w:r>
    </w:p>
    <w:p w14:paraId="72BD3578" w14:textId="77777777" w:rsidR="00C45113" w:rsidRPr="00560376" w:rsidRDefault="00C45113" w:rsidP="007725A7">
      <w:pPr>
        <w:spacing w:line="360" w:lineRule="auto"/>
        <w:jc w:val="both"/>
        <w:rPr>
          <w:rFonts w:ascii="Arial" w:hAnsi="Arial" w:cs="Arial"/>
          <w:sz w:val="22"/>
          <w:szCs w:val="22"/>
        </w:rPr>
      </w:pPr>
    </w:p>
    <w:p w14:paraId="5FB920EC" w14:textId="2D112E4A" w:rsidR="00C45113" w:rsidRPr="00560376" w:rsidRDefault="00C45113" w:rsidP="007725A7">
      <w:pPr>
        <w:spacing w:line="360" w:lineRule="auto"/>
        <w:jc w:val="both"/>
        <w:rPr>
          <w:rFonts w:ascii="Arial" w:hAnsi="Arial" w:cs="Arial"/>
          <w:b/>
          <w:bCs/>
          <w:sz w:val="22"/>
          <w:szCs w:val="22"/>
        </w:rPr>
      </w:pPr>
      <w:r w:rsidRPr="00560376">
        <w:rPr>
          <w:rFonts w:ascii="Arial" w:hAnsi="Arial" w:cs="Arial"/>
          <w:b/>
          <w:bCs/>
          <w:sz w:val="22"/>
          <w:szCs w:val="22"/>
        </w:rPr>
        <w:t xml:space="preserve">Reference </w:t>
      </w:r>
      <w:r w:rsidR="009A7007" w:rsidRPr="00560376">
        <w:rPr>
          <w:rFonts w:ascii="Arial" w:hAnsi="Arial" w:cs="Arial"/>
          <w:b/>
          <w:bCs/>
          <w:sz w:val="22"/>
          <w:szCs w:val="22"/>
        </w:rPr>
        <w:t>L</w:t>
      </w:r>
      <w:r w:rsidRPr="00560376">
        <w:rPr>
          <w:rFonts w:ascii="Arial" w:hAnsi="Arial" w:cs="Arial"/>
          <w:b/>
          <w:bCs/>
          <w:sz w:val="22"/>
          <w:szCs w:val="22"/>
        </w:rPr>
        <w:t xml:space="preserve">ist </w:t>
      </w:r>
    </w:p>
    <w:p w14:paraId="642A3629" w14:textId="7AC53264" w:rsidR="009A7007" w:rsidRPr="00560376" w:rsidRDefault="009A7007" w:rsidP="007725A7">
      <w:pPr>
        <w:spacing w:line="360" w:lineRule="auto"/>
        <w:jc w:val="both"/>
        <w:rPr>
          <w:rFonts w:ascii="Arial" w:hAnsi="Arial" w:cs="Arial"/>
          <w:sz w:val="22"/>
          <w:szCs w:val="22"/>
        </w:rPr>
      </w:pPr>
      <w:r w:rsidRPr="00560376">
        <w:rPr>
          <w:rFonts w:ascii="Arial" w:hAnsi="Arial" w:cs="Arial"/>
          <w:sz w:val="22"/>
          <w:szCs w:val="22"/>
        </w:rPr>
        <w:t>Amabile, T. M. (1996) Creativity in Context. Boulder, CO: Westview Press.</w:t>
      </w:r>
    </w:p>
    <w:p w14:paraId="5C30DFF7" w14:textId="345D5091" w:rsidR="00C45113" w:rsidRPr="00560376" w:rsidRDefault="00C45113" w:rsidP="007725A7">
      <w:pPr>
        <w:spacing w:line="360" w:lineRule="auto"/>
        <w:jc w:val="both"/>
        <w:rPr>
          <w:rFonts w:ascii="Arial" w:hAnsi="Arial" w:cs="Arial"/>
          <w:sz w:val="22"/>
          <w:szCs w:val="22"/>
        </w:rPr>
      </w:pPr>
      <w:r w:rsidRPr="00560376">
        <w:rPr>
          <w:rFonts w:ascii="Arial" w:hAnsi="Arial" w:cs="Arial"/>
          <w:sz w:val="22"/>
          <w:szCs w:val="22"/>
        </w:rPr>
        <w:t>Bass, B.M. and Avolio, B.J. (1994) Improving Organizational E</w:t>
      </w:r>
      <w:r w:rsidR="009A7007" w:rsidRPr="00560376">
        <w:rPr>
          <w:rFonts w:ascii="Arial" w:hAnsi="Arial" w:cs="Arial"/>
          <w:sz w:val="22"/>
          <w:szCs w:val="22"/>
        </w:rPr>
        <w:t>ffectiveness through Transformational Leadership. Thousand Oaks, CA: Sage Publications.</w:t>
      </w:r>
    </w:p>
    <w:p w14:paraId="4A2D0B6D" w14:textId="45C68395" w:rsidR="009A7007" w:rsidRPr="00560376" w:rsidRDefault="009A7007" w:rsidP="007725A7">
      <w:pPr>
        <w:spacing w:line="360" w:lineRule="auto"/>
        <w:jc w:val="both"/>
        <w:rPr>
          <w:rFonts w:ascii="Arial" w:hAnsi="Arial" w:cs="Arial"/>
          <w:sz w:val="22"/>
          <w:szCs w:val="22"/>
        </w:rPr>
      </w:pPr>
      <w:r w:rsidRPr="00560376">
        <w:rPr>
          <w:rFonts w:ascii="Arial" w:hAnsi="Arial" w:cs="Arial"/>
          <w:sz w:val="22"/>
          <w:szCs w:val="22"/>
        </w:rPr>
        <w:t xml:space="preserve">Davis, F. D. (1989) Perceived usefulness, </w:t>
      </w:r>
      <w:r w:rsidR="00492798" w:rsidRPr="00560376">
        <w:rPr>
          <w:rFonts w:ascii="Arial" w:hAnsi="Arial" w:cs="Arial"/>
          <w:sz w:val="22"/>
          <w:szCs w:val="22"/>
        </w:rPr>
        <w:t>perceived ease of usefulness, perceived ease of use, and user acceptance of information technology’, MIS Quarterly, 13(3), pp. 319-340</w:t>
      </w:r>
      <w:r w:rsidR="00363BF6" w:rsidRPr="00560376">
        <w:rPr>
          <w:rFonts w:ascii="Arial" w:hAnsi="Arial" w:cs="Arial"/>
          <w:sz w:val="22"/>
          <w:szCs w:val="22"/>
        </w:rPr>
        <w:t>.</w:t>
      </w:r>
    </w:p>
    <w:p w14:paraId="0050EE1B" w14:textId="1CA71A52" w:rsidR="00492798" w:rsidRPr="00560376" w:rsidRDefault="00492798" w:rsidP="007725A7">
      <w:pPr>
        <w:spacing w:line="360" w:lineRule="auto"/>
        <w:jc w:val="both"/>
        <w:rPr>
          <w:rFonts w:ascii="Arial" w:hAnsi="Arial" w:cs="Arial"/>
          <w:sz w:val="22"/>
          <w:szCs w:val="22"/>
        </w:rPr>
      </w:pPr>
      <w:r w:rsidRPr="00560376">
        <w:rPr>
          <w:rFonts w:ascii="Arial" w:hAnsi="Arial" w:cs="Arial"/>
          <w:sz w:val="22"/>
          <w:szCs w:val="22"/>
        </w:rPr>
        <w:t>Gibbs, G (1988) Learning by Doing: A Guide to Teaching and Learning Methods. Oxford: Oxford Polytechnic.</w:t>
      </w:r>
    </w:p>
    <w:p w14:paraId="6D072AE6" w14:textId="1B8D5E51" w:rsidR="00492798" w:rsidRPr="00560376" w:rsidRDefault="00492798" w:rsidP="007725A7">
      <w:pPr>
        <w:spacing w:line="360" w:lineRule="auto"/>
        <w:jc w:val="both"/>
        <w:rPr>
          <w:rFonts w:ascii="Arial" w:hAnsi="Arial" w:cs="Arial"/>
          <w:sz w:val="22"/>
          <w:szCs w:val="22"/>
        </w:rPr>
      </w:pPr>
      <w:r w:rsidRPr="00560376">
        <w:rPr>
          <w:rFonts w:ascii="Arial" w:hAnsi="Arial" w:cs="Arial"/>
          <w:sz w:val="22"/>
          <w:szCs w:val="22"/>
        </w:rPr>
        <w:t>Jones, S., Moulton, S., et al. (2022) Association between delays to patient admission from the emergency depart</w:t>
      </w:r>
      <w:r w:rsidR="00363BF6" w:rsidRPr="00560376">
        <w:rPr>
          <w:rFonts w:ascii="Arial" w:hAnsi="Arial" w:cs="Arial"/>
          <w:sz w:val="22"/>
          <w:szCs w:val="22"/>
        </w:rPr>
        <w:t>ment and all-cause 30-day mortality’, Emergency Medicine Journal, 39(3), pp.168-173.</w:t>
      </w:r>
    </w:p>
    <w:p w14:paraId="45389D45" w14:textId="74A7CB38" w:rsidR="00363BF6" w:rsidRPr="00560376" w:rsidRDefault="00363BF6" w:rsidP="007725A7">
      <w:pPr>
        <w:spacing w:line="360" w:lineRule="auto"/>
        <w:jc w:val="both"/>
        <w:rPr>
          <w:rFonts w:ascii="Arial" w:hAnsi="Arial" w:cs="Arial"/>
          <w:sz w:val="22"/>
          <w:szCs w:val="22"/>
        </w:rPr>
      </w:pPr>
      <w:r w:rsidRPr="00560376">
        <w:rPr>
          <w:rFonts w:ascii="Arial" w:hAnsi="Arial" w:cs="Arial"/>
          <w:sz w:val="22"/>
          <w:szCs w:val="22"/>
        </w:rPr>
        <w:t xml:space="preserve">King’s Fund (2024) Long waits, missing patients and stalled reform: The NHS at breaking point. Available at: </w:t>
      </w:r>
      <w:hyperlink r:id="rId10" w:history="1">
        <w:r w:rsidRPr="00560376">
          <w:rPr>
            <w:rStyle w:val="Hyperlink"/>
            <w:rFonts w:ascii="Arial" w:hAnsi="Arial" w:cs="Arial"/>
            <w:sz w:val="22"/>
            <w:szCs w:val="22"/>
          </w:rPr>
          <w:t>https://www.kingsfund.org.uk</w:t>
        </w:r>
      </w:hyperlink>
      <w:r w:rsidRPr="00560376">
        <w:rPr>
          <w:rFonts w:ascii="Arial" w:hAnsi="Arial" w:cs="Arial"/>
          <w:sz w:val="22"/>
          <w:szCs w:val="22"/>
        </w:rPr>
        <w:t xml:space="preserve"> (Accessed:22 July 2026)</w:t>
      </w:r>
    </w:p>
    <w:p w14:paraId="0BB00B5F" w14:textId="6AE6547A" w:rsidR="00363BF6" w:rsidRPr="00560376" w:rsidRDefault="00363BF6" w:rsidP="007725A7">
      <w:pPr>
        <w:spacing w:line="360" w:lineRule="auto"/>
        <w:jc w:val="both"/>
        <w:rPr>
          <w:rFonts w:ascii="Arial" w:hAnsi="Arial" w:cs="Arial"/>
          <w:sz w:val="22"/>
          <w:szCs w:val="22"/>
        </w:rPr>
      </w:pPr>
      <w:r w:rsidRPr="00560376">
        <w:rPr>
          <w:rFonts w:ascii="Arial" w:hAnsi="Arial" w:cs="Arial"/>
          <w:sz w:val="22"/>
          <w:szCs w:val="22"/>
        </w:rPr>
        <w:t>Lewin, K (1947) Frontiers in group dynamics’, Human Relations, 1(1), pp.5-41.</w:t>
      </w:r>
    </w:p>
    <w:p w14:paraId="4154BF10" w14:textId="3F397D5A" w:rsidR="00363BF6" w:rsidRPr="00560376" w:rsidRDefault="00363BF6" w:rsidP="007725A7">
      <w:pPr>
        <w:spacing w:line="360" w:lineRule="auto"/>
        <w:jc w:val="both"/>
        <w:rPr>
          <w:rFonts w:ascii="Arial" w:hAnsi="Arial" w:cs="Arial"/>
          <w:sz w:val="22"/>
          <w:szCs w:val="22"/>
        </w:rPr>
      </w:pPr>
      <w:r w:rsidRPr="00560376">
        <w:rPr>
          <w:rFonts w:ascii="Arial" w:hAnsi="Arial" w:cs="Arial"/>
          <w:sz w:val="22"/>
          <w:szCs w:val="22"/>
        </w:rPr>
        <w:t>Meadows, D.H. (2008) Thinking in Systems:</w:t>
      </w:r>
      <w:r w:rsidR="00673B28" w:rsidRPr="00560376">
        <w:rPr>
          <w:rFonts w:ascii="Arial" w:hAnsi="Arial" w:cs="Arial"/>
          <w:sz w:val="22"/>
          <w:szCs w:val="22"/>
        </w:rPr>
        <w:t xml:space="preserve"> A Primer. White River Junction, VT: Chealsea Green Publishing.</w:t>
      </w:r>
    </w:p>
    <w:p w14:paraId="31FD1DCF" w14:textId="4840A23E" w:rsidR="00673B28" w:rsidRPr="00560376" w:rsidRDefault="00673B28" w:rsidP="007725A7">
      <w:pPr>
        <w:spacing w:line="360" w:lineRule="auto"/>
        <w:jc w:val="both"/>
        <w:rPr>
          <w:rFonts w:ascii="Arial" w:hAnsi="Arial" w:cs="Arial"/>
          <w:sz w:val="22"/>
          <w:szCs w:val="22"/>
        </w:rPr>
      </w:pPr>
      <w:r w:rsidRPr="00560376">
        <w:rPr>
          <w:rFonts w:ascii="Arial" w:hAnsi="Arial" w:cs="Arial"/>
          <w:sz w:val="22"/>
          <w:szCs w:val="22"/>
        </w:rPr>
        <w:lastRenderedPageBreak/>
        <w:t>NHS England (2023</w:t>
      </w:r>
      <w:r w:rsidR="00137F75" w:rsidRPr="00560376">
        <w:rPr>
          <w:rFonts w:ascii="Arial" w:hAnsi="Arial" w:cs="Arial"/>
          <w:sz w:val="22"/>
          <w:szCs w:val="22"/>
        </w:rPr>
        <w:t xml:space="preserve">) What are Electronic Health Records? Available at: </w:t>
      </w:r>
      <w:hyperlink r:id="rId11" w:history="1">
        <w:r w:rsidR="00137F75" w:rsidRPr="00560376">
          <w:rPr>
            <w:rStyle w:val="Hyperlink"/>
            <w:rFonts w:ascii="Arial" w:hAnsi="Arial" w:cs="Arial"/>
            <w:sz w:val="22"/>
            <w:szCs w:val="22"/>
          </w:rPr>
          <w:t>https://www.nhs.uk/nhs-app/</w:t>
        </w:r>
      </w:hyperlink>
      <w:r w:rsidR="00137F75" w:rsidRPr="00560376">
        <w:rPr>
          <w:rFonts w:ascii="Arial" w:hAnsi="Arial" w:cs="Arial"/>
          <w:sz w:val="22"/>
          <w:szCs w:val="22"/>
        </w:rPr>
        <w:t xml:space="preserve"> (Accessed: 22 July 2026).</w:t>
      </w:r>
    </w:p>
    <w:p w14:paraId="0B1C2FDE" w14:textId="5106D5E7" w:rsidR="00137F75" w:rsidRPr="00560376" w:rsidRDefault="00137F75" w:rsidP="007725A7">
      <w:pPr>
        <w:spacing w:line="360" w:lineRule="auto"/>
        <w:jc w:val="both"/>
        <w:rPr>
          <w:rFonts w:ascii="Arial" w:hAnsi="Arial" w:cs="Arial"/>
          <w:sz w:val="22"/>
          <w:szCs w:val="22"/>
        </w:rPr>
      </w:pPr>
      <w:r w:rsidRPr="00560376">
        <w:rPr>
          <w:rFonts w:ascii="Arial" w:hAnsi="Arial" w:cs="Arial"/>
          <w:sz w:val="22"/>
          <w:szCs w:val="22"/>
        </w:rPr>
        <w:t xml:space="preserve">NHS Leadership Academy (2013) Healthcare Leadership Model. Available at: </w:t>
      </w:r>
      <w:hyperlink r:id="rId12" w:history="1">
        <w:r w:rsidR="00560376" w:rsidRPr="00560376">
          <w:rPr>
            <w:rStyle w:val="Hyperlink"/>
            <w:rFonts w:ascii="Arial" w:hAnsi="Arial" w:cs="Arial"/>
            <w:sz w:val="22"/>
            <w:szCs w:val="22"/>
          </w:rPr>
          <w:t>https://www.leardershipacademy.nhs.uk</w:t>
        </w:r>
      </w:hyperlink>
      <w:r w:rsidR="00560376" w:rsidRPr="00560376">
        <w:rPr>
          <w:rFonts w:ascii="Arial" w:hAnsi="Arial" w:cs="Arial"/>
          <w:sz w:val="22"/>
          <w:szCs w:val="22"/>
        </w:rPr>
        <w:t xml:space="preserve"> (Accessed: 25 July 2026).</w:t>
      </w:r>
    </w:p>
    <w:p w14:paraId="1AF2A4B0" w14:textId="2F52056E" w:rsidR="00560376" w:rsidRPr="00560376" w:rsidRDefault="00560376" w:rsidP="007725A7">
      <w:pPr>
        <w:spacing w:line="360" w:lineRule="auto"/>
        <w:jc w:val="both"/>
        <w:rPr>
          <w:rFonts w:ascii="Arial" w:hAnsi="Arial" w:cs="Arial"/>
          <w:sz w:val="22"/>
          <w:szCs w:val="22"/>
        </w:rPr>
      </w:pPr>
      <w:r w:rsidRPr="00560376">
        <w:rPr>
          <w:rFonts w:ascii="Arial" w:hAnsi="Arial" w:cs="Arial"/>
          <w:sz w:val="22"/>
          <w:szCs w:val="22"/>
        </w:rPr>
        <w:t>Porter, M. E. (2010) What is value in health care? New England Journal of Medicine, 363(26), pp.2477-2481.</w:t>
      </w:r>
    </w:p>
    <w:p w14:paraId="3BF92124" w14:textId="2A45624B" w:rsidR="00560376" w:rsidRPr="00560376" w:rsidRDefault="00560376" w:rsidP="007725A7">
      <w:pPr>
        <w:spacing w:line="360" w:lineRule="auto"/>
        <w:jc w:val="both"/>
        <w:rPr>
          <w:rFonts w:ascii="Arial" w:hAnsi="Arial" w:cs="Arial"/>
          <w:sz w:val="22"/>
          <w:szCs w:val="22"/>
        </w:rPr>
      </w:pPr>
      <w:r w:rsidRPr="00560376">
        <w:rPr>
          <w:rFonts w:ascii="Arial" w:hAnsi="Arial" w:cs="Arial"/>
          <w:sz w:val="22"/>
          <w:szCs w:val="22"/>
        </w:rPr>
        <w:t>Rogers, E.M. (2003) Diffusion of Innovations. 5</w:t>
      </w:r>
      <w:r w:rsidRPr="00560376">
        <w:rPr>
          <w:rFonts w:ascii="Arial" w:hAnsi="Arial" w:cs="Arial"/>
          <w:sz w:val="22"/>
          <w:szCs w:val="22"/>
          <w:vertAlign w:val="superscript"/>
        </w:rPr>
        <w:t>th</w:t>
      </w:r>
      <w:r w:rsidRPr="00560376">
        <w:rPr>
          <w:rFonts w:ascii="Arial" w:hAnsi="Arial" w:cs="Arial"/>
          <w:sz w:val="22"/>
          <w:szCs w:val="22"/>
        </w:rPr>
        <w:t xml:space="preserve"> edh. New York: Free Press.</w:t>
      </w:r>
    </w:p>
    <w:p w14:paraId="06D15CAF" w14:textId="77777777" w:rsidR="00560376" w:rsidRPr="00560376" w:rsidRDefault="00560376" w:rsidP="007725A7">
      <w:pPr>
        <w:spacing w:line="360" w:lineRule="auto"/>
        <w:jc w:val="both"/>
        <w:rPr>
          <w:rFonts w:ascii="Arial" w:hAnsi="Arial" w:cs="Arial"/>
          <w:sz w:val="22"/>
          <w:szCs w:val="22"/>
        </w:rPr>
      </w:pPr>
    </w:p>
    <w:p w14:paraId="7B21CB90" w14:textId="77777777" w:rsidR="00363BF6" w:rsidRDefault="00363BF6" w:rsidP="007725A7">
      <w:pPr>
        <w:spacing w:line="360" w:lineRule="auto"/>
        <w:jc w:val="both"/>
        <w:rPr>
          <w:rFonts w:ascii="Arial" w:hAnsi="Arial" w:cs="Arial"/>
        </w:rPr>
      </w:pPr>
    </w:p>
    <w:p w14:paraId="5FCFBEEE" w14:textId="77777777" w:rsidR="008F37E3" w:rsidRDefault="008F37E3" w:rsidP="007725A7">
      <w:pPr>
        <w:spacing w:line="360" w:lineRule="auto"/>
        <w:jc w:val="both"/>
        <w:rPr>
          <w:rFonts w:ascii="Arial" w:hAnsi="Arial" w:cs="Arial"/>
        </w:rPr>
      </w:pPr>
    </w:p>
    <w:p w14:paraId="158E40D5" w14:textId="77777777" w:rsidR="00A01EA4" w:rsidRPr="00A01EA4" w:rsidRDefault="00A01EA4" w:rsidP="007725A7">
      <w:pPr>
        <w:spacing w:line="360" w:lineRule="auto"/>
        <w:jc w:val="both"/>
        <w:rPr>
          <w:rFonts w:ascii="Arial" w:hAnsi="Arial" w:cs="Arial"/>
          <w:b/>
          <w:bCs/>
        </w:rPr>
      </w:pPr>
    </w:p>
    <w:p w14:paraId="6984D4B0" w14:textId="77777777" w:rsidR="00A01EA4" w:rsidRDefault="00A01EA4" w:rsidP="0024734C">
      <w:pPr>
        <w:spacing w:line="360" w:lineRule="auto"/>
        <w:jc w:val="both"/>
        <w:rPr>
          <w:rFonts w:ascii="Arial" w:hAnsi="Arial" w:cs="Arial"/>
        </w:rPr>
      </w:pPr>
    </w:p>
    <w:p w14:paraId="61CE4008" w14:textId="77777777" w:rsidR="00A01EA4" w:rsidRDefault="00A01EA4" w:rsidP="0024734C">
      <w:pPr>
        <w:spacing w:line="360" w:lineRule="auto"/>
        <w:jc w:val="both"/>
        <w:rPr>
          <w:rFonts w:ascii="Arial" w:hAnsi="Arial" w:cs="Arial"/>
        </w:rPr>
      </w:pPr>
    </w:p>
    <w:p w14:paraId="33D3C18D" w14:textId="77777777" w:rsidR="00A01EA4" w:rsidRPr="00E108D5" w:rsidRDefault="00A01EA4" w:rsidP="0024734C">
      <w:pPr>
        <w:spacing w:line="360" w:lineRule="auto"/>
        <w:jc w:val="both"/>
        <w:rPr>
          <w:rFonts w:ascii="Arial" w:hAnsi="Arial" w:cs="Arial"/>
        </w:rPr>
      </w:pPr>
    </w:p>
    <w:p w14:paraId="6EE6A292" w14:textId="77777777" w:rsidR="00183EA8" w:rsidRDefault="00183EA8" w:rsidP="0024734C">
      <w:pPr>
        <w:spacing w:line="360" w:lineRule="auto"/>
        <w:jc w:val="both"/>
        <w:rPr>
          <w:rFonts w:ascii="Arial" w:hAnsi="Arial" w:cs="Arial"/>
          <w:b/>
          <w:bCs/>
        </w:rPr>
      </w:pPr>
    </w:p>
    <w:p w14:paraId="5B4FC5D6" w14:textId="77777777" w:rsidR="00183EA8" w:rsidRDefault="00183EA8" w:rsidP="0024734C">
      <w:pPr>
        <w:spacing w:line="360" w:lineRule="auto"/>
        <w:jc w:val="both"/>
        <w:rPr>
          <w:rFonts w:ascii="Arial" w:hAnsi="Arial" w:cs="Arial"/>
          <w:b/>
          <w:bCs/>
        </w:rPr>
      </w:pPr>
    </w:p>
    <w:p w14:paraId="3A31E638" w14:textId="77777777" w:rsidR="00183EA8" w:rsidRDefault="00183EA8" w:rsidP="0024734C">
      <w:pPr>
        <w:spacing w:line="360" w:lineRule="auto"/>
        <w:jc w:val="both"/>
        <w:rPr>
          <w:rFonts w:ascii="Arial" w:hAnsi="Arial" w:cs="Arial"/>
          <w:b/>
          <w:bCs/>
        </w:rPr>
      </w:pPr>
    </w:p>
    <w:p w14:paraId="39C1A6D8" w14:textId="77777777" w:rsidR="00183EA8" w:rsidRDefault="00183EA8" w:rsidP="0024734C">
      <w:pPr>
        <w:spacing w:line="360" w:lineRule="auto"/>
        <w:jc w:val="both"/>
        <w:rPr>
          <w:rFonts w:ascii="Arial" w:hAnsi="Arial" w:cs="Arial"/>
          <w:b/>
          <w:bCs/>
        </w:rPr>
      </w:pPr>
    </w:p>
    <w:p w14:paraId="59B1CA6A" w14:textId="77777777" w:rsidR="00183EA8" w:rsidRDefault="00183EA8" w:rsidP="0024734C">
      <w:pPr>
        <w:spacing w:line="360" w:lineRule="auto"/>
        <w:jc w:val="both"/>
        <w:rPr>
          <w:rFonts w:ascii="Arial" w:hAnsi="Arial" w:cs="Arial"/>
          <w:b/>
          <w:bCs/>
        </w:rPr>
      </w:pPr>
    </w:p>
    <w:p w14:paraId="20D803B7" w14:textId="77777777" w:rsidR="00183EA8" w:rsidRDefault="00183EA8" w:rsidP="0024734C">
      <w:pPr>
        <w:spacing w:line="360" w:lineRule="auto"/>
        <w:jc w:val="both"/>
        <w:rPr>
          <w:rFonts w:ascii="Arial" w:hAnsi="Arial" w:cs="Arial"/>
          <w:b/>
          <w:bCs/>
        </w:rPr>
      </w:pPr>
    </w:p>
    <w:p w14:paraId="7323CDA4" w14:textId="77777777" w:rsidR="00183EA8" w:rsidRDefault="00183EA8" w:rsidP="0024734C">
      <w:pPr>
        <w:spacing w:line="360" w:lineRule="auto"/>
        <w:jc w:val="both"/>
        <w:rPr>
          <w:rFonts w:ascii="Arial" w:hAnsi="Arial" w:cs="Arial"/>
          <w:b/>
          <w:bCs/>
        </w:rPr>
      </w:pPr>
    </w:p>
    <w:p w14:paraId="51E1DFF4" w14:textId="77777777" w:rsidR="00183EA8" w:rsidRDefault="00183EA8" w:rsidP="0024734C">
      <w:pPr>
        <w:spacing w:line="360" w:lineRule="auto"/>
        <w:jc w:val="both"/>
        <w:rPr>
          <w:rFonts w:ascii="Arial" w:hAnsi="Arial" w:cs="Arial"/>
          <w:b/>
          <w:bCs/>
        </w:rPr>
      </w:pPr>
    </w:p>
    <w:p w14:paraId="41BDD758" w14:textId="77777777" w:rsidR="00183EA8" w:rsidRDefault="00183EA8" w:rsidP="0024734C">
      <w:pPr>
        <w:spacing w:line="360" w:lineRule="auto"/>
        <w:jc w:val="both"/>
        <w:rPr>
          <w:rFonts w:ascii="Arial" w:hAnsi="Arial" w:cs="Arial"/>
          <w:b/>
          <w:bCs/>
        </w:rPr>
      </w:pPr>
    </w:p>
    <w:p w14:paraId="7E3BDC54" w14:textId="77777777" w:rsidR="00183EA8" w:rsidRDefault="00183EA8" w:rsidP="0024734C">
      <w:pPr>
        <w:spacing w:line="360" w:lineRule="auto"/>
        <w:jc w:val="both"/>
        <w:rPr>
          <w:rFonts w:ascii="Arial" w:hAnsi="Arial" w:cs="Arial"/>
          <w:b/>
          <w:bCs/>
        </w:rPr>
      </w:pPr>
    </w:p>
    <w:p w14:paraId="2F35606C" w14:textId="77777777" w:rsidR="00183EA8" w:rsidRDefault="00183EA8" w:rsidP="0024734C">
      <w:pPr>
        <w:spacing w:line="360" w:lineRule="auto"/>
        <w:jc w:val="both"/>
        <w:rPr>
          <w:rFonts w:ascii="Arial" w:hAnsi="Arial" w:cs="Arial"/>
          <w:b/>
          <w:bCs/>
        </w:rPr>
      </w:pPr>
    </w:p>
    <w:p w14:paraId="5936980D" w14:textId="77777777" w:rsidR="00183EA8" w:rsidRDefault="00183EA8" w:rsidP="0024734C">
      <w:pPr>
        <w:spacing w:line="360" w:lineRule="auto"/>
        <w:jc w:val="both"/>
        <w:rPr>
          <w:rFonts w:ascii="Arial" w:hAnsi="Arial" w:cs="Arial"/>
          <w:b/>
          <w:bCs/>
        </w:rPr>
      </w:pPr>
    </w:p>
    <w:p w14:paraId="67639181" w14:textId="77777777" w:rsidR="00183EA8" w:rsidRDefault="00183EA8" w:rsidP="0024734C">
      <w:pPr>
        <w:spacing w:line="360" w:lineRule="auto"/>
        <w:jc w:val="both"/>
        <w:rPr>
          <w:rFonts w:ascii="Arial" w:hAnsi="Arial" w:cs="Arial"/>
          <w:b/>
          <w:bCs/>
        </w:rPr>
      </w:pPr>
    </w:p>
    <w:p w14:paraId="1CFFE1E2" w14:textId="77777777" w:rsidR="00183EA8" w:rsidRDefault="00183EA8" w:rsidP="0024734C">
      <w:pPr>
        <w:spacing w:line="360" w:lineRule="auto"/>
        <w:jc w:val="both"/>
        <w:rPr>
          <w:rFonts w:ascii="Arial" w:hAnsi="Arial" w:cs="Arial"/>
          <w:b/>
          <w:bCs/>
        </w:rPr>
      </w:pPr>
    </w:p>
    <w:p w14:paraId="71089BE7" w14:textId="77777777" w:rsidR="00183EA8" w:rsidRDefault="00183EA8" w:rsidP="0024734C">
      <w:pPr>
        <w:spacing w:line="360" w:lineRule="auto"/>
        <w:jc w:val="both"/>
        <w:rPr>
          <w:rFonts w:ascii="Arial" w:hAnsi="Arial" w:cs="Arial"/>
          <w:b/>
          <w:bCs/>
        </w:rPr>
      </w:pPr>
    </w:p>
    <w:p w14:paraId="4853BA6D" w14:textId="77777777" w:rsidR="00183EA8" w:rsidRDefault="00183EA8" w:rsidP="0024734C">
      <w:pPr>
        <w:spacing w:line="360" w:lineRule="auto"/>
        <w:jc w:val="both"/>
        <w:rPr>
          <w:rFonts w:ascii="Arial" w:hAnsi="Arial" w:cs="Arial"/>
          <w:b/>
          <w:bCs/>
        </w:rPr>
      </w:pPr>
    </w:p>
    <w:p w14:paraId="2C169C76" w14:textId="77777777" w:rsidR="00183EA8" w:rsidRDefault="00183EA8" w:rsidP="0024734C">
      <w:pPr>
        <w:spacing w:line="360" w:lineRule="auto"/>
        <w:jc w:val="both"/>
        <w:rPr>
          <w:rFonts w:ascii="Arial" w:hAnsi="Arial" w:cs="Arial"/>
          <w:b/>
          <w:bCs/>
        </w:rPr>
      </w:pPr>
    </w:p>
    <w:p w14:paraId="2E50ACF7" w14:textId="77777777" w:rsidR="00183EA8" w:rsidRDefault="00183EA8" w:rsidP="0024734C">
      <w:pPr>
        <w:spacing w:line="360" w:lineRule="auto"/>
        <w:jc w:val="both"/>
        <w:rPr>
          <w:rFonts w:ascii="Arial" w:hAnsi="Arial" w:cs="Arial"/>
          <w:b/>
          <w:bCs/>
        </w:rPr>
      </w:pPr>
    </w:p>
    <w:p w14:paraId="20BAA63C" w14:textId="77777777" w:rsidR="00183EA8" w:rsidRDefault="00183EA8" w:rsidP="0024734C">
      <w:pPr>
        <w:spacing w:line="360" w:lineRule="auto"/>
        <w:jc w:val="both"/>
        <w:rPr>
          <w:rFonts w:ascii="Arial" w:hAnsi="Arial" w:cs="Arial"/>
          <w:b/>
          <w:bCs/>
        </w:rPr>
      </w:pPr>
    </w:p>
    <w:p w14:paraId="054D1B9A" w14:textId="77777777" w:rsidR="00183EA8" w:rsidRDefault="00183EA8" w:rsidP="0024734C">
      <w:pPr>
        <w:spacing w:line="360" w:lineRule="auto"/>
        <w:jc w:val="both"/>
        <w:rPr>
          <w:rFonts w:ascii="Arial" w:hAnsi="Arial" w:cs="Arial"/>
          <w:b/>
          <w:bCs/>
        </w:rPr>
      </w:pPr>
    </w:p>
    <w:p w14:paraId="03D46B41" w14:textId="77777777" w:rsidR="00183EA8" w:rsidRDefault="00183EA8" w:rsidP="0024734C">
      <w:pPr>
        <w:spacing w:line="360" w:lineRule="auto"/>
        <w:jc w:val="both"/>
        <w:rPr>
          <w:rFonts w:ascii="Arial" w:hAnsi="Arial" w:cs="Arial"/>
          <w:b/>
          <w:bCs/>
        </w:rPr>
      </w:pPr>
    </w:p>
    <w:p w14:paraId="6ED5EA45" w14:textId="77777777" w:rsidR="00183EA8" w:rsidRPr="000E2E54" w:rsidRDefault="00183EA8" w:rsidP="0024734C">
      <w:pPr>
        <w:spacing w:line="360" w:lineRule="auto"/>
        <w:jc w:val="both"/>
        <w:rPr>
          <w:rFonts w:ascii="Arial" w:hAnsi="Arial" w:cs="Arial"/>
          <w:b/>
          <w:bCs/>
        </w:rPr>
      </w:pPr>
    </w:p>
    <w:p w14:paraId="0FF9D10D" w14:textId="77777777" w:rsidR="000E2E54" w:rsidRPr="000E2E54" w:rsidRDefault="000E2E54" w:rsidP="0024734C">
      <w:pPr>
        <w:spacing w:line="360" w:lineRule="auto"/>
        <w:jc w:val="both"/>
        <w:rPr>
          <w:rFonts w:ascii="Arial" w:hAnsi="Arial" w:cs="Arial"/>
          <w:b/>
          <w:bCs/>
        </w:rPr>
      </w:pPr>
    </w:p>
    <w:p w14:paraId="065193A2" w14:textId="77777777" w:rsidR="000E2E54" w:rsidRPr="000E2E54" w:rsidRDefault="000E2E54" w:rsidP="0024734C">
      <w:pPr>
        <w:spacing w:line="360" w:lineRule="auto"/>
        <w:jc w:val="both"/>
        <w:rPr>
          <w:rFonts w:ascii="Arial" w:hAnsi="Arial" w:cs="Arial"/>
          <w:b/>
          <w:bCs/>
        </w:rPr>
      </w:pPr>
    </w:p>
    <w:p w14:paraId="5171229A" w14:textId="77777777" w:rsidR="000E2E54" w:rsidRPr="000E2E54" w:rsidRDefault="000E2E54" w:rsidP="005C28E8">
      <w:pPr>
        <w:spacing w:line="360" w:lineRule="auto"/>
        <w:rPr>
          <w:rFonts w:ascii="Arial" w:hAnsi="Arial" w:cs="Arial"/>
          <w:b/>
          <w:bCs/>
        </w:rPr>
      </w:pPr>
    </w:p>
    <w:p w14:paraId="21681D4D" w14:textId="77777777" w:rsidR="000E2E54" w:rsidRDefault="000E2E54" w:rsidP="005C28E8">
      <w:pPr>
        <w:spacing w:line="360" w:lineRule="auto"/>
        <w:rPr>
          <w:rFonts w:ascii="Times New Roman" w:hAnsi="Times New Roman"/>
          <w:b/>
          <w:bCs/>
          <w:sz w:val="32"/>
          <w:szCs w:val="32"/>
        </w:rPr>
      </w:pPr>
    </w:p>
    <w:p w14:paraId="6D5E4ED4" w14:textId="77777777" w:rsidR="00114199" w:rsidRPr="009F64B3" w:rsidRDefault="00114199" w:rsidP="00114199">
      <w:pPr>
        <w:spacing w:line="360" w:lineRule="auto"/>
        <w:jc w:val="center"/>
        <w:rPr>
          <w:rFonts w:ascii="Times New Roman" w:hAnsi="Times New Roman"/>
          <w:b/>
          <w:bCs/>
          <w:sz w:val="32"/>
          <w:szCs w:val="32"/>
        </w:rPr>
      </w:pPr>
    </w:p>
    <w:p w14:paraId="6E58D427" w14:textId="77777777" w:rsidR="00114199" w:rsidRDefault="00114199"/>
    <w:sectPr w:rsidR="0011419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1031A58" w14:textId="77777777" w:rsidR="00210248" w:rsidRDefault="00210248" w:rsidP="000E2E54">
      <w:pPr>
        <w:spacing w:after="0" w:line="240" w:lineRule="auto"/>
      </w:pPr>
      <w:r>
        <w:separator/>
      </w:r>
    </w:p>
  </w:endnote>
  <w:endnote w:type="continuationSeparator" w:id="0">
    <w:p w14:paraId="592EAD2F" w14:textId="77777777" w:rsidR="00210248" w:rsidRDefault="00210248" w:rsidP="000E2E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egoe UI">
    <w:panose1 w:val="020B0502040204020203"/>
    <w:charset w:val="00"/>
    <w:family w:val="swiss"/>
    <w:pitch w:val="variable"/>
    <w:sig w:usb0="E4002EFF" w:usb1="C000E47F"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676E2A" w14:textId="77777777" w:rsidR="00210248" w:rsidRDefault="00210248" w:rsidP="000E2E54">
      <w:pPr>
        <w:spacing w:after="0" w:line="240" w:lineRule="auto"/>
      </w:pPr>
      <w:r>
        <w:separator/>
      </w:r>
    </w:p>
  </w:footnote>
  <w:footnote w:type="continuationSeparator" w:id="0">
    <w:p w14:paraId="57AA27E6" w14:textId="77777777" w:rsidR="00210248" w:rsidRDefault="00210248" w:rsidP="000E2E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335EAF"/>
    <w:multiLevelType w:val="hybridMultilevel"/>
    <w:tmpl w:val="75605F9C"/>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F7E0968"/>
    <w:multiLevelType w:val="multilevel"/>
    <w:tmpl w:val="E4820C7C"/>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rPr>
        <w:rFonts w:ascii="Times New Roman" w:eastAsia="Times New Roman" w:hAnsi="Times New Roman" w:cs="Times New Roman"/>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3F55746"/>
    <w:multiLevelType w:val="hybridMultilevel"/>
    <w:tmpl w:val="C46840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2C354B9"/>
    <w:multiLevelType w:val="hybridMultilevel"/>
    <w:tmpl w:val="B05079CA"/>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5427507"/>
    <w:multiLevelType w:val="hybridMultilevel"/>
    <w:tmpl w:val="A252A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6080395"/>
    <w:multiLevelType w:val="hybridMultilevel"/>
    <w:tmpl w:val="557844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6E51AB7"/>
    <w:multiLevelType w:val="hybridMultilevel"/>
    <w:tmpl w:val="476E9F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A313A6A"/>
    <w:multiLevelType w:val="hybridMultilevel"/>
    <w:tmpl w:val="4F40D17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8F6AF8"/>
    <w:multiLevelType w:val="hybridMultilevel"/>
    <w:tmpl w:val="143697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4B5D016C"/>
    <w:multiLevelType w:val="hybridMultilevel"/>
    <w:tmpl w:val="8BA48804"/>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5BD1935"/>
    <w:multiLevelType w:val="hybridMultilevel"/>
    <w:tmpl w:val="965A9A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6E7580C"/>
    <w:multiLevelType w:val="hybridMultilevel"/>
    <w:tmpl w:val="898887A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7DF15123"/>
    <w:multiLevelType w:val="hybridMultilevel"/>
    <w:tmpl w:val="047679A6"/>
    <w:lvl w:ilvl="0" w:tplc="824655D6">
      <w:start w:val="1"/>
      <w:numFmt w:val="bullet"/>
      <w:lvlText w:val="-"/>
      <w:lvlJc w:val="left"/>
      <w:pPr>
        <w:ind w:left="720" w:hanging="360"/>
      </w:pPr>
      <w:rPr>
        <w:rFonts w:ascii="Segoe UI" w:eastAsia="Times New Roman" w:hAnsi="Segoe UI" w:cs="Segoe U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18783713">
    <w:abstractNumId w:val="7"/>
  </w:num>
  <w:num w:numId="2" w16cid:durableId="1622766073">
    <w:abstractNumId w:val="3"/>
  </w:num>
  <w:num w:numId="3" w16cid:durableId="521866105">
    <w:abstractNumId w:val="0"/>
  </w:num>
  <w:num w:numId="4" w16cid:durableId="1518612884">
    <w:abstractNumId w:val="9"/>
  </w:num>
  <w:num w:numId="5" w16cid:durableId="1113476408">
    <w:abstractNumId w:val="12"/>
  </w:num>
  <w:num w:numId="6" w16cid:durableId="2142140862">
    <w:abstractNumId w:val="11"/>
  </w:num>
  <w:num w:numId="7" w16cid:durableId="2060398449">
    <w:abstractNumId w:val="1"/>
  </w:num>
  <w:num w:numId="8" w16cid:durableId="1191258451">
    <w:abstractNumId w:val="2"/>
  </w:num>
  <w:num w:numId="9" w16cid:durableId="1457792697">
    <w:abstractNumId w:val="8"/>
  </w:num>
  <w:num w:numId="10" w16cid:durableId="78447588">
    <w:abstractNumId w:val="10"/>
  </w:num>
  <w:num w:numId="11" w16cid:durableId="1342471444">
    <w:abstractNumId w:val="5"/>
  </w:num>
  <w:num w:numId="12" w16cid:durableId="521866661">
    <w:abstractNumId w:val="6"/>
  </w:num>
  <w:num w:numId="13" w16cid:durableId="22842247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14199"/>
    <w:rsid w:val="00013199"/>
    <w:rsid w:val="0002621C"/>
    <w:rsid w:val="000812B9"/>
    <w:rsid w:val="000A7829"/>
    <w:rsid w:val="000B1AFC"/>
    <w:rsid w:val="000E2E54"/>
    <w:rsid w:val="000F5731"/>
    <w:rsid w:val="00114199"/>
    <w:rsid w:val="00137F75"/>
    <w:rsid w:val="001552A9"/>
    <w:rsid w:val="00183EA8"/>
    <w:rsid w:val="001A7473"/>
    <w:rsid w:val="001B2D7E"/>
    <w:rsid w:val="001B4A1A"/>
    <w:rsid w:val="001D6DEF"/>
    <w:rsid w:val="00210248"/>
    <w:rsid w:val="0021051F"/>
    <w:rsid w:val="00210DA6"/>
    <w:rsid w:val="0024734C"/>
    <w:rsid w:val="00256B01"/>
    <w:rsid w:val="0025772F"/>
    <w:rsid w:val="002B1560"/>
    <w:rsid w:val="002E01D6"/>
    <w:rsid w:val="003002EF"/>
    <w:rsid w:val="00301249"/>
    <w:rsid w:val="00332CA4"/>
    <w:rsid w:val="003361B3"/>
    <w:rsid w:val="0034668C"/>
    <w:rsid w:val="00354B3F"/>
    <w:rsid w:val="00363BF6"/>
    <w:rsid w:val="00385CEF"/>
    <w:rsid w:val="003878A6"/>
    <w:rsid w:val="003B41E6"/>
    <w:rsid w:val="003D6F90"/>
    <w:rsid w:val="00417C9C"/>
    <w:rsid w:val="00485329"/>
    <w:rsid w:val="00492798"/>
    <w:rsid w:val="004A0BD0"/>
    <w:rsid w:val="004A567B"/>
    <w:rsid w:val="00525DB2"/>
    <w:rsid w:val="005362BE"/>
    <w:rsid w:val="00560376"/>
    <w:rsid w:val="0056137B"/>
    <w:rsid w:val="00563138"/>
    <w:rsid w:val="005B0809"/>
    <w:rsid w:val="005B5862"/>
    <w:rsid w:val="005C28E8"/>
    <w:rsid w:val="005E7751"/>
    <w:rsid w:val="00605607"/>
    <w:rsid w:val="00650CE0"/>
    <w:rsid w:val="00673B28"/>
    <w:rsid w:val="006B0E14"/>
    <w:rsid w:val="0070274B"/>
    <w:rsid w:val="00734324"/>
    <w:rsid w:val="007472D0"/>
    <w:rsid w:val="007725A7"/>
    <w:rsid w:val="00787710"/>
    <w:rsid w:val="007E279A"/>
    <w:rsid w:val="007E59DC"/>
    <w:rsid w:val="007E7768"/>
    <w:rsid w:val="00804E06"/>
    <w:rsid w:val="0084386C"/>
    <w:rsid w:val="00845AE9"/>
    <w:rsid w:val="008541B4"/>
    <w:rsid w:val="008547AD"/>
    <w:rsid w:val="00887158"/>
    <w:rsid w:val="00896068"/>
    <w:rsid w:val="008A2B88"/>
    <w:rsid w:val="008F37E3"/>
    <w:rsid w:val="00951672"/>
    <w:rsid w:val="00952048"/>
    <w:rsid w:val="00971066"/>
    <w:rsid w:val="00974769"/>
    <w:rsid w:val="009A2D29"/>
    <w:rsid w:val="009A7007"/>
    <w:rsid w:val="009D1424"/>
    <w:rsid w:val="009D2FFD"/>
    <w:rsid w:val="00A01EA4"/>
    <w:rsid w:val="00A3368F"/>
    <w:rsid w:val="00A84889"/>
    <w:rsid w:val="00B06CD9"/>
    <w:rsid w:val="00B260CC"/>
    <w:rsid w:val="00B42E93"/>
    <w:rsid w:val="00B44499"/>
    <w:rsid w:val="00B7046B"/>
    <w:rsid w:val="00B93A9F"/>
    <w:rsid w:val="00BA24EA"/>
    <w:rsid w:val="00BC0ED7"/>
    <w:rsid w:val="00BD23E1"/>
    <w:rsid w:val="00BD4196"/>
    <w:rsid w:val="00BF7542"/>
    <w:rsid w:val="00C00FE9"/>
    <w:rsid w:val="00C45113"/>
    <w:rsid w:val="00C46EC3"/>
    <w:rsid w:val="00CA65D8"/>
    <w:rsid w:val="00CA7144"/>
    <w:rsid w:val="00CB6228"/>
    <w:rsid w:val="00CD6356"/>
    <w:rsid w:val="00CE7A88"/>
    <w:rsid w:val="00CF1700"/>
    <w:rsid w:val="00D46920"/>
    <w:rsid w:val="00D552C7"/>
    <w:rsid w:val="00D82DE6"/>
    <w:rsid w:val="00DA64B7"/>
    <w:rsid w:val="00DE746E"/>
    <w:rsid w:val="00DE7949"/>
    <w:rsid w:val="00E06127"/>
    <w:rsid w:val="00E108D5"/>
    <w:rsid w:val="00E10995"/>
    <w:rsid w:val="00E17EBE"/>
    <w:rsid w:val="00E20CC0"/>
    <w:rsid w:val="00E328C8"/>
    <w:rsid w:val="00E50994"/>
    <w:rsid w:val="00E527F9"/>
    <w:rsid w:val="00E631AB"/>
    <w:rsid w:val="00E831D8"/>
    <w:rsid w:val="00F574B6"/>
    <w:rsid w:val="00F6126E"/>
    <w:rsid w:val="00F93CEA"/>
    <w:rsid w:val="00F94CAA"/>
    <w:rsid w:val="00FD0E30"/>
    <w:rsid w:val="00FD18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3256403"/>
  <w15:chartTrackingRefBased/>
  <w15:docId w15:val="{0D21DA34-CA0B-5749-8CA9-6912303811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14199"/>
    <w:rPr>
      <w:rFonts w:ascii="Aptos" w:eastAsia="Aptos" w:hAnsi="Aptos" w:cs="Times New Roman"/>
      <w14:ligatures w14:val="none"/>
    </w:rPr>
  </w:style>
  <w:style w:type="paragraph" w:styleId="Heading1">
    <w:name w:val="heading 1"/>
    <w:basedOn w:val="Normal"/>
    <w:next w:val="Normal"/>
    <w:link w:val="Heading1Char"/>
    <w:uiPriority w:val="9"/>
    <w:qFormat/>
    <w:rsid w:val="00114199"/>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114199"/>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114199"/>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114199"/>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114199"/>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114199"/>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114199"/>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114199"/>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114199"/>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1419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11419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11419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11419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114199"/>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11419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114199"/>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11419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114199"/>
    <w:rPr>
      <w:rFonts w:eastAsiaTheme="majorEastAsia" w:cstheme="majorBidi"/>
      <w:color w:val="272727" w:themeColor="text1" w:themeTint="D8"/>
    </w:rPr>
  </w:style>
  <w:style w:type="paragraph" w:styleId="Title">
    <w:name w:val="Title"/>
    <w:basedOn w:val="Normal"/>
    <w:next w:val="Normal"/>
    <w:link w:val="TitleChar"/>
    <w:uiPriority w:val="10"/>
    <w:qFormat/>
    <w:rsid w:val="00114199"/>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114199"/>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114199"/>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114199"/>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114199"/>
    <w:pPr>
      <w:spacing w:before="160"/>
      <w:jc w:val="center"/>
    </w:pPr>
    <w:rPr>
      <w:i/>
      <w:iCs/>
      <w:color w:val="404040" w:themeColor="text1" w:themeTint="BF"/>
    </w:rPr>
  </w:style>
  <w:style w:type="character" w:customStyle="1" w:styleId="QuoteChar">
    <w:name w:val="Quote Char"/>
    <w:basedOn w:val="DefaultParagraphFont"/>
    <w:link w:val="Quote"/>
    <w:uiPriority w:val="29"/>
    <w:rsid w:val="00114199"/>
    <w:rPr>
      <w:i/>
      <w:iCs/>
      <w:color w:val="404040" w:themeColor="text1" w:themeTint="BF"/>
    </w:rPr>
  </w:style>
  <w:style w:type="paragraph" w:styleId="ListParagraph">
    <w:name w:val="List Paragraph"/>
    <w:basedOn w:val="Normal"/>
    <w:uiPriority w:val="34"/>
    <w:qFormat/>
    <w:rsid w:val="00114199"/>
    <w:pPr>
      <w:ind w:left="720"/>
      <w:contextualSpacing/>
    </w:pPr>
  </w:style>
  <w:style w:type="character" w:styleId="IntenseEmphasis">
    <w:name w:val="Intense Emphasis"/>
    <w:basedOn w:val="DefaultParagraphFont"/>
    <w:uiPriority w:val="21"/>
    <w:qFormat/>
    <w:rsid w:val="00114199"/>
    <w:rPr>
      <w:i/>
      <w:iCs/>
      <w:color w:val="0F4761" w:themeColor="accent1" w:themeShade="BF"/>
    </w:rPr>
  </w:style>
  <w:style w:type="paragraph" w:styleId="IntenseQuote">
    <w:name w:val="Intense Quote"/>
    <w:basedOn w:val="Normal"/>
    <w:next w:val="Normal"/>
    <w:link w:val="IntenseQuoteChar"/>
    <w:uiPriority w:val="30"/>
    <w:qFormat/>
    <w:rsid w:val="00114199"/>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114199"/>
    <w:rPr>
      <w:i/>
      <w:iCs/>
      <w:color w:val="0F4761" w:themeColor="accent1" w:themeShade="BF"/>
    </w:rPr>
  </w:style>
  <w:style w:type="character" w:styleId="IntenseReference">
    <w:name w:val="Intense Reference"/>
    <w:basedOn w:val="DefaultParagraphFont"/>
    <w:uiPriority w:val="32"/>
    <w:qFormat/>
    <w:rsid w:val="00114199"/>
    <w:rPr>
      <w:b/>
      <w:bCs/>
      <w:smallCaps/>
      <w:color w:val="0F4761" w:themeColor="accent1" w:themeShade="BF"/>
      <w:spacing w:val="5"/>
    </w:rPr>
  </w:style>
  <w:style w:type="table" w:styleId="TableGrid">
    <w:name w:val="Table Grid"/>
    <w:basedOn w:val="TableNormal"/>
    <w:uiPriority w:val="39"/>
    <w:rsid w:val="0011419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114199"/>
    <w:pPr>
      <w:spacing w:after="0" w:line="240" w:lineRule="auto"/>
    </w:pPr>
    <w:rPr>
      <w:rFonts w:ascii="Aptos" w:eastAsia="Aptos" w:hAnsi="Aptos" w:cs="Times New Roman"/>
      <w14:ligatures w14:val="none"/>
    </w:rPr>
  </w:style>
  <w:style w:type="character" w:styleId="Strong">
    <w:name w:val="Strong"/>
    <w:uiPriority w:val="22"/>
    <w:qFormat/>
    <w:rsid w:val="00114199"/>
    <w:rPr>
      <w:b/>
      <w:bCs/>
    </w:rPr>
  </w:style>
  <w:style w:type="paragraph" w:styleId="NormalWeb">
    <w:name w:val="Normal (Web)"/>
    <w:basedOn w:val="Normal"/>
    <w:uiPriority w:val="99"/>
    <w:unhideWhenUsed/>
    <w:rsid w:val="000B1AFC"/>
    <w:pPr>
      <w:spacing w:before="100" w:beforeAutospacing="1" w:after="100" w:afterAutospacing="1" w:line="240" w:lineRule="auto"/>
    </w:pPr>
    <w:rPr>
      <w:rFonts w:ascii="Times New Roman" w:eastAsia="Times New Roman" w:hAnsi="Times New Roman"/>
      <w:kern w:val="0"/>
      <w:lang w:eastAsia="en-GB"/>
    </w:rPr>
  </w:style>
  <w:style w:type="character" w:customStyle="1" w:styleId="apple-converted-space">
    <w:name w:val="apple-converted-space"/>
    <w:basedOn w:val="DefaultParagraphFont"/>
    <w:rsid w:val="000B1AFC"/>
  </w:style>
  <w:style w:type="paragraph" w:styleId="Header">
    <w:name w:val="header"/>
    <w:basedOn w:val="Normal"/>
    <w:link w:val="HeaderChar"/>
    <w:uiPriority w:val="99"/>
    <w:unhideWhenUsed/>
    <w:rsid w:val="000E2E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E2E54"/>
    <w:rPr>
      <w:rFonts w:ascii="Aptos" w:eastAsia="Aptos" w:hAnsi="Aptos" w:cs="Times New Roman"/>
      <w14:ligatures w14:val="none"/>
    </w:rPr>
  </w:style>
  <w:style w:type="paragraph" w:styleId="Footer">
    <w:name w:val="footer"/>
    <w:basedOn w:val="Normal"/>
    <w:link w:val="FooterChar"/>
    <w:uiPriority w:val="99"/>
    <w:unhideWhenUsed/>
    <w:rsid w:val="000E2E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E2E54"/>
    <w:rPr>
      <w:rFonts w:ascii="Aptos" w:eastAsia="Aptos" w:hAnsi="Aptos" w:cs="Times New Roman"/>
      <w14:ligatures w14:val="none"/>
    </w:rPr>
  </w:style>
  <w:style w:type="paragraph" w:styleId="EndnoteText">
    <w:name w:val="endnote text"/>
    <w:basedOn w:val="Normal"/>
    <w:link w:val="EndnoteTextChar"/>
    <w:uiPriority w:val="99"/>
    <w:semiHidden/>
    <w:unhideWhenUsed/>
    <w:rsid w:val="0084386C"/>
    <w:pPr>
      <w:spacing w:after="0" w:line="240" w:lineRule="auto"/>
    </w:pPr>
    <w:rPr>
      <w:sz w:val="20"/>
      <w:szCs w:val="20"/>
    </w:rPr>
  </w:style>
  <w:style w:type="character" w:customStyle="1" w:styleId="EndnoteTextChar">
    <w:name w:val="Endnote Text Char"/>
    <w:basedOn w:val="DefaultParagraphFont"/>
    <w:link w:val="EndnoteText"/>
    <w:uiPriority w:val="99"/>
    <w:semiHidden/>
    <w:rsid w:val="0084386C"/>
    <w:rPr>
      <w:rFonts w:ascii="Aptos" w:eastAsia="Aptos" w:hAnsi="Aptos" w:cs="Times New Roman"/>
      <w:sz w:val="20"/>
      <w:szCs w:val="20"/>
      <w14:ligatures w14:val="none"/>
    </w:rPr>
  </w:style>
  <w:style w:type="character" w:styleId="EndnoteReference">
    <w:name w:val="endnote reference"/>
    <w:basedOn w:val="DefaultParagraphFont"/>
    <w:uiPriority w:val="99"/>
    <w:semiHidden/>
    <w:unhideWhenUsed/>
    <w:rsid w:val="0084386C"/>
    <w:rPr>
      <w:vertAlign w:val="superscript"/>
    </w:rPr>
  </w:style>
  <w:style w:type="character" w:styleId="Hyperlink">
    <w:name w:val="Hyperlink"/>
    <w:basedOn w:val="DefaultParagraphFont"/>
    <w:uiPriority w:val="99"/>
    <w:unhideWhenUsed/>
    <w:rsid w:val="00363BF6"/>
    <w:rPr>
      <w:color w:val="467886" w:themeColor="hyperlink"/>
      <w:u w:val="single"/>
    </w:rPr>
  </w:style>
  <w:style w:type="character" w:styleId="UnresolvedMention">
    <w:name w:val="Unresolved Mention"/>
    <w:basedOn w:val="DefaultParagraphFont"/>
    <w:uiPriority w:val="99"/>
    <w:semiHidden/>
    <w:unhideWhenUsed/>
    <w:rsid w:val="00363BF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leardershipacademy.nhs.uk"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hs.uk/nhs-app/" TargetMode="External"/><Relationship Id="rId5" Type="http://schemas.openxmlformats.org/officeDocument/2006/relationships/webSettings" Target="webSettings.xml"/><Relationship Id="rId10" Type="http://schemas.openxmlformats.org/officeDocument/2006/relationships/hyperlink" Target="https://www.kingsfund.org.uk"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6D63A46-29C2-4B63-911B-14520057CCE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4022</TotalTime>
  <Pages>11</Pages>
  <Words>2538</Words>
  <Characters>14472</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Caroline Salami</dc:creator>
  <cp:keywords/>
  <dc:description/>
  <cp:lastModifiedBy>Patricia Faria</cp:lastModifiedBy>
  <cp:revision>23</cp:revision>
  <dcterms:created xsi:type="dcterms:W3CDTF">2026-07-10T20:44:00Z</dcterms:created>
  <dcterms:modified xsi:type="dcterms:W3CDTF">2026-07-31T00:00:00Z</dcterms:modified>
</cp:coreProperties>
</file>