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69A62E" w14:textId="70753033" w:rsidR="009A1035" w:rsidRPr="00FB7FE1" w:rsidRDefault="009A1035" w:rsidP="009A1035">
      <w:pPr>
        <w:spacing w:line="360" w:lineRule="auto"/>
        <w:jc w:val="both"/>
        <w:rPr>
          <w:rFonts w:ascii="Arial" w:hAnsi="Arial" w:cs="Arial"/>
          <w:b/>
          <w:bCs/>
          <w:u w:val="single"/>
        </w:rPr>
      </w:pPr>
      <w:r w:rsidRPr="00FB7FE1">
        <w:rPr>
          <w:rFonts w:ascii="Arial" w:hAnsi="Arial" w:cs="Arial"/>
          <w:b/>
          <w:bCs/>
          <w:u w:val="single"/>
        </w:rPr>
        <w:t>Section 1</w:t>
      </w:r>
    </w:p>
    <w:p w14:paraId="5AC70179" w14:textId="0B5F0582" w:rsidR="005B09E6" w:rsidRDefault="005B09E6" w:rsidP="009A1035">
      <w:pPr>
        <w:spacing w:line="360" w:lineRule="auto"/>
        <w:jc w:val="both"/>
        <w:rPr>
          <w:rFonts w:ascii="Arial" w:hAnsi="Arial" w:cs="Arial"/>
          <w:b/>
          <w:bCs/>
        </w:rPr>
      </w:pPr>
    </w:p>
    <w:p w14:paraId="004C548B" w14:textId="17742AA4" w:rsidR="005B09E6" w:rsidRPr="005B09E6" w:rsidRDefault="005B09E6" w:rsidP="009A1035">
      <w:pPr>
        <w:spacing w:line="360" w:lineRule="auto"/>
        <w:jc w:val="both"/>
        <w:rPr>
          <w:rFonts w:ascii="Arial" w:hAnsi="Arial" w:cs="Arial"/>
        </w:rPr>
      </w:pPr>
      <w:r w:rsidRPr="005B09E6">
        <w:rPr>
          <w:rFonts w:ascii="Arial" w:hAnsi="Arial" w:cs="Arial"/>
        </w:rPr>
        <w:t>Welsh Government</w:t>
      </w:r>
      <w:r>
        <w:rPr>
          <w:rFonts w:ascii="Arial" w:hAnsi="Arial" w:cs="Arial"/>
        </w:rPr>
        <w:t xml:space="preserve"> (2020) is set to introduce a new curriculum </w:t>
      </w:r>
      <w:r w:rsidR="00244867">
        <w:rPr>
          <w:rFonts w:ascii="Arial" w:hAnsi="Arial" w:cs="Arial"/>
        </w:rPr>
        <w:t>for</w:t>
      </w:r>
      <w:r>
        <w:rPr>
          <w:rFonts w:ascii="Arial" w:hAnsi="Arial" w:cs="Arial"/>
        </w:rPr>
        <w:t xml:space="preserve"> Wales in 2022. The need for a change within the curriculum in Wales, is essential to be able to cater to the needs of learners throughout Wales, and to keep up with the everchanging times</w:t>
      </w:r>
      <w:r w:rsidR="0047390F">
        <w:rPr>
          <w:rFonts w:ascii="Arial" w:hAnsi="Arial" w:cs="Arial"/>
        </w:rPr>
        <w:t xml:space="preserve"> (Donaldson, 2015). This assignment will critically analyse the importance of a play-based curricula, including the new curriculum being introduced </w:t>
      </w:r>
      <w:r w:rsidR="00244867">
        <w:rPr>
          <w:rFonts w:ascii="Arial" w:hAnsi="Arial" w:cs="Arial"/>
        </w:rPr>
        <w:t>in</w:t>
      </w:r>
      <w:r w:rsidR="0047390F">
        <w:rPr>
          <w:rFonts w:ascii="Arial" w:hAnsi="Arial" w:cs="Arial"/>
        </w:rPr>
        <w:t xml:space="preserve"> Wales in 2022</w:t>
      </w:r>
      <w:r w:rsidR="00881C21">
        <w:rPr>
          <w:rFonts w:ascii="Arial" w:hAnsi="Arial" w:cs="Arial"/>
        </w:rPr>
        <w:t xml:space="preserve"> as well as the importance of continued professional development and training.</w:t>
      </w:r>
    </w:p>
    <w:p w14:paraId="2D1EFC5C" w14:textId="0D12B071" w:rsidR="00E20CA4" w:rsidRDefault="009A1035" w:rsidP="009A1035">
      <w:pPr>
        <w:spacing w:line="360" w:lineRule="auto"/>
        <w:jc w:val="both"/>
        <w:rPr>
          <w:rFonts w:ascii="Arial" w:hAnsi="Arial" w:cs="Arial"/>
        </w:rPr>
      </w:pPr>
      <w:r>
        <w:rPr>
          <w:rFonts w:ascii="Arial" w:hAnsi="Arial" w:cs="Arial"/>
        </w:rPr>
        <w:t xml:space="preserve">O’Leary (2019) claims that play based learning is a defining feature of human development. </w:t>
      </w:r>
      <w:r w:rsidR="000942A3">
        <w:rPr>
          <w:rFonts w:ascii="Arial" w:hAnsi="Arial" w:cs="Arial"/>
        </w:rPr>
        <w:t>W</w:t>
      </w:r>
      <w:r>
        <w:rPr>
          <w:rFonts w:ascii="Arial" w:hAnsi="Arial" w:cs="Arial"/>
        </w:rPr>
        <w:t xml:space="preserve">hilst children are playing, a teacher can ask the child questions </w:t>
      </w:r>
      <w:r w:rsidR="005332A8">
        <w:rPr>
          <w:rFonts w:ascii="Arial" w:hAnsi="Arial" w:cs="Arial"/>
        </w:rPr>
        <w:t xml:space="preserve">with </w:t>
      </w:r>
      <w:r>
        <w:rPr>
          <w:rFonts w:ascii="Arial" w:hAnsi="Arial" w:cs="Arial"/>
        </w:rPr>
        <w:t>regard</w:t>
      </w:r>
      <w:r w:rsidR="005332A8">
        <w:rPr>
          <w:rFonts w:ascii="Arial" w:hAnsi="Arial" w:cs="Arial"/>
        </w:rPr>
        <w:t>s</w:t>
      </w:r>
      <w:r>
        <w:rPr>
          <w:rFonts w:ascii="Arial" w:hAnsi="Arial" w:cs="Arial"/>
        </w:rPr>
        <w:t xml:space="preserve"> </w:t>
      </w:r>
      <w:r w:rsidR="00CF7855">
        <w:rPr>
          <w:rFonts w:ascii="Arial" w:hAnsi="Arial" w:cs="Arial"/>
        </w:rPr>
        <w:t xml:space="preserve">to </w:t>
      </w:r>
      <w:r>
        <w:rPr>
          <w:rFonts w:ascii="Arial" w:hAnsi="Arial" w:cs="Arial"/>
        </w:rPr>
        <w:t xml:space="preserve">what they are doing, which will encourage the child to problem solve and make predictions to what they think may happen. Questions which can be asked, can include maths and literacy. For example, the teacher could ask the child who may be playing with blocks – ‘Can you make a tall tower?’ </w:t>
      </w:r>
      <w:r w:rsidR="000942A3">
        <w:rPr>
          <w:rFonts w:ascii="Arial" w:hAnsi="Arial" w:cs="Arial"/>
        </w:rPr>
        <w:t>(O’Leary, 2019).</w:t>
      </w:r>
    </w:p>
    <w:p w14:paraId="2107A64F" w14:textId="1192A2C0" w:rsidR="00B71D6D" w:rsidRDefault="00B71D6D" w:rsidP="009A1035">
      <w:pPr>
        <w:spacing w:line="360" w:lineRule="auto"/>
        <w:jc w:val="both"/>
        <w:rPr>
          <w:rFonts w:ascii="Arial" w:hAnsi="Arial" w:cs="Arial"/>
        </w:rPr>
      </w:pPr>
      <w:r>
        <w:rPr>
          <w:rFonts w:ascii="Arial" w:hAnsi="Arial" w:cs="Arial"/>
        </w:rPr>
        <w:t>Brodie (no date) explains the importance of sustained shared thinking and how it can only be achieved by skilled practitioners. This involves a flowing conversation between the practitioner and the child where both are learning from each other (Brodie, no date).</w:t>
      </w:r>
      <w:r w:rsidR="0015102B">
        <w:rPr>
          <w:rFonts w:ascii="Arial" w:hAnsi="Arial" w:cs="Arial"/>
        </w:rPr>
        <w:t xml:space="preserve"> This is also supported by Waters (2016) who states that the foundation phase requires a balance between structured learning of child-initiated activities and activities which are adult-led. Practitioners should </w:t>
      </w:r>
      <w:r w:rsidR="00D97C9E">
        <w:rPr>
          <w:rFonts w:ascii="Arial" w:hAnsi="Arial" w:cs="Arial"/>
        </w:rPr>
        <w:t>be involved</w:t>
      </w:r>
      <w:r w:rsidR="0015102B">
        <w:rPr>
          <w:rFonts w:ascii="Arial" w:hAnsi="Arial" w:cs="Arial"/>
        </w:rPr>
        <w:t xml:space="preserve"> in children’s play to promote sustained shared thinking (Waters, 2016).</w:t>
      </w:r>
    </w:p>
    <w:p w14:paraId="610A5096" w14:textId="130D08FF" w:rsidR="009A1035" w:rsidRDefault="009A1035" w:rsidP="009A1035">
      <w:pPr>
        <w:spacing w:line="360" w:lineRule="auto"/>
        <w:jc w:val="both"/>
        <w:rPr>
          <w:rFonts w:ascii="Arial" w:hAnsi="Arial" w:cs="Arial"/>
        </w:rPr>
      </w:pPr>
      <w:r>
        <w:rPr>
          <w:rFonts w:ascii="Arial" w:hAnsi="Arial" w:cs="Arial"/>
        </w:rPr>
        <w:t xml:space="preserve">O’Leary </w:t>
      </w:r>
      <w:r w:rsidR="00244867">
        <w:rPr>
          <w:rFonts w:ascii="Arial" w:hAnsi="Arial" w:cs="Arial"/>
        </w:rPr>
        <w:t xml:space="preserve">(2019) </w:t>
      </w:r>
      <w:r>
        <w:rPr>
          <w:rFonts w:ascii="Arial" w:hAnsi="Arial" w:cs="Arial"/>
        </w:rPr>
        <w:t xml:space="preserve">goes on to say that children learn best through </w:t>
      </w:r>
      <w:r w:rsidR="00710DC2">
        <w:rPr>
          <w:rFonts w:ascii="Arial" w:hAnsi="Arial" w:cs="Arial"/>
        </w:rPr>
        <w:t>first-hand</w:t>
      </w:r>
      <w:r>
        <w:rPr>
          <w:rFonts w:ascii="Arial" w:hAnsi="Arial" w:cs="Arial"/>
        </w:rPr>
        <w:t xml:space="preserve"> experiences and are more likely to enjoy learning when they are learning about something in which they are interested in.</w:t>
      </w:r>
      <w:r w:rsidR="009F15D0">
        <w:rPr>
          <w:rFonts w:ascii="Arial" w:hAnsi="Arial" w:cs="Arial"/>
        </w:rPr>
        <w:t xml:space="preserve"> </w:t>
      </w:r>
      <w:r w:rsidR="009833DD">
        <w:rPr>
          <w:rFonts w:ascii="Arial" w:hAnsi="Arial" w:cs="Arial"/>
        </w:rPr>
        <w:t xml:space="preserve">For example, if children are playing with water, this can quickly turn into a science lesson, by the teacher asking the child to fill a jug and to see how much water is in the jug. </w:t>
      </w:r>
    </w:p>
    <w:p w14:paraId="761EE7FD" w14:textId="5420B614" w:rsidR="00FE2BDA" w:rsidRDefault="0060380E" w:rsidP="009A1035">
      <w:pPr>
        <w:spacing w:line="360" w:lineRule="auto"/>
        <w:jc w:val="both"/>
        <w:rPr>
          <w:rFonts w:ascii="Arial" w:hAnsi="Arial" w:cs="Arial"/>
        </w:rPr>
      </w:pPr>
      <w:r>
        <w:rPr>
          <w:rFonts w:ascii="Arial" w:hAnsi="Arial" w:cs="Arial"/>
        </w:rPr>
        <w:t xml:space="preserve">Furthermore, </w:t>
      </w:r>
      <w:r w:rsidR="00FE2BDA">
        <w:rPr>
          <w:rFonts w:ascii="Arial" w:hAnsi="Arial" w:cs="Arial"/>
        </w:rPr>
        <w:t xml:space="preserve">Child Development Institute (2019) go on to say that Montessori (1957) believed that play will expand the child’s creativity skills, as well as problem-solving, social, language and physical skills. </w:t>
      </w:r>
      <w:r w:rsidR="00885003">
        <w:rPr>
          <w:rFonts w:ascii="Arial" w:hAnsi="Arial" w:cs="Arial"/>
        </w:rPr>
        <w:t>Children should have access to a prepared environment which is suitable for the child’s age and for the child to have the freedom to play and learn without interruption. The adult is to observe the child and when the child is ready for a lesson, the adult will introduce new materials and activities (</w:t>
      </w:r>
      <w:proofErr w:type="spellStart"/>
      <w:r w:rsidR="00885003">
        <w:rPr>
          <w:rFonts w:ascii="Arial" w:hAnsi="Arial" w:cs="Arial"/>
        </w:rPr>
        <w:t>Famm</w:t>
      </w:r>
      <w:proofErr w:type="spellEnd"/>
      <w:r w:rsidR="00885003">
        <w:rPr>
          <w:rFonts w:ascii="Arial" w:hAnsi="Arial" w:cs="Arial"/>
        </w:rPr>
        <w:t>, no date).</w:t>
      </w:r>
      <w:r w:rsidR="00434C88">
        <w:rPr>
          <w:rFonts w:ascii="Arial" w:hAnsi="Arial" w:cs="Arial"/>
        </w:rPr>
        <w:t xml:space="preserve"> </w:t>
      </w:r>
    </w:p>
    <w:p w14:paraId="75B1E5E5" w14:textId="5B804063" w:rsidR="00C30A76" w:rsidRPr="00FE2BDA" w:rsidRDefault="00BF2213" w:rsidP="00FE2BDA">
      <w:pPr>
        <w:spacing w:line="360" w:lineRule="auto"/>
      </w:pPr>
      <w:r>
        <w:rPr>
          <w:rFonts w:ascii="Arial" w:hAnsi="Arial" w:cs="Arial"/>
        </w:rPr>
        <w:lastRenderedPageBreak/>
        <w:t xml:space="preserve">In addition, </w:t>
      </w:r>
      <w:r w:rsidR="00C30A76">
        <w:rPr>
          <w:rFonts w:ascii="Arial" w:hAnsi="Arial" w:cs="Arial"/>
        </w:rPr>
        <w:t>Their</w:t>
      </w:r>
      <w:r w:rsidR="00E11E10">
        <w:rPr>
          <w:rFonts w:ascii="Arial" w:hAnsi="Arial" w:cs="Arial"/>
        </w:rPr>
        <w:t xml:space="preserve"> </w:t>
      </w:r>
      <w:r w:rsidR="00C30A76">
        <w:rPr>
          <w:rFonts w:ascii="Arial" w:hAnsi="Arial" w:cs="Arial"/>
        </w:rPr>
        <w:t>world (2021) mentions that play is an important part of children’s early development. An activity such as stacking and building blocks, allows children to develop maths and science skills, as well as learning shape and counting. Early childhood games such as these, are vital for laying foundations for education. (Their</w:t>
      </w:r>
      <w:r w:rsidR="00E11E10">
        <w:rPr>
          <w:rFonts w:ascii="Arial" w:hAnsi="Arial" w:cs="Arial"/>
        </w:rPr>
        <w:t xml:space="preserve"> </w:t>
      </w:r>
      <w:r w:rsidR="00C30A76">
        <w:rPr>
          <w:rFonts w:ascii="Arial" w:hAnsi="Arial" w:cs="Arial"/>
        </w:rPr>
        <w:t>world, 2021).</w:t>
      </w:r>
      <w:r w:rsidR="0030642D">
        <w:rPr>
          <w:rFonts w:ascii="Arial" w:hAnsi="Arial" w:cs="Arial"/>
        </w:rPr>
        <w:t xml:space="preserve"> Children are learning all time without even realising this – learning through play.</w:t>
      </w:r>
    </w:p>
    <w:p w14:paraId="67CF2BDE" w14:textId="6473F8DC" w:rsidR="009A1035" w:rsidRDefault="009A1035" w:rsidP="00FE2BDA">
      <w:pPr>
        <w:spacing w:line="360" w:lineRule="auto"/>
        <w:jc w:val="both"/>
        <w:rPr>
          <w:rFonts w:ascii="Arial" w:hAnsi="Arial" w:cs="Arial"/>
        </w:rPr>
      </w:pPr>
      <w:r>
        <w:rPr>
          <w:rFonts w:ascii="Arial" w:hAnsi="Arial" w:cs="Arial"/>
        </w:rPr>
        <w:t>This is supported by Piaget</w:t>
      </w:r>
      <w:r w:rsidR="00240A7D">
        <w:rPr>
          <w:rFonts w:ascii="Arial" w:hAnsi="Arial" w:cs="Arial"/>
        </w:rPr>
        <w:t>’s (1980) theory in which he believed that play is a key part of children’s development. Piaget (1980) also believed that it is important for children to have a stimulating play environment which will allow children to follow their interests. Children will construct their knowledge by having play opportunities, which will also create increased interactions between children and adults.</w:t>
      </w:r>
      <w:r w:rsidR="0047390F">
        <w:rPr>
          <w:rFonts w:ascii="Arial" w:hAnsi="Arial" w:cs="Arial"/>
        </w:rPr>
        <w:t xml:space="preserve"> </w:t>
      </w:r>
    </w:p>
    <w:p w14:paraId="501EF573" w14:textId="3EC604D7" w:rsidR="00244867" w:rsidRDefault="00244867" w:rsidP="00FE2BDA">
      <w:pPr>
        <w:spacing w:line="360" w:lineRule="auto"/>
        <w:jc w:val="both"/>
        <w:rPr>
          <w:rFonts w:ascii="Arial" w:hAnsi="Arial" w:cs="Arial"/>
        </w:rPr>
      </w:pPr>
      <w:r>
        <w:rPr>
          <w:rFonts w:ascii="Arial" w:hAnsi="Arial" w:cs="Arial"/>
        </w:rPr>
        <w:t xml:space="preserve">Walters (2015) also supports this, by mentioning that the Foundation Phase promotes a play-based approach to learning, emphasising personal development and well-being. Walters (2015) states that children learn best through first-hand experiences and consolidate their learning by problem solving and taking risks. </w:t>
      </w:r>
    </w:p>
    <w:p w14:paraId="4DB476CF" w14:textId="5762F284" w:rsidR="00FE1573" w:rsidRDefault="00FE1573" w:rsidP="009A1035">
      <w:pPr>
        <w:spacing w:line="360" w:lineRule="auto"/>
        <w:jc w:val="both"/>
        <w:rPr>
          <w:rFonts w:ascii="Arial" w:hAnsi="Arial" w:cs="Arial"/>
        </w:rPr>
      </w:pPr>
      <w:r>
        <w:rPr>
          <w:rFonts w:ascii="Arial" w:hAnsi="Arial" w:cs="Arial"/>
        </w:rPr>
        <w:t xml:space="preserve">Howard and </w:t>
      </w:r>
      <w:proofErr w:type="spellStart"/>
      <w:r>
        <w:rPr>
          <w:rFonts w:ascii="Arial" w:hAnsi="Arial" w:cs="Arial"/>
        </w:rPr>
        <w:t>McInness</w:t>
      </w:r>
      <w:proofErr w:type="spellEnd"/>
      <w:r>
        <w:rPr>
          <w:rFonts w:ascii="Arial" w:hAnsi="Arial" w:cs="Arial"/>
        </w:rPr>
        <w:t xml:space="preserve"> (2013) say that the best quality of care for children is by understanding why play is important. Children learn more effectively when learning through play.</w:t>
      </w:r>
      <w:r w:rsidR="006D620F">
        <w:rPr>
          <w:rFonts w:ascii="Arial" w:hAnsi="Arial" w:cs="Arial"/>
        </w:rPr>
        <w:t xml:space="preserve"> Practitioners need to understand what play is</w:t>
      </w:r>
      <w:r w:rsidR="00454AD1">
        <w:rPr>
          <w:rFonts w:ascii="Arial" w:hAnsi="Arial" w:cs="Arial"/>
        </w:rPr>
        <w:t>,</w:t>
      </w:r>
      <w:r w:rsidR="006D620F">
        <w:rPr>
          <w:rFonts w:ascii="Arial" w:hAnsi="Arial" w:cs="Arial"/>
        </w:rPr>
        <w:t xml:space="preserve"> to be able to provide the best quality of care and learning for children (Howard and </w:t>
      </w:r>
      <w:proofErr w:type="spellStart"/>
      <w:r w:rsidR="006D620F">
        <w:rPr>
          <w:rFonts w:ascii="Arial" w:hAnsi="Arial" w:cs="Arial"/>
        </w:rPr>
        <w:t>McInness</w:t>
      </w:r>
      <w:proofErr w:type="spellEnd"/>
      <w:r w:rsidR="006D620F">
        <w:rPr>
          <w:rFonts w:ascii="Arial" w:hAnsi="Arial" w:cs="Arial"/>
        </w:rPr>
        <w:t>, 2013).</w:t>
      </w:r>
    </w:p>
    <w:p w14:paraId="46C12F8F" w14:textId="518EFCB5" w:rsidR="000D1089" w:rsidRDefault="00FA6929" w:rsidP="009A1035">
      <w:pPr>
        <w:spacing w:line="360" w:lineRule="auto"/>
        <w:jc w:val="both"/>
        <w:rPr>
          <w:rFonts w:ascii="Arial" w:hAnsi="Arial" w:cs="Arial"/>
        </w:rPr>
      </w:pPr>
      <w:r>
        <w:rPr>
          <w:rFonts w:ascii="Arial" w:hAnsi="Arial" w:cs="Arial"/>
        </w:rPr>
        <w:t xml:space="preserve">In addition, </w:t>
      </w:r>
      <w:proofErr w:type="spellStart"/>
      <w:r w:rsidR="000D1089">
        <w:rPr>
          <w:rFonts w:ascii="Arial" w:hAnsi="Arial" w:cs="Arial"/>
        </w:rPr>
        <w:t>Unicef</w:t>
      </w:r>
      <w:proofErr w:type="spellEnd"/>
      <w:r w:rsidR="000D1089">
        <w:rPr>
          <w:rFonts w:ascii="Arial" w:hAnsi="Arial" w:cs="Arial"/>
        </w:rPr>
        <w:t xml:space="preserve"> (2018) promotes learning through play by saying that opportunities through play will engage activity and strengthen creativity. </w:t>
      </w:r>
      <w:proofErr w:type="spellStart"/>
      <w:r w:rsidR="000D1089">
        <w:rPr>
          <w:rFonts w:ascii="Arial" w:hAnsi="Arial" w:cs="Arial"/>
        </w:rPr>
        <w:t>Unicef</w:t>
      </w:r>
      <w:proofErr w:type="spellEnd"/>
      <w:r w:rsidR="000D1089">
        <w:rPr>
          <w:rFonts w:ascii="Arial" w:hAnsi="Arial" w:cs="Arial"/>
        </w:rPr>
        <w:t xml:space="preserve"> (2018) says that by letting children engage in play, it will give </w:t>
      </w:r>
      <w:r w:rsidR="00401250">
        <w:rPr>
          <w:rFonts w:ascii="Arial" w:hAnsi="Arial" w:cs="Arial"/>
        </w:rPr>
        <w:t xml:space="preserve">them </w:t>
      </w:r>
      <w:r w:rsidR="000D1089">
        <w:rPr>
          <w:rFonts w:ascii="Arial" w:hAnsi="Arial" w:cs="Arial"/>
        </w:rPr>
        <w:t>opportunities for problem solving.</w:t>
      </w:r>
    </w:p>
    <w:p w14:paraId="4B2BCF55" w14:textId="6B0E595F" w:rsidR="009B1A39" w:rsidRDefault="009B1A39" w:rsidP="009A1035">
      <w:pPr>
        <w:spacing w:line="360" w:lineRule="auto"/>
        <w:jc w:val="both"/>
        <w:rPr>
          <w:rFonts w:ascii="Arial" w:hAnsi="Arial" w:cs="Arial"/>
        </w:rPr>
      </w:pPr>
      <w:r>
        <w:rPr>
          <w:rFonts w:ascii="Arial" w:hAnsi="Arial" w:cs="Arial"/>
        </w:rPr>
        <w:t xml:space="preserve">However, </w:t>
      </w:r>
      <w:r w:rsidR="00230179">
        <w:rPr>
          <w:rFonts w:ascii="Arial" w:hAnsi="Arial" w:cs="Arial"/>
        </w:rPr>
        <w:t xml:space="preserve">the definition of </w:t>
      </w:r>
      <w:r>
        <w:rPr>
          <w:rFonts w:ascii="Arial" w:hAnsi="Arial" w:cs="Arial"/>
        </w:rPr>
        <w:t>play</w:t>
      </w:r>
      <w:r w:rsidR="00230179">
        <w:rPr>
          <w:rFonts w:ascii="Arial" w:hAnsi="Arial" w:cs="Arial"/>
        </w:rPr>
        <w:t xml:space="preserve"> is often misunderstood</w:t>
      </w:r>
      <w:r>
        <w:rPr>
          <w:rFonts w:ascii="Arial" w:hAnsi="Arial" w:cs="Arial"/>
        </w:rPr>
        <w:t>. Waters (2016) states that according to Wood and Attfield (2005) the diverse range of behaviours associated with play meaning that there are multiple meanings for adults and children</w:t>
      </w:r>
      <w:r w:rsidR="00E178DC">
        <w:rPr>
          <w:rFonts w:ascii="Arial" w:hAnsi="Arial" w:cs="Arial"/>
        </w:rPr>
        <w:t xml:space="preserve">, resulting in barriers when implementing the new curriculum. </w:t>
      </w:r>
    </w:p>
    <w:p w14:paraId="6B334CFF" w14:textId="5AB6D0AE" w:rsidR="008A6297" w:rsidRDefault="008A6297" w:rsidP="009A1035">
      <w:pPr>
        <w:spacing w:line="360" w:lineRule="auto"/>
        <w:jc w:val="both"/>
        <w:rPr>
          <w:rFonts w:ascii="Arial" w:hAnsi="Arial" w:cs="Arial"/>
        </w:rPr>
      </w:pPr>
      <w:r>
        <w:rPr>
          <w:rFonts w:ascii="Arial" w:hAnsi="Arial" w:cs="Arial"/>
        </w:rPr>
        <w:t xml:space="preserve">According to the Welsh </w:t>
      </w:r>
      <w:r w:rsidR="0054324C">
        <w:rPr>
          <w:rFonts w:ascii="Arial" w:hAnsi="Arial" w:cs="Arial"/>
        </w:rPr>
        <w:t>G</w:t>
      </w:r>
      <w:r>
        <w:rPr>
          <w:rFonts w:ascii="Arial" w:hAnsi="Arial" w:cs="Arial"/>
        </w:rPr>
        <w:t>overnment (2020) the new curriculum claims that children should think creatively to reframe and solve problems, as well as identifying and grasping opportunities. This is where play can play an essential part in a child’s learning and education.</w:t>
      </w:r>
      <w:r w:rsidR="001979F5">
        <w:rPr>
          <w:rFonts w:ascii="Arial" w:hAnsi="Arial" w:cs="Arial"/>
        </w:rPr>
        <w:t xml:space="preserve"> Practitioners </w:t>
      </w:r>
      <w:r w:rsidR="00F81FFF">
        <w:rPr>
          <w:rFonts w:ascii="Arial" w:hAnsi="Arial" w:cs="Arial"/>
        </w:rPr>
        <w:t>have a role for play by ensuring that time and space is available for children to access and grasp opportunities which play gives (Family lives, 2021).</w:t>
      </w:r>
    </w:p>
    <w:p w14:paraId="68A38395" w14:textId="67A0F39E" w:rsidR="00F20CD8" w:rsidRDefault="00F20CD8" w:rsidP="00F20CD8">
      <w:pPr>
        <w:spacing w:line="360" w:lineRule="auto"/>
        <w:jc w:val="both"/>
        <w:rPr>
          <w:rFonts w:ascii="Arial" w:hAnsi="Arial" w:cs="Arial"/>
        </w:rPr>
      </w:pPr>
      <w:r>
        <w:rPr>
          <w:rFonts w:ascii="Arial" w:hAnsi="Arial" w:cs="Arial"/>
        </w:rPr>
        <w:t>However, challenges may occur when implementing the new curriculum</w:t>
      </w:r>
      <w:r>
        <w:rPr>
          <w:rFonts w:ascii="Arial" w:hAnsi="Arial" w:cs="Arial"/>
        </w:rPr>
        <w:t xml:space="preserve">. One </w:t>
      </w:r>
      <w:r>
        <w:rPr>
          <w:rFonts w:ascii="Arial" w:hAnsi="Arial" w:cs="Arial"/>
        </w:rPr>
        <w:t>would be that practitioners</w:t>
      </w:r>
      <w:r>
        <w:rPr>
          <w:rFonts w:ascii="Arial" w:hAnsi="Arial" w:cs="Arial"/>
        </w:rPr>
        <w:t xml:space="preserve"> may not have the appropriate training to support the new way of </w:t>
      </w:r>
      <w:r>
        <w:rPr>
          <w:rFonts w:ascii="Arial" w:hAnsi="Arial" w:cs="Arial"/>
        </w:rPr>
        <w:lastRenderedPageBreak/>
        <w:t xml:space="preserve">learning. </w:t>
      </w:r>
      <w:r w:rsidR="00172C85">
        <w:rPr>
          <w:rFonts w:ascii="Arial" w:hAnsi="Arial" w:cs="Arial"/>
        </w:rPr>
        <w:t>Practitioners</w:t>
      </w:r>
      <w:r>
        <w:rPr>
          <w:rFonts w:ascii="Arial" w:hAnsi="Arial" w:cs="Arial"/>
        </w:rPr>
        <w:t xml:space="preserve"> are required to have appropriate support and training to enhance play-based learning and to give children appropriate challenges. Vygotsky (1934) believes that learning occurs through interactions with others, including adults, teachers and peers. Practitioners can contribute to many factors within an educational setting (Vygotsky, 1934).</w:t>
      </w:r>
    </w:p>
    <w:p w14:paraId="63FBE5DC" w14:textId="03F1F032" w:rsidR="00F20CD8" w:rsidRDefault="00F20CD8" w:rsidP="00F20CD8">
      <w:pPr>
        <w:spacing w:line="360" w:lineRule="auto"/>
        <w:jc w:val="both"/>
        <w:rPr>
          <w:rFonts w:ascii="Arial" w:hAnsi="Arial" w:cs="Arial"/>
        </w:rPr>
      </w:pPr>
      <w:r>
        <w:rPr>
          <w:rFonts w:ascii="Arial" w:hAnsi="Arial" w:cs="Arial"/>
        </w:rPr>
        <w:t xml:space="preserve">Siraj-Blatchford </w:t>
      </w:r>
      <w:r w:rsidRPr="007B2702">
        <w:rPr>
          <w:rFonts w:ascii="Arial" w:hAnsi="Arial" w:cs="Arial"/>
          <w:i/>
          <w:iCs/>
        </w:rPr>
        <w:t>et al.</w:t>
      </w:r>
      <w:r>
        <w:rPr>
          <w:rFonts w:ascii="Arial" w:hAnsi="Arial" w:cs="Arial"/>
          <w:i/>
          <w:iCs/>
        </w:rPr>
        <w:t xml:space="preserve"> </w:t>
      </w:r>
      <w:r>
        <w:rPr>
          <w:rFonts w:ascii="Arial" w:hAnsi="Arial" w:cs="Arial"/>
        </w:rPr>
        <w:t xml:space="preserve">(2007) argues that appropriate training and support is needed to enhance play-based learning to support children and to give them appropriate challenges for learning. </w:t>
      </w:r>
      <w:r w:rsidR="00734C4F">
        <w:rPr>
          <w:rFonts w:ascii="Arial" w:hAnsi="Arial" w:cs="Arial"/>
        </w:rPr>
        <w:t>If practitioners are not confident as educators, children will not receive the best learning outcomes so by having appropriate and current training will benefit both parties</w:t>
      </w:r>
      <w:r w:rsidR="00422314">
        <w:rPr>
          <w:rFonts w:ascii="Arial" w:hAnsi="Arial" w:cs="Arial"/>
        </w:rPr>
        <w:t xml:space="preserve"> involved. </w:t>
      </w:r>
    </w:p>
    <w:p w14:paraId="51AE16FE" w14:textId="7E2BBAE9" w:rsidR="00F20CD8" w:rsidRDefault="00F20CD8" w:rsidP="00F20CD8">
      <w:pPr>
        <w:spacing w:line="360" w:lineRule="auto"/>
        <w:jc w:val="both"/>
        <w:rPr>
          <w:rFonts w:ascii="Arial" w:hAnsi="Arial" w:cs="Arial"/>
        </w:rPr>
      </w:pPr>
      <w:r>
        <w:rPr>
          <w:rFonts w:ascii="Arial" w:hAnsi="Arial" w:cs="Arial"/>
        </w:rPr>
        <w:t xml:space="preserve">This is supported by </w:t>
      </w:r>
      <w:proofErr w:type="spellStart"/>
      <w:r>
        <w:rPr>
          <w:rFonts w:ascii="Arial" w:hAnsi="Arial" w:cs="Arial"/>
        </w:rPr>
        <w:t>Martland</w:t>
      </w:r>
      <w:proofErr w:type="spellEnd"/>
      <w:r>
        <w:rPr>
          <w:rFonts w:ascii="Arial" w:hAnsi="Arial" w:cs="Arial"/>
        </w:rPr>
        <w:t xml:space="preserve"> (2020) who explains the importance of continuous professional development when working with young people. By having regular training, </w:t>
      </w:r>
      <w:r w:rsidR="00247386">
        <w:rPr>
          <w:rFonts w:ascii="Arial" w:hAnsi="Arial" w:cs="Arial"/>
        </w:rPr>
        <w:t xml:space="preserve">this </w:t>
      </w:r>
      <w:r>
        <w:rPr>
          <w:rFonts w:ascii="Arial" w:hAnsi="Arial" w:cs="Arial"/>
        </w:rPr>
        <w:t xml:space="preserve">leads to enhanced self-confidence and </w:t>
      </w:r>
      <w:r w:rsidR="00EC2C8D">
        <w:rPr>
          <w:rFonts w:ascii="Arial" w:hAnsi="Arial" w:cs="Arial"/>
        </w:rPr>
        <w:t xml:space="preserve">an </w:t>
      </w:r>
      <w:r w:rsidR="00323D8B">
        <w:rPr>
          <w:rFonts w:ascii="Arial" w:hAnsi="Arial" w:cs="Arial"/>
        </w:rPr>
        <w:t>improved</w:t>
      </w:r>
      <w:r>
        <w:rPr>
          <w:rFonts w:ascii="Arial" w:hAnsi="Arial" w:cs="Arial"/>
        </w:rPr>
        <w:t xml:space="preserve"> professional development (</w:t>
      </w:r>
      <w:proofErr w:type="spellStart"/>
      <w:r>
        <w:rPr>
          <w:rFonts w:ascii="Arial" w:hAnsi="Arial" w:cs="Arial"/>
        </w:rPr>
        <w:t>Marltand</w:t>
      </w:r>
      <w:proofErr w:type="spellEnd"/>
      <w:r w:rsidR="00FB1486">
        <w:rPr>
          <w:rFonts w:ascii="Arial" w:hAnsi="Arial" w:cs="Arial"/>
        </w:rPr>
        <w:t>,</w:t>
      </w:r>
      <w:r>
        <w:rPr>
          <w:rFonts w:ascii="Arial" w:hAnsi="Arial" w:cs="Arial"/>
        </w:rPr>
        <w:t xml:space="preserve"> 2020).</w:t>
      </w:r>
      <w:r w:rsidR="00FF33F2">
        <w:rPr>
          <w:rFonts w:ascii="Arial" w:hAnsi="Arial" w:cs="Arial"/>
        </w:rPr>
        <w:t xml:space="preserve"> It is important to ensure that continuous professional </w:t>
      </w:r>
      <w:r w:rsidR="0039785F">
        <w:rPr>
          <w:rFonts w:ascii="Arial" w:hAnsi="Arial" w:cs="Arial"/>
        </w:rPr>
        <w:t>development</w:t>
      </w:r>
      <w:r w:rsidR="00FF33F2">
        <w:rPr>
          <w:rFonts w:ascii="Arial" w:hAnsi="Arial" w:cs="Arial"/>
        </w:rPr>
        <w:t xml:space="preserve"> is carried out as according to Pacey (2021), CPD is an ongoing process throughout working life and it is also a requirement that professional bodies help to document skills, knowledge and experience. </w:t>
      </w:r>
    </w:p>
    <w:p w14:paraId="7AB8BEDD" w14:textId="6D10648A" w:rsidR="00A23814" w:rsidRDefault="00BE4474" w:rsidP="00756E50">
      <w:pPr>
        <w:spacing w:line="360" w:lineRule="auto"/>
        <w:jc w:val="both"/>
        <w:rPr>
          <w:rFonts w:ascii="Arial" w:hAnsi="Arial" w:cs="Arial"/>
        </w:rPr>
      </w:pPr>
      <w:r>
        <w:rPr>
          <w:rFonts w:ascii="Arial" w:hAnsi="Arial" w:cs="Arial"/>
        </w:rPr>
        <w:t>A report carried out by Welsh Government (2015) claims that the current foundation phase curriculum is very much adult-led, which was observed far more than continuous child-led provision. Many activities noticed within the classroom were very much adult-initiated. This is due to practitioners worrying that a more child-led approach could result in a ‘dip in current standards’ (Welsh Government, 2015).</w:t>
      </w:r>
      <w:r w:rsidR="000C344A">
        <w:rPr>
          <w:rFonts w:ascii="Arial" w:hAnsi="Arial" w:cs="Arial"/>
        </w:rPr>
        <w:t xml:space="preserve"> Currently, practitioners do not have many decisions to make with regards to how and what they teach children.</w:t>
      </w:r>
      <w:r w:rsidR="003328AC">
        <w:rPr>
          <w:rFonts w:ascii="Arial" w:hAnsi="Arial" w:cs="Arial"/>
        </w:rPr>
        <w:t xml:space="preserve"> </w:t>
      </w:r>
      <w:r w:rsidR="00146C00">
        <w:rPr>
          <w:rFonts w:ascii="Arial" w:hAnsi="Arial" w:cs="Arial"/>
        </w:rPr>
        <w:t>This is where the new curriculum which the Welsh Government are bringing in in 2022 will allow practitioners more ‘wriggle room’ to be able to make more decisions regarding the children’s learning, as well as the children having more freedom with regards to play-based learning and activities.</w:t>
      </w:r>
      <w:r w:rsidR="0003237B">
        <w:rPr>
          <w:rFonts w:ascii="Arial" w:hAnsi="Arial" w:cs="Arial"/>
        </w:rPr>
        <w:t xml:space="preserve"> </w:t>
      </w:r>
      <w:r w:rsidR="00A23814">
        <w:rPr>
          <w:rFonts w:ascii="Arial" w:hAnsi="Arial" w:cs="Arial"/>
        </w:rPr>
        <w:t xml:space="preserve"> Implications of this could include practitioners not having sufficient training, therefore not feeling confident with their educational decisions. </w:t>
      </w:r>
    </w:p>
    <w:p w14:paraId="102443E5" w14:textId="471F54C0" w:rsidR="001D0BFE" w:rsidRDefault="0003237B" w:rsidP="00756E50">
      <w:pPr>
        <w:spacing w:line="360" w:lineRule="auto"/>
        <w:jc w:val="both"/>
        <w:rPr>
          <w:rFonts w:ascii="Arial" w:hAnsi="Arial" w:cs="Arial"/>
        </w:rPr>
      </w:pPr>
      <w:r>
        <w:rPr>
          <w:rFonts w:ascii="Arial" w:hAnsi="Arial" w:cs="Arial"/>
        </w:rPr>
        <w:t xml:space="preserve">This is supported by </w:t>
      </w:r>
      <w:r w:rsidR="00374E6C">
        <w:rPr>
          <w:rFonts w:ascii="Arial" w:hAnsi="Arial" w:cs="Arial"/>
        </w:rPr>
        <w:t>Welsh Government</w:t>
      </w:r>
      <w:r w:rsidR="001D0BFE">
        <w:rPr>
          <w:rFonts w:ascii="Arial" w:hAnsi="Arial" w:cs="Arial"/>
        </w:rPr>
        <w:t xml:space="preserve"> (201</w:t>
      </w:r>
      <w:r w:rsidR="00374E6C">
        <w:rPr>
          <w:rFonts w:ascii="Arial" w:hAnsi="Arial" w:cs="Arial"/>
        </w:rPr>
        <w:t>6</w:t>
      </w:r>
      <w:r w:rsidR="001D0BFE">
        <w:rPr>
          <w:rFonts w:ascii="Arial" w:hAnsi="Arial" w:cs="Arial"/>
        </w:rPr>
        <w:t xml:space="preserve">) </w:t>
      </w:r>
      <w:r>
        <w:rPr>
          <w:rFonts w:ascii="Arial" w:hAnsi="Arial" w:cs="Arial"/>
        </w:rPr>
        <w:t xml:space="preserve">who </w:t>
      </w:r>
      <w:r w:rsidR="00437CD5">
        <w:rPr>
          <w:rFonts w:ascii="Arial" w:hAnsi="Arial" w:cs="Arial"/>
        </w:rPr>
        <w:t xml:space="preserve">carried out an independent </w:t>
      </w:r>
      <w:r w:rsidR="003328AC">
        <w:rPr>
          <w:rFonts w:ascii="Arial" w:hAnsi="Arial" w:cs="Arial"/>
        </w:rPr>
        <w:t>report and</w:t>
      </w:r>
      <w:r w:rsidR="00437CD5">
        <w:rPr>
          <w:rFonts w:ascii="Arial" w:hAnsi="Arial" w:cs="Arial"/>
        </w:rPr>
        <w:t xml:space="preserve"> </w:t>
      </w:r>
      <w:r w:rsidR="004712B7">
        <w:rPr>
          <w:rFonts w:ascii="Arial" w:hAnsi="Arial" w:cs="Arial"/>
        </w:rPr>
        <w:t xml:space="preserve">made recommendations that a group of foundation phase experts should be appointed to devise a long-term plan to support the next steps of the implementation of the foundation phase. </w:t>
      </w:r>
      <w:r w:rsidR="0018545F">
        <w:rPr>
          <w:rFonts w:ascii="Arial" w:hAnsi="Arial" w:cs="Arial"/>
        </w:rPr>
        <w:t xml:space="preserve">Recommendations also include supporting progression throughout the foundation phase by including sufficient training and guidance. </w:t>
      </w:r>
      <w:r w:rsidR="0018545F">
        <w:rPr>
          <w:rFonts w:ascii="Arial" w:hAnsi="Arial" w:cs="Arial"/>
        </w:rPr>
        <w:lastRenderedPageBreak/>
        <w:t>Practitioners should also have sufficient knowledge and experience to understand the foundation phase</w:t>
      </w:r>
      <w:r w:rsidR="008D4F9A">
        <w:rPr>
          <w:rFonts w:ascii="Arial" w:hAnsi="Arial" w:cs="Arial"/>
        </w:rPr>
        <w:t>, as well as teachers being able to lead practice in their classrooms</w:t>
      </w:r>
      <w:r w:rsidR="0018545F">
        <w:rPr>
          <w:rFonts w:ascii="Arial" w:hAnsi="Arial" w:cs="Arial"/>
        </w:rPr>
        <w:t xml:space="preserve"> (</w:t>
      </w:r>
      <w:r w:rsidR="00374E6C">
        <w:rPr>
          <w:rFonts w:ascii="Arial" w:hAnsi="Arial" w:cs="Arial"/>
        </w:rPr>
        <w:t>Welsh Government</w:t>
      </w:r>
      <w:r w:rsidR="0018545F">
        <w:rPr>
          <w:rFonts w:ascii="Arial" w:hAnsi="Arial" w:cs="Arial"/>
        </w:rPr>
        <w:t>, 201</w:t>
      </w:r>
      <w:r w:rsidR="00374E6C">
        <w:rPr>
          <w:rFonts w:ascii="Arial" w:hAnsi="Arial" w:cs="Arial"/>
        </w:rPr>
        <w:t>6</w:t>
      </w:r>
      <w:r w:rsidR="0018545F">
        <w:rPr>
          <w:rFonts w:ascii="Arial" w:hAnsi="Arial" w:cs="Arial"/>
        </w:rPr>
        <w:t xml:space="preserve">). </w:t>
      </w:r>
    </w:p>
    <w:p w14:paraId="2F0186DC" w14:textId="1FD81C9D" w:rsidR="006D2C23" w:rsidRPr="007B2702" w:rsidRDefault="006D2C23" w:rsidP="00756E50">
      <w:pPr>
        <w:spacing w:line="360" w:lineRule="auto"/>
        <w:jc w:val="both"/>
        <w:rPr>
          <w:rFonts w:ascii="Arial" w:hAnsi="Arial" w:cs="Arial"/>
        </w:rPr>
      </w:pPr>
      <w:r>
        <w:rPr>
          <w:rFonts w:ascii="Arial" w:hAnsi="Arial" w:cs="Arial"/>
        </w:rPr>
        <w:t xml:space="preserve">The new curriculum supports this as practitioners </w:t>
      </w:r>
      <w:r w:rsidR="00990980">
        <w:rPr>
          <w:rFonts w:ascii="Arial" w:hAnsi="Arial" w:cs="Arial"/>
        </w:rPr>
        <w:t>can</w:t>
      </w:r>
      <w:r>
        <w:rPr>
          <w:rFonts w:ascii="Arial" w:hAnsi="Arial" w:cs="Arial"/>
        </w:rPr>
        <w:t xml:space="preserve"> make decisions themselves on teaching and learning methods which best supports the children in their care. </w:t>
      </w:r>
    </w:p>
    <w:p w14:paraId="77E60198" w14:textId="1D2F40BA" w:rsidR="001D0BFE" w:rsidRDefault="00374E6C" w:rsidP="00756E50">
      <w:pPr>
        <w:spacing w:line="360" w:lineRule="auto"/>
        <w:rPr>
          <w:rFonts w:ascii="Arial" w:hAnsi="Arial" w:cs="Arial"/>
        </w:rPr>
      </w:pPr>
      <w:r>
        <w:rPr>
          <w:rFonts w:ascii="Arial" w:hAnsi="Arial" w:cs="Arial"/>
        </w:rPr>
        <w:t>Welsh Government</w:t>
      </w:r>
      <w:r w:rsidR="00756E50" w:rsidRPr="00756E50">
        <w:rPr>
          <w:rFonts w:ascii="Arial" w:hAnsi="Arial" w:cs="Arial"/>
        </w:rPr>
        <w:t xml:space="preserve"> (</w:t>
      </w:r>
      <w:r w:rsidR="00756E50">
        <w:rPr>
          <w:rFonts w:ascii="Arial" w:hAnsi="Arial" w:cs="Arial"/>
        </w:rPr>
        <w:t>201</w:t>
      </w:r>
      <w:r>
        <w:rPr>
          <w:rFonts w:ascii="Arial" w:hAnsi="Arial" w:cs="Arial"/>
        </w:rPr>
        <w:t>6</w:t>
      </w:r>
      <w:r w:rsidR="00756E50">
        <w:rPr>
          <w:rFonts w:ascii="Arial" w:hAnsi="Arial" w:cs="Arial"/>
        </w:rPr>
        <w:t>) goes on to recommend that foundation phase co-ordinators as well as teaching assistants should have sufficient knowledge and training to understand the foundation phase, including play.</w:t>
      </w:r>
    </w:p>
    <w:p w14:paraId="05C5D70B" w14:textId="77777777" w:rsidR="001C541F" w:rsidRDefault="00D34F97" w:rsidP="00756E50">
      <w:pPr>
        <w:spacing w:line="360" w:lineRule="auto"/>
        <w:rPr>
          <w:rFonts w:ascii="Arial" w:hAnsi="Arial" w:cs="Arial"/>
        </w:rPr>
      </w:pPr>
      <w:r>
        <w:rPr>
          <w:rFonts w:ascii="Arial" w:hAnsi="Arial" w:cs="Arial"/>
        </w:rPr>
        <w:t xml:space="preserve">An independent report carried out by </w:t>
      </w:r>
      <w:proofErr w:type="spellStart"/>
      <w:r>
        <w:rPr>
          <w:rFonts w:ascii="Arial" w:hAnsi="Arial" w:cs="Arial"/>
        </w:rPr>
        <w:t>Wi</w:t>
      </w:r>
      <w:r w:rsidR="00CE2188">
        <w:rPr>
          <w:rFonts w:ascii="Arial" w:hAnsi="Arial" w:cs="Arial"/>
        </w:rPr>
        <w:t>s</w:t>
      </w:r>
      <w:r>
        <w:rPr>
          <w:rFonts w:ascii="Arial" w:hAnsi="Arial" w:cs="Arial"/>
        </w:rPr>
        <w:t>erd</w:t>
      </w:r>
      <w:proofErr w:type="spellEnd"/>
      <w:r>
        <w:rPr>
          <w:rFonts w:ascii="Arial" w:hAnsi="Arial" w:cs="Arial"/>
        </w:rPr>
        <w:t xml:space="preserve"> (2015) </w:t>
      </w:r>
      <w:r w:rsidR="00E20CA4">
        <w:rPr>
          <w:rFonts w:ascii="Arial" w:hAnsi="Arial" w:cs="Arial"/>
        </w:rPr>
        <w:t xml:space="preserve">points out that one of the aims of the current foundation phase is that children should indeed have ownership of their learning experiences and be more involved in planning activities within the classroom, as well as participating more. During observations, over-all adult initiated learning was more common that child-led learning. </w:t>
      </w:r>
    </w:p>
    <w:p w14:paraId="06B72122" w14:textId="301EECFB" w:rsidR="00E20CA4" w:rsidRDefault="00647AC4" w:rsidP="00756E50">
      <w:pPr>
        <w:spacing w:line="360" w:lineRule="auto"/>
        <w:rPr>
          <w:rFonts w:ascii="Arial" w:hAnsi="Arial" w:cs="Arial"/>
        </w:rPr>
      </w:pPr>
      <w:r>
        <w:rPr>
          <w:rFonts w:ascii="Arial" w:hAnsi="Arial" w:cs="Arial"/>
        </w:rPr>
        <w:t>Furthermore</w:t>
      </w:r>
      <w:r w:rsidR="00E20CA4">
        <w:rPr>
          <w:rFonts w:ascii="Arial" w:hAnsi="Arial" w:cs="Arial"/>
        </w:rPr>
        <w:t xml:space="preserve">, children are only allowed to play and carry out their own choice of activity once they have finished a piece of allocated work. </w:t>
      </w:r>
      <w:r w:rsidR="00D34F97">
        <w:rPr>
          <w:rFonts w:ascii="Arial" w:hAnsi="Arial" w:cs="Arial"/>
        </w:rPr>
        <w:t>(</w:t>
      </w:r>
      <w:proofErr w:type="spellStart"/>
      <w:r w:rsidR="00D34F97">
        <w:rPr>
          <w:rFonts w:ascii="Arial" w:hAnsi="Arial" w:cs="Arial"/>
        </w:rPr>
        <w:t>Wi</w:t>
      </w:r>
      <w:r w:rsidR="00CE2188">
        <w:rPr>
          <w:rFonts w:ascii="Arial" w:hAnsi="Arial" w:cs="Arial"/>
        </w:rPr>
        <w:t>s</w:t>
      </w:r>
      <w:r w:rsidR="00D34F97">
        <w:rPr>
          <w:rFonts w:ascii="Arial" w:hAnsi="Arial" w:cs="Arial"/>
        </w:rPr>
        <w:t>erd</w:t>
      </w:r>
      <w:proofErr w:type="spellEnd"/>
      <w:r w:rsidR="00D34F97">
        <w:rPr>
          <w:rFonts w:ascii="Arial" w:hAnsi="Arial" w:cs="Arial"/>
        </w:rPr>
        <w:t>, 2015).</w:t>
      </w:r>
      <w:r w:rsidR="00DC7B40">
        <w:rPr>
          <w:rFonts w:ascii="Arial" w:hAnsi="Arial" w:cs="Arial"/>
        </w:rPr>
        <w:t xml:space="preserve"> This </w:t>
      </w:r>
      <w:r w:rsidR="0057344E">
        <w:rPr>
          <w:rFonts w:ascii="Arial" w:hAnsi="Arial" w:cs="Arial"/>
        </w:rPr>
        <w:t>could indicate the current curriculum is not allowing for play-</w:t>
      </w:r>
      <w:r w:rsidR="00481B1A">
        <w:rPr>
          <w:rFonts w:ascii="Arial" w:hAnsi="Arial" w:cs="Arial"/>
        </w:rPr>
        <w:t>based</w:t>
      </w:r>
      <w:r w:rsidR="0057344E">
        <w:rPr>
          <w:rFonts w:ascii="Arial" w:hAnsi="Arial" w:cs="Arial"/>
        </w:rPr>
        <w:t xml:space="preserve"> learning</w:t>
      </w:r>
      <w:r w:rsidR="00DC7B40">
        <w:rPr>
          <w:rFonts w:ascii="Arial" w:hAnsi="Arial" w:cs="Arial"/>
        </w:rPr>
        <w:t xml:space="preserve">, and that by having a more structured learning approach, children may not enjoy their learning </w:t>
      </w:r>
      <w:r w:rsidR="00644D9F">
        <w:rPr>
          <w:rFonts w:ascii="Arial" w:hAnsi="Arial" w:cs="Arial"/>
        </w:rPr>
        <w:t xml:space="preserve">experience </w:t>
      </w:r>
      <w:r w:rsidR="00DC7B40">
        <w:rPr>
          <w:rFonts w:ascii="Arial" w:hAnsi="Arial" w:cs="Arial"/>
        </w:rPr>
        <w:t>and gain access to the best possible opportunities</w:t>
      </w:r>
      <w:r w:rsidR="001905CF">
        <w:rPr>
          <w:rFonts w:ascii="Arial" w:hAnsi="Arial" w:cs="Arial"/>
        </w:rPr>
        <w:t>, as the current foundation phase framework is a lot more structured compared to the new framework (Welsh Government, 2015).</w:t>
      </w:r>
    </w:p>
    <w:p w14:paraId="71353A8C" w14:textId="2DDC6606" w:rsidR="009F53DE" w:rsidRDefault="009F53DE" w:rsidP="00756E50">
      <w:pPr>
        <w:spacing w:line="360" w:lineRule="auto"/>
        <w:rPr>
          <w:rFonts w:ascii="Arial" w:hAnsi="Arial" w:cs="Arial"/>
        </w:rPr>
      </w:pPr>
      <w:r>
        <w:rPr>
          <w:rFonts w:ascii="Arial" w:hAnsi="Arial" w:cs="Arial"/>
        </w:rPr>
        <w:t>Welsh Government (no date) informs that according to the Foundation Phase Pedagogy, practitioners must include a good balance between child-led and adult-initiated activities as well as play-based learning. The Foundation Phase Pedagogy also states that practitioners plan, support and review play within the classroom and outdoors as play promotes creativity and investigation, as well as language and communication skills.</w:t>
      </w:r>
      <w:r w:rsidR="00457201">
        <w:rPr>
          <w:rFonts w:ascii="Arial" w:hAnsi="Arial" w:cs="Arial"/>
        </w:rPr>
        <w:t xml:space="preserve"> This supports the new curriculum </w:t>
      </w:r>
      <w:r w:rsidR="00700DFE">
        <w:rPr>
          <w:rFonts w:ascii="Arial" w:hAnsi="Arial" w:cs="Arial"/>
        </w:rPr>
        <w:t>as play is playing a bigger part of a child’s education as it has done previously. Welsh Government are allowing more movement with a child’s education and are moving away of teaching</w:t>
      </w:r>
      <w:r w:rsidR="00454AD1">
        <w:rPr>
          <w:rFonts w:ascii="Arial" w:hAnsi="Arial" w:cs="Arial"/>
        </w:rPr>
        <w:t xml:space="preserve"> having such a</w:t>
      </w:r>
      <w:r w:rsidR="00700DFE">
        <w:rPr>
          <w:rFonts w:ascii="Arial" w:hAnsi="Arial" w:cs="Arial"/>
        </w:rPr>
        <w:t xml:space="preserve"> structured</w:t>
      </w:r>
      <w:r w:rsidR="00454AD1">
        <w:rPr>
          <w:rFonts w:ascii="Arial" w:hAnsi="Arial" w:cs="Arial"/>
        </w:rPr>
        <w:t xml:space="preserve"> approach</w:t>
      </w:r>
      <w:r w:rsidR="00700DFE">
        <w:rPr>
          <w:rFonts w:ascii="Arial" w:hAnsi="Arial" w:cs="Arial"/>
        </w:rPr>
        <w:t>.</w:t>
      </w:r>
      <w:r w:rsidR="00C54921">
        <w:rPr>
          <w:rFonts w:ascii="Arial" w:hAnsi="Arial" w:cs="Arial"/>
        </w:rPr>
        <w:t xml:space="preserve"> </w:t>
      </w:r>
    </w:p>
    <w:p w14:paraId="1EB4C7BF" w14:textId="77777777" w:rsidR="00FE1573" w:rsidRDefault="006A014D" w:rsidP="00FE1573">
      <w:pPr>
        <w:spacing w:line="360" w:lineRule="auto"/>
        <w:rPr>
          <w:rFonts w:ascii="Arial" w:hAnsi="Arial" w:cs="Arial"/>
        </w:rPr>
      </w:pPr>
      <w:r>
        <w:rPr>
          <w:rFonts w:ascii="Arial" w:hAnsi="Arial" w:cs="Arial"/>
        </w:rPr>
        <w:t xml:space="preserve">An article written by Walters (2015) states that the foundation phase has developed over time and that the foundation phase had an increased approach to promoting play-based learning with an increased emphasis of the child’s personal development and well-being. Walters (2015) supports that children learn best through first-hand experiences. </w:t>
      </w:r>
      <w:r w:rsidR="0098161E">
        <w:rPr>
          <w:rFonts w:ascii="Arial" w:hAnsi="Arial" w:cs="Arial"/>
        </w:rPr>
        <w:t xml:space="preserve">The current Foundation Phase framework requires that there must be </w:t>
      </w:r>
      <w:r w:rsidR="0098161E">
        <w:rPr>
          <w:rFonts w:ascii="Arial" w:hAnsi="Arial" w:cs="Arial"/>
        </w:rPr>
        <w:lastRenderedPageBreak/>
        <w:t>structured learning through child-led activities as well as those directed by practitioners</w:t>
      </w:r>
      <w:r w:rsidR="003E5E40">
        <w:rPr>
          <w:rFonts w:ascii="Arial" w:hAnsi="Arial" w:cs="Arial"/>
        </w:rPr>
        <w:t xml:space="preserve">. </w:t>
      </w:r>
      <w:r w:rsidR="003E5E40">
        <w:rPr>
          <w:rFonts w:ascii="Arial" w:hAnsi="Arial" w:cs="Arial"/>
        </w:rPr>
        <w:t>Currently, there are tensions regarding how play is understood within early years practice</w:t>
      </w:r>
      <w:r w:rsidR="003E5E40">
        <w:rPr>
          <w:rFonts w:ascii="Arial" w:hAnsi="Arial" w:cs="Arial"/>
        </w:rPr>
        <w:t xml:space="preserve"> </w:t>
      </w:r>
      <w:r w:rsidR="0098161E">
        <w:rPr>
          <w:rFonts w:ascii="Arial" w:hAnsi="Arial" w:cs="Arial"/>
        </w:rPr>
        <w:t>(Walters, 2015).</w:t>
      </w:r>
      <w:r w:rsidR="003E5E40">
        <w:rPr>
          <w:rFonts w:ascii="Arial" w:hAnsi="Arial" w:cs="Arial"/>
        </w:rPr>
        <w:t xml:space="preserve"> </w:t>
      </w:r>
    </w:p>
    <w:p w14:paraId="28F864C9" w14:textId="0F18A030" w:rsidR="00FE1573" w:rsidRDefault="00FE1573" w:rsidP="00FE1573">
      <w:pPr>
        <w:spacing w:line="360" w:lineRule="auto"/>
        <w:rPr>
          <w:rFonts w:ascii="Arial" w:hAnsi="Arial" w:cs="Arial"/>
        </w:rPr>
      </w:pPr>
      <w:r>
        <w:rPr>
          <w:rFonts w:ascii="Arial" w:hAnsi="Arial" w:cs="Arial"/>
        </w:rPr>
        <w:t xml:space="preserve">However, </w:t>
      </w:r>
      <w:proofErr w:type="spellStart"/>
      <w:r>
        <w:rPr>
          <w:rFonts w:ascii="Arial" w:hAnsi="Arial" w:cs="Arial"/>
        </w:rPr>
        <w:t>Whitebread</w:t>
      </w:r>
      <w:proofErr w:type="spellEnd"/>
      <w:r>
        <w:rPr>
          <w:rFonts w:ascii="Arial" w:hAnsi="Arial" w:cs="Arial"/>
        </w:rPr>
        <w:t xml:space="preserve"> (2012) state that developing practices in the early years in beneficial ways, has often been proved as difficult. By having a lack of effective play practice, it has been damaging for children within settings.</w:t>
      </w:r>
    </w:p>
    <w:p w14:paraId="6FE2191D" w14:textId="7E582F5A" w:rsidR="00720A78" w:rsidRDefault="0048603E" w:rsidP="00756E50">
      <w:pPr>
        <w:spacing w:line="360" w:lineRule="auto"/>
        <w:rPr>
          <w:rFonts w:ascii="Arial" w:hAnsi="Arial" w:cs="Arial"/>
        </w:rPr>
      </w:pPr>
      <w:r>
        <w:rPr>
          <w:rFonts w:ascii="Arial" w:hAnsi="Arial" w:cs="Arial"/>
        </w:rPr>
        <w:t xml:space="preserve">According </w:t>
      </w:r>
      <w:r w:rsidR="0081285E">
        <w:rPr>
          <w:rFonts w:ascii="Arial" w:hAnsi="Arial" w:cs="Arial"/>
        </w:rPr>
        <w:t>to</w:t>
      </w:r>
      <w:r>
        <w:rPr>
          <w:rFonts w:ascii="Arial" w:hAnsi="Arial" w:cs="Arial"/>
        </w:rPr>
        <w:t xml:space="preserve"> findings of the Stocktake report, </w:t>
      </w:r>
      <w:proofErr w:type="gramStart"/>
      <w:r w:rsidR="000415A2">
        <w:rPr>
          <w:rFonts w:ascii="Arial" w:hAnsi="Arial" w:cs="Arial"/>
        </w:rPr>
        <w:t>twenty three</w:t>
      </w:r>
      <w:proofErr w:type="gramEnd"/>
      <w:r>
        <w:rPr>
          <w:rFonts w:ascii="Arial" w:hAnsi="Arial" w:cs="Arial"/>
        </w:rPr>
        <w:t xml:space="preserve"> recommendations are made for the Welsh Government, and </w:t>
      </w:r>
      <w:r w:rsidR="000415A2">
        <w:rPr>
          <w:rFonts w:ascii="Arial" w:hAnsi="Arial" w:cs="Arial"/>
        </w:rPr>
        <w:t xml:space="preserve">nine </w:t>
      </w:r>
      <w:r>
        <w:rPr>
          <w:rFonts w:ascii="Arial" w:hAnsi="Arial" w:cs="Arial"/>
        </w:rPr>
        <w:t>of those are related to relevant training for practitioners (Walters, 2015).</w:t>
      </w:r>
      <w:r w:rsidR="00720A78">
        <w:rPr>
          <w:rFonts w:ascii="Arial" w:hAnsi="Arial" w:cs="Arial"/>
        </w:rPr>
        <w:t xml:space="preserve"> </w:t>
      </w:r>
    </w:p>
    <w:p w14:paraId="0D7D39F9" w14:textId="34DBA21E" w:rsidR="00BD53AB" w:rsidRDefault="00720A78" w:rsidP="00756E50">
      <w:pPr>
        <w:spacing w:line="360" w:lineRule="auto"/>
        <w:rPr>
          <w:rFonts w:ascii="Arial" w:hAnsi="Arial" w:cs="Arial"/>
        </w:rPr>
      </w:pPr>
      <w:r>
        <w:rPr>
          <w:rFonts w:ascii="Arial" w:hAnsi="Arial" w:cs="Arial"/>
        </w:rPr>
        <w:t>This shows that currently, practitioners have not had sufficient training to support and develop the foundation phase. To successfully implement the new curriculum within the foundation phase, appropriate and relevant training must be carried out beforehand.</w:t>
      </w:r>
      <w:r w:rsidR="00BD53AB">
        <w:rPr>
          <w:rFonts w:ascii="Arial" w:hAnsi="Arial" w:cs="Arial"/>
        </w:rPr>
        <w:t xml:space="preserve"> M</w:t>
      </w:r>
      <w:r w:rsidR="008A5A37">
        <w:rPr>
          <w:rFonts w:ascii="Arial" w:hAnsi="Arial" w:cs="Arial"/>
        </w:rPr>
        <w:t>a</w:t>
      </w:r>
      <w:r w:rsidR="00BD53AB">
        <w:rPr>
          <w:rFonts w:ascii="Arial" w:hAnsi="Arial" w:cs="Arial"/>
        </w:rPr>
        <w:t>cDonald (</w:t>
      </w:r>
      <w:r w:rsidR="00A312A4">
        <w:rPr>
          <w:rFonts w:ascii="Arial" w:hAnsi="Arial" w:cs="Arial"/>
        </w:rPr>
        <w:t>2018</w:t>
      </w:r>
      <w:r w:rsidR="00BD53AB">
        <w:rPr>
          <w:rFonts w:ascii="Arial" w:hAnsi="Arial" w:cs="Arial"/>
        </w:rPr>
        <w:t>) claims that research carried out by Welsh Government (2015) states that only twenty-five percent of all provision across Wales is currently being implemented well</w:t>
      </w:r>
      <w:r w:rsidR="005D1836">
        <w:rPr>
          <w:rFonts w:ascii="Arial" w:hAnsi="Arial" w:cs="Arial"/>
        </w:rPr>
        <w:t>, indicating a lack in appropriate and sufficient training.</w:t>
      </w:r>
    </w:p>
    <w:p w14:paraId="70391968" w14:textId="3EE40B2C" w:rsidR="00177653" w:rsidRDefault="00A312A4" w:rsidP="00756E50">
      <w:pPr>
        <w:spacing w:line="360" w:lineRule="auto"/>
        <w:rPr>
          <w:rFonts w:ascii="Arial" w:hAnsi="Arial" w:cs="Arial"/>
        </w:rPr>
      </w:pPr>
      <w:r>
        <w:rPr>
          <w:rFonts w:ascii="Arial" w:hAnsi="Arial" w:cs="Arial"/>
        </w:rPr>
        <w:t>Welsh Government’s definition of play varies when considering how to meet developmental outcomes of play in practice. This places responsibility for determining the varying definitions of play with Local Authorities and organisations, resulting in a varied learning approach regarding the curriculum (M</w:t>
      </w:r>
      <w:r w:rsidR="008A5A37">
        <w:rPr>
          <w:rFonts w:ascii="Arial" w:hAnsi="Arial" w:cs="Arial"/>
        </w:rPr>
        <w:t>a</w:t>
      </w:r>
      <w:r>
        <w:rPr>
          <w:rFonts w:ascii="Arial" w:hAnsi="Arial" w:cs="Arial"/>
        </w:rPr>
        <w:t>cDonald, 2018).</w:t>
      </w:r>
      <w:r w:rsidR="005F561E">
        <w:rPr>
          <w:rFonts w:ascii="Arial" w:hAnsi="Arial" w:cs="Arial"/>
        </w:rPr>
        <w:t xml:space="preserve"> </w:t>
      </w:r>
      <w:r w:rsidR="00C93D2E">
        <w:rPr>
          <w:rFonts w:ascii="Arial" w:hAnsi="Arial" w:cs="Arial"/>
        </w:rPr>
        <w:t>Welsh Government need to make it clear to Local Authorities the definition of what play is and the expectations which are expected.</w:t>
      </w:r>
    </w:p>
    <w:p w14:paraId="103D6769" w14:textId="22B0F398" w:rsidR="001C541F" w:rsidRDefault="001C541F" w:rsidP="00756E50">
      <w:pPr>
        <w:spacing w:line="360" w:lineRule="auto"/>
        <w:rPr>
          <w:rFonts w:ascii="Arial" w:hAnsi="Arial" w:cs="Arial"/>
        </w:rPr>
      </w:pPr>
      <w:r>
        <w:rPr>
          <w:rFonts w:ascii="Arial" w:hAnsi="Arial" w:cs="Arial"/>
        </w:rPr>
        <w:t xml:space="preserve">Welsh Government (2019) have information on their website with regards to the new curriculum but there is not much training available for practitioners. </w:t>
      </w:r>
      <w:r w:rsidR="00674F19">
        <w:rPr>
          <w:rFonts w:ascii="Arial" w:hAnsi="Arial" w:cs="Arial"/>
        </w:rPr>
        <w:t>Various documentation is available but relevant training should be available before the new curriculum is introduced into schools.</w:t>
      </w:r>
    </w:p>
    <w:p w14:paraId="797DD386" w14:textId="0BA1FAB4" w:rsidR="004705E0" w:rsidRDefault="004705E0" w:rsidP="00756E50">
      <w:pPr>
        <w:spacing w:line="360" w:lineRule="auto"/>
        <w:rPr>
          <w:rFonts w:ascii="Arial" w:hAnsi="Arial" w:cs="Arial"/>
        </w:rPr>
      </w:pPr>
      <w:r>
        <w:rPr>
          <w:rFonts w:ascii="Arial" w:hAnsi="Arial" w:cs="Arial"/>
        </w:rPr>
        <w:t>Think Learn Challenge</w:t>
      </w:r>
      <w:r w:rsidR="00256D31">
        <w:rPr>
          <w:rFonts w:ascii="Arial" w:hAnsi="Arial" w:cs="Arial"/>
        </w:rPr>
        <w:t xml:space="preserve"> (no date)</w:t>
      </w:r>
      <w:r>
        <w:rPr>
          <w:rFonts w:ascii="Arial" w:hAnsi="Arial" w:cs="Arial"/>
        </w:rPr>
        <w:t xml:space="preserve"> worked alongside The Welsh Government</w:t>
      </w:r>
      <w:r w:rsidR="00256D31">
        <w:rPr>
          <w:rFonts w:ascii="Arial" w:hAnsi="Arial" w:cs="Arial"/>
        </w:rPr>
        <w:t xml:space="preserve"> (no date)</w:t>
      </w:r>
      <w:r>
        <w:rPr>
          <w:rFonts w:ascii="Arial" w:hAnsi="Arial" w:cs="Arial"/>
        </w:rPr>
        <w:t xml:space="preserve"> to create The Foundation Phase professional learning pack which includes modules which will assist practitioners with their current practice, by providing various scenarios, case studies as well as research.</w:t>
      </w:r>
      <w:r w:rsidR="00356E40">
        <w:rPr>
          <w:rFonts w:ascii="Arial" w:hAnsi="Arial" w:cs="Arial"/>
        </w:rPr>
        <w:t xml:space="preserve"> </w:t>
      </w:r>
    </w:p>
    <w:p w14:paraId="601B878E" w14:textId="3985A256" w:rsidR="00C47624" w:rsidRDefault="00C47624" w:rsidP="00756E50">
      <w:pPr>
        <w:spacing w:line="360" w:lineRule="auto"/>
        <w:rPr>
          <w:rFonts w:ascii="Arial" w:hAnsi="Arial" w:cs="Arial"/>
        </w:rPr>
      </w:pPr>
      <w:r>
        <w:rPr>
          <w:rFonts w:ascii="Arial" w:hAnsi="Arial" w:cs="Arial"/>
        </w:rPr>
        <w:t>Reflective practice is an important part of professional development</w:t>
      </w:r>
      <w:r w:rsidR="00F75A70">
        <w:rPr>
          <w:rFonts w:ascii="Arial" w:hAnsi="Arial" w:cs="Arial"/>
        </w:rPr>
        <w:t>,</w:t>
      </w:r>
      <w:r>
        <w:rPr>
          <w:rFonts w:ascii="Arial" w:hAnsi="Arial" w:cs="Arial"/>
        </w:rPr>
        <w:t xml:space="preserve"> and research states that practitioners who reflect on their learning will lead to improved professional performance. The training is beneficial as it will encourage practitioners to identify their strengths and recognise areas for development. (TLC, no date).</w:t>
      </w:r>
    </w:p>
    <w:p w14:paraId="71A94226" w14:textId="6CD40947" w:rsidR="00BB7FB1" w:rsidRDefault="00BB7FB1" w:rsidP="00756E50">
      <w:pPr>
        <w:spacing w:line="360" w:lineRule="auto"/>
        <w:rPr>
          <w:rFonts w:ascii="Arial" w:hAnsi="Arial" w:cs="Arial"/>
        </w:rPr>
      </w:pPr>
      <w:r>
        <w:rPr>
          <w:rFonts w:ascii="Arial" w:hAnsi="Arial" w:cs="Arial"/>
        </w:rPr>
        <w:lastRenderedPageBreak/>
        <w:t xml:space="preserve">If practitioners do not regularly update their continued professional development, they will not be made aware of any changes which may be implemented and the children in their care will be the ones that miss out on new opportunities. </w:t>
      </w:r>
    </w:p>
    <w:p w14:paraId="6DD206F2" w14:textId="07C4943E" w:rsidR="00881C21" w:rsidRDefault="000B73A3" w:rsidP="00756E50">
      <w:pPr>
        <w:spacing w:line="360" w:lineRule="auto"/>
        <w:rPr>
          <w:rFonts w:ascii="Arial" w:hAnsi="Arial" w:cs="Arial"/>
        </w:rPr>
      </w:pPr>
      <w:r>
        <w:rPr>
          <w:rFonts w:ascii="Arial" w:hAnsi="Arial" w:cs="Arial"/>
        </w:rPr>
        <w:t>In conclusion, to implement play into the new curriculum effectively, it is essential for early years practitioners to attend relevant training and to improve their continued professional development.</w:t>
      </w:r>
      <w:r w:rsidR="00034988">
        <w:rPr>
          <w:rFonts w:ascii="Arial" w:hAnsi="Arial" w:cs="Arial"/>
        </w:rPr>
        <w:t xml:space="preserve"> Practitioners will succeed in raising their skills and standards within the early years which will help to improve outcomes for children. Welsh Government will support the workforce in gaining skills which they will need to progress in their careers and to be sufficient educators for children (</w:t>
      </w:r>
      <w:r w:rsidR="00AC590A">
        <w:rPr>
          <w:rFonts w:ascii="Arial" w:hAnsi="Arial" w:cs="Arial"/>
        </w:rPr>
        <w:t>Social Care Wales</w:t>
      </w:r>
      <w:r w:rsidR="00034988">
        <w:rPr>
          <w:rFonts w:ascii="Arial" w:hAnsi="Arial" w:cs="Arial"/>
        </w:rPr>
        <w:t>, 2017).</w:t>
      </w:r>
      <w:r w:rsidR="00FE1573">
        <w:rPr>
          <w:rFonts w:ascii="Arial" w:hAnsi="Arial" w:cs="Arial"/>
        </w:rPr>
        <w:t xml:space="preserve"> </w:t>
      </w:r>
      <w:r w:rsidR="009A770E">
        <w:rPr>
          <w:rFonts w:ascii="Arial" w:hAnsi="Arial" w:cs="Arial"/>
        </w:rPr>
        <w:t xml:space="preserve"> Recommendations include sufficient training for all early years staff and </w:t>
      </w:r>
      <w:r w:rsidR="00B007E0">
        <w:rPr>
          <w:rFonts w:ascii="Arial" w:hAnsi="Arial" w:cs="Arial"/>
        </w:rPr>
        <w:t>practitioners</w:t>
      </w:r>
      <w:r w:rsidR="009A770E">
        <w:rPr>
          <w:rFonts w:ascii="Arial" w:hAnsi="Arial" w:cs="Arial"/>
        </w:rPr>
        <w:t xml:space="preserve"> regarding play and how play can be implemented successfully within the classroom and new curriculum.</w:t>
      </w:r>
    </w:p>
    <w:p w14:paraId="0D9F0A80" w14:textId="78111202" w:rsidR="00C47624" w:rsidRDefault="00C47624" w:rsidP="00756E50">
      <w:pPr>
        <w:spacing w:line="360" w:lineRule="auto"/>
        <w:rPr>
          <w:rFonts w:ascii="Arial" w:hAnsi="Arial" w:cs="Arial"/>
        </w:rPr>
      </w:pPr>
    </w:p>
    <w:p w14:paraId="41ECC373" w14:textId="3312DBD5" w:rsidR="00816B4B" w:rsidRDefault="00816B4B" w:rsidP="00756E50">
      <w:pPr>
        <w:spacing w:line="360" w:lineRule="auto"/>
        <w:rPr>
          <w:rFonts w:ascii="Arial" w:hAnsi="Arial" w:cs="Arial"/>
        </w:rPr>
      </w:pPr>
    </w:p>
    <w:p w14:paraId="6DB95E51" w14:textId="77777777" w:rsidR="002F2D41" w:rsidRDefault="002F2D41" w:rsidP="00756E50">
      <w:pPr>
        <w:spacing w:line="360" w:lineRule="auto"/>
        <w:rPr>
          <w:rFonts w:ascii="Arial" w:hAnsi="Arial" w:cs="Arial"/>
        </w:rPr>
      </w:pPr>
    </w:p>
    <w:p w14:paraId="517216EC" w14:textId="77777777" w:rsidR="002F2D41" w:rsidRDefault="002F2D41" w:rsidP="00756E50">
      <w:pPr>
        <w:spacing w:line="360" w:lineRule="auto"/>
        <w:rPr>
          <w:rFonts w:ascii="Arial" w:hAnsi="Arial" w:cs="Arial"/>
        </w:rPr>
      </w:pPr>
    </w:p>
    <w:p w14:paraId="3AD01801" w14:textId="77777777" w:rsidR="002F2D41" w:rsidRDefault="002F2D41" w:rsidP="00756E50">
      <w:pPr>
        <w:spacing w:line="360" w:lineRule="auto"/>
        <w:rPr>
          <w:rFonts w:ascii="Arial" w:hAnsi="Arial" w:cs="Arial"/>
        </w:rPr>
      </w:pPr>
    </w:p>
    <w:p w14:paraId="157522B8" w14:textId="77777777" w:rsidR="002F2D41" w:rsidRDefault="002F2D41" w:rsidP="00756E50">
      <w:pPr>
        <w:spacing w:line="360" w:lineRule="auto"/>
        <w:rPr>
          <w:rFonts w:ascii="Arial" w:hAnsi="Arial" w:cs="Arial"/>
        </w:rPr>
      </w:pPr>
    </w:p>
    <w:p w14:paraId="2521B099" w14:textId="77777777" w:rsidR="002F2D41" w:rsidRDefault="002F2D41" w:rsidP="00756E50">
      <w:pPr>
        <w:spacing w:line="360" w:lineRule="auto"/>
        <w:rPr>
          <w:rFonts w:ascii="Arial" w:hAnsi="Arial" w:cs="Arial"/>
        </w:rPr>
      </w:pPr>
    </w:p>
    <w:p w14:paraId="1CD5BE3D" w14:textId="77777777" w:rsidR="002F2D41" w:rsidRDefault="002F2D41" w:rsidP="00756E50">
      <w:pPr>
        <w:spacing w:line="360" w:lineRule="auto"/>
        <w:rPr>
          <w:rFonts w:ascii="Arial" w:hAnsi="Arial" w:cs="Arial"/>
        </w:rPr>
      </w:pPr>
    </w:p>
    <w:p w14:paraId="62A38D0F" w14:textId="77777777" w:rsidR="002F2D41" w:rsidRDefault="002F2D41" w:rsidP="00756E50">
      <w:pPr>
        <w:spacing w:line="360" w:lineRule="auto"/>
        <w:rPr>
          <w:rFonts w:ascii="Arial" w:hAnsi="Arial" w:cs="Arial"/>
        </w:rPr>
      </w:pPr>
    </w:p>
    <w:p w14:paraId="13705FAD" w14:textId="77777777" w:rsidR="002F2D41" w:rsidRDefault="002F2D41" w:rsidP="00756E50">
      <w:pPr>
        <w:spacing w:line="360" w:lineRule="auto"/>
        <w:rPr>
          <w:rFonts w:ascii="Arial" w:hAnsi="Arial" w:cs="Arial"/>
        </w:rPr>
      </w:pPr>
    </w:p>
    <w:p w14:paraId="4FFF64A6" w14:textId="77777777" w:rsidR="002F2D41" w:rsidRDefault="002F2D41" w:rsidP="00756E50">
      <w:pPr>
        <w:spacing w:line="360" w:lineRule="auto"/>
        <w:rPr>
          <w:rFonts w:ascii="Arial" w:hAnsi="Arial" w:cs="Arial"/>
        </w:rPr>
      </w:pPr>
    </w:p>
    <w:p w14:paraId="0B0FA3DB" w14:textId="77777777" w:rsidR="002F2D41" w:rsidRDefault="002F2D41" w:rsidP="00756E50">
      <w:pPr>
        <w:spacing w:line="360" w:lineRule="auto"/>
        <w:rPr>
          <w:rFonts w:ascii="Arial" w:hAnsi="Arial" w:cs="Arial"/>
        </w:rPr>
      </w:pPr>
    </w:p>
    <w:p w14:paraId="15BF6241" w14:textId="77777777" w:rsidR="002F2D41" w:rsidRDefault="002F2D41" w:rsidP="00756E50">
      <w:pPr>
        <w:spacing w:line="360" w:lineRule="auto"/>
        <w:rPr>
          <w:rFonts w:ascii="Arial" w:hAnsi="Arial" w:cs="Arial"/>
        </w:rPr>
      </w:pPr>
    </w:p>
    <w:p w14:paraId="427BCFF6" w14:textId="77777777" w:rsidR="002F2D41" w:rsidRDefault="002F2D41" w:rsidP="00756E50">
      <w:pPr>
        <w:spacing w:line="360" w:lineRule="auto"/>
        <w:rPr>
          <w:rFonts w:ascii="Arial" w:hAnsi="Arial" w:cs="Arial"/>
        </w:rPr>
      </w:pPr>
    </w:p>
    <w:p w14:paraId="67CA16C5" w14:textId="77777777" w:rsidR="002F2D41" w:rsidRDefault="002F2D41" w:rsidP="00756E50">
      <w:pPr>
        <w:spacing w:line="360" w:lineRule="auto"/>
        <w:rPr>
          <w:rFonts w:ascii="Arial" w:hAnsi="Arial" w:cs="Arial"/>
        </w:rPr>
      </w:pPr>
    </w:p>
    <w:p w14:paraId="622FFAA7" w14:textId="77777777" w:rsidR="002F2D41" w:rsidRDefault="002F2D41" w:rsidP="00756E50">
      <w:pPr>
        <w:spacing w:line="360" w:lineRule="auto"/>
        <w:rPr>
          <w:rFonts w:ascii="Arial" w:hAnsi="Arial" w:cs="Arial"/>
        </w:rPr>
      </w:pPr>
    </w:p>
    <w:p w14:paraId="221AA2FC" w14:textId="77777777" w:rsidR="002F2D41" w:rsidRDefault="002F2D41" w:rsidP="00756E50">
      <w:pPr>
        <w:spacing w:line="360" w:lineRule="auto"/>
        <w:rPr>
          <w:rFonts w:ascii="Arial" w:hAnsi="Arial" w:cs="Arial"/>
        </w:rPr>
      </w:pPr>
    </w:p>
    <w:p w14:paraId="4B1F875D" w14:textId="77777777" w:rsidR="002F2D41" w:rsidRDefault="002F2D41" w:rsidP="00756E50">
      <w:pPr>
        <w:spacing w:line="360" w:lineRule="auto"/>
        <w:rPr>
          <w:rFonts w:ascii="Arial" w:hAnsi="Arial" w:cs="Arial"/>
        </w:rPr>
      </w:pPr>
    </w:p>
    <w:p w14:paraId="6C01AEB0" w14:textId="77777777" w:rsidR="002F2D41" w:rsidRDefault="002F2D41" w:rsidP="00756E50">
      <w:pPr>
        <w:spacing w:line="360" w:lineRule="auto"/>
        <w:rPr>
          <w:rFonts w:ascii="Arial" w:hAnsi="Arial" w:cs="Arial"/>
        </w:rPr>
      </w:pPr>
    </w:p>
    <w:p w14:paraId="2A7696B6" w14:textId="77777777" w:rsidR="002F2D41" w:rsidRDefault="002F2D41" w:rsidP="00756E50">
      <w:pPr>
        <w:spacing w:line="360" w:lineRule="auto"/>
        <w:rPr>
          <w:rFonts w:ascii="Arial" w:hAnsi="Arial" w:cs="Arial"/>
        </w:rPr>
      </w:pPr>
    </w:p>
    <w:p w14:paraId="37479F12" w14:textId="77777777" w:rsidR="002F2D41" w:rsidRDefault="002F2D41" w:rsidP="00756E50">
      <w:pPr>
        <w:spacing w:line="360" w:lineRule="auto"/>
        <w:rPr>
          <w:rFonts w:ascii="Arial" w:hAnsi="Arial" w:cs="Arial"/>
        </w:rPr>
      </w:pPr>
    </w:p>
    <w:p w14:paraId="2564C237" w14:textId="77777777" w:rsidR="002F2D41" w:rsidRDefault="002F2D41" w:rsidP="00756E50">
      <w:pPr>
        <w:spacing w:line="360" w:lineRule="auto"/>
        <w:rPr>
          <w:rFonts w:ascii="Arial" w:hAnsi="Arial" w:cs="Arial"/>
        </w:rPr>
      </w:pPr>
    </w:p>
    <w:p w14:paraId="388E800A" w14:textId="431CAB96" w:rsidR="00816B4B" w:rsidRDefault="00816B4B" w:rsidP="00756E50">
      <w:pPr>
        <w:spacing w:line="360" w:lineRule="auto"/>
        <w:rPr>
          <w:rFonts w:ascii="Arial" w:hAnsi="Arial" w:cs="Arial"/>
          <w:b/>
          <w:bCs/>
          <w:u w:val="single"/>
        </w:rPr>
      </w:pPr>
      <w:r w:rsidRPr="00816B4B">
        <w:rPr>
          <w:rFonts w:ascii="Arial" w:hAnsi="Arial" w:cs="Arial"/>
          <w:b/>
          <w:bCs/>
          <w:u w:val="single"/>
        </w:rPr>
        <w:lastRenderedPageBreak/>
        <w:t>Section 2</w:t>
      </w:r>
    </w:p>
    <w:p w14:paraId="31073FDB" w14:textId="7E296FD3" w:rsidR="00816B4B" w:rsidRDefault="00816B4B" w:rsidP="00756E50">
      <w:pPr>
        <w:spacing w:line="360" w:lineRule="auto"/>
        <w:rPr>
          <w:rFonts w:ascii="Arial" w:hAnsi="Arial" w:cs="Arial"/>
          <w:b/>
          <w:bCs/>
          <w:u w:val="single"/>
        </w:rPr>
      </w:pPr>
    </w:p>
    <w:p w14:paraId="16B3E57F" w14:textId="1BA82116" w:rsidR="00816B4B" w:rsidRDefault="002F2D41" w:rsidP="00756E50">
      <w:pPr>
        <w:spacing w:line="360" w:lineRule="auto"/>
        <w:rPr>
          <w:rFonts w:ascii="Arial" w:hAnsi="Arial" w:cs="Arial"/>
        </w:rPr>
      </w:pPr>
      <w:r>
        <w:rPr>
          <w:rFonts w:ascii="Arial" w:hAnsi="Arial" w:cs="Arial"/>
        </w:rPr>
        <w:t>This part of the assignment</w:t>
      </w:r>
      <w:r w:rsidR="00816B4B">
        <w:rPr>
          <w:rFonts w:ascii="Arial" w:hAnsi="Arial" w:cs="Arial"/>
        </w:rPr>
        <w:t xml:space="preserve"> critically evaluate</w:t>
      </w:r>
      <w:r>
        <w:rPr>
          <w:rFonts w:ascii="Arial" w:hAnsi="Arial" w:cs="Arial"/>
        </w:rPr>
        <w:t>s</w:t>
      </w:r>
      <w:r w:rsidR="00816B4B">
        <w:rPr>
          <w:rFonts w:ascii="Arial" w:hAnsi="Arial" w:cs="Arial"/>
        </w:rPr>
        <w:t xml:space="preserve"> methods of assessment, progress tracking and age or stage related development models within play-based curricula.</w:t>
      </w:r>
    </w:p>
    <w:p w14:paraId="10F1A7AF" w14:textId="1061E5A3" w:rsidR="00C70AAE" w:rsidRDefault="007E70DF" w:rsidP="00756E50">
      <w:pPr>
        <w:spacing w:line="360" w:lineRule="auto"/>
        <w:rPr>
          <w:rFonts w:ascii="Arial" w:hAnsi="Arial" w:cs="Arial"/>
        </w:rPr>
      </w:pPr>
      <w:r>
        <w:rPr>
          <w:rFonts w:ascii="Arial" w:hAnsi="Arial" w:cs="Arial"/>
        </w:rPr>
        <w:t>According to Every Child Matters (2021) every child is unique and is constantly learning to be resilient, confident, capable and self-assured. Children learn and develop at their own individual pace and in their own individual ways (Every Child Matters, 2021).</w:t>
      </w:r>
    </w:p>
    <w:p w14:paraId="4609BC54" w14:textId="744CF6F5" w:rsidR="00C70AAE" w:rsidRDefault="00110EF0" w:rsidP="00C70AAE">
      <w:pPr>
        <w:spacing w:line="360" w:lineRule="auto"/>
        <w:jc w:val="both"/>
        <w:rPr>
          <w:rFonts w:ascii="Arial" w:eastAsia="Times New Roman" w:hAnsi="Arial" w:cs="Arial"/>
          <w:color w:val="000E2F"/>
          <w:shd w:val="clear" w:color="auto" w:fill="FFFFFF"/>
          <w:lang w:eastAsia="en-GB"/>
        </w:rPr>
      </w:pPr>
      <w:r>
        <w:rPr>
          <w:rFonts w:ascii="Arial" w:hAnsi="Arial" w:cs="Arial"/>
        </w:rPr>
        <w:t xml:space="preserve">In addition, </w:t>
      </w:r>
      <w:r w:rsidR="00C70AAE">
        <w:rPr>
          <w:rFonts w:ascii="Arial" w:hAnsi="Arial" w:cs="Arial"/>
        </w:rPr>
        <w:t xml:space="preserve">University of Connecticut (no date) believe </w:t>
      </w:r>
      <w:r w:rsidR="00C70AAE">
        <w:rPr>
          <w:rFonts w:ascii="Arial" w:eastAsia="Times New Roman" w:hAnsi="Arial" w:cs="Arial"/>
          <w:color w:val="000E2F"/>
          <w:shd w:val="clear" w:color="auto" w:fill="FFFFFF"/>
          <w:lang w:eastAsia="en-GB"/>
        </w:rPr>
        <w:t>that b</w:t>
      </w:r>
      <w:r w:rsidR="00C70AAE" w:rsidRPr="00C70AAE">
        <w:rPr>
          <w:rFonts w:ascii="Arial" w:eastAsia="Times New Roman" w:hAnsi="Arial" w:cs="Arial"/>
          <w:color w:val="000E2F"/>
          <w:shd w:val="clear" w:color="auto" w:fill="FFFFFF"/>
          <w:lang w:eastAsia="en-GB"/>
        </w:rPr>
        <w:t>ased on the theories of Piaget</w:t>
      </w:r>
      <w:r w:rsidR="00511A5B">
        <w:rPr>
          <w:rFonts w:ascii="Arial" w:eastAsia="Times New Roman" w:hAnsi="Arial" w:cs="Arial"/>
          <w:color w:val="000E2F"/>
          <w:shd w:val="clear" w:color="auto" w:fill="FFFFFF"/>
          <w:lang w:eastAsia="en-GB"/>
        </w:rPr>
        <w:t xml:space="preserve"> (1980)</w:t>
      </w:r>
      <w:r w:rsidR="00C70AAE" w:rsidRPr="00C70AAE">
        <w:rPr>
          <w:rFonts w:ascii="Arial" w:eastAsia="Times New Roman" w:hAnsi="Arial" w:cs="Arial"/>
          <w:color w:val="000E2F"/>
          <w:shd w:val="clear" w:color="auto" w:fill="FFFFFF"/>
          <w:lang w:eastAsia="en-GB"/>
        </w:rPr>
        <w:t xml:space="preserve"> and Vygotsky</w:t>
      </w:r>
      <w:r w:rsidR="00511A5B">
        <w:rPr>
          <w:rFonts w:ascii="Arial" w:eastAsia="Times New Roman" w:hAnsi="Arial" w:cs="Arial"/>
          <w:color w:val="000E2F"/>
          <w:shd w:val="clear" w:color="auto" w:fill="FFFFFF"/>
          <w:lang w:eastAsia="en-GB"/>
        </w:rPr>
        <w:t xml:space="preserve"> (1934)</w:t>
      </w:r>
      <w:r w:rsidR="00C70AAE" w:rsidRPr="00C70AAE">
        <w:rPr>
          <w:rFonts w:ascii="Arial" w:eastAsia="Times New Roman" w:hAnsi="Arial" w:cs="Arial"/>
          <w:color w:val="000E2F"/>
          <w:shd w:val="clear" w:color="auto" w:fill="FFFFFF"/>
          <w:lang w:eastAsia="en-GB"/>
        </w:rPr>
        <w:t xml:space="preserve">, every child is unique </w:t>
      </w:r>
      <w:r w:rsidR="00C70AAE">
        <w:rPr>
          <w:rFonts w:ascii="Arial" w:eastAsia="Times New Roman" w:hAnsi="Arial" w:cs="Arial"/>
          <w:color w:val="000E2F"/>
          <w:shd w:val="clear" w:color="auto" w:fill="FFFFFF"/>
          <w:lang w:eastAsia="en-GB"/>
        </w:rPr>
        <w:t>and has their</w:t>
      </w:r>
      <w:r w:rsidR="00C70AAE" w:rsidRPr="00C70AAE">
        <w:rPr>
          <w:rFonts w:ascii="Arial" w:eastAsia="Times New Roman" w:hAnsi="Arial" w:cs="Arial"/>
          <w:color w:val="000E2F"/>
          <w:shd w:val="clear" w:color="auto" w:fill="FFFFFF"/>
          <w:lang w:eastAsia="en-GB"/>
        </w:rPr>
        <w:t xml:space="preserve"> own temperament and learning style. The child brings uniqueness into each new experience and takes an active role in the process of learning through their engagement i</w:t>
      </w:r>
      <w:r w:rsidR="00C70AAE">
        <w:rPr>
          <w:rFonts w:ascii="Arial" w:eastAsia="Times New Roman" w:hAnsi="Arial" w:cs="Arial"/>
          <w:color w:val="000E2F"/>
          <w:shd w:val="clear" w:color="auto" w:fill="FFFFFF"/>
          <w:lang w:eastAsia="en-GB"/>
        </w:rPr>
        <w:t>n</w:t>
      </w:r>
      <w:r w:rsidR="00C70AAE" w:rsidRPr="00C70AAE">
        <w:rPr>
          <w:rFonts w:ascii="Arial" w:eastAsia="Times New Roman" w:hAnsi="Arial" w:cs="Arial"/>
          <w:color w:val="000E2F"/>
          <w:shd w:val="clear" w:color="auto" w:fill="FFFFFF"/>
          <w:lang w:eastAsia="en-GB"/>
        </w:rPr>
        <w:t xml:space="preserve"> experiences. </w:t>
      </w:r>
    </w:p>
    <w:p w14:paraId="0C137D47" w14:textId="77777777" w:rsidR="004B2ECE" w:rsidRDefault="0039526A" w:rsidP="004B2ECE">
      <w:pPr>
        <w:spacing w:line="360" w:lineRule="auto"/>
        <w:jc w:val="both"/>
        <w:rPr>
          <w:rFonts w:ascii="Arial" w:hAnsi="Arial" w:cs="Arial"/>
        </w:rPr>
      </w:pPr>
      <w:r>
        <w:rPr>
          <w:rFonts w:ascii="Arial" w:eastAsia="Times New Roman" w:hAnsi="Arial" w:cs="Arial"/>
          <w:color w:val="000E2F"/>
          <w:shd w:val="clear" w:color="auto" w:fill="FFFFFF"/>
          <w:lang w:eastAsia="en-GB"/>
        </w:rPr>
        <w:t xml:space="preserve">Article 2 of the </w:t>
      </w:r>
      <w:proofErr w:type="spellStart"/>
      <w:r>
        <w:rPr>
          <w:rFonts w:ascii="Arial" w:eastAsia="Times New Roman" w:hAnsi="Arial" w:cs="Arial"/>
          <w:color w:val="000E2F"/>
          <w:shd w:val="clear" w:color="auto" w:fill="FFFFFF"/>
          <w:lang w:eastAsia="en-GB"/>
        </w:rPr>
        <w:t>Unicef</w:t>
      </w:r>
      <w:proofErr w:type="spellEnd"/>
      <w:r>
        <w:rPr>
          <w:rFonts w:ascii="Arial" w:eastAsia="Times New Roman" w:hAnsi="Arial" w:cs="Arial"/>
          <w:color w:val="000E2F"/>
          <w:shd w:val="clear" w:color="auto" w:fill="FFFFFF"/>
          <w:lang w:eastAsia="en-GB"/>
        </w:rPr>
        <w:t xml:space="preserve"> (no date) United Convention for the Rights of the Child state that every child has the right to not be discriminated against, whatever their ethnicity, sex, religion, language or abilities.</w:t>
      </w:r>
      <w:r w:rsidR="004B2ECE">
        <w:rPr>
          <w:rFonts w:ascii="Times New Roman" w:eastAsia="Times New Roman" w:hAnsi="Times New Roman" w:cs="Times New Roman"/>
          <w:lang w:eastAsia="en-GB"/>
        </w:rPr>
        <w:t xml:space="preserve"> </w:t>
      </w:r>
      <w:r w:rsidR="00784F33">
        <w:rPr>
          <w:rFonts w:ascii="Arial" w:hAnsi="Arial" w:cs="Arial"/>
        </w:rPr>
        <w:t xml:space="preserve">Every child is individual and </w:t>
      </w:r>
      <w:r w:rsidR="00053753">
        <w:rPr>
          <w:rFonts w:ascii="Arial" w:hAnsi="Arial" w:cs="Arial"/>
        </w:rPr>
        <w:t>unique and</w:t>
      </w:r>
      <w:r w:rsidR="00784F33">
        <w:rPr>
          <w:rFonts w:ascii="Arial" w:hAnsi="Arial" w:cs="Arial"/>
        </w:rPr>
        <w:t xml:space="preserve"> should not be rushed to reach certain developmental </w:t>
      </w:r>
      <w:r w:rsidR="006C5BD1">
        <w:rPr>
          <w:rFonts w:ascii="Arial" w:hAnsi="Arial" w:cs="Arial"/>
        </w:rPr>
        <w:t>milestones but</w:t>
      </w:r>
      <w:r w:rsidR="00784F33">
        <w:rPr>
          <w:rFonts w:ascii="Arial" w:hAnsi="Arial" w:cs="Arial"/>
        </w:rPr>
        <w:t xml:space="preserve"> should be supported and encouraged to be able to be the best that they can be. </w:t>
      </w:r>
    </w:p>
    <w:p w14:paraId="176488B1" w14:textId="10295A99" w:rsidR="00784F33" w:rsidRPr="004B2ECE" w:rsidRDefault="00784F33" w:rsidP="004B2ECE">
      <w:pPr>
        <w:spacing w:line="360" w:lineRule="auto"/>
        <w:jc w:val="both"/>
        <w:rPr>
          <w:rFonts w:ascii="Arial" w:hAnsi="Arial" w:cs="Arial"/>
        </w:rPr>
      </w:pPr>
      <w:r>
        <w:rPr>
          <w:rFonts w:ascii="Arial" w:hAnsi="Arial" w:cs="Arial"/>
        </w:rPr>
        <w:t xml:space="preserve">Tierney (2013) states that fairness is a considerable quality with regards to carrying out a wide range of educational assessments. </w:t>
      </w:r>
      <w:r w:rsidR="006C5BD1">
        <w:rPr>
          <w:rFonts w:ascii="Arial" w:hAnsi="Arial" w:cs="Arial"/>
        </w:rPr>
        <w:t xml:space="preserve">It is known that </w:t>
      </w:r>
      <w:r w:rsidR="00294BE5">
        <w:rPr>
          <w:rFonts w:ascii="Arial" w:hAnsi="Arial" w:cs="Arial"/>
        </w:rPr>
        <w:t>teachers’</w:t>
      </w:r>
      <w:r w:rsidR="006C5BD1">
        <w:rPr>
          <w:rFonts w:ascii="Arial" w:hAnsi="Arial" w:cs="Arial"/>
        </w:rPr>
        <w:t xml:space="preserve"> assessments can have a significant impact on a child’s personal, social and educational status (Tierney, 2013). </w:t>
      </w:r>
      <w:r w:rsidR="00271479">
        <w:rPr>
          <w:rFonts w:ascii="Arial" w:hAnsi="Arial" w:cs="Arial"/>
        </w:rPr>
        <w:t>There can be many definitions of fairness and that practitioners should all have the same understanding (Tierney, 2013).</w:t>
      </w:r>
      <w:r w:rsidR="00772922">
        <w:rPr>
          <w:rFonts w:ascii="Arial" w:hAnsi="Arial" w:cs="Arial"/>
        </w:rPr>
        <w:t xml:space="preserve"> Local Authorities should ensure that each of their settings have the same definition of these such terms to keep assessments and learning consistent.</w:t>
      </w:r>
    </w:p>
    <w:p w14:paraId="60E35E4B" w14:textId="32245CFF" w:rsidR="00D06F80" w:rsidRDefault="00E6550C" w:rsidP="00D06F80">
      <w:pPr>
        <w:spacing w:line="360" w:lineRule="auto"/>
        <w:rPr>
          <w:rFonts w:ascii="Arial" w:hAnsi="Arial" w:cs="Arial"/>
        </w:rPr>
      </w:pPr>
      <w:r>
        <w:rPr>
          <w:rFonts w:ascii="Arial" w:hAnsi="Arial" w:cs="Arial"/>
        </w:rPr>
        <w:t>In addition,</w:t>
      </w:r>
      <w:r w:rsidR="00D06F80">
        <w:rPr>
          <w:rFonts w:ascii="Arial" w:hAnsi="Arial" w:cs="Arial"/>
        </w:rPr>
        <w:t xml:space="preserve"> Thomson (2015) claims that adult opinions of the child’s development can differ slightly depending on knowledge and experience</w:t>
      </w:r>
      <w:r w:rsidR="001A7CAF">
        <w:rPr>
          <w:rFonts w:ascii="Arial" w:hAnsi="Arial" w:cs="Arial"/>
        </w:rPr>
        <w:t>, as well as up to date training.</w:t>
      </w:r>
    </w:p>
    <w:p w14:paraId="7D81050A" w14:textId="1331DEB1" w:rsidR="004A26BB" w:rsidRDefault="004A26BB" w:rsidP="00D06F80">
      <w:pPr>
        <w:spacing w:line="360" w:lineRule="auto"/>
        <w:rPr>
          <w:rFonts w:ascii="Arial" w:hAnsi="Arial" w:cs="Arial"/>
        </w:rPr>
      </w:pPr>
      <w:proofErr w:type="spellStart"/>
      <w:r>
        <w:rPr>
          <w:rFonts w:ascii="Arial" w:hAnsi="Arial" w:cs="Arial"/>
        </w:rPr>
        <w:t>Halimah</w:t>
      </w:r>
      <w:proofErr w:type="spellEnd"/>
      <w:r>
        <w:rPr>
          <w:rFonts w:ascii="Arial" w:hAnsi="Arial" w:cs="Arial"/>
        </w:rPr>
        <w:t xml:space="preserve"> (2020) claims that according to Robinson (2020) children are educated </w:t>
      </w:r>
      <w:r w:rsidR="0068331D">
        <w:rPr>
          <w:rFonts w:ascii="Arial" w:hAnsi="Arial" w:cs="Arial"/>
        </w:rPr>
        <w:t xml:space="preserve">by </w:t>
      </w:r>
      <w:r>
        <w:rPr>
          <w:rFonts w:ascii="Arial" w:hAnsi="Arial" w:cs="Arial"/>
        </w:rPr>
        <w:t>their age group, assuming that their birth year is an indication of what level they should be at in their education. School’s will thrive if a diverse curriculum is introduced, as well as assessment methods which are motivating to the child. Continuous professional development of teachers is</w:t>
      </w:r>
      <w:r w:rsidR="0058094C">
        <w:rPr>
          <w:rFonts w:ascii="Arial" w:hAnsi="Arial" w:cs="Arial"/>
        </w:rPr>
        <w:t xml:space="preserve"> also</w:t>
      </w:r>
      <w:r>
        <w:rPr>
          <w:rFonts w:ascii="Arial" w:hAnsi="Arial" w:cs="Arial"/>
        </w:rPr>
        <w:t xml:space="preserve"> essential (Robinson, 2020).</w:t>
      </w:r>
    </w:p>
    <w:p w14:paraId="628A9E92" w14:textId="77777777" w:rsidR="005E7B56" w:rsidRDefault="004A26BB" w:rsidP="00986456">
      <w:pPr>
        <w:spacing w:line="360" w:lineRule="auto"/>
        <w:rPr>
          <w:rFonts w:ascii="Arial" w:hAnsi="Arial" w:cs="Arial"/>
        </w:rPr>
      </w:pPr>
      <w:r>
        <w:rPr>
          <w:rFonts w:ascii="Arial" w:hAnsi="Arial" w:cs="Arial"/>
        </w:rPr>
        <w:lastRenderedPageBreak/>
        <w:t>Robinson’s (2020) mission was to make every unique child gain their own place within the education system, and he urges schools to personalize the learning experience for each student.</w:t>
      </w:r>
    </w:p>
    <w:p w14:paraId="0C936C90" w14:textId="5364F151" w:rsidR="00986456" w:rsidRPr="005E7B56" w:rsidRDefault="00986456" w:rsidP="00986456">
      <w:pPr>
        <w:spacing w:line="360" w:lineRule="auto"/>
        <w:rPr>
          <w:rFonts w:ascii="Arial" w:hAnsi="Arial" w:cs="Arial"/>
        </w:rPr>
      </w:pPr>
      <w:r>
        <w:rPr>
          <w:rFonts w:ascii="Arial" w:eastAsia="Times New Roman" w:hAnsi="Arial" w:cs="Arial"/>
          <w:lang w:eastAsia="en-GB"/>
        </w:rPr>
        <w:t xml:space="preserve">This is supported by Berg (2021) </w:t>
      </w:r>
      <w:r w:rsidR="00AD3158">
        <w:rPr>
          <w:rFonts w:ascii="Arial" w:eastAsia="Times New Roman" w:hAnsi="Arial" w:cs="Arial"/>
          <w:lang w:eastAsia="en-GB"/>
        </w:rPr>
        <w:t xml:space="preserve">who </w:t>
      </w:r>
      <w:r>
        <w:rPr>
          <w:rFonts w:ascii="Arial" w:eastAsia="Times New Roman" w:hAnsi="Arial" w:cs="Arial"/>
          <w:lang w:eastAsia="en-GB"/>
        </w:rPr>
        <w:t xml:space="preserve">mentions that the Reggio Emilia approach claims that children are viewed as having unlimited potential to contribute to the world, meaning that children’s learning is driven by the child taking an active role in constructing their own knowledge and control regarding the curriculum. Berg (2021) also claims that teachers observe children to understand how each child individually learns. </w:t>
      </w:r>
      <w:r w:rsidR="0074790E">
        <w:rPr>
          <w:rFonts w:ascii="Arial" w:eastAsia="Times New Roman" w:hAnsi="Arial" w:cs="Arial"/>
          <w:lang w:eastAsia="en-GB"/>
        </w:rPr>
        <w:t>Teachers</w:t>
      </w:r>
      <w:r>
        <w:rPr>
          <w:rFonts w:ascii="Arial" w:eastAsia="Times New Roman" w:hAnsi="Arial" w:cs="Arial"/>
          <w:lang w:eastAsia="en-GB"/>
        </w:rPr>
        <w:t xml:space="preserve"> should then adapt learning based on the child’s interests and abilities. </w:t>
      </w:r>
    </w:p>
    <w:p w14:paraId="1CCE705C" w14:textId="6AB61C26" w:rsidR="00220D3F" w:rsidRDefault="00220D3F" w:rsidP="00986456">
      <w:pPr>
        <w:spacing w:line="360" w:lineRule="auto"/>
        <w:rPr>
          <w:rFonts w:ascii="Arial" w:eastAsia="Times New Roman" w:hAnsi="Arial" w:cs="Arial"/>
          <w:lang w:eastAsia="en-GB"/>
        </w:rPr>
      </w:pPr>
      <w:r>
        <w:rPr>
          <w:rFonts w:ascii="Arial" w:eastAsia="Times New Roman" w:hAnsi="Arial" w:cs="Arial"/>
          <w:lang w:eastAsia="en-GB"/>
        </w:rPr>
        <w:t>Scholastic (2021) states that The Reggio Emilia approach, believed that documentation by the way of photographs of children at work and play will help teachers and parents learn more about what is best for the child and how to accommodate this at home and in the classroom.</w:t>
      </w:r>
      <w:r w:rsidR="00BE4148">
        <w:rPr>
          <w:rFonts w:ascii="Arial" w:eastAsia="Times New Roman" w:hAnsi="Arial" w:cs="Arial"/>
          <w:lang w:eastAsia="en-GB"/>
        </w:rPr>
        <w:t xml:space="preserve"> This supports the unique child as children are all individual and learn at their own pace, rather than assessments of maths and literacy which may just test their memory rather than ability.</w:t>
      </w:r>
    </w:p>
    <w:p w14:paraId="6B09B8E9" w14:textId="6BD2D0EA" w:rsidR="0040296E" w:rsidRPr="00986456" w:rsidRDefault="0040296E" w:rsidP="00986456">
      <w:pPr>
        <w:spacing w:line="360" w:lineRule="auto"/>
        <w:rPr>
          <w:rFonts w:ascii="Arial" w:hAnsi="Arial" w:cs="Arial"/>
        </w:rPr>
      </w:pPr>
      <w:r>
        <w:rPr>
          <w:rFonts w:ascii="Arial" w:eastAsia="Times New Roman" w:hAnsi="Arial" w:cs="Arial"/>
          <w:lang w:eastAsia="en-GB"/>
        </w:rPr>
        <w:t xml:space="preserve">According to Gallo </w:t>
      </w:r>
      <w:r w:rsidRPr="0040296E">
        <w:rPr>
          <w:rFonts w:ascii="Arial" w:eastAsia="Times New Roman" w:hAnsi="Arial" w:cs="Arial"/>
          <w:i/>
          <w:iCs/>
          <w:lang w:eastAsia="en-GB"/>
        </w:rPr>
        <w:t>et al.</w:t>
      </w:r>
      <w:r>
        <w:rPr>
          <w:rFonts w:ascii="Arial" w:eastAsia="Times New Roman" w:hAnsi="Arial" w:cs="Arial"/>
          <w:lang w:eastAsia="en-GB"/>
        </w:rPr>
        <w:t xml:space="preserve"> (2006), assessments are part of the teaching process which is a way of providing feedback to the student and teacher. Carrying out assessments give the students goals and awareness of their own progress (Gallo </w:t>
      </w:r>
      <w:r w:rsidRPr="0040296E">
        <w:rPr>
          <w:rFonts w:ascii="Arial" w:eastAsia="Times New Roman" w:hAnsi="Arial" w:cs="Arial"/>
          <w:i/>
          <w:iCs/>
          <w:lang w:eastAsia="en-GB"/>
        </w:rPr>
        <w:t>et al.</w:t>
      </w:r>
      <w:r>
        <w:rPr>
          <w:rFonts w:ascii="Arial" w:eastAsia="Times New Roman" w:hAnsi="Arial" w:cs="Arial"/>
          <w:lang w:eastAsia="en-GB"/>
        </w:rPr>
        <w:t xml:space="preserve"> 2006).</w:t>
      </w:r>
    </w:p>
    <w:p w14:paraId="49949FF7" w14:textId="77777777" w:rsidR="005E7B56" w:rsidRDefault="00E7413E" w:rsidP="005E7B56">
      <w:pPr>
        <w:pStyle w:val="font8"/>
        <w:spacing w:before="0" w:beforeAutospacing="0" w:after="0" w:afterAutospacing="0" w:line="360" w:lineRule="auto"/>
        <w:jc w:val="both"/>
        <w:textAlignment w:val="baseline"/>
        <w:rPr>
          <w:rFonts w:ascii="Arial" w:hAnsi="Arial" w:cs="Arial"/>
          <w:color w:val="000000" w:themeColor="text1"/>
          <w:bdr w:val="none" w:sz="0" w:space="0" w:color="auto" w:frame="1"/>
        </w:rPr>
      </w:pPr>
      <w:r w:rsidRPr="00965951">
        <w:rPr>
          <w:rFonts w:ascii="Arial" w:hAnsi="Arial" w:cs="Arial"/>
          <w:color w:val="000000" w:themeColor="text1"/>
          <w:bdr w:val="none" w:sz="0" w:space="0" w:color="auto" w:frame="1"/>
        </w:rPr>
        <w:t>Th</w:t>
      </w:r>
      <w:r w:rsidR="00DD3B10" w:rsidRPr="00965951">
        <w:rPr>
          <w:rFonts w:ascii="Arial" w:hAnsi="Arial" w:cs="Arial"/>
          <w:color w:val="000000" w:themeColor="text1"/>
          <w:bdr w:val="none" w:sz="0" w:space="0" w:color="auto" w:frame="1"/>
        </w:rPr>
        <w:t>is year</w:t>
      </w:r>
      <w:r w:rsidRPr="00965951">
        <w:rPr>
          <w:rFonts w:ascii="Arial" w:hAnsi="Arial" w:cs="Arial"/>
          <w:color w:val="000000" w:themeColor="text1"/>
          <w:bdr w:val="none" w:sz="0" w:space="0" w:color="auto" w:frame="1"/>
        </w:rPr>
        <w:t xml:space="preserve"> will see the statutory introduction of a new framework for learning in Wales</w:t>
      </w:r>
      <w:r w:rsidR="004C6DF9" w:rsidRPr="00965951">
        <w:rPr>
          <w:rFonts w:ascii="Arial" w:hAnsi="Arial" w:cs="Arial"/>
          <w:color w:val="000000" w:themeColor="text1"/>
          <w:bdr w:val="none" w:sz="0" w:space="0" w:color="auto" w:frame="1"/>
        </w:rPr>
        <w:t>, which</w:t>
      </w:r>
      <w:r w:rsidRPr="00965951">
        <w:rPr>
          <w:rFonts w:ascii="Arial" w:hAnsi="Arial" w:cs="Arial"/>
          <w:color w:val="000000" w:themeColor="text1"/>
          <w:bdr w:val="none" w:sz="0" w:space="0" w:color="auto" w:frame="1"/>
        </w:rPr>
        <w:t xml:space="preserve"> will give each school permission and control to design a bespoke curriculum for the needs of each child and the context of the school setting, all within a new national framework</w:t>
      </w:r>
      <w:r w:rsidRPr="00965951">
        <w:rPr>
          <w:rFonts w:ascii="Arial" w:hAnsi="Arial" w:cs="Arial"/>
          <w:color w:val="000000" w:themeColor="text1"/>
          <w:bdr w:val="none" w:sz="0" w:space="0" w:color="auto" w:frame="1"/>
        </w:rPr>
        <w:t xml:space="preserve"> (The Dell Primary School, no date).</w:t>
      </w:r>
    </w:p>
    <w:p w14:paraId="60A34261" w14:textId="0E20D833" w:rsidR="005E7B56" w:rsidRDefault="005E7B56" w:rsidP="005E7B56">
      <w:pPr>
        <w:pStyle w:val="font8"/>
        <w:spacing w:before="0" w:beforeAutospacing="0" w:after="0" w:afterAutospacing="0" w:line="360" w:lineRule="auto"/>
        <w:jc w:val="both"/>
        <w:textAlignment w:val="baseline"/>
        <w:rPr>
          <w:rFonts w:ascii="Arial" w:hAnsi="Arial" w:cs="Arial"/>
        </w:rPr>
      </w:pPr>
      <w:r>
        <w:rPr>
          <w:rFonts w:ascii="Arial" w:hAnsi="Arial" w:cs="Arial"/>
          <w:color w:val="000000" w:themeColor="text1"/>
          <w:bdr w:val="none" w:sz="0" w:space="0" w:color="auto" w:frame="1"/>
        </w:rPr>
        <w:t xml:space="preserve">Furthermore, </w:t>
      </w:r>
      <w:r>
        <w:rPr>
          <w:rFonts w:ascii="Arial" w:hAnsi="Arial" w:cs="Arial"/>
        </w:rPr>
        <w:t xml:space="preserve">Gallo </w:t>
      </w:r>
      <w:r w:rsidRPr="00643AAA">
        <w:rPr>
          <w:rFonts w:ascii="Arial" w:hAnsi="Arial" w:cs="Arial"/>
          <w:i/>
          <w:iCs/>
        </w:rPr>
        <w:t>et al.</w:t>
      </w:r>
      <w:r>
        <w:rPr>
          <w:rFonts w:ascii="Arial" w:hAnsi="Arial" w:cs="Arial"/>
          <w:i/>
          <w:iCs/>
        </w:rPr>
        <w:t xml:space="preserve"> </w:t>
      </w:r>
      <w:r>
        <w:rPr>
          <w:rFonts w:ascii="Arial" w:hAnsi="Arial" w:cs="Arial"/>
        </w:rPr>
        <w:t xml:space="preserve">(2006) claim that barriers of carrying out assessments include a lack of time to carry out assessments, as well as having too many students. Assessments can be very time consuming for the practitioner so help from other staff may be beneficial. </w:t>
      </w:r>
      <w:r w:rsidR="005C5BD5">
        <w:rPr>
          <w:rFonts w:ascii="Arial" w:hAnsi="Arial" w:cs="Arial"/>
        </w:rPr>
        <w:t>Therefore,</w:t>
      </w:r>
      <w:r w:rsidR="005634D2">
        <w:rPr>
          <w:rFonts w:ascii="Arial" w:hAnsi="Arial" w:cs="Arial"/>
        </w:rPr>
        <w:t xml:space="preserve"> it is essential to have funding so that training of such assessments can take place effectively</w:t>
      </w:r>
      <w:r w:rsidR="00DD2983">
        <w:rPr>
          <w:rFonts w:ascii="Arial" w:hAnsi="Arial" w:cs="Arial"/>
        </w:rPr>
        <w:t xml:space="preserve"> and available to all staff involved.</w:t>
      </w:r>
    </w:p>
    <w:p w14:paraId="0EB1F096" w14:textId="77777777" w:rsidR="00C468E0" w:rsidRDefault="00C468E0" w:rsidP="00C468E0">
      <w:pPr>
        <w:pStyle w:val="NoSpacing"/>
        <w:spacing w:line="360" w:lineRule="auto"/>
        <w:jc w:val="both"/>
        <w:rPr>
          <w:rFonts w:ascii="Arial" w:hAnsi="Arial" w:cs="Arial"/>
          <w:lang w:eastAsia="en-GB"/>
        </w:rPr>
      </w:pPr>
      <w:r>
        <w:rPr>
          <w:rFonts w:ascii="Arial" w:hAnsi="Arial" w:cs="Arial"/>
          <w:lang w:eastAsia="en-GB"/>
        </w:rPr>
        <w:t>Successful Futures (2015) claim that a report carried out by Professor Graham Donaldson suggests that simpler assessment procedures should take place, as well as a stronger role for the assessment to support with children’s learning. Assessments should be clear for practitioners and children to understand which will help to gather evidence regarding the child’s achievement (Successful Futures, 2015).</w:t>
      </w:r>
    </w:p>
    <w:p w14:paraId="61FC56A8" w14:textId="03474809" w:rsidR="00992A67" w:rsidRPr="005E7B56" w:rsidRDefault="00992A67" w:rsidP="005E7B56">
      <w:pPr>
        <w:pStyle w:val="font8"/>
        <w:spacing w:before="0" w:beforeAutospacing="0" w:after="0" w:afterAutospacing="0" w:line="360" w:lineRule="auto"/>
        <w:jc w:val="both"/>
        <w:textAlignment w:val="baseline"/>
        <w:rPr>
          <w:rFonts w:ascii="Arial" w:hAnsi="Arial" w:cs="Arial"/>
          <w:color w:val="000000" w:themeColor="text1"/>
          <w:bdr w:val="none" w:sz="0" w:space="0" w:color="auto" w:frame="1"/>
        </w:rPr>
      </w:pPr>
      <w:r>
        <w:rPr>
          <w:rFonts w:ascii="Arial" w:hAnsi="Arial" w:cs="Arial"/>
        </w:rPr>
        <w:lastRenderedPageBreak/>
        <w:t>The Foundation Phase Profile was developed by Welsh Government to support a</w:t>
      </w:r>
      <w:r w:rsidR="005513B3">
        <w:rPr>
          <w:rFonts w:ascii="Arial" w:hAnsi="Arial" w:cs="Arial"/>
        </w:rPr>
        <w:t>nd</w:t>
      </w:r>
      <w:r>
        <w:rPr>
          <w:rFonts w:ascii="Arial" w:hAnsi="Arial" w:cs="Arial"/>
        </w:rPr>
        <w:t xml:space="preserve"> assess children throughout the foundation phase. The assessment will provide a nationally consistent baseline assessment which will contribute to outcomes at the end of the foundation phase. This is carried out by completing various observations and formative assessments, supporting practitioners to provide an appropriate curriculum which is suitable for all children’s needs and abilities, (Welsh Government, 2017).</w:t>
      </w:r>
    </w:p>
    <w:p w14:paraId="2014C5A8" w14:textId="60E6BC55" w:rsidR="00992A67" w:rsidRPr="00992A67" w:rsidRDefault="00992A67" w:rsidP="00947250">
      <w:pPr>
        <w:shd w:val="clear" w:color="auto" w:fill="FFFFFF"/>
        <w:spacing w:before="100" w:beforeAutospacing="1" w:after="100" w:afterAutospacing="1"/>
        <w:ind w:left="720"/>
        <w:jc w:val="both"/>
        <w:rPr>
          <w:rFonts w:ascii="Arial" w:eastAsia="Times New Roman" w:hAnsi="Arial" w:cs="Arial"/>
          <w:lang w:eastAsia="en-GB"/>
        </w:rPr>
      </w:pPr>
      <w:r w:rsidRPr="00992A67">
        <w:rPr>
          <w:rFonts w:ascii="Arial" w:eastAsia="Times New Roman" w:hAnsi="Arial" w:cs="Arial"/>
          <w:lang w:eastAsia="en-GB"/>
        </w:rPr>
        <w:t xml:space="preserve">The profile has been designed to line up with assessments carried out by health </w:t>
      </w:r>
      <w:r w:rsidR="00947250" w:rsidRPr="00947250">
        <w:rPr>
          <w:rFonts w:ascii="Arial" w:eastAsia="Times New Roman" w:hAnsi="Arial" w:cs="Arial"/>
          <w:lang w:eastAsia="en-GB"/>
        </w:rPr>
        <w:t xml:space="preserve">            </w:t>
      </w:r>
      <w:r w:rsidRPr="00992A67">
        <w:rPr>
          <w:rFonts w:ascii="Arial" w:eastAsia="Times New Roman" w:hAnsi="Arial" w:cs="Arial"/>
          <w:lang w:eastAsia="en-GB"/>
        </w:rPr>
        <w:t xml:space="preserve">professionals </w:t>
      </w:r>
      <w:proofErr w:type="gramStart"/>
      <w:r w:rsidRPr="00992A67">
        <w:rPr>
          <w:rFonts w:ascii="Arial" w:eastAsia="Times New Roman" w:hAnsi="Arial" w:cs="Arial"/>
          <w:lang w:eastAsia="en-GB"/>
        </w:rPr>
        <w:t>and also</w:t>
      </w:r>
      <w:proofErr w:type="gramEnd"/>
      <w:r w:rsidRPr="00992A67">
        <w:rPr>
          <w:rFonts w:ascii="Arial" w:eastAsia="Times New Roman" w:hAnsi="Arial" w:cs="Arial"/>
          <w:lang w:eastAsia="en-GB"/>
        </w:rPr>
        <w:t xml:space="preserve"> supports early identification of possible developmental delay, special educational needs (SEN), or additional learning needs (ALN); this will ensure support is given to children who need it. The assessments gathered as part of the profile will provide useful information for all stakeholders in children’s learning and development, supporting transitions between settings and schools.</w:t>
      </w:r>
    </w:p>
    <w:p w14:paraId="00A14045" w14:textId="204660D6" w:rsidR="00992A67" w:rsidRDefault="00947250" w:rsidP="00947250">
      <w:pPr>
        <w:spacing w:line="360" w:lineRule="auto"/>
        <w:jc w:val="right"/>
        <w:rPr>
          <w:rFonts w:ascii="Arial" w:hAnsi="Arial" w:cs="Arial"/>
        </w:rPr>
      </w:pPr>
      <w:r>
        <w:rPr>
          <w:rFonts w:ascii="Arial" w:hAnsi="Arial" w:cs="Arial"/>
        </w:rPr>
        <w:t>(Welsh Government, 2017)</w:t>
      </w:r>
    </w:p>
    <w:p w14:paraId="46FDBF5E" w14:textId="0FA359E2" w:rsidR="00AD4584" w:rsidRDefault="00AD4584" w:rsidP="00947250">
      <w:pPr>
        <w:spacing w:line="360" w:lineRule="auto"/>
        <w:jc w:val="right"/>
        <w:rPr>
          <w:rFonts w:ascii="Arial" w:hAnsi="Arial" w:cs="Arial"/>
        </w:rPr>
      </w:pPr>
    </w:p>
    <w:p w14:paraId="2828D1E9" w14:textId="77777777" w:rsidR="00735284" w:rsidRPr="00897EA5" w:rsidRDefault="00AD4584" w:rsidP="00897EA5">
      <w:pPr>
        <w:pStyle w:val="NoSpacing"/>
        <w:spacing w:line="360" w:lineRule="auto"/>
        <w:jc w:val="both"/>
        <w:rPr>
          <w:rFonts w:ascii="Arial" w:hAnsi="Arial" w:cs="Arial"/>
          <w:lang w:eastAsia="en-GB"/>
        </w:rPr>
      </w:pPr>
      <w:r w:rsidRPr="00897EA5">
        <w:rPr>
          <w:rFonts w:ascii="Arial" w:hAnsi="Arial" w:cs="Arial"/>
          <w:lang w:eastAsia="en-GB"/>
        </w:rPr>
        <w:t>The Foundation Phase Profile will support a child’s effective transition, enabling schools and settings to monitor, track and support children in learning and development within the whole of the foundation phase. Progress can be tracked, and intervention can be put into place, especially for those needing additional support. Information will then support practitioners to have appropriate discussions with parents or carers, providing up to date information with regards to their child’s development and learning</w:t>
      </w:r>
      <w:r w:rsidR="002D73C5" w:rsidRPr="00897EA5">
        <w:rPr>
          <w:rFonts w:ascii="Arial" w:hAnsi="Arial" w:cs="Arial"/>
          <w:lang w:eastAsia="en-GB"/>
        </w:rPr>
        <w:t xml:space="preserve">, (Welsh Government, </w:t>
      </w:r>
      <w:r w:rsidR="00696934" w:rsidRPr="00897EA5">
        <w:rPr>
          <w:rFonts w:ascii="Arial" w:hAnsi="Arial" w:cs="Arial"/>
          <w:lang w:eastAsia="en-GB"/>
        </w:rPr>
        <w:t>no date</w:t>
      </w:r>
      <w:r w:rsidR="002D73C5" w:rsidRPr="00897EA5">
        <w:rPr>
          <w:rFonts w:ascii="Arial" w:hAnsi="Arial" w:cs="Arial"/>
          <w:lang w:eastAsia="en-GB"/>
        </w:rPr>
        <w:t>).</w:t>
      </w:r>
      <w:r w:rsidR="005E7B56" w:rsidRPr="00897EA5">
        <w:rPr>
          <w:rFonts w:ascii="Arial" w:hAnsi="Arial" w:cs="Arial"/>
          <w:lang w:eastAsia="en-GB"/>
        </w:rPr>
        <w:t xml:space="preserve"> </w:t>
      </w:r>
    </w:p>
    <w:p w14:paraId="02A587D5" w14:textId="66FFBAA9" w:rsidR="004E5409" w:rsidRDefault="001F0EEB" w:rsidP="00897EA5">
      <w:pPr>
        <w:pStyle w:val="NoSpacing"/>
        <w:spacing w:line="360" w:lineRule="auto"/>
        <w:jc w:val="both"/>
        <w:rPr>
          <w:rFonts w:ascii="Arial" w:hAnsi="Arial" w:cs="Arial"/>
          <w:lang w:eastAsia="en-GB"/>
        </w:rPr>
      </w:pPr>
      <w:r w:rsidRPr="00897EA5">
        <w:rPr>
          <w:rFonts w:ascii="Arial" w:hAnsi="Arial" w:cs="Arial"/>
          <w:lang w:eastAsia="en-GB"/>
        </w:rPr>
        <w:t>Positive aspects of the Foundation Phase Profile include that children are first observed rather than tests being carried out. This gives practitioners the ability to understand children’s learning styles and interests, as well as their developmental ages. Practitioners are to observe children in both indoor and outdoor environments (Welsh Government, 2017).</w:t>
      </w:r>
      <w:r w:rsidR="008F4A3F" w:rsidRPr="00897EA5">
        <w:rPr>
          <w:rFonts w:ascii="Arial" w:hAnsi="Arial" w:cs="Arial"/>
          <w:lang w:eastAsia="en-GB"/>
        </w:rPr>
        <w:t xml:space="preserve"> This way, practitioners can plan and implement appropriate activities and lessons to support each child</w:t>
      </w:r>
      <w:r w:rsidR="000A0A91">
        <w:rPr>
          <w:rFonts w:ascii="Arial" w:hAnsi="Arial" w:cs="Arial"/>
          <w:lang w:eastAsia="en-GB"/>
        </w:rPr>
        <w:t xml:space="preserve"> being unique.</w:t>
      </w:r>
      <w:r w:rsidR="00805F94">
        <w:rPr>
          <w:rFonts w:ascii="Arial" w:hAnsi="Arial" w:cs="Arial"/>
          <w:lang w:eastAsia="en-GB"/>
        </w:rPr>
        <w:t xml:space="preserve"> </w:t>
      </w:r>
    </w:p>
    <w:p w14:paraId="548BCB7F" w14:textId="7BA8E119" w:rsidR="001317B5" w:rsidRDefault="001317B5" w:rsidP="00897EA5">
      <w:pPr>
        <w:pStyle w:val="NoSpacing"/>
        <w:spacing w:line="360" w:lineRule="auto"/>
        <w:jc w:val="both"/>
        <w:rPr>
          <w:rFonts w:ascii="Arial" w:hAnsi="Arial" w:cs="Arial"/>
          <w:lang w:eastAsia="en-GB"/>
        </w:rPr>
      </w:pPr>
      <w:r>
        <w:rPr>
          <w:rFonts w:ascii="Arial" w:hAnsi="Arial" w:cs="Arial"/>
          <w:lang w:eastAsia="en-GB"/>
        </w:rPr>
        <w:t>Welsh Assembly Government (2008) claim that by observing children. practitioners will be able to see what children enjoy, as well as monitoring their progress and being able to plan a more suitable curriculum to support each child’s individual needs. Observation and assessment will enable practitioners to get to know each individual child’s interests, needs and strengths, as well as highlighting the child’s development and providing help for children’s progress which may not be adequate and who may be on to the continuum of special educational needs (WAG, 2008).</w:t>
      </w:r>
    </w:p>
    <w:p w14:paraId="1098F5B7" w14:textId="56026970" w:rsidR="001C1E0A" w:rsidRDefault="001C1E0A" w:rsidP="001C1E0A">
      <w:pPr>
        <w:pStyle w:val="NoSpacing"/>
        <w:spacing w:line="360" w:lineRule="auto"/>
        <w:jc w:val="both"/>
        <w:rPr>
          <w:rFonts w:ascii="Arial" w:hAnsi="Arial" w:cs="Arial"/>
          <w:lang w:eastAsia="en-GB"/>
        </w:rPr>
      </w:pPr>
      <w:r>
        <w:rPr>
          <w:rFonts w:ascii="Arial" w:hAnsi="Arial" w:cs="Arial"/>
          <w:lang w:eastAsia="en-GB"/>
        </w:rPr>
        <w:lastRenderedPageBreak/>
        <w:t xml:space="preserve">Another positive element of the foundation phase profile would be that it is quite detailed and highlights strengths and </w:t>
      </w:r>
      <w:r w:rsidR="000128EC">
        <w:rPr>
          <w:rFonts w:ascii="Arial" w:hAnsi="Arial" w:cs="Arial"/>
          <w:lang w:eastAsia="en-GB"/>
        </w:rPr>
        <w:t>areas of development</w:t>
      </w:r>
      <w:r>
        <w:rPr>
          <w:rFonts w:ascii="Arial" w:hAnsi="Arial" w:cs="Arial"/>
          <w:lang w:eastAsia="en-GB"/>
        </w:rPr>
        <w:t xml:space="preserve"> of the child</w:t>
      </w:r>
      <w:r w:rsidR="00F7223C">
        <w:rPr>
          <w:rFonts w:ascii="Arial" w:hAnsi="Arial" w:cs="Arial"/>
          <w:lang w:eastAsia="en-GB"/>
        </w:rPr>
        <w:t>, and</w:t>
      </w:r>
      <w:r>
        <w:rPr>
          <w:rFonts w:ascii="Arial" w:hAnsi="Arial" w:cs="Arial"/>
          <w:lang w:eastAsia="en-GB"/>
        </w:rPr>
        <w:t xml:space="preserve"> which could </w:t>
      </w:r>
      <w:r w:rsidR="00F7223C">
        <w:rPr>
          <w:rFonts w:ascii="Arial" w:hAnsi="Arial" w:cs="Arial"/>
          <w:lang w:eastAsia="en-GB"/>
        </w:rPr>
        <w:t xml:space="preserve">also </w:t>
      </w:r>
      <w:r>
        <w:rPr>
          <w:rFonts w:ascii="Arial" w:hAnsi="Arial" w:cs="Arial"/>
          <w:lang w:eastAsia="en-GB"/>
        </w:rPr>
        <w:t>indicate any signs of special educational needs.</w:t>
      </w:r>
      <w:r w:rsidR="003528F6">
        <w:rPr>
          <w:rFonts w:ascii="Arial" w:hAnsi="Arial" w:cs="Arial"/>
          <w:lang w:eastAsia="en-GB"/>
        </w:rPr>
        <w:t xml:space="preserve"> If concerns are raised regarding the child, appropriate intervention and referrals could be made, as well as a meeting with parents/carers to discuss any concerns (Woodland Primary School, 2022).</w:t>
      </w:r>
    </w:p>
    <w:p w14:paraId="38139A2F" w14:textId="0272E16D" w:rsidR="003743D2" w:rsidRDefault="00EC38B5" w:rsidP="00897EA5">
      <w:pPr>
        <w:pStyle w:val="NoSpacing"/>
        <w:spacing w:line="360" w:lineRule="auto"/>
        <w:jc w:val="both"/>
        <w:rPr>
          <w:rFonts w:ascii="Arial" w:hAnsi="Arial" w:cs="Arial"/>
          <w:lang w:eastAsia="en-GB"/>
        </w:rPr>
      </w:pPr>
      <w:r w:rsidRPr="00897EA5">
        <w:rPr>
          <w:rFonts w:ascii="Arial" w:hAnsi="Arial" w:cs="Arial"/>
          <w:lang w:eastAsia="en-GB"/>
        </w:rPr>
        <w:t xml:space="preserve">However, </w:t>
      </w:r>
      <w:r w:rsidR="00E91111" w:rsidRPr="00897EA5">
        <w:rPr>
          <w:rFonts w:ascii="Arial" w:hAnsi="Arial" w:cs="Arial"/>
          <w:lang w:eastAsia="en-GB"/>
        </w:rPr>
        <w:t xml:space="preserve">Barriers of The Foundation Phase Profile would be that practitioners may not have access to effective training and resources to carry out the assessments correctly, as well as not having sufficient funding to implement The Foundation Phase Profile correctly. </w:t>
      </w:r>
      <w:r w:rsidR="003122B9" w:rsidRPr="00897EA5">
        <w:rPr>
          <w:rFonts w:ascii="Arial" w:hAnsi="Arial" w:cs="Arial"/>
          <w:lang w:eastAsia="en-GB"/>
        </w:rPr>
        <w:t>The assessment criteria may not be suitable for every child as children develop at different stages to others, as well as the assessments not being suitable for children with special educational needs.</w:t>
      </w:r>
      <w:r w:rsidR="00BD7568" w:rsidRPr="00897EA5">
        <w:rPr>
          <w:rFonts w:ascii="Arial" w:hAnsi="Arial" w:cs="Arial"/>
          <w:lang w:eastAsia="en-GB"/>
        </w:rPr>
        <w:t xml:space="preserve"> There may not be funding available for staff and practitioners to have effective training which would then mean that the new curriculum will not be implemented effectively, therefore children not being given the best opportunities.</w:t>
      </w:r>
      <w:r w:rsidR="00FF662F" w:rsidRPr="00897EA5">
        <w:rPr>
          <w:rFonts w:ascii="Arial" w:hAnsi="Arial" w:cs="Arial"/>
          <w:lang w:eastAsia="en-GB"/>
        </w:rPr>
        <w:t xml:space="preserve"> </w:t>
      </w:r>
    </w:p>
    <w:p w14:paraId="0C3EBD63" w14:textId="6A8E3C75" w:rsidR="00290C00" w:rsidRPr="00897EA5" w:rsidRDefault="00290C00" w:rsidP="00897EA5">
      <w:pPr>
        <w:pStyle w:val="NoSpacing"/>
        <w:spacing w:line="360" w:lineRule="auto"/>
        <w:jc w:val="both"/>
        <w:rPr>
          <w:rFonts w:ascii="Arial" w:hAnsi="Arial" w:cs="Arial"/>
          <w:lang w:eastAsia="en-GB"/>
        </w:rPr>
      </w:pPr>
      <w:proofErr w:type="spellStart"/>
      <w:r>
        <w:rPr>
          <w:rFonts w:ascii="Arial" w:hAnsi="Arial" w:cs="Arial"/>
          <w:lang w:eastAsia="en-GB"/>
        </w:rPr>
        <w:t>Auclair</w:t>
      </w:r>
      <w:proofErr w:type="spellEnd"/>
      <w:r>
        <w:rPr>
          <w:rFonts w:ascii="Arial" w:hAnsi="Arial" w:cs="Arial"/>
          <w:lang w:eastAsia="en-GB"/>
        </w:rPr>
        <w:t xml:space="preserve"> (2017) claims that by schools having less funding, this means a less quality of education, as well as professional development being restricted, and such educational services being scaled back. Benefits of funding within education include schools having higher academic success and a better quality of life for students (</w:t>
      </w:r>
      <w:proofErr w:type="spellStart"/>
      <w:r>
        <w:rPr>
          <w:rFonts w:ascii="Arial" w:hAnsi="Arial" w:cs="Arial"/>
          <w:lang w:eastAsia="en-GB"/>
        </w:rPr>
        <w:t>Auclair</w:t>
      </w:r>
      <w:proofErr w:type="spellEnd"/>
      <w:r>
        <w:rPr>
          <w:rFonts w:ascii="Arial" w:hAnsi="Arial" w:cs="Arial"/>
          <w:lang w:eastAsia="en-GB"/>
        </w:rPr>
        <w:t>, 2017).</w:t>
      </w:r>
    </w:p>
    <w:p w14:paraId="39652A04" w14:textId="7AF157C2" w:rsidR="00735284" w:rsidRPr="00897EA5" w:rsidRDefault="00DB6985" w:rsidP="00897EA5">
      <w:pPr>
        <w:pStyle w:val="NoSpacing"/>
        <w:spacing w:line="360" w:lineRule="auto"/>
        <w:jc w:val="both"/>
        <w:rPr>
          <w:rFonts w:ascii="Arial" w:hAnsi="Arial" w:cs="Arial"/>
          <w:lang w:eastAsia="en-GB"/>
        </w:rPr>
      </w:pPr>
      <w:r w:rsidRPr="00897EA5">
        <w:rPr>
          <w:rFonts w:ascii="Arial" w:hAnsi="Arial" w:cs="Arial"/>
          <w:lang w:eastAsia="en-GB"/>
        </w:rPr>
        <w:t>The Foundation Phase Profile recognises that children’s outcomes are decided by their age of development. This would not be suitable for children with special educational needs, or the unique child. For example, if they are 5 years old, they are expected to have reached certain outcomes, whereas the unique child or child with special educational needs, may not have done so yet</w:t>
      </w:r>
      <w:r w:rsidR="0063667D">
        <w:rPr>
          <w:rFonts w:ascii="Arial" w:hAnsi="Arial" w:cs="Arial"/>
          <w:lang w:eastAsia="en-GB"/>
        </w:rPr>
        <w:t xml:space="preserve"> therefore resulting in a misdiagnosis or</w:t>
      </w:r>
      <w:r w:rsidR="00463F48">
        <w:rPr>
          <w:rFonts w:ascii="Arial" w:hAnsi="Arial" w:cs="Arial"/>
          <w:lang w:eastAsia="en-GB"/>
        </w:rPr>
        <w:t xml:space="preserve"> an unsuitable curriculum being implemented.</w:t>
      </w:r>
    </w:p>
    <w:p w14:paraId="0D4EB847" w14:textId="745494E8" w:rsidR="00407662" w:rsidRPr="00897EA5" w:rsidRDefault="00407662" w:rsidP="00897EA5">
      <w:pPr>
        <w:pStyle w:val="NoSpacing"/>
        <w:spacing w:line="360" w:lineRule="auto"/>
        <w:jc w:val="both"/>
        <w:rPr>
          <w:rFonts w:ascii="Arial" w:hAnsi="Arial" w:cs="Arial"/>
          <w:lang w:eastAsia="en-GB"/>
        </w:rPr>
      </w:pPr>
      <w:r w:rsidRPr="00897EA5">
        <w:rPr>
          <w:rFonts w:ascii="Arial" w:hAnsi="Arial" w:cs="Arial"/>
          <w:lang w:eastAsia="en-GB"/>
        </w:rPr>
        <w:t>OCED (2017) claim that the ability to provide a quality education depends on adequate funding. Schools which lack good quality teachers and practitioners will have difficulties with promoting a good quality education (OCED, 2017).</w:t>
      </w:r>
    </w:p>
    <w:p w14:paraId="33A67DB8" w14:textId="7DA46AFF" w:rsidR="00271479" w:rsidRPr="00897EA5" w:rsidRDefault="00EC38B5" w:rsidP="00897EA5">
      <w:pPr>
        <w:pStyle w:val="NoSpacing"/>
        <w:spacing w:line="360" w:lineRule="auto"/>
        <w:jc w:val="both"/>
        <w:rPr>
          <w:rFonts w:ascii="Arial" w:hAnsi="Arial" w:cs="Arial"/>
          <w:lang w:eastAsia="en-GB"/>
        </w:rPr>
      </w:pPr>
      <w:r w:rsidRPr="00897EA5">
        <w:rPr>
          <w:rFonts w:ascii="Arial" w:hAnsi="Arial" w:cs="Arial"/>
          <w:lang w:eastAsia="en-GB"/>
        </w:rPr>
        <w:t>Welsh Government (2021) claims that in alignment with the new curriculum, schools must make appropriate assessment arrangements which will support learner progression. This would be a fair way of assessing learners as a unique child as assessments should be suitable for all.</w:t>
      </w:r>
      <w:r w:rsidR="008F5F71" w:rsidRPr="00897EA5">
        <w:rPr>
          <w:rFonts w:ascii="Arial" w:hAnsi="Arial" w:cs="Arial"/>
          <w:lang w:eastAsia="en-GB"/>
        </w:rPr>
        <w:t xml:space="preserve"> Assessments could also be designed for children with special educational needs </w:t>
      </w:r>
      <w:r w:rsidR="001543C0">
        <w:rPr>
          <w:rFonts w:ascii="Arial" w:hAnsi="Arial" w:cs="Arial"/>
          <w:lang w:eastAsia="en-GB"/>
        </w:rPr>
        <w:t>which would</w:t>
      </w:r>
      <w:r w:rsidR="008F5F71" w:rsidRPr="00897EA5">
        <w:rPr>
          <w:rFonts w:ascii="Arial" w:hAnsi="Arial" w:cs="Arial"/>
          <w:lang w:eastAsia="en-GB"/>
        </w:rPr>
        <w:t xml:space="preserve"> be more suitable for them.</w:t>
      </w:r>
    </w:p>
    <w:p w14:paraId="621C27F9" w14:textId="05EBF7E8" w:rsidR="008118FE" w:rsidRPr="00897EA5" w:rsidRDefault="008118FE" w:rsidP="00897EA5">
      <w:pPr>
        <w:pStyle w:val="NoSpacing"/>
        <w:spacing w:line="360" w:lineRule="auto"/>
        <w:jc w:val="both"/>
        <w:rPr>
          <w:rFonts w:ascii="Arial" w:hAnsi="Arial" w:cs="Arial"/>
          <w:lang w:eastAsia="en-GB"/>
        </w:rPr>
      </w:pPr>
      <w:r w:rsidRPr="00897EA5">
        <w:rPr>
          <w:rFonts w:ascii="Arial" w:hAnsi="Arial" w:cs="Arial"/>
          <w:lang w:eastAsia="en-GB"/>
        </w:rPr>
        <w:lastRenderedPageBreak/>
        <w:t xml:space="preserve">According to The Guardian (2018) there is evidence which suggests that tests of children at around four years of age, are very unreliable meaning that the tests are unsuitable for accountability. </w:t>
      </w:r>
      <w:r w:rsidR="007F0FA1">
        <w:rPr>
          <w:rFonts w:ascii="Arial" w:hAnsi="Arial" w:cs="Arial"/>
          <w:lang w:eastAsia="en-GB"/>
        </w:rPr>
        <w:t xml:space="preserve">This is where observing children may be more appropriate. </w:t>
      </w:r>
    </w:p>
    <w:p w14:paraId="76AA2F8D" w14:textId="3AFB8A2F" w:rsidR="003B2B73" w:rsidRPr="00897EA5" w:rsidRDefault="00D33502" w:rsidP="00897EA5">
      <w:pPr>
        <w:pStyle w:val="NoSpacing"/>
        <w:spacing w:line="360" w:lineRule="auto"/>
        <w:jc w:val="both"/>
        <w:rPr>
          <w:rFonts w:ascii="Arial" w:hAnsi="Arial" w:cs="Arial"/>
          <w:lang w:eastAsia="en-GB"/>
        </w:rPr>
      </w:pPr>
      <w:r>
        <w:rPr>
          <w:rFonts w:ascii="Arial" w:hAnsi="Arial" w:cs="Arial"/>
          <w:lang w:eastAsia="en-GB"/>
        </w:rPr>
        <w:t xml:space="preserve">However, </w:t>
      </w:r>
      <w:r w:rsidR="003B2B73" w:rsidRPr="00897EA5">
        <w:rPr>
          <w:rFonts w:ascii="Arial" w:hAnsi="Arial" w:cs="Arial"/>
          <w:lang w:eastAsia="en-GB"/>
        </w:rPr>
        <w:t xml:space="preserve">Arndt and </w:t>
      </w:r>
      <w:proofErr w:type="spellStart"/>
      <w:r w:rsidR="003B2B73" w:rsidRPr="00897EA5">
        <w:rPr>
          <w:rFonts w:ascii="Arial" w:hAnsi="Arial" w:cs="Arial"/>
          <w:lang w:eastAsia="en-GB"/>
        </w:rPr>
        <w:t>Tesar</w:t>
      </w:r>
      <w:proofErr w:type="spellEnd"/>
      <w:r w:rsidR="003B2B73" w:rsidRPr="00897EA5">
        <w:rPr>
          <w:rFonts w:ascii="Arial" w:hAnsi="Arial" w:cs="Arial"/>
          <w:lang w:eastAsia="en-GB"/>
        </w:rPr>
        <w:t xml:space="preserve"> (2015) claim that in New Zealand, </w:t>
      </w:r>
      <w:proofErr w:type="spellStart"/>
      <w:r w:rsidR="003B2B73" w:rsidRPr="00897EA5">
        <w:rPr>
          <w:rFonts w:ascii="Arial" w:hAnsi="Arial" w:cs="Arial"/>
          <w:lang w:eastAsia="en-GB"/>
        </w:rPr>
        <w:t>Te</w:t>
      </w:r>
      <w:proofErr w:type="spellEnd"/>
      <w:r w:rsidR="003B2B73" w:rsidRPr="00897EA5">
        <w:rPr>
          <w:rFonts w:ascii="Arial" w:hAnsi="Arial" w:cs="Arial"/>
          <w:lang w:eastAsia="en-GB"/>
        </w:rPr>
        <w:t xml:space="preserve"> </w:t>
      </w:r>
      <w:proofErr w:type="spellStart"/>
      <w:r w:rsidR="003B2B73" w:rsidRPr="00897EA5">
        <w:rPr>
          <w:rFonts w:ascii="Arial" w:hAnsi="Arial" w:cs="Arial"/>
          <w:lang w:eastAsia="en-GB"/>
        </w:rPr>
        <w:t>Whariki</w:t>
      </w:r>
      <w:proofErr w:type="spellEnd"/>
      <w:r w:rsidR="003B2B73" w:rsidRPr="00897EA5">
        <w:rPr>
          <w:rFonts w:ascii="Arial" w:hAnsi="Arial" w:cs="Arial"/>
          <w:lang w:eastAsia="en-GB"/>
        </w:rPr>
        <w:t xml:space="preserve"> and Learning Stories are rich and complex assessments and learning tools which also have strong underpinnings of culture. Assessments are focused on more by the teacher standing back and observing, rather than interfering with the child’s performance. New Zealand focuses on a holistic approach to monitoring a child’s progress by implementing Learning Stories which allows for complexity for positive learning</w:t>
      </w:r>
      <w:r w:rsidR="00C622AB">
        <w:rPr>
          <w:rFonts w:ascii="Arial" w:hAnsi="Arial" w:cs="Arial"/>
          <w:lang w:eastAsia="en-GB"/>
        </w:rPr>
        <w:t xml:space="preserve"> (Arndt and </w:t>
      </w:r>
      <w:proofErr w:type="spellStart"/>
      <w:r w:rsidR="00C622AB">
        <w:rPr>
          <w:rFonts w:ascii="Arial" w:hAnsi="Arial" w:cs="Arial"/>
          <w:lang w:eastAsia="en-GB"/>
        </w:rPr>
        <w:t>Tesar</w:t>
      </w:r>
      <w:proofErr w:type="spellEnd"/>
      <w:r w:rsidR="00C622AB">
        <w:rPr>
          <w:rFonts w:ascii="Arial" w:hAnsi="Arial" w:cs="Arial"/>
          <w:lang w:eastAsia="en-GB"/>
        </w:rPr>
        <w:t>, 2015).</w:t>
      </w:r>
    </w:p>
    <w:p w14:paraId="6DDD76E4" w14:textId="3696EAC0" w:rsidR="00640B13" w:rsidRDefault="00735284" w:rsidP="00897EA5">
      <w:pPr>
        <w:pStyle w:val="NoSpacing"/>
        <w:spacing w:line="360" w:lineRule="auto"/>
        <w:jc w:val="both"/>
        <w:rPr>
          <w:rFonts w:ascii="Arial" w:hAnsi="Arial" w:cs="Arial"/>
          <w:lang w:eastAsia="en-GB"/>
        </w:rPr>
      </w:pPr>
      <w:r w:rsidRPr="00897EA5">
        <w:rPr>
          <w:rFonts w:ascii="Arial" w:hAnsi="Arial" w:cs="Arial"/>
          <w:lang w:eastAsia="en-GB"/>
        </w:rPr>
        <w:t>Learning Stories promote children’s inclusion of their own views on their own learning, including cultural views. This encourages diversity and connections between different beliefs and views</w:t>
      </w:r>
      <w:r w:rsidR="00710BFD" w:rsidRPr="00897EA5">
        <w:rPr>
          <w:rFonts w:ascii="Arial" w:hAnsi="Arial" w:cs="Arial"/>
          <w:lang w:eastAsia="en-GB"/>
        </w:rPr>
        <w:t xml:space="preserve"> (Arndt and </w:t>
      </w:r>
      <w:proofErr w:type="spellStart"/>
      <w:r w:rsidR="00710BFD" w:rsidRPr="00897EA5">
        <w:rPr>
          <w:rFonts w:ascii="Arial" w:hAnsi="Arial" w:cs="Arial"/>
          <w:lang w:eastAsia="en-GB"/>
        </w:rPr>
        <w:t>Tesar</w:t>
      </w:r>
      <w:proofErr w:type="spellEnd"/>
      <w:r w:rsidR="00710BFD" w:rsidRPr="00897EA5">
        <w:rPr>
          <w:rFonts w:ascii="Arial" w:hAnsi="Arial" w:cs="Arial"/>
          <w:lang w:eastAsia="en-GB"/>
        </w:rPr>
        <w:t xml:space="preserve">, 2015). </w:t>
      </w:r>
      <w:r w:rsidRPr="00897EA5">
        <w:rPr>
          <w:rFonts w:ascii="Arial" w:hAnsi="Arial" w:cs="Arial"/>
          <w:lang w:eastAsia="en-GB"/>
        </w:rPr>
        <w:t xml:space="preserve">This is a much more culturally acceptable way of learning and assessing as each child is considered in their own </w:t>
      </w:r>
      <w:r w:rsidR="00EF2309">
        <w:rPr>
          <w:rFonts w:ascii="Arial" w:hAnsi="Arial" w:cs="Arial"/>
          <w:lang w:eastAsia="en-GB"/>
        </w:rPr>
        <w:t xml:space="preserve">unique </w:t>
      </w:r>
      <w:r w:rsidR="00AE6D1A">
        <w:rPr>
          <w:rFonts w:ascii="Arial" w:hAnsi="Arial" w:cs="Arial"/>
          <w:lang w:eastAsia="en-GB"/>
        </w:rPr>
        <w:t xml:space="preserve">and individual </w:t>
      </w:r>
      <w:r w:rsidRPr="00897EA5">
        <w:rPr>
          <w:rFonts w:ascii="Arial" w:hAnsi="Arial" w:cs="Arial"/>
          <w:lang w:eastAsia="en-GB"/>
        </w:rPr>
        <w:t>way.</w:t>
      </w:r>
      <w:r w:rsidR="00AC7E86">
        <w:rPr>
          <w:rFonts w:ascii="Arial" w:hAnsi="Arial" w:cs="Arial"/>
          <w:lang w:eastAsia="en-GB"/>
        </w:rPr>
        <w:t xml:space="preserve"> </w:t>
      </w:r>
      <w:proofErr w:type="spellStart"/>
      <w:r w:rsidR="000E0056">
        <w:rPr>
          <w:rFonts w:ascii="Arial" w:hAnsi="Arial" w:cs="Arial"/>
          <w:lang w:eastAsia="en-GB"/>
        </w:rPr>
        <w:t>Veazey</w:t>
      </w:r>
      <w:proofErr w:type="spellEnd"/>
      <w:r w:rsidR="000E0056">
        <w:rPr>
          <w:rFonts w:ascii="Arial" w:hAnsi="Arial" w:cs="Arial"/>
          <w:lang w:eastAsia="en-GB"/>
        </w:rPr>
        <w:t xml:space="preserve"> (2020) states that the idea of Learning Stories is to avoid assessing children on specific skills.</w:t>
      </w:r>
    </w:p>
    <w:p w14:paraId="4106E446" w14:textId="4592CC1C" w:rsidR="000A24E1" w:rsidRPr="00897EA5" w:rsidRDefault="00AC7E86" w:rsidP="00897EA5">
      <w:pPr>
        <w:pStyle w:val="NoSpacing"/>
        <w:spacing w:line="360" w:lineRule="auto"/>
        <w:jc w:val="both"/>
        <w:rPr>
          <w:rFonts w:ascii="Arial" w:hAnsi="Arial" w:cs="Arial"/>
          <w:lang w:eastAsia="en-GB"/>
        </w:rPr>
      </w:pPr>
      <w:proofErr w:type="spellStart"/>
      <w:r>
        <w:rPr>
          <w:rFonts w:ascii="Arial" w:hAnsi="Arial" w:cs="Arial"/>
          <w:lang w:eastAsia="en-GB"/>
        </w:rPr>
        <w:t>Carr</w:t>
      </w:r>
      <w:proofErr w:type="spellEnd"/>
      <w:r>
        <w:rPr>
          <w:rFonts w:ascii="Arial" w:hAnsi="Arial" w:cs="Arial"/>
          <w:lang w:eastAsia="en-GB"/>
        </w:rPr>
        <w:t xml:space="preserve"> and Lee (201</w:t>
      </w:r>
      <w:r w:rsidR="00894075">
        <w:rPr>
          <w:rFonts w:ascii="Arial" w:hAnsi="Arial" w:cs="Arial"/>
          <w:lang w:eastAsia="en-GB"/>
        </w:rPr>
        <w:t>9</w:t>
      </w:r>
      <w:r>
        <w:rPr>
          <w:rFonts w:ascii="Arial" w:hAnsi="Arial" w:cs="Arial"/>
          <w:lang w:eastAsia="en-GB"/>
        </w:rPr>
        <w:t>) explain that the assessment frame for Learning Stories is that children are ‘ready, willing and able’ to learn. A portfolio of Learning Stories will recognise, construct and record a child’s growth as an individual and unique learner. Learning Stories very much involves families as well as practitioners to review a child’s Learning Stories portfolio (</w:t>
      </w:r>
      <w:proofErr w:type="spellStart"/>
      <w:r>
        <w:rPr>
          <w:rFonts w:ascii="Arial" w:hAnsi="Arial" w:cs="Arial"/>
          <w:lang w:eastAsia="en-GB"/>
        </w:rPr>
        <w:t>Carr</w:t>
      </w:r>
      <w:proofErr w:type="spellEnd"/>
      <w:r>
        <w:rPr>
          <w:rFonts w:ascii="Arial" w:hAnsi="Arial" w:cs="Arial"/>
          <w:lang w:eastAsia="en-GB"/>
        </w:rPr>
        <w:t xml:space="preserve"> and Lee, 201</w:t>
      </w:r>
      <w:r w:rsidR="00894075">
        <w:rPr>
          <w:rFonts w:ascii="Arial" w:hAnsi="Arial" w:cs="Arial"/>
          <w:lang w:eastAsia="en-GB"/>
        </w:rPr>
        <w:t>9</w:t>
      </w:r>
      <w:r>
        <w:rPr>
          <w:rFonts w:ascii="Arial" w:hAnsi="Arial" w:cs="Arial"/>
          <w:lang w:eastAsia="en-GB"/>
        </w:rPr>
        <w:t>).</w:t>
      </w:r>
      <w:r w:rsidR="00640B13">
        <w:rPr>
          <w:rFonts w:ascii="Arial" w:hAnsi="Arial" w:cs="Arial"/>
          <w:lang w:eastAsia="en-GB"/>
        </w:rPr>
        <w:t xml:space="preserve"> </w:t>
      </w:r>
      <w:r w:rsidR="000A24E1">
        <w:rPr>
          <w:rFonts w:ascii="Arial" w:hAnsi="Arial" w:cs="Arial"/>
          <w:lang w:eastAsia="en-GB"/>
        </w:rPr>
        <w:t>Learning Stories provides practitioners with opportunities to use authenticity and creativity to benefit the uniqueness and individuality of each child. Learning Stories will also provide practitioners with opportunities to make learning more valuable, raising their professionalism and their enthusiasm for teaching within their professional life (</w:t>
      </w:r>
      <w:proofErr w:type="spellStart"/>
      <w:r w:rsidR="000A24E1">
        <w:rPr>
          <w:rFonts w:ascii="Arial" w:hAnsi="Arial" w:cs="Arial"/>
          <w:lang w:eastAsia="en-GB"/>
        </w:rPr>
        <w:t>Carr</w:t>
      </w:r>
      <w:proofErr w:type="spellEnd"/>
      <w:r w:rsidR="000A24E1">
        <w:rPr>
          <w:rFonts w:ascii="Arial" w:hAnsi="Arial" w:cs="Arial"/>
          <w:lang w:eastAsia="en-GB"/>
        </w:rPr>
        <w:t xml:space="preserve"> and Lee, 2019).</w:t>
      </w:r>
    </w:p>
    <w:p w14:paraId="634FA99D" w14:textId="78263CE3" w:rsidR="00003789" w:rsidRPr="00897EA5" w:rsidRDefault="00003789" w:rsidP="00897EA5">
      <w:pPr>
        <w:pStyle w:val="NoSpacing"/>
        <w:spacing w:line="360" w:lineRule="auto"/>
        <w:jc w:val="both"/>
        <w:rPr>
          <w:rFonts w:ascii="Arial" w:hAnsi="Arial" w:cs="Arial"/>
          <w:lang w:eastAsia="en-GB"/>
        </w:rPr>
      </w:pPr>
      <w:proofErr w:type="spellStart"/>
      <w:r w:rsidRPr="00897EA5">
        <w:rPr>
          <w:rFonts w:ascii="Arial" w:hAnsi="Arial" w:cs="Arial"/>
          <w:lang w:eastAsia="en-GB"/>
        </w:rPr>
        <w:t>Blaicklock</w:t>
      </w:r>
      <w:proofErr w:type="spellEnd"/>
      <w:r w:rsidRPr="00897EA5">
        <w:rPr>
          <w:rFonts w:ascii="Arial" w:hAnsi="Arial" w:cs="Arial"/>
          <w:lang w:eastAsia="en-GB"/>
        </w:rPr>
        <w:t xml:space="preserve"> (2010) argues that there is a lack of evidence with regards to Learning Stories and its credibility and effectiveness</w:t>
      </w:r>
      <w:r w:rsidR="0000354F">
        <w:rPr>
          <w:rFonts w:ascii="Arial" w:hAnsi="Arial" w:cs="Arial"/>
          <w:lang w:eastAsia="en-GB"/>
        </w:rPr>
        <w:t xml:space="preserve"> for assessing children with their learning</w:t>
      </w:r>
      <w:r w:rsidRPr="00897EA5">
        <w:rPr>
          <w:rFonts w:ascii="Arial" w:hAnsi="Arial" w:cs="Arial"/>
          <w:lang w:eastAsia="en-GB"/>
        </w:rPr>
        <w:t xml:space="preserve">. </w:t>
      </w:r>
      <w:r w:rsidR="0000354F">
        <w:rPr>
          <w:rFonts w:ascii="Arial" w:hAnsi="Arial" w:cs="Arial"/>
          <w:lang w:eastAsia="en-GB"/>
        </w:rPr>
        <w:t xml:space="preserve">A reason for this could be that Learning Stories is heavily funded by the Government, including resources and professional development. </w:t>
      </w:r>
      <w:r w:rsidRPr="00897EA5">
        <w:rPr>
          <w:rFonts w:ascii="Arial" w:hAnsi="Arial" w:cs="Arial"/>
          <w:lang w:eastAsia="en-GB"/>
        </w:rPr>
        <w:t>Perhaps more up to date research of Learning Stories could be carried out to ensure that it is still an effective method of assessment.</w:t>
      </w:r>
      <w:r w:rsidR="0000354F">
        <w:rPr>
          <w:rFonts w:ascii="Arial" w:hAnsi="Arial" w:cs="Arial"/>
          <w:lang w:eastAsia="en-GB"/>
        </w:rPr>
        <w:t xml:space="preserve"> </w:t>
      </w:r>
    </w:p>
    <w:p w14:paraId="47EAE820" w14:textId="1FEB660F" w:rsidR="003743D2" w:rsidRDefault="003743D2" w:rsidP="00897EA5">
      <w:pPr>
        <w:pStyle w:val="NoSpacing"/>
        <w:spacing w:line="360" w:lineRule="auto"/>
        <w:jc w:val="both"/>
        <w:rPr>
          <w:rFonts w:ascii="Arial" w:hAnsi="Arial" w:cs="Arial"/>
          <w:lang w:eastAsia="en-GB"/>
        </w:rPr>
      </w:pPr>
      <w:proofErr w:type="gramStart"/>
      <w:r w:rsidRPr="00897EA5">
        <w:rPr>
          <w:rFonts w:ascii="Arial" w:hAnsi="Arial" w:cs="Arial"/>
          <w:lang w:eastAsia="en-GB"/>
        </w:rPr>
        <w:lastRenderedPageBreak/>
        <w:t xml:space="preserve">It </w:t>
      </w:r>
      <w:r w:rsidR="005047CC">
        <w:rPr>
          <w:rFonts w:ascii="Arial" w:hAnsi="Arial" w:cs="Arial"/>
          <w:lang w:eastAsia="en-GB"/>
        </w:rPr>
        <w:t xml:space="preserve">would </w:t>
      </w:r>
      <w:r w:rsidRPr="00897EA5">
        <w:rPr>
          <w:rFonts w:ascii="Arial" w:hAnsi="Arial" w:cs="Arial"/>
          <w:lang w:eastAsia="en-GB"/>
        </w:rPr>
        <w:t>seem that the</w:t>
      </w:r>
      <w:proofErr w:type="gramEnd"/>
      <w:r w:rsidRPr="00897EA5">
        <w:rPr>
          <w:rFonts w:ascii="Arial" w:hAnsi="Arial" w:cs="Arial"/>
          <w:lang w:eastAsia="en-GB"/>
        </w:rPr>
        <w:t xml:space="preserve"> new curriculum</w:t>
      </w:r>
      <w:r w:rsidR="00CB0394">
        <w:rPr>
          <w:rFonts w:ascii="Arial" w:hAnsi="Arial" w:cs="Arial"/>
          <w:lang w:eastAsia="en-GB"/>
        </w:rPr>
        <w:t xml:space="preserve"> in Wales,</w:t>
      </w:r>
      <w:r w:rsidRPr="00897EA5">
        <w:rPr>
          <w:rFonts w:ascii="Arial" w:hAnsi="Arial" w:cs="Arial"/>
          <w:lang w:eastAsia="en-GB"/>
        </w:rPr>
        <w:t xml:space="preserve"> is adopting a similar way of thinking with regards to childhood assessments</w:t>
      </w:r>
      <w:r w:rsidR="005047CC">
        <w:rPr>
          <w:rFonts w:ascii="Arial" w:hAnsi="Arial" w:cs="Arial"/>
          <w:lang w:eastAsia="en-GB"/>
        </w:rPr>
        <w:t>,</w:t>
      </w:r>
      <w:r w:rsidRPr="00897EA5">
        <w:rPr>
          <w:rFonts w:ascii="Arial" w:hAnsi="Arial" w:cs="Arial"/>
          <w:lang w:eastAsia="en-GB"/>
        </w:rPr>
        <w:t xml:space="preserve"> by a having a less structured</w:t>
      </w:r>
      <w:r w:rsidR="00D46741">
        <w:rPr>
          <w:rFonts w:ascii="Arial" w:hAnsi="Arial" w:cs="Arial"/>
          <w:lang w:eastAsia="en-GB"/>
        </w:rPr>
        <w:t xml:space="preserve"> and </w:t>
      </w:r>
      <w:r w:rsidRPr="00897EA5">
        <w:rPr>
          <w:rFonts w:ascii="Arial" w:hAnsi="Arial" w:cs="Arial"/>
          <w:lang w:eastAsia="en-GB"/>
        </w:rPr>
        <w:t xml:space="preserve">more holistic approach. </w:t>
      </w:r>
    </w:p>
    <w:p w14:paraId="40585D8C" w14:textId="19099516" w:rsidR="00605DE5" w:rsidRDefault="00605DE5" w:rsidP="00897EA5">
      <w:pPr>
        <w:pStyle w:val="NoSpacing"/>
        <w:spacing w:line="360" w:lineRule="auto"/>
        <w:jc w:val="both"/>
        <w:rPr>
          <w:rFonts w:ascii="Arial" w:hAnsi="Arial" w:cs="Arial"/>
          <w:lang w:eastAsia="en-GB"/>
        </w:rPr>
      </w:pPr>
    </w:p>
    <w:p w14:paraId="1FA92A36" w14:textId="37C51C74" w:rsidR="00605DE5" w:rsidRDefault="00605DE5" w:rsidP="00897EA5">
      <w:pPr>
        <w:pStyle w:val="NoSpacing"/>
        <w:spacing w:line="360" w:lineRule="auto"/>
        <w:jc w:val="both"/>
        <w:rPr>
          <w:rFonts w:ascii="Arial" w:hAnsi="Arial" w:cs="Arial"/>
          <w:lang w:eastAsia="en-GB"/>
        </w:rPr>
      </w:pPr>
    </w:p>
    <w:p w14:paraId="1FE168E2" w14:textId="2581584E" w:rsidR="00605DE5" w:rsidRDefault="00605DE5" w:rsidP="00897EA5">
      <w:pPr>
        <w:pStyle w:val="NoSpacing"/>
        <w:spacing w:line="360" w:lineRule="auto"/>
        <w:jc w:val="both"/>
        <w:rPr>
          <w:rFonts w:ascii="Arial" w:hAnsi="Arial" w:cs="Arial"/>
          <w:lang w:eastAsia="en-GB"/>
        </w:rPr>
      </w:pPr>
    </w:p>
    <w:p w14:paraId="6E2576A2" w14:textId="2E451DF0" w:rsidR="00605DE5" w:rsidRDefault="00605DE5" w:rsidP="00897EA5">
      <w:pPr>
        <w:pStyle w:val="NoSpacing"/>
        <w:spacing w:line="360" w:lineRule="auto"/>
        <w:jc w:val="both"/>
        <w:rPr>
          <w:rFonts w:ascii="Arial" w:hAnsi="Arial" w:cs="Arial"/>
          <w:lang w:eastAsia="en-GB"/>
        </w:rPr>
      </w:pPr>
    </w:p>
    <w:p w14:paraId="1E0E414B" w14:textId="77777777" w:rsidR="00CB0394" w:rsidRDefault="00CB0394" w:rsidP="00897EA5">
      <w:pPr>
        <w:pStyle w:val="NoSpacing"/>
        <w:spacing w:line="360" w:lineRule="auto"/>
        <w:jc w:val="both"/>
        <w:rPr>
          <w:rFonts w:ascii="Arial" w:hAnsi="Arial" w:cs="Arial"/>
          <w:lang w:eastAsia="en-GB"/>
        </w:rPr>
      </w:pPr>
    </w:p>
    <w:p w14:paraId="2119F7C1" w14:textId="77777777" w:rsidR="00CB0394" w:rsidRDefault="00CB0394" w:rsidP="00897EA5">
      <w:pPr>
        <w:pStyle w:val="NoSpacing"/>
        <w:spacing w:line="360" w:lineRule="auto"/>
        <w:jc w:val="both"/>
        <w:rPr>
          <w:rFonts w:ascii="Arial" w:hAnsi="Arial" w:cs="Arial"/>
          <w:lang w:eastAsia="en-GB"/>
        </w:rPr>
      </w:pPr>
    </w:p>
    <w:p w14:paraId="1950AC51" w14:textId="77777777" w:rsidR="00CB0394" w:rsidRDefault="00CB0394" w:rsidP="00897EA5">
      <w:pPr>
        <w:pStyle w:val="NoSpacing"/>
        <w:spacing w:line="360" w:lineRule="auto"/>
        <w:jc w:val="both"/>
        <w:rPr>
          <w:rFonts w:ascii="Arial" w:hAnsi="Arial" w:cs="Arial"/>
          <w:lang w:eastAsia="en-GB"/>
        </w:rPr>
      </w:pPr>
    </w:p>
    <w:p w14:paraId="6A234D5C" w14:textId="77777777" w:rsidR="00CB0394" w:rsidRDefault="00CB0394" w:rsidP="00897EA5">
      <w:pPr>
        <w:pStyle w:val="NoSpacing"/>
        <w:spacing w:line="360" w:lineRule="auto"/>
        <w:jc w:val="both"/>
        <w:rPr>
          <w:rFonts w:ascii="Arial" w:hAnsi="Arial" w:cs="Arial"/>
          <w:lang w:eastAsia="en-GB"/>
        </w:rPr>
      </w:pPr>
    </w:p>
    <w:p w14:paraId="41F67775" w14:textId="77777777" w:rsidR="00CB0394" w:rsidRDefault="00CB0394" w:rsidP="00897EA5">
      <w:pPr>
        <w:pStyle w:val="NoSpacing"/>
        <w:spacing w:line="360" w:lineRule="auto"/>
        <w:jc w:val="both"/>
        <w:rPr>
          <w:rFonts w:ascii="Arial" w:hAnsi="Arial" w:cs="Arial"/>
          <w:lang w:eastAsia="en-GB"/>
        </w:rPr>
      </w:pPr>
    </w:p>
    <w:p w14:paraId="026CBADE" w14:textId="77777777" w:rsidR="00CB0394" w:rsidRDefault="00CB0394" w:rsidP="00897EA5">
      <w:pPr>
        <w:pStyle w:val="NoSpacing"/>
        <w:spacing w:line="360" w:lineRule="auto"/>
        <w:jc w:val="both"/>
        <w:rPr>
          <w:rFonts w:ascii="Arial" w:hAnsi="Arial" w:cs="Arial"/>
          <w:lang w:eastAsia="en-GB"/>
        </w:rPr>
      </w:pPr>
    </w:p>
    <w:p w14:paraId="3F98470F" w14:textId="77777777" w:rsidR="00CB0394" w:rsidRDefault="00CB0394" w:rsidP="00897EA5">
      <w:pPr>
        <w:pStyle w:val="NoSpacing"/>
        <w:spacing w:line="360" w:lineRule="auto"/>
        <w:jc w:val="both"/>
        <w:rPr>
          <w:rFonts w:ascii="Arial" w:hAnsi="Arial" w:cs="Arial"/>
          <w:lang w:eastAsia="en-GB"/>
        </w:rPr>
      </w:pPr>
    </w:p>
    <w:p w14:paraId="01759A5C" w14:textId="77777777" w:rsidR="00CB0394" w:rsidRDefault="00CB0394" w:rsidP="00897EA5">
      <w:pPr>
        <w:pStyle w:val="NoSpacing"/>
        <w:spacing w:line="360" w:lineRule="auto"/>
        <w:jc w:val="both"/>
        <w:rPr>
          <w:rFonts w:ascii="Arial" w:hAnsi="Arial" w:cs="Arial"/>
          <w:lang w:eastAsia="en-GB"/>
        </w:rPr>
      </w:pPr>
    </w:p>
    <w:p w14:paraId="412CD47E" w14:textId="77777777" w:rsidR="00CB0394" w:rsidRDefault="00CB0394" w:rsidP="00897EA5">
      <w:pPr>
        <w:pStyle w:val="NoSpacing"/>
        <w:spacing w:line="360" w:lineRule="auto"/>
        <w:jc w:val="both"/>
        <w:rPr>
          <w:rFonts w:ascii="Arial" w:hAnsi="Arial" w:cs="Arial"/>
          <w:lang w:eastAsia="en-GB"/>
        </w:rPr>
      </w:pPr>
    </w:p>
    <w:p w14:paraId="1E475309" w14:textId="77777777" w:rsidR="00CB0394" w:rsidRDefault="00CB0394" w:rsidP="00897EA5">
      <w:pPr>
        <w:pStyle w:val="NoSpacing"/>
        <w:spacing w:line="360" w:lineRule="auto"/>
        <w:jc w:val="both"/>
        <w:rPr>
          <w:rFonts w:ascii="Arial" w:hAnsi="Arial" w:cs="Arial"/>
          <w:lang w:eastAsia="en-GB"/>
        </w:rPr>
      </w:pPr>
    </w:p>
    <w:p w14:paraId="62D6DB16" w14:textId="77777777" w:rsidR="00CB0394" w:rsidRDefault="00CB0394" w:rsidP="00897EA5">
      <w:pPr>
        <w:pStyle w:val="NoSpacing"/>
        <w:spacing w:line="360" w:lineRule="auto"/>
        <w:jc w:val="both"/>
        <w:rPr>
          <w:rFonts w:ascii="Arial" w:hAnsi="Arial" w:cs="Arial"/>
          <w:lang w:eastAsia="en-GB"/>
        </w:rPr>
      </w:pPr>
    </w:p>
    <w:p w14:paraId="7A3BA3BF" w14:textId="77777777" w:rsidR="00CB0394" w:rsidRDefault="00CB0394" w:rsidP="00897EA5">
      <w:pPr>
        <w:pStyle w:val="NoSpacing"/>
        <w:spacing w:line="360" w:lineRule="auto"/>
        <w:jc w:val="both"/>
        <w:rPr>
          <w:rFonts w:ascii="Arial" w:hAnsi="Arial" w:cs="Arial"/>
          <w:lang w:eastAsia="en-GB"/>
        </w:rPr>
      </w:pPr>
    </w:p>
    <w:p w14:paraId="446DABF2" w14:textId="77777777" w:rsidR="00CB0394" w:rsidRDefault="00CB0394" w:rsidP="00897EA5">
      <w:pPr>
        <w:pStyle w:val="NoSpacing"/>
        <w:spacing w:line="360" w:lineRule="auto"/>
        <w:jc w:val="both"/>
        <w:rPr>
          <w:rFonts w:ascii="Arial" w:hAnsi="Arial" w:cs="Arial"/>
          <w:lang w:eastAsia="en-GB"/>
        </w:rPr>
      </w:pPr>
    </w:p>
    <w:p w14:paraId="0E6715BE" w14:textId="77777777" w:rsidR="00CB0394" w:rsidRDefault="00CB0394" w:rsidP="00897EA5">
      <w:pPr>
        <w:pStyle w:val="NoSpacing"/>
        <w:spacing w:line="360" w:lineRule="auto"/>
        <w:jc w:val="both"/>
        <w:rPr>
          <w:rFonts w:ascii="Arial" w:hAnsi="Arial" w:cs="Arial"/>
          <w:lang w:eastAsia="en-GB"/>
        </w:rPr>
      </w:pPr>
    </w:p>
    <w:p w14:paraId="2BFEC2CD" w14:textId="77777777" w:rsidR="00CB0394" w:rsidRDefault="00CB0394" w:rsidP="00897EA5">
      <w:pPr>
        <w:pStyle w:val="NoSpacing"/>
        <w:spacing w:line="360" w:lineRule="auto"/>
        <w:jc w:val="both"/>
        <w:rPr>
          <w:rFonts w:ascii="Arial" w:hAnsi="Arial" w:cs="Arial"/>
          <w:lang w:eastAsia="en-GB"/>
        </w:rPr>
      </w:pPr>
    </w:p>
    <w:p w14:paraId="4C6C722E" w14:textId="77777777" w:rsidR="00CB0394" w:rsidRDefault="00CB0394" w:rsidP="00897EA5">
      <w:pPr>
        <w:pStyle w:val="NoSpacing"/>
        <w:spacing w:line="360" w:lineRule="auto"/>
        <w:jc w:val="both"/>
        <w:rPr>
          <w:rFonts w:ascii="Arial" w:hAnsi="Arial" w:cs="Arial"/>
          <w:lang w:eastAsia="en-GB"/>
        </w:rPr>
      </w:pPr>
    </w:p>
    <w:p w14:paraId="7D646B51" w14:textId="77777777" w:rsidR="00CB0394" w:rsidRDefault="00CB0394" w:rsidP="00897EA5">
      <w:pPr>
        <w:pStyle w:val="NoSpacing"/>
        <w:spacing w:line="360" w:lineRule="auto"/>
        <w:jc w:val="both"/>
        <w:rPr>
          <w:rFonts w:ascii="Arial" w:hAnsi="Arial" w:cs="Arial"/>
          <w:lang w:eastAsia="en-GB"/>
        </w:rPr>
      </w:pPr>
    </w:p>
    <w:p w14:paraId="1833448D" w14:textId="77777777" w:rsidR="00CB0394" w:rsidRDefault="00CB0394" w:rsidP="00897EA5">
      <w:pPr>
        <w:pStyle w:val="NoSpacing"/>
        <w:spacing w:line="360" w:lineRule="auto"/>
        <w:jc w:val="both"/>
        <w:rPr>
          <w:rFonts w:ascii="Arial" w:hAnsi="Arial" w:cs="Arial"/>
          <w:lang w:eastAsia="en-GB"/>
        </w:rPr>
      </w:pPr>
    </w:p>
    <w:p w14:paraId="13779485" w14:textId="77777777" w:rsidR="00CB0394" w:rsidRDefault="00CB0394" w:rsidP="00897EA5">
      <w:pPr>
        <w:pStyle w:val="NoSpacing"/>
        <w:spacing w:line="360" w:lineRule="auto"/>
        <w:jc w:val="both"/>
        <w:rPr>
          <w:rFonts w:ascii="Arial" w:hAnsi="Arial" w:cs="Arial"/>
          <w:lang w:eastAsia="en-GB"/>
        </w:rPr>
      </w:pPr>
    </w:p>
    <w:p w14:paraId="4A806C04" w14:textId="77777777" w:rsidR="00CB0394" w:rsidRDefault="00CB0394" w:rsidP="00897EA5">
      <w:pPr>
        <w:pStyle w:val="NoSpacing"/>
        <w:spacing w:line="360" w:lineRule="auto"/>
        <w:jc w:val="both"/>
        <w:rPr>
          <w:rFonts w:ascii="Arial" w:hAnsi="Arial" w:cs="Arial"/>
          <w:lang w:eastAsia="en-GB"/>
        </w:rPr>
      </w:pPr>
    </w:p>
    <w:p w14:paraId="51F69266" w14:textId="77777777" w:rsidR="00CB0394" w:rsidRDefault="00CB0394" w:rsidP="00897EA5">
      <w:pPr>
        <w:pStyle w:val="NoSpacing"/>
        <w:spacing w:line="360" w:lineRule="auto"/>
        <w:jc w:val="both"/>
        <w:rPr>
          <w:rFonts w:ascii="Arial" w:hAnsi="Arial" w:cs="Arial"/>
          <w:lang w:eastAsia="en-GB"/>
        </w:rPr>
      </w:pPr>
    </w:p>
    <w:p w14:paraId="7465D865" w14:textId="77777777" w:rsidR="00CB0394" w:rsidRDefault="00CB0394" w:rsidP="00897EA5">
      <w:pPr>
        <w:pStyle w:val="NoSpacing"/>
        <w:spacing w:line="360" w:lineRule="auto"/>
        <w:jc w:val="both"/>
        <w:rPr>
          <w:rFonts w:ascii="Arial" w:hAnsi="Arial" w:cs="Arial"/>
          <w:lang w:eastAsia="en-GB"/>
        </w:rPr>
      </w:pPr>
    </w:p>
    <w:p w14:paraId="5BAEAE49" w14:textId="77777777" w:rsidR="00CB0394" w:rsidRDefault="00CB0394" w:rsidP="00897EA5">
      <w:pPr>
        <w:pStyle w:val="NoSpacing"/>
        <w:spacing w:line="360" w:lineRule="auto"/>
        <w:jc w:val="both"/>
        <w:rPr>
          <w:rFonts w:ascii="Arial" w:hAnsi="Arial" w:cs="Arial"/>
          <w:lang w:eastAsia="en-GB"/>
        </w:rPr>
      </w:pPr>
    </w:p>
    <w:p w14:paraId="40A24339" w14:textId="77777777" w:rsidR="00CB0394" w:rsidRDefault="00CB0394" w:rsidP="00897EA5">
      <w:pPr>
        <w:pStyle w:val="NoSpacing"/>
        <w:spacing w:line="360" w:lineRule="auto"/>
        <w:jc w:val="both"/>
        <w:rPr>
          <w:rFonts w:ascii="Arial" w:hAnsi="Arial" w:cs="Arial"/>
          <w:lang w:eastAsia="en-GB"/>
        </w:rPr>
      </w:pPr>
    </w:p>
    <w:p w14:paraId="28E72127" w14:textId="77777777" w:rsidR="00CB0394" w:rsidRDefault="00CB0394" w:rsidP="00897EA5">
      <w:pPr>
        <w:pStyle w:val="NoSpacing"/>
        <w:spacing w:line="360" w:lineRule="auto"/>
        <w:jc w:val="both"/>
        <w:rPr>
          <w:rFonts w:ascii="Arial" w:hAnsi="Arial" w:cs="Arial"/>
          <w:lang w:eastAsia="en-GB"/>
        </w:rPr>
      </w:pPr>
    </w:p>
    <w:p w14:paraId="11C72EB4" w14:textId="77777777" w:rsidR="00CB0394" w:rsidRDefault="00CB0394" w:rsidP="00897EA5">
      <w:pPr>
        <w:pStyle w:val="NoSpacing"/>
        <w:spacing w:line="360" w:lineRule="auto"/>
        <w:jc w:val="both"/>
        <w:rPr>
          <w:rFonts w:ascii="Arial" w:hAnsi="Arial" w:cs="Arial"/>
          <w:lang w:eastAsia="en-GB"/>
        </w:rPr>
      </w:pPr>
    </w:p>
    <w:p w14:paraId="2FEEB687" w14:textId="77777777" w:rsidR="00CB0394" w:rsidRDefault="00CB0394" w:rsidP="00897EA5">
      <w:pPr>
        <w:pStyle w:val="NoSpacing"/>
        <w:spacing w:line="360" w:lineRule="auto"/>
        <w:jc w:val="both"/>
        <w:rPr>
          <w:rFonts w:ascii="Arial" w:hAnsi="Arial" w:cs="Arial"/>
          <w:lang w:eastAsia="en-GB"/>
        </w:rPr>
      </w:pPr>
    </w:p>
    <w:p w14:paraId="75FC19EA" w14:textId="21575F46" w:rsidR="009738B7" w:rsidRDefault="00605DE5" w:rsidP="00897EA5">
      <w:pPr>
        <w:pStyle w:val="NoSpacing"/>
        <w:spacing w:line="360" w:lineRule="auto"/>
        <w:jc w:val="both"/>
        <w:rPr>
          <w:rFonts w:ascii="Arial" w:hAnsi="Arial" w:cs="Arial"/>
          <w:i/>
          <w:iCs/>
          <w:lang w:eastAsia="en-GB"/>
        </w:rPr>
      </w:pPr>
      <w:r w:rsidRPr="005F647F">
        <w:rPr>
          <w:rFonts w:ascii="Arial" w:hAnsi="Arial" w:cs="Arial"/>
          <w:b/>
          <w:bCs/>
          <w:u w:val="single"/>
          <w:lang w:eastAsia="en-GB"/>
        </w:rPr>
        <w:lastRenderedPageBreak/>
        <w:t>Section 3</w:t>
      </w:r>
      <w:r w:rsidR="005F647F">
        <w:rPr>
          <w:rFonts w:ascii="Arial" w:hAnsi="Arial" w:cs="Arial"/>
          <w:b/>
          <w:bCs/>
          <w:lang w:eastAsia="en-GB"/>
        </w:rPr>
        <w:t xml:space="preserve">   </w:t>
      </w:r>
      <w:r w:rsidR="009738B7" w:rsidRPr="005F647F">
        <w:rPr>
          <w:rFonts w:ascii="Arial" w:hAnsi="Arial" w:cs="Arial"/>
          <w:i/>
          <w:iCs/>
          <w:lang w:eastAsia="en-GB"/>
        </w:rPr>
        <w:t>Learning</w:t>
      </w:r>
      <w:r w:rsidR="009738B7" w:rsidRPr="009738B7">
        <w:rPr>
          <w:rFonts w:ascii="Arial" w:hAnsi="Arial" w:cs="Arial"/>
          <w:i/>
          <w:iCs/>
          <w:lang w:eastAsia="en-GB"/>
        </w:rPr>
        <w:t xml:space="preserve"> in the Outdoors </w:t>
      </w:r>
      <w:r w:rsidR="009738B7">
        <w:rPr>
          <w:rFonts w:ascii="Arial" w:hAnsi="Arial" w:cs="Arial"/>
          <w:i/>
          <w:iCs/>
          <w:lang w:eastAsia="en-GB"/>
        </w:rPr>
        <w:t>–</w:t>
      </w:r>
      <w:r w:rsidR="009738B7" w:rsidRPr="009738B7">
        <w:rPr>
          <w:rFonts w:ascii="Arial" w:hAnsi="Arial" w:cs="Arial"/>
          <w:i/>
          <w:iCs/>
          <w:lang w:eastAsia="en-GB"/>
        </w:rPr>
        <w:t xml:space="preserve"> </w:t>
      </w:r>
      <w:r w:rsidR="009E6351">
        <w:rPr>
          <w:rFonts w:ascii="Arial" w:hAnsi="Arial" w:cs="Arial"/>
          <w:i/>
          <w:iCs/>
          <w:lang w:eastAsia="en-GB"/>
        </w:rPr>
        <w:t>what are the benefits</w:t>
      </w:r>
      <w:r w:rsidR="005E5A9F">
        <w:rPr>
          <w:rFonts w:ascii="Arial" w:hAnsi="Arial" w:cs="Arial"/>
          <w:i/>
          <w:iCs/>
          <w:lang w:eastAsia="en-GB"/>
        </w:rPr>
        <w:t xml:space="preserve"> and are we ready for it</w:t>
      </w:r>
      <w:r w:rsidR="009738B7">
        <w:rPr>
          <w:rFonts w:ascii="Arial" w:hAnsi="Arial" w:cs="Arial"/>
          <w:i/>
          <w:iCs/>
          <w:lang w:eastAsia="en-GB"/>
        </w:rPr>
        <w:t>?</w:t>
      </w:r>
    </w:p>
    <w:p w14:paraId="0CB837D1" w14:textId="77777777" w:rsidR="00FE5687" w:rsidRPr="00FE5687" w:rsidRDefault="00FE5687" w:rsidP="00897EA5">
      <w:pPr>
        <w:pStyle w:val="NoSpacing"/>
        <w:spacing w:line="360" w:lineRule="auto"/>
        <w:jc w:val="both"/>
        <w:rPr>
          <w:rFonts w:ascii="Arial" w:hAnsi="Arial" w:cs="Arial"/>
          <w:b/>
          <w:bCs/>
          <w:lang w:eastAsia="en-GB"/>
        </w:rPr>
      </w:pPr>
    </w:p>
    <w:p w14:paraId="437C5A7E" w14:textId="7268E82B" w:rsidR="001947D1" w:rsidRPr="001947D1" w:rsidRDefault="005812F6" w:rsidP="001947D1">
      <w:pPr>
        <w:pStyle w:val="font8"/>
        <w:spacing w:before="0" w:beforeAutospacing="0" w:after="0" w:afterAutospacing="0" w:line="360" w:lineRule="auto"/>
        <w:jc w:val="both"/>
        <w:textAlignment w:val="baseline"/>
        <w:rPr>
          <w:rFonts w:ascii="Arial" w:hAnsi="Arial" w:cs="Arial"/>
        </w:rPr>
      </w:pPr>
      <w:r>
        <w:rPr>
          <w:rFonts w:ascii="Arial" w:hAnsi="Arial" w:cs="Arial"/>
        </w:rPr>
        <w:t>L</w:t>
      </w:r>
      <w:r w:rsidR="001947D1">
        <w:rPr>
          <w:rFonts w:ascii="Arial" w:hAnsi="Arial" w:cs="Arial"/>
        </w:rPr>
        <w:t xml:space="preserve">earning and being in the outdoors has shown to have </w:t>
      </w:r>
      <w:r w:rsidR="005F6F8B">
        <w:rPr>
          <w:rFonts w:ascii="Arial" w:hAnsi="Arial" w:cs="Arial"/>
        </w:rPr>
        <w:t>many significant</w:t>
      </w:r>
      <w:r w:rsidR="001947D1">
        <w:rPr>
          <w:rFonts w:ascii="Arial" w:hAnsi="Arial" w:cs="Arial"/>
        </w:rPr>
        <w:t xml:space="preserve"> </w:t>
      </w:r>
      <w:r>
        <w:rPr>
          <w:rFonts w:ascii="Arial" w:hAnsi="Arial" w:cs="Arial"/>
        </w:rPr>
        <w:t xml:space="preserve">health and educational </w:t>
      </w:r>
      <w:r w:rsidR="001947D1">
        <w:rPr>
          <w:rFonts w:ascii="Arial" w:hAnsi="Arial" w:cs="Arial"/>
        </w:rPr>
        <w:t>benefits for children and practitioners.</w:t>
      </w:r>
    </w:p>
    <w:p w14:paraId="7FCFDCFC" w14:textId="600C6956" w:rsidR="009738B7" w:rsidRDefault="005C7977" w:rsidP="00897EA5">
      <w:pPr>
        <w:pStyle w:val="NoSpacing"/>
        <w:spacing w:line="360" w:lineRule="auto"/>
        <w:jc w:val="both"/>
        <w:rPr>
          <w:rFonts w:ascii="Arial" w:hAnsi="Arial" w:cs="Arial"/>
          <w:lang w:eastAsia="en-GB"/>
        </w:rPr>
      </w:pPr>
      <w:r>
        <w:rPr>
          <w:rFonts w:ascii="Arial" w:hAnsi="Arial" w:cs="Arial"/>
          <w:lang w:eastAsia="en-GB"/>
        </w:rPr>
        <w:t>These include:</w:t>
      </w:r>
    </w:p>
    <w:p w14:paraId="7DD971F3" w14:textId="77777777" w:rsidR="005C7977" w:rsidRDefault="005C7977" w:rsidP="00897EA5">
      <w:pPr>
        <w:pStyle w:val="NoSpacing"/>
        <w:spacing w:line="360" w:lineRule="auto"/>
        <w:jc w:val="both"/>
        <w:rPr>
          <w:rFonts w:ascii="Arial" w:hAnsi="Arial" w:cs="Arial"/>
          <w:lang w:eastAsia="en-GB"/>
        </w:rPr>
      </w:pPr>
    </w:p>
    <w:p w14:paraId="3F2F58A1" w14:textId="3E62633A" w:rsidR="005C7977" w:rsidRDefault="005C7977" w:rsidP="005C7977">
      <w:pPr>
        <w:pStyle w:val="NoSpacing"/>
        <w:numPr>
          <w:ilvl w:val="0"/>
          <w:numId w:val="5"/>
        </w:numPr>
        <w:spacing w:line="360" w:lineRule="auto"/>
        <w:jc w:val="both"/>
        <w:rPr>
          <w:rFonts w:ascii="Arial" w:hAnsi="Arial" w:cs="Arial"/>
          <w:lang w:eastAsia="en-GB"/>
        </w:rPr>
      </w:pPr>
      <w:r>
        <w:rPr>
          <w:rFonts w:ascii="Arial" w:hAnsi="Arial" w:cs="Arial"/>
          <w:lang w:eastAsia="en-GB"/>
        </w:rPr>
        <w:t>enhanced personal and social communication skills</w:t>
      </w:r>
    </w:p>
    <w:p w14:paraId="5F858308" w14:textId="24D3100E" w:rsidR="005C7977" w:rsidRDefault="005C7977" w:rsidP="005C7977">
      <w:pPr>
        <w:pStyle w:val="NoSpacing"/>
        <w:numPr>
          <w:ilvl w:val="0"/>
          <w:numId w:val="5"/>
        </w:numPr>
        <w:spacing w:line="360" w:lineRule="auto"/>
        <w:jc w:val="both"/>
        <w:rPr>
          <w:rFonts w:ascii="Arial" w:hAnsi="Arial" w:cs="Arial"/>
          <w:lang w:eastAsia="en-GB"/>
        </w:rPr>
      </w:pPr>
      <w:r>
        <w:rPr>
          <w:rFonts w:ascii="Arial" w:hAnsi="Arial" w:cs="Arial"/>
          <w:lang w:eastAsia="en-GB"/>
        </w:rPr>
        <w:t>increased physical activity</w:t>
      </w:r>
    </w:p>
    <w:p w14:paraId="501B9C30" w14:textId="2B11AD75" w:rsidR="005C7977" w:rsidRDefault="005C7977" w:rsidP="005C7977">
      <w:pPr>
        <w:pStyle w:val="NoSpacing"/>
        <w:numPr>
          <w:ilvl w:val="0"/>
          <w:numId w:val="5"/>
        </w:numPr>
        <w:spacing w:line="360" w:lineRule="auto"/>
        <w:jc w:val="both"/>
        <w:rPr>
          <w:rFonts w:ascii="Arial" w:hAnsi="Arial" w:cs="Arial"/>
          <w:lang w:eastAsia="en-GB"/>
        </w:rPr>
      </w:pPr>
      <w:r>
        <w:rPr>
          <w:rFonts w:ascii="Arial" w:hAnsi="Arial" w:cs="Arial"/>
          <w:lang w:eastAsia="en-GB"/>
        </w:rPr>
        <w:t>enhanced mental health</w:t>
      </w:r>
    </w:p>
    <w:p w14:paraId="60382816" w14:textId="19F5742F" w:rsidR="005C7977" w:rsidRDefault="005C7977" w:rsidP="005C7977">
      <w:pPr>
        <w:pStyle w:val="NoSpacing"/>
        <w:numPr>
          <w:ilvl w:val="0"/>
          <w:numId w:val="5"/>
        </w:numPr>
        <w:spacing w:line="360" w:lineRule="auto"/>
        <w:jc w:val="both"/>
        <w:rPr>
          <w:rFonts w:ascii="Arial" w:hAnsi="Arial" w:cs="Arial"/>
          <w:lang w:eastAsia="en-GB"/>
        </w:rPr>
      </w:pPr>
      <w:r>
        <w:rPr>
          <w:rFonts w:ascii="Arial" w:hAnsi="Arial" w:cs="Arial"/>
          <w:lang w:eastAsia="en-GB"/>
        </w:rPr>
        <w:t>sensory and spiritual awareness</w:t>
      </w:r>
    </w:p>
    <w:p w14:paraId="33AFD3B8" w14:textId="76E47A27" w:rsidR="005C7977" w:rsidRDefault="005C7977" w:rsidP="005C7977">
      <w:pPr>
        <w:pStyle w:val="NoSpacing"/>
        <w:numPr>
          <w:ilvl w:val="0"/>
          <w:numId w:val="5"/>
        </w:numPr>
        <w:spacing w:line="360" w:lineRule="auto"/>
        <w:jc w:val="both"/>
        <w:rPr>
          <w:rFonts w:ascii="Arial" w:hAnsi="Arial" w:cs="Arial"/>
          <w:lang w:eastAsia="en-GB"/>
        </w:rPr>
      </w:pPr>
      <w:r>
        <w:rPr>
          <w:rFonts w:ascii="Arial" w:hAnsi="Arial" w:cs="Arial"/>
          <w:lang w:eastAsia="en-GB"/>
        </w:rPr>
        <w:t>developing self-esteem and responsibility of the outdoors</w:t>
      </w:r>
    </w:p>
    <w:p w14:paraId="50B10CB8" w14:textId="2652AEC1" w:rsidR="005C7977" w:rsidRDefault="005C7977" w:rsidP="005C7977">
      <w:pPr>
        <w:pStyle w:val="NoSpacing"/>
        <w:tabs>
          <w:tab w:val="left" w:pos="5525"/>
        </w:tabs>
        <w:spacing w:line="360" w:lineRule="auto"/>
        <w:jc w:val="both"/>
        <w:rPr>
          <w:rFonts w:ascii="Arial" w:hAnsi="Arial" w:cs="Arial"/>
          <w:lang w:eastAsia="en-GB"/>
        </w:rPr>
      </w:pPr>
      <w:r>
        <w:rPr>
          <w:rFonts w:ascii="Arial" w:hAnsi="Arial" w:cs="Arial"/>
          <w:lang w:eastAsia="en-GB"/>
        </w:rPr>
        <w:t xml:space="preserve">                                                                              (English Outdoor Council, no date).</w:t>
      </w:r>
    </w:p>
    <w:p w14:paraId="4D06D6F0" w14:textId="0F9C14D1" w:rsidR="00DE3039" w:rsidRDefault="00DE3039" w:rsidP="005C7977">
      <w:pPr>
        <w:pStyle w:val="NoSpacing"/>
        <w:tabs>
          <w:tab w:val="left" w:pos="5525"/>
        </w:tabs>
        <w:spacing w:line="360" w:lineRule="auto"/>
        <w:jc w:val="both"/>
        <w:rPr>
          <w:rFonts w:ascii="Arial" w:hAnsi="Arial" w:cs="Arial"/>
          <w:lang w:eastAsia="en-GB"/>
        </w:rPr>
      </w:pPr>
    </w:p>
    <w:p w14:paraId="71D7577C" w14:textId="1661F6F1" w:rsidR="00DE3039" w:rsidRPr="009738B7" w:rsidRDefault="00DE3039" w:rsidP="005C7977">
      <w:pPr>
        <w:pStyle w:val="NoSpacing"/>
        <w:tabs>
          <w:tab w:val="left" w:pos="5525"/>
        </w:tabs>
        <w:spacing w:line="360" w:lineRule="auto"/>
        <w:jc w:val="both"/>
        <w:rPr>
          <w:rFonts w:ascii="Arial" w:hAnsi="Arial" w:cs="Arial"/>
          <w:lang w:eastAsia="en-GB"/>
        </w:rPr>
      </w:pPr>
      <w:r>
        <w:rPr>
          <w:rFonts w:ascii="Arial" w:hAnsi="Arial" w:cs="Arial"/>
          <w:lang w:eastAsia="en-GB"/>
        </w:rPr>
        <w:t>Learning outdoors provides freedom for children where</w:t>
      </w:r>
      <w:r w:rsidR="00671558">
        <w:rPr>
          <w:rFonts w:ascii="Arial" w:hAnsi="Arial" w:cs="Arial"/>
          <w:lang w:eastAsia="en-GB"/>
        </w:rPr>
        <w:t>as</w:t>
      </w:r>
      <w:r>
        <w:rPr>
          <w:rFonts w:ascii="Arial" w:hAnsi="Arial" w:cs="Arial"/>
          <w:lang w:eastAsia="en-GB"/>
        </w:rPr>
        <w:t xml:space="preserve"> the space </w:t>
      </w:r>
      <w:r w:rsidR="00960E68">
        <w:rPr>
          <w:rFonts w:ascii="Arial" w:hAnsi="Arial" w:cs="Arial"/>
          <w:lang w:eastAsia="en-GB"/>
        </w:rPr>
        <w:t>outdoors</w:t>
      </w:r>
      <w:r>
        <w:rPr>
          <w:rFonts w:ascii="Arial" w:hAnsi="Arial" w:cs="Arial"/>
          <w:lang w:eastAsia="en-GB"/>
        </w:rPr>
        <w:t xml:space="preserve"> cannot be replicated inside. Children who learn and play in an </w:t>
      </w:r>
      <w:r w:rsidR="00891BC7">
        <w:rPr>
          <w:rFonts w:ascii="Arial" w:hAnsi="Arial" w:cs="Arial"/>
          <w:lang w:eastAsia="en-GB"/>
        </w:rPr>
        <w:t xml:space="preserve">outdoor </w:t>
      </w:r>
      <w:r>
        <w:rPr>
          <w:rFonts w:ascii="Arial" w:hAnsi="Arial" w:cs="Arial"/>
          <w:lang w:eastAsia="en-GB"/>
        </w:rPr>
        <w:t>environment will be increasingly more active and motivated, as well as develop a more positive attitude to learning (</w:t>
      </w:r>
      <w:proofErr w:type="spellStart"/>
      <w:r>
        <w:rPr>
          <w:rFonts w:ascii="Arial" w:hAnsi="Arial" w:cs="Arial"/>
          <w:lang w:eastAsia="en-GB"/>
        </w:rPr>
        <w:t>Bilton</w:t>
      </w:r>
      <w:proofErr w:type="spellEnd"/>
      <w:r>
        <w:rPr>
          <w:rFonts w:ascii="Arial" w:hAnsi="Arial" w:cs="Arial"/>
          <w:lang w:eastAsia="en-GB"/>
        </w:rPr>
        <w:t>, 2010).</w:t>
      </w:r>
    </w:p>
    <w:p w14:paraId="0F688B1B" w14:textId="7A5BD11A" w:rsidR="00416873" w:rsidRDefault="00A70C31" w:rsidP="00416873">
      <w:pPr>
        <w:spacing w:line="360" w:lineRule="auto"/>
        <w:jc w:val="both"/>
        <w:rPr>
          <w:rFonts w:ascii="Arial" w:eastAsia="Times New Roman" w:hAnsi="Arial" w:cs="Arial"/>
          <w:color w:val="222222"/>
          <w:shd w:val="clear" w:color="auto" w:fill="FFFFFF"/>
          <w:lang w:eastAsia="en-GB"/>
        </w:rPr>
      </w:pPr>
      <w:r>
        <w:rPr>
          <w:rFonts w:ascii="Arial" w:eastAsia="Times New Roman" w:hAnsi="Arial" w:cs="Arial"/>
          <w:color w:val="222222"/>
          <w:shd w:val="clear" w:color="auto" w:fill="FFFFFF"/>
          <w:lang w:eastAsia="en-GB"/>
        </w:rPr>
        <w:t xml:space="preserve">Practitioners </w:t>
      </w:r>
      <w:r w:rsidR="00901235">
        <w:rPr>
          <w:rFonts w:ascii="Arial" w:eastAsia="Times New Roman" w:hAnsi="Arial" w:cs="Arial"/>
          <w:color w:val="222222"/>
          <w:shd w:val="clear" w:color="auto" w:fill="FFFFFF"/>
          <w:lang w:eastAsia="en-GB"/>
        </w:rPr>
        <w:t>have seen c</w:t>
      </w:r>
      <w:r w:rsidR="00F30363">
        <w:rPr>
          <w:rFonts w:ascii="Arial" w:eastAsia="Times New Roman" w:hAnsi="Arial" w:cs="Arial"/>
          <w:color w:val="222222"/>
          <w:shd w:val="clear" w:color="auto" w:fill="FFFFFF"/>
          <w:lang w:eastAsia="en-GB"/>
        </w:rPr>
        <w:t xml:space="preserve">hildren learn to become risk takers by participating in risky play when playing in an outdoor environment. Risky play </w:t>
      </w:r>
      <w:r w:rsidR="00D95B77">
        <w:rPr>
          <w:rFonts w:ascii="Arial" w:eastAsia="Times New Roman" w:hAnsi="Arial" w:cs="Arial"/>
          <w:color w:val="222222"/>
          <w:shd w:val="clear" w:color="auto" w:fill="FFFFFF"/>
          <w:lang w:eastAsia="en-GB"/>
        </w:rPr>
        <w:t xml:space="preserve">is very beneficial to the child and </w:t>
      </w:r>
      <w:r w:rsidR="00F30363">
        <w:rPr>
          <w:rFonts w:ascii="Arial" w:eastAsia="Times New Roman" w:hAnsi="Arial" w:cs="Arial"/>
          <w:color w:val="222222"/>
          <w:shd w:val="clear" w:color="auto" w:fill="FFFFFF"/>
          <w:lang w:eastAsia="en-GB"/>
        </w:rPr>
        <w:t>will also allow a child to challenge themselves physically, emotionally and mentally.</w:t>
      </w:r>
      <w:r w:rsidR="00053421">
        <w:rPr>
          <w:rFonts w:ascii="Arial" w:eastAsia="Times New Roman" w:hAnsi="Arial" w:cs="Arial"/>
          <w:color w:val="222222"/>
          <w:shd w:val="clear" w:color="auto" w:fill="FFFFFF"/>
          <w:lang w:eastAsia="en-GB"/>
        </w:rPr>
        <w:t xml:space="preserve"> </w:t>
      </w:r>
      <w:r w:rsidR="00F30363">
        <w:rPr>
          <w:rFonts w:ascii="Arial" w:eastAsia="Times New Roman" w:hAnsi="Arial" w:cs="Arial"/>
          <w:color w:val="222222"/>
          <w:shd w:val="clear" w:color="auto" w:fill="FFFFFF"/>
          <w:lang w:eastAsia="en-GB"/>
        </w:rPr>
        <w:t>This includes climbing a tree a little higher each time as well as learning their own boundarie</w:t>
      </w:r>
      <w:r w:rsidR="002A23F1">
        <w:rPr>
          <w:rFonts w:ascii="Arial" w:eastAsia="Times New Roman" w:hAnsi="Arial" w:cs="Arial"/>
          <w:color w:val="222222"/>
          <w:shd w:val="clear" w:color="auto" w:fill="FFFFFF"/>
          <w:lang w:eastAsia="en-GB"/>
        </w:rPr>
        <w:t xml:space="preserve">s </w:t>
      </w:r>
      <w:r w:rsidR="00732DE9">
        <w:rPr>
          <w:rFonts w:ascii="Arial" w:eastAsia="Times New Roman" w:hAnsi="Arial" w:cs="Arial"/>
          <w:color w:val="222222"/>
          <w:shd w:val="clear" w:color="auto" w:fill="FFFFFF"/>
          <w:lang w:eastAsia="en-GB"/>
        </w:rPr>
        <w:t>and</w:t>
      </w:r>
      <w:r w:rsidR="002A23F1">
        <w:rPr>
          <w:rFonts w:ascii="Arial" w:eastAsia="Times New Roman" w:hAnsi="Arial" w:cs="Arial"/>
          <w:color w:val="222222"/>
          <w:shd w:val="clear" w:color="auto" w:fill="FFFFFF"/>
          <w:lang w:eastAsia="en-GB"/>
        </w:rPr>
        <w:t xml:space="preserve"> seeing what their bodies can do.</w:t>
      </w:r>
      <w:r w:rsidR="00F30363">
        <w:rPr>
          <w:rFonts w:ascii="Arial" w:eastAsia="Times New Roman" w:hAnsi="Arial" w:cs="Arial"/>
          <w:color w:val="222222"/>
          <w:shd w:val="clear" w:color="auto" w:fill="FFFFFF"/>
          <w:lang w:eastAsia="en-GB"/>
        </w:rPr>
        <w:t xml:space="preserve"> Children also need various opportunities to problem solve and experiment </w:t>
      </w:r>
      <w:r w:rsidR="005035A3">
        <w:rPr>
          <w:rFonts w:ascii="Arial" w:eastAsia="Times New Roman" w:hAnsi="Arial" w:cs="Arial"/>
          <w:color w:val="222222"/>
          <w:shd w:val="clear" w:color="auto" w:fill="FFFFFF"/>
          <w:lang w:eastAsia="en-GB"/>
        </w:rPr>
        <w:t>whilst</w:t>
      </w:r>
      <w:r w:rsidR="00F30363">
        <w:rPr>
          <w:rFonts w:ascii="Arial" w:eastAsia="Times New Roman" w:hAnsi="Arial" w:cs="Arial"/>
          <w:color w:val="222222"/>
          <w:shd w:val="clear" w:color="auto" w:fill="FFFFFF"/>
          <w:lang w:eastAsia="en-GB"/>
        </w:rPr>
        <w:t xml:space="preserve"> taking risks themselves.</w:t>
      </w:r>
      <w:r w:rsidR="00E176D2">
        <w:rPr>
          <w:rFonts w:ascii="Arial" w:eastAsia="Times New Roman" w:hAnsi="Arial" w:cs="Arial"/>
          <w:color w:val="222222"/>
          <w:shd w:val="clear" w:color="auto" w:fill="FFFFFF"/>
          <w:lang w:eastAsia="en-GB"/>
        </w:rPr>
        <w:t xml:space="preserve"> Life is full of risks and risky play teaches the children to make these decisions themselves and to test what their body is capable of</w:t>
      </w:r>
      <w:r w:rsidR="00342C3B">
        <w:rPr>
          <w:rFonts w:ascii="Arial" w:eastAsia="Times New Roman" w:hAnsi="Arial" w:cs="Arial"/>
          <w:color w:val="222222"/>
          <w:shd w:val="clear" w:color="auto" w:fill="FFFFFF"/>
          <w:lang w:eastAsia="en-GB"/>
        </w:rPr>
        <w:t xml:space="preserve"> (</w:t>
      </w:r>
      <w:proofErr w:type="spellStart"/>
      <w:r w:rsidR="00342C3B">
        <w:rPr>
          <w:rFonts w:ascii="Arial" w:eastAsia="Times New Roman" w:hAnsi="Arial" w:cs="Arial"/>
          <w:color w:val="222222"/>
          <w:shd w:val="clear" w:color="auto" w:fill="FFFFFF"/>
          <w:lang w:eastAsia="en-GB"/>
        </w:rPr>
        <w:t>Toole</w:t>
      </w:r>
      <w:proofErr w:type="spellEnd"/>
      <w:r w:rsidR="00342C3B">
        <w:rPr>
          <w:rFonts w:ascii="Arial" w:eastAsia="Times New Roman" w:hAnsi="Arial" w:cs="Arial"/>
          <w:color w:val="222222"/>
          <w:shd w:val="clear" w:color="auto" w:fill="FFFFFF"/>
          <w:lang w:eastAsia="en-GB"/>
        </w:rPr>
        <w:t>, no date).</w:t>
      </w:r>
      <w:r w:rsidR="00932E7E">
        <w:rPr>
          <w:rFonts w:ascii="Arial" w:eastAsia="Times New Roman" w:hAnsi="Arial" w:cs="Arial"/>
          <w:color w:val="222222"/>
          <w:shd w:val="clear" w:color="auto" w:fill="FFFFFF"/>
          <w:lang w:eastAsia="en-GB"/>
        </w:rPr>
        <w:t xml:space="preserve"> Piaget (1980) believed that children learn best when they are constantly experimenting and investigating to build understanding and knowledge of how the world works. This simply cannot be achieved by just using an indoor environment (Cherry, 2020).</w:t>
      </w:r>
    </w:p>
    <w:p w14:paraId="75CBE7AA" w14:textId="09CE2176" w:rsidR="00416873" w:rsidRDefault="00416873" w:rsidP="00416873">
      <w:pPr>
        <w:spacing w:line="360" w:lineRule="auto"/>
        <w:jc w:val="both"/>
        <w:rPr>
          <w:rFonts w:ascii="Arial" w:hAnsi="Arial" w:cs="Arial"/>
          <w:color w:val="262326"/>
        </w:rPr>
      </w:pPr>
      <w:r w:rsidRPr="00416873">
        <w:rPr>
          <w:rFonts w:ascii="Arial" w:hAnsi="Arial" w:cs="Arial"/>
          <w:color w:val="262326"/>
        </w:rPr>
        <w:t>“Most practitioners report that learning outdoors promotes children’s engagement and enjoyment in learning.</w:t>
      </w:r>
      <w:r>
        <w:rPr>
          <w:rFonts w:ascii="Arial" w:hAnsi="Arial" w:cs="Arial"/>
          <w:color w:val="262326"/>
        </w:rPr>
        <w:t xml:space="preserve"> </w:t>
      </w:r>
      <w:r w:rsidRPr="00416873">
        <w:rPr>
          <w:rFonts w:ascii="Arial" w:hAnsi="Arial" w:cs="Arial"/>
          <w:color w:val="262326"/>
        </w:rPr>
        <w:t>This</w:t>
      </w:r>
      <w:r w:rsidR="008360F6">
        <w:rPr>
          <w:rFonts w:ascii="Arial" w:hAnsi="Arial" w:cs="Arial"/>
          <w:color w:val="262326"/>
        </w:rPr>
        <w:t>,</w:t>
      </w:r>
      <w:r w:rsidRPr="00416873">
        <w:rPr>
          <w:rFonts w:ascii="Arial" w:hAnsi="Arial" w:cs="Arial"/>
          <w:color w:val="262326"/>
        </w:rPr>
        <w:t xml:space="preserve"> in turn impacts positively on children’s personal and social development, general behaviour and wellbeing. Children persevere with activities for longer periods outdoors and will attempt new things more readily.</w:t>
      </w:r>
      <w:r>
        <w:rPr>
          <w:rFonts w:ascii="Arial" w:hAnsi="Arial" w:cs="Arial"/>
          <w:color w:val="262326"/>
        </w:rPr>
        <w:t xml:space="preserve"> </w:t>
      </w:r>
      <w:r w:rsidR="00F057F9">
        <w:rPr>
          <w:rFonts w:ascii="Arial" w:hAnsi="Arial" w:cs="Arial"/>
          <w:color w:val="262326"/>
        </w:rPr>
        <w:t>Children</w:t>
      </w:r>
      <w:r w:rsidRPr="00416873">
        <w:rPr>
          <w:rFonts w:ascii="Arial" w:hAnsi="Arial" w:cs="Arial"/>
          <w:color w:val="262326"/>
        </w:rPr>
        <w:t xml:space="preserve"> learn to co-operate and apply their thinking skills to real problems.” (Estyn, 2011b) </w:t>
      </w:r>
    </w:p>
    <w:p w14:paraId="2671C67A" w14:textId="66B8BE53" w:rsidR="0053778E" w:rsidRPr="00416873" w:rsidRDefault="0053778E" w:rsidP="00416873">
      <w:pPr>
        <w:spacing w:line="360" w:lineRule="auto"/>
        <w:jc w:val="both"/>
        <w:rPr>
          <w:rFonts w:ascii="Arial" w:eastAsia="Times New Roman" w:hAnsi="Arial" w:cs="Arial"/>
          <w:color w:val="222222"/>
          <w:shd w:val="clear" w:color="auto" w:fill="FFFFFF"/>
          <w:lang w:eastAsia="en-GB"/>
        </w:rPr>
      </w:pPr>
      <w:r>
        <w:rPr>
          <w:rFonts w:ascii="Arial" w:hAnsi="Arial" w:cs="Arial"/>
          <w:color w:val="262326"/>
        </w:rPr>
        <w:lastRenderedPageBreak/>
        <w:t>A quote by a well-known children’s author</w:t>
      </w:r>
      <w:r w:rsidR="00EF32F2">
        <w:rPr>
          <w:rFonts w:ascii="Arial" w:hAnsi="Arial" w:cs="Arial"/>
          <w:color w:val="262326"/>
        </w:rPr>
        <w:t xml:space="preserve"> states</w:t>
      </w:r>
      <w:r>
        <w:rPr>
          <w:rFonts w:ascii="Arial" w:hAnsi="Arial" w:cs="Arial"/>
          <w:color w:val="262326"/>
        </w:rPr>
        <w:t>:</w:t>
      </w:r>
    </w:p>
    <w:p w14:paraId="56FBA3D1" w14:textId="4A154B70" w:rsidR="00F3280B" w:rsidRDefault="00F3280B" w:rsidP="00B312E4">
      <w:pPr>
        <w:spacing w:line="360" w:lineRule="auto"/>
        <w:jc w:val="both"/>
        <w:rPr>
          <w:rFonts w:ascii="Arial" w:eastAsia="Times New Roman" w:hAnsi="Arial" w:cs="Arial"/>
          <w:color w:val="222222"/>
          <w:shd w:val="clear" w:color="auto" w:fill="FFFFFF"/>
          <w:lang w:eastAsia="en-GB"/>
        </w:rPr>
      </w:pPr>
      <w:r w:rsidRPr="00F3280B">
        <w:rPr>
          <w:rFonts w:ascii="Arial" w:eastAsia="Times New Roman" w:hAnsi="Arial" w:cs="Arial"/>
          <w:color w:val="222222"/>
          <w:shd w:val="clear" w:color="auto" w:fill="FFFFFF"/>
          <w:lang w:eastAsia="en-GB"/>
        </w:rPr>
        <w:t xml:space="preserve">“The more risks </w:t>
      </w:r>
      <w:r>
        <w:rPr>
          <w:rFonts w:ascii="Arial" w:eastAsia="Times New Roman" w:hAnsi="Arial" w:cs="Arial"/>
          <w:color w:val="222222"/>
          <w:shd w:val="clear" w:color="auto" w:fill="FFFFFF"/>
          <w:lang w:eastAsia="en-GB"/>
        </w:rPr>
        <w:t>you allow children to take, the better they learn to take care of themselves” (Roald Dahl, no date)</w:t>
      </w:r>
      <w:r w:rsidR="00B312E4">
        <w:rPr>
          <w:rFonts w:ascii="Arial" w:eastAsia="Times New Roman" w:hAnsi="Arial" w:cs="Arial"/>
          <w:color w:val="222222"/>
          <w:shd w:val="clear" w:color="auto" w:fill="FFFFFF"/>
          <w:lang w:eastAsia="en-GB"/>
        </w:rPr>
        <w:t>.</w:t>
      </w:r>
      <w:r w:rsidR="00F057F9">
        <w:rPr>
          <w:rFonts w:ascii="Arial" w:eastAsia="Times New Roman" w:hAnsi="Arial" w:cs="Arial"/>
          <w:color w:val="222222"/>
          <w:shd w:val="clear" w:color="auto" w:fill="FFFFFF"/>
          <w:lang w:eastAsia="en-GB"/>
        </w:rPr>
        <w:t xml:space="preserve"> </w:t>
      </w:r>
    </w:p>
    <w:p w14:paraId="2DFBF5C2" w14:textId="77777777" w:rsidR="002B4EB5" w:rsidRDefault="002B4EB5" w:rsidP="00B312E4">
      <w:pPr>
        <w:spacing w:line="360" w:lineRule="auto"/>
        <w:jc w:val="both"/>
        <w:rPr>
          <w:rFonts w:ascii="Arial" w:eastAsia="Times New Roman" w:hAnsi="Arial" w:cs="Arial"/>
          <w:color w:val="222222"/>
          <w:shd w:val="clear" w:color="auto" w:fill="FFFFFF"/>
          <w:lang w:eastAsia="en-GB"/>
        </w:rPr>
      </w:pPr>
    </w:p>
    <w:p w14:paraId="197DADAE" w14:textId="6DCA063E" w:rsidR="00C10204" w:rsidRDefault="00C10204" w:rsidP="00B312E4">
      <w:pPr>
        <w:spacing w:line="360" w:lineRule="auto"/>
        <w:jc w:val="both"/>
        <w:rPr>
          <w:rFonts w:ascii="Arial" w:eastAsia="Times New Roman" w:hAnsi="Arial" w:cs="Arial"/>
          <w:i/>
          <w:iCs/>
          <w:color w:val="222222"/>
          <w:shd w:val="clear" w:color="auto" w:fill="FFFFFF"/>
          <w:lang w:eastAsia="en-GB"/>
        </w:rPr>
      </w:pPr>
      <w:r w:rsidRPr="00C10204">
        <w:rPr>
          <w:rFonts w:ascii="Arial" w:eastAsia="Times New Roman" w:hAnsi="Arial" w:cs="Arial"/>
          <w:i/>
          <w:iCs/>
          <w:color w:val="222222"/>
          <w:shd w:val="clear" w:color="auto" w:fill="FFFFFF"/>
          <w:lang w:eastAsia="en-GB"/>
        </w:rPr>
        <w:t>Are practitioners confident with outdoor learning?</w:t>
      </w:r>
    </w:p>
    <w:p w14:paraId="015017EE" w14:textId="2A63D22A" w:rsidR="0067056F" w:rsidRDefault="00A70C31" w:rsidP="001B5978">
      <w:pPr>
        <w:spacing w:line="360" w:lineRule="auto"/>
        <w:jc w:val="both"/>
        <w:rPr>
          <w:rFonts w:ascii="Arial" w:eastAsia="Times New Roman" w:hAnsi="Arial" w:cs="Arial"/>
          <w:color w:val="222222"/>
          <w:shd w:val="clear" w:color="auto" w:fill="FFFFFF"/>
          <w:lang w:eastAsia="en-GB"/>
        </w:rPr>
      </w:pPr>
      <w:r>
        <w:rPr>
          <w:rFonts w:ascii="Arial" w:eastAsia="Times New Roman" w:hAnsi="Arial" w:cs="Arial"/>
          <w:color w:val="222222"/>
          <w:shd w:val="clear" w:color="auto" w:fill="FFFFFF"/>
          <w:lang w:eastAsia="en-GB"/>
        </w:rPr>
        <w:t xml:space="preserve">Early year’s practitioners </w:t>
      </w:r>
      <w:r w:rsidR="001B5978">
        <w:rPr>
          <w:rFonts w:ascii="Arial" w:eastAsia="Times New Roman" w:hAnsi="Arial" w:cs="Arial"/>
          <w:color w:val="222222"/>
          <w:shd w:val="clear" w:color="auto" w:fill="FFFFFF"/>
          <w:lang w:eastAsia="en-GB"/>
        </w:rPr>
        <w:t>do not always feel confident when teaching in the outdoors as to teaching indoors</w:t>
      </w:r>
      <w:r w:rsidR="00100362">
        <w:rPr>
          <w:rFonts w:ascii="Arial" w:eastAsia="Times New Roman" w:hAnsi="Arial" w:cs="Arial"/>
          <w:color w:val="222222"/>
          <w:shd w:val="clear" w:color="auto" w:fill="FFFFFF"/>
          <w:lang w:eastAsia="en-GB"/>
        </w:rPr>
        <w:t>.</w:t>
      </w:r>
      <w:r>
        <w:rPr>
          <w:rFonts w:ascii="Arial" w:eastAsia="Times New Roman" w:hAnsi="Arial" w:cs="Arial"/>
          <w:color w:val="222222"/>
          <w:shd w:val="clear" w:color="auto" w:fill="FFFFFF"/>
          <w:lang w:eastAsia="en-GB"/>
        </w:rPr>
        <w:t xml:space="preserve"> </w:t>
      </w:r>
      <w:r w:rsidR="00083E15">
        <w:rPr>
          <w:rFonts w:ascii="Arial" w:eastAsia="Times New Roman" w:hAnsi="Arial" w:cs="Arial"/>
          <w:color w:val="222222"/>
          <w:shd w:val="clear" w:color="auto" w:fill="FFFFFF"/>
          <w:lang w:eastAsia="en-GB"/>
        </w:rPr>
        <w:t xml:space="preserve">Institute for Outdoor Learning (2021) claim that by having appropriate </w:t>
      </w:r>
      <w:r w:rsidR="0044280B">
        <w:rPr>
          <w:rFonts w:ascii="Arial" w:eastAsia="Times New Roman" w:hAnsi="Arial" w:cs="Arial"/>
          <w:color w:val="222222"/>
          <w:shd w:val="clear" w:color="auto" w:fill="FFFFFF"/>
          <w:lang w:eastAsia="en-GB"/>
        </w:rPr>
        <w:t>outdoor training</w:t>
      </w:r>
      <w:r w:rsidR="00083E15">
        <w:rPr>
          <w:rFonts w:ascii="Arial" w:eastAsia="Times New Roman" w:hAnsi="Arial" w:cs="Arial"/>
          <w:color w:val="222222"/>
          <w:shd w:val="clear" w:color="auto" w:fill="FFFFFF"/>
          <w:lang w:eastAsia="en-GB"/>
        </w:rPr>
        <w:t>, the practitioner will use activities and experiences within the outdoors which will then lead to learning, increased health and well-being, as well as an increased environmental awareness.</w:t>
      </w:r>
      <w:r w:rsidR="00100362">
        <w:rPr>
          <w:rFonts w:ascii="Arial" w:eastAsia="Times New Roman" w:hAnsi="Arial" w:cs="Arial"/>
          <w:color w:val="222222"/>
          <w:shd w:val="clear" w:color="auto" w:fill="FFFFFF"/>
          <w:lang w:eastAsia="en-GB"/>
        </w:rPr>
        <w:t xml:space="preserve"> </w:t>
      </w:r>
      <w:r w:rsidR="0067056F">
        <w:rPr>
          <w:rFonts w:ascii="Arial" w:eastAsia="Times New Roman" w:hAnsi="Arial" w:cs="Arial"/>
          <w:color w:val="222222"/>
          <w:shd w:val="clear" w:color="auto" w:fill="FFFFFF"/>
          <w:lang w:eastAsia="en-GB"/>
        </w:rPr>
        <w:t>If practitioners do not have access to the training, they may not be able to teach in the outdoors effectively and make the most of the outdoor space which they have available.</w:t>
      </w:r>
      <w:r>
        <w:rPr>
          <w:rFonts w:ascii="Arial" w:eastAsia="Times New Roman" w:hAnsi="Arial" w:cs="Arial"/>
          <w:color w:val="222222"/>
          <w:shd w:val="clear" w:color="auto" w:fill="FFFFFF"/>
          <w:lang w:eastAsia="en-GB"/>
        </w:rPr>
        <w:t xml:space="preserve"> </w:t>
      </w:r>
    </w:p>
    <w:p w14:paraId="608A6D54" w14:textId="497C38A7" w:rsidR="00A63F99" w:rsidRDefault="00613EB7" w:rsidP="001B5978">
      <w:pPr>
        <w:spacing w:line="360" w:lineRule="auto"/>
        <w:jc w:val="both"/>
        <w:rPr>
          <w:rFonts w:ascii="Arial" w:eastAsia="Times New Roman" w:hAnsi="Arial" w:cs="Arial"/>
          <w:color w:val="222222"/>
          <w:shd w:val="clear" w:color="auto" w:fill="FFFFFF"/>
          <w:lang w:eastAsia="en-GB"/>
        </w:rPr>
      </w:pPr>
      <w:r>
        <w:rPr>
          <w:rFonts w:ascii="Arial" w:eastAsia="Times New Roman" w:hAnsi="Arial" w:cs="Arial"/>
          <w:color w:val="222222"/>
          <w:shd w:val="clear" w:color="auto" w:fill="FFFFFF"/>
          <w:lang w:eastAsia="en-GB"/>
        </w:rPr>
        <w:t>However, w</w:t>
      </w:r>
      <w:r w:rsidR="001B5978">
        <w:rPr>
          <w:rFonts w:ascii="Arial" w:eastAsia="Times New Roman" w:hAnsi="Arial" w:cs="Arial"/>
          <w:color w:val="222222"/>
          <w:shd w:val="clear" w:color="auto" w:fill="FFFFFF"/>
          <w:lang w:eastAsia="en-GB"/>
        </w:rPr>
        <w:t>e live in such a blame culture now of “where there’s a blame, there’s a claim</w:t>
      </w:r>
      <w:r w:rsidR="00100362">
        <w:rPr>
          <w:rFonts w:ascii="Arial" w:eastAsia="Times New Roman" w:hAnsi="Arial" w:cs="Arial"/>
          <w:color w:val="222222"/>
          <w:shd w:val="clear" w:color="auto" w:fill="FFFFFF"/>
          <w:lang w:eastAsia="en-GB"/>
        </w:rPr>
        <w:t>,</w:t>
      </w:r>
      <w:r w:rsidR="001B5978">
        <w:rPr>
          <w:rFonts w:ascii="Arial" w:eastAsia="Times New Roman" w:hAnsi="Arial" w:cs="Arial"/>
          <w:color w:val="222222"/>
          <w:shd w:val="clear" w:color="auto" w:fill="FFFFFF"/>
          <w:lang w:eastAsia="en-GB"/>
        </w:rPr>
        <w:t xml:space="preserve">” </w:t>
      </w:r>
      <w:r w:rsidR="00100362">
        <w:rPr>
          <w:rFonts w:ascii="Arial" w:eastAsia="Times New Roman" w:hAnsi="Arial" w:cs="Arial"/>
          <w:color w:val="222222"/>
          <w:shd w:val="clear" w:color="auto" w:fill="FFFFFF"/>
          <w:lang w:eastAsia="en-GB"/>
        </w:rPr>
        <w:t xml:space="preserve">which </w:t>
      </w:r>
      <w:r w:rsidR="00A63F99">
        <w:rPr>
          <w:rFonts w:ascii="Arial" w:eastAsia="Times New Roman" w:hAnsi="Arial" w:cs="Arial"/>
          <w:color w:val="222222"/>
          <w:shd w:val="clear" w:color="auto" w:fill="FFFFFF"/>
          <w:lang w:eastAsia="en-GB"/>
        </w:rPr>
        <w:t>then results in</w:t>
      </w:r>
      <w:r w:rsidR="001B5978">
        <w:rPr>
          <w:rFonts w:ascii="Arial" w:eastAsia="Times New Roman" w:hAnsi="Arial" w:cs="Arial"/>
          <w:color w:val="222222"/>
          <w:shd w:val="clear" w:color="auto" w:fill="FFFFFF"/>
          <w:lang w:eastAsia="en-GB"/>
        </w:rPr>
        <w:t xml:space="preserve"> practitioners worry</w:t>
      </w:r>
      <w:r w:rsidR="00A63F99">
        <w:rPr>
          <w:rFonts w:ascii="Arial" w:eastAsia="Times New Roman" w:hAnsi="Arial" w:cs="Arial"/>
          <w:color w:val="222222"/>
          <w:shd w:val="clear" w:color="auto" w:fill="FFFFFF"/>
          <w:lang w:eastAsia="en-GB"/>
        </w:rPr>
        <w:t>ing</w:t>
      </w:r>
      <w:r w:rsidR="001B5978">
        <w:rPr>
          <w:rFonts w:ascii="Arial" w:eastAsia="Times New Roman" w:hAnsi="Arial" w:cs="Arial"/>
          <w:color w:val="222222"/>
          <w:shd w:val="clear" w:color="auto" w:fill="FFFFFF"/>
          <w:lang w:eastAsia="en-GB"/>
        </w:rPr>
        <w:t xml:space="preserve"> that if the child was to get hurt, they would be liable whereas it is completely normal for children to hurt themselves during play whether it be indoors or outdoors</w:t>
      </w:r>
      <w:r w:rsidR="00736CE1">
        <w:rPr>
          <w:rFonts w:ascii="Arial" w:eastAsia="Times New Roman" w:hAnsi="Arial" w:cs="Arial"/>
          <w:color w:val="222222"/>
          <w:shd w:val="clear" w:color="auto" w:fill="FFFFFF"/>
          <w:lang w:eastAsia="en-GB"/>
        </w:rPr>
        <w:t xml:space="preserve"> – at school or at home.</w:t>
      </w:r>
    </w:p>
    <w:p w14:paraId="6AF82218" w14:textId="4E740A9E" w:rsidR="001D6B8C" w:rsidRDefault="001D6B8C" w:rsidP="001B5978">
      <w:pPr>
        <w:spacing w:line="360" w:lineRule="auto"/>
        <w:jc w:val="both"/>
        <w:rPr>
          <w:rFonts w:ascii="Arial" w:eastAsia="Times New Roman" w:hAnsi="Arial" w:cs="Arial"/>
          <w:color w:val="222222"/>
          <w:shd w:val="clear" w:color="auto" w:fill="FFFFFF"/>
          <w:lang w:eastAsia="en-GB"/>
        </w:rPr>
      </w:pPr>
      <w:r>
        <w:rPr>
          <w:rFonts w:ascii="Arial" w:eastAsia="Times New Roman" w:hAnsi="Arial" w:cs="Arial"/>
          <w:color w:val="222222"/>
          <w:shd w:val="clear" w:color="auto" w:fill="FFFFFF"/>
          <w:lang w:eastAsia="en-GB"/>
        </w:rPr>
        <w:t>Although, The Foundation Phase Outdoor Learning handbook (2009) mentions that accidents in the outdoors are an invaluable lesson for children, provid</w:t>
      </w:r>
      <w:r w:rsidR="00257E73">
        <w:rPr>
          <w:rFonts w:ascii="Arial" w:eastAsia="Times New Roman" w:hAnsi="Arial" w:cs="Arial"/>
          <w:color w:val="222222"/>
          <w:shd w:val="clear" w:color="auto" w:fill="FFFFFF"/>
          <w:lang w:eastAsia="en-GB"/>
        </w:rPr>
        <w:t>ing</w:t>
      </w:r>
      <w:r>
        <w:rPr>
          <w:rFonts w:ascii="Arial" w:eastAsia="Times New Roman" w:hAnsi="Arial" w:cs="Arial"/>
          <w:color w:val="222222"/>
          <w:shd w:val="clear" w:color="auto" w:fill="FFFFFF"/>
          <w:lang w:eastAsia="en-GB"/>
        </w:rPr>
        <w:t xml:space="preserve"> </w:t>
      </w:r>
      <w:r w:rsidR="00F70A34">
        <w:rPr>
          <w:rFonts w:ascii="Arial" w:eastAsia="Times New Roman" w:hAnsi="Arial" w:cs="Arial"/>
          <w:color w:val="222222"/>
          <w:shd w:val="clear" w:color="auto" w:fill="FFFFFF"/>
          <w:lang w:eastAsia="en-GB"/>
        </w:rPr>
        <w:t>those children and practitioners</w:t>
      </w:r>
      <w:r>
        <w:rPr>
          <w:rFonts w:ascii="Arial" w:eastAsia="Times New Roman" w:hAnsi="Arial" w:cs="Arial"/>
          <w:color w:val="222222"/>
          <w:shd w:val="clear" w:color="auto" w:fill="FFFFFF"/>
          <w:lang w:eastAsia="en-GB"/>
        </w:rPr>
        <w:t xml:space="preserve"> learn from them.</w:t>
      </w:r>
    </w:p>
    <w:p w14:paraId="2038BFEF" w14:textId="011848CD" w:rsidR="00905391" w:rsidRDefault="008764E0" w:rsidP="00905391">
      <w:pPr>
        <w:spacing w:line="360" w:lineRule="auto"/>
        <w:jc w:val="both"/>
        <w:rPr>
          <w:rFonts w:ascii="Arial" w:eastAsia="Times New Roman" w:hAnsi="Arial" w:cs="Arial"/>
          <w:color w:val="222222"/>
          <w:shd w:val="clear" w:color="auto" w:fill="FFFFFF"/>
          <w:lang w:eastAsia="en-GB"/>
        </w:rPr>
      </w:pPr>
      <w:r>
        <w:rPr>
          <w:rFonts w:ascii="Arial" w:eastAsia="Times New Roman" w:hAnsi="Arial" w:cs="Arial"/>
          <w:color w:val="222222"/>
          <w:shd w:val="clear" w:color="auto" w:fill="FFFFFF"/>
          <w:lang w:eastAsia="en-GB"/>
        </w:rPr>
        <w:t xml:space="preserve">Risk assessments are the process of identifying hazards within the workplace, and defines which hazards are more likely to cause harm to children and practitioners (Unison, 2021). </w:t>
      </w:r>
      <w:r w:rsidR="00905391">
        <w:rPr>
          <w:rFonts w:ascii="Arial" w:eastAsia="Times New Roman" w:hAnsi="Arial" w:cs="Arial"/>
          <w:color w:val="222222"/>
          <w:shd w:val="clear" w:color="auto" w:fill="FFFFFF"/>
          <w:lang w:eastAsia="en-GB"/>
        </w:rPr>
        <w:t xml:space="preserve">It is essential that appropriate risk assessments are carried out of the outdoor environment, so that any risk, big or small can be highlighted. Risk assessments should always be in line with the practitioners’ settings and procedures. </w:t>
      </w:r>
    </w:p>
    <w:p w14:paraId="4352B647" w14:textId="32E829EB" w:rsidR="005A62B3" w:rsidRDefault="005A62B3" w:rsidP="005A62B3">
      <w:pPr>
        <w:spacing w:line="360" w:lineRule="auto"/>
        <w:jc w:val="both"/>
        <w:rPr>
          <w:rFonts w:ascii="Arial" w:eastAsia="Times New Roman" w:hAnsi="Arial" w:cs="Arial"/>
          <w:color w:val="222222"/>
          <w:shd w:val="clear" w:color="auto" w:fill="FFFFFF"/>
          <w:lang w:eastAsia="en-GB"/>
        </w:rPr>
      </w:pPr>
      <w:r>
        <w:rPr>
          <w:rFonts w:ascii="Arial" w:eastAsia="Times New Roman" w:hAnsi="Arial" w:cs="Arial"/>
          <w:color w:val="222222"/>
          <w:shd w:val="clear" w:color="auto" w:fill="FFFFFF"/>
          <w:lang w:eastAsia="en-GB"/>
        </w:rPr>
        <w:t xml:space="preserve">It is increasingly important that practitioners have appropriate training to support </w:t>
      </w:r>
      <w:r w:rsidR="00A70C31">
        <w:rPr>
          <w:rFonts w:ascii="Arial" w:eastAsia="Times New Roman" w:hAnsi="Arial" w:cs="Arial"/>
          <w:color w:val="222222"/>
          <w:shd w:val="clear" w:color="auto" w:fill="FFFFFF"/>
          <w:lang w:eastAsia="en-GB"/>
        </w:rPr>
        <w:t xml:space="preserve">to complete risk assessments properly to be able to take part in </w:t>
      </w:r>
      <w:r>
        <w:rPr>
          <w:rFonts w:ascii="Arial" w:eastAsia="Times New Roman" w:hAnsi="Arial" w:cs="Arial"/>
          <w:color w:val="222222"/>
          <w:shd w:val="clear" w:color="auto" w:fill="FFFFFF"/>
          <w:lang w:eastAsia="en-GB"/>
        </w:rPr>
        <w:t xml:space="preserve">outdoor learning. Without appropriate training and guidance, practitioners will not feel confident with teaching in an outdoor environment, therefore will not let the children engage in risky play and take risks as they are afraid that the child will get hurt. </w:t>
      </w:r>
    </w:p>
    <w:p w14:paraId="03A2FE32" w14:textId="5E0FFD6F" w:rsidR="009E6351" w:rsidRDefault="009E6351" w:rsidP="005A62B3">
      <w:pPr>
        <w:spacing w:line="360" w:lineRule="auto"/>
        <w:jc w:val="both"/>
        <w:rPr>
          <w:rFonts w:ascii="Arial" w:eastAsia="Times New Roman" w:hAnsi="Arial" w:cs="Arial"/>
          <w:color w:val="222222"/>
          <w:shd w:val="clear" w:color="auto" w:fill="FFFFFF"/>
          <w:lang w:eastAsia="en-GB"/>
        </w:rPr>
      </w:pPr>
      <w:r>
        <w:rPr>
          <w:rFonts w:ascii="Arial" w:eastAsia="Times New Roman" w:hAnsi="Arial" w:cs="Arial"/>
          <w:color w:val="222222"/>
          <w:shd w:val="clear" w:color="auto" w:fill="FFFFFF"/>
          <w:lang w:eastAsia="en-GB"/>
        </w:rPr>
        <w:t xml:space="preserve">The new curriculum coming into force in Wales in 2022, claims </w:t>
      </w:r>
      <w:r w:rsidR="008E26BD">
        <w:rPr>
          <w:rFonts w:ascii="Arial" w:eastAsia="Times New Roman" w:hAnsi="Arial" w:cs="Arial"/>
          <w:color w:val="222222"/>
          <w:shd w:val="clear" w:color="auto" w:fill="FFFFFF"/>
          <w:lang w:eastAsia="en-GB"/>
        </w:rPr>
        <w:t>that children are to become healthy, confident individuals, ready to lead fulfilling lives as valued members of society</w:t>
      </w:r>
      <w:r w:rsidR="00F80713">
        <w:rPr>
          <w:rFonts w:ascii="Arial" w:eastAsia="Times New Roman" w:hAnsi="Arial" w:cs="Arial"/>
          <w:color w:val="222222"/>
          <w:shd w:val="clear" w:color="auto" w:fill="FFFFFF"/>
          <w:lang w:eastAsia="en-GB"/>
        </w:rPr>
        <w:t xml:space="preserve"> which includes taking part in physical activity and managing risks</w:t>
      </w:r>
      <w:r w:rsidR="008E26BD">
        <w:rPr>
          <w:rFonts w:ascii="Arial" w:eastAsia="Times New Roman" w:hAnsi="Arial" w:cs="Arial"/>
          <w:color w:val="222222"/>
          <w:shd w:val="clear" w:color="auto" w:fill="FFFFFF"/>
          <w:lang w:eastAsia="en-GB"/>
        </w:rPr>
        <w:t xml:space="preserve"> (Welsh Government, 2020). Children can be </w:t>
      </w:r>
      <w:r w:rsidR="00EA4123">
        <w:rPr>
          <w:rFonts w:ascii="Arial" w:eastAsia="Times New Roman" w:hAnsi="Arial" w:cs="Arial"/>
          <w:color w:val="222222"/>
          <w:shd w:val="clear" w:color="auto" w:fill="FFFFFF"/>
          <w:lang w:eastAsia="en-GB"/>
        </w:rPr>
        <w:t>encouraged to do so,</w:t>
      </w:r>
      <w:r w:rsidR="008E26BD">
        <w:rPr>
          <w:rFonts w:ascii="Arial" w:eastAsia="Times New Roman" w:hAnsi="Arial" w:cs="Arial"/>
          <w:color w:val="222222"/>
          <w:shd w:val="clear" w:color="auto" w:fill="FFFFFF"/>
          <w:lang w:eastAsia="en-GB"/>
        </w:rPr>
        <w:t xml:space="preserve"> by participating in outdoor </w:t>
      </w:r>
      <w:r w:rsidR="00F80713">
        <w:rPr>
          <w:rFonts w:ascii="Arial" w:eastAsia="Times New Roman" w:hAnsi="Arial" w:cs="Arial"/>
          <w:color w:val="222222"/>
          <w:shd w:val="clear" w:color="auto" w:fill="FFFFFF"/>
          <w:lang w:eastAsia="en-GB"/>
        </w:rPr>
        <w:lastRenderedPageBreak/>
        <w:t>learning and</w:t>
      </w:r>
      <w:r w:rsidR="008E26BD">
        <w:rPr>
          <w:rFonts w:ascii="Arial" w:eastAsia="Times New Roman" w:hAnsi="Arial" w:cs="Arial"/>
          <w:color w:val="222222"/>
          <w:shd w:val="clear" w:color="auto" w:fill="FFFFFF"/>
          <w:lang w:eastAsia="en-GB"/>
        </w:rPr>
        <w:t xml:space="preserve"> being given as many opportunities as they can to support </w:t>
      </w:r>
      <w:r w:rsidR="00F80713">
        <w:rPr>
          <w:rFonts w:ascii="Arial" w:eastAsia="Times New Roman" w:hAnsi="Arial" w:cs="Arial"/>
          <w:color w:val="222222"/>
          <w:shd w:val="clear" w:color="auto" w:fill="FFFFFF"/>
          <w:lang w:eastAsia="en-GB"/>
        </w:rPr>
        <w:t>and achieve this.</w:t>
      </w:r>
    </w:p>
    <w:p w14:paraId="28313944" w14:textId="1F1060B3" w:rsidR="001B5978" w:rsidRDefault="001B5978" w:rsidP="001B5978">
      <w:pPr>
        <w:spacing w:line="360" w:lineRule="auto"/>
        <w:jc w:val="both"/>
        <w:rPr>
          <w:rFonts w:ascii="Arial" w:eastAsia="Times New Roman" w:hAnsi="Arial" w:cs="Arial"/>
          <w:color w:val="222222"/>
          <w:shd w:val="clear" w:color="auto" w:fill="FFFFFF"/>
          <w:lang w:eastAsia="en-GB"/>
        </w:rPr>
      </w:pPr>
      <w:r>
        <w:rPr>
          <w:rFonts w:ascii="Arial" w:eastAsia="Times New Roman" w:hAnsi="Arial" w:cs="Arial"/>
          <w:color w:val="222222"/>
          <w:shd w:val="clear" w:color="auto" w:fill="FFFFFF"/>
          <w:lang w:eastAsia="en-GB"/>
        </w:rPr>
        <w:t>Practitioners should inform parents/carers that children are going to participate in outdoor learning so that parents/carers ensure that their child has appropriate clothing and footwear on as well as the practitioner giving the parents reassurance of the activities which may be involved.</w:t>
      </w:r>
      <w:r w:rsidR="0005611C">
        <w:rPr>
          <w:rFonts w:ascii="Arial" w:eastAsia="Times New Roman" w:hAnsi="Arial" w:cs="Arial"/>
          <w:color w:val="222222"/>
          <w:shd w:val="clear" w:color="auto" w:fill="FFFFFF"/>
          <w:lang w:eastAsia="en-GB"/>
        </w:rPr>
        <w:t xml:space="preserve"> </w:t>
      </w:r>
    </w:p>
    <w:p w14:paraId="036EA565" w14:textId="47DC7039" w:rsidR="001B5978" w:rsidRDefault="001B5978" w:rsidP="001B5978">
      <w:pPr>
        <w:spacing w:line="360" w:lineRule="auto"/>
        <w:jc w:val="both"/>
        <w:rPr>
          <w:rFonts w:ascii="Arial" w:eastAsia="Times New Roman" w:hAnsi="Arial" w:cs="Arial"/>
          <w:color w:val="222222"/>
          <w:shd w:val="clear" w:color="auto" w:fill="FFFFFF"/>
          <w:lang w:eastAsia="en-GB"/>
        </w:rPr>
      </w:pPr>
      <w:r>
        <w:rPr>
          <w:rFonts w:ascii="Arial" w:eastAsia="Times New Roman" w:hAnsi="Arial" w:cs="Arial"/>
          <w:color w:val="222222"/>
          <w:shd w:val="clear" w:color="auto" w:fill="FFFFFF"/>
          <w:lang w:eastAsia="en-GB"/>
        </w:rPr>
        <w:t xml:space="preserve">Practitioners could also display the children’s work for parents/carers to see what work has been carried out </w:t>
      </w:r>
      <w:r w:rsidR="003A5ACA">
        <w:rPr>
          <w:rFonts w:ascii="Arial" w:eastAsia="Times New Roman" w:hAnsi="Arial" w:cs="Arial"/>
          <w:color w:val="222222"/>
          <w:shd w:val="clear" w:color="auto" w:fill="FFFFFF"/>
          <w:lang w:eastAsia="en-GB"/>
        </w:rPr>
        <w:t xml:space="preserve">in the </w:t>
      </w:r>
      <w:r>
        <w:rPr>
          <w:rFonts w:ascii="Arial" w:eastAsia="Times New Roman" w:hAnsi="Arial" w:cs="Arial"/>
          <w:color w:val="222222"/>
          <w:shd w:val="clear" w:color="auto" w:fill="FFFFFF"/>
          <w:lang w:eastAsia="en-GB"/>
        </w:rPr>
        <w:t xml:space="preserve">outdoors, whether </w:t>
      </w:r>
      <w:r w:rsidR="003A5ACA">
        <w:rPr>
          <w:rFonts w:ascii="Arial" w:eastAsia="Times New Roman" w:hAnsi="Arial" w:cs="Arial"/>
          <w:color w:val="222222"/>
          <w:shd w:val="clear" w:color="auto" w:fill="FFFFFF"/>
          <w:lang w:eastAsia="en-GB"/>
        </w:rPr>
        <w:t xml:space="preserve">this </w:t>
      </w:r>
      <w:r>
        <w:rPr>
          <w:rFonts w:ascii="Arial" w:eastAsia="Times New Roman" w:hAnsi="Arial" w:cs="Arial"/>
          <w:color w:val="222222"/>
          <w:shd w:val="clear" w:color="auto" w:fill="FFFFFF"/>
          <w:lang w:eastAsia="en-GB"/>
        </w:rPr>
        <w:t>be done so by photographs or artwork. This will most importantly reassure the parents/carers of the</w:t>
      </w:r>
      <w:r w:rsidR="003A5ACA">
        <w:rPr>
          <w:rFonts w:ascii="Arial" w:eastAsia="Times New Roman" w:hAnsi="Arial" w:cs="Arial"/>
          <w:color w:val="222222"/>
          <w:shd w:val="clear" w:color="auto" w:fill="FFFFFF"/>
          <w:lang w:eastAsia="en-GB"/>
        </w:rPr>
        <w:t xml:space="preserve"> learning</w:t>
      </w:r>
      <w:r>
        <w:rPr>
          <w:rFonts w:ascii="Arial" w:eastAsia="Times New Roman" w:hAnsi="Arial" w:cs="Arial"/>
          <w:color w:val="222222"/>
          <w:shd w:val="clear" w:color="auto" w:fill="FFFFFF"/>
          <w:lang w:eastAsia="en-GB"/>
        </w:rPr>
        <w:t xml:space="preserve"> which is involved</w:t>
      </w:r>
      <w:r w:rsidR="003A5ACA">
        <w:rPr>
          <w:rFonts w:ascii="Arial" w:eastAsia="Times New Roman" w:hAnsi="Arial" w:cs="Arial"/>
          <w:color w:val="222222"/>
          <w:shd w:val="clear" w:color="auto" w:fill="FFFFFF"/>
          <w:lang w:eastAsia="en-GB"/>
        </w:rPr>
        <w:t xml:space="preserve"> as well as the children having a lot of fun</w:t>
      </w:r>
      <w:r>
        <w:rPr>
          <w:rFonts w:ascii="Arial" w:eastAsia="Times New Roman" w:hAnsi="Arial" w:cs="Arial"/>
          <w:color w:val="222222"/>
          <w:shd w:val="clear" w:color="auto" w:fill="FFFFFF"/>
          <w:lang w:eastAsia="en-GB"/>
        </w:rPr>
        <w:t>!</w:t>
      </w:r>
    </w:p>
    <w:p w14:paraId="51833A8C" w14:textId="2A3D040B" w:rsidR="001B5978" w:rsidRPr="00C10204" w:rsidRDefault="001B5978" w:rsidP="001B5978">
      <w:pPr>
        <w:spacing w:line="360" w:lineRule="auto"/>
        <w:jc w:val="both"/>
        <w:rPr>
          <w:rFonts w:ascii="Arial" w:eastAsia="Times New Roman" w:hAnsi="Arial" w:cs="Arial"/>
          <w:color w:val="222222"/>
          <w:shd w:val="clear" w:color="auto" w:fill="FFFFFF"/>
          <w:lang w:eastAsia="en-GB"/>
        </w:rPr>
      </w:pPr>
      <w:r>
        <w:rPr>
          <w:rFonts w:ascii="Arial" w:eastAsia="Times New Roman" w:hAnsi="Arial" w:cs="Arial"/>
          <w:color w:val="222222"/>
          <w:shd w:val="clear" w:color="auto" w:fill="FFFFFF"/>
          <w:lang w:eastAsia="en-GB"/>
        </w:rPr>
        <w:t xml:space="preserve">Outdoor learning trainer Jackie Slaughter </w:t>
      </w:r>
      <w:r w:rsidR="009B5B9B">
        <w:rPr>
          <w:rFonts w:ascii="Arial" w:eastAsia="Times New Roman" w:hAnsi="Arial" w:cs="Arial"/>
          <w:color w:val="222222"/>
          <w:shd w:val="clear" w:color="auto" w:fill="FFFFFF"/>
          <w:lang w:eastAsia="en-GB"/>
        </w:rPr>
        <w:t xml:space="preserve">(no date) </w:t>
      </w:r>
      <w:r>
        <w:rPr>
          <w:rFonts w:ascii="Arial" w:eastAsia="Times New Roman" w:hAnsi="Arial" w:cs="Arial"/>
          <w:color w:val="222222"/>
          <w:shd w:val="clear" w:color="auto" w:fill="FFFFFF"/>
          <w:lang w:eastAsia="en-GB"/>
        </w:rPr>
        <w:t>says that one main reason as to why early years practitioners lack in confidence when delivering outdoor learning is because early years qualifications tend to exclude it</w:t>
      </w:r>
      <w:r w:rsidR="0044280B">
        <w:rPr>
          <w:rFonts w:ascii="Arial" w:eastAsia="Times New Roman" w:hAnsi="Arial" w:cs="Arial"/>
          <w:color w:val="222222"/>
          <w:shd w:val="clear" w:color="auto" w:fill="FFFFFF"/>
          <w:lang w:eastAsia="en-GB"/>
        </w:rPr>
        <w:t>, therefore it is not taught to practitioners from the start.</w:t>
      </w:r>
    </w:p>
    <w:p w14:paraId="0470D49D" w14:textId="43A4FF94" w:rsidR="002E61C1" w:rsidRDefault="001B5978" w:rsidP="001B5978">
      <w:pPr>
        <w:spacing w:line="360" w:lineRule="auto"/>
        <w:jc w:val="both"/>
        <w:rPr>
          <w:rFonts w:ascii="Arial" w:eastAsia="Times New Roman" w:hAnsi="Arial" w:cs="Arial"/>
          <w:color w:val="222222"/>
          <w:shd w:val="clear" w:color="auto" w:fill="FFFFFF"/>
          <w:lang w:eastAsia="en-GB"/>
        </w:rPr>
      </w:pPr>
      <w:r>
        <w:rPr>
          <w:rFonts w:ascii="Arial" w:eastAsia="Times New Roman" w:hAnsi="Arial" w:cs="Arial"/>
          <w:color w:val="222222"/>
          <w:shd w:val="clear" w:color="auto" w:fill="FFFFFF"/>
          <w:lang w:eastAsia="en-GB"/>
        </w:rPr>
        <w:t>Many practitioners prefer not to teach in the outdoors as they do not have the confidence to do so, as well as being afraid of the risks and impl</w:t>
      </w:r>
      <w:r w:rsidR="00DE111F">
        <w:rPr>
          <w:rFonts w:ascii="Arial" w:eastAsia="Times New Roman" w:hAnsi="Arial" w:cs="Arial"/>
          <w:color w:val="222222"/>
          <w:shd w:val="clear" w:color="auto" w:fill="FFFFFF"/>
          <w:lang w:eastAsia="en-GB"/>
        </w:rPr>
        <w:t>ications</w:t>
      </w:r>
      <w:r>
        <w:rPr>
          <w:rFonts w:ascii="Arial" w:eastAsia="Times New Roman" w:hAnsi="Arial" w:cs="Arial"/>
          <w:color w:val="222222"/>
          <w:shd w:val="clear" w:color="auto" w:fill="FFFFFF"/>
          <w:lang w:eastAsia="en-GB"/>
        </w:rPr>
        <w:t xml:space="preserve"> which outdoor play may </w:t>
      </w:r>
      <w:r w:rsidR="0065287D">
        <w:rPr>
          <w:rFonts w:ascii="Arial" w:eastAsia="Times New Roman" w:hAnsi="Arial" w:cs="Arial"/>
          <w:color w:val="222222"/>
          <w:shd w:val="clear" w:color="auto" w:fill="FFFFFF"/>
          <w:lang w:eastAsia="en-GB"/>
        </w:rPr>
        <w:t>incur</w:t>
      </w:r>
      <w:r>
        <w:rPr>
          <w:rFonts w:ascii="Arial" w:eastAsia="Times New Roman" w:hAnsi="Arial" w:cs="Arial"/>
          <w:color w:val="222222"/>
          <w:shd w:val="clear" w:color="auto" w:fill="FFFFFF"/>
          <w:lang w:eastAsia="en-GB"/>
        </w:rPr>
        <w:t xml:space="preserve">. </w:t>
      </w:r>
      <w:r w:rsidR="007E6A51">
        <w:rPr>
          <w:rFonts w:ascii="Arial" w:eastAsia="Times New Roman" w:hAnsi="Arial" w:cs="Arial"/>
          <w:color w:val="222222"/>
          <w:shd w:val="clear" w:color="auto" w:fill="FFFFFF"/>
          <w:lang w:eastAsia="en-GB"/>
        </w:rPr>
        <w:t>By having appropriate and relevant training, practitioners will feel more confident when teaching in the outdoors, as well as supporting their skills and knowledge which will benefit them and the children. Practitioners may then also think of new ideas to develop the outdoors in their setting effectively</w:t>
      </w:r>
      <w:r w:rsidR="00877DC2">
        <w:rPr>
          <w:rFonts w:ascii="Arial" w:eastAsia="Times New Roman" w:hAnsi="Arial" w:cs="Arial"/>
          <w:color w:val="222222"/>
          <w:shd w:val="clear" w:color="auto" w:fill="FFFFFF"/>
          <w:lang w:eastAsia="en-GB"/>
        </w:rPr>
        <w:t xml:space="preserve"> (Learning through landscapes, 2021).</w:t>
      </w:r>
      <w:r w:rsidR="001D6B8C">
        <w:rPr>
          <w:rFonts w:ascii="Arial" w:eastAsia="Times New Roman" w:hAnsi="Arial" w:cs="Arial"/>
          <w:color w:val="222222"/>
          <w:shd w:val="clear" w:color="auto" w:fill="FFFFFF"/>
          <w:lang w:eastAsia="en-GB"/>
        </w:rPr>
        <w:t xml:space="preserve"> </w:t>
      </w:r>
      <w:r w:rsidR="002E61C1">
        <w:rPr>
          <w:rFonts w:ascii="Arial" w:eastAsia="Times New Roman" w:hAnsi="Arial" w:cs="Arial"/>
          <w:color w:val="222222"/>
          <w:shd w:val="clear" w:color="auto" w:fill="FFFFFF"/>
          <w:lang w:eastAsia="en-GB"/>
        </w:rPr>
        <w:t xml:space="preserve">Practitioners will also value learners, the environment as well as their own professional development (Institute for Outdoor Learning, 2021). </w:t>
      </w:r>
    </w:p>
    <w:p w14:paraId="1D8149AE" w14:textId="77777777" w:rsidR="00932E7E" w:rsidRDefault="00932E7E" w:rsidP="001B5978">
      <w:pPr>
        <w:spacing w:line="360" w:lineRule="auto"/>
        <w:jc w:val="both"/>
        <w:rPr>
          <w:rFonts w:ascii="Arial" w:eastAsia="Times New Roman" w:hAnsi="Arial" w:cs="Arial"/>
          <w:i/>
          <w:iCs/>
          <w:color w:val="222222"/>
          <w:shd w:val="clear" w:color="auto" w:fill="FFFFFF"/>
          <w:lang w:eastAsia="en-GB"/>
        </w:rPr>
      </w:pPr>
    </w:p>
    <w:p w14:paraId="09C17EF9" w14:textId="6ECDC46B" w:rsidR="00932E7E" w:rsidRDefault="00932E7E" w:rsidP="001B5978">
      <w:pPr>
        <w:spacing w:line="360" w:lineRule="auto"/>
        <w:jc w:val="both"/>
        <w:rPr>
          <w:rFonts w:ascii="Arial" w:eastAsia="Times New Roman" w:hAnsi="Arial" w:cs="Arial"/>
          <w:i/>
          <w:iCs/>
          <w:color w:val="222222"/>
          <w:shd w:val="clear" w:color="auto" w:fill="FFFFFF"/>
          <w:lang w:eastAsia="en-GB"/>
        </w:rPr>
      </w:pPr>
      <w:r w:rsidRPr="00932E7E">
        <w:rPr>
          <w:rFonts w:ascii="Arial" w:eastAsia="Times New Roman" w:hAnsi="Arial" w:cs="Arial"/>
          <w:i/>
          <w:iCs/>
          <w:color w:val="222222"/>
          <w:shd w:val="clear" w:color="auto" w:fill="FFFFFF"/>
          <w:lang w:eastAsia="en-GB"/>
        </w:rPr>
        <w:t>What next?</w:t>
      </w:r>
    </w:p>
    <w:p w14:paraId="3AA65A1B" w14:textId="77777777" w:rsidR="001B7CDA" w:rsidRDefault="004E096A" w:rsidP="001B5978">
      <w:pPr>
        <w:spacing w:line="360" w:lineRule="auto"/>
        <w:jc w:val="both"/>
        <w:rPr>
          <w:rFonts w:ascii="Arial" w:eastAsia="Times New Roman" w:hAnsi="Arial" w:cs="Arial"/>
          <w:color w:val="222222"/>
          <w:shd w:val="clear" w:color="auto" w:fill="FFFFFF"/>
          <w:lang w:eastAsia="en-GB"/>
        </w:rPr>
      </w:pPr>
      <w:r>
        <w:rPr>
          <w:rFonts w:ascii="Arial" w:eastAsia="Times New Roman" w:hAnsi="Arial" w:cs="Arial"/>
          <w:color w:val="222222"/>
          <w:shd w:val="clear" w:color="auto" w:fill="FFFFFF"/>
          <w:lang w:eastAsia="en-GB"/>
        </w:rPr>
        <w:t>I</w:t>
      </w:r>
      <w:r w:rsidR="00297738">
        <w:rPr>
          <w:rFonts w:ascii="Arial" w:eastAsia="Times New Roman" w:hAnsi="Arial" w:cs="Arial"/>
          <w:color w:val="222222"/>
          <w:shd w:val="clear" w:color="auto" w:fill="FFFFFF"/>
          <w:lang w:eastAsia="en-GB"/>
        </w:rPr>
        <w:t>t is very important that schools and settings ensure that all practitioners have access to appropriate training for outdoor learning which will benefit both the child and practitioner</w:t>
      </w:r>
      <w:r w:rsidR="00D861F8">
        <w:rPr>
          <w:rFonts w:ascii="Arial" w:eastAsia="Times New Roman" w:hAnsi="Arial" w:cs="Arial"/>
          <w:color w:val="222222"/>
          <w:shd w:val="clear" w:color="auto" w:fill="FFFFFF"/>
          <w:lang w:eastAsia="en-GB"/>
        </w:rPr>
        <w:t xml:space="preserve"> as we move towards implementing the new curriculum in 2022.</w:t>
      </w:r>
      <w:r w:rsidR="00297738">
        <w:rPr>
          <w:rFonts w:ascii="Arial" w:eastAsia="Times New Roman" w:hAnsi="Arial" w:cs="Arial"/>
          <w:color w:val="222222"/>
          <w:shd w:val="clear" w:color="auto" w:fill="FFFFFF"/>
          <w:lang w:eastAsia="en-GB"/>
        </w:rPr>
        <w:t xml:space="preserve"> </w:t>
      </w:r>
    </w:p>
    <w:p w14:paraId="66F535E1" w14:textId="0822D086" w:rsidR="00297738" w:rsidRPr="00297738" w:rsidRDefault="00211562" w:rsidP="001B5978">
      <w:pPr>
        <w:spacing w:line="360" w:lineRule="auto"/>
        <w:jc w:val="both"/>
        <w:rPr>
          <w:rFonts w:ascii="Arial" w:eastAsia="Times New Roman" w:hAnsi="Arial" w:cs="Arial"/>
          <w:color w:val="222222"/>
          <w:shd w:val="clear" w:color="auto" w:fill="FFFFFF"/>
          <w:lang w:eastAsia="en-GB"/>
        </w:rPr>
      </w:pPr>
      <w:r>
        <w:rPr>
          <w:rFonts w:ascii="Arial" w:eastAsia="Times New Roman" w:hAnsi="Arial" w:cs="Arial"/>
          <w:color w:val="222222"/>
          <w:shd w:val="clear" w:color="auto" w:fill="FFFFFF"/>
          <w:lang w:eastAsia="en-GB"/>
        </w:rPr>
        <w:t xml:space="preserve">Schools should have access to effective support </w:t>
      </w:r>
      <w:r w:rsidR="00814EA9">
        <w:rPr>
          <w:rFonts w:ascii="Arial" w:eastAsia="Times New Roman" w:hAnsi="Arial" w:cs="Arial"/>
          <w:color w:val="222222"/>
          <w:shd w:val="clear" w:color="auto" w:fill="FFFFFF"/>
          <w:lang w:eastAsia="en-GB"/>
        </w:rPr>
        <w:t xml:space="preserve">and funding </w:t>
      </w:r>
      <w:r>
        <w:rPr>
          <w:rFonts w:ascii="Arial" w:eastAsia="Times New Roman" w:hAnsi="Arial" w:cs="Arial"/>
          <w:color w:val="222222"/>
          <w:shd w:val="clear" w:color="auto" w:fill="FFFFFF"/>
          <w:lang w:eastAsia="en-GB"/>
        </w:rPr>
        <w:t>for this to be carried out, as well as support to further develop the outdoor space</w:t>
      </w:r>
      <w:r w:rsidR="005F6F8B">
        <w:rPr>
          <w:rFonts w:ascii="Arial" w:eastAsia="Times New Roman" w:hAnsi="Arial" w:cs="Arial"/>
          <w:color w:val="222222"/>
          <w:shd w:val="clear" w:color="auto" w:fill="FFFFFF"/>
          <w:lang w:eastAsia="en-GB"/>
        </w:rPr>
        <w:t>.</w:t>
      </w:r>
    </w:p>
    <w:p w14:paraId="3B8334DA" w14:textId="77777777" w:rsidR="00932E7E" w:rsidRPr="00932E7E" w:rsidRDefault="00932E7E" w:rsidP="001B5978">
      <w:pPr>
        <w:spacing w:line="360" w:lineRule="auto"/>
        <w:jc w:val="both"/>
        <w:rPr>
          <w:rFonts w:ascii="Arial" w:eastAsia="Times New Roman" w:hAnsi="Arial" w:cs="Arial"/>
          <w:color w:val="222222"/>
          <w:shd w:val="clear" w:color="auto" w:fill="FFFFFF"/>
          <w:lang w:eastAsia="en-GB"/>
        </w:rPr>
      </w:pPr>
    </w:p>
    <w:p w14:paraId="46AF8CD7" w14:textId="77777777" w:rsidR="00932E7E" w:rsidRDefault="00932E7E" w:rsidP="001B5978">
      <w:pPr>
        <w:spacing w:line="360" w:lineRule="auto"/>
        <w:jc w:val="both"/>
        <w:rPr>
          <w:rFonts w:ascii="Arial" w:eastAsia="Times New Roman" w:hAnsi="Arial" w:cs="Arial"/>
          <w:color w:val="222222"/>
          <w:shd w:val="clear" w:color="auto" w:fill="FFFFFF"/>
          <w:lang w:eastAsia="en-GB"/>
        </w:rPr>
      </w:pPr>
    </w:p>
    <w:p w14:paraId="1F7077AB" w14:textId="77777777" w:rsidR="001B5978" w:rsidRPr="00F3280B" w:rsidRDefault="001B5978" w:rsidP="00B312E4">
      <w:pPr>
        <w:spacing w:line="360" w:lineRule="auto"/>
        <w:jc w:val="both"/>
        <w:rPr>
          <w:rFonts w:ascii="Arial" w:eastAsia="Times New Roman" w:hAnsi="Arial" w:cs="Arial"/>
          <w:color w:val="222222"/>
          <w:shd w:val="clear" w:color="auto" w:fill="FFFFFF"/>
          <w:lang w:eastAsia="en-GB"/>
        </w:rPr>
      </w:pPr>
    </w:p>
    <w:p w14:paraId="00E5BAF1" w14:textId="77777777" w:rsidR="009423A7" w:rsidRDefault="009423A7" w:rsidP="00F20220">
      <w:pPr>
        <w:pStyle w:val="font8"/>
        <w:spacing w:before="0" w:beforeAutospacing="0" w:after="0" w:afterAutospacing="0" w:line="360" w:lineRule="auto"/>
        <w:jc w:val="both"/>
        <w:textAlignment w:val="baseline"/>
        <w:rPr>
          <w:rFonts w:ascii="Arial" w:hAnsi="Arial" w:cs="Arial"/>
          <w:b/>
          <w:bCs/>
        </w:rPr>
      </w:pPr>
    </w:p>
    <w:p w14:paraId="3E99993F" w14:textId="77777777" w:rsidR="00257E73" w:rsidRDefault="00257E73" w:rsidP="00F20220">
      <w:pPr>
        <w:pStyle w:val="font8"/>
        <w:spacing w:before="0" w:beforeAutospacing="0" w:after="0" w:afterAutospacing="0" w:line="360" w:lineRule="auto"/>
        <w:jc w:val="both"/>
        <w:textAlignment w:val="baseline"/>
        <w:rPr>
          <w:rFonts w:ascii="Arial" w:hAnsi="Arial" w:cs="Arial"/>
          <w:b/>
          <w:bCs/>
        </w:rPr>
      </w:pPr>
    </w:p>
    <w:p w14:paraId="3A9785F6" w14:textId="59E837ED" w:rsidR="009A1035" w:rsidRPr="00F20220" w:rsidRDefault="009A1035" w:rsidP="00F20220">
      <w:pPr>
        <w:pStyle w:val="font8"/>
        <w:spacing w:before="0" w:beforeAutospacing="0" w:after="0" w:afterAutospacing="0" w:line="360" w:lineRule="auto"/>
        <w:jc w:val="both"/>
        <w:textAlignment w:val="baseline"/>
      </w:pPr>
      <w:r w:rsidRPr="00D62A86">
        <w:rPr>
          <w:rFonts w:ascii="Arial" w:hAnsi="Arial" w:cs="Arial"/>
          <w:b/>
          <w:bCs/>
        </w:rPr>
        <w:lastRenderedPageBreak/>
        <w:t>References</w:t>
      </w:r>
    </w:p>
    <w:p w14:paraId="2DF1BD01" w14:textId="2DEC8D1B" w:rsidR="00BE3272" w:rsidRDefault="00BE3272">
      <w:pPr>
        <w:rPr>
          <w:rFonts w:ascii="Arial" w:hAnsi="Arial" w:cs="Arial"/>
          <w:b/>
          <w:bCs/>
        </w:rPr>
      </w:pPr>
    </w:p>
    <w:p w14:paraId="66EE120F" w14:textId="24D02210" w:rsidR="00BE3272" w:rsidRDefault="00BE3272" w:rsidP="00BE3272">
      <w:pPr>
        <w:spacing w:line="360" w:lineRule="auto"/>
        <w:jc w:val="both"/>
        <w:rPr>
          <w:rFonts w:ascii="Arial" w:hAnsi="Arial" w:cs="Arial"/>
        </w:rPr>
      </w:pPr>
      <w:r w:rsidRPr="00BE3272">
        <w:rPr>
          <w:rFonts w:ascii="Arial" w:hAnsi="Arial" w:cs="Arial"/>
        </w:rPr>
        <w:t xml:space="preserve">Arndt, S. and </w:t>
      </w:r>
      <w:proofErr w:type="spellStart"/>
      <w:r w:rsidRPr="00BE3272">
        <w:rPr>
          <w:rFonts w:ascii="Arial" w:hAnsi="Arial" w:cs="Arial"/>
        </w:rPr>
        <w:t>Tesar</w:t>
      </w:r>
      <w:proofErr w:type="spellEnd"/>
      <w:r w:rsidRPr="00BE3272">
        <w:rPr>
          <w:rFonts w:ascii="Arial" w:hAnsi="Arial" w:cs="Arial"/>
        </w:rPr>
        <w:t>, M. (2015)</w:t>
      </w:r>
      <w:r>
        <w:rPr>
          <w:rFonts w:ascii="Arial" w:hAnsi="Arial" w:cs="Arial"/>
        </w:rPr>
        <w:t xml:space="preserve"> </w:t>
      </w:r>
      <w:r w:rsidRPr="00BE3272">
        <w:rPr>
          <w:rFonts w:ascii="Arial" w:hAnsi="Arial" w:cs="Arial"/>
          <w:i/>
          <w:iCs/>
        </w:rPr>
        <w:t>Early Childhood Assessment in Aotearoa New Zealand: Critical perspectives and fresh openings.</w:t>
      </w:r>
      <w:r>
        <w:rPr>
          <w:rFonts w:ascii="Arial" w:hAnsi="Arial" w:cs="Arial"/>
          <w:i/>
          <w:iCs/>
        </w:rPr>
        <w:t xml:space="preserve"> </w:t>
      </w:r>
      <w:r>
        <w:rPr>
          <w:rFonts w:ascii="Arial" w:hAnsi="Arial" w:cs="Arial"/>
        </w:rPr>
        <w:t xml:space="preserve">Available at: </w:t>
      </w:r>
      <w:hyperlink r:id="rId7" w:history="1">
        <w:r w:rsidRPr="002753B1">
          <w:rPr>
            <w:rStyle w:val="Hyperlink"/>
            <w:rFonts w:ascii="Arial" w:hAnsi="Arial" w:cs="Arial"/>
          </w:rPr>
          <w:t>https://researchcommons.waikato.ac.nz/bitstream/handle/10289/9985/Early%20childhood%20assessment%20in%20Aotearoa%20New%20Zealand-%20Critical%20perspectives%20and%20fresh%20openings.pdf%20published%20online.pdf?sequence=2</w:t>
        </w:r>
      </w:hyperlink>
      <w:r>
        <w:rPr>
          <w:rFonts w:ascii="Arial" w:hAnsi="Arial" w:cs="Arial"/>
        </w:rPr>
        <w:t xml:space="preserve"> (Accessed: 8</w:t>
      </w:r>
      <w:r w:rsidRPr="00BE3272">
        <w:rPr>
          <w:rFonts w:ascii="Arial" w:hAnsi="Arial" w:cs="Arial"/>
          <w:vertAlign w:val="superscript"/>
        </w:rPr>
        <w:t>th</w:t>
      </w:r>
      <w:r>
        <w:rPr>
          <w:rFonts w:ascii="Arial" w:hAnsi="Arial" w:cs="Arial"/>
        </w:rPr>
        <w:t xml:space="preserve"> January 2022).</w:t>
      </w:r>
    </w:p>
    <w:p w14:paraId="5FB777DB" w14:textId="1C7E07AB" w:rsidR="0036684D" w:rsidRDefault="0036684D" w:rsidP="00BE3272">
      <w:pPr>
        <w:spacing w:line="360" w:lineRule="auto"/>
        <w:jc w:val="both"/>
        <w:rPr>
          <w:rFonts w:ascii="Arial" w:hAnsi="Arial" w:cs="Arial"/>
        </w:rPr>
      </w:pPr>
    </w:p>
    <w:p w14:paraId="29F8EF4F" w14:textId="21ADC8BC" w:rsidR="0036684D" w:rsidRPr="0036684D" w:rsidRDefault="0036684D" w:rsidP="00BE3272">
      <w:pPr>
        <w:spacing w:line="360" w:lineRule="auto"/>
        <w:jc w:val="both"/>
        <w:rPr>
          <w:rFonts w:ascii="Arial" w:hAnsi="Arial" w:cs="Arial"/>
        </w:rPr>
      </w:pPr>
      <w:proofErr w:type="spellStart"/>
      <w:r>
        <w:rPr>
          <w:rFonts w:ascii="Arial" w:hAnsi="Arial" w:cs="Arial"/>
        </w:rPr>
        <w:t>Auclair</w:t>
      </w:r>
      <w:proofErr w:type="spellEnd"/>
      <w:r>
        <w:rPr>
          <w:rFonts w:ascii="Arial" w:hAnsi="Arial" w:cs="Arial"/>
        </w:rPr>
        <w:t>, J. (2017)</w:t>
      </w:r>
      <w:r w:rsidRPr="0036684D">
        <w:rPr>
          <w:rFonts w:ascii="Arial" w:hAnsi="Arial" w:cs="Arial"/>
          <w:i/>
          <w:iCs/>
        </w:rPr>
        <w:t xml:space="preserve"> Importance of </w:t>
      </w:r>
      <w:r>
        <w:rPr>
          <w:rFonts w:ascii="Arial" w:hAnsi="Arial" w:cs="Arial"/>
          <w:i/>
          <w:iCs/>
        </w:rPr>
        <w:t>F</w:t>
      </w:r>
      <w:r w:rsidRPr="0036684D">
        <w:rPr>
          <w:rFonts w:ascii="Arial" w:hAnsi="Arial" w:cs="Arial"/>
          <w:i/>
          <w:iCs/>
        </w:rPr>
        <w:t xml:space="preserve">unding </w:t>
      </w:r>
      <w:r>
        <w:rPr>
          <w:rFonts w:ascii="Arial" w:hAnsi="Arial" w:cs="Arial"/>
          <w:i/>
          <w:iCs/>
        </w:rPr>
        <w:t>E</w:t>
      </w:r>
      <w:r w:rsidRPr="0036684D">
        <w:rPr>
          <w:rFonts w:ascii="Arial" w:hAnsi="Arial" w:cs="Arial"/>
          <w:i/>
          <w:iCs/>
        </w:rPr>
        <w:t>ducation.</w:t>
      </w:r>
      <w:r>
        <w:rPr>
          <w:rFonts w:ascii="Arial" w:hAnsi="Arial" w:cs="Arial"/>
          <w:i/>
          <w:iCs/>
        </w:rPr>
        <w:t xml:space="preserve"> </w:t>
      </w:r>
      <w:r w:rsidRPr="0036684D">
        <w:rPr>
          <w:rFonts w:ascii="Arial" w:hAnsi="Arial" w:cs="Arial"/>
        </w:rPr>
        <w:t>Available at:</w:t>
      </w:r>
      <w:r>
        <w:rPr>
          <w:rFonts w:ascii="Arial" w:hAnsi="Arial" w:cs="Arial"/>
        </w:rPr>
        <w:t xml:space="preserve"> </w:t>
      </w:r>
      <w:hyperlink r:id="rId8" w:history="1">
        <w:r w:rsidRPr="002753B1">
          <w:rPr>
            <w:rStyle w:val="Hyperlink"/>
            <w:rFonts w:ascii="Arial" w:hAnsi="Arial" w:cs="Arial"/>
          </w:rPr>
          <w:t>https://prezi.com/eg8wtrpzxat2/importance-of-funding-education/</w:t>
        </w:r>
      </w:hyperlink>
      <w:r>
        <w:rPr>
          <w:rFonts w:ascii="Arial" w:hAnsi="Arial" w:cs="Arial"/>
        </w:rPr>
        <w:t xml:space="preserve"> (Accessed: 9</w:t>
      </w:r>
      <w:r w:rsidRPr="0036684D">
        <w:rPr>
          <w:rFonts w:ascii="Arial" w:hAnsi="Arial" w:cs="Arial"/>
          <w:vertAlign w:val="superscript"/>
        </w:rPr>
        <w:t>th</w:t>
      </w:r>
      <w:r>
        <w:rPr>
          <w:rFonts w:ascii="Arial" w:hAnsi="Arial" w:cs="Arial"/>
        </w:rPr>
        <w:t xml:space="preserve"> January 2022).</w:t>
      </w:r>
    </w:p>
    <w:p w14:paraId="6A6A8B2E" w14:textId="164B456A" w:rsidR="00D62A86" w:rsidRPr="00BE3272" w:rsidRDefault="00D62A86" w:rsidP="00D62A86">
      <w:pPr>
        <w:spacing w:line="360" w:lineRule="auto"/>
        <w:rPr>
          <w:rFonts w:ascii="Arial" w:hAnsi="Arial" w:cs="Arial"/>
          <w:i/>
          <w:iCs/>
        </w:rPr>
      </w:pPr>
    </w:p>
    <w:p w14:paraId="60B2C3E7" w14:textId="3B23CC0F" w:rsidR="00873504" w:rsidRDefault="00873504" w:rsidP="00D62A86">
      <w:pPr>
        <w:spacing w:line="360" w:lineRule="auto"/>
        <w:rPr>
          <w:rFonts w:ascii="Arial" w:hAnsi="Arial" w:cs="Arial"/>
        </w:rPr>
      </w:pPr>
      <w:r>
        <w:rPr>
          <w:rFonts w:ascii="Arial" w:hAnsi="Arial" w:cs="Arial"/>
        </w:rPr>
        <w:t>Berg, V. (2021) T</w:t>
      </w:r>
      <w:r w:rsidRPr="00873504">
        <w:rPr>
          <w:rFonts w:ascii="Arial" w:hAnsi="Arial" w:cs="Arial"/>
          <w:i/>
          <w:iCs/>
        </w:rPr>
        <w:t>he Reggio Emilia approach to Early Years Education.</w:t>
      </w:r>
      <w:r>
        <w:rPr>
          <w:rFonts w:ascii="Arial" w:hAnsi="Arial" w:cs="Arial"/>
          <w:i/>
          <w:iCs/>
        </w:rPr>
        <w:t xml:space="preserve"> </w:t>
      </w:r>
      <w:r>
        <w:rPr>
          <w:rFonts w:ascii="Arial" w:hAnsi="Arial" w:cs="Arial"/>
        </w:rPr>
        <w:t xml:space="preserve">Available at: </w:t>
      </w:r>
      <w:hyperlink r:id="rId9" w:history="1">
        <w:r w:rsidRPr="002753B1">
          <w:rPr>
            <w:rStyle w:val="Hyperlink"/>
            <w:rFonts w:ascii="Arial" w:hAnsi="Arial" w:cs="Arial"/>
          </w:rPr>
          <w:t>https://www.daynurseries.co.uk/advice/the-reggio-emilia-approach-to-early-years-education</w:t>
        </w:r>
      </w:hyperlink>
      <w:r>
        <w:rPr>
          <w:rFonts w:ascii="Arial" w:hAnsi="Arial" w:cs="Arial"/>
        </w:rPr>
        <w:t xml:space="preserve"> (Accessed: 5</w:t>
      </w:r>
      <w:r w:rsidRPr="00873504">
        <w:rPr>
          <w:rFonts w:ascii="Arial" w:hAnsi="Arial" w:cs="Arial"/>
          <w:vertAlign w:val="superscript"/>
        </w:rPr>
        <w:t>th</w:t>
      </w:r>
      <w:r>
        <w:rPr>
          <w:rFonts w:ascii="Arial" w:hAnsi="Arial" w:cs="Arial"/>
        </w:rPr>
        <w:t xml:space="preserve"> January 2022).</w:t>
      </w:r>
    </w:p>
    <w:p w14:paraId="67582E3E" w14:textId="5735C1F7" w:rsidR="00203E47" w:rsidRDefault="00203E47" w:rsidP="00D62A86">
      <w:pPr>
        <w:spacing w:line="360" w:lineRule="auto"/>
        <w:rPr>
          <w:rFonts w:ascii="Arial" w:hAnsi="Arial" w:cs="Arial"/>
        </w:rPr>
      </w:pPr>
    </w:p>
    <w:p w14:paraId="445F05F5" w14:textId="5F150D31" w:rsidR="00787E41" w:rsidRPr="00787E41" w:rsidRDefault="00787E41" w:rsidP="00D62A86">
      <w:pPr>
        <w:spacing w:line="360" w:lineRule="auto"/>
        <w:rPr>
          <w:rFonts w:ascii="Arial" w:hAnsi="Arial" w:cs="Arial"/>
        </w:rPr>
      </w:pPr>
      <w:proofErr w:type="spellStart"/>
      <w:r>
        <w:rPr>
          <w:rFonts w:ascii="Arial" w:hAnsi="Arial" w:cs="Arial"/>
        </w:rPr>
        <w:t>Bilton</w:t>
      </w:r>
      <w:proofErr w:type="spellEnd"/>
      <w:r>
        <w:rPr>
          <w:rFonts w:ascii="Arial" w:hAnsi="Arial" w:cs="Arial"/>
        </w:rPr>
        <w:t xml:space="preserve">, H. (2010) </w:t>
      </w:r>
      <w:r w:rsidRPr="00787E41">
        <w:rPr>
          <w:rFonts w:ascii="Arial" w:hAnsi="Arial" w:cs="Arial"/>
          <w:i/>
          <w:iCs/>
        </w:rPr>
        <w:t>Outdoor Learning in the Early Years.</w:t>
      </w:r>
      <w:r>
        <w:rPr>
          <w:rFonts w:ascii="Arial" w:hAnsi="Arial" w:cs="Arial"/>
          <w:i/>
          <w:iCs/>
        </w:rPr>
        <w:t xml:space="preserve"> </w:t>
      </w:r>
      <w:r>
        <w:rPr>
          <w:rFonts w:ascii="Arial" w:hAnsi="Arial" w:cs="Arial"/>
        </w:rPr>
        <w:t>3</w:t>
      </w:r>
      <w:r w:rsidRPr="00787E41">
        <w:rPr>
          <w:rFonts w:ascii="Arial" w:hAnsi="Arial" w:cs="Arial"/>
          <w:vertAlign w:val="superscript"/>
        </w:rPr>
        <w:t>rd</w:t>
      </w:r>
      <w:r>
        <w:rPr>
          <w:rFonts w:ascii="Arial" w:hAnsi="Arial" w:cs="Arial"/>
        </w:rPr>
        <w:t xml:space="preserve"> </w:t>
      </w:r>
      <w:proofErr w:type="spellStart"/>
      <w:r>
        <w:rPr>
          <w:rFonts w:ascii="Arial" w:hAnsi="Arial" w:cs="Arial"/>
        </w:rPr>
        <w:t>edn</w:t>
      </w:r>
      <w:proofErr w:type="spellEnd"/>
      <w:r>
        <w:rPr>
          <w:rFonts w:ascii="Arial" w:hAnsi="Arial" w:cs="Arial"/>
        </w:rPr>
        <w:t>. London: Routledge.</w:t>
      </w:r>
    </w:p>
    <w:p w14:paraId="11E0D4DC" w14:textId="77777777" w:rsidR="00787E41" w:rsidRDefault="00787E41" w:rsidP="00D62A86">
      <w:pPr>
        <w:spacing w:line="360" w:lineRule="auto"/>
        <w:rPr>
          <w:rFonts w:ascii="Arial" w:hAnsi="Arial" w:cs="Arial"/>
        </w:rPr>
      </w:pPr>
    </w:p>
    <w:p w14:paraId="4FC92441" w14:textId="53FC51F4" w:rsidR="00203E47" w:rsidRDefault="00203E47" w:rsidP="00D62A86">
      <w:pPr>
        <w:spacing w:line="360" w:lineRule="auto"/>
        <w:rPr>
          <w:rFonts w:ascii="Arial" w:hAnsi="Arial" w:cs="Arial"/>
        </w:rPr>
      </w:pPr>
      <w:r>
        <w:rPr>
          <w:rFonts w:ascii="Arial" w:hAnsi="Arial" w:cs="Arial"/>
        </w:rPr>
        <w:t xml:space="preserve">Brodie, K. (no date) </w:t>
      </w:r>
      <w:r w:rsidRPr="00203E47">
        <w:rPr>
          <w:rFonts w:ascii="Arial" w:hAnsi="Arial" w:cs="Arial"/>
          <w:i/>
          <w:iCs/>
        </w:rPr>
        <w:t>Sustained Shared Thinking: Part 1.</w:t>
      </w:r>
      <w:r>
        <w:rPr>
          <w:rFonts w:ascii="Arial" w:hAnsi="Arial" w:cs="Arial"/>
          <w:i/>
          <w:iCs/>
        </w:rPr>
        <w:t xml:space="preserve"> </w:t>
      </w:r>
      <w:r>
        <w:rPr>
          <w:rFonts w:ascii="Arial" w:hAnsi="Arial" w:cs="Arial"/>
        </w:rPr>
        <w:t xml:space="preserve">Available at: </w:t>
      </w:r>
      <w:hyperlink r:id="rId10" w:history="1">
        <w:r w:rsidRPr="002753B1">
          <w:rPr>
            <w:rStyle w:val="Hyperlink"/>
            <w:rFonts w:ascii="Arial" w:hAnsi="Arial" w:cs="Arial"/>
          </w:rPr>
          <w:t>https://www.teachearlyyears.com/cpd/view/sustained-shared-thinking-part-1</w:t>
        </w:r>
      </w:hyperlink>
      <w:r>
        <w:rPr>
          <w:rFonts w:ascii="Arial" w:hAnsi="Arial" w:cs="Arial"/>
        </w:rPr>
        <w:t xml:space="preserve"> (Accessed: 7</w:t>
      </w:r>
      <w:r w:rsidRPr="00203E47">
        <w:rPr>
          <w:rFonts w:ascii="Arial" w:hAnsi="Arial" w:cs="Arial"/>
          <w:vertAlign w:val="superscript"/>
        </w:rPr>
        <w:t>th</w:t>
      </w:r>
      <w:r>
        <w:rPr>
          <w:rFonts w:ascii="Arial" w:hAnsi="Arial" w:cs="Arial"/>
        </w:rPr>
        <w:t xml:space="preserve"> January 2022).</w:t>
      </w:r>
    </w:p>
    <w:p w14:paraId="71FCAA38" w14:textId="051B1F48" w:rsidR="00D17A9B" w:rsidRDefault="00D17A9B" w:rsidP="00D62A86">
      <w:pPr>
        <w:spacing w:line="360" w:lineRule="auto"/>
        <w:rPr>
          <w:rFonts w:ascii="Arial" w:hAnsi="Arial" w:cs="Arial"/>
        </w:rPr>
      </w:pPr>
    </w:p>
    <w:p w14:paraId="7C8BC739" w14:textId="5D511A82" w:rsidR="00D17A9B" w:rsidRDefault="00D17A9B" w:rsidP="00D62A86">
      <w:pPr>
        <w:spacing w:line="360" w:lineRule="auto"/>
        <w:rPr>
          <w:rFonts w:ascii="Arial" w:hAnsi="Arial" w:cs="Arial"/>
        </w:rPr>
      </w:pPr>
      <w:proofErr w:type="spellStart"/>
      <w:r>
        <w:rPr>
          <w:rFonts w:ascii="Arial" w:hAnsi="Arial" w:cs="Arial"/>
        </w:rPr>
        <w:t>Carr</w:t>
      </w:r>
      <w:proofErr w:type="spellEnd"/>
      <w:r>
        <w:rPr>
          <w:rFonts w:ascii="Arial" w:hAnsi="Arial" w:cs="Arial"/>
        </w:rPr>
        <w:t xml:space="preserve">, M. and Lee, W. (2019) </w:t>
      </w:r>
      <w:r w:rsidRPr="00D17A9B">
        <w:rPr>
          <w:rFonts w:ascii="Arial" w:hAnsi="Arial" w:cs="Arial"/>
          <w:i/>
          <w:iCs/>
        </w:rPr>
        <w:t>Learning Stories in Practice.</w:t>
      </w:r>
      <w:r>
        <w:rPr>
          <w:rFonts w:ascii="Arial" w:hAnsi="Arial" w:cs="Arial"/>
          <w:i/>
          <w:iCs/>
        </w:rPr>
        <w:t xml:space="preserve"> </w:t>
      </w:r>
      <w:r>
        <w:rPr>
          <w:rFonts w:ascii="Arial" w:hAnsi="Arial" w:cs="Arial"/>
        </w:rPr>
        <w:t>London: SAGE Publications.</w:t>
      </w:r>
    </w:p>
    <w:p w14:paraId="0B72DA07" w14:textId="5022E821" w:rsidR="008D57BE" w:rsidRDefault="008D57BE" w:rsidP="00D62A86">
      <w:pPr>
        <w:spacing w:line="360" w:lineRule="auto"/>
        <w:rPr>
          <w:rFonts w:ascii="Arial" w:hAnsi="Arial" w:cs="Arial"/>
        </w:rPr>
      </w:pPr>
    </w:p>
    <w:p w14:paraId="66300C8F" w14:textId="455E84CD" w:rsidR="008D57BE" w:rsidRPr="008D57BE" w:rsidRDefault="008D57BE" w:rsidP="00D62A86">
      <w:pPr>
        <w:spacing w:line="360" w:lineRule="auto"/>
        <w:rPr>
          <w:rFonts w:ascii="Arial" w:hAnsi="Arial" w:cs="Arial"/>
        </w:rPr>
      </w:pPr>
      <w:r>
        <w:rPr>
          <w:rFonts w:ascii="Arial" w:hAnsi="Arial" w:cs="Arial"/>
        </w:rPr>
        <w:t xml:space="preserve">Cherry, K. (2020) </w:t>
      </w:r>
      <w:r w:rsidRPr="008D57BE">
        <w:rPr>
          <w:rFonts w:ascii="Arial" w:hAnsi="Arial" w:cs="Arial"/>
          <w:i/>
          <w:iCs/>
        </w:rPr>
        <w:t>The 4 Stages of Cognitive Development.</w:t>
      </w:r>
      <w:r>
        <w:rPr>
          <w:rFonts w:ascii="Arial" w:hAnsi="Arial" w:cs="Arial"/>
          <w:i/>
          <w:iCs/>
        </w:rPr>
        <w:t xml:space="preserve"> </w:t>
      </w:r>
      <w:r>
        <w:rPr>
          <w:rFonts w:ascii="Arial" w:hAnsi="Arial" w:cs="Arial"/>
        </w:rPr>
        <w:t xml:space="preserve">Available at: </w:t>
      </w:r>
      <w:hyperlink r:id="rId11" w:history="1">
        <w:r w:rsidRPr="002753B1">
          <w:rPr>
            <w:rStyle w:val="Hyperlink"/>
            <w:rFonts w:ascii="Arial" w:hAnsi="Arial" w:cs="Arial"/>
          </w:rPr>
          <w:t>https://www.verywellmind.com/piagets-stages-of-cognitive-development-2795457</w:t>
        </w:r>
      </w:hyperlink>
      <w:r>
        <w:rPr>
          <w:rFonts w:ascii="Arial" w:hAnsi="Arial" w:cs="Arial"/>
        </w:rPr>
        <w:t xml:space="preserve"> (Accessed: 11</w:t>
      </w:r>
      <w:r w:rsidRPr="008D57BE">
        <w:rPr>
          <w:rFonts w:ascii="Arial" w:hAnsi="Arial" w:cs="Arial"/>
          <w:vertAlign w:val="superscript"/>
        </w:rPr>
        <w:t>th</w:t>
      </w:r>
      <w:r>
        <w:rPr>
          <w:rFonts w:ascii="Arial" w:hAnsi="Arial" w:cs="Arial"/>
        </w:rPr>
        <w:t xml:space="preserve"> January 2022).</w:t>
      </w:r>
    </w:p>
    <w:p w14:paraId="51C7C840" w14:textId="77777777" w:rsidR="00873504" w:rsidRPr="00873504" w:rsidRDefault="00873504" w:rsidP="00D62A86">
      <w:pPr>
        <w:spacing w:line="360" w:lineRule="auto"/>
        <w:rPr>
          <w:rFonts w:ascii="Arial" w:hAnsi="Arial" w:cs="Arial"/>
        </w:rPr>
      </w:pPr>
    </w:p>
    <w:p w14:paraId="1739A729" w14:textId="0DB4F7E8" w:rsidR="00FE2BDA" w:rsidRDefault="00FE2BDA" w:rsidP="00D62A86">
      <w:pPr>
        <w:spacing w:line="360" w:lineRule="auto"/>
        <w:rPr>
          <w:rFonts w:ascii="Arial" w:hAnsi="Arial" w:cs="Arial"/>
        </w:rPr>
      </w:pPr>
      <w:r>
        <w:rPr>
          <w:rFonts w:ascii="Arial" w:hAnsi="Arial" w:cs="Arial"/>
        </w:rPr>
        <w:t xml:space="preserve">Child Development Institute (2019) </w:t>
      </w:r>
      <w:r w:rsidRPr="00FE2BDA">
        <w:rPr>
          <w:rFonts w:ascii="Arial" w:hAnsi="Arial" w:cs="Arial"/>
          <w:i/>
          <w:iCs/>
        </w:rPr>
        <w:t>“Play is the work of the child” Maria Montessori.</w:t>
      </w:r>
      <w:r>
        <w:rPr>
          <w:rFonts w:ascii="Arial" w:hAnsi="Arial" w:cs="Arial"/>
          <w:i/>
          <w:iCs/>
        </w:rPr>
        <w:t xml:space="preserve"> </w:t>
      </w:r>
      <w:r>
        <w:rPr>
          <w:rFonts w:ascii="Arial" w:hAnsi="Arial" w:cs="Arial"/>
        </w:rPr>
        <w:t xml:space="preserve">Available at: </w:t>
      </w:r>
      <w:hyperlink r:id="rId12" w:history="1">
        <w:r w:rsidRPr="002753B1">
          <w:rPr>
            <w:rStyle w:val="Hyperlink"/>
            <w:rFonts w:ascii="Arial" w:hAnsi="Arial" w:cs="Arial"/>
          </w:rPr>
          <w:t>https://childdevelopmentinfo.com/child-development/play-work-of-children/#gs.jkj59g</w:t>
        </w:r>
      </w:hyperlink>
      <w:r>
        <w:rPr>
          <w:rFonts w:ascii="Arial" w:hAnsi="Arial" w:cs="Arial"/>
        </w:rPr>
        <w:t xml:space="preserve"> (Accessed: 22</w:t>
      </w:r>
      <w:r w:rsidRPr="00FE2BDA">
        <w:rPr>
          <w:rFonts w:ascii="Arial" w:hAnsi="Arial" w:cs="Arial"/>
          <w:vertAlign w:val="superscript"/>
        </w:rPr>
        <w:t>nd</w:t>
      </w:r>
      <w:r>
        <w:rPr>
          <w:rFonts w:ascii="Arial" w:hAnsi="Arial" w:cs="Arial"/>
        </w:rPr>
        <w:t xml:space="preserve"> December 2021).</w:t>
      </w:r>
    </w:p>
    <w:p w14:paraId="7297433D" w14:textId="6130A5E4" w:rsidR="007E70DF" w:rsidRDefault="007E70DF" w:rsidP="00D62A86">
      <w:pPr>
        <w:spacing w:line="360" w:lineRule="auto"/>
        <w:rPr>
          <w:rFonts w:ascii="Arial" w:hAnsi="Arial" w:cs="Arial"/>
        </w:rPr>
      </w:pPr>
    </w:p>
    <w:p w14:paraId="22590E52" w14:textId="2565D3B6" w:rsidR="005C7977" w:rsidRPr="005C7977" w:rsidRDefault="005C7977" w:rsidP="00D62A86">
      <w:pPr>
        <w:spacing w:line="360" w:lineRule="auto"/>
        <w:rPr>
          <w:rFonts w:ascii="Arial" w:hAnsi="Arial" w:cs="Arial"/>
        </w:rPr>
      </w:pPr>
      <w:r>
        <w:rPr>
          <w:rFonts w:ascii="Arial" w:hAnsi="Arial" w:cs="Arial"/>
        </w:rPr>
        <w:lastRenderedPageBreak/>
        <w:t xml:space="preserve">English Outdoor Council (no date) </w:t>
      </w:r>
      <w:r w:rsidRPr="005C7977">
        <w:rPr>
          <w:rFonts w:ascii="Arial" w:hAnsi="Arial" w:cs="Arial"/>
          <w:i/>
          <w:iCs/>
        </w:rPr>
        <w:t>What are the benefits of learning outdoors?</w:t>
      </w:r>
      <w:r>
        <w:rPr>
          <w:rFonts w:ascii="Arial" w:hAnsi="Arial" w:cs="Arial"/>
          <w:i/>
          <w:iCs/>
        </w:rPr>
        <w:t xml:space="preserve"> </w:t>
      </w:r>
      <w:r>
        <w:rPr>
          <w:rFonts w:ascii="Arial" w:hAnsi="Arial" w:cs="Arial"/>
        </w:rPr>
        <w:t xml:space="preserve">Available at: </w:t>
      </w:r>
      <w:hyperlink r:id="rId13" w:history="1">
        <w:r w:rsidRPr="002753B1">
          <w:rPr>
            <w:rStyle w:val="Hyperlink"/>
            <w:rFonts w:ascii="Arial" w:hAnsi="Arial" w:cs="Arial"/>
          </w:rPr>
          <w:t>https://www.englishoutdoorcouncil.org/benefits.of.outdoor.learning.html</w:t>
        </w:r>
      </w:hyperlink>
      <w:r>
        <w:rPr>
          <w:rFonts w:ascii="Arial" w:hAnsi="Arial" w:cs="Arial"/>
        </w:rPr>
        <w:t xml:space="preserve"> (Accessed: 10</w:t>
      </w:r>
      <w:r w:rsidRPr="005C7977">
        <w:rPr>
          <w:rFonts w:ascii="Arial" w:hAnsi="Arial" w:cs="Arial"/>
          <w:vertAlign w:val="superscript"/>
        </w:rPr>
        <w:t>th</w:t>
      </w:r>
      <w:r>
        <w:rPr>
          <w:rFonts w:ascii="Arial" w:hAnsi="Arial" w:cs="Arial"/>
        </w:rPr>
        <w:t xml:space="preserve"> January 2022).</w:t>
      </w:r>
    </w:p>
    <w:p w14:paraId="732C2013" w14:textId="77777777" w:rsidR="005C7977" w:rsidRDefault="005C7977" w:rsidP="00D62A86">
      <w:pPr>
        <w:spacing w:line="360" w:lineRule="auto"/>
        <w:rPr>
          <w:rFonts w:ascii="Arial" w:hAnsi="Arial" w:cs="Arial"/>
        </w:rPr>
      </w:pPr>
    </w:p>
    <w:p w14:paraId="5C45A14A" w14:textId="4B8EF099" w:rsidR="007E70DF" w:rsidRPr="007E70DF" w:rsidRDefault="007E70DF" w:rsidP="00D62A86">
      <w:pPr>
        <w:spacing w:line="360" w:lineRule="auto"/>
        <w:rPr>
          <w:rFonts w:ascii="Arial" w:hAnsi="Arial" w:cs="Arial"/>
        </w:rPr>
      </w:pPr>
      <w:r>
        <w:rPr>
          <w:rFonts w:ascii="Arial" w:hAnsi="Arial" w:cs="Arial"/>
        </w:rPr>
        <w:t xml:space="preserve">Every Child Matters (2021) </w:t>
      </w:r>
      <w:r w:rsidRPr="007E70DF">
        <w:rPr>
          <w:rFonts w:ascii="Arial" w:hAnsi="Arial" w:cs="Arial"/>
          <w:i/>
          <w:iCs/>
        </w:rPr>
        <w:t>A Unique Child.</w:t>
      </w:r>
      <w:r>
        <w:rPr>
          <w:rFonts w:ascii="Arial" w:hAnsi="Arial" w:cs="Arial"/>
          <w:i/>
          <w:iCs/>
        </w:rPr>
        <w:t xml:space="preserve"> </w:t>
      </w:r>
      <w:r>
        <w:rPr>
          <w:rFonts w:ascii="Arial" w:hAnsi="Arial" w:cs="Arial"/>
        </w:rPr>
        <w:t xml:space="preserve">Available at: </w:t>
      </w:r>
      <w:hyperlink r:id="rId14" w:history="1">
        <w:r w:rsidRPr="002753B1">
          <w:rPr>
            <w:rStyle w:val="Hyperlink"/>
            <w:rFonts w:ascii="Arial" w:hAnsi="Arial" w:cs="Arial"/>
          </w:rPr>
          <w:t>https://www.earlyyearsmatters.co.uk/eyfs/a-unique-child/</w:t>
        </w:r>
      </w:hyperlink>
      <w:r>
        <w:rPr>
          <w:rFonts w:ascii="Arial" w:hAnsi="Arial" w:cs="Arial"/>
        </w:rPr>
        <w:t xml:space="preserve"> (Accessed: 28</w:t>
      </w:r>
      <w:r w:rsidRPr="007E70DF">
        <w:rPr>
          <w:rFonts w:ascii="Arial" w:hAnsi="Arial" w:cs="Arial"/>
          <w:vertAlign w:val="superscript"/>
        </w:rPr>
        <w:t>th</w:t>
      </w:r>
      <w:r>
        <w:rPr>
          <w:rFonts w:ascii="Arial" w:hAnsi="Arial" w:cs="Arial"/>
        </w:rPr>
        <w:t xml:space="preserve"> December 2021).</w:t>
      </w:r>
    </w:p>
    <w:p w14:paraId="41A4B404" w14:textId="77777777" w:rsidR="00FE2BDA" w:rsidRDefault="00FE2BDA" w:rsidP="00D62A86">
      <w:pPr>
        <w:spacing w:line="360" w:lineRule="auto"/>
        <w:rPr>
          <w:rFonts w:ascii="Arial" w:hAnsi="Arial" w:cs="Arial"/>
        </w:rPr>
      </w:pPr>
    </w:p>
    <w:p w14:paraId="4C99C6F1" w14:textId="73E13FCB" w:rsidR="00D62A86" w:rsidRDefault="00D62A86" w:rsidP="00D62A86">
      <w:pPr>
        <w:spacing w:line="360" w:lineRule="auto"/>
        <w:rPr>
          <w:rFonts w:ascii="Arial" w:hAnsi="Arial" w:cs="Arial"/>
        </w:rPr>
      </w:pPr>
      <w:r w:rsidRPr="00D62A86">
        <w:rPr>
          <w:rFonts w:ascii="Arial" w:hAnsi="Arial" w:cs="Arial"/>
        </w:rPr>
        <w:t>Family lives (2021)</w:t>
      </w:r>
      <w:r>
        <w:rPr>
          <w:rFonts w:ascii="Arial" w:hAnsi="Arial" w:cs="Arial"/>
        </w:rPr>
        <w:t xml:space="preserve"> </w:t>
      </w:r>
      <w:r w:rsidRPr="00D62A86">
        <w:rPr>
          <w:rFonts w:ascii="Arial" w:hAnsi="Arial" w:cs="Arial"/>
          <w:i/>
          <w:iCs/>
        </w:rPr>
        <w:t>Why play matters.</w:t>
      </w:r>
      <w:r>
        <w:rPr>
          <w:rFonts w:ascii="Arial" w:hAnsi="Arial" w:cs="Arial"/>
          <w:i/>
          <w:iCs/>
        </w:rPr>
        <w:t xml:space="preserve"> </w:t>
      </w:r>
      <w:r>
        <w:rPr>
          <w:rFonts w:ascii="Arial" w:hAnsi="Arial" w:cs="Arial"/>
        </w:rPr>
        <w:t xml:space="preserve">Available at: </w:t>
      </w:r>
      <w:hyperlink r:id="rId15" w:history="1">
        <w:r w:rsidRPr="002753B1">
          <w:rPr>
            <w:rStyle w:val="Hyperlink"/>
            <w:rFonts w:ascii="Arial" w:hAnsi="Arial" w:cs="Arial"/>
          </w:rPr>
          <w:t>https://www.familylives.org.uk/advice/early-years-development/learning-and-play/why-play-matters/</w:t>
        </w:r>
      </w:hyperlink>
      <w:r>
        <w:rPr>
          <w:rFonts w:ascii="Arial" w:hAnsi="Arial" w:cs="Arial"/>
        </w:rPr>
        <w:t xml:space="preserve"> (Accessed: 22</w:t>
      </w:r>
      <w:r w:rsidRPr="00D62A86">
        <w:rPr>
          <w:rFonts w:ascii="Arial" w:hAnsi="Arial" w:cs="Arial"/>
          <w:vertAlign w:val="superscript"/>
        </w:rPr>
        <w:t>nd</w:t>
      </w:r>
      <w:r>
        <w:rPr>
          <w:rFonts w:ascii="Arial" w:hAnsi="Arial" w:cs="Arial"/>
        </w:rPr>
        <w:t xml:space="preserve"> December 2021).</w:t>
      </w:r>
    </w:p>
    <w:p w14:paraId="23594B0E" w14:textId="33A118C0" w:rsidR="003078A0" w:rsidRDefault="003078A0" w:rsidP="00D62A86">
      <w:pPr>
        <w:spacing w:line="360" w:lineRule="auto"/>
        <w:rPr>
          <w:rFonts w:ascii="Arial" w:hAnsi="Arial" w:cs="Arial"/>
        </w:rPr>
      </w:pPr>
    </w:p>
    <w:p w14:paraId="463F4E39" w14:textId="16788850" w:rsidR="003078A0" w:rsidRDefault="003078A0" w:rsidP="00D62A86">
      <w:pPr>
        <w:spacing w:line="360" w:lineRule="auto"/>
        <w:rPr>
          <w:rFonts w:ascii="Arial" w:hAnsi="Arial" w:cs="Arial"/>
        </w:rPr>
      </w:pPr>
      <w:proofErr w:type="spellStart"/>
      <w:r>
        <w:rPr>
          <w:rFonts w:ascii="Arial" w:hAnsi="Arial" w:cs="Arial"/>
        </w:rPr>
        <w:t>Famm</w:t>
      </w:r>
      <w:proofErr w:type="spellEnd"/>
      <w:r>
        <w:rPr>
          <w:rFonts w:ascii="Arial" w:hAnsi="Arial" w:cs="Arial"/>
        </w:rPr>
        <w:t xml:space="preserve"> (no date) </w:t>
      </w:r>
      <w:r w:rsidRPr="003078A0">
        <w:rPr>
          <w:rFonts w:ascii="Arial" w:hAnsi="Arial" w:cs="Arial"/>
          <w:i/>
          <w:iCs/>
        </w:rPr>
        <w:t>The Montessori Method.</w:t>
      </w:r>
      <w:r>
        <w:rPr>
          <w:rFonts w:ascii="Arial" w:hAnsi="Arial" w:cs="Arial"/>
          <w:i/>
          <w:iCs/>
        </w:rPr>
        <w:t xml:space="preserve"> </w:t>
      </w:r>
      <w:r>
        <w:rPr>
          <w:rFonts w:ascii="Arial" w:hAnsi="Arial" w:cs="Arial"/>
        </w:rPr>
        <w:t>Available at:</w:t>
      </w:r>
      <w:r w:rsidR="007C63FE">
        <w:rPr>
          <w:rFonts w:ascii="Arial" w:hAnsi="Arial" w:cs="Arial"/>
        </w:rPr>
        <w:t xml:space="preserve"> </w:t>
      </w:r>
      <w:hyperlink r:id="rId16" w:history="1">
        <w:r w:rsidR="007C63FE" w:rsidRPr="002753B1">
          <w:rPr>
            <w:rStyle w:val="Hyperlink"/>
            <w:rFonts w:ascii="Arial" w:hAnsi="Arial" w:cs="Arial"/>
          </w:rPr>
          <w:t>https://www.fundacionmontessori.org/the-montessori-method.htm</w:t>
        </w:r>
      </w:hyperlink>
      <w:r w:rsidR="007C63FE">
        <w:rPr>
          <w:rFonts w:ascii="Arial" w:hAnsi="Arial" w:cs="Arial"/>
        </w:rPr>
        <w:t xml:space="preserve"> </w:t>
      </w:r>
      <w:r>
        <w:rPr>
          <w:rFonts w:ascii="Arial" w:hAnsi="Arial" w:cs="Arial"/>
        </w:rPr>
        <w:t>(Accessed: 22</w:t>
      </w:r>
      <w:r w:rsidRPr="003078A0">
        <w:rPr>
          <w:rFonts w:ascii="Arial" w:hAnsi="Arial" w:cs="Arial"/>
          <w:vertAlign w:val="superscript"/>
        </w:rPr>
        <w:t>nd</w:t>
      </w:r>
      <w:r>
        <w:rPr>
          <w:rFonts w:ascii="Arial" w:hAnsi="Arial" w:cs="Arial"/>
        </w:rPr>
        <w:t xml:space="preserve"> December 2021).</w:t>
      </w:r>
    </w:p>
    <w:p w14:paraId="29121638" w14:textId="35EB1BD1" w:rsidR="00FF662F" w:rsidRDefault="00FF662F" w:rsidP="00D62A86">
      <w:pPr>
        <w:spacing w:line="360" w:lineRule="auto"/>
        <w:rPr>
          <w:rFonts w:ascii="Arial" w:hAnsi="Arial" w:cs="Arial"/>
        </w:rPr>
      </w:pPr>
    </w:p>
    <w:p w14:paraId="1796E09E" w14:textId="149459DB" w:rsidR="00FF662F" w:rsidRPr="00FF662F" w:rsidRDefault="00FF662F" w:rsidP="00D62A86">
      <w:pPr>
        <w:spacing w:line="360" w:lineRule="auto"/>
        <w:rPr>
          <w:rFonts w:ascii="Arial" w:hAnsi="Arial" w:cs="Arial"/>
        </w:rPr>
      </w:pPr>
      <w:r>
        <w:rPr>
          <w:rFonts w:ascii="Arial" w:hAnsi="Arial" w:cs="Arial"/>
        </w:rPr>
        <w:t xml:space="preserve">Gallo </w:t>
      </w:r>
      <w:r w:rsidRPr="00FF662F">
        <w:rPr>
          <w:rFonts w:ascii="Arial" w:hAnsi="Arial" w:cs="Arial"/>
          <w:i/>
          <w:iCs/>
        </w:rPr>
        <w:t>et al.</w:t>
      </w:r>
      <w:r>
        <w:rPr>
          <w:rFonts w:ascii="Arial" w:hAnsi="Arial" w:cs="Arial"/>
        </w:rPr>
        <w:t xml:space="preserve"> (2006) </w:t>
      </w:r>
      <w:r w:rsidRPr="00FF662F">
        <w:rPr>
          <w:rFonts w:ascii="Arial" w:hAnsi="Arial" w:cs="Arial"/>
          <w:i/>
          <w:iCs/>
        </w:rPr>
        <w:t>Assessment benefits and barrier</w:t>
      </w:r>
      <w:r w:rsidR="00E601A7">
        <w:rPr>
          <w:rFonts w:ascii="Arial" w:hAnsi="Arial" w:cs="Arial"/>
          <w:i/>
          <w:iCs/>
        </w:rPr>
        <w:t>s</w:t>
      </w:r>
      <w:r w:rsidRPr="00FF662F">
        <w:rPr>
          <w:rFonts w:ascii="Arial" w:hAnsi="Arial" w:cs="Arial"/>
          <w:i/>
          <w:iCs/>
        </w:rPr>
        <w:t xml:space="preserve">: What are you committed to? </w:t>
      </w:r>
      <w:r>
        <w:rPr>
          <w:rFonts w:ascii="Arial" w:hAnsi="Arial" w:cs="Arial"/>
        </w:rPr>
        <w:t xml:space="preserve">Available at: </w:t>
      </w:r>
      <w:hyperlink r:id="rId17" w:history="1">
        <w:r w:rsidRPr="002753B1">
          <w:rPr>
            <w:rStyle w:val="Hyperlink"/>
            <w:rFonts w:ascii="Arial" w:hAnsi="Arial" w:cs="Arial"/>
          </w:rPr>
          <w:t>https://files.eric.ed.gov/fulltext/EJ794484.pdf</w:t>
        </w:r>
      </w:hyperlink>
      <w:r>
        <w:rPr>
          <w:rFonts w:ascii="Arial" w:hAnsi="Arial" w:cs="Arial"/>
        </w:rPr>
        <w:t xml:space="preserve"> (Accessed: 7</w:t>
      </w:r>
      <w:r w:rsidRPr="00FF662F">
        <w:rPr>
          <w:rFonts w:ascii="Arial" w:hAnsi="Arial" w:cs="Arial"/>
          <w:vertAlign w:val="superscript"/>
        </w:rPr>
        <w:t>th</w:t>
      </w:r>
      <w:r>
        <w:rPr>
          <w:rFonts w:ascii="Arial" w:hAnsi="Arial" w:cs="Arial"/>
        </w:rPr>
        <w:t xml:space="preserve"> January 2022).</w:t>
      </w:r>
    </w:p>
    <w:p w14:paraId="6A7B01DA" w14:textId="0C0305C7" w:rsidR="00E323AC" w:rsidRDefault="00E323AC" w:rsidP="00D62A86">
      <w:pPr>
        <w:spacing w:line="360" w:lineRule="auto"/>
        <w:rPr>
          <w:rFonts w:ascii="Arial" w:hAnsi="Arial" w:cs="Arial"/>
        </w:rPr>
      </w:pPr>
    </w:p>
    <w:p w14:paraId="00E4F7F5" w14:textId="221F9A54" w:rsidR="00821A7E" w:rsidRPr="00E323AC" w:rsidRDefault="00E323AC" w:rsidP="00D62A86">
      <w:pPr>
        <w:spacing w:line="360" w:lineRule="auto"/>
        <w:rPr>
          <w:rFonts w:ascii="Arial" w:hAnsi="Arial" w:cs="Arial"/>
        </w:rPr>
      </w:pPr>
      <w:proofErr w:type="spellStart"/>
      <w:r>
        <w:rPr>
          <w:rFonts w:ascii="Arial" w:hAnsi="Arial" w:cs="Arial"/>
        </w:rPr>
        <w:t>Halimah</w:t>
      </w:r>
      <w:proofErr w:type="spellEnd"/>
      <w:r>
        <w:rPr>
          <w:rFonts w:ascii="Arial" w:hAnsi="Arial" w:cs="Arial"/>
        </w:rPr>
        <w:t xml:space="preserve">, K (2020) </w:t>
      </w:r>
      <w:r w:rsidRPr="00E323AC">
        <w:rPr>
          <w:rFonts w:ascii="Arial" w:hAnsi="Arial" w:cs="Arial"/>
          <w:i/>
          <w:iCs/>
        </w:rPr>
        <w:t>Sir Ken Robinson’s Idea’s on the Transformation of Schools.</w:t>
      </w:r>
      <w:r>
        <w:rPr>
          <w:rFonts w:ascii="Arial" w:hAnsi="Arial" w:cs="Arial"/>
          <w:i/>
          <w:iCs/>
        </w:rPr>
        <w:t xml:space="preserve"> </w:t>
      </w:r>
      <w:r>
        <w:rPr>
          <w:rFonts w:ascii="Arial" w:hAnsi="Arial" w:cs="Arial"/>
        </w:rPr>
        <w:t xml:space="preserve">Available at: </w:t>
      </w:r>
      <w:hyperlink r:id="rId18" w:history="1">
        <w:r w:rsidRPr="002753B1">
          <w:rPr>
            <w:rStyle w:val="Hyperlink"/>
            <w:rFonts w:ascii="Arial" w:hAnsi="Arial" w:cs="Arial"/>
          </w:rPr>
          <w:t>https://medium.com/age-of-awareness/sir-ken-robinsons-ideas-on-the-transformation-of-schools-b77317512d43</w:t>
        </w:r>
      </w:hyperlink>
      <w:r>
        <w:rPr>
          <w:rFonts w:ascii="Arial" w:hAnsi="Arial" w:cs="Arial"/>
        </w:rPr>
        <w:t xml:space="preserve"> (Accessed: 5</w:t>
      </w:r>
      <w:r w:rsidRPr="00E323AC">
        <w:rPr>
          <w:rFonts w:ascii="Arial" w:hAnsi="Arial" w:cs="Arial"/>
          <w:vertAlign w:val="superscript"/>
        </w:rPr>
        <w:t>th</w:t>
      </w:r>
      <w:r>
        <w:rPr>
          <w:rFonts w:ascii="Arial" w:hAnsi="Arial" w:cs="Arial"/>
        </w:rPr>
        <w:t xml:space="preserve"> January 2022).</w:t>
      </w:r>
    </w:p>
    <w:p w14:paraId="55420E72" w14:textId="77777777" w:rsidR="00A47B88" w:rsidRDefault="00A47B88" w:rsidP="00D62A86">
      <w:pPr>
        <w:spacing w:line="360" w:lineRule="auto"/>
        <w:rPr>
          <w:rFonts w:ascii="Arial" w:hAnsi="Arial" w:cs="Arial"/>
        </w:rPr>
      </w:pPr>
    </w:p>
    <w:p w14:paraId="74FD9DCC" w14:textId="41259A0F" w:rsidR="00E02BCB" w:rsidRPr="00B025A9" w:rsidRDefault="00E02BCB" w:rsidP="00D62A86">
      <w:pPr>
        <w:spacing w:line="360" w:lineRule="auto"/>
        <w:rPr>
          <w:rFonts w:ascii="Arial" w:hAnsi="Arial" w:cs="Arial"/>
        </w:rPr>
      </w:pPr>
      <w:r>
        <w:rPr>
          <w:rFonts w:ascii="Arial" w:hAnsi="Arial" w:cs="Arial"/>
        </w:rPr>
        <w:t xml:space="preserve">Howard, J and </w:t>
      </w:r>
      <w:proofErr w:type="spellStart"/>
      <w:r>
        <w:rPr>
          <w:rFonts w:ascii="Arial" w:hAnsi="Arial" w:cs="Arial"/>
        </w:rPr>
        <w:t>McInness</w:t>
      </w:r>
      <w:proofErr w:type="spellEnd"/>
      <w:r>
        <w:rPr>
          <w:rFonts w:ascii="Arial" w:hAnsi="Arial" w:cs="Arial"/>
        </w:rPr>
        <w:t xml:space="preserve">, K. (2013) </w:t>
      </w:r>
      <w:r w:rsidRPr="00E02BCB">
        <w:rPr>
          <w:rFonts w:ascii="Arial" w:hAnsi="Arial" w:cs="Arial"/>
          <w:i/>
          <w:iCs/>
        </w:rPr>
        <w:t>The Essence of Play.</w:t>
      </w:r>
      <w:r>
        <w:rPr>
          <w:rFonts w:ascii="Arial" w:hAnsi="Arial" w:cs="Arial"/>
          <w:i/>
          <w:iCs/>
        </w:rPr>
        <w:t xml:space="preserve"> </w:t>
      </w:r>
      <w:r w:rsidR="00B025A9">
        <w:rPr>
          <w:rFonts w:ascii="Arial" w:hAnsi="Arial" w:cs="Arial"/>
        </w:rPr>
        <w:t>Routledge.</w:t>
      </w:r>
    </w:p>
    <w:p w14:paraId="6387E3BA" w14:textId="6F38508D" w:rsidR="00BF6AFD" w:rsidRPr="00D62A86" w:rsidRDefault="00BF6AFD">
      <w:pPr>
        <w:rPr>
          <w:rFonts w:ascii="Arial" w:hAnsi="Arial" w:cs="Arial"/>
        </w:rPr>
      </w:pPr>
    </w:p>
    <w:p w14:paraId="5A99262B" w14:textId="77777777" w:rsidR="0005038D" w:rsidRPr="006B14C9" w:rsidRDefault="0005038D" w:rsidP="0005038D">
      <w:pPr>
        <w:spacing w:line="360" w:lineRule="auto"/>
        <w:jc w:val="both"/>
        <w:rPr>
          <w:rFonts w:ascii="Arial" w:hAnsi="Arial" w:cs="Arial"/>
        </w:rPr>
      </w:pPr>
      <w:r w:rsidRPr="006B14C9">
        <w:rPr>
          <w:rFonts w:ascii="Arial" w:hAnsi="Arial" w:cs="Arial"/>
        </w:rPr>
        <w:t xml:space="preserve">Institute for </w:t>
      </w:r>
      <w:r>
        <w:rPr>
          <w:rFonts w:ascii="Arial" w:hAnsi="Arial" w:cs="Arial"/>
        </w:rPr>
        <w:t xml:space="preserve">Outdoor </w:t>
      </w:r>
      <w:r w:rsidRPr="006B14C9">
        <w:rPr>
          <w:rFonts w:ascii="Arial" w:hAnsi="Arial" w:cs="Arial"/>
        </w:rPr>
        <w:t xml:space="preserve">Learning (2021) </w:t>
      </w:r>
      <w:r w:rsidRPr="006B14C9">
        <w:rPr>
          <w:rFonts w:ascii="Arial" w:hAnsi="Arial" w:cs="Arial"/>
          <w:i/>
          <w:iCs/>
        </w:rPr>
        <w:t>About Outdoor Learning.</w:t>
      </w:r>
      <w:r>
        <w:rPr>
          <w:rFonts w:ascii="Arial" w:hAnsi="Arial" w:cs="Arial"/>
          <w:i/>
          <w:iCs/>
        </w:rPr>
        <w:t xml:space="preserve"> </w:t>
      </w:r>
      <w:r>
        <w:rPr>
          <w:rFonts w:ascii="Arial" w:hAnsi="Arial" w:cs="Arial"/>
        </w:rPr>
        <w:t xml:space="preserve">Available at: </w:t>
      </w:r>
      <w:hyperlink r:id="rId19" w:history="1">
        <w:r w:rsidRPr="002753B1">
          <w:rPr>
            <w:rStyle w:val="Hyperlink"/>
            <w:rFonts w:ascii="Arial" w:hAnsi="Arial" w:cs="Arial"/>
          </w:rPr>
          <w:t>https://www.outdoor-learning.org/Good-Practice/Research-Resources/About-Outdoor-Learning</w:t>
        </w:r>
      </w:hyperlink>
      <w:r>
        <w:rPr>
          <w:rFonts w:ascii="Arial" w:hAnsi="Arial" w:cs="Arial"/>
        </w:rPr>
        <w:t xml:space="preserve"> (Accessed: 15</w:t>
      </w:r>
      <w:r w:rsidRPr="006B14C9">
        <w:rPr>
          <w:rFonts w:ascii="Arial" w:hAnsi="Arial" w:cs="Arial"/>
          <w:vertAlign w:val="superscript"/>
        </w:rPr>
        <w:t>th</w:t>
      </w:r>
      <w:r>
        <w:rPr>
          <w:rFonts w:ascii="Arial" w:hAnsi="Arial" w:cs="Arial"/>
        </w:rPr>
        <w:t xml:space="preserve"> January 2022).</w:t>
      </w:r>
    </w:p>
    <w:p w14:paraId="763512E2" w14:textId="77777777" w:rsidR="0005038D" w:rsidRDefault="0005038D" w:rsidP="00BF6AFD">
      <w:pPr>
        <w:spacing w:line="360" w:lineRule="auto"/>
        <w:rPr>
          <w:rFonts w:ascii="Arial" w:hAnsi="Arial" w:cs="Arial"/>
        </w:rPr>
      </w:pPr>
    </w:p>
    <w:p w14:paraId="5CD460F9" w14:textId="0C54ACDA" w:rsidR="0005038D" w:rsidRPr="0005038D" w:rsidRDefault="0005038D" w:rsidP="00BF6AFD">
      <w:pPr>
        <w:spacing w:line="360" w:lineRule="auto"/>
        <w:rPr>
          <w:rFonts w:ascii="Arial" w:hAnsi="Arial" w:cs="Arial"/>
        </w:rPr>
      </w:pPr>
      <w:r>
        <w:rPr>
          <w:rFonts w:ascii="Arial" w:hAnsi="Arial" w:cs="Arial"/>
        </w:rPr>
        <w:t xml:space="preserve">Institute for Outdoor Learning (2021) </w:t>
      </w:r>
      <w:r w:rsidRPr="0005038D">
        <w:rPr>
          <w:rFonts w:ascii="Arial" w:hAnsi="Arial" w:cs="Arial"/>
          <w:i/>
          <w:iCs/>
        </w:rPr>
        <w:t>The Outdoor Professional.</w:t>
      </w:r>
      <w:r>
        <w:rPr>
          <w:rFonts w:ascii="Arial" w:hAnsi="Arial" w:cs="Arial"/>
          <w:i/>
          <w:iCs/>
        </w:rPr>
        <w:t xml:space="preserve"> </w:t>
      </w:r>
      <w:r>
        <w:rPr>
          <w:rFonts w:ascii="Arial" w:hAnsi="Arial" w:cs="Arial"/>
        </w:rPr>
        <w:t xml:space="preserve">Available at: </w:t>
      </w:r>
      <w:hyperlink r:id="rId20" w:history="1">
        <w:r w:rsidRPr="002753B1">
          <w:rPr>
            <w:rStyle w:val="Hyperlink"/>
            <w:rFonts w:ascii="Arial" w:hAnsi="Arial" w:cs="Arial"/>
          </w:rPr>
          <w:t>https://www.outdoor-learning.org/Jobs/The-Outdoor-Professional</w:t>
        </w:r>
      </w:hyperlink>
      <w:r>
        <w:rPr>
          <w:rFonts w:ascii="Arial" w:hAnsi="Arial" w:cs="Arial"/>
        </w:rPr>
        <w:t xml:space="preserve"> (Accessed: 15</w:t>
      </w:r>
      <w:r w:rsidRPr="0005038D">
        <w:rPr>
          <w:rFonts w:ascii="Arial" w:hAnsi="Arial" w:cs="Arial"/>
          <w:vertAlign w:val="superscript"/>
        </w:rPr>
        <w:t>th</w:t>
      </w:r>
      <w:r>
        <w:rPr>
          <w:rFonts w:ascii="Arial" w:hAnsi="Arial" w:cs="Arial"/>
        </w:rPr>
        <w:t xml:space="preserve"> January 2022).</w:t>
      </w:r>
    </w:p>
    <w:p w14:paraId="5D9D9DDF" w14:textId="02BE5A85" w:rsidR="0005038D" w:rsidRDefault="0005038D" w:rsidP="00BF6AFD">
      <w:pPr>
        <w:spacing w:line="360" w:lineRule="auto"/>
        <w:rPr>
          <w:rFonts w:ascii="Arial" w:hAnsi="Arial" w:cs="Arial"/>
        </w:rPr>
      </w:pPr>
    </w:p>
    <w:p w14:paraId="5BA34002" w14:textId="77777777" w:rsidR="0005038D" w:rsidRDefault="0005038D" w:rsidP="00BF6AFD">
      <w:pPr>
        <w:spacing w:line="360" w:lineRule="auto"/>
        <w:rPr>
          <w:rFonts w:ascii="Arial" w:hAnsi="Arial" w:cs="Arial"/>
        </w:rPr>
      </w:pPr>
    </w:p>
    <w:p w14:paraId="5E772656" w14:textId="6D226D9F" w:rsidR="00BF6AFD" w:rsidRPr="00BF6AFD" w:rsidRDefault="00BF6AFD" w:rsidP="00BF6AFD">
      <w:pPr>
        <w:spacing w:line="360" w:lineRule="auto"/>
        <w:rPr>
          <w:rFonts w:ascii="Arial" w:hAnsi="Arial" w:cs="Arial"/>
        </w:rPr>
      </w:pPr>
      <w:r w:rsidRPr="00BF6AFD">
        <w:rPr>
          <w:rFonts w:ascii="Arial" w:hAnsi="Arial" w:cs="Arial"/>
        </w:rPr>
        <w:t xml:space="preserve">Institute of Education University of London (2014) </w:t>
      </w:r>
      <w:r w:rsidRPr="00BF6AFD">
        <w:rPr>
          <w:rFonts w:ascii="Arial" w:hAnsi="Arial" w:cs="Arial"/>
          <w:i/>
          <w:iCs/>
        </w:rPr>
        <w:t xml:space="preserve">An independent stocktake of the foundation phase in Wales. </w:t>
      </w:r>
      <w:r w:rsidRPr="00BF6AFD">
        <w:rPr>
          <w:rFonts w:ascii="Arial" w:hAnsi="Arial" w:cs="Arial"/>
        </w:rPr>
        <w:t xml:space="preserve">London, Welsh Government. </w:t>
      </w:r>
      <w:r>
        <w:rPr>
          <w:rFonts w:ascii="Arial" w:hAnsi="Arial" w:cs="Arial"/>
        </w:rPr>
        <w:t xml:space="preserve">Available at: </w:t>
      </w:r>
      <w:hyperlink r:id="rId21" w:history="1">
        <w:r w:rsidRPr="002753B1">
          <w:rPr>
            <w:rStyle w:val="Hyperlink"/>
            <w:rFonts w:ascii="Arial" w:hAnsi="Arial" w:cs="Arial"/>
          </w:rPr>
          <w:t>https://dera.ioe.ac.uk/20340/1/140519-independent-stocktake-of-the-foundation-phase-in-wales-en.pdf</w:t>
        </w:r>
      </w:hyperlink>
      <w:r>
        <w:rPr>
          <w:rFonts w:ascii="Arial" w:hAnsi="Arial" w:cs="Arial"/>
        </w:rPr>
        <w:t xml:space="preserve"> (Accessed: 21</w:t>
      </w:r>
      <w:r w:rsidRPr="00BF6AFD">
        <w:rPr>
          <w:rFonts w:ascii="Arial" w:hAnsi="Arial" w:cs="Arial"/>
          <w:vertAlign w:val="superscript"/>
        </w:rPr>
        <w:t>st</w:t>
      </w:r>
      <w:r>
        <w:rPr>
          <w:rFonts w:ascii="Arial" w:hAnsi="Arial" w:cs="Arial"/>
        </w:rPr>
        <w:t xml:space="preserve"> December 2021).</w:t>
      </w:r>
    </w:p>
    <w:p w14:paraId="6DDCCC7A" w14:textId="1CA02873" w:rsidR="00701200" w:rsidRDefault="00701200" w:rsidP="00CC2FDD">
      <w:pPr>
        <w:spacing w:line="360" w:lineRule="auto"/>
        <w:jc w:val="both"/>
        <w:rPr>
          <w:rFonts w:ascii="Arial" w:hAnsi="Arial" w:cs="Arial"/>
          <w:b/>
          <w:bCs/>
        </w:rPr>
      </w:pPr>
    </w:p>
    <w:p w14:paraId="32E9642E" w14:textId="56DBF83E" w:rsidR="00CC2FDD" w:rsidRPr="00CC2FDD" w:rsidRDefault="00CC2FDD" w:rsidP="00CC2FDD">
      <w:pPr>
        <w:spacing w:line="360" w:lineRule="auto"/>
        <w:jc w:val="both"/>
        <w:rPr>
          <w:rFonts w:ascii="Arial" w:hAnsi="Arial" w:cs="Arial"/>
        </w:rPr>
      </w:pPr>
      <w:proofErr w:type="spellStart"/>
      <w:r w:rsidRPr="00CC2FDD">
        <w:rPr>
          <w:rFonts w:ascii="Arial" w:hAnsi="Arial" w:cs="Arial"/>
        </w:rPr>
        <w:t>Jozwiak</w:t>
      </w:r>
      <w:proofErr w:type="spellEnd"/>
      <w:r>
        <w:rPr>
          <w:rFonts w:ascii="Arial" w:hAnsi="Arial" w:cs="Arial"/>
        </w:rPr>
        <w:t xml:space="preserve">, G. (2021) </w:t>
      </w:r>
      <w:r w:rsidRPr="00CC2FDD">
        <w:rPr>
          <w:rFonts w:ascii="Arial" w:hAnsi="Arial" w:cs="Arial"/>
          <w:i/>
          <w:iCs/>
        </w:rPr>
        <w:t>Outdoor CPD: Part 3 – Confidence Boost.</w:t>
      </w:r>
      <w:r>
        <w:rPr>
          <w:rFonts w:ascii="Arial" w:hAnsi="Arial" w:cs="Arial"/>
          <w:i/>
          <w:iCs/>
        </w:rPr>
        <w:t xml:space="preserve"> </w:t>
      </w:r>
      <w:r>
        <w:rPr>
          <w:rFonts w:ascii="Arial" w:hAnsi="Arial" w:cs="Arial"/>
        </w:rPr>
        <w:t xml:space="preserve">Available at: </w:t>
      </w:r>
      <w:hyperlink r:id="rId22" w:history="1">
        <w:r w:rsidRPr="002753B1">
          <w:rPr>
            <w:rStyle w:val="Hyperlink"/>
            <w:rFonts w:ascii="Arial" w:hAnsi="Arial" w:cs="Arial"/>
          </w:rPr>
          <w:t>https://www.nurseryworld.co.uk/features/article/outdoor-cpd-part-3-confidence-boost</w:t>
        </w:r>
      </w:hyperlink>
      <w:r>
        <w:rPr>
          <w:rFonts w:ascii="Arial" w:hAnsi="Arial" w:cs="Arial"/>
        </w:rPr>
        <w:t xml:space="preserve"> (Accessed: 10</w:t>
      </w:r>
      <w:r w:rsidRPr="00CC2FDD">
        <w:rPr>
          <w:rFonts w:ascii="Arial" w:hAnsi="Arial" w:cs="Arial"/>
          <w:vertAlign w:val="superscript"/>
        </w:rPr>
        <w:t>th</w:t>
      </w:r>
      <w:r>
        <w:rPr>
          <w:rFonts w:ascii="Arial" w:hAnsi="Arial" w:cs="Arial"/>
        </w:rPr>
        <w:t xml:space="preserve"> January 2022).</w:t>
      </w:r>
    </w:p>
    <w:p w14:paraId="145DF40B" w14:textId="77777777" w:rsidR="00CC2FDD" w:rsidRDefault="00CC2FDD" w:rsidP="00701200">
      <w:pPr>
        <w:spacing w:line="360" w:lineRule="auto"/>
        <w:rPr>
          <w:rFonts w:ascii="Arial" w:hAnsi="Arial" w:cs="Arial"/>
        </w:rPr>
      </w:pPr>
    </w:p>
    <w:p w14:paraId="0EA86E29" w14:textId="7718FAE4" w:rsidR="00701200" w:rsidRPr="009F15D0" w:rsidRDefault="00701200" w:rsidP="00701200">
      <w:pPr>
        <w:spacing w:line="360" w:lineRule="auto"/>
        <w:rPr>
          <w:rFonts w:ascii="Arial" w:hAnsi="Arial" w:cs="Arial"/>
        </w:rPr>
      </w:pPr>
      <w:r w:rsidRPr="009F15D0">
        <w:rPr>
          <w:rFonts w:ascii="Arial" w:hAnsi="Arial" w:cs="Arial"/>
        </w:rPr>
        <w:t xml:space="preserve">Kurt, S. (2020) </w:t>
      </w:r>
      <w:r w:rsidRPr="009F15D0">
        <w:rPr>
          <w:rFonts w:ascii="Arial" w:hAnsi="Arial" w:cs="Arial"/>
          <w:i/>
          <w:iCs/>
        </w:rPr>
        <w:t xml:space="preserve">Lev Vygotsky – Sociocultural Theory of Cognitive Development. </w:t>
      </w:r>
      <w:r w:rsidRPr="009F15D0">
        <w:rPr>
          <w:rFonts w:ascii="Arial" w:hAnsi="Arial" w:cs="Arial"/>
        </w:rPr>
        <w:t xml:space="preserve">Available at: </w:t>
      </w:r>
      <w:hyperlink r:id="rId23" w:history="1">
        <w:r w:rsidRPr="009F15D0">
          <w:rPr>
            <w:rStyle w:val="Hyperlink"/>
            <w:rFonts w:ascii="Arial" w:hAnsi="Arial" w:cs="Arial"/>
          </w:rPr>
          <w:t>https://educationaltechnology.net/lev-vygotsky-sociocultural-theory-of-cognitive-development/</w:t>
        </w:r>
      </w:hyperlink>
      <w:r w:rsidRPr="009F15D0">
        <w:rPr>
          <w:rFonts w:ascii="Arial" w:hAnsi="Arial" w:cs="Arial"/>
        </w:rPr>
        <w:t xml:space="preserve"> (Accessed: 10</w:t>
      </w:r>
      <w:r w:rsidRPr="009F15D0">
        <w:rPr>
          <w:rFonts w:ascii="Arial" w:hAnsi="Arial" w:cs="Arial"/>
          <w:vertAlign w:val="superscript"/>
        </w:rPr>
        <w:t>th</w:t>
      </w:r>
      <w:r w:rsidRPr="009F15D0">
        <w:rPr>
          <w:rFonts w:ascii="Arial" w:hAnsi="Arial" w:cs="Arial"/>
        </w:rPr>
        <w:t xml:space="preserve"> December 2021).</w:t>
      </w:r>
    </w:p>
    <w:p w14:paraId="2034E53E" w14:textId="284B312D" w:rsidR="009A1035" w:rsidRPr="009F15D0" w:rsidRDefault="009A1035">
      <w:pPr>
        <w:rPr>
          <w:rFonts w:ascii="Arial" w:hAnsi="Arial" w:cs="Arial"/>
          <w:b/>
          <w:bCs/>
        </w:rPr>
      </w:pPr>
    </w:p>
    <w:p w14:paraId="3A98E064" w14:textId="0AD4C79F" w:rsidR="00901914" w:rsidRPr="000A2247" w:rsidRDefault="00901914" w:rsidP="009A1035">
      <w:pPr>
        <w:spacing w:line="360" w:lineRule="auto"/>
        <w:jc w:val="both"/>
        <w:rPr>
          <w:rFonts w:ascii="Arial" w:hAnsi="Arial" w:cs="Arial"/>
        </w:rPr>
      </w:pPr>
      <w:r>
        <w:rPr>
          <w:rFonts w:ascii="Arial" w:hAnsi="Arial" w:cs="Arial"/>
        </w:rPr>
        <w:t xml:space="preserve">MacDonald, N. (2018) </w:t>
      </w:r>
      <w:r w:rsidRPr="00901914">
        <w:rPr>
          <w:rFonts w:ascii="Arial" w:hAnsi="Arial" w:cs="Arial"/>
          <w:i/>
          <w:iCs/>
        </w:rPr>
        <w:t>Foundation Phase Opinion Piece.</w:t>
      </w:r>
      <w:r>
        <w:rPr>
          <w:rFonts w:ascii="Arial" w:hAnsi="Arial" w:cs="Arial"/>
          <w:i/>
          <w:iCs/>
        </w:rPr>
        <w:t xml:space="preserve"> </w:t>
      </w:r>
      <w:r w:rsidR="000A2247">
        <w:rPr>
          <w:rFonts w:ascii="Arial" w:hAnsi="Arial" w:cs="Arial"/>
        </w:rPr>
        <w:t>Swansea: University of Wales Trinity St David</w:t>
      </w:r>
    </w:p>
    <w:p w14:paraId="4C72489E" w14:textId="5758AB44" w:rsidR="00D97496" w:rsidRPr="009F15D0" w:rsidRDefault="00D97496" w:rsidP="009A1035">
      <w:pPr>
        <w:spacing w:line="360" w:lineRule="auto"/>
        <w:jc w:val="both"/>
        <w:rPr>
          <w:rFonts w:ascii="Arial" w:hAnsi="Arial" w:cs="Arial"/>
        </w:rPr>
      </w:pPr>
    </w:p>
    <w:p w14:paraId="5CCC0A06" w14:textId="77777777" w:rsidR="00B47D1C" w:rsidRDefault="00B47D1C" w:rsidP="00B47D1C">
      <w:pPr>
        <w:spacing w:line="360" w:lineRule="auto"/>
        <w:jc w:val="both"/>
        <w:rPr>
          <w:rFonts w:ascii="Arial" w:hAnsi="Arial" w:cs="Arial"/>
        </w:rPr>
      </w:pPr>
      <w:r w:rsidRPr="009F15D0">
        <w:rPr>
          <w:rFonts w:ascii="Arial" w:hAnsi="Arial" w:cs="Arial"/>
        </w:rPr>
        <w:t xml:space="preserve">Martin, E. (2021) </w:t>
      </w:r>
      <w:r w:rsidRPr="009F15D0">
        <w:rPr>
          <w:rFonts w:ascii="Arial" w:hAnsi="Arial" w:cs="Arial"/>
          <w:i/>
          <w:iCs/>
        </w:rPr>
        <w:t xml:space="preserve">Pioneers: Jean Piaget and Lev Vygotsky. </w:t>
      </w:r>
      <w:r w:rsidRPr="009F15D0">
        <w:rPr>
          <w:rFonts w:ascii="Arial" w:hAnsi="Arial" w:cs="Arial"/>
        </w:rPr>
        <w:t xml:space="preserve">Available at: </w:t>
      </w:r>
      <w:hyperlink r:id="rId24" w:history="1">
        <w:r w:rsidRPr="009F15D0">
          <w:rPr>
            <w:rStyle w:val="Hyperlink"/>
            <w:rFonts w:ascii="Arial" w:hAnsi="Arial" w:cs="Arial"/>
          </w:rPr>
          <w:t>https://www.earlyyearseducator.co.uk/features/article/pioneers-jean-piaget-and-lev-vygotsky</w:t>
        </w:r>
      </w:hyperlink>
      <w:r w:rsidRPr="009F15D0">
        <w:rPr>
          <w:rFonts w:ascii="Arial" w:hAnsi="Arial" w:cs="Arial"/>
        </w:rPr>
        <w:t xml:space="preserve"> (Accessed: 8</w:t>
      </w:r>
      <w:r w:rsidRPr="009F15D0">
        <w:rPr>
          <w:rFonts w:ascii="Arial" w:hAnsi="Arial" w:cs="Arial"/>
          <w:vertAlign w:val="superscript"/>
        </w:rPr>
        <w:t>th</w:t>
      </w:r>
      <w:r w:rsidRPr="009F15D0">
        <w:rPr>
          <w:rFonts w:ascii="Arial" w:hAnsi="Arial" w:cs="Arial"/>
        </w:rPr>
        <w:t xml:space="preserve"> December 2021).</w:t>
      </w:r>
    </w:p>
    <w:p w14:paraId="035BFBA0" w14:textId="77777777" w:rsidR="00B47D1C" w:rsidRDefault="00B47D1C" w:rsidP="009A1035">
      <w:pPr>
        <w:spacing w:line="360" w:lineRule="auto"/>
        <w:jc w:val="both"/>
        <w:rPr>
          <w:rFonts w:ascii="Arial" w:hAnsi="Arial" w:cs="Arial"/>
        </w:rPr>
      </w:pPr>
    </w:p>
    <w:p w14:paraId="7FAF2FAF" w14:textId="7AD0CC0A" w:rsidR="00D97496" w:rsidRPr="009F15D0" w:rsidRDefault="00D97496" w:rsidP="009A1035">
      <w:pPr>
        <w:spacing w:line="360" w:lineRule="auto"/>
        <w:jc w:val="both"/>
        <w:rPr>
          <w:rFonts w:ascii="Arial" w:hAnsi="Arial" w:cs="Arial"/>
        </w:rPr>
      </w:pPr>
      <w:proofErr w:type="spellStart"/>
      <w:r w:rsidRPr="009F15D0">
        <w:rPr>
          <w:rFonts w:ascii="Arial" w:hAnsi="Arial" w:cs="Arial"/>
        </w:rPr>
        <w:t>Martland</w:t>
      </w:r>
      <w:proofErr w:type="spellEnd"/>
      <w:r w:rsidRPr="009F15D0">
        <w:rPr>
          <w:rFonts w:ascii="Arial" w:hAnsi="Arial" w:cs="Arial"/>
        </w:rPr>
        <w:t xml:space="preserve">, R. (2020) </w:t>
      </w:r>
      <w:r w:rsidRPr="009F15D0">
        <w:rPr>
          <w:rFonts w:ascii="Arial" w:hAnsi="Arial" w:cs="Arial"/>
          <w:i/>
          <w:iCs/>
        </w:rPr>
        <w:t xml:space="preserve">All you need to know about CPD in the Early Years. </w:t>
      </w:r>
      <w:r w:rsidRPr="009F15D0">
        <w:rPr>
          <w:rFonts w:ascii="Arial" w:hAnsi="Arial" w:cs="Arial"/>
        </w:rPr>
        <w:t xml:space="preserve">Available at: </w:t>
      </w:r>
      <w:hyperlink r:id="rId25" w:history="1">
        <w:r w:rsidRPr="009F15D0">
          <w:rPr>
            <w:rStyle w:val="Hyperlink"/>
            <w:rFonts w:ascii="Arial" w:hAnsi="Arial" w:cs="Arial"/>
          </w:rPr>
          <w:t>https://kinderly.co.uk/2020/03/05/all-you-need-to-know-about-cpd-in-early-years/</w:t>
        </w:r>
      </w:hyperlink>
      <w:r w:rsidRPr="009F15D0">
        <w:rPr>
          <w:rFonts w:ascii="Arial" w:hAnsi="Arial" w:cs="Arial"/>
        </w:rPr>
        <w:t xml:space="preserve"> (Accessed: 10</w:t>
      </w:r>
      <w:r w:rsidRPr="009F15D0">
        <w:rPr>
          <w:rFonts w:ascii="Arial" w:hAnsi="Arial" w:cs="Arial"/>
          <w:vertAlign w:val="superscript"/>
        </w:rPr>
        <w:t>th</w:t>
      </w:r>
      <w:r w:rsidRPr="009F15D0">
        <w:rPr>
          <w:rFonts w:ascii="Arial" w:hAnsi="Arial" w:cs="Arial"/>
        </w:rPr>
        <w:t xml:space="preserve"> December 2021).</w:t>
      </w:r>
    </w:p>
    <w:p w14:paraId="285F7E24" w14:textId="6A382A86" w:rsidR="00793162" w:rsidRDefault="00793162" w:rsidP="009A1035">
      <w:pPr>
        <w:spacing w:line="360" w:lineRule="auto"/>
        <w:jc w:val="both"/>
        <w:rPr>
          <w:rFonts w:ascii="Arial" w:hAnsi="Arial" w:cs="Arial"/>
        </w:rPr>
      </w:pPr>
    </w:p>
    <w:p w14:paraId="07C43851" w14:textId="10000AC8" w:rsidR="00457201" w:rsidRDefault="00457201" w:rsidP="009A1035">
      <w:pPr>
        <w:spacing w:line="360" w:lineRule="auto"/>
        <w:jc w:val="both"/>
        <w:rPr>
          <w:rFonts w:ascii="Arial" w:hAnsi="Arial" w:cs="Arial"/>
        </w:rPr>
      </w:pPr>
      <w:r>
        <w:rPr>
          <w:rFonts w:ascii="Arial" w:hAnsi="Arial" w:cs="Arial"/>
        </w:rPr>
        <w:t xml:space="preserve">National Day Nurseries Association (2019) </w:t>
      </w:r>
      <w:r w:rsidRPr="00457201">
        <w:rPr>
          <w:rFonts w:ascii="Arial" w:hAnsi="Arial" w:cs="Arial"/>
          <w:i/>
          <w:iCs/>
        </w:rPr>
        <w:t>Foundation Phase Action Plan infographics.</w:t>
      </w:r>
      <w:r>
        <w:rPr>
          <w:rFonts w:ascii="Arial" w:hAnsi="Arial" w:cs="Arial"/>
          <w:i/>
          <w:iCs/>
        </w:rPr>
        <w:t xml:space="preserve"> </w:t>
      </w:r>
      <w:r>
        <w:rPr>
          <w:rFonts w:ascii="Arial" w:hAnsi="Arial" w:cs="Arial"/>
        </w:rPr>
        <w:t xml:space="preserve">Available at: </w:t>
      </w:r>
      <w:hyperlink r:id="rId26" w:history="1">
        <w:r w:rsidRPr="002753B1">
          <w:rPr>
            <w:rStyle w:val="Hyperlink"/>
            <w:rFonts w:ascii="Arial" w:hAnsi="Arial" w:cs="Arial"/>
          </w:rPr>
          <w:t>https://www.ndna.org.uk/NDNA/Cymru/Knowledge_Hub/2017/Foundations_Phase_Action_Plan_infographics.aspx</w:t>
        </w:r>
      </w:hyperlink>
      <w:r>
        <w:rPr>
          <w:rFonts w:ascii="Arial" w:hAnsi="Arial" w:cs="Arial"/>
        </w:rPr>
        <w:t xml:space="preserve"> (Accessed: 22</w:t>
      </w:r>
      <w:r w:rsidRPr="00457201">
        <w:rPr>
          <w:rFonts w:ascii="Arial" w:hAnsi="Arial" w:cs="Arial"/>
          <w:vertAlign w:val="superscript"/>
        </w:rPr>
        <w:t>nd</w:t>
      </w:r>
      <w:r>
        <w:rPr>
          <w:rFonts w:ascii="Arial" w:hAnsi="Arial" w:cs="Arial"/>
        </w:rPr>
        <w:t xml:space="preserve"> December 2021).</w:t>
      </w:r>
    </w:p>
    <w:p w14:paraId="6CAA46F0" w14:textId="5B704C70" w:rsidR="00067A0D" w:rsidRDefault="00067A0D" w:rsidP="009A1035">
      <w:pPr>
        <w:spacing w:line="360" w:lineRule="auto"/>
        <w:jc w:val="both"/>
        <w:rPr>
          <w:rFonts w:ascii="Arial" w:hAnsi="Arial" w:cs="Arial"/>
        </w:rPr>
      </w:pPr>
    </w:p>
    <w:p w14:paraId="7E314A36" w14:textId="15841442" w:rsidR="00067A0D" w:rsidRPr="00067A0D" w:rsidRDefault="00067A0D" w:rsidP="009A1035">
      <w:pPr>
        <w:spacing w:line="360" w:lineRule="auto"/>
        <w:jc w:val="both"/>
        <w:rPr>
          <w:rFonts w:ascii="Arial" w:hAnsi="Arial" w:cs="Arial"/>
        </w:rPr>
      </w:pPr>
      <w:r>
        <w:rPr>
          <w:rFonts w:ascii="Arial" w:hAnsi="Arial" w:cs="Arial"/>
        </w:rPr>
        <w:t xml:space="preserve">OCED (2017) </w:t>
      </w:r>
      <w:r w:rsidRPr="00067A0D">
        <w:rPr>
          <w:rFonts w:ascii="Arial" w:hAnsi="Arial" w:cs="Arial"/>
          <w:i/>
          <w:iCs/>
        </w:rPr>
        <w:t>Why look at schools funding policies?</w:t>
      </w:r>
      <w:r>
        <w:rPr>
          <w:rFonts w:ascii="Arial" w:hAnsi="Arial" w:cs="Arial"/>
          <w:i/>
          <w:iCs/>
        </w:rPr>
        <w:t xml:space="preserve"> </w:t>
      </w:r>
      <w:r>
        <w:rPr>
          <w:rFonts w:ascii="Arial" w:hAnsi="Arial" w:cs="Arial"/>
        </w:rPr>
        <w:t xml:space="preserve">Available at: </w:t>
      </w:r>
      <w:hyperlink r:id="rId27" w:history="1">
        <w:r w:rsidRPr="002753B1">
          <w:rPr>
            <w:rStyle w:val="Hyperlink"/>
            <w:rFonts w:ascii="Arial" w:hAnsi="Arial" w:cs="Arial"/>
          </w:rPr>
          <w:t>https://www.oecd-ilibrary.org/docserver/9789264276147-5-en.pdf?expires=1641646391&amp;id=id&amp;accname=guest&amp;checksum=F13F5AFFC38FA26B2E5F1799DA7E6D73</w:t>
        </w:r>
      </w:hyperlink>
      <w:r>
        <w:rPr>
          <w:rFonts w:ascii="Arial" w:hAnsi="Arial" w:cs="Arial"/>
        </w:rPr>
        <w:t xml:space="preserve"> (Accessed: 8</w:t>
      </w:r>
      <w:r w:rsidRPr="00067A0D">
        <w:rPr>
          <w:rFonts w:ascii="Arial" w:hAnsi="Arial" w:cs="Arial"/>
          <w:vertAlign w:val="superscript"/>
        </w:rPr>
        <w:t>th</w:t>
      </w:r>
      <w:r>
        <w:rPr>
          <w:rFonts w:ascii="Arial" w:hAnsi="Arial" w:cs="Arial"/>
        </w:rPr>
        <w:t xml:space="preserve"> January 2021).</w:t>
      </w:r>
    </w:p>
    <w:p w14:paraId="4ACEF763" w14:textId="00F56CC2" w:rsidR="00B030E6" w:rsidRDefault="00B030E6" w:rsidP="009A1035">
      <w:pPr>
        <w:spacing w:line="360" w:lineRule="auto"/>
        <w:jc w:val="both"/>
        <w:rPr>
          <w:rFonts w:ascii="Arial" w:hAnsi="Arial" w:cs="Arial"/>
        </w:rPr>
      </w:pPr>
    </w:p>
    <w:p w14:paraId="2F383FC7" w14:textId="77777777" w:rsidR="00B030E6" w:rsidRDefault="00B030E6" w:rsidP="00B030E6">
      <w:pPr>
        <w:spacing w:line="360" w:lineRule="auto"/>
        <w:jc w:val="both"/>
        <w:rPr>
          <w:rFonts w:ascii="Arial" w:hAnsi="Arial" w:cs="Arial"/>
        </w:rPr>
      </w:pPr>
      <w:r w:rsidRPr="009F15D0">
        <w:rPr>
          <w:rFonts w:ascii="Arial" w:hAnsi="Arial" w:cs="Arial"/>
        </w:rPr>
        <w:t xml:space="preserve">O’Leary, W. (2021) ‘Play-based learning: What is it and why it should be a part of every classroom?’, </w:t>
      </w:r>
      <w:r w:rsidRPr="009F15D0">
        <w:rPr>
          <w:rFonts w:ascii="Arial" w:hAnsi="Arial" w:cs="Arial"/>
          <w:i/>
          <w:iCs/>
        </w:rPr>
        <w:t>Edmentum</w:t>
      </w:r>
      <w:r w:rsidRPr="009F15D0">
        <w:rPr>
          <w:rFonts w:ascii="Arial" w:hAnsi="Arial" w:cs="Arial"/>
        </w:rPr>
        <w:t xml:space="preserve"> [blog] 21</w:t>
      </w:r>
      <w:r w:rsidRPr="009F15D0">
        <w:rPr>
          <w:rFonts w:ascii="Arial" w:hAnsi="Arial" w:cs="Arial"/>
          <w:vertAlign w:val="superscript"/>
        </w:rPr>
        <w:t>st</w:t>
      </w:r>
      <w:r w:rsidRPr="009F15D0">
        <w:rPr>
          <w:rFonts w:ascii="Arial" w:hAnsi="Arial" w:cs="Arial"/>
        </w:rPr>
        <w:t xml:space="preserve"> April. Available at: </w:t>
      </w:r>
      <w:hyperlink r:id="rId28" w:history="1">
        <w:r w:rsidRPr="009F15D0">
          <w:rPr>
            <w:rStyle w:val="Hyperlink"/>
            <w:rFonts w:ascii="Arial" w:hAnsi="Arial" w:cs="Arial"/>
          </w:rPr>
          <w:t>https://blog.edmentum.com/play-based-learning-what-it-and-why-it-should-be-part-every-classroom</w:t>
        </w:r>
      </w:hyperlink>
      <w:r w:rsidRPr="009F15D0">
        <w:rPr>
          <w:rFonts w:ascii="Arial" w:hAnsi="Arial" w:cs="Arial"/>
        </w:rPr>
        <w:t xml:space="preserve"> (Accessed: 8</w:t>
      </w:r>
      <w:r w:rsidRPr="009F15D0">
        <w:rPr>
          <w:rFonts w:ascii="Arial" w:hAnsi="Arial" w:cs="Arial"/>
          <w:vertAlign w:val="superscript"/>
        </w:rPr>
        <w:t>th</w:t>
      </w:r>
      <w:r w:rsidRPr="009F15D0">
        <w:rPr>
          <w:rFonts w:ascii="Arial" w:hAnsi="Arial" w:cs="Arial"/>
        </w:rPr>
        <w:t xml:space="preserve"> December 2021).</w:t>
      </w:r>
    </w:p>
    <w:p w14:paraId="6259EF25" w14:textId="77777777" w:rsidR="00B030E6" w:rsidRPr="00457201" w:rsidRDefault="00B030E6" w:rsidP="009A1035">
      <w:pPr>
        <w:spacing w:line="360" w:lineRule="auto"/>
        <w:jc w:val="both"/>
        <w:rPr>
          <w:rFonts w:ascii="Arial" w:hAnsi="Arial" w:cs="Arial"/>
        </w:rPr>
      </w:pPr>
    </w:p>
    <w:p w14:paraId="55A67ADC" w14:textId="640F4788" w:rsidR="00793162" w:rsidRDefault="00793162" w:rsidP="009A1035">
      <w:pPr>
        <w:spacing w:line="360" w:lineRule="auto"/>
        <w:jc w:val="both"/>
        <w:rPr>
          <w:rFonts w:ascii="Arial" w:hAnsi="Arial" w:cs="Arial"/>
        </w:rPr>
      </w:pPr>
      <w:r>
        <w:rPr>
          <w:rFonts w:ascii="Arial" w:hAnsi="Arial" w:cs="Arial"/>
        </w:rPr>
        <w:t xml:space="preserve">Pacey (2021) </w:t>
      </w:r>
      <w:r w:rsidRPr="00793162">
        <w:rPr>
          <w:rFonts w:ascii="Arial" w:hAnsi="Arial" w:cs="Arial"/>
          <w:i/>
          <w:iCs/>
        </w:rPr>
        <w:t>Why your training and development is important.</w:t>
      </w:r>
      <w:r>
        <w:rPr>
          <w:rFonts w:ascii="Arial" w:hAnsi="Arial" w:cs="Arial"/>
          <w:i/>
          <w:iCs/>
        </w:rPr>
        <w:t xml:space="preserve"> </w:t>
      </w:r>
      <w:r>
        <w:rPr>
          <w:rFonts w:ascii="Arial" w:hAnsi="Arial" w:cs="Arial"/>
        </w:rPr>
        <w:t xml:space="preserve">Available at: </w:t>
      </w:r>
      <w:hyperlink r:id="rId29" w:history="1">
        <w:r w:rsidRPr="002753B1">
          <w:rPr>
            <w:rStyle w:val="Hyperlink"/>
            <w:rFonts w:ascii="Arial" w:hAnsi="Arial" w:cs="Arial"/>
          </w:rPr>
          <w:t>https://www.pacey.org.uk/training-and-qualifications/the-importance-of-training-and-cpd/</w:t>
        </w:r>
      </w:hyperlink>
      <w:r>
        <w:rPr>
          <w:rFonts w:ascii="Arial" w:hAnsi="Arial" w:cs="Arial"/>
        </w:rPr>
        <w:t xml:space="preserve"> (Accessed: 18</w:t>
      </w:r>
      <w:r w:rsidRPr="00793162">
        <w:rPr>
          <w:rFonts w:ascii="Arial" w:hAnsi="Arial" w:cs="Arial"/>
          <w:vertAlign w:val="superscript"/>
        </w:rPr>
        <w:t>th</w:t>
      </w:r>
      <w:r>
        <w:rPr>
          <w:rFonts w:ascii="Arial" w:hAnsi="Arial" w:cs="Arial"/>
        </w:rPr>
        <w:t xml:space="preserve"> December 2021).</w:t>
      </w:r>
    </w:p>
    <w:p w14:paraId="3938214C" w14:textId="396221DF" w:rsidR="00F30363" w:rsidRDefault="00F30363" w:rsidP="009A1035">
      <w:pPr>
        <w:spacing w:line="360" w:lineRule="auto"/>
        <w:jc w:val="both"/>
        <w:rPr>
          <w:rFonts w:ascii="Arial" w:hAnsi="Arial" w:cs="Arial"/>
        </w:rPr>
      </w:pPr>
    </w:p>
    <w:p w14:paraId="04BA49DF" w14:textId="5A0A652F" w:rsidR="00F30363" w:rsidRDefault="00F30363" w:rsidP="009A1035">
      <w:pPr>
        <w:spacing w:line="360" w:lineRule="auto"/>
        <w:jc w:val="both"/>
        <w:rPr>
          <w:rFonts w:ascii="Arial" w:hAnsi="Arial" w:cs="Arial"/>
        </w:rPr>
      </w:pPr>
      <w:r>
        <w:rPr>
          <w:rFonts w:ascii="Arial" w:hAnsi="Arial" w:cs="Arial"/>
        </w:rPr>
        <w:t xml:space="preserve">Rodgers, A. (2018) </w:t>
      </w:r>
      <w:r w:rsidR="001C1F4A">
        <w:rPr>
          <w:rFonts w:ascii="Arial" w:hAnsi="Arial" w:cs="Arial"/>
        </w:rPr>
        <w:t>‘</w:t>
      </w:r>
      <w:r w:rsidRPr="00F30363">
        <w:rPr>
          <w:rFonts w:ascii="Arial" w:hAnsi="Arial" w:cs="Arial"/>
          <w:i/>
          <w:iCs/>
        </w:rPr>
        <w:t>The Importance of Risky Play in Childhood</w:t>
      </w:r>
      <w:r w:rsidR="001C1F4A">
        <w:rPr>
          <w:rFonts w:ascii="Arial" w:hAnsi="Arial" w:cs="Arial"/>
          <w:i/>
          <w:iCs/>
        </w:rPr>
        <w:t xml:space="preserve">’, </w:t>
      </w:r>
      <w:r w:rsidR="001C1F4A" w:rsidRPr="001C1F4A">
        <w:rPr>
          <w:rFonts w:ascii="Arial" w:hAnsi="Arial" w:cs="Arial"/>
        </w:rPr>
        <w:t>Early Years Resources</w:t>
      </w:r>
      <w:r w:rsidR="001C1F4A">
        <w:rPr>
          <w:rFonts w:ascii="Arial" w:hAnsi="Arial" w:cs="Arial"/>
          <w:i/>
          <w:iCs/>
        </w:rPr>
        <w:t xml:space="preserve"> [blog] 17</w:t>
      </w:r>
      <w:r w:rsidR="001C1F4A" w:rsidRPr="001C1F4A">
        <w:rPr>
          <w:rFonts w:ascii="Arial" w:hAnsi="Arial" w:cs="Arial"/>
          <w:i/>
          <w:iCs/>
          <w:vertAlign w:val="superscript"/>
        </w:rPr>
        <w:t>th</w:t>
      </w:r>
      <w:r w:rsidR="001C1F4A">
        <w:rPr>
          <w:rFonts w:ascii="Arial" w:hAnsi="Arial" w:cs="Arial"/>
          <w:i/>
          <w:iCs/>
        </w:rPr>
        <w:t xml:space="preserve"> October.</w:t>
      </w:r>
      <w:r>
        <w:rPr>
          <w:rFonts w:ascii="Arial" w:hAnsi="Arial" w:cs="Arial"/>
          <w:i/>
          <w:iCs/>
        </w:rPr>
        <w:t xml:space="preserve"> </w:t>
      </w:r>
      <w:r>
        <w:rPr>
          <w:rFonts w:ascii="Arial" w:hAnsi="Arial" w:cs="Arial"/>
        </w:rPr>
        <w:t xml:space="preserve">Available at: </w:t>
      </w:r>
      <w:hyperlink r:id="rId30" w:history="1">
        <w:r w:rsidRPr="002753B1">
          <w:rPr>
            <w:rStyle w:val="Hyperlink"/>
            <w:rFonts w:ascii="Arial" w:hAnsi="Arial" w:cs="Arial"/>
          </w:rPr>
          <w:t>https://www.earlyyearsresources.co.uk/blog/2018/10/risky-play-importance/</w:t>
        </w:r>
      </w:hyperlink>
      <w:r>
        <w:rPr>
          <w:rFonts w:ascii="Arial" w:hAnsi="Arial" w:cs="Arial"/>
        </w:rPr>
        <w:t xml:space="preserve"> (Accessed: 10</w:t>
      </w:r>
      <w:r w:rsidRPr="00F30363">
        <w:rPr>
          <w:rFonts w:ascii="Arial" w:hAnsi="Arial" w:cs="Arial"/>
          <w:vertAlign w:val="superscript"/>
        </w:rPr>
        <w:t>th</w:t>
      </w:r>
      <w:r>
        <w:rPr>
          <w:rFonts w:ascii="Arial" w:hAnsi="Arial" w:cs="Arial"/>
        </w:rPr>
        <w:t xml:space="preserve"> January 2022).</w:t>
      </w:r>
    </w:p>
    <w:p w14:paraId="04103294" w14:textId="7C70FDE7" w:rsidR="00545E10" w:rsidRDefault="00545E10" w:rsidP="009A1035">
      <w:pPr>
        <w:spacing w:line="360" w:lineRule="auto"/>
        <w:jc w:val="both"/>
        <w:rPr>
          <w:rFonts w:ascii="Arial" w:hAnsi="Arial" w:cs="Arial"/>
        </w:rPr>
      </w:pPr>
    </w:p>
    <w:p w14:paraId="15C97238" w14:textId="4D4FC2B8" w:rsidR="00545E10" w:rsidRPr="00545E10" w:rsidRDefault="00545E10" w:rsidP="009A1035">
      <w:pPr>
        <w:spacing w:line="360" w:lineRule="auto"/>
        <w:jc w:val="both"/>
        <w:rPr>
          <w:rFonts w:ascii="Arial" w:hAnsi="Arial" w:cs="Arial"/>
        </w:rPr>
      </w:pPr>
      <w:r>
        <w:rPr>
          <w:rFonts w:ascii="Arial" w:hAnsi="Arial" w:cs="Arial"/>
        </w:rPr>
        <w:t xml:space="preserve">RSPB (2012) </w:t>
      </w:r>
      <w:r w:rsidRPr="00545E10">
        <w:rPr>
          <w:rFonts w:ascii="Arial" w:hAnsi="Arial" w:cs="Arial"/>
          <w:i/>
          <w:iCs/>
        </w:rPr>
        <w:t>Every Child Outdoors Wales.</w:t>
      </w:r>
      <w:r>
        <w:rPr>
          <w:rFonts w:ascii="Arial" w:hAnsi="Arial" w:cs="Arial"/>
          <w:i/>
          <w:iCs/>
        </w:rPr>
        <w:t xml:space="preserve"> </w:t>
      </w:r>
      <w:r>
        <w:rPr>
          <w:rFonts w:ascii="Arial" w:hAnsi="Arial" w:cs="Arial"/>
        </w:rPr>
        <w:t xml:space="preserve">Available at: </w:t>
      </w:r>
      <w:hyperlink r:id="rId31" w:history="1">
        <w:r w:rsidRPr="002753B1">
          <w:rPr>
            <w:rStyle w:val="Hyperlink"/>
            <w:rFonts w:ascii="Arial" w:hAnsi="Arial" w:cs="Arial"/>
          </w:rPr>
          <w:t>https://www.rspb.org.uk/globalassets/downloads/documents/positions/education/every-child-outdoors---wales.pdf</w:t>
        </w:r>
      </w:hyperlink>
      <w:r>
        <w:rPr>
          <w:rFonts w:ascii="Arial" w:hAnsi="Arial" w:cs="Arial"/>
        </w:rPr>
        <w:t xml:space="preserve"> (Accessed: 10</w:t>
      </w:r>
      <w:r w:rsidRPr="00545E10">
        <w:rPr>
          <w:rFonts w:ascii="Arial" w:hAnsi="Arial" w:cs="Arial"/>
          <w:vertAlign w:val="superscript"/>
        </w:rPr>
        <w:t>th</w:t>
      </w:r>
      <w:r>
        <w:rPr>
          <w:rFonts w:ascii="Arial" w:hAnsi="Arial" w:cs="Arial"/>
        </w:rPr>
        <w:t xml:space="preserve"> January 2022).</w:t>
      </w:r>
    </w:p>
    <w:p w14:paraId="7E8F603D" w14:textId="5D6C04E3" w:rsidR="00AB73B3" w:rsidRDefault="00AB73B3" w:rsidP="009A1035">
      <w:pPr>
        <w:spacing w:line="360" w:lineRule="auto"/>
        <w:jc w:val="both"/>
        <w:rPr>
          <w:rFonts w:ascii="Arial" w:hAnsi="Arial" w:cs="Arial"/>
        </w:rPr>
      </w:pPr>
    </w:p>
    <w:p w14:paraId="140454B4" w14:textId="568FF8AD" w:rsidR="00AB73B3" w:rsidRDefault="00AB73B3" w:rsidP="009A1035">
      <w:pPr>
        <w:spacing w:line="360" w:lineRule="auto"/>
        <w:jc w:val="both"/>
        <w:rPr>
          <w:rFonts w:ascii="Arial" w:hAnsi="Arial" w:cs="Arial"/>
        </w:rPr>
      </w:pPr>
      <w:r>
        <w:rPr>
          <w:rFonts w:ascii="Arial" w:hAnsi="Arial" w:cs="Arial"/>
        </w:rPr>
        <w:t xml:space="preserve">Scholastic (2021) </w:t>
      </w:r>
      <w:r w:rsidRPr="00AB73B3">
        <w:rPr>
          <w:rFonts w:ascii="Arial" w:hAnsi="Arial" w:cs="Arial"/>
          <w:i/>
          <w:iCs/>
        </w:rPr>
        <w:t>The Reggio Emilia Approach.</w:t>
      </w:r>
      <w:r>
        <w:rPr>
          <w:rFonts w:ascii="Arial" w:hAnsi="Arial" w:cs="Arial"/>
        </w:rPr>
        <w:t xml:space="preserve"> Available at: </w:t>
      </w:r>
      <w:hyperlink r:id="rId32" w:history="1">
        <w:r w:rsidRPr="002753B1">
          <w:rPr>
            <w:rStyle w:val="Hyperlink"/>
            <w:rFonts w:ascii="Arial" w:hAnsi="Arial" w:cs="Arial"/>
          </w:rPr>
          <w:t>https://www.scholastic.com/teachers/articles/teaching-content/reggio-emilia-approach/</w:t>
        </w:r>
      </w:hyperlink>
      <w:r>
        <w:rPr>
          <w:rFonts w:ascii="Arial" w:hAnsi="Arial" w:cs="Arial"/>
        </w:rPr>
        <w:t xml:space="preserve"> (Accessed: 7</w:t>
      </w:r>
      <w:r w:rsidRPr="00AB73B3">
        <w:rPr>
          <w:rFonts w:ascii="Arial" w:hAnsi="Arial" w:cs="Arial"/>
          <w:vertAlign w:val="superscript"/>
        </w:rPr>
        <w:t>th</w:t>
      </w:r>
      <w:r>
        <w:rPr>
          <w:rFonts w:ascii="Arial" w:hAnsi="Arial" w:cs="Arial"/>
        </w:rPr>
        <w:t xml:space="preserve"> January 2022).</w:t>
      </w:r>
    </w:p>
    <w:p w14:paraId="178C7D89" w14:textId="03B8AAEB" w:rsidR="00F87561" w:rsidRPr="009F15D0" w:rsidRDefault="00F87561" w:rsidP="009A1035">
      <w:pPr>
        <w:spacing w:line="360" w:lineRule="auto"/>
        <w:jc w:val="both"/>
        <w:rPr>
          <w:rFonts w:ascii="Arial" w:hAnsi="Arial" w:cs="Arial"/>
        </w:rPr>
      </w:pPr>
    </w:p>
    <w:p w14:paraId="42F21C0D" w14:textId="303CF811" w:rsidR="00F87561" w:rsidRDefault="00F87561" w:rsidP="00F87561">
      <w:pPr>
        <w:spacing w:line="360" w:lineRule="auto"/>
        <w:jc w:val="both"/>
        <w:rPr>
          <w:rFonts w:ascii="Arial" w:eastAsia="Times New Roman" w:hAnsi="Arial" w:cs="Arial"/>
          <w:color w:val="000000" w:themeColor="text1"/>
          <w:shd w:val="clear" w:color="auto" w:fill="FFFFFF"/>
          <w:lang w:eastAsia="en-GB"/>
        </w:rPr>
      </w:pPr>
      <w:r w:rsidRPr="00F87561">
        <w:rPr>
          <w:rFonts w:ascii="Arial" w:eastAsia="Times New Roman" w:hAnsi="Arial" w:cs="Arial"/>
          <w:color w:val="000000" w:themeColor="text1"/>
          <w:shd w:val="clear" w:color="auto" w:fill="FFFFFF"/>
          <w:lang w:eastAsia="en-GB"/>
        </w:rPr>
        <w:t xml:space="preserve">Siraj-Blatchford, I., (2007) </w:t>
      </w:r>
      <w:r w:rsidRPr="00F87561">
        <w:rPr>
          <w:rFonts w:ascii="Arial" w:eastAsia="Times New Roman" w:hAnsi="Arial" w:cs="Arial"/>
          <w:i/>
          <w:iCs/>
          <w:color w:val="000000" w:themeColor="text1"/>
          <w:shd w:val="clear" w:color="auto" w:fill="FFFFFF"/>
          <w:lang w:eastAsia="en-GB"/>
        </w:rPr>
        <w:t>Creativity, Communication and Collaboration: The Identification of Pedagogic Progression in Sustained Shared Thinking</w:t>
      </w:r>
      <w:r w:rsidRPr="00F87561">
        <w:rPr>
          <w:rFonts w:ascii="Arial" w:eastAsia="Times New Roman" w:hAnsi="Arial" w:cs="Arial"/>
          <w:color w:val="000000" w:themeColor="text1"/>
          <w:shd w:val="clear" w:color="auto" w:fill="FFFFFF"/>
          <w:lang w:eastAsia="en-GB"/>
        </w:rPr>
        <w:t>, Asia</w:t>
      </w:r>
      <w:r w:rsidR="00276B55" w:rsidRPr="009F15D0">
        <w:rPr>
          <w:rFonts w:ascii="Arial" w:eastAsia="Times New Roman" w:hAnsi="Arial" w:cs="Arial"/>
          <w:color w:val="000000" w:themeColor="text1"/>
          <w:shd w:val="clear" w:color="auto" w:fill="FFFFFF"/>
          <w:lang w:eastAsia="en-GB"/>
        </w:rPr>
        <w:t xml:space="preserve"> </w:t>
      </w:r>
      <w:r w:rsidRPr="00F87561">
        <w:rPr>
          <w:rFonts w:ascii="Arial" w:eastAsia="Times New Roman" w:hAnsi="Arial" w:cs="Arial"/>
          <w:color w:val="000000" w:themeColor="text1"/>
          <w:shd w:val="clear" w:color="auto" w:fill="FFFFFF"/>
          <w:lang w:eastAsia="en-GB"/>
        </w:rPr>
        <w:t>Pacific Journal of Research in Early Childhood Education, Vol. 1, No. 2</w:t>
      </w:r>
      <w:r w:rsidR="00276B55" w:rsidRPr="009F15D0">
        <w:rPr>
          <w:rFonts w:ascii="Arial" w:eastAsia="Times New Roman" w:hAnsi="Arial" w:cs="Arial"/>
          <w:color w:val="000000" w:themeColor="text1"/>
          <w:shd w:val="clear" w:color="auto" w:fill="FFFFFF"/>
          <w:lang w:eastAsia="en-GB"/>
        </w:rPr>
        <w:t>.</w:t>
      </w:r>
    </w:p>
    <w:p w14:paraId="2E056451" w14:textId="203495B6" w:rsidR="00090BC8" w:rsidRDefault="00090BC8" w:rsidP="00F87561">
      <w:pPr>
        <w:spacing w:line="360" w:lineRule="auto"/>
        <w:jc w:val="both"/>
        <w:rPr>
          <w:rFonts w:ascii="Arial" w:eastAsia="Times New Roman" w:hAnsi="Arial" w:cs="Arial"/>
          <w:color w:val="000000" w:themeColor="text1"/>
          <w:shd w:val="clear" w:color="auto" w:fill="FFFFFF"/>
          <w:lang w:eastAsia="en-GB"/>
        </w:rPr>
      </w:pPr>
    </w:p>
    <w:p w14:paraId="1C602130" w14:textId="312DD22F" w:rsidR="005D6399" w:rsidRDefault="005D6399" w:rsidP="00F87561">
      <w:pPr>
        <w:spacing w:line="360" w:lineRule="auto"/>
        <w:jc w:val="both"/>
        <w:rPr>
          <w:rFonts w:ascii="Arial" w:eastAsia="Times New Roman" w:hAnsi="Arial" w:cs="Arial"/>
          <w:color w:val="000000" w:themeColor="text1"/>
          <w:shd w:val="clear" w:color="auto" w:fill="FFFFFF"/>
          <w:lang w:eastAsia="en-GB"/>
        </w:rPr>
      </w:pPr>
      <w:r>
        <w:rPr>
          <w:rFonts w:ascii="Arial" w:eastAsia="Times New Roman" w:hAnsi="Arial" w:cs="Arial"/>
          <w:color w:val="000000" w:themeColor="text1"/>
          <w:shd w:val="clear" w:color="auto" w:fill="FFFFFF"/>
          <w:lang w:eastAsia="en-GB"/>
        </w:rPr>
        <w:t xml:space="preserve">Social Care Wales (2017) </w:t>
      </w:r>
      <w:r w:rsidRPr="005D6399">
        <w:rPr>
          <w:rFonts w:ascii="Arial" w:eastAsia="Times New Roman" w:hAnsi="Arial" w:cs="Arial"/>
          <w:i/>
          <w:iCs/>
          <w:color w:val="000000" w:themeColor="text1"/>
          <w:shd w:val="clear" w:color="auto" w:fill="FFFFFF"/>
          <w:lang w:eastAsia="en-GB"/>
        </w:rPr>
        <w:t>Continuing Professional Development Principles for early years and childcare workforce in Wales.</w:t>
      </w:r>
      <w:r>
        <w:rPr>
          <w:rFonts w:ascii="Arial" w:eastAsia="Times New Roman" w:hAnsi="Arial" w:cs="Arial"/>
          <w:i/>
          <w:iCs/>
          <w:color w:val="000000" w:themeColor="text1"/>
          <w:shd w:val="clear" w:color="auto" w:fill="FFFFFF"/>
          <w:lang w:eastAsia="en-GB"/>
        </w:rPr>
        <w:t xml:space="preserve"> </w:t>
      </w:r>
      <w:r>
        <w:rPr>
          <w:rFonts w:ascii="Arial" w:eastAsia="Times New Roman" w:hAnsi="Arial" w:cs="Arial"/>
          <w:color w:val="000000" w:themeColor="text1"/>
          <w:shd w:val="clear" w:color="auto" w:fill="FFFFFF"/>
          <w:lang w:eastAsia="en-GB"/>
        </w:rPr>
        <w:t xml:space="preserve">Available at: </w:t>
      </w:r>
      <w:hyperlink r:id="rId33" w:history="1">
        <w:r w:rsidRPr="002753B1">
          <w:rPr>
            <w:rStyle w:val="Hyperlink"/>
            <w:rFonts w:ascii="Arial" w:eastAsia="Times New Roman" w:hAnsi="Arial" w:cs="Arial"/>
            <w:shd w:val="clear" w:color="auto" w:fill="FFFFFF"/>
            <w:lang w:eastAsia="en-GB"/>
          </w:rPr>
          <w:t>https://socialcare.wales/cms_assets/file-uploads/CPD-ENG.pdf</w:t>
        </w:r>
      </w:hyperlink>
      <w:r>
        <w:rPr>
          <w:rFonts w:ascii="Arial" w:eastAsia="Times New Roman" w:hAnsi="Arial" w:cs="Arial"/>
          <w:color w:val="000000" w:themeColor="text1"/>
          <w:shd w:val="clear" w:color="auto" w:fill="FFFFFF"/>
          <w:lang w:eastAsia="en-GB"/>
        </w:rPr>
        <w:t xml:space="preserve"> (Accessed: 22</w:t>
      </w:r>
      <w:r w:rsidRPr="005D6399">
        <w:rPr>
          <w:rFonts w:ascii="Arial" w:eastAsia="Times New Roman" w:hAnsi="Arial" w:cs="Arial"/>
          <w:color w:val="000000" w:themeColor="text1"/>
          <w:shd w:val="clear" w:color="auto" w:fill="FFFFFF"/>
          <w:vertAlign w:val="superscript"/>
          <w:lang w:eastAsia="en-GB"/>
        </w:rPr>
        <w:t>nd</w:t>
      </w:r>
      <w:r>
        <w:rPr>
          <w:rFonts w:ascii="Arial" w:eastAsia="Times New Roman" w:hAnsi="Arial" w:cs="Arial"/>
          <w:color w:val="000000" w:themeColor="text1"/>
          <w:shd w:val="clear" w:color="auto" w:fill="FFFFFF"/>
          <w:lang w:eastAsia="en-GB"/>
        </w:rPr>
        <w:t xml:space="preserve"> December 2021).</w:t>
      </w:r>
    </w:p>
    <w:p w14:paraId="45E5313C" w14:textId="049EB4AD" w:rsidR="00712C39" w:rsidRDefault="00712C39" w:rsidP="00F87561">
      <w:pPr>
        <w:spacing w:line="360" w:lineRule="auto"/>
        <w:jc w:val="both"/>
        <w:rPr>
          <w:rFonts w:ascii="Arial" w:eastAsia="Times New Roman" w:hAnsi="Arial" w:cs="Arial"/>
          <w:color w:val="000000" w:themeColor="text1"/>
          <w:shd w:val="clear" w:color="auto" w:fill="FFFFFF"/>
          <w:lang w:eastAsia="en-GB"/>
        </w:rPr>
      </w:pPr>
    </w:p>
    <w:p w14:paraId="5785F736" w14:textId="01ABEEE9" w:rsidR="00712C39" w:rsidRPr="00712C39" w:rsidRDefault="00712C39" w:rsidP="00F87561">
      <w:pPr>
        <w:spacing w:line="360" w:lineRule="auto"/>
        <w:jc w:val="both"/>
        <w:rPr>
          <w:rFonts w:ascii="Arial" w:eastAsia="Times New Roman" w:hAnsi="Arial" w:cs="Arial"/>
          <w:color w:val="000000" w:themeColor="text1"/>
          <w:shd w:val="clear" w:color="auto" w:fill="FFFFFF"/>
          <w:lang w:eastAsia="en-GB"/>
        </w:rPr>
      </w:pPr>
      <w:r>
        <w:rPr>
          <w:rFonts w:ascii="Arial" w:eastAsia="Times New Roman" w:hAnsi="Arial" w:cs="Arial"/>
          <w:color w:val="000000" w:themeColor="text1"/>
          <w:shd w:val="clear" w:color="auto" w:fill="FFFFFF"/>
          <w:lang w:eastAsia="en-GB"/>
        </w:rPr>
        <w:t xml:space="preserve">Successful Futures (2015) </w:t>
      </w:r>
      <w:r w:rsidRPr="00712C39">
        <w:rPr>
          <w:rFonts w:ascii="Arial" w:eastAsia="Times New Roman" w:hAnsi="Arial" w:cs="Arial"/>
          <w:i/>
          <w:iCs/>
          <w:color w:val="000000" w:themeColor="text1"/>
          <w:shd w:val="clear" w:color="auto" w:fill="FFFFFF"/>
          <w:lang w:eastAsia="en-GB"/>
        </w:rPr>
        <w:t>Looking at the Curriculum and Assessment Arrangements in Wales.</w:t>
      </w:r>
      <w:r>
        <w:rPr>
          <w:rFonts w:ascii="Arial" w:eastAsia="Times New Roman" w:hAnsi="Arial" w:cs="Arial"/>
          <w:i/>
          <w:iCs/>
          <w:color w:val="000000" w:themeColor="text1"/>
          <w:shd w:val="clear" w:color="auto" w:fill="FFFFFF"/>
          <w:lang w:eastAsia="en-GB"/>
        </w:rPr>
        <w:t xml:space="preserve"> </w:t>
      </w:r>
      <w:r>
        <w:rPr>
          <w:rFonts w:ascii="Arial" w:eastAsia="Times New Roman" w:hAnsi="Arial" w:cs="Arial"/>
          <w:color w:val="000000" w:themeColor="text1"/>
          <w:shd w:val="clear" w:color="auto" w:fill="FFFFFF"/>
          <w:lang w:eastAsia="en-GB"/>
        </w:rPr>
        <w:t xml:space="preserve">Available at: </w:t>
      </w:r>
      <w:hyperlink r:id="rId34" w:history="1">
        <w:r w:rsidRPr="002753B1">
          <w:rPr>
            <w:rStyle w:val="Hyperlink"/>
            <w:rFonts w:ascii="Arial" w:eastAsia="Times New Roman" w:hAnsi="Arial" w:cs="Arial"/>
            <w:shd w:val="clear" w:color="auto" w:fill="FFFFFF"/>
            <w:lang w:eastAsia="en-GB"/>
          </w:rPr>
          <w:t>https://gov.wales/sites/default/files/publications/2018-</w:t>
        </w:r>
        <w:r w:rsidRPr="002753B1">
          <w:rPr>
            <w:rStyle w:val="Hyperlink"/>
            <w:rFonts w:ascii="Arial" w:eastAsia="Times New Roman" w:hAnsi="Arial" w:cs="Arial"/>
            <w:shd w:val="clear" w:color="auto" w:fill="FFFFFF"/>
            <w:lang w:eastAsia="en-GB"/>
          </w:rPr>
          <w:lastRenderedPageBreak/>
          <w:t>03/succesful-futures-a-summary-of-professor-graham-donaldsons-report.pdf</w:t>
        </w:r>
      </w:hyperlink>
      <w:r>
        <w:rPr>
          <w:rFonts w:ascii="Arial" w:eastAsia="Times New Roman" w:hAnsi="Arial" w:cs="Arial"/>
          <w:color w:val="000000" w:themeColor="text1"/>
          <w:shd w:val="clear" w:color="auto" w:fill="FFFFFF"/>
          <w:lang w:eastAsia="en-GB"/>
        </w:rPr>
        <w:t xml:space="preserve"> (Accessed: 8</w:t>
      </w:r>
      <w:r w:rsidRPr="00712C39">
        <w:rPr>
          <w:rFonts w:ascii="Arial" w:eastAsia="Times New Roman" w:hAnsi="Arial" w:cs="Arial"/>
          <w:color w:val="000000" w:themeColor="text1"/>
          <w:shd w:val="clear" w:color="auto" w:fill="FFFFFF"/>
          <w:vertAlign w:val="superscript"/>
          <w:lang w:eastAsia="en-GB"/>
        </w:rPr>
        <w:t>th</w:t>
      </w:r>
      <w:r>
        <w:rPr>
          <w:rFonts w:ascii="Arial" w:eastAsia="Times New Roman" w:hAnsi="Arial" w:cs="Arial"/>
          <w:color w:val="000000" w:themeColor="text1"/>
          <w:shd w:val="clear" w:color="auto" w:fill="FFFFFF"/>
          <w:lang w:eastAsia="en-GB"/>
        </w:rPr>
        <w:t xml:space="preserve"> January 2022).</w:t>
      </w:r>
    </w:p>
    <w:p w14:paraId="48880C99" w14:textId="6D657195" w:rsidR="005D6399" w:rsidRDefault="005D6399" w:rsidP="00F87561">
      <w:pPr>
        <w:spacing w:line="360" w:lineRule="auto"/>
        <w:jc w:val="both"/>
        <w:rPr>
          <w:rFonts w:ascii="Arial" w:eastAsia="Times New Roman" w:hAnsi="Arial" w:cs="Arial"/>
          <w:i/>
          <w:iCs/>
          <w:color w:val="000000" w:themeColor="text1"/>
          <w:shd w:val="clear" w:color="auto" w:fill="FFFFFF"/>
          <w:lang w:eastAsia="en-GB"/>
        </w:rPr>
      </w:pPr>
    </w:p>
    <w:p w14:paraId="7FF48D25" w14:textId="1DC5B1E1" w:rsidR="00D4147A" w:rsidRPr="00D4147A" w:rsidRDefault="00D4147A" w:rsidP="00F87561">
      <w:pPr>
        <w:spacing w:line="360" w:lineRule="auto"/>
        <w:jc w:val="both"/>
        <w:rPr>
          <w:rFonts w:ascii="Arial" w:eastAsia="Times New Roman" w:hAnsi="Arial" w:cs="Arial"/>
          <w:color w:val="000000" w:themeColor="text1"/>
          <w:shd w:val="clear" w:color="auto" w:fill="FFFFFF"/>
          <w:lang w:eastAsia="en-GB"/>
        </w:rPr>
      </w:pPr>
      <w:r>
        <w:rPr>
          <w:rFonts w:ascii="Arial" w:eastAsia="Times New Roman" w:hAnsi="Arial" w:cs="Arial"/>
          <w:color w:val="000000" w:themeColor="text1"/>
          <w:shd w:val="clear" w:color="auto" w:fill="FFFFFF"/>
          <w:lang w:eastAsia="en-GB"/>
        </w:rPr>
        <w:t xml:space="preserve">The Dell Primary School (no date) </w:t>
      </w:r>
      <w:r w:rsidRPr="00D4147A">
        <w:rPr>
          <w:rFonts w:ascii="Arial" w:eastAsia="Times New Roman" w:hAnsi="Arial" w:cs="Arial"/>
          <w:i/>
          <w:iCs/>
          <w:color w:val="000000" w:themeColor="text1"/>
          <w:shd w:val="clear" w:color="auto" w:fill="FFFFFF"/>
          <w:lang w:eastAsia="en-GB"/>
        </w:rPr>
        <w:t>Learning and our School Curriculum.</w:t>
      </w:r>
      <w:r>
        <w:rPr>
          <w:rFonts w:ascii="Arial" w:eastAsia="Times New Roman" w:hAnsi="Arial" w:cs="Arial"/>
          <w:i/>
          <w:iCs/>
          <w:color w:val="000000" w:themeColor="text1"/>
          <w:shd w:val="clear" w:color="auto" w:fill="FFFFFF"/>
          <w:lang w:eastAsia="en-GB"/>
        </w:rPr>
        <w:t xml:space="preserve"> </w:t>
      </w:r>
      <w:r>
        <w:rPr>
          <w:rFonts w:ascii="Arial" w:eastAsia="Times New Roman" w:hAnsi="Arial" w:cs="Arial"/>
          <w:color w:val="000000" w:themeColor="text1"/>
          <w:shd w:val="clear" w:color="auto" w:fill="FFFFFF"/>
          <w:lang w:eastAsia="en-GB"/>
        </w:rPr>
        <w:t xml:space="preserve">Available at: </w:t>
      </w:r>
      <w:hyperlink r:id="rId35" w:history="1">
        <w:r w:rsidRPr="002753B1">
          <w:rPr>
            <w:rStyle w:val="Hyperlink"/>
            <w:rFonts w:ascii="Arial" w:eastAsia="Times New Roman" w:hAnsi="Arial" w:cs="Arial"/>
            <w:shd w:val="clear" w:color="auto" w:fill="FFFFFF"/>
            <w:lang w:eastAsia="en-GB"/>
          </w:rPr>
          <w:t>https://www.dell.monmouthshire.sch.uk/curriculum</w:t>
        </w:r>
      </w:hyperlink>
      <w:r>
        <w:rPr>
          <w:rFonts w:ascii="Arial" w:eastAsia="Times New Roman" w:hAnsi="Arial" w:cs="Arial"/>
          <w:color w:val="000000" w:themeColor="text1"/>
          <w:shd w:val="clear" w:color="auto" w:fill="FFFFFF"/>
          <w:lang w:eastAsia="en-GB"/>
        </w:rPr>
        <w:t xml:space="preserve"> (Accessed: 1</w:t>
      </w:r>
      <w:r w:rsidRPr="00D4147A">
        <w:rPr>
          <w:rFonts w:ascii="Arial" w:eastAsia="Times New Roman" w:hAnsi="Arial" w:cs="Arial"/>
          <w:color w:val="000000" w:themeColor="text1"/>
          <w:shd w:val="clear" w:color="auto" w:fill="FFFFFF"/>
          <w:vertAlign w:val="superscript"/>
          <w:lang w:eastAsia="en-GB"/>
        </w:rPr>
        <w:t>st</w:t>
      </w:r>
      <w:r>
        <w:rPr>
          <w:rFonts w:ascii="Arial" w:eastAsia="Times New Roman" w:hAnsi="Arial" w:cs="Arial"/>
          <w:color w:val="000000" w:themeColor="text1"/>
          <w:shd w:val="clear" w:color="auto" w:fill="FFFFFF"/>
          <w:lang w:eastAsia="en-GB"/>
        </w:rPr>
        <w:t xml:space="preserve"> January 2022).</w:t>
      </w:r>
    </w:p>
    <w:p w14:paraId="6F02DA44" w14:textId="4AD2AE89" w:rsidR="00D4147A" w:rsidRDefault="00D4147A" w:rsidP="00F87561">
      <w:pPr>
        <w:spacing w:line="360" w:lineRule="auto"/>
        <w:jc w:val="both"/>
        <w:rPr>
          <w:rFonts w:ascii="Arial" w:eastAsia="Times New Roman" w:hAnsi="Arial" w:cs="Arial"/>
          <w:color w:val="000000" w:themeColor="text1"/>
          <w:shd w:val="clear" w:color="auto" w:fill="FFFFFF"/>
          <w:lang w:eastAsia="en-GB"/>
        </w:rPr>
      </w:pPr>
    </w:p>
    <w:p w14:paraId="0F7EA5D9" w14:textId="35DCC8EF" w:rsidR="008118FE" w:rsidRPr="008118FE" w:rsidRDefault="008118FE" w:rsidP="00F87561">
      <w:pPr>
        <w:spacing w:line="360" w:lineRule="auto"/>
        <w:jc w:val="both"/>
        <w:rPr>
          <w:rFonts w:ascii="Arial" w:eastAsia="Times New Roman" w:hAnsi="Arial" w:cs="Arial"/>
          <w:color w:val="000000" w:themeColor="text1"/>
          <w:shd w:val="clear" w:color="auto" w:fill="FFFFFF"/>
          <w:lang w:eastAsia="en-GB"/>
        </w:rPr>
      </w:pPr>
      <w:r>
        <w:rPr>
          <w:rFonts w:ascii="Arial" w:eastAsia="Times New Roman" w:hAnsi="Arial" w:cs="Arial"/>
          <w:color w:val="000000" w:themeColor="text1"/>
          <w:shd w:val="clear" w:color="auto" w:fill="FFFFFF"/>
          <w:lang w:eastAsia="en-GB"/>
        </w:rPr>
        <w:t xml:space="preserve">The Guardian (2018) </w:t>
      </w:r>
      <w:r w:rsidRPr="008118FE">
        <w:rPr>
          <w:rFonts w:ascii="Arial" w:eastAsia="Times New Roman" w:hAnsi="Arial" w:cs="Arial"/>
          <w:i/>
          <w:iCs/>
          <w:color w:val="000000" w:themeColor="text1"/>
          <w:shd w:val="clear" w:color="auto" w:fill="FFFFFF"/>
          <w:lang w:eastAsia="en-GB"/>
        </w:rPr>
        <w:t>Testing children gives a poor measure of ability.</w:t>
      </w:r>
      <w:r>
        <w:rPr>
          <w:rFonts w:ascii="Arial" w:eastAsia="Times New Roman" w:hAnsi="Arial" w:cs="Arial"/>
          <w:i/>
          <w:iCs/>
          <w:color w:val="000000" w:themeColor="text1"/>
          <w:shd w:val="clear" w:color="auto" w:fill="FFFFFF"/>
          <w:lang w:eastAsia="en-GB"/>
        </w:rPr>
        <w:t xml:space="preserve"> </w:t>
      </w:r>
      <w:r>
        <w:rPr>
          <w:rFonts w:ascii="Arial" w:eastAsia="Times New Roman" w:hAnsi="Arial" w:cs="Arial"/>
          <w:color w:val="000000" w:themeColor="text1"/>
          <w:shd w:val="clear" w:color="auto" w:fill="FFFFFF"/>
          <w:lang w:eastAsia="en-GB"/>
        </w:rPr>
        <w:t xml:space="preserve">Available at: </w:t>
      </w:r>
      <w:hyperlink r:id="rId36" w:history="1">
        <w:r w:rsidRPr="002753B1">
          <w:rPr>
            <w:rStyle w:val="Hyperlink"/>
            <w:rFonts w:ascii="Arial" w:eastAsia="Times New Roman" w:hAnsi="Arial" w:cs="Arial"/>
            <w:shd w:val="clear" w:color="auto" w:fill="FFFFFF"/>
            <w:lang w:eastAsia="en-GB"/>
          </w:rPr>
          <w:t>https://www.theguardian.com/education/2018/jun/18/testing-children-gives-a-poor-measure-of-ability</w:t>
        </w:r>
      </w:hyperlink>
      <w:r>
        <w:rPr>
          <w:rFonts w:ascii="Arial" w:eastAsia="Times New Roman" w:hAnsi="Arial" w:cs="Arial"/>
          <w:color w:val="000000" w:themeColor="text1"/>
          <w:shd w:val="clear" w:color="auto" w:fill="FFFFFF"/>
          <w:lang w:eastAsia="en-GB"/>
        </w:rPr>
        <w:t xml:space="preserve"> (Accessed: 8</w:t>
      </w:r>
      <w:r w:rsidRPr="008118FE">
        <w:rPr>
          <w:rFonts w:ascii="Arial" w:eastAsia="Times New Roman" w:hAnsi="Arial" w:cs="Arial"/>
          <w:color w:val="000000" w:themeColor="text1"/>
          <w:shd w:val="clear" w:color="auto" w:fill="FFFFFF"/>
          <w:vertAlign w:val="superscript"/>
          <w:lang w:eastAsia="en-GB"/>
        </w:rPr>
        <w:t>th</w:t>
      </w:r>
      <w:r>
        <w:rPr>
          <w:rFonts w:ascii="Arial" w:eastAsia="Times New Roman" w:hAnsi="Arial" w:cs="Arial"/>
          <w:color w:val="000000" w:themeColor="text1"/>
          <w:shd w:val="clear" w:color="auto" w:fill="FFFFFF"/>
          <w:lang w:eastAsia="en-GB"/>
        </w:rPr>
        <w:t xml:space="preserve"> January 2022).</w:t>
      </w:r>
    </w:p>
    <w:p w14:paraId="2EEE3F74" w14:textId="77777777" w:rsidR="008118FE" w:rsidRDefault="008118FE" w:rsidP="00F87561">
      <w:pPr>
        <w:spacing w:line="360" w:lineRule="auto"/>
        <w:jc w:val="both"/>
        <w:rPr>
          <w:rFonts w:ascii="Arial" w:eastAsia="Times New Roman" w:hAnsi="Arial" w:cs="Arial"/>
          <w:color w:val="000000" w:themeColor="text1"/>
          <w:shd w:val="clear" w:color="auto" w:fill="FFFFFF"/>
          <w:lang w:eastAsia="en-GB"/>
        </w:rPr>
      </w:pPr>
    </w:p>
    <w:p w14:paraId="5ED19184" w14:textId="624E403A" w:rsidR="00090BC8" w:rsidRDefault="00090BC8" w:rsidP="00F87561">
      <w:pPr>
        <w:spacing w:line="360" w:lineRule="auto"/>
        <w:jc w:val="both"/>
        <w:rPr>
          <w:rFonts w:ascii="Arial" w:eastAsia="Times New Roman" w:hAnsi="Arial" w:cs="Arial"/>
          <w:color w:val="000000" w:themeColor="text1"/>
          <w:shd w:val="clear" w:color="auto" w:fill="FFFFFF"/>
          <w:lang w:eastAsia="en-GB"/>
        </w:rPr>
      </w:pPr>
      <w:r>
        <w:rPr>
          <w:rFonts w:ascii="Arial" w:eastAsia="Times New Roman" w:hAnsi="Arial" w:cs="Arial"/>
          <w:color w:val="000000" w:themeColor="text1"/>
          <w:shd w:val="clear" w:color="auto" w:fill="FFFFFF"/>
          <w:lang w:eastAsia="en-GB"/>
        </w:rPr>
        <w:t>Their</w:t>
      </w:r>
      <w:r w:rsidR="00D4147A">
        <w:rPr>
          <w:rFonts w:ascii="Arial" w:eastAsia="Times New Roman" w:hAnsi="Arial" w:cs="Arial"/>
          <w:color w:val="000000" w:themeColor="text1"/>
          <w:shd w:val="clear" w:color="auto" w:fill="FFFFFF"/>
          <w:lang w:eastAsia="en-GB"/>
        </w:rPr>
        <w:t xml:space="preserve"> </w:t>
      </w:r>
      <w:r>
        <w:rPr>
          <w:rFonts w:ascii="Arial" w:eastAsia="Times New Roman" w:hAnsi="Arial" w:cs="Arial"/>
          <w:color w:val="000000" w:themeColor="text1"/>
          <w:shd w:val="clear" w:color="auto" w:fill="FFFFFF"/>
          <w:lang w:eastAsia="en-GB"/>
        </w:rPr>
        <w:t xml:space="preserve">world (2021) </w:t>
      </w:r>
      <w:r w:rsidRPr="00090BC8">
        <w:rPr>
          <w:rFonts w:ascii="Arial" w:eastAsia="Times New Roman" w:hAnsi="Arial" w:cs="Arial"/>
          <w:i/>
          <w:iCs/>
          <w:color w:val="000000" w:themeColor="text1"/>
          <w:shd w:val="clear" w:color="auto" w:fill="FFFFFF"/>
          <w:lang w:eastAsia="en-GB"/>
        </w:rPr>
        <w:t>Learning through play (early childhood development).</w:t>
      </w:r>
      <w:r>
        <w:rPr>
          <w:rFonts w:ascii="Arial" w:eastAsia="Times New Roman" w:hAnsi="Arial" w:cs="Arial"/>
          <w:i/>
          <w:iCs/>
          <w:color w:val="000000" w:themeColor="text1"/>
          <w:shd w:val="clear" w:color="auto" w:fill="FFFFFF"/>
          <w:lang w:eastAsia="en-GB"/>
        </w:rPr>
        <w:t xml:space="preserve"> </w:t>
      </w:r>
      <w:r>
        <w:rPr>
          <w:rFonts w:ascii="Arial" w:eastAsia="Times New Roman" w:hAnsi="Arial" w:cs="Arial"/>
          <w:color w:val="000000" w:themeColor="text1"/>
          <w:shd w:val="clear" w:color="auto" w:fill="FFFFFF"/>
          <w:lang w:eastAsia="en-GB"/>
        </w:rPr>
        <w:t xml:space="preserve">Available at: </w:t>
      </w:r>
      <w:hyperlink r:id="rId37" w:history="1">
        <w:r w:rsidRPr="002753B1">
          <w:rPr>
            <w:rStyle w:val="Hyperlink"/>
            <w:rFonts w:ascii="Arial" w:eastAsia="Times New Roman" w:hAnsi="Arial" w:cs="Arial"/>
            <w:shd w:val="clear" w:color="auto" w:fill="FFFFFF"/>
            <w:lang w:eastAsia="en-GB"/>
          </w:rPr>
          <w:t>https://theirworld.org/explainers/learning-through-play-early-childhood-development</w:t>
        </w:r>
      </w:hyperlink>
      <w:r>
        <w:rPr>
          <w:rFonts w:ascii="Arial" w:eastAsia="Times New Roman" w:hAnsi="Arial" w:cs="Arial"/>
          <w:color w:val="000000" w:themeColor="text1"/>
          <w:shd w:val="clear" w:color="auto" w:fill="FFFFFF"/>
          <w:lang w:eastAsia="en-GB"/>
        </w:rPr>
        <w:t xml:space="preserve"> (Accessed: 15</w:t>
      </w:r>
      <w:r w:rsidRPr="00090BC8">
        <w:rPr>
          <w:rFonts w:ascii="Arial" w:eastAsia="Times New Roman" w:hAnsi="Arial" w:cs="Arial"/>
          <w:color w:val="000000" w:themeColor="text1"/>
          <w:shd w:val="clear" w:color="auto" w:fill="FFFFFF"/>
          <w:vertAlign w:val="superscript"/>
          <w:lang w:eastAsia="en-GB"/>
        </w:rPr>
        <w:t>th</w:t>
      </w:r>
      <w:r>
        <w:rPr>
          <w:rFonts w:ascii="Arial" w:eastAsia="Times New Roman" w:hAnsi="Arial" w:cs="Arial"/>
          <w:color w:val="000000" w:themeColor="text1"/>
          <w:shd w:val="clear" w:color="auto" w:fill="FFFFFF"/>
          <w:lang w:eastAsia="en-GB"/>
        </w:rPr>
        <w:t xml:space="preserve"> December 2021).</w:t>
      </w:r>
    </w:p>
    <w:p w14:paraId="52D6AAAD" w14:textId="105E9547" w:rsidR="00B030E6" w:rsidRDefault="00B030E6" w:rsidP="00F87561">
      <w:pPr>
        <w:spacing w:line="360" w:lineRule="auto"/>
        <w:jc w:val="both"/>
        <w:rPr>
          <w:rFonts w:ascii="Arial" w:eastAsia="Times New Roman" w:hAnsi="Arial" w:cs="Arial"/>
          <w:color w:val="000000" w:themeColor="text1"/>
          <w:shd w:val="clear" w:color="auto" w:fill="FFFFFF"/>
          <w:lang w:eastAsia="en-GB"/>
        </w:rPr>
      </w:pPr>
    </w:p>
    <w:p w14:paraId="28292EED" w14:textId="77777777" w:rsidR="00B030E6" w:rsidRPr="00B030E6" w:rsidRDefault="00B030E6" w:rsidP="00B030E6">
      <w:pPr>
        <w:spacing w:line="360" w:lineRule="auto"/>
        <w:jc w:val="both"/>
        <w:rPr>
          <w:rFonts w:ascii="Times New Roman" w:eastAsia="Times New Roman" w:hAnsi="Times New Roman" w:cs="Times New Roman"/>
          <w:lang w:eastAsia="en-GB"/>
        </w:rPr>
      </w:pPr>
      <w:r w:rsidRPr="00B030E6">
        <w:rPr>
          <w:rFonts w:ascii="Arial" w:eastAsia="Times New Roman" w:hAnsi="Arial" w:cs="Arial"/>
          <w:shd w:val="clear" w:color="auto" w:fill="F8F8F8"/>
          <w:lang w:eastAsia="en-GB"/>
        </w:rPr>
        <w:t xml:space="preserve">Tierney, R. D. (2013). Fairness in classroom assessment. In J. H. McMillan (Ed.), SAGE Handbook of Research on Classroom Assessment (pp. 125-144). Thousand Oaks, CA: SAGE Publications. </w:t>
      </w:r>
    </w:p>
    <w:p w14:paraId="179183E3" w14:textId="77777777" w:rsidR="00B030E6" w:rsidRDefault="00B030E6" w:rsidP="00F87561">
      <w:pPr>
        <w:spacing w:line="360" w:lineRule="auto"/>
        <w:jc w:val="both"/>
        <w:rPr>
          <w:rFonts w:ascii="Arial" w:eastAsia="Times New Roman" w:hAnsi="Arial" w:cs="Arial"/>
          <w:color w:val="000000" w:themeColor="text1"/>
          <w:shd w:val="clear" w:color="auto" w:fill="FFFFFF"/>
          <w:lang w:eastAsia="en-GB"/>
        </w:rPr>
      </w:pPr>
    </w:p>
    <w:p w14:paraId="23BF5E7E" w14:textId="12E596E7" w:rsidR="00881C21" w:rsidRDefault="00881C21" w:rsidP="00F87561">
      <w:pPr>
        <w:spacing w:line="360" w:lineRule="auto"/>
        <w:jc w:val="both"/>
        <w:rPr>
          <w:rFonts w:ascii="Arial" w:eastAsia="Times New Roman" w:hAnsi="Arial" w:cs="Arial"/>
          <w:i/>
          <w:iCs/>
          <w:color w:val="000000" w:themeColor="text1"/>
          <w:shd w:val="clear" w:color="auto" w:fill="FFFFFF"/>
          <w:lang w:eastAsia="en-GB"/>
        </w:rPr>
      </w:pPr>
      <w:r>
        <w:rPr>
          <w:rFonts w:ascii="Arial" w:eastAsia="Times New Roman" w:hAnsi="Arial" w:cs="Arial"/>
          <w:color w:val="000000" w:themeColor="text1"/>
          <w:shd w:val="clear" w:color="auto" w:fill="FFFFFF"/>
          <w:lang w:eastAsia="en-GB"/>
        </w:rPr>
        <w:t xml:space="preserve">TLC. and Welsh Government (no date) </w:t>
      </w:r>
      <w:r w:rsidRPr="00881C21">
        <w:rPr>
          <w:rFonts w:ascii="Arial" w:eastAsia="Times New Roman" w:hAnsi="Arial" w:cs="Arial"/>
          <w:i/>
          <w:iCs/>
          <w:color w:val="000000" w:themeColor="text1"/>
          <w:shd w:val="clear" w:color="auto" w:fill="FFFFFF"/>
          <w:lang w:eastAsia="en-GB"/>
        </w:rPr>
        <w:t>Foundation Phase Professional Learning.</w:t>
      </w:r>
      <w:r>
        <w:rPr>
          <w:rFonts w:ascii="Arial" w:eastAsia="Times New Roman" w:hAnsi="Arial" w:cs="Arial"/>
          <w:i/>
          <w:iCs/>
          <w:color w:val="000000" w:themeColor="text1"/>
          <w:shd w:val="clear" w:color="auto" w:fill="FFFFFF"/>
          <w:lang w:eastAsia="en-GB"/>
        </w:rPr>
        <w:t xml:space="preserve"> </w:t>
      </w:r>
    </w:p>
    <w:p w14:paraId="0CDADD8F" w14:textId="43726EEC" w:rsidR="00AD43A3" w:rsidRDefault="00AD43A3" w:rsidP="00F87561">
      <w:pPr>
        <w:spacing w:line="360" w:lineRule="auto"/>
        <w:jc w:val="both"/>
        <w:rPr>
          <w:rFonts w:ascii="Arial" w:eastAsia="Times New Roman" w:hAnsi="Arial" w:cs="Arial"/>
          <w:i/>
          <w:iCs/>
          <w:color w:val="000000" w:themeColor="text1"/>
          <w:shd w:val="clear" w:color="auto" w:fill="FFFFFF"/>
          <w:lang w:eastAsia="en-GB"/>
        </w:rPr>
      </w:pPr>
    </w:p>
    <w:p w14:paraId="18162183" w14:textId="039362A4" w:rsidR="00AD43A3" w:rsidRPr="00AD43A3" w:rsidRDefault="00AD43A3" w:rsidP="00F87561">
      <w:pPr>
        <w:spacing w:line="360" w:lineRule="auto"/>
        <w:jc w:val="both"/>
        <w:rPr>
          <w:rFonts w:ascii="Arial" w:eastAsia="Times New Roman" w:hAnsi="Arial" w:cs="Arial"/>
          <w:color w:val="000000" w:themeColor="text1"/>
          <w:shd w:val="clear" w:color="auto" w:fill="FFFFFF"/>
          <w:lang w:eastAsia="en-GB"/>
        </w:rPr>
      </w:pPr>
      <w:proofErr w:type="spellStart"/>
      <w:r w:rsidRPr="00AD43A3">
        <w:rPr>
          <w:rFonts w:ascii="Arial" w:eastAsia="Times New Roman" w:hAnsi="Arial" w:cs="Arial"/>
          <w:color w:val="000000" w:themeColor="text1"/>
          <w:shd w:val="clear" w:color="auto" w:fill="FFFFFF"/>
          <w:lang w:eastAsia="en-GB"/>
        </w:rPr>
        <w:t>Toole</w:t>
      </w:r>
      <w:proofErr w:type="spellEnd"/>
      <w:r w:rsidRPr="00AD43A3">
        <w:rPr>
          <w:rFonts w:ascii="Arial" w:eastAsia="Times New Roman" w:hAnsi="Arial" w:cs="Arial"/>
          <w:color w:val="000000" w:themeColor="text1"/>
          <w:shd w:val="clear" w:color="auto" w:fill="FFFFFF"/>
          <w:lang w:eastAsia="en-GB"/>
        </w:rPr>
        <w:t>, B.</w:t>
      </w:r>
      <w:r>
        <w:rPr>
          <w:rFonts w:ascii="Arial" w:eastAsia="Times New Roman" w:hAnsi="Arial" w:cs="Arial"/>
          <w:color w:val="000000" w:themeColor="text1"/>
          <w:shd w:val="clear" w:color="auto" w:fill="FFFFFF"/>
          <w:lang w:eastAsia="en-GB"/>
        </w:rPr>
        <w:t xml:space="preserve"> (no date) ‘Risky play for children: Why we should let kids go outside and then out of the way’, The Nature of Things [blog]. Available at: </w:t>
      </w:r>
      <w:hyperlink r:id="rId38" w:history="1">
        <w:r w:rsidRPr="002753B1">
          <w:rPr>
            <w:rStyle w:val="Hyperlink"/>
            <w:rFonts w:ascii="Arial" w:eastAsia="Times New Roman" w:hAnsi="Arial" w:cs="Arial"/>
            <w:shd w:val="clear" w:color="auto" w:fill="FFFFFF"/>
            <w:lang w:eastAsia="en-GB"/>
          </w:rPr>
          <w:t>https://www.cbc.ca/natureofthings/features/risky-play-for-children-why-we-should-let-kids-go-outside-and-then-get-out</w:t>
        </w:r>
      </w:hyperlink>
      <w:r>
        <w:rPr>
          <w:rFonts w:ascii="Arial" w:eastAsia="Times New Roman" w:hAnsi="Arial" w:cs="Arial"/>
          <w:color w:val="000000" w:themeColor="text1"/>
          <w:shd w:val="clear" w:color="auto" w:fill="FFFFFF"/>
          <w:lang w:eastAsia="en-GB"/>
        </w:rPr>
        <w:t xml:space="preserve"> (Accessed: 11</w:t>
      </w:r>
      <w:r w:rsidRPr="00AD43A3">
        <w:rPr>
          <w:rFonts w:ascii="Arial" w:eastAsia="Times New Roman" w:hAnsi="Arial" w:cs="Arial"/>
          <w:color w:val="000000" w:themeColor="text1"/>
          <w:shd w:val="clear" w:color="auto" w:fill="FFFFFF"/>
          <w:vertAlign w:val="superscript"/>
          <w:lang w:eastAsia="en-GB"/>
        </w:rPr>
        <w:t>th</w:t>
      </w:r>
      <w:r>
        <w:rPr>
          <w:rFonts w:ascii="Arial" w:eastAsia="Times New Roman" w:hAnsi="Arial" w:cs="Arial"/>
          <w:color w:val="000000" w:themeColor="text1"/>
          <w:shd w:val="clear" w:color="auto" w:fill="FFFFFF"/>
          <w:lang w:eastAsia="en-GB"/>
        </w:rPr>
        <w:t xml:space="preserve"> January 2022).</w:t>
      </w:r>
    </w:p>
    <w:p w14:paraId="6481C1BB" w14:textId="60F20ADC" w:rsidR="004B70B9" w:rsidRDefault="004B70B9" w:rsidP="00F87561">
      <w:pPr>
        <w:spacing w:line="360" w:lineRule="auto"/>
        <w:jc w:val="both"/>
        <w:rPr>
          <w:rFonts w:ascii="Arial" w:eastAsia="Times New Roman" w:hAnsi="Arial" w:cs="Arial"/>
          <w:i/>
          <w:iCs/>
          <w:color w:val="000000" w:themeColor="text1"/>
          <w:shd w:val="clear" w:color="auto" w:fill="FFFFFF"/>
          <w:lang w:eastAsia="en-GB"/>
        </w:rPr>
      </w:pPr>
    </w:p>
    <w:p w14:paraId="4097714A" w14:textId="00FCB3BB" w:rsidR="004B70B9" w:rsidRPr="004B70B9" w:rsidRDefault="004B70B9" w:rsidP="00F87561">
      <w:pPr>
        <w:spacing w:line="360" w:lineRule="auto"/>
        <w:jc w:val="both"/>
        <w:rPr>
          <w:rFonts w:ascii="Arial" w:eastAsia="Times New Roman" w:hAnsi="Arial" w:cs="Arial"/>
          <w:color w:val="000000" w:themeColor="text1"/>
          <w:shd w:val="clear" w:color="auto" w:fill="FFFFFF"/>
          <w:lang w:eastAsia="en-GB"/>
        </w:rPr>
      </w:pPr>
      <w:proofErr w:type="spellStart"/>
      <w:r w:rsidRPr="004B70B9">
        <w:rPr>
          <w:rFonts w:ascii="Arial" w:eastAsia="Times New Roman" w:hAnsi="Arial" w:cs="Arial"/>
          <w:color w:val="000000" w:themeColor="text1"/>
          <w:shd w:val="clear" w:color="auto" w:fill="FFFFFF"/>
          <w:lang w:eastAsia="en-GB"/>
        </w:rPr>
        <w:t>Unicef</w:t>
      </w:r>
      <w:proofErr w:type="spellEnd"/>
      <w:r w:rsidRPr="004B70B9">
        <w:rPr>
          <w:rFonts w:ascii="Arial" w:eastAsia="Times New Roman" w:hAnsi="Arial" w:cs="Arial"/>
          <w:color w:val="000000" w:themeColor="text1"/>
          <w:shd w:val="clear" w:color="auto" w:fill="FFFFFF"/>
          <w:lang w:eastAsia="en-GB"/>
        </w:rPr>
        <w:t xml:space="preserve"> (no date)</w:t>
      </w:r>
      <w:r>
        <w:rPr>
          <w:rFonts w:ascii="Arial" w:eastAsia="Times New Roman" w:hAnsi="Arial" w:cs="Arial"/>
          <w:color w:val="000000" w:themeColor="text1"/>
          <w:shd w:val="clear" w:color="auto" w:fill="FFFFFF"/>
          <w:lang w:eastAsia="en-GB"/>
        </w:rPr>
        <w:t xml:space="preserve"> </w:t>
      </w:r>
      <w:r w:rsidRPr="004B70B9">
        <w:rPr>
          <w:rFonts w:ascii="Arial" w:eastAsia="Times New Roman" w:hAnsi="Arial" w:cs="Arial"/>
          <w:i/>
          <w:iCs/>
          <w:color w:val="000000" w:themeColor="text1"/>
          <w:shd w:val="clear" w:color="auto" w:fill="FFFFFF"/>
          <w:lang w:eastAsia="en-GB"/>
        </w:rPr>
        <w:t>A Summary of the UN Convention of the Rights of the Child.</w:t>
      </w:r>
      <w:r>
        <w:rPr>
          <w:rFonts w:ascii="Arial" w:eastAsia="Times New Roman" w:hAnsi="Arial" w:cs="Arial"/>
          <w:i/>
          <w:iCs/>
          <w:color w:val="000000" w:themeColor="text1"/>
          <w:shd w:val="clear" w:color="auto" w:fill="FFFFFF"/>
          <w:lang w:eastAsia="en-GB"/>
        </w:rPr>
        <w:t xml:space="preserve"> </w:t>
      </w:r>
      <w:r>
        <w:rPr>
          <w:rFonts w:ascii="Arial" w:eastAsia="Times New Roman" w:hAnsi="Arial" w:cs="Arial"/>
          <w:color w:val="000000" w:themeColor="text1"/>
          <w:shd w:val="clear" w:color="auto" w:fill="FFFFFF"/>
          <w:lang w:eastAsia="en-GB"/>
        </w:rPr>
        <w:t xml:space="preserve">Available at: </w:t>
      </w:r>
      <w:hyperlink r:id="rId39" w:history="1">
        <w:r w:rsidRPr="002753B1">
          <w:rPr>
            <w:rStyle w:val="Hyperlink"/>
            <w:rFonts w:ascii="Arial" w:eastAsia="Times New Roman" w:hAnsi="Arial" w:cs="Arial"/>
            <w:shd w:val="clear" w:color="auto" w:fill="FFFFFF"/>
            <w:lang w:eastAsia="en-GB"/>
          </w:rPr>
          <w:t>https://downloads.unicef.org.uk/wp-content/uploads/2019/10/UNCRC_summary-1_1.pdf?_adal_sd=www.unicef.org.uk.1641729577996&amp;_adal_ca=so%3Dgoogle%26me%3Dcpc%26gclid%3DCjwKCAjw-qeFBhAsEiwA2G7Nl3N_gQInfwwG_FX2-FsQpdcTZYzrWfOBmzLFLRb5V3KekcRHwS4UYxoCZy4QAvD_BwE.1641729577996&amp;_adal_cw=1641564202035.1641729577996&amp;_adal_id=75063bf9-eb6d-4581-98ad-dfb704b4ca1a.1641564202.4.1641729573.1641729573.97b4b999-5b43-4d93-a9df-08f41d13ba65.1641729577996&amp;_ga=2.101716934.617086648.1641729573-693669889.1641564202&amp;_gac=1.127066495.1641729573.CjwKCAjw-</w:t>
        </w:r>
        <w:r w:rsidRPr="002753B1">
          <w:rPr>
            <w:rStyle w:val="Hyperlink"/>
            <w:rFonts w:ascii="Arial" w:eastAsia="Times New Roman" w:hAnsi="Arial" w:cs="Arial"/>
            <w:shd w:val="clear" w:color="auto" w:fill="FFFFFF"/>
            <w:lang w:eastAsia="en-GB"/>
          </w:rPr>
          <w:lastRenderedPageBreak/>
          <w:t>qeFBhAsEiwA2G7Nl3N_gQInfwwG_FX2-FsQpdcTZYzrWfOBmzLFLRb5V3KekcRHwS4UYxoCZy4QAvD_BwE</w:t>
        </w:r>
      </w:hyperlink>
      <w:r>
        <w:rPr>
          <w:rFonts w:ascii="Arial" w:eastAsia="Times New Roman" w:hAnsi="Arial" w:cs="Arial"/>
          <w:color w:val="000000" w:themeColor="text1"/>
          <w:shd w:val="clear" w:color="auto" w:fill="FFFFFF"/>
          <w:lang w:eastAsia="en-GB"/>
        </w:rPr>
        <w:t xml:space="preserve"> (Accessed: 8</w:t>
      </w:r>
      <w:r w:rsidRPr="004B70B9">
        <w:rPr>
          <w:rFonts w:ascii="Arial" w:eastAsia="Times New Roman" w:hAnsi="Arial" w:cs="Arial"/>
          <w:color w:val="000000" w:themeColor="text1"/>
          <w:shd w:val="clear" w:color="auto" w:fill="FFFFFF"/>
          <w:vertAlign w:val="superscript"/>
          <w:lang w:eastAsia="en-GB"/>
        </w:rPr>
        <w:t>th</w:t>
      </w:r>
      <w:r>
        <w:rPr>
          <w:rFonts w:ascii="Arial" w:eastAsia="Times New Roman" w:hAnsi="Arial" w:cs="Arial"/>
          <w:color w:val="000000" w:themeColor="text1"/>
          <w:shd w:val="clear" w:color="auto" w:fill="FFFFFF"/>
          <w:lang w:eastAsia="en-GB"/>
        </w:rPr>
        <w:t xml:space="preserve"> January 2022).</w:t>
      </w:r>
    </w:p>
    <w:p w14:paraId="1C06D408" w14:textId="4D00F7F2" w:rsidR="007871D0" w:rsidRPr="009F15D0" w:rsidRDefault="007871D0" w:rsidP="00F87561">
      <w:pPr>
        <w:spacing w:line="360" w:lineRule="auto"/>
        <w:jc w:val="both"/>
        <w:rPr>
          <w:rFonts w:ascii="Arial" w:eastAsia="Times New Roman" w:hAnsi="Arial" w:cs="Arial"/>
          <w:color w:val="000000" w:themeColor="text1"/>
          <w:shd w:val="clear" w:color="auto" w:fill="FFFFFF"/>
          <w:lang w:eastAsia="en-GB"/>
        </w:rPr>
      </w:pPr>
    </w:p>
    <w:p w14:paraId="3934CBDE" w14:textId="51B1DCFE" w:rsidR="007871D0" w:rsidRDefault="007871D0" w:rsidP="00F87561">
      <w:pPr>
        <w:spacing w:line="360" w:lineRule="auto"/>
        <w:jc w:val="both"/>
        <w:rPr>
          <w:rFonts w:ascii="Arial" w:eastAsia="Times New Roman" w:hAnsi="Arial" w:cs="Arial"/>
          <w:color w:val="000000" w:themeColor="text1"/>
          <w:shd w:val="clear" w:color="auto" w:fill="FFFFFF"/>
          <w:lang w:eastAsia="en-GB"/>
        </w:rPr>
      </w:pPr>
      <w:proofErr w:type="spellStart"/>
      <w:r w:rsidRPr="009F15D0">
        <w:rPr>
          <w:rFonts w:ascii="Arial" w:eastAsia="Times New Roman" w:hAnsi="Arial" w:cs="Arial"/>
          <w:color w:val="000000" w:themeColor="text1"/>
          <w:shd w:val="clear" w:color="auto" w:fill="FFFFFF"/>
          <w:lang w:eastAsia="en-GB"/>
        </w:rPr>
        <w:t>Unicef</w:t>
      </w:r>
      <w:proofErr w:type="spellEnd"/>
      <w:r w:rsidRPr="009F15D0">
        <w:rPr>
          <w:rFonts w:ascii="Arial" w:eastAsia="Times New Roman" w:hAnsi="Arial" w:cs="Arial"/>
          <w:color w:val="000000" w:themeColor="text1"/>
          <w:shd w:val="clear" w:color="auto" w:fill="FFFFFF"/>
          <w:lang w:eastAsia="en-GB"/>
        </w:rPr>
        <w:t xml:space="preserve"> (2018) </w:t>
      </w:r>
      <w:r w:rsidRPr="009F15D0">
        <w:rPr>
          <w:rFonts w:ascii="Arial" w:eastAsia="Times New Roman" w:hAnsi="Arial" w:cs="Arial"/>
          <w:i/>
          <w:iCs/>
          <w:color w:val="000000" w:themeColor="text1"/>
          <w:shd w:val="clear" w:color="auto" w:fill="FFFFFF"/>
          <w:lang w:eastAsia="en-GB"/>
        </w:rPr>
        <w:t xml:space="preserve">Learning through play. </w:t>
      </w:r>
      <w:r w:rsidRPr="009F15D0">
        <w:rPr>
          <w:rFonts w:ascii="Arial" w:eastAsia="Times New Roman" w:hAnsi="Arial" w:cs="Arial"/>
          <w:color w:val="000000" w:themeColor="text1"/>
          <w:shd w:val="clear" w:color="auto" w:fill="FFFFFF"/>
          <w:lang w:eastAsia="en-GB"/>
        </w:rPr>
        <w:t xml:space="preserve">Available at: </w:t>
      </w:r>
      <w:hyperlink r:id="rId40" w:history="1">
        <w:r w:rsidRPr="009F15D0">
          <w:rPr>
            <w:rStyle w:val="Hyperlink"/>
            <w:rFonts w:ascii="Arial" w:eastAsia="Times New Roman" w:hAnsi="Arial" w:cs="Arial"/>
            <w:shd w:val="clear" w:color="auto" w:fill="FFFFFF"/>
            <w:lang w:eastAsia="en-GB"/>
          </w:rPr>
          <w:t>https://www.unicef.org/sites/default/files/2018-12/UNICEF-Lego-Foundation-Learning-through-Play.pdf</w:t>
        </w:r>
      </w:hyperlink>
      <w:r w:rsidRPr="009F15D0">
        <w:rPr>
          <w:rFonts w:ascii="Arial" w:eastAsia="Times New Roman" w:hAnsi="Arial" w:cs="Arial"/>
          <w:color w:val="000000" w:themeColor="text1"/>
          <w:shd w:val="clear" w:color="auto" w:fill="FFFFFF"/>
          <w:lang w:eastAsia="en-GB"/>
        </w:rPr>
        <w:t xml:space="preserve"> (Accessed: 10</w:t>
      </w:r>
      <w:r w:rsidRPr="009F15D0">
        <w:rPr>
          <w:rFonts w:ascii="Arial" w:eastAsia="Times New Roman" w:hAnsi="Arial" w:cs="Arial"/>
          <w:color w:val="000000" w:themeColor="text1"/>
          <w:shd w:val="clear" w:color="auto" w:fill="FFFFFF"/>
          <w:vertAlign w:val="superscript"/>
          <w:lang w:eastAsia="en-GB"/>
        </w:rPr>
        <w:t>th</w:t>
      </w:r>
      <w:r w:rsidRPr="009F15D0">
        <w:rPr>
          <w:rFonts w:ascii="Arial" w:eastAsia="Times New Roman" w:hAnsi="Arial" w:cs="Arial"/>
          <w:color w:val="000000" w:themeColor="text1"/>
          <w:shd w:val="clear" w:color="auto" w:fill="FFFFFF"/>
          <w:lang w:eastAsia="en-GB"/>
        </w:rPr>
        <w:t xml:space="preserve"> December 2021).</w:t>
      </w:r>
    </w:p>
    <w:p w14:paraId="2F77E7B9" w14:textId="260169D1" w:rsidR="002B6A46" w:rsidRDefault="002B6A46" w:rsidP="00F87561">
      <w:pPr>
        <w:spacing w:line="360" w:lineRule="auto"/>
        <w:jc w:val="both"/>
        <w:rPr>
          <w:rFonts w:ascii="Arial" w:eastAsia="Times New Roman" w:hAnsi="Arial" w:cs="Arial"/>
          <w:color w:val="000000" w:themeColor="text1"/>
          <w:shd w:val="clear" w:color="auto" w:fill="FFFFFF"/>
          <w:lang w:eastAsia="en-GB"/>
        </w:rPr>
      </w:pPr>
    </w:p>
    <w:p w14:paraId="1F4546F4" w14:textId="60A8CF3E" w:rsidR="002B6A46" w:rsidRPr="002B6A46" w:rsidRDefault="002B6A46" w:rsidP="00F87561">
      <w:pPr>
        <w:spacing w:line="360" w:lineRule="auto"/>
        <w:jc w:val="both"/>
        <w:rPr>
          <w:rFonts w:ascii="Arial" w:eastAsia="Times New Roman" w:hAnsi="Arial" w:cs="Arial"/>
          <w:color w:val="000000" w:themeColor="text1"/>
          <w:shd w:val="clear" w:color="auto" w:fill="FFFFFF"/>
          <w:lang w:eastAsia="en-GB"/>
        </w:rPr>
      </w:pPr>
      <w:r>
        <w:rPr>
          <w:rFonts w:ascii="Arial" w:eastAsia="Times New Roman" w:hAnsi="Arial" w:cs="Arial"/>
          <w:color w:val="000000" w:themeColor="text1"/>
          <w:shd w:val="clear" w:color="auto" w:fill="FFFFFF"/>
          <w:lang w:eastAsia="en-GB"/>
        </w:rPr>
        <w:t xml:space="preserve">Unison (2021) </w:t>
      </w:r>
      <w:r w:rsidRPr="002B6A46">
        <w:rPr>
          <w:rFonts w:ascii="Arial" w:eastAsia="Times New Roman" w:hAnsi="Arial" w:cs="Arial"/>
          <w:i/>
          <w:iCs/>
          <w:color w:val="000000" w:themeColor="text1"/>
          <w:shd w:val="clear" w:color="auto" w:fill="FFFFFF"/>
          <w:lang w:eastAsia="en-GB"/>
        </w:rPr>
        <w:t>Risk Assessments.</w:t>
      </w:r>
      <w:r>
        <w:rPr>
          <w:rFonts w:ascii="Arial" w:eastAsia="Times New Roman" w:hAnsi="Arial" w:cs="Arial"/>
          <w:i/>
          <w:iCs/>
          <w:color w:val="000000" w:themeColor="text1"/>
          <w:shd w:val="clear" w:color="auto" w:fill="FFFFFF"/>
          <w:lang w:eastAsia="en-GB"/>
        </w:rPr>
        <w:t xml:space="preserve"> </w:t>
      </w:r>
      <w:r>
        <w:rPr>
          <w:rFonts w:ascii="Arial" w:eastAsia="Times New Roman" w:hAnsi="Arial" w:cs="Arial"/>
          <w:color w:val="000000" w:themeColor="text1"/>
          <w:shd w:val="clear" w:color="auto" w:fill="FFFFFF"/>
          <w:lang w:eastAsia="en-GB"/>
        </w:rPr>
        <w:t xml:space="preserve">Available at: </w:t>
      </w:r>
      <w:hyperlink r:id="rId41" w:history="1">
        <w:r w:rsidRPr="002753B1">
          <w:rPr>
            <w:rStyle w:val="Hyperlink"/>
            <w:rFonts w:ascii="Arial" w:eastAsia="Times New Roman" w:hAnsi="Arial" w:cs="Arial"/>
            <w:shd w:val="clear" w:color="auto" w:fill="FFFFFF"/>
            <w:lang w:eastAsia="en-GB"/>
          </w:rPr>
          <w:t>https://www.unison.org.uk/get-help/knowledge/health-and-safety/risk-assessment/</w:t>
        </w:r>
      </w:hyperlink>
      <w:r>
        <w:rPr>
          <w:rFonts w:ascii="Arial" w:eastAsia="Times New Roman" w:hAnsi="Arial" w:cs="Arial"/>
          <w:color w:val="000000" w:themeColor="text1"/>
          <w:shd w:val="clear" w:color="auto" w:fill="FFFFFF"/>
          <w:lang w:eastAsia="en-GB"/>
        </w:rPr>
        <w:t xml:space="preserve"> (Accessed: 11</w:t>
      </w:r>
      <w:r w:rsidRPr="002B6A46">
        <w:rPr>
          <w:rFonts w:ascii="Arial" w:eastAsia="Times New Roman" w:hAnsi="Arial" w:cs="Arial"/>
          <w:color w:val="000000" w:themeColor="text1"/>
          <w:shd w:val="clear" w:color="auto" w:fill="FFFFFF"/>
          <w:vertAlign w:val="superscript"/>
          <w:lang w:eastAsia="en-GB"/>
        </w:rPr>
        <w:t>th</w:t>
      </w:r>
      <w:r>
        <w:rPr>
          <w:rFonts w:ascii="Arial" w:eastAsia="Times New Roman" w:hAnsi="Arial" w:cs="Arial"/>
          <w:color w:val="000000" w:themeColor="text1"/>
          <w:shd w:val="clear" w:color="auto" w:fill="FFFFFF"/>
          <w:lang w:eastAsia="en-GB"/>
        </w:rPr>
        <w:t xml:space="preserve"> January 2022).</w:t>
      </w:r>
    </w:p>
    <w:p w14:paraId="7D9119FD" w14:textId="429F0987" w:rsidR="00D4147A" w:rsidRDefault="00D4147A" w:rsidP="00F87561">
      <w:pPr>
        <w:spacing w:line="360" w:lineRule="auto"/>
        <w:jc w:val="both"/>
        <w:rPr>
          <w:rFonts w:ascii="Arial" w:eastAsia="Times New Roman" w:hAnsi="Arial" w:cs="Arial"/>
          <w:color w:val="000000" w:themeColor="text1"/>
          <w:shd w:val="clear" w:color="auto" w:fill="FFFFFF"/>
          <w:lang w:eastAsia="en-GB"/>
        </w:rPr>
      </w:pPr>
    </w:p>
    <w:p w14:paraId="227A3F22" w14:textId="2C79DBB7" w:rsidR="00D4147A" w:rsidRDefault="00D4147A" w:rsidP="00D4147A">
      <w:pPr>
        <w:spacing w:line="360" w:lineRule="auto"/>
        <w:jc w:val="both"/>
        <w:rPr>
          <w:rFonts w:ascii="Arial" w:hAnsi="Arial" w:cs="Arial"/>
          <w:i/>
          <w:iCs/>
        </w:rPr>
      </w:pPr>
      <w:r>
        <w:rPr>
          <w:rFonts w:ascii="Arial" w:hAnsi="Arial" w:cs="Arial"/>
        </w:rPr>
        <w:t xml:space="preserve">University of Connecticut (no date) </w:t>
      </w:r>
      <w:r w:rsidRPr="00511A5B">
        <w:rPr>
          <w:rFonts w:ascii="Arial" w:hAnsi="Arial" w:cs="Arial"/>
          <w:i/>
          <w:iCs/>
        </w:rPr>
        <w:t>Philosophy.</w:t>
      </w:r>
      <w:r>
        <w:rPr>
          <w:rFonts w:ascii="Arial" w:hAnsi="Arial" w:cs="Arial"/>
          <w:i/>
          <w:iCs/>
        </w:rPr>
        <w:t xml:space="preserve"> </w:t>
      </w:r>
      <w:r>
        <w:rPr>
          <w:rFonts w:ascii="Arial" w:hAnsi="Arial" w:cs="Arial"/>
        </w:rPr>
        <w:t xml:space="preserve">Available at: </w:t>
      </w:r>
      <w:hyperlink r:id="rId42" w:history="1">
        <w:r w:rsidRPr="002753B1">
          <w:rPr>
            <w:rStyle w:val="Hyperlink"/>
            <w:rFonts w:ascii="Arial" w:hAnsi="Arial" w:cs="Arial"/>
          </w:rPr>
          <w:t>https://childlabs.uconn.edu/philosophy/#</w:t>
        </w:r>
      </w:hyperlink>
      <w:r>
        <w:rPr>
          <w:rFonts w:ascii="Arial" w:hAnsi="Arial" w:cs="Arial"/>
        </w:rPr>
        <w:t xml:space="preserve"> (Accessed: 1</w:t>
      </w:r>
      <w:r w:rsidRPr="00511A5B">
        <w:rPr>
          <w:rFonts w:ascii="Arial" w:hAnsi="Arial" w:cs="Arial"/>
          <w:vertAlign w:val="superscript"/>
        </w:rPr>
        <w:t>st</w:t>
      </w:r>
      <w:r>
        <w:rPr>
          <w:rFonts w:ascii="Arial" w:hAnsi="Arial" w:cs="Arial"/>
        </w:rPr>
        <w:t xml:space="preserve"> January 2022).</w:t>
      </w:r>
      <w:r>
        <w:rPr>
          <w:rFonts w:ascii="Arial" w:hAnsi="Arial" w:cs="Arial"/>
          <w:i/>
          <w:iCs/>
        </w:rPr>
        <w:t xml:space="preserve"> </w:t>
      </w:r>
    </w:p>
    <w:p w14:paraId="59EEBFAA" w14:textId="373BC1D6" w:rsidR="00895453" w:rsidRDefault="00895453" w:rsidP="00D4147A">
      <w:pPr>
        <w:spacing w:line="360" w:lineRule="auto"/>
        <w:jc w:val="both"/>
        <w:rPr>
          <w:rFonts w:ascii="Arial" w:hAnsi="Arial" w:cs="Arial"/>
          <w:i/>
          <w:iCs/>
        </w:rPr>
      </w:pPr>
    </w:p>
    <w:p w14:paraId="0A8809DC" w14:textId="7D29EA06" w:rsidR="00895453" w:rsidRPr="00895453" w:rsidRDefault="00895453" w:rsidP="00D4147A">
      <w:pPr>
        <w:spacing w:line="360" w:lineRule="auto"/>
        <w:jc w:val="both"/>
        <w:rPr>
          <w:rFonts w:ascii="Arial" w:hAnsi="Arial" w:cs="Arial"/>
        </w:rPr>
      </w:pPr>
      <w:proofErr w:type="spellStart"/>
      <w:r w:rsidRPr="00895453">
        <w:rPr>
          <w:rFonts w:ascii="Arial" w:hAnsi="Arial" w:cs="Arial"/>
        </w:rPr>
        <w:t>Veazey</w:t>
      </w:r>
      <w:proofErr w:type="spellEnd"/>
      <w:r w:rsidRPr="00895453">
        <w:rPr>
          <w:rFonts w:ascii="Arial" w:hAnsi="Arial" w:cs="Arial"/>
        </w:rPr>
        <w:t>, R. (2020)</w:t>
      </w:r>
      <w:r>
        <w:rPr>
          <w:rFonts w:ascii="Arial" w:hAnsi="Arial" w:cs="Arial"/>
        </w:rPr>
        <w:t xml:space="preserve"> </w:t>
      </w:r>
      <w:proofErr w:type="spellStart"/>
      <w:r w:rsidRPr="00895453">
        <w:rPr>
          <w:rFonts w:ascii="Arial" w:hAnsi="Arial" w:cs="Arial"/>
          <w:i/>
          <w:iCs/>
        </w:rPr>
        <w:t>Te</w:t>
      </w:r>
      <w:proofErr w:type="spellEnd"/>
      <w:r w:rsidRPr="00895453">
        <w:rPr>
          <w:rFonts w:ascii="Arial" w:hAnsi="Arial" w:cs="Arial"/>
          <w:i/>
          <w:iCs/>
        </w:rPr>
        <w:t xml:space="preserve"> </w:t>
      </w:r>
      <w:proofErr w:type="spellStart"/>
      <w:r w:rsidRPr="00895453">
        <w:rPr>
          <w:rFonts w:ascii="Arial" w:hAnsi="Arial" w:cs="Arial"/>
          <w:i/>
          <w:iCs/>
        </w:rPr>
        <w:t>Whariki</w:t>
      </w:r>
      <w:proofErr w:type="spellEnd"/>
      <w:r w:rsidRPr="00895453">
        <w:rPr>
          <w:rFonts w:ascii="Arial" w:hAnsi="Arial" w:cs="Arial"/>
          <w:i/>
          <w:iCs/>
        </w:rPr>
        <w:t xml:space="preserve"> – What is New Zealand’s Early Years Curriculum?</w:t>
      </w:r>
      <w:r>
        <w:rPr>
          <w:rFonts w:ascii="Arial" w:hAnsi="Arial" w:cs="Arial"/>
          <w:i/>
          <w:iCs/>
        </w:rPr>
        <w:t xml:space="preserve"> </w:t>
      </w:r>
      <w:r>
        <w:rPr>
          <w:rFonts w:ascii="Arial" w:hAnsi="Arial" w:cs="Arial"/>
        </w:rPr>
        <w:t xml:space="preserve">Available at: </w:t>
      </w:r>
      <w:hyperlink r:id="rId43" w:history="1">
        <w:r w:rsidRPr="002753B1">
          <w:rPr>
            <w:rStyle w:val="Hyperlink"/>
            <w:rFonts w:ascii="Arial" w:hAnsi="Arial" w:cs="Arial"/>
          </w:rPr>
          <w:t>https://www.famly.co/blog/te-whariki-new-zealand-early-years-curriculum</w:t>
        </w:r>
      </w:hyperlink>
      <w:r>
        <w:rPr>
          <w:rFonts w:ascii="Arial" w:hAnsi="Arial" w:cs="Arial"/>
        </w:rPr>
        <w:t xml:space="preserve"> (Accessed: 10</w:t>
      </w:r>
      <w:r w:rsidRPr="00895453">
        <w:rPr>
          <w:rFonts w:ascii="Arial" w:hAnsi="Arial" w:cs="Arial"/>
          <w:vertAlign w:val="superscript"/>
        </w:rPr>
        <w:t>th</w:t>
      </w:r>
      <w:r>
        <w:rPr>
          <w:rFonts w:ascii="Arial" w:hAnsi="Arial" w:cs="Arial"/>
        </w:rPr>
        <w:t xml:space="preserve"> January 2022).</w:t>
      </w:r>
    </w:p>
    <w:p w14:paraId="6A3D5B61" w14:textId="77777777" w:rsidR="00D4147A" w:rsidRPr="00F87561" w:rsidRDefault="00D4147A" w:rsidP="00F87561">
      <w:pPr>
        <w:spacing w:line="360" w:lineRule="auto"/>
        <w:jc w:val="both"/>
        <w:rPr>
          <w:rFonts w:ascii="Arial" w:eastAsia="Times New Roman" w:hAnsi="Arial" w:cs="Arial"/>
          <w:color w:val="000000" w:themeColor="text1"/>
          <w:lang w:eastAsia="en-GB"/>
        </w:rPr>
      </w:pPr>
    </w:p>
    <w:p w14:paraId="07775772" w14:textId="747EC02A" w:rsidR="00ED2A2B" w:rsidRDefault="00ED2A2B" w:rsidP="00ED2A2B">
      <w:pPr>
        <w:spacing w:line="360" w:lineRule="auto"/>
        <w:jc w:val="both"/>
        <w:rPr>
          <w:rFonts w:ascii="Arial" w:eastAsia="Times New Roman" w:hAnsi="Arial" w:cs="Arial"/>
          <w:color w:val="000000"/>
          <w:bdr w:val="none" w:sz="0" w:space="0" w:color="auto" w:frame="1"/>
          <w:shd w:val="clear" w:color="auto" w:fill="FFFFFF"/>
          <w:lang w:eastAsia="en-GB"/>
        </w:rPr>
      </w:pPr>
      <w:r w:rsidRPr="00ED2A2B">
        <w:rPr>
          <w:rFonts w:ascii="Arial" w:eastAsia="Times New Roman" w:hAnsi="Arial" w:cs="Arial"/>
          <w:color w:val="000000"/>
          <w:bdr w:val="none" w:sz="0" w:space="0" w:color="auto" w:frame="1"/>
          <w:shd w:val="clear" w:color="auto" w:fill="FFFFFF"/>
          <w:lang w:eastAsia="en-GB"/>
        </w:rPr>
        <w:t>Waters, J. (2016) 'The Foundation Phase in Wales – time to grow up?' </w:t>
      </w:r>
      <w:r w:rsidRPr="00ED2A2B">
        <w:rPr>
          <w:rFonts w:ascii="Arial" w:eastAsia="Times New Roman" w:hAnsi="Arial" w:cs="Arial"/>
          <w:i/>
          <w:iCs/>
          <w:color w:val="000000"/>
          <w:bdr w:val="none" w:sz="0" w:space="0" w:color="auto" w:frame="1"/>
          <w:shd w:val="clear" w:color="auto" w:fill="FFFFFF"/>
          <w:lang w:eastAsia="en-GB"/>
        </w:rPr>
        <w:t>Wales Journal of Education</w:t>
      </w:r>
      <w:r w:rsidRPr="00ED2A2B">
        <w:rPr>
          <w:rFonts w:ascii="Arial" w:eastAsia="Times New Roman" w:hAnsi="Arial" w:cs="Arial"/>
          <w:color w:val="000000"/>
          <w:bdr w:val="none" w:sz="0" w:space="0" w:color="auto" w:frame="1"/>
          <w:shd w:val="clear" w:color="auto" w:fill="FFFFFF"/>
          <w:lang w:eastAsia="en-GB"/>
        </w:rPr>
        <w:t>, 18 (1). pp. 179-198. </w:t>
      </w:r>
    </w:p>
    <w:p w14:paraId="3D9F08C3" w14:textId="19200446" w:rsidR="003C7D76" w:rsidRDefault="003C7D76" w:rsidP="00ED2A2B">
      <w:pPr>
        <w:spacing w:line="360" w:lineRule="auto"/>
        <w:jc w:val="both"/>
        <w:rPr>
          <w:rFonts w:ascii="Arial" w:eastAsia="Times New Roman" w:hAnsi="Arial" w:cs="Arial"/>
          <w:color w:val="000000"/>
          <w:bdr w:val="none" w:sz="0" w:space="0" w:color="auto" w:frame="1"/>
          <w:shd w:val="clear" w:color="auto" w:fill="FFFFFF"/>
          <w:lang w:eastAsia="en-GB"/>
        </w:rPr>
      </w:pPr>
    </w:p>
    <w:p w14:paraId="16FB483B" w14:textId="77777777" w:rsidR="00E118DB" w:rsidRPr="00ED2A2B" w:rsidRDefault="00E118DB" w:rsidP="00E118DB">
      <w:pPr>
        <w:spacing w:line="360" w:lineRule="auto"/>
        <w:jc w:val="both"/>
        <w:rPr>
          <w:rFonts w:ascii="Arial" w:eastAsia="Times New Roman" w:hAnsi="Arial" w:cs="Arial"/>
          <w:lang w:eastAsia="en-GB"/>
        </w:rPr>
      </w:pPr>
      <w:r>
        <w:rPr>
          <w:rFonts w:ascii="Arial" w:eastAsia="Times New Roman" w:hAnsi="Arial" w:cs="Arial"/>
          <w:color w:val="000000"/>
          <w:bdr w:val="none" w:sz="0" w:space="0" w:color="auto" w:frame="1"/>
          <w:shd w:val="clear" w:color="auto" w:fill="FFFFFF"/>
          <w:lang w:eastAsia="en-GB"/>
        </w:rPr>
        <w:t xml:space="preserve">Welsh Assembly Government (2008) </w:t>
      </w:r>
      <w:r w:rsidRPr="00957387">
        <w:rPr>
          <w:rFonts w:ascii="Arial" w:eastAsia="Times New Roman" w:hAnsi="Arial" w:cs="Arial"/>
          <w:i/>
          <w:iCs/>
          <w:color w:val="000000"/>
          <w:bdr w:val="none" w:sz="0" w:space="0" w:color="auto" w:frame="1"/>
          <w:shd w:val="clear" w:color="auto" w:fill="FFFFFF"/>
          <w:lang w:eastAsia="en-GB"/>
        </w:rPr>
        <w:t>Observing Children.</w:t>
      </w:r>
      <w:r>
        <w:rPr>
          <w:rFonts w:ascii="Arial" w:eastAsia="Times New Roman" w:hAnsi="Arial" w:cs="Arial"/>
          <w:color w:val="000000"/>
          <w:bdr w:val="none" w:sz="0" w:space="0" w:color="auto" w:frame="1"/>
          <w:shd w:val="clear" w:color="auto" w:fill="FFFFFF"/>
          <w:lang w:eastAsia="en-GB"/>
        </w:rPr>
        <w:t xml:space="preserve"> Available at: </w:t>
      </w:r>
      <w:hyperlink r:id="rId44" w:history="1">
        <w:r w:rsidRPr="002753B1">
          <w:rPr>
            <w:rStyle w:val="Hyperlink"/>
            <w:rFonts w:ascii="Arial" w:eastAsia="Times New Roman" w:hAnsi="Arial" w:cs="Arial"/>
            <w:bdr w:val="none" w:sz="0" w:space="0" w:color="auto" w:frame="1"/>
            <w:shd w:val="clear" w:color="auto" w:fill="FFFFFF"/>
            <w:lang w:eastAsia="en-GB"/>
          </w:rPr>
          <w:t>https://hwb.gov.wales/api/storage/74f7c7cc-d337-4fd0-9604-27b3d1a5746d/observing-children.pdf</w:t>
        </w:r>
      </w:hyperlink>
      <w:r>
        <w:rPr>
          <w:rFonts w:ascii="Arial" w:eastAsia="Times New Roman" w:hAnsi="Arial" w:cs="Arial"/>
          <w:color w:val="000000"/>
          <w:bdr w:val="none" w:sz="0" w:space="0" w:color="auto" w:frame="1"/>
          <w:shd w:val="clear" w:color="auto" w:fill="FFFFFF"/>
          <w:lang w:eastAsia="en-GB"/>
        </w:rPr>
        <w:t xml:space="preserve"> (Accessed: 10</w:t>
      </w:r>
      <w:r w:rsidRPr="00957387">
        <w:rPr>
          <w:rFonts w:ascii="Arial" w:eastAsia="Times New Roman" w:hAnsi="Arial" w:cs="Arial"/>
          <w:color w:val="000000"/>
          <w:bdr w:val="none" w:sz="0" w:space="0" w:color="auto" w:frame="1"/>
          <w:shd w:val="clear" w:color="auto" w:fill="FFFFFF"/>
          <w:vertAlign w:val="superscript"/>
          <w:lang w:eastAsia="en-GB"/>
        </w:rPr>
        <w:t>th</w:t>
      </w:r>
      <w:r>
        <w:rPr>
          <w:rFonts w:ascii="Arial" w:eastAsia="Times New Roman" w:hAnsi="Arial" w:cs="Arial"/>
          <w:color w:val="000000"/>
          <w:bdr w:val="none" w:sz="0" w:space="0" w:color="auto" w:frame="1"/>
          <w:shd w:val="clear" w:color="auto" w:fill="FFFFFF"/>
          <w:lang w:eastAsia="en-GB"/>
        </w:rPr>
        <w:t xml:space="preserve"> January 2022).</w:t>
      </w:r>
    </w:p>
    <w:p w14:paraId="11DCFF93" w14:textId="77777777" w:rsidR="00E118DB" w:rsidRDefault="00E118DB" w:rsidP="00ED2A2B">
      <w:pPr>
        <w:spacing w:line="360" w:lineRule="auto"/>
        <w:jc w:val="both"/>
        <w:rPr>
          <w:rFonts w:ascii="Arial" w:eastAsia="Times New Roman" w:hAnsi="Arial" w:cs="Arial"/>
          <w:color w:val="000000"/>
          <w:bdr w:val="none" w:sz="0" w:space="0" w:color="auto" w:frame="1"/>
          <w:shd w:val="clear" w:color="auto" w:fill="FFFFFF"/>
          <w:lang w:eastAsia="en-GB"/>
        </w:rPr>
      </w:pPr>
    </w:p>
    <w:p w14:paraId="7C50A653" w14:textId="6645685E" w:rsidR="003C7D76" w:rsidRPr="003C7D76" w:rsidRDefault="003C7D76" w:rsidP="00ED2A2B">
      <w:pPr>
        <w:spacing w:line="360" w:lineRule="auto"/>
        <w:jc w:val="both"/>
        <w:rPr>
          <w:rFonts w:ascii="Arial" w:eastAsia="Times New Roman" w:hAnsi="Arial" w:cs="Arial"/>
          <w:color w:val="000000"/>
          <w:bdr w:val="none" w:sz="0" w:space="0" w:color="auto" w:frame="1"/>
          <w:shd w:val="clear" w:color="auto" w:fill="FFFFFF"/>
          <w:lang w:eastAsia="en-GB"/>
        </w:rPr>
      </w:pPr>
      <w:r>
        <w:rPr>
          <w:rFonts w:ascii="Arial" w:eastAsia="Times New Roman" w:hAnsi="Arial" w:cs="Arial"/>
          <w:color w:val="000000"/>
          <w:bdr w:val="none" w:sz="0" w:space="0" w:color="auto" w:frame="1"/>
          <w:shd w:val="clear" w:color="auto" w:fill="FFFFFF"/>
          <w:lang w:eastAsia="en-GB"/>
        </w:rPr>
        <w:t xml:space="preserve">Welsh Assembly Government (2009) </w:t>
      </w:r>
      <w:r w:rsidRPr="003C7D76">
        <w:rPr>
          <w:rFonts w:ascii="Arial" w:eastAsia="Times New Roman" w:hAnsi="Arial" w:cs="Arial"/>
          <w:i/>
          <w:iCs/>
          <w:color w:val="000000"/>
          <w:bdr w:val="none" w:sz="0" w:space="0" w:color="auto" w:frame="1"/>
          <w:shd w:val="clear" w:color="auto" w:fill="FFFFFF"/>
          <w:lang w:eastAsia="en-GB"/>
        </w:rPr>
        <w:t>The Foundation Phase Outdoor Learning handbook.</w:t>
      </w:r>
      <w:r>
        <w:rPr>
          <w:rFonts w:ascii="Arial" w:eastAsia="Times New Roman" w:hAnsi="Arial" w:cs="Arial"/>
          <w:i/>
          <w:iCs/>
          <w:color w:val="000000"/>
          <w:bdr w:val="none" w:sz="0" w:space="0" w:color="auto" w:frame="1"/>
          <w:shd w:val="clear" w:color="auto" w:fill="FFFFFF"/>
          <w:lang w:eastAsia="en-GB"/>
        </w:rPr>
        <w:t xml:space="preserve"> </w:t>
      </w:r>
      <w:r>
        <w:rPr>
          <w:rFonts w:ascii="Arial" w:eastAsia="Times New Roman" w:hAnsi="Arial" w:cs="Arial"/>
          <w:color w:val="000000"/>
          <w:bdr w:val="none" w:sz="0" w:space="0" w:color="auto" w:frame="1"/>
          <w:shd w:val="clear" w:color="auto" w:fill="FFFFFF"/>
          <w:lang w:eastAsia="en-GB"/>
        </w:rPr>
        <w:t xml:space="preserve">Available at: </w:t>
      </w:r>
      <w:hyperlink r:id="rId45" w:history="1">
        <w:r w:rsidRPr="002753B1">
          <w:rPr>
            <w:rStyle w:val="Hyperlink"/>
            <w:rFonts w:ascii="Arial" w:eastAsia="Times New Roman" w:hAnsi="Arial" w:cs="Arial"/>
            <w:bdr w:val="none" w:sz="0" w:space="0" w:color="auto" w:frame="1"/>
            <w:shd w:val="clear" w:color="auto" w:fill="FFFFFF"/>
            <w:lang w:eastAsia="en-GB"/>
          </w:rPr>
          <w:t>https://hwb.gov.wales/storage/fcb8539c-9be7-4883-8542-35d7b54b56f2/foundation-phase-outdoor-learning-handbook.pdf</w:t>
        </w:r>
      </w:hyperlink>
      <w:r>
        <w:rPr>
          <w:rFonts w:ascii="Arial" w:eastAsia="Times New Roman" w:hAnsi="Arial" w:cs="Arial"/>
          <w:color w:val="000000"/>
          <w:bdr w:val="none" w:sz="0" w:space="0" w:color="auto" w:frame="1"/>
          <w:shd w:val="clear" w:color="auto" w:fill="FFFFFF"/>
          <w:lang w:eastAsia="en-GB"/>
        </w:rPr>
        <w:t xml:space="preserve"> (Accessed: 11</w:t>
      </w:r>
      <w:r w:rsidRPr="003C7D76">
        <w:rPr>
          <w:rFonts w:ascii="Arial" w:eastAsia="Times New Roman" w:hAnsi="Arial" w:cs="Arial"/>
          <w:color w:val="000000"/>
          <w:bdr w:val="none" w:sz="0" w:space="0" w:color="auto" w:frame="1"/>
          <w:shd w:val="clear" w:color="auto" w:fill="FFFFFF"/>
          <w:vertAlign w:val="superscript"/>
          <w:lang w:eastAsia="en-GB"/>
        </w:rPr>
        <w:t>th</w:t>
      </w:r>
      <w:r>
        <w:rPr>
          <w:rFonts w:ascii="Arial" w:eastAsia="Times New Roman" w:hAnsi="Arial" w:cs="Arial"/>
          <w:color w:val="000000"/>
          <w:bdr w:val="none" w:sz="0" w:space="0" w:color="auto" w:frame="1"/>
          <w:shd w:val="clear" w:color="auto" w:fill="FFFFFF"/>
          <w:lang w:eastAsia="en-GB"/>
        </w:rPr>
        <w:t xml:space="preserve"> January 2022).</w:t>
      </w:r>
    </w:p>
    <w:p w14:paraId="0C397D87" w14:textId="14915A72" w:rsidR="00957387" w:rsidRDefault="00957387" w:rsidP="00ED2A2B">
      <w:pPr>
        <w:spacing w:line="360" w:lineRule="auto"/>
        <w:jc w:val="both"/>
        <w:rPr>
          <w:rFonts w:ascii="Arial" w:eastAsia="Times New Roman" w:hAnsi="Arial" w:cs="Arial"/>
          <w:color w:val="000000"/>
          <w:bdr w:val="none" w:sz="0" w:space="0" w:color="auto" w:frame="1"/>
          <w:shd w:val="clear" w:color="auto" w:fill="FFFFFF"/>
          <w:lang w:eastAsia="en-GB"/>
        </w:rPr>
      </w:pPr>
    </w:p>
    <w:p w14:paraId="0A1677BE" w14:textId="549D2118" w:rsidR="009B09C2" w:rsidRDefault="009B09C2" w:rsidP="009A1035">
      <w:pPr>
        <w:spacing w:line="360" w:lineRule="auto"/>
        <w:jc w:val="both"/>
        <w:rPr>
          <w:rFonts w:ascii="Arial" w:hAnsi="Arial" w:cs="Arial"/>
        </w:rPr>
      </w:pPr>
      <w:r>
        <w:rPr>
          <w:rFonts w:ascii="Arial" w:hAnsi="Arial" w:cs="Arial"/>
        </w:rPr>
        <w:t xml:space="preserve">Welsh Government (2015) </w:t>
      </w:r>
      <w:r w:rsidRPr="009B09C2">
        <w:rPr>
          <w:rFonts w:ascii="Arial" w:hAnsi="Arial" w:cs="Arial"/>
          <w:i/>
          <w:iCs/>
        </w:rPr>
        <w:t>Curriculum for Wales: Foundation Phase Framework.</w:t>
      </w:r>
      <w:r>
        <w:rPr>
          <w:rFonts w:ascii="Arial" w:hAnsi="Arial" w:cs="Arial"/>
          <w:i/>
          <w:iCs/>
        </w:rPr>
        <w:t xml:space="preserve"> </w:t>
      </w:r>
      <w:r>
        <w:rPr>
          <w:rFonts w:ascii="Arial" w:hAnsi="Arial" w:cs="Arial"/>
        </w:rPr>
        <w:t xml:space="preserve">Available at: </w:t>
      </w:r>
      <w:hyperlink r:id="rId46" w:history="1">
        <w:r w:rsidRPr="002753B1">
          <w:rPr>
            <w:rStyle w:val="Hyperlink"/>
            <w:rFonts w:ascii="Arial" w:hAnsi="Arial" w:cs="Arial"/>
          </w:rPr>
          <w:t>https://hwb.gov.wales/api/storage/d5d8e39c-b534-40cb-a3f5-7e2e126d8077/foundation-phase-framework.pdf</w:t>
        </w:r>
      </w:hyperlink>
      <w:r>
        <w:rPr>
          <w:rFonts w:ascii="Arial" w:hAnsi="Arial" w:cs="Arial"/>
        </w:rPr>
        <w:t xml:space="preserve"> (Accessed: 7</w:t>
      </w:r>
      <w:r w:rsidRPr="009B09C2">
        <w:rPr>
          <w:rFonts w:ascii="Arial" w:hAnsi="Arial" w:cs="Arial"/>
          <w:vertAlign w:val="superscript"/>
        </w:rPr>
        <w:t>th</w:t>
      </w:r>
      <w:r>
        <w:rPr>
          <w:rFonts w:ascii="Arial" w:hAnsi="Arial" w:cs="Arial"/>
        </w:rPr>
        <w:t xml:space="preserve"> January 202</w:t>
      </w:r>
      <w:r w:rsidR="00AC361F">
        <w:rPr>
          <w:rFonts w:ascii="Arial" w:hAnsi="Arial" w:cs="Arial"/>
        </w:rPr>
        <w:t>2</w:t>
      </w:r>
      <w:r>
        <w:rPr>
          <w:rFonts w:ascii="Arial" w:hAnsi="Arial" w:cs="Arial"/>
        </w:rPr>
        <w:t>).</w:t>
      </w:r>
    </w:p>
    <w:p w14:paraId="2B0B7B40" w14:textId="6F60A890" w:rsidR="00A17FAD" w:rsidRDefault="00A17FAD" w:rsidP="009A1035">
      <w:pPr>
        <w:spacing w:line="360" w:lineRule="auto"/>
        <w:jc w:val="both"/>
        <w:rPr>
          <w:rFonts w:ascii="Arial" w:hAnsi="Arial" w:cs="Arial"/>
        </w:rPr>
      </w:pPr>
    </w:p>
    <w:p w14:paraId="3BFC6F16" w14:textId="65EB4C96" w:rsidR="009B532B" w:rsidRDefault="009B532B" w:rsidP="009B532B">
      <w:pPr>
        <w:spacing w:line="360" w:lineRule="auto"/>
        <w:jc w:val="both"/>
        <w:rPr>
          <w:rFonts w:ascii="Arial" w:hAnsi="Arial" w:cs="Arial"/>
        </w:rPr>
      </w:pPr>
      <w:r w:rsidRPr="009F15D0">
        <w:rPr>
          <w:rFonts w:ascii="Arial" w:hAnsi="Arial" w:cs="Arial"/>
        </w:rPr>
        <w:lastRenderedPageBreak/>
        <w:t xml:space="preserve">Welsh Government (2021) </w:t>
      </w:r>
      <w:r w:rsidRPr="009F15D0">
        <w:rPr>
          <w:rFonts w:ascii="Arial" w:hAnsi="Arial" w:cs="Arial"/>
          <w:i/>
          <w:iCs/>
        </w:rPr>
        <w:t xml:space="preserve">Curriculum for Wales: </w:t>
      </w:r>
      <w:r>
        <w:rPr>
          <w:rFonts w:ascii="Arial" w:hAnsi="Arial" w:cs="Arial"/>
          <w:i/>
          <w:iCs/>
        </w:rPr>
        <w:t>S</w:t>
      </w:r>
      <w:r w:rsidRPr="009F15D0">
        <w:rPr>
          <w:rFonts w:ascii="Arial" w:hAnsi="Arial" w:cs="Arial"/>
          <w:i/>
          <w:iCs/>
        </w:rPr>
        <w:t xml:space="preserve">ummary of </w:t>
      </w:r>
      <w:r>
        <w:rPr>
          <w:rFonts w:ascii="Arial" w:hAnsi="Arial" w:cs="Arial"/>
          <w:i/>
          <w:iCs/>
        </w:rPr>
        <w:t>P</w:t>
      </w:r>
      <w:r w:rsidRPr="009F15D0">
        <w:rPr>
          <w:rFonts w:ascii="Arial" w:hAnsi="Arial" w:cs="Arial"/>
          <w:i/>
          <w:iCs/>
        </w:rPr>
        <w:t xml:space="preserve">roposed </w:t>
      </w:r>
      <w:r>
        <w:rPr>
          <w:rFonts w:ascii="Arial" w:hAnsi="Arial" w:cs="Arial"/>
          <w:i/>
          <w:iCs/>
        </w:rPr>
        <w:t>L</w:t>
      </w:r>
      <w:r w:rsidRPr="009F15D0">
        <w:rPr>
          <w:rFonts w:ascii="Arial" w:hAnsi="Arial" w:cs="Arial"/>
          <w:i/>
          <w:iCs/>
        </w:rPr>
        <w:t xml:space="preserve">egislation. </w:t>
      </w:r>
      <w:r w:rsidRPr="009F15D0">
        <w:rPr>
          <w:rFonts w:ascii="Arial" w:hAnsi="Arial" w:cs="Arial"/>
        </w:rPr>
        <w:t xml:space="preserve">Available at: </w:t>
      </w:r>
      <w:hyperlink r:id="rId47" w:history="1">
        <w:r w:rsidRPr="009F15D0">
          <w:rPr>
            <w:rStyle w:val="Hyperlink"/>
            <w:rFonts w:ascii="Arial" w:hAnsi="Arial" w:cs="Arial"/>
          </w:rPr>
          <w:t>https://hwb.gov.wales/curriculum-for-wales/summary-of-proposed-legislation/</w:t>
        </w:r>
      </w:hyperlink>
      <w:r w:rsidRPr="009F15D0">
        <w:rPr>
          <w:rFonts w:ascii="Arial" w:hAnsi="Arial" w:cs="Arial"/>
        </w:rPr>
        <w:t xml:space="preserve"> (Accessed: 8</w:t>
      </w:r>
      <w:r w:rsidRPr="009F15D0">
        <w:rPr>
          <w:rFonts w:ascii="Arial" w:hAnsi="Arial" w:cs="Arial"/>
          <w:vertAlign w:val="superscript"/>
        </w:rPr>
        <w:t>th</w:t>
      </w:r>
      <w:r w:rsidRPr="009F15D0">
        <w:rPr>
          <w:rFonts w:ascii="Arial" w:hAnsi="Arial" w:cs="Arial"/>
        </w:rPr>
        <w:t xml:space="preserve"> December 2021).</w:t>
      </w:r>
    </w:p>
    <w:p w14:paraId="0EE60085" w14:textId="28AEA29E" w:rsidR="009B532B" w:rsidRDefault="009B532B" w:rsidP="009B532B">
      <w:pPr>
        <w:spacing w:line="360" w:lineRule="auto"/>
        <w:jc w:val="both"/>
        <w:rPr>
          <w:rFonts w:ascii="Arial" w:hAnsi="Arial" w:cs="Arial"/>
        </w:rPr>
      </w:pPr>
    </w:p>
    <w:p w14:paraId="12956ECC" w14:textId="77777777" w:rsidR="009B532B" w:rsidRPr="002E0290" w:rsidRDefault="009B532B" w:rsidP="009B532B">
      <w:pPr>
        <w:spacing w:line="360" w:lineRule="auto"/>
        <w:jc w:val="both"/>
        <w:rPr>
          <w:rFonts w:ascii="Arial" w:hAnsi="Arial" w:cs="Arial"/>
        </w:rPr>
      </w:pPr>
      <w:r>
        <w:rPr>
          <w:rFonts w:ascii="Arial" w:hAnsi="Arial" w:cs="Arial"/>
        </w:rPr>
        <w:t xml:space="preserve">Welsh Government (2020) </w:t>
      </w:r>
      <w:r w:rsidRPr="002E0290">
        <w:rPr>
          <w:rFonts w:ascii="Arial" w:hAnsi="Arial" w:cs="Arial"/>
          <w:i/>
          <w:iCs/>
        </w:rPr>
        <w:t>Developing a vision for curriculum design.</w:t>
      </w:r>
      <w:r>
        <w:rPr>
          <w:rFonts w:ascii="Arial" w:hAnsi="Arial" w:cs="Arial"/>
          <w:i/>
          <w:iCs/>
        </w:rPr>
        <w:t xml:space="preserve"> </w:t>
      </w:r>
      <w:r>
        <w:rPr>
          <w:rFonts w:ascii="Arial" w:hAnsi="Arial" w:cs="Arial"/>
        </w:rPr>
        <w:t xml:space="preserve">Available at: </w:t>
      </w:r>
      <w:hyperlink r:id="rId48" w:history="1">
        <w:r w:rsidRPr="002753B1">
          <w:rPr>
            <w:rStyle w:val="Hyperlink"/>
            <w:rFonts w:ascii="Arial" w:hAnsi="Arial" w:cs="Arial"/>
          </w:rPr>
          <w:t>https://hwb.gov.wales/curriculum-for-wales/designing-your-curriculum/developing-a-vision-for-curriculum-design/#curriculum-design-and-the-four-purposes</w:t>
        </w:r>
      </w:hyperlink>
      <w:r>
        <w:rPr>
          <w:rFonts w:ascii="Arial" w:hAnsi="Arial" w:cs="Arial"/>
        </w:rPr>
        <w:t xml:space="preserve"> (Accessed: 11</w:t>
      </w:r>
      <w:r w:rsidRPr="002E0290">
        <w:rPr>
          <w:rFonts w:ascii="Arial" w:hAnsi="Arial" w:cs="Arial"/>
          <w:vertAlign w:val="superscript"/>
        </w:rPr>
        <w:t>th</w:t>
      </w:r>
      <w:r>
        <w:rPr>
          <w:rFonts w:ascii="Arial" w:hAnsi="Arial" w:cs="Arial"/>
        </w:rPr>
        <w:t xml:space="preserve"> January 2022).</w:t>
      </w:r>
    </w:p>
    <w:p w14:paraId="09F308E2" w14:textId="5BFBAC82" w:rsidR="00A17FAD" w:rsidRDefault="00A17FAD" w:rsidP="00A17FAD">
      <w:pPr>
        <w:spacing w:line="360" w:lineRule="auto"/>
        <w:jc w:val="both"/>
        <w:rPr>
          <w:rFonts w:ascii="Arial" w:hAnsi="Arial" w:cs="Arial"/>
        </w:rPr>
      </w:pPr>
      <w:r>
        <w:rPr>
          <w:rFonts w:ascii="Arial" w:hAnsi="Arial" w:cs="Arial"/>
        </w:rPr>
        <w:t xml:space="preserve">Welsh Government (no date) </w:t>
      </w:r>
      <w:r w:rsidRPr="007C63FE">
        <w:rPr>
          <w:rFonts w:ascii="Arial" w:hAnsi="Arial" w:cs="Arial"/>
          <w:i/>
          <w:iCs/>
        </w:rPr>
        <w:t>Foundation Phase Profile: Frequently asked questions.</w:t>
      </w:r>
      <w:r>
        <w:rPr>
          <w:rFonts w:ascii="Arial" w:hAnsi="Arial" w:cs="Arial"/>
          <w:i/>
          <w:iCs/>
        </w:rPr>
        <w:t xml:space="preserve"> </w:t>
      </w:r>
      <w:r>
        <w:rPr>
          <w:rFonts w:ascii="Arial" w:hAnsi="Arial" w:cs="Arial"/>
        </w:rPr>
        <w:t xml:space="preserve">Available at: </w:t>
      </w:r>
      <w:hyperlink r:id="rId49" w:history="1">
        <w:r w:rsidRPr="002753B1">
          <w:rPr>
            <w:rStyle w:val="Hyperlink"/>
            <w:rFonts w:ascii="Arial" w:hAnsi="Arial" w:cs="Arial"/>
          </w:rPr>
          <w:t>https://hwb.gov.wales/api/storage/840fa930-c037-4669-8251-4794991fce91/frequently-asked-questions.pdf</w:t>
        </w:r>
      </w:hyperlink>
      <w:r>
        <w:rPr>
          <w:rFonts w:ascii="Arial" w:hAnsi="Arial" w:cs="Arial"/>
        </w:rPr>
        <w:t xml:space="preserve"> (Accessed: 28</w:t>
      </w:r>
      <w:r w:rsidRPr="007C63FE">
        <w:rPr>
          <w:rFonts w:ascii="Arial" w:hAnsi="Arial" w:cs="Arial"/>
          <w:vertAlign w:val="superscript"/>
        </w:rPr>
        <w:t>th</w:t>
      </w:r>
      <w:r>
        <w:rPr>
          <w:rFonts w:ascii="Arial" w:hAnsi="Arial" w:cs="Arial"/>
        </w:rPr>
        <w:t xml:space="preserve"> December 2021).</w:t>
      </w:r>
    </w:p>
    <w:p w14:paraId="6115E0B9" w14:textId="1F5B0FD2" w:rsidR="00A17FAD" w:rsidRDefault="00A17FAD" w:rsidP="00A17FAD">
      <w:pPr>
        <w:spacing w:line="360" w:lineRule="auto"/>
        <w:jc w:val="both"/>
        <w:rPr>
          <w:rFonts w:ascii="Arial" w:hAnsi="Arial" w:cs="Arial"/>
        </w:rPr>
      </w:pPr>
    </w:p>
    <w:p w14:paraId="15401350" w14:textId="77777777" w:rsidR="00A17FAD" w:rsidRDefault="00A17FAD" w:rsidP="00A17FAD">
      <w:pPr>
        <w:spacing w:line="360" w:lineRule="auto"/>
        <w:jc w:val="both"/>
        <w:rPr>
          <w:rFonts w:ascii="Arial" w:hAnsi="Arial" w:cs="Arial"/>
        </w:rPr>
      </w:pPr>
    </w:p>
    <w:p w14:paraId="5631A8B2" w14:textId="77777777" w:rsidR="00A17FAD" w:rsidRPr="0012200B" w:rsidRDefault="00A17FAD" w:rsidP="00A17FAD">
      <w:pPr>
        <w:spacing w:line="360" w:lineRule="auto"/>
        <w:jc w:val="both"/>
        <w:rPr>
          <w:rFonts w:ascii="Arial" w:hAnsi="Arial" w:cs="Arial"/>
        </w:rPr>
      </w:pPr>
      <w:r>
        <w:rPr>
          <w:rFonts w:ascii="Arial" w:hAnsi="Arial" w:cs="Arial"/>
        </w:rPr>
        <w:t xml:space="preserve">Welsh Government (2017) </w:t>
      </w:r>
      <w:r w:rsidRPr="0012200B">
        <w:rPr>
          <w:rFonts w:ascii="Arial" w:hAnsi="Arial" w:cs="Arial"/>
          <w:i/>
          <w:iCs/>
        </w:rPr>
        <w:t>Foundation Phase Profile Handbook.</w:t>
      </w:r>
      <w:r>
        <w:rPr>
          <w:rFonts w:ascii="Arial" w:hAnsi="Arial" w:cs="Arial"/>
          <w:i/>
          <w:iCs/>
        </w:rPr>
        <w:t xml:space="preserve"> </w:t>
      </w:r>
      <w:r>
        <w:rPr>
          <w:rFonts w:ascii="Arial" w:hAnsi="Arial" w:cs="Arial"/>
        </w:rPr>
        <w:t xml:space="preserve">Available at: </w:t>
      </w:r>
      <w:hyperlink r:id="rId50" w:history="1">
        <w:r w:rsidRPr="002753B1">
          <w:rPr>
            <w:rStyle w:val="Hyperlink"/>
            <w:rFonts w:ascii="Arial" w:hAnsi="Arial" w:cs="Arial"/>
          </w:rPr>
          <w:t>https://hwb.gov.wales/storage/f9d85dba-85a4-4e87-bb58-a24730ad7e57/foundation-phase-profile-handbook-revised-september-2017.pdf</w:t>
        </w:r>
      </w:hyperlink>
      <w:r>
        <w:rPr>
          <w:rFonts w:ascii="Arial" w:hAnsi="Arial" w:cs="Arial"/>
        </w:rPr>
        <w:t xml:space="preserve"> (Accessed: 28</w:t>
      </w:r>
      <w:r w:rsidRPr="0012200B">
        <w:rPr>
          <w:rFonts w:ascii="Arial" w:hAnsi="Arial" w:cs="Arial"/>
          <w:vertAlign w:val="superscript"/>
        </w:rPr>
        <w:t>th</w:t>
      </w:r>
      <w:r>
        <w:rPr>
          <w:rFonts w:ascii="Arial" w:hAnsi="Arial" w:cs="Arial"/>
        </w:rPr>
        <w:t xml:space="preserve"> December 2021). </w:t>
      </w:r>
    </w:p>
    <w:p w14:paraId="06FDBE23" w14:textId="4F73EB74" w:rsidR="001C541F" w:rsidRDefault="001C541F" w:rsidP="009A1035">
      <w:pPr>
        <w:spacing w:line="360" w:lineRule="auto"/>
        <w:jc w:val="both"/>
        <w:rPr>
          <w:rFonts w:ascii="Arial" w:hAnsi="Arial" w:cs="Arial"/>
        </w:rPr>
      </w:pPr>
    </w:p>
    <w:p w14:paraId="2D1C9776" w14:textId="35D11099" w:rsidR="001C541F" w:rsidRPr="001C541F" w:rsidRDefault="001C541F" w:rsidP="009A1035">
      <w:pPr>
        <w:spacing w:line="360" w:lineRule="auto"/>
        <w:jc w:val="both"/>
        <w:rPr>
          <w:rFonts w:ascii="Arial" w:hAnsi="Arial" w:cs="Arial"/>
        </w:rPr>
      </w:pPr>
      <w:r>
        <w:rPr>
          <w:rFonts w:ascii="Arial" w:hAnsi="Arial" w:cs="Arial"/>
        </w:rPr>
        <w:t xml:space="preserve">Welsh Government (2019) </w:t>
      </w:r>
      <w:r w:rsidRPr="001C541F">
        <w:rPr>
          <w:rFonts w:ascii="Arial" w:hAnsi="Arial" w:cs="Arial"/>
          <w:i/>
          <w:iCs/>
        </w:rPr>
        <w:t xml:space="preserve">Preparing for the </w:t>
      </w:r>
      <w:r w:rsidR="002E0290">
        <w:rPr>
          <w:rFonts w:ascii="Arial" w:hAnsi="Arial" w:cs="Arial"/>
          <w:i/>
          <w:iCs/>
        </w:rPr>
        <w:t>N</w:t>
      </w:r>
      <w:r w:rsidRPr="001C541F">
        <w:rPr>
          <w:rFonts w:ascii="Arial" w:hAnsi="Arial" w:cs="Arial"/>
          <w:i/>
          <w:iCs/>
        </w:rPr>
        <w:t xml:space="preserve">ew </w:t>
      </w:r>
      <w:r w:rsidR="002E0290">
        <w:rPr>
          <w:rFonts w:ascii="Arial" w:hAnsi="Arial" w:cs="Arial"/>
          <w:i/>
          <w:iCs/>
        </w:rPr>
        <w:t>C</w:t>
      </w:r>
      <w:r w:rsidRPr="001C541F">
        <w:rPr>
          <w:rFonts w:ascii="Arial" w:hAnsi="Arial" w:cs="Arial"/>
          <w:i/>
          <w:iCs/>
        </w:rPr>
        <w:t>urriculum.</w:t>
      </w:r>
      <w:r>
        <w:rPr>
          <w:rFonts w:ascii="Arial" w:hAnsi="Arial" w:cs="Arial"/>
          <w:i/>
          <w:iCs/>
        </w:rPr>
        <w:t xml:space="preserve"> </w:t>
      </w:r>
      <w:r>
        <w:rPr>
          <w:rFonts w:ascii="Arial" w:hAnsi="Arial" w:cs="Arial"/>
        </w:rPr>
        <w:t xml:space="preserve">Available at: </w:t>
      </w:r>
      <w:hyperlink r:id="rId51" w:history="1">
        <w:r w:rsidRPr="002753B1">
          <w:rPr>
            <w:rStyle w:val="Hyperlink"/>
            <w:rFonts w:ascii="Arial" w:hAnsi="Arial" w:cs="Arial"/>
          </w:rPr>
          <w:t>https://gov.wales/preparing-new-curriculum</w:t>
        </w:r>
      </w:hyperlink>
      <w:r>
        <w:rPr>
          <w:rFonts w:ascii="Arial" w:hAnsi="Arial" w:cs="Arial"/>
        </w:rPr>
        <w:t xml:space="preserve"> (Accessed: 22</w:t>
      </w:r>
      <w:r w:rsidRPr="001C541F">
        <w:rPr>
          <w:rFonts w:ascii="Arial" w:hAnsi="Arial" w:cs="Arial"/>
          <w:vertAlign w:val="superscript"/>
        </w:rPr>
        <w:t>nd</w:t>
      </w:r>
      <w:r>
        <w:rPr>
          <w:rFonts w:ascii="Arial" w:hAnsi="Arial" w:cs="Arial"/>
        </w:rPr>
        <w:t xml:space="preserve"> December 2021).</w:t>
      </w:r>
    </w:p>
    <w:p w14:paraId="26D10C32" w14:textId="3CCD9D00" w:rsidR="00C93DEF" w:rsidRPr="009F15D0" w:rsidRDefault="00C93DEF" w:rsidP="009A1035">
      <w:pPr>
        <w:spacing w:line="360" w:lineRule="auto"/>
        <w:jc w:val="both"/>
        <w:rPr>
          <w:rFonts w:ascii="Arial" w:hAnsi="Arial" w:cs="Arial"/>
        </w:rPr>
      </w:pPr>
    </w:p>
    <w:p w14:paraId="370CE3BD" w14:textId="5F8BE6CC" w:rsidR="00C93DEF" w:rsidRDefault="00C93DEF" w:rsidP="009A1035">
      <w:pPr>
        <w:spacing w:line="360" w:lineRule="auto"/>
        <w:jc w:val="both"/>
        <w:rPr>
          <w:rFonts w:ascii="Arial" w:hAnsi="Arial" w:cs="Arial"/>
        </w:rPr>
      </w:pPr>
      <w:r w:rsidRPr="009F15D0">
        <w:rPr>
          <w:rFonts w:ascii="Arial" w:hAnsi="Arial" w:cs="Arial"/>
        </w:rPr>
        <w:t xml:space="preserve">Welsh Government (2021) </w:t>
      </w:r>
      <w:r w:rsidRPr="009F15D0">
        <w:rPr>
          <w:rFonts w:ascii="Arial" w:hAnsi="Arial" w:cs="Arial"/>
          <w:i/>
          <w:iCs/>
        </w:rPr>
        <w:t xml:space="preserve">The four purposes of the curriculum for Wales. </w:t>
      </w:r>
      <w:r w:rsidRPr="009F15D0">
        <w:rPr>
          <w:rFonts w:ascii="Arial" w:hAnsi="Arial" w:cs="Arial"/>
        </w:rPr>
        <w:t xml:space="preserve">Available at: </w:t>
      </w:r>
      <w:hyperlink r:id="rId52" w:history="1">
        <w:r w:rsidRPr="009F15D0">
          <w:rPr>
            <w:rStyle w:val="Hyperlink"/>
            <w:rFonts w:ascii="Arial" w:hAnsi="Arial" w:cs="Arial"/>
          </w:rPr>
          <w:t>https://gov.wales/sites/default/files/publications/2018-03/the-four-purposes-of-the-curriculum-for-wales.pdf</w:t>
        </w:r>
      </w:hyperlink>
      <w:r w:rsidRPr="009F15D0">
        <w:rPr>
          <w:rFonts w:ascii="Arial" w:hAnsi="Arial" w:cs="Arial"/>
        </w:rPr>
        <w:t xml:space="preserve"> (Accessed: 10</w:t>
      </w:r>
      <w:r w:rsidRPr="009F15D0">
        <w:rPr>
          <w:rFonts w:ascii="Arial" w:hAnsi="Arial" w:cs="Arial"/>
          <w:vertAlign w:val="superscript"/>
        </w:rPr>
        <w:t>th</w:t>
      </w:r>
      <w:r w:rsidRPr="009F15D0">
        <w:rPr>
          <w:rFonts w:ascii="Arial" w:hAnsi="Arial" w:cs="Arial"/>
        </w:rPr>
        <w:t xml:space="preserve"> December 2021).</w:t>
      </w:r>
    </w:p>
    <w:p w14:paraId="63C920F1" w14:textId="3601B390" w:rsidR="00246851" w:rsidRDefault="00246851" w:rsidP="009A1035">
      <w:pPr>
        <w:spacing w:line="360" w:lineRule="auto"/>
        <w:jc w:val="both"/>
        <w:rPr>
          <w:rFonts w:ascii="Arial" w:hAnsi="Arial" w:cs="Arial"/>
        </w:rPr>
      </w:pPr>
    </w:p>
    <w:p w14:paraId="7A52785F" w14:textId="31704FD9" w:rsidR="00246851" w:rsidRDefault="00246851" w:rsidP="009A1035">
      <w:pPr>
        <w:spacing w:line="360" w:lineRule="auto"/>
        <w:jc w:val="both"/>
        <w:rPr>
          <w:rFonts w:ascii="Arial" w:hAnsi="Arial" w:cs="Arial"/>
        </w:rPr>
      </w:pPr>
      <w:r>
        <w:rPr>
          <w:rFonts w:ascii="Arial" w:hAnsi="Arial" w:cs="Arial"/>
        </w:rPr>
        <w:t>WI</w:t>
      </w:r>
      <w:r w:rsidR="00CE2188">
        <w:rPr>
          <w:rFonts w:ascii="Arial" w:hAnsi="Arial" w:cs="Arial"/>
        </w:rPr>
        <w:t>S</w:t>
      </w:r>
      <w:r>
        <w:rPr>
          <w:rFonts w:ascii="Arial" w:hAnsi="Arial" w:cs="Arial"/>
        </w:rPr>
        <w:t xml:space="preserve">ERD (2015) </w:t>
      </w:r>
      <w:r w:rsidRPr="00246851">
        <w:rPr>
          <w:rFonts w:ascii="Arial" w:hAnsi="Arial" w:cs="Arial"/>
          <w:i/>
          <w:iCs/>
        </w:rPr>
        <w:t>Evaluating the Foundation Phase Final Report.</w:t>
      </w:r>
      <w:r>
        <w:rPr>
          <w:rFonts w:ascii="Arial" w:hAnsi="Arial" w:cs="Arial"/>
          <w:i/>
          <w:iCs/>
        </w:rPr>
        <w:t xml:space="preserve"> </w:t>
      </w:r>
      <w:r>
        <w:rPr>
          <w:rFonts w:ascii="Arial" w:hAnsi="Arial" w:cs="Arial"/>
        </w:rPr>
        <w:t xml:space="preserve">Cardiff, Welsh Government. Available at: </w:t>
      </w:r>
      <w:hyperlink r:id="rId53" w:history="1">
        <w:r w:rsidRPr="002753B1">
          <w:rPr>
            <w:rStyle w:val="Hyperlink"/>
            <w:rFonts w:ascii="Arial" w:hAnsi="Arial" w:cs="Arial"/>
          </w:rPr>
          <w:t>https://dera.ioe.ac.uk/23035/3/150514-foundation-phase-final-en_Redacted.pdf</w:t>
        </w:r>
      </w:hyperlink>
      <w:r>
        <w:rPr>
          <w:rFonts w:ascii="Arial" w:hAnsi="Arial" w:cs="Arial"/>
        </w:rPr>
        <w:t xml:space="preserve"> </w:t>
      </w:r>
      <w:r w:rsidR="00170A78">
        <w:rPr>
          <w:rFonts w:ascii="Arial" w:hAnsi="Arial" w:cs="Arial"/>
        </w:rPr>
        <w:t>(Accessed: 21</w:t>
      </w:r>
      <w:r w:rsidR="00170A78" w:rsidRPr="00170A78">
        <w:rPr>
          <w:rFonts w:ascii="Arial" w:hAnsi="Arial" w:cs="Arial"/>
          <w:vertAlign w:val="superscript"/>
        </w:rPr>
        <w:t>st</w:t>
      </w:r>
      <w:r w:rsidR="00170A78">
        <w:rPr>
          <w:rFonts w:ascii="Arial" w:hAnsi="Arial" w:cs="Arial"/>
        </w:rPr>
        <w:t xml:space="preserve"> December 2021).</w:t>
      </w:r>
    </w:p>
    <w:p w14:paraId="3CB40EAD" w14:textId="62A3CA54" w:rsidR="00821A7E" w:rsidRDefault="00821A7E" w:rsidP="009A1035">
      <w:pPr>
        <w:spacing w:line="360" w:lineRule="auto"/>
        <w:jc w:val="both"/>
        <w:rPr>
          <w:rFonts w:ascii="Arial" w:hAnsi="Arial" w:cs="Arial"/>
        </w:rPr>
      </w:pPr>
    </w:p>
    <w:p w14:paraId="4095DD4B" w14:textId="14594E9F" w:rsidR="00821A7E" w:rsidRPr="00821A7E" w:rsidRDefault="00821A7E" w:rsidP="009A1035">
      <w:pPr>
        <w:spacing w:line="360" w:lineRule="auto"/>
        <w:jc w:val="both"/>
        <w:rPr>
          <w:rFonts w:ascii="Arial" w:hAnsi="Arial" w:cs="Arial"/>
        </w:rPr>
      </w:pPr>
      <w:r>
        <w:rPr>
          <w:rFonts w:ascii="Arial" w:hAnsi="Arial" w:cs="Arial"/>
        </w:rPr>
        <w:t xml:space="preserve">Woodland Primary School (2022) </w:t>
      </w:r>
      <w:r w:rsidRPr="00821A7E">
        <w:rPr>
          <w:rFonts w:ascii="Arial" w:hAnsi="Arial" w:cs="Arial"/>
          <w:i/>
          <w:iCs/>
        </w:rPr>
        <w:t>How we identify, assess and review children with special educational needs.</w:t>
      </w:r>
      <w:r>
        <w:rPr>
          <w:rFonts w:ascii="Arial" w:hAnsi="Arial" w:cs="Arial"/>
          <w:i/>
          <w:iCs/>
        </w:rPr>
        <w:t xml:space="preserve"> </w:t>
      </w:r>
      <w:r>
        <w:rPr>
          <w:rFonts w:ascii="Arial" w:hAnsi="Arial" w:cs="Arial"/>
        </w:rPr>
        <w:t xml:space="preserve">Available at: </w:t>
      </w:r>
      <w:hyperlink r:id="rId54" w:history="1">
        <w:r w:rsidRPr="002753B1">
          <w:rPr>
            <w:rStyle w:val="Hyperlink"/>
            <w:rFonts w:ascii="Arial" w:hAnsi="Arial" w:cs="Arial"/>
          </w:rPr>
          <w:t>https://www.woodland.durham.sch.uk/send/our-sen-provision/how-we-identify-assess-and-review-children-with-special-educational-needs/</w:t>
        </w:r>
      </w:hyperlink>
      <w:r>
        <w:rPr>
          <w:rFonts w:ascii="Arial" w:hAnsi="Arial" w:cs="Arial"/>
        </w:rPr>
        <w:t xml:space="preserve"> (Accessed: 15</w:t>
      </w:r>
      <w:r w:rsidRPr="00821A7E">
        <w:rPr>
          <w:rFonts w:ascii="Arial" w:hAnsi="Arial" w:cs="Arial"/>
          <w:vertAlign w:val="superscript"/>
        </w:rPr>
        <w:t>th</w:t>
      </w:r>
      <w:r>
        <w:rPr>
          <w:rFonts w:ascii="Arial" w:hAnsi="Arial" w:cs="Arial"/>
        </w:rPr>
        <w:t xml:space="preserve"> January 2022).</w:t>
      </w:r>
    </w:p>
    <w:sectPr w:rsidR="00821A7E" w:rsidRPr="00821A7E">
      <w:headerReference w:type="default" r:id="rId55"/>
      <w:footerReference w:type="default" r:id="rId5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CAAB0A" w14:textId="77777777" w:rsidR="00B01722" w:rsidRDefault="00B01722" w:rsidP="009A1035">
      <w:r>
        <w:separator/>
      </w:r>
    </w:p>
  </w:endnote>
  <w:endnote w:type="continuationSeparator" w:id="0">
    <w:p w14:paraId="4B493BDA" w14:textId="77777777" w:rsidR="00B01722" w:rsidRDefault="00B01722" w:rsidP="009A10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417592" w14:textId="77777777" w:rsidR="00C54921" w:rsidRDefault="00C54921">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059787A2" w14:textId="77777777" w:rsidR="00C54921" w:rsidRDefault="00C549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FFB0D6" w14:textId="77777777" w:rsidR="00B01722" w:rsidRDefault="00B01722" w:rsidP="009A1035">
      <w:r>
        <w:separator/>
      </w:r>
    </w:p>
  </w:footnote>
  <w:footnote w:type="continuationSeparator" w:id="0">
    <w:p w14:paraId="211F0ACA" w14:textId="77777777" w:rsidR="00B01722" w:rsidRDefault="00B01722" w:rsidP="009A10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62EAA1" w14:textId="1DC76B35" w:rsidR="009A1035" w:rsidRDefault="009A1035">
    <w:pPr>
      <w:pStyle w:val="Header"/>
    </w:pPr>
    <w:r>
      <w:t>ECEY</w:t>
    </w:r>
    <w:r w:rsidR="002332E8">
      <w:t>6</w:t>
    </w:r>
    <w:r>
      <w:t>007</w:t>
    </w:r>
    <w:r>
      <w:ptab w:relativeTo="margin" w:alignment="center" w:leader="none"/>
    </w:r>
    <w:r>
      <w:t>2012728</w:t>
    </w:r>
    <w:r>
      <w:ptab w:relativeTo="margin" w:alignment="right" w:leader="none"/>
    </w:r>
    <w:r>
      <w:t>Word count:</w:t>
    </w:r>
    <w:r w:rsidR="00730502">
      <w:t xml:space="preserve"> 500</w:t>
    </w:r>
    <w:r w:rsidR="006E6673">
      <w:t>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6729A0"/>
    <w:multiLevelType w:val="hybridMultilevel"/>
    <w:tmpl w:val="10E47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0B50270"/>
    <w:multiLevelType w:val="multilevel"/>
    <w:tmpl w:val="4A4EFA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2F47869"/>
    <w:multiLevelType w:val="hybridMultilevel"/>
    <w:tmpl w:val="BEFA0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6EB0BE6"/>
    <w:multiLevelType w:val="multilevel"/>
    <w:tmpl w:val="37923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6363E66"/>
    <w:multiLevelType w:val="multilevel"/>
    <w:tmpl w:val="FFA4D8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C337313"/>
    <w:multiLevelType w:val="multilevel"/>
    <w:tmpl w:val="E996A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5"/>
  </w:num>
  <w:num w:numId="3">
    <w:abstractNumId w:val="3"/>
  </w:num>
  <w:num w:numId="4">
    <w:abstractNumId w:val="2"/>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1035"/>
    <w:rsid w:val="0000354F"/>
    <w:rsid w:val="00003789"/>
    <w:rsid w:val="000128EC"/>
    <w:rsid w:val="0001461A"/>
    <w:rsid w:val="0001629E"/>
    <w:rsid w:val="000269FB"/>
    <w:rsid w:val="0003237B"/>
    <w:rsid w:val="00034988"/>
    <w:rsid w:val="000415A2"/>
    <w:rsid w:val="0005038D"/>
    <w:rsid w:val="00053421"/>
    <w:rsid w:val="00053753"/>
    <w:rsid w:val="0005611C"/>
    <w:rsid w:val="00067A0D"/>
    <w:rsid w:val="00080353"/>
    <w:rsid w:val="000839CE"/>
    <w:rsid w:val="00083E15"/>
    <w:rsid w:val="00090BC8"/>
    <w:rsid w:val="000942A3"/>
    <w:rsid w:val="00096A8D"/>
    <w:rsid w:val="000A0A91"/>
    <w:rsid w:val="000A2247"/>
    <w:rsid w:val="000A24E1"/>
    <w:rsid w:val="000B605B"/>
    <w:rsid w:val="000B73A3"/>
    <w:rsid w:val="000C344A"/>
    <w:rsid w:val="000D1089"/>
    <w:rsid w:val="000E0056"/>
    <w:rsid w:val="00100362"/>
    <w:rsid w:val="00110EF0"/>
    <w:rsid w:val="0012200B"/>
    <w:rsid w:val="001317B5"/>
    <w:rsid w:val="00146C00"/>
    <w:rsid w:val="0015102B"/>
    <w:rsid w:val="001543C0"/>
    <w:rsid w:val="00165D97"/>
    <w:rsid w:val="00170A78"/>
    <w:rsid w:val="00172C85"/>
    <w:rsid w:val="00177653"/>
    <w:rsid w:val="0018545F"/>
    <w:rsid w:val="001905CF"/>
    <w:rsid w:val="001947D1"/>
    <w:rsid w:val="001979F5"/>
    <w:rsid w:val="001A7CAF"/>
    <w:rsid w:val="001B5978"/>
    <w:rsid w:val="001B7CDA"/>
    <w:rsid w:val="001C1446"/>
    <w:rsid w:val="001C1E0A"/>
    <w:rsid w:val="001C1F4A"/>
    <w:rsid w:val="001C541F"/>
    <w:rsid w:val="001D0BFE"/>
    <w:rsid w:val="001D6B8C"/>
    <w:rsid w:val="001F0EEB"/>
    <w:rsid w:val="001F519D"/>
    <w:rsid w:val="00203E47"/>
    <w:rsid w:val="00211562"/>
    <w:rsid w:val="002120B6"/>
    <w:rsid w:val="00213E6C"/>
    <w:rsid w:val="00220D3F"/>
    <w:rsid w:val="00230179"/>
    <w:rsid w:val="00233020"/>
    <w:rsid w:val="002332E8"/>
    <w:rsid w:val="00240A7D"/>
    <w:rsid w:val="00244867"/>
    <w:rsid w:val="00246851"/>
    <w:rsid w:val="00247386"/>
    <w:rsid w:val="00256D31"/>
    <w:rsid w:val="00257E73"/>
    <w:rsid w:val="00265AAF"/>
    <w:rsid w:val="00271479"/>
    <w:rsid w:val="00276B55"/>
    <w:rsid w:val="0028253A"/>
    <w:rsid w:val="00282750"/>
    <w:rsid w:val="00290C00"/>
    <w:rsid w:val="00294BE5"/>
    <w:rsid w:val="00297738"/>
    <w:rsid w:val="002A23F1"/>
    <w:rsid w:val="002A6499"/>
    <w:rsid w:val="002B4EB5"/>
    <w:rsid w:val="002B6A46"/>
    <w:rsid w:val="002D095B"/>
    <w:rsid w:val="002D73C5"/>
    <w:rsid w:val="002E0290"/>
    <w:rsid w:val="002E61C1"/>
    <w:rsid w:val="002F2D41"/>
    <w:rsid w:val="002F5C8D"/>
    <w:rsid w:val="002F6F95"/>
    <w:rsid w:val="0030642D"/>
    <w:rsid w:val="003078A0"/>
    <w:rsid w:val="00311A61"/>
    <w:rsid w:val="003122B9"/>
    <w:rsid w:val="00323D8B"/>
    <w:rsid w:val="003328AC"/>
    <w:rsid w:val="00342C3B"/>
    <w:rsid w:val="003528F6"/>
    <w:rsid w:val="00356E40"/>
    <w:rsid w:val="0036684D"/>
    <w:rsid w:val="003743D2"/>
    <w:rsid w:val="00374E6C"/>
    <w:rsid w:val="0039526A"/>
    <w:rsid w:val="0039785F"/>
    <w:rsid w:val="003A5ACA"/>
    <w:rsid w:val="003B2B73"/>
    <w:rsid w:val="003C4AA6"/>
    <w:rsid w:val="003C7D76"/>
    <w:rsid w:val="003E5E40"/>
    <w:rsid w:val="00401250"/>
    <w:rsid w:val="0040296E"/>
    <w:rsid w:val="004041C3"/>
    <w:rsid w:val="00407662"/>
    <w:rsid w:val="00416873"/>
    <w:rsid w:val="00422314"/>
    <w:rsid w:val="00427562"/>
    <w:rsid w:val="00434C88"/>
    <w:rsid w:val="00437CD5"/>
    <w:rsid w:val="0044280B"/>
    <w:rsid w:val="00454AD1"/>
    <w:rsid w:val="0045659F"/>
    <w:rsid w:val="00457201"/>
    <w:rsid w:val="00463F48"/>
    <w:rsid w:val="004705E0"/>
    <w:rsid w:val="004712B7"/>
    <w:rsid w:val="0047390F"/>
    <w:rsid w:val="00481B1A"/>
    <w:rsid w:val="0048603E"/>
    <w:rsid w:val="004A1E86"/>
    <w:rsid w:val="004A26BB"/>
    <w:rsid w:val="004B039B"/>
    <w:rsid w:val="004B2ECE"/>
    <w:rsid w:val="004B70B9"/>
    <w:rsid w:val="004C6DF9"/>
    <w:rsid w:val="004D5B9A"/>
    <w:rsid w:val="004E096A"/>
    <w:rsid w:val="004E5409"/>
    <w:rsid w:val="004E7CE8"/>
    <w:rsid w:val="005035A3"/>
    <w:rsid w:val="005047CC"/>
    <w:rsid w:val="00511A5B"/>
    <w:rsid w:val="00516D88"/>
    <w:rsid w:val="005332A8"/>
    <w:rsid w:val="00534003"/>
    <w:rsid w:val="00534A92"/>
    <w:rsid w:val="0053778E"/>
    <w:rsid w:val="0054324C"/>
    <w:rsid w:val="00545E10"/>
    <w:rsid w:val="005513B3"/>
    <w:rsid w:val="00552A5F"/>
    <w:rsid w:val="005634D2"/>
    <w:rsid w:val="0057344E"/>
    <w:rsid w:val="005802CF"/>
    <w:rsid w:val="0058094C"/>
    <w:rsid w:val="005812F6"/>
    <w:rsid w:val="005A62B3"/>
    <w:rsid w:val="005B09E6"/>
    <w:rsid w:val="005B1C1A"/>
    <w:rsid w:val="005C5BD5"/>
    <w:rsid w:val="005C7977"/>
    <w:rsid w:val="005D1836"/>
    <w:rsid w:val="005D379E"/>
    <w:rsid w:val="005D6399"/>
    <w:rsid w:val="005E5A9F"/>
    <w:rsid w:val="005E7B56"/>
    <w:rsid w:val="005F561E"/>
    <w:rsid w:val="005F647F"/>
    <w:rsid w:val="005F6F8B"/>
    <w:rsid w:val="0060380E"/>
    <w:rsid w:val="00605DE5"/>
    <w:rsid w:val="00613EB7"/>
    <w:rsid w:val="00617CF5"/>
    <w:rsid w:val="0063193C"/>
    <w:rsid w:val="0063667D"/>
    <w:rsid w:val="00640B13"/>
    <w:rsid w:val="00643AAA"/>
    <w:rsid w:val="00644D9F"/>
    <w:rsid w:val="00647AC4"/>
    <w:rsid w:val="0065287D"/>
    <w:rsid w:val="00661008"/>
    <w:rsid w:val="0066428A"/>
    <w:rsid w:val="0067056F"/>
    <w:rsid w:val="00671558"/>
    <w:rsid w:val="00674F19"/>
    <w:rsid w:val="0068331D"/>
    <w:rsid w:val="0068370A"/>
    <w:rsid w:val="00696934"/>
    <w:rsid w:val="006A007B"/>
    <w:rsid w:val="006A014D"/>
    <w:rsid w:val="006B0A16"/>
    <w:rsid w:val="006B14C9"/>
    <w:rsid w:val="006C5BD1"/>
    <w:rsid w:val="006D2C23"/>
    <w:rsid w:val="006D620F"/>
    <w:rsid w:val="006E6673"/>
    <w:rsid w:val="00700DFE"/>
    <w:rsid w:val="00700F20"/>
    <w:rsid w:val="00701200"/>
    <w:rsid w:val="00710BFD"/>
    <w:rsid w:val="00710DC2"/>
    <w:rsid w:val="007112F6"/>
    <w:rsid w:val="00712C39"/>
    <w:rsid w:val="00720A78"/>
    <w:rsid w:val="00727E52"/>
    <w:rsid w:val="00730502"/>
    <w:rsid w:val="00730C66"/>
    <w:rsid w:val="00732DE9"/>
    <w:rsid w:val="00734C4F"/>
    <w:rsid w:val="00735284"/>
    <w:rsid w:val="00736CE1"/>
    <w:rsid w:val="007415B3"/>
    <w:rsid w:val="007420D8"/>
    <w:rsid w:val="00743420"/>
    <w:rsid w:val="0074790E"/>
    <w:rsid w:val="00750C18"/>
    <w:rsid w:val="007518CF"/>
    <w:rsid w:val="00756E50"/>
    <w:rsid w:val="00772922"/>
    <w:rsid w:val="00784F33"/>
    <w:rsid w:val="007871D0"/>
    <w:rsid w:val="00787E41"/>
    <w:rsid w:val="00793162"/>
    <w:rsid w:val="007A1C8C"/>
    <w:rsid w:val="007B2702"/>
    <w:rsid w:val="007B63E3"/>
    <w:rsid w:val="007C34E2"/>
    <w:rsid w:val="007C63FE"/>
    <w:rsid w:val="007D46C8"/>
    <w:rsid w:val="007E4C1C"/>
    <w:rsid w:val="007E6A51"/>
    <w:rsid w:val="007E70DF"/>
    <w:rsid w:val="007F0FA1"/>
    <w:rsid w:val="00805F94"/>
    <w:rsid w:val="008118FE"/>
    <w:rsid w:val="008119B7"/>
    <w:rsid w:val="0081285E"/>
    <w:rsid w:val="00814192"/>
    <w:rsid w:val="00814EA9"/>
    <w:rsid w:val="00814F0D"/>
    <w:rsid w:val="008165FC"/>
    <w:rsid w:val="00816B4B"/>
    <w:rsid w:val="00821A7E"/>
    <w:rsid w:val="008360F6"/>
    <w:rsid w:val="0087174E"/>
    <w:rsid w:val="00873504"/>
    <w:rsid w:val="008764E0"/>
    <w:rsid w:val="00877DC2"/>
    <w:rsid w:val="008807EC"/>
    <w:rsid w:val="00881C21"/>
    <w:rsid w:val="008832EC"/>
    <w:rsid w:val="00885003"/>
    <w:rsid w:val="00891BC7"/>
    <w:rsid w:val="00894075"/>
    <w:rsid w:val="00895453"/>
    <w:rsid w:val="00897EA5"/>
    <w:rsid w:val="008A5A37"/>
    <w:rsid w:val="008A6297"/>
    <w:rsid w:val="008D23FC"/>
    <w:rsid w:val="008D264C"/>
    <w:rsid w:val="008D4F9A"/>
    <w:rsid w:val="008D57BE"/>
    <w:rsid w:val="008E26BD"/>
    <w:rsid w:val="008F4A3F"/>
    <w:rsid w:val="008F5F71"/>
    <w:rsid w:val="00901235"/>
    <w:rsid w:val="00901914"/>
    <w:rsid w:val="0090531A"/>
    <w:rsid w:val="00905391"/>
    <w:rsid w:val="00932E7E"/>
    <w:rsid w:val="009400B3"/>
    <w:rsid w:val="009423A7"/>
    <w:rsid w:val="00947250"/>
    <w:rsid w:val="00957387"/>
    <w:rsid w:val="00960E68"/>
    <w:rsid w:val="009622E3"/>
    <w:rsid w:val="00965951"/>
    <w:rsid w:val="009738B7"/>
    <w:rsid w:val="0098161E"/>
    <w:rsid w:val="009833DD"/>
    <w:rsid w:val="00986456"/>
    <w:rsid w:val="00990980"/>
    <w:rsid w:val="00992A67"/>
    <w:rsid w:val="009A1035"/>
    <w:rsid w:val="009A770E"/>
    <w:rsid w:val="009B09C2"/>
    <w:rsid w:val="009B1A39"/>
    <w:rsid w:val="009B532B"/>
    <w:rsid w:val="009B5B9B"/>
    <w:rsid w:val="009E6351"/>
    <w:rsid w:val="009F15D0"/>
    <w:rsid w:val="009F53DE"/>
    <w:rsid w:val="00A14CB3"/>
    <w:rsid w:val="00A17FAD"/>
    <w:rsid w:val="00A23814"/>
    <w:rsid w:val="00A270C3"/>
    <w:rsid w:val="00A312A4"/>
    <w:rsid w:val="00A37F6A"/>
    <w:rsid w:val="00A47B88"/>
    <w:rsid w:val="00A566AB"/>
    <w:rsid w:val="00A63F99"/>
    <w:rsid w:val="00A70C31"/>
    <w:rsid w:val="00A82D4E"/>
    <w:rsid w:val="00A9237F"/>
    <w:rsid w:val="00AB73B3"/>
    <w:rsid w:val="00AC361F"/>
    <w:rsid w:val="00AC590A"/>
    <w:rsid w:val="00AC7E86"/>
    <w:rsid w:val="00AD3158"/>
    <w:rsid w:val="00AD43A3"/>
    <w:rsid w:val="00AD4584"/>
    <w:rsid w:val="00AD671D"/>
    <w:rsid w:val="00AD72F5"/>
    <w:rsid w:val="00AE6D1A"/>
    <w:rsid w:val="00B007E0"/>
    <w:rsid w:val="00B01722"/>
    <w:rsid w:val="00B025A9"/>
    <w:rsid w:val="00B030E6"/>
    <w:rsid w:val="00B22818"/>
    <w:rsid w:val="00B312E4"/>
    <w:rsid w:val="00B47D1C"/>
    <w:rsid w:val="00B71D6D"/>
    <w:rsid w:val="00B81B39"/>
    <w:rsid w:val="00BB5083"/>
    <w:rsid w:val="00BB7FB1"/>
    <w:rsid w:val="00BD53AB"/>
    <w:rsid w:val="00BD6FFC"/>
    <w:rsid w:val="00BD7568"/>
    <w:rsid w:val="00BE3272"/>
    <w:rsid w:val="00BE4148"/>
    <w:rsid w:val="00BE4474"/>
    <w:rsid w:val="00BF2213"/>
    <w:rsid w:val="00BF6AFD"/>
    <w:rsid w:val="00C10204"/>
    <w:rsid w:val="00C30A76"/>
    <w:rsid w:val="00C468E0"/>
    <w:rsid w:val="00C47624"/>
    <w:rsid w:val="00C54921"/>
    <w:rsid w:val="00C622AB"/>
    <w:rsid w:val="00C70AAE"/>
    <w:rsid w:val="00C93D2E"/>
    <w:rsid w:val="00C93DEF"/>
    <w:rsid w:val="00C97EC1"/>
    <w:rsid w:val="00CA373C"/>
    <w:rsid w:val="00CA4E43"/>
    <w:rsid w:val="00CB0394"/>
    <w:rsid w:val="00CC250E"/>
    <w:rsid w:val="00CC2FDD"/>
    <w:rsid w:val="00CC339F"/>
    <w:rsid w:val="00CE2188"/>
    <w:rsid w:val="00CF7855"/>
    <w:rsid w:val="00D06F80"/>
    <w:rsid w:val="00D17A9B"/>
    <w:rsid w:val="00D33502"/>
    <w:rsid w:val="00D34F97"/>
    <w:rsid w:val="00D35B43"/>
    <w:rsid w:val="00D4147A"/>
    <w:rsid w:val="00D46741"/>
    <w:rsid w:val="00D5299E"/>
    <w:rsid w:val="00D62A86"/>
    <w:rsid w:val="00D65818"/>
    <w:rsid w:val="00D77657"/>
    <w:rsid w:val="00D84F04"/>
    <w:rsid w:val="00D861F8"/>
    <w:rsid w:val="00D95B77"/>
    <w:rsid w:val="00D97496"/>
    <w:rsid w:val="00D97C9E"/>
    <w:rsid w:val="00DB6985"/>
    <w:rsid w:val="00DC7B40"/>
    <w:rsid w:val="00DD2983"/>
    <w:rsid w:val="00DD3B10"/>
    <w:rsid w:val="00DE111F"/>
    <w:rsid w:val="00DE1E6C"/>
    <w:rsid w:val="00DE3039"/>
    <w:rsid w:val="00E02BCB"/>
    <w:rsid w:val="00E103DA"/>
    <w:rsid w:val="00E118DB"/>
    <w:rsid w:val="00E11E10"/>
    <w:rsid w:val="00E176D2"/>
    <w:rsid w:val="00E178DC"/>
    <w:rsid w:val="00E20CA4"/>
    <w:rsid w:val="00E31DF7"/>
    <w:rsid w:val="00E323AC"/>
    <w:rsid w:val="00E3763F"/>
    <w:rsid w:val="00E4157B"/>
    <w:rsid w:val="00E601A7"/>
    <w:rsid w:val="00E6550C"/>
    <w:rsid w:val="00E6759D"/>
    <w:rsid w:val="00E7413E"/>
    <w:rsid w:val="00E91111"/>
    <w:rsid w:val="00E96F88"/>
    <w:rsid w:val="00EA1480"/>
    <w:rsid w:val="00EA3F2E"/>
    <w:rsid w:val="00EA4123"/>
    <w:rsid w:val="00EC2C8D"/>
    <w:rsid w:val="00EC38B5"/>
    <w:rsid w:val="00EC5790"/>
    <w:rsid w:val="00ED2A2B"/>
    <w:rsid w:val="00EE16EF"/>
    <w:rsid w:val="00EF2309"/>
    <w:rsid w:val="00EF32F2"/>
    <w:rsid w:val="00F057F9"/>
    <w:rsid w:val="00F10725"/>
    <w:rsid w:val="00F17A22"/>
    <w:rsid w:val="00F20220"/>
    <w:rsid w:val="00F20CD8"/>
    <w:rsid w:val="00F30363"/>
    <w:rsid w:val="00F3280B"/>
    <w:rsid w:val="00F44032"/>
    <w:rsid w:val="00F67F6A"/>
    <w:rsid w:val="00F70A34"/>
    <w:rsid w:val="00F7223C"/>
    <w:rsid w:val="00F75A70"/>
    <w:rsid w:val="00F80713"/>
    <w:rsid w:val="00F81FFF"/>
    <w:rsid w:val="00F87561"/>
    <w:rsid w:val="00FA6929"/>
    <w:rsid w:val="00FB1486"/>
    <w:rsid w:val="00FB6464"/>
    <w:rsid w:val="00FB7FE1"/>
    <w:rsid w:val="00FE1573"/>
    <w:rsid w:val="00FE2BDA"/>
    <w:rsid w:val="00FE4D54"/>
    <w:rsid w:val="00FE5687"/>
    <w:rsid w:val="00FF33F2"/>
    <w:rsid w:val="00FF662F"/>
    <w:rsid w:val="00FF79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32377"/>
  <w15:chartTrackingRefBased/>
  <w15:docId w15:val="{E53514CD-F150-C147-A299-7C06CB3A3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A1035"/>
    <w:pPr>
      <w:tabs>
        <w:tab w:val="center" w:pos="4513"/>
        <w:tab w:val="right" w:pos="9026"/>
      </w:tabs>
    </w:pPr>
  </w:style>
  <w:style w:type="character" w:customStyle="1" w:styleId="HeaderChar">
    <w:name w:val="Header Char"/>
    <w:basedOn w:val="DefaultParagraphFont"/>
    <w:link w:val="Header"/>
    <w:uiPriority w:val="99"/>
    <w:rsid w:val="009A1035"/>
  </w:style>
  <w:style w:type="paragraph" w:styleId="Footer">
    <w:name w:val="footer"/>
    <w:basedOn w:val="Normal"/>
    <w:link w:val="FooterChar"/>
    <w:uiPriority w:val="99"/>
    <w:unhideWhenUsed/>
    <w:rsid w:val="009A1035"/>
    <w:pPr>
      <w:tabs>
        <w:tab w:val="center" w:pos="4513"/>
        <w:tab w:val="right" w:pos="9026"/>
      </w:tabs>
    </w:pPr>
  </w:style>
  <w:style w:type="character" w:customStyle="1" w:styleId="FooterChar">
    <w:name w:val="Footer Char"/>
    <w:basedOn w:val="DefaultParagraphFont"/>
    <w:link w:val="Footer"/>
    <w:uiPriority w:val="99"/>
    <w:rsid w:val="009A1035"/>
  </w:style>
  <w:style w:type="character" w:customStyle="1" w:styleId="apple-converted-space">
    <w:name w:val="apple-converted-space"/>
    <w:basedOn w:val="DefaultParagraphFont"/>
    <w:rsid w:val="009A1035"/>
  </w:style>
  <w:style w:type="character" w:styleId="Emphasis">
    <w:name w:val="Emphasis"/>
    <w:basedOn w:val="DefaultParagraphFont"/>
    <w:uiPriority w:val="20"/>
    <w:qFormat/>
    <w:rsid w:val="009A1035"/>
    <w:rPr>
      <w:i/>
      <w:iCs/>
    </w:rPr>
  </w:style>
  <w:style w:type="paragraph" w:styleId="NormalWeb">
    <w:name w:val="Normal (Web)"/>
    <w:basedOn w:val="Normal"/>
    <w:uiPriority w:val="99"/>
    <w:semiHidden/>
    <w:unhideWhenUsed/>
    <w:rsid w:val="009A1035"/>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9A1035"/>
    <w:rPr>
      <w:color w:val="0563C1" w:themeColor="hyperlink"/>
      <w:u w:val="single"/>
    </w:rPr>
  </w:style>
  <w:style w:type="character" w:styleId="UnresolvedMention">
    <w:name w:val="Unresolved Mention"/>
    <w:basedOn w:val="DefaultParagraphFont"/>
    <w:uiPriority w:val="99"/>
    <w:semiHidden/>
    <w:unhideWhenUsed/>
    <w:rsid w:val="009A1035"/>
    <w:rPr>
      <w:color w:val="605E5C"/>
      <w:shd w:val="clear" w:color="auto" w:fill="E1DFDD"/>
    </w:rPr>
  </w:style>
  <w:style w:type="character" w:customStyle="1" w:styleId="normaltextrun">
    <w:name w:val="normaltextrun"/>
    <w:basedOn w:val="DefaultParagraphFont"/>
    <w:rsid w:val="00BD53AB"/>
  </w:style>
  <w:style w:type="character" w:customStyle="1" w:styleId="eop">
    <w:name w:val="eop"/>
    <w:basedOn w:val="DefaultParagraphFont"/>
    <w:rsid w:val="00BD53AB"/>
  </w:style>
  <w:style w:type="character" w:styleId="Strong">
    <w:name w:val="Strong"/>
    <w:basedOn w:val="DefaultParagraphFont"/>
    <w:uiPriority w:val="22"/>
    <w:qFormat/>
    <w:rsid w:val="007E70DF"/>
    <w:rPr>
      <w:b/>
      <w:bCs/>
    </w:rPr>
  </w:style>
  <w:style w:type="character" w:styleId="FollowedHyperlink">
    <w:name w:val="FollowedHyperlink"/>
    <w:basedOn w:val="DefaultParagraphFont"/>
    <w:uiPriority w:val="99"/>
    <w:semiHidden/>
    <w:unhideWhenUsed/>
    <w:rsid w:val="007C63FE"/>
    <w:rPr>
      <w:color w:val="954F72" w:themeColor="followedHyperlink"/>
      <w:u w:val="single"/>
    </w:rPr>
  </w:style>
  <w:style w:type="paragraph" w:customStyle="1" w:styleId="font8">
    <w:name w:val="font_8"/>
    <w:basedOn w:val="Normal"/>
    <w:rsid w:val="00E7413E"/>
    <w:pPr>
      <w:spacing w:before="100" w:beforeAutospacing="1" w:after="100" w:afterAutospacing="1"/>
    </w:pPr>
    <w:rPr>
      <w:rFonts w:ascii="Times New Roman" w:eastAsia="Times New Roman" w:hAnsi="Times New Roman" w:cs="Times New Roman"/>
      <w:lang w:eastAsia="en-GB"/>
    </w:rPr>
  </w:style>
  <w:style w:type="character" w:customStyle="1" w:styleId="wixguard">
    <w:name w:val="wixguard"/>
    <w:basedOn w:val="DefaultParagraphFont"/>
    <w:rsid w:val="00E7413E"/>
  </w:style>
  <w:style w:type="paragraph" w:customStyle="1" w:styleId="hz">
    <w:name w:val="hz"/>
    <w:basedOn w:val="Normal"/>
    <w:rsid w:val="004A26BB"/>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4A26BB"/>
    <w:pPr>
      <w:ind w:left="720"/>
      <w:contextualSpacing/>
    </w:pPr>
  </w:style>
  <w:style w:type="paragraph" w:styleId="NoSpacing">
    <w:name w:val="No Spacing"/>
    <w:uiPriority w:val="1"/>
    <w:qFormat/>
    <w:rsid w:val="00897E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109558">
      <w:bodyDiv w:val="1"/>
      <w:marLeft w:val="0"/>
      <w:marRight w:val="0"/>
      <w:marTop w:val="0"/>
      <w:marBottom w:val="0"/>
      <w:divBdr>
        <w:top w:val="none" w:sz="0" w:space="0" w:color="auto"/>
        <w:left w:val="none" w:sz="0" w:space="0" w:color="auto"/>
        <w:bottom w:val="none" w:sz="0" w:space="0" w:color="auto"/>
        <w:right w:val="none" w:sz="0" w:space="0" w:color="auto"/>
      </w:divBdr>
      <w:divsChild>
        <w:div w:id="483088355">
          <w:marLeft w:val="0"/>
          <w:marRight w:val="0"/>
          <w:marTop w:val="0"/>
          <w:marBottom w:val="120"/>
          <w:divBdr>
            <w:top w:val="none" w:sz="0" w:space="0" w:color="auto"/>
            <w:left w:val="none" w:sz="0" w:space="0" w:color="auto"/>
            <w:bottom w:val="none" w:sz="0" w:space="0" w:color="auto"/>
            <w:right w:val="none" w:sz="0" w:space="0" w:color="auto"/>
          </w:divBdr>
          <w:divsChild>
            <w:div w:id="1684428500">
              <w:marLeft w:val="0"/>
              <w:marRight w:val="0"/>
              <w:marTop w:val="0"/>
              <w:marBottom w:val="0"/>
              <w:divBdr>
                <w:top w:val="none" w:sz="0" w:space="0" w:color="auto"/>
                <w:left w:val="none" w:sz="0" w:space="0" w:color="auto"/>
                <w:bottom w:val="none" w:sz="0" w:space="0" w:color="auto"/>
                <w:right w:val="none" w:sz="0" w:space="0" w:color="auto"/>
              </w:divBdr>
            </w:div>
          </w:divsChild>
        </w:div>
        <w:div w:id="1928952737">
          <w:marLeft w:val="0"/>
          <w:marRight w:val="0"/>
          <w:marTop w:val="0"/>
          <w:marBottom w:val="120"/>
          <w:divBdr>
            <w:top w:val="none" w:sz="0" w:space="0" w:color="auto"/>
            <w:left w:val="none" w:sz="0" w:space="0" w:color="auto"/>
            <w:bottom w:val="none" w:sz="0" w:space="0" w:color="auto"/>
            <w:right w:val="none" w:sz="0" w:space="0" w:color="auto"/>
          </w:divBdr>
          <w:divsChild>
            <w:div w:id="1299341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646915">
      <w:bodyDiv w:val="1"/>
      <w:marLeft w:val="0"/>
      <w:marRight w:val="0"/>
      <w:marTop w:val="0"/>
      <w:marBottom w:val="0"/>
      <w:divBdr>
        <w:top w:val="none" w:sz="0" w:space="0" w:color="auto"/>
        <w:left w:val="none" w:sz="0" w:space="0" w:color="auto"/>
        <w:bottom w:val="none" w:sz="0" w:space="0" w:color="auto"/>
        <w:right w:val="none" w:sz="0" w:space="0" w:color="auto"/>
      </w:divBdr>
      <w:divsChild>
        <w:div w:id="776681019">
          <w:marLeft w:val="0"/>
          <w:marRight w:val="0"/>
          <w:marTop w:val="0"/>
          <w:marBottom w:val="0"/>
          <w:divBdr>
            <w:top w:val="none" w:sz="0" w:space="0" w:color="auto"/>
            <w:left w:val="none" w:sz="0" w:space="0" w:color="auto"/>
            <w:bottom w:val="none" w:sz="0" w:space="0" w:color="auto"/>
            <w:right w:val="none" w:sz="0" w:space="0" w:color="auto"/>
          </w:divBdr>
          <w:divsChild>
            <w:div w:id="164321361">
              <w:marLeft w:val="0"/>
              <w:marRight w:val="0"/>
              <w:marTop w:val="0"/>
              <w:marBottom w:val="0"/>
              <w:divBdr>
                <w:top w:val="none" w:sz="0" w:space="0" w:color="auto"/>
                <w:left w:val="none" w:sz="0" w:space="0" w:color="auto"/>
                <w:bottom w:val="none" w:sz="0" w:space="0" w:color="auto"/>
                <w:right w:val="none" w:sz="0" w:space="0" w:color="auto"/>
              </w:divBdr>
              <w:divsChild>
                <w:div w:id="1201168478">
                  <w:marLeft w:val="0"/>
                  <w:marRight w:val="0"/>
                  <w:marTop w:val="0"/>
                  <w:marBottom w:val="0"/>
                  <w:divBdr>
                    <w:top w:val="none" w:sz="0" w:space="0" w:color="auto"/>
                    <w:left w:val="none" w:sz="0" w:space="0" w:color="auto"/>
                    <w:bottom w:val="none" w:sz="0" w:space="0" w:color="auto"/>
                    <w:right w:val="none" w:sz="0" w:space="0" w:color="auto"/>
                  </w:divBdr>
                  <w:divsChild>
                    <w:div w:id="1139037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372026">
      <w:bodyDiv w:val="1"/>
      <w:marLeft w:val="0"/>
      <w:marRight w:val="0"/>
      <w:marTop w:val="0"/>
      <w:marBottom w:val="0"/>
      <w:divBdr>
        <w:top w:val="none" w:sz="0" w:space="0" w:color="auto"/>
        <w:left w:val="none" w:sz="0" w:space="0" w:color="auto"/>
        <w:bottom w:val="none" w:sz="0" w:space="0" w:color="auto"/>
        <w:right w:val="none" w:sz="0" w:space="0" w:color="auto"/>
      </w:divBdr>
      <w:divsChild>
        <w:div w:id="1951937186">
          <w:marLeft w:val="0"/>
          <w:marRight w:val="0"/>
          <w:marTop w:val="0"/>
          <w:marBottom w:val="0"/>
          <w:divBdr>
            <w:top w:val="none" w:sz="0" w:space="0" w:color="auto"/>
            <w:left w:val="none" w:sz="0" w:space="0" w:color="auto"/>
            <w:bottom w:val="none" w:sz="0" w:space="0" w:color="auto"/>
            <w:right w:val="none" w:sz="0" w:space="0" w:color="auto"/>
          </w:divBdr>
          <w:divsChild>
            <w:div w:id="1847481293">
              <w:marLeft w:val="0"/>
              <w:marRight w:val="0"/>
              <w:marTop w:val="0"/>
              <w:marBottom w:val="0"/>
              <w:divBdr>
                <w:top w:val="none" w:sz="0" w:space="0" w:color="auto"/>
                <w:left w:val="none" w:sz="0" w:space="0" w:color="auto"/>
                <w:bottom w:val="none" w:sz="0" w:space="0" w:color="auto"/>
                <w:right w:val="none" w:sz="0" w:space="0" w:color="auto"/>
              </w:divBdr>
              <w:divsChild>
                <w:div w:id="1469472317">
                  <w:marLeft w:val="0"/>
                  <w:marRight w:val="0"/>
                  <w:marTop w:val="0"/>
                  <w:marBottom w:val="0"/>
                  <w:divBdr>
                    <w:top w:val="none" w:sz="0" w:space="0" w:color="auto"/>
                    <w:left w:val="none" w:sz="0" w:space="0" w:color="auto"/>
                    <w:bottom w:val="none" w:sz="0" w:space="0" w:color="auto"/>
                    <w:right w:val="none" w:sz="0" w:space="0" w:color="auto"/>
                  </w:divBdr>
                </w:div>
              </w:divsChild>
            </w:div>
            <w:div w:id="306933908">
              <w:marLeft w:val="0"/>
              <w:marRight w:val="0"/>
              <w:marTop w:val="0"/>
              <w:marBottom w:val="0"/>
              <w:divBdr>
                <w:top w:val="none" w:sz="0" w:space="0" w:color="auto"/>
                <w:left w:val="none" w:sz="0" w:space="0" w:color="auto"/>
                <w:bottom w:val="none" w:sz="0" w:space="0" w:color="auto"/>
                <w:right w:val="none" w:sz="0" w:space="0" w:color="auto"/>
              </w:divBdr>
              <w:divsChild>
                <w:div w:id="14817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683103">
      <w:bodyDiv w:val="1"/>
      <w:marLeft w:val="0"/>
      <w:marRight w:val="0"/>
      <w:marTop w:val="0"/>
      <w:marBottom w:val="0"/>
      <w:divBdr>
        <w:top w:val="none" w:sz="0" w:space="0" w:color="auto"/>
        <w:left w:val="none" w:sz="0" w:space="0" w:color="auto"/>
        <w:bottom w:val="none" w:sz="0" w:space="0" w:color="auto"/>
        <w:right w:val="none" w:sz="0" w:space="0" w:color="auto"/>
      </w:divBdr>
    </w:div>
    <w:div w:id="164974788">
      <w:bodyDiv w:val="1"/>
      <w:marLeft w:val="0"/>
      <w:marRight w:val="0"/>
      <w:marTop w:val="0"/>
      <w:marBottom w:val="0"/>
      <w:divBdr>
        <w:top w:val="none" w:sz="0" w:space="0" w:color="auto"/>
        <w:left w:val="none" w:sz="0" w:space="0" w:color="auto"/>
        <w:bottom w:val="none" w:sz="0" w:space="0" w:color="auto"/>
        <w:right w:val="none" w:sz="0" w:space="0" w:color="auto"/>
      </w:divBdr>
    </w:div>
    <w:div w:id="277564217">
      <w:bodyDiv w:val="1"/>
      <w:marLeft w:val="0"/>
      <w:marRight w:val="0"/>
      <w:marTop w:val="0"/>
      <w:marBottom w:val="0"/>
      <w:divBdr>
        <w:top w:val="none" w:sz="0" w:space="0" w:color="auto"/>
        <w:left w:val="none" w:sz="0" w:space="0" w:color="auto"/>
        <w:bottom w:val="none" w:sz="0" w:space="0" w:color="auto"/>
        <w:right w:val="none" w:sz="0" w:space="0" w:color="auto"/>
      </w:divBdr>
    </w:div>
    <w:div w:id="314644498">
      <w:bodyDiv w:val="1"/>
      <w:marLeft w:val="0"/>
      <w:marRight w:val="0"/>
      <w:marTop w:val="0"/>
      <w:marBottom w:val="0"/>
      <w:divBdr>
        <w:top w:val="none" w:sz="0" w:space="0" w:color="auto"/>
        <w:left w:val="none" w:sz="0" w:space="0" w:color="auto"/>
        <w:bottom w:val="none" w:sz="0" w:space="0" w:color="auto"/>
        <w:right w:val="none" w:sz="0" w:space="0" w:color="auto"/>
      </w:divBdr>
    </w:div>
    <w:div w:id="375661627">
      <w:bodyDiv w:val="1"/>
      <w:marLeft w:val="0"/>
      <w:marRight w:val="0"/>
      <w:marTop w:val="0"/>
      <w:marBottom w:val="0"/>
      <w:divBdr>
        <w:top w:val="none" w:sz="0" w:space="0" w:color="auto"/>
        <w:left w:val="none" w:sz="0" w:space="0" w:color="auto"/>
        <w:bottom w:val="none" w:sz="0" w:space="0" w:color="auto"/>
        <w:right w:val="none" w:sz="0" w:space="0" w:color="auto"/>
      </w:divBdr>
      <w:divsChild>
        <w:div w:id="1980305763">
          <w:marLeft w:val="0"/>
          <w:marRight w:val="0"/>
          <w:marTop w:val="0"/>
          <w:marBottom w:val="0"/>
          <w:divBdr>
            <w:top w:val="none" w:sz="0" w:space="0" w:color="auto"/>
            <w:left w:val="none" w:sz="0" w:space="0" w:color="auto"/>
            <w:bottom w:val="none" w:sz="0" w:space="0" w:color="auto"/>
            <w:right w:val="none" w:sz="0" w:space="0" w:color="auto"/>
          </w:divBdr>
          <w:divsChild>
            <w:div w:id="2084333485">
              <w:marLeft w:val="0"/>
              <w:marRight w:val="0"/>
              <w:marTop w:val="0"/>
              <w:marBottom w:val="0"/>
              <w:divBdr>
                <w:top w:val="none" w:sz="0" w:space="0" w:color="auto"/>
                <w:left w:val="none" w:sz="0" w:space="0" w:color="auto"/>
                <w:bottom w:val="none" w:sz="0" w:space="0" w:color="auto"/>
                <w:right w:val="none" w:sz="0" w:space="0" w:color="auto"/>
              </w:divBdr>
              <w:divsChild>
                <w:div w:id="1426806103">
                  <w:marLeft w:val="0"/>
                  <w:marRight w:val="0"/>
                  <w:marTop w:val="0"/>
                  <w:marBottom w:val="0"/>
                  <w:divBdr>
                    <w:top w:val="none" w:sz="0" w:space="0" w:color="auto"/>
                    <w:left w:val="none" w:sz="0" w:space="0" w:color="auto"/>
                    <w:bottom w:val="none" w:sz="0" w:space="0" w:color="auto"/>
                    <w:right w:val="none" w:sz="0" w:space="0" w:color="auto"/>
                  </w:divBdr>
                  <w:divsChild>
                    <w:div w:id="1703633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6315542">
      <w:bodyDiv w:val="1"/>
      <w:marLeft w:val="0"/>
      <w:marRight w:val="0"/>
      <w:marTop w:val="0"/>
      <w:marBottom w:val="0"/>
      <w:divBdr>
        <w:top w:val="none" w:sz="0" w:space="0" w:color="auto"/>
        <w:left w:val="none" w:sz="0" w:space="0" w:color="auto"/>
        <w:bottom w:val="none" w:sz="0" w:space="0" w:color="auto"/>
        <w:right w:val="none" w:sz="0" w:space="0" w:color="auto"/>
      </w:divBdr>
    </w:div>
    <w:div w:id="608587646">
      <w:bodyDiv w:val="1"/>
      <w:marLeft w:val="0"/>
      <w:marRight w:val="0"/>
      <w:marTop w:val="0"/>
      <w:marBottom w:val="0"/>
      <w:divBdr>
        <w:top w:val="none" w:sz="0" w:space="0" w:color="auto"/>
        <w:left w:val="none" w:sz="0" w:space="0" w:color="auto"/>
        <w:bottom w:val="none" w:sz="0" w:space="0" w:color="auto"/>
        <w:right w:val="none" w:sz="0" w:space="0" w:color="auto"/>
      </w:divBdr>
    </w:div>
    <w:div w:id="674112971">
      <w:bodyDiv w:val="1"/>
      <w:marLeft w:val="0"/>
      <w:marRight w:val="0"/>
      <w:marTop w:val="0"/>
      <w:marBottom w:val="0"/>
      <w:divBdr>
        <w:top w:val="none" w:sz="0" w:space="0" w:color="auto"/>
        <w:left w:val="none" w:sz="0" w:space="0" w:color="auto"/>
        <w:bottom w:val="none" w:sz="0" w:space="0" w:color="auto"/>
        <w:right w:val="none" w:sz="0" w:space="0" w:color="auto"/>
      </w:divBdr>
      <w:divsChild>
        <w:div w:id="297691204">
          <w:marLeft w:val="0"/>
          <w:marRight w:val="0"/>
          <w:marTop w:val="0"/>
          <w:marBottom w:val="0"/>
          <w:divBdr>
            <w:top w:val="none" w:sz="0" w:space="0" w:color="auto"/>
            <w:left w:val="none" w:sz="0" w:space="0" w:color="auto"/>
            <w:bottom w:val="none" w:sz="0" w:space="0" w:color="auto"/>
            <w:right w:val="none" w:sz="0" w:space="0" w:color="auto"/>
          </w:divBdr>
          <w:divsChild>
            <w:div w:id="1516118519">
              <w:marLeft w:val="0"/>
              <w:marRight w:val="0"/>
              <w:marTop w:val="0"/>
              <w:marBottom w:val="0"/>
              <w:divBdr>
                <w:top w:val="none" w:sz="0" w:space="0" w:color="auto"/>
                <w:left w:val="none" w:sz="0" w:space="0" w:color="auto"/>
                <w:bottom w:val="none" w:sz="0" w:space="0" w:color="auto"/>
                <w:right w:val="none" w:sz="0" w:space="0" w:color="auto"/>
              </w:divBdr>
              <w:divsChild>
                <w:div w:id="988362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7970819">
      <w:bodyDiv w:val="1"/>
      <w:marLeft w:val="0"/>
      <w:marRight w:val="0"/>
      <w:marTop w:val="0"/>
      <w:marBottom w:val="0"/>
      <w:divBdr>
        <w:top w:val="none" w:sz="0" w:space="0" w:color="auto"/>
        <w:left w:val="none" w:sz="0" w:space="0" w:color="auto"/>
        <w:bottom w:val="none" w:sz="0" w:space="0" w:color="auto"/>
        <w:right w:val="none" w:sz="0" w:space="0" w:color="auto"/>
      </w:divBdr>
    </w:div>
    <w:div w:id="730007158">
      <w:bodyDiv w:val="1"/>
      <w:marLeft w:val="0"/>
      <w:marRight w:val="0"/>
      <w:marTop w:val="0"/>
      <w:marBottom w:val="0"/>
      <w:divBdr>
        <w:top w:val="none" w:sz="0" w:space="0" w:color="auto"/>
        <w:left w:val="none" w:sz="0" w:space="0" w:color="auto"/>
        <w:bottom w:val="none" w:sz="0" w:space="0" w:color="auto"/>
        <w:right w:val="none" w:sz="0" w:space="0" w:color="auto"/>
      </w:divBdr>
    </w:div>
    <w:div w:id="757865207">
      <w:bodyDiv w:val="1"/>
      <w:marLeft w:val="0"/>
      <w:marRight w:val="0"/>
      <w:marTop w:val="0"/>
      <w:marBottom w:val="0"/>
      <w:divBdr>
        <w:top w:val="none" w:sz="0" w:space="0" w:color="auto"/>
        <w:left w:val="none" w:sz="0" w:space="0" w:color="auto"/>
        <w:bottom w:val="none" w:sz="0" w:space="0" w:color="auto"/>
        <w:right w:val="none" w:sz="0" w:space="0" w:color="auto"/>
      </w:divBdr>
    </w:div>
    <w:div w:id="768618248">
      <w:bodyDiv w:val="1"/>
      <w:marLeft w:val="0"/>
      <w:marRight w:val="0"/>
      <w:marTop w:val="0"/>
      <w:marBottom w:val="0"/>
      <w:divBdr>
        <w:top w:val="none" w:sz="0" w:space="0" w:color="auto"/>
        <w:left w:val="none" w:sz="0" w:space="0" w:color="auto"/>
        <w:bottom w:val="none" w:sz="0" w:space="0" w:color="auto"/>
        <w:right w:val="none" w:sz="0" w:space="0" w:color="auto"/>
      </w:divBdr>
    </w:div>
    <w:div w:id="793140927">
      <w:bodyDiv w:val="1"/>
      <w:marLeft w:val="0"/>
      <w:marRight w:val="0"/>
      <w:marTop w:val="0"/>
      <w:marBottom w:val="0"/>
      <w:divBdr>
        <w:top w:val="none" w:sz="0" w:space="0" w:color="auto"/>
        <w:left w:val="none" w:sz="0" w:space="0" w:color="auto"/>
        <w:bottom w:val="none" w:sz="0" w:space="0" w:color="auto"/>
        <w:right w:val="none" w:sz="0" w:space="0" w:color="auto"/>
      </w:divBdr>
      <w:divsChild>
        <w:div w:id="60370274">
          <w:marLeft w:val="0"/>
          <w:marRight w:val="0"/>
          <w:marTop w:val="0"/>
          <w:marBottom w:val="0"/>
          <w:divBdr>
            <w:top w:val="none" w:sz="0" w:space="0" w:color="auto"/>
            <w:left w:val="none" w:sz="0" w:space="0" w:color="auto"/>
            <w:bottom w:val="none" w:sz="0" w:space="0" w:color="auto"/>
            <w:right w:val="none" w:sz="0" w:space="0" w:color="auto"/>
          </w:divBdr>
          <w:divsChild>
            <w:div w:id="552928747">
              <w:marLeft w:val="0"/>
              <w:marRight w:val="0"/>
              <w:marTop w:val="0"/>
              <w:marBottom w:val="0"/>
              <w:divBdr>
                <w:top w:val="none" w:sz="0" w:space="0" w:color="auto"/>
                <w:left w:val="none" w:sz="0" w:space="0" w:color="auto"/>
                <w:bottom w:val="none" w:sz="0" w:space="0" w:color="auto"/>
                <w:right w:val="none" w:sz="0" w:space="0" w:color="auto"/>
              </w:divBdr>
              <w:divsChild>
                <w:div w:id="1469009045">
                  <w:marLeft w:val="0"/>
                  <w:marRight w:val="0"/>
                  <w:marTop w:val="0"/>
                  <w:marBottom w:val="0"/>
                  <w:divBdr>
                    <w:top w:val="none" w:sz="0" w:space="0" w:color="auto"/>
                    <w:left w:val="none" w:sz="0" w:space="0" w:color="auto"/>
                    <w:bottom w:val="none" w:sz="0" w:space="0" w:color="auto"/>
                    <w:right w:val="none" w:sz="0" w:space="0" w:color="auto"/>
                  </w:divBdr>
                  <w:divsChild>
                    <w:div w:id="673653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0754393">
      <w:bodyDiv w:val="1"/>
      <w:marLeft w:val="0"/>
      <w:marRight w:val="0"/>
      <w:marTop w:val="0"/>
      <w:marBottom w:val="0"/>
      <w:divBdr>
        <w:top w:val="none" w:sz="0" w:space="0" w:color="auto"/>
        <w:left w:val="none" w:sz="0" w:space="0" w:color="auto"/>
        <w:bottom w:val="none" w:sz="0" w:space="0" w:color="auto"/>
        <w:right w:val="none" w:sz="0" w:space="0" w:color="auto"/>
      </w:divBdr>
      <w:divsChild>
        <w:div w:id="1291597482">
          <w:marLeft w:val="0"/>
          <w:marRight w:val="0"/>
          <w:marTop w:val="0"/>
          <w:marBottom w:val="0"/>
          <w:divBdr>
            <w:top w:val="none" w:sz="0" w:space="0" w:color="auto"/>
            <w:left w:val="none" w:sz="0" w:space="0" w:color="auto"/>
            <w:bottom w:val="none" w:sz="0" w:space="0" w:color="auto"/>
            <w:right w:val="none" w:sz="0" w:space="0" w:color="auto"/>
          </w:divBdr>
          <w:divsChild>
            <w:div w:id="1023898387">
              <w:marLeft w:val="0"/>
              <w:marRight w:val="0"/>
              <w:marTop w:val="0"/>
              <w:marBottom w:val="0"/>
              <w:divBdr>
                <w:top w:val="none" w:sz="0" w:space="0" w:color="auto"/>
                <w:left w:val="none" w:sz="0" w:space="0" w:color="auto"/>
                <w:bottom w:val="none" w:sz="0" w:space="0" w:color="auto"/>
                <w:right w:val="none" w:sz="0" w:space="0" w:color="auto"/>
              </w:divBdr>
              <w:divsChild>
                <w:div w:id="1330328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7157464">
      <w:bodyDiv w:val="1"/>
      <w:marLeft w:val="0"/>
      <w:marRight w:val="0"/>
      <w:marTop w:val="0"/>
      <w:marBottom w:val="0"/>
      <w:divBdr>
        <w:top w:val="none" w:sz="0" w:space="0" w:color="auto"/>
        <w:left w:val="none" w:sz="0" w:space="0" w:color="auto"/>
        <w:bottom w:val="none" w:sz="0" w:space="0" w:color="auto"/>
        <w:right w:val="none" w:sz="0" w:space="0" w:color="auto"/>
      </w:divBdr>
      <w:divsChild>
        <w:div w:id="569196363">
          <w:marLeft w:val="0"/>
          <w:marRight w:val="0"/>
          <w:marTop w:val="0"/>
          <w:marBottom w:val="0"/>
          <w:divBdr>
            <w:top w:val="none" w:sz="0" w:space="0" w:color="auto"/>
            <w:left w:val="none" w:sz="0" w:space="0" w:color="auto"/>
            <w:bottom w:val="none" w:sz="0" w:space="0" w:color="auto"/>
            <w:right w:val="none" w:sz="0" w:space="0" w:color="auto"/>
          </w:divBdr>
          <w:divsChild>
            <w:div w:id="1068385949">
              <w:marLeft w:val="0"/>
              <w:marRight w:val="0"/>
              <w:marTop w:val="0"/>
              <w:marBottom w:val="0"/>
              <w:divBdr>
                <w:top w:val="none" w:sz="0" w:space="0" w:color="auto"/>
                <w:left w:val="none" w:sz="0" w:space="0" w:color="auto"/>
                <w:bottom w:val="none" w:sz="0" w:space="0" w:color="auto"/>
                <w:right w:val="none" w:sz="0" w:space="0" w:color="auto"/>
              </w:divBdr>
              <w:divsChild>
                <w:div w:id="1218280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030636">
      <w:bodyDiv w:val="1"/>
      <w:marLeft w:val="0"/>
      <w:marRight w:val="0"/>
      <w:marTop w:val="0"/>
      <w:marBottom w:val="0"/>
      <w:divBdr>
        <w:top w:val="none" w:sz="0" w:space="0" w:color="auto"/>
        <w:left w:val="none" w:sz="0" w:space="0" w:color="auto"/>
        <w:bottom w:val="none" w:sz="0" w:space="0" w:color="auto"/>
        <w:right w:val="none" w:sz="0" w:space="0" w:color="auto"/>
      </w:divBdr>
    </w:div>
    <w:div w:id="1037317123">
      <w:bodyDiv w:val="1"/>
      <w:marLeft w:val="0"/>
      <w:marRight w:val="0"/>
      <w:marTop w:val="0"/>
      <w:marBottom w:val="0"/>
      <w:divBdr>
        <w:top w:val="none" w:sz="0" w:space="0" w:color="auto"/>
        <w:left w:val="none" w:sz="0" w:space="0" w:color="auto"/>
        <w:bottom w:val="none" w:sz="0" w:space="0" w:color="auto"/>
        <w:right w:val="none" w:sz="0" w:space="0" w:color="auto"/>
      </w:divBdr>
    </w:div>
    <w:div w:id="1245332790">
      <w:bodyDiv w:val="1"/>
      <w:marLeft w:val="0"/>
      <w:marRight w:val="0"/>
      <w:marTop w:val="0"/>
      <w:marBottom w:val="0"/>
      <w:divBdr>
        <w:top w:val="none" w:sz="0" w:space="0" w:color="auto"/>
        <w:left w:val="none" w:sz="0" w:space="0" w:color="auto"/>
        <w:bottom w:val="none" w:sz="0" w:space="0" w:color="auto"/>
        <w:right w:val="none" w:sz="0" w:space="0" w:color="auto"/>
      </w:divBdr>
    </w:div>
    <w:div w:id="1256133382">
      <w:bodyDiv w:val="1"/>
      <w:marLeft w:val="0"/>
      <w:marRight w:val="0"/>
      <w:marTop w:val="0"/>
      <w:marBottom w:val="0"/>
      <w:divBdr>
        <w:top w:val="none" w:sz="0" w:space="0" w:color="auto"/>
        <w:left w:val="none" w:sz="0" w:space="0" w:color="auto"/>
        <w:bottom w:val="none" w:sz="0" w:space="0" w:color="auto"/>
        <w:right w:val="none" w:sz="0" w:space="0" w:color="auto"/>
      </w:divBdr>
      <w:divsChild>
        <w:div w:id="2140608401">
          <w:marLeft w:val="0"/>
          <w:marRight w:val="0"/>
          <w:marTop w:val="0"/>
          <w:marBottom w:val="120"/>
          <w:divBdr>
            <w:top w:val="none" w:sz="0" w:space="0" w:color="auto"/>
            <w:left w:val="none" w:sz="0" w:space="0" w:color="auto"/>
            <w:bottom w:val="none" w:sz="0" w:space="0" w:color="auto"/>
            <w:right w:val="none" w:sz="0" w:space="0" w:color="auto"/>
          </w:divBdr>
          <w:divsChild>
            <w:div w:id="941769259">
              <w:marLeft w:val="0"/>
              <w:marRight w:val="0"/>
              <w:marTop w:val="0"/>
              <w:marBottom w:val="0"/>
              <w:divBdr>
                <w:top w:val="none" w:sz="0" w:space="0" w:color="auto"/>
                <w:left w:val="none" w:sz="0" w:space="0" w:color="auto"/>
                <w:bottom w:val="none" w:sz="0" w:space="0" w:color="auto"/>
                <w:right w:val="none" w:sz="0" w:space="0" w:color="auto"/>
              </w:divBdr>
            </w:div>
          </w:divsChild>
        </w:div>
        <w:div w:id="686567479">
          <w:marLeft w:val="0"/>
          <w:marRight w:val="0"/>
          <w:marTop w:val="0"/>
          <w:marBottom w:val="120"/>
          <w:divBdr>
            <w:top w:val="none" w:sz="0" w:space="0" w:color="auto"/>
            <w:left w:val="none" w:sz="0" w:space="0" w:color="auto"/>
            <w:bottom w:val="none" w:sz="0" w:space="0" w:color="auto"/>
            <w:right w:val="none" w:sz="0" w:space="0" w:color="auto"/>
          </w:divBdr>
          <w:divsChild>
            <w:div w:id="764809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047882">
      <w:bodyDiv w:val="1"/>
      <w:marLeft w:val="0"/>
      <w:marRight w:val="0"/>
      <w:marTop w:val="0"/>
      <w:marBottom w:val="0"/>
      <w:divBdr>
        <w:top w:val="none" w:sz="0" w:space="0" w:color="auto"/>
        <w:left w:val="none" w:sz="0" w:space="0" w:color="auto"/>
        <w:bottom w:val="none" w:sz="0" w:space="0" w:color="auto"/>
        <w:right w:val="none" w:sz="0" w:space="0" w:color="auto"/>
      </w:divBdr>
    </w:div>
    <w:div w:id="1288976753">
      <w:bodyDiv w:val="1"/>
      <w:marLeft w:val="0"/>
      <w:marRight w:val="0"/>
      <w:marTop w:val="0"/>
      <w:marBottom w:val="0"/>
      <w:divBdr>
        <w:top w:val="none" w:sz="0" w:space="0" w:color="auto"/>
        <w:left w:val="none" w:sz="0" w:space="0" w:color="auto"/>
        <w:bottom w:val="none" w:sz="0" w:space="0" w:color="auto"/>
        <w:right w:val="none" w:sz="0" w:space="0" w:color="auto"/>
      </w:divBdr>
    </w:div>
    <w:div w:id="1298409434">
      <w:bodyDiv w:val="1"/>
      <w:marLeft w:val="0"/>
      <w:marRight w:val="0"/>
      <w:marTop w:val="0"/>
      <w:marBottom w:val="0"/>
      <w:divBdr>
        <w:top w:val="none" w:sz="0" w:space="0" w:color="auto"/>
        <w:left w:val="none" w:sz="0" w:space="0" w:color="auto"/>
        <w:bottom w:val="none" w:sz="0" w:space="0" w:color="auto"/>
        <w:right w:val="none" w:sz="0" w:space="0" w:color="auto"/>
      </w:divBdr>
    </w:div>
    <w:div w:id="1304429647">
      <w:bodyDiv w:val="1"/>
      <w:marLeft w:val="0"/>
      <w:marRight w:val="0"/>
      <w:marTop w:val="0"/>
      <w:marBottom w:val="0"/>
      <w:divBdr>
        <w:top w:val="none" w:sz="0" w:space="0" w:color="auto"/>
        <w:left w:val="none" w:sz="0" w:space="0" w:color="auto"/>
        <w:bottom w:val="none" w:sz="0" w:space="0" w:color="auto"/>
        <w:right w:val="none" w:sz="0" w:space="0" w:color="auto"/>
      </w:divBdr>
    </w:div>
    <w:div w:id="1309477886">
      <w:bodyDiv w:val="1"/>
      <w:marLeft w:val="0"/>
      <w:marRight w:val="0"/>
      <w:marTop w:val="0"/>
      <w:marBottom w:val="0"/>
      <w:divBdr>
        <w:top w:val="none" w:sz="0" w:space="0" w:color="auto"/>
        <w:left w:val="none" w:sz="0" w:space="0" w:color="auto"/>
        <w:bottom w:val="none" w:sz="0" w:space="0" w:color="auto"/>
        <w:right w:val="none" w:sz="0" w:space="0" w:color="auto"/>
      </w:divBdr>
    </w:div>
    <w:div w:id="1310525136">
      <w:bodyDiv w:val="1"/>
      <w:marLeft w:val="0"/>
      <w:marRight w:val="0"/>
      <w:marTop w:val="0"/>
      <w:marBottom w:val="0"/>
      <w:divBdr>
        <w:top w:val="none" w:sz="0" w:space="0" w:color="auto"/>
        <w:left w:val="none" w:sz="0" w:space="0" w:color="auto"/>
        <w:bottom w:val="none" w:sz="0" w:space="0" w:color="auto"/>
        <w:right w:val="none" w:sz="0" w:space="0" w:color="auto"/>
      </w:divBdr>
      <w:divsChild>
        <w:div w:id="1503472885">
          <w:marLeft w:val="0"/>
          <w:marRight w:val="0"/>
          <w:marTop w:val="0"/>
          <w:marBottom w:val="0"/>
          <w:divBdr>
            <w:top w:val="none" w:sz="0" w:space="0" w:color="auto"/>
            <w:left w:val="none" w:sz="0" w:space="0" w:color="auto"/>
            <w:bottom w:val="none" w:sz="0" w:space="0" w:color="auto"/>
            <w:right w:val="none" w:sz="0" w:space="0" w:color="auto"/>
          </w:divBdr>
          <w:divsChild>
            <w:div w:id="7410842">
              <w:marLeft w:val="0"/>
              <w:marRight w:val="0"/>
              <w:marTop w:val="0"/>
              <w:marBottom w:val="0"/>
              <w:divBdr>
                <w:top w:val="none" w:sz="0" w:space="0" w:color="auto"/>
                <w:left w:val="none" w:sz="0" w:space="0" w:color="auto"/>
                <w:bottom w:val="none" w:sz="0" w:space="0" w:color="auto"/>
                <w:right w:val="none" w:sz="0" w:space="0" w:color="auto"/>
              </w:divBdr>
              <w:divsChild>
                <w:div w:id="1718965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3800156">
      <w:bodyDiv w:val="1"/>
      <w:marLeft w:val="0"/>
      <w:marRight w:val="0"/>
      <w:marTop w:val="0"/>
      <w:marBottom w:val="0"/>
      <w:divBdr>
        <w:top w:val="none" w:sz="0" w:space="0" w:color="auto"/>
        <w:left w:val="none" w:sz="0" w:space="0" w:color="auto"/>
        <w:bottom w:val="none" w:sz="0" w:space="0" w:color="auto"/>
        <w:right w:val="none" w:sz="0" w:space="0" w:color="auto"/>
      </w:divBdr>
    </w:div>
    <w:div w:id="1366373706">
      <w:bodyDiv w:val="1"/>
      <w:marLeft w:val="0"/>
      <w:marRight w:val="0"/>
      <w:marTop w:val="0"/>
      <w:marBottom w:val="0"/>
      <w:divBdr>
        <w:top w:val="none" w:sz="0" w:space="0" w:color="auto"/>
        <w:left w:val="none" w:sz="0" w:space="0" w:color="auto"/>
        <w:bottom w:val="none" w:sz="0" w:space="0" w:color="auto"/>
        <w:right w:val="none" w:sz="0" w:space="0" w:color="auto"/>
      </w:divBdr>
    </w:div>
    <w:div w:id="1370494539">
      <w:bodyDiv w:val="1"/>
      <w:marLeft w:val="0"/>
      <w:marRight w:val="0"/>
      <w:marTop w:val="0"/>
      <w:marBottom w:val="0"/>
      <w:divBdr>
        <w:top w:val="none" w:sz="0" w:space="0" w:color="auto"/>
        <w:left w:val="none" w:sz="0" w:space="0" w:color="auto"/>
        <w:bottom w:val="none" w:sz="0" w:space="0" w:color="auto"/>
        <w:right w:val="none" w:sz="0" w:space="0" w:color="auto"/>
      </w:divBdr>
    </w:div>
    <w:div w:id="1384136377">
      <w:bodyDiv w:val="1"/>
      <w:marLeft w:val="0"/>
      <w:marRight w:val="0"/>
      <w:marTop w:val="0"/>
      <w:marBottom w:val="0"/>
      <w:divBdr>
        <w:top w:val="none" w:sz="0" w:space="0" w:color="auto"/>
        <w:left w:val="none" w:sz="0" w:space="0" w:color="auto"/>
        <w:bottom w:val="none" w:sz="0" w:space="0" w:color="auto"/>
        <w:right w:val="none" w:sz="0" w:space="0" w:color="auto"/>
      </w:divBdr>
    </w:div>
    <w:div w:id="1396004528">
      <w:bodyDiv w:val="1"/>
      <w:marLeft w:val="0"/>
      <w:marRight w:val="0"/>
      <w:marTop w:val="0"/>
      <w:marBottom w:val="0"/>
      <w:divBdr>
        <w:top w:val="none" w:sz="0" w:space="0" w:color="auto"/>
        <w:left w:val="none" w:sz="0" w:space="0" w:color="auto"/>
        <w:bottom w:val="none" w:sz="0" w:space="0" w:color="auto"/>
        <w:right w:val="none" w:sz="0" w:space="0" w:color="auto"/>
      </w:divBdr>
      <w:divsChild>
        <w:div w:id="1761296864">
          <w:marLeft w:val="0"/>
          <w:marRight w:val="0"/>
          <w:marTop w:val="0"/>
          <w:marBottom w:val="0"/>
          <w:divBdr>
            <w:top w:val="none" w:sz="0" w:space="0" w:color="auto"/>
            <w:left w:val="none" w:sz="0" w:space="0" w:color="auto"/>
            <w:bottom w:val="none" w:sz="0" w:space="0" w:color="auto"/>
            <w:right w:val="none" w:sz="0" w:space="0" w:color="auto"/>
          </w:divBdr>
          <w:divsChild>
            <w:div w:id="1263493857">
              <w:marLeft w:val="0"/>
              <w:marRight w:val="0"/>
              <w:marTop w:val="0"/>
              <w:marBottom w:val="0"/>
              <w:divBdr>
                <w:top w:val="none" w:sz="0" w:space="0" w:color="auto"/>
                <w:left w:val="none" w:sz="0" w:space="0" w:color="auto"/>
                <w:bottom w:val="none" w:sz="0" w:space="0" w:color="auto"/>
                <w:right w:val="none" w:sz="0" w:space="0" w:color="auto"/>
              </w:divBdr>
              <w:divsChild>
                <w:div w:id="937563052">
                  <w:marLeft w:val="0"/>
                  <w:marRight w:val="0"/>
                  <w:marTop w:val="0"/>
                  <w:marBottom w:val="0"/>
                  <w:divBdr>
                    <w:top w:val="none" w:sz="0" w:space="0" w:color="auto"/>
                    <w:left w:val="none" w:sz="0" w:space="0" w:color="auto"/>
                    <w:bottom w:val="none" w:sz="0" w:space="0" w:color="auto"/>
                    <w:right w:val="none" w:sz="0" w:space="0" w:color="auto"/>
                  </w:divBdr>
                  <w:divsChild>
                    <w:div w:id="2103337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0340561">
      <w:bodyDiv w:val="1"/>
      <w:marLeft w:val="0"/>
      <w:marRight w:val="0"/>
      <w:marTop w:val="0"/>
      <w:marBottom w:val="0"/>
      <w:divBdr>
        <w:top w:val="none" w:sz="0" w:space="0" w:color="auto"/>
        <w:left w:val="none" w:sz="0" w:space="0" w:color="auto"/>
        <w:bottom w:val="none" w:sz="0" w:space="0" w:color="auto"/>
        <w:right w:val="none" w:sz="0" w:space="0" w:color="auto"/>
      </w:divBdr>
    </w:div>
    <w:div w:id="1503081755">
      <w:bodyDiv w:val="1"/>
      <w:marLeft w:val="0"/>
      <w:marRight w:val="0"/>
      <w:marTop w:val="0"/>
      <w:marBottom w:val="0"/>
      <w:divBdr>
        <w:top w:val="none" w:sz="0" w:space="0" w:color="auto"/>
        <w:left w:val="none" w:sz="0" w:space="0" w:color="auto"/>
        <w:bottom w:val="none" w:sz="0" w:space="0" w:color="auto"/>
        <w:right w:val="none" w:sz="0" w:space="0" w:color="auto"/>
      </w:divBdr>
      <w:divsChild>
        <w:div w:id="2144619117">
          <w:blockQuote w:val="1"/>
          <w:marLeft w:val="-300"/>
          <w:marRight w:val="0"/>
          <w:marTop w:val="0"/>
          <w:marBottom w:val="0"/>
          <w:divBdr>
            <w:top w:val="none" w:sz="0" w:space="0" w:color="auto"/>
            <w:left w:val="none" w:sz="0" w:space="0" w:color="auto"/>
            <w:bottom w:val="none" w:sz="0" w:space="0" w:color="auto"/>
            <w:right w:val="none" w:sz="0" w:space="0" w:color="auto"/>
          </w:divBdr>
        </w:div>
      </w:divsChild>
    </w:div>
    <w:div w:id="1615404817">
      <w:bodyDiv w:val="1"/>
      <w:marLeft w:val="0"/>
      <w:marRight w:val="0"/>
      <w:marTop w:val="0"/>
      <w:marBottom w:val="0"/>
      <w:divBdr>
        <w:top w:val="none" w:sz="0" w:space="0" w:color="auto"/>
        <w:left w:val="none" w:sz="0" w:space="0" w:color="auto"/>
        <w:bottom w:val="none" w:sz="0" w:space="0" w:color="auto"/>
        <w:right w:val="none" w:sz="0" w:space="0" w:color="auto"/>
      </w:divBdr>
    </w:div>
    <w:div w:id="1699159986">
      <w:bodyDiv w:val="1"/>
      <w:marLeft w:val="0"/>
      <w:marRight w:val="0"/>
      <w:marTop w:val="0"/>
      <w:marBottom w:val="0"/>
      <w:divBdr>
        <w:top w:val="none" w:sz="0" w:space="0" w:color="auto"/>
        <w:left w:val="none" w:sz="0" w:space="0" w:color="auto"/>
        <w:bottom w:val="none" w:sz="0" w:space="0" w:color="auto"/>
        <w:right w:val="none" w:sz="0" w:space="0" w:color="auto"/>
      </w:divBdr>
    </w:div>
    <w:div w:id="1720780801">
      <w:bodyDiv w:val="1"/>
      <w:marLeft w:val="0"/>
      <w:marRight w:val="0"/>
      <w:marTop w:val="0"/>
      <w:marBottom w:val="0"/>
      <w:divBdr>
        <w:top w:val="none" w:sz="0" w:space="0" w:color="auto"/>
        <w:left w:val="none" w:sz="0" w:space="0" w:color="auto"/>
        <w:bottom w:val="none" w:sz="0" w:space="0" w:color="auto"/>
        <w:right w:val="none" w:sz="0" w:space="0" w:color="auto"/>
      </w:divBdr>
      <w:divsChild>
        <w:div w:id="1051001899">
          <w:marLeft w:val="0"/>
          <w:marRight w:val="0"/>
          <w:marTop w:val="0"/>
          <w:marBottom w:val="0"/>
          <w:divBdr>
            <w:top w:val="none" w:sz="0" w:space="0" w:color="auto"/>
            <w:left w:val="none" w:sz="0" w:space="0" w:color="auto"/>
            <w:bottom w:val="none" w:sz="0" w:space="0" w:color="auto"/>
            <w:right w:val="none" w:sz="0" w:space="0" w:color="auto"/>
          </w:divBdr>
          <w:divsChild>
            <w:div w:id="1481384804">
              <w:marLeft w:val="0"/>
              <w:marRight w:val="0"/>
              <w:marTop w:val="0"/>
              <w:marBottom w:val="0"/>
              <w:divBdr>
                <w:top w:val="none" w:sz="0" w:space="0" w:color="auto"/>
                <w:left w:val="none" w:sz="0" w:space="0" w:color="auto"/>
                <w:bottom w:val="none" w:sz="0" w:space="0" w:color="auto"/>
                <w:right w:val="none" w:sz="0" w:space="0" w:color="auto"/>
              </w:divBdr>
              <w:divsChild>
                <w:div w:id="684595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5084529">
      <w:bodyDiv w:val="1"/>
      <w:marLeft w:val="0"/>
      <w:marRight w:val="0"/>
      <w:marTop w:val="0"/>
      <w:marBottom w:val="0"/>
      <w:divBdr>
        <w:top w:val="none" w:sz="0" w:space="0" w:color="auto"/>
        <w:left w:val="none" w:sz="0" w:space="0" w:color="auto"/>
        <w:bottom w:val="none" w:sz="0" w:space="0" w:color="auto"/>
        <w:right w:val="none" w:sz="0" w:space="0" w:color="auto"/>
      </w:divBdr>
      <w:divsChild>
        <w:div w:id="442531621">
          <w:marLeft w:val="0"/>
          <w:marRight w:val="0"/>
          <w:marTop w:val="0"/>
          <w:marBottom w:val="0"/>
          <w:divBdr>
            <w:top w:val="none" w:sz="0" w:space="0" w:color="auto"/>
            <w:left w:val="none" w:sz="0" w:space="0" w:color="auto"/>
            <w:bottom w:val="none" w:sz="0" w:space="0" w:color="auto"/>
            <w:right w:val="none" w:sz="0" w:space="0" w:color="auto"/>
          </w:divBdr>
          <w:divsChild>
            <w:div w:id="1123764904">
              <w:marLeft w:val="0"/>
              <w:marRight w:val="0"/>
              <w:marTop w:val="0"/>
              <w:marBottom w:val="0"/>
              <w:divBdr>
                <w:top w:val="none" w:sz="0" w:space="0" w:color="auto"/>
                <w:left w:val="none" w:sz="0" w:space="0" w:color="auto"/>
                <w:bottom w:val="none" w:sz="0" w:space="0" w:color="auto"/>
                <w:right w:val="none" w:sz="0" w:space="0" w:color="auto"/>
              </w:divBdr>
              <w:divsChild>
                <w:div w:id="2092728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9931499">
      <w:bodyDiv w:val="1"/>
      <w:marLeft w:val="0"/>
      <w:marRight w:val="0"/>
      <w:marTop w:val="0"/>
      <w:marBottom w:val="0"/>
      <w:divBdr>
        <w:top w:val="none" w:sz="0" w:space="0" w:color="auto"/>
        <w:left w:val="none" w:sz="0" w:space="0" w:color="auto"/>
        <w:bottom w:val="none" w:sz="0" w:space="0" w:color="auto"/>
        <w:right w:val="none" w:sz="0" w:space="0" w:color="auto"/>
      </w:divBdr>
    </w:div>
    <w:div w:id="1805351087">
      <w:bodyDiv w:val="1"/>
      <w:marLeft w:val="0"/>
      <w:marRight w:val="0"/>
      <w:marTop w:val="0"/>
      <w:marBottom w:val="0"/>
      <w:divBdr>
        <w:top w:val="none" w:sz="0" w:space="0" w:color="auto"/>
        <w:left w:val="none" w:sz="0" w:space="0" w:color="auto"/>
        <w:bottom w:val="none" w:sz="0" w:space="0" w:color="auto"/>
        <w:right w:val="none" w:sz="0" w:space="0" w:color="auto"/>
      </w:divBdr>
    </w:div>
    <w:div w:id="1865710675">
      <w:bodyDiv w:val="1"/>
      <w:marLeft w:val="0"/>
      <w:marRight w:val="0"/>
      <w:marTop w:val="0"/>
      <w:marBottom w:val="0"/>
      <w:divBdr>
        <w:top w:val="none" w:sz="0" w:space="0" w:color="auto"/>
        <w:left w:val="none" w:sz="0" w:space="0" w:color="auto"/>
        <w:bottom w:val="none" w:sz="0" w:space="0" w:color="auto"/>
        <w:right w:val="none" w:sz="0" w:space="0" w:color="auto"/>
      </w:divBdr>
    </w:div>
    <w:div w:id="1880166753">
      <w:bodyDiv w:val="1"/>
      <w:marLeft w:val="0"/>
      <w:marRight w:val="0"/>
      <w:marTop w:val="0"/>
      <w:marBottom w:val="0"/>
      <w:divBdr>
        <w:top w:val="none" w:sz="0" w:space="0" w:color="auto"/>
        <w:left w:val="none" w:sz="0" w:space="0" w:color="auto"/>
        <w:bottom w:val="none" w:sz="0" w:space="0" w:color="auto"/>
        <w:right w:val="none" w:sz="0" w:space="0" w:color="auto"/>
      </w:divBdr>
    </w:div>
    <w:div w:id="1913855400">
      <w:bodyDiv w:val="1"/>
      <w:marLeft w:val="0"/>
      <w:marRight w:val="0"/>
      <w:marTop w:val="0"/>
      <w:marBottom w:val="0"/>
      <w:divBdr>
        <w:top w:val="none" w:sz="0" w:space="0" w:color="auto"/>
        <w:left w:val="none" w:sz="0" w:space="0" w:color="auto"/>
        <w:bottom w:val="none" w:sz="0" w:space="0" w:color="auto"/>
        <w:right w:val="none" w:sz="0" w:space="0" w:color="auto"/>
      </w:divBdr>
    </w:div>
    <w:div w:id="1955822363">
      <w:bodyDiv w:val="1"/>
      <w:marLeft w:val="0"/>
      <w:marRight w:val="0"/>
      <w:marTop w:val="0"/>
      <w:marBottom w:val="0"/>
      <w:divBdr>
        <w:top w:val="none" w:sz="0" w:space="0" w:color="auto"/>
        <w:left w:val="none" w:sz="0" w:space="0" w:color="auto"/>
        <w:bottom w:val="none" w:sz="0" w:space="0" w:color="auto"/>
        <w:right w:val="none" w:sz="0" w:space="0" w:color="auto"/>
      </w:divBdr>
      <w:divsChild>
        <w:div w:id="2055275300">
          <w:marLeft w:val="0"/>
          <w:marRight w:val="0"/>
          <w:marTop w:val="0"/>
          <w:marBottom w:val="0"/>
          <w:divBdr>
            <w:top w:val="none" w:sz="0" w:space="0" w:color="auto"/>
            <w:left w:val="none" w:sz="0" w:space="0" w:color="auto"/>
            <w:bottom w:val="none" w:sz="0" w:space="0" w:color="auto"/>
            <w:right w:val="none" w:sz="0" w:space="0" w:color="auto"/>
          </w:divBdr>
          <w:divsChild>
            <w:div w:id="1485780402">
              <w:marLeft w:val="0"/>
              <w:marRight w:val="0"/>
              <w:marTop w:val="0"/>
              <w:marBottom w:val="0"/>
              <w:divBdr>
                <w:top w:val="none" w:sz="0" w:space="0" w:color="auto"/>
                <w:left w:val="none" w:sz="0" w:space="0" w:color="auto"/>
                <w:bottom w:val="none" w:sz="0" w:space="0" w:color="auto"/>
                <w:right w:val="none" w:sz="0" w:space="0" w:color="auto"/>
              </w:divBdr>
              <w:divsChild>
                <w:div w:id="1177961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7442125">
      <w:bodyDiv w:val="1"/>
      <w:marLeft w:val="0"/>
      <w:marRight w:val="0"/>
      <w:marTop w:val="0"/>
      <w:marBottom w:val="0"/>
      <w:divBdr>
        <w:top w:val="none" w:sz="0" w:space="0" w:color="auto"/>
        <w:left w:val="none" w:sz="0" w:space="0" w:color="auto"/>
        <w:bottom w:val="none" w:sz="0" w:space="0" w:color="auto"/>
        <w:right w:val="none" w:sz="0" w:space="0" w:color="auto"/>
      </w:divBdr>
    </w:div>
    <w:div w:id="2043241692">
      <w:bodyDiv w:val="1"/>
      <w:marLeft w:val="0"/>
      <w:marRight w:val="0"/>
      <w:marTop w:val="0"/>
      <w:marBottom w:val="0"/>
      <w:divBdr>
        <w:top w:val="none" w:sz="0" w:space="0" w:color="auto"/>
        <w:left w:val="none" w:sz="0" w:space="0" w:color="auto"/>
        <w:bottom w:val="none" w:sz="0" w:space="0" w:color="auto"/>
        <w:right w:val="none" w:sz="0" w:space="0" w:color="auto"/>
      </w:divBdr>
    </w:div>
    <w:div w:id="2047219724">
      <w:bodyDiv w:val="1"/>
      <w:marLeft w:val="0"/>
      <w:marRight w:val="0"/>
      <w:marTop w:val="0"/>
      <w:marBottom w:val="0"/>
      <w:divBdr>
        <w:top w:val="none" w:sz="0" w:space="0" w:color="auto"/>
        <w:left w:val="none" w:sz="0" w:space="0" w:color="auto"/>
        <w:bottom w:val="none" w:sz="0" w:space="0" w:color="auto"/>
        <w:right w:val="none" w:sz="0" w:space="0" w:color="auto"/>
      </w:divBdr>
      <w:divsChild>
        <w:div w:id="783232650">
          <w:marLeft w:val="0"/>
          <w:marRight w:val="0"/>
          <w:marTop w:val="0"/>
          <w:marBottom w:val="0"/>
          <w:divBdr>
            <w:top w:val="none" w:sz="0" w:space="0" w:color="auto"/>
            <w:left w:val="none" w:sz="0" w:space="0" w:color="auto"/>
            <w:bottom w:val="none" w:sz="0" w:space="0" w:color="auto"/>
            <w:right w:val="none" w:sz="0" w:space="0" w:color="auto"/>
          </w:divBdr>
          <w:divsChild>
            <w:div w:id="1187601319">
              <w:marLeft w:val="0"/>
              <w:marRight w:val="0"/>
              <w:marTop w:val="0"/>
              <w:marBottom w:val="0"/>
              <w:divBdr>
                <w:top w:val="none" w:sz="0" w:space="0" w:color="auto"/>
                <w:left w:val="none" w:sz="0" w:space="0" w:color="auto"/>
                <w:bottom w:val="none" w:sz="0" w:space="0" w:color="auto"/>
                <w:right w:val="none" w:sz="0" w:space="0" w:color="auto"/>
              </w:divBdr>
              <w:divsChild>
                <w:div w:id="793527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nglishoutdoorcouncil.org/benefits.of.outdoor.learning.html" TargetMode="External"/><Relationship Id="rId18" Type="http://schemas.openxmlformats.org/officeDocument/2006/relationships/hyperlink" Target="https://medium.com/age-of-awareness/sir-ken-robinsons-ideas-on-the-transformation-of-schools-b77317512d43" TargetMode="External"/><Relationship Id="rId26" Type="http://schemas.openxmlformats.org/officeDocument/2006/relationships/hyperlink" Target="https://www.ndna.org.uk/NDNA/Cymru/Knowledge_Hub/2017/Foundations_Phase_Action_Plan_infographics.aspx" TargetMode="External"/><Relationship Id="rId39" Type="http://schemas.openxmlformats.org/officeDocument/2006/relationships/hyperlink" Target="https://downloads.unicef.org.uk/wp-content/uploads/2019/10/UNCRC_summary-1_1.pdf?_adal_sd=www.unicef.org.uk.1641729577996&amp;_adal_ca=so%3Dgoogle%26me%3Dcpc%26gclid%3DCjwKCAjw-qeFBhAsEiwA2G7Nl3N_gQInfwwG_FX2-FsQpdcTZYzrWfOBmzLFLRb5V3KekcRHwS4UYxoCZy4QAvD_BwE.1641729577996&amp;_adal_cw=1641564202035.1641729577996&amp;_adal_id=75063bf9-eb6d-4581-98ad-dfb704b4ca1a.1641564202.4.1641729573.1641729573.97b4b999-5b43-4d93-a9df-08f41d13ba65.1641729577996&amp;_ga=2.101716934.617086648.1641729573-693669889.1641564202&amp;_gac=1.127066495.1641729573.CjwKCAjw-qeFBhAsEiwA2G7Nl3N_gQInfwwG_FX2-FsQpdcTZYzrWfOBmzLFLRb5V3KekcRHwS4UYxoCZy4QAvD_BwE" TargetMode="External"/><Relationship Id="rId21" Type="http://schemas.openxmlformats.org/officeDocument/2006/relationships/hyperlink" Target="https://dera.ioe.ac.uk/20340/1/140519-independent-stocktake-of-the-foundation-phase-in-wales-en.pdf" TargetMode="External"/><Relationship Id="rId34" Type="http://schemas.openxmlformats.org/officeDocument/2006/relationships/hyperlink" Target="https://gov.wales/sites/default/files/publications/2018-03/succesful-futures-a-summary-of-professor-graham-donaldsons-report.pdf" TargetMode="External"/><Relationship Id="rId42" Type="http://schemas.openxmlformats.org/officeDocument/2006/relationships/hyperlink" Target="https://childlabs.uconn.edu/philosophy/#" TargetMode="External"/><Relationship Id="rId47" Type="http://schemas.openxmlformats.org/officeDocument/2006/relationships/hyperlink" Target="https://hwb.gov.wales/curriculum-for-wales/summary-of-proposed-legislation/" TargetMode="External"/><Relationship Id="rId50" Type="http://schemas.openxmlformats.org/officeDocument/2006/relationships/hyperlink" Target="https://hwb.gov.wales/storage/f9d85dba-85a4-4e87-bb58-a24730ad7e57/foundation-phase-profile-handbook-revised-september-2017.pdf" TargetMode="External"/><Relationship Id="rId55" Type="http://schemas.openxmlformats.org/officeDocument/2006/relationships/header" Target="header1.xml"/><Relationship Id="rId7" Type="http://schemas.openxmlformats.org/officeDocument/2006/relationships/hyperlink" Target="https://researchcommons.waikato.ac.nz/bitstream/handle/10289/9985/Early%20childhood%20assessment%20in%20Aotearoa%20New%20Zealand-%20Critical%20perspectives%20and%20fresh%20openings.pdf%20published%20online.pdf?sequence=2" TargetMode="External"/><Relationship Id="rId2" Type="http://schemas.openxmlformats.org/officeDocument/2006/relationships/styles" Target="styles.xml"/><Relationship Id="rId16" Type="http://schemas.openxmlformats.org/officeDocument/2006/relationships/hyperlink" Target="https://www.fundacionmontessori.org/the-montessori-method.htm" TargetMode="External"/><Relationship Id="rId29" Type="http://schemas.openxmlformats.org/officeDocument/2006/relationships/hyperlink" Target="https://www.pacey.org.uk/training-and-qualifications/the-importance-of-training-and-cpd/" TargetMode="External"/><Relationship Id="rId11" Type="http://schemas.openxmlformats.org/officeDocument/2006/relationships/hyperlink" Target="https://www.verywellmind.com/piagets-stages-of-cognitive-development-2795457" TargetMode="External"/><Relationship Id="rId24" Type="http://schemas.openxmlformats.org/officeDocument/2006/relationships/hyperlink" Target="https://www.earlyyearseducator.co.uk/features/article/pioneers-jean-piaget-and-lev-vygotsky" TargetMode="External"/><Relationship Id="rId32" Type="http://schemas.openxmlformats.org/officeDocument/2006/relationships/hyperlink" Target="https://www.scholastic.com/teachers/articles/teaching-content/reggio-emilia-approach/" TargetMode="External"/><Relationship Id="rId37" Type="http://schemas.openxmlformats.org/officeDocument/2006/relationships/hyperlink" Target="https://theirworld.org/explainers/learning-through-play-early-childhood-development" TargetMode="External"/><Relationship Id="rId40" Type="http://schemas.openxmlformats.org/officeDocument/2006/relationships/hyperlink" Target="https://www.unicef.org/sites/default/files/2018-12/UNICEF-Lego-Foundation-Learning-through-Play.pdf" TargetMode="External"/><Relationship Id="rId45" Type="http://schemas.openxmlformats.org/officeDocument/2006/relationships/hyperlink" Target="https://hwb.gov.wales/storage/fcb8539c-9be7-4883-8542-35d7b54b56f2/foundation-phase-outdoor-learning-handbook.pdf" TargetMode="External"/><Relationship Id="rId53" Type="http://schemas.openxmlformats.org/officeDocument/2006/relationships/hyperlink" Target="https://dera.ioe.ac.uk/23035/3/150514-foundation-phase-final-en_Redacted.pdf" TargetMode="External"/><Relationship Id="rId58" Type="http://schemas.openxmlformats.org/officeDocument/2006/relationships/theme" Target="theme/theme1.xml"/><Relationship Id="rId5" Type="http://schemas.openxmlformats.org/officeDocument/2006/relationships/footnotes" Target="footnotes.xml"/><Relationship Id="rId19" Type="http://schemas.openxmlformats.org/officeDocument/2006/relationships/hyperlink" Target="https://www.outdoor-learning.org/Good-Practice/Research-Resources/About-Outdoor-Learning" TargetMode="External"/><Relationship Id="rId4" Type="http://schemas.openxmlformats.org/officeDocument/2006/relationships/webSettings" Target="webSettings.xml"/><Relationship Id="rId9" Type="http://schemas.openxmlformats.org/officeDocument/2006/relationships/hyperlink" Target="https://www.daynurseries.co.uk/advice/the-reggio-emilia-approach-to-early-years-education" TargetMode="External"/><Relationship Id="rId14" Type="http://schemas.openxmlformats.org/officeDocument/2006/relationships/hyperlink" Target="https://www.earlyyearsmatters.co.uk/eyfs/a-unique-child/" TargetMode="External"/><Relationship Id="rId22" Type="http://schemas.openxmlformats.org/officeDocument/2006/relationships/hyperlink" Target="https://www.nurseryworld.co.uk/features/article/outdoor-cpd-part-3-confidence-boost" TargetMode="External"/><Relationship Id="rId27" Type="http://schemas.openxmlformats.org/officeDocument/2006/relationships/hyperlink" Target="https://www.oecd-ilibrary.org/docserver/9789264276147-5-en.pdf?expires=1641646391&amp;id=id&amp;accname=guest&amp;checksum=F13F5AFFC38FA26B2E5F1799DA7E6D73" TargetMode="External"/><Relationship Id="rId30" Type="http://schemas.openxmlformats.org/officeDocument/2006/relationships/hyperlink" Target="https://www.earlyyearsresources.co.uk/blog/2018/10/risky-play-importance/" TargetMode="External"/><Relationship Id="rId35" Type="http://schemas.openxmlformats.org/officeDocument/2006/relationships/hyperlink" Target="https://www.dell.monmouthshire.sch.uk/curriculum" TargetMode="External"/><Relationship Id="rId43" Type="http://schemas.openxmlformats.org/officeDocument/2006/relationships/hyperlink" Target="https://www.famly.co/blog/te-whariki-new-zealand-early-years-curriculum" TargetMode="External"/><Relationship Id="rId48" Type="http://schemas.openxmlformats.org/officeDocument/2006/relationships/hyperlink" Target="https://hwb.gov.wales/curriculum-for-wales/designing-your-curriculum/developing-a-vision-for-curriculum-design/#curriculum-design-and-the-four-purposes" TargetMode="External"/><Relationship Id="rId56" Type="http://schemas.openxmlformats.org/officeDocument/2006/relationships/footer" Target="footer1.xml"/><Relationship Id="rId8" Type="http://schemas.openxmlformats.org/officeDocument/2006/relationships/hyperlink" Target="https://prezi.com/eg8wtrpzxat2/importance-of-funding-education/" TargetMode="External"/><Relationship Id="rId51" Type="http://schemas.openxmlformats.org/officeDocument/2006/relationships/hyperlink" Target="https://gov.wales/preparing-new-curriculum" TargetMode="External"/><Relationship Id="rId3" Type="http://schemas.openxmlformats.org/officeDocument/2006/relationships/settings" Target="settings.xml"/><Relationship Id="rId12" Type="http://schemas.openxmlformats.org/officeDocument/2006/relationships/hyperlink" Target="https://childdevelopmentinfo.com/child-development/play-work-of-children/#gs.jkj59g" TargetMode="External"/><Relationship Id="rId17" Type="http://schemas.openxmlformats.org/officeDocument/2006/relationships/hyperlink" Target="https://files.eric.ed.gov/fulltext/EJ794484.pdf" TargetMode="External"/><Relationship Id="rId25" Type="http://schemas.openxmlformats.org/officeDocument/2006/relationships/hyperlink" Target="https://kinderly.co.uk/2020/03/05/all-you-need-to-know-about-cpd-in-early-years/" TargetMode="External"/><Relationship Id="rId33" Type="http://schemas.openxmlformats.org/officeDocument/2006/relationships/hyperlink" Target="https://socialcare.wales/cms_assets/file-uploads/CPD-ENG.pdf" TargetMode="External"/><Relationship Id="rId38" Type="http://schemas.openxmlformats.org/officeDocument/2006/relationships/hyperlink" Target="https://www.cbc.ca/natureofthings/features/risky-play-for-children-why-we-should-let-kids-go-outside-and-then-get-out" TargetMode="External"/><Relationship Id="rId46" Type="http://schemas.openxmlformats.org/officeDocument/2006/relationships/hyperlink" Target="https://hwb.gov.wales/api/storage/d5d8e39c-b534-40cb-a3f5-7e2e126d8077/foundation-phase-framework.pdf" TargetMode="External"/><Relationship Id="rId20" Type="http://schemas.openxmlformats.org/officeDocument/2006/relationships/hyperlink" Target="https://www.outdoor-learning.org/Jobs/The-Outdoor-Professional" TargetMode="External"/><Relationship Id="rId41" Type="http://schemas.openxmlformats.org/officeDocument/2006/relationships/hyperlink" Target="https://www.unison.org.uk/get-help/knowledge/health-and-safety/risk-assessment/" TargetMode="External"/><Relationship Id="rId54" Type="http://schemas.openxmlformats.org/officeDocument/2006/relationships/hyperlink" Target="https://www.woodland.durham.sch.uk/send/our-sen-provision/how-we-identify-assess-and-review-children-with-special-educational-needs/"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familylives.org.uk/advice/early-years-development/learning-and-play/why-play-matters/" TargetMode="External"/><Relationship Id="rId23" Type="http://schemas.openxmlformats.org/officeDocument/2006/relationships/hyperlink" Target="https://educationaltechnology.net/lev-vygotsky-sociocultural-theory-of-cognitive-development/" TargetMode="External"/><Relationship Id="rId28" Type="http://schemas.openxmlformats.org/officeDocument/2006/relationships/hyperlink" Target="https://blog.edmentum.com/play-based-learning-what-it-and-why-it-should-be-part-every-classroom" TargetMode="External"/><Relationship Id="rId36" Type="http://schemas.openxmlformats.org/officeDocument/2006/relationships/hyperlink" Target="https://www.theguardian.com/education/2018/jun/18/testing-children-gives-a-poor-measure-of-ability" TargetMode="External"/><Relationship Id="rId49" Type="http://schemas.openxmlformats.org/officeDocument/2006/relationships/hyperlink" Target="https://hwb.gov.wales/api/storage/840fa930-c037-4669-8251-4794991fce91/frequently-asked-questions.pdf" TargetMode="External"/><Relationship Id="rId57" Type="http://schemas.openxmlformats.org/officeDocument/2006/relationships/fontTable" Target="fontTable.xml"/><Relationship Id="rId10" Type="http://schemas.openxmlformats.org/officeDocument/2006/relationships/hyperlink" Target="https://www.teachearlyyears.com/cpd/view/sustained-shared-thinking-part-1" TargetMode="External"/><Relationship Id="rId31" Type="http://schemas.openxmlformats.org/officeDocument/2006/relationships/hyperlink" Target="https://www.rspb.org.uk/globalassets/downloads/documents/positions/education/every-child-outdoors---wales.pdf" TargetMode="External"/><Relationship Id="rId44" Type="http://schemas.openxmlformats.org/officeDocument/2006/relationships/hyperlink" Target="https://hwb.gov.wales/api/storage/74f7c7cc-d337-4fd0-9604-27b3d1a5746d/observing-children.pdf" TargetMode="External"/><Relationship Id="rId52" Type="http://schemas.openxmlformats.org/officeDocument/2006/relationships/hyperlink" Target="https://gov.wales/sites/default/files/publications/2018-03/the-four-purposes-of-the-curriculum-for-wal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22</Pages>
  <Words>7274</Words>
  <Characters>43138</Characters>
  <Application>Microsoft Office Word</Application>
  <DocSecurity>0</DocSecurity>
  <Lines>743</Lines>
  <Paragraphs>163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Kate Williams</dc:creator>
  <cp:keywords/>
  <dc:description/>
  <cp:lastModifiedBy>Emily Kate Williams</cp:lastModifiedBy>
  <cp:revision>7</cp:revision>
  <dcterms:created xsi:type="dcterms:W3CDTF">2022-01-15T19:35:00Z</dcterms:created>
  <dcterms:modified xsi:type="dcterms:W3CDTF">2022-01-16T14:00:00Z</dcterms:modified>
</cp:coreProperties>
</file>