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82915148"/>
        <w:docPartObj>
          <w:docPartGallery w:val="Cover Pages"/>
          <w:docPartUnique/>
        </w:docPartObj>
      </w:sdtPr>
      <w:sdtContent>
        <w:p w14:paraId="76917985" w14:textId="77777777" w:rsidR="0024068B" w:rsidRDefault="0024068B" w:rsidP="005241C0">
          <w:pPr>
            <w:jc w:val="center"/>
          </w:pPr>
        </w:p>
        <w:p w14:paraId="0B7683E2" w14:textId="77777777" w:rsidR="0024068B" w:rsidRDefault="0024068B" w:rsidP="005241C0">
          <w:pPr>
            <w:jc w:val="center"/>
          </w:pPr>
        </w:p>
        <w:p w14:paraId="22ECA9B2" w14:textId="77777777" w:rsidR="0024068B" w:rsidRDefault="0024068B" w:rsidP="005241C0">
          <w:pPr>
            <w:jc w:val="center"/>
          </w:pPr>
        </w:p>
        <w:p w14:paraId="0DD3B521" w14:textId="77777777" w:rsidR="0024068B" w:rsidRDefault="0024068B" w:rsidP="005241C0">
          <w:pPr>
            <w:jc w:val="center"/>
          </w:pPr>
        </w:p>
        <w:p w14:paraId="1BB0DCD4" w14:textId="77777777" w:rsidR="0024068B" w:rsidRDefault="0024068B" w:rsidP="005241C0">
          <w:pPr>
            <w:jc w:val="center"/>
          </w:pPr>
        </w:p>
        <w:p w14:paraId="2C0F37F5" w14:textId="45EFCDA4" w:rsidR="00FC55B5" w:rsidRPr="0024068B" w:rsidRDefault="00405921" w:rsidP="005241C0">
          <w:pPr>
            <w:jc w:val="center"/>
            <w:rPr>
              <w:b/>
              <w:bCs/>
              <w:sz w:val="40"/>
              <w:szCs w:val="40"/>
              <w:u w:val="single"/>
            </w:rPr>
          </w:pPr>
          <w:r w:rsidRPr="0024068B">
            <w:rPr>
              <w:b/>
              <w:bCs/>
              <w:sz w:val="40"/>
              <w:szCs w:val="40"/>
              <w:u w:val="single"/>
            </w:rPr>
            <w:t>Student Name: Muhmmad Naveed Jawed</w:t>
          </w:r>
        </w:p>
        <w:p w14:paraId="2369766A" w14:textId="77777777" w:rsidR="0024068B" w:rsidRPr="0024068B" w:rsidRDefault="0024068B" w:rsidP="005241C0">
          <w:pPr>
            <w:jc w:val="center"/>
            <w:rPr>
              <w:b/>
              <w:bCs/>
              <w:sz w:val="40"/>
              <w:szCs w:val="40"/>
              <w:u w:val="single"/>
            </w:rPr>
          </w:pPr>
        </w:p>
        <w:p w14:paraId="276F64BD" w14:textId="5C7EEE0C" w:rsidR="00405921" w:rsidRPr="0024068B" w:rsidRDefault="00405921" w:rsidP="005241C0">
          <w:pPr>
            <w:jc w:val="center"/>
            <w:rPr>
              <w:b/>
              <w:bCs/>
              <w:sz w:val="40"/>
              <w:szCs w:val="40"/>
              <w:u w:val="single"/>
            </w:rPr>
          </w:pPr>
          <w:r w:rsidRPr="0024068B">
            <w:rPr>
              <w:b/>
              <w:bCs/>
              <w:sz w:val="40"/>
              <w:szCs w:val="40"/>
              <w:u w:val="single"/>
            </w:rPr>
            <w:t>Student Id Number: 2204728</w:t>
          </w:r>
        </w:p>
        <w:p w14:paraId="6BCB8099" w14:textId="77777777" w:rsidR="0024068B" w:rsidRPr="0024068B" w:rsidRDefault="0024068B" w:rsidP="005241C0">
          <w:pPr>
            <w:jc w:val="center"/>
            <w:rPr>
              <w:b/>
              <w:bCs/>
              <w:sz w:val="40"/>
              <w:szCs w:val="40"/>
              <w:u w:val="single"/>
            </w:rPr>
          </w:pPr>
        </w:p>
        <w:p w14:paraId="02F9873F" w14:textId="7F76F85A" w:rsidR="00405921" w:rsidRPr="0024068B" w:rsidRDefault="00405921" w:rsidP="005241C0">
          <w:pPr>
            <w:jc w:val="center"/>
            <w:rPr>
              <w:b/>
              <w:bCs/>
              <w:sz w:val="40"/>
              <w:szCs w:val="40"/>
              <w:u w:val="single"/>
            </w:rPr>
          </w:pPr>
          <w:r w:rsidRPr="0024068B">
            <w:rPr>
              <w:b/>
              <w:bCs/>
              <w:sz w:val="40"/>
              <w:szCs w:val="40"/>
              <w:u w:val="single"/>
            </w:rPr>
            <w:t>Programme: BA (Hons) International Gastronomy Management</w:t>
          </w:r>
        </w:p>
        <w:p w14:paraId="53B42D81" w14:textId="77777777" w:rsidR="0024068B" w:rsidRPr="0024068B" w:rsidRDefault="0024068B" w:rsidP="005241C0">
          <w:pPr>
            <w:jc w:val="center"/>
            <w:rPr>
              <w:b/>
              <w:bCs/>
              <w:sz w:val="40"/>
              <w:szCs w:val="40"/>
              <w:u w:val="single"/>
            </w:rPr>
          </w:pPr>
        </w:p>
        <w:p w14:paraId="554CA331" w14:textId="122294D3" w:rsidR="00405921" w:rsidRPr="0024068B" w:rsidRDefault="00405921" w:rsidP="005241C0">
          <w:pPr>
            <w:jc w:val="center"/>
            <w:rPr>
              <w:b/>
              <w:bCs/>
              <w:sz w:val="40"/>
              <w:szCs w:val="40"/>
              <w:u w:val="single"/>
            </w:rPr>
          </w:pPr>
          <w:r w:rsidRPr="0024068B">
            <w:rPr>
              <w:b/>
              <w:bCs/>
              <w:sz w:val="40"/>
              <w:szCs w:val="40"/>
              <w:u w:val="single"/>
            </w:rPr>
            <w:t>Module: Produce, Provenance &amp; Sourcing</w:t>
          </w:r>
        </w:p>
        <w:p w14:paraId="100057AD" w14:textId="77777777" w:rsidR="0024068B" w:rsidRPr="0024068B" w:rsidRDefault="0024068B" w:rsidP="005241C0">
          <w:pPr>
            <w:jc w:val="center"/>
            <w:rPr>
              <w:b/>
              <w:bCs/>
              <w:sz w:val="40"/>
              <w:szCs w:val="40"/>
              <w:u w:val="single"/>
            </w:rPr>
          </w:pPr>
        </w:p>
        <w:p w14:paraId="6CAAA566" w14:textId="42429950" w:rsidR="00405921" w:rsidRPr="0024068B" w:rsidRDefault="00405921" w:rsidP="005241C0">
          <w:pPr>
            <w:jc w:val="center"/>
            <w:rPr>
              <w:b/>
              <w:bCs/>
              <w:sz w:val="40"/>
              <w:szCs w:val="40"/>
              <w:u w:val="single"/>
            </w:rPr>
          </w:pPr>
          <w:r w:rsidRPr="0024068B">
            <w:rPr>
              <w:b/>
              <w:bCs/>
              <w:sz w:val="40"/>
              <w:szCs w:val="40"/>
              <w:u w:val="single"/>
            </w:rPr>
            <w:t>Module code: BMGM4005</w:t>
          </w:r>
        </w:p>
        <w:p w14:paraId="6BE821C3" w14:textId="77777777" w:rsidR="0024068B" w:rsidRPr="0024068B" w:rsidRDefault="0024068B" w:rsidP="005241C0">
          <w:pPr>
            <w:jc w:val="center"/>
            <w:rPr>
              <w:b/>
              <w:bCs/>
              <w:sz w:val="40"/>
              <w:szCs w:val="40"/>
              <w:u w:val="single"/>
            </w:rPr>
          </w:pPr>
        </w:p>
        <w:p w14:paraId="5637A7EC" w14:textId="78303181" w:rsidR="0024068B" w:rsidRPr="0024068B" w:rsidRDefault="0024068B" w:rsidP="005241C0">
          <w:pPr>
            <w:jc w:val="center"/>
            <w:rPr>
              <w:b/>
              <w:bCs/>
              <w:sz w:val="40"/>
              <w:szCs w:val="40"/>
              <w:u w:val="single"/>
            </w:rPr>
          </w:pPr>
          <w:r w:rsidRPr="0024068B">
            <w:rPr>
              <w:b/>
              <w:bCs/>
              <w:sz w:val="40"/>
              <w:szCs w:val="40"/>
              <w:u w:val="single"/>
            </w:rPr>
            <w:t>Lecturer: Ben Chong</w:t>
          </w:r>
        </w:p>
        <w:p w14:paraId="76D6119A" w14:textId="77777777" w:rsidR="0024068B" w:rsidRPr="0024068B" w:rsidRDefault="0024068B" w:rsidP="005241C0">
          <w:pPr>
            <w:jc w:val="center"/>
            <w:rPr>
              <w:b/>
              <w:bCs/>
              <w:sz w:val="40"/>
              <w:szCs w:val="40"/>
              <w:u w:val="single"/>
            </w:rPr>
          </w:pPr>
        </w:p>
        <w:p w14:paraId="54685675" w14:textId="4B2D4DE6" w:rsidR="0024068B" w:rsidRPr="0024068B" w:rsidRDefault="0024068B" w:rsidP="005241C0">
          <w:pPr>
            <w:jc w:val="center"/>
            <w:rPr>
              <w:b/>
              <w:bCs/>
              <w:sz w:val="40"/>
              <w:szCs w:val="40"/>
              <w:u w:val="single"/>
            </w:rPr>
          </w:pPr>
          <w:r w:rsidRPr="0024068B">
            <w:rPr>
              <w:b/>
              <w:bCs/>
              <w:sz w:val="40"/>
              <w:szCs w:val="40"/>
              <w:u w:val="single"/>
            </w:rPr>
            <w:t>Assignment Title: Local vs Global Sourcing</w:t>
          </w:r>
        </w:p>
        <w:p w14:paraId="583C5258" w14:textId="77777777" w:rsidR="0024068B" w:rsidRPr="0024068B" w:rsidRDefault="0024068B" w:rsidP="005241C0">
          <w:pPr>
            <w:jc w:val="center"/>
            <w:rPr>
              <w:b/>
              <w:bCs/>
              <w:sz w:val="40"/>
              <w:szCs w:val="40"/>
              <w:u w:val="single"/>
            </w:rPr>
          </w:pPr>
        </w:p>
        <w:p w14:paraId="279BAB55" w14:textId="24125376" w:rsidR="00405921" w:rsidRPr="0024068B" w:rsidRDefault="0024068B" w:rsidP="005241C0">
          <w:pPr>
            <w:jc w:val="center"/>
            <w:rPr>
              <w:b/>
              <w:bCs/>
              <w:sz w:val="40"/>
              <w:szCs w:val="40"/>
              <w:u w:val="single"/>
            </w:rPr>
          </w:pPr>
          <w:r w:rsidRPr="0024068B">
            <w:rPr>
              <w:b/>
              <w:bCs/>
              <w:sz w:val="40"/>
              <w:szCs w:val="40"/>
              <w:u w:val="single"/>
            </w:rPr>
            <w:t>Word Count (or Equivalent): 1500</w:t>
          </w:r>
        </w:p>
        <w:p w14:paraId="4F421958" w14:textId="77777777" w:rsidR="0024068B" w:rsidRPr="0024068B" w:rsidRDefault="0024068B" w:rsidP="005241C0">
          <w:pPr>
            <w:jc w:val="center"/>
            <w:rPr>
              <w:b/>
              <w:bCs/>
              <w:sz w:val="40"/>
              <w:szCs w:val="40"/>
              <w:u w:val="single"/>
            </w:rPr>
          </w:pPr>
        </w:p>
        <w:p w14:paraId="16019C44" w14:textId="1D2FD66F" w:rsidR="0024068B" w:rsidRPr="0024068B" w:rsidRDefault="0024068B" w:rsidP="005241C0">
          <w:pPr>
            <w:jc w:val="center"/>
            <w:rPr>
              <w:b/>
              <w:bCs/>
              <w:sz w:val="40"/>
              <w:szCs w:val="40"/>
              <w:u w:val="single"/>
            </w:rPr>
          </w:pPr>
          <w:r w:rsidRPr="0024068B">
            <w:rPr>
              <w:b/>
              <w:bCs/>
              <w:sz w:val="40"/>
              <w:szCs w:val="40"/>
              <w:u w:val="single"/>
            </w:rPr>
            <w:t>Submission Date: 27</w:t>
          </w:r>
          <w:r w:rsidRPr="0024068B">
            <w:rPr>
              <w:b/>
              <w:bCs/>
              <w:sz w:val="40"/>
              <w:szCs w:val="40"/>
              <w:u w:val="single"/>
              <w:vertAlign w:val="superscript"/>
            </w:rPr>
            <w:t>th</w:t>
          </w:r>
          <w:r w:rsidRPr="0024068B">
            <w:rPr>
              <w:b/>
              <w:bCs/>
              <w:sz w:val="40"/>
              <w:szCs w:val="40"/>
              <w:u w:val="single"/>
            </w:rPr>
            <w:t xml:space="preserve"> October 2023</w:t>
          </w:r>
        </w:p>
        <w:p w14:paraId="552C32E1" w14:textId="77777777" w:rsidR="0024068B" w:rsidRPr="0024068B" w:rsidRDefault="0024068B" w:rsidP="005241C0">
          <w:pPr>
            <w:jc w:val="center"/>
            <w:rPr>
              <w:b/>
              <w:bCs/>
              <w:sz w:val="40"/>
              <w:szCs w:val="40"/>
              <w:u w:val="single"/>
            </w:rPr>
          </w:pPr>
        </w:p>
        <w:p w14:paraId="2D6491F0" w14:textId="68447B20" w:rsidR="00FC55B5" w:rsidRDefault="00FC55B5" w:rsidP="005241C0">
          <w:pPr>
            <w:jc w:val="center"/>
          </w:pPr>
          <w:r>
            <w:br w:type="page"/>
          </w:r>
        </w:p>
      </w:sdtContent>
    </w:sdt>
    <w:p w14:paraId="7887944D" w14:textId="77777777" w:rsidR="00087EAD" w:rsidRDefault="00087EAD"/>
    <w:p w14:paraId="0052A21B" w14:textId="7FFDE7C7" w:rsidR="00D12414" w:rsidRPr="007F2FC4" w:rsidRDefault="00D12414">
      <w:pPr>
        <w:rPr>
          <w:sz w:val="32"/>
          <w:szCs w:val="32"/>
        </w:rPr>
      </w:pPr>
      <w:r w:rsidRPr="007F2FC4">
        <w:rPr>
          <w:sz w:val="32"/>
          <w:szCs w:val="32"/>
        </w:rPr>
        <w:t>Title: local versus global sourcing</w:t>
      </w:r>
    </w:p>
    <w:p w14:paraId="5C24C283" w14:textId="77777777" w:rsidR="00D12414" w:rsidRPr="007F2FC4" w:rsidRDefault="00D12414">
      <w:pPr>
        <w:rPr>
          <w:b/>
          <w:bCs/>
          <w:sz w:val="36"/>
          <w:szCs w:val="36"/>
          <w:u w:val="single"/>
        </w:rPr>
      </w:pPr>
    </w:p>
    <w:p w14:paraId="3B714AF8" w14:textId="05D2BABD" w:rsidR="007307BC" w:rsidRPr="007F2FC4" w:rsidRDefault="00D12414">
      <w:pPr>
        <w:rPr>
          <w:b/>
          <w:bCs/>
          <w:sz w:val="36"/>
          <w:szCs w:val="36"/>
          <w:u w:val="single"/>
        </w:rPr>
      </w:pPr>
      <w:r w:rsidRPr="007F2FC4">
        <w:rPr>
          <w:b/>
          <w:bCs/>
          <w:sz w:val="36"/>
          <w:szCs w:val="36"/>
          <w:u w:val="single"/>
        </w:rPr>
        <w:t>Introduction:</w:t>
      </w:r>
    </w:p>
    <w:p w14:paraId="0A5DAA1E" w14:textId="77777777" w:rsidR="00680081" w:rsidRDefault="00680081"/>
    <w:p w14:paraId="0427DD98" w14:textId="31806954" w:rsidR="009525A5" w:rsidRDefault="00680081">
      <w:r>
        <w:t>G</w:t>
      </w:r>
      <w:r w:rsidRPr="00680081">
        <w:t xml:space="preserve">lobal food supply chain is a complex interconnected </w:t>
      </w:r>
      <w:r>
        <w:t xml:space="preserve">web </w:t>
      </w:r>
      <w:r w:rsidRPr="00680081">
        <w:t>that connects consumer with variety of produce around the world</w:t>
      </w:r>
      <w:r>
        <w:t xml:space="preserve">. </w:t>
      </w:r>
      <w:r w:rsidR="00B80900" w:rsidRPr="00B80900">
        <w:t xml:space="preserve">Local versus global sourcing is a topic that has attracted lot of consumers in recent </w:t>
      </w:r>
      <w:r w:rsidR="00B80900">
        <w:t>years,</w:t>
      </w:r>
      <w:r w:rsidR="00B80900" w:rsidRPr="00B80900">
        <w:t xml:space="preserve"> as consumers are </w:t>
      </w:r>
      <w:r w:rsidR="002916EA">
        <w:t xml:space="preserve">considerate </w:t>
      </w:r>
      <w:r w:rsidR="00B80900" w:rsidRPr="00B80900">
        <w:t xml:space="preserve">about the environmental impact, </w:t>
      </w:r>
      <w:r w:rsidRPr="00B80900">
        <w:t>sustainability,</w:t>
      </w:r>
      <w:r w:rsidR="00B80900" w:rsidRPr="00B80900">
        <w:t xml:space="preserve"> and freshness of the produce</w:t>
      </w:r>
      <w:r w:rsidR="00B80900">
        <w:t xml:space="preserve">. </w:t>
      </w:r>
      <w:r w:rsidR="00F905B9" w:rsidRPr="00F905B9">
        <w:t xml:space="preserve">In this essay we will investigate the difference between local and global sourcing of produce, focusing on their effects </w:t>
      </w:r>
      <w:r w:rsidR="00F905B9">
        <w:t>on</w:t>
      </w:r>
      <w:r w:rsidR="00F905B9" w:rsidRPr="00F905B9">
        <w:t xml:space="preserve"> produce quality and sustainability. We will use the examples to illustrate the differences in the quality and freshness of locally sourced and globally source</w:t>
      </w:r>
      <w:r w:rsidR="00F905B9">
        <w:t>d</w:t>
      </w:r>
      <w:r w:rsidR="00F905B9" w:rsidRPr="00F905B9">
        <w:t xml:space="preserve"> produce. We will examine the environmental impact considering factors like carbon footprint, sustainability, and the concept of food miles. Further we will explore consumer preferences that influence the choice between local and global produce and finally we will highlight case studies of businesses that have successfully embraced their local or global sourcing with their strategies and outcomes.</w:t>
      </w:r>
    </w:p>
    <w:p w14:paraId="2E454297" w14:textId="4434A6BA" w:rsidR="0007583D" w:rsidRPr="007F2FC4" w:rsidRDefault="0007583D">
      <w:pPr>
        <w:rPr>
          <w:b/>
          <w:bCs/>
          <w:sz w:val="36"/>
          <w:szCs w:val="36"/>
          <w:u w:val="single"/>
        </w:rPr>
      </w:pPr>
    </w:p>
    <w:p w14:paraId="0EDBC1F0" w14:textId="257B4E77" w:rsidR="0007583D" w:rsidRPr="007F2FC4" w:rsidRDefault="00285871">
      <w:pPr>
        <w:rPr>
          <w:b/>
          <w:bCs/>
          <w:sz w:val="36"/>
          <w:szCs w:val="36"/>
          <w:u w:val="single"/>
        </w:rPr>
      </w:pPr>
      <w:r w:rsidRPr="007F2FC4">
        <w:rPr>
          <w:b/>
          <w:bCs/>
          <w:sz w:val="36"/>
          <w:szCs w:val="36"/>
          <w:u w:val="single"/>
        </w:rPr>
        <w:t>Freshness (Locally Sourced)</w:t>
      </w:r>
      <w:r w:rsidR="0007583D" w:rsidRPr="007F2FC4">
        <w:rPr>
          <w:b/>
          <w:bCs/>
          <w:sz w:val="36"/>
          <w:szCs w:val="36"/>
          <w:u w:val="single"/>
        </w:rPr>
        <w:t>:</w:t>
      </w:r>
    </w:p>
    <w:p w14:paraId="28C8AFD1" w14:textId="77777777" w:rsidR="00285871" w:rsidRDefault="00285871"/>
    <w:p w14:paraId="6A4DFB5E" w14:textId="1173F69D" w:rsidR="0007583D" w:rsidRDefault="0007583D">
      <w:r w:rsidRPr="0007583D">
        <w:t>when we compare the quality and freshness of locally sourced and globally Sourced produce</w:t>
      </w:r>
      <w:r>
        <w:t>,</w:t>
      </w:r>
      <w:r w:rsidRPr="0007583D">
        <w:t xml:space="preserve"> locally source produce has advantage</w:t>
      </w:r>
      <w:r>
        <w:t>,</w:t>
      </w:r>
      <w:r w:rsidRPr="0007583D">
        <w:t xml:space="preserve"> by sourcing ingredients locally restaurants can reduce the time</w:t>
      </w:r>
      <w:r>
        <w:t>,</w:t>
      </w:r>
      <w:r w:rsidRPr="0007583D">
        <w:t xml:space="preserve"> as globally produce take plenty of time in transit</w:t>
      </w:r>
      <w:r>
        <w:t>.</w:t>
      </w:r>
      <w:r w:rsidRPr="0007583D">
        <w:t xml:space="preserve"> The reduced transit time bring the ingredients while they are in their peak of freshness</w:t>
      </w:r>
      <w:r>
        <w:t xml:space="preserve">, </w:t>
      </w:r>
      <w:r w:rsidRPr="0007583D">
        <w:t>resulting in richness of flavour and nutritional values. Farm to table is becoming a trend in restaurant industries</w:t>
      </w:r>
      <w:r>
        <w:t>.</w:t>
      </w:r>
    </w:p>
    <w:p w14:paraId="26FE1D0F" w14:textId="77777777" w:rsidR="00680081" w:rsidRPr="007F2FC4" w:rsidRDefault="00680081">
      <w:pPr>
        <w:rPr>
          <w:b/>
          <w:bCs/>
          <w:sz w:val="36"/>
          <w:szCs w:val="36"/>
          <w:u w:val="single"/>
        </w:rPr>
      </w:pPr>
    </w:p>
    <w:p w14:paraId="731AB6AE" w14:textId="15401ABE" w:rsidR="0007583D" w:rsidRDefault="0007583D">
      <w:pPr>
        <w:rPr>
          <w:b/>
          <w:bCs/>
          <w:sz w:val="36"/>
          <w:szCs w:val="36"/>
          <w:u w:val="single"/>
        </w:rPr>
      </w:pPr>
      <w:r w:rsidRPr="007F2FC4">
        <w:rPr>
          <w:b/>
          <w:bCs/>
          <w:sz w:val="36"/>
          <w:szCs w:val="36"/>
          <w:u w:val="single"/>
        </w:rPr>
        <w:t xml:space="preserve">Case study no. 1 </w:t>
      </w:r>
    </w:p>
    <w:p w14:paraId="4320026B" w14:textId="77777777" w:rsidR="007F2FC4" w:rsidRPr="007F2FC4" w:rsidRDefault="007F2FC4">
      <w:pPr>
        <w:rPr>
          <w:b/>
          <w:bCs/>
          <w:sz w:val="36"/>
          <w:szCs w:val="36"/>
          <w:u w:val="single"/>
        </w:rPr>
      </w:pPr>
    </w:p>
    <w:p w14:paraId="018A5EFE" w14:textId="5902ABFD" w:rsidR="0007583D" w:rsidRDefault="00285871">
      <w:r w:rsidRPr="00285871">
        <w:t>Corrigan’s Mayfair</w:t>
      </w:r>
    </w:p>
    <w:p w14:paraId="015D418B" w14:textId="77777777" w:rsidR="0007583D" w:rsidRDefault="0007583D"/>
    <w:p w14:paraId="0FA61A49" w14:textId="02571B82" w:rsidR="00285871" w:rsidRDefault="00285871">
      <w:r>
        <w:t xml:space="preserve">London </w:t>
      </w:r>
    </w:p>
    <w:p w14:paraId="4A15BF98" w14:textId="77777777" w:rsidR="00285871" w:rsidRDefault="00285871"/>
    <w:p w14:paraId="2A31478A" w14:textId="11842B9B" w:rsidR="00285871" w:rsidRDefault="00285871" w:rsidP="00285871">
      <w:r>
        <w:t>“</w:t>
      </w:r>
      <w:r w:rsidRPr="00285871">
        <w:t>Corrigan’s Mayfair, in the heart of London, is the brainchild of renowned chef Richard Corrigan, and the restaurant benefits from the bounty of produce grown on the chef’s estate and farm, Virginia Park Lodge in Ireland’s County Cavan. </w:t>
      </w:r>
    </w:p>
    <w:p w14:paraId="2BB4C855" w14:textId="77777777" w:rsidR="00087EAD" w:rsidRPr="00285871" w:rsidRDefault="00087EAD" w:rsidP="00285871"/>
    <w:p w14:paraId="3F923F0B" w14:textId="3153C630" w:rsidR="00285871" w:rsidRPr="00285871" w:rsidRDefault="00285871" w:rsidP="00285871">
      <w:r w:rsidRPr="00285871">
        <w:t>Expect farm-fresh vegetables, herbs, and salads all year-round, as well as fruit from the orchard and pork from hand-reared pigs. Corrigan’s commitment to the farm-to-table movement is evident in his menu, with a zero-waste approach to ensure a sustainable dining experience.</w:t>
      </w:r>
      <w:r>
        <w:t>”</w:t>
      </w:r>
    </w:p>
    <w:p w14:paraId="68894E87" w14:textId="44E19D42" w:rsidR="00285871" w:rsidRPr="00285871" w:rsidRDefault="00285871" w:rsidP="00285871">
      <w:r w:rsidRPr="00285871">
        <w:rPr>
          <w:noProof/>
        </w:rPr>
        <w:lastRenderedPageBreak/>
        <w:drawing>
          <wp:inline distT="0" distB="0" distL="0" distR="0" wp14:anchorId="532AC0BF" wp14:editId="07503D8D">
            <wp:extent cx="643841" cy="891251"/>
            <wp:effectExtent l="0" t="0" r="4445" b="0"/>
            <wp:docPr id="74449054" name="Picture 2" descr="corrigan's mayfair, farm to table restaurants london">
              <a:hlinkClick xmlns:a="http://schemas.openxmlformats.org/drawingml/2006/main" r:id="rId8" tooltip="&quo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orrigan's mayfair, farm to table restaurants london">
                      <a:hlinkClick r:id="rId8" tooltip="&quot;&quot;"/>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68399" cy="925246"/>
                    </a:xfrm>
                    <a:prstGeom prst="rect">
                      <a:avLst/>
                    </a:prstGeom>
                    <a:noFill/>
                    <a:ln>
                      <a:noFill/>
                    </a:ln>
                  </pic:spPr>
                </pic:pic>
              </a:graphicData>
            </a:graphic>
          </wp:inline>
        </w:drawing>
      </w:r>
    </w:p>
    <w:p w14:paraId="13FE1BC8" w14:textId="77777777" w:rsidR="00285871" w:rsidRDefault="00285871">
      <w:pPr>
        <w:rPr>
          <w:rFonts w:ascii="Roboto" w:hAnsi="Roboto"/>
          <w:caps/>
          <w:color w:val="2D2D2D"/>
          <w:spacing w:val="17"/>
          <w:sz w:val="17"/>
          <w:szCs w:val="17"/>
        </w:rPr>
      </w:pPr>
    </w:p>
    <w:p w14:paraId="04FD2B38" w14:textId="4E2C491F" w:rsidR="00285871" w:rsidRDefault="00285871">
      <w:r>
        <w:rPr>
          <w:rFonts w:ascii="Roboto" w:hAnsi="Roboto"/>
          <w:caps/>
          <w:color w:val="2D2D2D"/>
          <w:spacing w:val="17"/>
          <w:sz w:val="17"/>
          <w:szCs w:val="17"/>
        </w:rPr>
        <w:t>WHERE: 28 UPPER GROSVENOR ST, LONDON W1K 7EH</w:t>
      </w:r>
      <w:r>
        <w:rPr>
          <w:rFonts w:ascii="Roboto" w:hAnsi="Roboto"/>
          <w:caps/>
          <w:color w:val="2D2D2D"/>
          <w:spacing w:val="17"/>
          <w:sz w:val="17"/>
          <w:szCs w:val="17"/>
        </w:rPr>
        <w:br/>
        <w:t>WEBSITE:</w:t>
      </w:r>
      <w:r>
        <w:rPr>
          <w:rStyle w:val="apple-converted-space"/>
          <w:rFonts w:ascii="Roboto" w:hAnsi="Roboto"/>
          <w:caps/>
          <w:color w:val="2D2D2D"/>
          <w:spacing w:val="17"/>
          <w:sz w:val="17"/>
          <w:szCs w:val="17"/>
        </w:rPr>
        <w:t> </w:t>
      </w:r>
      <w:hyperlink r:id="rId10" w:tgtFrame="_blank" w:history="1">
        <w:r>
          <w:rPr>
            <w:rStyle w:val="Hyperlink"/>
            <w:rFonts w:ascii="Roboto" w:hAnsi="Roboto"/>
            <w:caps/>
            <w:spacing w:val="17"/>
            <w:sz w:val="17"/>
            <w:szCs w:val="17"/>
          </w:rPr>
          <w:t>WWW.CORRIGANSMAYFAIR.CO.UK</w:t>
        </w:r>
      </w:hyperlink>
    </w:p>
    <w:p w14:paraId="419DACBD" w14:textId="77777777" w:rsidR="00285871" w:rsidRDefault="00285871"/>
    <w:p w14:paraId="2D78E19C" w14:textId="4CA377E0" w:rsidR="00285871" w:rsidRDefault="00285871" w:rsidP="00285871">
      <w:r w:rsidRPr="00285871">
        <w:t>() </w:t>
      </w:r>
      <w:r w:rsidRPr="00285871">
        <w:rPr>
          <w:i/>
          <w:iCs/>
        </w:rPr>
        <w:t>The best farm to table restaurants in the UK - the Handbook</w:t>
      </w:r>
      <w:r w:rsidRPr="00285871">
        <w:t>. Available at: https://www.thehandbook.com/farm-to-table-restaurants-uk/ (Accessed: 24 October 2023).</w:t>
      </w:r>
    </w:p>
    <w:p w14:paraId="706E0B8D" w14:textId="77777777" w:rsidR="00087EAD" w:rsidRPr="007F2FC4" w:rsidRDefault="00087EAD" w:rsidP="00285871">
      <w:pPr>
        <w:rPr>
          <w:sz w:val="36"/>
          <w:szCs w:val="36"/>
          <w:u w:val="single"/>
        </w:rPr>
      </w:pPr>
    </w:p>
    <w:p w14:paraId="60ACF505" w14:textId="32806675" w:rsidR="00285871" w:rsidRPr="007F2FC4" w:rsidRDefault="009D29F2" w:rsidP="00285871">
      <w:pPr>
        <w:rPr>
          <w:b/>
          <w:bCs/>
          <w:sz w:val="36"/>
          <w:szCs w:val="36"/>
          <w:u w:val="single"/>
        </w:rPr>
      </w:pPr>
      <w:r w:rsidRPr="007F2FC4">
        <w:rPr>
          <w:b/>
          <w:bCs/>
          <w:sz w:val="36"/>
          <w:szCs w:val="36"/>
          <w:u w:val="single"/>
        </w:rPr>
        <w:t>Freshness (globally sourced):</w:t>
      </w:r>
    </w:p>
    <w:p w14:paraId="545DAFAF" w14:textId="77777777" w:rsidR="00D10A33" w:rsidRDefault="00D10A33" w:rsidP="00285871"/>
    <w:p w14:paraId="2FC4F890" w14:textId="208560BB" w:rsidR="009D29F2" w:rsidRDefault="00D10A33" w:rsidP="00285871">
      <w:r w:rsidRPr="00D10A33">
        <w:t>On the other hand, global sourcing often involves longer transportation times, potentially compromising on the freshness of ingredients. The distance of the produce harvested might be thousands of miles away</w:t>
      </w:r>
      <w:r>
        <w:t>,</w:t>
      </w:r>
      <w:r w:rsidRPr="00D10A33">
        <w:t xml:space="preserve"> take days in transit before it arrives to the restaurant</w:t>
      </w:r>
      <w:r>
        <w:t>.</w:t>
      </w:r>
      <w:r w:rsidRPr="00D10A33">
        <w:t xml:space="preserve"> In this case the freshness and quality of the produce is highly affected and may have devastating effect on culinary experience</w:t>
      </w:r>
      <w:r>
        <w:t>.</w:t>
      </w:r>
      <w:r w:rsidRPr="00D10A33">
        <w:t xml:space="preserve"> Oftentimes the preservatives</w:t>
      </w:r>
      <w:r>
        <w:t xml:space="preserve"> </w:t>
      </w:r>
      <w:r w:rsidRPr="00D10A33">
        <w:t>applied on the produce to keep it fresh</w:t>
      </w:r>
      <w:r>
        <w:t>,</w:t>
      </w:r>
      <w:r w:rsidRPr="00D10A33">
        <w:t xml:space="preserve"> the quality of the produce is incomparable to the locally sourced produce</w:t>
      </w:r>
      <w:r>
        <w:t>.</w:t>
      </w:r>
    </w:p>
    <w:p w14:paraId="1C04F96D" w14:textId="77777777" w:rsidR="00D10A33" w:rsidRDefault="00D10A33" w:rsidP="00285871"/>
    <w:p w14:paraId="3A156964" w14:textId="3B68299C" w:rsidR="00D10A33" w:rsidRPr="007F2FC4" w:rsidRDefault="00D10A33" w:rsidP="00285871">
      <w:pPr>
        <w:rPr>
          <w:b/>
          <w:bCs/>
          <w:sz w:val="36"/>
          <w:szCs w:val="36"/>
          <w:u w:val="single"/>
        </w:rPr>
      </w:pPr>
      <w:r w:rsidRPr="007F2FC4">
        <w:rPr>
          <w:b/>
          <w:bCs/>
          <w:sz w:val="36"/>
          <w:szCs w:val="36"/>
          <w:u w:val="single"/>
        </w:rPr>
        <w:t>Environmental impact of global and local sourcing, carbon footprint and sustainability</w:t>
      </w:r>
      <w:r w:rsidR="00424BC6" w:rsidRPr="007F2FC4">
        <w:rPr>
          <w:b/>
          <w:bCs/>
          <w:sz w:val="36"/>
          <w:szCs w:val="36"/>
          <w:u w:val="single"/>
        </w:rPr>
        <w:t>:</w:t>
      </w:r>
    </w:p>
    <w:p w14:paraId="52385EF1" w14:textId="77777777" w:rsidR="00424BC6" w:rsidRPr="001A4D1E" w:rsidRDefault="00424BC6" w:rsidP="00285871">
      <w:pPr>
        <w:rPr>
          <w:b/>
          <w:bCs/>
        </w:rPr>
      </w:pPr>
    </w:p>
    <w:p w14:paraId="23B8E2DE" w14:textId="30903BEB" w:rsidR="008E6DC8" w:rsidRDefault="008E6DC8" w:rsidP="00285871">
      <w:r w:rsidRPr="008E6DC8">
        <w:t>The carbon footprint affiliated with sourcing produce Considering the total amount of greenhouse gases produce in the whole transition of sourcing</w:t>
      </w:r>
      <w:r>
        <w:t>,</w:t>
      </w:r>
      <w:r w:rsidR="00A531E4" w:rsidRPr="00A531E4">
        <w:t xml:space="preserve"> from farming and transportation to preparation and disposal of food wastage</w:t>
      </w:r>
      <w:r w:rsidR="00A531E4">
        <w:t>.</w:t>
      </w:r>
      <w:r w:rsidR="00A531E4" w:rsidRPr="00A531E4">
        <w:t xml:space="preserve"> In</w:t>
      </w:r>
      <w:r w:rsidR="00A531E4">
        <w:t xml:space="preserve"> the </w:t>
      </w:r>
      <w:r w:rsidR="00A531E4" w:rsidRPr="00A531E4">
        <w:t xml:space="preserve">UK an organisation called the </w:t>
      </w:r>
      <w:r w:rsidR="00A531E4">
        <w:t>Land Workers’ Alliance</w:t>
      </w:r>
      <w:r w:rsidR="00A531E4" w:rsidRPr="00A531E4">
        <w:t xml:space="preserve"> conducted a study comparing the environmental impact of six different vegetables </w:t>
      </w:r>
      <w:r w:rsidR="00AC2B4D" w:rsidRPr="00A531E4">
        <w:t>source</w:t>
      </w:r>
      <w:r w:rsidR="00A531E4" w:rsidRPr="00A531E4">
        <w:t xml:space="preserve"> locally and globally they found that the carbon footprint for locally sourced vegetables was significantly</w:t>
      </w:r>
      <w:r w:rsidR="00AC2B4D" w:rsidRPr="00AC2B4D">
        <w:t xml:space="preserve"> lower</w:t>
      </w:r>
      <w:r w:rsidR="00AC2B4D">
        <w:t>,</w:t>
      </w:r>
      <w:r w:rsidR="00AC2B4D" w:rsidRPr="00AC2B4D">
        <w:t xml:space="preserve"> but then average of 0.4 kg CO2 E package for vegetables compared to 3.8 kg C02 E per K G4 globally sourced vegetables</w:t>
      </w:r>
      <w:r w:rsidR="00AC2B4D">
        <w:t>.</w:t>
      </w:r>
      <w:r w:rsidR="00AC2B4D" w:rsidRPr="00AC2B4D">
        <w:t xml:space="preserve"> This highlights the importance of considering the environmental impact of sourcing methods</w:t>
      </w:r>
      <w:r w:rsidR="00AC2B4D">
        <w:t>.</w:t>
      </w:r>
    </w:p>
    <w:p w14:paraId="0F68094B" w14:textId="77777777" w:rsidR="00424BC6" w:rsidRDefault="00424BC6" w:rsidP="00285871"/>
    <w:p w14:paraId="78CAA394" w14:textId="77777777" w:rsidR="00424BC6" w:rsidRDefault="00424BC6" w:rsidP="00285871"/>
    <w:p w14:paraId="3E65EC6D" w14:textId="314E1FF0" w:rsidR="00424BC6" w:rsidRDefault="00424BC6" w:rsidP="00285871">
      <w:r w:rsidRPr="00424BC6">
        <w:fldChar w:fldCharType="begin"/>
      </w:r>
      <w:r w:rsidRPr="00424BC6">
        <w:instrText xml:space="preserve"> INCLUDEPICTURE "https://ichef.bbci.co.uk/news/2048/cpsprodpb/1305E/production/_112381977_carbon_footprint_640-nc.png" \* MERGEFORMATINET </w:instrText>
      </w:r>
      <w:r w:rsidRPr="00424BC6">
        <w:fldChar w:fldCharType="separate"/>
      </w:r>
      <w:r w:rsidRPr="00424BC6">
        <w:rPr>
          <w:noProof/>
        </w:rPr>
        <w:drawing>
          <wp:inline distT="0" distB="0" distL="0" distR="0" wp14:anchorId="1D2BF7A2" wp14:editId="25394CCD">
            <wp:extent cx="2170253" cy="2210408"/>
            <wp:effectExtent l="0" t="0" r="1905" b="0"/>
            <wp:docPr id="2094575425" name="Picture 4" descr="Graphic listing top 10 ways to reduce carbon footprint from getting rid of your car to installing a heat pu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raphic listing top 10 ways to reduce carbon footprint from getting rid of your car to installing a heat pum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87239" cy="2227709"/>
                    </a:xfrm>
                    <a:prstGeom prst="rect">
                      <a:avLst/>
                    </a:prstGeom>
                    <a:noFill/>
                    <a:ln>
                      <a:noFill/>
                    </a:ln>
                  </pic:spPr>
                </pic:pic>
              </a:graphicData>
            </a:graphic>
          </wp:inline>
        </w:drawing>
      </w:r>
      <w:r w:rsidRPr="00424BC6">
        <w:fldChar w:fldCharType="end"/>
      </w:r>
    </w:p>
    <w:p w14:paraId="0FCAB632" w14:textId="77777777" w:rsidR="00424BC6" w:rsidRDefault="00424BC6" w:rsidP="00285871"/>
    <w:p w14:paraId="246437F0" w14:textId="77777777" w:rsidR="00FA61EE" w:rsidRDefault="00424BC6" w:rsidP="00424BC6">
      <w:r w:rsidRPr="00424BC6">
        <w:t>Harrabin, R. (2020) </w:t>
      </w:r>
      <w:r w:rsidRPr="00424BC6">
        <w:rPr>
          <w:i/>
          <w:iCs/>
        </w:rPr>
        <w:t>Climate change: Top 10 tips to reduce carbon footprint revealed</w:t>
      </w:r>
      <w:r w:rsidRPr="00424BC6">
        <w:t>, </w:t>
      </w:r>
      <w:r w:rsidRPr="00424BC6">
        <w:rPr>
          <w:i/>
          <w:iCs/>
        </w:rPr>
        <w:t>BBC News</w:t>
      </w:r>
      <w:r w:rsidRPr="00424BC6">
        <w:t xml:space="preserve">. Available at: https://www.bbc.com/news/science-environment-52719662 (Accessed: </w:t>
      </w:r>
    </w:p>
    <w:p w14:paraId="440C7455" w14:textId="440C3BF0" w:rsidR="00424BC6" w:rsidRPr="00424BC6" w:rsidRDefault="00424BC6" w:rsidP="00424BC6">
      <w:r w:rsidRPr="00424BC6">
        <w:t>24 October 2023). </w:t>
      </w:r>
    </w:p>
    <w:p w14:paraId="47E96807" w14:textId="77777777" w:rsidR="00424BC6" w:rsidRPr="007F2FC4" w:rsidRDefault="00424BC6" w:rsidP="00285871">
      <w:pPr>
        <w:rPr>
          <w:sz w:val="36"/>
          <w:szCs w:val="36"/>
          <w:u w:val="single"/>
        </w:rPr>
      </w:pPr>
    </w:p>
    <w:p w14:paraId="1884E840" w14:textId="0FAD8850" w:rsidR="00FA61EE" w:rsidRPr="007F2FC4" w:rsidRDefault="00FA61EE" w:rsidP="00285871">
      <w:pPr>
        <w:rPr>
          <w:b/>
          <w:bCs/>
          <w:sz w:val="36"/>
          <w:szCs w:val="36"/>
          <w:u w:val="single"/>
        </w:rPr>
      </w:pPr>
      <w:r w:rsidRPr="007F2FC4">
        <w:rPr>
          <w:b/>
          <w:bCs/>
          <w:sz w:val="36"/>
          <w:szCs w:val="36"/>
          <w:u w:val="single"/>
        </w:rPr>
        <w:t>What is Michelin green star?</w:t>
      </w:r>
    </w:p>
    <w:p w14:paraId="0E39C2E3" w14:textId="77777777" w:rsidR="00FA61EE" w:rsidRDefault="00FA61EE" w:rsidP="00285871"/>
    <w:p w14:paraId="0E11F9F8" w14:textId="7BB7D5CF" w:rsidR="00FA61EE" w:rsidRPr="00FA61EE" w:rsidRDefault="00FA61EE" w:rsidP="00FA61EE">
      <w:r>
        <w:t>“</w:t>
      </w:r>
      <w:r w:rsidRPr="00FA61EE">
        <w:t>The Michelin Green Star is an annual award which highlights restaurants at the forefront of the industry when it comes to their sustainable practices. They hold themselves accountable for both their ethical and environmental standards, and work with sustainable producers and suppliers to avoid waste and reduce or even remove plastic and other non-recyclable materials from their supply chain</w:t>
      </w:r>
      <w:r>
        <w:t>.”</w:t>
      </w:r>
    </w:p>
    <w:p w14:paraId="0345A7C6" w14:textId="77777777" w:rsidR="00FA61EE" w:rsidRDefault="00FA61EE" w:rsidP="00285871"/>
    <w:p w14:paraId="129DDDB1" w14:textId="77777777" w:rsidR="00FA61EE" w:rsidRDefault="00FA61EE" w:rsidP="00FA61EE">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MICHELIN Guide. (n.d.).</w:t>
      </w:r>
      <w:r>
        <w:rPr>
          <w:rStyle w:val="apple-converted-space"/>
          <w:rFonts w:ascii="Calibri" w:hAnsi="Calibri" w:cs="Calibri"/>
          <w:color w:val="000000"/>
          <w:sz w:val="27"/>
          <w:szCs w:val="27"/>
        </w:rPr>
        <w:t> </w:t>
      </w:r>
      <w:r>
        <w:rPr>
          <w:rFonts w:ascii="Calibri" w:hAnsi="Calibri" w:cs="Calibri"/>
          <w:i/>
          <w:iCs/>
          <w:color w:val="000000"/>
          <w:sz w:val="27"/>
          <w:szCs w:val="27"/>
        </w:rPr>
        <w:t>What is a Michelin Green Star and How Do You Earn One?</w:t>
      </w:r>
      <w:r>
        <w:rPr>
          <w:rStyle w:val="apple-converted-space"/>
          <w:rFonts w:ascii="Calibri" w:hAnsi="Calibri" w:cs="Calibri"/>
          <w:color w:val="000000"/>
          <w:sz w:val="27"/>
          <w:szCs w:val="27"/>
        </w:rPr>
        <w:t> </w:t>
      </w:r>
      <w:r>
        <w:rPr>
          <w:rFonts w:ascii="Calibri" w:hAnsi="Calibri" w:cs="Calibri"/>
          <w:color w:val="000000"/>
          <w:sz w:val="27"/>
          <w:szCs w:val="27"/>
        </w:rPr>
        <w:t>[online] Available at: https://guide.michelin.com/gb/en/article/features/what-is-the-michelin-green-star-and-how-do-you-earn-one.</w:t>
      </w:r>
    </w:p>
    <w:p w14:paraId="4D4E83C0" w14:textId="0D989D41" w:rsidR="00FA61EE" w:rsidRPr="007F2FC4" w:rsidRDefault="00FA61EE" w:rsidP="00FA61EE">
      <w:pPr>
        <w:pStyle w:val="NormalWeb"/>
        <w:shd w:val="clear" w:color="auto" w:fill="FFFFFF"/>
        <w:rPr>
          <w:rFonts w:ascii="Calibri" w:hAnsi="Calibri" w:cs="Calibri"/>
          <w:b/>
          <w:bCs/>
          <w:color w:val="000000"/>
          <w:sz w:val="36"/>
          <w:szCs w:val="36"/>
          <w:u w:val="single"/>
        </w:rPr>
      </w:pPr>
      <w:r w:rsidRPr="007F2FC4">
        <w:rPr>
          <w:rFonts w:ascii="Calibri" w:hAnsi="Calibri" w:cs="Calibri"/>
          <w:b/>
          <w:bCs/>
          <w:color w:val="000000"/>
          <w:sz w:val="36"/>
          <w:szCs w:val="36"/>
          <w:u w:val="single"/>
        </w:rPr>
        <w:t xml:space="preserve">‌Case Study No. 2: </w:t>
      </w:r>
    </w:p>
    <w:p w14:paraId="1BB4B31E" w14:textId="7D39A7E3" w:rsidR="00512B4E" w:rsidRPr="00512B4E" w:rsidRDefault="00512B4E" w:rsidP="00512B4E">
      <w:pPr>
        <w:pStyle w:val="NormalWeb"/>
        <w:shd w:val="clear" w:color="auto" w:fill="FFFFFF"/>
        <w:rPr>
          <w:rFonts w:ascii="Calibri" w:hAnsi="Calibri" w:cs="Calibri"/>
          <w:b/>
          <w:bCs/>
          <w:color w:val="000000"/>
        </w:rPr>
      </w:pPr>
      <w:r w:rsidRPr="00512B4E">
        <w:rPr>
          <w:rFonts w:ascii="Calibri" w:hAnsi="Calibri" w:cs="Calibri"/>
          <w:b/>
          <w:bCs/>
          <w:color w:val="000000"/>
        </w:rPr>
        <w:t>Apricity</w:t>
      </w:r>
      <w:r w:rsidR="00E01955">
        <w:rPr>
          <w:rFonts w:ascii="Calibri" w:hAnsi="Calibri" w:cs="Calibri"/>
          <w:b/>
          <w:bCs/>
          <w:color w:val="000000"/>
        </w:rPr>
        <w:tab/>
      </w:r>
    </w:p>
    <w:p w14:paraId="5B907105" w14:textId="52A050A9" w:rsidR="00512B4E" w:rsidRPr="00512B4E" w:rsidRDefault="00512B4E" w:rsidP="00512B4E">
      <w:pPr>
        <w:pStyle w:val="NormalWeb"/>
        <w:shd w:val="clear" w:color="auto" w:fill="FFFFFF"/>
        <w:rPr>
          <w:rFonts w:ascii="Calibri" w:hAnsi="Calibri" w:cs="Calibri"/>
          <w:color w:val="000000"/>
        </w:rPr>
      </w:pPr>
      <w:r w:rsidRPr="00512B4E">
        <w:rPr>
          <w:rFonts w:ascii="Calibri" w:hAnsi="Calibri" w:cs="Calibri"/>
          <w:color w:val="000000"/>
        </w:rPr>
        <w:t xml:space="preserve">MICHELIN Guide’s Point </w:t>
      </w:r>
      <w:r w:rsidR="00E15708" w:rsidRPr="00512B4E">
        <w:rPr>
          <w:rFonts w:ascii="Calibri" w:hAnsi="Calibri" w:cs="Calibri"/>
          <w:color w:val="000000"/>
        </w:rPr>
        <w:t>of</w:t>
      </w:r>
      <w:r w:rsidRPr="00512B4E">
        <w:rPr>
          <w:rFonts w:ascii="Calibri" w:hAnsi="Calibri" w:cs="Calibri"/>
          <w:color w:val="000000"/>
        </w:rPr>
        <w:t xml:space="preserve"> View</w:t>
      </w:r>
    </w:p>
    <w:p w14:paraId="5BACDE7E" w14:textId="771C829B" w:rsidR="00512B4E" w:rsidRDefault="00E01955" w:rsidP="00512B4E">
      <w:pPr>
        <w:pStyle w:val="NormalWeb"/>
        <w:shd w:val="clear" w:color="auto" w:fill="FFFFFF"/>
        <w:rPr>
          <w:rFonts w:ascii="Calibri" w:hAnsi="Calibri" w:cs="Calibri"/>
          <w:color w:val="000000"/>
        </w:rPr>
      </w:pPr>
      <w:r>
        <w:rPr>
          <w:rFonts w:ascii="Calibri" w:hAnsi="Calibri" w:cs="Calibri"/>
          <w:color w:val="000000"/>
        </w:rPr>
        <w:t>“</w:t>
      </w:r>
      <w:r w:rsidR="00512B4E" w:rsidRPr="00512B4E">
        <w:rPr>
          <w:rFonts w:ascii="Calibri" w:hAnsi="Calibri" w:cs="Calibri"/>
          <w:color w:val="000000"/>
        </w:rPr>
        <w:t xml:space="preserve">Just yards from the bustle of Oxford Street </w:t>
      </w:r>
      <w:proofErr w:type="gramStart"/>
      <w:r w:rsidR="00512B4E" w:rsidRPr="00512B4E">
        <w:rPr>
          <w:rFonts w:ascii="Calibri" w:hAnsi="Calibri" w:cs="Calibri"/>
          <w:color w:val="000000"/>
        </w:rPr>
        <w:t>is</w:t>
      </w:r>
      <w:proofErr w:type="gramEnd"/>
      <w:r w:rsidR="00512B4E" w:rsidRPr="00512B4E">
        <w:rPr>
          <w:rFonts w:ascii="Calibri" w:hAnsi="Calibri" w:cs="Calibri"/>
          <w:color w:val="000000"/>
        </w:rPr>
        <w:t xml:space="preserve"> a veritable sanctuary of calm. Chef-owner Chantelle Nicholson’s bright and welcoming restaurant comes with delightful service and a menu that showcases seasonal British ingredients from small producers with whom she’s built strong relationships. Her green credentials are omnipresent and inform her every decision.</w:t>
      </w:r>
      <w:r>
        <w:rPr>
          <w:rFonts w:ascii="Calibri" w:hAnsi="Calibri" w:cs="Calibri"/>
          <w:color w:val="000000"/>
        </w:rPr>
        <w:t>”</w:t>
      </w:r>
    </w:p>
    <w:p w14:paraId="18CAC2E4" w14:textId="577C6EA0" w:rsidR="00512B4E" w:rsidRDefault="00512B4E" w:rsidP="00512B4E">
      <w:pPr>
        <w:pStyle w:val="NormalWeb"/>
        <w:shd w:val="clear" w:color="auto" w:fill="FFFFFF"/>
        <w:rPr>
          <w:rFonts w:ascii="Calibri" w:hAnsi="Calibri" w:cs="Calibri"/>
          <w:color w:val="000000"/>
        </w:rPr>
      </w:pPr>
      <w:r w:rsidRPr="00512B4E">
        <w:rPr>
          <w:rFonts w:ascii="Calibri" w:hAnsi="Calibri" w:cs="Calibri"/>
          <w:color w:val="000000"/>
        </w:rPr>
        <w:t>Gastronomy &amp; Sustainability</w:t>
      </w:r>
    </w:p>
    <w:p w14:paraId="635279BA" w14:textId="0FC1CC64" w:rsidR="00512B4E" w:rsidRPr="00512B4E" w:rsidRDefault="00512B4E" w:rsidP="00512B4E">
      <w:pPr>
        <w:pStyle w:val="NormalWeb"/>
        <w:shd w:val="clear" w:color="auto" w:fill="FFFFFF"/>
        <w:rPr>
          <w:rFonts w:ascii="Calibri" w:hAnsi="Calibri" w:cs="Calibri"/>
          <w:color w:val="000000"/>
        </w:rPr>
      </w:pPr>
      <w:r w:rsidRPr="00512B4E">
        <w:rPr>
          <w:rFonts w:ascii="Calibri" w:hAnsi="Calibri" w:cs="Calibri"/>
          <w:color w:val="000000"/>
        </w:rPr>
        <w:t>MICHELIN Green Star</w:t>
      </w:r>
    </w:p>
    <w:p w14:paraId="6E4008DF" w14:textId="29A151A4" w:rsidR="00E01955" w:rsidRPr="00512B4E" w:rsidRDefault="00512B4E" w:rsidP="00512B4E">
      <w:pPr>
        <w:pStyle w:val="NormalWeb"/>
        <w:shd w:val="clear" w:color="auto" w:fill="FFFFFF"/>
        <w:rPr>
          <w:rFonts w:ascii="Calibri" w:hAnsi="Calibri" w:cs="Calibri"/>
          <w:color w:val="000000"/>
        </w:rPr>
      </w:pPr>
      <w:r w:rsidRPr="00512B4E">
        <w:rPr>
          <w:rFonts w:ascii="Calibri" w:hAnsi="Calibri" w:cs="Calibri"/>
          <w:color w:val="000000"/>
        </w:rPr>
        <w:t>"The aim of Apricity is to create a sustainable restaurant connecting guests with British farmers and suppliers who share our ethics, through joyous dining. Not only do we seek to meet acceptable levels of responsibility towards sustainability, but we also work to find best practice and to share it."</w:t>
      </w:r>
    </w:p>
    <w:p w14:paraId="2F4AAC14" w14:textId="77777777" w:rsidR="00512B4E" w:rsidRDefault="00512B4E" w:rsidP="00512B4E">
      <w:pPr>
        <w:pStyle w:val="NormalWeb"/>
        <w:shd w:val="clear" w:color="auto" w:fill="FFFFFF"/>
        <w:rPr>
          <w:rFonts w:ascii="Calibri" w:hAnsi="Calibri" w:cs="Calibri"/>
          <w:color w:val="000000"/>
        </w:rPr>
      </w:pPr>
      <w:r w:rsidRPr="00512B4E">
        <w:rPr>
          <w:rFonts w:ascii="Calibri" w:hAnsi="Calibri" w:cs="Calibri"/>
          <w:color w:val="000000"/>
        </w:rPr>
        <w:t>— Chantelle Nicholson</w:t>
      </w:r>
    </w:p>
    <w:p w14:paraId="5C5F4145" w14:textId="77777777" w:rsidR="00E01955" w:rsidRPr="00E01955" w:rsidRDefault="00E01955" w:rsidP="00E01955">
      <w:pPr>
        <w:pStyle w:val="NormalWeb"/>
        <w:shd w:val="clear" w:color="auto" w:fill="FFFFFF"/>
        <w:rPr>
          <w:rFonts w:ascii="Calibri" w:hAnsi="Calibri" w:cs="Calibri"/>
          <w:color w:val="000000"/>
        </w:rPr>
      </w:pPr>
      <w:r w:rsidRPr="00E01955">
        <w:rPr>
          <w:rFonts w:ascii="Calibri" w:hAnsi="Calibri" w:cs="Calibri"/>
          <w:i/>
          <w:iCs/>
          <w:color w:val="000000"/>
        </w:rPr>
        <w:t>Apricity – London - a Michelin Guide Restaurant</w:t>
      </w:r>
      <w:r w:rsidRPr="00E01955">
        <w:rPr>
          <w:rFonts w:ascii="Calibri" w:hAnsi="Calibri" w:cs="Calibri"/>
          <w:color w:val="000000"/>
        </w:rPr>
        <w:t> (no date) </w:t>
      </w:r>
      <w:r w:rsidRPr="00E01955">
        <w:rPr>
          <w:rFonts w:ascii="Calibri" w:hAnsi="Calibri" w:cs="Calibri"/>
          <w:i/>
          <w:iCs/>
          <w:color w:val="000000"/>
        </w:rPr>
        <w:t>MICHELIN Guide</w:t>
      </w:r>
      <w:r w:rsidRPr="00E01955">
        <w:rPr>
          <w:rFonts w:ascii="Calibri" w:hAnsi="Calibri" w:cs="Calibri"/>
          <w:color w:val="000000"/>
        </w:rPr>
        <w:t>. Available at: https://guide.michelin.com/gb/en/greater-london/london/restaurant/apricity (Accessed: 25 October 2023). </w:t>
      </w:r>
    </w:p>
    <w:p w14:paraId="3D368E18" w14:textId="77777777" w:rsidR="00E01955" w:rsidRPr="00512B4E" w:rsidRDefault="00E01955" w:rsidP="00512B4E">
      <w:pPr>
        <w:pStyle w:val="NormalWeb"/>
        <w:shd w:val="clear" w:color="auto" w:fill="FFFFFF"/>
        <w:rPr>
          <w:rFonts w:ascii="Calibri" w:hAnsi="Calibri" w:cs="Calibri"/>
          <w:color w:val="000000"/>
        </w:rPr>
      </w:pPr>
    </w:p>
    <w:p w14:paraId="0D7D0476" w14:textId="33B18BBE" w:rsidR="00512B4E" w:rsidRDefault="00512B4E" w:rsidP="00FA61EE">
      <w:pPr>
        <w:pStyle w:val="NormalWeb"/>
        <w:shd w:val="clear" w:color="auto" w:fill="FFFFFF"/>
        <w:rPr>
          <w:rFonts w:ascii="Calibri" w:hAnsi="Calibri" w:cs="Calibri"/>
          <w:color w:val="000000"/>
        </w:rPr>
      </w:pPr>
      <w:r>
        <w:rPr>
          <w:rFonts w:ascii="Calibri" w:hAnsi="Calibri" w:cs="Calibri"/>
          <w:noProof/>
          <w:color w:val="000000"/>
          <w14:ligatures w14:val="standardContextual"/>
        </w:rPr>
        <w:drawing>
          <wp:inline distT="0" distB="0" distL="0" distR="0" wp14:anchorId="3D4AC054" wp14:editId="11E076F8">
            <wp:extent cx="1230715" cy="1370203"/>
            <wp:effectExtent l="0" t="0" r="1270" b="1905"/>
            <wp:docPr id="543002671" name="Picture 5" descr="A person pouring gravy on a plate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002671" name="Picture 5" descr="A person pouring gravy on a plate of foo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245952" cy="1387167"/>
                    </a:xfrm>
                    <a:prstGeom prst="rect">
                      <a:avLst/>
                    </a:prstGeom>
                  </pic:spPr>
                </pic:pic>
              </a:graphicData>
            </a:graphic>
          </wp:inline>
        </w:drawing>
      </w:r>
    </w:p>
    <w:p w14:paraId="18E4D33B" w14:textId="77777777" w:rsidR="003E16B9" w:rsidRPr="003E16B9" w:rsidRDefault="003E16B9" w:rsidP="003E16B9">
      <w:pPr>
        <w:pStyle w:val="NormalWeb"/>
        <w:shd w:val="clear" w:color="auto" w:fill="FFFFFF"/>
        <w:rPr>
          <w:rFonts w:ascii="Calibri" w:hAnsi="Calibri" w:cs="Calibri"/>
          <w:color w:val="000000"/>
        </w:rPr>
      </w:pPr>
      <w:r w:rsidRPr="003E16B9">
        <w:rPr>
          <w:rFonts w:ascii="Calibri" w:hAnsi="Calibri" w:cs="Calibri"/>
          <w:i/>
          <w:iCs/>
          <w:color w:val="000000"/>
        </w:rPr>
        <w:t>Sustainable, low waste restaurant: Mayfair, England</w:t>
      </w:r>
      <w:r w:rsidRPr="003E16B9">
        <w:rPr>
          <w:rFonts w:ascii="Calibri" w:hAnsi="Calibri" w:cs="Calibri"/>
          <w:color w:val="000000"/>
        </w:rPr>
        <w:t> (no date) </w:t>
      </w:r>
      <w:r w:rsidRPr="003E16B9">
        <w:rPr>
          <w:rFonts w:ascii="Calibri" w:hAnsi="Calibri" w:cs="Calibri"/>
          <w:i/>
          <w:iCs/>
          <w:color w:val="000000"/>
        </w:rPr>
        <w:t>Apricity</w:t>
      </w:r>
      <w:r w:rsidRPr="003E16B9">
        <w:rPr>
          <w:rFonts w:ascii="Calibri" w:hAnsi="Calibri" w:cs="Calibri"/>
          <w:color w:val="000000"/>
        </w:rPr>
        <w:t>. Available at: https://www.apricityrestaurant.com/ (Accessed: 25 October 2023). </w:t>
      </w:r>
    </w:p>
    <w:p w14:paraId="44F59C4B" w14:textId="77777777" w:rsidR="00FA61EE" w:rsidRDefault="00FA61EE" w:rsidP="00FA61EE">
      <w:pPr>
        <w:pStyle w:val="NormalWeb"/>
        <w:shd w:val="clear" w:color="auto" w:fill="FFFFFF"/>
        <w:rPr>
          <w:rFonts w:ascii="Calibri" w:hAnsi="Calibri" w:cs="Calibri"/>
          <w:color w:val="000000"/>
        </w:rPr>
      </w:pPr>
    </w:p>
    <w:p w14:paraId="474D27BD" w14:textId="7CBAA8A7" w:rsidR="00FA61EE" w:rsidRPr="007F2FC4" w:rsidRDefault="00886626" w:rsidP="00285871">
      <w:pPr>
        <w:rPr>
          <w:b/>
          <w:bCs/>
          <w:sz w:val="36"/>
          <w:szCs w:val="36"/>
          <w:u w:val="single"/>
        </w:rPr>
      </w:pPr>
      <w:r w:rsidRPr="007F2FC4">
        <w:rPr>
          <w:b/>
          <w:bCs/>
          <w:sz w:val="36"/>
          <w:szCs w:val="36"/>
          <w:u w:val="single"/>
        </w:rPr>
        <w:t>Concept of food miles:</w:t>
      </w:r>
    </w:p>
    <w:p w14:paraId="4D0F1E13" w14:textId="77777777" w:rsidR="004B74A9" w:rsidRPr="003967C9" w:rsidRDefault="004B74A9" w:rsidP="00285871">
      <w:pPr>
        <w:rPr>
          <w:b/>
          <w:bCs/>
        </w:rPr>
      </w:pPr>
    </w:p>
    <w:p w14:paraId="77DB3CBD" w14:textId="07FEB58D" w:rsidR="00FA61EE" w:rsidRDefault="002936B1" w:rsidP="00285871">
      <w:r w:rsidRPr="002936B1">
        <w:t xml:space="preserve">The concept of food miles is basically the environmental impact </w:t>
      </w:r>
      <w:r w:rsidR="00A77DE8" w:rsidRPr="002936B1">
        <w:t>of</w:t>
      </w:r>
      <w:r w:rsidRPr="002936B1">
        <w:t xml:space="preserve"> produce transportation starts from pr</w:t>
      </w:r>
      <w:r>
        <w:t>o</w:t>
      </w:r>
      <w:r w:rsidRPr="002936B1">
        <w:t>d</w:t>
      </w:r>
      <w:r>
        <w:t>u</w:t>
      </w:r>
      <w:r w:rsidRPr="002936B1">
        <w:t>ction to the end consumer</w:t>
      </w:r>
      <w:r>
        <w:t>.</w:t>
      </w:r>
      <w:r w:rsidRPr="002936B1">
        <w:t xml:space="preserve"> When they produce ice globally sourced it is associated with long haul transportation </w:t>
      </w:r>
      <w:r w:rsidR="003967C9" w:rsidRPr="002936B1">
        <w:t>whereas</w:t>
      </w:r>
      <w:r w:rsidRPr="002936B1">
        <w:t xml:space="preserve"> a local servicing the emissions call ma air pollution and the use of </w:t>
      </w:r>
      <w:r w:rsidR="00A77DE8" w:rsidRPr="002936B1">
        <w:t>non-renewable</w:t>
      </w:r>
      <w:r w:rsidRPr="002936B1">
        <w:t xml:space="preserve"> </w:t>
      </w:r>
      <w:r>
        <w:t>are</w:t>
      </w:r>
      <w:r w:rsidRPr="002936B1">
        <w:t xml:space="preserve"> reduced. By supporting local sourcing consumers can play a pivotal role and minimising devastating effect on environment by the food choices</w:t>
      </w:r>
      <w:r>
        <w:t>.</w:t>
      </w:r>
      <w:r w:rsidRPr="002936B1">
        <w:t xml:space="preserve"> </w:t>
      </w:r>
    </w:p>
    <w:p w14:paraId="587549B2" w14:textId="77777777" w:rsidR="002936B1" w:rsidRDefault="002936B1" w:rsidP="00285871"/>
    <w:p w14:paraId="51C38414" w14:textId="58019691" w:rsidR="00D10A33" w:rsidRDefault="003967C9" w:rsidP="00285871">
      <w:r w:rsidRPr="003967C9">
        <w:t>Some of the regular consumed products and their food miles are as follows</w:t>
      </w:r>
      <w:r>
        <w:t>:</w:t>
      </w:r>
    </w:p>
    <w:p w14:paraId="5B265CE7" w14:textId="6A21CB15" w:rsidR="00285871" w:rsidRPr="00285871" w:rsidRDefault="00285871" w:rsidP="00285871">
      <w:r w:rsidRPr="00285871">
        <w:t> </w:t>
      </w:r>
    </w:p>
    <w:p w14:paraId="5525F687" w14:textId="6A726058" w:rsidR="00285871" w:rsidRDefault="00760378">
      <w:r>
        <w:fldChar w:fldCharType="begin"/>
      </w:r>
      <w:r>
        <w:instrText xml:space="preserve"> INCLUDEPICTURE "/Users/naveedjawed/Library/Group Containers/UBF8T346G9.ms/WebArchiveCopyPasteTempFiles/com.microsoft.Word/Snickers-Bar-Food-Miles.jpg" \* MERGEFORMATINET </w:instrText>
      </w:r>
      <w:r>
        <w:fldChar w:fldCharType="separate"/>
      </w:r>
      <w:r>
        <w:rPr>
          <w:noProof/>
        </w:rPr>
        <w:drawing>
          <wp:inline distT="0" distB="0" distL="0" distR="0" wp14:anchorId="50BD69C5" wp14:editId="0D8F7E6A">
            <wp:extent cx="1132840" cy="1132840"/>
            <wp:effectExtent l="0" t="0" r="0" b="0"/>
            <wp:docPr id="57246395" name="Picture 7" descr="Graphic showing there are 50791.5 food miles in a Snickers bar and where ingredients come fr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Graphic showing there are 50791.5 food miles in a Snickers bar and where ingredients come fro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63294" cy="1163294"/>
                    </a:xfrm>
                    <a:prstGeom prst="rect">
                      <a:avLst/>
                    </a:prstGeom>
                    <a:noFill/>
                    <a:ln>
                      <a:noFill/>
                    </a:ln>
                  </pic:spPr>
                </pic:pic>
              </a:graphicData>
            </a:graphic>
          </wp:inline>
        </w:drawing>
      </w:r>
      <w:r>
        <w:fldChar w:fldCharType="end"/>
      </w:r>
      <w:r w:rsidR="00A77DE8" w:rsidRPr="00A77DE8">
        <w:t xml:space="preserve">   </w:t>
      </w:r>
      <w:r w:rsidRPr="00760378">
        <w:t xml:space="preserve">Snickers </w:t>
      </w:r>
    </w:p>
    <w:p w14:paraId="7A3843FF" w14:textId="7B7638B9" w:rsidR="00760378" w:rsidRDefault="00760378">
      <w:r w:rsidRPr="00760378">
        <w:t>Snickers: Coconut oil</w:t>
      </w:r>
      <w:r>
        <w:t>=</w:t>
      </w:r>
      <w:r w:rsidRPr="00760378">
        <w:t xml:space="preserve"> </w:t>
      </w:r>
      <w:r w:rsidR="00E15708" w:rsidRPr="00760378">
        <w:t>Philippines</w:t>
      </w:r>
      <w:r w:rsidR="00E15708">
        <w:t xml:space="preserve"> (</w:t>
      </w:r>
      <w:r w:rsidRPr="00760378">
        <w:t>6</w:t>
      </w:r>
      <w:r>
        <w:t>,795 miles)</w:t>
      </w:r>
      <w:r w:rsidRPr="00760378">
        <w:t xml:space="preserve"> peanuts </w:t>
      </w:r>
      <w:r>
        <w:t>=</w:t>
      </w:r>
      <w:r w:rsidRPr="00760378">
        <w:t xml:space="preserve"> </w:t>
      </w:r>
      <w:r w:rsidR="00276917" w:rsidRPr="00760378">
        <w:t>Argentina</w:t>
      </w:r>
      <w:r w:rsidR="00276917">
        <w:t xml:space="preserve"> (</w:t>
      </w:r>
      <w:r w:rsidRPr="00760378">
        <w:t>7291 miles</w:t>
      </w:r>
      <w:r>
        <w:t>)</w:t>
      </w:r>
      <w:r w:rsidRPr="00760378">
        <w:t xml:space="preserve"> vanilla extract</w:t>
      </w:r>
      <w:r>
        <w:t>=</w:t>
      </w:r>
      <w:r w:rsidRPr="00760378">
        <w:t xml:space="preserve"> </w:t>
      </w:r>
      <w:r w:rsidR="00276917" w:rsidRPr="00760378">
        <w:t>Mexico</w:t>
      </w:r>
      <w:r w:rsidR="00276917">
        <w:t xml:space="preserve"> (</w:t>
      </w:r>
      <w:r w:rsidRPr="00760378">
        <w:t>5454 miles</w:t>
      </w:r>
      <w:r>
        <w:t>)</w:t>
      </w:r>
      <w:r w:rsidRPr="00760378">
        <w:t xml:space="preserve"> however the sneakers bar contains some local ingredients for example milk powder </w:t>
      </w:r>
      <w:r>
        <w:t>and</w:t>
      </w:r>
      <w:r w:rsidRPr="00760378">
        <w:t xml:space="preserve"> egg white powder coming from the UK.</w:t>
      </w:r>
    </w:p>
    <w:p w14:paraId="783BBCF6" w14:textId="77777777" w:rsidR="00A77DE8" w:rsidRDefault="00A77DE8"/>
    <w:p w14:paraId="270E02CD" w14:textId="438DED91" w:rsidR="00760378" w:rsidRDefault="00760378">
      <w:r>
        <w:fldChar w:fldCharType="begin"/>
      </w:r>
      <w:r>
        <w:instrText xml:space="preserve"> INCLUDEPICTURE "/Users/naveedjawed/Library/Group Containers/UBF8T346G9.ms/WebArchiveCopyPasteTempFiles/com.microsoft.Word/Coca-Cola-Food-Miles.jpg" \* MERGEFORMATINET </w:instrText>
      </w:r>
      <w:r>
        <w:fldChar w:fldCharType="separate"/>
      </w:r>
      <w:r>
        <w:rPr>
          <w:noProof/>
        </w:rPr>
        <w:drawing>
          <wp:inline distT="0" distB="0" distL="0" distR="0" wp14:anchorId="4D17BB1F" wp14:editId="227283FB">
            <wp:extent cx="1146048" cy="1146048"/>
            <wp:effectExtent l="0" t="0" r="0" b="0"/>
            <wp:docPr id="1030780738" name="Picture 6" descr="Graphic showing there are 1719.5 food miles in a can of Coke and where ingredients come fr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Graphic showing there are 1719.5 food miles in a can of Coke and where ingredients come from"/>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161937" cy="1161937"/>
                    </a:xfrm>
                    <a:prstGeom prst="rect">
                      <a:avLst/>
                    </a:prstGeom>
                    <a:noFill/>
                    <a:ln>
                      <a:noFill/>
                    </a:ln>
                  </pic:spPr>
                </pic:pic>
              </a:graphicData>
            </a:graphic>
          </wp:inline>
        </w:drawing>
      </w:r>
      <w:r>
        <w:fldChar w:fldCharType="end"/>
      </w:r>
      <w:r w:rsidRPr="00760378">
        <w:t xml:space="preserve"> Coca-Cola classic</w:t>
      </w:r>
      <w:r>
        <w:t>-</w:t>
      </w:r>
      <w:r w:rsidRPr="00760378">
        <w:t>17195.5 miles per can</w:t>
      </w:r>
      <w:r>
        <w:t xml:space="preserve">. </w:t>
      </w:r>
      <w:r w:rsidRPr="00760378">
        <w:t>Sugar and caramel</w:t>
      </w:r>
      <w:r>
        <w:t>=</w:t>
      </w:r>
      <w:r w:rsidRPr="00760378">
        <w:t xml:space="preserve"> </w:t>
      </w:r>
      <w:r w:rsidR="00E15708" w:rsidRPr="00760378">
        <w:t>Brazil</w:t>
      </w:r>
      <w:r w:rsidR="00E15708">
        <w:t xml:space="preserve"> (</w:t>
      </w:r>
      <w:r w:rsidRPr="00760378">
        <w:t>5496 miles</w:t>
      </w:r>
      <w:r>
        <w:t xml:space="preserve">) </w:t>
      </w:r>
      <w:r w:rsidRPr="00760378">
        <w:t>Coca</w:t>
      </w:r>
      <w:r>
        <w:t xml:space="preserve"> = </w:t>
      </w:r>
      <w:r w:rsidR="00276917" w:rsidRPr="00760378">
        <w:t>Peru</w:t>
      </w:r>
      <w:r w:rsidR="00276917">
        <w:t xml:space="preserve"> (</w:t>
      </w:r>
      <w:r w:rsidRPr="00760378">
        <w:t>6075 miles</w:t>
      </w:r>
      <w:r>
        <w:t xml:space="preserve">) </w:t>
      </w:r>
      <w:r w:rsidRPr="00760378">
        <w:t xml:space="preserve">cope also </w:t>
      </w:r>
      <w:r w:rsidR="00276917" w:rsidRPr="00760378">
        <w:t>contain</w:t>
      </w:r>
      <w:r w:rsidRPr="00760378">
        <w:t xml:space="preserve"> water and phosphoric acid which are from UK</w:t>
      </w:r>
    </w:p>
    <w:p w14:paraId="25E95CC1" w14:textId="77777777" w:rsidR="00760378" w:rsidRDefault="00760378"/>
    <w:p w14:paraId="5A6E633B" w14:textId="7F146A73" w:rsidR="00760378" w:rsidRDefault="006B1150">
      <w:r>
        <w:lastRenderedPageBreak/>
        <w:fldChar w:fldCharType="begin"/>
      </w:r>
      <w:r>
        <w:instrText xml:space="preserve"> INCLUDEPICTURE "/Users/naveedjawed/Library/Group Containers/UBF8T346G9.ms/WebArchiveCopyPasteTempFiles/com.microsoft.Word/McDonalds-Big-Mac-Food-Miles.jpg" \* MERGEFORMATINET </w:instrText>
      </w:r>
      <w:r>
        <w:fldChar w:fldCharType="separate"/>
      </w:r>
      <w:r>
        <w:rPr>
          <w:noProof/>
        </w:rPr>
        <w:drawing>
          <wp:inline distT="0" distB="0" distL="0" distR="0" wp14:anchorId="6CAB9FA6" wp14:editId="0F189D4B">
            <wp:extent cx="1037590" cy="1037590"/>
            <wp:effectExtent l="0" t="0" r="3810" b="3810"/>
            <wp:docPr id="458044349" name="Picture 10" descr="Graphic showing there are 8050 food miles in a Big Mac and where ingredients come fr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Graphic showing there are 8050 food miles in a Big Mac and where ingredients come from"/>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057196" cy="1057196"/>
                    </a:xfrm>
                    <a:prstGeom prst="rect">
                      <a:avLst/>
                    </a:prstGeom>
                    <a:noFill/>
                    <a:ln>
                      <a:noFill/>
                    </a:ln>
                  </pic:spPr>
                </pic:pic>
              </a:graphicData>
            </a:graphic>
          </wp:inline>
        </w:drawing>
      </w:r>
      <w:r>
        <w:fldChar w:fldCharType="end"/>
      </w:r>
      <w:r w:rsidR="00822F83">
        <w:t xml:space="preserve">  </w:t>
      </w:r>
      <w:r w:rsidR="00822F83" w:rsidRPr="00822F83">
        <w:t>8050 miles per burger</w:t>
      </w:r>
      <w:r w:rsidR="00822F83">
        <w:t xml:space="preserve"> – </w:t>
      </w:r>
      <w:r w:rsidR="00822F83" w:rsidRPr="00822F83">
        <w:t>buns</w:t>
      </w:r>
      <w:r w:rsidR="00822F83">
        <w:t>=</w:t>
      </w:r>
      <w:r w:rsidR="00822F83" w:rsidRPr="00822F83">
        <w:t xml:space="preserve"> </w:t>
      </w:r>
      <w:r w:rsidR="002665A8" w:rsidRPr="00822F83">
        <w:t>Oxford</w:t>
      </w:r>
      <w:r w:rsidR="002665A8">
        <w:t xml:space="preserve"> (</w:t>
      </w:r>
      <w:r w:rsidR="00822F83" w:rsidRPr="00822F83">
        <w:t>77.5 miles</w:t>
      </w:r>
      <w:r w:rsidR="00822F83">
        <w:t xml:space="preserve">) </w:t>
      </w:r>
      <w:r w:rsidR="00822F83" w:rsidRPr="00822F83">
        <w:t>beef patties</w:t>
      </w:r>
      <w:r w:rsidR="00822F83">
        <w:t>=</w:t>
      </w:r>
      <w:r w:rsidR="00822F83" w:rsidRPr="00822F83">
        <w:t xml:space="preserve"> Scunthorpe or water Ford Ireland</w:t>
      </w:r>
      <w:r w:rsidR="00822F83">
        <w:t xml:space="preserve"> (</w:t>
      </w:r>
      <w:r w:rsidR="00822F83" w:rsidRPr="00822F83">
        <w:t>270 miles</w:t>
      </w:r>
      <w:r w:rsidR="00822F83">
        <w:t>)</w:t>
      </w:r>
      <w:r w:rsidR="00822F83" w:rsidRPr="00822F83">
        <w:t xml:space="preserve"> lettuce</w:t>
      </w:r>
      <w:r w:rsidR="00822F83">
        <w:t>=</w:t>
      </w:r>
      <w:r w:rsidR="00822F83" w:rsidRPr="00822F83">
        <w:t xml:space="preserve"> </w:t>
      </w:r>
      <w:r w:rsidR="002665A8" w:rsidRPr="00822F83">
        <w:t>Spain</w:t>
      </w:r>
      <w:r w:rsidR="002665A8">
        <w:t xml:space="preserve"> (</w:t>
      </w:r>
      <w:r w:rsidR="00822F83" w:rsidRPr="00822F83">
        <w:t>557.4 miles</w:t>
      </w:r>
      <w:r w:rsidR="00822F83">
        <w:t xml:space="preserve">) </w:t>
      </w:r>
      <w:r w:rsidR="00822F83" w:rsidRPr="00822F83">
        <w:t>cheese</w:t>
      </w:r>
      <w:r w:rsidR="00822F83">
        <w:t>=</w:t>
      </w:r>
      <w:r w:rsidR="00822F83" w:rsidRPr="00822F83">
        <w:t xml:space="preserve"> Northern Ireland</w:t>
      </w:r>
      <w:r w:rsidR="00822F83">
        <w:t xml:space="preserve"> (</w:t>
      </w:r>
      <w:r w:rsidR="00822F83" w:rsidRPr="00822F83">
        <w:t>509.2 miles</w:t>
      </w:r>
      <w:r w:rsidR="00822F83">
        <w:t xml:space="preserve">) </w:t>
      </w:r>
      <w:r w:rsidR="00822F83" w:rsidRPr="00822F83">
        <w:t xml:space="preserve">Big Mac </w:t>
      </w:r>
      <w:r w:rsidR="00E15708" w:rsidRPr="00822F83">
        <w:t>sauc</w:t>
      </w:r>
      <w:r w:rsidR="00E15708">
        <w:t>e)</w:t>
      </w:r>
      <w:r w:rsidR="00E15708" w:rsidRPr="00822F83">
        <w:t xml:space="preserve"> </w:t>
      </w:r>
      <w:r w:rsidR="00822F83">
        <w:t>=</w:t>
      </w:r>
      <w:r w:rsidR="00822F83" w:rsidRPr="00822F83">
        <w:t xml:space="preserve"> </w:t>
      </w:r>
      <w:r w:rsidR="002665A8" w:rsidRPr="00822F83">
        <w:t>Lancashire</w:t>
      </w:r>
      <w:r w:rsidR="002665A8">
        <w:t xml:space="preserve"> (</w:t>
      </w:r>
      <w:r w:rsidR="00822F83" w:rsidRPr="00822F83">
        <w:t>222.6 miles</w:t>
      </w:r>
      <w:r w:rsidR="00822F83">
        <w:t xml:space="preserve">) </w:t>
      </w:r>
      <w:r w:rsidR="00822F83" w:rsidRPr="00822F83">
        <w:t xml:space="preserve">onions and Pickles </w:t>
      </w:r>
      <w:r w:rsidR="00822F83">
        <w:t>=</w:t>
      </w:r>
      <w:r w:rsidR="00822F83" w:rsidRPr="00822F83">
        <w:t>USA</w:t>
      </w:r>
      <w:r w:rsidR="00822F83">
        <w:t xml:space="preserve"> (</w:t>
      </w:r>
      <w:r w:rsidR="00822F83" w:rsidRPr="00822F83">
        <w:t>4484 miles</w:t>
      </w:r>
      <w:r w:rsidR="00822F83">
        <w:t xml:space="preserve">) </w:t>
      </w:r>
      <w:r w:rsidR="00822F83" w:rsidRPr="00822F83">
        <w:t>Pickles</w:t>
      </w:r>
      <w:r w:rsidR="00822F83">
        <w:t>=</w:t>
      </w:r>
      <w:r w:rsidR="00822F83" w:rsidRPr="00822F83">
        <w:t xml:space="preserve"> Turkey</w:t>
      </w:r>
      <w:r w:rsidR="00822F83">
        <w:t xml:space="preserve"> (</w:t>
      </w:r>
      <w:r w:rsidR="00822F83" w:rsidRPr="00822F83">
        <w:t>1930 miles</w:t>
      </w:r>
      <w:r w:rsidR="00822F83">
        <w:t>)</w:t>
      </w:r>
    </w:p>
    <w:p w14:paraId="061B6174" w14:textId="31F318D7" w:rsidR="00760378" w:rsidRDefault="00760378"/>
    <w:p w14:paraId="4AE524BF" w14:textId="749824D8" w:rsidR="00760378" w:rsidRDefault="00760378"/>
    <w:p w14:paraId="76773D4B" w14:textId="4CB7ED67" w:rsidR="00760378" w:rsidRDefault="00945F3F">
      <w:r>
        <w:fldChar w:fldCharType="begin"/>
      </w:r>
      <w:r>
        <w:instrText xml:space="preserve"> INCLUDEPICTURE "https://noblue.co.uk/wp-content/uploads/2022/05/Skittles-Food-Miles-1024x1024.jpg" \* MERGEFORMATINET </w:instrText>
      </w:r>
      <w:r>
        <w:fldChar w:fldCharType="separate"/>
      </w:r>
      <w:r>
        <w:rPr>
          <w:noProof/>
        </w:rPr>
        <w:drawing>
          <wp:inline distT="0" distB="0" distL="0" distR="0" wp14:anchorId="1AA6B7FD" wp14:editId="08ED30F7">
            <wp:extent cx="1170432" cy="1170432"/>
            <wp:effectExtent l="0" t="0" r="0" b="0"/>
            <wp:docPr id="1555462898" name="Picture 8" descr="Graphic showing there are 29558 food miles in a bag of Skittles and where ingredients come fr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Graphic showing there are 29558 food miles in a bag of Skittles and where ingredients come from"/>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207083" cy="1207083"/>
                    </a:xfrm>
                    <a:prstGeom prst="rect">
                      <a:avLst/>
                    </a:prstGeom>
                    <a:noFill/>
                    <a:ln>
                      <a:noFill/>
                    </a:ln>
                  </pic:spPr>
                </pic:pic>
              </a:graphicData>
            </a:graphic>
          </wp:inline>
        </w:drawing>
      </w:r>
      <w:r>
        <w:fldChar w:fldCharType="end"/>
      </w:r>
      <w:r w:rsidRPr="00945F3F">
        <w:t xml:space="preserve"> Skittles</w:t>
      </w:r>
      <w:r>
        <w:t>-</w:t>
      </w:r>
      <w:r w:rsidRPr="00945F3F">
        <w:t>29558 miles</w:t>
      </w:r>
      <w:r>
        <w:t xml:space="preserve"> </w:t>
      </w:r>
      <w:r w:rsidRPr="00945F3F">
        <w:t>55G pack</w:t>
      </w:r>
      <w:r>
        <w:t xml:space="preserve"> </w:t>
      </w:r>
      <w:r w:rsidRPr="00945F3F">
        <w:t>sugar an</w:t>
      </w:r>
      <w:r>
        <w:t>d</w:t>
      </w:r>
      <w:r w:rsidRPr="00945F3F">
        <w:t xml:space="preserve"> glucose syrup</w:t>
      </w:r>
      <w:r>
        <w:t>=</w:t>
      </w:r>
      <w:r w:rsidRPr="00945F3F">
        <w:t xml:space="preserve"> Brazil</w:t>
      </w:r>
      <w:r>
        <w:t xml:space="preserve"> (</w:t>
      </w:r>
      <w:r w:rsidRPr="00945F3F">
        <w:t>5496</w:t>
      </w:r>
      <w:r>
        <w:t xml:space="preserve"> miles)</w:t>
      </w:r>
      <w:r w:rsidRPr="00945F3F">
        <w:t xml:space="preserve"> palm fat</w:t>
      </w:r>
      <w:r>
        <w:t>=</w:t>
      </w:r>
      <w:r w:rsidRPr="00945F3F">
        <w:t xml:space="preserve"> Southeast Asia</w:t>
      </w:r>
      <w:r>
        <w:t xml:space="preserve"> (</w:t>
      </w:r>
      <w:r w:rsidRPr="00945F3F">
        <w:t>7424 miles</w:t>
      </w:r>
      <w:r>
        <w:t>)</w:t>
      </w:r>
    </w:p>
    <w:p w14:paraId="167A8B61" w14:textId="77777777" w:rsidR="00760378" w:rsidRDefault="00760378"/>
    <w:p w14:paraId="524F92B6" w14:textId="77777777" w:rsidR="00760378" w:rsidRDefault="00760378"/>
    <w:p w14:paraId="3E234554" w14:textId="3D9F9A88" w:rsidR="00760378" w:rsidRDefault="003967C9">
      <w:r>
        <w:fldChar w:fldCharType="begin"/>
      </w:r>
      <w:r>
        <w:instrText xml:space="preserve"> INCLUDEPICTURE "https://noblue.co.uk/wp-content/uploads/2022/05/Nutella-Food-Miles-1024x1024.jpg" \* MERGEFORMATINET </w:instrText>
      </w:r>
      <w:r>
        <w:fldChar w:fldCharType="separate"/>
      </w:r>
      <w:r>
        <w:rPr>
          <w:noProof/>
        </w:rPr>
        <w:drawing>
          <wp:inline distT="0" distB="0" distL="0" distR="0" wp14:anchorId="29350DBD" wp14:editId="735CCA99">
            <wp:extent cx="1159510" cy="1159510"/>
            <wp:effectExtent l="0" t="0" r="0" b="0"/>
            <wp:docPr id="795877924" name="Picture 9" descr="Graphic showing there are 28731 food miles in Nutella and where ingredients come fr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Graphic showing there are 28731 food miles in Nutella and where ingredients come from"/>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177633" cy="1177633"/>
                    </a:xfrm>
                    <a:prstGeom prst="rect">
                      <a:avLst/>
                    </a:prstGeom>
                    <a:noFill/>
                    <a:ln>
                      <a:noFill/>
                    </a:ln>
                  </pic:spPr>
                </pic:pic>
              </a:graphicData>
            </a:graphic>
          </wp:inline>
        </w:drawing>
      </w:r>
      <w:r>
        <w:fldChar w:fldCharType="end"/>
      </w:r>
      <w:r w:rsidR="00945F3F">
        <w:t xml:space="preserve">   </w:t>
      </w:r>
      <w:r w:rsidR="00945F3F" w:rsidRPr="00945F3F">
        <w:t>Nutella 28731 miles per jar</w:t>
      </w:r>
      <w:r w:rsidR="00945F3F">
        <w:t xml:space="preserve"> </w:t>
      </w:r>
      <w:r w:rsidRPr="003967C9">
        <w:t>hazelnuts</w:t>
      </w:r>
      <w:r>
        <w:t>=</w:t>
      </w:r>
      <w:r w:rsidRPr="003967C9">
        <w:t xml:space="preserve"> </w:t>
      </w:r>
      <w:r w:rsidR="00CA1264" w:rsidRPr="003967C9">
        <w:t>Turkey</w:t>
      </w:r>
      <w:r w:rsidR="00CA1264">
        <w:t xml:space="preserve"> (</w:t>
      </w:r>
      <w:r w:rsidRPr="003967C9">
        <w:t>2260 miles</w:t>
      </w:r>
      <w:r>
        <w:t xml:space="preserve">) </w:t>
      </w:r>
      <w:r w:rsidRPr="003967C9">
        <w:t>palm oil</w:t>
      </w:r>
      <w:r>
        <w:t xml:space="preserve"> = </w:t>
      </w:r>
      <w:r w:rsidR="00CA1264" w:rsidRPr="003967C9">
        <w:t>Malaysia</w:t>
      </w:r>
      <w:r w:rsidR="00CA1264">
        <w:t xml:space="preserve"> (</w:t>
      </w:r>
      <w:r w:rsidRPr="003967C9">
        <w:t>6485 miles</w:t>
      </w:r>
      <w:r>
        <w:t xml:space="preserve">) </w:t>
      </w:r>
      <w:r w:rsidRPr="003967C9">
        <w:t>sugar and soya</w:t>
      </w:r>
      <w:r>
        <w:t xml:space="preserve">= </w:t>
      </w:r>
      <w:r w:rsidR="00EE0BBC" w:rsidRPr="003967C9">
        <w:t>Brazil</w:t>
      </w:r>
      <w:r w:rsidR="00EE0BBC">
        <w:t xml:space="preserve"> (</w:t>
      </w:r>
      <w:r w:rsidRPr="003967C9">
        <w:t>5447 miles</w:t>
      </w:r>
      <w:r>
        <w:t>)</w:t>
      </w:r>
    </w:p>
    <w:p w14:paraId="79085691" w14:textId="77777777" w:rsidR="00945F3F" w:rsidRDefault="00945F3F"/>
    <w:p w14:paraId="73FC4951" w14:textId="77777777" w:rsidR="00945F3F" w:rsidRDefault="00945F3F"/>
    <w:p w14:paraId="7547D27A" w14:textId="77777777" w:rsidR="00A77DE8" w:rsidRDefault="00A77DE8" w:rsidP="00A77DE8">
      <w:r w:rsidRPr="00A77DE8">
        <w:rPr>
          <w:i/>
          <w:iCs/>
        </w:rPr>
        <w:t>How many miles have your favourite foods travelled to get to your table?</w:t>
      </w:r>
      <w:r w:rsidRPr="00A77DE8">
        <w:t> (2023a) </w:t>
      </w:r>
      <w:r w:rsidRPr="00A77DE8">
        <w:rPr>
          <w:i/>
          <w:iCs/>
        </w:rPr>
        <w:t>NoBlue</w:t>
      </w:r>
      <w:r w:rsidRPr="00A77DE8">
        <w:t>. Available at: https://noblue.co.uk/news-updates/netsuite/how-many-food-miles-favourite-foods/ (Accessed: 25 October 2023). </w:t>
      </w:r>
    </w:p>
    <w:p w14:paraId="6D6BEA45" w14:textId="77777777" w:rsidR="008F4464" w:rsidRPr="00A77DE8" w:rsidRDefault="008F4464" w:rsidP="00A77DE8"/>
    <w:p w14:paraId="27E5F608" w14:textId="73821D8D" w:rsidR="00A77DE8" w:rsidRDefault="00A77DE8"/>
    <w:p w14:paraId="02B64FB6" w14:textId="7FBE45B6" w:rsidR="008F4464" w:rsidRPr="000C28EE" w:rsidRDefault="001A4D1E">
      <w:pPr>
        <w:rPr>
          <w:b/>
          <w:bCs/>
          <w:sz w:val="36"/>
          <w:szCs w:val="36"/>
          <w:u w:val="single"/>
        </w:rPr>
      </w:pPr>
      <w:r w:rsidRPr="000C28EE">
        <w:rPr>
          <w:b/>
          <w:bCs/>
          <w:sz w:val="36"/>
          <w:szCs w:val="36"/>
          <w:u w:val="single"/>
        </w:rPr>
        <w:t>consumer preference influences the choice between local and global produce</w:t>
      </w:r>
      <w:r w:rsidR="00164A81" w:rsidRPr="000C28EE">
        <w:rPr>
          <w:b/>
          <w:bCs/>
          <w:sz w:val="36"/>
          <w:szCs w:val="36"/>
          <w:u w:val="single"/>
        </w:rPr>
        <w:t>:</w:t>
      </w:r>
    </w:p>
    <w:p w14:paraId="13530783" w14:textId="77777777" w:rsidR="001F1AB1" w:rsidRPr="00BD2D8A" w:rsidRDefault="001F1AB1"/>
    <w:p w14:paraId="72ED47AC" w14:textId="59C378B2" w:rsidR="001F1AB1" w:rsidRPr="00BD2D8A" w:rsidRDefault="00BD2D8A">
      <w:r>
        <w:t>“</w:t>
      </w:r>
      <w:r w:rsidRPr="00BD2D8A">
        <w:t>From increasing in awareness of local supply local sourcing ingredients used in the restaurant as consumer preferences is highly influenced and like survey restaurants results suggest that 1/5 of the restaurant practise of buying locally is a primary restaurant attribute of importance.</w:t>
      </w:r>
      <w:r>
        <w:t>”</w:t>
      </w:r>
    </w:p>
    <w:p w14:paraId="0C164F3E" w14:textId="77777777" w:rsidR="001A4D1E" w:rsidRDefault="001A4D1E">
      <w:pPr>
        <w:rPr>
          <w:b/>
          <w:bCs/>
        </w:rPr>
      </w:pPr>
    </w:p>
    <w:p w14:paraId="3DEB8216" w14:textId="77777777" w:rsidR="00087EAD" w:rsidRPr="00087EAD" w:rsidRDefault="00087EAD" w:rsidP="00087EAD">
      <w:pPr>
        <w:numPr>
          <w:ilvl w:val="0"/>
          <w:numId w:val="2"/>
        </w:numPr>
        <w:shd w:val="clear" w:color="auto" w:fill="FFFFFF"/>
        <w:spacing w:afterAutospacing="1"/>
        <w:rPr>
          <w:rFonts w:ascii="Open Sans" w:hAnsi="Open Sans" w:cs="Open Sans"/>
          <w:color w:val="333333"/>
        </w:rPr>
      </w:pPr>
      <w:r w:rsidRPr="00087EAD">
        <w:rPr>
          <w:rFonts w:ascii="Open Sans" w:hAnsi="Open Sans" w:cs="Open Sans"/>
          <w:color w:val="333333"/>
        </w:rPr>
        <w:t>J. M. Lillywhite &amp; J. E. Simonsen (2014) Consumer Preferences for Locally Produced Food Ingredient Sourcing in Restaurants, Journal of Food Products Marketing, 20:3,308-324, DOI: </w:t>
      </w:r>
      <w:hyperlink r:id="rId18" w:history="1">
        <w:r w:rsidRPr="00087EAD">
          <w:rPr>
            <w:rStyle w:val="Hyperlink"/>
            <w:rFonts w:ascii="Open Sans" w:hAnsi="Open Sans" w:cs="Open Sans"/>
          </w:rPr>
          <w:t>10.1080/10454446.2013.8074</w:t>
        </w:r>
        <w:r w:rsidRPr="00087EAD">
          <w:rPr>
            <w:rStyle w:val="Hyperlink"/>
            <w:rFonts w:ascii="Open Sans" w:hAnsi="Open Sans" w:cs="Open Sans"/>
          </w:rPr>
          <w:t>1</w:t>
        </w:r>
        <w:r w:rsidRPr="00087EAD">
          <w:rPr>
            <w:rStyle w:val="Hyperlink"/>
            <w:rFonts w:ascii="Open Sans" w:hAnsi="Open Sans" w:cs="Open Sans"/>
          </w:rPr>
          <w:t>2</w:t>
        </w:r>
      </w:hyperlink>
    </w:p>
    <w:p w14:paraId="3164BED2" w14:textId="77777777" w:rsidR="000E1966" w:rsidRDefault="000E1966" w:rsidP="000E1966">
      <w:pPr>
        <w:shd w:val="clear" w:color="auto" w:fill="FFFFFF"/>
        <w:spacing w:afterAutospacing="1"/>
        <w:rPr>
          <w:rFonts w:ascii="Open Sans" w:hAnsi="Open Sans" w:cs="Open Sans"/>
          <w:color w:val="333333"/>
        </w:rPr>
      </w:pPr>
    </w:p>
    <w:p w14:paraId="3F65DC94" w14:textId="41CC01B1" w:rsidR="000E1966" w:rsidRDefault="000E1966" w:rsidP="001F1AB1">
      <w:pPr>
        <w:rPr>
          <w:rFonts w:ascii="Times New Roman" w:hAnsi="Times New Roman" w:cs="Times New Roman"/>
        </w:rPr>
      </w:pPr>
      <w:r>
        <w:rPr>
          <w:rFonts w:ascii="Times New Roman" w:hAnsi="Times New Roman" w:cs="Times New Roman"/>
        </w:rPr>
        <w:t>“</w:t>
      </w:r>
      <w:r w:rsidRPr="000E1966">
        <w:rPr>
          <w:rFonts w:ascii="Times New Roman" w:hAnsi="Times New Roman" w:cs="Times New Roman"/>
        </w:rPr>
        <w:t>There is a growing preference among any consumers towards locally sourced and supplied foods with the perspective of health</w:t>
      </w:r>
      <w:r>
        <w:rPr>
          <w:rFonts w:ascii="Times New Roman" w:hAnsi="Times New Roman" w:cs="Times New Roman"/>
        </w:rPr>
        <w:t>,</w:t>
      </w:r>
      <w:r w:rsidRPr="000E1966">
        <w:rPr>
          <w:rFonts w:ascii="Times New Roman" w:hAnsi="Times New Roman" w:cs="Times New Roman"/>
        </w:rPr>
        <w:t xml:space="preserve"> economic and communal Aspect</w:t>
      </w:r>
      <w:r>
        <w:rPr>
          <w:rFonts w:ascii="Times New Roman" w:hAnsi="Times New Roman" w:cs="Times New Roman"/>
        </w:rPr>
        <w:t>.</w:t>
      </w:r>
      <w:r w:rsidRPr="000E1966">
        <w:rPr>
          <w:rFonts w:ascii="Times New Roman" w:hAnsi="Times New Roman" w:cs="Times New Roman"/>
        </w:rPr>
        <w:t xml:space="preserve"> Typically bought from farmers place and specific outlets</w:t>
      </w:r>
      <w:r>
        <w:rPr>
          <w:rFonts w:ascii="Times New Roman" w:hAnsi="Times New Roman" w:cs="Times New Roman"/>
        </w:rPr>
        <w:t>,</w:t>
      </w:r>
      <w:r w:rsidRPr="000E1966">
        <w:rPr>
          <w:rFonts w:ascii="Times New Roman" w:hAnsi="Times New Roman" w:cs="Times New Roman"/>
        </w:rPr>
        <w:t xml:space="preserve"> local foods oh easily available in small and large supermarkets</w:t>
      </w:r>
      <w:r>
        <w:rPr>
          <w:rFonts w:ascii="Times New Roman" w:hAnsi="Times New Roman" w:cs="Times New Roman"/>
        </w:rPr>
        <w:t>,</w:t>
      </w:r>
      <w:r w:rsidRPr="000E1966">
        <w:rPr>
          <w:rFonts w:ascii="Times New Roman" w:hAnsi="Times New Roman" w:cs="Times New Roman"/>
        </w:rPr>
        <w:t xml:space="preserve"> </w:t>
      </w:r>
      <w:r>
        <w:rPr>
          <w:rFonts w:ascii="Times New Roman" w:hAnsi="Times New Roman" w:cs="Times New Roman"/>
        </w:rPr>
        <w:t xml:space="preserve">are interested on </w:t>
      </w:r>
      <w:r w:rsidRPr="000E1966">
        <w:rPr>
          <w:rFonts w:ascii="Times New Roman" w:hAnsi="Times New Roman" w:cs="Times New Roman"/>
        </w:rPr>
        <w:t xml:space="preserve">how to increase in the </w:t>
      </w:r>
      <w:r>
        <w:rPr>
          <w:rFonts w:ascii="Times New Roman" w:hAnsi="Times New Roman" w:cs="Times New Roman"/>
        </w:rPr>
        <w:t xml:space="preserve">wide </w:t>
      </w:r>
      <w:r w:rsidRPr="000E1966">
        <w:rPr>
          <w:rFonts w:ascii="Times New Roman" w:hAnsi="Times New Roman" w:cs="Times New Roman"/>
        </w:rPr>
        <w:t>range of products</w:t>
      </w:r>
      <w:r>
        <w:rPr>
          <w:rFonts w:ascii="Times New Roman" w:hAnsi="Times New Roman" w:cs="Times New Roman"/>
        </w:rPr>
        <w:t>.”</w:t>
      </w:r>
    </w:p>
    <w:p w14:paraId="48539739" w14:textId="77777777" w:rsidR="000E1966" w:rsidRDefault="000E1966" w:rsidP="001F1AB1">
      <w:pPr>
        <w:rPr>
          <w:rFonts w:ascii="Times New Roman" w:hAnsi="Times New Roman" w:cs="Times New Roman"/>
        </w:rPr>
      </w:pPr>
    </w:p>
    <w:p w14:paraId="1C8F5EEF" w14:textId="205FCBA9" w:rsidR="001A4D1E" w:rsidRDefault="000E1966">
      <w:pPr>
        <w:rPr>
          <w:rFonts w:ascii="Noto Sans" w:hAnsi="Noto Sans" w:cs="Noto Sans"/>
          <w:color w:val="181817"/>
          <w:shd w:val="clear" w:color="auto" w:fill="FFFFFF"/>
        </w:rPr>
      </w:pPr>
      <w:r>
        <w:rPr>
          <w:rFonts w:ascii="Noto Sans" w:hAnsi="Noto Sans" w:cs="Noto Sans"/>
          <w:color w:val="181817"/>
          <w:shd w:val="clear" w:color="auto" w:fill="FFFFFF"/>
        </w:rPr>
        <w:t>Bogomolova, S., Loch, A., Lockshin, L., &amp; Buckley, J. (2018). Consumer factors associated with purchasing local versus global value chain foods.</w:t>
      </w:r>
      <w:r>
        <w:rPr>
          <w:rStyle w:val="apple-converted-space"/>
          <w:rFonts w:ascii="Noto Sans" w:hAnsi="Noto Sans" w:cs="Noto Sans"/>
          <w:color w:val="181817"/>
          <w:shd w:val="clear" w:color="auto" w:fill="FFFFFF"/>
        </w:rPr>
        <w:t> </w:t>
      </w:r>
      <w:r>
        <w:rPr>
          <w:rFonts w:ascii="Noto Sans" w:hAnsi="Noto Sans" w:cs="Noto Sans"/>
          <w:i/>
          <w:iCs/>
          <w:color w:val="181817"/>
          <w:bdr w:val="none" w:sz="0" w:space="0" w:color="auto" w:frame="1"/>
        </w:rPr>
        <w:t>Renewable Agriculture and Food Systems,33</w:t>
      </w:r>
      <w:r>
        <w:rPr>
          <w:rFonts w:ascii="Noto Sans" w:hAnsi="Noto Sans" w:cs="Noto Sans"/>
          <w:color w:val="181817"/>
          <w:shd w:val="clear" w:color="auto" w:fill="FFFFFF"/>
        </w:rPr>
        <w:t>(1), 33-46. doi:10.1017/S1742170516000375</w:t>
      </w:r>
    </w:p>
    <w:p w14:paraId="1057DA84" w14:textId="77777777" w:rsidR="000E1966" w:rsidRDefault="000E1966">
      <w:pPr>
        <w:rPr>
          <w:rFonts w:ascii="Noto Sans" w:hAnsi="Noto Sans" w:cs="Noto Sans"/>
          <w:color w:val="181817"/>
          <w:shd w:val="clear" w:color="auto" w:fill="FFFFFF"/>
        </w:rPr>
      </w:pPr>
    </w:p>
    <w:p w14:paraId="222043B8" w14:textId="77777777" w:rsidR="000E1966" w:rsidRPr="000C28EE" w:rsidRDefault="000E1966">
      <w:pPr>
        <w:rPr>
          <w:sz w:val="36"/>
          <w:szCs w:val="36"/>
          <w:u w:val="single"/>
        </w:rPr>
      </w:pPr>
    </w:p>
    <w:p w14:paraId="552B0404" w14:textId="24C1BFAC" w:rsidR="000E1966" w:rsidRPr="000C28EE" w:rsidRDefault="004B74A9">
      <w:pPr>
        <w:rPr>
          <w:b/>
          <w:bCs/>
          <w:sz w:val="36"/>
          <w:szCs w:val="36"/>
          <w:u w:val="single"/>
        </w:rPr>
      </w:pPr>
      <w:r w:rsidRPr="000C28EE">
        <w:rPr>
          <w:b/>
          <w:bCs/>
          <w:sz w:val="36"/>
          <w:szCs w:val="36"/>
          <w:u w:val="single"/>
        </w:rPr>
        <w:t>When is local sourcing is not suitable option?</w:t>
      </w:r>
    </w:p>
    <w:p w14:paraId="1831F04A" w14:textId="6610281F" w:rsidR="004B74A9" w:rsidRDefault="004B74A9">
      <w:pPr>
        <w:rPr>
          <w:b/>
          <w:bCs/>
        </w:rPr>
      </w:pPr>
    </w:p>
    <w:p w14:paraId="72D63298" w14:textId="7BDF8A87" w:rsidR="004B74A9" w:rsidRDefault="004B74A9">
      <w:r>
        <w:t>“</w:t>
      </w:r>
      <w:r w:rsidRPr="004B74A9">
        <w:t xml:space="preserve">Sometimes the local sourcing is not suitable option or probably the best option for example tomatoes if you live in Switzerland you want to buy tomatoes it should be either locally produced or from Spain or any </w:t>
      </w:r>
      <w:r>
        <w:t xml:space="preserve">sunny/warm </w:t>
      </w:r>
      <w:r w:rsidRPr="004B74A9">
        <w:t>country</w:t>
      </w:r>
      <w:r>
        <w:t>,</w:t>
      </w:r>
      <w:r w:rsidRPr="004B74A9">
        <w:t xml:space="preserve"> so using a local source means you won't have to transport the tomatoes for thousands of kilometres to Switzerland so local would seem better for the environment?</w:t>
      </w:r>
    </w:p>
    <w:p w14:paraId="2D02AF67" w14:textId="4464BF18" w:rsidR="004B74A9" w:rsidRDefault="004B74A9">
      <w:r w:rsidRPr="004B74A9">
        <w:t>But you grow tomatoes in such a cold environment it requires special heated green houses and special energy which can be associated with more carbon emission wherea</w:t>
      </w:r>
      <w:r>
        <w:t>s</w:t>
      </w:r>
      <w:r w:rsidRPr="004B74A9">
        <w:t xml:space="preserve"> the climate of Spain permits their growth more readily and less human intervention required.</w:t>
      </w:r>
      <w:r>
        <w:t>”</w:t>
      </w:r>
    </w:p>
    <w:p w14:paraId="3C439BEE" w14:textId="77777777" w:rsidR="004B74A9" w:rsidRDefault="004B74A9"/>
    <w:p w14:paraId="55002420" w14:textId="3BAC17C4" w:rsidR="004B74A9" w:rsidRDefault="004B74A9" w:rsidP="004B74A9">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Verive.eu. (2023).</w:t>
      </w:r>
      <w:r>
        <w:rPr>
          <w:rStyle w:val="apple-converted-space"/>
          <w:rFonts w:ascii="Calibri" w:hAnsi="Calibri" w:cs="Calibri"/>
          <w:color w:val="000000"/>
          <w:sz w:val="27"/>
          <w:szCs w:val="27"/>
        </w:rPr>
        <w:t> </w:t>
      </w:r>
      <w:r>
        <w:rPr>
          <w:rFonts w:ascii="Calibri" w:hAnsi="Calibri" w:cs="Calibri"/>
          <w:i/>
          <w:iCs/>
          <w:color w:val="000000"/>
          <w:sz w:val="27"/>
          <w:szCs w:val="27"/>
        </w:rPr>
        <w:t xml:space="preserve">Global vs local sourcing | </w:t>
      </w:r>
      <w:r w:rsidR="005241C0">
        <w:rPr>
          <w:rFonts w:ascii="Calibri" w:hAnsi="Calibri" w:cs="Calibri"/>
          <w:i/>
          <w:iCs/>
          <w:color w:val="000000"/>
          <w:sz w:val="27"/>
          <w:szCs w:val="27"/>
        </w:rPr>
        <w:t>Verve</w:t>
      </w:r>
      <w:r>
        <w:rPr>
          <w:rFonts w:ascii="Calibri" w:hAnsi="Calibri" w:cs="Calibri"/>
          <w:color w:val="000000"/>
          <w:sz w:val="27"/>
          <w:szCs w:val="27"/>
        </w:rPr>
        <w:t>. [online] Available at: https://verive.eu/en/articles/global-vs-local-sourcing-en [Accessed 26 Oct. 2023].</w:t>
      </w:r>
    </w:p>
    <w:p w14:paraId="6EE8119D" w14:textId="219A00BA" w:rsidR="00DF6800" w:rsidRPr="000C28EE" w:rsidRDefault="004B74A9" w:rsidP="00DF6800">
      <w:pPr>
        <w:pStyle w:val="NormalWeb"/>
        <w:shd w:val="clear" w:color="auto" w:fill="FFFFFF"/>
        <w:rPr>
          <w:rFonts w:ascii="Calibri" w:hAnsi="Calibri" w:cs="Calibri"/>
          <w:b/>
          <w:bCs/>
          <w:color w:val="000000"/>
          <w:sz w:val="36"/>
          <w:szCs w:val="36"/>
          <w:u w:val="single"/>
        </w:rPr>
      </w:pPr>
      <w:r w:rsidRPr="000C28EE">
        <w:rPr>
          <w:rFonts w:ascii="Calibri" w:hAnsi="Calibri" w:cs="Calibri"/>
          <w:b/>
          <w:bCs/>
          <w:color w:val="000000"/>
          <w:sz w:val="36"/>
          <w:szCs w:val="36"/>
          <w:u w:val="single"/>
        </w:rPr>
        <w:t>‌</w:t>
      </w:r>
      <w:r w:rsidR="00DF6800" w:rsidRPr="000C28EE">
        <w:rPr>
          <w:rFonts w:ascii="Calibri" w:hAnsi="Calibri" w:cs="Calibri"/>
          <w:b/>
          <w:bCs/>
          <w:color w:val="000000"/>
          <w:sz w:val="36"/>
          <w:szCs w:val="36"/>
          <w:u w:val="single"/>
        </w:rPr>
        <w:t xml:space="preserve"> Conclusion:</w:t>
      </w:r>
    </w:p>
    <w:p w14:paraId="360E2C2F" w14:textId="6AD9F5D5" w:rsidR="00DF6800" w:rsidRDefault="006D3B24" w:rsidP="00DF6800">
      <w:pPr>
        <w:pStyle w:val="NormalWeb"/>
        <w:shd w:val="clear" w:color="auto" w:fill="FFFFFF"/>
        <w:rPr>
          <w:rFonts w:ascii="Calibri" w:hAnsi="Calibri" w:cs="Calibri"/>
          <w:color w:val="000000"/>
        </w:rPr>
      </w:pPr>
      <w:r w:rsidRPr="003B4469">
        <w:rPr>
          <w:rFonts w:ascii="Calibri" w:hAnsi="Calibri" w:cs="Calibri"/>
          <w:color w:val="000000"/>
        </w:rPr>
        <w:t xml:space="preserve">The debate between local and global servicing has significant implications to produce quality and sustainability, local sourcing often provides fresh, </w:t>
      </w:r>
      <w:proofErr w:type="gramStart"/>
      <w:r w:rsidRPr="003B4469">
        <w:rPr>
          <w:rFonts w:ascii="Calibri" w:hAnsi="Calibri" w:cs="Calibri"/>
          <w:color w:val="000000"/>
        </w:rPr>
        <w:t>quality</w:t>
      </w:r>
      <w:proofErr w:type="gramEnd"/>
      <w:r w:rsidRPr="003B4469">
        <w:rPr>
          <w:rFonts w:ascii="Calibri" w:hAnsi="Calibri" w:cs="Calibri"/>
          <w:color w:val="000000"/>
        </w:rPr>
        <w:t xml:space="preserve"> and sustainable product with a lower environmental impact and it reduces food miles however global sources can offer consumer to the excess of a void variety of products and which can be more cost effective</w:t>
      </w:r>
      <w:r w:rsidR="003B4469" w:rsidRPr="003B4469">
        <w:rPr>
          <w:rFonts w:ascii="Calibri" w:hAnsi="Calibri" w:cs="Calibri"/>
          <w:color w:val="000000"/>
        </w:rPr>
        <w:t xml:space="preserve"> due to the low labour cost an</w:t>
      </w:r>
      <w:r w:rsidR="003B4469">
        <w:rPr>
          <w:rFonts w:ascii="Calibri" w:hAnsi="Calibri" w:cs="Calibri"/>
          <w:color w:val="000000"/>
        </w:rPr>
        <w:t>d</w:t>
      </w:r>
      <w:r w:rsidR="003B4469" w:rsidRPr="003B4469">
        <w:rPr>
          <w:rFonts w:ascii="Calibri" w:hAnsi="Calibri" w:cs="Calibri"/>
          <w:color w:val="000000"/>
        </w:rPr>
        <w:t xml:space="preserve"> other aspect. In this essay we have discussed about how local sourcing can be sustainable the farm to table concept, carbon footprint, food miles</w:t>
      </w:r>
      <w:r w:rsidR="003B4469">
        <w:rPr>
          <w:rFonts w:ascii="Calibri" w:hAnsi="Calibri" w:cs="Calibri"/>
          <w:color w:val="000000"/>
        </w:rPr>
        <w:t>,</w:t>
      </w:r>
      <w:r w:rsidR="003B4469" w:rsidRPr="003B4469">
        <w:rPr>
          <w:rFonts w:ascii="Calibri" w:hAnsi="Calibri" w:cs="Calibri"/>
          <w:color w:val="000000"/>
        </w:rPr>
        <w:t xml:space="preserve"> Michelin green star and while local sourcing that's why next is not suitable option at certain place</w:t>
      </w:r>
      <w:r w:rsidR="003B4469">
        <w:rPr>
          <w:rFonts w:ascii="Calibri" w:hAnsi="Calibri" w:cs="Calibri"/>
          <w:color w:val="000000"/>
        </w:rPr>
        <w:t>s.</w:t>
      </w:r>
      <w:r w:rsidR="003B4469" w:rsidRPr="003B4469">
        <w:rPr>
          <w:rFonts w:ascii="Calibri" w:hAnsi="Calibri" w:cs="Calibri"/>
          <w:color w:val="000000"/>
        </w:rPr>
        <w:t xml:space="preserve"> We have also discussed several case studies regarding tea with local sourcing produce used by the restaurants</w:t>
      </w:r>
      <w:r w:rsidR="003B4469">
        <w:rPr>
          <w:rFonts w:ascii="Calibri" w:hAnsi="Calibri" w:cs="Calibri"/>
          <w:color w:val="000000"/>
        </w:rPr>
        <w:t>.</w:t>
      </w:r>
    </w:p>
    <w:p w14:paraId="5C6B47DE" w14:textId="70B4C9AC" w:rsidR="00087EAD" w:rsidRDefault="003B4469" w:rsidP="00DF6800">
      <w:pPr>
        <w:pStyle w:val="NormalWeb"/>
        <w:shd w:val="clear" w:color="auto" w:fill="FFFFFF"/>
        <w:rPr>
          <w:rFonts w:ascii="Calibri" w:hAnsi="Calibri" w:cs="Calibri"/>
          <w:color w:val="000000"/>
        </w:rPr>
      </w:pPr>
      <w:r w:rsidRPr="003B4469">
        <w:rPr>
          <w:rFonts w:ascii="Calibri" w:hAnsi="Calibri" w:cs="Calibri"/>
          <w:color w:val="000000"/>
        </w:rPr>
        <w:t>Ultimately the decision between local and global sourcing is a matter of personal preferences and values it is essential for consumer to consider the environmental impact because of globally sourced produce but on the contrary consumer need a different variety of products that can only be obtained via globally sourced produce</w:t>
      </w:r>
      <w:r>
        <w:rPr>
          <w:rFonts w:ascii="Calibri" w:hAnsi="Calibri" w:cs="Calibri"/>
          <w:color w:val="000000"/>
        </w:rPr>
        <w:t>.</w:t>
      </w:r>
    </w:p>
    <w:p w14:paraId="13640AC5" w14:textId="77777777" w:rsidR="00087EAD" w:rsidRDefault="00087EAD" w:rsidP="00DF6800">
      <w:pPr>
        <w:pStyle w:val="NormalWeb"/>
        <w:shd w:val="clear" w:color="auto" w:fill="FFFFFF"/>
        <w:rPr>
          <w:rFonts w:ascii="Calibri" w:hAnsi="Calibri" w:cs="Calibri"/>
          <w:color w:val="000000"/>
        </w:rPr>
      </w:pPr>
    </w:p>
    <w:sdt>
      <w:sdtPr>
        <w:rPr>
          <w:rFonts w:asciiTheme="minorHAnsi" w:eastAsiaTheme="minorHAnsi" w:hAnsiTheme="minorHAnsi" w:cstheme="minorBidi"/>
          <w:color w:val="auto"/>
          <w:sz w:val="24"/>
          <w:szCs w:val="24"/>
        </w:rPr>
        <w:id w:val="1736976743"/>
        <w:docPartObj>
          <w:docPartGallery w:val="Bibliographies"/>
          <w:docPartUnique/>
        </w:docPartObj>
      </w:sdtPr>
      <w:sdtContent>
        <w:p w14:paraId="2EC436D4" w14:textId="4D6C93A5" w:rsidR="003B4469" w:rsidRDefault="00087EAD">
          <w:pPr>
            <w:pStyle w:val="Heading1"/>
          </w:pPr>
          <w:r>
            <w:t xml:space="preserve">REFERENCES </w:t>
          </w:r>
        </w:p>
        <w:p w14:paraId="2D0A6994" w14:textId="77777777" w:rsidR="00087EAD" w:rsidRPr="00087EAD" w:rsidRDefault="00087EAD" w:rsidP="00087EAD"/>
        <w:sdt>
          <w:sdtPr>
            <w:id w:val="111145805"/>
            <w:bibliography/>
          </w:sdtPr>
          <w:sdtContent>
            <w:p w14:paraId="0E1F7B68" w14:textId="77777777" w:rsidR="00087EAD" w:rsidRDefault="00087EAD" w:rsidP="00087EAD"/>
            <w:p w14:paraId="68CDEEF7" w14:textId="77777777" w:rsidR="00087EAD" w:rsidRDefault="00087EAD" w:rsidP="00087EAD">
              <w:r w:rsidRPr="00285871">
                <w:t>() </w:t>
              </w:r>
              <w:r w:rsidRPr="00285871">
                <w:rPr>
                  <w:i/>
                  <w:iCs/>
                </w:rPr>
                <w:t>The best farm to table restaurants in the UK - the Handbook</w:t>
              </w:r>
              <w:r w:rsidRPr="00285871">
                <w:t>. Available at: https://www.thehandbook.com/farm-to-table-restaurants-uk/ (Accessed: 24 October 2023).</w:t>
              </w:r>
            </w:p>
            <w:p w14:paraId="3F555DAF" w14:textId="77777777" w:rsidR="00087EAD" w:rsidRDefault="00087EAD" w:rsidP="00087EAD"/>
            <w:p w14:paraId="48F7E840" w14:textId="77777777" w:rsidR="00087EAD" w:rsidRDefault="00087EAD" w:rsidP="00087EAD">
              <w:r w:rsidRPr="00424BC6">
                <w:t>Harrabin, R. (2020) </w:t>
              </w:r>
              <w:r w:rsidRPr="00424BC6">
                <w:rPr>
                  <w:i/>
                  <w:iCs/>
                </w:rPr>
                <w:t>Climate change: Top 10 tips to reduce carbon footprint revealed</w:t>
              </w:r>
              <w:r w:rsidRPr="00424BC6">
                <w:t>, </w:t>
              </w:r>
              <w:r w:rsidRPr="00424BC6">
                <w:rPr>
                  <w:i/>
                  <w:iCs/>
                </w:rPr>
                <w:t>BBC News</w:t>
              </w:r>
              <w:r w:rsidRPr="00424BC6">
                <w:t xml:space="preserve">. Available at: https://www.bbc.com/news/science-environment-52719662 (Accessed: </w:t>
              </w:r>
            </w:p>
            <w:p w14:paraId="6995CBBE" w14:textId="77777777" w:rsidR="00087EAD" w:rsidRDefault="00087EAD" w:rsidP="00087EAD">
              <w:r w:rsidRPr="00424BC6">
                <w:t>24 October 2023).</w:t>
              </w:r>
            </w:p>
            <w:p w14:paraId="32B638D4" w14:textId="77777777" w:rsidR="00087EAD" w:rsidRPr="00424BC6" w:rsidRDefault="00087EAD" w:rsidP="00087EAD">
              <w:r w:rsidRPr="00424BC6">
                <w:t> </w:t>
              </w:r>
            </w:p>
            <w:p w14:paraId="13AED9B6" w14:textId="77777777" w:rsidR="00087EAD" w:rsidRDefault="00087EAD" w:rsidP="00087EAD">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MICHELIN Guide. (n.d.).</w:t>
              </w:r>
              <w:r>
                <w:rPr>
                  <w:rStyle w:val="apple-converted-space"/>
                  <w:rFonts w:ascii="Calibri" w:hAnsi="Calibri" w:cs="Calibri"/>
                  <w:color w:val="000000"/>
                  <w:sz w:val="27"/>
                  <w:szCs w:val="27"/>
                </w:rPr>
                <w:t> </w:t>
              </w:r>
              <w:r>
                <w:rPr>
                  <w:rFonts w:ascii="Calibri" w:hAnsi="Calibri" w:cs="Calibri"/>
                  <w:i/>
                  <w:iCs/>
                  <w:color w:val="000000"/>
                  <w:sz w:val="27"/>
                  <w:szCs w:val="27"/>
                </w:rPr>
                <w:t>What is a Michelin Green Star and How Do You Earn One?</w:t>
              </w:r>
              <w:r>
                <w:rPr>
                  <w:rStyle w:val="apple-converted-space"/>
                  <w:rFonts w:ascii="Calibri" w:hAnsi="Calibri" w:cs="Calibri"/>
                  <w:color w:val="000000"/>
                  <w:sz w:val="27"/>
                  <w:szCs w:val="27"/>
                </w:rPr>
                <w:t> </w:t>
              </w:r>
              <w:r>
                <w:rPr>
                  <w:rFonts w:ascii="Calibri" w:hAnsi="Calibri" w:cs="Calibri"/>
                  <w:color w:val="000000"/>
                  <w:sz w:val="27"/>
                  <w:szCs w:val="27"/>
                </w:rPr>
                <w:t>[online] Available at: https://guide.michelin.com/gb/en/article/features/what-is-the-michelin-green-star-and-how-do-you-earn-one.</w:t>
              </w:r>
            </w:p>
            <w:p w14:paraId="35E2D38A" w14:textId="77777777" w:rsidR="00087EAD" w:rsidRPr="00E01955" w:rsidRDefault="00087EAD" w:rsidP="00087EAD">
              <w:pPr>
                <w:pStyle w:val="NormalWeb"/>
                <w:shd w:val="clear" w:color="auto" w:fill="FFFFFF"/>
                <w:rPr>
                  <w:rFonts w:ascii="Calibri" w:hAnsi="Calibri" w:cs="Calibri"/>
                  <w:color w:val="000000"/>
                </w:rPr>
              </w:pPr>
              <w:r w:rsidRPr="00E01955">
                <w:rPr>
                  <w:rFonts w:ascii="Calibri" w:hAnsi="Calibri" w:cs="Calibri"/>
                  <w:i/>
                  <w:iCs/>
                  <w:color w:val="000000"/>
                </w:rPr>
                <w:t>Apricity – London - a Michelin Guide Restaurant</w:t>
              </w:r>
              <w:r w:rsidRPr="00E01955">
                <w:rPr>
                  <w:rFonts w:ascii="Calibri" w:hAnsi="Calibri" w:cs="Calibri"/>
                  <w:color w:val="000000"/>
                </w:rPr>
                <w:t> (no date) </w:t>
              </w:r>
              <w:r w:rsidRPr="00E01955">
                <w:rPr>
                  <w:rFonts w:ascii="Calibri" w:hAnsi="Calibri" w:cs="Calibri"/>
                  <w:i/>
                  <w:iCs/>
                  <w:color w:val="000000"/>
                </w:rPr>
                <w:t>MICHELIN Guide</w:t>
              </w:r>
              <w:r w:rsidRPr="00E01955">
                <w:rPr>
                  <w:rFonts w:ascii="Calibri" w:hAnsi="Calibri" w:cs="Calibri"/>
                  <w:color w:val="000000"/>
                </w:rPr>
                <w:t>. Available at: https://guide.michelin.com/gb/en/greater-london/london/restaurant/apricity (Accessed: 25 October 2023). </w:t>
              </w:r>
            </w:p>
            <w:p w14:paraId="59DA265B" w14:textId="77777777" w:rsidR="00087EAD" w:rsidRPr="003E16B9" w:rsidRDefault="00087EAD" w:rsidP="00087EAD">
              <w:pPr>
                <w:pStyle w:val="NormalWeb"/>
                <w:shd w:val="clear" w:color="auto" w:fill="FFFFFF"/>
                <w:rPr>
                  <w:rFonts w:ascii="Calibri" w:hAnsi="Calibri" w:cs="Calibri"/>
                  <w:color w:val="000000"/>
                </w:rPr>
              </w:pPr>
              <w:r w:rsidRPr="003E16B9">
                <w:rPr>
                  <w:rFonts w:ascii="Calibri" w:hAnsi="Calibri" w:cs="Calibri"/>
                  <w:i/>
                  <w:iCs/>
                  <w:color w:val="000000"/>
                </w:rPr>
                <w:t>Sustainable, low waste restaurant: Mayfair, England</w:t>
              </w:r>
              <w:r w:rsidRPr="003E16B9">
                <w:rPr>
                  <w:rFonts w:ascii="Calibri" w:hAnsi="Calibri" w:cs="Calibri"/>
                  <w:color w:val="000000"/>
                </w:rPr>
                <w:t> (no date) </w:t>
              </w:r>
              <w:r w:rsidRPr="003E16B9">
                <w:rPr>
                  <w:rFonts w:ascii="Calibri" w:hAnsi="Calibri" w:cs="Calibri"/>
                  <w:i/>
                  <w:iCs/>
                  <w:color w:val="000000"/>
                </w:rPr>
                <w:t>Apricity</w:t>
              </w:r>
              <w:r w:rsidRPr="003E16B9">
                <w:rPr>
                  <w:rFonts w:ascii="Calibri" w:hAnsi="Calibri" w:cs="Calibri"/>
                  <w:color w:val="000000"/>
                </w:rPr>
                <w:t>. Available at: https://www.apricityrestaurant.com/ (Accessed: 25 October 2023). </w:t>
              </w:r>
            </w:p>
            <w:p w14:paraId="20FE4701" w14:textId="77777777" w:rsidR="00087EAD" w:rsidRDefault="00087EAD" w:rsidP="00087EAD">
              <w:r w:rsidRPr="00A77DE8">
                <w:rPr>
                  <w:i/>
                  <w:iCs/>
                </w:rPr>
                <w:t>How many miles have your favourite foods travelled to get to your table?</w:t>
              </w:r>
              <w:r w:rsidRPr="00A77DE8">
                <w:t> (2023a) </w:t>
              </w:r>
              <w:r w:rsidRPr="00A77DE8">
                <w:rPr>
                  <w:i/>
                  <w:iCs/>
                </w:rPr>
                <w:t>NoBlue</w:t>
              </w:r>
              <w:r w:rsidRPr="00A77DE8">
                <w:t>. Available at: https://noblue.co.uk/news-updates/netsuite/how-many-food-miles-favourite-foods/ (Accessed: 25 October 2023). </w:t>
              </w:r>
            </w:p>
            <w:p w14:paraId="55F6B1F3" w14:textId="77777777" w:rsidR="00087EAD" w:rsidRDefault="00087EAD" w:rsidP="00087EAD"/>
            <w:p w14:paraId="7415A724" w14:textId="77777777" w:rsidR="00087EAD" w:rsidRDefault="00087EAD" w:rsidP="00087EAD">
              <w:pPr>
                <w:numPr>
                  <w:ilvl w:val="0"/>
                  <w:numId w:val="3"/>
                </w:numPr>
                <w:shd w:val="clear" w:color="auto" w:fill="FFFFFF"/>
                <w:spacing w:afterAutospacing="1"/>
                <w:rPr>
                  <w:rStyle w:val="doilink"/>
                  <w:rFonts w:ascii="Open Sans" w:hAnsi="Open Sans" w:cs="Open Sans"/>
                  <w:color w:val="333333"/>
                </w:rPr>
              </w:pPr>
              <w:r>
                <w:rPr>
                  <w:rStyle w:val="authorname"/>
                  <w:rFonts w:ascii="Open Sans" w:hAnsi="Open Sans" w:cs="Open Sans"/>
                  <w:color w:val="333333"/>
                </w:rPr>
                <w:t>J. M.</w:t>
              </w:r>
              <w:r>
                <w:rPr>
                  <w:rStyle w:val="apple-converted-space"/>
                  <w:rFonts w:ascii="Open Sans" w:hAnsi="Open Sans" w:cs="Open Sans"/>
                  <w:color w:val="333333"/>
                </w:rPr>
                <w:t> </w:t>
              </w:r>
              <w:r>
                <w:rPr>
                  <w:rStyle w:val="authorname"/>
                  <w:rFonts w:ascii="Open Sans" w:hAnsi="Open Sans" w:cs="Open Sans"/>
                  <w:color w:val="333333"/>
                </w:rPr>
                <w:t>Lillywhite</w:t>
              </w:r>
              <w:r>
                <w:rPr>
                  <w:rStyle w:val="apple-converted-space"/>
                  <w:rFonts w:ascii="Open Sans" w:hAnsi="Open Sans" w:cs="Open Sans"/>
                  <w:color w:val="333333"/>
                </w:rPr>
                <w:t> </w:t>
              </w:r>
              <w:r>
                <w:rPr>
                  <w:rStyle w:val="separator"/>
                  <w:rFonts w:ascii="Open Sans" w:hAnsi="Open Sans" w:cs="Open Sans"/>
                  <w:color w:val="333333"/>
                </w:rPr>
                <w:t>&amp;</w:t>
              </w:r>
              <w:r>
                <w:rPr>
                  <w:rStyle w:val="apple-converted-space"/>
                  <w:rFonts w:ascii="Open Sans" w:hAnsi="Open Sans" w:cs="Open Sans"/>
                  <w:color w:val="333333"/>
                </w:rPr>
                <w:t> </w:t>
              </w:r>
              <w:r>
                <w:rPr>
                  <w:rStyle w:val="authorname"/>
                  <w:rFonts w:ascii="Open Sans" w:hAnsi="Open Sans" w:cs="Open Sans"/>
                  <w:color w:val="333333"/>
                </w:rPr>
                <w:t>J. E.</w:t>
              </w:r>
              <w:r>
                <w:rPr>
                  <w:rStyle w:val="apple-converted-space"/>
                  <w:rFonts w:ascii="Open Sans" w:hAnsi="Open Sans" w:cs="Open Sans"/>
                  <w:color w:val="333333"/>
                </w:rPr>
                <w:t> </w:t>
              </w:r>
              <w:r>
                <w:rPr>
                  <w:rStyle w:val="authorname"/>
                  <w:rFonts w:ascii="Open Sans" w:hAnsi="Open Sans" w:cs="Open Sans"/>
                  <w:color w:val="333333"/>
                </w:rPr>
                <w:t>Simonsen</w:t>
              </w:r>
              <w:r>
                <w:rPr>
                  <w:rStyle w:val="apple-converted-space"/>
                  <w:rFonts w:ascii="Open Sans" w:hAnsi="Open Sans" w:cs="Open Sans"/>
                  <w:color w:val="333333"/>
                </w:rPr>
                <w:t> </w:t>
              </w:r>
              <w:r>
                <w:rPr>
                  <w:rStyle w:val="Date1"/>
                  <w:rFonts w:ascii="Open Sans" w:hAnsi="Open Sans" w:cs="Open Sans"/>
                  <w:color w:val="333333"/>
                </w:rPr>
                <w:t>(2014)</w:t>
              </w:r>
              <w:r>
                <w:rPr>
                  <w:rStyle w:val="apple-converted-space"/>
                  <w:rFonts w:ascii="Open Sans" w:hAnsi="Open Sans" w:cs="Open Sans"/>
                  <w:color w:val="333333"/>
                </w:rPr>
                <w:t> </w:t>
              </w:r>
              <w:r>
                <w:rPr>
                  <w:rStyle w:val="arttitle"/>
                  <w:rFonts w:ascii="Open Sans" w:hAnsi="Open Sans" w:cs="Open Sans"/>
                  <w:color w:val="333333"/>
                </w:rPr>
                <w:t>Consumer Preferences for Locally Produced Food Ingredient Sourcing in Restaurants,</w:t>
              </w:r>
              <w:r>
                <w:rPr>
                  <w:rStyle w:val="apple-converted-space"/>
                  <w:rFonts w:ascii="Open Sans" w:hAnsi="Open Sans" w:cs="Open Sans"/>
                  <w:color w:val="333333"/>
                </w:rPr>
                <w:t> </w:t>
              </w:r>
              <w:r>
                <w:rPr>
                  <w:rStyle w:val="serialtitle"/>
                  <w:rFonts w:ascii="Open Sans" w:hAnsi="Open Sans" w:cs="Open Sans"/>
                  <w:color w:val="333333"/>
                </w:rPr>
                <w:t>Journal of Food Products Marketing,</w:t>
              </w:r>
              <w:r>
                <w:rPr>
                  <w:rStyle w:val="apple-converted-space"/>
                  <w:rFonts w:ascii="Open Sans" w:hAnsi="Open Sans" w:cs="Open Sans"/>
                  <w:color w:val="333333"/>
                </w:rPr>
                <w:t> </w:t>
              </w:r>
              <w:r>
                <w:rPr>
                  <w:rStyle w:val="volumeissue"/>
                  <w:rFonts w:ascii="Open Sans" w:hAnsi="Open Sans" w:cs="Open Sans"/>
                  <w:color w:val="333333"/>
                </w:rPr>
                <w:t>20:3,</w:t>
              </w:r>
              <w:r>
                <w:rPr>
                  <w:rStyle w:val="pagerange"/>
                  <w:rFonts w:ascii="Open Sans" w:hAnsi="Open Sans" w:cs="Open Sans"/>
                  <w:color w:val="333333"/>
                </w:rPr>
                <w:t>308-324,</w:t>
              </w:r>
              <w:r>
                <w:rPr>
                  <w:rStyle w:val="apple-converted-space"/>
                  <w:rFonts w:ascii="Open Sans" w:hAnsi="Open Sans" w:cs="Open Sans"/>
                  <w:color w:val="333333"/>
                </w:rPr>
                <w:t> </w:t>
              </w:r>
              <w:r>
                <w:rPr>
                  <w:rStyle w:val="doilink"/>
                  <w:rFonts w:ascii="Open Sans" w:hAnsi="Open Sans" w:cs="Open Sans"/>
                  <w:color w:val="333333"/>
                </w:rPr>
                <w:t>DOI:</w:t>
              </w:r>
              <w:r>
                <w:rPr>
                  <w:rStyle w:val="apple-converted-space"/>
                  <w:rFonts w:ascii="Open Sans" w:hAnsi="Open Sans" w:cs="Open Sans"/>
                  <w:color w:val="333333"/>
                </w:rPr>
                <w:t> </w:t>
              </w:r>
              <w:hyperlink r:id="rId19" w:history="1">
                <w:r>
                  <w:rPr>
                    <w:rStyle w:val="Hyperlink"/>
                    <w:rFonts w:ascii="Open Sans" w:hAnsi="Open Sans" w:cs="Open Sans"/>
                    <w:color w:val="333333"/>
                  </w:rPr>
                  <w:t>10.1080/10454446.2013.807412</w:t>
                </w:r>
              </w:hyperlink>
            </w:p>
            <w:p w14:paraId="7DBA178C" w14:textId="77777777" w:rsidR="00087EAD" w:rsidRDefault="00087EAD" w:rsidP="00087EAD">
              <w:pPr>
                <w:shd w:val="clear" w:color="auto" w:fill="FFFFFF"/>
                <w:spacing w:afterAutospacing="1"/>
                <w:ind w:left="360"/>
                <w:rPr>
                  <w:rStyle w:val="doilink"/>
                  <w:rFonts w:ascii="Open Sans" w:hAnsi="Open Sans" w:cs="Open Sans"/>
                  <w:color w:val="333333"/>
                </w:rPr>
              </w:pPr>
            </w:p>
            <w:p w14:paraId="67263F48" w14:textId="77777777" w:rsidR="00087EAD" w:rsidRPr="00E63AB1" w:rsidRDefault="00087EAD" w:rsidP="00087EAD">
              <w:pPr>
                <w:pStyle w:val="ListParagraph"/>
                <w:numPr>
                  <w:ilvl w:val="0"/>
                  <w:numId w:val="3"/>
                </w:numPr>
                <w:shd w:val="clear" w:color="auto" w:fill="FFFFFF"/>
                <w:spacing w:line="360" w:lineRule="atLeast"/>
                <w:rPr>
                  <w:rFonts w:ascii="Calibri" w:hAnsi="Calibri" w:cs="Calibri"/>
                  <w:color w:val="000000"/>
                  <w:sz w:val="27"/>
                  <w:szCs w:val="27"/>
                </w:rPr>
              </w:pPr>
              <w:r w:rsidRPr="00E63AB1">
                <w:rPr>
                  <w:rFonts w:ascii="Noto Sans" w:hAnsi="Noto Sans" w:cs="Noto Sans"/>
                  <w:color w:val="181817"/>
                  <w:shd w:val="clear" w:color="auto" w:fill="FFFFFF"/>
                </w:rPr>
                <w:t>Bogomolova, S., Loch, A., Lockshin, L., &amp; Buckley, J. (2018). Consumer factors associated with purchasing local versus global value chain foods.</w:t>
              </w:r>
              <w:r w:rsidRPr="00E63AB1">
                <w:rPr>
                  <w:rStyle w:val="apple-converted-space"/>
                  <w:rFonts w:ascii="Noto Sans" w:hAnsi="Noto Sans" w:cs="Noto Sans"/>
                  <w:color w:val="181817"/>
                  <w:shd w:val="clear" w:color="auto" w:fill="FFFFFF"/>
                </w:rPr>
                <w:t> </w:t>
              </w:r>
              <w:r w:rsidRPr="00E63AB1">
                <w:rPr>
                  <w:rFonts w:ascii="Noto Sans" w:hAnsi="Noto Sans" w:cs="Noto Sans"/>
                  <w:i/>
                  <w:iCs/>
                  <w:color w:val="181817"/>
                  <w:bdr w:val="none" w:sz="0" w:space="0" w:color="auto" w:frame="1"/>
                </w:rPr>
                <w:t>Renewable Agriculture and Food Systems,33</w:t>
              </w:r>
              <w:r w:rsidRPr="00E63AB1">
                <w:rPr>
                  <w:rFonts w:ascii="Noto Sans" w:hAnsi="Noto Sans" w:cs="Noto Sans"/>
                  <w:color w:val="181817"/>
                  <w:shd w:val="clear" w:color="auto" w:fill="FFFFFF"/>
                </w:rPr>
                <w:t>(1), 33-46. doi:10.1017/S1742170516000375</w:t>
              </w:r>
            </w:p>
            <w:p w14:paraId="41569CE0" w14:textId="77777777" w:rsidR="00087EAD" w:rsidRPr="00E63AB1" w:rsidRDefault="00087EAD" w:rsidP="00087EAD">
              <w:pPr>
                <w:pStyle w:val="ListParagraph"/>
                <w:rPr>
                  <w:rFonts w:ascii="Calibri" w:hAnsi="Calibri" w:cs="Calibri"/>
                  <w:color w:val="000000"/>
                  <w:sz w:val="27"/>
                  <w:szCs w:val="27"/>
                </w:rPr>
              </w:pPr>
            </w:p>
            <w:p w14:paraId="32CD108C" w14:textId="77777777" w:rsidR="00087EAD" w:rsidRPr="00E63AB1" w:rsidRDefault="00087EAD" w:rsidP="00087EAD">
              <w:pPr>
                <w:pStyle w:val="ListParagraph"/>
                <w:numPr>
                  <w:ilvl w:val="0"/>
                  <w:numId w:val="3"/>
                </w:numPr>
                <w:shd w:val="clear" w:color="auto" w:fill="FFFFFF"/>
                <w:spacing w:line="360" w:lineRule="atLeast"/>
                <w:rPr>
                  <w:rFonts w:ascii="Calibri" w:hAnsi="Calibri" w:cs="Calibri"/>
                  <w:color w:val="000000"/>
                  <w:sz w:val="27"/>
                  <w:szCs w:val="27"/>
                </w:rPr>
              </w:pPr>
              <w:r w:rsidRPr="00E63AB1">
                <w:rPr>
                  <w:rFonts w:ascii="Calibri" w:hAnsi="Calibri" w:cs="Calibri"/>
                  <w:color w:val="000000"/>
                  <w:sz w:val="27"/>
                  <w:szCs w:val="27"/>
                </w:rPr>
                <w:t>Verive.eu. (2023).</w:t>
              </w:r>
              <w:r w:rsidRPr="00E63AB1">
                <w:rPr>
                  <w:rStyle w:val="apple-converted-space"/>
                  <w:rFonts w:ascii="Calibri" w:hAnsi="Calibri" w:cs="Calibri"/>
                  <w:color w:val="000000"/>
                  <w:sz w:val="27"/>
                  <w:szCs w:val="27"/>
                </w:rPr>
                <w:t> </w:t>
              </w:r>
              <w:r w:rsidRPr="00E63AB1">
                <w:rPr>
                  <w:rFonts w:ascii="Calibri" w:hAnsi="Calibri" w:cs="Calibri"/>
                  <w:i/>
                  <w:iCs/>
                  <w:color w:val="000000"/>
                  <w:sz w:val="27"/>
                  <w:szCs w:val="27"/>
                </w:rPr>
                <w:t>Global vs local sourcing | Verive</w:t>
              </w:r>
              <w:r w:rsidRPr="00E63AB1">
                <w:rPr>
                  <w:rFonts w:ascii="Calibri" w:hAnsi="Calibri" w:cs="Calibri"/>
                  <w:color w:val="000000"/>
                  <w:sz w:val="27"/>
                  <w:szCs w:val="27"/>
                </w:rPr>
                <w:t>. [online] Available at:</w:t>
              </w:r>
              <w:r>
                <w:rPr>
                  <w:rFonts w:ascii="Calibri" w:hAnsi="Calibri" w:cs="Calibri"/>
                  <w:color w:val="000000"/>
                  <w:sz w:val="27"/>
                  <w:szCs w:val="27"/>
                </w:rPr>
                <w:t>¿</w:t>
              </w:r>
              <w:r w:rsidRPr="00E63AB1">
                <w:rPr>
                  <w:rFonts w:ascii="Calibri" w:hAnsi="Calibri" w:cs="Calibri"/>
                  <w:color w:val="000000"/>
                  <w:sz w:val="27"/>
                  <w:szCs w:val="27"/>
                </w:rPr>
                <w:t>https://verive.eu/en/articles/global-vs-local-sourcing-en [Accessed 26 Oct. 2023].</w:t>
              </w:r>
            </w:p>
            <w:p w14:paraId="0000962B" w14:textId="77777777" w:rsidR="00087EAD" w:rsidRDefault="00087EAD" w:rsidP="00087EAD"/>
            <w:p w14:paraId="318D91CA" w14:textId="77777777" w:rsidR="00087EAD" w:rsidRDefault="00087EAD" w:rsidP="00087EAD"/>
            <w:p w14:paraId="38782421" w14:textId="1F1EC5A2" w:rsidR="003B4469" w:rsidRDefault="003B4469">
              <w:r>
                <w:fldChar w:fldCharType="begin"/>
              </w:r>
              <w:r>
                <w:instrText xml:space="preserve"> BIBLIOGRAPHY </w:instrText>
              </w:r>
              <w:r w:rsidR="00000000">
                <w:fldChar w:fldCharType="separate"/>
              </w:r>
              <w:r>
                <w:rPr>
                  <w:b/>
                  <w:bCs/>
                  <w:noProof/>
                </w:rPr>
                <w:fldChar w:fldCharType="end"/>
              </w:r>
            </w:p>
          </w:sdtContent>
        </w:sdt>
      </w:sdtContent>
    </w:sdt>
    <w:p w14:paraId="5E8E0768" w14:textId="7E68DB4C" w:rsidR="003B4469" w:rsidRDefault="003B4469" w:rsidP="000C28EE">
      <w:pPr>
        <w:pStyle w:val="Heading1"/>
      </w:pPr>
    </w:p>
    <w:p w14:paraId="50CCB70F" w14:textId="184B925D" w:rsidR="003B4469" w:rsidRPr="003B4469" w:rsidRDefault="003B4469" w:rsidP="003B4469">
      <w:pPr>
        <w:pStyle w:val="TOCHeading"/>
      </w:pPr>
    </w:p>
    <w:p w14:paraId="0ECB6309" w14:textId="77777777" w:rsidR="004B74A9" w:rsidRPr="004B74A9" w:rsidRDefault="004B74A9"/>
    <w:sectPr w:rsidR="004B74A9" w:rsidRPr="004B74A9" w:rsidSect="00276917">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119ECF" w14:textId="77777777" w:rsidR="002B637E" w:rsidRDefault="002B637E" w:rsidP="006D3B24">
      <w:r>
        <w:separator/>
      </w:r>
    </w:p>
  </w:endnote>
  <w:endnote w:type="continuationSeparator" w:id="0">
    <w:p w14:paraId="1AD85F34" w14:textId="77777777" w:rsidR="002B637E" w:rsidRDefault="002B637E" w:rsidP="006D3B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Open Sans">
    <w:panose1 w:val="020B0606030504020204"/>
    <w:charset w:val="00"/>
    <w:family w:val="swiss"/>
    <w:pitch w:val="variable"/>
    <w:sig w:usb0="E00002EF" w:usb1="4000205B" w:usb2="00000028" w:usb3="00000000" w:csb0="0000019F" w:csb1="00000000"/>
  </w:font>
  <w:font w:name="Noto Sans">
    <w:panose1 w:val="020B0502040504020204"/>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914243"/>
      <w:docPartObj>
        <w:docPartGallery w:val="Page Numbers (Bottom of Page)"/>
        <w:docPartUnique/>
      </w:docPartObj>
    </w:sdtPr>
    <w:sdtContent>
      <w:p w14:paraId="6843DBAF" w14:textId="22B4670D" w:rsidR="006D3B24" w:rsidRDefault="006D3B24" w:rsidP="002848D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1C1AFC" w14:textId="77777777" w:rsidR="006D3B24" w:rsidRDefault="006D3B24" w:rsidP="006D3B2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7385204"/>
      <w:docPartObj>
        <w:docPartGallery w:val="Page Numbers (Bottom of Page)"/>
        <w:docPartUnique/>
      </w:docPartObj>
    </w:sdtPr>
    <w:sdtContent>
      <w:p w14:paraId="55C12CB2" w14:textId="4FF0B665" w:rsidR="006D3B24" w:rsidRDefault="006D3B24" w:rsidP="002848D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1041C5F" w14:textId="77777777" w:rsidR="006D3B24" w:rsidRDefault="006D3B24" w:rsidP="006D3B24">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BC3962" w14:textId="77777777" w:rsidR="0024068B" w:rsidRDefault="002406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578933" w14:textId="77777777" w:rsidR="002B637E" w:rsidRDefault="002B637E" w:rsidP="006D3B24">
      <w:r>
        <w:separator/>
      </w:r>
    </w:p>
  </w:footnote>
  <w:footnote w:type="continuationSeparator" w:id="0">
    <w:p w14:paraId="5847B7A3" w14:textId="77777777" w:rsidR="002B637E" w:rsidRDefault="002B637E" w:rsidP="006D3B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8CE9A" w14:textId="6A7BA5E9" w:rsidR="0024068B" w:rsidRDefault="002B637E">
    <w:pPr>
      <w:pStyle w:val="Header"/>
    </w:pPr>
    <w:r>
      <w:rPr>
        <w:noProof/>
      </w:rPr>
      <w:pict w14:anchorId="2498DE8C">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988413" o:spid="_x0000_s1027" type="#_x0000_t136" alt="" style="position:absolute;margin-left:0;margin-top:0;width:450.45pt;height:44.1pt;z-index:-251651072;mso-wrap-edited:f;mso-width-percent:0;mso-height-percent:0;mso-position-horizontal:center;mso-position-horizontal-relative:margin;mso-position-vertical:center;mso-position-vertical-relative:margin;mso-width-percent:0;mso-height-percent:0" o:allowincell="f" fillcolor="silver" stroked="f">
          <v:textpath style="font-family:&quot;Calibri&quot;;font-size:1pt" string="LOCAL VS GLOBAL SOURCING"/>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0AE487" w14:textId="705B5681" w:rsidR="006D3B24" w:rsidRDefault="002B637E">
    <w:pPr>
      <w:pStyle w:val="Header"/>
    </w:pPr>
    <w:r>
      <w:rPr>
        <w:noProof/>
      </w:rPr>
      <w:pict w14:anchorId="7B127A3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988414" o:spid="_x0000_s1026" type="#_x0000_t136" alt="" style="position:absolute;margin-left:0;margin-top:0;width:450.45pt;height:44.1pt;z-index:-251646976;mso-wrap-edited:f;mso-width-percent:0;mso-height-percent:0;mso-position-horizontal:center;mso-position-horizontal-relative:margin;mso-position-vertical:center;mso-position-vertical-relative:margin;mso-width-percent:0;mso-height-percent:0" o:allowincell="f" fillcolor="silver" stroked="f">
          <v:textpath style="font-family:&quot;Calibri&quot;;font-size:1pt" string="LOCAL VS GLOBAL SOURCING"/>
        </v:shape>
      </w:pict>
    </w:r>
    <w:r w:rsidR="006D3B24">
      <w:t>Local versus Global Sourcing</w:t>
    </w:r>
  </w:p>
  <w:p w14:paraId="185F8C46" w14:textId="77777777" w:rsidR="006D3B24" w:rsidRDefault="006D3B2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111BAA" w14:textId="29E5A061" w:rsidR="0024068B" w:rsidRDefault="002B637E">
    <w:pPr>
      <w:pStyle w:val="Header"/>
    </w:pPr>
    <w:r>
      <w:rPr>
        <w:noProof/>
      </w:rPr>
      <w:pict w14:anchorId="69466627">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988412" o:spid="_x0000_s1025" type="#_x0000_t136" alt="" style="position:absolute;margin-left:0;margin-top:0;width:450.45pt;height:44.1pt;z-index:-251655168;mso-wrap-edited:f;mso-width-percent:0;mso-height-percent:0;mso-position-horizontal:center;mso-position-horizontal-relative:margin;mso-position-vertical:center;mso-position-vertical-relative:margin;mso-width-percent:0;mso-height-percent:0" o:allowincell="f" fillcolor="silver" stroked="f">
          <v:textpath style="font-family:&quot;Calibri&quot;;font-size:1pt" string="LOCAL VS GLOBAL SOURCING"/>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F7FD0"/>
    <w:multiLevelType w:val="multilevel"/>
    <w:tmpl w:val="6A70A6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E36204"/>
    <w:multiLevelType w:val="multilevel"/>
    <w:tmpl w:val="6A70A6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31F2297"/>
    <w:multiLevelType w:val="multilevel"/>
    <w:tmpl w:val="67EEA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0671894">
    <w:abstractNumId w:val="2"/>
  </w:num>
  <w:num w:numId="2" w16cid:durableId="703941687">
    <w:abstractNumId w:val="0"/>
  </w:num>
  <w:num w:numId="3" w16cid:durableId="88759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414"/>
    <w:rsid w:val="0007583D"/>
    <w:rsid w:val="00087EAD"/>
    <w:rsid w:val="000C28EE"/>
    <w:rsid w:val="000E1966"/>
    <w:rsid w:val="00164A81"/>
    <w:rsid w:val="001A4D1E"/>
    <w:rsid w:val="001F1AB1"/>
    <w:rsid w:val="0024068B"/>
    <w:rsid w:val="002665A8"/>
    <w:rsid w:val="00276917"/>
    <w:rsid w:val="00285871"/>
    <w:rsid w:val="002916EA"/>
    <w:rsid w:val="002936B1"/>
    <w:rsid w:val="002B637E"/>
    <w:rsid w:val="003967C9"/>
    <w:rsid w:val="003B4469"/>
    <w:rsid w:val="003E16B9"/>
    <w:rsid w:val="00405921"/>
    <w:rsid w:val="00424BC6"/>
    <w:rsid w:val="004B74A9"/>
    <w:rsid w:val="00512B4E"/>
    <w:rsid w:val="005241C0"/>
    <w:rsid w:val="00680081"/>
    <w:rsid w:val="006B1150"/>
    <w:rsid w:val="006D3B24"/>
    <w:rsid w:val="00724CE3"/>
    <w:rsid w:val="007307BC"/>
    <w:rsid w:val="00760378"/>
    <w:rsid w:val="00794B83"/>
    <w:rsid w:val="007B33D4"/>
    <w:rsid w:val="007F2FC4"/>
    <w:rsid w:val="00822F83"/>
    <w:rsid w:val="00886626"/>
    <w:rsid w:val="008B49B2"/>
    <w:rsid w:val="008E6DC8"/>
    <w:rsid w:val="008F4464"/>
    <w:rsid w:val="00945F3F"/>
    <w:rsid w:val="009525A5"/>
    <w:rsid w:val="009D29F2"/>
    <w:rsid w:val="00A531E4"/>
    <w:rsid w:val="00A77DE8"/>
    <w:rsid w:val="00AC2B4D"/>
    <w:rsid w:val="00B80900"/>
    <w:rsid w:val="00BB1ABA"/>
    <w:rsid w:val="00BB42E4"/>
    <w:rsid w:val="00BD2D8A"/>
    <w:rsid w:val="00C5505A"/>
    <w:rsid w:val="00CA1264"/>
    <w:rsid w:val="00D10A33"/>
    <w:rsid w:val="00D12414"/>
    <w:rsid w:val="00DC2296"/>
    <w:rsid w:val="00DF6800"/>
    <w:rsid w:val="00E01955"/>
    <w:rsid w:val="00E15708"/>
    <w:rsid w:val="00EB6845"/>
    <w:rsid w:val="00EE0BBC"/>
    <w:rsid w:val="00F905B9"/>
    <w:rsid w:val="00FA61EE"/>
    <w:rsid w:val="00FC55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0117E4"/>
  <w15:chartTrackingRefBased/>
  <w15:docId w15:val="{1360BD74-F3A9-5146-93E1-2D7C784AD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16B9"/>
  </w:style>
  <w:style w:type="paragraph" w:styleId="Heading1">
    <w:name w:val="heading 1"/>
    <w:basedOn w:val="Normal"/>
    <w:next w:val="Normal"/>
    <w:link w:val="Heading1Char"/>
    <w:uiPriority w:val="9"/>
    <w:qFormat/>
    <w:rsid w:val="003B446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64A81"/>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85871"/>
  </w:style>
  <w:style w:type="character" w:styleId="Hyperlink">
    <w:name w:val="Hyperlink"/>
    <w:basedOn w:val="DefaultParagraphFont"/>
    <w:uiPriority w:val="99"/>
    <w:unhideWhenUsed/>
    <w:rsid w:val="00285871"/>
    <w:rPr>
      <w:color w:val="0000FF"/>
      <w:u w:val="single"/>
    </w:rPr>
  </w:style>
  <w:style w:type="paragraph" w:styleId="NormalWeb">
    <w:name w:val="Normal (Web)"/>
    <w:basedOn w:val="Normal"/>
    <w:uiPriority w:val="99"/>
    <w:unhideWhenUsed/>
    <w:rsid w:val="00FA61E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2Char">
    <w:name w:val="Heading 2 Char"/>
    <w:basedOn w:val="DefaultParagraphFont"/>
    <w:link w:val="Heading2"/>
    <w:uiPriority w:val="9"/>
    <w:rsid w:val="00164A81"/>
    <w:rPr>
      <w:rFonts w:ascii="Times New Roman" w:eastAsia="Times New Roman" w:hAnsi="Times New Roman" w:cs="Times New Roman"/>
      <w:b/>
      <w:bCs/>
      <w:kern w:val="0"/>
      <w:sz w:val="36"/>
      <w:szCs w:val="36"/>
      <w:lang w:eastAsia="en-GB"/>
      <w14:ligatures w14:val="none"/>
    </w:rPr>
  </w:style>
  <w:style w:type="character" w:customStyle="1" w:styleId="authorname">
    <w:name w:val="authorname"/>
    <w:basedOn w:val="DefaultParagraphFont"/>
    <w:rsid w:val="001F1AB1"/>
  </w:style>
  <w:style w:type="character" w:customStyle="1" w:styleId="separator">
    <w:name w:val="separator"/>
    <w:basedOn w:val="DefaultParagraphFont"/>
    <w:rsid w:val="001F1AB1"/>
  </w:style>
  <w:style w:type="character" w:customStyle="1" w:styleId="Date1">
    <w:name w:val="Date1"/>
    <w:basedOn w:val="DefaultParagraphFont"/>
    <w:rsid w:val="001F1AB1"/>
  </w:style>
  <w:style w:type="character" w:customStyle="1" w:styleId="arttitle">
    <w:name w:val="art_title"/>
    <w:basedOn w:val="DefaultParagraphFont"/>
    <w:rsid w:val="001F1AB1"/>
  </w:style>
  <w:style w:type="character" w:customStyle="1" w:styleId="serialtitle">
    <w:name w:val="serial_title"/>
    <w:basedOn w:val="DefaultParagraphFont"/>
    <w:rsid w:val="001F1AB1"/>
  </w:style>
  <w:style w:type="character" w:customStyle="1" w:styleId="volumeissue">
    <w:name w:val="volume_issue"/>
    <w:basedOn w:val="DefaultParagraphFont"/>
    <w:rsid w:val="001F1AB1"/>
  </w:style>
  <w:style w:type="character" w:customStyle="1" w:styleId="pagerange">
    <w:name w:val="page_range"/>
    <w:basedOn w:val="DefaultParagraphFont"/>
    <w:rsid w:val="001F1AB1"/>
  </w:style>
  <w:style w:type="character" w:customStyle="1" w:styleId="doilink">
    <w:name w:val="doi_link"/>
    <w:basedOn w:val="DefaultParagraphFont"/>
    <w:rsid w:val="001F1AB1"/>
  </w:style>
  <w:style w:type="paragraph" w:styleId="Footer">
    <w:name w:val="footer"/>
    <w:basedOn w:val="Normal"/>
    <w:link w:val="FooterChar"/>
    <w:uiPriority w:val="99"/>
    <w:unhideWhenUsed/>
    <w:rsid w:val="006D3B24"/>
    <w:pPr>
      <w:tabs>
        <w:tab w:val="center" w:pos="4513"/>
        <w:tab w:val="right" w:pos="9026"/>
      </w:tabs>
    </w:pPr>
  </w:style>
  <w:style w:type="character" w:customStyle="1" w:styleId="FooterChar">
    <w:name w:val="Footer Char"/>
    <w:basedOn w:val="DefaultParagraphFont"/>
    <w:link w:val="Footer"/>
    <w:uiPriority w:val="99"/>
    <w:rsid w:val="006D3B24"/>
  </w:style>
  <w:style w:type="character" w:styleId="PageNumber">
    <w:name w:val="page number"/>
    <w:basedOn w:val="DefaultParagraphFont"/>
    <w:uiPriority w:val="99"/>
    <w:semiHidden/>
    <w:unhideWhenUsed/>
    <w:rsid w:val="006D3B24"/>
  </w:style>
  <w:style w:type="paragraph" w:styleId="Header">
    <w:name w:val="header"/>
    <w:basedOn w:val="Normal"/>
    <w:link w:val="HeaderChar"/>
    <w:uiPriority w:val="99"/>
    <w:unhideWhenUsed/>
    <w:rsid w:val="006D3B24"/>
    <w:pPr>
      <w:tabs>
        <w:tab w:val="center" w:pos="4513"/>
        <w:tab w:val="right" w:pos="9026"/>
      </w:tabs>
    </w:pPr>
  </w:style>
  <w:style w:type="character" w:customStyle="1" w:styleId="HeaderChar">
    <w:name w:val="Header Char"/>
    <w:basedOn w:val="DefaultParagraphFont"/>
    <w:link w:val="Header"/>
    <w:uiPriority w:val="99"/>
    <w:rsid w:val="006D3B24"/>
  </w:style>
  <w:style w:type="character" w:customStyle="1" w:styleId="Heading1Char">
    <w:name w:val="Heading 1 Char"/>
    <w:basedOn w:val="DefaultParagraphFont"/>
    <w:link w:val="Heading1"/>
    <w:uiPriority w:val="9"/>
    <w:rsid w:val="003B446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B4469"/>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3B4469"/>
    <w:pPr>
      <w:spacing w:before="120"/>
    </w:pPr>
    <w:rPr>
      <w:rFonts w:cstheme="minorHAnsi"/>
      <w:b/>
      <w:bCs/>
      <w:i/>
      <w:iCs/>
    </w:rPr>
  </w:style>
  <w:style w:type="paragraph" w:styleId="TOC2">
    <w:name w:val="toc 2"/>
    <w:basedOn w:val="Normal"/>
    <w:next w:val="Normal"/>
    <w:autoRedefine/>
    <w:uiPriority w:val="39"/>
    <w:semiHidden/>
    <w:unhideWhenUsed/>
    <w:rsid w:val="003B446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3B4469"/>
    <w:pPr>
      <w:ind w:left="480"/>
    </w:pPr>
    <w:rPr>
      <w:rFonts w:cstheme="minorHAnsi"/>
      <w:sz w:val="20"/>
      <w:szCs w:val="20"/>
    </w:rPr>
  </w:style>
  <w:style w:type="paragraph" w:styleId="TOC4">
    <w:name w:val="toc 4"/>
    <w:basedOn w:val="Normal"/>
    <w:next w:val="Normal"/>
    <w:autoRedefine/>
    <w:uiPriority w:val="39"/>
    <w:semiHidden/>
    <w:unhideWhenUsed/>
    <w:rsid w:val="003B4469"/>
    <w:pPr>
      <w:ind w:left="720"/>
    </w:pPr>
    <w:rPr>
      <w:rFonts w:cstheme="minorHAnsi"/>
      <w:sz w:val="20"/>
      <w:szCs w:val="20"/>
    </w:rPr>
  </w:style>
  <w:style w:type="paragraph" w:styleId="TOC5">
    <w:name w:val="toc 5"/>
    <w:basedOn w:val="Normal"/>
    <w:next w:val="Normal"/>
    <w:autoRedefine/>
    <w:uiPriority w:val="39"/>
    <w:semiHidden/>
    <w:unhideWhenUsed/>
    <w:rsid w:val="003B4469"/>
    <w:pPr>
      <w:ind w:left="960"/>
    </w:pPr>
    <w:rPr>
      <w:rFonts w:cstheme="minorHAnsi"/>
      <w:sz w:val="20"/>
      <w:szCs w:val="20"/>
    </w:rPr>
  </w:style>
  <w:style w:type="paragraph" w:styleId="TOC6">
    <w:name w:val="toc 6"/>
    <w:basedOn w:val="Normal"/>
    <w:next w:val="Normal"/>
    <w:autoRedefine/>
    <w:uiPriority w:val="39"/>
    <w:semiHidden/>
    <w:unhideWhenUsed/>
    <w:rsid w:val="003B4469"/>
    <w:pPr>
      <w:ind w:left="1200"/>
    </w:pPr>
    <w:rPr>
      <w:rFonts w:cstheme="minorHAnsi"/>
      <w:sz w:val="20"/>
      <w:szCs w:val="20"/>
    </w:rPr>
  </w:style>
  <w:style w:type="paragraph" w:styleId="TOC7">
    <w:name w:val="toc 7"/>
    <w:basedOn w:val="Normal"/>
    <w:next w:val="Normal"/>
    <w:autoRedefine/>
    <w:uiPriority w:val="39"/>
    <w:semiHidden/>
    <w:unhideWhenUsed/>
    <w:rsid w:val="003B4469"/>
    <w:pPr>
      <w:ind w:left="1440"/>
    </w:pPr>
    <w:rPr>
      <w:rFonts w:cstheme="minorHAnsi"/>
      <w:sz w:val="20"/>
      <w:szCs w:val="20"/>
    </w:rPr>
  </w:style>
  <w:style w:type="paragraph" w:styleId="TOC8">
    <w:name w:val="toc 8"/>
    <w:basedOn w:val="Normal"/>
    <w:next w:val="Normal"/>
    <w:autoRedefine/>
    <w:uiPriority w:val="39"/>
    <w:semiHidden/>
    <w:unhideWhenUsed/>
    <w:rsid w:val="003B4469"/>
    <w:pPr>
      <w:ind w:left="1680"/>
    </w:pPr>
    <w:rPr>
      <w:rFonts w:cstheme="minorHAnsi"/>
      <w:sz w:val="20"/>
      <w:szCs w:val="20"/>
    </w:rPr>
  </w:style>
  <w:style w:type="paragraph" w:styleId="TOC9">
    <w:name w:val="toc 9"/>
    <w:basedOn w:val="Normal"/>
    <w:next w:val="Normal"/>
    <w:autoRedefine/>
    <w:uiPriority w:val="39"/>
    <w:semiHidden/>
    <w:unhideWhenUsed/>
    <w:rsid w:val="003B4469"/>
    <w:pPr>
      <w:ind w:left="1920"/>
    </w:pPr>
    <w:rPr>
      <w:rFonts w:cstheme="minorHAnsi"/>
      <w:sz w:val="20"/>
      <w:szCs w:val="20"/>
    </w:rPr>
  </w:style>
  <w:style w:type="character" w:styleId="UnresolvedMention">
    <w:name w:val="Unresolved Mention"/>
    <w:basedOn w:val="DefaultParagraphFont"/>
    <w:uiPriority w:val="99"/>
    <w:semiHidden/>
    <w:unhideWhenUsed/>
    <w:rsid w:val="00087EAD"/>
    <w:rPr>
      <w:color w:val="605E5C"/>
      <w:shd w:val="clear" w:color="auto" w:fill="E1DFDD"/>
    </w:rPr>
  </w:style>
  <w:style w:type="paragraph" w:styleId="ListParagraph">
    <w:name w:val="List Paragraph"/>
    <w:basedOn w:val="Normal"/>
    <w:uiPriority w:val="34"/>
    <w:qFormat/>
    <w:rsid w:val="00087EAD"/>
    <w:pPr>
      <w:ind w:left="720"/>
      <w:contextualSpacing/>
    </w:pPr>
  </w:style>
  <w:style w:type="paragraph" w:styleId="NoSpacing">
    <w:name w:val="No Spacing"/>
    <w:link w:val="NoSpacingChar"/>
    <w:uiPriority w:val="1"/>
    <w:qFormat/>
    <w:rsid w:val="00FC55B5"/>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FC55B5"/>
    <w:rPr>
      <w:rFonts w:eastAsiaTheme="minorEastAsia"/>
      <w:kern w:val="0"/>
      <w:sz w:val="22"/>
      <w:szCs w:val="22"/>
      <w:lang w:val="en-US" w:eastAsia="zh-CN"/>
      <w14:ligatures w14:val="none"/>
    </w:rPr>
  </w:style>
  <w:style w:type="character" w:styleId="FollowedHyperlink">
    <w:name w:val="FollowedHyperlink"/>
    <w:basedOn w:val="DefaultParagraphFont"/>
    <w:uiPriority w:val="99"/>
    <w:semiHidden/>
    <w:unhideWhenUsed/>
    <w:rsid w:val="00E1570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11004">
      <w:bodyDiv w:val="1"/>
      <w:marLeft w:val="0"/>
      <w:marRight w:val="0"/>
      <w:marTop w:val="0"/>
      <w:marBottom w:val="0"/>
      <w:divBdr>
        <w:top w:val="none" w:sz="0" w:space="0" w:color="auto"/>
        <w:left w:val="none" w:sz="0" w:space="0" w:color="auto"/>
        <w:bottom w:val="none" w:sz="0" w:space="0" w:color="auto"/>
        <w:right w:val="none" w:sz="0" w:space="0" w:color="auto"/>
      </w:divBdr>
    </w:div>
    <w:div w:id="214123892">
      <w:bodyDiv w:val="1"/>
      <w:marLeft w:val="0"/>
      <w:marRight w:val="0"/>
      <w:marTop w:val="0"/>
      <w:marBottom w:val="0"/>
      <w:divBdr>
        <w:top w:val="none" w:sz="0" w:space="0" w:color="auto"/>
        <w:left w:val="none" w:sz="0" w:space="0" w:color="auto"/>
        <w:bottom w:val="none" w:sz="0" w:space="0" w:color="auto"/>
        <w:right w:val="none" w:sz="0" w:space="0" w:color="auto"/>
      </w:divBdr>
    </w:div>
    <w:div w:id="214971138">
      <w:bodyDiv w:val="1"/>
      <w:marLeft w:val="0"/>
      <w:marRight w:val="0"/>
      <w:marTop w:val="0"/>
      <w:marBottom w:val="0"/>
      <w:divBdr>
        <w:top w:val="none" w:sz="0" w:space="0" w:color="auto"/>
        <w:left w:val="none" w:sz="0" w:space="0" w:color="auto"/>
        <w:bottom w:val="none" w:sz="0" w:space="0" w:color="auto"/>
        <w:right w:val="none" w:sz="0" w:space="0" w:color="auto"/>
      </w:divBdr>
      <w:divsChild>
        <w:div w:id="200019160">
          <w:marLeft w:val="0"/>
          <w:marRight w:val="0"/>
          <w:marTop w:val="0"/>
          <w:marBottom w:val="0"/>
          <w:divBdr>
            <w:top w:val="none" w:sz="0" w:space="0" w:color="auto"/>
            <w:left w:val="none" w:sz="0" w:space="0" w:color="auto"/>
            <w:bottom w:val="none" w:sz="0" w:space="0" w:color="auto"/>
            <w:right w:val="none" w:sz="0" w:space="0" w:color="auto"/>
          </w:divBdr>
          <w:divsChild>
            <w:div w:id="352847706">
              <w:marLeft w:val="0"/>
              <w:marRight w:val="0"/>
              <w:marTop w:val="0"/>
              <w:marBottom w:val="0"/>
              <w:divBdr>
                <w:top w:val="none" w:sz="0" w:space="0" w:color="auto"/>
                <w:left w:val="none" w:sz="0" w:space="0" w:color="auto"/>
                <w:bottom w:val="none" w:sz="0" w:space="0" w:color="auto"/>
                <w:right w:val="none" w:sz="0" w:space="0" w:color="auto"/>
              </w:divBdr>
            </w:div>
          </w:divsChild>
        </w:div>
        <w:div w:id="1688941902">
          <w:marLeft w:val="0"/>
          <w:marRight w:val="0"/>
          <w:marTop w:val="0"/>
          <w:marBottom w:val="0"/>
          <w:divBdr>
            <w:top w:val="none" w:sz="0" w:space="0" w:color="auto"/>
            <w:left w:val="none" w:sz="0" w:space="0" w:color="auto"/>
            <w:bottom w:val="none" w:sz="0" w:space="0" w:color="auto"/>
            <w:right w:val="none" w:sz="0" w:space="0" w:color="auto"/>
          </w:divBdr>
          <w:divsChild>
            <w:div w:id="1454712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248082">
      <w:bodyDiv w:val="1"/>
      <w:marLeft w:val="0"/>
      <w:marRight w:val="0"/>
      <w:marTop w:val="0"/>
      <w:marBottom w:val="0"/>
      <w:divBdr>
        <w:top w:val="none" w:sz="0" w:space="0" w:color="auto"/>
        <w:left w:val="none" w:sz="0" w:space="0" w:color="auto"/>
        <w:bottom w:val="none" w:sz="0" w:space="0" w:color="auto"/>
        <w:right w:val="none" w:sz="0" w:space="0" w:color="auto"/>
      </w:divBdr>
    </w:div>
    <w:div w:id="471406406">
      <w:bodyDiv w:val="1"/>
      <w:marLeft w:val="0"/>
      <w:marRight w:val="0"/>
      <w:marTop w:val="0"/>
      <w:marBottom w:val="0"/>
      <w:divBdr>
        <w:top w:val="none" w:sz="0" w:space="0" w:color="auto"/>
        <w:left w:val="none" w:sz="0" w:space="0" w:color="auto"/>
        <w:bottom w:val="none" w:sz="0" w:space="0" w:color="auto"/>
        <w:right w:val="none" w:sz="0" w:space="0" w:color="auto"/>
      </w:divBdr>
      <w:divsChild>
        <w:div w:id="717434606">
          <w:marLeft w:val="0"/>
          <w:marRight w:val="0"/>
          <w:marTop w:val="450"/>
          <w:marBottom w:val="0"/>
          <w:divBdr>
            <w:top w:val="none" w:sz="0" w:space="0" w:color="auto"/>
            <w:left w:val="none" w:sz="0" w:space="0" w:color="auto"/>
            <w:bottom w:val="none" w:sz="0" w:space="0" w:color="auto"/>
            <w:right w:val="none" w:sz="0" w:space="0" w:color="auto"/>
          </w:divBdr>
        </w:div>
        <w:div w:id="910044289">
          <w:marLeft w:val="0"/>
          <w:marRight w:val="0"/>
          <w:marTop w:val="0"/>
          <w:marBottom w:val="1050"/>
          <w:divBdr>
            <w:top w:val="none" w:sz="0" w:space="0" w:color="auto"/>
            <w:left w:val="none" w:sz="0" w:space="0" w:color="auto"/>
            <w:bottom w:val="none" w:sz="0" w:space="0" w:color="auto"/>
            <w:right w:val="none" w:sz="0" w:space="0" w:color="auto"/>
          </w:divBdr>
          <w:divsChild>
            <w:div w:id="1683583359">
              <w:marLeft w:val="0"/>
              <w:marRight w:val="0"/>
              <w:marTop w:val="0"/>
              <w:marBottom w:val="375"/>
              <w:divBdr>
                <w:top w:val="none" w:sz="0" w:space="0" w:color="auto"/>
                <w:left w:val="none" w:sz="0" w:space="0" w:color="auto"/>
                <w:bottom w:val="none" w:sz="0" w:space="0" w:color="auto"/>
                <w:right w:val="none" w:sz="0" w:space="0" w:color="auto"/>
              </w:divBdr>
            </w:div>
            <w:div w:id="827982412">
              <w:marLeft w:val="0"/>
              <w:marRight w:val="0"/>
              <w:marTop w:val="0"/>
              <w:marBottom w:val="0"/>
              <w:divBdr>
                <w:top w:val="none" w:sz="0" w:space="0" w:color="auto"/>
                <w:left w:val="none" w:sz="0" w:space="0" w:color="auto"/>
                <w:bottom w:val="none" w:sz="0" w:space="0" w:color="auto"/>
                <w:right w:val="none" w:sz="0" w:space="0" w:color="auto"/>
              </w:divBdr>
            </w:div>
          </w:divsChild>
        </w:div>
        <w:div w:id="1994916288">
          <w:marLeft w:val="0"/>
          <w:marRight w:val="0"/>
          <w:marTop w:val="0"/>
          <w:marBottom w:val="1050"/>
          <w:divBdr>
            <w:top w:val="none" w:sz="0" w:space="0" w:color="auto"/>
            <w:left w:val="none" w:sz="0" w:space="0" w:color="auto"/>
            <w:bottom w:val="none" w:sz="0" w:space="0" w:color="auto"/>
            <w:right w:val="none" w:sz="0" w:space="0" w:color="auto"/>
          </w:divBdr>
          <w:divsChild>
            <w:div w:id="1075055059">
              <w:marLeft w:val="0"/>
              <w:marRight w:val="0"/>
              <w:marTop w:val="0"/>
              <w:marBottom w:val="0"/>
              <w:divBdr>
                <w:top w:val="none" w:sz="0" w:space="0" w:color="auto"/>
                <w:left w:val="none" w:sz="0" w:space="0" w:color="auto"/>
                <w:bottom w:val="none" w:sz="0" w:space="0" w:color="auto"/>
                <w:right w:val="none" w:sz="0" w:space="0" w:color="auto"/>
              </w:divBdr>
              <w:divsChild>
                <w:div w:id="1995450605">
                  <w:marLeft w:val="0"/>
                  <w:marRight w:val="0"/>
                  <w:marTop w:val="0"/>
                  <w:marBottom w:val="375"/>
                  <w:divBdr>
                    <w:top w:val="none" w:sz="0" w:space="0" w:color="auto"/>
                    <w:left w:val="none" w:sz="0" w:space="0" w:color="auto"/>
                    <w:bottom w:val="none" w:sz="0" w:space="0" w:color="auto"/>
                    <w:right w:val="none" w:sz="0" w:space="0" w:color="auto"/>
                  </w:divBdr>
                </w:div>
                <w:div w:id="750811327">
                  <w:marLeft w:val="0"/>
                  <w:marRight w:val="0"/>
                  <w:marTop w:val="0"/>
                  <w:marBottom w:val="0"/>
                  <w:divBdr>
                    <w:top w:val="none" w:sz="0" w:space="0" w:color="auto"/>
                    <w:left w:val="none" w:sz="0" w:space="0" w:color="auto"/>
                    <w:bottom w:val="none" w:sz="0" w:space="0" w:color="auto"/>
                    <w:right w:val="none" w:sz="0" w:space="0" w:color="auto"/>
                  </w:divBdr>
                  <w:divsChild>
                    <w:div w:id="772897928">
                      <w:marLeft w:val="0"/>
                      <w:marRight w:val="0"/>
                      <w:marTop w:val="0"/>
                      <w:marBottom w:val="0"/>
                      <w:divBdr>
                        <w:top w:val="none" w:sz="0" w:space="0" w:color="auto"/>
                        <w:left w:val="none" w:sz="0" w:space="0" w:color="auto"/>
                        <w:bottom w:val="none" w:sz="0" w:space="0" w:color="auto"/>
                        <w:right w:val="none" w:sz="0" w:space="0" w:color="auto"/>
                      </w:divBdr>
                      <w:divsChild>
                        <w:div w:id="1718818455">
                          <w:marLeft w:val="0"/>
                          <w:marRight w:val="0"/>
                          <w:marTop w:val="0"/>
                          <w:marBottom w:val="0"/>
                          <w:divBdr>
                            <w:top w:val="none" w:sz="0" w:space="0" w:color="auto"/>
                            <w:left w:val="none" w:sz="0" w:space="0" w:color="auto"/>
                            <w:bottom w:val="none" w:sz="0" w:space="0" w:color="auto"/>
                            <w:right w:val="none" w:sz="0" w:space="0" w:color="auto"/>
                          </w:divBdr>
                          <w:divsChild>
                            <w:div w:id="530455570">
                              <w:marLeft w:val="0"/>
                              <w:marRight w:val="0"/>
                              <w:marTop w:val="0"/>
                              <w:marBottom w:val="0"/>
                              <w:divBdr>
                                <w:top w:val="none" w:sz="0" w:space="0" w:color="auto"/>
                                <w:left w:val="none" w:sz="0" w:space="0" w:color="auto"/>
                                <w:bottom w:val="none" w:sz="0" w:space="0" w:color="auto"/>
                                <w:right w:val="none" w:sz="0" w:space="0" w:color="auto"/>
                              </w:divBdr>
                            </w:div>
                            <w:div w:id="1772234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858865">
                  <w:blockQuote w:val="1"/>
                  <w:marLeft w:val="720"/>
                  <w:marRight w:val="720"/>
                  <w:marTop w:val="100"/>
                  <w:marBottom w:val="100"/>
                  <w:divBdr>
                    <w:top w:val="none" w:sz="0" w:space="0" w:color="auto"/>
                    <w:left w:val="none" w:sz="0" w:space="0" w:color="auto"/>
                    <w:bottom w:val="none" w:sz="0" w:space="0" w:color="auto"/>
                    <w:right w:val="none" w:sz="0" w:space="0" w:color="auto"/>
                  </w:divBdr>
                </w:div>
                <w:div w:id="34815746">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sChild>
    </w:div>
    <w:div w:id="481967193">
      <w:bodyDiv w:val="1"/>
      <w:marLeft w:val="0"/>
      <w:marRight w:val="0"/>
      <w:marTop w:val="0"/>
      <w:marBottom w:val="0"/>
      <w:divBdr>
        <w:top w:val="none" w:sz="0" w:space="0" w:color="auto"/>
        <w:left w:val="none" w:sz="0" w:space="0" w:color="auto"/>
        <w:bottom w:val="none" w:sz="0" w:space="0" w:color="auto"/>
        <w:right w:val="none" w:sz="0" w:space="0" w:color="auto"/>
      </w:divBdr>
    </w:div>
    <w:div w:id="492768047">
      <w:bodyDiv w:val="1"/>
      <w:marLeft w:val="0"/>
      <w:marRight w:val="0"/>
      <w:marTop w:val="0"/>
      <w:marBottom w:val="0"/>
      <w:divBdr>
        <w:top w:val="none" w:sz="0" w:space="0" w:color="auto"/>
        <w:left w:val="none" w:sz="0" w:space="0" w:color="auto"/>
        <w:bottom w:val="none" w:sz="0" w:space="0" w:color="auto"/>
        <w:right w:val="none" w:sz="0" w:space="0" w:color="auto"/>
      </w:divBdr>
    </w:div>
    <w:div w:id="588392104">
      <w:bodyDiv w:val="1"/>
      <w:marLeft w:val="0"/>
      <w:marRight w:val="0"/>
      <w:marTop w:val="0"/>
      <w:marBottom w:val="0"/>
      <w:divBdr>
        <w:top w:val="none" w:sz="0" w:space="0" w:color="auto"/>
        <w:left w:val="none" w:sz="0" w:space="0" w:color="auto"/>
        <w:bottom w:val="none" w:sz="0" w:space="0" w:color="auto"/>
        <w:right w:val="none" w:sz="0" w:space="0" w:color="auto"/>
      </w:divBdr>
    </w:div>
    <w:div w:id="671101996">
      <w:bodyDiv w:val="1"/>
      <w:marLeft w:val="0"/>
      <w:marRight w:val="0"/>
      <w:marTop w:val="0"/>
      <w:marBottom w:val="0"/>
      <w:divBdr>
        <w:top w:val="none" w:sz="0" w:space="0" w:color="auto"/>
        <w:left w:val="none" w:sz="0" w:space="0" w:color="auto"/>
        <w:bottom w:val="none" w:sz="0" w:space="0" w:color="auto"/>
        <w:right w:val="none" w:sz="0" w:space="0" w:color="auto"/>
      </w:divBdr>
      <w:divsChild>
        <w:div w:id="285238289">
          <w:marLeft w:val="0"/>
          <w:marRight w:val="0"/>
          <w:marTop w:val="450"/>
          <w:marBottom w:val="0"/>
          <w:divBdr>
            <w:top w:val="none" w:sz="0" w:space="0" w:color="auto"/>
            <w:left w:val="none" w:sz="0" w:space="0" w:color="auto"/>
            <w:bottom w:val="none" w:sz="0" w:space="0" w:color="auto"/>
            <w:right w:val="none" w:sz="0" w:space="0" w:color="auto"/>
          </w:divBdr>
        </w:div>
        <w:div w:id="397169533">
          <w:marLeft w:val="0"/>
          <w:marRight w:val="0"/>
          <w:marTop w:val="0"/>
          <w:marBottom w:val="1050"/>
          <w:divBdr>
            <w:top w:val="none" w:sz="0" w:space="0" w:color="auto"/>
            <w:left w:val="none" w:sz="0" w:space="0" w:color="auto"/>
            <w:bottom w:val="none" w:sz="0" w:space="0" w:color="auto"/>
            <w:right w:val="none" w:sz="0" w:space="0" w:color="auto"/>
          </w:divBdr>
          <w:divsChild>
            <w:div w:id="297609266">
              <w:marLeft w:val="0"/>
              <w:marRight w:val="0"/>
              <w:marTop w:val="0"/>
              <w:marBottom w:val="375"/>
              <w:divBdr>
                <w:top w:val="none" w:sz="0" w:space="0" w:color="auto"/>
                <w:left w:val="none" w:sz="0" w:space="0" w:color="auto"/>
                <w:bottom w:val="none" w:sz="0" w:space="0" w:color="auto"/>
                <w:right w:val="none" w:sz="0" w:space="0" w:color="auto"/>
              </w:divBdr>
            </w:div>
            <w:div w:id="457577067">
              <w:marLeft w:val="0"/>
              <w:marRight w:val="0"/>
              <w:marTop w:val="0"/>
              <w:marBottom w:val="0"/>
              <w:divBdr>
                <w:top w:val="none" w:sz="0" w:space="0" w:color="auto"/>
                <w:left w:val="none" w:sz="0" w:space="0" w:color="auto"/>
                <w:bottom w:val="none" w:sz="0" w:space="0" w:color="auto"/>
                <w:right w:val="none" w:sz="0" w:space="0" w:color="auto"/>
              </w:divBdr>
            </w:div>
          </w:divsChild>
        </w:div>
        <w:div w:id="492184820">
          <w:marLeft w:val="0"/>
          <w:marRight w:val="0"/>
          <w:marTop w:val="0"/>
          <w:marBottom w:val="1050"/>
          <w:divBdr>
            <w:top w:val="none" w:sz="0" w:space="0" w:color="auto"/>
            <w:left w:val="none" w:sz="0" w:space="0" w:color="auto"/>
            <w:bottom w:val="none" w:sz="0" w:space="0" w:color="auto"/>
            <w:right w:val="none" w:sz="0" w:space="0" w:color="auto"/>
          </w:divBdr>
          <w:divsChild>
            <w:div w:id="2085713472">
              <w:marLeft w:val="0"/>
              <w:marRight w:val="0"/>
              <w:marTop w:val="0"/>
              <w:marBottom w:val="0"/>
              <w:divBdr>
                <w:top w:val="none" w:sz="0" w:space="0" w:color="auto"/>
                <w:left w:val="none" w:sz="0" w:space="0" w:color="auto"/>
                <w:bottom w:val="none" w:sz="0" w:space="0" w:color="auto"/>
                <w:right w:val="none" w:sz="0" w:space="0" w:color="auto"/>
              </w:divBdr>
              <w:divsChild>
                <w:div w:id="21441011">
                  <w:marLeft w:val="0"/>
                  <w:marRight w:val="0"/>
                  <w:marTop w:val="0"/>
                  <w:marBottom w:val="375"/>
                  <w:divBdr>
                    <w:top w:val="none" w:sz="0" w:space="0" w:color="auto"/>
                    <w:left w:val="none" w:sz="0" w:space="0" w:color="auto"/>
                    <w:bottom w:val="none" w:sz="0" w:space="0" w:color="auto"/>
                    <w:right w:val="none" w:sz="0" w:space="0" w:color="auto"/>
                  </w:divBdr>
                </w:div>
                <w:div w:id="866601881">
                  <w:marLeft w:val="0"/>
                  <w:marRight w:val="0"/>
                  <w:marTop w:val="0"/>
                  <w:marBottom w:val="0"/>
                  <w:divBdr>
                    <w:top w:val="none" w:sz="0" w:space="0" w:color="auto"/>
                    <w:left w:val="none" w:sz="0" w:space="0" w:color="auto"/>
                    <w:bottom w:val="none" w:sz="0" w:space="0" w:color="auto"/>
                    <w:right w:val="none" w:sz="0" w:space="0" w:color="auto"/>
                  </w:divBdr>
                  <w:divsChild>
                    <w:div w:id="1498575965">
                      <w:marLeft w:val="0"/>
                      <w:marRight w:val="0"/>
                      <w:marTop w:val="0"/>
                      <w:marBottom w:val="0"/>
                      <w:divBdr>
                        <w:top w:val="none" w:sz="0" w:space="0" w:color="auto"/>
                        <w:left w:val="none" w:sz="0" w:space="0" w:color="auto"/>
                        <w:bottom w:val="none" w:sz="0" w:space="0" w:color="auto"/>
                        <w:right w:val="none" w:sz="0" w:space="0" w:color="auto"/>
                      </w:divBdr>
                      <w:divsChild>
                        <w:div w:id="36324336">
                          <w:marLeft w:val="0"/>
                          <w:marRight w:val="0"/>
                          <w:marTop w:val="0"/>
                          <w:marBottom w:val="0"/>
                          <w:divBdr>
                            <w:top w:val="none" w:sz="0" w:space="0" w:color="auto"/>
                            <w:left w:val="none" w:sz="0" w:space="0" w:color="auto"/>
                            <w:bottom w:val="none" w:sz="0" w:space="0" w:color="auto"/>
                            <w:right w:val="none" w:sz="0" w:space="0" w:color="auto"/>
                          </w:divBdr>
                          <w:divsChild>
                            <w:div w:id="1578440056">
                              <w:marLeft w:val="0"/>
                              <w:marRight w:val="0"/>
                              <w:marTop w:val="0"/>
                              <w:marBottom w:val="0"/>
                              <w:divBdr>
                                <w:top w:val="none" w:sz="0" w:space="0" w:color="auto"/>
                                <w:left w:val="none" w:sz="0" w:space="0" w:color="auto"/>
                                <w:bottom w:val="none" w:sz="0" w:space="0" w:color="auto"/>
                                <w:right w:val="none" w:sz="0" w:space="0" w:color="auto"/>
                              </w:divBdr>
                            </w:div>
                            <w:div w:id="481848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3791798">
                  <w:blockQuote w:val="1"/>
                  <w:marLeft w:val="720"/>
                  <w:marRight w:val="720"/>
                  <w:marTop w:val="100"/>
                  <w:marBottom w:val="100"/>
                  <w:divBdr>
                    <w:top w:val="none" w:sz="0" w:space="0" w:color="auto"/>
                    <w:left w:val="none" w:sz="0" w:space="0" w:color="auto"/>
                    <w:bottom w:val="none" w:sz="0" w:space="0" w:color="auto"/>
                    <w:right w:val="none" w:sz="0" w:space="0" w:color="auto"/>
                  </w:divBdr>
                </w:div>
                <w:div w:id="714430767">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sChild>
    </w:div>
    <w:div w:id="814882920">
      <w:bodyDiv w:val="1"/>
      <w:marLeft w:val="0"/>
      <w:marRight w:val="0"/>
      <w:marTop w:val="0"/>
      <w:marBottom w:val="0"/>
      <w:divBdr>
        <w:top w:val="none" w:sz="0" w:space="0" w:color="auto"/>
        <w:left w:val="none" w:sz="0" w:space="0" w:color="auto"/>
        <w:bottom w:val="none" w:sz="0" w:space="0" w:color="auto"/>
        <w:right w:val="none" w:sz="0" w:space="0" w:color="auto"/>
      </w:divBdr>
    </w:div>
    <w:div w:id="859974765">
      <w:bodyDiv w:val="1"/>
      <w:marLeft w:val="0"/>
      <w:marRight w:val="0"/>
      <w:marTop w:val="0"/>
      <w:marBottom w:val="0"/>
      <w:divBdr>
        <w:top w:val="none" w:sz="0" w:space="0" w:color="auto"/>
        <w:left w:val="none" w:sz="0" w:space="0" w:color="auto"/>
        <w:bottom w:val="none" w:sz="0" w:space="0" w:color="auto"/>
        <w:right w:val="none" w:sz="0" w:space="0" w:color="auto"/>
      </w:divBdr>
      <w:divsChild>
        <w:div w:id="794786809">
          <w:marLeft w:val="0"/>
          <w:marRight w:val="0"/>
          <w:marTop w:val="0"/>
          <w:marBottom w:val="0"/>
          <w:divBdr>
            <w:top w:val="none" w:sz="0" w:space="0" w:color="auto"/>
            <w:left w:val="none" w:sz="0" w:space="0" w:color="auto"/>
            <w:bottom w:val="none" w:sz="0" w:space="0" w:color="auto"/>
            <w:right w:val="none" w:sz="0" w:space="0" w:color="auto"/>
          </w:divBdr>
          <w:divsChild>
            <w:div w:id="913471938">
              <w:marLeft w:val="0"/>
              <w:marRight w:val="0"/>
              <w:marTop w:val="0"/>
              <w:marBottom w:val="0"/>
              <w:divBdr>
                <w:top w:val="none" w:sz="0" w:space="0" w:color="auto"/>
                <w:left w:val="none" w:sz="0" w:space="0" w:color="auto"/>
                <w:bottom w:val="none" w:sz="0" w:space="0" w:color="auto"/>
                <w:right w:val="none" w:sz="0" w:space="0" w:color="auto"/>
              </w:divBdr>
              <w:divsChild>
                <w:div w:id="1660959396">
                  <w:marLeft w:val="0"/>
                  <w:marRight w:val="0"/>
                  <w:marTop w:val="0"/>
                  <w:marBottom w:val="0"/>
                  <w:divBdr>
                    <w:top w:val="none" w:sz="0" w:space="0" w:color="auto"/>
                    <w:left w:val="none" w:sz="0" w:space="0" w:color="auto"/>
                    <w:bottom w:val="none" w:sz="0" w:space="0" w:color="auto"/>
                    <w:right w:val="none" w:sz="0" w:space="0" w:color="auto"/>
                  </w:divBdr>
                  <w:divsChild>
                    <w:div w:id="1876577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037300">
          <w:marLeft w:val="0"/>
          <w:marRight w:val="0"/>
          <w:marTop w:val="0"/>
          <w:marBottom w:val="0"/>
          <w:divBdr>
            <w:top w:val="none" w:sz="0" w:space="0" w:color="auto"/>
            <w:left w:val="none" w:sz="0" w:space="0" w:color="auto"/>
            <w:bottom w:val="none" w:sz="0" w:space="0" w:color="auto"/>
            <w:right w:val="none" w:sz="0" w:space="0" w:color="auto"/>
          </w:divBdr>
          <w:divsChild>
            <w:div w:id="1933194886">
              <w:marLeft w:val="0"/>
              <w:marRight w:val="0"/>
              <w:marTop w:val="0"/>
              <w:marBottom w:val="0"/>
              <w:divBdr>
                <w:top w:val="none" w:sz="0" w:space="0" w:color="auto"/>
                <w:left w:val="none" w:sz="0" w:space="0" w:color="auto"/>
                <w:bottom w:val="none" w:sz="0" w:space="0" w:color="auto"/>
                <w:right w:val="none" w:sz="0" w:space="0" w:color="auto"/>
              </w:divBdr>
              <w:divsChild>
                <w:div w:id="1828738440">
                  <w:marLeft w:val="0"/>
                  <w:marRight w:val="0"/>
                  <w:marTop w:val="0"/>
                  <w:marBottom w:val="0"/>
                  <w:divBdr>
                    <w:top w:val="none" w:sz="0" w:space="0" w:color="auto"/>
                    <w:left w:val="none" w:sz="0" w:space="0" w:color="auto"/>
                    <w:bottom w:val="none" w:sz="0" w:space="0" w:color="auto"/>
                    <w:right w:val="none" w:sz="0" w:space="0" w:color="auto"/>
                  </w:divBdr>
                  <w:divsChild>
                    <w:div w:id="771096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1381386">
      <w:bodyDiv w:val="1"/>
      <w:marLeft w:val="0"/>
      <w:marRight w:val="0"/>
      <w:marTop w:val="0"/>
      <w:marBottom w:val="0"/>
      <w:divBdr>
        <w:top w:val="none" w:sz="0" w:space="0" w:color="auto"/>
        <w:left w:val="none" w:sz="0" w:space="0" w:color="auto"/>
        <w:bottom w:val="none" w:sz="0" w:space="0" w:color="auto"/>
        <w:right w:val="none" w:sz="0" w:space="0" w:color="auto"/>
      </w:divBdr>
    </w:div>
    <w:div w:id="872225794">
      <w:bodyDiv w:val="1"/>
      <w:marLeft w:val="0"/>
      <w:marRight w:val="0"/>
      <w:marTop w:val="0"/>
      <w:marBottom w:val="0"/>
      <w:divBdr>
        <w:top w:val="none" w:sz="0" w:space="0" w:color="auto"/>
        <w:left w:val="none" w:sz="0" w:space="0" w:color="auto"/>
        <w:bottom w:val="none" w:sz="0" w:space="0" w:color="auto"/>
        <w:right w:val="none" w:sz="0" w:space="0" w:color="auto"/>
      </w:divBdr>
    </w:div>
    <w:div w:id="894779864">
      <w:bodyDiv w:val="1"/>
      <w:marLeft w:val="0"/>
      <w:marRight w:val="0"/>
      <w:marTop w:val="0"/>
      <w:marBottom w:val="0"/>
      <w:divBdr>
        <w:top w:val="none" w:sz="0" w:space="0" w:color="auto"/>
        <w:left w:val="none" w:sz="0" w:space="0" w:color="auto"/>
        <w:bottom w:val="none" w:sz="0" w:space="0" w:color="auto"/>
        <w:right w:val="none" w:sz="0" w:space="0" w:color="auto"/>
      </w:divBdr>
    </w:div>
    <w:div w:id="1125150575">
      <w:bodyDiv w:val="1"/>
      <w:marLeft w:val="0"/>
      <w:marRight w:val="0"/>
      <w:marTop w:val="0"/>
      <w:marBottom w:val="0"/>
      <w:divBdr>
        <w:top w:val="none" w:sz="0" w:space="0" w:color="auto"/>
        <w:left w:val="none" w:sz="0" w:space="0" w:color="auto"/>
        <w:bottom w:val="none" w:sz="0" w:space="0" w:color="auto"/>
        <w:right w:val="none" w:sz="0" w:space="0" w:color="auto"/>
      </w:divBdr>
    </w:div>
    <w:div w:id="1240821994">
      <w:bodyDiv w:val="1"/>
      <w:marLeft w:val="0"/>
      <w:marRight w:val="0"/>
      <w:marTop w:val="0"/>
      <w:marBottom w:val="0"/>
      <w:divBdr>
        <w:top w:val="none" w:sz="0" w:space="0" w:color="auto"/>
        <w:left w:val="none" w:sz="0" w:space="0" w:color="auto"/>
        <w:bottom w:val="none" w:sz="0" w:space="0" w:color="auto"/>
        <w:right w:val="none" w:sz="0" w:space="0" w:color="auto"/>
      </w:divBdr>
    </w:div>
    <w:div w:id="1279721715">
      <w:bodyDiv w:val="1"/>
      <w:marLeft w:val="0"/>
      <w:marRight w:val="0"/>
      <w:marTop w:val="0"/>
      <w:marBottom w:val="0"/>
      <w:divBdr>
        <w:top w:val="none" w:sz="0" w:space="0" w:color="auto"/>
        <w:left w:val="none" w:sz="0" w:space="0" w:color="auto"/>
        <w:bottom w:val="none" w:sz="0" w:space="0" w:color="auto"/>
        <w:right w:val="none" w:sz="0" w:space="0" w:color="auto"/>
      </w:divBdr>
      <w:divsChild>
        <w:div w:id="796021854">
          <w:marLeft w:val="0"/>
          <w:marRight w:val="0"/>
          <w:marTop w:val="0"/>
          <w:marBottom w:val="0"/>
          <w:divBdr>
            <w:top w:val="none" w:sz="0" w:space="0" w:color="auto"/>
            <w:left w:val="none" w:sz="0" w:space="0" w:color="auto"/>
            <w:bottom w:val="none" w:sz="0" w:space="0" w:color="auto"/>
            <w:right w:val="none" w:sz="0" w:space="0" w:color="auto"/>
          </w:divBdr>
          <w:divsChild>
            <w:div w:id="118695409">
              <w:marLeft w:val="0"/>
              <w:marRight w:val="0"/>
              <w:marTop w:val="0"/>
              <w:marBottom w:val="0"/>
              <w:divBdr>
                <w:top w:val="none" w:sz="0" w:space="0" w:color="auto"/>
                <w:left w:val="none" w:sz="0" w:space="0" w:color="auto"/>
                <w:bottom w:val="none" w:sz="0" w:space="0" w:color="auto"/>
                <w:right w:val="none" w:sz="0" w:space="0" w:color="auto"/>
              </w:divBdr>
              <w:divsChild>
                <w:div w:id="558518144">
                  <w:marLeft w:val="0"/>
                  <w:marRight w:val="0"/>
                  <w:marTop w:val="0"/>
                  <w:marBottom w:val="0"/>
                  <w:divBdr>
                    <w:top w:val="none" w:sz="0" w:space="0" w:color="auto"/>
                    <w:left w:val="none" w:sz="0" w:space="0" w:color="auto"/>
                    <w:bottom w:val="none" w:sz="0" w:space="0" w:color="auto"/>
                    <w:right w:val="none" w:sz="0" w:space="0" w:color="auto"/>
                  </w:divBdr>
                  <w:divsChild>
                    <w:div w:id="1633053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1058798">
          <w:marLeft w:val="0"/>
          <w:marRight w:val="0"/>
          <w:marTop w:val="0"/>
          <w:marBottom w:val="0"/>
          <w:divBdr>
            <w:top w:val="none" w:sz="0" w:space="0" w:color="auto"/>
            <w:left w:val="none" w:sz="0" w:space="0" w:color="auto"/>
            <w:bottom w:val="none" w:sz="0" w:space="0" w:color="auto"/>
            <w:right w:val="none" w:sz="0" w:space="0" w:color="auto"/>
          </w:divBdr>
          <w:divsChild>
            <w:div w:id="426003333">
              <w:marLeft w:val="0"/>
              <w:marRight w:val="0"/>
              <w:marTop w:val="0"/>
              <w:marBottom w:val="0"/>
              <w:divBdr>
                <w:top w:val="none" w:sz="0" w:space="0" w:color="auto"/>
                <w:left w:val="none" w:sz="0" w:space="0" w:color="auto"/>
                <w:bottom w:val="none" w:sz="0" w:space="0" w:color="auto"/>
                <w:right w:val="none" w:sz="0" w:space="0" w:color="auto"/>
              </w:divBdr>
              <w:divsChild>
                <w:div w:id="974679609">
                  <w:marLeft w:val="0"/>
                  <w:marRight w:val="0"/>
                  <w:marTop w:val="0"/>
                  <w:marBottom w:val="0"/>
                  <w:divBdr>
                    <w:top w:val="none" w:sz="0" w:space="0" w:color="auto"/>
                    <w:left w:val="none" w:sz="0" w:space="0" w:color="auto"/>
                    <w:bottom w:val="none" w:sz="0" w:space="0" w:color="auto"/>
                    <w:right w:val="none" w:sz="0" w:space="0" w:color="auto"/>
                  </w:divBdr>
                  <w:divsChild>
                    <w:div w:id="1303345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8121881">
      <w:bodyDiv w:val="1"/>
      <w:marLeft w:val="0"/>
      <w:marRight w:val="0"/>
      <w:marTop w:val="0"/>
      <w:marBottom w:val="0"/>
      <w:divBdr>
        <w:top w:val="none" w:sz="0" w:space="0" w:color="auto"/>
        <w:left w:val="none" w:sz="0" w:space="0" w:color="auto"/>
        <w:bottom w:val="none" w:sz="0" w:space="0" w:color="auto"/>
        <w:right w:val="none" w:sz="0" w:space="0" w:color="auto"/>
      </w:divBdr>
      <w:divsChild>
        <w:div w:id="425656365">
          <w:marLeft w:val="0"/>
          <w:marRight w:val="0"/>
          <w:marTop w:val="0"/>
          <w:marBottom w:val="0"/>
          <w:divBdr>
            <w:top w:val="none" w:sz="0" w:space="0" w:color="auto"/>
            <w:left w:val="none" w:sz="0" w:space="0" w:color="auto"/>
            <w:bottom w:val="none" w:sz="0" w:space="0" w:color="auto"/>
            <w:right w:val="none" w:sz="0" w:space="0" w:color="auto"/>
          </w:divBdr>
        </w:div>
      </w:divsChild>
    </w:div>
    <w:div w:id="1526166592">
      <w:bodyDiv w:val="1"/>
      <w:marLeft w:val="0"/>
      <w:marRight w:val="0"/>
      <w:marTop w:val="0"/>
      <w:marBottom w:val="0"/>
      <w:divBdr>
        <w:top w:val="none" w:sz="0" w:space="0" w:color="auto"/>
        <w:left w:val="none" w:sz="0" w:space="0" w:color="auto"/>
        <w:bottom w:val="none" w:sz="0" w:space="0" w:color="auto"/>
        <w:right w:val="none" w:sz="0" w:space="0" w:color="auto"/>
      </w:divBdr>
    </w:div>
    <w:div w:id="1598060289">
      <w:bodyDiv w:val="1"/>
      <w:marLeft w:val="0"/>
      <w:marRight w:val="0"/>
      <w:marTop w:val="0"/>
      <w:marBottom w:val="0"/>
      <w:divBdr>
        <w:top w:val="none" w:sz="0" w:space="0" w:color="auto"/>
        <w:left w:val="none" w:sz="0" w:space="0" w:color="auto"/>
        <w:bottom w:val="none" w:sz="0" w:space="0" w:color="auto"/>
        <w:right w:val="none" w:sz="0" w:space="0" w:color="auto"/>
      </w:divBdr>
    </w:div>
    <w:div w:id="1968706009">
      <w:bodyDiv w:val="1"/>
      <w:marLeft w:val="0"/>
      <w:marRight w:val="0"/>
      <w:marTop w:val="0"/>
      <w:marBottom w:val="0"/>
      <w:divBdr>
        <w:top w:val="none" w:sz="0" w:space="0" w:color="auto"/>
        <w:left w:val="none" w:sz="0" w:space="0" w:color="auto"/>
        <w:bottom w:val="none" w:sz="0" w:space="0" w:color="auto"/>
        <w:right w:val="none" w:sz="0" w:space="0" w:color="auto"/>
      </w:divBdr>
    </w:div>
    <w:div w:id="1993482781">
      <w:bodyDiv w:val="1"/>
      <w:marLeft w:val="0"/>
      <w:marRight w:val="0"/>
      <w:marTop w:val="0"/>
      <w:marBottom w:val="0"/>
      <w:divBdr>
        <w:top w:val="none" w:sz="0" w:space="0" w:color="auto"/>
        <w:left w:val="none" w:sz="0" w:space="0" w:color="auto"/>
        <w:bottom w:val="none" w:sz="0" w:space="0" w:color="auto"/>
        <w:right w:val="none" w:sz="0" w:space="0" w:color="auto"/>
      </w:divBdr>
    </w:div>
    <w:div w:id="2064207128">
      <w:bodyDiv w:val="1"/>
      <w:marLeft w:val="0"/>
      <w:marRight w:val="0"/>
      <w:marTop w:val="0"/>
      <w:marBottom w:val="0"/>
      <w:divBdr>
        <w:top w:val="none" w:sz="0" w:space="0" w:color="auto"/>
        <w:left w:val="none" w:sz="0" w:space="0" w:color="auto"/>
        <w:bottom w:val="none" w:sz="0" w:space="0" w:color="auto"/>
        <w:right w:val="none" w:sz="0" w:space="0" w:color="auto"/>
      </w:divBdr>
      <w:divsChild>
        <w:div w:id="826626370">
          <w:marLeft w:val="0"/>
          <w:marRight w:val="0"/>
          <w:marTop w:val="0"/>
          <w:marBottom w:val="0"/>
          <w:divBdr>
            <w:top w:val="none" w:sz="0" w:space="0" w:color="auto"/>
            <w:left w:val="none" w:sz="0" w:space="0" w:color="auto"/>
            <w:bottom w:val="none" w:sz="0" w:space="0" w:color="auto"/>
            <w:right w:val="none" w:sz="0" w:space="0" w:color="auto"/>
          </w:divBdr>
          <w:divsChild>
            <w:div w:id="189294567">
              <w:marLeft w:val="0"/>
              <w:marRight w:val="0"/>
              <w:marTop w:val="0"/>
              <w:marBottom w:val="0"/>
              <w:divBdr>
                <w:top w:val="none" w:sz="0" w:space="0" w:color="auto"/>
                <w:left w:val="none" w:sz="0" w:space="0" w:color="auto"/>
                <w:bottom w:val="none" w:sz="0" w:space="0" w:color="auto"/>
                <w:right w:val="none" w:sz="0" w:space="0" w:color="auto"/>
              </w:divBdr>
            </w:div>
          </w:divsChild>
        </w:div>
        <w:div w:id="1093939914">
          <w:marLeft w:val="0"/>
          <w:marRight w:val="0"/>
          <w:marTop w:val="0"/>
          <w:marBottom w:val="0"/>
          <w:divBdr>
            <w:top w:val="none" w:sz="0" w:space="0" w:color="auto"/>
            <w:left w:val="none" w:sz="0" w:space="0" w:color="auto"/>
            <w:bottom w:val="none" w:sz="0" w:space="0" w:color="auto"/>
            <w:right w:val="none" w:sz="0" w:space="0" w:color="auto"/>
          </w:divBdr>
          <w:divsChild>
            <w:div w:id="1592011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094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thehandbook.com/uploads/2023/04/corrigans-scaled.jpg" TargetMode="External"/><Relationship Id="rId13" Type="http://schemas.openxmlformats.org/officeDocument/2006/relationships/image" Target="media/image4.jpeg"/><Relationship Id="rId18" Type="http://schemas.openxmlformats.org/officeDocument/2006/relationships/hyperlink" Target="https://doi.org/10.1080/10454446.2013.807412"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footer" Target="footer2.xml"/><Relationship Id="rId10" Type="http://schemas.openxmlformats.org/officeDocument/2006/relationships/hyperlink" Target="https://www.thehandbook.com/leaving.php?uid=ab7802557f31c09bfe40b619d8801b12" TargetMode="External"/><Relationship Id="rId19" Type="http://schemas.openxmlformats.org/officeDocument/2006/relationships/hyperlink" Target="https://doi.org/10.1080/10454446.2013.807412"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5.jpe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85C980-1A41-4F40-A938-9F92002E89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2058</Words>
  <Characters>11731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local vs. global sourcing</vt:lpstr>
    </vt:vector>
  </TitlesOfParts>
  <Company/>
  <LinksUpToDate>false</LinksUpToDate>
  <CharactersWithSpaces>13762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local vs. global sourcing</dc:title>
  <dc:subject>BA (HONS) INTERNATIONAL GASTRONOMY MANAGEMENT</dc:subject>
  <dc:creator>Name: Muhammad Naveed Jawed (2240728)</dc:creator>
  <cp:keywords/>
  <dc:description/>
  <cp:lastModifiedBy>Muhammad Naveen Jawed (2240728)</cp:lastModifiedBy>
  <cp:revision>3</cp:revision>
  <dcterms:created xsi:type="dcterms:W3CDTF">2023-10-27T10:10:00Z</dcterms:created>
  <dcterms:modified xsi:type="dcterms:W3CDTF">2023-10-27T10:13:00Z</dcterms:modified>
</cp:coreProperties>
</file>