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3F432F5C" w:rsidP="3F432F5C" w:rsidRDefault="3F432F5C" w14:paraId="5D8BE367" w14:textId="27C9C4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3F432F5C" w:rsidTr="3F432F5C" w14:paraId="58242A78">
        <w:trPr>
          <w:trHeight w:val="300"/>
        </w:trPr>
        <w:tc>
          <w:tcPr>
            <w:tcW w:w="4508" w:type="dxa"/>
            <w:tcMar/>
          </w:tcPr>
          <w:p w:rsidR="4B70BFCF" w:rsidP="3F432F5C" w:rsidRDefault="4B70BFCF" w14:paraId="035B5E72" w14:textId="21A8D01B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</w:rPr>
            </w:pPr>
            <w:r w:rsidRPr="3F432F5C" w:rsidR="4B70BFCF">
              <w:rPr>
                <w:rFonts w:ascii="Times New Roman" w:hAnsi="Times New Roman" w:eastAsia="Times New Roman" w:cs="Times New Roman"/>
                <w:b w:val="1"/>
                <w:bCs w:val="1"/>
              </w:rPr>
              <w:t>Target:</w:t>
            </w:r>
          </w:p>
        </w:tc>
        <w:tc>
          <w:tcPr>
            <w:tcW w:w="4508" w:type="dxa"/>
            <w:tcMar/>
          </w:tcPr>
          <w:p w:rsidR="4B70BFCF" w:rsidP="3F432F5C" w:rsidRDefault="4B70BFCF" w14:paraId="587D68A6" w14:textId="4687BF85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</w:rPr>
            </w:pPr>
            <w:r w:rsidRPr="3F432F5C" w:rsidR="4B70BFCF">
              <w:rPr>
                <w:rFonts w:ascii="Times New Roman" w:hAnsi="Times New Roman" w:eastAsia="Times New Roman" w:cs="Times New Roman"/>
                <w:b w:val="1"/>
                <w:bCs w:val="1"/>
              </w:rPr>
              <w:t>How I have addressed this:</w:t>
            </w:r>
          </w:p>
        </w:tc>
      </w:tr>
      <w:tr w:rsidR="3F432F5C" w:rsidTr="3F432F5C" w14:paraId="63E3A6E7">
        <w:trPr>
          <w:trHeight w:val="300"/>
        </w:trPr>
        <w:tc>
          <w:tcPr>
            <w:tcW w:w="4508" w:type="dxa"/>
            <w:tcMar/>
          </w:tcPr>
          <w:p w:rsidR="66B35293" w:rsidP="3F432F5C" w:rsidRDefault="66B35293" w14:paraId="47B276F9" w14:textId="7F753A7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F432F5C" w:rsidR="66B35293">
              <w:rPr>
                <w:rFonts w:ascii="Times New Roman" w:hAnsi="Times New Roman" w:eastAsia="Times New Roman" w:cs="Times New Roman"/>
              </w:rPr>
              <w:t>To engage with and include a wider range of academic literature.</w:t>
            </w:r>
          </w:p>
        </w:tc>
        <w:tc>
          <w:tcPr>
            <w:tcW w:w="4508" w:type="dxa"/>
            <w:tcMar/>
          </w:tcPr>
          <w:p w:rsidR="6AC1D33D" w:rsidP="3F432F5C" w:rsidRDefault="6AC1D33D" w14:paraId="295AD1F9" w14:textId="357F9017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F432F5C" w:rsidR="6AC1D33D">
              <w:rPr>
                <w:rFonts w:ascii="Times New Roman" w:hAnsi="Times New Roman" w:eastAsia="Times New Roman" w:cs="Times New Roman"/>
              </w:rPr>
              <w:t xml:space="preserve">In the </w:t>
            </w:r>
            <w:r w:rsidRPr="3F432F5C" w:rsidR="6AC1D33D">
              <w:rPr>
                <w:rFonts w:ascii="Times New Roman" w:hAnsi="Times New Roman" w:eastAsia="Times New Roman" w:cs="Times New Roman"/>
              </w:rPr>
              <w:t>previous</w:t>
            </w:r>
            <w:r w:rsidRPr="3F432F5C" w:rsidR="6AC1D33D">
              <w:rPr>
                <w:rFonts w:ascii="Times New Roman" w:hAnsi="Times New Roman" w:eastAsia="Times New Roman" w:cs="Times New Roman"/>
              </w:rPr>
              <w:t xml:space="preserve"> assignment, I had eleven </w:t>
            </w:r>
            <w:r w:rsidRPr="3F432F5C" w:rsidR="6AAA6BE6">
              <w:rPr>
                <w:rFonts w:ascii="Times New Roman" w:hAnsi="Times New Roman" w:eastAsia="Times New Roman" w:cs="Times New Roman"/>
              </w:rPr>
              <w:t>references,</w:t>
            </w:r>
            <w:r w:rsidRPr="3F432F5C" w:rsidR="6AC1D33D">
              <w:rPr>
                <w:rFonts w:ascii="Times New Roman" w:hAnsi="Times New Roman" w:eastAsia="Times New Roman" w:cs="Times New Roman"/>
              </w:rPr>
              <w:t xml:space="preserve"> and I have increased the </w:t>
            </w:r>
            <w:r w:rsidRPr="3F432F5C" w:rsidR="1B479C22">
              <w:rPr>
                <w:rFonts w:ascii="Times New Roman" w:hAnsi="Times New Roman" w:eastAsia="Times New Roman" w:cs="Times New Roman"/>
              </w:rPr>
              <w:t>number</w:t>
            </w:r>
            <w:r w:rsidRPr="3F432F5C" w:rsidR="37B90A0D">
              <w:rPr>
                <w:rFonts w:ascii="Times New Roman" w:hAnsi="Times New Roman" w:eastAsia="Times New Roman" w:cs="Times New Roman"/>
              </w:rPr>
              <w:t xml:space="preserve"> of references </w:t>
            </w:r>
            <w:r w:rsidRPr="3F432F5C" w:rsidR="0D1B75B1">
              <w:rPr>
                <w:rFonts w:ascii="Times New Roman" w:hAnsi="Times New Roman" w:eastAsia="Times New Roman" w:cs="Times New Roman"/>
              </w:rPr>
              <w:t xml:space="preserve">in this assignment to </w:t>
            </w:r>
            <w:r w:rsidRPr="3F432F5C" w:rsidR="255D185A">
              <w:rPr>
                <w:rFonts w:ascii="Times New Roman" w:hAnsi="Times New Roman" w:eastAsia="Times New Roman" w:cs="Times New Roman"/>
              </w:rPr>
              <w:t>twenty-three references of a variety of credible and academic sources.</w:t>
            </w:r>
          </w:p>
        </w:tc>
      </w:tr>
      <w:tr w:rsidR="3F432F5C" w:rsidTr="3F432F5C" w14:paraId="00D378A6">
        <w:trPr>
          <w:trHeight w:val="300"/>
        </w:trPr>
        <w:tc>
          <w:tcPr>
            <w:tcW w:w="4508" w:type="dxa"/>
            <w:tcMar/>
          </w:tcPr>
          <w:p w:rsidR="66B35293" w:rsidP="3F432F5C" w:rsidRDefault="66B35293" w14:paraId="21AA1DD3" w14:textId="43D1EEF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F432F5C" w:rsidR="66B35293">
              <w:rPr>
                <w:rFonts w:ascii="Times New Roman" w:hAnsi="Times New Roman" w:eastAsia="Times New Roman" w:cs="Times New Roman"/>
              </w:rPr>
              <w:t>To provide a level of criticality in your work.</w:t>
            </w:r>
          </w:p>
        </w:tc>
        <w:tc>
          <w:tcPr>
            <w:tcW w:w="4508" w:type="dxa"/>
            <w:tcMar/>
          </w:tcPr>
          <w:p w:rsidR="372D6850" w:rsidP="3F432F5C" w:rsidRDefault="372D6850" w14:paraId="2035414E" w14:textId="61557DC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F432F5C" w:rsidR="372D6850">
              <w:rPr>
                <w:rFonts w:ascii="Times New Roman" w:hAnsi="Times New Roman" w:eastAsia="Times New Roman" w:cs="Times New Roman"/>
              </w:rPr>
              <w:t xml:space="preserve">I have discussed the limitations and strengths to the different </w:t>
            </w:r>
            <w:r w:rsidRPr="3F432F5C" w:rsidR="6606482F">
              <w:rPr>
                <w:rFonts w:ascii="Times New Roman" w:hAnsi="Times New Roman" w:eastAsia="Times New Roman" w:cs="Times New Roman"/>
              </w:rPr>
              <w:t>elements of this essay.</w:t>
            </w:r>
          </w:p>
        </w:tc>
      </w:tr>
      <w:tr w:rsidR="3F432F5C" w:rsidTr="3F432F5C" w14:paraId="5A367D0B">
        <w:trPr>
          <w:trHeight w:val="300"/>
        </w:trPr>
        <w:tc>
          <w:tcPr>
            <w:tcW w:w="4508" w:type="dxa"/>
            <w:tcMar/>
          </w:tcPr>
          <w:p w:rsidR="66B35293" w:rsidP="3F432F5C" w:rsidRDefault="66B35293" w14:paraId="0111FD56" w14:textId="5610DA27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F432F5C" w:rsidR="66B35293">
              <w:rPr>
                <w:rFonts w:ascii="Times New Roman" w:hAnsi="Times New Roman" w:eastAsia="Times New Roman" w:cs="Times New Roman"/>
              </w:rPr>
              <w:t>To check your Harvard referencing technique.</w:t>
            </w:r>
          </w:p>
        </w:tc>
        <w:tc>
          <w:tcPr>
            <w:tcW w:w="4508" w:type="dxa"/>
            <w:tcMar/>
          </w:tcPr>
          <w:p w:rsidR="5C7B18A6" w:rsidP="3F432F5C" w:rsidRDefault="5C7B18A6" w14:paraId="059226CD" w14:textId="79C1779B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3F432F5C" w:rsidR="5C7B18A6">
              <w:rPr>
                <w:rFonts w:ascii="Times New Roman" w:hAnsi="Times New Roman" w:eastAsia="Times New Roman" w:cs="Times New Roman"/>
              </w:rPr>
              <w:t>I have ensured that I have accurately Harvard referenced; for example, ensuring that the bibliography is in a</w:t>
            </w:r>
            <w:r w:rsidRPr="3F432F5C" w:rsidR="5CF4612F">
              <w:rPr>
                <w:rFonts w:ascii="Times New Roman" w:hAnsi="Times New Roman" w:eastAsia="Times New Roman" w:cs="Times New Roman"/>
              </w:rPr>
              <w:t>lphabetical order.</w:t>
            </w:r>
          </w:p>
        </w:tc>
      </w:tr>
    </w:tbl>
    <w:p w:rsidR="3F432F5C" w:rsidP="3F432F5C" w:rsidRDefault="3F432F5C" w14:paraId="3D8D6142" w14:textId="611DC6CF">
      <w:pPr>
        <w:pStyle w:val="Normal"/>
      </w:pPr>
    </w:p>
    <w:p w:rsidR="5CF4612F" w:rsidP="3F432F5C" w:rsidRDefault="5CF4612F" w14:paraId="68D1C934" w14:textId="635CAF12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none"/>
        </w:rPr>
      </w:pPr>
      <w:r w:rsidRPr="3F432F5C" w:rsidR="5CF4612F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none"/>
        </w:rPr>
        <w:t xml:space="preserve">AI </w:t>
      </w:r>
      <w:r w:rsidRPr="3F432F5C" w:rsidR="1CD924F9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none"/>
        </w:rPr>
        <w:t>S</w:t>
      </w:r>
      <w:r w:rsidRPr="3F432F5C" w:rsidR="5CF4612F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none"/>
        </w:rPr>
        <w:t>tatement</w:t>
      </w:r>
      <w:r w:rsidRPr="3F432F5C" w:rsidR="26EF1B21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none"/>
        </w:rPr>
        <w:t xml:space="preserve"> of Acknowledgement</w:t>
      </w:r>
      <w:r w:rsidRPr="3F432F5C" w:rsidR="5CF4612F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none"/>
        </w:rPr>
        <w:t>:</w:t>
      </w:r>
    </w:p>
    <w:p w:rsidR="494D8DA3" w:rsidP="3F432F5C" w:rsidRDefault="494D8DA3" w14:paraId="2C5589F0" w14:textId="67D940AD">
      <w:pPr>
        <w:pStyle w:val="Normal"/>
        <w:rPr>
          <w:rFonts w:ascii="Times New Roman" w:hAnsi="Times New Roman" w:eastAsia="Times New Roman" w:cs="Times New Roman"/>
          <w:b w:val="0"/>
          <w:bCs w:val="0"/>
        </w:rPr>
      </w:pPr>
      <w:r w:rsidRPr="3F432F5C" w:rsidR="494D8DA3">
        <w:rPr>
          <w:rFonts w:ascii="Times New Roman" w:hAnsi="Times New Roman" w:eastAsia="Times New Roman" w:cs="Times New Roman"/>
          <w:b w:val="0"/>
          <w:bCs w:val="0"/>
        </w:rPr>
        <w:t>I confirm that I have not used any AI generated work as my own.</w:t>
      </w:r>
    </w:p>
    <w:p w:rsidR="494D8DA3" w:rsidP="3F432F5C" w:rsidRDefault="494D8DA3" w14:paraId="115997BB" w14:textId="36B68DFC">
      <w:pPr>
        <w:pStyle w:val="Normal"/>
        <w:rPr>
          <w:rFonts w:ascii="Times New Roman" w:hAnsi="Times New Roman" w:eastAsia="Times New Roman" w:cs="Times New Roman"/>
          <w:b w:val="0"/>
          <w:bCs w:val="0"/>
        </w:rPr>
      </w:pPr>
      <w:r w:rsidRPr="3F432F5C" w:rsidR="494D8DA3">
        <w:rPr>
          <w:rFonts w:ascii="Times New Roman" w:hAnsi="Times New Roman" w:eastAsia="Times New Roman" w:cs="Times New Roman"/>
          <w:b w:val="0"/>
          <w:bCs w:val="0"/>
        </w:rPr>
        <w:t xml:space="preserve">I can confirm that I have not used AI tools in the research and creation of this assignment. </w:t>
      </w:r>
    </w:p>
    <w:p w:rsidR="494D8DA3" w:rsidP="3F432F5C" w:rsidRDefault="494D8DA3" w14:paraId="1F4AB7EA" w14:textId="70BEFE84">
      <w:pPr>
        <w:pStyle w:val="Normal"/>
        <w:rPr>
          <w:rFonts w:ascii="Times New Roman" w:hAnsi="Times New Roman" w:eastAsia="Times New Roman" w:cs="Times New Roman"/>
          <w:b w:val="0"/>
          <w:bCs w:val="0"/>
        </w:rPr>
      </w:pPr>
      <w:r w:rsidRPr="3F432F5C" w:rsidR="494D8DA3">
        <w:rPr>
          <w:rFonts w:ascii="Times New Roman" w:hAnsi="Times New Roman" w:eastAsia="Times New Roman" w:cs="Times New Roman"/>
          <w:b w:val="0"/>
          <w:bCs w:val="0"/>
        </w:rPr>
        <w:t xml:space="preserve">I can confirm that I have the resources, notes, </w:t>
      </w:r>
      <w:r w:rsidRPr="3F432F5C" w:rsidR="494D8DA3">
        <w:rPr>
          <w:rFonts w:ascii="Times New Roman" w:hAnsi="Times New Roman" w:eastAsia="Times New Roman" w:cs="Times New Roman"/>
          <w:b w:val="0"/>
          <w:bCs w:val="0"/>
        </w:rPr>
        <w:t>drafts</w:t>
      </w:r>
      <w:r w:rsidRPr="3F432F5C" w:rsidR="494D8DA3">
        <w:rPr>
          <w:rFonts w:ascii="Times New Roman" w:hAnsi="Times New Roman" w:eastAsia="Times New Roman" w:cs="Times New Roman"/>
          <w:b w:val="0"/>
          <w:bCs w:val="0"/>
        </w:rPr>
        <w:t xml:space="preserve"> and any other materials that I can provide if evidence is requested. </w:t>
      </w:r>
    </w:p>
    <w:p w:rsidR="3F432F5C" w:rsidP="3F432F5C" w:rsidRDefault="3F432F5C" w14:paraId="2534771B" w14:textId="666AE070">
      <w:pPr>
        <w:pStyle w:val="Normal"/>
      </w:pPr>
    </w:p>
    <w:p w:rsidR="3F432F5C" w:rsidP="3F432F5C" w:rsidRDefault="3F432F5C" w14:paraId="48C8EF71" w14:textId="4FDE062A">
      <w:pPr>
        <w:pStyle w:val="Normal"/>
      </w:pPr>
    </w:p>
    <w:p w:rsidR="3F432F5C" w:rsidP="3F432F5C" w:rsidRDefault="3F432F5C" w14:paraId="000A9ADE" w14:textId="457C913B">
      <w:pPr>
        <w:pStyle w:val="Normal"/>
      </w:pPr>
    </w:p>
    <w:p w:rsidR="3F432F5C" w:rsidP="3F432F5C" w:rsidRDefault="3F432F5C" w14:paraId="0D91B988" w14:textId="4BE816D1">
      <w:pPr>
        <w:pStyle w:val="Normal"/>
      </w:pPr>
    </w:p>
    <w:p w:rsidR="3F432F5C" w:rsidP="3F432F5C" w:rsidRDefault="3F432F5C" w14:paraId="5D4BB973" w14:textId="6A07BA39">
      <w:pPr>
        <w:pStyle w:val="Normal"/>
      </w:pPr>
    </w:p>
    <w:p w:rsidR="3F432F5C" w:rsidP="3F432F5C" w:rsidRDefault="3F432F5C" w14:paraId="5E569C11" w14:textId="014680F6">
      <w:pPr>
        <w:pStyle w:val="Normal"/>
      </w:pPr>
    </w:p>
    <w:p w:rsidR="3F432F5C" w:rsidP="3F432F5C" w:rsidRDefault="3F432F5C" w14:paraId="1889BFDF" w14:textId="6BA99A04">
      <w:pPr>
        <w:pStyle w:val="Normal"/>
      </w:pPr>
    </w:p>
    <w:p w:rsidR="3F432F5C" w:rsidP="3F432F5C" w:rsidRDefault="3F432F5C" w14:paraId="29E45A9D" w14:textId="0A90ACAE">
      <w:pPr>
        <w:pStyle w:val="Normal"/>
      </w:pPr>
    </w:p>
    <w:p w:rsidR="3F432F5C" w:rsidP="3F432F5C" w:rsidRDefault="3F432F5C" w14:paraId="05127CA6" w14:textId="51A18297">
      <w:pPr>
        <w:pStyle w:val="Normal"/>
      </w:pPr>
    </w:p>
    <w:p w:rsidR="3F432F5C" w:rsidP="3F432F5C" w:rsidRDefault="3F432F5C" w14:paraId="1C57E6DC" w14:textId="7628F20D">
      <w:pPr>
        <w:pStyle w:val="Normal"/>
      </w:pPr>
    </w:p>
    <w:p w:rsidR="3F432F5C" w:rsidP="3F432F5C" w:rsidRDefault="3F432F5C" w14:paraId="35861B3B" w14:textId="10C5C55B">
      <w:pPr>
        <w:pStyle w:val="Normal"/>
      </w:pPr>
    </w:p>
    <w:p w:rsidR="3F432F5C" w:rsidP="3F432F5C" w:rsidRDefault="3F432F5C" w14:paraId="62FD5DE0" w14:textId="02009EB7">
      <w:pPr>
        <w:pStyle w:val="Normal"/>
      </w:pPr>
    </w:p>
    <w:p w:rsidR="3F432F5C" w:rsidP="3F432F5C" w:rsidRDefault="3F432F5C" w14:paraId="58644313" w14:textId="260FECDF">
      <w:pPr>
        <w:pStyle w:val="Normal"/>
      </w:pPr>
    </w:p>
    <w:p w:rsidR="3F432F5C" w:rsidP="3F432F5C" w:rsidRDefault="3F432F5C" w14:paraId="03EBE3FC" w14:textId="0A7E08CE">
      <w:pPr>
        <w:pStyle w:val="Normal"/>
      </w:pPr>
    </w:p>
    <w:p w:rsidR="77D95D93" w:rsidP="3F432F5C" w:rsidRDefault="77D95D93" w14:paraId="18EAE394" w14:textId="389539C7">
      <w:pPr>
        <w:pStyle w:val="Title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3F432F5C" w:rsidR="77D95D93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A Critical Analysis of the Development of a Strategic </w:t>
      </w:r>
      <w:r w:rsidRPr="3F432F5C" w:rsidR="36701625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Target in a School Improvement Plan</w:t>
      </w:r>
    </w:p>
    <w:p w:rsidR="5C172FEE" w:rsidP="2DCB70E2" w:rsidRDefault="5C172FEE" w14:paraId="4210D7CA" w14:textId="178DECAF">
      <w:pPr>
        <w:spacing w:line="360" w:lineRule="auto"/>
        <w:rPr>
          <w:rFonts w:ascii="Times New Roman" w:hAnsi="Times New Roman" w:eastAsia="Times New Roman" w:cs="Times New Roman"/>
          <w:b w:val="1"/>
          <w:bCs w:val="1"/>
        </w:rPr>
      </w:pPr>
      <w:r w:rsidRPr="2DCB70E2" w:rsidR="5C172FEE">
        <w:rPr>
          <w:rFonts w:ascii="Times New Roman" w:hAnsi="Times New Roman" w:eastAsia="Times New Roman" w:cs="Times New Roman"/>
          <w:b w:val="1"/>
          <w:bCs w:val="1"/>
        </w:rPr>
        <w:t>Introduction:</w:t>
      </w:r>
    </w:p>
    <w:p w:rsidR="41C817F9" w:rsidP="4E73FE6C" w:rsidRDefault="41C817F9" w14:paraId="6ED2F816" w14:textId="700A7B66">
      <w:pPr>
        <w:spacing w:line="360" w:lineRule="auto"/>
        <w:rPr>
          <w:rFonts w:ascii="Times New Roman" w:hAnsi="Times New Roman" w:eastAsia="Times New Roman" w:cs="Times New Roman"/>
        </w:rPr>
      </w:pPr>
      <w:r w:rsidRPr="4E73FE6C">
        <w:rPr>
          <w:rFonts w:ascii="Times New Roman" w:hAnsi="Times New Roman" w:eastAsia="Times New Roman" w:cs="Times New Roman"/>
        </w:rPr>
        <w:t>The Welsh Government (2014, p.3) has defined the term ‘school development plan’ as a purposeful and strategic plan that p</w:t>
      </w:r>
      <w:r w:rsidRPr="4E73FE6C" w:rsidR="6A4AF92B">
        <w:rPr>
          <w:rFonts w:ascii="Times New Roman" w:hAnsi="Times New Roman" w:eastAsia="Times New Roman" w:cs="Times New Roman"/>
        </w:rPr>
        <w:t>rovides teachers with guidance and sets out to improve a range of outcomes for the pupils. In this essay</w:t>
      </w:r>
      <w:r w:rsidRPr="4E73FE6C" w:rsidR="68A47C2E">
        <w:rPr>
          <w:rFonts w:ascii="Times New Roman" w:hAnsi="Times New Roman" w:eastAsia="Times New Roman" w:cs="Times New Roman"/>
        </w:rPr>
        <w:t>, a specific action point, which refers to the selected priority areas, from a school development plan (abbreviated to SDP) will be criti</w:t>
      </w:r>
      <w:r w:rsidRPr="4E73FE6C" w:rsidR="3F5C2078">
        <w:rPr>
          <w:rFonts w:ascii="Times New Roman" w:hAnsi="Times New Roman" w:eastAsia="Times New Roman" w:cs="Times New Roman"/>
        </w:rPr>
        <w:t>cally evaluated. The school whose action point will be evaluated will be anonymised to ensure that the essay is within</w:t>
      </w:r>
      <w:r w:rsidRPr="4E73FE6C" w:rsidR="222007D9">
        <w:rPr>
          <w:rFonts w:ascii="Times New Roman" w:hAnsi="Times New Roman" w:eastAsia="Times New Roman" w:cs="Times New Roman"/>
        </w:rPr>
        <w:t xml:space="preserve"> the ethical guidelines of the British Educational Research Association (British Educational Research Association, 2024); </w:t>
      </w:r>
      <w:r w:rsidRPr="4E73FE6C" w:rsidR="28ADFCC4">
        <w:rPr>
          <w:rFonts w:ascii="Times New Roman" w:hAnsi="Times New Roman" w:eastAsia="Times New Roman" w:cs="Times New Roman"/>
        </w:rPr>
        <w:t xml:space="preserve">therefore, the school discussed will be referred to as ‘School X’ to ensure its anonymity. It is important to understand </w:t>
      </w:r>
      <w:r w:rsidRPr="4E73FE6C" w:rsidR="5C2287CC">
        <w:rPr>
          <w:rFonts w:ascii="Times New Roman" w:hAnsi="Times New Roman" w:eastAsia="Times New Roman" w:cs="Times New Roman"/>
        </w:rPr>
        <w:t xml:space="preserve">that School X is </w:t>
      </w:r>
      <w:r w:rsidRPr="157ACB0B" w:rsidR="5C2287CC">
        <w:rPr>
          <w:rFonts w:ascii="Times New Roman" w:hAnsi="Times New Roman" w:eastAsia="Times New Roman" w:cs="Times New Roman"/>
        </w:rPr>
        <w:t>a</w:t>
      </w:r>
      <w:r w:rsidRPr="4E73FE6C" w:rsidR="5C2287CC">
        <w:rPr>
          <w:rFonts w:ascii="Times New Roman" w:hAnsi="Times New Roman" w:eastAsia="Times New Roman" w:cs="Times New Roman"/>
        </w:rPr>
        <w:t xml:space="preserve"> primary school that has a student population of 398 with 4.1% of the pupil population are pupils with </w:t>
      </w:r>
      <w:r w:rsidRPr="4E73FE6C" w:rsidR="24BB0344">
        <w:rPr>
          <w:rFonts w:ascii="Times New Roman" w:hAnsi="Times New Roman" w:eastAsia="Times New Roman" w:cs="Times New Roman"/>
        </w:rPr>
        <w:t xml:space="preserve">additional learning needs (Estyn, 2024). The Estyn report (2024) highlights that improvements in School X are needed to be made </w:t>
      </w:r>
      <w:r w:rsidRPr="4E73FE6C" w:rsidR="57C82A35">
        <w:rPr>
          <w:rFonts w:ascii="Times New Roman" w:hAnsi="Times New Roman" w:eastAsia="Times New Roman" w:cs="Times New Roman"/>
        </w:rPr>
        <w:t>in the quality of teaching that supports pupil wellbeing. It is evident that this feedback has</w:t>
      </w:r>
      <w:r w:rsidRPr="4E73FE6C" w:rsidR="6FEB32D7">
        <w:rPr>
          <w:rFonts w:ascii="Times New Roman" w:hAnsi="Times New Roman" w:eastAsia="Times New Roman" w:cs="Times New Roman"/>
        </w:rPr>
        <w:t xml:space="preserve"> informed the school development plan’s priorities; the priority </w:t>
      </w:r>
      <w:r w:rsidRPr="4E73FE6C" w:rsidR="6E67A23F">
        <w:rPr>
          <w:rFonts w:ascii="Times New Roman" w:hAnsi="Times New Roman" w:eastAsia="Times New Roman" w:cs="Times New Roman"/>
        </w:rPr>
        <w:t xml:space="preserve">that will be critically evaluated is the ‘Wellbeing and Attitudes to </w:t>
      </w:r>
      <w:r w:rsidRPr="4E73FE6C" w:rsidR="3274CDFC">
        <w:rPr>
          <w:rFonts w:ascii="Times New Roman" w:hAnsi="Times New Roman" w:eastAsia="Times New Roman" w:cs="Times New Roman"/>
        </w:rPr>
        <w:t>Learning’ development target that states ‘embed restorative approaches throughout the school in line</w:t>
      </w:r>
      <w:r w:rsidRPr="4E73FE6C" w:rsidR="03A8D7BC">
        <w:rPr>
          <w:rFonts w:ascii="Times New Roman" w:hAnsi="Times New Roman" w:eastAsia="Times New Roman" w:cs="Times New Roman"/>
        </w:rPr>
        <w:t xml:space="preserve"> with the WTAC structure’. </w:t>
      </w:r>
    </w:p>
    <w:p w:rsidR="00B5830F" w:rsidP="4E73FE6C" w:rsidRDefault="00B5830F" w14:paraId="29805A3D" w14:textId="089635B8">
      <w:pPr>
        <w:spacing w:line="360" w:lineRule="auto"/>
        <w:rPr>
          <w:rFonts w:ascii="Times New Roman" w:hAnsi="Times New Roman" w:eastAsia="Times New Roman" w:cs="Times New Roman"/>
          <w:b w:val="1"/>
          <w:bCs w:val="1"/>
        </w:rPr>
      </w:pPr>
      <w:r w:rsidRPr="2DCB70E2" w:rsidR="79EF52C6">
        <w:rPr>
          <w:rFonts w:ascii="Times New Roman" w:hAnsi="Times New Roman" w:eastAsia="Times New Roman" w:cs="Times New Roman"/>
          <w:b w:val="1"/>
          <w:bCs w:val="1"/>
        </w:rPr>
        <w:t xml:space="preserve">Literature </w:t>
      </w:r>
      <w:r w:rsidRPr="2DCB70E2" w:rsidR="4325748E">
        <w:rPr>
          <w:rFonts w:ascii="Times New Roman" w:hAnsi="Times New Roman" w:eastAsia="Times New Roman" w:cs="Times New Roman"/>
          <w:b w:val="1"/>
          <w:bCs w:val="1"/>
        </w:rPr>
        <w:t>r</w:t>
      </w:r>
      <w:r w:rsidRPr="2DCB70E2" w:rsidR="79EF52C6">
        <w:rPr>
          <w:rFonts w:ascii="Times New Roman" w:hAnsi="Times New Roman" w:eastAsia="Times New Roman" w:cs="Times New Roman"/>
          <w:b w:val="1"/>
          <w:bCs w:val="1"/>
        </w:rPr>
        <w:t>eview:</w:t>
      </w:r>
    </w:p>
    <w:p w:rsidR="4E73FE6C" w:rsidP="4E73FE6C" w:rsidRDefault="4E73FE6C" w14:paraId="51E2857E" w14:textId="2DA5FCB7">
      <w:pPr>
        <w:spacing w:line="360" w:lineRule="auto"/>
        <w:rPr>
          <w:rFonts w:ascii="Times New Roman" w:hAnsi="Times New Roman" w:eastAsia="Times New Roman" w:cs="Times New Roman"/>
        </w:rPr>
      </w:pPr>
      <w:r w:rsidRPr="2DCB70E2" w:rsidR="432B0890">
        <w:rPr>
          <w:rFonts w:ascii="Times New Roman" w:hAnsi="Times New Roman" w:eastAsia="Times New Roman" w:cs="Times New Roman"/>
        </w:rPr>
        <w:t xml:space="preserve">The </w:t>
      </w:r>
      <w:r w:rsidRPr="2DCB70E2" w:rsidR="0B744763">
        <w:rPr>
          <w:rFonts w:ascii="Times New Roman" w:hAnsi="Times New Roman" w:eastAsia="Times New Roman" w:cs="Times New Roman"/>
        </w:rPr>
        <w:t>‘</w:t>
      </w:r>
      <w:r w:rsidRPr="2DCB70E2" w:rsidR="432B0890">
        <w:rPr>
          <w:rFonts w:ascii="Times New Roman" w:hAnsi="Times New Roman" w:eastAsia="Times New Roman" w:cs="Times New Roman"/>
        </w:rPr>
        <w:t>school development planning</w:t>
      </w:r>
      <w:r w:rsidRPr="2DCB70E2" w:rsidR="798A2F09">
        <w:rPr>
          <w:rFonts w:ascii="Times New Roman" w:hAnsi="Times New Roman" w:eastAsia="Times New Roman" w:cs="Times New Roman"/>
        </w:rPr>
        <w:t>’</w:t>
      </w:r>
      <w:r w:rsidRPr="2DCB70E2" w:rsidR="432B0890">
        <w:rPr>
          <w:rFonts w:ascii="Times New Roman" w:hAnsi="Times New Roman" w:eastAsia="Times New Roman" w:cs="Times New Roman"/>
        </w:rPr>
        <w:t xml:space="preserve"> process</w:t>
      </w:r>
      <w:r w:rsidRPr="2DCB70E2" w:rsidR="23E04E06">
        <w:rPr>
          <w:rFonts w:ascii="Times New Roman" w:hAnsi="Times New Roman" w:eastAsia="Times New Roman" w:cs="Times New Roman"/>
        </w:rPr>
        <w:t xml:space="preserve"> </w:t>
      </w:r>
      <w:r w:rsidRPr="2DCB70E2" w:rsidR="08F4119B">
        <w:rPr>
          <w:rFonts w:ascii="Times New Roman" w:hAnsi="Times New Roman" w:eastAsia="Times New Roman" w:cs="Times New Roman"/>
        </w:rPr>
        <w:t xml:space="preserve">involves </w:t>
      </w:r>
      <w:r w:rsidRPr="2DCB70E2" w:rsidR="70DDF5C7">
        <w:rPr>
          <w:rFonts w:ascii="Times New Roman" w:hAnsi="Times New Roman" w:eastAsia="Times New Roman" w:cs="Times New Roman"/>
        </w:rPr>
        <w:t>schools to engage in self-assessment</w:t>
      </w:r>
      <w:r w:rsidRPr="2DCB70E2" w:rsidR="5CA9C333">
        <w:rPr>
          <w:rFonts w:ascii="Times New Roman" w:hAnsi="Times New Roman" w:eastAsia="Times New Roman" w:cs="Times New Roman"/>
        </w:rPr>
        <w:t xml:space="preserve"> resulting in evidence-based decision</w:t>
      </w:r>
      <w:r w:rsidRPr="2DCB70E2" w:rsidR="40325B96">
        <w:rPr>
          <w:rFonts w:ascii="Times New Roman" w:hAnsi="Times New Roman" w:eastAsia="Times New Roman" w:cs="Times New Roman"/>
        </w:rPr>
        <w:t>-</w:t>
      </w:r>
      <w:r w:rsidRPr="2DCB70E2" w:rsidR="5CA9C333">
        <w:rPr>
          <w:rFonts w:ascii="Times New Roman" w:hAnsi="Times New Roman" w:eastAsia="Times New Roman" w:cs="Times New Roman"/>
        </w:rPr>
        <w:t xml:space="preserve">making </w:t>
      </w:r>
      <w:bookmarkStart w:name="_Int_VWIqWqPc" w:id="360084580"/>
      <w:r w:rsidRPr="2DCB70E2" w:rsidR="48F76B13">
        <w:rPr>
          <w:rFonts w:ascii="Times New Roman" w:hAnsi="Times New Roman" w:eastAsia="Times New Roman" w:cs="Times New Roman"/>
        </w:rPr>
        <w:t>in regard to</w:t>
      </w:r>
      <w:bookmarkEnd w:id="360084580"/>
      <w:r w:rsidRPr="2DCB70E2" w:rsidR="5CA9C333">
        <w:rPr>
          <w:rFonts w:ascii="Times New Roman" w:hAnsi="Times New Roman" w:eastAsia="Times New Roman" w:cs="Times New Roman"/>
        </w:rPr>
        <w:t xml:space="preserve"> areas of the sch</w:t>
      </w:r>
      <w:r w:rsidRPr="2DCB70E2" w:rsidR="7351C1AF">
        <w:rPr>
          <w:rFonts w:ascii="Times New Roman" w:hAnsi="Times New Roman" w:eastAsia="Times New Roman" w:cs="Times New Roman"/>
        </w:rPr>
        <w:t>ool</w:t>
      </w:r>
      <w:r w:rsidRPr="2DCB70E2" w:rsidR="6E549F24">
        <w:rPr>
          <w:rFonts w:ascii="Times New Roman" w:hAnsi="Times New Roman" w:eastAsia="Times New Roman" w:cs="Times New Roman"/>
        </w:rPr>
        <w:t xml:space="preserve"> that are strong and areas that </w:t>
      </w:r>
      <w:bookmarkStart w:name="_Int_k8zeC0xZ" w:id="260361148"/>
      <w:r w:rsidRPr="2DCB70E2" w:rsidR="6E549F24">
        <w:rPr>
          <w:rFonts w:ascii="Times New Roman" w:hAnsi="Times New Roman" w:eastAsia="Times New Roman" w:cs="Times New Roman"/>
        </w:rPr>
        <w:t>are</w:t>
      </w:r>
      <w:r w:rsidRPr="2DCB70E2" w:rsidR="7351C1AF">
        <w:rPr>
          <w:rFonts w:ascii="Times New Roman" w:hAnsi="Times New Roman" w:eastAsia="Times New Roman" w:cs="Times New Roman"/>
        </w:rPr>
        <w:t xml:space="preserve"> in need of</w:t>
      </w:r>
      <w:bookmarkEnd w:id="260361148"/>
      <w:r w:rsidRPr="2DCB70E2" w:rsidR="7351C1AF">
        <w:rPr>
          <w:rFonts w:ascii="Times New Roman" w:hAnsi="Times New Roman" w:eastAsia="Times New Roman" w:cs="Times New Roman"/>
        </w:rPr>
        <w:t xml:space="preserve"> improvement (Welsh Government, 2022)</w:t>
      </w:r>
      <w:r w:rsidRPr="2DCB70E2" w:rsidR="2DAADEC4">
        <w:rPr>
          <w:rFonts w:ascii="Times New Roman" w:hAnsi="Times New Roman" w:eastAsia="Times New Roman" w:cs="Times New Roman"/>
        </w:rPr>
        <w:t xml:space="preserve">. </w:t>
      </w:r>
      <w:r w:rsidRPr="2DCB70E2" w:rsidR="73FC0E0F">
        <w:rPr>
          <w:rFonts w:ascii="Times New Roman" w:hAnsi="Times New Roman" w:eastAsia="Times New Roman" w:cs="Times New Roman"/>
        </w:rPr>
        <w:t xml:space="preserve">Notably, there is significant </w:t>
      </w:r>
      <w:r w:rsidRPr="2DCB70E2" w:rsidR="101502DC">
        <w:rPr>
          <w:rFonts w:ascii="Times New Roman" w:hAnsi="Times New Roman" w:eastAsia="Times New Roman" w:cs="Times New Roman"/>
        </w:rPr>
        <w:t xml:space="preserve">emphasis on </w:t>
      </w:r>
      <w:r w:rsidRPr="2DCB70E2" w:rsidR="11D199A0">
        <w:rPr>
          <w:rFonts w:ascii="Times New Roman" w:hAnsi="Times New Roman" w:eastAsia="Times New Roman" w:cs="Times New Roman"/>
        </w:rPr>
        <w:t xml:space="preserve">schools </w:t>
      </w:r>
      <w:r w:rsidRPr="2DCB70E2" w:rsidR="11D199A0">
        <w:rPr>
          <w:rFonts w:ascii="Times New Roman" w:hAnsi="Times New Roman" w:eastAsia="Times New Roman" w:cs="Times New Roman"/>
        </w:rPr>
        <w:t>maintaining</w:t>
      </w:r>
      <w:r w:rsidRPr="2DCB70E2" w:rsidR="11D199A0">
        <w:rPr>
          <w:rFonts w:ascii="Times New Roman" w:hAnsi="Times New Roman" w:eastAsia="Times New Roman" w:cs="Times New Roman"/>
        </w:rPr>
        <w:t xml:space="preserve"> transparency with local authorities and community to ensure that </w:t>
      </w:r>
      <w:r w:rsidRPr="2DCB70E2" w:rsidR="374D225B">
        <w:rPr>
          <w:rFonts w:ascii="Times New Roman" w:hAnsi="Times New Roman" w:eastAsia="Times New Roman" w:cs="Times New Roman"/>
        </w:rPr>
        <w:t>the priorities they have set out in school development plans and the progress is available and clear to the public</w:t>
      </w:r>
      <w:r w:rsidRPr="2DCB70E2" w:rsidR="2A3A87DE">
        <w:rPr>
          <w:rFonts w:ascii="Times New Roman" w:hAnsi="Times New Roman" w:eastAsia="Times New Roman" w:cs="Times New Roman"/>
        </w:rPr>
        <w:t xml:space="preserve"> and governing bodies</w:t>
      </w:r>
      <w:r w:rsidRPr="2DCB70E2" w:rsidR="374D225B">
        <w:rPr>
          <w:rFonts w:ascii="Times New Roman" w:hAnsi="Times New Roman" w:eastAsia="Times New Roman" w:cs="Times New Roman"/>
        </w:rPr>
        <w:t xml:space="preserve"> (Welsh Government</w:t>
      </w:r>
      <w:r w:rsidRPr="2DCB70E2" w:rsidR="71D544C4">
        <w:rPr>
          <w:rFonts w:ascii="Times New Roman" w:hAnsi="Times New Roman" w:eastAsia="Times New Roman" w:cs="Times New Roman"/>
        </w:rPr>
        <w:t xml:space="preserve">, 2022). </w:t>
      </w:r>
      <w:r w:rsidRPr="2DCB70E2" w:rsidR="1CE7FF3D">
        <w:rPr>
          <w:rFonts w:ascii="Times New Roman" w:hAnsi="Times New Roman" w:eastAsia="Times New Roman" w:cs="Times New Roman"/>
        </w:rPr>
        <w:t xml:space="preserve">The School Improvement Framework Guidance set out by the Welsh Government (2022) states that </w:t>
      </w:r>
      <w:r w:rsidRPr="2DCB70E2" w:rsidR="6D752D55">
        <w:rPr>
          <w:rFonts w:ascii="Times New Roman" w:hAnsi="Times New Roman" w:eastAsia="Times New Roman" w:cs="Times New Roman"/>
        </w:rPr>
        <w:t>governing bodies have an active role in supporting schools developing a</w:t>
      </w:r>
      <w:r w:rsidRPr="2DCB70E2" w:rsidR="38327F74">
        <w:rPr>
          <w:rFonts w:ascii="Times New Roman" w:hAnsi="Times New Roman" w:eastAsia="Times New Roman" w:cs="Times New Roman"/>
        </w:rPr>
        <w:t xml:space="preserve">n improvement/development plan that </w:t>
      </w:r>
      <w:r w:rsidRPr="2DCB70E2" w:rsidR="6BBFE6F1">
        <w:rPr>
          <w:rFonts w:ascii="Times New Roman" w:hAnsi="Times New Roman" w:eastAsia="Times New Roman" w:cs="Times New Roman"/>
        </w:rPr>
        <w:t>necessitates</w:t>
      </w:r>
      <w:r w:rsidRPr="2DCB70E2" w:rsidR="6BBFE6F1">
        <w:rPr>
          <w:rFonts w:ascii="Times New Roman" w:hAnsi="Times New Roman" w:eastAsia="Times New Roman" w:cs="Times New Roman"/>
        </w:rPr>
        <w:t xml:space="preserve"> the ‘national priorities’</w:t>
      </w:r>
      <w:r w:rsidRPr="2DCB70E2" w:rsidR="2B550707">
        <w:rPr>
          <w:rFonts w:ascii="Times New Roman" w:hAnsi="Times New Roman" w:eastAsia="Times New Roman" w:cs="Times New Roman"/>
        </w:rPr>
        <w:t xml:space="preserve"> and supports the professional development of all staff</w:t>
      </w:r>
      <w:r w:rsidRPr="2DCB70E2" w:rsidR="6BBFE6F1">
        <w:rPr>
          <w:rFonts w:ascii="Times New Roman" w:hAnsi="Times New Roman" w:eastAsia="Times New Roman" w:cs="Times New Roman"/>
        </w:rPr>
        <w:t xml:space="preserve">. </w:t>
      </w:r>
      <w:r w:rsidRPr="2DCB70E2" w:rsidR="041049EF">
        <w:rPr>
          <w:rFonts w:ascii="Times New Roman" w:hAnsi="Times New Roman" w:eastAsia="Times New Roman" w:cs="Times New Roman"/>
        </w:rPr>
        <w:t xml:space="preserve">Crucially, </w:t>
      </w:r>
      <w:r w:rsidRPr="2DCB70E2" w:rsidR="5F9A26D1">
        <w:rPr>
          <w:rFonts w:ascii="Times New Roman" w:hAnsi="Times New Roman" w:eastAsia="Times New Roman" w:cs="Times New Roman"/>
        </w:rPr>
        <w:t xml:space="preserve">there are regional consortia </w:t>
      </w:r>
      <w:r w:rsidRPr="2DCB70E2" w:rsidR="5F9A26D1">
        <w:rPr>
          <w:rFonts w:ascii="Times New Roman" w:hAnsi="Times New Roman" w:eastAsia="Times New Roman" w:cs="Times New Roman"/>
        </w:rPr>
        <w:t>established</w:t>
      </w:r>
      <w:r w:rsidRPr="2DCB70E2" w:rsidR="5F9A26D1">
        <w:rPr>
          <w:rFonts w:ascii="Times New Roman" w:hAnsi="Times New Roman" w:eastAsia="Times New Roman" w:cs="Times New Roman"/>
        </w:rPr>
        <w:t xml:space="preserve"> for the purpose of providing support to </w:t>
      </w:r>
      <w:r w:rsidRPr="2DCB70E2" w:rsidR="2571458F">
        <w:rPr>
          <w:rFonts w:ascii="Times New Roman" w:hAnsi="Times New Roman" w:eastAsia="Times New Roman" w:cs="Times New Roman"/>
        </w:rPr>
        <w:t xml:space="preserve">professionals working in schools to ensure pupils are </w:t>
      </w:r>
      <w:r w:rsidRPr="2DCB70E2" w:rsidR="759E732F">
        <w:rPr>
          <w:rFonts w:ascii="Times New Roman" w:hAnsi="Times New Roman" w:eastAsia="Times New Roman" w:cs="Times New Roman"/>
        </w:rPr>
        <w:t>receiving</w:t>
      </w:r>
      <w:r w:rsidRPr="2DCB70E2" w:rsidR="2571458F">
        <w:rPr>
          <w:rFonts w:ascii="Times New Roman" w:hAnsi="Times New Roman" w:eastAsia="Times New Roman" w:cs="Times New Roman"/>
        </w:rPr>
        <w:t xml:space="preserve"> the most </w:t>
      </w:r>
      <w:r w:rsidRPr="2DCB70E2" w:rsidR="2571458F">
        <w:rPr>
          <w:rFonts w:ascii="Times New Roman" w:hAnsi="Times New Roman" w:eastAsia="Times New Roman" w:cs="Times New Roman"/>
        </w:rPr>
        <w:t>appropriate</w:t>
      </w:r>
      <w:r w:rsidRPr="2DCB70E2" w:rsidR="2571458F">
        <w:rPr>
          <w:rFonts w:ascii="Times New Roman" w:hAnsi="Times New Roman" w:eastAsia="Times New Roman" w:cs="Times New Roman"/>
        </w:rPr>
        <w:t xml:space="preserve"> and effective education aligned with the </w:t>
      </w:r>
      <w:r w:rsidRPr="2DCB70E2" w:rsidR="28E846AB">
        <w:rPr>
          <w:rFonts w:ascii="Times New Roman" w:hAnsi="Times New Roman" w:eastAsia="Times New Roman" w:cs="Times New Roman"/>
        </w:rPr>
        <w:t xml:space="preserve">national policies and Welsh curriculum (Estyn, 2022, p.2). </w:t>
      </w:r>
      <w:r w:rsidRPr="2DCB70E2" w:rsidR="13EAF202">
        <w:rPr>
          <w:rFonts w:ascii="Times New Roman" w:hAnsi="Times New Roman" w:eastAsia="Times New Roman" w:cs="Times New Roman"/>
        </w:rPr>
        <w:t xml:space="preserve">This is </w:t>
      </w:r>
      <w:r w:rsidRPr="2DCB70E2" w:rsidR="0F069D07">
        <w:rPr>
          <w:rFonts w:ascii="Times New Roman" w:hAnsi="Times New Roman" w:eastAsia="Times New Roman" w:cs="Times New Roman"/>
        </w:rPr>
        <w:t xml:space="preserve">indicative of </w:t>
      </w:r>
      <w:r w:rsidRPr="2DCB70E2" w:rsidR="47A33AAC">
        <w:rPr>
          <w:rFonts w:ascii="Times New Roman" w:hAnsi="Times New Roman" w:eastAsia="Times New Roman" w:cs="Times New Roman"/>
        </w:rPr>
        <w:t>‘collaborative professionalism</w:t>
      </w:r>
      <w:r w:rsidRPr="2DCB70E2" w:rsidR="47A33AAC">
        <w:rPr>
          <w:rFonts w:ascii="Times New Roman" w:hAnsi="Times New Roman" w:eastAsia="Times New Roman" w:cs="Times New Roman"/>
        </w:rPr>
        <w:t>’,</w:t>
      </w:r>
      <w:r w:rsidRPr="2DCB70E2" w:rsidR="47A33AAC">
        <w:rPr>
          <w:rFonts w:ascii="Times New Roman" w:hAnsi="Times New Roman" w:eastAsia="Times New Roman" w:cs="Times New Roman"/>
        </w:rPr>
        <w:t xml:space="preserve"> a term in which Whitty (2008) </w:t>
      </w:r>
      <w:r w:rsidRPr="2DCB70E2" w:rsidR="670719AF">
        <w:rPr>
          <w:rFonts w:ascii="Times New Roman" w:hAnsi="Times New Roman" w:eastAsia="Times New Roman" w:cs="Times New Roman"/>
        </w:rPr>
        <w:t xml:space="preserve">describes as referring to how schools </w:t>
      </w:r>
      <w:r w:rsidRPr="2DCB70E2" w:rsidR="0256CAB9">
        <w:rPr>
          <w:rFonts w:ascii="Times New Roman" w:hAnsi="Times New Roman" w:eastAsia="Times New Roman" w:cs="Times New Roman"/>
        </w:rPr>
        <w:t>work collaboratively together</w:t>
      </w:r>
      <w:r w:rsidRPr="2DCB70E2" w:rsidR="21BF3D74">
        <w:rPr>
          <w:rFonts w:ascii="Times New Roman" w:hAnsi="Times New Roman" w:eastAsia="Times New Roman" w:cs="Times New Roman"/>
        </w:rPr>
        <w:t xml:space="preserve"> within clusters</w:t>
      </w:r>
      <w:r w:rsidRPr="2DCB70E2" w:rsidR="0256CAB9">
        <w:rPr>
          <w:rFonts w:ascii="Times New Roman" w:hAnsi="Times New Roman" w:eastAsia="Times New Roman" w:cs="Times New Roman"/>
        </w:rPr>
        <w:t xml:space="preserve"> and </w:t>
      </w:r>
      <w:r w:rsidRPr="2DCB70E2" w:rsidR="33FF57F8">
        <w:rPr>
          <w:rFonts w:ascii="Times New Roman" w:hAnsi="Times New Roman" w:eastAsia="Times New Roman" w:cs="Times New Roman"/>
        </w:rPr>
        <w:t>work</w:t>
      </w:r>
      <w:r w:rsidRPr="2DCB70E2" w:rsidR="28BE2632">
        <w:rPr>
          <w:rFonts w:ascii="Times New Roman" w:hAnsi="Times New Roman" w:eastAsia="Times New Roman" w:cs="Times New Roman"/>
        </w:rPr>
        <w:t xml:space="preserve"> </w:t>
      </w:r>
      <w:r w:rsidRPr="2DCB70E2" w:rsidR="33FF57F8">
        <w:rPr>
          <w:rFonts w:ascii="Times New Roman" w:hAnsi="Times New Roman" w:eastAsia="Times New Roman" w:cs="Times New Roman"/>
        </w:rPr>
        <w:t xml:space="preserve">collaboratively with </w:t>
      </w:r>
      <w:r w:rsidRPr="2DCB70E2" w:rsidR="0256CAB9">
        <w:rPr>
          <w:rFonts w:ascii="Times New Roman" w:hAnsi="Times New Roman" w:eastAsia="Times New Roman" w:cs="Times New Roman"/>
        </w:rPr>
        <w:t xml:space="preserve">separate organisations, </w:t>
      </w:r>
      <w:r w:rsidRPr="2DCB70E2" w:rsidR="0256CAB9">
        <w:rPr>
          <w:rFonts w:ascii="Times New Roman" w:hAnsi="Times New Roman" w:eastAsia="Times New Roman" w:cs="Times New Roman"/>
        </w:rPr>
        <w:t>institutions</w:t>
      </w:r>
      <w:r w:rsidRPr="2DCB70E2" w:rsidR="0256CAB9">
        <w:rPr>
          <w:rFonts w:ascii="Times New Roman" w:hAnsi="Times New Roman" w:eastAsia="Times New Roman" w:cs="Times New Roman"/>
        </w:rPr>
        <w:t xml:space="preserve"> and academics</w:t>
      </w:r>
      <w:r w:rsidRPr="2DCB70E2" w:rsidR="3C5E9E94">
        <w:rPr>
          <w:rFonts w:ascii="Times New Roman" w:hAnsi="Times New Roman" w:eastAsia="Times New Roman" w:cs="Times New Roman"/>
        </w:rPr>
        <w:t xml:space="preserve">. </w:t>
      </w:r>
    </w:p>
    <w:p w:rsidR="2B356ACE" w:rsidP="2DCB70E2" w:rsidRDefault="2B356ACE" w14:paraId="69171BA0" w14:textId="692F2C64">
      <w:pPr>
        <w:spacing w:line="360" w:lineRule="auto"/>
        <w:rPr>
          <w:rFonts w:ascii="Times New Roman" w:hAnsi="Times New Roman" w:eastAsia="Times New Roman" w:cs="Times New Roman"/>
        </w:rPr>
      </w:pPr>
      <w:r w:rsidRPr="2DCB70E2" w:rsidR="2B356ACE">
        <w:rPr>
          <w:rFonts w:ascii="Times New Roman" w:hAnsi="Times New Roman" w:eastAsia="Times New Roman" w:cs="Times New Roman"/>
        </w:rPr>
        <w:t xml:space="preserve">In relation to this, the ‘national priorities’ </w:t>
      </w:r>
      <w:r w:rsidRPr="2DCB70E2" w:rsidR="4D496697">
        <w:rPr>
          <w:rFonts w:ascii="Times New Roman" w:hAnsi="Times New Roman" w:eastAsia="Times New Roman" w:cs="Times New Roman"/>
        </w:rPr>
        <w:t xml:space="preserve">outlined by the Curriculum and Assessment (Wales) Act 2021 are </w:t>
      </w:r>
      <w:r w:rsidRPr="2DCB70E2" w:rsidR="07FE3467">
        <w:rPr>
          <w:rFonts w:ascii="Times New Roman" w:hAnsi="Times New Roman" w:eastAsia="Times New Roman" w:cs="Times New Roman"/>
        </w:rPr>
        <w:t xml:space="preserve">one, </w:t>
      </w:r>
      <w:r w:rsidRPr="2DCB70E2" w:rsidR="2135CA67">
        <w:rPr>
          <w:rFonts w:ascii="Times New Roman" w:hAnsi="Times New Roman" w:eastAsia="Times New Roman" w:cs="Times New Roman"/>
        </w:rPr>
        <w:t>to</w:t>
      </w:r>
      <w:r w:rsidRPr="2DCB70E2" w:rsidR="0EE15835">
        <w:rPr>
          <w:rFonts w:ascii="Times New Roman" w:hAnsi="Times New Roman" w:eastAsia="Times New Roman" w:cs="Times New Roman"/>
        </w:rPr>
        <w:t xml:space="preserve"> </w:t>
      </w:r>
      <w:r w:rsidRPr="2DCB70E2" w:rsidR="2135CA67">
        <w:rPr>
          <w:rFonts w:ascii="Times New Roman" w:hAnsi="Times New Roman" w:eastAsia="Times New Roman" w:cs="Times New Roman"/>
        </w:rPr>
        <w:t>improve the progression of students in learning and</w:t>
      </w:r>
      <w:r w:rsidRPr="2DCB70E2" w:rsidR="4A6A73F8">
        <w:rPr>
          <w:rFonts w:ascii="Times New Roman" w:hAnsi="Times New Roman" w:eastAsia="Times New Roman" w:cs="Times New Roman"/>
        </w:rPr>
        <w:t xml:space="preserve"> two,</w:t>
      </w:r>
      <w:r w:rsidRPr="2DCB70E2" w:rsidR="2135CA67">
        <w:rPr>
          <w:rFonts w:ascii="Times New Roman" w:hAnsi="Times New Roman" w:eastAsia="Times New Roman" w:cs="Times New Roman"/>
        </w:rPr>
        <w:t xml:space="preserve"> to reduce </w:t>
      </w:r>
      <w:r w:rsidRPr="2DCB70E2" w:rsidR="7B339B21">
        <w:rPr>
          <w:rFonts w:ascii="Times New Roman" w:hAnsi="Times New Roman" w:eastAsia="Times New Roman" w:cs="Times New Roman"/>
        </w:rPr>
        <w:t>the consequences of poverty on pupils' wellbeing and attainment (Welsh Government, 2022).</w:t>
      </w:r>
      <w:r w:rsidRPr="2DCB70E2" w:rsidR="71756D55">
        <w:rPr>
          <w:rFonts w:ascii="Times New Roman" w:hAnsi="Times New Roman" w:eastAsia="Times New Roman" w:cs="Times New Roman"/>
        </w:rPr>
        <w:t xml:space="preserve"> </w:t>
      </w:r>
      <w:r w:rsidRPr="2DCB70E2" w:rsidR="07F1DE02">
        <w:rPr>
          <w:rFonts w:ascii="Times New Roman" w:hAnsi="Times New Roman" w:eastAsia="Times New Roman" w:cs="Times New Roman"/>
        </w:rPr>
        <w:t>The first nation</w:t>
      </w:r>
      <w:r w:rsidRPr="2DCB70E2" w:rsidR="1FFABD38">
        <w:rPr>
          <w:rFonts w:ascii="Times New Roman" w:hAnsi="Times New Roman" w:eastAsia="Times New Roman" w:cs="Times New Roman"/>
        </w:rPr>
        <w:t>al priority outlined</w:t>
      </w:r>
      <w:r w:rsidRPr="2DCB70E2" w:rsidR="0351C6B9">
        <w:rPr>
          <w:rFonts w:ascii="Times New Roman" w:hAnsi="Times New Roman" w:eastAsia="Times New Roman" w:cs="Times New Roman"/>
        </w:rPr>
        <w:t xml:space="preserve"> </w:t>
      </w:r>
      <w:r w:rsidRPr="2DCB70E2" w:rsidR="4CEB671F">
        <w:rPr>
          <w:rFonts w:ascii="Times New Roman" w:hAnsi="Times New Roman" w:eastAsia="Times New Roman" w:cs="Times New Roman"/>
        </w:rPr>
        <w:t xml:space="preserve">places emphasis on the primary role </w:t>
      </w:r>
      <w:r w:rsidRPr="2DCB70E2" w:rsidR="3C4DE25D">
        <w:rPr>
          <w:rFonts w:ascii="Times New Roman" w:hAnsi="Times New Roman" w:eastAsia="Times New Roman" w:cs="Times New Roman"/>
        </w:rPr>
        <w:t>of teaching which is to effectively scaffold and progress the learning of pupils to deve</w:t>
      </w:r>
      <w:r w:rsidRPr="2DCB70E2" w:rsidR="4CE966C6">
        <w:rPr>
          <w:rFonts w:ascii="Times New Roman" w:hAnsi="Times New Roman" w:eastAsia="Times New Roman" w:cs="Times New Roman"/>
        </w:rPr>
        <w:t>lop the</w:t>
      </w:r>
      <w:r w:rsidRPr="2DCB70E2" w:rsidR="0148814F">
        <w:rPr>
          <w:rFonts w:ascii="Times New Roman" w:hAnsi="Times New Roman" w:eastAsia="Times New Roman" w:cs="Times New Roman"/>
        </w:rPr>
        <w:t>ir academic and personal abilities (Gu, 2014, p.5).</w:t>
      </w:r>
      <w:r w:rsidRPr="2DCB70E2" w:rsidR="7B8A0A11">
        <w:rPr>
          <w:rFonts w:ascii="Times New Roman" w:hAnsi="Times New Roman" w:eastAsia="Times New Roman" w:cs="Times New Roman"/>
        </w:rPr>
        <w:t xml:space="preserve"> The second national priority outlined </w:t>
      </w:r>
      <w:r w:rsidRPr="2DCB70E2" w:rsidR="6E44D7D1">
        <w:rPr>
          <w:rFonts w:ascii="Times New Roman" w:hAnsi="Times New Roman" w:eastAsia="Times New Roman" w:cs="Times New Roman"/>
        </w:rPr>
        <w:t xml:space="preserve">is </w:t>
      </w:r>
      <w:r w:rsidRPr="2DCB70E2" w:rsidR="277D2665">
        <w:rPr>
          <w:rFonts w:ascii="Times New Roman" w:hAnsi="Times New Roman" w:eastAsia="Times New Roman" w:cs="Times New Roman"/>
        </w:rPr>
        <w:t xml:space="preserve">an </w:t>
      </w:r>
      <w:r w:rsidRPr="2DCB70E2" w:rsidR="0BF9D2E3">
        <w:rPr>
          <w:rFonts w:ascii="Times New Roman" w:hAnsi="Times New Roman" w:eastAsia="Times New Roman" w:cs="Times New Roman"/>
        </w:rPr>
        <w:t>evidence</w:t>
      </w:r>
      <w:r w:rsidRPr="2DCB70E2" w:rsidR="277D2665">
        <w:rPr>
          <w:rFonts w:ascii="Times New Roman" w:hAnsi="Times New Roman" w:eastAsia="Times New Roman" w:cs="Times New Roman"/>
        </w:rPr>
        <w:t xml:space="preserve">-based </w:t>
      </w:r>
      <w:r w:rsidRPr="2DCB70E2" w:rsidR="37990D01">
        <w:rPr>
          <w:rFonts w:ascii="Times New Roman" w:hAnsi="Times New Roman" w:eastAsia="Times New Roman" w:cs="Times New Roman"/>
        </w:rPr>
        <w:t>response</w:t>
      </w:r>
      <w:r w:rsidRPr="2DCB70E2" w:rsidR="6E44D7D1">
        <w:rPr>
          <w:rFonts w:ascii="Times New Roman" w:hAnsi="Times New Roman" w:eastAsia="Times New Roman" w:cs="Times New Roman"/>
        </w:rPr>
        <w:t xml:space="preserve"> </w:t>
      </w:r>
      <w:r w:rsidRPr="2DCB70E2" w:rsidR="6E44D7D1">
        <w:rPr>
          <w:rFonts w:ascii="Times New Roman" w:hAnsi="Times New Roman" w:eastAsia="Times New Roman" w:cs="Times New Roman"/>
        </w:rPr>
        <w:t xml:space="preserve">to the current </w:t>
      </w:r>
      <w:r w:rsidRPr="2DCB70E2" w:rsidR="3BA897D8">
        <w:rPr>
          <w:rFonts w:ascii="Times New Roman" w:hAnsi="Times New Roman" w:eastAsia="Times New Roman" w:cs="Times New Roman"/>
        </w:rPr>
        <w:t xml:space="preserve">emerging trends </w:t>
      </w:r>
      <w:r w:rsidRPr="2DCB70E2" w:rsidR="3BA897D8">
        <w:rPr>
          <w:rFonts w:ascii="Times New Roman" w:hAnsi="Times New Roman" w:eastAsia="Times New Roman" w:cs="Times New Roman"/>
        </w:rPr>
        <w:t>regarding</w:t>
      </w:r>
      <w:r w:rsidRPr="2DCB70E2" w:rsidR="3BA897D8">
        <w:rPr>
          <w:rFonts w:ascii="Times New Roman" w:hAnsi="Times New Roman" w:eastAsia="Times New Roman" w:cs="Times New Roman"/>
        </w:rPr>
        <w:t xml:space="preserve"> </w:t>
      </w:r>
      <w:r w:rsidRPr="2DCB70E2" w:rsidR="6E44D7D1">
        <w:rPr>
          <w:rFonts w:ascii="Times New Roman" w:hAnsi="Times New Roman" w:eastAsia="Times New Roman" w:cs="Times New Roman"/>
        </w:rPr>
        <w:t xml:space="preserve">economic and social conditions of the United Kingdom, </w:t>
      </w:r>
      <w:r w:rsidRPr="2DCB70E2" w:rsidR="64AB88C9">
        <w:rPr>
          <w:rFonts w:ascii="Times New Roman" w:hAnsi="Times New Roman" w:eastAsia="Times New Roman" w:cs="Times New Roman"/>
        </w:rPr>
        <w:t>particularly,</w:t>
      </w:r>
      <w:r w:rsidRPr="2DCB70E2" w:rsidR="6E44D7D1">
        <w:rPr>
          <w:rFonts w:ascii="Times New Roman" w:hAnsi="Times New Roman" w:eastAsia="Times New Roman" w:cs="Times New Roman"/>
        </w:rPr>
        <w:t xml:space="preserve"> </w:t>
      </w:r>
      <w:r w:rsidRPr="2DCB70E2" w:rsidR="5701F586">
        <w:rPr>
          <w:rFonts w:ascii="Times New Roman" w:hAnsi="Times New Roman" w:eastAsia="Times New Roman" w:cs="Times New Roman"/>
        </w:rPr>
        <w:t>Wales in the United Kingdom</w:t>
      </w:r>
      <w:r w:rsidRPr="2DCB70E2" w:rsidR="2AEEBE9A">
        <w:rPr>
          <w:rFonts w:ascii="Times New Roman" w:hAnsi="Times New Roman" w:eastAsia="Times New Roman" w:cs="Times New Roman"/>
        </w:rPr>
        <w:t xml:space="preserve"> (</w:t>
      </w:r>
      <w:r w:rsidRPr="2DCB70E2" w:rsidR="44346972">
        <w:rPr>
          <w:rFonts w:ascii="Times New Roman" w:hAnsi="Times New Roman" w:eastAsia="Times New Roman" w:cs="Times New Roman"/>
        </w:rPr>
        <w:t xml:space="preserve">Education Policy Institute cited in </w:t>
      </w:r>
      <w:r w:rsidRPr="2DCB70E2" w:rsidR="2AEEBE9A">
        <w:rPr>
          <w:rFonts w:ascii="Times New Roman" w:hAnsi="Times New Roman" w:eastAsia="Times New Roman" w:cs="Times New Roman"/>
        </w:rPr>
        <w:t>Dauncey and Morgan, 2023)</w:t>
      </w:r>
      <w:r w:rsidRPr="2DCB70E2" w:rsidR="44E38C79">
        <w:rPr>
          <w:rFonts w:ascii="Times New Roman" w:hAnsi="Times New Roman" w:eastAsia="Times New Roman" w:cs="Times New Roman"/>
        </w:rPr>
        <w:t>.</w:t>
      </w:r>
      <w:r w:rsidRPr="2DCB70E2" w:rsidR="69C31771">
        <w:rPr>
          <w:rFonts w:ascii="Times New Roman" w:hAnsi="Times New Roman" w:eastAsia="Times New Roman" w:cs="Times New Roman"/>
        </w:rPr>
        <w:t xml:space="preserve"> </w:t>
      </w:r>
      <w:r w:rsidRPr="2DCB70E2" w:rsidR="7A4C7A18">
        <w:rPr>
          <w:rFonts w:ascii="Times New Roman" w:hAnsi="Times New Roman" w:eastAsia="Times New Roman" w:cs="Times New Roman"/>
        </w:rPr>
        <w:t>Statistic</w:t>
      </w:r>
      <w:r w:rsidRPr="2DCB70E2" w:rsidR="055B796E">
        <w:rPr>
          <w:rFonts w:ascii="Times New Roman" w:hAnsi="Times New Roman" w:eastAsia="Times New Roman" w:cs="Times New Roman"/>
        </w:rPr>
        <w:t xml:space="preserve">al evidence </w:t>
      </w:r>
      <w:r w:rsidRPr="2DCB70E2" w:rsidR="7A4C7A18">
        <w:rPr>
          <w:rFonts w:ascii="Times New Roman" w:hAnsi="Times New Roman" w:eastAsia="Times New Roman" w:cs="Times New Roman"/>
        </w:rPr>
        <w:t>show</w:t>
      </w:r>
      <w:r w:rsidRPr="2DCB70E2" w:rsidR="18F4F5C0">
        <w:rPr>
          <w:rFonts w:ascii="Times New Roman" w:hAnsi="Times New Roman" w:eastAsia="Times New Roman" w:cs="Times New Roman"/>
        </w:rPr>
        <w:t>s</w:t>
      </w:r>
      <w:r w:rsidRPr="2DCB70E2" w:rsidR="7A4C7A18">
        <w:rPr>
          <w:rFonts w:ascii="Times New Roman" w:hAnsi="Times New Roman" w:eastAsia="Times New Roman" w:cs="Times New Roman"/>
        </w:rPr>
        <w:t xml:space="preserve"> that in</w:t>
      </w:r>
      <w:r w:rsidRPr="2DCB70E2" w:rsidR="4ECEB51F">
        <w:rPr>
          <w:rFonts w:ascii="Times New Roman" w:hAnsi="Times New Roman" w:eastAsia="Times New Roman" w:cs="Times New Roman"/>
        </w:rPr>
        <w:t xml:space="preserve"> the</w:t>
      </w:r>
      <w:r w:rsidRPr="2DCB70E2" w:rsidR="7A4C7A18">
        <w:rPr>
          <w:rFonts w:ascii="Times New Roman" w:hAnsi="Times New Roman" w:eastAsia="Times New Roman" w:cs="Times New Roman"/>
        </w:rPr>
        <w:t xml:space="preserve"> June </w:t>
      </w:r>
      <w:r w:rsidRPr="2DCB70E2" w:rsidR="3BFE1021">
        <w:rPr>
          <w:rFonts w:ascii="Times New Roman" w:hAnsi="Times New Roman" w:eastAsia="Times New Roman" w:cs="Times New Roman"/>
        </w:rPr>
        <w:t xml:space="preserve">of </w:t>
      </w:r>
      <w:r w:rsidRPr="2DCB70E2" w:rsidR="7A4C7A18">
        <w:rPr>
          <w:rFonts w:ascii="Times New Roman" w:hAnsi="Times New Roman" w:eastAsia="Times New Roman" w:cs="Times New Roman"/>
        </w:rPr>
        <w:t xml:space="preserve">2024, </w:t>
      </w:r>
      <w:r w:rsidRPr="2DCB70E2" w:rsidR="489BEB3A">
        <w:rPr>
          <w:rFonts w:ascii="Times New Roman" w:hAnsi="Times New Roman" w:eastAsia="Times New Roman" w:cs="Times New Roman"/>
        </w:rPr>
        <w:t>it was reported that 4.3 million children were living in poverty</w:t>
      </w:r>
      <w:r w:rsidRPr="2DCB70E2" w:rsidR="2960B99C">
        <w:rPr>
          <w:rFonts w:ascii="Times New Roman" w:hAnsi="Times New Roman" w:eastAsia="Times New Roman" w:cs="Times New Roman"/>
        </w:rPr>
        <w:t xml:space="preserve"> </w:t>
      </w:r>
      <w:bookmarkStart w:name="_Int_nBXoCLaa" w:id="1596188352"/>
      <w:r w:rsidRPr="2DCB70E2" w:rsidR="2960B99C">
        <w:rPr>
          <w:rFonts w:ascii="Times New Roman" w:hAnsi="Times New Roman" w:eastAsia="Times New Roman" w:cs="Times New Roman"/>
        </w:rPr>
        <w:t>subsequent to</w:t>
      </w:r>
      <w:bookmarkEnd w:id="1596188352"/>
      <w:r w:rsidRPr="2DCB70E2" w:rsidR="2960B99C">
        <w:rPr>
          <w:rFonts w:ascii="Times New Roman" w:hAnsi="Times New Roman" w:eastAsia="Times New Roman" w:cs="Times New Roman"/>
        </w:rPr>
        <w:t xml:space="preserve"> the cost of housing </w:t>
      </w:r>
      <w:r w:rsidRPr="2DCB70E2" w:rsidR="6CAFBD9E">
        <w:rPr>
          <w:rFonts w:ascii="Times New Roman" w:hAnsi="Times New Roman" w:eastAsia="Times New Roman" w:cs="Times New Roman"/>
        </w:rPr>
        <w:t xml:space="preserve">(End Child Poverty Coalition, 2024). </w:t>
      </w:r>
      <w:r w:rsidRPr="2DCB70E2" w:rsidR="3543F035">
        <w:rPr>
          <w:rFonts w:ascii="Times New Roman" w:hAnsi="Times New Roman" w:eastAsia="Times New Roman" w:cs="Times New Roman"/>
        </w:rPr>
        <w:t>This highlights that a significant proportion of the children population are living in</w:t>
      </w:r>
      <w:r w:rsidRPr="2DCB70E2" w:rsidR="3BEC5FF7">
        <w:rPr>
          <w:rFonts w:ascii="Times New Roman" w:hAnsi="Times New Roman" w:eastAsia="Times New Roman" w:cs="Times New Roman"/>
        </w:rPr>
        <w:t xml:space="preserve"> poverty and are therefore at risk of experiencing inequalities that are a result of this social division. </w:t>
      </w:r>
      <w:r w:rsidRPr="2DCB70E2" w:rsidR="5350E98B">
        <w:rPr>
          <w:rFonts w:ascii="Times New Roman" w:hAnsi="Times New Roman" w:eastAsia="Times New Roman" w:cs="Times New Roman"/>
        </w:rPr>
        <w:t xml:space="preserve">An example of an inequality that is the result of household-income differences </w:t>
      </w:r>
      <w:r w:rsidRPr="2DCB70E2" w:rsidR="414765D7">
        <w:rPr>
          <w:rFonts w:ascii="Times New Roman" w:hAnsi="Times New Roman" w:eastAsia="Times New Roman" w:cs="Times New Roman"/>
        </w:rPr>
        <w:t>is</w:t>
      </w:r>
      <w:r w:rsidRPr="2DCB70E2" w:rsidR="35A29BCE">
        <w:rPr>
          <w:rFonts w:ascii="Times New Roman" w:hAnsi="Times New Roman" w:eastAsia="Times New Roman" w:cs="Times New Roman"/>
        </w:rPr>
        <w:t xml:space="preserve"> the academic achievement disparity between the higher-income households a</w:t>
      </w:r>
      <w:r w:rsidRPr="2DCB70E2" w:rsidR="2A8E8E7D">
        <w:rPr>
          <w:rFonts w:ascii="Times New Roman" w:hAnsi="Times New Roman" w:eastAsia="Times New Roman" w:cs="Times New Roman"/>
        </w:rPr>
        <w:t>nd the lower-income households (Reay, 2017).</w:t>
      </w:r>
      <w:r w:rsidRPr="2DCB70E2" w:rsidR="5684CA2D">
        <w:rPr>
          <w:rFonts w:ascii="Times New Roman" w:hAnsi="Times New Roman" w:eastAsia="Times New Roman" w:cs="Times New Roman"/>
        </w:rPr>
        <w:t xml:space="preserve"> </w:t>
      </w:r>
      <w:r w:rsidRPr="2DCB70E2" w:rsidR="3B2C51F8">
        <w:rPr>
          <w:rFonts w:ascii="Times New Roman" w:hAnsi="Times New Roman" w:eastAsia="Times New Roman" w:cs="Times New Roman"/>
        </w:rPr>
        <w:t>As a result, the importance of utilising academic research to inform national goals for schools is highlighted by the Welsh Government and organisations such as Estyn.</w:t>
      </w:r>
    </w:p>
    <w:p w:rsidR="3FCDDD8B" w:rsidP="2DCB70E2" w:rsidRDefault="3FCDDD8B" w14:paraId="08A61BD5" w14:textId="11A2E476">
      <w:pPr>
        <w:spacing w:line="360" w:lineRule="auto"/>
        <w:rPr>
          <w:rFonts w:ascii="Times New Roman" w:hAnsi="Times New Roman" w:eastAsia="Times New Roman" w:cs="Times New Roman"/>
        </w:rPr>
      </w:pPr>
      <w:r w:rsidRPr="2DCB70E2" w:rsidR="3FCDDD8B">
        <w:rPr>
          <w:rFonts w:ascii="Times New Roman" w:hAnsi="Times New Roman" w:eastAsia="Times New Roman" w:cs="Times New Roman"/>
        </w:rPr>
        <w:t>Furthermore, the utilisation of evidence-based decision-making is</w:t>
      </w:r>
      <w:r w:rsidRPr="2DCB70E2" w:rsidR="1F5BEB05">
        <w:rPr>
          <w:rFonts w:ascii="Times New Roman" w:hAnsi="Times New Roman" w:eastAsia="Times New Roman" w:cs="Times New Roman"/>
        </w:rPr>
        <w:t xml:space="preserve"> highlighted of importance for school development planning by the Welsh Government (2022). </w:t>
      </w:r>
      <w:r w:rsidRPr="2DCB70E2" w:rsidR="5A83883A">
        <w:rPr>
          <w:rFonts w:ascii="Times New Roman" w:hAnsi="Times New Roman" w:eastAsia="Times New Roman" w:cs="Times New Roman"/>
        </w:rPr>
        <w:t xml:space="preserve">According to </w:t>
      </w:r>
      <w:r w:rsidRPr="2DCB70E2" w:rsidR="5A83883A">
        <w:rPr>
          <w:rFonts w:ascii="Times New Roman" w:hAnsi="Times New Roman" w:eastAsia="Times New Roman" w:cs="Times New Roman"/>
        </w:rPr>
        <w:t>HakemZadeh</w:t>
      </w:r>
      <w:r w:rsidRPr="2DCB70E2" w:rsidR="5A83883A">
        <w:rPr>
          <w:rFonts w:ascii="Times New Roman" w:hAnsi="Times New Roman" w:eastAsia="Times New Roman" w:cs="Times New Roman"/>
        </w:rPr>
        <w:t xml:space="preserve"> and </w:t>
      </w:r>
      <w:r w:rsidRPr="2DCB70E2" w:rsidR="66B82562">
        <w:rPr>
          <w:rFonts w:ascii="Times New Roman" w:hAnsi="Times New Roman" w:eastAsia="Times New Roman" w:cs="Times New Roman"/>
        </w:rPr>
        <w:t xml:space="preserve">Rousseau </w:t>
      </w:r>
      <w:r w:rsidRPr="2DCB70E2" w:rsidR="780C6EC1">
        <w:rPr>
          <w:rFonts w:ascii="Times New Roman" w:hAnsi="Times New Roman" w:eastAsia="Times New Roman" w:cs="Times New Roman"/>
        </w:rPr>
        <w:t xml:space="preserve">(2024) evidence-based decision-making </w:t>
      </w:r>
      <w:r w:rsidRPr="2DCB70E2" w:rsidR="5457F4F7">
        <w:rPr>
          <w:rFonts w:ascii="Times New Roman" w:hAnsi="Times New Roman" w:eastAsia="Times New Roman" w:cs="Times New Roman"/>
        </w:rPr>
        <w:t>involves six steps that are “ask, acquire, appraise</w:t>
      </w:r>
      <w:r w:rsidRPr="2DCB70E2" w:rsidR="0D381EC1">
        <w:rPr>
          <w:rFonts w:ascii="Times New Roman" w:hAnsi="Times New Roman" w:eastAsia="Times New Roman" w:cs="Times New Roman"/>
        </w:rPr>
        <w:t xml:space="preserve">, aggregate, apply, assess”. </w:t>
      </w:r>
      <w:r w:rsidRPr="2DCB70E2" w:rsidR="4A3574C3">
        <w:rPr>
          <w:rFonts w:ascii="Times New Roman" w:hAnsi="Times New Roman" w:eastAsia="Times New Roman" w:cs="Times New Roman"/>
        </w:rPr>
        <w:t xml:space="preserve">In this instance, </w:t>
      </w:r>
      <w:r w:rsidRPr="2DCB70E2" w:rsidR="2C61C065">
        <w:rPr>
          <w:rFonts w:ascii="Times New Roman" w:hAnsi="Times New Roman" w:eastAsia="Times New Roman" w:cs="Times New Roman"/>
        </w:rPr>
        <w:t xml:space="preserve">schools are expected to identify weaknesses within their own school practice by self-assessment, </w:t>
      </w:r>
      <w:r w:rsidRPr="2DCB70E2" w:rsidR="7C02D892">
        <w:rPr>
          <w:rFonts w:ascii="Times New Roman" w:hAnsi="Times New Roman" w:eastAsia="Times New Roman" w:cs="Times New Roman"/>
        </w:rPr>
        <w:t xml:space="preserve">and then collect </w:t>
      </w:r>
      <w:r w:rsidRPr="2DCB70E2" w:rsidR="63BF97EC">
        <w:rPr>
          <w:rFonts w:ascii="Times New Roman" w:hAnsi="Times New Roman" w:eastAsia="Times New Roman" w:cs="Times New Roman"/>
        </w:rPr>
        <w:t xml:space="preserve">a variety of </w:t>
      </w:r>
      <w:r w:rsidRPr="2DCB70E2" w:rsidR="7C02D892">
        <w:rPr>
          <w:rFonts w:ascii="Times New Roman" w:hAnsi="Times New Roman" w:eastAsia="Times New Roman" w:cs="Times New Roman"/>
        </w:rPr>
        <w:t>evidence that is relevant to their weaknesses, evaluate the evide</w:t>
      </w:r>
      <w:r w:rsidRPr="2DCB70E2" w:rsidR="48CE6CEC">
        <w:rPr>
          <w:rFonts w:ascii="Times New Roman" w:hAnsi="Times New Roman" w:eastAsia="Times New Roman" w:cs="Times New Roman"/>
        </w:rPr>
        <w:t xml:space="preserve">nce, utilise the </w:t>
      </w:r>
      <w:r w:rsidRPr="2DCB70E2" w:rsidR="3EC13EE1">
        <w:rPr>
          <w:rFonts w:ascii="Times New Roman" w:hAnsi="Times New Roman" w:eastAsia="Times New Roman" w:cs="Times New Roman"/>
        </w:rPr>
        <w:t>findings and finally assess the outcomes or effectiveness of the approach in the school (</w:t>
      </w:r>
      <w:r w:rsidRPr="2DCB70E2" w:rsidR="423BAE46">
        <w:rPr>
          <w:rFonts w:ascii="Times New Roman" w:hAnsi="Times New Roman" w:eastAsia="Times New Roman" w:cs="Times New Roman"/>
        </w:rPr>
        <w:t>HakemZadeh</w:t>
      </w:r>
      <w:r w:rsidRPr="2DCB70E2" w:rsidR="423BAE46">
        <w:rPr>
          <w:rFonts w:ascii="Times New Roman" w:hAnsi="Times New Roman" w:eastAsia="Times New Roman" w:cs="Times New Roman"/>
        </w:rPr>
        <w:t xml:space="preserve"> and Rousseau, 2024; Welsh Government, 2022). </w:t>
      </w:r>
      <w:r w:rsidRPr="2DCB70E2" w:rsidR="14794E7F">
        <w:rPr>
          <w:rFonts w:ascii="Times New Roman" w:hAnsi="Times New Roman" w:eastAsia="Times New Roman" w:cs="Times New Roman"/>
        </w:rPr>
        <w:t>Without the utilisation of evidence-based research, there is the increased likelihood of using ineffective teaching practice.</w:t>
      </w:r>
    </w:p>
    <w:p w:rsidR="04FAA754" w:rsidP="2DCB70E2" w:rsidRDefault="04FAA754" w14:paraId="581C99CF" w14:textId="7A685A17">
      <w:pPr>
        <w:spacing w:line="360" w:lineRule="auto"/>
        <w:rPr>
          <w:rFonts w:ascii="Times New Roman" w:hAnsi="Times New Roman" w:eastAsia="Times New Roman" w:cs="Times New Roman"/>
        </w:rPr>
      </w:pPr>
      <w:r w:rsidRPr="2DCB70E2" w:rsidR="04FAA754">
        <w:rPr>
          <w:rFonts w:ascii="Times New Roman" w:hAnsi="Times New Roman" w:eastAsia="Times New Roman" w:cs="Times New Roman"/>
        </w:rPr>
        <w:t xml:space="preserve">However, the </w:t>
      </w:r>
      <w:r w:rsidRPr="2DCB70E2" w:rsidR="5B18BEFF">
        <w:rPr>
          <w:rFonts w:ascii="Times New Roman" w:hAnsi="Times New Roman" w:eastAsia="Times New Roman" w:cs="Times New Roman"/>
        </w:rPr>
        <w:t xml:space="preserve">progression of the </w:t>
      </w:r>
      <w:r w:rsidRPr="2DCB70E2" w:rsidR="347F570E">
        <w:rPr>
          <w:rFonts w:ascii="Times New Roman" w:hAnsi="Times New Roman" w:eastAsia="Times New Roman" w:cs="Times New Roman"/>
        </w:rPr>
        <w:t xml:space="preserve">priorities in a school development plan </w:t>
      </w:r>
      <w:r w:rsidRPr="2DCB70E2" w:rsidR="0C254669">
        <w:rPr>
          <w:rFonts w:ascii="Times New Roman" w:hAnsi="Times New Roman" w:eastAsia="Times New Roman" w:cs="Times New Roman"/>
        </w:rPr>
        <w:t>can be hindered by a range of limitations.</w:t>
      </w:r>
      <w:r w:rsidRPr="2DCB70E2" w:rsidR="6C151D70">
        <w:rPr>
          <w:rFonts w:ascii="Times New Roman" w:hAnsi="Times New Roman" w:eastAsia="Times New Roman" w:cs="Times New Roman"/>
        </w:rPr>
        <w:t xml:space="preserve"> </w:t>
      </w:r>
      <w:r w:rsidRPr="2DCB70E2" w:rsidR="43C58EEF">
        <w:rPr>
          <w:rFonts w:ascii="Times New Roman" w:hAnsi="Times New Roman" w:eastAsia="Times New Roman" w:cs="Times New Roman"/>
        </w:rPr>
        <w:t xml:space="preserve">Specifically, one limitation in Wales is the </w:t>
      </w:r>
      <w:r w:rsidRPr="2DCB70E2" w:rsidR="5BD761D9">
        <w:rPr>
          <w:rFonts w:ascii="Times New Roman" w:hAnsi="Times New Roman" w:eastAsia="Times New Roman" w:cs="Times New Roman"/>
        </w:rPr>
        <w:t xml:space="preserve">inconsistency of professionals </w:t>
      </w:r>
      <w:r w:rsidRPr="2DCB70E2" w:rsidR="7B7D5B08">
        <w:rPr>
          <w:rFonts w:ascii="Times New Roman" w:hAnsi="Times New Roman" w:eastAsia="Times New Roman" w:cs="Times New Roman"/>
        </w:rPr>
        <w:t xml:space="preserve">comprehending and </w:t>
      </w:r>
      <w:r w:rsidRPr="2DCB70E2" w:rsidR="666199FD">
        <w:rPr>
          <w:rFonts w:ascii="Times New Roman" w:hAnsi="Times New Roman" w:eastAsia="Times New Roman" w:cs="Times New Roman"/>
        </w:rPr>
        <w:t>adjusting to</w:t>
      </w:r>
      <w:r w:rsidRPr="2DCB70E2" w:rsidR="5BD761D9">
        <w:rPr>
          <w:rFonts w:ascii="Times New Roman" w:hAnsi="Times New Roman" w:eastAsia="Times New Roman" w:cs="Times New Roman"/>
        </w:rPr>
        <w:t xml:space="preserve"> policy reforms, for example, the re</w:t>
      </w:r>
      <w:r w:rsidRPr="2DCB70E2" w:rsidR="7C827653">
        <w:rPr>
          <w:rFonts w:ascii="Times New Roman" w:hAnsi="Times New Roman" w:eastAsia="Times New Roman" w:cs="Times New Roman"/>
        </w:rPr>
        <w:t>cent</w:t>
      </w:r>
      <w:r w:rsidRPr="2DCB70E2" w:rsidR="5BD761D9">
        <w:rPr>
          <w:rFonts w:ascii="Times New Roman" w:hAnsi="Times New Roman" w:eastAsia="Times New Roman" w:cs="Times New Roman"/>
        </w:rPr>
        <w:t xml:space="preserve"> curriculum </w:t>
      </w:r>
      <w:r w:rsidRPr="2DCB70E2" w:rsidR="4E38B9BC">
        <w:rPr>
          <w:rFonts w:ascii="Times New Roman" w:hAnsi="Times New Roman" w:eastAsia="Times New Roman" w:cs="Times New Roman"/>
        </w:rPr>
        <w:t>changes in Wales (Dauncey and Morgan</w:t>
      </w:r>
      <w:r w:rsidRPr="2DCB70E2" w:rsidR="64F99CCD">
        <w:rPr>
          <w:rFonts w:ascii="Times New Roman" w:hAnsi="Times New Roman" w:eastAsia="Times New Roman" w:cs="Times New Roman"/>
        </w:rPr>
        <w:t>, 2023</w:t>
      </w:r>
      <w:r w:rsidRPr="2DCB70E2" w:rsidR="379793DD">
        <w:rPr>
          <w:rFonts w:ascii="Times New Roman" w:hAnsi="Times New Roman" w:eastAsia="Times New Roman" w:cs="Times New Roman"/>
        </w:rPr>
        <w:t xml:space="preserve">). </w:t>
      </w:r>
      <w:r w:rsidRPr="2DCB70E2" w:rsidR="4B22D04B">
        <w:rPr>
          <w:rFonts w:ascii="Times New Roman" w:hAnsi="Times New Roman" w:eastAsia="Times New Roman" w:cs="Times New Roman"/>
        </w:rPr>
        <w:t>According to Dauncey and Morgan (2023) t</w:t>
      </w:r>
      <w:r w:rsidRPr="2DCB70E2" w:rsidR="48ED0D42">
        <w:rPr>
          <w:rFonts w:ascii="Times New Roman" w:hAnsi="Times New Roman" w:eastAsia="Times New Roman" w:cs="Times New Roman"/>
        </w:rPr>
        <w:t xml:space="preserve">his is because stakeholders have expressed </w:t>
      </w:r>
      <w:r w:rsidRPr="2DCB70E2" w:rsidR="4E37A9DD">
        <w:rPr>
          <w:rFonts w:ascii="Times New Roman" w:hAnsi="Times New Roman" w:eastAsia="Times New Roman" w:cs="Times New Roman"/>
        </w:rPr>
        <w:t xml:space="preserve">concerns that school staff will inconsistently implement </w:t>
      </w:r>
      <w:r w:rsidRPr="2DCB70E2" w:rsidR="3F5D37F4">
        <w:rPr>
          <w:rFonts w:ascii="Times New Roman" w:hAnsi="Times New Roman" w:eastAsia="Times New Roman" w:cs="Times New Roman"/>
        </w:rPr>
        <w:t>the new curriculum which therefore will result in inconsistent teachings and increase of inequalities among students.</w:t>
      </w:r>
      <w:r w:rsidRPr="2DCB70E2" w:rsidR="007D778E">
        <w:rPr>
          <w:rFonts w:ascii="Times New Roman" w:hAnsi="Times New Roman" w:eastAsia="Times New Roman" w:cs="Times New Roman"/>
        </w:rPr>
        <w:t xml:space="preserve"> </w:t>
      </w:r>
      <w:r w:rsidRPr="2DCB70E2" w:rsidR="68E5536F">
        <w:rPr>
          <w:rFonts w:ascii="Times New Roman" w:hAnsi="Times New Roman" w:eastAsia="Times New Roman" w:cs="Times New Roman"/>
        </w:rPr>
        <w:t xml:space="preserve">Another limitation that can arise is </w:t>
      </w:r>
      <w:r w:rsidRPr="2DCB70E2" w:rsidR="4C5DE7A6">
        <w:rPr>
          <w:rFonts w:ascii="Times New Roman" w:hAnsi="Times New Roman" w:eastAsia="Times New Roman" w:cs="Times New Roman"/>
        </w:rPr>
        <w:t>both staff and students showing resistance or apprehension to reform</w:t>
      </w:r>
      <w:r w:rsidRPr="2DCB70E2" w:rsidR="4C5DE7A6">
        <w:rPr>
          <w:rFonts w:ascii="Times New Roman" w:hAnsi="Times New Roman" w:eastAsia="Times New Roman" w:cs="Times New Roman"/>
        </w:rPr>
        <w:t xml:space="preserve">, for example, </w:t>
      </w:r>
      <w:r w:rsidRPr="2DCB70E2" w:rsidR="150E2FC1">
        <w:rPr>
          <w:rFonts w:ascii="Times New Roman" w:hAnsi="Times New Roman" w:eastAsia="Times New Roman" w:cs="Times New Roman"/>
        </w:rPr>
        <w:t xml:space="preserve">the recent </w:t>
      </w:r>
      <w:r w:rsidRPr="2DCB70E2" w:rsidR="1155E297">
        <w:rPr>
          <w:rFonts w:ascii="Times New Roman" w:hAnsi="Times New Roman" w:eastAsia="Times New Roman" w:cs="Times New Roman"/>
        </w:rPr>
        <w:t xml:space="preserve">recommendations from Estyn to move towards </w:t>
      </w:r>
      <w:r w:rsidRPr="2DCB70E2" w:rsidR="1155E297">
        <w:rPr>
          <w:rFonts w:ascii="Times New Roman" w:hAnsi="Times New Roman" w:eastAsia="Times New Roman" w:cs="Times New Roman"/>
        </w:rPr>
        <w:t>establishing</w:t>
      </w:r>
      <w:r w:rsidRPr="2DCB70E2" w:rsidR="1155E297">
        <w:rPr>
          <w:rFonts w:ascii="Times New Roman" w:hAnsi="Times New Roman" w:eastAsia="Times New Roman" w:cs="Times New Roman"/>
        </w:rPr>
        <w:t xml:space="preserve"> all-age schools (Welsh Government, 2022a). </w:t>
      </w:r>
      <w:r w:rsidRPr="2DCB70E2" w:rsidR="53696563">
        <w:rPr>
          <w:rFonts w:ascii="Times New Roman" w:hAnsi="Times New Roman" w:eastAsia="Times New Roman" w:cs="Times New Roman"/>
        </w:rPr>
        <w:t xml:space="preserve">Paul </w:t>
      </w:r>
      <w:r w:rsidRPr="2DCB70E2" w:rsidR="3433BE7A">
        <w:rPr>
          <w:rFonts w:ascii="Times New Roman" w:hAnsi="Times New Roman" w:eastAsia="Times New Roman" w:cs="Times New Roman"/>
        </w:rPr>
        <w:t>Dix (2017) highligh</w:t>
      </w:r>
      <w:r w:rsidRPr="2DCB70E2" w:rsidR="59D6DA78">
        <w:rPr>
          <w:rFonts w:ascii="Times New Roman" w:hAnsi="Times New Roman" w:eastAsia="Times New Roman" w:cs="Times New Roman"/>
        </w:rPr>
        <w:t xml:space="preserve">ts </w:t>
      </w:r>
      <w:bookmarkStart w:name="_Int_YsKcIWR9" w:id="845001178"/>
      <w:r w:rsidRPr="2DCB70E2" w:rsidR="59D6DA78">
        <w:rPr>
          <w:rFonts w:ascii="Times New Roman" w:hAnsi="Times New Roman" w:eastAsia="Times New Roman" w:cs="Times New Roman"/>
        </w:rPr>
        <w:t>both of the discussed</w:t>
      </w:r>
      <w:bookmarkEnd w:id="845001178"/>
      <w:r w:rsidRPr="2DCB70E2" w:rsidR="59D6DA78">
        <w:rPr>
          <w:rFonts w:ascii="Times New Roman" w:hAnsi="Times New Roman" w:eastAsia="Times New Roman" w:cs="Times New Roman"/>
        </w:rPr>
        <w:t xml:space="preserve"> limitations as he </w:t>
      </w:r>
      <w:r w:rsidRPr="2DCB70E2" w:rsidR="59D6DA78">
        <w:rPr>
          <w:rFonts w:ascii="Times New Roman" w:hAnsi="Times New Roman" w:eastAsia="Times New Roman" w:cs="Times New Roman"/>
        </w:rPr>
        <w:t>states</w:t>
      </w:r>
      <w:r w:rsidRPr="2DCB70E2" w:rsidR="59D6DA78">
        <w:rPr>
          <w:rFonts w:ascii="Times New Roman" w:hAnsi="Times New Roman" w:eastAsia="Times New Roman" w:cs="Times New Roman"/>
        </w:rPr>
        <w:t xml:space="preserve"> that the establishment of </w:t>
      </w:r>
      <w:r w:rsidRPr="2DCB70E2" w:rsidR="1BFD675C">
        <w:rPr>
          <w:rFonts w:ascii="Times New Roman" w:hAnsi="Times New Roman" w:eastAsia="Times New Roman" w:cs="Times New Roman"/>
        </w:rPr>
        <w:t xml:space="preserve">new policies in schools are not effective if implementation is not </w:t>
      </w:r>
      <w:r w:rsidRPr="2DCB70E2" w:rsidR="1BFD675C">
        <w:rPr>
          <w:rFonts w:ascii="Times New Roman" w:hAnsi="Times New Roman" w:eastAsia="Times New Roman" w:cs="Times New Roman"/>
        </w:rPr>
        <w:t>consistent,</w:t>
      </w:r>
      <w:r w:rsidRPr="2DCB70E2" w:rsidR="1BFD675C">
        <w:rPr>
          <w:rFonts w:ascii="Times New Roman" w:hAnsi="Times New Roman" w:eastAsia="Times New Roman" w:cs="Times New Roman"/>
        </w:rPr>
        <w:t xml:space="preserve"> and staff are not willing to adjust their own practice to incorporate </w:t>
      </w:r>
      <w:r w:rsidRPr="2DCB70E2" w:rsidR="1BFD675C">
        <w:rPr>
          <w:rFonts w:ascii="Times New Roman" w:hAnsi="Times New Roman" w:eastAsia="Times New Roman" w:cs="Times New Roman"/>
        </w:rPr>
        <w:t>new ideas</w:t>
      </w:r>
      <w:r w:rsidRPr="2DCB70E2" w:rsidR="1BFD675C">
        <w:rPr>
          <w:rFonts w:ascii="Times New Roman" w:hAnsi="Times New Roman" w:eastAsia="Times New Roman" w:cs="Times New Roman"/>
        </w:rPr>
        <w:t>.</w:t>
      </w:r>
    </w:p>
    <w:p w:rsidR="00B5830F" w:rsidP="4E73FE6C" w:rsidRDefault="00B5830F" w14:paraId="731F211E" w14:textId="3E360990">
      <w:pPr>
        <w:spacing w:line="360" w:lineRule="auto"/>
        <w:rPr>
          <w:rFonts w:ascii="Times New Roman" w:hAnsi="Times New Roman" w:eastAsia="Times New Roman" w:cs="Times New Roman"/>
          <w:b w:val="1"/>
          <w:bCs w:val="1"/>
        </w:rPr>
      </w:pPr>
      <w:r w:rsidRPr="2DCB70E2" w:rsidR="3CFA89AC">
        <w:rPr>
          <w:rFonts w:ascii="Times New Roman" w:hAnsi="Times New Roman" w:eastAsia="Times New Roman" w:cs="Times New Roman"/>
          <w:b w:val="1"/>
          <w:bCs w:val="1"/>
        </w:rPr>
        <w:t>The development of an action point</w:t>
      </w:r>
      <w:r w:rsidRPr="2DCB70E2" w:rsidR="79EF52C6">
        <w:rPr>
          <w:rFonts w:ascii="Times New Roman" w:hAnsi="Times New Roman" w:eastAsia="Times New Roman" w:cs="Times New Roman"/>
          <w:b w:val="1"/>
          <w:bCs w:val="1"/>
        </w:rPr>
        <w:t>:</w:t>
      </w:r>
    </w:p>
    <w:p w:rsidR="39AD9A6B" w:rsidP="157ACB0B" w:rsidRDefault="39AD9A6B" w14:paraId="48877CFE" w14:textId="5CDCD09D">
      <w:pPr>
        <w:spacing w:line="360" w:lineRule="auto"/>
        <w:rPr>
          <w:rFonts w:ascii="Times New Roman" w:hAnsi="Times New Roman" w:eastAsia="Times New Roman" w:cs="Times New Roman"/>
        </w:rPr>
      </w:pPr>
      <w:r w:rsidRPr="4E73FE6C">
        <w:rPr>
          <w:rFonts w:ascii="Times New Roman" w:hAnsi="Times New Roman" w:eastAsia="Times New Roman" w:cs="Times New Roman"/>
        </w:rPr>
        <w:t>The ‘embed restorative approaches throughout the school in line with the WTAC structure’</w:t>
      </w:r>
      <w:r w:rsidRPr="4E73FE6C" w:rsidR="1214C1DC">
        <w:rPr>
          <w:rFonts w:ascii="Times New Roman" w:hAnsi="Times New Roman" w:eastAsia="Times New Roman" w:cs="Times New Roman"/>
        </w:rPr>
        <w:t xml:space="preserve"> SDP target</w:t>
      </w:r>
      <w:r w:rsidRPr="4E73FE6C">
        <w:rPr>
          <w:rFonts w:ascii="Times New Roman" w:hAnsi="Times New Roman" w:eastAsia="Times New Roman" w:cs="Times New Roman"/>
        </w:rPr>
        <w:t xml:space="preserve"> has evident links to the Welsh Government’s national mission in the education system</w:t>
      </w:r>
      <w:r w:rsidRPr="4E73FE6C" w:rsidR="05DF3062">
        <w:rPr>
          <w:rFonts w:ascii="Times New Roman" w:hAnsi="Times New Roman" w:eastAsia="Times New Roman" w:cs="Times New Roman"/>
        </w:rPr>
        <w:t xml:space="preserve"> (Welsh Government, 2023). </w:t>
      </w:r>
      <w:r w:rsidRPr="4E73FE6C" w:rsidR="147C8054">
        <w:rPr>
          <w:rFonts w:ascii="Times New Roman" w:hAnsi="Times New Roman" w:eastAsia="Times New Roman" w:cs="Times New Roman"/>
        </w:rPr>
        <w:t>This is because as</w:t>
      </w:r>
      <w:r w:rsidRPr="4E73FE6C" w:rsidR="4BEC3616">
        <w:rPr>
          <w:rFonts w:ascii="Times New Roman" w:hAnsi="Times New Roman" w:eastAsia="Times New Roman" w:cs="Times New Roman"/>
        </w:rPr>
        <w:t xml:space="preserve"> part of the national mission</w:t>
      </w:r>
      <w:r w:rsidRPr="4E73FE6C" w:rsidR="6D3C084B">
        <w:rPr>
          <w:rFonts w:ascii="Times New Roman" w:hAnsi="Times New Roman" w:eastAsia="Times New Roman" w:cs="Times New Roman"/>
        </w:rPr>
        <w:t xml:space="preserve"> in Wales</w:t>
      </w:r>
      <w:r w:rsidRPr="4E73FE6C" w:rsidR="4BEC3616">
        <w:rPr>
          <w:rFonts w:ascii="Times New Roman" w:hAnsi="Times New Roman" w:eastAsia="Times New Roman" w:cs="Times New Roman"/>
        </w:rPr>
        <w:t xml:space="preserve">, one of the six objectives is </w:t>
      </w:r>
      <w:r w:rsidRPr="4E73FE6C" w:rsidR="2A222016">
        <w:rPr>
          <w:rFonts w:ascii="Times New Roman" w:hAnsi="Times New Roman" w:eastAsia="Times New Roman" w:cs="Times New Roman"/>
        </w:rPr>
        <w:t xml:space="preserve">for educational institutions to provide </w:t>
      </w:r>
      <w:r w:rsidRPr="4E73FE6C" w:rsidR="608891F4">
        <w:rPr>
          <w:rFonts w:ascii="Times New Roman" w:hAnsi="Times New Roman" w:eastAsia="Times New Roman" w:cs="Times New Roman"/>
        </w:rPr>
        <w:t xml:space="preserve">to all pupils a “positive educational experience” that ensures students are </w:t>
      </w:r>
      <w:r w:rsidRPr="4E73FE6C" w:rsidR="1F3F8317">
        <w:rPr>
          <w:rFonts w:ascii="Times New Roman" w:hAnsi="Times New Roman" w:eastAsia="Times New Roman" w:cs="Times New Roman"/>
        </w:rPr>
        <w:t xml:space="preserve">having their emotional and physical wellbeing supported and as a result, are </w:t>
      </w:r>
      <w:r w:rsidRPr="4E73FE6C" w:rsidR="608891F4">
        <w:rPr>
          <w:rFonts w:ascii="Times New Roman" w:hAnsi="Times New Roman" w:eastAsia="Times New Roman" w:cs="Times New Roman"/>
        </w:rPr>
        <w:t xml:space="preserve">developing </w:t>
      </w:r>
      <w:r w:rsidRPr="4E73FE6C" w:rsidR="7580D0B9">
        <w:rPr>
          <w:rFonts w:ascii="Times New Roman" w:hAnsi="Times New Roman" w:eastAsia="Times New Roman" w:cs="Times New Roman"/>
        </w:rPr>
        <w:t xml:space="preserve">a </w:t>
      </w:r>
      <w:r w:rsidRPr="4E73FE6C" w:rsidR="608891F4">
        <w:rPr>
          <w:rFonts w:ascii="Times New Roman" w:hAnsi="Times New Roman" w:eastAsia="Times New Roman" w:cs="Times New Roman"/>
        </w:rPr>
        <w:t>resilien</w:t>
      </w:r>
      <w:r w:rsidRPr="4E73FE6C" w:rsidR="17280A9D">
        <w:rPr>
          <w:rFonts w:ascii="Times New Roman" w:hAnsi="Times New Roman" w:eastAsia="Times New Roman" w:cs="Times New Roman"/>
        </w:rPr>
        <w:t xml:space="preserve">t disposition </w:t>
      </w:r>
      <w:r w:rsidRPr="4E73FE6C" w:rsidR="5FE59732">
        <w:rPr>
          <w:rFonts w:ascii="Times New Roman" w:hAnsi="Times New Roman" w:eastAsia="Times New Roman" w:cs="Times New Roman"/>
        </w:rPr>
        <w:t>(Welsh Government, 2023</w:t>
      </w:r>
      <w:r w:rsidRPr="4E73FE6C" w:rsidR="660336EC">
        <w:rPr>
          <w:rFonts w:ascii="Times New Roman" w:hAnsi="Times New Roman" w:eastAsia="Times New Roman" w:cs="Times New Roman"/>
        </w:rPr>
        <w:t>, p.5</w:t>
      </w:r>
      <w:r w:rsidRPr="4E73FE6C" w:rsidR="5FE59732">
        <w:rPr>
          <w:rFonts w:ascii="Times New Roman" w:hAnsi="Times New Roman" w:eastAsia="Times New Roman" w:cs="Times New Roman"/>
        </w:rPr>
        <w:t>).</w:t>
      </w:r>
      <w:r w:rsidRPr="4E73FE6C" w:rsidR="61BA09C2">
        <w:rPr>
          <w:rFonts w:ascii="Times New Roman" w:hAnsi="Times New Roman" w:eastAsia="Times New Roman" w:cs="Times New Roman"/>
        </w:rPr>
        <w:t xml:space="preserve"> </w:t>
      </w:r>
      <w:r w:rsidRPr="4E73FE6C" w:rsidR="108AA45E">
        <w:rPr>
          <w:rFonts w:ascii="Times New Roman" w:hAnsi="Times New Roman" w:eastAsia="Times New Roman" w:cs="Times New Roman"/>
        </w:rPr>
        <w:t>It is evident that an SDP target that prioritises the wellbeing of pupils has a direct link to a national mission objective tha</w:t>
      </w:r>
      <w:r w:rsidRPr="4E73FE6C" w:rsidR="0B3AFD13">
        <w:rPr>
          <w:rFonts w:ascii="Times New Roman" w:hAnsi="Times New Roman" w:eastAsia="Times New Roman" w:cs="Times New Roman"/>
        </w:rPr>
        <w:t xml:space="preserve">t encourages the priority of the wellbeing of pupils. </w:t>
      </w:r>
      <w:r w:rsidRPr="157ACB0B" w:rsidR="7B67A937">
        <w:rPr>
          <w:rFonts w:ascii="Times New Roman" w:hAnsi="Times New Roman" w:eastAsia="Times New Roman" w:cs="Times New Roman"/>
        </w:rPr>
        <w:t>Importantly, there is a</w:t>
      </w:r>
      <w:r w:rsidRPr="157ACB0B" w:rsidR="640B3E18">
        <w:rPr>
          <w:rFonts w:ascii="Times New Roman" w:hAnsi="Times New Roman" w:eastAsia="Times New Roman" w:cs="Times New Roman"/>
        </w:rPr>
        <w:t xml:space="preserve"> broad</w:t>
      </w:r>
      <w:r w:rsidRPr="157ACB0B" w:rsidR="7B67A937">
        <w:rPr>
          <w:rFonts w:ascii="Times New Roman" w:hAnsi="Times New Roman" w:eastAsia="Times New Roman" w:cs="Times New Roman"/>
        </w:rPr>
        <w:t xml:space="preserve"> range of legislation</w:t>
      </w:r>
      <w:r w:rsidRPr="157ACB0B" w:rsidR="641C5047">
        <w:rPr>
          <w:rFonts w:ascii="Times New Roman" w:hAnsi="Times New Roman" w:eastAsia="Times New Roman" w:cs="Times New Roman"/>
        </w:rPr>
        <w:t xml:space="preserve"> that work towards protecting the welfare and wellbeing of children (</w:t>
      </w:r>
      <w:r w:rsidRPr="157ACB0B" w:rsidR="23E85890">
        <w:rPr>
          <w:rFonts w:ascii="Times New Roman" w:hAnsi="Times New Roman" w:eastAsia="Times New Roman" w:cs="Times New Roman"/>
        </w:rPr>
        <w:t xml:space="preserve">Welsh Government, 2019). </w:t>
      </w:r>
      <w:r w:rsidRPr="157ACB0B" w:rsidR="2D551C9B">
        <w:rPr>
          <w:rFonts w:ascii="Times New Roman" w:hAnsi="Times New Roman" w:eastAsia="Times New Roman" w:cs="Times New Roman"/>
        </w:rPr>
        <w:t xml:space="preserve">In particular, the Education and Inspections Act 2006 </w:t>
      </w:r>
      <w:r w:rsidRPr="157ACB0B" w:rsidR="6BEDC6EC">
        <w:rPr>
          <w:rFonts w:ascii="Times New Roman" w:hAnsi="Times New Roman" w:eastAsia="Times New Roman" w:cs="Times New Roman"/>
        </w:rPr>
        <w:t>requires that headteachers</w:t>
      </w:r>
      <w:r w:rsidRPr="157ACB0B" w:rsidR="41ADC80D">
        <w:rPr>
          <w:rFonts w:ascii="Times New Roman" w:hAnsi="Times New Roman" w:eastAsia="Times New Roman" w:cs="Times New Roman"/>
        </w:rPr>
        <w:t xml:space="preserve"> ensures</w:t>
      </w:r>
      <w:r w:rsidRPr="157ACB0B" w:rsidR="6BEDC6EC">
        <w:rPr>
          <w:rFonts w:ascii="Times New Roman" w:hAnsi="Times New Roman" w:eastAsia="Times New Roman" w:cs="Times New Roman"/>
        </w:rPr>
        <w:t xml:space="preserve"> </w:t>
      </w:r>
      <w:r w:rsidRPr="157ACB0B" w:rsidR="46EBF051">
        <w:rPr>
          <w:rFonts w:ascii="Times New Roman" w:hAnsi="Times New Roman" w:eastAsia="Times New Roman" w:cs="Times New Roman"/>
        </w:rPr>
        <w:t>the learners are in a secure, respectful environment that promotes positive behaviour among the learners (Welsh</w:t>
      </w:r>
      <w:r w:rsidRPr="157ACB0B" w:rsidR="08585AC0">
        <w:rPr>
          <w:rFonts w:ascii="Times New Roman" w:hAnsi="Times New Roman" w:eastAsia="Times New Roman" w:cs="Times New Roman"/>
        </w:rPr>
        <w:t xml:space="preserve"> Government, 2019, p.39).</w:t>
      </w:r>
      <w:r w:rsidRPr="157ACB0B" w:rsidR="10E00859">
        <w:rPr>
          <w:rFonts w:ascii="Times New Roman" w:hAnsi="Times New Roman" w:eastAsia="Times New Roman" w:cs="Times New Roman"/>
        </w:rPr>
        <w:t xml:space="preserve"> This highlights the importance of including a target that focuses on the improvement of wellbeing and </w:t>
      </w:r>
      <w:r w:rsidRPr="157ACB0B" w:rsidR="2B441229">
        <w:rPr>
          <w:rFonts w:ascii="Times New Roman" w:hAnsi="Times New Roman" w:eastAsia="Times New Roman" w:cs="Times New Roman"/>
        </w:rPr>
        <w:t>positive learning environments in a school development plan.</w:t>
      </w:r>
    </w:p>
    <w:p w:rsidR="363AE7B6" w:rsidP="157ACB0B" w:rsidRDefault="363AE7B6" w14:paraId="48EF9D45" w14:textId="1DEF2508">
      <w:pPr>
        <w:spacing w:line="360" w:lineRule="auto"/>
        <w:rPr>
          <w:rFonts w:ascii="Times New Roman" w:hAnsi="Times New Roman" w:eastAsia="Times New Roman" w:cs="Times New Roman"/>
        </w:rPr>
      </w:pPr>
      <w:r w:rsidRPr="157ACB0B">
        <w:rPr>
          <w:rFonts w:ascii="Times New Roman" w:hAnsi="Times New Roman" w:eastAsia="Times New Roman" w:cs="Times New Roman"/>
        </w:rPr>
        <w:t>Regarding</w:t>
      </w:r>
      <w:r w:rsidRPr="157ACB0B" w:rsidR="0DD175FF">
        <w:rPr>
          <w:rFonts w:ascii="Times New Roman" w:hAnsi="Times New Roman" w:eastAsia="Times New Roman" w:cs="Times New Roman"/>
        </w:rPr>
        <w:t xml:space="preserve"> the ‘WTAC structure’ that the target outlines as their </w:t>
      </w:r>
      <w:r w:rsidRPr="157ACB0B" w:rsidR="7091AE4D">
        <w:rPr>
          <w:rFonts w:ascii="Times New Roman" w:hAnsi="Times New Roman" w:eastAsia="Times New Roman" w:cs="Times New Roman"/>
        </w:rPr>
        <w:t xml:space="preserve">basis for </w:t>
      </w:r>
      <w:r w:rsidRPr="157ACB0B" w:rsidR="38CF87CC">
        <w:rPr>
          <w:rFonts w:ascii="Times New Roman" w:hAnsi="Times New Roman" w:eastAsia="Times New Roman" w:cs="Times New Roman"/>
        </w:rPr>
        <w:t>what will be implemented</w:t>
      </w:r>
      <w:r w:rsidRPr="157ACB0B" w:rsidR="7091AE4D">
        <w:rPr>
          <w:rFonts w:ascii="Times New Roman" w:hAnsi="Times New Roman" w:eastAsia="Times New Roman" w:cs="Times New Roman"/>
        </w:rPr>
        <w:t>, th</w:t>
      </w:r>
      <w:r w:rsidRPr="157ACB0B" w:rsidR="08638407">
        <w:rPr>
          <w:rFonts w:ascii="Times New Roman" w:hAnsi="Times New Roman" w:eastAsia="Times New Roman" w:cs="Times New Roman"/>
        </w:rPr>
        <w:t>e ‘WTAC’ refers to the ‘When the Adults Change, Everything Changes’</w:t>
      </w:r>
      <w:r w:rsidRPr="157ACB0B" w:rsidR="1F628774">
        <w:rPr>
          <w:rFonts w:ascii="Times New Roman" w:hAnsi="Times New Roman" w:eastAsia="Times New Roman" w:cs="Times New Roman"/>
        </w:rPr>
        <w:t xml:space="preserve"> (2017)</w:t>
      </w:r>
      <w:r w:rsidRPr="157ACB0B" w:rsidR="08638407">
        <w:rPr>
          <w:rFonts w:ascii="Times New Roman" w:hAnsi="Times New Roman" w:eastAsia="Times New Roman" w:cs="Times New Roman"/>
        </w:rPr>
        <w:t xml:space="preserve"> behavioural guidance book</w:t>
      </w:r>
      <w:r w:rsidRPr="157ACB0B" w:rsidR="5B4D5335">
        <w:rPr>
          <w:rFonts w:ascii="Times New Roman" w:hAnsi="Times New Roman" w:eastAsia="Times New Roman" w:cs="Times New Roman"/>
        </w:rPr>
        <w:t xml:space="preserve"> for schools</w:t>
      </w:r>
      <w:r w:rsidRPr="157ACB0B" w:rsidR="08638407">
        <w:rPr>
          <w:rFonts w:ascii="Times New Roman" w:hAnsi="Times New Roman" w:eastAsia="Times New Roman" w:cs="Times New Roman"/>
        </w:rPr>
        <w:t xml:space="preserve"> written by </w:t>
      </w:r>
      <w:r w:rsidRPr="157ACB0B" w:rsidR="1F708306">
        <w:rPr>
          <w:rFonts w:ascii="Times New Roman" w:hAnsi="Times New Roman" w:eastAsia="Times New Roman" w:cs="Times New Roman"/>
        </w:rPr>
        <w:t>behavioural specialist Paul Dix.</w:t>
      </w:r>
      <w:r w:rsidRPr="157ACB0B" w:rsidR="12ECFCC6">
        <w:rPr>
          <w:rFonts w:ascii="Times New Roman" w:hAnsi="Times New Roman" w:eastAsia="Times New Roman" w:cs="Times New Roman"/>
        </w:rPr>
        <w:t xml:space="preserve"> </w:t>
      </w:r>
      <w:r w:rsidRPr="157ACB0B" w:rsidR="25D95107">
        <w:rPr>
          <w:rFonts w:ascii="Times New Roman" w:hAnsi="Times New Roman" w:eastAsia="Times New Roman" w:cs="Times New Roman"/>
        </w:rPr>
        <w:t>This is important as</w:t>
      </w:r>
      <w:r w:rsidRPr="157ACB0B" w:rsidR="63AEA324">
        <w:rPr>
          <w:rFonts w:ascii="Times New Roman" w:hAnsi="Times New Roman" w:eastAsia="Times New Roman" w:cs="Times New Roman"/>
        </w:rPr>
        <w:t xml:space="preserve"> the Behaviour Change Program created and led by Paul Dix has been commissioned </w:t>
      </w:r>
      <w:r w:rsidRPr="157ACB0B" w:rsidR="78A1E849">
        <w:rPr>
          <w:rFonts w:ascii="Times New Roman" w:hAnsi="Times New Roman" w:eastAsia="Times New Roman" w:cs="Times New Roman"/>
        </w:rPr>
        <w:t xml:space="preserve">by </w:t>
      </w:r>
      <w:r w:rsidRPr="157ACB0B" w:rsidR="46EDC94E">
        <w:rPr>
          <w:rFonts w:ascii="Times New Roman" w:hAnsi="Times New Roman" w:eastAsia="Times New Roman" w:cs="Times New Roman"/>
        </w:rPr>
        <w:t>School X’s respective county</w:t>
      </w:r>
      <w:r w:rsidRPr="157ACB0B" w:rsidR="78A1E849">
        <w:rPr>
          <w:rFonts w:ascii="Times New Roman" w:hAnsi="Times New Roman" w:eastAsia="Times New Roman" w:cs="Times New Roman"/>
        </w:rPr>
        <w:t xml:space="preserve"> which means this structure is encouraged and expected to be implemented in all schools</w:t>
      </w:r>
      <w:r w:rsidRPr="157ACB0B" w:rsidR="257C0C1A">
        <w:rPr>
          <w:rFonts w:ascii="Times New Roman" w:hAnsi="Times New Roman" w:eastAsia="Times New Roman" w:cs="Times New Roman"/>
        </w:rPr>
        <w:t xml:space="preserve"> in School X’s respective county</w:t>
      </w:r>
      <w:r w:rsidRPr="157ACB0B" w:rsidR="78A1E849">
        <w:rPr>
          <w:rFonts w:ascii="Times New Roman" w:hAnsi="Times New Roman" w:eastAsia="Times New Roman" w:cs="Times New Roman"/>
        </w:rPr>
        <w:t xml:space="preserve"> (When the </w:t>
      </w:r>
      <w:r w:rsidRPr="157ACB0B" w:rsidR="6964CDBA">
        <w:rPr>
          <w:rFonts w:ascii="Times New Roman" w:hAnsi="Times New Roman" w:eastAsia="Times New Roman" w:cs="Times New Roman"/>
        </w:rPr>
        <w:t xml:space="preserve">Adults Change, 2025). </w:t>
      </w:r>
      <w:r w:rsidRPr="157ACB0B" w:rsidR="17C030D6">
        <w:rPr>
          <w:rFonts w:ascii="Times New Roman" w:hAnsi="Times New Roman" w:eastAsia="Times New Roman" w:cs="Times New Roman"/>
        </w:rPr>
        <w:t xml:space="preserve">Therefore, the implementation of this structure is a community need. </w:t>
      </w:r>
    </w:p>
    <w:p w:rsidR="13C2D44A" w:rsidP="157ACB0B" w:rsidRDefault="13C2D44A" w14:paraId="741AF280" w14:textId="39E13833">
      <w:pPr>
        <w:spacing w:line="360" w:lineRule="auto"/>
        <w:rPr>
          <w:rFonts w:ascii="Times New Roman" w:hAnsi="Times New Roman" w:eastAsia="Times New Roman" w:cs="Times New Roman"/>
        </w:rPr>
      </w:pPr>
      <w:bookmarkStart w:name="_Int_KrqULZ7t" w:id="0"/>
      <w:r w:rsidRPr="1DD47B0D">
        <w:rPr>
          <w:rFonts w:ascii="Times New Roman" w:hAnsi="Times New Roman" w:eastAsia="Times New Roman" w:cs="Times New Roman"/>
        </w:rPr>
        <w:t>For the purpose of</w:t>
      </w:r>
      <w:bookmarkEnd w:id="0"/>
      <w:r w:rsidRPr="1DD47B0D">
        <w:rPr>
          <w:rFonts w:ascii="Times New Roman" w:hAnsi="Times New Roman" w:eastAsia="Times New Roman" w:cs="Times New Roman"/>
        </w:rPr>
        <w:t xml:space="preserve"> addressing this target, School X </w:t>
      </w:r>
      <w:r w:rsidRPr="1DD47B0D" w:rsidR="07B3A104">
        <w:rPr>
          <w:rFonts w:ascii="Times New Roman" w:hAnsi="Times New Roman" w:eastAsia="Times New Roman" w:cs="Times New Roman"/>
        </w:rPr>
        <w:t xml:space="preserve">has implemented several </w:t>
      </w:r>
      <w:r w:rsidRPr="1DD47B0D" w:rsidR="6546774D">
        <w:rPr>
          <w:rFonts w:ascii="Times New Roman" w:hAnsi="Times New Roman" w:eastAsia="Times New Roman" w:cs="Times New Roman"/>
        </w:rPr>
        <w:t>strategies to refine the behaviours and improve the wellbeing of pupils from Paul Dix’s program.</w:t>
      </w:r>
      <w:r w:rsidRPr="1DD47B0D" w:rsidR="07087212">
        <w:rPr>
          <w:rFonts w:ascii="Times New Roman" w:hAnsi="Times New Roman" w:eastAsia="Times New Roman" w:cs="Times New Roman"/>
        </w:rPr>
        <w:t xml:space="preserve"> One of the </w:t>
      </w:r>
      <w:r w:rsidRPr="1DD47B0D" w:rsidR="66C978B1">
        <w:rPr>
          <w:rFonts w:ascii="Times New Roman" w:hAnsi="Times New Roman" w:eastAsia="Times New Roman" w:cs="Times New Roman"/>
        </w:rPr>
        <w:t xml:space="preserve">early </w:t>
      </w:r>
      <w:r w:rsidRPr="1DD47B0D" w:rsidR="07087212">
        <w:rPr>
          <w:rFonts w:ascii="Times New Roman" w:hAnsi="Times New Roman" w:eastAsia="Times New Roman" w:cs="Times New Roman"/>
        </w:rPr>
        <w:t>implementations is the “fantastic walking” school policy which refers to pupils walking with</w:t>
      </w:r>
      <w:r w:rsidRPr="1DD47B0D" w:rsidR="4FD7B9FA">
        <w:rPr>
          <w:rFonts w:ascii="Times New Roman" w:hAnsi="Times New Roman" w:eastAsia="Times New Roman" w:cs="Times New Roman"/>
        </w:rPr>
        <w:t xml:space="preserve"> strong posture and awareness of safety</w:t>
      </w:r>
      <w:r w:rsidRPr="1DD47B0D" w:rsidR="1D2B1A2A">
        <w:rPr>
          <w:rFonts w:ascii="Times New Roman" w:hAnsi="Times New Roman" w:eastAsia="Times New Roman" w:cs="Times New Roman"/>
        </w:rPr>
        <w:t xml:space="preserve"> (Dix, 2017, </w:t>
      </w:r>
      <w:r w:rsidRPr="1DD47B0D" w:rsidR="66FEF55F">
        <w:rPr>
          <w:rFonts w:ascii="Times New Roman" w:hAnsi="Times New Roman" w:eastAsia="Times New Roman" w:cs="Times New Roman"/>
        </w:rPr>
        <w:t>p.8). The second implementation</w:t>
      </w:r>
      <w:r w:rsidRPr="1DD47B0D" w:rsidR="36B05E8A">
        <w:rPr>
          <w:rFonts w:ascii="Times New Roman" w:hAnsi="Times New Roman" w:eastAsia="Times New Roman" w:cs="Times New Roman"/>
        </w:rPr>
        <w:t xml:space="preserve"> that has been adapted from Dix’s strategies</w:t>
      </w:r>
      <w:r w:rsidRPr="1DD47B0D" w:rsidR="66FEF55F">
        <w:rPr>
          <w:rFonts w:ascii="Times New Roman" w:hAnsi="Times New Roman" w:eastAsia="Times New Roman" w:cs="Times New Roman"/>
        </w:rPr>
        <w:t xml:space="preserve"> is “over and above</w:t>
      </w:r>
      <w:r w:rsidRPr="1DD47B0D" w:rsidR="5FCFE35A">
        <w:rPr>
          <w:rFonts w:ascii="Times New Roman" w:hAnsi="Times New Roman" w:eastAsia="Times New Roman" w:cs="Times New Roman"/>
        </w:rPr>
        <w:t>” in which the school recognises a child weekly that have achieved “over and above” effort in their behaviour and are re</w:t>
      </w:r>
      <w:r w:rsidRPr="1DD47B0D" w:rsidR="00941541">
        <w:rPr>
          <w:rFonts w:ascii="Times New Roman" w:hAnsi="Times New Roman" w:eastAsia="Times New Roman" w:cs="Times New Roman"/>
        </w:rPr>
        <w:t>warded by having breakfast with the headteacher</w:t>
      </w:r>
      <w:r w:rsidRPr="1DD47B0D" w:rsidR="003743F0">
        <w:rPr>
          <w:rFonts w:ascii="Times New Roman" w:hAnsi="Times New Roman" w:eastAsia="Times New Roman" w:cs="Times New Roman"/>
        </w:rPr>
        <w:t xml:space="preserve"> on the Friday morning</w:t>
      </w:r>
      <w:r w:rsidRPr="1DD47B0D" w:rsidR="00941541">
        <w:rPr>
          <w:rFonts w:ascii="Times New Roman" w:hAnsi="Times New Roman" w:eastAsia="Times New Roman" w:cs="Times New Roman"/>
        </w:rPr>
        <w:t xml:space="preserve"> (Dix, 2017, p.42</w:t>
      </w:r>
      <w:r w:rsidRPr="1DD47B0D" w:rsidR="2BF34D16">
        <w:rPr>
          <w:rFonts w:ascii="Times New Roman" w:hAnsi="Times New Roman" w:eastAsia="Times New Roman" w:cs="Times New Roman"/>
        </w:rPr>
        <w:t>-p.</w:t>
      </w:r>
      <w:r w:rsidRPr="1DD47B0D" w:rsidR="23B1428A">
        <w:rPr>
          <w:rFonts w:ascii="Times New Roman" w:hAnsi="Times New Roman" w:eastAsia="Times New Roman" w:cs="Times New Roman"/>
        </w:rPr>
        <w:t>48</w:t>
      </w:r>
      <w:r w:rsidRPr="1DD47B0D" w:rsidR="00941541">
        <w:rPr>
          <w:rFonts w:ascii="Times New Roman" w:hAnsi="Times New Roman" w:eastAsia="Times New Roman" w:cs="Times New Roman"/>
        </w:rPr>
        <w:t>).</w:t>
      </w:r>
      <w:r w:rsidRPr="1DD47B0D" w:rsidR="0190F39C">
        <w:rPr>
          <w:rFonts w:ascii="Times New Roman" w:hAnsi="Times New Roman" w:eastAsia="Times New Roman" w:cs="Times New Roman"/>
        </w:rPr>
        <w:t xml:space="preserve"> The third strategy implemented </w:t>
      </w:r>
      <w:r w:rsidRPr="1DD47B0D" w:rsidR="5F1E4107">
        <w:rPr>
          <w:rFonts w:ascii="Times New Roman" w:hAnsi="Times New Roman" w:eastAsia="Times New Roman" w:cs="Times New Roman"/>
        </w:rPr>
        <w:t xml:space="preserve">is </w:t>
      </w:r>
      <w:r w:rsidRPr="1DD47B0D" w:rsidR="44B502F2">
        <w:rPr>
          <w:rFonts w:ascii="Times New Roman" w:hAnsi="Times New Roman" w:eastAsia="Times New Roman" w:cs="Times New Roman"/>
        </w:rPr>
        <w:t>“positive notes”</w:t>
      </w:r>
      <w:r w:rsidRPr="1DD47B0D" w:rsidR="0DFD4CEB">
        <w:rPr>
          <w:rFonts w:ascii="Times New Roman" w:hAnsi="Times New Roman" w:eastAsia="Times New Roman" w:cs="Times New Roman"/>
        </w:rPr>
        <w:t xml:space="preserve"> which refer to the teachers and the peers of pupils writing up positive recognition for</w:t>
      </w:r>
      <w:r w:rsidRPr="1DD47B0D" w:rsidR="527C05F0">
        <w:rPr>
          <w:rFonts w:ascii="Times New Roman" w:hAnsi="Times New Roman" w:eastAsia="Times New Roman" w:cs="Times New Roman"/>
        </w:rPr>
        <w:t xml:space="preserve"> students and teacher alike which ensures that all the school community have </w:t>
      </w:r>
      <w:r w:rsidRPr="1DD47B0D" w:rsidR="243208AE">
        <w:rPr>
          <w:rFonts w:ascii="Times New Roman" w:hAnsi="Times New Roman" w:eastAsia="Times New Roman" w:cs="Times New Roman"/>
        </w:rPr>
        <w:t xml:space="preserve">had their effort recognised and praised (Dix, 2017, p.44). </w:t>
      </w:r>
      <w:r w:rsidRPr="1DD47B0D" w:rsidR="2E421818">
        <w:rPr>
          <w:rFonts w:ascii="Times New Roman" w:hAnsi="Times New Roman" w:eastAsia="Times New Roman" w:cs="Times New Roman"/>
        </w:rPr>
        <w:t>The final strategy</w:t>
      </w:r>
      <w:r w:rsidRPr="1DD47B0D" w:rsidR="2B474DE6">
        <w:rPr>
          <w:rFonts w:ascii="Times New Roman" w:hAnsi="Times New Roman" w:eastAsia="Times New Roman" w:cs="Times New Roman"/>
        </w:rPr>
        <w:t xml:space="preserve"> </w:t>
      </w:r>
      <w:r w:rsidRPr="1DD47B0D" w:rsidR="6E083515">
        <w:rPr>
          <w:rFonts w:ascii="Times New Roman" w:hAnsi="Times New Roman" w:eastAsia="Times New Roman" w:cs="Times New Roman"/>
        </w:rPr>
        <w:t xml:space="preserve">is </w:t>
      </w:r>
      <w:r w:rsidRPr="1DD47B0D" w:rsidR="4F876DDA">
        <w:rPr>
          <w:rFonts w:ascii="Times New Roman" w:hAnsi="Times New Roman" w:eastAsia="Times New Roman" w:cs="Times New Roman"/>
        </w:rPr>
        <w:t xml:space="preserve">“ready, respectful, safe” </w:t>
      </w:r>
      <w:r w:rsidRPr="1DD47B0D" w:rsidR="1500ED62">
        <w:rPr>
          <w:rFonts w:ascii="Times New Roman" w:hAnsi="Times New Roman" w:eastAsia="Times New Roman" w:cs="Times New Roman"/>
        </w:rPr>
        <w:t xml:space="preserve">which </w:t>
      </w:r>
      <w:r w:rsidRPr="1DD47B0D" w:rsidR="7A4B438D">
        <w:rPr>
          <w:rFonts w:ascii="Times New Roman" w:hAnsi="Times New Roman" w:eastAsia="Times New Roman" w:cs="Times New Roman"/>
        </w:rPr>
        <w:t>is the behavioural expectation mantra that pupils are supposed to behave in accordance with (Dix</w:t>
      </w:r>
      <w:r w:rsidRPr="1DD47B0D" w:rsidR="56F8DFAB">
        <w:rPr>
          <w:rFonts w:ascii="Times New Roman" w:hAnsi="Times New Roman" w:eastAsia="Times New Roman" w:cs="Times New Roman"/>
        </w:rPr>
        <w:t>, 2017, p.</w:t>
      </w:r>
      <w:r w:rsidRPr="1DD47B0D" w:rsidR="6F872765">
        <w:rPr>
          <w:rFonts w:ascii="Times New Roman" w:hAnsi="Times New Roman" w:eastAsia="Times New Roman" w:cs="Times New Roman"/>
        </w:rPr>
        <w:t xml:space="preserve">168-169). </w:t>
      </w:r>
    </w:p>
    <w:p w:rsidR="52FEE34F" w:rsidP="1DD47B0D" w:rsidRDefault="52FEE34F" w14:paraId="6C1A196A" w14:textId="0C7B976E">
      <w:pPr>
        <w:spacing w:line="360" w:lineRule="auto"/>
        <w:rPr>
          <w:rFonts w:ascii="Times New Roman" w:hAnsi="Times New Roman" w:eastAsia="Times New Roman" w:cs="Times New Roman"/>
        </w:rPr>
      </w:pPr>
      <w:r w:rsidRPr="1DD47B0D">
        <w:rPr>
          <w:rFonts w:ascii="Times New Roman" w:hAnsi="Times New Roman" w:eastAsia="Times New Roman" w:cs="Times New Roman"/>
        </w:rPr>
        <w:t xml:space="preserve">Due to the WTAC structure </w:t>
      </w:r>
      <w:r w:rsidRPr="1DD47B0D" w:rsidR="20AB78C0">
        <w:rPr>
          <w:rFonts w:ascii="Times New Roman" w:hAnsi="Times New Roman" w:eastAsia="Times New Roman" w:cs="Times New Roman"/>
        </w:rPr>
        <w:t>being in its early implementation period, there were no current</w:t>
      </w:r>
      <w:r w:rsidRPr="1DD47B0D" w:rsidR="3C9269CB">
        <w:rPr>
          <w:rFonts w:ascii="Times New Roman" w:hAnsi="Times New Roman" w:eastAsia="Times New Roman" w:cs="Times New Roman"/>
        </w:rPr>
        <w:t xml:space="preserve"> formal</w:t>
      </w:r>
      <w:r w:rsidRPr="1DD47B0D" w:rsidR="20AB78C0">
        <w:rPr>
          <w:rFonts w:ascii="Times New Roman" w:hAnsi="Times New Roman" w:eastAsia="Times New Roman" w:cs="Times New Roman"/>
        </w:rPr>
        <w:t xml:space="preserve"> processes to </w:t>
      </w:r>
      <w:r w:rsidRPr="1DD47B0D" w:rsidR="4BE591A1">
        <w:rPr>
          <w:rFonts w:ascii="Times New Roman" w:hAnsi="Times New Roman" w:eastAsia="Times New Roman" w:cs="Times New Roman"/>
        </w:rPr>
        <w:t>evaluate</w:t>
      </w:r>
      <w:r w:rsidRPr="1DD47B0D" w:rsidR="20AB78C0">
        <w:rPr>
          <w:rFonts w:ascii="Times New Roman" w:hAnsi="Times New Roman" w:eastAsia="Times New Roman" w:cs="Times New Roman"/>
        </w:rPr>
        <w:t xml:space="preserve"> the success of the target among the staff</w:t>
      </w:r>
      <w:r w:rsidRPr="1DD47B0D" w:rsidR="24CBAE2C">
        <w:rPr>
          <w:rFonts w:ascii="Times New Roman" w:hAnsi="Times New Roman" w:eastAsia="Times New Roman" w:cs="Times New Roman"/>
        </w:rPr>
        <w:t>. However,</w:t>
      </w:r>
      <w:r w:rsidRPr="1DD47B0D" w:rsidR="5B95331E">
        <w:rPr>
          <w:rFonts w:ascii="Times New Roman" w:hAnsi="Times New Roman" w:eastAsia="Times New Roman" w:cs="Times New Roman"/>
        </w:rPr>
        <w:t xml:space="preserve"> School X had conducted “SELFIE” assessments of the pupils </w:t>
      </w:r>
      <w:bookmarkStart w:name="_Int_nbfheQRZ" w:id="1"/>
      <w:r w:rsidRPr="1DD47B0D" w:rsidR="5B95331E">
        <w:rPr>
          <w:rFonts w:ascii="Times New Roman" w:hAnsi="Times New Roman" w:eastAsia="Times New Roman" w:cs="Times New Roman"/>
        </w:rPr>
        <w:t>in order to</w:t>
      </w:r>
      <w:bookmarkEnd w:id="1"/>
      <w:r w:rsidRPr="1DD47B0D" w:rsidR="5B95331E">
        <w:rPr>
          <w:rFonts w:ascii="Times New Roman" w:hAnsi="Times New Roman" w:eastAsia="Times New Roman" w:cs="Times New Roman"/>
        </w:rPr>
        <w:t xml:space="preserve"> assess pupil’s wel</w:t>
      </w:r>
      <w:r w:rsidRPr="1DD47B0D" w:rsidR="00439942">
        <w:rPr>
          <w:rFonts w:ascii="Times New Roman" w:hAnsi="Times New Roman" w:eastAsia="Times New Roman" w:cs="Times New Roman"/>
        </w:rPr>
        <w:t>lbeing and attitude to learning.</w:t>
      </w:r>
      <w:r w:rsidRPr="1DD47B0D" w:rsidR="45062AFA">
        <w:rPr>
          <w:rFonts w:ascii="Times New Roman" w:hAnsi="Times New Roman" w:eastAsia="Times New Roman" w:cs="Times New Roman"/>
        </w:rPr>
        <w:t xml:space="preserve"> </w:t>
      </w:r>
      <w:r w:rsidRPr="1DD47B0D" w:rsidR="1CEBBAE5">
        <w:rPr>
          <w:rFonts w:ascii="Times New Roman" w:hAnsi="Times New Roman" w:eastAsia="Times New Roman" w:cs="Times New Roman"/>
        </w:rPr>
        <w:t xml:space="preserve">As part of the “SELFIE” assessment, each pupil is called out of the classroom individually to complete a self-assessment </w:t>
      </w:r>
      <w:r w:rsidRPr="1DD47B0D" w:rsidR="0FB7D87D">
        <w:rPr>
          <w:rFonts w:ascii="Times New Roman" w:hAnsi="Times New Roman" w:eastAsia="Times New Roman" w:cs="Times New Roman"/>
        </w:rPr>
        <w:t>interview</w:t>
      </w:r>
      <w:r w:rsidRPr="1DD47B0D" w:rsidR="1CEBBAE5">
        <w:rPr>
          <w:rFonts w:ascii="Times New Roman" w:hAnsi="Times New Roman" w:eastAsia="Times New Roman" w:cs="Times New Roman"/>
        </w:rPr>
        <w:t xml:space="preserve"> </w:t>
      </w:r>
      <w:r w:rsidRPr="1DD47B0D" w:rsidR="60D2216F">
        <w:rPr>
          <w:rFonts w:ascii="Times New Roman" w:hAnsi="Times New Roman" w:eastAsia="Times New Roman" w:cs="Times New Roman"/>
        </w:rPr>
        <w:t xml:space="preserve">with a member of the staff. </w:t>
      </w:r>
      <w:r w:rsidRPr="1DD47B0D" w:rsidR="3A693AAF">
        <w:rPr>
          <w:rFonts w:ascii="Times New Roman" w:hAnsi="Times New Roman" w:eastAsia="Times New Roman" w:cs="Times New Roman"/>
        </w:rPr>
        <w:t>Some e</w:t>
      </w:r>
      <w:r w:rsidRPr="1DD47B0D" w:rsidR="60D2216F">
        <w:rPr>
          <w:rFonts w:ascii="Times New Roman" w:hAnsi="Times New Roman" w:eastAsia="Times New Roman" w:cs="Times New Roman"/>
        </w:rPr>
        <w:t xml:space="preserve">xamples of the topic of questioning </w:t>
      </w:r>
      <w:r w:rsidRPr="1DD47B0D" w:rsidR="30CEEC97">
        <w:rPr>
          <w:rFonts w:ascii="Times New Roman" w:hAnsi="Times New Roman" w:eastAsia="Times New Roman" w:cs="Times New Roman"/>
        </w:rPr>
        <w:t>are</w:t>
      </w:r>
      <w:r w:rsidRPr="1DD47B0D" w:rsidR="60D2216F">
        <w:rPr>
          <w:rFonts w:ascii="Times New Roman" w:hAnsi="Times New Roman" w:eastAsia="Times New Roman" w:cs="Times New Roman"/>
        </w:rPr>
        <w:t xml:space="preserve"> </w:t>
      </w:r>
      <w:r w:rsidRPr="1DD47B0D" w:rsidR="2FE4AC14">
        <w:rPr>
          <w:rFonts w:ascii="Times New Roman" w:hAnsi="Times New Roman" w:eastAsia="Times New Roman" w:cs="Times New Roman"/>
        </w:rPr>
        <w:t>pupils they enjoy or do not enjoy spending time with, if they like coming to school, or if they</w:t>
      </w:r>
      <w:r w:rsidRPr="1DD47B0D" w:rsidR="2BCCEB50">
        <w:rPr>
          <w:rFonts w:ascii="Times New Roman" w:hAnsi="Times New Roman" w:eastAsia="Times New Roman" w:cs="Times New Roman"/>
        </w:rPr>
        <w:t xml:space="preserve"> </w:t>
      </w:r>
      <w:r w:rsidRPr="1DD47B0D" w:rsidR="56529EA7">
        <w:rPr>
          <w:rFonts w:ascii="Times New Roman" w:hAnsi="Times New Roman" w:eastAsia="Times New Roman" w:cs="Times New Roman"/>
        </w:rPr>
        <w:t xml:space="preserve">feel listened to by teachers. </w:t>
      </w:r>
      <w:r w:rsidRPr="1DD47B0D" w:rsidR="2D05A92A">
        <w:rPr>
          <w:rFonts w:ascii="Times New Roman" w:hAnsi="Times New Roman" w:eastAsia="Times New Roman" w:cs="Times New Roman"/>
        </w:rPr>
        <w:t xml:space="preserve">The </w:t>
      </w:r>
      <w:r w:rsidRPr="1DD47B0D" w:rsidR="64D2AC76">
        <w:rPr>
          <w:rFonts w:ascii="Times New Roman" w:hAnsi="Times New Roman" w:eastAsia="Times New Roman" w:cs="Times New Roman"/>
        </w:rPr>
        <w:t xml:space="preserve">“SELFIE” assessments support school </w:t>
      </w:r>
      <w:r w:rsidRPr="1DD47B0D" w:rsidR="5175D014">
        <w:rPr>
          <w:rFonts w:ascii="Times New Roman" w:hAnsi="Times New Roman" w:eastAsia="Times New Roman" w:cs="Times New Roman"/>
        </w:rPr>
        <w:t xml:space="preserve">staff with understanding the intersection of pupils’ wellbeing and their relationships within the school; staff can </w:t>
      </w:r>
      <w:r w:rsidRPr="1DD47B0D" w:rsidR="0D2AA3ED">
        <w:rPr>
          <w:rFonts w:ascii="Times New Roman" w:hAnsi="Times New Roman" w:eastAsia="Times New Roman" w:cs="Times New Roman"/>
        </w:rPr>
        <w:t xml:space="preserve">then </w:t>
      </w:r>
      <w:r w:rsidRPr="1DD47B0D" w:rsidR="5175D014">
        <w:rPr>
          <w:rFonts w:ascii="Times New Roman" w:hAnsi="Times New Roman" w:eastAsia="Times New Roman" w:cs="Times New Roman"/>
        </w:rPr>
        <w:t xml:space="preserve">utilise this information in their practice to </w:t>
      </w:r>
      <w:r w:rsidRPr="1DD47B0D" w:rsidR="1A545B4B">
        <w:rPr>
          <w:rFonts w:ascii="Times New Roman" w:hAnsi="Times New Roman" w:eastAsia="Times New Roman" w:cs="Times New Roman"/>
        </w:rPr>
        <w:t>provide support to pupils</w:t>
      </w:r>
      <w:r w:rsidRPr="1DD47B0D" w:rsidR="270416F8">
        <w:rPr>
          <w:rFonts w:ascii="Times New Roman" w:hAnsi="Times New Roman" w:eastAsia="Times New Roman" w:cs="Times New Roman"/>
        </w:rPr>
        <w:t xml:space="preserve">. </w:t>
      </w:r>
      <w:r w:rsidRPr="1DD47B0D" w:rsidR="46CB36C3">
        <w:rPr>
          <w:rFonts w:ascii="Times New Roman" w:hAnsi="Times New Roman" w:eastAsia="Times New Roman" w:cs="Times New Roman"/>
        </w:rPr>
        <w:t>It should be noted that</w:t>
      </w:r>
      <w:r w:rsidRPr="1DD47B0D" w:rsidR="0C456979">
        <w:rPr>
          <w:rFonts w:ascii="Times New Roman" w:hAnsi="Times New Roman" w:eastAsia="Times New Roman" w:cs="Times New Roman"/>
        </w:rPr>
        <w:t xml:space="preserve"> </w:t>
      </w:r>
      <w:r w:rsidRPr="1DD47B0D" w:rsidR="492D9384">
        <w:rPr>
          <w:rFonts w:ascii="Times New Roman" w:hAnsi="Times New Roman" w:eastAsia="Times New Roman" w:cs="Times New Roman"/>
        </w:rPr>
        <w:t>the assessments may not be full</w:t>
      </w:r>
      <w:r w:rsidRPr="1DD47B0D" w:rsidR="6DB255D6">
        <w:rPr>
          <w:rFonts w:ascii="Times New Roman" w:hAnsi="Times New Roman" w:eastAsia="Times New Roman" w:cs="Times New Roman"/>
        </w:rPr>
        <w:t xml:space="preserve">y honest representation of pupils’ feelings due to their relationship with members of staff which may make the pupils </w:t>
      </w:r>
      <w:r w:rsidRPr="1DD47B0D" w:rsidR="548AA016">
        <w:rPr>
          <w:rFonts w:ascii="Times New Roman" w:hAnsi="Times New Roman" w:eastAsia="Times New Roman" w:cs="Times New Roman"/>
        </w:rPr>
        <w:t>give the response the pupils believe the staff member conducting the interview wants</w:t>
      </w:r>
      <w:r w:rsidRPr="1DD47B0D" w:rsidR="6846BCA7">
        <w:rPr>
          <w:rFonts w:ascii="Times New Roman" w:hAnsi="Times New Roman" w:eastAsia="Times New Roman" w:cs="Times New Roman"/>
        </w:rPr>
        <w:t xml:space="preserve">, </w:t>
      </w:r>
      <w:bookmarkStart w:name="_Int_k4Bh0LfG" w:id="2"/>
      <w:r w:rsidRPr="1DD47B0D" w:rsidR="6846BCA7">
        <w:rPr>
          <w:rFonts w:ascii="Times New Roman" w:hAnsi="Times New Roman" w:eastAsia="Times New Roman" w:cs="Times New Roman"/>
        </w:rPr>
        <w:t>similar to</w:t>
      </w:r>
      <w:bookmarkEnd w:id="2"/>
      <w:r w:rsidRPr="1DD47B0D" w:rsidR="6846BCA7">
        <w:rPr>
          <w:rFonts w:ascii="Times New Roman" w:hAnsi="Times New Roman" w:eastAsia="Times New Roman" w:cs="Times New Roman"/>
        </w:rPr>
        <w:t xml:space="preserve"> the Hawthorne effect in research studies (McCambridge, Witton and Elbourn</w:t>
      </w:r>
      <w:r w:rsidRPr="1DD47B0D" w:rsidR="67CC8B4D">
        <w:rPr>
          <w:rFonts w:ascii="Times New Roman" w:hAnsi="Times New Roman" w:eastAsia="Times New Roman" w:cs="Times New Roman"/>
        </w:rPr>
        <w:t>e, 2014).</w:t>
      </w:r>
    </w:p>
    <w:p w:rsidR="382C8283" w:rsidP="1DD47B0D" w:rsidRDefault="382C8283" w14:paraId="04D21007" w14:textId="7464A86D">
      <w:pPr>
        <w:spacing w:line="360" w:lineRule="auto"/>
        <w:rPr>
          <w:rFonts w:ascii="Times New Roman" w:hAnsi="Times New Roman" w:eastAsia="Times New Roman" w:cs="Times New Roman"/>
        </w:rPr>
      </w:pPr>
      <w:r w:rsidRPr="2DCB70E2" w:rsidR="71058908">
        <w:rPr>
          <w:rFonts w:ascii="Times New Roman" w:hAnsi="Times New Roman" w:eastAsia="Times New Roman" w:cs="Times New Roman"/>
        </w:rPr>
        <w:t xml:space="preserve">There are strengths in School X’s </w:t>
      </w:r>
      <w:r w:rsidRPr="2DCB70E2" w:rsidR="189D38A0">
        <w:rPr>
          <w:rFonts w:ascii="Times New Roman" w:hAnsi="Times New Roman" w:eastAsia="Times New Roman" w:cs="Times New Roman"/>
        </w:rPr>
        <w:t>establishment</w:t>
      </w:r>
      <w:r w:rsidRPr="2DCB70E2" w:rsidR="71058908">
        <w:rPr>
          <w:rFonts w:ascii="Times New Roman" w:hAnsi="Times New Roman" w:eastAsia="Times New Roman" w:cs="Times New Roman"/>
        </w:rPr>
        <w:t xml:space="preserve"> of a WTAC structure which </w:t>
      </w:r>
      <w:r w:rsidRPr="2DCB70E2" w:rsidR="56DF07FF">
        <w:rPr>
          <w:rFonts w:ascii="Times New Roman" w:hAnsi="Times New Roman" w:eastAsia="Times New Roman" w:cs="Times New Roman"/>
        </w:rPr>
        <w:t>involves the adoption of restorative approaches</w:t>
      </w:r>
      <w:r w:rsidRPr="2DCB70E2" w:rsidR="202CFEEC">
        <w:rPr>
          <w:rFonts w:ascii="Times New Roman" w:hAnsi="Times New Roman" w:eastAsia="Times New Roman" w:cs="Times New Roman"/>
        </w:rPr>
        <w:t xml:space="preserve"> because research </w:t>
      </w:r>
      <w:r w:rsidRPr="2DCB70E2" w:rsidR="2D24B98C">
        <w:rPr>
          <w:rFonts w:ascii="Times New Roman" w:hAnsi="Times New Roman" w:eastAsia="Times New Roman" w:cs="Times New Roman"/>
        </w:rPr>
        <w:t xml:space="preserve">has shown that schools that have implemented restorative approaches </w:t>
      </w:r>
      <w:r w:rsidRPr="2DCB70E2" w:rsidR="1048F385">
        <w:rPr>
          <w:rFonts w:ascii="Times New Roman" w:hAnsi="Times New Roman" w:eastAsia="Times New Roman" w:cs="Times New Roman"/>
        </w:rPr>
        <w:t xml:space="preserve">reported a decline in </w:t>
      </w:r>
      <w:r w:rsidRPr="2DCB70E2" w:rsidR="35A314A3">
        <w:rPr>
          <w:rFonts w:ascii="Times New Roman" w:hAnsi="Times New Roman" w:eastAsia="Times New Roman" w:cs="Times New Roman"/>
        </w:rPr>
        <w:t>disruptive behaviour</w:t>
      </w:r>
      <w:r w:rsidRPr="2DCB70E2" w:rsidR="1048F385">
        <w:rPr>
          <w:rFonts w:ascii="Times New Roman" w:hAnsi="Times New Roman" w:eastAsia="Times New Roman" w:cs="Times New Roman"/>
        </w:rPr>
        <w:t xml:space="preserve"> and exclusion rates and an increase in</w:t>
      </w:r>
      <w:r w:rsidRPr="2DCB70E2" w:rsidR="6AAA7FD3">
        <w:rPr>
          <w:rFonts w:ascii="Times New Roman" w:hAnsi="Times New Roman" w:eastAsia="Times New Roman" w:cs="Times New Roman"/>
        </w:rPr>
        <w:t xml:space="preserve"> academic achievement for all pupils (Darling-Hammond, 2023).</w:t>
      </w:r>
      <w:r w:rsidRPr="2DCB70E2" w:rsidR="3EA6C709">
        <w:rPr>
          <w:rFonts w:ascii="Times New Roman" w:hAnsi="Times New Roman" w:eastAsia="Times New Roman" w:cs="Times New Roman"/>
        </w:rPr>
        <w:t xml:space="preserve"> </w:t>
      </w:r>
      <w:r w:rsidRPr="2DCB70E2" w:rsidR="79568A72">
        <w:rPr>
          <w:rFonts w:ascii="Times New Roman" w:hAnsi="Times New Roman" w:eastAsia="Times New Roman" w:cs="Times New Roman"/>
        </w:rPr>
        <w:t>For example</w:t>
      </w:r>
      <w:r w:rsidRPr="2DCB70E2" w:rsidR="79568A72">
        <w:rPr>
          <w:rFonts w:ascii="Times New Roman" w:hAnsi="Times New Roman" w:eastAsia="Times New Roman" w:cs="Times New Roman"/>
        </w:rPr>
        <w:t>,</w:t>
      </w:r>
      <w:r w:rsidRPr="2DCB70E2" w:rsidR="79568A72">
        <w:rPr>
          <w:rFonts w:ascii="Times New Roman" w:hAnsi="Times New Roman" w:eastAsia="Times New Roman" w:cs="Times New Roman"/>
        </w:rPr>
        <w:t xml:space="preserve"> </w:t>
      </w:r>
      <w:r w:rsidRPr="2DCB70E2" w:rsidR="79568A72">
        <w:rPr>
          <w:rFonts w:ascii="Times New Roman" w:hAnsi="Times New Roman" w:eastAsia="Times New Roman" w:cs="Times New Roman"/>
        </w:rPr>
        <w:t xml:space="preserve">in Hull, </w:t>
      </w:r>
      <w:r w:rsidRPr="2DCB70E2" w:rsidR="79568A72">
        <w:rPr>
          <w:rFonts w:ascii="Times New Roman" w:hAnsi="Times New Roman" w:eastAsia="Times New Roman" w:cs="Times New Roman"/>
        </w:rPr>
        <w:t xml:space="preserve">England </w:t>
      </w:r>
      <w:r w:rsidRPr="2DCB70E2" w:rsidR="79568A72">
        <w:rPr>
          <w:rFonts w:ascii="Times New Roman" w:hAnsi="Times New Roman" w:eastAsia="Times New Roman" w:cs="Times New Roman"/>
        </w:rPr>
        <w:t xml:space="preserve">the </w:t>
      </w:r>
      <w:r w:rsidRPr="2DCB70E2" w:rsidR="79568A72">
        <w:rPr>
          <w:rFonts w:ascii="Times New Roman" w:hAnsi="Times New Roman" w:eastAsia="Times New Roman" w:cs="Times New Roman"/>
        </w:rPr>
        <w:t xml:space="preserve">Collingwood Primary </w:t>
      </w:r>
      <w:r w:rsidRPr="2DCB70E2" w:rsidR="79568A72">
        <w:rPr>
          <w:rFonts w:ascii="Times New Roman" w:hAnsi="Times New Roman" w:eastAsia="Times New Roman" w:cs="Times New Roman"/>
        </w:rPr>
        <w:t xml:space="preserve">School </w:t>
      </w:r>
      <w:r w:rsidRPr="2DCB70E2" w:rsidR="20B1372E">
        <w:rPr>
          <w:rFonts w:ascii="Times New Roman" w:hAnsi="Times New Roman" w:eastAsia="Times New Roman" w:cs="Times New Roman"/>
        </w:rPr>
        <w:t xml:space="preserve">became </w:t>
      </w:r>
      <w:r w:rsidRPr="2DCB70E2" w:rsidR="20B1372E">
        <w:rPr>
          <w:rFonts w:ascii="Times New Roman" w:hAnsi="Times New Roman" w:eastAsia="Times New Roman" w:cs="Times New Roman"/>
        </w:rPr>
        <w:t>the pilot school</w:t>
      </w:r>
      <w:r w:rsidRPr="2DCB70E2" w:rsidR="20B1372E">
        <w:rPr>
          <w:rFonts w:ascii="Times New Roman" w:hAnsi="Times New Roman" w:eastAsia="Times New Roman" w:cs="Times New Roman"/>
        </w:rPr>
        <w:t xml:space="preserve"> for </w:t>
      </w:r>
      <w:r w:rsidRPr="2DCB70E2" w:rsidR="20B1372E">
        <w:rPr>
          <w:rFonts w:ascii="Times New Roman" w:hAnsi="Times New Roman" w:eastAsia="Times New Roman" w:cs="Times New Roman"/>
        </w:rPr>
        <w:t>restorative</w:t>
      </w:r>
      <w:r w:rsidRPr="2DCB70E2" w:rsidR="20B1372E">
        <w:rPr>
          <w:rFonts w:ascii="Times New Roman" w:hAnsi="Times New Roman" w:eastAsia="Times New Roman" w:cs="Times New Roman"/>
        </w:rPr>
        <w:t xml:space="preserve"> </w:t>
      </w:r>
      <w:r w:rsidRPr="2DCB70E2" w:rsidR="20B1372E">
        <w:rPr>
          <w:rFonts w:ascii="Times New Roman" w:hAnsi="Times New Roman" w:eastAsia="Times New Roman" w:cs="Times New Roman"/>
        </w:rPr>
        <w:t xml:space="preserve">approaches after </w:t>
      </w:r>
      <w:r w:rsidRPr="2DCB70E2" w:rsidR="7F859CA1">
        <w:rPr>
          <w:rFonts w:ascii="Times New Roman" w:hAnsi="Times New Roman" w:eastAsia="Times New Roman" w:cs="Times New Roman"/>
        </w:rPr>
        <w:t xml:space="preserve">the </w:t>
      </w:r>
      <w:r w:rsidRPr="2DCB70E2" w:rsidR="7F859CA1">
        <w:rPr>
          <w:rFonts w:ascii="Times New Roman" w:hAnsi="Times New Roman" w:eastAsia="Times New Roman" w:cs="Times New Roman"/>
        </w:rPr>
        <w:t xml:space="preserve">Office </w:t>
      </w:r>
      <w:r w:rsidRPr="2DCB70E2" w:rsidR="7F859CA1">
        <w:rPr>
          <w:rFonts w:ascii="Times New Roman" w:hAnsi="Times New Roman" w:eastAsia="Times New Roman" w:cs="Times New Roman"/>
        </w:rPr>
        <w:t xml:space="preserve">for </w:t>
      </w:r>
      <w:r w:rsidRPr="2DCB70E2" w:rsidR="7F859CA1">
        <w:rPr>
          <w:rFonts w:ascii="Times New Roman" w:hAnsi="Times New Roman" w:eastAsia="Times New Roman" w:cs="Times New Roman"/>
        </w:rPr>
        <w:t xml:space="preserve">Standards </w:t>
      </w:r>
      <w:r w:rsidRPr="2DCB70E2" w:rsidR="7F859CA1">
        <w:rPr>
          <w:rFonts w:ascii="Times New Roman" w:hAnsi="Times New Roman" w:eastAsia="Times New Roman" w:cs="Times New Roman"/>
        </w:rPr>
        <w:t>in</w:t>
      </w:r>
      <w:r w:rsidRPr="2DCB70E2" w:rsidR="7F859CA1">
        <w:rPr>
          <w:rFonts w:ascii="Times New Roman" w:hAnsi="Times New Roman" w:eastAsia="Times New Roman" w:cs="Times New Roman"/>
        </w:rPr>
        <w:t xml:space="preserve"> Education</w:t>
      </w:r>
      <w:r w:rsidRPr="2DCB70E2" w:rsidR="7F859CA1">
        <w:rPr>
          <w:rFonts w:ascii="Times New Roman" w:hAnsi="Times New Roman" w:eastAsia="Times New Roman" w:cs="Times New Roman"/>
        </w:rPr>
        <w:t xml:space="preserve"> (</w:t>
      </w:r>
      <w:r w:rsidRPr="2DCB70E2" w:rsidR="7F859CA1">
        <w:rPr>
          <w:rFonts w:ascii="Times New Roman" w:hAnsi="Times New Roman" w:eastAsia="Times New Roman" w:cs="Times New Roman"/>
        </w:rPr>
        <w:t>Ofsted</w:t>
      </w:r>
      <w:r w:rsidRPr="2DCB70E2" w:rsidR="7F859CA1">
        <w:rPr>
          <w:rFonts w:ascii="Times New Roman" w:hAnsi="Times New Roman" w:eastAsia="Times New Roman" w:cs="Times New Roman"/>
        </w:rPr>
        <w:t>)</w:t>
      </w:r>
      <w:r w:rsidRPr="2DCB70E2" w:rsidR="7F859CA1">
        <w:rPr>
          <w:rFonts w:ascii="Times New Roman" w:hAnsi="Times New Roman" w:eastAsia="Times New Roman" w:cs="Times New Roman"/>
        </w:rPr>
        <w:t xml:space="preserve"> </w:t>
      </w:r>
      <w:r w:rsidRPr="2DCB70E2" w:rsidR="7F859CA1">
        <w:rPr>
          <w:rFonts w:ascii="Times New Roman" w:hAnsi="Times New Roman" w:eastAsia="Times New Roman" w:cs="Times New Roman"/>
        </w:rPr>
        <w:t xml:space="preserve">determined the </w:t>
      </w:r>
      <w:r w:rsidRPr="2DCB70E2" w:rsidR="7F859CA1">
        <w:rPr>
          <w:rFonts w:ascii="Times New Roman" w:hAnsi="Times New Roman" w:eastAsia="Times New Roman" w:cs="Times New Roman"/>
        </w:rPr>
        <w:t xml:space="preserve">school </w:t>
      </w:r>
      <w:r w:rsidRPr="2DCB70E2" w:rsidR="7F859CA1">
        <w:rPr>
          <w:rFonts w:ascii="Times New Roman" w:hAnsi="Times New Roman" w:eastAsia="Times New Roman" w:cs="Times New Roman"/>
        </w:rPr>
        <w:t>“</w:t>
      </w:r>
      <w:r w:rsidRPr="2DCB70E2" w:rsidR="7F859CA1">
        <w:rPr>
          <w:rFonts w:ascii="Times New Roman" w:hAnsi="Times New Roman" w:eastAsia="Times New Roman" w:cs="Times New Roman"/>
        </w:rPr>
        <w:t xml:space="preserve">needed </w:t>
      </w:r>
      <w:r w:rsidRPr="2DCB70E2" w:rsidR="7F859CA1">
        <w:rPr>
          <w:rFonts w:ascii="Times New Roman" w:hAnsi="Times New Roman" w:eastAsia="Times New Roman" w:cs="Times New Roman"/>
        </w:rPr>
        <w:t xml:space="preserve">special </w:t>
      </w:r>
      <w:r w:rsidRPr="2DCB70E2" w:rsidR="7F859CA1">
        <w:rPr>
          <w:rFonts w:ascii="Times New Roman" w:hAnsi="Times New Roman" w:eastAsia="Times New Roman" w:cs="Times New Roman"/>
        </w:rPr>
        <w:t>measures</w:t>
      </w:r>
      <w:r w:rsidRPr="2DCB70E2" w:rsidR="7F859CA1">
        <w:rPr>
          <w:rFonts w:ascii="Times New Roman" w:hAnsi="Times New Roman" w:eastAsia="Times New Roman" w:cs="Times New Roman"/>
        </w:rPr>
        <w:t>”</w:t>
      </w:r>
      <w:r w:rsidRPr="2DCB70E2" w:rsidR="7F859CA1">
        <w:rPr>
          <w:rFonts w:ascii="Times New Roman" w:hAnsi="Times New Roman" w:eastAsia="Times New Roman" w:cs="Times New Roman"/>
        </w:rPr>
        <w:t xml:space="preserve"> </w:t>
      </w:r>
      <w:r w:rsidRPr="2DCB70E2" w:rsidR="7F859CA1">
        <w:rPr>
          <w:rFonts w:ascii="Times New Roman" w:hAnsi="Times New Roman" w:eastAsia="Times New Roman" w:cs="Times New Roman"/>
        </w:rPr>
        <w:t xml:space="preserve">and gave it the </w:t>
      </w:r>
      <w:r w:rsidRPr="2DCB70E2" w:rsidR="7F859CA1">
        <w:rPr>
          <w:rFonts w:ascii="Times New Roman" w:hAnsi="Times New Roman" w:eastAsia="Times New Roman" w:cs="Times New Roman"/>
        </w:rPr>
        <w:t xml:space="preserve">lowest </w:t>
      </w:r>
      <w:r w:rsidRPr="2DCB70E2" w:rsidR="7F859CA1">
        <w:rPr>
          <w:rFonts w:ascii="Times New Roman" w:hAnsi="Times New Roman" w:eastAsia="Times New Roman" w:cs="Times New Roman"/>
        </w:rPr>
        <w:t>ranking</w:t>
      </w:r>
      <w:r w:rsidRPr="2DCB70E2" w:rsidR="6CD885A2">
        <w:rPr>
          <w:rFonts w:ascii="Times New Roman" w:hAnsi="Times New Roman" w:eastAsia="Times New Roman" w:cs="Times New Roman"/>
        </w:rPr>
        <w:t xml:space="preserve"> </w:t>
      </w:r>
      <w:r w:rsidRPr="2DCB70E2" w:rsidR="6CD885A2">
        <w:rPr>
          <w:rFonts w:ascii="Times New Roman" w:hAnsi="Times New Roman" w:eastAsia="Times New Roman" w:cs="Times New Roman"/>
        </w:rPr>
        <w:t>(</w:t>
      </w:r>
      <w:r w:rsidRPr="2DCB70E2" w:rsidR="5C54CBCB">
        <w:rPr>
          <w:rFonts w:ascii="Times New Roman" w:hAnsi="Times New Roman" w:eastAsia="Times New Roman" w:cs="Times New Roman"/>
        </w:rPr>
        <w:t xml:space="preserve">International </w:t>
      </w:r>
      <w:r w:rsidRPr="2DCB70E2" w:rsidR="5C54CBCB">
        <w:rPr>
          <w:rFonts w:ascii="Times New Roman" w:hAnsi="Times New Roman" w:eastAsia="Times New Roman" w:cs="Times New Roman"/>
        </w:rPr>
        <w:t>Institute</w:t>
      </w:r>
      <w:r w:rsidRPr="2DCB70E2" w:rsidR="5C54CBCB">
        <w:rPr>
          <w:rFonts w:ascii="Times New Roman" w:hAnsi="Times New Roman" w:eastAsia="Times New Roman" w:cs="Times New Roman"/>
        </w:rPr>
        <w:t xml:space="preserve"> </w:t>
      </w:r>
      <w:r w:rsidRPr="2DCB70E2" w:rsidR="5C54CBCB">
        <w:rPr>
          <w:rFonts w:ascii="Times New Roman" w:hAnsi="Times New Roman" w:eastAsia="Times New Roman" w:cs="Times New Roman"/>
        </w:rPr>
        <w:t xml:space="preserve">for </w:t>
      </w:r>
      <w:r w:rsidRPr="2DCB70E2" w:rsidR="5C54CBCB">
        <w:rPr>
          <w:rFonts w:ascii="Times New Roman" w:hAnsi="Times New Roman" w:eastAsia="Times New Roman" w:cs="Times New Roman"/>
        </w:rPr>
        <w:t xml:space="preserve">Restorative </w:t>
      </w:r>
      <w:r w:rsidRPr="2DCB70E2" w:rsidR="5C54CBCB">
        <w:rPr>
          <w:rFonts w:ascii="Times New Roman" w:hAnsi="Times New Roman" w:eastAsia="Times New Roman" w:cs="Times New Roman"/>
        </w:rPr>
        <w:t>Practices</w:t>
      </w:r>
      <w:r w:rsidRPr="2DCB70E2" w:rsidR="5C54CBCB">
        <w:rPr>
          <w:rFonts w:ascii="Times New Roman" w:hAnsi="Times New Roman" w:eastAsia="Times New Roman" w:cs="Times New Roman"/>
        </w:rPr>
        <w:t xml:space="preserve">, </w:t>
      </w:r>
      <w:r w:rsidRPr="2DCB70E2" w:rsidR="5C54CBCB">
        <w:rPr>
          <w:rFonts w:ascii="Times New Roman" w:hAnsi="Times New Roman" w:eastAsia="Times New Roman" w:cs="Times New Roman"/>
        </w:rPr>
        <w:t>2009</w:t>
      </w:r>
      <w:r w:rsidRPr="2DCB70E2" w:rsidR="01866F4E">
        <w:rPr>
          <w:rFonts w:ascii="Times New Roman" w:hAnsi="Times New Roman" w:eastAsia="Times New Roman" w:cs="Times New Roman"/>
        </w:rPr>
        <w:t xml:space="preserve">, </w:t>
      </w:r>
      <w:r w:rsidRPr="2DCB70E2" w:rsidR="01866F4E">
        <w:rPr>
          <w:rFonts w:ascii="Times New Roman" w:hAnsi="Times New Roman" w:eastAsia="Times New Roman" w:cs="Times New Roman"/>
        </w:rPr>
        <w:t>p</w:t>
      </w:r>
      <w:r w:rsidRPr="2DCB70E2" w:rsidR="01866F4E">
        <w:rPr>
          <w:rFonts w:ascii="Times New Roman" w:hAnsi="Times New Roman" w:eastAsia="Times New Roman" w:cs="Times New Roman"/>
        </w:rPr>
        <w:t>.</w:t>
      </w:r>
      <w:r w:rsidRPr="2DCB70E2" w:rsidR="01866F4E">
        <w:rPr>
          <w:rFonts w:ascii="Times New Roman" w:hAnsi="Times New Roman" w:eastAsia="Times New Roman" w:cs="Times New Roman"/>
        </w:rPr>
        <w:t>29</w:t>
      </w:r>
      <w:r w:rsidRPr="2DCB70E2" w:rsidR="5C54CBCB">
        <w:rPr>
          <w:rFonts w:ascii="Times New Roman" w:hAnsi="Times New Roman" w:eastAsia="Times New Roman" w:cs="Times New Roman"/>
        </w:rPr>
        <w:t>).</w:t>
      </w:r>
      <w:r w:rsidRPr="2DCB70E2" w:rsidR="5C54CBCB">
        <w:rPr>
          <w:rFonts w:ascii="Times New Roman" w:hAnsi="Times New Roman" w:eastAsia="Times New Roman" w:cs="Times New Roman"/>
        </w:rPr>
        <w:t xml:space="preserve"> </w:t>
      </w:r>
      <w:r w:rsidRPr="2DCB70E2" w:rsidR="2E9AF5E4">
        <w:rPr>
          <w:rFonts w:ascii="Times New Roman" w:hAnsi="Times New Roman" w:eastAsia="Times New Roman" w:cs="Times New Roman"/>
        </w:rPr>
        <w:t xml:space="preserve">According to the </w:t>
      </w:r>
      <w:r w:rsidRPr="2DCB70E2" w:rsidR="2E9AF5E4">
        <w:rPr>
          <w:rFonts w:ascii="Times New Roman" w:hAnsi="Times New Roman" w:eastAsia="Times New Roman" w:cs="Times New Roman"/>
        </w:rPr>
        <w:t xml:space="preserve">International </w:t>
      </w:r>
      <w:r w:rsidRPr="2DCB70E2" w:rsidR="2E9AF5E4">
        <w:rPr>
          <w:rFonts w:ascii="Times New Roman" w:hAnsi="Times New Roman" w:eastAsia="Times New Roman" w:cs="Times New Roman"/>
        </w:rPr>
        <w:t xml:space="preserve">Insititute </w:t>
      </w:r>
      <w:r w:rsidRPr="2DCB70E2" w:rsidR="2E9AF5E4">
        <w:rPr>
          <w:rFonts w:ascii="Times New Roman" w:hAnsi="Times New Roman" w:eastAsia="Times New Roman" w:cs="Times New Roman"/>
        </w:rPr>
        <w:t xml:space="preserve">for </w:t>
      </w:r>
      <w:r w:rsidRPr="2DCB70E2" w:rsidR="2E9AF5E4">
        <w:rPr>
          <w:rFonts w:ascii="Times New Roman" w:hAnsi="Times New Roman" w:eastAsia="Times New Roman" w:cs="Times New Roman"/>
        </w:rPr>
        <w:t xml:space="preserve">Restorative </w:t>
      </w:r>
      <w:r w:rsidRPr="2DCB70E2" w:rsidR="2E9AF5E4">
        <w:rPr>
          <w:rFonts w:ascii="Times New Roman" w:hAnsi="Times New Roman" w:eastAsia="Times New Roman" w:cs="Times New Roman"/>
        </w:rPr>
        <w:t>Practices</w:t>
      </w:r>
      <w:r w:rsidRPr="2DCB70E2" w:rsidR="2E9AF5E4">
        <w:rPr>
          <w:rFonts w:ascii="Times New Roman" w:hAnsi="Times New Roman" w:eastAsia="Times New Roman" w:cs="Times New Roman"/>
        </w:rPr>
        <w:t xml:space="preserve"> </w:t>
      </w:r>
      <w:r w:rsidRPr="2DCB70E2" w:rsidR="14065647">
        <w:rPr>
          <w:rFonts w:ascii="Times New Roman" w:hAnsi="Times New Roman" w:eastAsia="Times New Roman" w:cs="Times New Roman"/>
        </w:rPr>
        <w:t>(</w:t>
      </w:r>
      <w:r w:rsidRPr="2DCB70E2" w:rsidR="2E9AF5E4">
        <w:rPr>
          <w:rFonts w:ascii="Times New Roman" w:hAnsi="Times New Roman" w:eastAsia="Times New Roman" w:cs="Times New Roman"/>
        </w:rPr>
        <w:t>2009</w:t>
      </w:r>
      <w:r w:rsidRPr="2DCB70E2" w:rsidR="5CD8800D">
        <w:rPr>
          <w:rFonts w:ascii="Times New Roman" w:hAnsi="Times New Roman" w:eastAsia="Times New Roman" w:cs="Times New Roman"/>
        </w:rPr>
        <w:t xml:space="preserve">, </w:t>
      </w:r>
      <w:r w:rsidRPr="2DCB70E2" w:rsidR="5CD8800D">
        <w:rPr>
          <w:rFonts w:ascii="Times New Roman" w:hAnsi="Times New Roman" w:eastAsia="Times New Roman" w:cs="Times New Roman"/>
        </w:rPr>
        <w:t>p</w:t>
      </w:r>
      <w:r w:rsidRPr="2DCB70E2" w:rsidR="5CD8800D">
        <w:rPr>
          <w:rFonts w:ascii="Times New Roman" w:hAnsi="Times New Roman" w:eastAsia="Times New Roman" w:cs="Times New Roman"/>
        </w:rPr>
        <w:t>.29</w:t>
      </w:r>
      <w:r w:rsidRPr="2DCB70E2" w:rsidR="2E9AF5E4">
        <w:rPr>
          <w:rFonts w:ascii="Times New Roman" w:hAnsi="Times New Roman" w:eastAsia="Times New Roman" w:cs="Times New Roman"/>
        </w:rPr>
        <w:t>)</w:t>
      </w:r>
      <w:r w:rsidRPr="2DCB70E2" w:rsidR="2E9AF5E4">
        <w:rPr>
          <w:rFonts w:ascii="Times New Roman" w:hAnsi="Times New Roman" w:eastAsia="Times New Roman" w:cs="Times New Roman"/>
        </w:rPr>
        <w:t xml:space="preserve"> </w:t>
      </w:r>
      <w:r w:rsidRPr="2DCB70E2" w:rsidR="435CB249">
        <w:rPr>
          <w:rFonts w:ascii="Times New Roman" w:hAnsi="Times New Roman" w:eastAsia="Times New Roman" w:cs="Times New Roman"/>
        </w:rPr>
        <w:t>because</w:t>
      </w:r>
      <w:r w:rsidRPr="2DCB70E2" w:rsidR="435CB249">
        <w:rPr>
          <w:rFonts w:ascii="Times New Roman" w:hAnsi="Times New Roman" w:eastAsia="Times New Roman" w:cs="Times New Roman"/>
        </w:rPr>
        <w:t xml:space="preserve"> of </w:t>
      </w:r>
      <w:r w:rsidRPr="2DCB70E2" w:rsidR="435CB249">
        <w:rPr>
          <w:rFonts w:ascii="Times New Roman" w:hAnsi="Times New Roman" w:eastAsia="Times New Roman" w:cs="Times New Roman"/>
        </w:rPr>
        <w:t>the</w:t>
      </w:r>
      <w:r w:rsidRPr="2DCB70E2" w:rsidR="435CB249">
        <w:rPr>
          <w:rFonts w:ascii="Times New Roman" w:hAnsi="Times New Roman" w:eastAsia="Times New Roman" w:cs="Times New Roman"/>
        </w:rPr>
        <w:t xml:space="preserve"> </w:t>
      </w:r>
      <w:r w:rsidRPr="2DCB70E2" w:rsidR="435CB249">
        <w:rPr>
          <w:rFonts w:ascii="Times New Roman" w:hAnsi="Times New Roman" w:eastAsia="Times New Roman" w:cs="Times New Roman"/>
        </w:rPr>
        <w:t xml:space="preserve">implementation of </w:t>
      </w:r>
      <w:r w:rsidRPr="2DCB70E2" w:rsidR="435CB249">
        <w:rPr>
          <w:rFonts w:ascii="Times New Roman" w:hAnsi="Times New Roman" w:eastAsia="Times New Roman" w:cs="Times New Roman"/>
        </w:rPr>
        <w:t xml:space="preserve">restorative </w:t>
      </w:r>
      <w:r w:rsidRPr="2DCB70E2" w:rsidR="435CB249">
        <w:rPr>
          <w:rFonts w:ascii="Times New Roman" w:hAnsi="Times New Roman" w:eastAsia="Times New Roman" w:cs="Times New Roman"/>
        </w:rPr>
        <w:t>approaches</w:t>
      </w:r>
      <w:r w:rsidRPr="2DCB70E2" w:rsidR="511407F0">
        <w:rPr>
          <w:rFonts w:ascii="Times New Roman" w:hAnsi="Times New Roman" w:eastAsia="Times New Roman" w:cs="Times New Roman"/>
        </w:rPr>
        <w:t xml:space="preserve"> </w:t>
      </w:r>
      <w:r w:rsidRPr="2DCB70E2" w:rsidR="511407F0">
        <w:rPr>
          <w:rFonts w:ascii="Times New Roman" w:hAnsi="Times New Roman" w:eastAsia="Times New Roman" w:cs="Times New Roman"/>
        </w:rPr>
        <w:t xml:space="preserve">and their </w:t>
      </w:r>
      <w:r w:rsidRPr="2DCB70E2" w:rsidR="511407F0">
        <w:rPr>
          <w:rFonts w:ascii="Times New Roman" w:hAnsi="Times New Roman" w:eastAsia="Times New Roman" w:cs="Times New Roman"/>
        </w:rPr>
        <w:t xml:space="preserve">positive </w:t>
      </w:r>
      <w:r w:rsidRPr="2DCB70E2" w:rsidR="511407F0">
        <w:rPr>
          <w:rFonts w:ascii="Times New Roman" w:hAnsi="Times New Roman" w:eastAsia="Times New Roman" w:cs="Times New Roman"/>
        </w:rPr>
        <w:t>results</w:t>
      </w:r>
      <w:r w:rsidRPr="2DCB70E2" w:rsidR="37D8086D">
        <w:rPr>
          <w:rFonts w:ascii="Times New Roman" w:hAnsi="Times New Roman" w:eastAsia="Times New Roman" w:cs="Times New Roman"/>
        </w:rPr>
        <w:t>,</w:t>
      </w:r>
      <w:r w:rsidRPr="2DCB70E2" w:rsidR="435CB249">
        <w:rPr>
          <w:rFonts w:ascii="Times New Roman" w:hAnsi="Times New Roman" w:eastAsia="Times New Roman" w:cs="Times New Roman"/>
        </w:rPr>
        <w:t xml:space="preserve"> </w:t>
      </w:r>
      <w:r w:rsidRPr="2DCB70E2" w:rsidR="435CB249">
        <w:rPr>
          <w:rFonts w:ascii="Times New Roman" w:hAnsi="Times New Roman" w:eastAsia="Times New Roman" w:cs="Times New Roman"/>
        </w:rPr>
        <w:t>two</w:t>
      </w:r>
      <w:r w:rsidRPr="2DCB70E2" w:rsidR="435CB249">
        <w:rPr>
          <w:rFonts w:ascii="Times New Roman" w:hAnsi="Times New Roman" w:eastAsia="Times New Roman" w:cs="Times New Roman"/>
        </w:rPr>
        <w:t xml:space="preserve"> </w:t>
      </w:r>
      <w:r w:rsidRPr="2DCB70E2" w:rsidR="435CB249">
        <w:rPr>
          <w:rFonts w:ascii="Times New Roman" w:hAnsi="Times New Roman" w:eastAsia="Times New Roman" w:cs="Times New Roman"/>
        </w:rPr>
        <w:t>y</w:t>
      </w:r>
      <w:r w:rsidRPr="2DCB70E2" w:rsidR="56709320">
        <w:rPr>
          <w:rFonts w:ascii="Times New Roman" w:hAnsi="Times New Roman" w:eastAsia="Times New Roman" w:cs="Times New Roman"/>
        </w:rPr>
        <w:t xml:space="preserve">ears </w:t>
      </w:r>
      <w:r w:rsidRPr="2DCB70E2" w:rsidR="56709320">
        <w:rPr>
          <w:rFonts w:ascii="Times New Roman" w:hAnsi="Times New Roman" w:eastAsia="Times New Roman" w:cs="Times New Roman"/>
        </w:rPr>
        <w:t>later</w:t>
      </w:r>
      <w:r w:rsidRPr="2DCB70E2" w:rsidR="0498ACBA">
        <w:rPr>
          <w:rFonts w:ascii="Times New Roman" w:hAnsi="Times New Roman" w:eastAsia="Times New Roman" w:cs="Times New Roman"/>
        </w:rPr>
        <w:t>,</w:t>
      </w:r>
      <w:r w:rsidRPr="2DCB70E2" w:rsidR="56709320">
        <w:rPr>
          <w:rFonts w:ascii="Times New Roman" w:hAnsi="Times New Roman" w:eastAsia="Times New Roman" w:cs="Times New Roman"/>
        </w:rPr>
        <w:t xml:space="preserve"> </w:t>
      </w:r>
      <w:r w:rsidRPr="2DCB70E2" w:rsidR="56709320">
        <w:rPr>
          <w:rFonts w:ascii="Times New Roman" w:hAnsi="Times New Roman" w:eastAsia="Times New Roman" w:cs="Times New Roman"/>
        </w:rPr>
        <w:t xml:space="preserve">Ofsted </w:t>
      </w:r>
      <w:r w:rsidRPr="2DCB70E2" w:rsidR="56709320">
        <w:rPr>
          <w:rFonts w:ascii="Times New Roman" w:hAnsi="Times New Roman" w:eastAsia="Times New Roman" w:cs="Times New Roman"/>
        </w:rPr>
        <w:t>identified</w:t>
      </w:r>
      <w:r w:rsidRPr="2DCB70E2" w:rsidR="56709320">
        <w:rPr>
          <w:rFonts w:ascii="Times New Roman" w:hAnsi="Times New Roman" w:eastAsia="Times New Roman" w:cs="Times New Roman"/>
        </w:rPr>
        <w:t xml:space="preserve"> Collingwood</w:t>
      </w:r>
      <w:r w:rsidRPr="2DCB70E2" w:rsidR="56709320">
        <w:rPr>
          <w:rFonts w:ascii="Times New Roman" w:hAnsi="Times New Roman" w:eastAsia="Times New Roman" w:cs="Times New Roman"/>
        </w:rPr>
        <w:t xml:space="preserve"> </w:t>
      </w:r>
      <w:r w:rsidRPr="2DCB70E2" w:rsidR="56709320">
        <w:rPr>
          <w:rFonts w:ascii="Times New Roman" w:hAnsi="Times New Roman" w:eastAsia="Times New Roman" w:cs="Times New Roman"/>
        </w:rPr>
        <w:t xml:space="preserve">Primary </w:t>
      </w:r>
      <w:r w:rsidRPr="2DCB70E2" w:rsidR="56709320">
        <w:rPr>
          <w:rFonts w:ascii="Times New Roman" w:hAnsi="Times New Roman" w:eastAsia="Times New Roman" w:cs="Times New Roman"/>
        </w:rPr>
        <w:t>School</w:t>
      </w:r>
      <w:r w:rsidRPr="2DCB70E2" w:rsidR="56709320">
        <w:rPr>
          <w:rFonts w:ascii="Times New Roman" w:hAnsi="Times New Roman" w:eastAsia="Times New Roman" w:cs="Times New Roman"/>
        </w:rPr>
        <w:t xml:space="preserve"> </w:t>
      </w:r>
      <w:r w:rsidRPr="2DCB70E2" w:rsidR="56709320">
        <w:rPr>
          <w:rFonts w:ascii="Times New Roman" w:hAnsi="Times New Roman" w:eastAsia="Times New Roman" w:cs="Times New Roman"/>
        </w:rPr>
        <w:t xml:space="preserve">in </w:t>
      </w:r>
      <w:r w:rsidRPr="2DCB70E2" w:rsidR="56709320">
        <w:rPr>
          <w:rFonts w:ascii="Times New Roman" w:hAnsi="Times New Roman" w:eastAsia="Times New Roman" w:cs="Times New Roman"/>
        </w:rPr>
        <w:t>the</w:t>
      </w:r>
      <w:r w:rsidRPr="2DCB70E2" w:rsidR="56709320">
        <w:rPr>
          <w:rFonts w:ascii="Times New Roman" w:hAnsi="Times New Roman" w:eastAsia="Times New Roman" w:cs="Times New Roman"/>
        </w:rPr>
        <w:t xml:space="preserve"> highest</w:t>
      </w:r>
      <w:r w:rsidRPr="2DCB70E2" w:rsidR="64DB6AE8">
        <w:rPr>
          <w:rFonts w:ascii="Times New Roman" w:hAnsi="Times New Roman" w:eastAsia="Times New Roman" w:cs="Times New Roman"/>
        </w:rPr>
        <w:t xml:space="preserve"> ranking </w:t>
      </w:r>
      <w:r w:rsidRPr="2DCB70E2" w:rsidR="64DB6AE8">
        <w:rPr>
          <w:rFonts w:ascii="Times New Roman" w:hAnsi="Times New Roman" w:eastAsia="Times New Roman" w:cs="Times New Roman"/>
        </w:rPr>
        <w:t xml:space="preserve">for </w:t>
      </w:r>
      <w:r w:rsidRPr="2DCB70E2" w:rsidR="64DB6AE8">
        <w:rPr>
          <w:rFonts w:ascii="Times New Roman" w:hAnsi="Times New Roman" w:eastAsia="Times New Roman" w:cs="Times New Roman"/>
        </w:rPr>
        <w:t>education</w:t>
      </w:r>
      <w:r w:rsidRPr="2DCB70E2" w:rsidR="5B1F110F">
        <w:rPr>
          <w:rFonts w:ascii="Times New Roman" w:hAnsi="Times New Roman" w:eastAsia="Times New Roman" w:cs="Times New Roman"/>
        </w:rPr>
        <w:t>.</w:t>
      </w:r>
      <w:r w:rsidRPr="2DCB70E2" w:rsidR="5B1F110F">
        <w:rPr>
          <w:rFonts w:ascii="Times New Roman" w:hAnsi="Times New Roman" w:eastAsia="Times New Roman" w:cs="Times New Roman"/>
        </w:rPr>
        <w:t xml:space="preserve"> </w:t>
      </w:r>
    </w:p>
    <w:p w:rsidR="30419AFF" w:rsidP="2DCB70E2" w:rsidRDefault="30419AFF" w14:paraId="09F286ED" w14:textId="745C863B">
      <w:pPr>
        <w:spacing w:line="360" w:lineRule="auto"/>
        <w:rPr>
          <w:rFonts w:ascii="Times New Roman" w:hAnsi="Times New Roman" w:eastAsia="Times New Roman" w:cs="Times New Roman"/>
        </w:rPr>
      </w:pPr>
      <w:r w:rsidRPr="2DCB70E2" w:rsidR="30419AFF">
        <w:rPr>
          <w:rFonts w:ascii="Times New Roman" w:hAnsi="Times New Roman" w:eastAsia="Times New Roman" w:cs="Times New Roman"/>
        </w:rPr>
        <w:t xml:space="preserve">On the other hand, </w:t>
      </w:r>
      <w:r w:rsidRPr="2DCB70E2" w:rsidR="000C86EA">
        <w:rPr>
          <w:rFonts w:ascii="Times New Roman" w:hAnsi="Times New Roman" w:eastAsia="Times New Roman" w:cs="Times New Roman"/>
        </w:rPr>
        <w:t xml:space="preserve">according to Paul Dix (2017, p.3) </w:t>
      </w:r>
      <w:r w:rsidRPr="2DCB70E2" w:rsidR="6C861565">
        <w:rPr>
          <w:rFonts w:ascii="Times New Roman" w:hAnsi="Times New Roman" w:eastAsia="Times New Roman" w:cs="Times New Roman"/>
        </w:rPr>
        <w:t>a key aspect of the implementation of restorative approaches is consistency</w:t>
      </w:r>
      <w:r w:rsidRPr="2DCB70E2" w:rsidR="535376B1">
        <w:rPr>
          <w:rFonts w:ascii="Times New Roman" w:hAnsi="Times New Roman" w:eastAsia="Times New Roman" w:cs="Times New Roman"/>
        </w:rPr>
        <w:t xml:space="preserve">. </w:t>
      </w:r>
      <w:r w:rsidRPr="2DCB70E2" w:rsidR="792A6B37">
        <w:rPr>
          <w:rFonts w:ascii="Times New Roman" w:hAnsi="Times New Roman" w:eastAsia="Times New Roman" w:cs="Times New Roman"/>
        </w:rPr>
        <w:t xml:space="preserve">At School X, it can be </w:t>
      </w:r>
      <w:r w:rsidRPr="2DCB70E2" w:rsidR="792A6B37">
        <w:rPr>
          <w:rFonts w:ascii="Times New Roman" w:hAnsi="Times New Roman" w:eastAsia="Times New Roman" w:cs="Times New Roman"/>
        </w:rPr>
        <w:t>observed</w:t>
      </w:r>
      <w:r w:rsidRPr="2DCB70E2" w:rsidR="792A6B37">
        <w:rPr>
          <w:rFonts w:ascii="Times New Roman" w:hAnsi="Times New Roman" w:eastAsia="Times New Roman" w:cs="Times New Roman"/>
        </w:rPr>
        <w:t xml:space="preserve"> that </w:t>
      </w:r>
      <w:r w:rsidRPr="2DCB70E2" w:rsidR="4D3EC4A1">
        <w:rPr>
          <w:rFonts w:ascii="Times New Roman" w:hAnsi="Times New Roman" w:eastAsia="Times New Roman" w:cs="Times New Roman"/>
        </w:rPr>
        <w:t>the school staff lacked consistency of the application of behavioural management and expectations that are based on the WTAC structure</w:t>
      </w:r>
      <w:r w:rsidRPr="2DCB70E2" w:rsidR="239CA198">
        <w:rPr>
          <w:rFonts w:ascii="Times New Roman" w:hAnsi="Times New Roman" w:eastAsia="Times New Roman" w:cs="Times New Roman"/>
        </w:rPr>
        <w:t xml:space="preserve">. This may be the result of the </w:t>
      </w:r>
      <w:r w:rsidRPr="2DCB70E2" w:rsidR="3B278D6F">
        <w:rPr>
          <w:rFonts w:ascii="Times New Roman" w:hAnsi="Times New Roman" w:eastAsia="Times New Roman" w:cs="Times New Roman"/>
        </w:rPr>
        <w:t xml:space="preserve">early implementation of the WTAC structure. Dix (2017, p.6) </w:t>
      </w:r>
      <w:r w:rsidRPr="2DCB70E2" w:rsidR="2F278CDB">
        <w:rPr>
          <w:rFonts w:ascii="Times New Roman" w:hAnsi="Times New Roman" w:eastAsia="Times New Roman" w:cs="Times New Roman"/>
        </w:rPr>
        <w:t xml:space="preserve">states that inconsistent practice of the WTAC structure </w:t>
      </w:r>
      <w:r w:rsidRPr="2DCB70E2" w:rsidR="0A16B4D5">
        <w:rPr>
          <w:rFonts w:ascii="Times New Roman" w:hAnsi="Times New Roman" w:eastAsia="Times New Roman" w:cs="Times New Roman"/>
        </w:rPr>
        <w:t>renders</w:t>
      </w:r>
      <w:r w:rsidRPr="2DCB70E2" w:rsidR="0A16B4D5">
        <w:rPr>
          <w:rFonts w:ascii="Times New Roman" w:hAnsi="Times New Roman" w:eastAsia="Times New Roman" w:cs="Times New Roman"/>
        </w:rPr>
        <w:t xml:space="preserve"> the WTAC behavioural management</w:t>
      </w:r>
      <w:r w:rsidRPr="2DCB70E2" w:rsidR="04A7F665">
        <w:rPr>
          <w:rFonts w:ascii="Times New Roman" w:hAnsi="Times New Roman" w:eastAsia="Times New Roman" w:cs="Times New Roman"/>
        </w:rPr>
        <w:t xml:space="preserve"> strategies</w:t>
      </w:r>
      <w:r w:rsidRPr="2DCB70E2" w:rsidR="0A16B4D5">
        <w:rPr>
          <w:rFonts w:ascii="Times New Roman" w:hAnsi="Times New Roman" w:eastAsia="Times New Roman" w:cs="Times New Roman"/>
        </w:rPr>
        <w:t xml:space="preserve"> ineffective</w:t>
      </w:r>
      <w:r w:rsidRPr="2DCB70E2" w:rsidR="58DBEC65">
        <w:rPr>
          <w:rFonts w:ascii="Times New Roman" w:hAnsi="Times New Roman" w:eastAsia="Times New Roman" w:cs="Times New Roman"/>
        </w:rPr>
        <w:t xml:space="preserve"> due to the unreliability and disorganisation both staff and pupils experience </w:t>
      </w:r>
      <w:bookmarkStart w:name="_Int_N164aXWx" w:id="1770923589"/>
      <w:r w:rsidRPr="2DCB70E2" w:rsidR="58DBEC65">
        <w:rPr>
          <w:rFonts w:ascii="Times New Roman" w:hAnsi="Times New Roman" w:eastAsia="Times New Roman" w:cs="Times New Roman"/>
        </w:rPr>
        <w:t>as a result of</w:t>
      </w:r>
      <w:bookmarkEnd w:id="1770923589"/>
      <w:r w:rsidRPr="2DCB70E2" w:rsidR="58DBEC65">
        <w:rPr>
          <w:rFonts w:ascii="Times New Roman" w:hAnsi="Times New Roman" w:eastAsia="Times New Roman" w:cs="Times New Roman"/>
        </w:rPr>
        <w:t xml:space="preserve"> inconsistent practice</w:t>
      </w:r>
      <w:r w:rsidRPr="2DCB70E2" w:rsidR="0A16B4D5">
        <w:rPr>
          <w:rFonts w:ascii="Times New Roman" w:hAnsi="Times New Roman" w:eastAsia="Times New Roman" w:cs="Times New Roman"/>
        </w:rPr>
        <w:t xml:space="preserve">. </w:t>
      </w:r>
    </w:p>
    <w:p w:rsidR="70856246" w:rsidP="2DCB70E2" w:rsidRDefault="70856246" w14:paraId="6D583E2C" w14:textId="1361C069">
      <w:pPr>
        <w:spacing w:line="360" w:lineRule="auto"/>
        <w:rPr>
          <w:rFonts w:ascii="Times New Roman" w:hAnsi="Times New Roman" w:eastAsia="Times New Roman" w:cs="Times New Roman"/>
          <w:b w:val="1"/>
          <w:bCs w:val="1"/>
        </w:rPr>
      </w:pPr>
      <w:r w:rsidRPr="2DCB70E2" w:rsidR="6826FF09">
        <w:rPr>
          <w:rFonts w:ascii="Times New Roman" w:hAnsi="Times New Roman" w:eastAsia="Times New Roman" w:cs="Times New Roman"/>
          <w:b w:val="1"/>
          <w:bCs w:val="1"/>
        </w:rPr>
        <w:t>Reflection:</w:t>
      </w:r>
    </w:p>
    <w:p w:rsidR="382C8283" w:rsidP="2DCB70E2" w:rsidRDefault="382C8283" w14:paraId="0FBA14A6" w14:textId="327138F4">
      <w:pPr>
        <w:spacing w:line="360" w:lineRule="auto"/>
        <w:rPr>
          <w:rFonts w:ascii="Times New Roman" w:hAnsi="Times New Roman" w:eastAsia="Times New Roman" w:cs="Times New Roman"/>
        </w:rPr>
      </w:pPr>
      <w:r w:rsidRPr="2DCB70E2" w:rsidR="15664AC7">
        <w:rPr>
          <w:rFonts w:ascii="Times New Roman" w:hAnsi="Times New Roman" w:eastAsia="Times New Roman" w:cs="Times New Roman"/>
        </w:rPr>
        <w:t xml:space="preserve">As part of my own professional practice, </w:t>
      </w:r>
      <w:r w:rsidRPr="2DCB70E2" w:rsidR="7FC4EF36">
        <w:rPr>
          <w:rFonts w:ascii="Times New Roman" w:hAnsi="Times New Roman" w:eastAsia="Times New Roman" w:cs="Times New Roman"/>
        </w:rPr>
        <w:t>it is important that to be a reflective practitioner that I am learn</w:t>
      </w:r>
      <w:r w:rsidRPr="2DCB70E2" w:rsidR="517F149C">
        <w:rPr>
          <w:rFonts w:ascii="Times New Roman" w:hAnsi="Times New Roman" w:eastAsia="Times New Roman" w:cs="Times New Roman"/>
        </w:rPr>
        <w:t>ing</w:t>
      </w:r>
      <w:r w:rsidRPr="2DCB70E2" w:rsidR="7FC4EF36">
        <w:rPr>
          <w:rFonts w:ascii="Times New Roman" w:hAnsi="Times New Roman" w:eastAsia="Times New Roman" w:cs="Times New Roman"/>
        </w:rPr>
        <w:t xml:space="preserve"> from my own experiences</w:t>
      </w:r>
      <w:r w:rsidRPr="2DCB70E2" w:rsidR="655F7784">
        <w:rPr>
          <w:rFonts w:ascii="Times New Roman" w:hAnsi="Times New Roman" w:eastAsia="Times New Roman" w:cs="Times New Roman"/>
        </w:rPr>
        <w:t>, which is referred</w:t>
      </w:r>
      <w:r w:rsidRPr="2DCB70E2" w:rsidR="1E548A3F">
        <w:rPr>
          <w:rFonts w:ascii="Times New Roman" w:hAnsi="Times New Roman" w:eastAsia="Times New Roman" w:cs="Times New Roman"/>
        </w:rPr>
        <w:t xml:space="preserve"> to</w:t>
      </w:r>
      <w:r w:rsidRPr="2DCB70E2" w:rsidR="655F7784">
        <w:rPr>
          <w:rFonts w:ascii="Times New Roman" w:hAnsi="Times New Roman" w:eastAsia="Times New Roman" w:cs="Times New Roman"/>
        </w:rPr>
        <w:t xml:space="preserve"> as ‘experiential learning’ (Sorensen, 2017, p.35),</w:t>
      </w:r>
      <w:r w:rsidRPr="2DCB70E2" w:rsidR="7FC4EF36">
        <w:rPr>
          <w:rFonts w:ascii="Times New Roman" w:hAnsi="Times New Roman" w:eastAsia="Times New Roman" w:cs="Times New Roman"/>
        </w:rPr>
        <w:t xml:space="preserve"> </w:t>
      </w:r>
      <w:r w:rsidRPr="2DCB70E2" w:rsidR="4D6E3E74">
        <w:rPr>
          <w:rFonts w:ascii="Times New Roman" w:hAnsi="Times New Roman" w:eastAsia="Times New Roman" w:cs="Times New Roman"/>
        </w:rPr>
        <w:t>in teaching practice</w:t>
      </w:r>
      <w:r w:rsidRPr="2DCB70E2" w:rsidR="55BE5068">
        <w:rPr>
          <w:rFonts w:ascii="Times New Roman" w:hAnsi="Times New Roman" w:eastAsia="Times New Roman" w:cs="Times New Roman"/>
        </w:rPr>
        <w:t xml:space="preserve">. </w:t>
      </w:r>
      <w:r w:rsidRPr="2DCB70E2" w:rsidR="167C5B91">
        <w:rPr>
          <w:rFonts w:ascii="Times New Roman" w:hAnsi="Times New Roman" w:eastAsia="Times New Roman" w:cs="Times New Roman"/>
        </w:rPr>
        <w:t xml:space="preserve">Therefore, I will be reflecting and evaluation what I have done to build towards the school </w:t>
      </w:r>
      <w:r w:rsidRPr="2DCB70E2" w:rsidR="167C5B91">
        <w:rPr>
          <w:rFonts w:ascii="Times New Roman" w:hAnsi="Times New Roman" w:eastAsia="Times New Roman" w:cs="Times New Roman"/>
        </w:rPr>
        <w:t>development</w:t>
      </w:r>
      <w:r w:rsidRPr="2DCB70E2" w:rsidR="167C5B91">
        <w:rPr>
          <w:rFonts w:ascii="Times New Roman" w:hAnsi="Times New Roman" w:eastAsia="Times New Roman" w:cs="Times New Roman"/>
        </w:rPr>
        <w:t xml:space="preserve"> plan and what I learned from that experience.</w:t>
      </w:r>
    </w:p>
    <w:p w:rsidR="382C8283" w:rsidP="2DCB70E2" w:rsidRDefault="382C8283" w14:paraId="28334599" w14:textId="3F07E377">
      <w:pPr>
        <w:spacing w:line="360" w:lineRule="auto"/>
        <w:rPr>
          <w:rFonts w:ascii="Times New Roman" w:hAnsi="Times New Roman" w:eastAsia="Times New Roman" w:cs="Times New Roman"/>
        </w:rPr>
      </w:pPr>
      <w:r w:rsidRPr="2DCB70E2" w:rsidR="4A57883C">
        <w:rPr>
          <w:rFonts w:ascii="Times New Roman" w:hAnsi="Times New Roman" w:eastAsia="Times New Roman" w:cs="Times New Roman"/>
        </w:rPr>
        <w:t>I maintained utilising the WTAC structure across all areas of the school to ensur</w:t>
      </w:r>
      <w:r w:rsidRPr="2DCB70E2" w:rsidR="1E532855">
        <w:rPr>
          <w:rFonts w:ascii="Times New Roman" w:hAnsi="Times New Roman" w:eastAsia="Times New Roman" w:cs="Times New Roman"/>
        </w:rPr>
        <w:t>e that I am consistently implementing the strategies</w:t>
      </w:r>
      <w:r w:rsidRPr="2DCB70E2" w:rsidR="743204F6">
        <w:rPr>
          <w:rFonts w:ascii="Times New Roman" w:hAnsi="Times New Roman" w:eastAsia="Times New Roman" w:cs="Times New Roman"/>
        </w:rPr>
        <w:t xml:space="preserve"> outlined</w:t>
      </w:r>
      <w:r w:rsidRPr="2DCB70E2" w:rsidR="1E532855">
        <w:rPr>
          <w:rFonts w:ascii="Times New Roman" w:hAnsi="Times New Roman" w:eastAsia="Times New Roman" w:cs="Times New Roman"/>
        </w:rPr>
        <w:t xml:space="preserve">. </w:t>
      </w:r>
      <w:r w:rsidRPr="2DCB70E2" w:rsidR="5F06F6B2">
        <w:rPr>
          <w:rFonts w:ascii="Times New Roman" w:hAnsi="Times New Roman" w:eastAsia="Times New Roman" w:cs="Times New Roman"/>
        </w:rPr>
        <w:t xml:space="preserve">Importantly, I created and delivered </w:t>
      </w:r>
      <w:r w:rsidRPr="2DCB70E2" w:rsidR="5F06F6B2">
        <w:rPr>
          <w:rFonts w:ascii="Times New Roman" w:hAnsi="Times New Roman" w:eastAsia="Times New Roman" w:cs="Times New Roman"/>
        </w:rPr>
        <w:t>a</w:t>
      </w:r>
      <w:r w:rsidRPr="2DCB70E2" w:rsidR="05A6F81F">
        <w:rPr>
          <w:rFonts w:ascii="Times New Roman" w:hAnsi="Times New Roman" w:eastAsia="Times New Roman" w:cs="Times New Roman"/>
        </w:rPr>
        <w:t xml:space="preserve"> provision-based lesson </w:t>
      </w:r>
      <w:r w:rsidRPr="2DCB70E2" w:rsidR="5F06F6B2">
        <w:rPr>
          <w:rFonts w:ascii="Times New Roman" w:hAnsi="Times New Roman" w:eastAsia="Times New Roman" w:cs="Times New Roman"/>
        </w:rPr>
        <w:t>fo</w:t>
      </w:r>
      <w:r w:rsidRPr="2DCB70E2" w:rsidR="05CA613E">
        <w:rPr>
          <w:rFonts w:ascii="Times New Roman" w:hAnsi="Times New Roman" w:eastAsia="Times New Roman" w:cs="Times New Roman"/>
        </w:rPr>
        <w:t xml:space="preserve">r the Year 1 class </w:t>
      </w:r>
      <w:r w:rsidRPr="2DCB70E2" w:rsidR="1E9C6716">
        <w:rPr>
          <w:rFonts w:ascii="Times New Roman" w:hAnsi="Times New Roman" w:eastAsia="Times New Roman" w:cs="Times New Roman"/>
        </w:rPr>
        <w:t>with the overall aim being to resolve conflict between students.</w:t>
      </w:r>
      <w:r w:rsidRPr="2DCB70E2" w:rsidR="4D96D06E">
        <w:rPr>
          <w:rFonts w:ascii="Times New Roman" w:hAnsi="Times New Roman" w:eastAsia="Times New Roman" w:cs="Times New Roman"/>
        </w:rPr>
        <w:t xml:space="preserve"> For example, snatching objects between pupils or </w:t>
      </w:r>
      <w:r w:rsidRPr="2DCB70E2" w:rsidR="4D96D06E">
        <w:rPr>
          <w:rFonts w:ascii="Times New Roman" w:hAnsi="Times New Roman" w:eastAsia="Times New Roman" w:cs="Times New Roman"/>
        </w:rPr>
        <w:t>physical</w:t>
      </w:r>
      <w:r w:rsidRPr="2DCB70E2" w:rsidR="4D96D06E">
        <w:rPr>
          <w:rFonts w:ascii="Times New Roman" w:hAnsi="Times New Roman" w:eastAsia="Times New Roman" w:cs="Times New Roman"/>
        </w:rPr>
        <w:t xml:space="preserve"> altercations between pupils are conflicts discussed as part of the activity.</w:t>
      </w:r>
      <w:r w:rsidRPr="2DCB70E2" w:rsidR="1E9C6716">
        <w:rPr>
          <w:rFonts w:ascii="Times New Roman" w:hAnsi="Times New Roman" w:eastAsia="Times New Roman" w:cs="Times New Roman"/>
        </w:rPr>
        <w:t xml:space="preserve"> </w:t>
      </w:r>
      <w:r w:rsidRPr="2DCB70E2" w:rsidR="12851C59">
        <w:rPr>
          <w:rFonts w:ascii="Times New Roman" w:hAnsi="Times New Roman" w:eastAsia="Times New Roman" w:cs="Times New Roman"/>
        </w:rPr>
        <w:t>The provision itself linked to the term’s enquiry topic of ‘</w:t>
      </w:r>
      <w:bookmarkStart w:name="_Int_N7RfqtK9" w:id="727965062"/>
      <w:r w:rsidRPr="2DCB70E2" w:rsidR="1636CC5B">
        <w:rPr>
          <w:rFonts w:ascii="Times New Roman" w:hAnsi="Times New Roman" w:eastAsia="Times New Roman" w:cs="Times New Roman"/>
        </w:rPr>
        <w:t>perspectives’</w:t>
      </w:r>
      <w:bookmarkEnd w:id="727965062"/>
      <w:r w:rsidRPr="2DCB70E2" w:rsidR="12851C59">
        <w:rPr>
          <w:rFonts w:ascii="Times New Roman" w:hAnsi="Times New Roman" w:eastAsia="Times New Roman" w:cs="Times New Roman"/>
        </w:rPr>
        <w:t xml:space="preserve"> and </w:t>
      </w:r>
      <w:r w:rsidRPr="2DCB70E2" w:rsidR="7258DA00">
        <w:rPr>
          <w:rFonts w:ascii="Times New Roman" w:hAnsi="Times New Roman" w:eastAsia="Times New Roman" w:cs="Times New Roman"/>
        </w:rPr>
        <w:t xml:space="preserve">scaffolded their </w:t>
      </w:r>
      <w:r w:rsidRPr="2DCB70E2" w:rsidR="07F2F02F">
        <w:rPr>
          <w:rFonts w:ascii="Times New Roman" w:hAnsi="Times New Roman" w:eastAsia="Times New Roman" w:cs="Times New Roman"/>
        </w:rPr>
        <w:t xml:space="preserve">learning </w:t>
      </w:r>
      <w:r w:rsidRPr="2DCB70E2" w:rsidR="7CE83FE2">
        <w:rPr>
          <w:rFonts w:ascii="Times New Roman" w:hAnsi="Times New Roman" w:eastAsia="Times New Roman" w:cs="Times New Roman"/>
        </w:rPr>
        <w:t xml:space="preserve">from the </w:t>
      </w:r>
      <w:r w:rsidRPr="2DCB70E2" w:rsidR="7CE83FE2">
        <w:rPr>
          <w:rFonts w:ascii="Times New Roman" w:hAnsi="Times New Roman" w:eastAsia="Times New Roman" w:cs="Times New Roman"/>
        </w:rPr>
        <w:t>pr</w:t>
      </w:r>
      <w:r w:rsidRPr="2DCB70E2" w:rsidR="148E93B4">
        <w:rPr>
          <w:rFonts w:ascii="Times New Roman" w:hAnsi="Times New Roman" w:eastAsia="Times New Roman" w:cs="Times New Roman"/>
        </w:rPr>
        <w:t>evious</w:t>
      </w:r>
      <w:r w:rsidRPr="2DCB70E2" w:rsidR="148E93B4">
        <w:rPr>
          <w:rFonts w:ascii="Times New Roman" w:hAnsi="Times New Roman" w:eastAsia="Times New Roman" w:cs="Times New Roman"/>
        </w:rPr>
        <w:t xml:space="preserve"> enquiry topic of ‘</w:t>
      </w:r>
      <w:bookmarkStart w:name="_Int_31r6G4k4" w:id="1081451505"/>
      <w:r w:rsidRPr="2DCB70E2" w:rsidR="148E93B4">
        <w:rPr>
          <w:rFonts w:ascii="Times New Roman" w:hAnsi="Times New Roman" w:eastAsia="Times New Roman" w:cs="Times New Roman"/>
        </w:rPr>
        <w:t>emotions</w:t>
      </w:r>
      <w:r w:rsidRPr="2DCB70E2" w:rsidR="148E93B4">
        <w:rPr>
          <w:rFonts w:ascii="Times New Roman" w:hAnsi="Times New Roman" w:eastAsia="Times New Roman" w:cs="Times New Roman"/>
        </w:rPr>
        <w:t>’</w:t>
      </w:r>
      <w:bookmarkEnd w:id="1081451505"/>
      <w:r w:rsidRPr="2DCB70E2" w:rsidR="148E93B4">
        <w:rPr>
          <w:rFonts w:ascii="Times New Roman" w:hAnsi="Times New Roman" w:eastAsia="Times New Roman" w:cs="Times New Roman"/>
        </w:rPr>
        <w:t>.</w:t>
      </w:r>
      <w:r w:rsidRPr="2DCB70E2" w:rsidR="148E93B4">
        <w:rPr>
          <w:rFonts w:ascii="Times New Roman" w:hAnsi="Times New Roman" w:eastAsia="Times New Roman" w:cs="Times New Roman"/>
        </w:rPr>
        <w:t xml:space="preserve"> </w:t>
      </w:r>
      <w:r w:rsidRPr="2DCB70E2" w:rsidR="2A1EC20D">
        <w:rPr>
          <w:rFonts w:ascii="Times New Roman" w:hAnsi="Times New Roman" w:eastAsia="Times New Roman" w:cs="Times New Roman"/>
        </w:rPr>
        <w:t>The main activity of the provision was students in groups of four or five</w:t>
      </w:r>
      <w:r w:rsidRPr="2DCB70E2" w:rsidR="037B8209">
        <w:rPr>
          <w:rFonts w:ascii="Times New Roman" w:hAnsi="Times New Roman" w:eastAsia="Times New Roman" w:cs="Times New Roman"/>
        </w:rPr>
        <w:t xml:space="preserve"> to </w:t>
      </w:r>
      <w:r w:rsidRPr="2DCB70E2" w:rsidR="2A1EC20D">
        <w:rPr>
          <w:rFonts w:ascii="Times New Roman" w:hAnsi="Times New Roman" w:eastAsia="Times New Roman" w:cs="Times New Roman"/>
        </w:rPr>
        <w:t xml:space="preserve">discuss the different perspectives to conflicts and </w:t>
      </w:r>
      <w:r w:rsidRPr="2DCB70E2" w:rsidR="18588FA9">
        <w:rPr>
          <w:rFonts w:ascii="Times New Roman" w:hAnsi="Times New Roman" w:eastAsia="Times New Roman" w:cs="Times New Roman"/>
        </w:rPr>
        <w:t xml:space="preserve">how these can be resolved </w:t>
      </w:r>
      <w:r w:rsidRPr="2DCB70E2" w:rsidR="09690AFE">
        <w:rPr>
          <w:rFonts w:ascii="Times New Roman" w:hAnsi="Times New Roman" w:eastAsia="Times New Roman" w:cs="Times New Roman"/>
        </w:rPr>
        <w:t xml:space="preserve">while contributing to a group poster. </w:t>
      </w:r>
      <w:r w:rsidRPr="2DCB70E2" w:rsidR="75BD04D5">
        <w:rPr>
          <w:rFonts w:ascii="Times New Roman" w:hAnsi="Times New Roman" w:eastAsia="Times New Roman" w:cs="Times New Roman"/>
        </w:rPr>
        <w:t xml:space="preserve">This was based on </w:t>
      </w:r>
      <w:r w:rsidRPr="2DCB70E2" w:rsidR="548651AA">
        <w:rPr>
          <w:rFonts w:ascii="Times New Roman" w:hAnsi="Times New Roman" w:eastAsia="Times New Roman" w:cs="Times New Roman"/>
        </w:rPr>
        <w:t xml:space="preserve">Paul Dix’s (2017, p.128) </w:t>
      </w:r>
      <w:r w:rsidRPr="2DCB70E2" w:rsidR="52DF2EB3">
        <w:rPr>
          <w:rFonts w:ascii="Times New Roman" w:hAnsi="Times New Roman" w:eastAsia="Times New Roman" w:cs="Times New Roman"/>
        </w:rPr>
        <w:t xml:space="preserve">conflict resolution strategy of ‘the restorative five’ which refers to a select number of questions to utilise in each conflict </w:t>
      </w:r>
      <w:r w:rsidRPr="2DCB70E2" w:rsidR="727CF681">
        <w:rPr>
          <w:rFonts w:ascii="Times New Roman" w:hAnsi="Times New Roman" w:eastAsia="Times New Roman" w:cs="Times New Roman"/>
        </w:rPr>
        <w:t>to ensure that there is guidance and structure to difficult conversations</w:t>
      </w:r>
      <w:r w:rsidRPr="2DCB70E2" w:rsidR="06FDC7D3">
        <w:rPr>
          <w:rFonts w:ascii="Times New Roman" w:hAnsi="Times New Roman" w:eastAsia="Times New Roman" w:cs="Times New Roman"/>
        </w:rPr>
        <w:t xml:space="preserve"> and restore behaviour and emotional wellbeing</w:t>
      </w:r>
      <w:r w:rsidRPr="2DCB70E2" w:rsidR="727CF681">
        <w:rPr>
          <w:rFonts w:ascii="Times New Roman" w:hAnsi="Times New Roman" w:eastAsia="Times New Roman" w:cs="Times New Roman"/>
        </w:rPr>
        <w:t xml:space="preserve">. For younger pupils, Dix (2017, p.131) </w:t>
      </w:r>
      <w:r w:rsidRPr="2DCB70E2" w:rsidR="727CF681">
        <w:rPr>
          <w:rFonts w:ascii="Times New Roman" w:hAnsi="Times New Roman" w:eastAsia="Times New Roman" w:cs="Times New Roman"/>
        </w:rPr>
        <w:t>ad</w:t>
      </w:r>
      <w:r w:rsidRPr="2DCB70E2" w:rsidR="1245C83E">
        <w:rPr>
          <w:rFonts w:ascii="Times New Roman" w:hAnsi="Times New Roman" w:eastAsia="Times New Roman" w:cs="Times New Roman"/>
        </w:rPr>
        <w:t xml:space="preserve">vises </w:t>
      </w:r>
      <w:r w:rsidRPr="2DCB70E2" w:rsidR="7A7D8DE6">
        <w:rPr>
          <w:rFonts w:ascii="Times New Roman" w:hAnsi="Times New Roman" w:eastAsia="Times New Roman" w:cs="Times New Roman"/>
        </w:rPr>
        <w:t>to only use</w:t>
      </w:r>
      <w:r w:rsidRPr="2DCB70E2" w:rsidR="7A7D8DE6">
        <w:rPr>
          <w:rFonts w:ascii="Times New Roman" w:hAnsi="Times New Roman" w:eastAsia="Times New Roman" w:cs="Times New Roman"/>
        </w:rPr>
        <w:t xml:space="preserve"> two </w:t>
      </w:r>
      <w:r w:rsidRPr="2DCB70E2" w:rsidR="59A3825A">
        <w:rPr>
          <w:rFonts w:ascii="Times New Roman" w:hAnsi="Times New Roman" w:eastAsia="Times New Roman" w:cs="Times New Roman"/>
        </w:rPr>
        <w:t xml:space="preserve">or three </w:t>
      </w:r>
      <w:r w:rsidRPr="2DCB70E2" w:rsidR="7A7D8DE6">
        <w:rPr>
          <w:rFonts w:ascii="Times New Roman" w:hAnsi="Times New Roman" w:eastAsia="Times New Roman" w:cs="Times New Roman"/>
        </w:rPr>
        <w:t xml:space="preserve">restorative questions to resolve conflicts as it is more </w:t>
      </w:r>
      <w:r w:rsidRPr="2DCB70E2" w:rsidR="37D31E41">
        <w:rPr>
          <w:rFonts w:ascii="Times New Roman" w:hAnsi="Times New Roman" w:eastAsia="Times New Roman" w:cs="Times New Roman"/>
        </w:rPr>
        <w:t>appropriate</w:t>
      </w:r>
      <w:r w:rsidRPr="2DCB70E2" w:rsidR="7A7D8DE6">
        <w:rPr>
          <w:rFonts w:ascii="Times New Roman" w:hAnsi="Times New Roman" w:eastAsia="Times New Roman" w:cs="Times New Roman"/>
        </w:rPr>
        <w:t xml:space="preserve"> for</w:t>
      </w:r>
      <w:r w:rsidRPr="2DCB70E2" w:rsidR="7A7D8DE6">
        <w:rPr>
          <w:rFonts w:ascii="Times New Roman" w:hAnsi="Times New Roman" w:eastAsia="Times New Roman" w:cs="Times New Roman"/>
        </w:rPr>
        <w:t xml:space="preserve"> younger </w:t>
      </w:r>
      <w:r w:rsidRPr="2DCB70E2" w:rsidR="3188413A">
        <w:rPr>
          <w:rFonts w:ascii="Times New Roman" w:hAnsi="Times New Roman" w:eastAsia="Times New Roman" w:cs="Times New Roman"/>
        </w:rPr>
        <w:t xml:space="preserve">children to understand and manage at once. </w:t>
      </w:r>
      <w:r w:rsidRPr="2DCB70E2" w:rsidR="73D30021">
        <w:rPr>
          <w:rFonts w:ascii="Times New Roman" w:hAnsi="Times New Roman" w:eastAsia="Times New Roman" w:cs="Times New Roman"/>
        </w:rPr>
        <w:t>The questions chosen for this provision was “what happened?</w:t>
      </w:r>
      <w:r w:rsidRPr="2DCB70E2" w:rsidR="73D30021">
        <w:rPr>
          <w:rFonts w:ascii="Times New Roman" w:hAnsi="Times New Roman" w:eastAsia="Times New Roman" w:cs="Times New Roman"/>
        </w:rPr>
        <w:t>”,</w:t>
      </w:r>
      <w:r w:rsidRPr="2DCB70E2" w:rsidR="73D30021">
        <w:rPr>
          <w:rFonts w:ascii="Times New Roman" w:hAnsi="Times New Roman" w:eastAsia="Times New Roman" w:cs="Times New Roman"/>
        </w:rPr>
        <w:t xml:space="preserve"> “how did they feel?</w:t>
      </w:r>
      <w:r w:rsidRPr="2DCB70E2" w:rsidR="73D30021">
        <w:rPr>
          <w:rFonts w:ascii="Times New Roman" w:hAnsi="Times New Roman" w:eastAsia="Times New Roman" w:cs="Times New Roman"/>
        </w:rPr>
        <w:t>”,</w:t>
      </w:r>
      <w:r w:rsidRPr="2DCB70E2" w:rsidR="73D30021">
        <w:rPr>
          <w:rFonts w:ascii="Times New Roman" w:hAnsi="Times New Roman" w:eastAsia="Times New Roman" w:cs="Times New Roman"/>
        </w:rPr>
        <w:t xml:space="preserve"> and “what can we do to make this better?</w:t>
      </w:r>
      <w:r w:rsidRPr="2DCB70E2" w:rsidR="73D30021">
        <w:rPr>
          <w:rFonts w:ascii="Times New Roman" w:hAnsi="Times New Roman" w:eastAsia="Times New Roman" w:cs="Times New Roman"/>
        </w:rPr>
        <w:t>”.</w:t>
      </w:r>
      <w:r w:rsidRPr="2DCB70E2" w:rsidR="73D30021">
        <w:rPr>
          <w:rFonts w:ascii="Times New Roman" w:hAnsi="Times New Roman" w:eastAsia="Times New Roman" w:cs="Times New Roman"/>
        </w:rPr>
        <w:t xml:space="preserve"> </w:t>
      </w:r>
    </w:p>
    <w:p w:rsidR="382C8283" w:rsidP="2DCB70E2" w:rsidRDefault="382C8283" w14:paraId="34856D79" w14:textId="142C94B1">
      <w:pPr>
        <w:spacing w:line="360" w:lineRule="auto"/>
        <w:rPr>
          <w:rFonts w:ascii="Times New Roman" w:hAnsi="Times New Roman" w:eastAsia="Times New Roman" w:cs="Times New Roman"/>
        </w:rPr>
      </w:pPr>
      <w:r w:rsidRPr="2DCB70E2" w:rsidR="7E348660">
        <w:rPr>
          <w:rFonts w:ascii="Times New Roman" w:hAnsi="Times New Roman" w:eastAsia="Times New Roman" w:cs="Times New Roman"/>
        </w:rPr>
        <w:t>Reflecting on the actions taken in this provision (Sorensen, 2017, p.</w:t>
      </w:r>
      <w:r w:rsidRPr="2DCB70E2" w:rsidR="44B410D2">
        <w:rPr>
          <w:rFonts w:ascii="Times New Roman" w:hAnsi="Times New Roman" w:eastAsia="Times New Roman" w:cs="Times New Roman"/>
        </w:rPr>
        <w:t>38)</w:t>
      </w:r>
      <w:r w:rsidRPr="2DCB70E2" w:rsidR="48641E14">
        <w:rPr>
          <w:rFonts w:ascii="Times New Roman" w:hAnsi="Times New Roman" w:eastAsia="Times New Roman" w:cs="Times New Roman"/>
        </w:rPr>
        <w:t xml:space="preserve">, it was clear that the pupils </w:t>
      </w:r>
      <w:r w:rsidRPr="2DCB70E2" w:rsidR="40BF16EB">
        <w:rPr>
          <w:rFonts w:ascii="Times New Roman" w:hAnsi="Times New Roman" w:eastAsia="Times New Roman" w:cs="Times New Roman"/>
        </w:rPr>
        <w:t xml:space="preserve">could comprehensively engage </w:t>
      </w:r>
      <w:r w:rsidRPr="2DCB70E2" w:rsidR="11202EF2">
        <w:rPr>
          <w:rFonts w:ascii="Times New Roman" w:hAnsi="Times New Roman" w:eastAsia="Times New Roman" w:cs="Times New Roman"/>
        </w:rPr>
        <w:t>with</w:t>
      </w:r>
      <w:r w:rsidRPr="2DCB70E2" w:rsidR="40BF16EB">
        <w:rPr>
          <w:rFonts w:ascii="Times New Roman" w:hAnsi="Times New Roman" w:eastAsia="Times New Roman" w:cs="Times New Roman"/>
        </w:rPr>
        <w:t xml:space="preserve"> the three questions</w:t>
      </w:r>
      <w:r w:rsidRPr="2DCB70E2" w:rsidR="3C4EE76C">
        <w:rPr>
          <w:rFonts w:ascii="Times New Roman" w:hAnsi="Times New Roman" w:eastAsia="Times New Roman" w:cs="Times New Roman"/>
        </w:rPr>
        <w:t xml:space="preserve"> </w:t>
      </w:r>
      <w:r w:rsidRPr="2DCB70E2" w:rsidR="3E4674FD">
        <w:rPr>
          <w:rFonts w:ascii="Times New Roman" w:hAnsi="Times New Roman" w:eastAsia="Times New Roman" w:cs="Times New Roman"/>
        </w:rPr>
        <w:t xml:space="preserve">and within groups the questions were able to stimulate discussion </w:t>
      </w:r>
      <w:r w:rsidRPr="2DCB70E2" w:rsidR="3E4674FD">
        <w:rPr>
          <w:rFonts w:ascii="Times New Roman" w:hAnsi="Times New Roman" w:eastAsia="Times New Roman" w:cs="Times New Roman"/>
        </w:rPr>
        <w:t>regarding</w:t>
      </w:r>
      <w:r w:rsidRPr="2DCB70E2" w:rsidR="3E4674FD">
        <w:rPr>
          <w:rFonts w:ascii="Times New Roman" w:hAnsi="Times New Roman" w:eastAsia="Times New Roman" w:cs="Times New Roman"/>
        </w:rPr>
        <w:t xml:space="preserve"> actions and consequences among pupils. </w:t>
      </w:r>
      <w:r w:rsidRPr="2DCB70E2" w:rsidR="379F868A">
        <w:rPr>
          <w:rFonts w:ascii="Times New Roman" w:hAnsi="Times New Roman" w:eastAsia="Times New Roman" w:cs="Times New Roman"/>
        </w:rPr>
        <w:t xml:space="preserve">Therefore, this supported the development of pupils’ </w:t>
      </w:r>
      <w:r w:rsidRPr="2DCB70E2" w:rsidR="2DA21903">
        <w:rPr>
          <w:rFonts w:ascii="Times New Roman" w:hAnsi="Times New Roman" w:eastAsia="Times New Roman" w:cs="Times New Roman"/>
        </w:rPr>
        <w:t xml:space="preserve">emotional awareness and social skills. </w:t>
      </w:r>
      <w:r w:rsidRPr="2DCB70E2" w:rsidR="6FC10B25">
        <w:rPr>
          <w:rFonts w:ascii="Times New Roman" w:hAnsi="Times New Roman" w:eastAsia="Times New Roman" w:cs="Times New Roman"/>
        </w:rPr>
        <w:t xml:space="preserve">This is significant because </w:t>
      </w:r>
      <w:r w:rsidRPr="2DCB70E2" w:rsidR="3BE1D52C">
        <w:rPr>
          <w:rFonts w:ascii="Times New Roman" w:hAnsi="Times New Roman" w:eastAsia="Times New Roman" w:cs="Times New Roman"/>
        </w:rPr>
        <w:t xml:space="preserve">the emotional and behavioural regulation strategies that </w:t>
      </w:r>
      <w:r w:rsidRPr="2DCB70E2" w:rsidR="72398E01">
        <w:rPr>
          <w:rFonts w:ascii="Times New Roman" w:hAnsi="Times New Roman" w:eastAsia="Times New Roman" w:cs="Times New Roman"/>
        </w:rPr>
        <w:t xml:space="preserve">children develop in school settings are what they take into other </w:t>
      </w:r>
      <w:r w:rsidRPr="2DCB70E2" w:rsidR="1CAB3CD0">
        <w:rPr>
          <w:rFonts w:ascii="Times New Roman" w:hAnsi="Times New Roman" w:eastAsia="Times New Roman" w:cs="Times New Roman"/>
        </w:rPr>
        <w:t>areas of social life (Damasio</w:t>
      </w:r>
      <w:r w:rsidRPr="2DCB70E2" w:rsidR="344CA057">
        <w:rPr>
          <w:rFonts w:ascii="Times New Roman" w:hAnsi="Times New Roman" w:eastAsia="Times New Roman" w:cs="Times New Roman"/>
        </w:rPr>
        <w:t xml:space="preserve">, 1999 cited in Immordino-Yang and Damasio, 2014, p.146). </w:t>
      </w:r>
      <w:r w:rsidRPr="2DCB70E2" w:rsidR="4AE83B7F">
        <w:rPr>
          <w:rFonts w:ascii="Times New Roman" w:hAnsi="Times New Roman" w:eastAsia="Times New Roman" w:cs="Times New Roman"/>
        </w:rPr>
        <w:t xml:space="preserve">Furthermore, the conflict resolution strategy utilised in this provision must be consistently applied throughout the school and not be </w:t>
      </w:r>
      <w:r w:rsidRPr="2DCB70E2" w:rsidR="341B003D">
        <w:rPr>
          <w:rFonts w:ascii="Times New Roman" w:hAnsi="Times New Roman" w:eastAsia="Times New Roman" w:cs="Times New Roman"/>
        </w:rPr>
        <w:t>restricted to an occasional lesson or provision.</w:t>
      </w:r>
      <w:r w:rsidRPr="2DCB70E2" w:rsidR="03514C1A">
        <w:rPr>
          <w:rFonts w:ascii="Times New Roman" w:hAnsi="Times New Roman" w:eastAsia="Times New Roman" w:cs="Times New Roman"/>
        </w:rPr>
        <w:t xml:space="preserve"> </w:t>
      </w:r>
      <w:r w:rsidRPr="2DCB70E2" w:rsidR="11AA8C54">
        <w:rPr>
          <w:rFonts w:ascii="Times New Roman" w:hAnsi="Times New Roman" w:eastAsia="Times New Roman" w:cs="Times New Roman"/>
        </w:rPr>
        <w:t xml:space="preserve">This is important because </w:t>
      </w:r>
      <w:r w:rsidRPr="2DCB70E2" w:rsidR="66BDD422">
        <w:rPr>
          <w:rFonts w:ascii="Times New Roman" w:hAnsi="Times New Roman" w:eastAsia="Times New Roman" w:cs="Times New Roman"/>
        </w:rPr>
        <w:t>consistent whole-school approaches to behavioural management and conflict resolution provides a learning environment that</w:t>
      </w:r>
      <w:r w:rsidRPr="2DCB70E2" w:rsidR="30E74F7C">
        <w:rPr>
          <w:rFonts w:ascii="Times New Roman" w:hAnsi="Times New Roman" w:eastAsia="Times New Roman" w:cs="Times New Roman"/>
        </w:rPr>
        <w:t xml:space="preserve"> has clear boundaries for pupils, ensuring security and positive relationships</w:t>
      </w:r>
      <w:r w:rsidRPr="2DCB70E2" w:rsidR="67B4D4A0">
        <w:rPr>
          <w:rFonts w:ascii="Times New Roman" w:hAnsi="Times New Roman" w:eastAsia="Times New Roman" w:cs="Times New Roman"/>
        </w:rPr>
        <w:t xml:space="preserve"> (</w:t>
      </w:r>
      <w:r w:rsidRPr="2DCB70E2" w:rsidR="14E467F3">
        <w:rPr>
          <w:rFonts w:ascii="Times New Roman" w:hAnsi="Times New Roman" w:eastAsia="Times New Roman" w:cs="Times New Roman"/>
        </w:rPr>
        <w:t>Dix, 2017, p.3-</w:t>
      </w:r>
      <w:r w:rsidRPr="2DCB70E2" w:rsidR="14E467F3">
        <w:rPr>
          <w:rFonts w:ascii="Times New Roman" w:hAnsi="Times New Roman" w:eastAsia="Times New Roman" w:cs="Times New Roman"/>
        </w:rPr>
        <w:t>6</w:t>
      </w:r>
      <w:r w:rsidRPr="2DCB70E2" w:rsidR="67B4D4A0">
        <w:rPr>
          <w:rFonts w:ascii="Times New Roman" w:hAnsi="Times New Roman" w:eastAsia="Times New Roman" w:cs="Times New Roman"/>
        </w:rPr>
        <w:t>;</w:t>
      </w:r>
      <w:r w:rsidRPr="2DCB70E2" w:rsidR="67B4D4A0">
        <w:rPr>
          <w:rFonts w:ascii="Times New Roman" w:hAnsi="Times New Roman" w:eastAsia="Times New Roman" w:cs="Times New Roman"/>
        </w:rPr>
        <w:t xml:space="preserve"> </w:t>
      </w:r>
      <w:r w:rsidRPr="2DCB70E2" w:rsidR="540B550C">
        <w:rPr>
          <w:rFonts w:ascii="Times New Roman" w:hAnsi="Times New Roman" w:eastAsia="Times New Roman" w:cs="Times New Roman"/>
        </w:rPr>
        <w:t>Immordino-Yang and Damasio, 2014, p.</w:t>
      </w:r>
      <w:r w:rsidRPr="2DCB70E2" w:rsidR="0A0BB637">
        <w:rPr>
          <w:rFonts w:ascii="Times New Roman" w:hAnsi="Times New Roman" w:eastAsia="Times New Roman" w:cs="Times New Roman"/>
        </w:rPr>
        <w:t xml:space="preserve">144; </w:t>
      </w:r>
      <w:r w:rsidRPr="2DCB70E2" w:rsidR="07E524A0">
        <w:rPr>
          <w:rFonts w:ascii="Times New Roman" w:hAnsi="Times New Roman" w:eastAsia="Times New Roman" w:cs="Times New Roman"/>
        </w:rPr>
        <w:t>Norfolk County Council, 2024</w:t>
      </w:r>
      <w:r w:rsidRPr="2DCB70E2" w:rsidR="0A0BB637">
        <w:rPr>
          <w:rFonts w:ascii="Times New Roman" w:hAnsi="Times New Roman" w:eastAsia="Times New Roman" w:cs="Times New Roman"/>
        </w:rPr>
        <w:t>).</w:t>
      </w:r>
    </w:p>
    <w:p w:rsidR="382C8283" w:rsidP="2DCB70E2" w:rsidRDefault="382C8283" w14:paraId="1CF33E10" w14:textId="1093B8DF">
      <w:pPr>
        <w:spacing w:line="360" w:lineRule="auto"/>
        <w:rPr>
          <w:rFonts w:ascii="Times New Roman" w:hAnsi="Times New Roman" w:eastAsia="Times New Roman" w:cs="Times New Roman"/>
          <w:b w:val="1"/>
          <w:bCs w:val="1"/>
        </w:rPr>
      </w:pPr>
      <w:r w:rsidRPr="2DCB70E2" w:rsidR="08F958FF">
        <w:rPr>
          <w:rFonts w:ascii="Times New Roman" w:hAnsi="Times New Roman" w:eastAsia="Times New Roman" w:cs="Times New Roman"/>
          <w:b w:val="1"/>
          <w:bCs w:val="1"/>
        </w:rPr>
        <w:t>Conclusion:</w:t>
      </w:r>
    </w:p>
    <w:p w:rsidR="382C8283" w:rsidP="1DD47B0D" w:rsidRDefault="382C8283" w14:paraId="04C5210D" w14:textId="0E90D69C">
      <w:pPr>
        <w:spacing w:line="360" w:lineRule="auto"/>
        <w:rPr>
          <w:rFonts w:ascii="Times New Roman" w:hAnsi="Times New Roman" w:eastAsia="Times New Roman" w:cs="Times New Roman"/>
        </w:rPr>
      </w:pPr>
      <w:r w:rsidRPr="3F432F5C" w:rsidR="2E784BF1">
        <w:rPr>
          <w:rFonts w:ascii="Times New Roman" w:hAnsi="Times New Roman" w:eastAsia="Times New Roman" w:cs="Times New Roman"/>
        </w:rPr>
        <w:t>To conclude to this</w:t>
      </w:r>
      <w:r w:rsidRPr="3F432F5C" w:rsidR="79A7A889">
        <w:rPr>
          <w:rFonts w:ascii="Times New Roman" w:hAnsi="Times New Roman" w:eastAsia="Times New Roman" w:cs="Times New Roman"/>
        </w:rPr>
        <w:t xml:space="preserve">, </w:t>
      </w:r>
      <w:r w:rsidRPr="3F432F5C" w:rsidR="4F06598A">
        <w:rPr>
          <w:rFonts w:ascii="Times New Roman" w:hAnsi="Times New Roman" w:eastAsia="Times New Roman" w:cs="Times New Roman"/>
        </w:rPr>
        <w:t xml:space="preserve">research shows that it is important for educational institutions to act </w:t>
      </w:r>
      <w:r w:rsidRPr="3F432F5C" w:rsidR="4F06598A">
        <w:rPr>
          <w:rFonts w:ascii="Times New Roman" w:hAnsi="Times New Roman" w:eastAsia="Times New Roman" w:cs="Times New Roman"/>
        </w:rPr>
        <w:t>in accordance with</w:t>
      </w:r>
      <w:r w:rsidRPr="3F432F5C" w:rsidR="4F06598A">
        <w:rPr>
          <w:rFonts w:ascii="Times New Roman" w:hAnsi="Times New Roman" w:eastAsia="Times New Roman" w:cs="Times New Roman"/>
        </w:rPr>
        <w:t xml:space="preserve"> school development plans as this can ensure that staff will be working along</w:t>
      </w:r>
      <w:r w:rsidRPr="3F432F5C" w:rsidR="157382E8">
        <w:rPr>
          <w:rFonts w:ascii="Times New Roman" w:hAnsi="Times New Roman" w:eastAsia="Times New Roman" w:cs="Times New Roman"/>
        </w:rPr>
        <w:t xml:space="preserve">side each other toward a consistent goal </w:t>
      </w:r>
      <w:r w:rsidRPr="3F432F5C" w:rsidR="60B9B3FE">
        <w:rPr>
          <w:rFonts w:ascii="Times New Roman" w:hAnsi="Times New Roman" w:eastAsia="Times New Roman" w:cs="Times New Roman"/>
        </w:rPr>
        <w:t>that improves the academic and interpersonal progress of the students.</w:t>
      </w:r>
      <w:r w:rsidRPr="3F432F5C" w:rsidR="1A107301">
        <w:rPr>
          <w:rFonts w:ascii="Times New Roman" w:hAnsi="Times New Roman" w:eastAsia="Times New Roman" w:cs="Times New Roman"/>
        </w:rPr>
        <w:t xml:space="preserve"> </w:t>
      </w:r>
      <w:r w:rsidRPr="3F432F5C" w:rsidR="70B9BE9E">
        <w:rPr>
          <w:rFonts w:ascii="Times New Roman" w:hAnsi="Times New Roman" w:eastAsia="Times New Roman" w:cs="Times New Roman"/>
        </w:rPr>
        <w:t>Utilising Kolb’s (1984 cited in Sorensen, 2017, p.36) ‘experiential learning theory’</w:t>
      </w:r>
      <w:r w:rsidRPr="3F432F5C" w:rsidR="7A08D0C8">
        <w:rPr>
          <w:rFonts w:ascii="Times New Roman" w:hAnsi="Times New Roman" w:eastAsia="Times New Roman" w:cs="Times New Roman"/>
        </w:rPr>
        <w:t xml:space="preserve"> I have reflected on the expe</w:t>
      </w:r>
      <w:r w:rsidRPr="3F432F5C" w:rsidR="216D2DA9">
        <w:rPr>
          <w:rFonts w:ascii="Times New Roman" w:hAnsi="Times New Roman" w:eastAsia="Times New Roman" w:cs="Times New Roman"/>
        </w:rPr>
        <w:t>riences I have had relating to school development planning and used this reflection to plan for future teaching practi</w:t>
      </w:r>
      <w:r w:rsidRPr="3F432F5C" w:rsidR="5C4C27CD">
        <w:rPr>
          <w:rFonts w:ascii="Times New Roman" w:hAnsi="Times New Roman" w:eastAsia="Times New Roman" w:cs="Times New Roman"/>
        </w:rPr>
        <w:t xml:space="preserve">ce. </w:t>
      </w:r>
      <w:r w:rsidRPr="3F432F5C" w:rsidR="0982A5C0">
        <w:rPr>
          <w:rFonts w:ascii="Times New Roman" w:hAnsi="Times New Roman" w:eastAsia="Times New Roman" w:cs="Times New Roman"/>
        </w:rPr>
        <w:t xml:space="preserve">Reflecting on the </w:t>
      </w:r>
      <w:r w:rsidRPr="3F432F5C" w:rsidR="08CD1E3C">
        <w:rPr>
          <w:rFonts w:ascii="Times New Roman" w:hAnsi="Times New Roman" w:eastAsia="Times New Roman" w:cs="Times New Roman"/>
        </w:rPr>
        <w:t xml:space="preserve">context of the strategic target of School X and </w:t>
      </w:r>
      <w:r w:rsidRPr="3F432F5C" w:rsidR="4A40518D">
        <w:rPr>
          <w:rFonts w:ascii="Times New Roman" w:hAnsi="Times New Roman" w:eastAsia="Times New Roman" w:cs="Times New Roman"/>
        </w:rPr>
        <w:t>ho</w:t>
      </w:r>
      <w:r w:rsidRPr="3F432F5C" w:rsidR="0C37D040">
        <w:rPr>
          <w:rFonts w:ascii="Times New Roman" w:hAnsi="Times New Roman" w:eastAsia="Times New Roman" w:cs="Times New Roman"/>
        </w:rPr>
        <w:t xml:space="preserve">w it was implemented into my own practice, it is </w:t>
      </w:r>
      <w:r w:rsidRPr="3F432F5C" w:rsidR="0C37D040">
        <w:rPr>
          <w:rFonts w:ascii="Times New Roman" w:hAnsi="Times New Roman" w:eastAsia="Times New Roman" w:cs="Times New Roman"/>
        </w:rPr>
        <w:t>evident</w:t>
      </w:r>
      <w:r w:rsidRPr="3F432F5C" w:rsidR="0C37D040">
        <w:rPr>
          <w:rFonts w:ascii="Times New Roman" w:hAnsi="Times New Roman" w:eastAsia="Times New Roman" w:cs="Times New Roman"/>
        </w:rPr>
        <w:t xml:space="preserve"> that </w:t>
      </w:r>
      <w:r w:rsidRPr="3F432F5C" w:rsidR="0312EA47">
        <w:rPr>
          <w:rFonts w:ascii="Times New Roman" w:hAnsi="Times New Roman" w:eastAsia="Times New Roman" w:cs="Times New Roman"/>
        </w:rPr>
        <w:t xml:space="preserve">communication, </w:t>
      </w:r>
      <w:r w:rsidRPr="3F432F5C" w:rsidR="0312EA47">
        <w:rPr>
          <w:rFonts w:ascii="Times New Roman" w:hAnsi="Times New Roman" w:eastAsia="Times New Roman" w:cs="Times New Roman"/>
        </w:rPr>
        <w:t>teamwork</w:t>
      </w:r>
      <w:r w:rsidRPr="3F432F5C" w:rsidR="0312EA47">
        <w:rPr>
          <w:rFonts w:ascii="Times New Roman" w:hAnsi="Times New Roman" w:eastAsia="Times New Roman" w:cs="Times New Roman"/>
        </w:rPr>
        <w:t xml:space="preserve"> and consistency </w:t>
      </w:r>
      <w:r w:rsidRPr="3F432F5C" w:rsidR="06A5C61A">
        <w:rPr>
          <w:rFonts w:ascii="Times New Roman" w:hAnsi="Times New Roman" w:eastAsia="Times New Roman" w:cs="Times New Roman"/>
        </w:rPr>
        <w:t xml:space="preserve">among staff </w:t>
      </w:r>
      <w:r w:rsidRPr="3F432F5C" w:rsidR="0312EA47">
        <w:rPr>
          <w:rFonts w:ascii="Times New Roman" w:hAnsi="Times New Roman" w:eastAsia="Times New Roman" w:cs="Times New Roman"/>
        </w:rPr>
        <w:t>are the key components to achieving goals set out in school development plans and ensuring effective application of strategic targets</w:t>
      </w:r>
      <w:r w:rsidRPr="3F432F5C" w:rsidR="0B577A3B">
        <w:rPr>
          <w:rFonts w:ascii="Times New Roman" w:hAnsi="Times New Roman" w:eastAsia="Times New Roman" w:cs="Times New Roman"/>
        </w:rPr>
        <w:t xml:space="preserve"> in practice</w:t>
      </w:r>
      <w:r w:rsidRPr="3F432F5C" w:rsidR="558DF966">
        <w:rPr>
          <w:rFonts w:ascii="Times New Roman" w:hAnsi="Times New Roman" w:eastAsia="Times New Roman" w:cs="Times New Roman"/>
        </w:rPr>
        <w:t xml:space="preserve"> (Dauncey and Morgan, 2023; Dix, 2017</w:t>
      </w:r>
      <w:r w:rsidRPr="3F432F5C" w:rsidR="2B637AA8">
        <w:rPr>
          <w:rFonts w:ascii="Times New Roman" w:hAnsi="Times New Roman" w:eastAsia="Times New Roman" w:cs="Times New Roman"/>
        </w:rPr>
        <w:t>)</w:t>
      </w:r>
      <w:r w:rsidRPr="3F432F5C" w:rsidR="088F2088">
        <w:rPr>
          <w:rFonts w:ascii="Times New Roman" w:hAnsi="Times New Roman" w:eastAsia="Times New Roman" w:cs="Times New Roman"/>
        </w:rPr>
        <w:t xml:space="preserve">. </w:t>
      </w:r>
      <w:r w:rsidRPr="3F432F5C" w:rsidR="2F90780B">
        <w:rPr>
          <w:rFonts w:ascii="Times New Roman" w:hAnsi="Times New Roman" w:eastAsia="Times New Roman" w:cs="Times New Roman"/>
        </w:rPr>
        <w:t>In the process of forming</w:t>
      </w:r>
      <w:r w:rsidRPr="3F432F5C" w:rsidR="2F90780B">
        <w:rPr>
          <w:rFonts w:ascii="Times New Roman" w:hAnsi="Times New Roman" w:eastAsia="Times New Roman" w:cs="Times New Roman"/>
        </w:rPr>
        <w:t xml:space="preserve"> a school development plan, evidence-based decision-making has a vital role because it ensures that </w:t>
      </w:r>
      <w:r w:rsidRPr="3F432F5C" w:rsidR="3FE521B8">
        <w:rPr>
          <w:rFonts w:ascii="Times New Roman" w:hAnsi="Times New Roman" w:eastAsia="Times New Roman" w:cs="Times New Roman"/>
        </w:rPr>
        <w:t xml:space="preserve">the aims set out for the school are based on valid and reliable </w:t>
      </w:r>
      <w:r w:rsidRPr="3F432F5C" w:rsidR="6FC034F8">
        <w:rPr>
          <w:rFonts w:ascii="Times New Roman" w:hAnsi="Times New Roman" w:eastAsia="Times New Roman" w:cs="Times New Roman"/>
        </w:rPr>
        <w:t xml:space="preserve">research </w:t>
      </w:r>
      <w:r w:rsidRPr="3F432F5C" w:rsidR="6C89C952">
        <w:rPr>
          <w:rFonts w:ascii="Times New Roman" w:hAnsi="Times New Roman" w:eastAsia="Times New Roman" w:cs="Times New Roman"/>
        </w:rPr>
        <w:t xml:space="preserve">that is evidence of </w:t>
      </w:r>
      <w:r w:rsidRPr="3F432F5C" w:rsidR="290875DC">
        <w:rPr>
          <w:rFonts w:ascii="Times New Roman" w:hAnsi="Times New Roman" w:eastAsia="Times New Roman" w:cs="Times New Roman"/>
        </w:rPr>
        <w:t>efficient</w:t>
      </w:r>
      <w:r w:rsidRPr="3F432F5C" w:rsidR="6C89C952">
        <w:rPr>
          <w:rFonts w:ascii="Times New Roman" w:hAnsi="Times New Roman" w:eastAsia="Times New Roman" w:cs="Times New Roman"/>
        </w:rPr>
        <w:t xml:space="preserve"> teaching practice </w:t>
      </w:r>
      <w:r w:rsidRPr="3F432F5C" w:rsidR="41E06288">
        <w:rPr>
          <w:rFonts w:ascii="Times New Roman" w:hAnsi="Times New Roman" w:eastAsia="Times New Roman" w:cs="Times New Roman"/>
        </w:rPr>
        <w:t>that progresses students' abilities</w:t>
      </w:r>
      <w:r w:rsidRPr="3F432F5C" w:rsidR="033F5867">
        <w:rPr>
          <w:rFonts w:ascii="Times New Roman" w:hAnsi="Times New Roman" w:eastAsia="Times New Roman" w:cs="Times New Roman"/>
        </w:rPr>
        <w:t xml:space="preserve"> (</w:t>
      </w:r>
      <w:r w:rsidRPr="3F432F5C" w:rsidR="033F5867">
        <w:rPr>
          <w:rFonts w:ascii="Times New Roman" w:hAnsi="Times New Roman" w:eastAsia="Times New Roman" w:cs="Times New Roman"/>
        </w:rPr>
        <w:t>HakemZadeh</w:t>
      </w:r>
      <w:r w:rsidRPr="3F432F5C" w:rsidR="033F5867">
        <w:rPr>
          <w:rFonts w:ascii="Times New Roman" w:hAnsi="Times New Roman" w:eastAsia="Times New Roman" w:cs="Times New Roman"/>
        </w:rPr>
        <w:t xml:space="preserve"> and Rousseau, 2024; Welsh Government, 202</w:t>
      </w:r>
      <w:r w:rsidRPr="3F432F5C" w:rsidR="42F1C45D">
        <w:rPr>
          <w:rFonts w:ascii="Times New Roman" w:hAnsi="Times New Roman" w:eastAsia="Times New Roman" w:cs="Times New Roman"/>
        </w:rPr>
        <w:t>2)</w:t>
      </w:r>
      <w:r w:rsidRPr="3F432F5C" w:rsidR="41E06288">
        <w:rPr>
          <w:rFonts w:ascii="Times New Roman" w:hAnsi="Times New Roman" w:eastAsia="Times New Roman" w:cs="Times New Roman"/>
        </w:rPr>
        <w:t>.</w:t>
      </w:r>
      <w:r w:rsidRPr="3F432F5C" w:rsidR="6417E9D3">
        <w:rPr>
          <w:rFonts w:ascii="Times New Roman" w:hAnsi="Times New Roman" w:eastAsia="Times New Roman" w:cs="Times New Roman"/>
        </w:rPr>
        <w:t xml:space="preserve"> </w:t>
      </w:r>
      <w:r w:rsidRPr="3F432F5C" w:rsidR="3FBE3145">
        <w:rPr>
          <w:rFonts w:ascii="Times New Roman" w:hAnsi="Times New Roman" w:eastAsia="Times New Roman" w:cs="Times New Roman"/>
        </w:rPr>
        <w:t xml:space="preserve">When it comes to </w:t>
      </w:r>
      <w:r w:rsidRPr="3F432F5C" w:rsidR="3B54582D">
        <w:rPr>
          <w:rFonts w:ascii="Times New Roman" w:hAnsi="Times New Roman" w:eastAsia="Times New Roman" w:cs="Times New Roman"/>
        </w:rPr>
        <w:t>the ‘active experimentation’ of Kolb’s (1984 cited in Sorensen, 2017, p.37) reflective cycle, I have conc</w:t>
      </w:r>
      <w:r w:rsidRPr="3F432F5C" w:rsidR="5CA40344">
        <w:rPr>
          <w:rFonts w:ascii="Times New Roman" w:hAnsi="Times New Roman" w:eastAsia="Times New Roman" w:cs="Times New Roman"/>
        </w:rPr>
        <w:t xml:space="preserve">luded that for future practice, I will </w:t>
      </w:r>
      <w:r w:rsidRPr="3F432F5C" w:rsidR="4DD056C3">
        <w:rPr>
          <w:rFonts w:ascii="Times New Roman" w:hAnsi="Times New Roman" w:eastAsia="Times New Roman" w:cs="Times New Roman"/>
        </w:rPr>
        <w:t xml:space="preserve">ensure that I am fully knowledgeable of school development plans and are using the school development plans as guidance for my own and colleagues’ practice. </w:t>
      </w:r>
      <w:r w:rsidRPr="3F432F5C" w:rsidR="40A401B5">
        <w:rPr>
          <w:rFonts w:ascii="Times New Roman" w:hAnsi="Times New Roman" w:eastAsia="Times New Roman" w:cs="Times New Roman"/>
        </w:rPr>
        <w:t>This means that teachers are consistently being active agents in their own learning (Gu, 2014, p.5).</w:t>
      </w:r>
      <w:r w:rsidRPr="3F432F5C" w:rsidR="55978A1C">
        <w:rPr>
          <w:rFonts w:ascii="Times New Roman" w:hAnsi="Times New Roman" w:eastAsia="Times New Roman" w:cs="Times New Roman"/>
        </w:rPr>
        <w:t xml:space="preserve"> Finally, this links to </w:t>
      </w:r>
      <w:r w:rsidRPr="3F432F5C" w:rsidR="07082BEB">
        <w:rPr>
          <w:rFonts w:ascii="Times New Roman" w:hAnsi="Times New Roman" w:eastAsia="Times New Roman" w:cs="Times New Roman"/>
        </w:rPr>
        <w:t xml:space="preserve">the development of </w:t>
      </w:r>
      <w:r w:rsidRPr="3F432F5C" w:rsidR="135CB65A">
        <w:rPr>
          <w:rFonts w:ascii="Times New Roman" w:hAnsi="Times New Roman" w:eastAsia="Times New Roman" w:cs="Times New Roman"/>
        </w:rPr>
        <w:t>‘exercising corporate responsibility</w:t>
      </w:r>
      <w:r w:rsidRPr="3F432F5C" w:rsidR="135CB65A">
        <w:rPr>
          <w:rFonts w:ascii="Times New Roman" w:hAnsi="Times New Roman" w:eastAsia="Times New Roman" w:cs="Times New Roman"/>
        </w:rPr>
        <w:t>’,</w:t>
      </w:r>
      <w:r w:rsidRPr="3F432F5C" w:rsidR="135CB65A">
        <w:rPr>
          <w:rFonts w:ascii="Times New Roman" w:hAnsi="Times New Roman" w:eastAsia="Times New Roman" w:cs="Times New Roman"/>
        </w:rPr>
        <w:t xml:space="preserve"> </w:t>
      </w:r>
      <w:r w:rsidRPr="3F432F5C" w:rsidR="2446BCE2">
        <w:rPr>
          <w:rFonts w:ascii="Times New Roman" w:hAnsi="Times New Roman" w:eastAsia="Times New Roman" w:cs="Times New Roman"/>
        </w:rPr>
        <w:t>‘supporting formal leadership roles</w:t>
      </w:r>
      <w:r w:rsidRPr="3F432F5C" w:rsidR="2446BCE2">
        <w:rPr>
          <w:rFonts w:ascii="Times New Roman" w:hAnsi="Times New Roman" w:eastAsia="Times New Roman" w:cs="Times New Roman"/>
        </w:rPr>
        <w:t>’,</w:t>
      </w:r>
      <w:r w:rsidRPr="3F432F5C" w:rsidR="2446BCE2">
        <w:rPr>
          <w:rFonts w:ascii="Times New Roman" w:hAnsi="Times New Roman" w:eastAsia="Times New Roman" w:cs="Times New Roman"/>
        </w:rPr>
        <w:t xml:space="preserve"> </w:t>
      </w:r>
      <w:r w:rsidRPr="3F432F5C" w:rsidR="7CEFCFF0">
        <w:rPr>
          <w:rFonts w:ascii="Times New Roman" w:hAnsi="Times New Roman" w:eastAsia="Times New Roman" w:cs="Times New Roman"/>
        </w:rPr>
        <w:t>‘working with in-school colleagues</w:t>
      </w:r>
      <w:r w:rsidRPr="3F432F5C" w:rsidR="7CEFCFF0">
        <w:rPr>
          <w:rFonts w:ascii="Times New Roman" w:hAnsi="Times New Roman" w:eastAsia="Times New Roman" w:cs="Times New Roman"/>
        </w:rPr>
        <w:t>’,</w:t>
      </w:r>
      <w:r w:rsidRPr="3F432F5C" w:rsidR="7CEFCFF0">
        <w:rPr>
          <w:rFonts w:ascii="Times New Roman" w:hAnsi="Times New Roman" w:eastAsia="Times New Roman" w:cs="Times New Roman"/>
        </w:rPr>
        <w:t xml:space="preserve"> </w:t>
      </w:r>
      <w:r w:rsidRPr="3F432F5C" w:rsidR="2446BCE2">
        <w:rPr>
          <w:rFonts w:ascii="Times New Roman" w:hAnsi="Times New Roman" w:eastAsia="Times New Roman" w:cs="Times New Roman"/>
        </w:rPr>
        <w:t>and ‘evaluating the impact of changes in practice’</w:t>
      </w:r>
      <w:r w:rsidRPr="3F432F5C" w:rsidR="677922F4">
        <w:rPr>
          <w:rFonts w:ascii="Times New Roman" w:hAnsi="Times New Roman" w:eastAsia="Times New Roman" w:cs="Times New Roman"/>
        </w:rPr>
        <w:t xml:space="preserve"> </w:t>
      </w:r>
      <w:r w:rsidRPr="3F432F5C" w:rsidR="66E62E92">
        <w:rPr>
          <w:rFonts w:ascii="Times New Roman" w:hAnsi="Times New Roman" w:eastAsia="Times New Roman" w:cs="Times New Roman"/>
        </w:rPr>
        <w:t xml:space="preserve">strands within the five </w:t>
      </w:r>
      <w:r w:rsidRPr="3F432F5C" w:rsidR="677922F4">
        <w:rPr>
          <w:rFonts w:ascii="Times New Roman" w:hAnsi="Times New Roman" w:eastAsia="Times New Roman" w:cs="Times New Roman"/>
        </w:rPr>
        <w:t xml:space="preserve">professional </w:t>
      </w:r>
      <w:r w:rsidRPr="3F432F5C" w:rsidR="575BF340">
        <w:rPr>
          <w:rFonts w:ascii="Times New Roman" w:hAnsi="Times New Roman" w:eastAsia="Times New Roman" w:cs="Times New Roman"/>
        </w:rPr>
        <w:t>standards for teaching in Wales (</w:t>
      </w:r>
      <w:r w:rsidRPr="3F432F5C" w:rsidR="28426A4A">
        <w:rPr>
          <w:rFonts w:ascii="Times New Roman" w:hAnsi="Times New Roman" w:eastAsia="Times New Roman" w:cs="Times New Roman"/>
        </w:rPr>
        <w:t>Welsh Government, 2019a).</w:t>
      </w:r>
    </w:p>
    <w:p w:rsidR="1A26B76E" w:rsidP="2DCB70E2" w:rsidRDefault="1A26B76E" w14:paraId="071EA507" w14:textId="41703DE6">
      <w:pPr>
        <w:spacing w:line="360" w:lineRule="auto"/>
        <w:rPr>
          <w:rFonts w:ascii="Times New Roman" w:hAnsi="Times New Roman" w:eastAsia="Times New Roman" w:cs="Times New Roman"/>
          <w:b w:val="1"/>
          <w:bCs w:val="1"/>
        </w:rPr>
      </w:pPr>
      <w:r w:rsidRPr="2DCB70E2" w:rsidR="1A26B76E">
        <w:rPr>
          <w:rFonts w:ascii="Times New Roman" w:hAnsi="Times New Roman" w:eastAsia="Times New Roman" w:cs="Times New Roman"/>
          <w:b w:val="1"/>
          <w:bCs w:val="1"/>
        </w:rPr>
        <w:t>References:</w:t>
      </w:r>
    </w:p>
    <w:p w:rsidR="3FA874F8" w:rsidP="2DCB70E2" w:rsidRDefault="3FA874F8" w14:paraId="77B4F5AC" w14:textId="0BD30616">
      <w:pPr>
        <w:spacing w:before="0" w:beforeAutospacing="off" w:after="240" w:afterAutospacing="off"/>
      </w:pPr>
      <w:r w:rsidRPr="2DCB70E2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British Educational Research Association (2024). </w:t>
      </w:r>
      <w:r w:rsidRPr="2DCB70E2" w:rsidR="3FA874F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Ethical Guidelines for Education Research, fifth edition (2024)</w:t>
      </w:r>
      <w:r w:rsidRPr="2DCB70E2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</w:t>
      </w:r>
      <w:r w:rsidRPr="2DCB70E2" w:rsidR="3FA874F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BERA</w:t>
      </w:r>
      <w:r w:rsidRPr="2DCB70E2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70356aeadbc0455e">
        <w:r w:rsidRPr="2DCB70E2" w:rsidR="3FA874F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https://www.bera.ac.uk/publication/ethical-guidelines-for-educational-research-fifth-edition-2024-online</w:t>
        </w:r>
      </w:hyperlink>
      <w:r w:rsidRPr="2DCB70E2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17 Feb. 2025].</w:t>
      </w:r>
    </w:p>
    <w:p w:rsidR="3E18847B" w:rsidP="2DCB70E2" w:rsidRDefault="3E18847B" w14:paraId="73290D2A" w14:textId="708F84D9">
      <w:pPr>
        <w:spacing w:before="0" w:beforeAutospacing="off" w:after="240" w:afterAutospacing="off"/>
      </w:pPr>
      <w:r w:rsidRPr="2DCB70E2" w:rsidR="3E1884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Darling-Hammond, S. (2023). </w:t>
      </w:r>
      <w:r w:rsidRPr="2DCB70E2" w:rsidR="3E18847B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Fostering Belonging, Transforming Schools: The Impact of Restorative Practices</w:t>
      </w:r>
      <w:r w:rsidRPr="2DCB70E2" w:rsidR="3E1884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</w:t>
      </w:r>
      <w:r w:rsidRPr="2DCB70E2" w:rsidR="3E18847B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Learning Policy Institute</w:t>
      </w:r>
      <w:r w:rsidRPr="2DCB70E2" w:rsidR="3E1884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4af0017fc519445f">
        <w:r w:rsidRPr="2DCB70E2" w:rsidR="3E18847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https://learningpolicyinstitute.org/product/impact-restorative-practices-report</w:t>
        </w:r>
      </w:hyperlink>
      <w:r w:rsidRPr="2DCB70E2" w:rsidR="3E1884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11 Feb. 2025].</w:t>
      </w:r>
      <w:r w:rsidRPr="2DCB70E2" w:rsidR="3E1884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6E28284D" w:rsidP="2DCB70E2" w:rsidRDefault="6E28284D" w14:paraId="48155138" w14:textId="12027451">
      <w:pPr>
        <w:shd w:val="clear" w:color="auto" w:fill="FFFFFF" w:themeFill="background1"/>
        <w:spacing w:before="0" w:beforeAutospacing="off" w:after="240" w:afterAutospacing="off"/>
      </w:pPr>
      <w:r w:rsidRPr="2DCB70E2" w:rsidR="6E28284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Dauncey, M. and Morgan, L. (2023). </w:t>
      </w:r>
      <w:r w:rsidRPr="2DCB70E2" w:rsidR="6E28284D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Reforming education: the Welsh Government’s mission to improve standards and tackle inequalities</w:t>
      </w:r>
      <w:r w:rsidRPr="2DCB70E2" w:rsidR="6E28284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research.senedd.wales. Available at: </w:t>
      </w:r>
      <w:hyperlink r:id="Redc76d62326f47d8">
        <w:r w:rsidRPr="2DCB70E2" w:rsidR="6E28284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https://research.senedd.wales/research-articles/reforming-education-the-welsh-government-s-mission-to-improve-standards-and-tackle-inequalities/</w:t>
        </w:r>
      </w:hyperlink>
      <w:r w:rsidRPr="2DCB70E2" w:rsidR="6E28284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11 Feb. 2025]. </w:t>
      </w:r>
    </w:p>
    <w:p w:rsidR="6E28284D" w:rsidP="2DCB70E2" w:rsidRDefault="6E28284D" w14:paraId="41ADDB5E" w14:textId="5538B4B4">
      <w:pPr>
        <w:spacing w:before="0" w:beforeAutospacing="off" w:after="240" w:afterAutospacing="off"/>
      </w:pPr>
      <w:r w:rsidRPr="3F432F5C" w:rsidR="6E28284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Dix, P. (2017). </w:t>
      </w:r>
      <w:r w:rsidRPr="3F432F5C" w:rsidR="6E28284D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When the Adults change, Everything Changes: Seismic Shifts in School behaviour.</w:t>
      </w:r>
      <w:r w:rsidRPr="3F432F5C" w:rsidR="6E28284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Bancyfelin: Independent Thinking Press.</w:t>
      </w:r>
      <w:r w:rsidRPr="3F432F5C" w:rsidR="6E28284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3F432F5C" w:rsidRDefault="3FA874F8" w14:paraId="54C33A53" w14:textId="45ECD337">
      <w:pPr>
        <w:shd w:val="clear" w:color="auto" w:fill="FFFFFF" w:themeFill="background1"/>
        <w:spacing w:before="0" w:beforeAutospacing="off" w:after="240" w:afterAutospacing="off"/>
      </w:pPr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End Child Poverty Coalition (2024). </w:t>
      </w:r>
      <w:r w:rsidRPr="3F432F5C" w:rsidR="234E7E51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 Poverty Statistics 2024 - End Child Poverty</w:t>
      </w:r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End Child Poverty. Available at: </w:t>
      </w:r>
      <w:hyperlink r:id="R18220c216e334ae5">
        <w:r w:rsidRPr="3F432F5C" w:rsidR="234E7E5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https://endchildpoverty.org.uk/child-poverty-2024/</w:t>
        </w:r>
      </w:hyperlink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7 Feb. 2025].</w:t>
      </w:r>
    </w:p>
    <w:p w:rsidR="3FA874F8" w:rsidP="3F432F5C" w:rsidRDefault="3FA874F8" w14:paraId="7792F404" w14:textId="19827FF9">
      <w:pPr>
        <w:shd w:val="clear" w:color="auto" w:fill="FFFFFF" w:themeFill="background1"/>
        <w:spacing w:before="0" w:beforeAutospacing="off" w:after="240" w:afterAutospacing="off"/>
      </w:pPr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Estyn (2022). </w:t>
      </w:r>
      <w:r w:rsidRPr="3F432F5C" w:rsidR="234E7E51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Curriculum for Wales How are regional consortia and local authorities supporting schools?</w:t>
      </w:r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[online] Available at: </w:t>
      </w:r>
      <w:hyperlink r:id="R6329da24b48e46a8">
        <w:r w:rsidRPr="3F432F5C" w:rsidR="234E7E5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https://www.estyn.gov.wales/system/files/2022-03/The%20Curriculum%20for%20Wales%20-%20how%20are%20regional%20consortia%20and%20local%20authorities%20supporting%20schools_0.pdf</w:t>
        </w:r>
      </w:hyperlink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7 Feb. 2025].</w:t>
      </w:r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2DCB70E2" w:rsidRDefault="3FA874F8" w14:paraId="43BFBECE" w14:textId="16322688">
      <w:pPr>
        <w:spacing w:before="0" w:beforeAutospacing="off" w:after="240" w:afterAutospacing="off"/>
      </w:pPr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Estyn (2024). </w:t>
      </w:r>
      <w:r w:rsidRPr="3F432F5C" w:rsidR="234E7E51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Report on School X Date of Inspection: May 2024 by Estyn, His Majesty’s Inspectorate for Education and Training in Wales</w:t>
      </w:r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Available at: &lt;REDACTED&gt; [Accessed: 11 Feb. 2024]. </w:t>
      </w:r>
    </w:p>
    <w:p w:rsidR="3FA874F8" w:rsidP="3F432F5C" w:rsidRDefault="3FA874F8" w14:paraId="0EE5EE81" w14:textId="215083F2">
      <w:pPr>
        <w:shd w:val="clear" w:color="auto" w:fill="FFFFFF" w:themeFill="background1"/>
        <w:spacing w:before="0" w:beforeAutospacing="off" w:after="240" w:afterAutospacing="off"/>
      </w:pPr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Gu, Q. (2014) ‘Being a teacher in times of change’, in Pollard, A. (2nd edition) </w:t>
      </w:r>
      <w:r w:rsidRPr="3F432F5C" w:rsidR="234E7E51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Reflective Teaching in Schools</w:t>
      </w:r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London: Bloomsbury Publishing, pp. 4-6.</w:t>
      </w:r>
      <w:r w:rsidRPr="3F432F5C" w:rsidR="234E7E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3F432F5C" w:rsidRDefault="3FA874F8" w14:paraId="27C6E35B" w14:textId="2469337B">
      <w:pPr>
        <w:shd w:val="clear" w:color="auto" w:fill="FFFFFF" w:themeFill="background1"/>
        <w:spacing w:before="0" w:beforeAutospacing="off" w:after="240" w:afterAutospacing="off"/>
      </w:pP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HakemZadeh, F. and Rousseau, D.M. (2024). ‘Evidence-based decision-making is a social endeavor’. 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Behavioral Science &amp; Policy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10(1). doi:https://doi.org/10.1177/23794607241265206. </w:t>
      </w:r>
    </w:p>
    <w:p w:rsidR="3FA874F8" w:rsidP="3F432F5C" w:rsidRDefault="3FA874F8" w14:paraId="7786D9A4" w14:textId="101E311B">
      <w:pPr>
        <w:shd w:val="clear" w:color="auto" w:fill="FFFFFF" w:themeFill="background1"/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Immordino-Yang, M.H. and Damasio, A. (2014) ‘We feel, therefore we learn’, in  Pollard, A. (2nd edition) 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Reflective Teaching in Schools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London: Bloomsbury Publishing, pp. 144-146.  </w:t>
      </w:r>
    </w:p>
    <w:p w:rsidR="3FA874F8" w:rsidP="2DCB70E2" w:rsidRDefault="3FA874F8" w14:paraId="28504C08" w14:textId="288E583A">
      <w:pPr>
        <w:spacing w:before="0" w:beforeAutospacing="off" w:after="240" w:afterAutospacing="off"/>
      </w:pP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International Institute for Restorative Practices (2009). 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Improving School climate Findings From schools implementing restorative practices A Report from the International Institute for Restorative Practices Graduate School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Available at: </w:t>
      </w:r>
      <w:hyperlink r:id="R813897afd89b47cd">
        <w:r w:rsidRPr="3F432F5C" w:rsidR="4D5A3E0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https://www.iirp.edu/images/pdf/IIRP-Improving-School-Climate-2009.pdf</w:t>
        </w:r>
      </w:hyperlink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2DCB70E2" w:rsidRDefault="3FA874F8" w14:paraId="47827D2A" w14:textId="59FBB0A6">
      <w:pPr>
        <w:spacing w:before="0" w:beforeAutospacing="off" w:after="240" w:afterAutospacing="off"/>
      </w:pP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McCambridge, J., Witton, J. and Elbourne, D.R. (2014). ‘Systematic Review of the Hawthorne effect: New Concepts Are Needed to Study Research Participation Effects’. 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Journal of Clinical Epidemiology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[online] 67(3), pp.267–277. doi:https://doi.org/10.1016/j.jclinepi.2013.08.015.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3F432F5C" w:rsidRDefault="3FA874F8" w14:paraId="3A0AA985" w14:textId="480300F0">
      <w:pPr>
        <w:shd w:val="clear" w:color="auto" w:fill="FFFFFF" w:themeFill="background1"/>
        <w:spacing w:before="0" w:beforeAutospacing="off" w:after="240" w:afterAutospacing="off"/>
      </w:pP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Norfolk County Council (2024). 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importance of consistency to support positive behaviour - Norfolk Schools and Learning Providers - Norfolk County Council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Norfolk Schools and Learning Providers - Norfolk County Council. Available at: </w:t>
      </w:r>
      <w:hyperlink r:id="R1650fddef6354b1f">
        <w:r w:rsidRPr="3F432F5C" w:rsidR="4D5A3E0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https://www.schools.norfolk.gov.uk/article/62289/The-importance-of-consistency-to-support-positive-behaviour</w:t>
        </w:r>
      </w:hyperlink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14 Feb. 2025].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3F432F5C" w:rsidRDefault="3FA874F8" w14:paraId="136D47F7" w14:textId="2551433A">
      <w:pPr>
        <w:shd w:val="clear" w:color="auto" w:fill="FFFFFF" w:themeFill="background1"/>
        <w:spacing w:before="0" w:beforeAutospacing="off" w:after="240" w:afterAutospacing="off"/>
      </w:pP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Reay, D. (2017) 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Miseducation: inequality, education and the working classes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Bristol: The Policy Press.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3F432F5C" w:rsidRDefault="3FA874F8" w14:paraId="4EA67AB4" w14:textId="6CB6670E">
      <w:pPr>
        <w:shd w:val="clear" w:color="auto" w:fill="FFFFFF" w:themeFill="background1"/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Sorensen, N. (2017) ‘The nature of work based learning on placement’, in Hordern, J. and Simon, C.A. 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Placements and work-based learning in education studies: an introduction for students</w:t>
      </w:r>
      <w:r w:rsidRPr="3F432F5C" w:rsidR="4D5A3E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New York: Routledge, pp. 33-44.  </w:t>
      </w:r>
    </w:p>
    <w:p w:rsidR="3FA874F8" w:rsidP="2DCB70E2" w:rsidRDefault="3FA874F8" w14:paraId="38B4FF6E" w14:textId="715B60A5">
      <w:pPr>
        <w:spacing w:before="0" w:beforeAutospacing="off" w:after="240" w:afterAutospacing="off"/>
      </w:pPr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(2014). </w:t>
      </w:r>
      <w:r w:rsidRPr="3F432F5C" w:rsidR="3FA874F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School development plans guidance</w:t>
      </w:r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Available at: </w:t>
      </w:r>
      <w:hyperlink r:id="R008f0feb59ee47ac">
        <w:r w:rsidRPr="3F432F5C" w:rsidR="3FA874F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https://www.gov.wales/sites/default/files/publications/2018-03/school-development-plans.pdf</w:t>
        </w:r>
      </w:hyperlink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11 Feb. 2025].</w:t>
      </w:r>
    </w:p>
    <w:p w:rsidR="3FA874F8" w:rsidP="2DCB70E2" w:rsidRDefault="3FA874F8" w14:paraId="7E0E5D19" w14:textId="058D695D">
      <w:pPr>
        <w:spacing w:before="0" w:beforeAutospacing="off" w:after="240" w:afterAutospacing="off"/>
      </w:pP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(2019). 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Rights, respect, equality: Statutory guidance for governing bodies of maintained schools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pp.1–76. Available at: </w:t>
      </w:r>
      <w:hyperlink r:id="R80b785f612534758">
        <w:r w:rsidRPr="3F432F5C" w:rsidR="73A6E64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https://www.gov.wales/sites/default/files/publications/2024-11/rights-respect-equality-statutory-guidance-for-governing-bodies-of-maintained-schools-v2.pdf</w:t>
        </w:r>
      </w:hyperlink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12 Feb. 2025].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3F432F5C" w:rsidRDefault="3FA874F8" w14:paraId="6F61470C" w14:textId="01166E75">
      <w:pPr>
        <w:spacing w:before="0" w:beforeAutospacing="off" w:after="240" w:afterAutospacing="off" w:line="276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(2019a). 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Professional Standards for Teaching and Leadership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Hwb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Welsh Government. Available at: https://hwb.gov.wales/api/storage/19bc948b-8a3f-41e0-944a-7bf2cadf7d18/professional-standards-for-teaching-and-leadership-interactive-pdf-for-pc.pdf [Accessed 17 Feb. 2025].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3F432F5C" w:rsidRDefault="3FA874F8" w14:paraId="523A2116" w14:textId="5E1AFCFF">
      <w:pPr>
        <w:shd w:val="clear" w:color="auto" w:fill="FFFFFF" w:themeFill="background1"/>
        <w:spacing w:before="0" w:beforeAutospacing="off" w:after="240" w:afterAutospacing="off"/>
      </w:pP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(2022). 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School improvement guidance: framework for evaluation, improvement and accountability - Hwb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hwb.gov.wales. Available at: </w:t>
      </w:r>
      <w:hyperlink r:id="R4cb4c5aead1e419f">
        <w:r w:rsidRPr="3F432F5C" w:rsidR="73A6E64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https://hwb.gov.wales/evaluation-improvement-and-accountability/school-improvement-guidance-framework-for-evaluation-improvement-and-accountability/</w:t>
        </w:r>
      </w:hyperlink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9 Feb. 2025].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3F432F5C" w:rsidRDefault="3FA874F8" w14:paraId="7A6E9403" w14:textId="2973A5BB">
      <w:pPr>
        <w:shd w:val="clear" w:color="auto" w:fill="FFFFFF" w:themeFill="background1"/>
        <w:spacing w:before="0" w:beforeAutospacing="off" w:after="240" w:afterAutospacing="off"/>
      </w:pP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(2022a). 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report on the challenges and successes of establishing all-age schools: government response [HTML] | GOV.WALES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GOV.WALES. Available at: </w:t>
      </w:r>
      <w:hyperlink w:anchor="88898" r:id="Rd915a131eb64490e">
        <w:r w:rsidRPr="3F432F5C" w:rsidR="73A6E64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https://www.gov.wales/report-challenges-and-successes-establishing-all-age-schools-government-response-html#88898</w:t>
        </w:r>
      </w:hyperlink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27 Feb. 2025].</w:t>
      </w:r>
      <w:r w:rsidRPr="3F432F5C" w:rsidR="73A6E6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FA874F8" w:rsidP="2DCB70E2" w:rsidRDefault="3FA874F8" w14:paraId="0F6B3153" w14:textId="4AAD7195">
      <w:pPr>
        <w:spacing w:before="0" w:beforeAutospacing="off" w:after="240" w:afterAutospacing="off"/>
      </w:pPr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(2023). </w:t>
      </w:r>
      <w:r w:rsidRPr="3F432F5C" w:rsidR="3FA874F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Our national mission: </w:t>
      </w:r>
      <w:r w:rsidRPr="3F432F5C" w:rsidR="3FA874F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 standards</w:t>
      </w:r>
      <w:r w:rsidRPr="3F432F5C" w:rsidR="3FA874F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aspirations for all</w:t>
      </w:r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pp.1–26. Available at: </w:t>
      </w:r>
      <w:hyperlink r:id="R3ca4049789404819">
        <w:r w:rsidRPr="3F432F5C" w:rsidR="3FA874F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https://www.gov.wales/sites/default/files/publications/2023-03/our-national-mission-high-standards-and-aspirations-for-all_0.pdf</w:t>
        </w:r>
      </w:hyperlink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10 Feb. 2025].</w:t>
      </w:r>
    </w:p>
    <w:p w:rsidR="3FA874F8" w:rsidP="2DCB70E2" w:rsidRDefault="3FA874F8" w14:paraId="06C08CE7" w14:textId="28E209FB">
      <w:pPr>
        <w:spacing w:before="0" w:beforeAutospacing="off" w:after="240" w:afterAutospacing="off"/>
      </w:pPr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the Adults Change (2025). </w:t>
      </w:r>
      <w:r w:rsidRPr="3F432F5C" w:rsidR="3FA874F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Vale of Glamorgan FAQS | WhenTheAdultsChange</w:t>
      </w:r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[online] WhenTheAdultsChange. Available at: </w:t>
      </w:r>
      <w:hyperlink r:id="Rfdf13162b1b645bc">
        <w:r w:rsidRPr="3F432F5C" w:rsidR="3FA874F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https://www.whentheadultschange.com/thevaleofglamorganfaq</w:t>
        </w:r>
      </w:hyperlink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21 Feb. 2025].</w:t>
      </w:r>
    </w:p>
    <w:p w:rsidR="3FA874F8" w:rsidP="2DCB70E2" w:rsidRDefault="3FA874F8" w14:paraId="1C133B65" w14:textId="179244E1">
      <w:pPr>
        <w:shd w:val="clear" w:color="auto" w:fill="FFFFFF" w:themeFill="background1"/>
        <w:spacing w:before="0" w:beforeAutospacing="off" w:after="240" w:afterAutospacing="off"/>
      </w:pPr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Whitty, G. (2008) ‘Changing Modes of Professionalism: Traditional, Managerial, Collaborative and Democratic’, in Cunningham, B. (ed) </w:t>
      </w:r>
      <w:r w:rsidRPr="3F432F5C" w:rsidR="3FA874F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Exploring Professionalism</w:t>
      </w:r>
      <w:r w:rsidRPr="3F432F5C" w:rsidR="3FA874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London: Institute of Education. </w:t>
      </w:r>
    </w:p>
    <w:p w:rsidR="3F432F5C" w:rsidP="3F432F5C" w:rsidRDefault="3F432F5C" w14:paraId="7C5FCD69" w14:textId="06C8DA78">
      <w:pPr>
        <w:shd w:val="clear" w:color="auto" w:fill="FFFFFF" w:themeFill="background1"/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F432F5C" w:rsidP="3F432F5C" w:rsidRDefault="3F432F5C" w14:paraId="51A3EDD1" w14:textId="36A84631">
      <w:pPr>
        <w:shd w:val="clear" w:color="auto" w:fill="FFFFFF" w:themeFill="background1"/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FA86F7A" w:rsidP="3F432F5C" w:rsidRDefault="5FA86F7A" w14:paraId="17B47636" w14:textId="220DB253">
      <w:pPr>
        <w:shd w:val="clear" w:color="auto" w:fill="FFFFFF" w:themeFill="background1"/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F432F5C" w:rsidR="5FA86F7A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Word count:</w:t>
      </w:r>
      <w:r w:rsidRPr="3F432F5C" w:rsidR="5FA86F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2,504</w:t>
      </w:r>
    </w:p>
    <w:p w:rsidR="5FA86F7A" w:rsidP="3F432F5C" w:rsidRDefault="5FA86F7A" w14:paraId="5D4719B8" w14:textId="0D96A482">
      <w:pPr>
        <w:shd w:val="clear" w:color="auto" w:fill="FFFFFF" w:themeFill="background1"/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F432F5C" w:rsidR="5FA86F7A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Student:</w:t>
      </w:r>
      <w:r w:rsidRPr="3F432F5C" w:rsidR="5FA86F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2405013</w:t>
      </w:r>
    </w:p>
    <w:p w:rsidR="3F432F5C" w:rsidP="3F432F5C" w:rsidRDefault="3F432F5C" w14:paraId="468467FB" w14:textId="55D7D4AF">
      <w:pPr>
        <w:shd w:val="clear" w:color="auto" w:fill="FFFFFF" w:themeFill="background1"/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 w:rsidR="382C8283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YTD2EF0G1PEv2" int2:id="9rbwlxV7">
      <int2:state int2:type="AugLoop_Text_Critique" int2:value="Rejected"/>
    </int2:textHash>
    <int2:textHash int2:hashCode="l9+A/HGO33vQee" int2:id="IP7IWcBP">
      <int2:state int2:type="AugLoop_Text_Critique" int2:value="Rejected"/>
    </int2:textHash>
    <int2:textHash int2:hashCode="uL6g24dKmewWtt" int2:id="5J63H7C2">
      <int2:state int2:type="AugLoop_Text_Critique" int2:value="Rejected"/>
    </int2:textHash>
    <int2:bookmark int2:bookmarkName="_Int_YsKcIWR9" int2:invalidationBookmarkName="" int2:hashCode="b1EaZtjpF0xa6S" int2:id="zZuYfOmY">
      <int2:state int2:type="AugLoop_Text_Critique" int2:value="Rejected"/>
    </int2:bookmark>
    <int2:bookmark int2:bookmarkName="_Int_nBXoCLaa" int2:invalidationBookmarkName="" int2:hashCode="eQUTIwefT2ct/Y" int2:id="MzgdvfSI">
      <int2:state int2:type="AugLoop_Text_Critique" int2:value="Rejected"/>
    </int2:bookmark>
    <int2:bookmark int2:bookmarkName="_Int_k8zeC0xZ" int2:invalidationBookmarkName="" int2:hashCode="8/2JHn0uswXnZ2" int2:id="0EiKXGXN">
      <int2:state int2:type="AugLoop_Text_Critique" int2:value="Rejected"/>
    </int2:bookmark>
    <int2:bookmark int2:bookmarkName="_Int_VWIqWqPc" int2:invalidationBookmarkName="" int2:hashCode="V9CnXcV+ZGgRNM" int2:id="Dksp93Oy">
      <int2:state int2:type="AugLoop_Text_Critique" int2:value="Rejected"/>
    </int2:bookmark>
    <int2:bookmark int2:bookmarkName="_Int_31r6G4k4" int2:invalidationBookmarkName="" int2:hashCode="vgv7YUhqmfTI2j" int2:id="MZBnMcVT">
      <int2:state int2:type="AugLoop_Text_Critique" int2:value="Rejected"/>
    </int2:bookmark>
    <int2:bookmark int2:bookmarkName="_Int_N7RfqtK9" int2:invalidationBookmarkName="" int2:hashCode="nZnOq5w0M9te3m" int2:id="0lglaDQR">
      <int2:state int2:type="AugLoop_Text_Critique" int2:value="Rejected"/>
    </int2:bookmark>
    <int2:bookmark int2:bookmarkName="_Int_N164aXWx" int2:invalidationBookmarkName="" int2:hashCode="VRd/LyDcPFdCnc" int2:id="GhFekG87">
      <int2:state int2:type="AugLoop_Text_Critique" int2:value="Rejected"/>
    </int2:bookmark>
    <int2:bookmark int2:bookmarkName="_Int_k4Bh0LfG" int2:invalidationBookmarkName="" int2:hashCode="E1+Tt6RJBbZOzq" int2:id="DTevJhhT">
      <int2:state int2:type="AugLoop_Text_Critique" int2:value="Rejected"/>
    </int2:bookmark>
    <int2:bookmark int2:bookmarkName="_Int_KrqULZ7t" int2:invalidationBookmarkName="" int2:hashCode="hPnRm2HuZsf69b" int2:id="vWxz4M0u">
      <int2:state int2:type="AugLoop_Text_Critique" int2:value="Rejected"/>
    </int2:bookmark>
    <int2:bookmark int2:bookmarkName="_Int_nbfheQRZ" int2:invalidationBookmarkName="" int2:hashCode="e0dMsLOcF3PXGS" int2:id="qx4oljy6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40477"/>
    <w:multiLevelType w:val="hybridMultilevel"/>
    <w:tmpl w:val="FFFFFFFF"/>
    <w:lvl w:ilvl="0" w:tplc="2E805A0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8424FA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35EA8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52DA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4E23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CB0D2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BFA71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980E1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204D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2153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1CBF3D"/>
    <w:rsid w:val="000419E9"/>
    <w:rsid w:val="00042372"/>
    <w:rsid w:val="00043182"/>
    <w:rsid w:val="00052DB3"/>
    <w:rsid w:val="00056455"/>
    <w:rsid w:val="00057860"/>
    <w:rsid w:val="00071A92"/>
    <w:rsid w:val="00080529"/>
    <w:rsid w:val="000C2CB6"/>
    <w:rsid w:val="000C4807"/>
    <w:rsid w:val="000C6348"/>
    <w:rsid w:val="000C86EA"/>
    <w:rsid w:val="00140470"/>
    <w:rsid w:val="00146266"/>
    <w:rsid w:val="001566D3"/>
    <w:rsid w:val="001617C2"/>
    <w:rsid w:val="00161825"/>
    <w:rsid w:val="00163FEA"/>
    <w:rsid w:val="00173198"/>
    <w:rsid w:val="00185DCD"/>
    <w:rsid w:val="001918F3"/>
    <w:rsid w:val="001928E5"/>
    <w:rsid w:val="001C2A14"/>
    <w:rsid w:val="001C6FEE"/>
    <w:rsid w:val="001E0D43"/>
    <w:rsid w:val="001F7994"/>
    <w:rsid w:val="001F7BD3"/>
    <w:rsid w:val="002247D5"/>
    <w:rsid w:val="00224E5F"/>
    <w:rsid w:val="00255114"/>
    <w:rsid w:val="00256A3C"/>
    <w:rsid w:val="00264A74"/>
    <w:rsid w:val="0026564F"/>
    <w:rsid w:val="00275D77"/>
    <w:rsid w:val="0028499C"/>
    <w:rsid w:val="002951D5"/>
    <w:rsid w:val="002A42C2"/>
    <w:rsid w:val="002B6ADF"/>
    <w:rsid w:val="002D3DDA"/>
    <w:rsid w:val="002D6C81"/>
    <w:rsid w:val="002E0774"/>
    <w:rsid w:val="002E3437"/>
    <w:rsid w:val="002E7C58"/>
    <w:rsid w:val="002F746F"/>
    <w:rsid w:val="00300D93"/>
    <w:rsid w:val="003135BB"/>
    <w:rsid w:val="0031426D"/>
    <w:rsid w:val="0033321A"/>
    <w:rsid w:val="003349E8"/>
    <w:rsid w:val="00336BB1"/>
    <w:rsid w:val="00345C2F"/>
    <w:rsid w:val="003743F0"/>
    <w:rsid w:val="003B58EA"/>
    <w:rsid w:val="003C0513"/>
    <w:rsid w:val="003C0C77"/>
    <w:rsid w:val="003D159B"/>
    <w:rsid w:val="003D7AC3"/>
    <w:rsid w:val="0040068B"/>
    <w:rsid w:val="00439942"/>
    <w:rsid w:val="00477361"/>
    <w:rsid w:val="00481B60"/>
    <w:rsid w:val="004857CB"/>
    <w:rsid w:val="004963AC"/>
    <w:rsid w:val="004A025A"/>
    <w:rsid w:val="004A1002"/>
    <w:rsid w:val="004B23F4"/>
    <w:rsid w:val="004D7187"/>
    <w:rsid w:val="00503E73"/>
    <w:rsid w:val="0050619D"/>
    <w:rsid w:val="005062DE"/>
    <w:rsid w:val="005339DC"/>
    <w:rsid w:val="00543072"/>
    <w:rsid w:val="0059530C"/>
    <w:rsid w:val="005A547B"/>
    <w:rsid w:val="005A7143"/>
    <w:rsid w:val="005C4198"/>
    <w:rsid w:val="00620544"/>
    <w:rsid w:val="00632EC7"/>
    <w:rsid w:val="00645FB9"/>
    <w:rsid w:val="00647DF8"/>
    <w:rsid w:val="00661DEA"/>
    <w:rsid w:val="00674688"/>
    <w:rsid w:val="006872D4"/>
    <w:rsid w:val="00687B12"/>
    <w:rsid w:val="00691FB4"/>
    <w:rsid w:val="006A4F16"/>
    <w:rsid w:val="006B199D"/>
    <w:rsid w:val="006C16A7"/>
    <w:rsid w:val="006C6DD1"/>
    <w:rsid w:val="006E4BF6"/>
    <w:rsid w:val="006E6671"/>
    <w:rsid w:val="0075109C"/>
    <w:rsid w:val="007726DE"/>
    <w:rsid w:val="0078633F"/>
    <w:rsid w:val="007906FC"/>
    <w:rsid w:val="007D468C"/>
    <w:rsid w:val="007D778E"/>
    <w:rsid w:val="007E41ED"/>
    <w:rsid w:val="0082314C"/>
    <w:rsid w:val="00824EC9"/>
    <w:rsid w:val="00846602"/>
    <w:rsid w:val="008623B9"/>
    <w:rsid w:val="008625A2"/>
    <w:rsid w:val="00866C21"/>
    <w:rsid w:val="00873187"/>
    <w:rsid w:val="0087456A"/>
    <w:rsid w:val="00877070"/>
    <w:rsid w:val="00894926"/>
    <w:rsid w:val="008A2886"/>
    <w:rsid w:val="008A5397"/>
    <w:rsid w:val="008A7378"/>
    <w:rsid w:val="008C2C10"/>
    <w:rsid w:val="008D66B6"/>
    <w:rsid w:val="008D754A"/>
    <w:rsid w:val="008F1BEF"/>
    <w:rsid w:val="008F3A8F"/>
    <w:rsid w:val="00905EEF"/>
    <w:rsid w:val="00911038"/>
    <w:rsid w:val="00917EDF"/>
    <w:rsid w:val="00931BE4"/>
    <w:rsid w:val="0093385D"/>
    <w:rsid w:val="00941541"/>
    <w:rsid w:val="0095305E"/>
    <w:rsid w:val="00953F87"/>
    <w:rsid w:val="00960111"/>
    <w:rsid w:val="009915C7"/>
    <w:rsid w:val="009924B2"/>
    <w:rsid w:val="00992E76"/>
    <w:rsid w:val="009A2D11"/>
    <w:rsid w:val="009C6FF3"/>
    <w:rsid w:val="009D307B"/>
    <w:rsid w:val="00A46C60"/>
    <w:rsid w:val="00A57A15"/>
    <w:rsid w:val="00A612BE"/>
    <w:rsid w:val="00A61837"/>
    <w:rsid w:val="00A7002F"/>
    <w:rsid w:val="00A74AB4"/>
    <w:rsid w:val="00A8547E"/>
    <w:rsid w:val="00A93682"/>
    <w:rsid w:val="00AB75C3"/>
    <w:rsid w:val="00AC6AD2"/>
    <w:rsid w:val="00AD1D58"/>
    <w:rsid w:val="00AD47AE"/>
    <w:rsid w:val="00AE34AE"/>
    <w:rsid w:val="00B02998"/>
    <w:rsid w:val="00B0BA48"/>
    <w:rsid w:val="00B17778"/>
    <w:rsid w:val="00B17A21"/>
    <w:rsid w:val="00B17E0C"/>
    <w:rsid w:val="00B334FC"/>
    <w:rsid w:val="00B554D3"/>
    <w:rsid w:val="00B5830F"/>
    <w:rsid w:val="00B752C2"/>
    <w:rsid w:val="00B77AC9"/>
    <w:rsid w:val="00BA128C"/>
    <w:rsid w:val="00BA35C9"/>
    <w:rsid w:val="00BD3341"/>
    <w:rsid w:val="00BE67F2"/>
    <w:rsid w:val="00C07E44"/>
    <w:rsid w:val="00C17A7C"/>
    <w:rsid w:val="00C204FF"/>
    <w:rsid w:val="00C52729"/>
    <w:rsid w:val="00C52C9E"/>
    <w:rsid w:val="00C53DE0"/>
    <w:rsid w:val="00C612F3"/>
    <w:rsid w:val="00CA1264"/>
    <w:rsid w:val="00CA23C7"/>
    <w:rsid w:val="00CB1062"/>
    <w:rsid w:val="00CD7D77"/>
    <w:rsid w:val="00CE1321"/>
    <w:rsid w:val="00D121FA"/>
    <w:rsid w:val="00D555E3"/>
    <w:rsid w:val="00D63E63"/>
    <w:rsid w:val="00D86A1E"/>
    <w:rsid w:val="00DA3644"/>
    <w:rsid w:val="00DC2F51"/>
    <w:rsid w:val="00E36B7D"/>
    <w:rsid w:val="00E47076"/>
    <w:rsid w:val="00E47B4C"/>
    <w:rsid w:val="00E52D40"/>
    <w:rsid w:val="00E53F56"/>
    <w:rsid w:val="00E86DCE"/>
    <w:rsid w:val="00E9194D"/>
    <w:rsid w:val="00EA2A5A"/>
    <w:rsid w:val="00EC3B34"/>
    <w:rsid w:val="00ED2918"/>
    <w:rsid w:val="00ED6A31"/>
    <w:rsid w:val="00F0436E"/>
    <w:rsid w:val="00F321D9"/>
    <w:rsid w:val="00F560AE"/>
    <w:rsid w:val="00F651C1"/>
    <w:rsid w:val="00F9652F"/>
    <w:rsid w:val="00FA264C"/>
    <w:rsid w:val="00FA28DA"/>
    <w:rsid w:val="00FA32F9"/>
    <w:rsid w:val="00FE13A1"/>
    <w:rsid w:val="00FF1452"/>
    <w:rsid w:val="0103730B"/>
    <w:rsid w:val="0108394E"/>
    <w:rsid w:val="013F3943"/>
    <w:rsid w:val="0148814F"/>
    <w:rsid w:val="015E9966"/>
    <w:rsid w:val="017841A6"/>
    <w:rsid w:val="01866F4E"/>
    <w:rsid w:val="0190F39C"/>
    <w:rsid w:val="019EF766"/>
    <w:rsid w:val="01CBF43E"/>
    <w:rsid w:val="01D2F8FF"/>
    <w:rsid w:val="020C7C6B"/>
    <w:rsid w:val="0256CAB9"/>
    <w:rsid w:val="02BE9119"/>
    <w:rsid w:val="02C14512"/>
    <w:rsid w:val="02CFACDB"/>
    <w:rsid w:val="02E1E414"/>
    <w:rsid w:val="0312EA47"/>
    <w:rsid w:val="03200FE5"/>
    <w:rsid w:val="033F5867"/>
    <w:rsid w:val="034D99F2"/>
    <w:rsid w:val="03512CEA"/>
    <w:rsid w:val="03514C1A"/>
    <w:rsid w:val="0351C6B9"/>
    <w:rsid w:val="037AA387"/>
    <w:rsid w:val="037B8209"/>
    <w:rsid w:val="03A8D7BC"/>
    <w:rsid w:val="03AEFC9F"/>
    <w:rsid w:val="03C3C11D"/>
    <w:rsid w:val="03E4642F"/>
    <w:rsid w:val="03EBEF9D"/>
    <w:rsid w:val="04045C7D"/>
    <w:rsid w:val="041049EF"/>
    <w:rsid w:val="043C4C93"/>
    <w:rsid w:val="044E6678"/>
    <w:rsid w:val="045B730B"/>
    <w:rsid w:val="0498ACBA"/>
    <w:rsid w:val="04A7F665"/>
    <w:rsid w:val="04C2F336"/>
    <w:rsid w:val="04FAA754"/>
    <w:rsid w:val="054198E2"/>
    <w:rsid w:val="055B796E"/>
    <w:rsid w:val="05896E29"/>
    <w:rsid w:val="059F84C2"/>
    <w:rsid w:val="05A6F81F"/>
    <w:rsid w:val="05CA613E"/>
    <w:rsid w:val="05CABEF6"/>
    <w:rsid w:val="05DF3062"/>
    <w:rsid w:val="0624A3A9"/>
    <w:rsid w:val="063C0174"/>
    <w:rsid w:val="06748DFC"/>
    <w:rsid w:val="06885E9C"/>
    <w:rsid w:val="069AB652"/>
    <w:rsid w:val="06A5C61A"/>
    <w:rsid w:val="06CCD2BC"/>
    <w:rsid w:val="06FDC7D3"/>
    <w:rsid w:val="06FEF18E"/>
    <w:rsid w:val="07082BEB"/>
    <w:rsid w:val="07087212"/>
    <w:rsid w:val="073B12F8"/>
    <w:rsid w:val="073E7CCF"/>
    <w:rsid w:val="07B3A104"/>
    <w:rsid w:val="07E524A0"/>
    <w:rsid w:val="07F1DE02"/>
    <w:rsid w:val="07F2F02F"/>
    <w:rsid w:val="07FE3467"/>
    <w:rsid w:val="0814A0D8"/>
    <w:rsid w:val="08585AC0"/>
    <w:rsid w:val="08638407"/>
    <w:rsid w:val="0864F2FA"/>
    <w:rsid w:val="086D8845"/>
    <w:rsid w:val="088F2088"/>
    <w:rsid w:val="08B367FE"/>
    <w:rsid w:val="08C06B56"/>
    <w:rsid w:val="08CD1E3C"/>
    <w:rsid w:val="08CE1355"/>
    <w:rsid w:val="08F4119B"/>
    <w:rsid w:val="08F958FF"/>
    <w:rsid w:val="08FECA01"/>
    <w:rsid w:val="0945F7B6"/>
    <w:rsid w:val="09690AFE"/>
    <w:rsid w:val="0982A5C0"/>
    <w:rsid w:val="0A02037F"/>
    <w:rsid w:val="0A0BB637"/>
    <w:rsid w:val="0A16B4D5"/>
    <w:rsid w:val="0A28AC30"/>
    <w:rsid w:val="0A70A145"/>
    <w:rsid w:val="0AA32EE7"/>
    <w:rsid w:val="0B1F423E"/>
    <w:rsid w:val="0B36EDEC"/>
    <w:rsid w:val="0B3AFD13"/>
    <w:rsid w:val="0B577A3B"/>
    <w:rsid w:val="0B744763"/>
    <w:rsid w:val="0B86CF32"/>
    <w:rsid w:val="0B9FED24"/>
    <w:rsid w:val="0BF05308"/>
    <w:rsid w:val="0BF9D2E3"/>
    <w:rsid w:val="0C254669"/>
    <w:rsid w:val="0C37D040"/>
    <w:rsid w:val="0C456979"/>
    <w:rsid w:val="0C76902C"/>
    <w:rsid w:val="0CB7F44B"/>
    <w:rsid w:val="0CD199BB"/>
    <w:rsid w:val="0D1B75B1"/>
    <w:rsid w:val="0D244F19"/>
    <w:rsid w:val="0D2AA3ED"/>
    <w:rsid w:val="0D381EC1"/>
    <w:rsid w:val="0DADEBCB"/>
    <w:rsid w:val="0DD175FF"/>
    <w:rsid w:val="0DE6A714"/>
    <w:rsid w:val="0DF0C719"/>
    <w:rsid w:val="0DFD4CEB"/>
    <w:rsid w:val="0E2B981A"/>
    <w:rsid w:val="0E4546C7"/>
    <w:rsid w:val="0E65A4F6"/>
    <w:rsid w:val="0EE15835"/>
    <w:rsid w:val="0EE2280C"/>
    <w:rsid w:val="0EF6FF93"/>
    <w:rsid w:val="0F024ECD"/>
    <w:rsid w:val="0F069D07"/>
    <w:rsid w:val="0F369AB8"/>
    <w:rsid w:val="0F7EFF37"/>
    <w:rsid w:val="0F844BD1"/>
    <w:rsid w:val="0FB7D87D"/>
    <w:rsid w:val="0FCD4190"/>
    <w:rsid w:val="10146CC8"/>
    <w:rsid w:val="101502DC"/>
    <w:rsid w:val="1048F385"/>
    <w:rsid w:val="105E2D4E"/>
    <w:rsid w:val="10605695"/>
    <w:rsid w:val="107F5E59"/>
    <w:rsid w:val="108AA45E"/>
    <w:rsid w:val="10E00859"/>
    <w:rsid w:val="10EAFAD9"/>
    <w:rsid w:val="11192A3F"/>
    <w:rsid w:val="11202EF2"/>
    <w:rsid w:val="1155E297"/>
    <w:rsid w:val="1175E909"/>
    <w:rsid w:val="11AA8C54"/>
    <w:rsid w:val="11B32424"/>
    <w:rsid w:val="11D199A0"/>
    <w:rsid w:val="11F6982E"/>
    <w:rsid w:val="1206A585"/>
    <w:rsid w:val="1214C1DC"/>
    <w:rsid w:val="1245C83E"/>
    <w:rsid w:val="126EF82C"/>
    <w:rsid w:val="12851C59"/>
    <w:rsid w:val="12EB713C"/>
    <w:rsid w:val="12ECFCC6"/>
    <w:rsid w:val="135CB65A"/>
    <w:rsid w:val="13C2D44A"/>
    <w:rsid w:val="13EA78A4"/>
    <w:rsid w:val="13EAF202"/>
    <w:rsid w:val="1401B7D7"/>
    <w:rsid w:val="14065647"/>
    <w:rsid w:val="1408AF94"/>
    <w:rsid w:val="14794E7F"/>
    <w:rsid w:val="147C8054"/>
    <w:rsid w:val="148E93B4"/>
    <w:rsid w:val="148EE75F"/>
    <w:rsid w:val="148EEC71"/>
    <w:rsid w:val="14A8198A"/>
    <w:rsid w:val="14AA2BB3"/>
    <w:rsid w:val="14BD2840"/>
    <w:rsid w:val="14D2B8D8"/>
    <w:rsid w:val="14E467F3"/>
    <w:rsid w:val="1500ED62"/>
    <w:rsid w:val="150E2FC1"/>
    <w:rsid w:val="151CBF3D"/>
    <w:rsid w:val="153FA6D3"/>
    <w:rsid w:val="15533E5A"/>
    <w:rsid w:val="155DB963"/>
    <w:rsid w:val="15664AC7"/>
    <w:rsid w:val="156CCCD1"/>
    <w:rsid w:val="157382E8"/>
    <w:rsid w:val="157ACB0B"/>
    <w:rsid w:val="157E1175"/>
    <w:rsid w:val="15A93F70"/>
    <w:rsid w:val="15C5BB63"/>
    <w:rsid w:val="15FEFEF9"/>
    <w:rsid w:val="1625C06E"/>
    <w:rsid w:val="1636CC5B"/>
    <w:rsid w:val="1639C130"/>
    <w:rsid w:val="164591BF"/>
    <w:rsid w:val="166E3434"/>
    <w:rsid w:val="167C5B91"/>
    <w:rsid w:val="16A686C2"/>
    <w:rsid w:val="171BD2A6"/>
    <w:rsid w:val="171FA101"/>
    <w:rsid w:val="17280A9D"/>
    <w:rsid w:val="17403A81"/>
    <w:rsid w:val="17515ABB"/>
    <w:rsid w:val="179831C7"/>
    <w:rsid w:val="17B1786E"/>
    <w:rsid w:val="17BDAD70"/>
    <w:rsid w:val="17C030D6"/>
    <w:rsid w:val="17F25297"/>
    <w:rsid w:val="18542A33"/>
    <w:rsid w:val="18588FA9"/>
    <w:rsid w:val="189D38A0"/>
    <w:rsid w:val="18C2E350"/>
    <w:rsid w:val="18F4F5C0"/>
    <w:rsid w:val="190C78E2"/>
    <w:rsid w:val="194E7C5C"/>
    <w:rsid w:val="1950E95E"/>
    <w:rsid w:val="1999F132"/>
    <w:rsid w:val="19CC33A1"/>
    <w:rsid w:val="1A0B689E"/>
    <w:rsid w:val="1A0E01AD"/>
    <w:rsid w:val="1A107301"/>
    <w:rsid w:val="1A14285B"/>
    <w:rsid w:val="1A26B76E"/>
    <w:rsid w:val="1A4805EF"/>
    <w:rsid w:val="1A545B4B"/>
    <w:rsid w:val="1A9BFE99"/>
    <w:rsid w:val="1AA2C15F"/>
    <w:rsid w:val="1B46BB29"/>
    <w:rsid w:val="1B479C22"/>
    <w:rsid w:val="1B4F2E96"/>
    <w:rsid w:val="1B57FBA7"/>
    <w:rsid w:val="1B5DD976"/>
    <w:rsid w:val="1BBE5E3A"/>
    <w:rsid w:val="1BFD675C"/>
    <w:rsid w:val="1C0DC852"/>
    <w:rsid w:val="1C277542"/>
    <w:rsid w:val="1C2C4E03"/>
    <w:rsid w:val="1C4E4736"/>
    <w:rsid w:val="1CA38CAB"/>
    <w:rsid w:val="1CA728A5"/>
    <w:rsid w:val="1CAB3CD0"/>
    <w:rsid w:val="1CACC131"/>
    <w:rsid w:val="1CD924F9"/>
    <w:rsid w:val="1CE7FF3D"/>
    <w:rsid w:val="1CEBBAE5"/>
    <w:rsid w:val="1CFB7071"/>
    <w:rsid w:val="1D2927D3"/>
    <w:rsid w:val="1D2A5952"/>
    <w:rsid w:val="1D2B1A2A"/>
    <w:rsid w:val="1D71298B"/>
    <w:rsid w:val="1D90F9E0"/>
    <w:rsid w:val="1D988EB2"/>
    <w:rsid w:val="1DD47B0D"/>
    <w:rsid w:val="1DDE0831"/>
    <w:rsid w:val="1DE2618B"/>
    <w:rsid w:val="1E2EB95D"/>
    <w:rsid w:val="1E3539D1"/>
    <w:rsid w:val="1E35D29D"/>
    <w:rsid w:val="1E532855"/>
    <w:rsid w:val="1E548A3F"/>
    <w:rsid w:val="1E55F4AA"/>
    <w:rsid w:val="1E582962"/>
    <w:rsid w:val="1E5EE0B4"/>
    <w:rsid w:val="1E6ECE96"/>
    <w:rsid w:val="1E78BB38"/>
    <w:rsid w:val="1E802B94"/>
    <w:rsid w:val="1E95F7DA"/>
    <w:rsid w:val="1E96F7DB"/>
    <w:rsid w:val="1E9769BC"/>
    <w:rsid w:val="1E98FE7E"/>
    <w:rsid w:val="1E9B03D4"/>
    <w:rsid w:val="1E9C6716"/>
    <w:rsid w:val="1ECA75CE"/>
    <w:rsid w:val="1EDFE418"/>
    <w:rsid w:val="1EF96A6F"/>
    <w:rsid w:val="1F050732"/>
    <w:rsid w:val="1F079C34"/>
    <w:rsid w:val="1F1EC240"/>
    <w:rsid w:val="1F3F8317"/>
    <w:rsid w:val="1F4989F5"/>
    <w:rsid w:val="1F5BEB05"/>
    <w:rsid w:val="1F628774"/>
    <w:rsid w:val="1F6292CF"/>
    <w:rsid w:val="1F708306"/>
    <w:rsid w:val="1F786C38"/>
    <w:rsid w:val="1F88B5DF"/>
    <w:rsid w:val="1F99AF3D"/>
    <w:rsid w:val="1FA1A2D8"/>
    <w:rsid w:val="1FA2E18B"/>
    <w:rsid w:val="1FFABD38"/>
    <w:rsid w:val="2027F2E9"/>
    <w:rsid w:val="202CFEEC"/>
    <w:rsid w:val="2094ACD9"/>
    <w:rsid w:val="20A4C1B4"/>
    <w:rsid w:val="20AB78C0"/>
    <w:rsid w:val="20B1372E"/>
    <w:rsid w:val="20D3011E"/>
    <w:rsid w:val="212D23F8"/>
    <w:rsid w:val="2135CA67"/>
    <w:rsid w:val="216D2DA9"/>
    <w:rsid w:val="21BF3D74"/>
    <w:rsid w:val="21DCEC02"/>
    <w:rsid w:val="21E6DEC6"/>
    <w:rsid w:val="21EC5A49"/>
    <w:rsid w:val="222007D9"/>
    <w:rsid w:val="222E1483"/>
    <w:rsid w:val="22492AFF"/>
    <w:rsid w:val="228F8C24"/>
    <w:rsid w:val="22C5C50B"/>
    <w:rsid w:val="22CCD2BC"/>
    <w:rsid w:val="22D6C2C5"/>
    <w:rsid w:val="22DC10E4"/>
    <w:rsid w:val="22F08BC3"/>
    <w:rsid w:val="22F28E81"/>
    <w:rsid w:val="23467B47"/>
    <w:rsid w:val="234E7E51"/>
    <w:rsid w:val="2355C74A"/>
    <w:rsid w:val="23671F92"/>
    <w:rsid w:val="23681A0B"/>
    <w:rsid w:val="2396C45E"/>
    <w:rsid w:val="2398E75F"/>
    <w:rsid w:val="239CA198"/>
    <w:rsid w:val="23B1428A"/>
    <w:rsid w:val="23D0B13B"/>
    <w:rsid w:val="23E04E06"/>
    <w:rsid w:val="23E85890"/>
    <w:rsid w:val="240F5484"/>
    <w:rsid w:val="241CE1E3"/>
    <w:rsid w:val="24205A1B"/>
    <w:rsid w:val="24275223"/>
    <w:rsid w:val="243208AE"/>
    <w:rsid w:val="2446BCE2"/>
    <w:rsid w:val="244AC8D8"/>
    <w:rsid w:val="2471563D"/>
    <w:rsid w:val="249822B5"/>
    <w:rsid w:val="24AA2BE8"/>
    <w:rsid w:val="24BB0344"/>
    <w:rsid w:val="24CBAE2C"/>
    <w:rsid w:val="25434525"/>
    <w:rsid w:val="2543A71E"/>
    <w:rsid w:val="2553DEF7"/>
    <w:rsid w:val="255D185A"/>
    <w:rsid w:val="25607416"/>
    <w:rsid w:val="2571458F"/>
    <w:rsid w:val="257C0C1A"/>
    <w:rsid w:val="25A0E316"/>
    <w:rsid w:val="25B034E9"/>
    <w:rsid w:val="25B547F4"/>
    <w:rsid w:val="25BB0588"/>
    <w:rsid w:val="25D95107"/>
    <w:rsid w:val="262B2E79"/>
    <w:rsid w:val="26446D46"/>
    <w:rsid w:val="26744332"/>
    <w:rsid w:val="26B33ACB"/>
    <w:rsid w:val="26BA8849"/>
    <w:rsid w:val="26CBFC87"/>
    <w:rsid w:val="26EF1B21"/>
    <w:rsid w:val="270416F8"/>
    <w:rsid w:val="27521371"/>
    <w:rsid w:val="277D2665"/>
    <w:rsid w:val="27C72550"/>
    <w:rsid w:val="27D833F5"/>
    <w:rsid w:val="280BDA2D"/>
    <w:rsid w:val="28426A4A"/>
    <w:rsid w:val="287416AF"/>
    <w:rsid w:val="289D1F00"/>
    <w:rsid w:val="28ADFCC4"/>
    <w:rsid w:val="28B1CD4C"/>
    <w:rsid w:val="28BE2632"/>
    <w:rsid w:val="28C33667"/>
    <w:rsid w:val="28D874E6"/>
    <w:rsid w:val="28E1EB9E"/>
    <w:rsid w:val="28E846AB"/>
    <w:rsid w:val="290875DC"/>
    <w:rsid w:val="293A7475"/>
    <w:rsid w:val="29505FF4"/>
    <w:rsid w:val="2960B99C"/>
    <w:rsid w:val="2989B210"/>
    <w:rsid w:val="299A7103"/>
    <w:rsid w:val="2A1EC20D"/>
    <w:rsid w:val="2A222016"/>
    <w:rsid w:val="2A3A87DE"/>
    <w:rsid w:val="2A3B79F6"/>
    <w:rsid w:val="2A754B17"/>
    <w:rsid w:val="2A8E8E7D"/>
    <w:rsid w:val="2AAAC13F"/>
    <w:rsid w:val="2AB199E6"/>
    <w:rsid w:val="2AB34030"/>
    <w:rsid w:val="2AD47917"/>
    <w:rsid w:val="2AEEBE9A"/>
    <w:rsid w:val="2AEFB8D0"/>
    <w:rsid w:val="2B034AB6"/>
    <w:rsid w:val="2B1E9E76"/>
    <w:rsid w:val="2B356ACE"/>
    <w:rsid w:val="2B441229"/>
    <w:rsid w:val="2B474DE6"/>
    <w:rsid w:val="2B550707"/>
    <w:rsid w:val="2B57CCD1"/>
    <w:rsid w:val="2B637AA8"/>
    <w:rsid w:val="2BC033CF"/>
    <w:rsid w:val="2BC0BE82"/>
    <w:rsid w:val="2BCCEB50"/>
    <w:rsid w:val="2BE01EA1"/>
    <w:rsid w:val="2BF34D16"/>
    <w:rsid w:val="2C50BAD4"/>
    <w:rsid w:val="2C61C065"/>
    <w:rsid w:val="2CDBC7B4"/>
    <w:rsid w:val="2D05A92A"/>
    <w:rsid w:val="2D24B98C"/>
    <w:rsid w:val="2D551C9B"/>
    <w:rsid w:val="2D750103"/>
    <w:rsid w:val="2D78A42F"/>
    <w:rsid w:val="2D8A79BD"/>
    <w:rsid w:val="2DA21903"/>
    <w:rsid w:val="2DAADEC4"/>
    <w:rsid w:val="2DAEF6A4"/>
    <w:rsid w:val="2DCB70E2"/>
    <w:rsid w:val="2DD3E10A"/>
    <w:rsid w:val="2DFC408B"/>
    <w:rsid w:val="2E421818"/>
    <w:rsid w:val="2E784BF1"/>
    <w:rsid w:val="2E9AF5E4"/>
    <w:rsid w:val="2EAE8FE5"/>
    <w:rsid w:val="2EB2553D"/>
    <w:rsid w:val="2ECD5CE6"/>
    <w:rsid w:val="2EF2EF18"/>
    <w:rsid w:val="2F278CDB"/>
    <w:rsid w:val="2F81F9BD"/>
    <w:rsid w:val="2F90780B"/>
    <w:rsid w:val="2FE4AC14"/>
    <w:rsid w:val="300B91F7"/>
    <w:rsid w:val="302F3446"/>
    <w:rsid w:val="30419AFF"/>
    <w:rsid w:val="30622FAE"/>
    <w:rsid w:val="307A37C9"/>
    <w:rsid w:val="30CD79FC"/>
    <w:rsid w:val="30CEEC97"/>
    <w:rsid w:val="30E74F7C"/>
    <w:rsid w:val="30EE3FF6"/>
    <w:rsid w:val="30F4CA9A"/>
    <w:rsid w:val="315836AF"/>
    <w:rsid w:val="3167A096"/>
    <w:rsid w:val="316AEEEF"/>
    <w:rsid w:val="3188413A"/>
    <w:rsid w:val="31B5BD4A"/>
    <w:rsid w:val="31E29908"/>
    <w:rsid w:val="3217C14D"/>
    <w:rsid w:val="32570C85"/>
    <w:rsid w:val="3274CDFC"/>
    <w:rsid w:val="327F0495"/>
    <w:rsid w:val="32BD56D0"/>
    <w:rsid w:val="32CC1A33"/>
    <w:rsid w:val="32D24717"/>
    <w:rsid w:val="32D27B6C"/>
    <w:rsid w:val="32DE194A"/>
    <w:rsid w:val="32E028DC"/>
    <w:rsid w:val="330F84BF"/>
    <w:rsid w:val="331E2385"/>
    <w:rsid w:val="339D8035"/>
    <w:rsid w:val="33B580C1"/>
    <w:rsid w:val="33FF57F8"/>
    <w:rsid w:val="341B003D"/>
    <w:rsid w:val="342347AA"/>
    <w:rsid w:val="3433BE7A"/>
    <w:rsid w:val="344CA057"/>
    <w:rsid w:val="347F570E"/>
    <w:rsid w:val="3543F035"/>
    <w:rsid w:val="355790BD"/>
    <w:rsid w:val="356CD9AD"/>
    <w:rsid w:val="35A29BCE"/>
    <w:rsid w:val="35A314A3"/>
    <w:rsid w:val="35D84CB4"/>
    <w:rsid w:val="35E19666"/>
    <w:rsid w:val="36062948"/>
    <w:rsid w:val="36180E4A"/>
    <w:rsid w:val="363AE7B6"/>
    <w:rsid w:val="366FCF06"/>
    <w:rsid w:val="36701625"/>
    <w:rsid w:val="367D0ED0"/>
    <w:rsid w:val="36A195DA"/>
    <w:rsid w:val="36B05E8A"/>
    <w:rsid w:val="36D67905"/>
    <w:rsid w:val="36E9A89F"/>
    <w:rsid w:val="371942D0"/>
    <w:rsid w:val="372D6850"/>
    <w:rsid w:val="373B466A"/>
    <w:rsid w:val="373E0C87"/>
    <w:rsid w:val="374D225B"/>
    <w:rsid w:val="379793DD"/>
    <w:rsid w:val="37990D01"/>
    <w:rsid w:val="379F868A"/>
    <w:rsid w:val="37B90A0D"/>
    <w:rsid w:val="37C41D86"/>
    <w:rsid w:val="37D31E41"/>
    <w:rsid w:val="37D8086D"/>
    <w:rsid w:val="380A9BF2"/>
    <w:rsid w:val="38260988"/>
    <w:rsid w:val="382C8283"/>
    <w:rsid w:val="38327F74"/>
    <w:rsid w:val="3838F0AD"/>
    <w:rsid w:val="386DECB5"/>
    <w:rsid w:val="38B4714B"/>
    <w:rsid w:val="38B4B302"/>
    <w:rsid w:val="38C35E72"/>
    <w:rsid w:val="38CF1F12"/>
    <w:rsid w:val="38CF87CC"/>
    <w:rsid w:val="393354B9"/>
    <w:rsid w:val="396D470B"/>
    <w:rsid w:val="39724589"/>
    <w:rsid w:val="39AD9A6B"/>
    <w:rsid w:val="39DFDF5A"/>
    <w:rsid w:val="39F4E74B"/>
    <w:rsid w:val="3A08582F"/>
    <w:rsid w:val="3A3E860E"/>
    <w:rsid w:val="3A53D496"/>
    <w:rsid w:val="3A545560"/>
    <w:rsid w:val="3A580D98"/>
    <w:rsid w:val="3A693AAF"/>
    <w:rsid w:val="3A6A4DC9"/>
    <w:rsid w:val="3AACD2A9"/>
    <w:rsid w:val="3AD87F0B"/>
    <w:rsid w:val="3AD88316"/>
    <w:rsid w:val="3AE03570"/>
    <w:rsid w:val="3B278D6F"/>
    <w:rsid w:val="3B2C51F8"/>
    <w:rsid w:val="3B3075BF"/>
    <w:rsid w:val="3B54582D"/>
    <w:rsid w:val="3B8913D9"/>
    <w:rsid w:val="3BA897D8"/>
    <w:rsid w:val="3BE1D52C"/>
    <w:rsid w:val="3BEC5FF7"/>
    <w:rsid w:val="3BFBCB46"/>
    <w:rsid w:val="3BFE1021"/>
    <w:rsid w:val="3C49F686"/>
    <w:rsid w:val="3C4DE25D"/>
    <w:rsid w:val="3C4EE76C"/>
    <w:rsid w:val="3C53A3EF"/>
    <w:rsid w:val="3C5E9E94"/>
    <w:rsid w:val="3C9269CB"/>
    <w:rsid w:val="3CAC8D20"/>
    <w:rsid w:val="3CF7C580"/>
    <w:rsid w:val="3CFA89AC"/>
    <w:rsid w:val="3D0CF1B8"/>
    <w:rsid w:val="3D36969E"/>
    <w:rsid w:val="3D3B15E7"/>
    <w:rsid w:val="3E05A4E7"/>
    <w:rsid w:val="3E18847B"/>
    <w:rsid w:val="3E20BBF4"/>
    <w:rsid w:val="3E4674FD"/>
    <w:rsid w:val="3E480988"/>
    <w:rsid w:val="3E6B0E81"/>
    <w:rsid w:val="3E88A075"/>
    <w:rsid w:val="3E957FF1"/>
    <w:rsid w:val="3EA6C709"/>
    <w:rsid w:val="3EC13EE1"/>
    <w:rsid w:val="3ECC1499"/>
    <w:rsid w:val="3ED7C3FC"/>
    <w:rsid w:val="3EF89272"/>
    <w:rsid w:val="3F2EF8A0"/>
    <w:rsid w:val="3F432F5C"/>
    <w:rsid w:val="3F5C2078"/>
    <w:rsid w:val="3F5D37F4"/>
    <w:rsid w:val="3F73569D"/>
    <w:rsid w:val="3FA874F8"/>
    <w:rsid w:val="3FBE3145"/>
    <w:rsid w:val="3FC31AA9"/>
    <w:rsid w:val="3FCDDD8B"/>
    <w:rsid w:val="3FE521B8"/>
    <w:rsid w:val="401A4E7E"/>
    <w:rsid w:val="40325B96"/>
    <w:rsid w:val="40412FC4"/>
    <w:rsid w:val="404ACDD6"/>
    <w:rsid w:val="406312BC"/>
    <w:rsid w:val="409B2F52"/>
    <w:rsid w:val="40A401B5"/>
    <w:rsid w:val="40AACDC8"/>
    <w:rsid w:val="40BF16EB"/>
    <w:rsid w:val="41045B78"/>
    <w:rsid w:val="4119F6EA"/>
    <w:rsid w:val="414765D7"/>
    <w:rsid w:val="414D7A99"/>
    <w:rsid w:val="4159F741"/>
    <w:rsid w:val="41ADC80D"/>
    <w:rsid w:val="41C817F9"/>
    <w:rsid w:val="41D8F942"/>
    <w:rsid w:val="41E06288"/>
    <w:rsid w:val="41EA2BEA"/>
    <w:rsid w:val="41FAE4A5"/>
    <w:rsid w:val="4202CC53"/>
    <w:rsid w:val="423BAE46"/>
    <w:rsid w:val="4288DEA6"/>
    <w:rsid w:val="4290917A"/>
    <w:rsid w:val="42BD560B"/>
    <w:rsid w:val="42D5AE1B"/>
    <w:rsid w:val="42F1C45D"/>
    <w:rsid w:val="4325748E"/>
    <w:rsid w:val="432B0890"/>
    <w:rsid w:val="435CB249"/>
    <w:rsid w:val="435F682E"/>
    <w:rsid w:val="43612E4A"/>
    <w:rsid w:val="436B7BFA"/>
    <w:rsid w:val="439E3F9F"/>
    <w:rsid w:val="43AA2A8C"/>
    <w:rsid w:val="43C58EEF"/>
    <w:rsid w:val="441D24EC"/>
    <w:rsid w:val="44346972"/>
    <w:rsid w:val="4443C180"/>
    <w:rsid w:val="447ED815"/>
    <w:rsid w:val="44B410D2"/>
    <w:rsid w:val="44B502F2"/>
    <w:rsid w:val="44CDC9F7"/>
    <w:rsid w:val="44CEF383"/>
    <w:rsid w:val="44D3ECF1"/>
    <w:rsid w:val="44E38C79"/>
    <w:rsid w:val="45062AFA"/>
    <w:rsid w:val="458C9669"/>
    <w:rsid w:val="45913D96"/>
    <w:rsid w:val="45AEF062"/>
    <w:rsid w:val="45C942DF"/>
    <w:rsid w:val="460CCC35"/>
    <w:rsid w:val="46500AAF"/>
    <w:rsid w:val="46562702"/>
    <w:rsid w:val="4664A95B"/>
    <w:rsid w:val="4694DF5A"/>
    <w:rsid w:val="46C55793"/>
    <w:rsid w:val="46CB36C3"/>
    <w:rsid w:val="46EBF051"/>
    <w:rsid w:val="46EDC94E"/>
    <w:rsid w:val="46FDD44F"/>
    <w:rsid w:val="4738A36F"/>
    <w:rsid w:val="475C464D"/>
    <w:rsid w:val="4770949F"/>
    <w:rsid w:val="47710B02"/>
    <w:rsid w:val="47A33AAC"/>
    <w:rsid w:val="47B715BB"/>
    <w:rsid w:val="47C197E9"/>
    <w:rsid w:val="47EEEE3F"/>
    <w:rsid w:val="482F585F"/>
    <w:rsid w:val="48309C74"/>
    <w:rsid w:val="48641E14"/>
    <w:rsid w:val="488A1BF3"/>
    <w:rsid w:val="489891A7"/>
    <w:rsid w:val="489BEB3A"/>
    <w:rsid w:val="48B11AD8"/>
    <w:rsid w:val="48CE6CEC"/>
    <w:rsid w:val="48ED0D42"/>
    <w:rsid w:val="48F76B13"/>
    <w:rsid w:val="491A6663"/>
    <w:rsid w:val="492D9384"/>
    <w:rsid w:val="494D8DA3"/>
    <w:rsid w:val="499D0E3C"/>
    <w:rsid w:val="49E0E437"/>
    <w:rsid w:val="4A296B45"/>
    <w:rsid w:val="4A3574C3"/>
    <w:rsid w:val="4A40518D"/>
    <w:rsid w:val="4A57883C"/>
    <w:rsid w:val="4A677B72"/>
    <w:rsid w:val="4A6A73F8"/>
    <w:rsid w:val="4A98BD39"/>
    <w:rsid w:val="4A99E3E0"/>
    <w:rsid w:val="4AA010B3"/>
    <w:rsid w:val="4ABBD29E"/>
    <w:rsid w:val="4ACBBA93"/>
    <w:rsid w:val="4AD27849"/>
    <w:rsid w:val="4AE83B7F"/>
    <w:rsid w:val="4B22D04B"/>
    <w:rsid w:val="4B280DF4"/>
    <w:rsid w:val="4B67A593"/>
    <w:rsid w:val="4B70BFCF"/>
    <w:rsid w:val="4BC97A2F"/>
    <w:rsid w:val="4BCDC644"/>
    <w:rsid w:val="4BE591A1"/>
    <w:rsid w:val="4BEC3616"/>
    <w:rsid w:val="4C08BD85"/>
    <w:rsid w:val="4C416C29"/>
    <w:rsid w:val="4C50F36A"/>
    <w:rsid w:val="4C538E03"/>
    <w:rsid w:val="4C5DE7A6"/>
    <w:rsid w:val="4CAEF70B"/>
    <w:rsid w:val="4CE966C6"/>
    <w:rsid w:val="4CEB671F"/>
    <w:rsid w:val="4D3EC4A1"/>
    <w:rsid w:val="4D496697"/>
    <w:rsid w:val="4D598159"/>
    <w:rsid w:val="4D5A3E0E"/>
    <w:rsid w:val="4D6E3E74"/>
    <w:rsid w:val="4D96D06E"/>
    <w:rsid w:val="4DAAAB05"/>
    <w:rsid w:val="4DD056C3"/>
    <w:rsid w:val="4DF6E71D"/>
    <w:rsid w:val="4E0CB94F"/>
    <w:rsid w:val="4E2E3B1F"/>
    <w:rsid w:val="4E37A9DD"/>
    <w:rsid w:val="4E38B9BC"/>
    <w:rsid w:val="4E73FE6C"/>
    <w:rsid w:val="4E9F563C"/>
    <w:rsid w:val="4EC672FD"/>
    <w:rsid w:val="4ECEB51F"/>
    <w:rsid w:val="4EED8E06"/>
    <w:rsid w:val="4EF11A37"/>
    <w:rsid w:val="4F06598A"/>
    <w:rsid w:val="4F876DDA"/>
    <w:rsid w:val="4FAEF669"/>
    <w:rsid w:val="4FD7B9FA"/>
    <w:rsid w:val="4FDA23C1"/>
    <w:rsid w:val="4FDB0082"/>
    <w:rsid w:val="4FEA4062"/>
    <w:rsid w:val="4FFB5CCF"/>
    <w:rsid w:val="5053104A"/>
    <w:rsid w:val="505EE953"/>
    <w:rsid w:val="507282BB"/>
    <w:rsid w:val="507312FE"/>
    <w:rsid w:val="50807489"/>
    <w:rsid w:val="508A6CFD"/>
    <w:rsid w:val="509B307F"/>
    <w:rsid w:val="50BD660B"/>
    <w:rsid w:val="50C428BE"/>
    <w:rsid w:val="50E8AA57"/>
    <w:rsid w:val="50FEC917"/>
    <w:rsid w:val="5109E075"/>
    <w:rsid w:val="511238DB"/>
    <w:rsid w:val="511407F0"/>
    <w:rsid w:val="51258922"/>
    <w:rsid w:val="5175D014"/>
    <w:rsid w:val="517F149C"/>
    <w:rsid w:val="518BA2CF"/>
    <w:rsid w:val="51C57943"/>
    <w:rsid w:val="51DCEF9F"/>
    <w:rsid w:val="520A5D76"/>
    <w:rsid w:val="5239CF29"/>
    <w:rsid w:val="524AD45D"/>
    <w:rsid w:val="52570C55"/>
    <w:rsid w:val="527C05F0"/>
    <w:rsid w:val="52DF2EB3"/>
    <w:rsid w:val="52E34CE0"/>
    <w:rsid w:val="52FEE34F"/>
    <w:rsid w:val="5311AD8F"/>
    <w:rsid w:val="5320AFC7"/>
    <w:rsid w:val="53437ECA"/>
    <w:rsid w:val="5350E98B"/>
    <w:rsid w:val="535376B1"/>
    <w:rsid w:val="53696563"/>
    <w:rsid w:val="53785E12"/>
    <w:rsid w:val="537D3CFE"/>
    <w:rsid w:val="53F08F2E"/>
    <w:rsid w:val="540B550C"/>
    <w:rsid w:val="540C9D33"/>
    <w:rsid w:val="542B3D34"/>
    <w:rsid w:val="542E3109"/>
    <w:rsid w:val="5432E033"/>
    <w:rsid w:val="5439D411"/>
    <w:rsid w:val="5457F4F7"/>
    <w:rsid w:val="546DE66F"/>
    <w:rsid w:val="546E4D4B"/>
    <w:rsid w:val="5476B8FE"/>
    <w:rsid w:val="548651AA"/>
    <w:rsid w:val="548AA016"/>
    <w:rsid w:val="54D14064"/>
    <w:rsid w:val="551EB2AA"/>
    <w:rsid w:val="552D6487"/>
    <w:rsid w:val="555689E9"/>
    <w:rsid w:val="55577514"/>
    <w:rsid w:val="555AF343"/>
    <w:rsid w:val="5576E82D"/>
    <w:rsid w:val="558DF966"/>
    <w:rsid w:val="55978A1C"/>
    <w:rsid w:val="55A1C26C"/>
    <w:rsid w:val="55BE5068"/>
    <w:rsid w:val="55FAE0EF"/>
    <w:rsid w:val="562BDDF1"/>
    <w:rsid w:val="5645FC13"/>
    <w:rsid w:val="56529EA7"/>
    <w:rsid w:val="56709320"/>
    <w:rsid w:val="5684CA2D"/>
    <w:rsid w:val="5687A6B1"/>
    <w:rsid w:val="56A82222"/>
    <w:rsid w:val="56AC8F0C"/>
    <w:rsid w:val="56C2B511"/>
    <w:rsid w:val="56C4F514"/>
    <w:rsid w:val="56DF07FF"/>
    <w:rsid w:val="56F0B5D1"/>
    <w:rsid w:val="56F35291"/>
    <w:rsid w:val="56F7AF9F"/>
    <w:rsid w:val="56F8DFAB"/>
    <w:rsid w:val="56FD034A"/>
    <w:rsid w:val="5701F586"/>
    <w:rsid w:val="5726C58A"/>
    <w:rsid w:val="575BF340"/>
    <w:rsid w:val="57C82A35"/>
    <w:rsid w:val="57D1CFDF"/>
    <w:rsid w:val="57D7C495"/>
    <w:rsid w:val="57DC7B06"/>
    <w:rsid w:val="583629E2"/>
    <w:rsid w:val="58510F19"/>
    <w:rsid w:val="58BC1F7D"/>
    <w:rsid w:val="58DBEC65"/>
    <w:rsid w:val="596A3C97"/>
    <w:rsid w:val="596A5809"/>
    <w:rsid w:val="5979A171"/>
    <w:rsid w:val="59809E0C"/>
    <w:rsid w:val="5997C7DE"/>
    <w:rsid w:val="599F6A5C"/>
    <w:rsid w:val="59A3825A"/>
    <w:rsid w:val="59A5A1F8"/>
    <w:rsid w:val="59B7C4A2"/>
    <w:rsid w:val="59D0117B"/>
    <w:rsid w:val="59D6DA78"/>
    <w:rsid w:val="5A12B3D3"/>
    <w:rsid w:val="5A16B2E4"/>
    <w:rsid w:val="5A295E33"/>
    <w:rsid w:val="5A8353C8"/>
    <w:rsid w:val="5A83883A"/>
    <w:rsid w:val="5AA8D2FD"/>
    <w:rsid w:val="5AE94AD2"/>
    <w:rsid w:val="5B084B95"/>
    <w:rsid w:val="5B153AB4"/>
    <w:rsid w:val="5B1646A4"/>
    <w:rsid w:val="5B18BEFF"/>
    <w:rsid w:val="5B1F110F"/>
    <w:rsid w:val="5B4D5335"/>
    <w:rsid w:val="5B4EA39E"/>
    <w:rsid w:val="5B5600DE"/>
    <w:rsid w:val="5B91653C"/>
    <w:rsid w:val="5B95331E"/>
    <w:rsid w:val="5BA3EF20"/>
    <w:rsid w:val="5BD761D9"/>
    <w:rsid w:val="5C172FEE"/>
    <w:rsid w:val="5C2287CC"/>
    <w:rsid w:val="5C2C92DF"/>
    <w:rsid w:val="5C4C27CD"/>
    <w:rsid w:val="5C54CBCB"/>
    <w:rsid w:val="5C7B18A6"/>
    <w:rsid w:val="5C820D90"/>
    <w:rsid w:val="5C921895"/>
    <w:rsid w:val="5CA40344"/>
    <w:rsid w:val="5CA9C333"/>
    <w:rsid w:val="5CAF3E78"/>
    <w:rsid w:val="5CB95186"/>
    <w:rsid w:val="5CC69579"/>
    <w:rsid w:val="5CCE6BA3"/>
    <w:rsid w:val="5CD8800D"/>
    <w:rsid w:val="5CF4612F"/>
    <w:rsid w:val="5D00A695"/>
    <w:rsid w:val="5D0D75E9"/>
    <w:rsid w:val="5D37786A"/>
    <w:rsid w:val="5D4E1559"/>
    <w:rsid w:val="5D68F82F"/>
    <w:rsid w:val="5D744595"/>
    <w:rsid w:val="5D94DC9F"/>
    <w:rsid w:val="5DDDE932"/>
    <w:rsid w:val="5DF7392A"/>
    <w:rsid w:val="5E1A0C62"/>
    <w:rsid w:val="5E8E7320"/>
    <w:rsid w:val="5E948983"/>
    <w:rsid w:val="5EA2D0B3"/>
    <w:rsid w:val="5EB9940B"/>
    <w:rsid w:val="5ED32F09"/>
    <w:rsid w:val="5EE17A91"/>
    <w:rsid w:val="5EFAC7E1"/>
    <w:rsid w:val="5EFACEF8"/>
    <w:rsid w:val="5F06F6B2"/>
    <w:rsid w:val="5F16146F"/>
    <w:rsid w:val="5F19CD87"/>
    <w:rsid w:val="5F1E4107"/>
    <w:rsid w:val="5F81C1BD"/>
    <w:rsid w:val="5F947425"/>
    <w:rsid w:val="5F99585D"/>
    <w:rsid w:val="5F9A26D1"/>
    <w:rsid w:val="5F9DA07A"/>
    <w:rsid w:val="5FA86F7A"/>
    <w:rsid w:val="5FCFE35A"/>
    <w:rsid w:val="5FD66057"/>
    <w:rsid w:val="5FE59732"/>
    <w:rsid w:val="602947A9"/>
    <w:rsid w:val="607B4004"/>
    <w:rsid w:val="608891F4"/>
    <w:rsid w:val="60B9B3FE"/>
    <w:rsid w:val="60C7FA3A"/>
    <w:rsid w:val="60D2216F"/>
    <w:rsid w:val="610CF411"/>
    <w:rsid w:val="612C9FE2"/>
    <w:rsid w:val="613B5099"/>
    <w:rsid w:val="61425908"/>
    <w:rsid w:val="6198CFA0"/>
    <w:rsid w:val="61BA09C2"/>
    <w:rsid w:val="61E3E547"/>
    <w:rsid w:val="61E48E96"/>
    <w:rsid w:val="623E6CDB"/>
    <w:rsid w:val="6242E4DB"/>
    <w:rsid w:val="6248E889"/>
    <w:rsid w:val="628599FF"/>
    <w:rsid w:val="62A521F4"/>
    <w:rsid w:val="62ADC77A"/>
    <w:rsid w:val="62BC29B8"/>
    <w:rsid w:val="62CFB6ED"/>
    <w:rsid w:val="63565A63"/>
    <w:rsid w:val="63773A3A"/>
    <w:rsid w:val="63AEA324"/>
    <w:rsid w:val="63BF97EC"/>
    <w:rsid w:val="63DF83A5"/>
    <w:rsid w:val="6406343C"/>
    <w:rsid w:val="640B3E18"/>
    <w:rsid w:val="6417E9D3"/>
    <w:rsid w:val="641C5047"/>
    <w:rsid w:val="6448A722"/>
    <w:rsid w:val="64508C5E"/>
    <w:rsid w:val="647DF6AD"/>
    <w:rsid w:val="64AB88C9"/>
    <w:rsid w:val="64D2AC76"/>
    <w:rsid w:val="64D547FD"/>
    <w:rsid w:val="64DB6AE8"/>
    <w:rsid w:val="64F522F6"/>
    <w:rsid w:val="64F99CCD"/>
    <w:rsid w:val="6528497F"/>
    <w:rsid w:val="654196D3"/>
    <w:rsid w:val="6546774D"/>
    <w:rsid w:val="655F7784"/>
    <w:rsid w:val="65999FDE"/>
    <w:rsid w:val="65D01B5C"/>
    <w:rsid w:val="65D0AE9E"/>
    <w:rsid w:val="65DBFD58"/>
    <w:rsid w:val="660336EC"/>
    <w:rsid w:val="6606482F"/>
    <w:rsid w:val="66400AAC"/>
    <w:rsid w:val="666045DD"/>
    <w:rsid w:val="666199FD"/>
    <w:rsid w:val="6664941D"/>
    <w:rsid w:val="668C6E21"/>
    <w:rsid w:val="66B35293"/>
    <w:rsid w:val="66B82562"/>
    <w:rsid w:val="66BDD422"/>
    <w:rsid w:val="66C978B1"/>
    <w:rsid w:val="66E62E92"/>
    <w:rsid w:val="66FEF55F"/>
    <w:rsid w:val="6705223A"/>
    <w:rsid w:val="670719AF"/>
    <w:rsid w:val="677922F4"/>
    <w:rsid w:val="67B4D4A0"/>
    <w:rsid w:val="67CC8B4D"/>
    <w:rsid w:val="6826FF09"/>
    <w:rsid w:val="6833EA9A"/>
    <w:rsid w:val="684508CE"/>
    <w:rsid w:val="6846BCA7"/>
    <w:rsid w:val="686ABE4E"/>
    <w:rsid w:val="689C44DC"/>
    <w:rsid w:val="68A47C2E"/>
    <w:rsid w:val="68AE4673"/>
    <w:rsid w:val="68C8AABD"/>
    <w:rsid w:val="68C9BE8C"/>
    <w:rsid w:val="68E5536F"/>
    <w:rsid w:val="6936482C"/>
    <w:rsid w:val="6964CDBA"/>
    <w:rsid w:val="69879BC9"/>
    <w:rsid w:val="69B31AAF"/>
    <w:rsid w:val="69C31771"/>
    <w:rsid w:val="6A40B22F"/>
    <w:rsid w:val="6A4AF92B"/>
    <w:rsid w:val="6A90AB2C"/>
    <w:rsid w:val="6AAA6BE6"/>
    <w:rsid w:val="6AAA7FD3"/>
    <w:rsid w:val="6ABDF6A4"/>
    <w:rsid w:val="6AC1D33D"/>
    <w:rsid w:val="6B613D85"/>
    <w:rsid w:val="6B6289F1"/>
    <w:rsid w:val="6BAC78F8"/>
    <w:rsid w:val="6BBFE6F1"/>
    <w:rsid w:val="6BDCE725"/>
    <w:rsid w:val="6BEDC6EC"/>
    <w:rsid w:val="6C151D70"/>
    <w:rsid w:val="6C3F39EE"/>
    <w:rsid w:val="6C861565"/>
    <w:rsid w:val="6C89C952"/>
    <w:rsid w:val="6CA8FA1C"/>
    <w:rsid w:val="6CAFBD9E"/>
    <w:rsid w:val="6CC50664"/>
    <w:rsid w:val="6CC9E8C6"/>
    <w:rsid w:val="6CD885A2"/>
    <w:rsid w:val="6CDFCC7B"/>
    <w:rsid w:val="6D13DAB7"/>
    <w:rsid w:val="6D198C48"/>
    <w:rsid w:val="6D3C084B"/>
    <w:rsid w:val="6D4EBCBA"/>
    <w:rsid w:val="6D752D55"/>
    <w:rsid w:val="6DAF6765"/>
    <w:rsid w:val="6DB255D6"/>
    <w:rsid w:val="6E083515"/>
    <w:rsid w:val="6E28284D"/>
    <w:rsid w:val="6E44D7D1"/>
    <w:rsid w:val="6E549F24"/>
    <w:rsid w:val="6E59B87F"/>
    <w:rsid w:val="6E67A23F"/>
    <w:rsid w:val="6E9AA4BC"/>
    <w:rsid w:val="6EA06C2E"/>
    <w:rsid w:val="6F031B93"/>
    <w:rsid w:val="6F456D60"/>
    <w:rsid w:val="6F872765"/>
    <w:rsid w:val="6FB5DEB9"/>
    <w:rsid w:val="6FBC16C9"/>
    <w:rsid w:val="6FC034F8"/>
    <w:rsid w:val="6FC10B25"/>
    <w:rsid w:val="6FDAEA14"/>
    <w:rsid w:val="6FEB32D7"/>
    <w:rsid w:val="70395012"/>
    <w:rsid w:val="707F4BF1"/>
    <w:rsid w:val="70801424"/>
    <w:rsid w:val="70856246"/>
    <w:rsid w:val="7091AE4D"/>
    <w:rsid w:val="709A916B"/>
    <w:rsid w:val="70B9BE9E"/>
    <w:rsid w:val="70DDF5C7"/>
    <w:rsid w:val="71058908"/>
    <w:rsid w:val="7147E0F6"/>
    <w:rsid w:val="71532C94"/>
    <w:rsid w:val="7174F10E"/>
    <w:rsid w:val="71756D55"/>
    <w:rsid w:val="71D544C4"/>
    <w:rsid w:val="71F54431"/>
    <w:rsid w:val="7200ABE9"/>
    <w:rsid w:val="72398E01"/>
    <w:rsid w:val="72460E79"/>
    <w:rsid w:val="7258DA00"/>
    <w:rsid w:val="725BB0CA"/>
    <w:rsid w:val="727CF681"/>
    <w:rsid w:val="72926882"/>
    <w:rsid w:val="7296757D"/>
    <w:rsid w:val="729FC5D1"/>
    <w:rsid w:val="72D9458C"/>
    <w:rsid w:val="7319F7F4"/>
    <w:rsid w:val="733751F4"/>
    <w:rsid w:val="7351C1AF"/>
    <w:rsid w:val="73A6E640"/>
    <w:rsid w:val="73D30021"/>
    <w:rsid w:val="73FC0E0F"/>
    <w:rsid w:val="743204F6"/>
    <w:rsid w:val="745BF76C"/>
    <w:rsid w:val="746D628A"/>
    <w:rsid w:val="74F7AA10"/>
    <w:rsid w:val="74FCE750"/>
    <w:rsid w:val="75008690"/>
    <w:rsid w:val="7580D0B9"/>
    <w:rsid w:val="759E732F"/>
    <w:rsid w:val="75A2ED69"/>
    <w:rsid w:val="75BD04D5"/>
    <w:rsid w:val="75FEA70E"/>
    <w:rsid w:val="76157015"/>
    <w:rsid w:val="76186D7E"/>
    <w:rsid w:val="764EBDED"/>
    <w:rsid w:val="7660BD67"/>
    <w:rsid w:val="766989A1"/>
    <w:rsid w:val="766CAE9C"/>
    <w:rsid w:val="769923B7"/>
    <w:rsid w:val="76E9578A"/>
    <w:rsid w:val="76F4265E"/>
    <w:rsid w:val="77147CAE"/>
    <w:rsid w:val="77C5E2C7"/>
    <w:rsid w:val="77D95D93"/>
    <w:rsid w:val="7805E049"/>
    <w:rsid w:val="7809E58B"/>
    <w:rsid w:val="780C6EC1"/>
    <w:rsid w:val="78893B3C"/>
    <w:rsid w:val="78A1E849"/>
    <w:rsid w:val="78CE09E2"/>
    <w:rsid w:val="78D91F4B"/>
    <w:rsid w:val="78EC4373"/>
    <w:rsid w:val="7903922D"/>
    <w:rsid w:val="7927DA4B"/>
    <w:rsid w:val="792A6B37"/>
    <w:rsid w:val="793F056E"/>
    <w:rsid w:val="79568A72"/>
    <w:rsid w:val="7983D9CE"/>
    <w:rsid w:val="798A2F09"/>
    <w:rsid w:val="79A7A889"/>
    <w:rsid w:val="79E00A97"/>
    <w:rsid w:val="79EF52C6"/>
    <w:rsid w:val="79FE7915"/>
    <w:rsid w:val="7A062EDA"/>
    <w:rsid w:val="7A08D0C8"/>
    <w:rsid w:val="7A4B438D"/>
    <w:rsid w:val="7A4C7A18"/>
    <w:rsid w:val="7A7D8DE6"/>
    <w:rsid w:val="7A9F2A43"/>
    <w:rsid w:val="7B339B21"/>
    <w:rsid w:val="7B3417F1"/>
    <w:rsid w:val="7B3FD7D8"/>
    <w:rsid w:val="7B42E49B"/>
    <w:rsid w:val="7B67A937"/>
    <w:rsid w:val="7B763CA6"/>
    <w:rsid w:val="7B7D5B08"/>
    <w:rsid w:val="7B856013"/>
    <w:rsid w:val="7B85D83F"/>
    <w:rsid w:val="7B8A0A11"/>
    <w:rsid w:val="7B909D1D"/>
    <w:rsid w:val="7B933074"/>
    <w:rsid w:val="7BA9D9F5"/>
    <w:rsid w:val="7BB9CE8E"/>
    <w:rsid w:val="7BC0271C"/>
    <w:rsid w:val="7BF6E9B0"/>
    <w:rsid w:val="7BFE8483"/>
    <w:rsid w:val="7C01ACA7"/>
    <w:rsid w:val="7C02D892"/>
    <w:rsid w:val="7C172E61"/>
    <w:rsid w:val="7C494A9A"/>
    <w:rsid w:val="7C827653"/>
    <w:rsid w:val="7CA548C2"/>
    <w:rsid w:val="7CDAF4F7"/>
    <w:rsid w:val="7CE0668B"/>
    <w:rsid w:val="7CE83FE2"/>
    <w:rsid w:val="7CEFCFF0"/>
    <w:rsid w:val="7D37E37A"/>
    <w:rsid w:val="7D5A36AD"/>
    <w:rsid w:val="7DCE2211"/>
    <w:rsid w:val="7DCFDA66"/>
    <w:rsid w:val="7DD36082"/>
    <w:rsid w:val="7DE11845"/>
    <w:rsid w:val="7E2AD495"/>
    <w:rsid w:val="7E348660"/>
    <w:rsid w:val="7EA88FCB"/>
    <w:rsid w:val="7ECD76E0"/>
    <w:rsid w:val="7F126AD5"/>
    <w:rsid w:val="7F859CA1"/>
    <w:rsid w:val="7FA78174"/>
    <w:rsid w:val="7FB6FD67"/>
    <w:rsid w:val="7FC4EF36"/>
    <w:rsid w:val="7FE55F5C"/>
    <w:rsid w:val="7FF7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CBF3D"/>
  <w15:chartTrackingRefBased/>
  <w15:docId w15:val="{F927DA90-1C5A-410C-A190-DA165CAC2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1DD47B0D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DCB70E2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bera.ac.uk/publication/ethical-guidelines-for-educational-research-fifth-edition-2024-online" TargetMode="External" Id="R70356aeadbc0455e" /><Relationship Type="http://schemas.openxmlformats.org/officeDocument/2006/relationships/hyperlink" Target="https://learningpolicyinstitute.org/product/impact-restorative-practices-report" TargetMode="External" Id="R4af0017fc519445f" /><Relationship Type="http://schemas.openxmlformats.org/officeDocument/2006/relationships/hyperlink" Target="https://research.senedd.wales/research-articles/reforming-education-the-welsh-government-s-mission-to-improve-standards-and-tackle-inequalities/" TargetMode="External" Id="Redc76d62326f47d8" /><Relationship Type="http://schemas.openxmlformats.org/officeDocument/2006/relationships/hyperlink" Target="https://endchildpoverty.org.uk/child-poverty-2024/" TargetMode="External" Id="R18220c216e334ae5" /><Relationship Type="http://schemas.openxmlformats.org/officeDocument/2006/relationships/hyperlink" Target="https://www.estyn.gov.wales/system/files/2022-03/The%20Curriculum%20for%20Wales%20-%20how%20are%20regional%20consortia%20and%20local%20authorities%20supporting%20schools_0.pdf" TargetMode="External" Id="R6329da24b48e46a8" /><Relationship Type="http://schemas.openxmlformats.org/officeDocument/2006/relationships/hyperlink" Target="https://www.iirp.edu/images/pdf/IIRP-Improving-School-Climate-2009.pdf" TargetMode="External" Id="R813897afd89b47cd" /><Relationship Type="http://schemas.openxmlformats.org/officeDocument/2006/relationships/hyperlink" Target="https://www.schools.norfolk.gov.uk/article/62289/The-importance-of-consistency-to-support-positive-behaviour" TargetMode="External" Id="R1650fddef6354b1f" /><Relationship Type="http://schemas.openxmlformats.org/officeDocument/2006/relationships/hyperlink" Target="https://www.gov.wales/sites/default/files/publications/2018-03/school-development-plans.pdf" TargetMode="External" Id="R008f0feb59ee47ac" /><Relationship Type="http://schemas.openxmlformats.org/officeDocument/2006/relationships/hyperlink" Target="https://www.gov.wales/sites/default/files/publications/2024-11/rights-respect-equality-statutory-guidance-for-governing-bodies-of-maintained-schools-v2.pdf" TargetMode="External" Id="R80b785f612534758" /><Relationship Type="http://schemas.openxmlformats.org/officeDocument/2006/relationships/hyperlink" Target="https://hwb.gov.wales/evaluation-improvement-and-accountability/school-improvement-guidance-framework-for-evaluation-improvement-and-accountability/" TargetMode="External" Id="R4cb4c5aead1e419f" /><Relationship Type="http://schemas.openxmlformats.org/officeDocument/2006/relationships/hyperlink" Target="https://www.gov.wales/report-challenges-and-successes-establishing-all-age-schools-government-response-html" TargetMode="External" Id="Rd915a131eb64490e" /><Relationship Type="http://schemas.openxmlformats.org/officeDocument/2006/relationships/hyperlink" Target="https://www.gov.wales/sites/default/files/publications/2023-03/our-national-mission-high-standards-and-aspirations-for-all_0.pdf" TargetMode="External" Id="R3ca4049789404819" /><Relationship Type="http://schemas.openxmlformats.org/officeDocument/2006/relationships/hyperlink" Target="https://www.whentheadultschange.com/thevaleofglamorganfaq" TargetMode="External" Id="Rfdf13162b1b645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Kayleigh-Jade Thomas (2405013)</dc:creator>
  <keywords/>
  <dc:description/>
  <lastModifiedBy>Kayleigh-Jade Thomas (2405013)</lastModifiedBy>
  <revision>6</revision>
  <dcterms:created xsi:type="dcterms:W3CDTF">2025-02-19T10:29:00.0000000Z</dcterms:created>
  <dcterms:modified xsi:type="dcterms:W3CDTF">2025-03-02T20:50:09.1502188Z</dcterms:modified>
</coreProperties>
</file>