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2FAEE03" w:rsidR="004B0295" w:rsidRPr="004B0295" w:rsidRDefault="004B0295" w:rsidP="00D012E7">
      <w:pPr>
        <w:rPr>
          <w:rFonts w:cs="Arial"/>
          <w:b/>
          <w:bCs/>
          <w:sz w:val="22"/>
          <w:szCs w:val="22"/>
        </w:rPr>
      </w:pPr>
      <w:r w:rsidRPr="004B0295">
        <w:rPr>
          <w:rFonts w:cs="Arial"/>
          <w:b/>
          <w:bCs/>
          <w:sz w:val="22"/>
          <w:szCs w:val="22"/>
        </w:rPr>
        <w:t>8,000 word project:</w:t>
      </w:r>
      <w:r w:rsidR="00015E1F">
        <w:rPr>
          <w:rFonts w:cs="Arial"/>
          <w:b/>
          <w:bCs/>
          <w:sz w:val="22"/>
          <w:szCs w:val="22"/>
        </w:rPr>
        <w:t xml:space="preserve"> </w:t>
      </w:r>
      <w:r w:rsidR="00015E1F">
        <w:rPr>
          <w:rFonts w:cs="Arial"/>
          <w:b/>
          <w:bCs/>
          <w:noProof/>
          <w:sz w:val="22"/>
          <w:szCs w:val="22"/>
        </w:rPr>
        <w:drawing>
          <wp:inline distT="0" distB="0" distL="0" distR="0" wp14:anchorId="347B6C93" wp14:editId="79642323">
            <wp:extent cx="269875" cy="127000"/>
            <wp:effectExtent l="0" t="0" r="0" b="6350"/>
            <wp:docPr id="139805419"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5419" name="Graphic 139805419"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269875" cy="127000"/>
                    </a:xfrm>
                    <a:prstGeom prst="rect">
                      <a:avLst/>
                    </a:prstGeom>
                  </pic:spPr>
                </pic:pic>
              </a:graphicData>
            </a:graphic>
          </wp:inline>
        </w:drawing>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B3800EB" w:rsidR="005C6CD8" w:rsidRDefault="005C6CD8" w:rsidP="00D4485A">
            <w:pPr>
              <w:pStyle w:val="BodyText"/>
              <w:jc w:val="both"/>
              <w:rPr>
                <w:rFonts w:cs="Arial"/>
                <w:b/>
                <w:bCs/>
                <w:sz w:val="22"/>
                <w:szCs w:val="22"/>
              </w:rPr>
            </w:pPr>
            <w:r w:rsidRPr="00D012E7">
              <w:rPr>
                <w:rFonts w:cs="Arial"/>
                <w:b/>
                <w:bCs/>
                <w:sz w:val="22"/>
                <w:szCs w:val="22"/>
              </w:rPr>
              <w:t xml:space="preserve">NAME: </w:t>
            </w:r>
            <w:r w:rsidR="001012DF">
              <w:rPr>
                <w:rFonts w:cs="Arial"/>
                <w:b/>
                <w:bCs/>
                <w:sz w:val="22"/>
                <w:szCs w:val="22"/>
              </w:rPr>
              <w:t>Daniel Mullens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22D16D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012DF">
              <w:rPr>
                <w:rFonts w:cs="Arial"/>
                <w:b/>
                <w:bCs/>
                <w:sz w:val="22"/>
                <w:szCs w:val="22"/>
              </w:rPr>
              <w:t>2124989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4A583E6" w14:textId="77777777" w:rsidR="00547FB7" w:rsidRPr="00A42F82" w:rsidRDefault="00547FB7" w:rsidP="00547FB7">
            <w:pPr>
              <w:rPr>
                <w:rFonts w:cs="Arial"/>
              </w:rPr>
            </w:pPr>
            <w:r>
              <w:rPr>
                <w:rFonts w:cs="Arial"/>
              </w:rPr>
              <w:t>What impact does a 6 day on, 4 day off shift pattern have on South Wales Police officers mentally, physically and socially.</w:t>
            </w:r>
          </w:p>
          <w:p w14:paraId="61DD5180" w14:textId="77777777" w:rsidR="001012DF" w:rsidRPr="002D0EF0" w:rsidRDefault="001012DF" w:rsidP="00D4485A">
            <w:pPr>
              <w:jc w:val="both"/>
              <w:rPr>
                <w:rFonts w:cs="Arial"/>
                <w:b/>
                <w:bCs/>
                <w:sz w:val="22"/>
                <w:szCs w:val="22"/>
              </w:rPr>
            </w:pPr>
          </w:p>
          <w:p w14:paraId="4823A536" w14:textId="11584920" w:rsidR="005C6CD8" w:rsidRPr="00EC77F8" w:rsidRDefault="00DC2326" w:rsidP="00D4485A">
            <w:pPr>
              <w:tabs>
                <w:tab w:val="left" w:pos="1860"/>
              </w:tabs>
              <w:jc w:val="both"/>
              <w:rPr>
                <w:rFonts w:cs="Arial"/>
                <w:sz w:val="22"/>
                <w:szCs w:val="22"/>
              </w:rPr>
            </w:pPr>
            <w:r w:rsidRPr="00EC77F8">
              <w:rPr>
                <w:rFonts w:cs="Arial"/>
                <w:sz w:val="22"/>
                <w:szCs w:val="22"/>
              </w:rPr>
              <w:t>Assessing the impact of a 6 day on, 4 day off, shift pattern on health outcomes in south Wales response police officers</w:t>
            </w:r>
            <w:r w:rsidR="00547FB7">
              <w:rPr>
                <w:rFonts w:cs="Arial"/>
                <w:sz w:val="22"/>
                <w:szCs w:val="22"/>
              </w:rPr>
              <w:t>.</w:t>
            </w:r>
          </w:p>
          <w:p w14:paraId="1A85E4DB" w14:textId="77777777" w:rsidR="005C6CD8" w:rsidRPr="00EC77F8" w:rsidRDefault="005C6CD8" w:rsidP="00D4485A">
            <w:pPr>
              <w:tabs>
                <w:tab w:val="left" w:pos="1860"/>
              </w:tabs>
              <w:jc w:val="both"/>
              <w:rPr>
                <w:rFonts w:cs="Arial"/>
                <w:sz w:val="22"/>
                <w:szCs w:val="22"/>
              </w:rPr>
            </w:pPr>
          </w:p>
          <w:p w14:paraId="14CAC3FE" w14:textId="08CE2761" w:rsidR="00722BBC" w:rsidRPr="00EC77F8" w:rsidRDefault="00DC2326" w:rsidP="00D4485A">
            <w:pPr>
              <w:tabs>
                <w:tab w:val="left" w:pos="1860"/>
              </w:tabs>
              <w:jc w:val="both"/>
              <w:rPr>
                <w:rFonts w:cs="Arial"/>
                <w:sz w:val="22"/>
                <w:szCs w:val="22"/>
              </w:rPr>
            </w:pPr>
            <w:r w:rsidRPr="00EC77F8">
              <w:rPr>
                <w:rFonts w:cs="Arial"/>
                <w:sz w:val="22"/>
                <w:szCs w:val="22"/>
              </w:rPr>
              <w:t xml:space="preserve">Shift pattern impact on emergency services and key workers health is a current trending topic in the science field. </w:t>
            </w:r>
            <w:r w:rsidR="00722BBC" w:rsidRPr="00EC77F8">
              <w:rPr>
                <w:rFonts w:cs="Arial"/>
                <w:sz w:val="22"/>
                <w:szCs w:val="22"/>
              </w:rPr>
              <w:t xml:space="preserve">As a new recruit in the police force, retention is a significant problem. There have been many suggestions as to why retention is so poor in the police ranging from stress, workload and financial reasons. There has been less focus on the shift pattern and the </w:t>
            </w:r>
            <w:r w:rsidR="00EC77F8" w:rsidRPr="00EC77F8">
              <w:rPr>
                <w:rFonts w:cs="Arial"/>
                <w:sz w:val="22"/>
                <w:szCs w:val="22"/>
              </w:rPr>
              <w:t>long-term</w:t>
            </w:r>
            <w:r w:rsidR="00722BBC" w:rsidRPr="00EC77F8">
              <w:rPr>
                <w:rFonts w:cs="Arial"/>
                <w:sz w:val="22"/>
                <w:szCs w:val="22"/>
              </w:rPr>
              <w:t xml:space="preserve"> impacts that this has, especially on younger recruits new to the working industry. </w:t>
            </w:r>
          </w:p>
          <w:p w14:paraId="3887CBDA" w14:textId="00DA3076" w:rsidR="00E21BFF" w:rsidRDefault="00722BBC" w:rsidP="00D4485A">
            <w:pPr>
              <w:tabs>
                <w:tab w:val="left" w:pos="1860"/>
              </w:tabs>
              <w:jc w:val="both"/>
              <w:rPr>
                <w:rFonts w:cs="Arial"/>
                <w:sz w:val="22"/>
                <w:szCs w:val="22"/>
              </w:rPr>
            </w:pPr>
            <w:proofErr w:type="spellStart"/>
            <w:r w:rsidRPr="00EC77F8">
              <w:rPr>
                <w:rFonts w:cs="Arial"/>
                <w:sz w:val="22"/>
                <w:szCs w:val="22"/>
              </w:rPr>
              <w:t>Scholarios</w:t>
            </w:r>
            <w:proofErr w:type="spellEnd"/>
            <w:r w:rsidRPr="00EC77F8">
              <w:rPr>
                <w:rFonts w:cs="Arial"/>
                <w:sz w:val="22"/>
                <w:szCs w:val="22"/>
              </w:rPr>
              <w:t xml:space="preserve">, </w:t>
            </w:r>
            <w:proofErr w:type="spellStart"/>
            <w:r w:rsidRPr="00EC77F8">
              <w:rPr>
                <w:rFonts w:cs="Arial"/>
                <w:sz w:val="22"/>
                <w:szCs w:val="22"/>
              </w:rPr>
              <w:t>Hesselgreaves</w:t>
            </w:r>
            <w:proofErr w:type="spellEnd"/>
            <w:r w:rsidRPr="00EC77F8">
              <w:rPr>
                <w:rFonts w:cs="Arial"/>
                <w:sz w:val="22"/>
                <w:szCs w:val="22"/>
              </w:rPr>
              <w:t xml:space="preserve"> and Pratt (2017) conducted a survey on police officers and found that the unpredictability of shit work had an impact on a wide range of wellbeing including gastrointestinal issues, cognitive issues, sleep and cardiovascular health, all concerning for long term health outcomes. Interestingly the article goes on to highlight how this can lead to poor health choices, this includes alcohol which will act as a driver to exasperate the forementioned health concerns.</w:t>
            </w:r>
            <w:r w:rsidR="00E21BFF" w:rsidRPr="00EC77F8">
              <w:rPr>
                <w:rFonts w:cs="Arial"/>
                <w:sz w:val="22"/>
                <w:szCs w:val="22"/>
              </w:rPr>
              <w:t xml:space="preserve"> This inevitably increases an </w:t>
            </w:r>
            <w:r w:rsidR="00EC77F8" w:rsidRPr="00EC77F8">
              <w:rPr>
                <w:rFonts w:cs="Arial"/>
                <w:sz w:val="22"/>
                <w:szCs w:val="22"/>
              </w:rPr>
              <w:t>individual’s</w:t>
            </w:r>
            <w:r w:rsidR="00E21BFF" w:rsidRPr="00EC77F8">
              <w:rPr>
                <w:rFonts w:cs="Arial"/>
                <w:sz w:val="22"/>
                <w:szCs w:val="22"/>
              </w:rPr>
              <w:t xml:space="preserve"> vulnerability to chronic diseases which can have a </w:t>
            </w:r>
            <w:r w:rsidR="00EC77F8" w:rsidRPr="00EC77F8">
              <w:rPr>
                <w:rFonts w:cs="Arial"/>
                <w:sz w:val="22"/>
                <w:szCs w:val="22"/>
              </w:rPr>
              <w:t>determinantal</w:t>
            </w:r>
            <w:r w:rsidR="00E21BFF" w:rsidRPr="00EC77F8">
              <w:rPr>
                <w:rFonts w:cs="Arial"/>
                <w:sz w:val="22"/>
                <w:szCs w:val="22"/>
              </w:rPr>
              <w:t xml:space="preserve"> impact on mortality rates (</w:t>
            </w:r>
            <w:proofErr w:type="spellStart"/>
            <w:r w:rsidR="00E21BFF" w:rsidRPr="00EC77F8">
              <w:rPr>
                <w:rFonts w:cs="Arial"/>
                <w:sz w:val="22"/>
                <w:szCs w:val="22"/>
              </w:rPr>
              <w:t>Oberlinner</w:t>
            </w:r>
            <w:proofErr w:type="spellEnd"/>
            <w:r w:rsidR="00E21BFF" w:rsidRPr="00EC77F8">
              <w:rPr>
                <w:rFonts w:cs="Arial"/>
                <w:sz w:val="22"/>
                <w:szCs w:val="22"/>
              </w:rPr>
              <w:t xml:space="preserve">, et al 2009). </w:t>
            </w:r>
          </w:p>
          <w:p w14:paraId="7D5733C0" w14:textId="77777777" w:rsidR="00547FB7" w:rsidRDefault="00547FB7" w:rsidP="00D4485A">
            <w:pPr>
              <w:tabs>
                <w:tab w:val="left" w:pos="1860"/>
              </w:tabs>
              <w:jc w:val="both"/>
              <w:rPr>
                <w:rFonts w:cs="Arial"/>
                <w:sz w:val="22"/>
                <w:szCs w:val="22"/>
              </w:rPr>
            </w:pPr>
          </w:p>
          <w:p w14:paraId="014A3A88" w14:textId="18DA6F4A" w:rsidR="00547FB7" w:rsidRPr="00EC77F8" w:rsidRDefault="00547FB7" w:rsidP="00D4485A">
            <w:pPr>
              <w:tabs>
                <w:tab w:val="left" w:pos="1860"/>
              </w:tabs>
              <w:jc w:val="both"/>
              <w:rPr>
                <w:rFonts w:cs="Arial"/>
                <w:sz w:val="22"/>
                <w:szCs w:val="22"/>
              </w:rPr>
            </w:pPr>
            <w:r>
              <w:rPr>
                <w:rFonts w:cs="Arial"/>
                <w:sz w:val="22"/>
                <w:szCs w:val="22"/>
              </w:rPr>
              <w:t xml:space="preserve">As well as understanding the health outcomes it will also be useful to consider the wider impact that a shift pattern has on other areas of an </w:t>
            </w:r>
            <w:r w:rsidR="00F455BD">
              <w:rPr>
                <w:rFonts w:cs="Arial"/>
                <w:sz w:val="22"/>
                <w:szCs w:val="22"/>
              </w:rPr>
              <w:t>officer’s</w:t>
            </w:r>
            <w:r>
              <w:rPr>
                <w:rFonts w:cs="Arial"/>
                <w:sz w:val="22"/>
                <w:szCs w:val="22"/>
              </w:rPr>
              <w:t xml:space="preserve"> life, including managing a work life-balance</w:t>
            </w:r>
          </w:p>
          <w:p w14:paraId="066DE014" w14:textId="77777777" w:rsidR="00E21BFF" w:rsidRPr="00EC77F8" w:rsidRDefault="00E21BFF" w:rsidP="00D4485A">
            <w:pPr>
              <w:tabs>
                <w:tab w:val="left" w:pos="1860"/>
              </w:tabs>
              <w:jc w:val="both"/>
              <w:rPr>
                <w:rFonts w:cs="Arial"/>
                <w:sz w:val="22"/>
                <w:szCs w:val="22"/>
              </w:rPr>
            </w:pPr>
          </w:p>
          <w:p w14:paraId="10078806" w14:textId="7E3D9724" w:rsidR="00E21BFF" w:rsidRPr="00EC77F8" w:rsidRDefault="00E21BFF" w:rsidP="00D4485A">
            <w:pPr>
              <w:tabs>
                <w:tab w:val="left" w:pos="1860"/>
              </w:tabs>
              <w:jc w:val="both"/>
              <w:rPr>
                <w:rFonts w:cs="Arial"/>
                <w:sz w:val="22"/>
                <w:szCs w:val="22"/>
              </w:rPr>
            </w:pPr>
            <w:r w:rsidRPr="00EC77F8">
              <w:rPr>
                <w:rFonts w:cs="Arial"/>
                <w:sz w:val="22"/>
                <w:szCs w:val="22"/>
              </w:rPr>
              <w:lastRenderedPageBreak/>
              <w:t xml:space="preserve">Considering the serious health outcomes that can occur, it is no wonder police forces are struggling to recruit and retain officers. Researching this in more depth would be advantageous to understand how these risk factors can be reduced for police officers who have to commit to shift working patterns.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E11F481" w14:textId="46BFF635" w:rsidR="000B2DD8" w:rsidRPr="000B2DD8" w:rsidRDefault="000B2DD8" w:rsidP="000B2DD8">
            <w:pPr>
              <w:rPr>
                <w:rFonts w:cs="Arial"/>
                <w:sz w:val="22"/>
                <w:szCs w:val="22"/>
              </w:rPr>
            </w:pPr>
            <w:r w:rsidRPr="000B2DD8">
              <w:rPr>
                <w:rFonts w:cs="Arial"/>
                <w:sz w:val="22"/>
                <w:szCs w:val="22"/>
              </w:rPr>
              <w:t>Aim:</w:t>
            </w:r>
          </w:p>
          <w:p w14:paraId="360CB465" w14:textId="048D4273" w:rsidR="000B2DD8" w:rsidRPr="00EC77F8" w:rsidRDefault="000B2DD8" w:rsidP="000B2DD8">
            <w:pPr>
              <w:tabs>
                <w:tab w:val="left" w:pos="1860"/>
              </w:tabs>
              <w:jc w:val="both"/>
              <w:rPr>
                <w:rFonts w:cs="Arial"/>
                <w:sz w:val="22"/>
                <w:szCs w:val="22"/>
              </w:rPr>
            </w:pPr>
            <w:r w:rsidRPr="00EC77F8">
              <w:rPr>
                <w:rFonts w:cs="Arial"/>
                <w:sz w:val="22"/>
                <w:szCs w:val="22"/>
              </w:rPr>
              <w:t xml:space="preserve">Assessing the impact of a 6 day on, 4 day off, shift pattern on </w:t>
            </w:r>
            <w:r w:rsidR="002D64E4" w:rsidRPr="00EC77F8">
              <w:rPr>
                <w:rFonts w:cs="Arial"/>
                <w:sz w:val="22"/>
                <w:szCs w:val="22"/>
              </w:rPr>
              <w:t xml:space="preserve">physical and mental </w:t>
            </w:r>
            <w:r w:rsidRPr="00EC77F8">
              <w:rPr>
                <w:rFonts w:cs="Arial"/>
                <w:sz w:val="22"/>
                <w:szCs w:val="22"/>
              </w:rPr>
              <w:t>health outcomes in south Wales response police officers</w:t>
            </w:r>
          </w:p>
          <w:p w14:paraId="75D4BF6E" w14:textId="77777777" w:rsidR="002D0EF0" w:rsidRPr="000B2DD8" w:rsidRDefault="002D0EF0" w:rsidP="00D4485A">
            <w:pPr>
              <w:rPr>
                <w:rFonts w:cs="Arial"/>
                <w:sz w:val="22"/>
                <w:szCs w:val="22"/>
              </w:rPr>
            </w:pPr>
          </w:p>
          <w:p w14:paraId="381298C5" w14:textId="00950ACA" w:rsidR="000B2DD8" w:rsidRPr="000B2DD8" w:rsidRDefault="000B2DD8" w:rsidP="000B2DD8">
            <w:pPr>
              <w:pStyle w:val="ListParagraph"/>
              <w:numPr>
                <w:ilvl w:val="0"/>
                <w:numId w:val="40"/>
              </w:numPr>
              <w:rPr>
                <w:rFonts w:cs="Arial"/>
                <w:sz w:val="22"/>
                <w:szCs w:val="22"/>
              </w:rPr>
            </w:pPr>
            <w:r w:rsidRPr="000B2DD8">
              <w:rPr>
                <w:rFonts w:cs="Arial"/>
                <w:sz w:val="22"/>
                <w:szCs w:val="22"/>
              </w:rPr>
              <w:t xml:space="preserve">Understand the impact of shift working patterns on physical and mental health among police </w:t>
            </w:r>
            <w:r w:rsidR="00EC77F8" w:rsidRPr="000B2DD8">
              <w:rPr>
                <w:rFonts w:cs="Arial"/>
                <w:sz w:val="22"/>
                <w:szCs w:val="22"/>
              </w:rPr>
              <w:t>officers.</w:t>
            </w:r>
          </w:p>
          <w:p w14:paraId="7F27FEFB" w14:textId="0CFD333A" w:rsidR="000B2DD8" w:rsidRPr="000B2DD8" w:rsidRDefault="000B2DD8" w:rsidP="000B2DD8">
            <w:pPr>
              <w:pStyle w:val="ListParagraph"/>
              <w:numPr>
                <w:ilvl w:val="0"/>
                <w:numId w:val="40"/>
              </w:numPr>
              <w:rPr>
                <w:rFonts w:cs="Arial"/>
                <w:sz w:val="22"/>
                <w:szCs w:val="22"/>
              </w:rPr>
            </w:pPr>
            <w:r w:rsidRPr="000B2DD8">
              <w:rPr>
                <w:rFonts w:cs="Arial"/>
                <w:sz w:val="22"/>
                <w:szCs w:val="22"/>
              </w:rPr>
              <w:t xml:space="preserve">Explore how this could be impacting retention and recruitment into the police </w:t>
            </w:r>
            <w:r w:rsidR="00EC77F8" w:rsidRPr="000B2DD8">
              <w:rPr>
                <w:rFonts w:cs="Arial"/>
                <w:sz w:val="22"/>
                <w:szCs w:val="22"/>
              </w:rPr>
              <w:t>force.</w:t>
            </w:r>
          </w:p>
          <w:p w14:paraId="0377D094" w14:textId="16EA49AF" w:rsidR="000B2DD8" w:rsidRPr="000B2DD8" w:rsidRDefault="000B2DD8" w:rsidP="000B2DD8">
            <w:pPr>
              <w:pStyle w:val="ListParagraph"/>
              <w:numPr>
                <w:ilvl w:val="0"/>
                <w:numId w:val="40"/>
              </w:numPr>
              <w:rPr>
                <w:rFonts w:cs="Arial"/>
                <w:sz w:val="22"/>
                <w:szCs w:val="22"/>
              </w:rPr>
            </w:pPr>
            <w:r w:rsidRPr="000B2DD8">
              <w:rPr>
                <w:rFonts w:cs="Arial"/>
                <w:sz w:val="22"/>
                <w:szCs w:val="22"/>
              </w:rPr>
              <w:t xml:space="preserve">Conduct research on what health concerns (if any) current serving police officers feel have been developed as a result of working a shift </w:t>
            </w:r>
            <w:r w:rsidR="00EC77F8" w:rsidRPr="000B2DD8">
              <w:rPr>
                <w:rFonts w:cs="Arial"/>
                <w:sz w:val="22"/>
                <w:szCs w:val="22"/>
              </w:rPr>
              <w:t>pattern.</w:t>
            </w:r>
          </w:p>
          <w:p w14:paraId="2FD5C855" w14:textId="6FDD4275" w:rsidR="000B2DD8" w:rsidRPr="000B2DD8" w:rsidRDefault="000B2DD8" w:rsidP="000B2DD8">
            <w:pPr>
              <w:pStyle w:val="ListParagraph"/>
              <w:numPr>
                <w:ilvl w:val="0"/>
                <w:numId w:val="40"/>
              </w:numPr>
              <w:rPr>
                <w:rFonts w:cs="Arial"/>
                <w:sz w:val="22"/>
                <w:szCs w:val="22"/>
              </w:rPr>
            </w:pPr>
            <w:r w:rsidRPr="000B2DD8">
              <w:rPr>
                <w:rFonts w:cs="Arial"/>
                <w:sz w:val="22"/>
                <w:szCs w:val="22"/>
              </w:rPr>
              <w:t xml:space="preserve">The views on current police officers on what ways they feel could improve overall health outcomes whilst continuing to work a shift pattern to meet the needs of the </w:t>
            </w:r>
            <w:r w:rsidR="00EC77F8" w:rsidRPr="000B2DD8">
              <w:rPr>
                <w:rFonts w:cs="Arial"/>
                <w:sz w:val="22"/>
                <w:szCs w:val="22"/>
              </w:rPr>
              <w:t>job.</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6618EFF" w14:textId="77777777" w:rsidR="005B3865" w:rsidRDefault="005B3865" w:rsidP="00D4485A">
            <w:pPr>
              <w:rPr>
                <w:rFonts w:cs="Arial"/>
                <w:color w:val="FF0000"/>
                <w:sz w:val="22"/>
                <w:szCs w:val="22"/>
              </w:rPr>
            </w:pPr>
          </w:p>
          <w:p w14:paraId="4DFADD5E" w14:textId="403D9E0C" w:rsidR="005B3865" w:rsidRPr="002516D8" w:rsidRDefault="005B3865" w:rsidP="00D4485A">
            <w:pPr>
              <w:rPr>
                <w:rFonts w:cs="Arial"/>
                <w:sz w:val="22"/>
                <w:szCs w:val="22"/>
              </w:rPr>
            </w:pPr>
            <w:r w:rsidRPr="002516D8">
              <w:rPr>
                <w:rFonts w:cs="Arial"/>
                <w:sz w:val="22"/>
                <w:szCs w:val="22"/>
              </w:rPr>
              <w:t>The following article discusses the need for shift work and the impact on work-life balance shift workers can experience.</w:t>
            </w:r>
          </w:p>
          <w:p w14:paraId="6CDDE904" w14:textId="77777777" w:rsidR="005B3865" w:rsidRPr="002516D8" w:rsidRDefault="005B3865" w:rsidP="00D4485A">
            <w:pPr>
              <w:rPr>
                <w:rFonts w:cs="Arial"/>
                <w:sz w:val="22"/>
                <w:szCs w:val="22"/>
              </w:rPr>
            </w:pPr>
          </w:p>
          <w:p w14:paraId="7F5FC447" w14:textId="273422A0" w:rsidR="000B2DD8" w:rsidRDefault="000B2DD8" w:rsidP="00D4485A">
            <w:r w:rsidRPr="002516D8">
              <w:rPr>
                <w:rFonts w:cs="Arial"/>
                <w:sz w:val="22"/>
                <w:szCs w:val="22"/>
              </w:rPr>
              <w:t xml:space="preserve">Williams, C. (2008) </w:t>
            </w:r>
            <w:r w:rsidRPr="002516D8">
              <w:rPr>
                <w:rFonts w:cs="Arial"/>
                <w:i/>
                <w:iCs/>
                <w:sz w:val="22"/>
                <w:szCs w:val="22"/>
              </w:rPr>
              <w:t xml:space="preserve">Work-life balance of shift workers. </w:t>
            </w:r>
            <w:r w:rsidR="005B3865" w:rsidRPr="002516D8">
              <w:rPr>
                <w:rFonts w:cs="Arial"/>
                <w:sz w:val="22"/>
                <w:szCs w:val="22"/>
              </w:rPr>
              <w:t xml:space="preserve">9, pp.5-16. Available at: </w:t>
            </w:r>
            <w:hyperlink r:id="rId14" w:history="1">
              <w:r w:rsidR="005B3865">
                <w:rPr>
                  <w:rStyle w:val="Hyperlink"/>
                </w:rPr>
                <w:t>cover-e (ceams-carsm.ca)</w:t>
              </w:r>
            </w:hyperlink>
            <w:r w:rsidR="005B3865">
              <w:t xml:space="preserve"> (Accessed 24 February 2024) </w:t>
            </w:r>
          </w:p>
          <w:p w14:paraId="0CD4291F" w14:textId="77777777" w:rsidR="005B3865" w:rsidRPr="005B3865" w:rsidRDefault="005B3865" w:rsidP="00D4485A">
            <w:pPr>
              <w:rPr>
                <w:rFonts w:cs="Arial"/>
                <w:color w:val="FF0000"/>
                <w:sz w:val="22"/>
                <w:szCs w:val="22"/>
              </w:rPr>
            </w:pPr>
          </w:p>
          <w:p w14:paraId="2AFC8093" w14:textId="77777777" w:rsidR="005C6CD8" w:rsidRDefault="005C6CD8" w:rsidP="00D4485A">
            <w:pPr>
              <w:jc w:val="both"/>
              <w:rPr>
                <w:rStyle w:val="lookup-resultcontent"/>
                <w:rFonts w:cs="Arial"/>
                <w:b/>
                <w:bCs/>
                <w:sz w:val="22"/>
                <w:szCs w:val="22"/>
              </w:rPr>
            </w:pPr>
          </w:p>
          <w:p w14:paraId="64FB719E" w14:textId="7AFF78A2" w:rsidR="00A37C37" w:rsidRDefault="00A37C37" w:rsidP="00D4485A">
            <w:pPr>
              <w:jc w:val="both"/>
              <w:rPr>
                <w:rStyle w:val="lookup-resultcontent"/>
                <w:rFonts w:cs="Arial"/>
                <w:sz w:val="22"/>
                <w:szCs w:val="22"/>
              </w:rPr>
            </w:pPr>
            <w:r>
              <w:rPr>
                <w:rStyle w:val="lookup-resultcontent"/>
                <w:rFonts w:cs="Arial"/>
                <w:sz w:val="22"/>
                <w:szCs w:val="22"/>
              </w:rPr>
              <w:t xml:space="preserve">The following </w:t>
            </w:r>
            <w:r w:rsidR="007110DE">
              <w:rPr>
                <w:rStyle w:val="lookup-resultcontent"/>
                <w:rFonts w:cs="Arial"/>
                <w:sz w:val="22"/>
                <w:szCs w:val="22"/>
              </w:rPr>
              <w:t>article</w:t>
            </w:r>
            <w:r>
              <w:rPr>
                <w:rStyle w:val="lookup-resultcontent"/>
                <w:rFonts w:cs="Arial"/>
                <w:sz w:val="22"/>
                <w:szCs w:val="22"/>
              </w:rPr>
              <w:t xml:space="preserve"> highlights the effects of </w:t>
            </w:r>
            <w:r w:rsidR="007110DE">
              <w:rPr>
                <w:rStyle w:val="lookup-resultcontent"/>
                <w:rFonts w:cs="Arial"/>
                <w:sz w:val="22"/>
                <w:szCs w:val="22"/>
              </w:rPr>
              <w:t>occupational fatigue</w:t>
            </w:r>
            <w:r>
              <w:rPr>
                <w:rStyle w:val="lookup-resultcontent"/>
                <w:rFonts w:cs="Arial"/>
                <w:sz w:val="22"/>
                <w:szCs w:val="22"/>
              </w:rPr>
              <w:t xml:space="preserve"> on front line first responders.</w:t>
            </w:r>
          </w:p>
          <w:p w14:paraId="31EAF560" w14:textId="77777777" w:rsidR="007110DE" w:rsidRDefault="007110DE" w:rsidP="00D4485A">
            <w:pPr>
              <w:jc w:val="both"/>
              <w:rPr>
                <w:rStyle w:val="lookup-resultcontent"/>
                <w:rFonts w:cs="Arial"/>
                <w:sz w:val="22"/>
                <w:szCs w:val="22"/>
              </w:rPr>
            </w:pPr>
          </w:p>
          <w:p w14:paraId="33E129F9" w14:textId="6EEBD18A" w:rsidR="005C6CD8" w:rsidRDefault="007110DE" w:rsidP="007110DE">
            <w:pPr>
              <w:jc w:val="both"/>
            </w:pPr>
            <w:r w:rsidRPr="007110DE">
              <w:rPr>
                <w:rFonts w:cs="Arial"/>
                <w:sz w:val="22"/>
                <w:szCs w:val="22"/>
              </w:rPr>
              <w:t xml:space="preserve">Marvin, G., Schram, B., Orr, R. and Canetti, </w:t>
            </w:r>
            <w:proofErr w:type="spellStart"/>
            <w:r w:rsidRPr="007110DE">
              <w:rPr>
                <w:rFonts w:cs="Arial"/>
                <w:sz w:val="22"/>
                <w:szCs w:val="22"/>
              </w:rPr>
              <w:t>Elisa.F.D</w:t>
            </w:r>
            <w:proofErr w:type="spellEnd"/>
            <w:r w:rsidRPr="007110DE">
              <w:rPr>
                <w:rFonts w:cs="Arial"/>
                <w:sz w:val="22"/>
                <w:szCs w:val="22"/>
              </w:rPr>
              <w:t>. (2023b). Occupation-Induced Fatigue and Impacts on Emergency First Responders: A Systematic Review. ProQuest, [online] 20(22), p.7055.</w:t>
            </w:r>
            <w:r w:rsidR="002516D8">
              <w:rPr>
                <w:rFonts w:cs="Arial"/>
                <w:sz w:val="22"/>
                <w:szCs w:val="22"/>
              </w:rPr>
              <w:t xml:space="preserve"> Available at:</w:t>
            </w:r>
            <w:r w:rsidRPr="007110DE">
              <w:rPr>
                <w:rFonts w:cs="Arial"/>
                <w:sz w:val="22"/>
                <w:szCs w:val="22"/>
              </w:rPr>
              <w:t xml:space="preserve"> </w:t>
            </w:r>
            <w:hyperlink r:id="rId15" w:history="1">
              <w:r>
                <w:rPr>
                  <w:rStyle w:val="Hyperlink"/>
                </w:rPr>
                <w:t>IJERPH | Free Full-Text | Occupation-Induced Fatigue and Impacts on Emergency First Responders: A Systematic Review (mdpi.com)</w:t>
              </w:r>
            </w:hyperlink>
            <w:r>
              <w:t xml:space="preserve"> (Accessed 26 February 2024)</w:t>
            </w:r>
          </w:p>
          <w:p w14:paraId="7AAA5EA7" w14:textId="77777777" w:rsidR="007110DE" w:rsidRDefault="007110DE" w:rsidP="007110DE">
            <w:pPr>
              <w:jc w:val="both"/>
            </w:pPr>
          </w:p>
          <w:p w14:paraId="38E071BD" w14:textId="77777777" w:rsidR="007110DE" w:rsidRDefault="00EF005C" w:rsidP="007110DE">
            <w:pPr>
              <w:jc w:val="both"/>
              <w:rPr>
                <w:sz w:val="22"/>
                <w:szCs w:val="22"/>
              </w:rPr>
            </w:pPr>
            <w:r w:rsidRPr="00EF005C">
              <w:rPr>
                <w:sz w:val="22"/>
                <w:szCs w:val="22"/>
              </w:rPr>
              <w:t>The following paper investigates the affects a forward rotating shift pattern has on cognitive and vigilance performance in police officers.</w:t>
            </w:r>
          </w:p>
          <w:p w14:paraId="5688E07D" w14:textId="77777777" w:rsidR="00EF005C" w:rsidRDefault="00EF005C" w:rsidP="007110DE">
            <w:pPr>
              <w:jc w:val="both"/>
              <w:rPr>
                <w:sz w:val="22"/>
                <w:szCs w:val="22"/>
              </w:rPr>
            </w:pPr>
          </w:p>
          <w:p w14:paraId="48429EDB" w14:textId="238AB437" w:rsidR="00EF005C" w:rsidRDefault="00EF005C" w:rsidP="007110DE">
            <w:pPr>
              <w:jc w:val="both"/>
              <w:rPr>
                <w:sz w:val="22"/>
                <w:szCs w:val="22"/>
              </w:rPr>
            </w:pPr>
            <w:r w:rsidRPr="00EF005C">
              <w:rPr>
                <w:sz w:val="22"/>
                <w:szCs w:val="22"/>
              </w:rPr>
              <w:t>Taylor, Y., Merat, N. and Jamson, S. (2019b). The Effects of Fatigue on Cognitive Performance in Police Officers and Staff During a Forward Rotating Shift Pattern. Safety and Health at Work, 10(1), pp.67–74.</w:t>
            </w:r>
            <w:r w:rsidR="002516D8">
              <w:rPr>
                <w:sz w:val="22"/>
                <w:szCs w:val="22"/>
              </w:rPr>
              <w:t xml:space="preserve"> Available at:</w:t>
            </w:r>
            <w:r>
              <w:t xml:space="preserve"> </w:t>
            </w:r>
            <w:hyperlink r:id="rId16" w:anchor="sec4" w:history="1">
              <w:r>
                <w:rPr>
                  <w:rStyle w:val="Hyperlink"/>
                </w:rPr>
                <w:t>The Effects of Fatigue on Cognitive Performance in Police Officers and Staff During a Forward Rotating Shift Pattern - ScienceDirect</w:t>
              </w:r>
            </w:hyperlink>
            <w:r w:rsidRPr="00EF005C">
              <w:rPr>
                <w:sz w:val="22"/>
                <w:szCs w:val="22"/>
              </w:rPr>
              <w:t>.</w:t>
            </w:r>
            <w:r>
              <w:rPr>
                <w:sz w:val="22"/>
                <w:szCs w:val="22"/>
              </w:rPr>
              <w:t xml:space="preserve"> (Accessed 26 February 2024)</w:t>
            </w:r>
            <w:r w:rsidR="002516D8">
              <w:rPr>
                <w:sz w:val="22"/>
                <w:szCs w:val="22"/>
              </w:rPr>
              <w:t>.</w:t>
            </w:r>
          </w:p>
          <w:p w14:paraId="177878C2" w14:textId="77777777" w:rsidR="00CA6CB8" w:rsidRDefault="00CA6CB8" w:rsidP="007110DE">
            <w:pPr>
              <w:jc w:val="both"/>
              <w:rPr>
                <w:sz w:val="22"/>
                <w:szCs w:val="22"/>
              </w:rPr>
            </w:pPr>
          </w:p>
          <w:p w14:paraId="16989F79" w14:textId="56310890" w:rsidR="00CA6CB8" w:rsidRDefault="00CA6CB8" w:rsidP="007110DE">
            <w:pPr>
              <w:jc w:val="both"/>
              <w:rPr>
                <w:sz w:val="22"/>
                <w:szCs w:val="22"/>
              </w:rPr>
            </w:pPr>
            <w:r>
              <w:rPr>
                <w:sz w:val="22"/>
                <w:szCs w:val="22"/>
              </w:rPr>
              <w:t>This article discusses the meta-analysis of sleep quality in police officers as a result of shift work and health implications.</w:t>
            </w:r>
          </w:p>
          <w:p w14:paraId="6C6F2F65" w14:textId="77777777" w:rsidR="00CA6CB8" w:rsidRDefault="00CA6CB8" w:rsidP="007110DE">
            <w:pPr>
              <w:jc w:val="both"/>
              <w:rPr>
                <w:sz w:val="22"/>
                <w:szCs w:val="22"/>
              </w:rPr>
            </w:pPr>
          </w:p>
          <w:p w14:paraId="69A398D5" w14:textId="057CE1B5" w:rsidR="00CA6CB8" w:rsidRDefault="00CA6CB8" w:rsidP="007110DE">
            <w:pPr>
              <w:jc w:val="both"/>
            </w:pPr>
            <w:r w:rsidRPr="00CA6CB8">
              <w:rPr>
                <w:sz w:val="22"/>
                <w:szCs w:val="22"/>
              </w:rPr>
              <w:lastRenderedPageBreak/>
              <w:t xml:space="preserve">Garbarino, S., Guglielmi, O., </w:t>
            </w:r>
            <w:proofErr w:type="spellStart"/>
            <w:r w:rsidRPr="00CA6CB8">
              <w:rPr>
                <w:sz w:val="22"/>
                <w:szCs w:val="22"/>
              </w:rPr>
              <w:t>Puntoni</w:t>
            </w:r>
            <w:proofErr w:type="spellEnd"/>
            <w:r w:rsidRPr="00CA6CB8">
              <w:rPr>
                <w:sz w:val="22"/>
                <w:szCs w:val="22"/>
              </w:rPr>
              <w:t xml:space="preserve">, M., </w:t>
            </w:r>
            <w:proofErr w:type="spellStart"/>
            <w:r w:rsidRPr="00CA6CB8">
              <w:rPr>
                <w:sz w:val="22"/>
                <w:szCs w:val="22"/>
              </w:rPr>
              <w:t>Bragazzi</w:t>
            </w:r>
            <w:proofErr w:type="spellEnd"/>
            <w:r w:rsidRPr="00CA6CB8">
              <w:rPr>
                <w:sz w:val="22"/>
                <w:szCs w:val="22"/>
              </w:rPr>
              <w:t xml:space="preserve">, N. and </w:t>
            </w:r>
            <w:proofErr w:type="spellStart"/>
            <w:r w:rsidRPr="00CA6CB8">
              <w:rPr>
                <w:sz w:val="22"/>
                <w:szCs w:val="22"/>
              </w:rPr>
              <w:t>Magnavita</w:t>
            </w:r>
            <w:proofErr w:type="spellEnd"/>
            <w:r w:rsidRPr="00CA6CB8">
              <w:rPr>
                <w:sz w:val="22"/>
                <w:szCs w:val="22"/>
              </w:rPr>
              <w:t xml:space="preserve">, N. (2019). Sleep Quality among Police Officers: Implications and Insights from a Systematic Review and Meta-Analysis of the Literature. International Journal of Environmental Research and Public Health, 16(5), p.885. </w:t>
            </w:r>
            <w:r>
              <w:rPr>
                <w:sz w:val="22"/>
                <w:szCs w:val="22"/>
              </w:rPr>
              <w:t xml:space="preserve">Available at: </w:t>
            </w:r>
            <w:hyperlink r:id="rId17" w:history="1">
              <w:r>
                <w:rPr>
                  <w:rStyle w:val="Hyperlink"/>
                </w:rPr>
                <w:t>IJERPH | Free Full-Text | Sleep Quality among Police Officers: Implications and Insights from a Systematic Review and Meta-Analysis of the Literature (mdpi.com)</w:t>
              </w:r>
            </w:hyperlink>
            <w:r>
              <w:t>. (Accessed 26 February 2024).</w:t>
            </w:r>
          </w:p>
          <w:p w14:paraId="52035168" w14:textId="77777777" w:rsidR="00A03C25" w:rsidRDefault="00A03C25" w:rsidP="007110DE">
            <w:pPr>
              <w:jc w:val="both"/>
            </w:pPr>
          </w:p>
          <w:p w14:paraId="7496C334" w14:textId="4A144E16" w:rsidR="00A03C25" w:rsidRPr="00A03C25" w:rsidRDefault="00A03C25" w:rsidP="007110DE">
            <w:pPr>
              <w:jc w:val="both"/>
              <w:rPr>
                <w:sz w:val="22"/>
                <w:szCs w:val="22"/>
              </w:rPr>
            </w:pPr>
            <w:r w:rsidRPr="00A03C25">
              <w:rPr>
                <w:sz w:val="22"/>
                <w:szCs w:val="22"/>
              </w:rPr>
              <w:t>The Following article discusses the implications to nighttime eating by shift workers and the adverse effects it has on individuals health.</w:t>
            </w:r>
          </w:p>
          <w:p w14:paraId="153CEE50" w14:textId="77777777" w:rsidR="00A03C25" w:rsidRDefault="00A03C25" w:rsidP="007110DE">
            <w:pPr>
              <w:jc w:val="both"/>
              <w:rPr>
                <w:szCs w:val="22"/>
              </w:rPr>
            </w:pPr>
          </w:p>
          <w:p w14:paraId="575BF297" w14:textId="64862721" w:rsidR="00A03C25" w:rsidRPr="00A03C25" w:rsidRDefault="00A03C25" w:rsidP="007110DE">
            <w:pPr>
              <w:jc w:val="both"/>
              <w:rPr>
                <w:sz w:val="22"/>
                <w:szCs w:val="22"/>
              </w:rPr>
            </w:pPr>
            <w:r w:rsidRPr="00A03C25">
              <w:rPr>
                <w:sz w:val="22"/>
                <w:szCs w:val="22"/>
              </w:rPr>
              <w:t>Kinsey, A. and Ormsbee, M. (2015). The Health Impact of Nighttime Eating: Old and New Perspectives. Nutrients,[online] 7(4), pp.2648–2662.</w:t>
            </w:r>
            <w:r>
              <w:rPr>
                <w:sz w:val="22"/>
                <w:szCs w:val="22"/>
              </w:rPr>
              <w:t xml:space="preserve"> Available at: </w:t>
            </w:r>
            <w:r w:rsidRPr="00A03C25">
              <w:rPr>
                <w:sz w:val="22"/>
                <w:szCs w:val="22"/>
              </w:rPr>
              <w:t xml:space="preserve"> </w:t>
            </w:r>
            <w:hyperlink r:id="rId18" w:history="1">
              <w:r>
                <w:rPr>
                  <w:rStyle w:val="Hyperlink"/>
                </w:rPr>
                <w:t>Nutrients | Free Full-Text | The Health Impact of Nighttime Eating: Old and New Perspectives (mdpi.com)</w:t>
              </w:r>
            </w:hyperlink>
            <w:r>
              <w:t xml:space="preserve">. </w:t>
            </w:r>
            <w:r w:rsidRPr="00A03C25">
              <w:rPr>
                <w:sz w:val="22"/>
                <w:szCs w:val="22"/>
              </w:rPr>
              <w:t>(Accessed 26 February 2024).</w:t>
            </w:r>
          </w:p>
          <w:p w14:paraId="3E73E9FE" w14:textId="77777777" w:rsidR="00EF005C" w:rsidRPr="00CA6CB8" w:rsidRDefault="00EF005C" w:rsidP="007110DE">
            <w:pPr>
              <w:jc w:val="both"/>
              <w:rPr>
                <w:rFonts w:cs="Arial"/>
                <w:sz w:val="28"/>
                <w:szCs w:val="24"/>
              </w:rPr>
            </w:pPr>
          </w:p>
          <w:p w14:paraId="4964BE3B" w14:textId="3EB797AF" w:rsidR="00EF005C" w:rsidRPr="00D012E7" w:rsidRDefault="00EF005C" w:rsidP="007110DE">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164B8807" w:rsidR="005C6CD8" w:rsidRDefault="005C6CD8" w:rsidP="00D4485A">
            <w:pPr>
              <w:rPr>
                <w:rFonts w:cs="Arial"/>
                <w:sz w:val="22"/>
                <w:szCs w:val="22"/>
              </w:rPr>
            </w:pPr>
          </w:p>
          <w:p w14:paraId="2B64ADDC" w14:textId="12C7A8C1" w:rsidR="002D64E4" w:rsidRDefault="005B3865" w:rsidP="00D4485A">
            <w:pPr>
              <w:rPr>
                <w:rFonts w:cs="Arial"/>
                <w:sz w:val="22"/>
                <w:szCs w:val="22"/>
              </w:rPr>
            </w:pPr>
            <w:r>
              <w:rPr>
                <w:rFonts w:cs="Arial"/>
                <w:sz w:val="22"/>
                <w:szCs w:val="22"/>
              </w:rPr>
              <w:t xml:space="preserve">The research method is a non-experimental observational self-report technique. This method is most appropriate as </w:t>
            </w:r>
            <w:r w:rsidR="002D64E4">
              <w:rPr>
                <w:rFonts w:cs="Arial"/>
                <w:sz w:val="22"/>
                <w:szCs w:val="22"/>
              </w:rPr>
              <w:t>there is no variable</w:t>
            </w:r>
            <w:r w:rsidR="00547FB7">
              <w:rPr>
                <w:rFonts w:cs="Arial"/>
                <w:sz w:val="22"/>
                <w:szCs w:val="22"/>
              </w:rPr>
              <w:t>s</w:t>
            </w:r>
            <w:r w:rsidR="002D64E4">
              <w:rPr>
                <w:rFonts w:cs="Arial"/>
                <w:sz w:val="22"/>
                <w:szCs w:val="22"/>
              </w:rPr>
              <w:t xml:space="preserve"> that need to be manipulated, the research is simply observing the variable that occur naturally in the </w:t>
            </w:r>
            <w:r w:rsidR="00F455BD">
              <w:rPr>
                <w:rFonts w:cs="Arial"/>
                <w:sz w:val="22"/>
                <w:szCs w:val="22"/>
              </w:rPr>
              <w:t>real-world</w:t>
            </w:r>
            <w:r w:rsidR="002D64E4">
              <w:rPr>
                <w:rFonts w:cs="Arial"/>
                <w:sz w:val="22"/>
                <w:szCs w:val="22"/>
              </w:rPr>
              <w:t xml:space="preserve"> setting (impact of shift pattern on health, as reported by the individual). The research is aiming to assess whether there is a relationship in line with the wider literature on South Wales Police officers, their shift patterns and health outcomes. </w:t>
            </w:r>
          </w:p>
          <w:p w14:paraId="3F3DFC29" w14:textId="77777777" w:rsidR="002D64E4" w:rsidRDefault="002D64E4" w:rsidP="00D4485A">
            <w:pPr>
              <w:rPr>
                <w:rFonts w:cs="Arial"/>
                <w:sz w:val="22"/>
                <w:szCs w:val="22"/>
              </w:rPr>
            </w:pPr>
          </w:p>
          <w:p w14:paraId="195C9C3A" w14:textId="07B9AB0D" w:rsidR="005B3865" w:rsidRDefault="002D64E4" w:rsidP="00D4485A">
            <w:pPr>
              <w:rPr>
                <w:rFonts w:cs="Arial"/>
                <w:sz w:val="22"/>
                <w:szCs w:val="22"/>
              </w:rPr>
            </w:pPr>
            <w:r>
              <w:rPr>
                <w:rFonts w:cs="Arial"/>
                <w:sz w:val="22"/>
                <w:szCs w:val="22"/>
              </w:rPr>
              <w:t xml:space="preserve">Questionnaires will be used to gather quantitative data and qualitative data within the research. The question will also include open answers when trying to understand the views of the individuals in some areas and closed answers to quantify the data for easy analysis and identification of relationships. </w:t>
            </w:r>
          </w:p>
          <w:p w14:paraId="33B4B25A" w14:textId="77777777" w:rsidR="002D64E4" w:rsidRDefault="002D64E4" w:rsidP="00D4485A">
            <w:pPr>
              <w:rPr>
                <w:rFonts w:cs="Arial"/>
                <w:sz w:val="22"/>
                <w:szCs w:val="22"/>
              </w:rPr>
            </w:pPr>
          </w:p>
          <w:p w14:paraId="551F668D" w14:textId="150C4E30" w:rsidR="002D64E4" w:rsidRPr="002D64E4" w:rsidRDefault="002D64E4" w:rsidP="00D4485A">
            <w:pPr>
              <w:rPr>
                <w:rFonts w:cs="Arial"/>
                <w:sz w:val="22"/>
                <w:szCs w:val="22"/>
              </w:rPr>
            </w:pPr>
            <w:r>
              <w:rPr>
                <w:rFonts w:cs="Arial"/>
                <w:sz w:val="22"/>
                <w:szCs w:val="22"/>
              </w:rPr>
              <w:t xml:space="preserve">(Jhangiani, R. S., Chiang, I.C.A., Cuttler, C. and Leighton, D.C. (2019) </w:t>
            </w:r>
            <w:r>
              <w:rPr>
                <w:rFonts w:cs="Arial"/>
                <w:i/>
                <w:iCs/>
                <w:sz w:val="22"/>
                <w:szCs w:val="22"/>
              </w:rPr>
              <w:t xml:space="preserve">Research methods in psychology. </w:t>
            </w:r>
            <w:r>
              <w:rPr>
                <w:rFonts w:cs="Arial"/>
                <w:sz w:val="22"/>
                <w:szCs w:val="22"/>
              </w:rPr>
              <w:t xml:space="preserve">Kwantlen Polytechnic University. Available at: </w:t>
            </w:r>
            <w:hyperlink r:id="rId19" w:history="1">
              <w:r>
                <w:rPr>
                  <w:rStyle w:val="Hyperlink"/>
                </w:rPr>
                <w:t>Overview of Non-Experimental Research – Research Methods in Psychology (pressbooks.pub)</w:t>
              </w:r>
            </w:hyperlink>
            <w:r>
              <w:t xml:space="preserve"> (Accessed 24 February 2024).</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CA6CB8" w:rsidRDefault="005C6CD8" w:rsidP="00D4485A">
            <w:pPr>
              <w:rPr>
                <w:rFonts w:asciiTheme="minorHAnsi" w:hAnsiTheme="minorHAnsi" w:cstheme="minorHAnsi"/>
                <w:sz w:val="22"/>
                <w:szCs w:val="22"/>
              </w:rPr>
            </w:pPr>
            <w:r w:rsidRPr="00CA6CB8">
              <w:rPr>
                <w:rFonts w:cs="Arial"/>
                <w:sz w:val="22"/>
                <w:szCs w:val="22"/>
              </w:rPr>
              <w:t>SUMMARY OF SAMPLING FRAMEWORK:</w:t>
            </w:r>
            <w:r w:rsidRPr="00CA6CB8">
              <w:rPr>
                <w:rFonts w:asciiTheme="minorHAnsi" w:hAnsiTheme="minorHAnsi" w:cstheme="minorHAnsi"/>
                <w:sz w:val="22"/>
                <w:szCs w:val="22"/>
              </w:rPr>
              <w:t xml:space="preserve"> </w:t>
            </w:r>
          </w:p>
          <w:p w14:paraId="5CB95C36" w14:textId="77777777" w:rsidR="005C6CD8" w:rsidRPr="00CA6CB8" w:rsidRDefault="005C6CD8" w:rsidP="00D4485A">
            <w:pPr>
              <w:jc w:val="both"/>
              <w:rPr>
                <w:rFonts w:asciiTheme="minorHAnsi" w:hAnsiTheme="minorHAnsi" w:cstheme="minorHAnsi"/>
                <w:sz w:val="22"/>
                <w:szCs w:val="22"/>
              </w:rPr>
            </w:pPr>
          </w:p>
          <w:p w14:paraId="157AC98F" w14:textId="6DFE15E7" w:rsidR="00B62A03" w:rsidRPr="00CA6CB8" w:rsidRDefault="002D64E4" w:rsidP="00D4485A">
            <w:pPr>
              <w:jc w:val="both"/>
              <w:rPr>
                <w:rFonts w:cs="Arial"/>
                <w:sz w:val="22"/>
                <w:szCs w:val="22"/>
              </w:rPr>
            </w:pPr>
            <w:r w:rsidRPr="00CA6CB8">
              <w:rPr>
                <w:rFonts w:cs="Arial"/>
                <w:sz w:val="22"/>
                <w:szCs w:val="22"/>
              </w:rPr>
              <w:t xml:space="preserve">The sample for the study will include South Wales First response police officers. </w:t>
            </w:r>
            <w:r w:rsidR="00B62A03" w:rsidRPr="00CA6CB8">
              <w:rPr>
                <w:rFonts w:cs="Arial"/>
                <w:sz w:val="22"/>
                <w:szCs w:val="22"/>
              </w:rPr>
              <w:t>The sample will be an opportunity sample as this is the most convenient sample and readily available meaning there is no cost and less time</w:t>
            </w:r>
            <w:r w:rsidR="00547FB7">
              <w:rPr>
                <w:rFonts w:cs="Arial"/>
                <w:sz w:val="22"/>
                <w:szCs w:val="22"/>
              </w:rPr>
              <w:t xml:space="preserve"> consuming</w:t>
            </w:r>
            <w:r w:rsidR="00B62A03" w:rsidRPr="00CA6CB8">
              <w:rPr>
                <w:rFonts w:cs="Arial"/>
                <w:sz w:val="22"/>
                <w:szCs w:val="22"/>
              </w:rPr>
              <w:t>. This could mean that the sample included is bias, however I will distribute the survey to all staff through general communication platforms where participants can participate anonymously.</w:t>
            </w:r>
          </w:p>
          <w:p w14:paraId="5D85BEA8" w14:textId="77777777" w:rsidR="00B62A03" w:rsidRPr="00CA6CB8" w:rsidRDefault="00B62A03" w:rsidP="00D4485A">
            <w:pPr>
              <w:jc w:val="both"/>
              <w:rPr>
                <w:rFonts w:cs="Arial"/>
                <w:sz w:val="22"/>
                <w:szCs w:val="22"/>
              </w:rPr>
            </w:pPr>
          </w:p>
          <w:p w14:paraId="78CBC116" w14:textId="03D0E3CC" w:rsidR="00AD26EC" w:rsidRPr="00CA6CB8" w:rsidRDefault="00B62A03" w:rsidP="00D4485A">
            <w:pPr>
              <w:jc w:val="both"/>
              <w:rPr>
                <w:rFonts w:cs="Arial"/>
                <w:sz w:val="22"/>
                <w:szCs w:val="22"/>
              </w:rPr>
            </w:pPr>
            <w:r w:rsidRPr="00CA6CB8">
              <w:rPr>
                <w:rFonts w:cs="Arial"/>
                <w:sz w:val="22"/>
                <w:szCs w:val="22"/>
              </w:rPr>
              <w:t>The target sample have a wide age range (18-60)</w:t>
            </w:r>
            <w:r w:rsidR="00AD26EC" w:rsidRPr="00CA6CB8">
              <w:rPr>
                <w:rFonts w:cs="Arial"/>
                <w:sz w:val="22"/>
                <w:szCs w:val="22"/>
              </w:rPr>
              <w:t xml:space="preserve"> and gender (female, male and non-binary)</w:t>
            </w:r>
            <w:r w:rsidRPr="00CA6CB8">
              <w:rPr>
                <w:rFonts w:cs="Arial"/>
                <w:sz w:val="22"/>
                <w:szCs w:val="22"/>
              </w:rPr>
              <w:t xml:space="preserve"> strengthening the possible generalisability</w:t>
            </w:r>
            <w:r w:rsidR="00AD26EC" w:rsidRPr="00CA6CB8">
              <w:rPr>
                <w:rFonts w:cs="Arial"/>
                <w:sz w:val="22"/>
                <w:szCs w:val="22"/>
              </w:rPr>
              <w:t xml:space="preserve"> of the findings. </w:t>
            </w:r>
          </w:p>
          <w:p w14:paraId="4E308C8F" w14:textId="77777777" w:rsidR="00B62A03" w:rsidRPr="00CA6CB8" w:rsidRDefault="00B62A03" w:rsidP="00D4485A">
            <w:pPr>
              <w:jc w:val="both"/>
              <w:rPr>
                <w:rFonts w:cs="Arial"/>
                <w:sz w:val="22"/>
                <w:szCs w:val="22"/>
              </w:rPr>
            </w:pPr>
          </w:p>
          <w:p w14:paraId="3AAEA48F" w14:textId="3AD632D1" w:rsidR="00B62A03" w:rsidRPr="00CA6CB8" w:rsidRDefault="00B62A03" w:rsidP="00D4485A">
            <w:pPr>
              <w:jc w:val="both"/>
              <w:rPr>
                <w:rFonts w:asciiTheme="minorHAnsi" w:hAnsiTheme="minorHAnsi" w:cstheme="minorHAnsi"/>
                <w:sz w:val="22"/>
                <w:szCs w:val="22"/>
              </w:rPr>
            </w:pPr>
            <w:r w:rsidRPr="00CA6CB8">
              <w:rPr>
                <w:rFonts w:cs="Arial"/>
                <w:sz w:val="22"/>
                <w:szCs w:val="22"/>
              </w:rPr>
              <w:t xml:space="preserve">Simply Psychology (2023) </w:t>
            </w:r>
            <w:r w:rsidRPr="00CA6CB8">
              <w:rPr>
                <w:rFonts w:cs="Arial"/>
                <w:i/>
                <w:iCs/>
                <w:sz w:val="22"/>
                <w:szCs w:val="22"/>
              </w:rPr>
              <w:t xml:space="preserve">Research Methods in Psychology. </w:t>
            </w:r>
            <w:r w:rsidRPr="00CA6CB8">
              <w:rPr>
                <w:rFonts w:cs="Arial"/>
                <w:sz w:val="22"/>
                <w:szCs w:val="22"/>
              </w:rPr>
              <w:t>Available at</w:t>
            </w:r>
            <w:r w:rsidRPr="00CA6CB8">
              <w:rPr>
                <w:rFonts w:asciiTheme="minorHAnsi" w:hAnsiTheme="minorHAnsi" w:cstheme="minorHAnsi"/>
                <w:sz w:val="22"/>
                <w:szCs w:val="22"/>
              </w:rPr>
              <w:t xml:space="preserve">: </w:t>
            </w:r>
            <w:hyperlink r:id="rId20" w:history="1">
              <w:r w:rsidRPr="00CA6CB8">
                <w:rPr>
                  <w:rStyle w:val="Hyperlink"/>
                </w:rPr>
                <w:t>Research Methods In Psychology (simplypsychology.org)</w:t>
              </w:r>
            </w:hyperlink>
            <w:r w:rsidRPr="00CA6CB8">
              <w:t xml:space="preserve"> (Accessed 24 February 2024). </w:t>
            </w:r>
          </w:p>
          <w:p w14:paraId="2CCDF4D4" w14:textId="77777777" w:rsidR="005C6CD8" w:rsidRPr="00CA6CB8"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A7685B" w:rsidRDefault="00D4485A" w:rsidP="00D4485A">
            <w:pPr>
              <w:jc w:val="both"/>
              <w:rPr>
                <w:rFonts w:cs="Arial"/>
                <w:b/>
                <w:bCs/>
                <w:sz w:val="22"/>
                <w:szCs w:val="22"/>
              </w:rPr>
            </w:pPr>
            <w:r w:rsidRPr="00A7685B">
              <w:rPr>
                <w:rFonts w:cs="Arial"/>
                <w:b/>
                <w:bCs/>
                <w:sz w:val="22"/>
                <w:szCs w:val="22"/>
              </w:rPr>
              <w:lastRenderedPageBreak/>
              <w:t>ETHICAL ISSUES:</w:t>
            </w:r>
          </w:p>
          <w:p w14:paraId="6196B7DA" w14:textId="77777777" w:rsidR="00D4485A" w:rsidRPr="00A7685B" w:rsidRDefault="00D4485A" w:rsidP="00D4485A">
            <w:pPr>
              <w:jc w:val="both"/>
              <w:rPr>
                <w:rFonts w:cs="Arial"/>
                <w:sz w:val="22"/>
                <w:szCs w:val="22"/>
              </w:rPr>
            </w:pPr>
          </w:p>
          <w:p w14:paraId="735B442C" w14:textId="0F735E98" w:rsidR="00B62A03" w:rsidRPr="00A7685B" w:rsidRDefault="00B62A03" w:rsidP="00D4485A">
            <w:pPr>
              <w:jc w:val="both"/>
              <w:rPr>
                <w:rFonts w:cs="Arial"/>
                <w:sz w:val="22"/>
                <w:szCs w:val="22"/>
              </w:rPr>
            </w:pPr>
            <w:r w:rsidRPr="00A7685B">
              <w:rPr>
                <w:rFonts w:cs="Arial"/>
                <w:sz w:val="22"/>
                <w:szCs w:val="22"/>
              </w:rPr>
              <w:t>The participation of the study will be voluntary and there will be an outline provided to participants of what the study entails before any data is gathered.</w:t>
            </w:r>
            <w:r w:rsidR="00A7685B" w:rsidRPr="00A7685B">
              <w:rPr>
                <w:rFonts w:cs="Arial"/>
                <w:sz w:val="22"/>
                <w:szCs w:val="22"/>
              </w:rPr>
              <w:t xml:space="preserve"> There should be no significant risks to participants during the study. </w:t>
            </w:r>
          </w:p>
          <w:p w14:paraId="374117C2" w14:textId="77777777" w:rsidR="00A7685B" w:rsidRPr="00A7685B" w:rsidRDefault="00A7685B" w:rsidP="00D4485A">
            <w:pPr>
              <w:jc w:val="both"/>
              <w:rPr>
                <w:rFonts w:cs="Arial"/>
                <w:sz w:val="22"/>
                <w:szCs w:val="22"/>
              </w:rPr>
            </w:pPr>
          </w:p>
          <w:p w14:paraId="40845122" w14:textId="4F10DC13" w:rsidR="00A7685B" w:rsidRPr="00A7685B" w:rsidRDefault="00A7685B" w:rsidP="00D4485A">
            <w:pPr>
              <w:jc w:val="both"/>
              <w:rPr>
                <w:rFonts w:cs="Arial"/>
                <w:sz w:val="22"/>
                <w:szCs w:val="22"/>
              </w:rPr>
            </w:pPr>
            <w:r w:rsidRPr="00A7685B">
              <w:rPr>
                <w:rFonts w:cs="Arial"/>
                <w:sz w:val="22"/>
                <w:szCs w:val="22"/>
              </w:rPr>
              <w:t xml:space="preserve">There is no deception within the study, full valid consent will be obtained before the participants can partake in the study and all information will be kept confidential with individuals having the right to withdraw at any point during the study. </w:t>
            </w:r>
          </w:p>
          <w:p w14:paraId="6EF1B0B1" w14:textId="77777777" w:rsidR="00A7685B" w:rsidRPr="00A7685B" w:rsidRDefault="00A7685B" w:rsidP="00D4485A">
            <w:pPr>
              <w:jc w:val="both"/>
              <w:rPr>
                <w:rFonts w:cs="Arial"/>
                <w:sz w:val="22"/>
                <w:szCs w:val="22"/>
              </w:rPr>
            </w:pPr>
          </w:p>
          <w:p w14:paraId="2FEECAC9" w14:textId="3BE5F42E" w:rsidR="00B62A03" w:rsidRPr="00A7685B" w:rsidRDefault="00B62A03" w:rsidP="00D4485A">
            <w:pPr>
              <w:jc w:val="both"/>
              <w:rPr>
                <w:rFonts w:cs="Arial"/>
                <w:sz w:val="22"/>
                <w:szCs w:val="22"/>
              </w:rPr>
            </w:pPr>
            <w:r w:rsidRPr="00A7685B">
              <w:rPr>
                <w:rFonts w:cs="Arial"/>
                <w:sz w:val="22"/>
                <w:szCs w:val="22"/>
              </w:rPr>
              <w:t>There could be ethical issues as part of the study due to the fact officers are being asked to disclose sensitive and personal information regarding their health and wellbeing</w:t>
            </w:r>
            <w:r w:rsidR="00A7685B" w:rsidRPr="00A7685B">
              <w:rPr>
                <w:rFonts w:cs="Arial"/>
                <w:sz w:val="22"/>
                <w:szCs w:val="22"/>
              </w:rPr>
              <w:t xml:space="preserve">. To minimise the ethical issues a full outline would be provided explaining that the study is for information purposes only and is not being conducted in order to improve individual circumstances but as part of a wider project aimed to understand the impact of shift worker to raise awareness.  </w:t>
            </w:r>
          </w:p>
          <w:p w14:paraId="7C3E925A" w14:textId="77777777" w:rsidR="00A7685B" w:rsidRPr="00A7685B" w:rsidRDefault="00A7685B" w:rsidP="00D4485A">
            <w:pPr>
              <w:jc w:val="both"/>
              <w:rPr>
                <w:rFonts w:cs="Arial"/>
                <w:sz w:val="22"/>
                <w:szCs w:val="22"/>
              </w:rPr>
            </w:pPr>
          </w:p>
          <w:p w14:paraId="7FE7F3A6" w14:textId="77777777" w:rsidR="00A7685B" w:rsidRDefault="00A7685B" w:rsidP="00D4485A">
            <w:pPr>
              <w:jc w:val="both"/>
              <w:rPr>
                <w:rFonts w:cs="Arial"/>
                <w:sz w:val="22"/>
                <w:szCs w:val="22"/>
              </w:rPr>
            </w:pPr>
            <w:r w:rsidRPr="00A7685B">
              <w:rPr>
                <w:rFonts w:cs="Arial"/>
                <w:sz w:val="22"/>
                <w:szCs w:val="22"/>
              </w:rPr>
              <w:t xml:space="preserve">All participation will be carried out anonymously. There will be a full debrief provided at the end of the study in order to ensure participants are aware of why the data is being gathered and how the data will be used and stored. </w:t>
            </w:r>
          </w:p>
          <w:p w14:paraId="78DE419C" w14:textId="77777777" w:rsidR="00547FB7" w:rsidRPr="00A7685B" w:rsidRDefault="00547FB7" w:rsidP="00D4485A">
            <w:pPr>
              <w:jc w:val="both"/>
              <w:rPr>
                <w:rFonts w:cs="Arial"/>
                <w:sz w:val="22"/>
                <w:szCs w:val="22"/>
              </w:rPr>
            </w:pPr>
          </w:p>
          <w:p w14:paraId="2A4A1494" w14:textId="77777777" w:rsidR="00547FB7" w:rsidRPr="00CA6CB8" w:rsidRDefault="00547FB7" w:rsidP="00547FB7">
            <w:pPr>
              <w:jc w:val="both"/>
              <w:rPr>
                <w:rFonts w:asciiTheme="minorHAnsi" w:hAnsiTheme="minorHAnsi" w:cstheme="minorHAnsi"/>
                <w:sz w:val="22"/>
                <w:szCs w:val="22"/>
              </w:rPr>
            </w:pPr>
            <w:r w:rsidRPr="00CA6CB8">
              <w:rPr>
                <w:rFonts w:cs="Arial"/>
                <w:sz w:val="22"/>
                <w:szCs w:val="22"/>
              </w:rPr>
              <w:t xml:space="preserve">Simply Psychology (2023) </w:t>
            </w:r>
            <w:r w:rsidRPr="00CA6CB8">
              <w:rPr>
                <w:rFonts w:cs="Arial"/>
                <w:i/>
                <w:iCs/>
                <w:sz w:val="22"/>
                <w:szCs w:val="22"/>
              </w:rPr>
              <w:t xml:space="preserve">Research Methods in Psychology. </w:t>
            </w:r>
            <w:r w:rsidRPr="00CA6CB8">
              <w:rPr>
                <w:rFonts w:cs="Arial"/>
                <w:sz w:val="22"/>
                <w:szCs w:val="22"/>
              </w:rPr>
              <w:t>Available at</w:t>
            </w:r>
            <w:r w:rsidRPr="00CA6CB8">
              <w:rPr>
                <w:rFonts w:asciiTheme="minorHAnsi" w:hAnsiTheme="minorHAnsi" w:cstheme="minorHAnsi"/>
                <w:sz w:val="22"/>
                <w:szCs w:val="22"/>
              </w:rPr>
              <w:t xml:space="preserve">: </w:t>
            </w:r>
            <w:hyperlink r:id="rId21" w:history="1">
              <w:r w:rsidRPr="00CA6CB8">
                <w:rPr>
                  <w:rStyle w:val="Hyperlink"/>
                </w:rPr>
                <w:t>Research Methods In Psychology (simplypsychology.org)</w:t>
              </w:r>
            </w:hyperlink>
            <w:r w:rsidRPr="00CA6CB8">
              <w:t xml:space="preserve"> (Accessed 24 February 2024). </w:t>
            </w:r>
          </w:p>
          <w:p w14:paraId="0F489C52" w14:textId="77777777" w:rsidR="00A7685B" w:rsidRPr="00A7685B" w:rsidRDefault="00A7685B" w:rsidP="00D4485A">
            <w:pPr>
              <w:jc w:val="both"/>
              <w:rPr>
                <w:rFonts w:cs="Arial"/>
                <w:sz w:val="22"/>
                <w:szCs w:val="22"/>
              </w:rPr>
            </w:pPr>
          </w:p>
          <w:p w14:paraId="3A8D2F69" w14:textId="53A575D5" w:rsidR="00A7685B" w:rsidRPr="00A7685B" w:rsidRDefault="00A7685B"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4E22735" w14:textId="77777777" w:rsidR="00D4485A" w:rsidRDefault="00D4485A" w:rsidP="00D4485A">
            <w:pPr>
              <w:jc w:val="both"/>
              <w:rPr>
                <w:rFonts w:cs="Arial"/>
                <w:color w:val="FF0000"/>
                <w:sz w:val="22"/>
                <w:szCs w:val="22"/>
              </w:rPr>
            </w:pPr>
          </w:p>
          <w:p w14:paraId="38F838BB" w14:textId="776BC609" w:rsidR="00A7685B" w:rsidRDefault="00A7685B" w:rsidP="00D4485A">
            <w:pPr>
              <w:jc w:val="both"/>
              <w:rPr>
                <w:rFonts w:cs="Arial"/>
                <w:sz w:val="22"/>
                <w:szCs w:val="22"/>
              </w:rPr>
            </w:pPr>
            <w:r>
              <w:rPr>
                <w:rFonts w:cs="Arial"/>
                <w:sz w:val="22"/>
                <w:szCs w:val="22"/>
              </w:rPr>
              <w:t>Literature review is underway and will continue through spring</w:t>
            </w:r>
            <w:r w:rsidR="00AD26EC">
              <w:rPr>
                <w:rFonts w:cs="Arial"/>
                <w:sz w:val="22"/>
                <w:szCs w:val="22"/>
              </w:rPr>
              <w:t xml:space="preserve"> (May). </w:t>
            </w:r>
          </w:p>
          <w:p w14:paraId="4C626F3C" w14:textId="77777777" w:rsidR="00A7685B" w:rsidRDefault="00A7685B" w:rsidP="00D4485A">
            <w:pPr>
              <w:jc w:val="both"/>
              <w:rPr>
                <w:rFonts w:cs="Arial"/>
                <w:sz w:val="22"/>
                <w:szCs w:val="22"/>
              </w:rPr>
            </w:pPr>
          </w:p>
          <w:p w14:paraId="6762E1EF" w14:textId="605B4589" w:rsidR="00A7685B" w:rsidRDefault="00AD26EC" w:rsidP="00D4485A">
            <w:pPr>
              <w:jc w:val="both"/>
              <w:rPr>
                <w:rFonts w:cs="Arial"/>
                <w:sz w:val="22"/>
                <w:szCs w:val="22"/>
              </w:rPr>
            </w:pPr>
            <w:r>
              <w:rPr>
                <w:rFonts w:cs="Arial"/>
                <w:sz w:val="22"/>
                <w:szCs w:val="22"/>
              </w:rPr>
              <w:t xml:space="preserve">Methods and procedures - </w:t>
            </w:r>
            <w:r w:rsidR="00A7685B">
              <w:rPr>
                <w:rFonts w:cs="Arial"/>
                <w:sz w:val="22"/>
                <w:szCs w:val="22"/>
              </w:rPr>
              <w:t xml:space="preserve">Create questionnaire and all relevant paperwork (ethics, debrief etc) by the end of </w:t>
            </w:r>
            <w:r>
              <w:rPr>
                <w:rFonts w:cs="Arial"/>
                <w:sz w:val="22"/>
                <w:szCs w:val="22"/>
              </w:rPr>
              <w:t>Spring early summer (June).</w:t>
            </w:r>
          </w:p>
          <w:p w14:paraId="2C4918E4" w14:textId="77777777" w:rsidR="00A7685B" w:rsidRDefault="00A7685B" w:rsidP="00D4485A">
            <w:pPr>
              <w:jc w:val="both"/>
              <w:rPr>
                <w:rFonts w:cs="Arial"/>
                <w:sz w:val="22"/>
                <w:szCs w:val="22"/>
              </w:rPr>
            </w:pPr>
          </w:p>
          <w:p w14:paraId="184DF08C" w14:textId="7ADC9FBA" w:rsidR="00A7685B" w:rsidRDefault="00A7685B" w:rsidP="00D4485A">
            <w:pPr>
              <w:jc w:val="both"/>
              <w:rPr>
                <w:rFonts w:cs="Arial"/>
                <w:sz w:val="22"/>
                <w:szCs w:val="22"/>
              </w:rPr>
            </w:pPr>
            <w:r>
              <w:rPr>
                <w:rFonts w:cs="Arial"/>
                <w:sz w:val="22"/>
                <w:szCs w:val="22"/>
              </w:rPr>
              <w:t xml:space="preserve">Data gathering will be conducted early </w:t>
            </w:r>
            <w:r w:rsidR="00AD26EC">
              <w:rPr>
                <w:rFonts w:cs="Arial"/>
                <w:sz w:val="22"/>
                <w:szCs w:val="22"/>
              </w:rPr>
              <w:t>Summer (July).</w:t>
            </w:r>
          </w:p>
          <w:p w14:paraId="24A4CB9A" w14:textId="77777777" w:rsidR="00A7685B" w:rsidRDefault="00A7685B" w:rsidP="00D4485A">
            <w:pPr>
              <w:jc w:val="both"/>
              <w:rPr>
                <w:rFonts w:cs="Arial"/>
                <w:sz w:val="22"/>
                <w:szCs w:val="22"/>
              </w:rPr>
            </w:pPr>
          </w:p>
          <w:p w14:paraId="2D0AD656" w14:textId="66739309" w:rsidR="00A7685B" w:rsidRDefault="00A7685B" w:rsidP="00D4485A">
            <w:pPr>
              <w:jc w:val="both"/>
              <w:rPr>
                <w:rFonts w:cs="Arial"/>
                <w:sz w:val="22"/>
                <w:szCs w:val="22"/>
              </w:rPr>
            </w:pPr>
            <w:r>
              <w:rPr>
                <w:rFonts w:cs="Arial"/>
                <w:sz w:val="22"/>
                <w:szCs w:val="22"/>
              </w:rPr>
              <w:t xml:space="preserve">Data findings completed by </w:t>
            </w:r>
            <w:proofErr w:type="spellStart"/>
            <w:r w:rsidR="00AD26EC">
              <w:rPr>
                <w:rFonts w:cs="Arial"/>
                <w:sz w:val="22"/>
                <w:szCs w:val="22"/>
              </w:rPr>
              <w:t>mid summer</w:t>
            </w:r>
            <w:proofErr w:type="spellEnd"/>
            <w:r w:rsidR="00AD26EC">
              <w:rPr>
                <w:rFonts w:cs="Arial"/>
                <w:sz w:val="22"/>
                <w:szCs w:val="22"/>
              </w:rPr>
              <w:t xml:space="preserve"> (August).</w:t>
            </w:r>
          </w:p>
          <w:p w14:paraId="7D37D863" w14:textId="02C533FB" w:rsidR="00A7685B" w:rsidRDefault="00A7685B" w:rsidP="00D4485A">
            <w:pPr>
              <w:jc w:val="both"/>
              <w:rPr>
                <w:rFonts w:cs="Arial"/>
                <w:sz w:val="22"/>
                <w:szCs w:val="22"/>
              </w:rPr>
            </w:pPr>
          </w:p>
          <w:p w14:paraId="4250DC85" w14:textId="34166D03" w:rsidR="00A7685B" w:rsidRDefault="00A7685B" w:rsidP="00D4485A">
            <w:pPr>
              <w:jc w:val="both"/>
              <w:rPr>
                <w:rFonts w:cs="Arial"/>
                <w:sz w:val="22"/>
                <w:szCs w:val="22"/>
              </w:rPr>
            </w:pPr>
            <w:r>
              <w:rPr>
                <w:rFonts w:cs="Arial"/>
                <w:sz w:val="22"/>
                <w:szCs w:val="22"/>
              </w:rPr>
              <w:t>Overall conclusions completed by end of summer</w:t>
            </w:r>
            <w:r w:rsidR="00AD26EC">
              <w:rPr>
                <w:rFonts w:cs="Arial"/>
                <w:sz w:val="22"/>
                <w:szCs w:val="22"/>
              </w:rPr>
              <w:t xml:space="preserve"> (September).</w:t>
            </w:r>
          </w:p>
          <w:p w14:paraId="2CFD68AE" w14:textId="77777777" w:rsidR="00AD26EC" w:rsidRDefault="00AD26EC" w:rsidP="00D4485A">
            <w:pPr>
              <w:jc w:val="both"/>
              <w:rPr>
                <w:rFonts w:cs="Arial"/>
                <w:sz w:val="22"/>
                <w:szCs w:val="22"/>
              </w:rPr>
            </w:pPr>
          </w:p>
          <w:p w14:paraId="3F5EEE0F" w14:textId="79452A09" w:rsidR="00AD26EC" w:rsidRDefault="00AD26EC" w:rsidP="00D4485A">
            <w:pPr>
              <w:jc w:val="both"/>
              <w:rPr>
                <w:rFonts w:cs="Arial"/>
                <w:sz w:val="22"/>
                <w:szCs w:val="22"/>
              </w:rPr>
            </w:pPr>
            <w:r>
              <w:rPr>
                <w:rFonts w:cs="Arial"/>
                <w:sz w:val="22"/>
                <w:szCs w:val="22"/>
              </w:rPr>
              <w:t xml:space="preserve">Final dissertation completed (October). </w:t>
            </w:r>
          </w:p>
          <w:p w14:paraId="417B76B9" w14:textId="77777777" w:rsidR="00A7685B" w:rsidRDefault="00A7685B" w:rsidP="00D4485A">
            <w:pPr>
              <w:jc w:val="both"/>
              <w:rPr>
                <w:rFonts w:cs="Arial"/>
                <w:sz w:val="22"/>
                <w:szCs w:val="22"/>
              </w:rPr>
            </w:pPr>
          </w:p>
          <w:p w14:paraId="5652837C" w14:textId="0027BDB7" w:rsidR="00A7685B" w:rsidRPr="00D4485A" w:rsidRDefault="00A7685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6912410B" w14:textId="77777777" w:rsidR="00CA6CB8" w:rsidRDefault="00CA6CB8" w:rsidP="00D4485A">
            <w:pPr>
              <w:jc w:val="both"/>
              <w:rPr>
                <w:rFonts w:cs="Arial"/>
                <w:b/>
                <w:bCs/>
                <w:color w:val="FF0000"/>
                <w:sz w:val="22"/>
                <w:szCs w:val="22"/>
              </w:rPr>
            </w:pPr>
          </w:p>
          <w:p w14:paraId="52FFA6B2" w14:textId="77777777" w:rsidR="00CA6CB8" w:rsidRDefault="00CA6CB8" w:rsidP="00CA6CB8">
            <w:pPr>
              <w:jc w:val="both"/>
            </w:pPr>
            <w:r w:rsidRPr="00CA6CB8">
              <w:rPr>
                <w:sz w:val="22"/>
                <w:szCs w:val="22"/>
              </w:rPr>
              <w:t xml:space="preserve">Garbarino, S., Guglielmi, O., </w:t>
            </w:r>
            <w:proofErr w:type="spellStart"/>
            <w:r w:rsidRPr="00CA6CB8">
              <w:rPr>
                <w:sz w:val="22"/>
                <w:szCs w:val="22"/>
              </w:rPr>
              <w:t>Puntoni</w:t>
            </w:r>
            <w:proofErr w:type="spellEnd"/>
            <w:r w:rsidRPr="00CA6CB8">
              <w:rPr>
                <w:sz w:val="22"/>
                <w:szCs w:val="22"/>
              </w:rPr>
              <w:t xml:space="preserve">, M., </w:t>
            </w:r>
            <w:proofErr w:type="spellStart"/>
            <w:r w:rsidRPr="00CA6CB8">
              <w:rPr>
                <w:sz w:val="22"/>
                <w:szCs w:val="22"/>
              </w:rPr>
              <w:t>Bragazzi</w:t>
            </w:r>
            <w:proofErr w:type="spellEnd"/>
            <w:r w:rsidRPr="00CA6CB8">
              <w:rPr>
                <w:sz w:val="22"/>
                <w:szCs w:val="22"/>
              </w:rPr>
              <w:t xml:space="preserve">, N. and </w:t>
            </w:r>
            <w:proofErr w:type="spellStart"/>
            <w:r w:rsidRPr="00CA6CB8">
              <w:rPr>
                <w:sz w:val="22"/>
                <w:szCs w:val="22"/>
              </w:rPr>
              <w:t>Magnavita</w:t>
            </w:r>
            <w:proofErr w:type="spellEnd"/>
            <w:r w:rsidRPr="00CA6CB8">
              <w:rPr>
                <w:sz w:val="22"/>
                <w:szCs w:val="22"/>
              </w:rPr>
              <w:t xml:space="preserve">, N. (2019). Sleep Quality among Police Officers: Implications and Insights from a Systematic Review and Meta-Analysis of the Literature. International Journal of Environmental Research and Public Health, 16(5), p.885. </w:t>
            </w:r>
            <w:r>
              <w:rPr>
                <w:sz w:val="22"/>
                <w:szCs w:val="22"/>
              </w:rPr>
              <w:t xml:space="preserve">Available at: </w:t>
            </w:r>
            <w:hyperlink r:id="rId22" w:history="1">
              <w:r>
                <w:rPr>
                  <w:rStyle w:val="Hyperlink"/>
                </w:rPr>
                <w:t>IJERPH | Free Full-Text | Sleep Quality among Police Officers: Implications and Insights from a Systematic Review and Meta-Analysis of the Literature (mdpi.com)</w:t>
              </w:r>
            </w:hyperlink>
            <w:r>
              <w:t>. (Accessed 26 February 2024).</w:t>
            </w:r>
          </w:p>
          <w:p w14:paraId="1681994A" w14:textId="77777777" w:rsidR="00EC77F8" w:rsidRDefault="00EC77F8" w:rsidP="00CA6CB8">
            <w:pPr>
              <w:jc w:val="both"/>
              <w:rPr>
                <w:szCs w:val="22"/>
              </w:rPr>
            </w:pPr>
          </w:p>
          <w:p w14:paraId="14992A7C" w14:textId="109B651F" w:rsidR="00CA6CB8" w:rsidRPr="00EC77F8" w:rsidRDefault="00EC77F8" w:rsidP="00D4485A">
            <w:pPr>
              <w:jc w:val="both"/>
              <w:rPr>
                <w:sz w:val="22"/>
                <w:szCs w:val="22"/>
              </w:rPr>
            </w:pPr>
            <w:r w:rsidRPr="00A03C25">
              <w:rPr>
                <w:sz w:val="22"/>
                <w:szCs w:val="22"/>
              </w:rPr>
              <w:lastRenderedPageBreak/>
              <w:t>Kinsey, A. and Ormsbee, M. (2015). The Health Impact of Nighttime Eating: Old and New Perspectives. Nutrients,[online] 7(4), pp.2648–2662.</w:t>
            </w:r>
            <w:r>
              <w:rPr>
                <w:sz w:val="22"/>
                <w:szCs w:val="22"/>
              </w:rPr>
              <w:t xml:space="preserve"> Available at: </w:t>
            </w:r>
            <w:r w:rsidRPr="00A03C25">
              <w:rPr>
                <w:sz w:val="22"/>
                <w:szCs w:val="22"/>
              </w:rPr>
              <w:t xml:space="preserve"> </w:t>
            </w:r>
            <w:hyperlink r:id="rId23" w:history="1">
              <w:r>
                <w:rPr>
                  <w:rStyle w:val="Hyperlink"/>
                </w:rPr>
                <w:t>Nutrients | Free Full-Text | The Health Impact of Nighttime Eating: Old and New Perspectives (mdpi.com)</w:t>
              </w:r>
            </w:hyperlink>
            <w:r>
              <w:t xml:space="preserve">. </w:t>
            </w:r>
            <w:r w:rsidRPr="00A03C25">
              <w:rPr>
                <w:sz w:val="22"/>
                <w:szCs w:val="22"/>
              </w:rPr>
              <w:t>(Accessed 26 February 2024).</w:t>
            </w:r>
          </w:p>
          <w:p w14:paraId="1046A689" w14:textId="77777777" w:rsidR="002516D8" w:rsidRDefault="002516D8" w:rsidP="00D4485A">
            <w:pPr>
              <w:jc w:val="both"/>
              <w:rPr>
                <w:rFonts w:cs="Arial"/>
                <w:b/>
                <w:bCs/>
                <w:color w:val="FF0000"/>
                <w:sz w:val="22"/>
                <w:szCs w:val="22"/>
              </w:rPr>
            </w:pPr>
          </w:p>
          <w:p w14:paraId="207F3B02" w14:textId="77777777" w:rsidR="002516D8" w:rsidRDefault="002516D8" w:rsidP="002516D8">
            <w:pPr>
              <w:jc w:val="both"/>
            </w:pPr>
            <w:r w:rsidRPr="007110DE">
              <w:rPr>
                <w:rFonts w:cs="Arial"/>
                <w:sz w:val="22"/>
                <w:szCs w:val="22"/>
              </w:rPr>
              <w:t xml:space="preserve">Marvin, G., Schram, B., Orr, R. and Canetti, </w:t>
            </w:r>
            <w:proofErr w:type="spellStart"/>
            <w:r w:rsidRPr="007110DE">
              <w:rPr>
                <w:rFonts w:cs="Arial"/>
                <w:sz w:val="22"/>
                <w:szCs w:val="22"/>
              </w:rPr>
              <w:t>Elisa.F.D</w:t>
            </w:r>
            <w:proofErr w:type="spellEnd"/>
            <w:r w:rsidRPr="007110DE">
              <w:rPr>
                <w:rFonts w:cs="Arial"/>
                <w:sz w:val="22"/>
                <w:szCs w:val="22"/>
              </w:rPr>
              <w:t>. (2023b). Occupation-Induced Fatigue and Impacts on Emergency First Responders: A Systematic Review. ProQuest, [online] 20(22), p.7055.</w:t>
            </w:r>
            <w:r>
              <w:rPr>
                <w:rFonts w:cs="Arial"/>
                <w:sz w:val="22"/>
                <w:szCs w:val="22"/>
              </w:rPr>
              <w:t xml:space="preserve"> Available at:</w:t>
            </w:r>
            <w:r w:rsidRPr="007110DE">
              <w:rPr>
                <w:rFonts w:cs="Arial"/>
                <w:sz w:val="22"/>
                <w:szCs w:val="22"/>
              </w:rPr>
              <w:t xml:space="preserve"> </w:t>
            </w:r>
            <w:hyperlink r:id="rId24" w:history="1">
              <w:r>
                <w:rPr>
                  <w:rStyle w:val="Hyperlink"/>
                </w:rPr>
                <w:t>IJERPH | Free Full-Text | Occupation-Induced Fatigue and Impacts on Emergency First Responders: A Systematic Review (mdpi.com)</w:t>
              </w:r>
            </w:hyperlink>
            <w:r>
              <w:t xml:space="preserve"> (Accessed 26 February 2024)</w:t>
            </w:r>
          </w:p>
          <w:p w14:paraId="521B0204" w14:textId="77777777" w:rsidR="00E21BFF" w:rsidRDefault="00E21BFF" w:rsidP="00D4485A">
            <w:pPr>
              <w:jc w:val="both"/>
              <w:rPr>
                <w:rFonts w:cs="Arial"/>
                <w:b/>
                <w:bCs/>
                <w:color w:val="FF0000"/>
                <w:sz w:val="22"/>
                <w:szCs w:val="22"/>
              </w:rPr>
            </w:pPr>
          </w:p>
          <w:p w14:paraId="562E0BB9" w14:textId="61F2D244" w:rsidR="00E21BFF" w:rsidRPr="00B62A03" w:rsidRDefault="00E21BFF" w:rsidP="00D4485A">
            <w:pPr>
              <w:jc w:val="both"/>
              <w:rPr>
                <w:rFonts w:cs="Arial"/>
                <w:b/>
                <w:bCs/>
                <w:sz w:val="22"/>
                <w:szCs w:val="22"/>
              </w:rPr>
            </w:pPr>
            <w:proofErr w:type="spellStart"/>
            <w:r w:rsidRPr="002516D8">
              <w:rPr>
                <w:rFonts w:cs="Arial"/>
                <w:sz w:val="22"/>
                <w:szCs w:val="22"/>
              </w:rPr>
              <w:t>Oberlinner</w:t>
            </w:r>
            <w:proofErr w:type="spellEnd"/>
            <w:r w:rsidRPr="002516D8">
              <w:rPr>
                <w:rFonts w:cs="Arial"/>
                <w:sz w:val="22"/>
                <w:szCs w:val="22"/>
              </w:rPr>
              <w:t xml:space="preserve">, C., Ott, M. G., </w:t>
            </w:r>
            <w:proofErr w:type="spellStart"/>
            <w:r w:rsidRPr="002516D8">
              <w:rPr>
                <w:rFonts w:cs="Arial"/>
                <w:sz w:val="22"/>
                <w:szCs w:val="22"/>
              </w:rPr>
              <w:t>Nasterlack</w:t>
            </w:r>
            <w:proofErr w:type="spellEnd"/>
            <w:r w:rsidRPr="002516D8">
              <w:rPr>
                <w:rFonts w:cs="Arial"/>
                <w:sz w:val="22"/>
                <w:szCs w:val="22"/>
              </w:rPr>
              <w:t xml:space="preserve">, M. Yong, M., </w:t>
            </w:r>
            <w:proofErr w:type="spellStart"/>
            <w:r w:rsidRPr="002516D8">
              <w:rPr>
                <w:rFonts w:cs="Arial"/>
                <w:sz w:val="22"/>
                <w:szCs w:val="22"/>
              </w:rPr>
              <w:t>Messerer</w:t>
            </w:r>
            <w:proofErr w:type="spellEnd"/>
            <w:r w:rsidRPr="002516D8">
              <w:rPr>
                <w:rFonts w:cs="Arial"/>
                <w:sz w:val="22"/>
                <w:szCs w:val="22"/>
              </w:rPr>
              <w:t>, P., Zober, A. and Lang, S. (2009) ‘</w:t>
            </w:r>
            <w:proofErr w:type="spellStart"/>
            <w:r w:rsidRPr="002516D8">
              <w:rPr>
                <w:rFonts w:cs="Arial"/>
                <w:sz w:val="22"/>
                <w:szCs w:val="22"/>
              </w:rPr>
              <w:t>Medicai</w:t>
            </w:r>
            <w:proofErr w:type="spellEnd"/>
            <w:r w:rsidRPr="002516D8">
              <w:rPr>
                <w:rFonts w:cs="Arial"/>
                <w:sz w:val="22"/>
                <w:szCs w:val="22"/>
              </w:rPr>
              <w:t xml:space="preserve"> program for shift workers-impacts on chronic disease and mortality outcomes.’ </w:t>
            </w:r>
            <w:r w:rsidRPr="002516D8">
              <w:rPr>
                <w:rFonts w:cs="Arial"/>
                <w:i/>
                <w:iCs/>
                <w:sz w:val="22"/>
                <w:szCs w:val="22"/>
              </w:rPr>
              <w:t xml:space="preserve">Scandinavian journal of work, environment &amp; health, </w:t>
            </w:r>
            <w:r w:rsidRPr="002516D8">
              <w:rPr>
                <w:rFonts w:cs="Arial"/>
                <w:sz w:val="22"/>
                <w:szCs w:val="22"/>
              </w:rPr>
              <w:t xml:space="preserve">pp.309-318. Available at: </w:t>
            </w:r>
            <w:hyperlink r:id="rId25" w:history="1">
              <w:proofErr w:type="spellStart"/>
              <w:r w:rsidRPr="00B62A03">
                <w:rPr>
                  <w:rStyle w:val="Hyperlink"/>
                  <w:color w:val="auto"/>
                </w:rPr>
                <w:t>Medicai</w:t>
              </w:r>
              <w:proofErr w:type="spellEnd"/>
              <w:r w:rsidRPr="00B62A03">
                <w:rPr>
                  <w:rStyle w:val="Hyperlink"/>
                  <w:color w:val="auto"/>
                </w:rPr>
                <w:t xml:space="preserve"> program for shift workers - impacts on chronic disease and mortality outcomes on JSTOR</w:t>
              </w:r>
            </w:hyperlink>
            <w:r w:rsidRPr="00B62A03">
              <w:t xml:space="preserve"> (Accessed 24 February 2024).</w:t>
            </w:r>
          </w:p>
          <w:p w14:paraId="4EC8BC0B" w14:textId="77777777" w:rsidR="00D4485A" w:rsidRDefault="00D4485A" w:rsidP="00D4485A">
            <w:pPr>
              <w:jc w:val="both"/>
              <w:rPr>
                <w:rFonts w:asciiTheme="minorHAnsi" w:hAnsiTheme="minorHAnsi" w:cstheme="minorHAnsi"/>
                <w:b/>
                <w:bCs/>
                <w:sz w:val="22"/>
                <w:szCs w:val="22"/>
              </w:rPr>
            </w:pPr>
          </w:p>
          <w:p w14:paraId="002669B0" w14:textId="77777777" w:rsidR="00722BBC" w:rsidRDefault="00722BBC" w:rsidP="00D4485A">
            <w:pPr>
              <w:jc w:val="both"/>
            </w:pPr>
            <w:proofErr w:type="spellStart"/>
            <w:r w:rsidRPr="002516D8">
              <w:rPr>
                <w:rFonts w:cs="Arial"/>
                <w:sz w:val="22"/>
                <w:szCs w:val="22"/>
              </w:rPr>
              <w:t>Scholarios</w:t>
            </w:r>
            <w:proofErr w:type="spellEnd"/>
            <w:r w:rsidRPr="002516D8">
              <w:rPr>
                <w:rFonts w:cs="Arial"/>
                <w:sz w:val="22"/>
                <w:szCs w:val="22"/>
              </w:rPr>
              <w:t xml:space="preserve">, D., </w:t>
            </w:r>
            <w:proofErr w:type="spellStart"/>
            <w:r w:rsidRPr="002516D8">
              <w:rPr>
                <w:rFonts w:cs="Arial"/>
                <w:sz w:val="22"/>
                <w:szCs w:val="22"/>
              </w:rPr>
              <w:t>Hesselgreaves</w:t>
            </w:r>
            <w:proofErr w:type="spellEnd"/>
            <w:r w:rsidRPr="002516D8">
              <w:rPr>
                <w:rFonts w:cs="Arial"/>
                <w:sz w:val="22"/>
                <w:szCs w:val="22"/>
              </w:rPr>
              <w:t>, H. and Pratt, R. (2017) ‘Unpredictable working time, well-being and health in the police service</w:t>
            </w:r>
            <w:r w:rsidR="001F0DF8" w:rsidRPr="002516D8">
              <w:rPr>
                <w:rFonts w:cs="Arial"/>
                <w:sz w:val="22"/>
                <w:szCs w:val="22"/>
              </w:rPr>
              <w:t xml:space="preserve">.’ </w:t>
            </w:r>
            <w:r w:rsidR="001F0DF8" w:rsidRPr="002516D8">
              <w:rPr>
                <w:rFonts w:cs="Arial"/>
                <w:i/>
                <w:iCs/>
                <w:sz w:val="22"/>
                <w:szCs w:val="22"/>
              </w:rPr>
              <w:t xml:space="preserve">The International Journal of Human Resource Management, </w:t>
            </w:r>
            <w:r w:rsidR="001F0DF8" w:rsidRPr="002516D8">
              <w:rPr>
                <w:rFonts w:cs="Arial"/>
                <w:sz w:val="22"/>
                <w:szCs w:val="22"/>
              </w:rPr>
              <w:t>28(16), pp.2275-2298. Available at:</w:t>
            </w:r>
            <w:r w:rsidR="001F0DF8">
              <w:rPr>
                <w:rFonts w:asciiTheme="minorHAnsi" w:hAnsiTheme="minorHAnsi" w:cstheme="minorHAnsi"/>
                <w:b/>
                <w:bCs/>
                <w:sz w:val="22"/>
                <w:szCs w:val="22"/>
              </w:rPr>
              <w:t xml:space="preserve"> </w:t>
            </w:r>
            <w:hyperlink r:id="rId26" w:history="1">
              <w:r w:rsidR="001F0DF8">
                <w:rPr>
                  <w:rStyle w:val="Hyperlink"/>
                </w:rPr>
                <w:t>Unpredictable working time, well-being and health in the police service: The International Journal of Human Resource Management: Vol 28, No 16 (tandfonline.com)</w:t>
              </w:r>
            </w:hyperlink>
            <w:r w:rsidR="001F0DF8">
              <w:t xml:space="preserve"> (Accessed 24 February 2024)</w:t>
            </w:r>
          </w:p>
          <w:p w14:paraId="121630E0" w14:textId="77777777" w:rsidR="00B62A03" w:rsidRDefault="00B62A03" w:rsidP="00D4485A">
            <w:pPr>
              <w:jc w:val="both"/>
            </w:pPr>
          </w:p>
          <w:p w14:paraId="30DDD1FF" w14:textId="77777777" w:rsidR="00B62A03" w:rsidRDefault="00B62A03" w:rsidP="00B62A03">
            <w:pPr>
              <w:jc w:val="both"/>
            </w:pPr>
            <w:r w:rsidRPr="002516D8">
              <w:rPr>
                <w:rFonts w:cs="Arial"/>
                <w:sz w:val="22"/>
                <w:szCs w:val="22"/>
              </w:rPr>
              <w:t xml:space="preserve">Simply Psychology (2023) </w:t>
            </w:r>
            <w:r w:rsidRPr="002516D8">
              <w:rPr>
                <w:rFonts w:cs="Arial"/>
                <w:i/>
                <w:iCs/>
                <w:sz w:val="22"/>
                <w:szCs w:val="22"/>
              </w:rPr>
              <w:t xml:space="preserve">Research Methods in Psychology. </w:t>
            </w:r>
            <w:r w:rsidRPr="002516D8">
              <w:rPr>
                <w:rFonts w:cs="Arial"/>
                <w:sz w:val="22"/>
                <w:szCs w:val="22"/>
              </w:rPr>
              <w:t>Available at</w:t>
            </w:r>
            <w:r>
              <w:rPr>
                <w:rFonts w:asciiTheme="minorHAnsi" w:hAnsiTheme="minorHAnsi" w:cstheme="minorHAnsi"/>
                <w:sz w:val="22"/>
                <w:szCs w:val="22"/>
              </w:rPr>
              <w:t xml:space="preserve">: </w:t>
            </w:r>
            <w:hyperlink r:id="rId27" w:history="1">
              <w:r>
                <w:rPr>
                  <w:rStyle w:val="Hyperlink"/>
                </w:rPr>
                <w:t>Research Methods In Psychology (simplypsychology.org)</w:t>
              </w:r>
            </w:hyperlink>
            <w:r>
              <w:t xml:space="preserve"> (Accessed 24 February 2024). </w:t>
            </w:r>
          </w:p>
          <w:p w14:paraId="11B64D9E" w14:textId="77777777" w:rsidR="002516D8" w:rsidRDefault="002516D8" w:rsidP="00B62A03">
            <w:pPr>
              <w:jc w:val="both"/>
            </w:pPr>
          </w:p>
          <w:p w14:paraId="368DA2FF" w14:textId="77777777" w:rsidR="002516D8" w:rsidRPr="00EF005C" w:rsidRDefault="002516D8" w:rsidP="002516D8">
            <w:pPr>
              <w:jc w:val="both"/>
              <w:rPr>
                <w:sz w:val="22"/>
                <w:szCs w:val="22"/>
              </w:rPr>
            </w:pPr>
            <w:r w:rsidRPr="00EF005C">
              <w:rPr>
                <w:sz w:val="22"/>
                <w:szCs w:val="22"/>
              </w:rPr>
              <w:t>Taylor, Y., Merat, N. and Jamson, S. (2019b). The Effects of Fatigue on Cognitive Performance in Police Officers and Staff During a Forward Rotating Shift Pattern. Safety and Health at Work, 10(1), pp.67–74.</w:t>
            </w:r>
            <w:r>
              <w:rPr>
                <w:sz w:val="22"/>
                <w:szCs w:val="22"/>
              </w:rPr>
              <w:t xml:space="preserve"> Available at:</w:t>
            </w:r>
            <w:r>
              <w:t xml:space="preserve"> </w:t>
            </w:r>
            <w:hyperlink r:id="rId28" w:anchor="sec4" w:history="1">
              <w:r>
                <w:rPr>
                  <w:rStyle w:val="Hyperlink"/>
                </w:rPr>
                <w:t>The Effects of Fatigue on Cognitive Performance in Police Officers and Staff During a Forward Rotating Shift Pattern - ScienceDirect</w:t>
              </w:r>
            </w:hyperlink>
            <w:r w:rsidRPr="00EF005C">
              <w:rPr>
                <w:sz w:val="22"/>
                <w:szCs w:val="22"/>
              </w:rPr>
              <w:t>.</w:t>
            </w:r>
            <w:r>
              <w:rPr>
                <w:sz w:val="22"/>
                <w:szCs w:val="22"/>
              </w:rPr>
              <w:t xml:space="preserve"> (Accessed 26 February 2024).</w:t>
            </w:r>
          </w:p>
          <w:p w14:paraId="4F16BE41" w14:textId="77777777" w:rsidR="002516D8" w:rsidRPr="00B62A03" w:rsidRDefault="002516D8" w:rsidP="00B62A03">
            <w:pPr>
              <w:jc w:val="both"/>
              <w:rPr>
                <w:rFonts w:asciiTheme="minorHAnsi" w:hAnsiTheme="minorHAnsi" w:cstheme="minorHAnsi"/>
                <w:sz w:val="22"/>
                <w:szCs w:val="22"/>
              </w:rPr>
            </w:pPr>
          </w:p>
          <w:p w14:paraId="3CB96ED6" w14:textId="77777777" w:rsidR="00B62A03" w:rsidRDefault="00B62A03" w:rsidP="00D4485A">
            <w:pPr>
              <w:jc w:val="both"/>
            </w:pPr>
          </w:p>
          <w:p w14:paraId="7E4BEA85" w14:textId="77777777" w:rsidR="005B3865" w:rsidRDefault="005B3865" w:rsidP="005B3865">
            <w:r w:rsidRPr="002516D8">
              <w:rPr>
                <w:rFonts w:cs="Arial"/>
                <w:sz w:val="22"/>
                <w:szCs w:val="22"/>
              </w:rPr>
              <w:t xml:space="preserve">Williams, C. (2008) </w:t>
            </w:r>
            <w:r w:rsidRPr="002516D8">
              <w:rPr>
                <w:rFonts w:cs="Arial"/>
                <w:i/>
                <w:iCs/>
                <w:sz w:val="22"/>
                <w:szCs w:val="22"/>
              </w:rPr>
              <w:t xml:space="preserve">Work-life balance of shift workers. </w:t>
            </w:r>
            <w:r w:rsidRPr="002516D8">
              <w:rPr>
                <w:rFonts w:cs="Arial"/>
                <w:sz w:val="22"/>
                <w:szCs w:val="22"/>
              </w:rPr>
              <w:t xml:space="preserve">9, pp.5-16. Available at: </w:t>
            </w:r>
            <w:hyperlink r:id="rId29" w:history="1">
              <w:r>
                <w:rPr>
                  <w:rStyle w:val="Hyperlink"/>
                </w:rPr>
                <w:t>cover-e (ceams-carsm.ca)</w:t>
              </w:r>
            </w:hyperlink>
            <w:r>
              <w:t xml:space="preserve"> (Accessed 24 February 2024) </w:t>
            </w:r>
          </w:p>
          <w:p w14:paraId="336329EB" w14:textId="77777777" w:rsidR="005B3865" w:rsidRDefault="005B3865" w:rsidP="00D4485A">
            <w:pPr>
              <w:jc w:val="both"/>
            </w:pPr>
          </w:p>
          <w:p w14:paraId="14301ECF" w14:textId="77777777" w:rsidR="001F0DF8" w:rsidRDefault="001F0DF8" w:rsidP="00D4485A">
            <w:pPr>
              <w:jc w:val="both"/>
              <w:rPr>
                <w:rFonts w:cstheme="minorHAnsi"/>
                <w:b/>
                <w:bCs/>
                <w:szCs w:val="22"/>
              </w:rPr>
            </w:pPr>
          </w:p>
          <w:p w14:paraId="74269233" w14:textId="48F84D74" w:rsidR="001F0DF8" w:rsidRPr="001F0DF8" w:rsidRDefault="001F0DF8"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A44AB9">
      <w:footerReference w:type="first" r:id="rId3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F3BA9" w14:textId="77777777" w:rsidR="00A44AB9" w:rsidRDefault="00A44AB9">
      <w:r>
        <w:separator/>
      </w:r>
    </w:p>
  </w:endnote>
  <w:endnote w:type="continuationSeparator" w:id="0">
    <w:p w14:paraId="362A0DA2" w14:textId="77777777" w:rsidR="00A44AB9" w:rsidRDefault="00A44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71563" w14:textId="77777777" w:rsidR="00A44AB9" w:rsidRDefault="00A44AB9">
      <w:r>
        <w:separator/>
      </w:r>
    </w:p>
  </w:footnote>
  <w:footnote w:type="continuationSeparator" w:id="0">
    <w:p w14:paraId="1DFAB003" w14:textId="77777777" w:rsidR="00A44AB9" w:rsidRDefault="00A44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11D2533"/>
    <w:multiLevelType w:val="hybridMultilevel"/>
    <w:tmpl w:val="78C47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679190674">
    <w:abstractNumId w:val="2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5E1F"/>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1DB2"/>
    <w:rsid w:val="00082493"/>
    <w:rsid w:val="00084BDF"/>
    <w:rsid w:val="0008794F"/>
    <w:rsid w:val="00094248"/>
    <w:rsid w:val="00096653"/>
    <w:rsid w:val="000971B7"/>
    <w:rsid w:val="00097352"/>
    <w:rsid w:val="000A25B3"/>
    <w:rsid w:val="000B1B06"/>
    <w:rsid w:val="000B2DD8"/>
    <w:rsid w:val="000B609B"/>
    <w:rsid w:val="000C1321"/>
    <w:rsid w:val="000C17DA"/>
    <w:rsid w:val="000C2A48"/>
    <w:rsid w:val="000C3E29"/>
    <w:rsid w:val="000D4DBC"/>
    <w:rsid w:val="000E61B9"/>
    <w:rsid w:val="000E6CD4"/>
    <w:rsid w:val="000F26DE"/>
    <w:rsid w:val="000F5C12"/>
    <w:rsid w:val="000F7929"/>
    <w:rsid w:val="001012DF"/>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0DF8"/>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6D8"/>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D64E4"/>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7FB7"/>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3865"/>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10DE"/>
    <w:rsid w:val="00717A3A"/>
    <w:rsid w:val="00722BBC"/>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39FD"/>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3C25"/>
    <w:rsid w:val="00A05E7B"/>
    <w:rsid w:val="00A078D8"/>
    <w:rsid w:val="00A117E2"/>
    <w:rsid w:val="00A14EB6"/>
    <w:rsid w:val="00A1613D"/>
    <w:rsid w:val="00A26419"/>
    <w:rsid w:val="00A32A2B"/>
    <w:rsid w:val="00A370A8"/>
    <w:rsid w:val="00A37C37"/>
    <w:rsid w:val="00A41174"/>
    <w:rsid w:val="00A44AB9"/>
    <w:rsid w:val="00A4511E"/>
    <w:rsid w:val="00A5405C"/>
    <w:rsid w:val="00A61916"/>
    <w:rsid w:val="00A62404"/>
    <w:rsid w:val="00A670D8"/>
    <w:rsid w:val="00A70502"/>
    <w:rsid w:val="00A7685B"/>
    <w:rsid w:val="00A941EE"/>
    <w:rsid w:val="00AA0BE1"/>
    <w:rsid w:val="00AA30B5"/>
    <w:rsid w:val="00AB07D6"/>
    <w:rsid w:val="00AC40F9"/>
    <w:rsid w:val="00AD0EF5"/>
    <w:rsid w:val="00AD26EC"/>
    <w:rsid w:val="00AD78D5"/>
    <w:rsid w:val="00AE3595"/>
    <w:rsid w:val="00AE621C"/>
    <w:rsid w:val="00AE62EC"/>
    <w:rsid w:val="00AF05ED"/>
    <w:rsid w:val="00AF0B30"/>
    <w:rsid w:val="00AF2A2F"/>
    <w:rsid w:val="00AF5325"/>
    <w:rsid w:val="00B02CEA"/>
    <w:rsid w:val="00B07B99"/>
    <w:rsid w:val="00B1115F"/>
    <w:rsid w:val="00B13768"/>
    <w:rsid w:val="00B15E1F"/>
    <w:rsid w:val="00B161B3"/>
    <w:rsid w:val="00B20215"/>
    <w:rsid w:val="00B20C0B"/>
    <w:rsid w:val="00B22788"/>
    <w:rsid w:val="00B406C8"/>
    <w:rsid w:val="00B421FD"/>
    <w:rsid w:val="00B43F60"/>
    <w:rsid w:val="00B4505E"/>
    <w:rsid w:val="00B522CC"/>
    <w:rsid w:val="00B54498"/>
    <w:rsid w:val="00B5610A"/>
    <w:rsid w:val="00B61956"/>
    <w:rsid w:val="00B62A03"/>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A6CB8"/>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2326"/>
    <w:rsid w:val="00DC3446"/>
    <w:rsid w:val="00DD2DF5"/>
    <w:rsid w:val="00DD3093"/>
    <w:rsid w:val="00DE57BF"/>
    <w:rsid w:val="00DE6E77"/>
    <w:rsid w:val="00DF60A6"/>
    <w:rsid w:val="00DF7FA7"/>
    <w:rsid w:val="00E11BD7"/>
    <w:rsid w:val="00E2175C"/>
    <w:rsid w:val="00E21BFF"/>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77F8"/>
    <w:rsid w:val="00ED1593"/>
    <w:rsid w:val="00ED4019"/>
    <w:rsid w:val="00ED722E"/>
    <w:rsid w:val="00EE1A83"/>
    <w:rsid w:val="00EE32BC"/>
    <w:rsid w:val="00EE355D"/>
    <w:rsid w:val="00EE5717"/>
    <w:rsid w:val="00EE69F3"/>
    <w:rsid w:val="00EE70D3"/>
    <w:rsid w:val="00EF005C"/>
    <w:rsid w:val="00EF4C27"/>
    <w:rsid w:val="00EF644A"/>
    <w:rsid w:val="00EF77A8"/>
    <w:rsid w:val="00F05BAD"/>
    <w:rsid w:val="00F16B35"/>
    <w:rsid w:val="00F33E17"/>
    <w:rsid w:val="00F41DCE"/>
    <w:rsid w:val="00F455BD"/>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51580038">
      <w:bodyDiv w:val="1"/>
      <w:marLeft w:val="0"/>
      <w:marRight w:val="0"/>
      <w:marTop w:val="0"/>
      <w:marBottom w:val="0"/>
      <w:divBdr>
        <w:top w:val="none" w:sz="0" w:space="0" w:color="auto"/>
        <w:left w:val="none" w:sz="0" w:space="0" w:color="auto"/>
        <w:bottom w:val="none" w:sz="0" w:space="0" w:color="auto"/>
        <w:right w:val="none" w:sz="0" w:space="0" w:color="auto"/>
      </w:divBdr>
      <w:divsChild>
        <w:div w:id="873611713">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08205196">
      <w:bodyDiv w:val="1"/>
      <w:marLeft w:val="0"/>
      <w:marRight w:val="0"/>
      <w:marTop w:val="0"/>
      <w:marBottom w:val="0"/>
      <w:divBdr>
        <w:top w:val="none" w:sz="0" w:space="0" w:color="auto"/>
        <w:left w:val="none" w:sz="0" w:space="0" w:color="auto"/>
        <w:bottom w:val="none" w:sz="0" w:space="0" w:color="auto"/>
        <w:right w:val="none" w:sz="0" w:space="0" w:color="auto"/>
      </w:divBdr>
      <w:divsChild>
        <w:div w:id="1591812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www.mdpi.com/2072-6643/7/4/2648" TargetMode="External"/><Relationship Id="rId26" Type="http://schemas.openxmlformats.org/officeDocument/2006/relationships/hyperlink" Target="https://www.tandfonline.com/doi/abs/10.1080/09585192.2017.1314314" TargetMode="External"/><Relationship Id="rId3" Type="http://schemas.openxmlformats.org/officeDocument/2006/relationships/customXml" Target="../customXml/item3.xml"/><Relationship Id="rId21" Type="http://schemas.openxmlformats.org/officeDocument/2006/relationships/hyperlink" Target="https://www.simplypsychology.org/research-methods.htm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dpi.com/1660-4601/16/5/885" TargetMode="External"/><Relationship Id="rId25" Type="http://schemas.openxmlformats.org/officeDocument/2006/relationships/hyperlink" Target="https://www.jstor.org/stable/40967791" TargetMode="External"/><Relationship Id="rId2" Type="http://schemas.openxmlformats.org/officeDocument/2006/relationships/customXml" Target="../customXml/item2.xml"/><Relationship Id="rId16" Type="http://schemas.openxmlformats.org/officeDocument/2006/relationships/hyperlink" Target="https://www.sciencedirect.com/science/article/pii/S2093791118301069" TargetMode="External"/><Relationship Id="rId20" Type="http://schemas.openxmlformats.org/officeDocument/2006/relationships/hyperlink" Target="https://www.simplypsychology.org/research-methods.html" TargetMode="External"/><Relationship Id="rId29" Type="http://schemas.openxmlformats.org/officeDocument/2006/relationships/hyperlink" Target="http://formations.ceams-carsm.ca/night_work/PDF/Work-life_balance_of_shift_worker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dpi.com/1660-4601/20/22/7055"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mdpi.com/1660-4601/20/22/7055" TargetMode="External"/><Relationship Id="rId23" Type="http://schemas.openxmlformats.org/officeDocument/2006/relationships/hyperlink" Target="https://www.mdpi.com/2072-6643/7/4/2648" TargetMode="External"/><Relationship Id="rId28" Type="http://schemas.openxmlformats.org/officeDocument/2006/relationships/hyperlink" Target="https://www.sciencedirect.com/science/article/pii/S2093791118301069" TargetMode="External"/><Relationship Id="rId10" Type="http://schemas.openxmlformats.org/officeDocument/2006/relationships/endnotes" Target="endnotes.xml"/><Relationship Id="rId19" Type="http://schemas.openxmlformats.org/officeDocument/2006/relationships/hyperlink" Target="https://kpu.pressbooks.pub/psychmethods4e/chapter/overview-of-non-experimental-research/"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formations.ceams-carsm.ca/night_work/PDF/Work-life_balance_of_shift_workers.pdf" TargetMode="External"/><Relationship Id="rId22" Type="http://schemas.openxmlformats.org/officeDocument/2006/relationships/hyperlink" Target="https://www.mdpi.com/1660-4601/16/5/885" TargetMode="External"/><Relationship Id="rId27" Type="http://schemas.openxmlformats.org/officeDocument/2006/relationships/hyperlink" Target="https://www.simplypsychology.org/research-methods.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5</Pages>
  <Words>1902</Words>
  <Characters>10843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Mullens,Daniel swp8124</cp:lastModifiedBy>
  <cp:revision>5</cp:revision>
  <cp:lastPrinted>2022-03-21T13:46:00Z</cp:lastPrinted>
  <dcterms:created xsi:type="dcterms:W3CDTF">2024-02-26T13:00:00Z</dcterms:created>
  <dcterms:modified xsi:type="dcterms:W3CDTF">2024-02-26T19:29:00Z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2024-02-24T11:18:52Z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56fb018f-c627-473f-9f2e-2c59bf7e440e</vt:lpwstr>
  </property>
  <property fmtid="{D5CDD505-2E9C-101B-9397-08002B2CF9AE}" pid="9" name="MSIP_Label_66cf8fe5-b7b7-4df7-b38d-1c61ac2f6639_ContentBits">
    <vt:lpwstr>0</vt:lpwstr>
  </property>
</Properties>
</file>