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6BFA2" w14:textId="341A40B5" w:rsidR="00CB6439" w:rsidRDefault="00CB6439" w:rsidP="002675A4">
      <w:pPr>
        <w:jc w:val="center"/>
        <w:rPr>
          <w:rFonts w:cs="Times New Roman"/>
          <w:sz w:val="28"/>
          <w:szCs w:val="32"/>
          <w:lang w:val="en-GB"/>
        </w:rPr>
      </w:pPr>
      <w:r>
        <w:rPr>
          <w:rFonts w:cs="Times New Roman"/>
          <w:noProof/>
          <w:sz w:val="28"/>
          <w:szCs w:val="32"/>
          <w:lang w:val="en-GB"/>
        </w:rPr>
        <w:drawing>
          <wp:inline distT="0" distB="0" distL="0" distR="0" wp14:anchorId="6E3134F2" wp14:editId="4E21317B">
            <wp:extent cx="5943600" cy="2162175"/>
            <wp:effectExtent l="0" t="0" r="0" b="9525"/>
            <wp:docPr id="9085355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535537" name="Picture 908535537"/>
                    <pic:cNvPicPr/>
                  </pic:nvPicPr>
                  <pic:blipFill rotWithShape="1">
                    <a:blip r:embed="rId8">
                      <a:extLst>
                        <a:ext uri="{28A0092B-C50C-407E-A947-70E740481C1C}">
                          <a14:useLocalDpi xmlns:a14="http://schemas.microsoft.com/office/drawing/2010/main" val="0"/>
                        </a:ext>
                      </a:extLst>
                    </a:blip>
                    <a:srcRect t="17019" b="17500"/>
                    <a:stretch>
                      <a:fillRect/>
                    </a:stretch>
                  </pic:blipFill>
                  <pic:spPr bwMode="auto">
                    <a:xfrm>
                      <a:off x="0" y="0"/>
                      <a:ext cx="5943600" cy="2162175"/>
                    </a:xfrm>
                    <a:prstGeom prst="rect">
                      <a:avLst/>
                    </a:prstGeom>
                    <a:ln>
                      <a:noFill/>
                    </a:ln>
                    <a:extLst>
                      <a:ext uri="{53640926-AAD7-44D8-BBD7-CCE9431645EC}">
                        <a14:shadowObscured xmlns:a14="http://schemas.microsoft.com/office/drawing/2010/main"/>
                      </a:ext>
                    </a:extLst>
                  </pic:spPr>
                </pic:pic>
              </a:graphicData>
            </a:graphic>
          </wp:inline>
        </w:drawing>
      </w:r>
    </w:p>
    <w:p w14:paraId="19C43D12" w14:textId="48AE7530" w:rsidR="00E46D3B" w:rsidRDefault="00CB6439" w:rsidP="002675A4">
      <w:pPr>
        <w:jc w:val="center"/>
        <w:rPr>
          <w:rFonts w:cs="Times New Roman"/>
          <w:sz w:val="28"/>
          <w:szCs w:val="32"/>
          <w:lang w:val="en-GB"/>
        </w:rPr>
      </w:pPr>
      <w:r>
        <w:rPr>
          <w:rFonts w:cs="Times New Roman"/>
          <w:sz w:val="28"/>
          <w:szCs w:val="32"/>
          <w:lang w:val="en-GB"/>
        </w:rPr>
        <w:t xml:space="preserve">Title: </w:t>
      </w:r>
      <w:r w:rsidR="00620437" w:rsidRPr="00F85680">
        <w:rPr>
          <w:rFonts w:cs="Times New Roman"/>
          <w:sz w:val="28"/>
          <w:szCs w:val="32"/>
          <w:lang w:val="en-GB"/>
        </w:rPr>
        <w:t xml:space="preserve">Assessing the Impact of Generative AI </w:t>
      </w:r>
      <w:r w:rsidR="003A2907" w:rsidRPr="00F85680">
        <w:rPr>
          <w:rFonts w:cs="Times New Roman"/>
          <w:sz w:val="28"/>
          <w:szCs w:val="32"/>
          <w:lang w:val="en-GB"/>
        </w:rPr>
        <w:t xml:space="preserve">(GenAI) </w:t>
      </w:r>
      <w:r w:rsidR="00620437" w:rsidRPr="00F85680">
        <w:rPr>
          <w:rFonts w:cs="Times New Roman"/>
          <w:sz w:val="28"/>
          <w:szCs w:val="32"/>
          <w:lang w:val="en-GB"/>
        </w:rPr>
        <w:t>on Customer Satisfaction in the UK Retail Industry: A Quantitative Analysis of ASOS PLC.</w:t>
      </w:r>
    </w:p>
    <w:p w14:paraId="152DFC84" w14:textId="77777777" w:rsidR="00CB6439" w:rsidRDefault="00CB6439" w:rsidP="002675A4">
      <w:pPr>
        <w:jc w:val="center"/>
        <w:rPr>
          <w:rFonts w:cs="Times New Roman"/>
          <w:sz w:val="28"/>
          <w:szCs w:val="32"/>
          <w:lang w:val="en-GB"/>
        </w:rPr>
      </w:pPr>
    </w:p>
    <w:p w14:paraId="63B131D5" w14:textId="01F6FF2F" w:rsidR="00CB6439" w:rsidRDefault="00CB6439" w:rsidP="002675A4">
      <w:pPr>
        <w:jc w:val="center"/>
        <w:rPr>
          <w:rFonts w:cs="Times New Roman"/>
          <w:sz w:val="28"/>
          <w:szCs w:val="32"/>
          <w:lang w:val="en-GB"/>
        </w:rPr>
      </w:pPr>
      <w:r>
        <w:rPr>
          <w:rFonts w:cs="Times New Roman"/>
          <w:sz w:val="28"/>
          <w:szCs w:val="32"/>
          <w:lang w:val="en-GB"/>
        </w:rPr>
        <w:t>Dissertation</w:t>
      </w:r>
    </w:p>
    <w:p w14:paraId="6AED4171" w14:textId="77777777" w:rsidR="00CB6439" w:rsidRPr="00CB6439" w:rsidRDefault="00CB6439" w:rsidP="00CB6439">
      <w:pPr>
        <w:jc w:val="center"/>
        <w:rPr>
          <w:rFonts w:cs="Times New Roman"/>
          <w:sz w:val="28"/>
          <w:szCs w:val="32"/>
          <w:lang w:val="en-GB"/>
        </w:rPr>
      </w:pPr>
      <w:r w:rsidRPr="00CB6439">
        <w:rPr>
          <w:rFonts w:cs="Times New Roman"/>
          <w:sz w:val="28"/>
          <w:szCs w:val="32"/>
          <w:lang w:val="en-GB"/>
        </w:rPr>
        <w:t xml:space="preserve">Name - Kazi Tareq Rahman </w:t>
      </w:r>
    </w:p>
    <w:p w14:paraId="04D2F9FD" w14:textId="2AF46DC2" w:rsidR="00CB6439" w:rsidRDefault="00CB6439" w:rsidP="00CB6439">
      <w:pPr>
        <w:jc w:val="center"/>
        <w:rPr>
          <w:rFonts w:cs="Times New Roman"/>
          <w:sz w:val="28"/>
          <w:szCs w:val="32"/>
          <w:lang w:val="en-GB"/>
        </w:rPr>
      </w:pPr>
      <w:r w:rsidRPr="00CB6439">
        <w:rPr>
          <w:rFonts w:cs="Times New Roman"/>
          <w:sz w:val="28"/>
          <w:szCs w:val="32"/>
          <w:lang w:val="en-GB"/>
        </w:rPr>
        <w:t>Student Id- 2420989</w:t>
      </w:r>
    </w:p>
    <w:p w14:paraId="32EF4F69" w14:textId="77777777" w:rsidR="00CB6439" w:rsidRDefault="00CB6439" w:rsidP="00CB6439">
      <w:pPr>
        <w:jc w:val="center"/>
        <w:rPr>
          <w:rFonts w:cs="Times New Roman"/>
          <w:sz w:val="28"/>
          <w:szCs w:val="32"/>
          <w:lang w:val="en-GB"/>
        </w:rPr>
      </w:pPr>
    </w:p>
    <w:p w14:paraId="4D584F53" w14:textId="348C229A" w:rsidR="00CB6439" w:rsidRDefault="00CB6439" w:rsidP="00CB6439">
      <w:pPr>
        <w:jc w:val="center"/>
        <w:rPr>
          <w:rFonts w:cs="Times New Roman"/>
          <w:sz w:val="28"/>
          <w:szCs w:val="32"/>
          <w:lang w:val="en-GB"/>
        </w:rPr>
      </w:pPr>
      <w:r>
        <w:rPr>
          <w:rFonts w:cs="Times New Roman"/>
          <w:sz w:val="28"/>
          <w:szCs w:val="32"/>
          <w:lang w:val="en-GB"/>
        </w:rPr>
        <w:t>Date of submission: 3</w:t>
      </w:r>
      <w:r w:rsidRPr="00CB6439">
        <w:rPr>
          <w:rFonts w:cs="Times New Roman"/>
          <w:sz w:val="28"/>
          <w:szCs w:val="32"/>
          <w:vertAlign w:val="superscript"/>
          <w:lang w:val="en-GB"/>
        </w:rPr>
        <w:t>rd</w:t>
      </w:r>
      <w:r>
        <w:rPr>
          <w:rFonts w:cs="Times New Roman"/>
          <w:sz w:val="28"/>
          <w:szCs w:val="32"/>
          <w:lang w:val="en-GB"/>
        </w:rPr>
        <w:t xml:space="preserve"> February, 2026</w:t>
      </w:r>
    </w:p>
    <w:p w14:paraId="5FAC7107" w14:textId="77777777" w:rsidR="00CB6439" w:rsidRDefault="00CB6439" w:rsidP="00CB6439">
      <w:pPr>
        <w:jc w:val="center"/>
        <w:rPr>
          <w:rFonts w:cs="Times New Roman"/>
          <w:sz w:val="28"/>
          <w:szCs w:val="32"/>
          <w:lang w:val="en-GB"/>
        </w:rPr>
      </w:pPr>
    </w:p>
    <w:p w14:paraId="785C8041" w14:textId="77777777" w:rsidR="00E67A2F" w:rsidRPr="00F85680" w:rsidRDefault="00E67A2F">
      <w:pPr>
        <w:spacing w:line="259" w:lineRule="auto"/>
        <w:jc w:val="left"/>
        <w:rPr>
          <w:rFonts w:eastAsiaTheme="majorEastAsia" w:cstheme="majorBidi"/>
          <w:color w:val="2F5496" w:themeColor="accent1" w:themeShade="BF"/>
          <w:sz w:val="32"/>
          <w:szCs w:val="50"/>
          <w:lang w:val="en-GB"/>
        </w:rPr>
      </w:pPr>
      <w:r w:rsidRPr="00F85680">
        <w:rPr>
          <w:lang w:val="en-GB"/>
        </w:rPr>
        <w:br w:type="page"/>
      </w:r>
    </w:p>
    <w:p w14:paraId="23073724" w14:textId="3270A74F" w:rsidR="00E67A2F" w:rsidRPr="00F85680" w:rsidRDefault="00E67A2F" w:rsidP="00E67A2F">
      <w:pPr>
        <w:pStyle w:val="Heading1"/>
        <w:jc w:val="center"/>
        <w:rPr>
          <w:lang w:val="en-GB"/>
        </w:rPr>
      </w:pPr>
      <w:bookmarkStart w:id="0" w:name="_Toc220770880"/>
      <w:r w:rsidRPr="00F85680">
        <w:rPr>
          <w:lang w:val="en-GB"/>
        </w:rPr>
        <w:lastRenderedPageBreak/>
        <w:t>ABSTRACT</w:t>
      </w:r>
      <w:bookmarkEnd w:id="0"/>
    </w:p>
    <w:p w14:paraId="66DB2635" w14:textId="77777777" w:rsidR="00E67A2F" w:rsidRPr="00F85680" w:rsidRDefault="00E67A2F" w:rsidP="00E67A2F">
      <w:pPr>
        <w:rPr>
          <w:lang w:val="en-GB"/>
        </w:rPr>
      </w:pPr>
      <w:r w:rsidRPr="00F85680">
        <w:rPr>
          <w:b/>
          <w:bCs/>
          <w:lang w:val="en-GB"/>
        </w:rPr>
        <w:t>Research aim</w:t>
      </w:r>
      <w:r w:rsidRPr="00F85680">
        <w:rPr>
          <w:lang w:val="en-GB"/>
        </w:rPr>
        <w:t>: This study aims to assess the impact of generative AI on customer satisfaction in London, UK.</w:t>
      </w:r>
    </w:p>
    <w:p w14:paraId="0055C00F" w14:textId="77777777" w:rsidR="00E67A2F" w:rsidRPr="00F85680" w:rsidRDefault="00E67A2F" w:rsidP="00E67A2F">
      <w:pPr>
        <w:rPr>
          <w:lang w:val="en-GB"/>
        </w:rPr>
      </w:pPr>
      <w:r w:rsidRPr="00F85680">
        <w:rPr>
          <w:b/>
          <w:bCs/>
          <w:lang w:val="en-GB"/>
        </w:rPr>
        <w:t>Research methodology</w:t>
      </w:r>
      <w:r w:rsidRPr="00F85680">
        <w:rPr>
          <w:lang w:val="en-GB"/>
        </w:rPr>
        <w:t xml:space="preserve">: This study focuses on primary sources of data where the researcher collects data from 30 respondents who are consumers of ASOS PLC and living in UK currently. Since, this study wants to apply scientific approach, so this study needs to rely on quantitative research method. In this case, this study applies closed-hand questionnaire to collect data from respondents through survey method. In addition, this study uses SPSS software to analyses the data. Likely, this this study applies frequency analysis method to present the response of respondents, descriptive statistics to measure the central tendency of respondents and regression analysis method to test the hypothesis. </w:t>
      </w:r>
    </w:p>
    <w:p w14:paraId="74B5BC23" w14:textId="77777777" w:rsidR="00E67A2F" w:rsidRPr="00F85680" w:rsidRDefault="00E67A2F" w:rsidP="00E67A2F">
      <w:pPr>
        <w:rPr>
          <w:lang w:val="en-GB"/>
        </w:rPr>
      </w:pPr>
      <w:r w:rsidRPr="00F85680">
        <w:rPr>
          <w:b/>
          <w:bCs/>
          <w:lang w:val="en-GB"/>
        </w:rPr>
        <w:t>Research findings</w:t>
      </w:r>
      <w:r w:rsidRPr="00F85680">
        <w:rPr>
          <w:lang w:val="en-GB"/>
        </w:rPr>
        <w:t xml:space="preserve">: This study finds out that Generative AI impact on consumer satisfaction. Significantly, AI Chatbot, Agentic AI is scientifically significant to improve consumer satisfactions. </w:t>
      </w:r>
    </w:p>
    <w:p w14:paraId="7AFF8FDC" w14:textId="77777777" w:rsidR="00E67A2F" w:rsidRPr="00F85680" w:rsidRDefault="00E67A2F" w:rsidP="00E67A2F">
      <w:pPr>
        <w:rPr>
          <w:lang w:val="en-GB"/>
        </w:rPr>
      </w:pPr>
      <w:r w:rsidRPr="00F85680">
        <w:rPr>
          <w:b/>
          <w:bCs/>
          <w:lang w:val="en-GB"/>
        </w:rPr>
        <w:t>Limitation</w:t>
      </w:r>
      <w:r w:rsidRPr="00F85680">
        <w:rPr>
          <w:lang w:val="en-GB"/>
        </w:rPr>
        <w:t xml:space="preserve">: This study collects data from 30 respondents. However, quantitative research needs to collect data from more than 100 respondents. Even this study also finds out communication barrier. </w:t>
      </w:r>
    </w:p>
    <w:p w14:paraId="393EF0F8" w14:textId="77777777" w:rsidR="00E67A2F" w:rsidRPr="00F85680" w:rsidRDefault="00E67A2F" w:rsidP="00E67A2F">
      <w:pPr>
        <w:spacing w:line="259" w:lineRule="auto"/>
        <w:jc w:val="left"/>
        <w:rPr>
          <w:lang w:val="en-GB"/>
        </w:rPr>
      </w:pPr>
      <w:r w:rsidRPr="00F85680">
        <w:rPr>
          <w:lang w:val="en-GB"/>
        </w:rPr>
        <w:br w:type="page"/>
      </w:r>
    </w:p>
    <w:p w14:paraId="3EAF3249" w14:textId="03C1AD9A" w:rsidR="00E67A2F" w:rsidRPr="00F85680" w:rsidRDefault="00E67A2F" w:rsidP="00E67A2F">
      <w:pPr>
        <w:pStyle w:val="Heading1"/>
        <w:jc w:val="center"/>
        <w:rPr>
          <w:lang w:val="en-GB"/>
        </w:rPr>
      </w:pPr>
      <w:bookmarkStart w:id="1" w:name="_Toc220770881"/>
      <w:r w:rsidRPr="00F85680">
        <w:rPr>
          <w:lang w:val="en-GB"/>
        </w:rPr>
        <w:t>ACKNOWLEDGEMENT</w:t>
      </w:r>
      <w:bookmarkEnd w:id="1"/>
    </w:p>
    <w:p w14:paraId="6228EC57" w14:textId="77777777" w:rsidR="00E67A2F" w:rsidRPr="00F85680" w:rsidRDefault="00E67A2F" w:rsidP="00E67A2F">
      <w:pPr>
        <w:jc w:val="center"/>
        <w:rPr>
          <w:lang w:val="en-GB"/>
        </w:rPr>
      </w:pPr>
      <w:r w:rsidRPr="00F85680">
        <w:rPr>
          <w:lang w:val="en-GB"/>
        </w:rPr>
        <w:t>I am very much thankful to my almighty because of I have done this task on time.</w:t>
      </w:r>
    </w:p>
    <w:p w14:paraId="56FFACEE" w14:textId="77777777" w:rsidR="00E67A2F" w:rsidRPr="00F85680" w:rsidRDefault="00E67A2F" w:rsidP="00E67A2F">
      <w:pPr>
        <w:jc w:val="center"/>
        <w:rPr>
          <w:lang w:val="en-GB"/>
        </w:rPr>
      </w:pPr>
      <w:r w:rsidRPr="00F85680">
        <w:rPr>
          <w:lang w:val="en-GB"/>
        </w:rPr>
        <w:t xml:space="preserve">I would like to express my gratitude to my supervisor for his excellent support. In this program, I get opportunity to improve my skills. Since I faced some difficulties but I solve with the help of my supervisor. As a thoughtful instructor, he gives me valuable suggestions. </w:t>
      </w:r>
    </w:p>
    <w:p w14:paraId="299A12CF" w14:textId="77777777" w:rsidR="00E67A2F" w:rsidRPr="00F85680" w:rsidRDefault="00E67A2F" w:rsidP="00E67A2F">
      <w:pPr>
        <w:jc w:val="center"/>
        <w:rPr>
          <w:lang w:val="en-GB"/>
        </w:rPr>
      </w:pPr>
      <w:r w:rsidRPr="00F85680">
        <w:rPr>
          <w:lang w:val="en-GB"/>
        </w:rPr>
        <w:t xml:space="preserve">I am also thankful to those respondents who participated in the survey.    </w:t>
      </w:r>
    </w:p>
    <w:p w14:paraId="1598D3EF" w14:textId="77777777" w:rsidR="00E67A2F" w:rsidRPr="00F85680" w:rsidRDefault="00E67A2F" w:rsidP="002675A4">
      <w:pPr>
        <w:jc w:val="center"/>
        <w:rPr>
          <w:rFonts w:cs="Times New Roman"/>
          <w:sz w:val="28"/>
          <w:szCs w:val="32"/>
          <w:lang w:val="en-GB"/>
        </w:rPr>
      </w:pPr>
    </w:p>
    <w:p w14:paraId="10348C6C" w14:textId="1168BF98" w:rsidR="004121F9" w:rsidRPr="00F85680" w:rsidRDefault="000F7F6A" w:rsidP="002675A4">
      <w:pPr>
        <w:jc w:val="left"/>
        <w:rPr>
          <w:rFonts w:cs="Times New Roman"/>
          <w:szCs w:val="22"/>
          <w:lang w:val="en-GB"/>
        </w:rPr>
      </w:pPr>
      <w:r w:rsidRPr="00F85680">
        <w:rPr>
          <w:rFonts w:cs="Times New Roman"/>
          <w:szCs w:val="22"/>
          <w:lang w:val="en-GB"/>
        </w:rPr>
        <w:br w:type="page"/>
      </w:r>
    </w:p>
    <w:bookmarkStart w:id="2" w:name="_Toc220770882" w:displacedByCustomXml="next"/>
    <w:sdt>
      <w:sdtPr>
        <w:rPr>
          <w:rFonts w:eastAsiaTheme="minorHAnsi" w:cs="Vrinda"/>
          <w:color w:val="auto"/>
          <w:sz w:val="24"/>
          <w:szCs w:val="28"/>
          <w:lang w:val="en-GB"/>
        </w:rPr>
        <w:id w:val="33632960"/>
        <w:docPartObj>
          <w:docPartGallery w:val="Table of Contents"/>
          <w:docPartUnique/>
        </w:docPartObj>
      </w:sdtPr>
      <w:sdtEndPr>
        <w:rPr>
          <w:rFonts w:cs="Times New Roman"/>
          <w:b/>
          <w:bCs/>
          <w:noProof/>
        </w:rPr>
      </w:sdtEndPr>
      <w:sdtContent>
        <w:p w14:paraId="52209E6F" w14:textId="3AC644A4" w:rsidR="002675A4" w:rsidRPr="00F85680" w:rsidRDefault="00E67A2F" w:rsidP="00E67A2F">
          <w:pPr>
            <w:pStyle w:val="Heading1"/>
            <w:jc w:val="center"/>
            <w:rPr>
              <w:lang w:val="en-GB"/>
            </w:rPr>
          </w:pPr>
          <w:r w:rsidRPr="00F85680">
            <w:rPr>
              <w:lang w:val="en-GB"/>
            </w:rPr>
            <w:t>TABLE OF CONTENTS</w:t>
          </w:r>
          <w:bookmarkEnd w:id="2"/>
        </w:p>
        <w:p w14:paraId="35777B63" w14:textId="56FF2ECE" w:rsidR="00E143EA" w:rsidRPr="00F85680" w:rsidRDefault="002675A4">
          <w:pPr>
            <w:pStyle w:val="TOC1"/>
            <w:tabs>
              <w:tab w:val="right" w:leader="dot" w:pos="9350"/>
            </w:tabs>
            <w:rPr>
              <w:rFonts w:asciiTheme="minorHAnsi" w:eastAsiaTheme="minorEastAsia" w:hAnsiTheme="minorHAnsi" w:cstheme="minorBidi"/>
              <w:noProof/>
              <w:kern w:val="2"/>
              <w:szCs w:val="30"/>
              <w:lang w:val="en-GB"/>
              <w14:ligatures w14:val="standardContextual"/>
            </w:rPr>
          </w:pPr>
          <w:r w:rsidRPr="00F85680">
            <w:rPr>
              <w:rFonts w:cs="Times New Roman"/>
              <w:lang w:val="en-GB"/>
            </w:rPr>
            <w:fldChar w:fldCharType="begin"/>
          </w:r>
          <w:r w:rsidRPr="00F85680">
            <w:rPr>
              <w:rFonts w:cs="Times New Roman"/>
              <w:lang w:val="en-GB"/>
            </w:rPr>
            <w:instrText xml:space="preserve"> TOC \o "1-3" \h \z \u </w:instrText>
          </w:r>
          <w:r w:rsidRPr="00F85680">
            <w:rPr>
              <w:rFonts w:cs="Times New Roman"/>
              <w:lang w:val="en-GB"/>
            </w:rPr>
            <w:fldChar w:fldCharType="separate"/>
          </w:r>
          <w:hyperlink w:anchor="_Toc220770880" w:history="1">
            <w:r w:rsidR="00E143EA" w:rsidRPr="00F85680">
              <w:rPr>
                <w:rStyle w:val="Hyperlink"/>
                <w:noProof/>
                <w:lang w:val="en-GB"/>
              </w:rPr>
              <w:t>ABSTRACT</w:t>
            </w:r>
            <w:r w:rsidR="00E143EA" w:rsidRPr="00F85680">
              <w:rPr>
                <w:noProof/>
                <w:webHidden/>
                <w:lang w:val="en-GB"/>
              </w:rPr>
              <w:tab/>
            </w:r>
            <w:r w:rsidR="00E143EA" w:rsidRPr="00F85680">
              <w:rPr>
                <w:noProof/>
                <w:webHidden/>
                <w:lang w:val="en-GB"/>
              </w:rPr>
              <w:fldChar w:fldCharType="begin"/>
            </w:r>
            <w:r w:rsidR="00E143EA" w:rsidRPr="00F85680">
              <w:rPr>
                <w:noProof/>
                <w:webHidden/>
                <w:lang w:val="en-GB"/>
              </w:rPr>
              <w:instrText xml:space="preserve"> PAGEREF _Toc220770880 \h </w:instrText>
            </w:r>
            <w:r w:rsidR="00E143EA" w:rsidRPr="00F85680">
              <w:rPr>
                <w:noProof/>
                <w:webHidden/>
                <w:lang w:val="en-GB"/>
              </w:rPr>
            </w:r>
            <w:r w:rsidR="00E143EA" w:rsidRPr="00F85680">
              <w:rPr>
                <w:noProof/>
                <w:webHidden/>
                <w:lang w:val="en-GB"/>
              </w:rPr>
              <w:fldChar w:fldCharType="separate"/>
            </w:r>
            <w:r w:rsidR="00203E2E">
              <w:rPr>
                <w:noProof/>
                <w:webHidden/>
                <w:lang w:val="en-GB"/>
              </w:rPr>
              <w:t>2</w:t>
            </w:r>
            <w:r w:rsidR="00E143EA" w:rsidRPr="00F85680">
              <w:rPr>
                <w:noProof/>
                <w:webHidden/>
                <w:lang w:val="en-GB"/>
              </w:rPr>
              <w:fldChar w:fldCharType="end"/>
            </w:r>
          </w:hyperlink>
        </w:p>
        <w:p w14:paraId="43C5434E" w14:textId="5129F4CC"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881" w:history="1">
            <w:r w:rsidRPr="00F85680">
              <w:rPr>
                <w:rStyle w:val="Hyperlink"/>
                <w:noProof/>
                <w:lang w:val="en-GB"/>
              </w:rPr>
              <w:t>ACKNOWLEDGEMENT</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_Toc220770881 \h </w:instrText>
            </w:r>
            <w:r w:rsidRPr="00F85680">
              <w:rPr>
                <w:noProof/>
                <w:webHidden/>
                <w:lang w:val="en-GB"/>
              </w:rPr>
            </w:r>
            <w:r w:rsidRPr="00F85680">
              <w:rPr>
                <w:noProof/>
                <w:webHidden/>
                <w:lang w:val="en-GB"/>
              </w:rPr>
              <w:fldChar w:fldCharType="separate"/>
            </w:r>
            <w:r w:rsidR="00203E2E">
              <w:rPr>
                <w:noProof/>
                <w:webHidden/>
                <w:lang w:val="en-GB"/>
              </w:rPr>
              <w:t>3</w:t>
            </w:r>
            <w:r w:rsidRPr="00F85680">
              <w:rPr>
                <w:noProof/>
                <w:webHidden/>
                <w:lang w:val="en-GB"/>
              </w:rPr>
              <w:fldChar w:fldCharType="end"/>
            </w:r>
          </w:hyperlink>
        </w:p>
        <w:p w14:paraId="01B3E5F9" w14:textId="1FF0E0E6"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882" w:history="1">
            <w:r w:rsidRPr="00F85680">
              <w:rPr>
                <w:rStyle w:val="Hyperlink"/>
                <w:noProof/>
                <w:lang w:val="en-GB"/>
              </w:rPr>
              <w:t>TABLE OF CONTENTS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_Toc220770882 \h </w:instrText>
            </w:r>
            <w:r w:rsidRPr="00F85680">
              <w:rPr>
                <w:noProof/>
                <w:webHidden/>
                <w:lang w:val="en-GB"/>
              </w:rPr>
            </w:r>
            <w:r w:rsidRPr="00F85680">
              <w:rPr>
                <w:noProof/>
                <w:webHidden/>
                <w:lang w:val="en-GB"/>
              </w:rPr>
              <w:fldChar w:fldCharType="separate"/>
            </w:r>
            <w:r w:rsidR="00203E2E">
              <w:rPr>
                <w:noProof/>
                <w:webHidden/>
                <w:lang w:val="en-GB"/>
              </w:rPr>
              <w:t>4</w:t>
            </w:r>
            <w:r w:rsidRPr="00F85680">
              <w:rPr>
                <w:noProof/>
                <w:webHidden/>
                <w:lang w:val="en-GB"/>
              </w:rPr>
              <w:fldChar w:fldCharType="end"/>
            </w:r>
          </w:hyperlink>
        </w:p>
        <w:p w14:paraId="6D8A44BD" w14:textId="7602E134"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883" w:history="1">
            <w:r w:rsidRPr="00F85680">
              <w:rPr>
                <w:rStyle w:val="Hyperlink"/>
                <w:noProof/>
                <w:lang w:val="en-GB"/>
              </w:rPr>
              <w:t>ABBREVIATION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_Toc220770883 \h </w:instrText>
            </w:r>
            <w:r w:rsidRPr="00F85680">
              <w:rPr>
                <w:noProof/>
                <w:webHidden/>
                <w:lang w:val="en-GB"/>
              </w:rPr>
            </w:r>
            <w:r w:rsidRPr="00F85680">
              <w:rPr>
                <w:noProof/>
                <w:webHidden/>
                <w:lang w:val="en-GB"/>
              </w:rPr>
              <w:fldChar w:fldCharType="separate"/>
            </w:r>
            <w:r w:rsidR="00203E2E">
              <w:rPr>
                <w:noProof/>
                <w:webHidden/>
                <w:lang w:val="en-GB"/>
              </w:rPr>
              <w:t>7</w:t>
            </w:r>
            <w:r w:rsidRPr="00F85680">
              <w:rPr>
                <w:noProof/>
                <w:webHidden/>
                <w:lang w:val="en-GB"/>
              </w:rPr>
              <w:fldChar w:fldCharType="end"/>
            </w:r>
          </w:hyperlink>
        </w:p>
        <w:p w14:paraId="6C7C0B35" w14:textId="4BD1FF66"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884" w:history="1">
            <w:r w:rsidRPr="00F85680">
              <w:rPr>
                <w:rStyle w:val="Hyperlink"/>
                <w:noProof/>
                <w:lang w:val="en-GB"/>
              </w:rPr>
              <w:t>LIST OF FIGURES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_Toc220770884 \h </w:instrText>
            </w:r>
            <w:r w:rsidRPr="00F85680">
              <w:rPr>
                <w:noProof/>
                <w:webHidden/>
                <w:lang w:val="en-GB"/>
              </w:rPr>
            </w:r>
            <w:r w:rsidRPr="00F85680">
              <w:rPr>
                <w:noProof/>
                <w:webHidden/>
                <w:lang w:val="en-GB"/>
              </w:rPr>
              <w:fldChar w:fldCharType="separate"/>
            </w:r>
            <w:r w:rsidR="00203E2E">
              <w:rPr>
                <w:noProof/>
                <w:webHidden/>
                <w:lang w:val="en-GB"/>
              </w:rPr>
              <w:t>7</w:t>
            </w:r>
            <w:r w:rsidRPr="00F85680">
              <w:rPr>
                <w:noProof/>
                <w:webHidden/>
                <w:lang w:val="en-GB"/>
              </w:rPr>
              <w:fldChar w:fldCharType="end"/>
            </w:r>
          </w:hyperlink>
        </w:p>
        <w:p w14:paraId="6DC6ED75" w14:textId="759DE731"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885" w:history="1">
            <w:r w:rsidRPr="00F85680">
              <w:rPr>
                <w:rStyle w:val="Hyperlink"/>
                <w:noProof/>
                <w:lang w:val="en-GB"/>
              </w:rPr>
              <w:t>LIST OF GRAPHS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_Toc220770885 \h </w:instrText>
            </w:r>
            <w:r w:rsidRPr="00F85680">
              <w:rPr>
                <w:noProof/>
                <w:webHidden/>
                <w:lang w:val="en-GB"/>
              </w:rPr>
            </w:r>
            <w:r w:rsidRPr="00F85680">
              <w:rPr>
                <w:noProof/>
                <w:webHidden/>
                <w:lang w:val="en-GB"/>
              </w:rPr>
              <w:fldChar w:fldCharType="separate"/>
            </w:r>
            <w:r w:rsidR="00203E2E">
              <w:rPr>
                <w:noProof/>
                <w:webHidden/>
                <w:lang w:val="en-GB"/>
              </w:rPr>
              <w:t>7</w:t>
            </w:r>
            <w:r w:rsidRPr="00F85680">
              <w:rPr>
                <w:noProof/>
                <w:webHidden/>
                <w:lang w:val="en-GB"/>
              </w:rPr>
              <w:fldChar w:fldCharType="end"/>
            </w:r>
          </w:hyperlink>
        </w:p>
        <w:p w14:paraId="03908F6D" w14:textId="571A2F7F"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886" w:history="1">
            <w:r w:rsidRPr="00F85680">
              <w:rPr>
                <w:rStyle w:val="Hyperlink"/>
                <w:noProof/>
                <w:lang w:val="en-GB"/>
              </w:rPr>
              <w:t>CHAPTER ONE: INTRODUCTION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_Toc220770886 \h </w:instrText>
            </w:r>
            <w:r w:rsidRPr="00F85680">
              <w:rPr>
                <w:noProof/>
                <w:webHidden/>
                <w:lang w:val="en-GB"/>
              </w:rPr>
            </w:r>
            <w:r w:rsidRPr="00F85680">
              <w:rPr>
                <w:noProof/>
                <w:webHidden/>
                <w:lang w:val="en-GB"/>
              </w:rPr>
              <w:fldChar w:fldCharType="separate"/>
            </w:r>
            <w:r w:rsidR="00203E2E">
              <w:rPr>
                <w:noProof/>
                <w:webHidden/>
                <w:lang w:val="en-GB"/>
              </w:rPr>
              <w:t>8</w:t>
            </w:r>
            <w:r w:rsidRPr="00F85680">
              <w:rPr>
                <w:noProof/>
                <w:webHidden/>
                <w:lang w:val="en-GB"/>
              </w:rPr>
              <w:fldChar w:fldCharType="end"/>
            </w:r>
          </w:hyperlink>
        </w:p>
        <w:p w14:paraId="5BDB0E0E" w14:textId="68F6C6B6"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87" w:history="1">
            <w:r w:rsidRPr="00F85680">
              <w:rPr>
                <w:rStyle w:val="Hyperlink"/>
                <w:noProof/>
                <w:lang w:val="en-GB"/>
              </w:rPr>
              <w:t>1.1   Background of the topic</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_Toc220770887 \h </w:instrText>
            </w:r>
            <w:r w:rsidRPr="00F85680">
              <w:rPr>
                <w:noProof/>
                <w:webHidden/>
                <w:lang w:val="en-GB"/>
              </w:rPr>
            </w:r>
            <w:r w:rsidRPr="00F85680">
              <w:rPr>
                <w:noProof/>
                <w:webHidden/>
                <w:lang w:val="en-GB"/>
              </w:rPr>
              <w:fldChar w:fldCharType="separate"/>
            </w:r>
            <w:r w:rsidR="00203E2E">
              <w:rPr>
                <w:noProof/>
                <w:webHidden/>
                <w:lang w:val="en-GB"/>
              </w:rPr>
              <w:t>8</w:t>
            </w:r>
            <w:r w:rsidRPr="00F85680">
              <w:rPr>
                <w:noProof/>
                <w:webHidden/>
                <w:lang w:val="en-GB"/>
              </w:rPr>
              <w:fldChar w:fldCharType="end"/>
            </w:r>
          </w:hyperlink>
        </w:p>
        <w:p w14:paraId="7DB71788" w14:textId="6115DA11"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88" w:history="1">
            <w:r w:rsidRPr="00F85680">
              <w:rPr>
                <w:rStyle w:val="Hyperlink"/>
                <w:noProof/>
                <w:lang w:val="en-GB"/>
              </w:rPr>
              <w:t>1.2   Background of the industry and organisation (ASOS PLC)</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_Toc220770888 \h </w:instrText>
            </w:r>
            <w:r w:rsidRPr="00F85680">
              <w:rPr>
                <w:noProof/>
                <w:webHidden/>
                <w:lang w:val="en-GB"/>
              </w:rPr>
            </w:r>
            <w:r w:rsidRPr="00F85680">
              <w:rPr>
                <w:noProof/>
                <w:webHidden/>
                <w:lang w:val="en-GB"/>
              </w:rPr>
              <w:fldChar w:fldCharType="separate"/>
            </w:r>
            <w:r w:rsidR="00203E2E">
              <w:rPr>
                <w:noProof/>
                <w:webHidden/>
                <w:lang w:val="en-GB"/>
              </w:rPr>
              <w:t>9</w:t>
            </w:r>
            <w:r w:rsidRPr="00F85680">
              <w:rPr>
                <w:noProof/>
                <w:webHidden/>
                <w:lang w:val="en-GB"/>
              </w:rPr>
              <w:fldChar w:fldCharType="end"/>
            </w:r>
          </w:hyperlink>
        </w:p>
        <w:p w14:paraId="740EC48C" w14:textId="466267F9"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89" w:history="1">
            <w:r w:rsidRPr="00F85680">
              <w:rPr>
                <w:rStyle w:val="Hyperlink"/>
                <w:noProof/>
                <w:lang w:val="en-GB"/>
              </w:rPr>
              <w:t>1.3 Rationality of the study</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_Toc220770889 \h </w:instrText>
            </w:r>
            <w:r w:rsidRPr="00F85680">
              <w:rPr>
                <w:noProof/>
                <w:webHidden/>
                <w:lang w:val="en-GB"/>
              </w:rPr>
            </w:r>
            <w:r w:rsidRPr="00F85680">
              <w:rPr>
                <w:noProof/>
                <w:webHidden/>
                <w:lang w:val="en-GB"/>
              </w:rPr>
              <w:fldChar w:fldCharType="separate"/>
            </w:r>
            <w:r w:rsidR="00203E2E">
              <w:rPr>
                <w:noProof/>
                <w:webHidden/>
                <w:lang w:val="en-GB"/>
              </w:rPr>
              <w:t>10</w:t>
            </w:r>
            <w:r w:rsidRPr="00F85680">
              <w:rPr>
                <w:noProof/>
                <w:webHidden/>
                <w:lang w:val="en-GB"/>
              </w:rPr>
              <w:fldChar w:fldCharType="end"/>
            </w:r>
          </w:hyperlink>
        </w:p>
        <w:p w14:paraId="759730B5" w14:textId="3D52CAF8"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0" w:history="1">
            <w:r w:rsidRPr="00F85680">
              <w:rPr>
                <w:rStyle w:val="Hyperlink"/>
                <w:noProof/>
                <w:lang w:val="en-GB"/>
              </w:rPr>
              <w:t>1.4 Research aim</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_Toc220770890 \h </w:instrText>
            </w:r>
            <w:r w:rsidRPr="00F85680">
              <w:rPr>
                <w:noProof/>
                <w:webHidden/>
                <w:lang w:val="en-GB"/>
              </w:rPr>
            </w:r>
            <w:r w:rsidRPr="00F85680">
              <w:rPr>
                <w:noProof/>
                <w:webHidden/>
                <w:lang w:val="en-GB"/>
              </w:rPr>
              <w:fldChar w:fldCharType="separate"/>
            </w:r>
            <w:r w:rsidR="00203E2E">
              <w:rPr>
                <w:noProof/>
                <w:webHidden/>
                <w:lang w:val="en-GB"/>
              </w:rPr>
              <w:t>11</w:t>
            </w:r>
            <w:r w:rsidRPr="00F85680">
              <w:rPr>
                <w:noProof/>
                <w:webHidden/>
                <w:lang w:val="en-GB"/>
              </w:rPr>
              <w:fldChar w:fldCharType="end"/>
            </w:r>
          </w:hyperlink>
        </w:p>
        <w:p w14:paraId="443487B7" w14:textId="2F3473B9"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1" w:history="1">
            <w:r w:rsidRPr="00F85680">
              <w:rPr>
                <w:rStyle w:val="Hyperlink"/>
                <w:noProof/>
                <w:lang w:val="en-GB"/>
              </w:rPr>
              <w:t>1.5 Research objectives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_Toc220770891 \h </w:instrText>
            </w:r>
            <w:r w:rsidRPr="00F85680">
              <w:rPr>
                <w:noProof/>
                <w:webHidden/>
                <w:lang w:val="en-GB"/>
              </w:rPr>
            </w:r>
            <w:r w:rsidRPr="00F85680">
              <w:rPr>
                <w:noProof/>
                <w:webHidden/>
                <w:lang w:val="en-GB"/>
              </w:rPr>
              <w:fldChar w:fldCharType="separate"/>
            </w:r>
            <w:r w:rsidR="00203E2E">
              <w:rPr>
                <w:noProof/>
                <w:webHidden/>
                <w:lang w:val="en-GB"/>
              </w:rPr>
              <w:t>11</w:t>
            </w:r>
            <w:r w:rsidRPr="00F85680">
              <w:rPr>
                <w:noProof/>
                <w:webHidden/>
                <w:lang w:val="en-GB"/>
              </w:rPr>
              <w:fldChar w:fldCharType="end"/>
            </w:r>
          </w:hyperlink>
        </w:p>
        <w:p w14:paraId="2E4749FA" w14:textId="16D4C304"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2" w:history="1">
            <w:r w:rsidRPr="00F85680">
              <w:rPr>
                <w:rStyle w:val="Hyperlink"/>
                <w:noProof/>
                <w:lang w:val="en-GB"/>
              </w:rPr>
              <w:t>1.6 Research questions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_Toc220770892 \h </w:instrText>
            </w:r>
            <w:r w:rsidRPr="00F85680">
              <w:rPr>
                <w:noProof/>
                <w:webHidden/>
                <w:lang w:val="en-GB"/>
              </w:rPr>
            </w:r>
            <w:r w:rsidRPr="00F85680">
              <w:rPr>
                <w:noProof/>
                <w:webHidden/>
                <w:lang w:val="en-GB"/>
              </w:rPr>
              <w:fldChar w:fldCharType="separate"/>
            </w:r>
            <w:r w:rsidR="00203E2E">
              <w:rPr>
                <w:noProof/>
                <w:webHidden/>
                <w:lang w:val="en-GB"/>
              </w:rPr>
              <w:t>11</w:t>
            </w:r>
            <w:r w:rsidRPr="00F85680">
              <w:rPr>
                <w:noProof/>
                <w:webHidden/>
                <w:lang w:val="en-GB"/>
              </w:rPr>
              <w:fldChar w:fldCharType="end"/>
            </w:r>
          </w:hyperlink>
        </w:p>
        <w:p w14:paraId="7FEDD522" w14:textId="4613E3A3"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3" w:history="1">
            <w:r w:rsidRPr="00F85680">
              <w:rPr>
                <w:rStyle w:val="Hyperlink"/>
                <w:noProof/>
                <w:lang w:val="en-GB"/>
              </w:rPr>
              <w:t>1.7 Significance of the study</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_Toc220770893 \h </w:instrText>
            </w:r>
            <w:r w:rsidRPr="00F85680">
              <w:rPr>
                <w:noProof/>
                <w:webHidden/>
                <w:lang w:val="en-GB"/>
              </w:rPr>
            </w:r>
            <w:r w:rsidRPr="00F85680">
              <w:rPr>
                <w:noProof/>
                <w:webHidden/>
                <w:lang w:val="en-GB"/>
              </w:rPr>
              <w:fldChar w:fldCharType="separate"/>
            </w:r>
            <w:r w:rsidR="00203E2E">
              <w:rPr>
                <w:noProof/>
                <w:webHidden/>
                <w:lang w:val="en-GB"/>
              </w:rPr>
              <w:t>12</w:t>
            </w:r>
            <w:r w:rsidRPr="00F85680">
              <w:rPr>
                <w:noProof/>
                <w:webHidden/>
                <w:lang w:val="en-GB"/>
              </w:rPr>
              <w:fldChar w:fldCharType="end"/>
            </w:r>
          </w:hyperlink>
        </w:p>
        <w:p w14:paraId="621666F8" w14:textId="265DC7EC"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4" w:history="1">
            <w:r w:rsidRPr="00F85680">
              <w:rPr>
                <w:rStyle w:val="Hyperlink"/>
                <w:noProof/>
                <w:lang w:val="en-GB"/>
              </w:rPr>
              <w:t>1.8 Dissertation structure</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_Toc220770894 \h </w:instrText>
            </w:r>
            <w:r w:rsidRPr="00F85680">
              <w:rPr>
                <w:noProof/>
                <w:webHidden/>
                <w:lang w:val="en-GB"/>
              </w:rPr>
            </w:r>
            <w:r w:rsidRPr="00F85680">
              <w:rPr>
                <w:noProof/>
                <w:webHidden/>
                <w:lang w:val="en-GB"/>
              </w:rPr>
              <w:fldChar w:fldCharType="separate"/>
            </w:r>
            <w:r w:rsidR="00203E2E">
              <w:rPr>
                <w:noProof/>
                <w:webHidden/>
                <w:lang w:val="en-GB"/>
              </w:rPr>
              <w:t>12</w:t>
            </w:r>
            <w:r w:rsidRPr="00F85680">
              <w:rPr>
                <w:noProof/>
                <w:webHidden/>
                <w:lang w:val="en-GB"/>
              </w:rPr>
              <w:fldChar w:fldCharType="end"/>
            </w:r>
          </w:hyperlink>
        </w:p>
        <w:p w14:paraId="10792E69" w14:textId="17256037"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5" w:history="1">
            <w:r w:rsidRPr="00F85680">
              <w:rPr>
                <w:rStyle w:val="Hyperlink"/>
                <w:noProof/>
                <w:lang w:val="en-GB"/>
              </w:rPr>
              <w:t>1.9 Conclusion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_Toc220770895 \h </w:instrText>
            </w:r>
            <w:r w:rsidRPr="00F85680">
              <w:rPr>
                <w:noProof/>
                <w:webHidden/>
                <w:lang w:val="en-GB"/>
              </w:rPr>
            </w:r>
            <w:r w:rsidRPr="00F85680">
              <w:rPr>
                <w:noProof/>
                <w:webHidden/>
                <w:lang w:val="en-GB"/>
              </w:rPr>
              <w:fldChar w:fldCharType="separate"/>
            </w:r>
            <w:r w:rsidR="00203E2E">
              <w:rPr>
                <w:noProof/>
                <w:webHidden/>
                <w:lang w:val="en-GB"/>
              </w:rPr>
              <w:t>13</w:t>
            </w:r>
            <w:r w:rsidRPr="00F85680">
              <w:rPr>
                <w:noProof/>
                <w:webHidden/>
                <w:lang w:val="en-GB"/>
              </w:rPr>
              <w:fldChar w:fldCharType="end"/>
            </w:r>
          </w:hyperlink>
        </w:p>
        <w:p w14:paraId="13F61E5B" w14:textId="2A8129F3"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896" w:history="1">
            <w:r w:rsidRPr="00F85680">
              <w:rPr>
                <w:rStyle w:val="Hyperlink"/>
                <w:noProof/>
                <w:lang w:val="en-GB"/>
              </w:rPr>
              <w:t>CHAPTER TWO: LITERATURE REVIEW</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_Toc220770896 \h </w:instrText>
            </w:r>
            <w:r w:rsidRPr="00F85680">
              <w:rPr>
                <w:noProof/>
                <w:webHidden/>
                <w:lang w:val="en-GB"/>
              </w:rPr>
            </w:r>
            <w:r w:rsidRPr="00F85680">
              <w:rPr>
                <w:noProof/>
                <w:webHidden/>
                <w:lang w:val="en-GB"/>
              </w:rPr>
              <w:fldChar w:fldCharType="separate"/>
            </w:r>
            <w:r w:rsidR="00203E2E">
              <w:rPr>
                <w:noProof/>
                <w:webHidden/>
                <w:lang w:val="en-GB"/>
              </w:rPr>
              <w:t>14</w:t>
            </w:r>
            <w:r w:rsidRPr="00F85680">
              <w:rPr>
                <w:noProof/>
                <w:webHidden/>
                <w:lang w:val="en-GB"/>
              </w:rPr>
              <w:fldChar w:fldCharType="end"/>
            </w:r>
          </w:hyperlink>
        </w:p>
        <w:p w14:paraId="63F742FA" w14:textId="28378A17"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7" w:history="1">
            <w:r w:rsidRPr="00F85680">
              <w:rPr>
                <w:rStyle w:val="Hyperlink"/>
                <w:noProof/>
                <w:lang w:val="en-GB"/>
              </w:rPr>
              <w:t>2.1 Introduction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_Toc220770897 \h </w:instrText>
            </w:r>
            <w:r w:rsidRPr="00F85680">
              <w:rPr>
                <w:noProof/>
                <w:webHidden/>
                <w:lang w:val="en-GB"/>
              </w:rPr>
            </w:r>
            <w:r w:rsidRPr="00F85680">
              <w:rPr>
                <w:noProof/>
                <w:webHidden/>
                <w:lang w:val="en-GB"/>
              </w:rPr>
              <w:fldChar w:fldCharType="separate"/>
            </w:r>
            <w:r w:rsidR="00203E2E">
              <w:rPr>
                <w:noProof/>
                <w:webHidden/>
                <w:lang w:val="en-GB"/>
              </w:rPr>
              <w:t>14</w:t>
            </w:r>
            <w:r w:rsidRPr="00F85680">
              <w:rPr>
                <w:noProof/>
                <w:webHidden/>
                <w:lang w:val="en-GB"/>
              </w:rPr>
              <w:fldChar w:fldCharType="end"/>
            </w:r>
          </w:hyperlink>
        </w:p>
        <w:p w14:paraId="1FD15A52" w14:textId="1C6D11E1"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8" w:history="1">
            <w:r w:rsidRPr="00F85680">
              <w:rPr>
                <w:rStyle w:val="Hyperlink"/>
                <w:noProof/>
                <w:lang w:val="en-GB"/>
              </w:rPr>
              <w:t>2.2 Generative AI</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_Toc220770898 \h </w:instrText>
            </w:r>
            <w:r w:rsidRPr="00F85680">
              <w:rPr>
                <w:noProof/>
                <w:webHidden/>
                <w:lang w:val="en-GB"/>
              </w:rPr>
            </w:r>
            <w:r w:rsidRPr="00F85680">
              <w:rPr>
                <w:noProof/>
                <w:webHidden/>
                <w:lang w:val="en-GB"/>
              </w:rPr>
              <w:fldChar w:fldCharType="separate"/>
            </w:r>
            <w:r w:rsidR="00203E2E">
              <w:rPr>
                <w:noProof/>
                <w:webHidden/>
                <w:lang w:val="en-GB"/>
              </w:rPr>
              <w:t>14</w:t>
            </w:r>
            <w:r w:rsidRPr="00F85680">
              <w:rPr>
                <w:noProof/>
                <w:webHidden/>
                <w:lang w:val="en-GB"/>
              </w:rPr>
              <w:fldChar w:fldCharType="end"/>
            </w:r>
          </w:hyperlink>
        </w:p>
        <w:p w14:paraId="3D82CC0A" w14:textId="03C0B809"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899" w:history="1">
            <w:r w:rsidRPr="00F85680">
              <w:rPr>
                <w:rStyle w:val="Hyperlink"/>
                <w:noProof/>
                <w:lang w:val="en-GB"/>
              </w:rPr>
              <w:t>2.3 Key trends in Generative AI</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_Toc220770899 \h </w:instrText>
            </w:r>
            <w:r w:rsidRPr="00F85680">
              <w:rPr>
                <w:noProof/>
                <w:webHidden/>
                <w:lang w:val="en-GB"/>
              </w:rPr>
            </w:r>
            <w:r w:rsidRPr="00F85680">
              <w:rPr>
                <w:noProof/>
                <w:webHidden/>
                <w:lang w:val="en-GB"/>
              </w:rPr>
              <w:fldChar w:fldCharType="separate"/>
            </w:r>
            <w:r w:rsidR="00203E2E">
              <w:rPr>
                <w:noProof/>
                <w:webHidden/>
                <w:lang w:val="en-GB"/>
              </w:rPr>
              <w:t>15</w:t>
            </w:r>
            <w:r w:rsidRPr="00F85680">
              <w:rPr>
                <w:noProof/>
                <w:webHidden/>
                <w:lang w:val="en-GB"/>
              </w:rPr>
              <w:fldChar w:fldCharType="end"/>
            </w:r>
          </w:hyperlink>
        </w:p>
        <w:p w14:paraId="5DDA63B6" w14:textId="0DB2769D"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00" w:history="1">
            <w:r w:rsidRPr="00F85680">
              <w:rPr>
                <w:rStyle w:val="Hyperlink"/>
                <w:noProof/>
                <w:lang w:val="en-GB"/>
              </w:rPr>
              <w:t>2.3.1 AI-powered chatbots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_Toc220770900 \h </w:instrText>
            </w:r>
            <w:r w:rsidRPr="00F85680">
              <w:rPr>
                <w:noProof/>
                <w:webHidden/>
                <w:lang w:val="en-GB"/>
              </w:rPr>
            </w:r>
            <w:r w:rsidRPr="00F85680">
              <w:rPr>
                <w:noProof/>
                <w:webHidden/>
                <w:lang w:val="en-GB"/>
              </w:rPr>
              <w:fldChar w:fldCharType="separate"/>
            </w:r>
            <w:r w:rsidR="00203E2E">
              <w:rPr>
                <w:noProof/>
                <w:webHidden/>
                <w:lang w:val="en-GB"/>
              </w:rPr>
              <w:t>15</w:t>
            </w:r>
            <w:r w:rsidRPr="00F85680">
              <w:rPr>
                <w:noProof/>
                <w:webHidden/>
                <w:lang w:val="en-GB"/>
              </w:rPr>
              <w:fldChar w:fldCharType="end"/>
            </w:r>
          </w:hyperlink>
        </w:p>
        <w:p w14:paraId="1E303348" w14:textId="120E4212"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01" w:history="1">
            <w:r w:rsidRPr="00F85680">
              <w:rPr>
                <w:rStyle w:val="Hyperlink"/>
                <w:noProof/>
                <w:lang w:val="en-GB"/>
              </w:rPr>
              <w:t>2.3.2 AI in video processing</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_Toc220770901 \h </w:instrText>
            </w:r>
            <w:r w:rsidRPr="00F85680">
              <w:rPr>
                <w:noProof/>
                <w:webHidden/>
                <w:lang w:val="en-GB"/>
              </w:rPr>
            </w:r>
            <w:r w:rsidRPr="00F85680">
              <w:rPr>
                <w:noProof/>
                <w:webHidden/>
                <w:lang w:val="en-GB"/>
              </w:rPr>
              <w:fldChar w:fldCharType="separate"/>
            </w:r>
            <w:r w:rsidR="00203E2E">
              <w:rPr>
                <w:noProof/>
                <w:webHidden/>
                <w:lang w:val="en-GB"/>
              </w:rPr>
              <w:t>16</w:t>
            </w:r>
            <w:r w:rsidRPr="00F85680">
              <w:rPr>
                <w:noProof/>
                <w:webHidden/>
                <w:lang w:val="en-GB"/>
              </w:rPr>
              <w:fldChar w:fldCharType="end"/>
            </w:r>
          </w:hyperlink>
        </w:p>
        <w:p w14:paraId="3A2C15CB" w14:textId="44F08977"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02" w:history="1">
            <w:r w:rsidRPr="00F85680">
              <w:rPr>
                <w:rStyle w:val="Hyperlink"/>
                <w:noProof/>
                <w:lang w:val="en-GB"/>
              </w:rPr>
              <w:t>2.3.3 Agentic AI and autonomous systems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_Toc220770902 \h </w:instrText>
            </w:r>
            <w:r w:rsidRPr="00F85680">
              <w:rPr>
                <w:noProof/>
                <w:webHidden/>
                <w:lang w:val="en-GB"/>
              </w:rPr>
            </w:r>
            <w:r w:rsidRPr="00F85680">
              <w:rPr>
                <w:noProof/>
                <w:webHidden/>
                <w:lang w:val="en-GB"/>
              </w:rPr>
              <w:fldChar w:fldCharType="separate"/>
            </w:r>
            <w:r w:rsidR="00203E2E">
              <w:rPr>
                <w:noProof/>
                <w:webHidden/>
                <w:lang w:val="en-GB"/>
              </w:rPr>
              <w:t>16</w:t>
            </w:r>
            <w:r w:rsidRPr="00F85680">
              <w:rPr>
                <w:noProof/>
                <w:webHidden/>
                <w:lang w:val="en-GB"/>
              </w:rPr>
              <w:fldChar w:fldCharType="end"/>
            </w:r>
          </w:hyperlink>
        </w:p>
        <w:p w14:paraId="484CCEE8" w14:textId="3D803895"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03" w:history="1">
            <w:r w:rsidRPr="00F85680">
              <w:rPr>
                <w:rStyle w:val="Hyperlink"/>
                <w:noProof/>
                <w:lang w:val="en-GB"/>
              </w:rPr>
              <w:t>2.3.4 Enhanced product recommendation systems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_Toc220770903 \h </w:instrText>
            </w:r>
            <w:r w:rsidRPr="00F85680">
              <w:rPr>
                <w:noProof/>
                <w:webHidden/>
                <w:lang w:val="en-GB"/>
              </w:rPr>
            </w:r>
            <w:r w:rsidRPr="00F85680">
              <w:rPr>
                <w:noProof/>
                <w:webHidden/>
                <w:lang w:val="en-GB"/>
              </w:rPr>
              <w:fldChar w:fldCharType="separate"/>
            </w:r>
            <w:r w:rsidR="00203E2E">
              <w:rPr>
                <w:noProof/>
                <w:webHidden/>
                <w:lang w:val="en-GB"/>
              </w:rPr>
              <w:t>17</w:t>
            </w:r>
            <w:r w:rsidRPr="00F85680">
              <w:rPr>
                <w:noProof/>
                <w:webHidden/>
                <w:lang w:val="en-GB"/>
              </w:rPr>
              <w:fldChar w:fldCharType="end"/>
            </w:r>
          </w:hyperlink>
        </w:p>
        <w:p w14:paraId="45AA8308" w14:textId="113C10BF"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04" w:history="1">
            <w:r w:rsidRPr="00F85680">
              <w:rPr>
                <w:rStyle w:val="Hyperlink"/>
                <w:noProof/>
                <w:lang w:val="en-GB"/>
              </w:rPr>
              <w:t>2.4 Customer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_Toc220770904 \h </w:instrText>
            </w:r>
            <w:r w:rsidRPr="00F85680">
              <w:rPr>
                <w:noProof/>
                <w:webHidden/>
                <w:lang w:val="en-GB"/>
              </w:rPr>
            </w:r>
            <w:r w:rsidRPr="00F85680">
              <w:rPr>
                <w:noProof/>
                <w:webHidden/>
                <w:lang w:val="en-GB"/>
              </w:rPr>
              <w:fldChar w:fldCharType="separate"/>
            </w:r>
            <w:r w:rsidR="00203E2E">
              <w:rPr>
                <w:noProof/>
                <w:webHidden/>
                <w:lang w:val="en-GB"/>
              </w:rPr>
              <w:t>17</w:t>
            </w:r>
            <w:r w:rsidRPr="00F85680">
              <w:rPr>
                <w:noProof/>
                <w:webHidden/>
                <w:lang w:val="en-GB"/>
              </w:rPr>
              <w:fldChar w:fldCharType="end"/>
            </w:r>
          </w:hyperlink>
        </w:p>
        <w:p w14:paraId="3971A133" w14:textId="7236802F"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05" w:history="1">
            <w:r w:rsidRPr="00F85680">
              <w:rPr>
                <w:rStyle w:val="Hyperlink"/>
                <w:noProof/>
                <w:lang w:val="en-GB"/>
              </w:rPr>
              <w:t>2.5 GenAI's Role in Improving Customer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_Toc220770905 \h </w:instrText>
            </w:r>
            <w:r w:rsidRPr="00F85680">
              <w:rPr>
                <w:noProof/>
                <w:webHidden/>
                <w:lang w:val="en-GB"/>
              </w:rPr>
            </w:r>
            <w:r w:rsidRPr="00F85680">
              <w:rPr>
                <w:noProof/>
                <w:webHidden/>
                <w:lang w:val="en-GB"/>
              </w:rPr>
              <w:fldChar w:fldCharType="separate"/>
            </w:r>
            <w:r w:rsidR="00203E2E">
              <w:rPr>
                <w:noProof/>
                <w:webHidden/>
                <w:lang w:val="en-GB"/>
              </w:rPr>
              <w:t>18</w:t>
            </w:r>
            <w:r w:rsidRPr="00F85680">
              <w:rPr>
                <w:noProof/>
                <w:webHidden/>
                <w:lang w:val="en-GB"/>
              </w:rPr>
              <w:fldChar w:fldCharType="end"/>
            </w:r>
          </w:hyperlink>
        </w:p>
        <w:p w14:paraId="5741EC74" w14:textId="2623304E"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06" w:history="1">
            <w:r w:rsidRPr="00F85680">
              <w:rPr>
                <w:rStyle w:val="Hyperlink"/>
                <w:noProof/>
                <w:lang w:val="en-GB"/>
              </w:rPr>
              <w:t>2.5.1 Real-time interactions in customer support</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_Toc220770906 \h </w:instrText>
            </w:r>
            <w:r w:rsidRPr="00F85680">
              <w:rPr>
                <w:noProof/>
                <w:webHidden/>
                <w:lang w:val="en-GB"/>
              </w:rPr>
            </w:r>
            <w:r w:rsidRPr="00F85680">
              <w:rPr>
                <w:noProof/>
                <w:webHidden/>
                <w:lang w:val="en-GB"/>
              </w:rPr>
              <w:fldChar w:fldCharType="separate"/>
            </w:r>
            <w:r w:rsidR="00203E2E">
              <w:rPr>
                <w:noProof/>
                <w:webHidden/>
                <w:lang w:val="en-GB"/>
              </w:rPr>
              <w:t>18</w:t>
            </w:r>
            <w:r w:rsidRPr="00F85680">
              <w:rPr>
                <w:noProof/>
                <w:webHidden/>
                <w:lang w:val="en-GB"/>
              </w:rPr>
              <w:fldChar w:fldCharType="end"/>
            </w:r>
          </w:hyperlink>
        </w:p>
        <w:p w14:paraId="1719108F" w14:textId="44D5969C"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07" w:history="1">
            <w:r w:rsidRPr="00F85680">
              <w:rPr>
                <w:rStyle w:val="Hyperlink"/>
                <w:noProof/>
                <w:lang w:val="en-GB"/>
              </w:rPr>
              <w:t>2.5.2 Personalised responses and solutions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_Toc220770907 \h </w:instrText>
            </w:r>
            <w:r w:rsidRPr="00F85680">
              <w:rPr>
                <w:noProof/>
                <w:webHidden/>
                <w:lang w:val="en-GB"/>
              </w:rPr>
            </w:r>
            <w:r w:rsidRPr="00F85680">
              <w:rPr>
                <w:noProof/>
                <w:webHidden/>
                <w:lang w:val="en-GB"/>
              </w:rPr>
              <w:fldChar w:fldCharType="separate"/>
            </w:r>
            <w:r w:rsidR="00203E2E">
              <w:rPr>
                <w:noProof/>
                <w:webHidden/>
                <w:lang w:val="en-GB"/>
              </w:rPr>
              <w:t>18</w:t>
            </w:r>
            <w:r w:rsidRPr="00F85680">
              <w:rPr>
                <w:noProof/>
                <w:webHidden/>
                <w:lang w:val="en-GB"/>
              </w:rPr>
              <w:fldChar w:fldCharType="end"/>
            </w:r>
          </w:hyperlink>
        </w:p>
        <w:p w14:paraId="379CFF70" w14:textId="716ECF78"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08" w:history="1">
            <w:r w:rsidRPr="00F85680">
              <w:rPr>
                <w:rStyle w:val="Hyperlink"/>
                <w:noProof/>
                <w:lang w:val="en-GB"/>
              </w:rPr>
              <w:t>2.5.3 Efficacy, speed, and reduced abandonment</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_Toc220770908 \h </w:instrText>
            </w:r>
            <w:r w:rsidRPr="00F85680">
              <w:rPr>
                <w:noProof/>
                <w:webHidden/>
                <w:lang w:val="en-GB"/>
              </w:rPr>
            </w:r>
            <w:r w:rsidRPr="00F85680">
              <w:rPr>
                <w:noProof/>
                <w:webHidden/>
                <w:lang w:val="en-GB"/>
              </w:rPr>
              <w:fldChar w:fldCharType="separate"/>
            </w:r>
            <w:r w:rsidR="00203E2E">
              <w:rPr>
                <w:noProof/>
                <w:webHidden/>
                <w:lang w:val="en-GB"/>
              </w:rPr>
              <w:t>19</w:t>
            </w:r>
            <w:r w:rsidRPr="00F85680">
              <w:rPr>
                <w:noProof/>
                <w:webHidden/>
                <w:lang w:val="en-GB"/>
              </w:rPr>
              <w:fldChar w:fldCharType="end"/>
            </w:r>
          </w:hyperlink>
        </w:p>
        <w:p w14:paraId="1D003C17" w14:textId="690A1CBF"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09" w:history="1">
            <w:r w:rsidRPr="00F85680">
              <w:rPr>
                <w:rStyle w:val="Hyperlink"/>
                <w:noProof/>
                <w:lang w:val="en-GB"/>
              </w:rPr>
              <w:t>2.5.4 Emotional connections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_Toc220770909 \h </w:instrText>
            </w:r>
            <w:r w:rsidRPr="00F85680">
              <w:rPr>
                <w:noProof/>
                <w:webHidden/>
                <w:lang w:val="en-GB"/>
              </w:rPr>
            </w:r>
            <w:r w:rsidRPr="00F85680">
              <w:rPr>
                <w:noProof/>
                <w:webHidden/>
                <w:lang w:val="en-GB"/>
              </w:rPr>
              <w:fldChar w:fldCharType="separate"/>
            </w:r>
            <w:r w:rsidR="00203E2E">
              <w:rPr>
                <w:noProof/>
                <w:webHidden/>
                <w:lang w:val="en-GB"/>
              </w:rPr>
              <w:t>19</w:t>
            </w:r>
            <w:r w:rsidRPr="00F85680">
              <w:rPr>
                <w:noProof/>
                <w:webHidden/>
                <w:lang w:val="en-GB"/>
              </w:rPr>
              <w:fldChar w:fldCharType="end"/>
            </w:r>
          </w:hyperlink>
        </w:p>
        <w:p w14:paraId="2D0DEE03" w14:textId="5EEC6FF2"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10" w:history="1">
            <w:r w:rsidRPr="00F85680">
              <w:rPr>
                <w:rStyle w:val="Hyperlink"/>
                <w:noProof/>
                <w:lang w:val="en-GB"/>
              </w:rPr>
              <w:t>2.6 Consumer perception and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_Toc220770910 \h </w:instrText>
            </w:r>
            <w:r w:rsidRPr="00F85680">
              <w:rPr>
                <w:noProof/>
                <w:webHidden/>
                <w:lang w:val="en-GB"/>
              </w:rPr>
            </w:r>
            <w:r w:rsidRPr="00F85680">
              <w:rPr>
                <w:noProof/>
                <w:webHidden/>
                <w:lang w:val="en-GB"/>
              </w:rPr>
              <w:fldChar w:fldCharType="separate"/>
            </w:r>
            <w:r w:rsidR="00203E2E">
              <w:rPr>
                <w:noProof/>
                <w:webHidden/>
                <w:lang w:val="en-GB"/>
              </w:rPr>
              <w:t>19</w:t>
            </w:r>
            <w:r w:rsidRPr="00F85680">
              <w:rPr>
                <w:noProof/>
                <w:webHidden/>
                <w:lang w:val="en-GB"/>
              </w:rPr>
              <w:fldChar w:fldCharType="end"/>
            </w:r>
          </w:hyperlink>
        </w:p>
        <w:p w14:paraId="0A70B0A6" w14:textId="4DB88EE4"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11" w:history="1">
            <w:r w:rsidRPr="00F85680">
              <w:rPr>
                <w:rStyle w:val="Hyperlink"/>
                <w:noProof/>
                <w:lang w:val="en-GB"/>
              </w:rPr>
              <w:t>2.7 Theoretical framework</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_Toc220770911 \h </w:instrText>
            </w:r>
            <w:r w:rsidRPr="00F85680">
              <w:rPr>
                <w:noProof/>
                <w:webHidden/>
                <w:lang w:val="en-GB"/>
              </w:rPr>
            </w:r>
            <w:r w:rsidRPr="00F85680">
              <w:rPr>
                <w:noProof/>
                <w:webHidden/>
                <w:lang w:val="en-GB"/>
              </w:rPr>
              <w:fldChar w:fldCharType="separate"/>
            </w:r>
            <w:r w:rsidR="00203E2E">
              <w:rPr>
                <w:noProof/>
                <w:webHidden/>
                <w:lang w:val="en-GB"/>
              </w:rPr>
              <w:t>20</w:t>
            </w:r>
            <w:r w:rsidRPr="00F85680">
              <w:rPr>
                <w:noProof/>
                <w:webHidden/>
                <w:lang w:val="en-GB"/>
              </w:rPr>
              <w:fldChar w:fldCharType="end"/>
            </w:r>
          </w:hyperlink>
        </w:p>
        <w:p w14:paraId="203595B1" w14:textId="511A5751"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12" w:history="1">
            <w:r w:rsidRPr="00F85680">
              <w:rPr>
                <w:rStyle w:val="Hyperlink"/>
                <w:noProof/>
                <w:lang w:val="en-GB"/>
              </w:rPr>
              <w:t>2.7.1 TAM Model</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_Toc220770912 \h </w:instrText>
            </w:r>
            <w:r w:rsidRPr="00F85680">
              <w:rPr>
                <w:noProof/>
                <w:webHidden/>
                <w:lang w:val="en-GB"/>
              </w:rPr>
            </w:r>
            <w:r w:rsidRPr="00F85680">
              <w:rPr>
                <w:noProof/>
                <w:webHidden/>
                <w:lang w:val="en-GB"/>
              </w:rPr>
              <w:fldChar w:fldCharType="separate"/>
            </w:r>
            <w:r w:rsidR="00203E2E">
              <w:rPr>
                <w:noProof/>
                <w:webHidden/>
                <w:lang w:val="en-GB"/>
              </w:rPr>
              <w:t>20</w:t>
            </w:r>
            <w:r w:rsidRPr="00F85680">
              <w:rPr>
                <w:noProof/>
                <w:webHidden/>
                <w:lang w:val="en-GB"/>
              </w:rPr>
              <w:fldChar w:fldCharType="end"/>
            </w:r>
          </w:hyperlink>
        </w:p>
        <w:p w14:paraId="42BC626B" w14:textId="2C94175B"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13" w:history="1">
            <w:r w:rsidRPr="00F85680">
              <w:rPr>
                <w:rStyle w:val="Hyperlink"/>
                <w:noProof/>
                <w:lang w:val="en-GB"/>
              </w:rPr>
              <w:t>2.7.2 Customer Satisfaction Theory</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_Toc220770913 \h </w:instrText>
            </w:r>
            <w:r w:rsidRPr="00F85680">
              <w:rPr>
                <w:noProof/>
                <w:webHidden/>
                <w:lang w:val="en-GB"/>
              </w:rPr>
            </w:r>
            <w:r w:rsidRPr="00F85680">
              <w:rPr>
                <w:noProof/>
                <w:webHidden/>
                <w:lang w:val="en-GB"/>
              </w:rPr>
              <w:fldChar w:fldCharType="separate"/>
            </w:r>
            <w:r w:rsidR="00203E2E">
              <w:rPr>
                <w:noProof/>
                <w:webHidden/>
                <w:lang w:val="en-GB"/>
              </w:rPr>
              <w:t>21</w:t>
            </w:r>
            <w:r w:rsidRPr="00F85680">
              <w:rPr>
                <w:noProof/>
                <w:webHidden/>
                <w:lang w:val="en-GB"/>
              </w:rPr>
              <w:fldChar w:fldCharType="end"/>
            </w:r>
          </w:hyperlink>
        </w:p>
        <w:p w14:paraId="501888C6" w14:textId="4AE956DA"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14" w:history="1">
            <w:r w:rsidRPr="00F85680">
              <w:rPr>
                <w:rStyle w:val="Hyperlink"/>
                <w:noProof/>
                <w:lang w:val="en-GB"/>
              </w:rPr>
              <w:t>2.8 Empirical review</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_Toc220770914 \h </w:instrText>
            </w:r>
            <w:r w:rsidRPr="00F85680">
              <w:rPr>
                <w:noProof/>
                <w:webHidden/>
                <w:lang w:val="en-GB"/>
              </w:rPr>
            </w:r>
            <w:r w:rsidRPr="00F85680">
              <w:rPr>
                <w:noProof/>
                <w:webHidden/>
                <w:lang w:val="en-GB"/>
              </w:rPr>
              <w:fldChar w:fldCharType="separate"/>
            </w:r>
            <w:r w:rsidR="00203E2E">
              <w:rPr>
                <w:noProof/>
                <w:webHidden/>
                <w:lang w:val="en-GB"/>
              </w:rPr>
              <w:t>21</w:t>
            </w:r>
            <w:r w:rsidRPr="00F85680">
              <w:rPr>
                <w:noProof/>
                <w:webHidden/>
                <w:lang w:val="en-GB"/>
              </w:rPr>
              <w:fldChar w:fldCharType="end"/>
            </w:r>
          </w:hyperlink>
        </w:p>
        <w:p w14:paraId="5843EEF7" w14:textId="4531A201"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15" w:history="1">
            <w:r w:rsidRPr="00F85680">
              <w:rPr>
                <w:rStyle w:val="Hyperlink"/>
                <w:noProof/>
                <w:lang w:val="en-GB"/>
              </w:rPr>
              <w:t>2.8.1 AI-powered chatbots' impact on consumer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_Toc220770915 \h </w:instrText>
            </w:r>
            <w:r w:rsidRPr="00F85680">
              <w:rPr>
                <w:noProof/>
                <w:webHidden/>
                <w:lang w:val="en-GB"/>
              </w:rPr>
            </w:r>
            <w:r w:rsidRPr="00F85680">
              <w:rPr>
                <w:noProof/>
                <w:webHidden/>
                <w:lang w:val="en-GB"/>
              </w:rPr>
              <w:fldChar w:fldCharType="separate"/>
            </w:r>
            <w:r w:rsidR="00203E2E">
              <w:rPr>
                <w:noProof/>
                <w:webHidden/>
                <w:lang w:val="en-GB"/>
              </w:rPr>
              <w:t>21</w:t>
            </w:r>
            <w:r w:rsidRPr="00F85680">
              <w:rPr>
                <w:noProof/>
                <w:webHidden/>
                <w:lang w:val="en-GB"/>
              </w:rPr>
              <w:fldChar w:fldCharType="end"/>
            </w:r>
          </w:hyperlink>
        </w:p>
        <w:p w14:paraId="41336E2B" w14:textId="599DA77B"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16" w:history="1">
            <w:r w:rsidRPr="00F85680">
              <w:rPr>
                <w:rStyle w:val="Hyperlink"/>
                <w:noProof/>
                <w:lang w:val="en-GB"/>
              </w:rPr>
              <w:t>2.8.2 AI in video processing impacts on consumer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_Toc220770916 \h </w:instrText>
            </w:r>
            <w:r w:rsidRPr="00F85680">
              <w:rPr>
                <w:noProof/>
                <w:webHidden/>
                <w:lang w:val="en-GB"/>
              </w:rPr>
            </w:r>
            <w:r w:rsidRPr="00F85680">
              <w:rPr>
                <w:noProof/>
                <w:webHidden/>
                <w:lang w:val="en-GB"/>
              </w:rPr>
              <w:fldChar w:fldCharType="separate"/>
            </w:r>
            <w:r w:rsidR="00203E2E">
              <w:rPr>
                <w:noProof/>
                <w:webHidden/>
                <w:lang w:val="en-GB"/>
              </w:rPr>
              <w:t>22</w:t>
            </w:r>
            <w:r w:rsidRPr="00F85680">
              <w:rPr>
                <w:noProof/>
                <w:webHidden/>
                <w:lang w:val="en-GB"/>
              </w:rPr>
              <w:fldChar w:fldCharType="end"/>
            </w:r>
          </w:hyperlink>
        </w:p>
        <w:p w14:paraId="6D164BCC" w14:textId="2326C184"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17" w:history="1">
            <w:r w:rsidRPr="00F85680">
              <w:rPr>
                <w:rStyle w:val="Hyperlink"/>
                <w:noProof/>
                <w:lang w:val="en-GB"/>
              </w:rPr>
              <w:t>2.8.3 Agentic AI and autonomous system impact on consumer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_Toc220770917 \h </w:instrText>
            </w:r>
            <w:r w:rsidRPr="00F85680">
              <w:rPr>
                <w:noProof/>
                <w:webHidden/>
                <w:lang w:val="en-GB"/>
              </w:rPr>
            </w:r>
            <w:r w:rsidRPr="00F85680">
              <w:rPr>
                <w:noProof/>
                <w:webHidden/>
                <w:lang w:val="en-GB"/>
              </w:rPr>
              <w:fldChar w:fldCharType="separate"/>
            </w:r>
            <w:r w:rsidR="00203E2E">
              <w:rPr>
                <w:noProof/>
                <w:webHidden/>
                <w:lang w:val="en-GB"/>
              </w:rPr>
              <w:t>23</w:t>
            </w:r>
            <w:r w:rsidRPr="00F85680">
              <w:rPr>
                <w:noProof/>
                <w:webHidden/>
                <w:lang w:val="en-GB"/>
              </w:rPr>
              <w:fldChar w:fldCharType="end"/>
            </w:r>
          </w:hyperlink>
        </w:p>
        <w:p w14:paraId="0B66CBB2" w14:textId="5FE66AA2"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18" w:history="1">
            <w:r w:rsidRPr="00F85680">
              <w:rPr>
                <w:rStyle w:val="Hyperlink"/>
                <w:noProof/>
                <w:lang w:val="en-GB"/>
              </w:rPr>
              <w:t>2.8.4 Enhanced product recommendation system impacts on consumer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_Toc220770918 \h </w:instrText>
            </w:r>
            <w:r w:rsidRPr="00F85680">
              <w:rPr>
                <w:noProof/>
                <w:webHidden/>
                <w:lang w:val="en-GB"/>
              </w:rPr>
            </w:r>
            <w:r w:rsidRPr="00F85680">
              <w:rPr>
                <w:noProof/>
                <w:webHidden/>
                <w:lang w:val="en-GB"/>
              </w:rPr>
              <w:fldChar w:fldCharType="separate"/>
            </w:r>
            <w:r w:rsidR="00203E2E">
              <w:rPr>
                <w:noProof/>
                <w:webHidden/>
                <w:lang w:val="en-GB"/>
              </w:rPr>
              <w:t>23</w:t>
            </w:r>
            <w:r w:rsidRPr="00F85680">
              <w:rPr>
                <w:noProof/>
                <w:webHidden/>
                <w:lang w:val="en-GB"/>
              </w:rPr>
              <w:fldChar w:fldCharType="end"/>
            </w:r>
          </w:hyperlink>
        </w:p>
        <w:p w14:paraId="01A12570" w14:textId="09373383"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19" w:history="1">
            <w:r w:rsidRPr="00F85680">
              <w:rPr>
                <w:rStyle w:val="Hyperlink"/>
                <w:noProof/>
                <w:lang w:val="en-GB"/>
              </w:rPr>
              <w:t>2.9 Conceptual framework</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_Toc220770919 \h </w:instrText>
            </w:r>
            <w:r w:rsidRPr="00F85680">
              <w:rPr>
                <w:noProof/>
                <w:webHidden/>
                <w:lang w:val="en-GB"/>
              </w:rPr>
            </w:r>
            <w:r w:rsidRPr="00F85680">
              <w:rPr>
                <w:noProof/>
                <w:webHidden/>
                <w:lang w:val="en-GB"/>
              </w:rPr>
              <w:fldChar w:fldCharType="separate"/>
            </w:r>
            <w:r w:rsidR="00203E2E">
              <w:rPr>
                <w:noProof/>
                <w:webHidden/>
                <w:lang w:val="en-GB"/>
              </w:rPr>
              <w:t>25</w:t>
            </w:r>
            <w:r w:rsidRPr="00F85680">
              <w:rPr>
                <w:noProof/>
                <w:webHidden/>
                <w:lang w:val="en-GB"/>
              </w:rPr>
              <w:fldChar w:fldCharType="end"/>
            </w:r>
          </w:hyperlink>
        </w:p>
        <w:p w14:paraId="1E25EEE4" w14:textId="7C7D9CED"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20" w:history="1">
            <w:r w:rsidRPr="00F85680">
              <w:rPr>
                <w:rStyle w:val="Hyperlink"/>
                <w:noProof/>
                <w:lang w:val="en-GB"/>
              </w:rPr>
              <w:t>2.10 Research gap</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_Toc220770920 \h </w:instrText>
            </w:r>
            <w:r w:rsidRPr="00F85680">
              <w:rPr>
                <w:noProof/>
                <w:webHidden/>
                <w:lang w:val="en-GB"/>
              </w:rPr>
            </w:r>
            <w:r w:rsidRPr="00F85680">
              <w:rPr>
                <w:noProof/>
                <w:webHidden/>
                <w:lang w:val="en-GB"/>
              </w:rPr>
              <w:fldChar w:fldCharType="separate"/>
            </w:r>
            <w:r w:rsidR="00203E2E">
              <w:rPr>
                <w:noProof/>
                <w:webHidden/>
                <w:lang w:val="en-GB"/>
              </w:rPr>
              <w:t>25</w:t>
            </w:r>
            <w:r w:rsidRPr="00F85680">
              <w:rPr>
                <w:noProof/>
                <w:webHidden/>
                <w:lang w:val="en-GB"/>
              </w:rPr>
              <w:fldChar w:fldCharType="end"/>
            </w:r>
          </w:hyperlink>
        </w:p>
        <w:p w14:paraId="304A52F5" w14:textId="3367C575"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21" w:history="1">
            <w:r w:rsidRPr="00F85680">
              <w:rPr>
                <w:rStyle w:val="Hyperlink"/>
                <w:noProof/>
                <w:lang w:val="en-GB"/>
              </w:rPr>
              <w:t>2.11 Conclusion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_Toc220770921 \h </w:instrText>
            </w:r>
            <w:r w:rsidRPr="00F85680">
              <w:rPr>
                <w:noProof/>
                <w:webHidden/>
                <w:lang w:val="en-GB"/>
              </w:rPr>
            </w:r>
            <w:r w:rsidRPr="00F85680">
              <w:rPr>
                <w:noProof/>
                <w:webHidden/>
                <w:lang w:val="en-GB"/>
              </w:rPr>
              <w:fldChar w:fldCharType="separate"/>
            </w:r>
            <w:r w:rsidR="00203E2E">
              <w:rPr>
                <w:noProof/>
                <w:webHidden/>
                <w:lang w:val="en-GB"/>
              </w:rPr>
              <w:t>26</w:t>
            </w:r>
            <w:r w:rsidRPr="00F85680">
              <w:rPr>
                <w:noProof/>
                <w:webHidden/>
                <w:lang w:val="en-GB"/>
              </w:rPr>
              <w:fldChar w:fldCharType="end"/>
            </w:r>
          </w:hyperlink>
        </w:p>
        <w:p w14:paraId="2E5D53D7" w14:textId="1BEFC465"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922" w:history="1">
            <w:r w:rsidRPr="00F85680">
              <w:rPr>
                <w:rStyle w:val="Hyperlink"/>
                <w:noProof/>
                <w:lang w:val="en-GB"/>
              </w:rPr>
              <w:t>CHAPTER THREE: RESEARCH METHODOLOGY</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_Toc220770922 \h </w:instrText>
            </w:r>
            <w:r w:rsidRPr="00F85680">
              <w:rPr>
                <w:noProof/>
                <w:webHidden/>
                <w:lang w:val="en-GB"/>
              </w:rPr>
            </w:r>
            <w:r w:rsidRPr="00F85680">
              <w:rPr>
                <w:noProof/>
                <w:webHidden/>
                <w:lang w:val="en-GB"/>
              </w:rPr>
              <w:fldChar w:fldCharType="separate"/>
            </w:r>
            <w:r w:rsidR="00203E2E">
              <w:rPr>
                <w:noProof/>
                <w:webHidden/>
                <w:lang w:val="en-GB"/>
              </w:rPr>
              <w:t>27</w:t>
            </w:r>
            <w:r w:rsidRPr="00F85680">
              <w:rPr>
                <w:noProof/>
                <w:webHidden/>
                <w:lang w:val="en-GB"/>
              </w:rPr>
              <w:fldChar w:fldCharType="end"/>
            </w:r>
          </w:hyperlink>
        </w:p>
        <w:p w14:paraId="4D661E3B" w14:textId="7E0896B2"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23" w:history="1">
            <w:r w:rsidRPr="00F85680">
              <w:rPr>
                <w:rStyle w:val="Hyperlink"/>
                <w:noProof/>
                <w:lang w:val="en-GB"/>
              </w:rPr>
              <w:t>3.1 Introduction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_Toc220770923 \h </w:instrText>
            </w:r>
            <w:r w:rsidRPr="00F85680">
              <w:rPr>
                <w:noProof/>
                <w:webHidden/>
                <w:lang w:val="en-GB"/>
              </w:rPr>
            </w:r>
            <w:r w:rsidRPr="00F85680">
              <w:rPr>
                <w:noProof/>
                <w:webHidden/>
                <w:lang w:val="en-GB"/>
              </w:rPr>
              <w:fldChar w:fldCharType="separate"/>
            </w:r>
            <w:r w:rsidR="00203E2E">
              <w:rPr>
                <w:noProof/>
                <w:webHidden/>
                <w:lang w:val="en-GB"/>
              </w:rPr>
              <w:t>27</w:t>
            </w:r>
            <w:r w:rsidRPr="00F85680">
              <w:rPr>
                <w:noProof/>
                <w:webHidden/>
                <w:lang w:val="en-GB"/>
              </w:rPr>
              <w:fldChar w:fldCharType="end"/>
            </w:r>
          </w:hyperlink>
        </w:p>
        <w:p w14:paraId="61A2ABB0" w14:textId="5CD37585"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24" w:history="1">
            <w:r w:rsidRPr="00F85680">
              <w:rPr>
                <w:rStyle w:val="Hyperlink"/>
                <w:noProof/>
                <w:lang w:val="en-GB"/>
              </w:rPr>
              <w:t>3.2 Research philosophy</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_Toc220770924 \h </w:instrText>
            </w:r>
            <w:r w:rsidRPr="00F85680">
              <w:rPr>
                <w:noProof/>
                <w:webHidden/>
                <w:lang w:val="en-GB"/>
              </w:rPr>
            </w:r>
            <w:r w:rsidRPr="00F85680">
              <w:rPr>
                <w:noProof/>
                <w:webHidden/>
                <w:lang w:val="en-GB"/>
              </w:rPr>
              <w:fldChar w:fldCharType="separate"/>
            </w:r>
            <w:r w:rsidR="00203E2E">
              <w:rPr>
                <w:noProof/>
                <w:webHidden/>
                <w:lang w:val="en-GB"/>
              </w:rPr>
              <w:t>28</w:t>
            </w:r>
            <w:r w:rsidRPr="00F85680">
              <w:rPr>
                <w:noProof/>
                <w:webHidden/>
                <w:lang w:val="en-GB"/>
              </w:rPr>
              <w:fldChar w:fldCharType="end"/>
            </w:r>
          </w:hyperlink>
        </w:p>
        <w:p w14:paraId="38A176D3" w14:textId="31D8A63B"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25" w:history="1">
            <w:r w:rsidRPr="00F85680">
              <w:rPr>
                <w:rStyle w:val="Hyperlink"/>
                <w:noProof/>
                <w:lang w:val="en-GB"/>
              </w:rPr>
              <w:t>3.3 Research approach</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_Toc220770925 \h </w:instrText>
            </w:r>
            <w:r w:rsidRPr="00F85680">
              <w:rPr>
                <w:noProof/>
                <w:webHidden/>
                <w:lang w:val="en-GB"/>
              </w:rPr>
            </w:r>
            <w:r w:rsidRPr="00F85680">
              <w:rPr>
                <w:noProof/>
                <w:webHidden/>
                <w:lang w:val="en-GB"/>
              </w:rPr>
              <w:fldChar w:fldCharType="separate"/>
            </w:r>
            <w:r w:rsidR="00203E2E">
              <w:rPr>
                <w:noProof/>
                <w:webHidden/>
                <w:lang w:val="en-GB"/>
              </w:rPr>
              <w:t>29</w:t>
            </w:r>
            <w:r w:rsidRPr="00F85680">
              <w:rPr>
                <w:noProof/>
                <w:webHidden/>
                <w:lang w:val="en-GB"/>
              </w:rPr>
              <w:fldChar w:fldCharType="end"/>
            </w:r>
          </w:hyperlink>
        </w:p>
        <w:p w14:paraId="2558481B" w14:textId="464E878B"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26" w:history="1">
            <w:r w:rsidRPr="00F85680">
              <w:rPr>
                <w:rStyle w:val="Hyperlink"/>
                <w:noProof/>
                <w:lang w:val="en-GB"/>
              </w:rPr>
              <w:t>3.4 Research choice</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_Toc220770926 \h </w:instrText>
            </w:r>
            <w:r w:rsidRPr="00F85680">
              <w:rPr>
                <w:noProof/>
                <w:webHidden/>
                <w:lang w:val="en-GB"/>
              </w:rPr>
            </w:r>
            <w:r w:rsidRPr="00F85680">
              <w:rPr>
                <w:noProof/>
                <w:webHidden/>
                <w:lang w:val="en-GB"/>
              </w:rPr>
              <w:fldChar w:fldCharType="separate"/>
            </w:r>
            <w:r w:rsidR="00203E2E">
              <w:rPr>
                <w:noProof/>
                <w:webHidden/>
                <w:lang w:val="en-GB"/>
              </w:rPr>
              <w:t>30</w:t>
            </w:r>
            <w:r w:rsidRPr="00F85680">
              <w:rPr>
                <w:noProof/>
                <w:webHidden/>
                <w:lang w:val="en-GB"/>
              </w:rPr>
              <w:fldChar w:fldCharType="end"/>
            </w:r>
          </w:hyperlink>
        </w:p>
        <w:p w14:paraId="46D30A47" w14:textId="38C70161"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27" w:history="1">
            <w:r w:rsidRPr="00F85680">
              <w:rPr>
                <w:rStyle w:val="Hyperlink"/>
                <w:noProof/>
                <w:lang w:val="en-GB"/>
              </w:rPr>
              <w:t>3.5 Research strategy</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_Toc220770927 \h </w:instrText>
            </w:r>
            <w:r w:rsidRPr="00F85680">
              <w:rPr>
                <w:noProof/>
                <w:webHidden/>
                <w:lang w:val="en-GB"/>
              </w:rPr>
            </w:r>
            <w:r w:rsidRPr="00F85680">
              <w:rPr>
                <w:noProof/>
                <w:webHidden/>
                <w:lang w:val="en-GB"/>
              </w:rPr>
              <w:fldChar w:fldCharType="separate"/>
            </w:r>
            <w:r w:rsidR="00203E2E">
              <w:rPr>
                <w:noProof/>
                <w:webHidden/>
                <w:lang w:val="en-GB"/>
              </w:rPr>
              <w:t>31</w:t>
            </w:r>
            <w:r w:rsidRPr="00F85680">
              <w:rPr>
                <w:noProof/>
                <w:webHidden/>
                <w:lang w:val="en-GB"/>
              </w:rPr>
              <w:fldChar w:fldCharType="end"/>
            </w:r>
          </w:hyperlink>
        </w:p>
        <w:p w14:paraId="293E10CC" w14:textId="14EF8FC6"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28" w:history="1">
            <w:r w:rsidRPr="00F85680">
              <w:rPr>
                <w:rStyle w:val="Hyperlink"/>
                <w:noProof/>
                <w:lang w:val="en-GB"/>
              </w:rPr>
              <w:t>3.6 Research technique</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_Toc220770928 \h </w:instrText>
            </w:r>
            <w:r w:rsidRPr="00F85680">
              <w:rPr>
                <w:noProof/>
                <w:webHidden/>
                <w:lang w:val="en-GB"/>
              </w:rPr>
            </w:r>
            <w:r w:rsidRPr="00F85680">
              <w:rPr>
                <w:noProof/>
                <w:webHidden/>
                <w:lang w:val="en-GB"/>
              </w:rPr>
              <w:fldChar w:fldCharType="separate"/>
            </w:r>
            <w:r w:rsidR="00203E2E">
              <w:rPr>
                <w:noProof/>
                <w:webHidden/>
                <w:lang w:val="en-GB"/>
              </w:rPr>
              <w:t>32</w:t>
            </w:r>
            <w:r w:rsidRPr="00F85680">
              <w:rPr>
                <w:noProof/>
                <w:webHidden/>
                <w:lang w:val="en-GB"/>
              </w:rPr>
              <w:fldChar w:fldCharType="end"/>
            </w:r>
          </w:hyperlink>
        </w:p>
        <w:p w14:paraId="4D173521" w14:textId="26927CE3"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29" w:history="1">
            <w:r w:rsidRPr="00F85680">
              <w:rPr>
                <w:rStyle w:val="Hyperlink"/>
                <w:noProof/>
                <w:lang w:val="en-GB"/>
              </w:rPr>
              <w:t>3.6.1 Source of data</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_Toc220770929 \h </w:instrText>
            </w:r>
            <w:r w:rsidRPr="00F85680">
              <w:rPr>
                <w:noProof/>
                <w:webHidden/>
                <w:lang w:val="en-GB"/>
              </w:rPr>
            </w:r>
            <w:r w:rsidRPr="00F85680">
              <w:rPr>
                <w:noProof/>
                <w:webHidden/>
                <w:lang w:val="en-GB"/>
              </w:rPr>
              <w:fldChar w:fldCharType="separate"/>
            </w:r>
            <w:r w:rsidR="00203E2E">
              <w:rPr>
                <w:noProof/>
                <w:webHidden/>
                <w:lang w:val="en-GB"/>
              </w:rPr>
              <w:t>32</w:t>
            </w:r>
            <w:r w:rsidRPr="00F85680">
              <w:rPr>
                <w:noProof/>
                <w:webHidden/>
                <w:lang w:val="en-GB"/>
              </w:rPr>
              <w:fldChar w:fldCharType="end"/>
            </w:r>
          </w:hyperlink>
        </w:p>
        <w:p w14:paraId="0E5E16B9" w14:textId="7BED3B02"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30" w:history="1">
            <w:r w:rsidRPr="00F85680">
              <w:rPr>
                <w:rStyle w:val="Hyperlink"/>
                <w:noProof/>
                <w:lang w:val="en-GB"/>
              </w:rPr>
              <w:t>3.6.2 Data collection method</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_Toc220770930 \h </w:instrText>
            </w:r>
            <w:r w:rsidRPr="00F85680">
              <w:rPr>
                <w:noProof/>
                <w:webHidden/>
                <w:lang w:val="en-GB"/>
              </w:rPr>
            </w:r>
            <w:r w:rsidRPr="00F85680">
              <w:rPr>
                <w:noProof/>
                <w:webHidden/>
                <w:lang w:val="en-GB"/>
              </w:rPr>
              <w:fldChar w:fldCharType="separate"/>
            </w:r>
            <w:r w:rsidR="00203E2E">
              <w:rPr>
                <w:noProof/>
                <w:webHidden/>
                <w:lang w:val="en-GB"/>
              </w:rPr>
              <w:t>33</w:t>
            </w:r>
            <w:r w:rsidRPr="00F85680">
              <w:rPr>
                <w:noProof/>
                <w:webHidden/>
                <w:lang w:val="en-GB"/>
              </w:rPr>
              <w:fldChar w:fldCharType="end"/>
            </w:r>
          </w:hyperlink>
        </w:p>
        <w:p w14:paraId="4A9A619E" w14:textId="28F2B25A"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31" w:history="1">
            <w:r w:rsidRPr="00F85680">
              <w:rPr>
                <w:rStyle w:val="Hyperlink"/>
                <w:noProof/>
                <w:lang w:val="en-GB"/>
              </w:rPr>
              <w:t>3.6.3 Sampling method and sample size</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_Toc220770931 \h </w:instrText>
            </w:r>
            <w:r w:rsidRPr="00F85680">
              <w:rPr>
                <w:noProof/>
                <w:webHidden/>
                <w:lang w:val="en-GB"/>
              </w:rPr>
            </w:r>
            <w:r w:rsidRPr="00F85680">
              <w:rPr>
                <w:noProof/>
                <w:webHidden/>
                <w:lang w:val="en-GB"/>
              </w:rPr>
              <w:fldChar w:fldCharType="separate"/>
            </w:r>
            <w:r w:rsidR="00203E2E">
              <w:rPr>
                <w:noProof/>
                <w:webHidden/>
                <w:lang w:val="en-GB"/>
              </w:rPr>
              <w:t>34</w:t>
            </w:r>
            <w:r w:rsidRPr="00F85680">
              <w:rPr>
                <w:noProof/>
                <w:webHidden/>
                <w:lang w:val="en-GB"/>
              </w:rPr>
              <w:fldChar w:fldCharType="end"/>
            </w:r>
          </w:hyperlink>
        </w:p>
        <w:p w14:paraId="1F9FBCE6" w14:textId="0CF34F7A"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32" w:history="1">
            <w:r w:rsidRPr="00F85680">
              <w:rPr>
                <w:rStyle w:val="Hyperlink"/>
                <w:noProof/>
                <w:lang w:val="en-GB"/>
              </w:rPr>
              <w:t>3.6.4 Data analysis method</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_Toc220770932 \h </w:instrText>
            </w:r>
            <w:r w:rsidRPr="00F85680">
              <w:rPr>
                <w:noProof/>
                <w:webHidden/>
                <w:lang w:val="en-GB"/>
              </w:rPr>
            </w:r>
            <w:r w:rsidRPr="00F85680">
              <w:rPr>
                <w:noProof/>
                <w:webHidden/>
                <w:lang w:val="en-GB"/>
              </w:rPr>
              <w:fldChar w:fldCharType="separate"/>
            </w:r>
            <w:r w:rsidR="00203E2E">
              <w:rPr>
                <w:noProof/>
                <w:webHidden/>
                <w:lang w:val="en-GB"/>
              </w:rPr>
              <w:t>35</w:t>
            </w:r>
            <w:r w:rsidRPr="00F85680">
              <w:rPr>
                <w:noProof/>
                <w:webHidden/>
                <w:lang w:val="en-GB"/>
              </w:rPr>
              <w:fldChar w:fldCharType="end"/>
            </w:r>
          </w:hyperlink>
        </w:p>
        <w:p w14:paraId="4E1E7681" w14:textId="0D952E1B"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33" w:history="1">
            <w:r w:rsidRPr="00F85680">
              <w:rPr>
                <w:rStyle w:val="Hyperlink"/>
                <w:noProof/>
                <w:lang w:val="en-GB"/>
              </w:rPr>
              <w:t>3.7 Research ethics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_Toc220770933 \h </w:instrText>
            </w:r>
            <w:r w:rsidRPr="00F85680">
              <w:rPr>
                <w:noProof/>
                <w:webHidden/>
                <w:lang w:val="en-GB"/>
              </w:rPr>
            </w:r>
            <w:r w:rsidRPr="00F85680">
              <w:rPr>
                <w:noProof/>
                <w:webHidden/>
                <w:lang w:val="en-GB"/>
              </w:rPr>
              <w:fldChar w:fldCharType="separate"/>
            </w:r>
            <w:r w:rsidR="00203E2E">
              <w:rPr>
                <w:noProof/>
                <w:webHidden/>
                <w:lang w:val="en-GB"/>
              </w:rPr>
              <w:t>36</w:t>
            </w:r>
            <w:r w:rsidRPr="00F85680">
              <w:rPr>
                <w:noProof/>
                <w:webHidden/>
                <w:lang w:val="en-GB"/>
              </w:rPr>
              <w:fldChar w:fldCharType="end"/>
            </w:r>
          </w:hyperlink>
        </w:p>
        <w:p w14:paraId="01B5207D" w14:textId="6C6DD6E8"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34" w:history="1">
            <w:r w:rsidRPr="00F85680">
              <w:rPr>
                <w:rStyle w:val="Hyperlink"/>
                <w:noProof/>
                <w:lang w:val="en-GB"/>
              </w:rPr>
              <w:t>3.8 Conclusion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_Toc220770934 \h </w:instrText>
            </w:r>
            <w:r w:rsidRPr="00F85680">
              <w:rPr>
                <w:noProof/>
                <w:webHidden/>
                <w:lang w:val="en-GB"/>
              </w:rPr>
            </w:r>
            <w:r w:rsidRPr="00F85680">
              <w:rPr>
                <w:noProof/>
                <w:webHidden/>
                <w:lang w:val="en-GB"/>
              </w:rPr>
              <w:fldChar w:fldCharType="separate"/>
            </w:r>
            <w:r w:rsidR="00203E2E">
              <w:rPr>
                <w:noProof/>
                <w:webHidden/>
                <w:lang w:val="en-GB"/>
              </w:rPr>
              <w:t>36</w:t>
            </w:r>
            <w:r w:rsidRPr="00F85680">
              <w:rPr>
                <w:noProof/>
                <w:webHidden/>
                <w:lang w:val="en-GB"/>
              </w:rPr>
              <w:fldChar w:fldCharType="end"/>
            </w:r>
          </w:hyperlink>
        </w:p>
        <w:p w14:paraId="1CAC04EC" w14:textId="7BC4BC0C"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935" w:history="1">
            <w:r w:rsidRPr="00F85680">
              <w:rPr>
                <w:rStyle w:val="Hyperlink"/>
                <w:noProof/>
                <w:lang w:val="en-GB"/>
              </w:rPr>
              <w:t>CHAPTER FOUR: FINDINGS AND ANALYSIS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_Toc220770935 \h </w:instrText>
            </w:r>
            <w:r w:rsidRPr="00F85680">
              <w:rPr>
                <w:noProof/>
                <w:webHidden/>
                <w:lang w:val="en-GB"/>
              </w:rPr>
            </w:r>
            <w:r w:rsidRPr="00F85680">
              <w:rPr>
                <w:noProof/>
                <w:webHidden/>
                <w:lang w:val="en-GB"/>
              </w:rPr>
              <w:fldChar w:fldCharType="separate"/>
            </w:r>
            <w:r w:rsidR="00203E2E">
              <w:rPr>
                <w:noProof/>
                <w:webHidden/>
                <w:lang w:val="en-GB"/>
              </w:rPr>
              <w:t>37</w:t>
            </w:r>
            <w:r w:rsidRPr="00F85680">
              <w:rPr>
                <w:noProof/>
                <w:webHidden/>
                <w:lang w:val="en-GB"/>
              </w:rPr>
              <w:fldChar w:fldCharType="end"/>
            </w:r>
          </w:hyperlink>
        </w:p>
        <w:p w14:paraId="0E459D58" w14:textId="30D27FAB"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36" w:history="1">
            <w:r w:rsidRPr="00F85680">
              <w:rPr>
                <w:rStyle w:val="Hyperlink"/>
                <w:noProof/>
                <w:lang w:val="en-GB"/>
              </w:rPr>
              <w:t>4.1 Introduction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_Toc220770936 \h </w:instrText>
            </w:r>
            <w:r w:rsidRPr="00F85680">
              <w:rPr>
                <w:noProof/>
                <w:webHidden/>
                <w:lang w:val="en-GB"/>
              </w:rPr>
            </w:r>
            <w:r w:rsidRPr="00F85680">
              <w:rPr>
                <w:noProof/>
                <w:webHidden/>
                <w:lang w:val="en-GB"/>
              </w:rPr>
              <w:fldChar w:fldCharType="separate"/>
            </w:r>
            <w:r w:rsidR="00203E2E">
              <w:rPr>
                <w:noProof/>
                <w:webHidden/>
                <w:lang w:val="en-GB"/>
              </w:rPr>
              <w:t>37</w:t>
            </w:r>
            <w:r w:rsidRPr="00F85680">
              <w:rPr>
                <w:noProof/>
                <w:webHidden/>
                <w:lang w:val="en-GB"/>
              </w:rPr>
              <w:fldChar w:fldCharType="end"/>
            </w:r>
          </w:hyperlink>
        </w:p>
        <w:p w14:paraId="1FB1E7A7" w14:textId="0D725E74"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37" w:history="1">
            <w:r w:rsidRPr="00F85680">
              <w:rPr>
                <w:rStyle w:val="Hyperlink"/>
                <w:noProof/>
                <w:lang w:val="en-GB"/>
              </w:rPr>
              <w:t>4.2 Findings and analysis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_Toc220770937 \h </w:instrText>
            </w:r>
            <w:r w:rsidRPr="00F85680">
              <w:rPr>
                <w:noProof/>
                <w:webHidden/>
                <w:lang w:val="en-GB"/>
              </w:rPr>
            </w:r>
            <w:r w:rsidRPr="00F85680">
              <w:rPr>
                <w:noProof/>
                <w:webHidden/>
                <w:lang w:val="en-GB"/>
              </w:rPr>
              <w:fldChar w:fldCharType="separate"/>
            </w:r>
            <w:r w:rsidR="00203E2E">
              <w:rPr>
                <w:noProof/>
                <w:webHidden/>
                <w:lang w:val="en-GB"/>
              </w:rPr>
              <w:t>37</w:t>
            </w:r>
            <w:r w:rsidRPr="00F85680">
              <w:rPr>
                <w:noProof/>
                <w:webHidden/>
                <w:lang w:val="en-GB"/>
              </w:rPr>
              <w:fldChar w:fldCharType="end"/>
            </w:r>
          </w:hyperlink>
        </w:p>
        <w:p w14:paraId="0710AB5E" w14:textId="63BAF59C"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38" w:history="1">
            <w:r w:rsidRPr="00F85680">
              <w:rPr>
                <w:rStyle w:val="Hyperlink"/>
                <w:noProof/>
                <w:lang w:val="en-GB"/>
              </w:rPr>
              <w:t>Demographic</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_Toc220770938 \h </w:instrText>
            </w:r>
            <w:r w:rsidRPr="00F85680">
              <w:rPr>
                <w:noProof/>
                <w:webHidden/>
                <w:lang w:val="en-GB"/>
              </w:rPr>
            </w:r>
            <w:r w:rsidRPr="00F85680">
              <w:rPr>
                <w:noProof/>
                <w:webHidden/>
                <w:lang w:val="en-GB"/>
              </w:rPr>
              <w:fldChar w:fldCharType="separate"/>
            </w:r>
            <w:r w:rsidR="00203E2E">
              <w:rPr>
                <w:noProof/>
                <w:webHidden/>
                <w:lang w:val="en-GB"/>
              </w:rPr>
              <w:t>37</w:t>
            </w:r>
            <w:r w:rsidRPr="00F85680">
              <w:rPr>
                <w:noProof/>
                <w:webHidden/>
                <w:lang w:val="en-GB"/>
              </w:rPr>
              <w:fldChar w:fldCharType="end"/>
            </w:r>
          </w:hyperlink>
        </w:p>
        <w:p w14:paraId="258AE362" w14:textId="613A2D1F"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39" w:history="1">
            <w:r w:rsidRPr="00F85680">
              <w:rPr>
                <w:rStyle w:val="Hyperlink"/>
                <w:noProof/>
                <w:lang w:val="en-GB"/>
              </w:rPr>
              <w:t>Customer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_Toc220770939 \h </w:instrText>
            </w:r>
            <w:r w:rsidRPr="00F85680">
              <w:rPr>
                <w:noProof/>
                <w:webHidden/>
                <w:lang w:val="en-GB"/>
              </w:rPr>
            </w:r>
            <w:r w:rsidRPr="00F85680">
              <w:rPr>
                <w:noProof/>
                <w:webHidden/>
                <w:lang w:val="en-GB"/>
              </w:rPr>
              <w:fldChar w:fldCharType="separate"/>
            </w:r>
            <w:r w:rsidR="00203E2E">
              <w:rPr>
                <w:noProof/>
                <w:webHidden/>
                <w:lang w:val="en-GB"/>
              </w:rPr>
              <w:t>39</w:t>
            </w:r>
            <w:r w:rsidRPr="00F85680">
              <w:rPr>
                <w:noProof/>
                <w:webHidden/>
                <w:lang w:val="en-GB"/>
              </w:rPr>
              <w:fldChar w:fldCharType="end"/>
            </w:r>
          </w:hyperlink>
        </w:p>
        <w:p w14:paraId="5C41DCD9" w14:textId="2F84773A"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0" w:history="1">
            <w:r w:rsidRPr="00F85680">
              <w:rPr>
                <w:rStyle w:val="Hyperlink"/>
                <w:noProof/>
                <w:lang w:val="en-GB"/>
              </w:rPr>
              <w:t>AI-driven Chatbots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_Toc220770940 \h </w:instrText>
            </w:r>
            <w:r w:rsidRPr="00F85680">
              <w:rPr>
                <w:noProof/>
                <w:webHidden/>
                <w:lang w:val="en-GB"/>
              </w:rPr>
            </w:r>
            <w:r w:rsidRPr="00F85680">
              <w:rPr>
                <w:noProof/>
                <w:webHidden/>
                <w:lang w:val="en-GB"/>
              </w:rPr>
              <w:fldChar w:fldCharType="separate"/>
            </w:r>
            <w:r w:rsidR="00203E2E">
              <w:rPr>
                <w:noProof/>
                <w:webHidden/>
                <w:lang w:val="en-GB"/>
              </w:rPr>
              <w:t>42</w:t>
            </w:r>
            <w:r w:rsidRPr="00F85680">
              <w:rPr>
                <w:noProof/>
                <w:webHidden/>
                <w:lang w:val="en-GB"/>
              </w:rPr>
              <w:fldChar w:fldCharType="end"/>
            </w:r>
          </w:hyperlink>
        </w:p>
        <w:p w14:paraId="65C25E27" w14:textId="1D6B8317"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1" w:history="1">
            <w:r w:rsidRPr="00F85680">
              <w:rPr>
                <w:rStyle w:val="Hyperlink"/>
                <w:noProof/>
                <w:lang w:val="en-GB"/>
              </w:rPr>
              <w:t>AI in Video Processing</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_Toc220770941 \h </w:instrText>
            </w:r>
            <w:r w:rsidRPr="00F85680">
              <w:rPr>
                <w:noProof/>
                <w:webHidden/>
                <w:lang w:val="en-GB"/>
              </w:rPr>
            </w:r>
            <w:r w:rsidRPr="00F85680">
              <w:rPr>
                <w:noProof/>
                <w:webHidden/>
                <w:lang w:val="en-GB"/>
              </w:rPr>
              <w:fldChar w:fldCharType="separate"/>
            </w:r>
            <w:r w:rsidR="00203E2E">
              <w:rPr>
                <w:noProof/>
                <w:webHidden/>
                <w:lang w:val="en-GB"/>
              </w:rPr>
              <w:t>43</w:t>
            </w:r>
            <w:r w:rsidRPr="00F85680">
              <w:rPr>
                <w:noProof/>
                <w:webHidden/>
                <w:lang w:val="en-GB"/>
              </w:rPr>
              <w:fldChar w:fldCharType="end"/>
            </w:r>
          </w:hyperlink>
        </w:p>
        <w:p w14:paraId="6CA2D887" w14:textId="21364120"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2" w:history="1">
            <w:r w:rsidRPr="00F85680">
              <w:rPr>
                <w:rStyle w:val="Hyperlink"/>
                <w:noProof/>
                <w:lang w:val="en-GB"/>
              </w:rPr>
              <w:t>Agentic AI and Autonomous Systems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_Toc220770942 \h </w:instrText>
            </w:r>
            <w:r w:rsidRPr="00F85680">
              <w:rPr>
                <w:noProof/>
                <w:webHidden/>
                <w:lang w:val="en-GB"/>
              </w:rPr>
            </w:r>
            <w:r w:rsidRPr="00F85680">
              <w:rPr>
                <w:noProof/>
                <w:webHidden/>
                <w:lang w:val="en-GB"/>
              </w:rPr>
              <w:fldChar w:fldCharType="separate"/>
            </w:r>
            <w:r w:rsidR="00203E2E">
              <w:rPr>
                <w:noProof/>
                <w:webHidden/>
                <w:lang w:val="en-GB"/>
              </w:rPr>
              <w:t>45</w:t>
            </w:r>
            <w:r w:rsidRPr="00F85680">
              <w:rPr>
                <w:noProof/>
                <w:webHidden/>
                <w:lang w:val="en-GB"/>
              </w:rPr>
              <w:fldChar w:fldCharType="end"/>
            </w:r>
          </w:hyperlink>
        </w:p>
        <w:p w14:paraId="3E59B57E" w14:textId="07C99DE2"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3" w:history="1">
            <w:r w:rsidRPr="00F85680">
              <w:rPr>
                <w:rStyle w:val="Hyperlink"/>
                <w:noProof/>
                <w:lang w:val="en-GB"/>
              </w:rPr>
              <w:t>Reliability test</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_Toc220770943 \h </w:instrText>
            </w:r>
            <w:r w:rsidRPr="00F85680">
              <w:rPr>
                <w:noProof/>
                <w:webHidden/>
                <w:lang w:val="en-GB"/>
              </w:rPr>
            </w:r>
            <w:r w:rsidRPr="00F85680">
              <w:rPr>
                <w:noProof/>
                <w:webHidden/>
                <w:lang w:val="en-GB"/>
              </w:rPr>
              <w:fldChar w:fldCharType="separate"/>
            </w:r>
            <w:r w:rsidR="00203E2E">
              <w:rPr>
                <w:noProof/>
                <w:webHidden/>
                <w:lang w:val="en-GB"/>
              </w:rPr>
              <w:t>50</w:t>
            </w:r>
            <w:r w:rsidRPr="00F85680">
              <w:rPr>
                <w:noProof/>
                <w:webHidden/>
                <w:lang w:val="en-GB"/>
              </w:rPr>
              <w:fldChar w:fldCharType="end"/>
            </w:r>
          </w:hyperlink>
        </w:p>
        <w:p w14:paraId="129485C2" w14:textId="79763C02"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4" w:history="1">
            <w:r w:rsidRPr="00F85680">
              <w:rPr>
                <w:rStyle w:val="Hyperlink"/>
                <w:noProof/>
                <w:lang w:val="en-GB"/>
              </w:rPr>
              <w:t>Regression analysis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_Toc220770944 \h </w:instrText>
            </w:r>
            <w:r w:rsidRPr="00F85680">
              <w:rPr>
                <w:noProof/>
                <w:webHidden/>
                <w:lang w:val="en-GB"/>
              </w:rPr>
            </w:r>
            <w:r w:rsidRPr="00F85680">
              <w:rPr>
                <w:noProof/>
                <w:webHidden/>
                <w:lang w:val="en-GB"/>
              </w:rPr>
              <w:fldChar w:fldCharType="separate"/>
            </w:r>
            <w:r w:rsidR="00203E2E">
              <w:rPr>
                <w:noProof/>
                <w:webHidden/>
                <w:lang w:val="en-GB"/>
              </w:rPr>
              <w:t>50</w:t>
            </w:r>
            <w:r w:rsidRPr="00F85680">
              <w:rPr>
                <w:noProof/>
                <w:webHidden/>
                <w:lang w:val="en-GB"/>
              </w:rPr>
              <w:fldChar w:fldCharType="end"/>
            </w:r>
          </w:hyperlink>
        </w:p>
        <w:p w14:paraId="66DC14ED" w14:textId="48502218"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45" w:history="1">
            <w:r w:rsidRPr="00F85680">
              <w:rPr>
                <w:rStyle w:val="Hyperlink"/>
                <w:noProof/>
                <w:lang w:val="en-GB"/>
              </w:rPr>
              <w:t>4.3 Discussion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_Toc220770945 \h </w:instrText>
            </w:r>
            <w:r w:rsidRPr="00F85680">
              <w:rPr>
                <w:noProof/>
                <w:webHidden/>
                <w:lang w:val="en-GB"/>
              </w:rPr>
            </w:r>
            <w:r w:rsidRPr="00F85680">
              <w:rPr>
                <w:noProof/>
                <w:webHidden/>
                <w:lang w:val="en-GB"/>
              </w:rPr>
              <w:fldChar w:fldCharType="separate"/>
            </w:r>
            <w:r w:rsidR="00203E2E">
              <w:rPr>
                <w:noProof/>
                <w:webHidden/>
                <w:lang w:val="en-GB"/>
              </w:rPr>
              <w:t>53</w:t>
            </w:r>
            <w:r w:rsidRPr="00F85680">
              <w:rPr>
                <w:noProof/>
                <w:webHidden/>
                <w:lang w:val="en-GB"/>
              </w:rPr>
              <w:fldChar w:fldCharType="end"/>
            </w:r>
          </w:hyperlink>
        </w:p>
        <w:p w14:paraId="241BC3CE" w14:textId="5BEA1201"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6" w:history="1">
            <w:r w:rsidRPr="00F85680">
              <w:rPr>
                <w:rStyle w:val="Hyperlink"/>
                <w:noProof/>
                <w:lang w:val="en-GB"/>
              </w:rPr>
              <w:t>4.3.1 The effectiveness of generative AI in improving personalized customer interactions at ASOS PLC.</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_Toc220770946 \h </w:instrText>
            </w:r>
            <w:r w:rsidRPr="00F85680">
              <w:rPr>
                <w:noProof/>
                <w:webHidden/>
                <w:lang w:val="en-GB"/>
              </w:rPr>
            </w:r>
            <w:r w:rsidRPr="00F85680">
              <w:rPr>
                <w:noProof/>
                <w:webHidden/>
                <w:lang w:val="en-GB"/>
              </w:rPr>
              <w:fldChar w:fldCharType="separate"/>
            </w:r>
            <w:r w:rsidR="00203E2E">
              <w:rPr>
                <w:noProof/>
                <w:webHidden/>
                <w:lang w:val="en-GB"/>
              </w:rPr>
              <w:t>53</w:t>
            </w:r>
            <w:r w:rsidRPr="00F85680">
              <w:rPr>
                <w:noProof/>
                <w:webHidden/>
                <w:lang w:val="en-GB"/>
              </w:rPr>
              <w:fldChar w:fldCharType="end"/>
            </w:r>
          </w:hyperlink>
        </w:p>
        <w:p w14:paraId="58338B67" w14:textId="50F01937"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7" w:history="1">
            <w:r w:rsidRPr="00F85680">
              <w:rPr>
                <w:rStyle w:val="Hyperlink"/>
                <w:noProof/>
                <w:lang w:val="en-GB"/>
              </w:rPr>
              <w:t>4.3.2 The impact of AI-powered chatbots on consumer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_Toc220770947 \h </w:instrText>
            </w:r>
            <w:r w:rsidRPr="00F85680">
              <w:rPr>
                <w:noProof/>
                <w:webHidden/>
                <w:lang w:val="en-GB"/>
              </w:rPr>
            </w:r>
            <w:r w:rsidRPr="00F85680">
              <w:rPr>
                <w:noProof/>
                <w:webHidden/>
                <w:lang w:val="en-GB"/>
              </w:rPr>
              <w:fldChar w:fldCharType="separate"/>
            </w:r>
            <w:r w:rsidR="00203E2E">
              <w:rPr>
                <w:noProof/>
                <w:webHidden/>
                <w:lang w:val="en-GB"/>
              </w:rPr>
              <w:t>54</w:t>
            </w:r>
            <w:r w:rsidRPr="00F85680">
              <w:rPr>
                <w:noProof/>
                <w:webHidden/>
                <w:lang w:val="en-GB"/>
              </w:rPr>
              <w:fldChar w:fldCharType="end"/>
            </w:r>
          </w:hyperlink>
        </w:p>
        <w:p w14:paraId="4C77D8E4" w14:textId="4F28C673"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8" w:history="1">
            <w:r w:rsidRPr="00F85680">
              <w:rPr>
                <w:rStyle w:val="Hyperlink"/>
                <w:noProof/>
                <w:lang w:val="en-GB"/>
              </w:rPr>
              <w:t>4.3.3 AI in video processing impacts consumer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_Toc220770948 \h </w:instrText>
            </w:r>
            <w:r w:rsidRPr="00F85680">
              <w:rPr>
                <w:noProof/>
                <w:webHidden/>
                <w:lang w:val="en-GB"/>
              </w:rPr>
            </w:r>
            <w:r w:rsidRPr="00F85680">
              <w:rPr>
                <w:noProof/>
                <w:webHidden/>
                <w:lang w:val="en-GB"/>
              </w:rPr>
              <w:fldChar w:fldCharType="separate"/>
            </w:r>
            <w:r w:rsidR="00203E2E">
              <w:rPr>
                <w:noProof/>
                <w:webHidden/>
                <w:lang w:val="en-GB"/>
              </w:rPr>
              <w:t>55</w:t>
            </w:r>
            <w:r w:rsidRPr="00F85680">
              <w:rPr>
                <w:noProof/>
                <w:webHidden/>
                <w:lang w:val="en-GB"/>
              </w:rPr>
              <w:fldChar w:fldCharType="end"/>
            </w:r>
          </w:hyperlink>
        </w:p>
        <w:p w14:paraId="2CC880F1" w14:textId="575B758E"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49" w:history="1">
            <w:r w:rsidRPr="00F85680">
              <w:rPr>
                <w:rStyle w:val="Hyperlink"/>
                <w:noProof/>
                <w:lang w:val="en-GB"/>
              </w:rPr>
              <w:t>4.3.4 Agentic AI and autonomous system impact on consumer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_Toc220770949 \h </w:instrText>
            </w:r>
            <w:r w:rsidRPr="00F85680">
              <w:rPr>
                <w:noProof/>
                <w:webHidden/>
                <w:lang w:val="en-GB"/>
              </w:rPr>
            </w:r>
            <w:r w:rsidRPr="00F85680">
              <w:rPr>
                <w:noProof/>
                <w:webHidden/>
                <w:lang w:val="en-GB"/>
              </w:rPr>
              <w:fldChar w:fldCharType="separate"/>
            </w:r>
            <w:r w:rsidR="00203E2E">
              <w:rPr>
                <w:noProof/>
                <w:webHidden/>
                <w:lang w:val="en-GB"/>
              </w:rPr>
              <w:t>56</w:t>
            </w:r>
            <w:r w:rsidRPr="00F85680">
              <w:rPr>
                <w:noProof/>
                <w:webHidden/>
                <w:lang w:val="en-GB"/>
              </w:rPr>
              <w:fldChar w:fldCharType="end"/>
            </w:r>
          </w:hyperlink>
        </w:p>
        <w:p w14:paraId="2307566C" w14:textId="1A7ED9AC" w:rsidR="00E143EA" w:rsidRPr="00F85680" w:rsidRDefault="00E143EA">
          <w:pPr>
            <w:pStyle w:val="TOC3"/>
            <w:tabs>
              <w:tab w:val="right" w:leader="dot" w:pos="9350"/>
            </w:tabs>
            <w:rPr>
              <w:rFonts w:asciiTheme="minorHAnsi" w:eastAsiaTheme="minorEastAsia" w:hAnsiTheme="minorHAnsi" w:cstheme="minorBidi"/>
              <w:noProof/>
              <w:kern w:val="2"/>
              <w:szCs w:val="30"/>
              <w:lang w:val="en-GB"/>
              <w14:ligatures w14:val="standardContextual"/>
            </w:rPr>
          </w:pPr>
          <w:hyperlink w:anchor="_Toc220770950" w:history="1">
            <w:r w:rsidRPr="00F85680">
              <w:rPr>
                <w:rStyle w:val="Hyperlink"/>
                <w:noProof/>
                <w:lang w:val="en-GB"/>
              </w:rPr>
              <w:t>4.3.5 An enhanced product recommendation system impacts consumer satisfaction.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_Toc220770950 \h </w:instrText>
            </w:r>
            <w:r w:rsidRPr="00F85680">
              <w:rPr>
                <w:noProof/>
                <w:webHidden/>
                <w:lang w:val="en-GB"/>
              </w:rPr>
            </w:r>
            <w:r w:rsidRPr="00F85680">
              <w:rPr>
                <w:noProof/>
                <w:webHidden/>
                <w:lang w:val="en-GB"/>
              </w:rPr>
              <w:fldChar w:fldCharType="separate"/>
            </w:r>
            <w:r w:rsidR="00203E2E">
              <w:rPr>
                <w:noProof/>
                <w:webHidden/>
                <w:lang w:val="en-GB"/>
              </w:rPr>
              <w:t>58</w:t>
            </w:r>
            <w:r w:rsidRPr="00F85680">
              <w:rPr>
                <w:noProof/>
                <w:webHidden/>
                <w:lang w:val="en-GB"/>
              </w:rPr>
              <w:fldChar w:fldCharType="end"/>
            </w:r>
          </w:hyperlink>
        </w:p>
        <w:p w14:paraId="6B8B41E7" w14:textId="2D7F552C"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951" w:history="1">
            <w:r w:rsidRPr="00F85680">
              <w:rPr>
                <w:rStyle w:val="Hyperlink"/>
                <w:noProof/>
                <w:lang w:val="en-GB"/>
              </w:rPr>
              <w:t>CHAPTER FIVE: CONCLUSION AND RECOMMENDATIONS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_Toc220770951 \h </w:instrText>
            </w:r>
            <w:r w:rsidRPr="00F85680">
              <w:rPr>
                <w:noProof/>
                <w:webHidden/>
                <w:lang w:val="en-GB"/>
              </w:rPr>
            </w:r>
            <w:r w:rsidRPr="00F85680">
              <w:rPr>
                <w:noProof/>
                <w:webHidden/>
                <w:lang w:val="en-GB"/>
              </w:rPr>
              <w:fldChar w:fldCharType="separate"/>
            </w:r>
            <w:r w:rsidR="00203E2E">
              <w:rPr>
                <w:noProof/>
                <w:webHidden/>
                <w:lang w:val="en-GB"/>
              </w:rPr>
              <w:t>60</w:t>
            </w:r>
            <w:r w:rsidRPr="00F85680">
              <w:rPr>
                <w:noProof/>
                <w:webHidden/>
                <w:lang w:val="en-GB"/>
              </w:rPr>
              <w:fldChar w:fldCharType="end"/>
            </w:r>
          </w:hyperlink>
        </w:p>
        <w:p w14:paraId="586C1E7F" w14:textId="0A652720"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52" w:history="1">
            <w:r w:rsidRPr="00F85680">
              <w:rPr>
                <w:rStyle w:val="Hyperlink"/>
                <w:noProof/>
                <w:lang w:val="en-GB"/>
              </w:rPr>
              <w:t>5.1 Introduction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_Toc220770952 \h </w:instrText>
            </w:r>
            <w:r w:rsidRPr="00F85680">
              <w:rPr>
                <w:noProof/>
                <w:webHidden/>
                <w:lang w:val="en-GB"/>
              </w:rPr>
            </w:r>
            <w:r w:rsidRPr="00F85680">
              <w:rPr>
                <w:noProof/>
                <w:webHidden/>
                <w:lang w:val="en-GB"/>
              </w:rPr>
              <w:fldChar w:fldCharType="separate"/>
            </w:r>
            <w:r w:rsidR="00203E2E">
              <w:rPr>
                <w:noProof/>
                <w:webHidden/>
                <w:lang w:val="en-GB"/>
              </w:rPr>
              <w:t>60</w:t>
            </w:r>
            <w:r w:rsidRPr="00F85680">
              <w:rPr>
                <w:noProof/>
                <w:webHidden/>
                <w:lang w:val="en-GB"/>
              </w:rPr>
              <w:fldChar w:fldCharType="end"/>
            </w:r>
          </w:hyperlink>
        </w:p>
        <w:p w14:paraId="46DAD769" w14:textId="278F2F38"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53" w:history="1">
            <w:r w:rsidRPr="00F85680">
              <w:rPr>
                <w:rStyle w:val="Hyperlink"/>
                <w:noProof/>
                <w:lang w:val="en-GB"/>
              </w:rPr>
              <w:t>5.2 Justification of achieving research objectives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_Toc220770953 \h </w:instrText>
            </w:r>
            <w:r w:rsidRPr="00F85680">
              <w:rPr>
                <w:noProof/>
                <w:webHidden/>
                <w:lang w:val="en-GB"/>
              </w:rPr>
            </w:r>
            <w:r w:rsidRPr="00F85680">
              <w:rPr>
                <w:noProof/>
                <w:webHidden/>
                <w:lang w:val="en-GB"/>
              </w:rPr>
              <w:fldChar w:fldCharType="separate"/>
            </w:r>
            <w:r w:rsidR="00203E2E">
              <w:rPr>
                <w:noProof/>
                <w:webHidden/>
                <w:lang w:val="en-GB"/>
              </w:rPr>
              <w:t>60</w:t>
            </w:r>
            <w:r w:rsidRPr="00F85680">
              <w:rPr>
                <w:noProof/>
                <w:webHidden/>
                <w:lang w:val="en-GB"/>
              </w:rPr>
              <w:fldChar w:fldCharType="end"/>
            </w:r>
          </w:hyperlink>
        </w:p>
        <w:p w14:paraId="5486B8DA" w14:textId="48E3BC73"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54" w:history="1">
            <w:r w:rsidRPr="00F85680">
              <w:rPr>
                <w:rStyle w:val="Hyperlink"/>
                <w:noProof/>
                <w:lang w:val="en-GB"/>
              </w:rPr>
              <w:t>5.3 Recommendations</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_Toc220770954 \h </w:instrText>
            </w:r>
            <w:r w:rsidRPr="00F85680">
              <w:rPr>
                <w:noProof/>
                <w:webHidden/>
                <w:lang w:val="en-GB"/>
              </w:rPr>
            </w:r>
            <w:r w:rsidRPr="00F85680">
              <w:rPr>
                <w:noProof/>
                <w:webHidden/>
                <w:lang w:val="en-GB"/>
              </w:rPr>
              <w:fldChar w:fldCharType="separate"/>
            </w:r>
            <w:r w:rsidR="00203E2E">
              <w:rPr>
                <w:noProof/>
                <w:webHidden/>
                <w:lang w:val="en-GB"/>
              </w:rPr>
              <w:t>62</w:t>
            </w:r>
            <w:r w:rsidRPr="00F85680">
              <w:rPr>
                <w:noProof/>
                <w:webHidden/>
                <w:lang w:val="en-GB"/>
              </w:rPr>
              <w:fldChar w:fldCharType="end"/>
            </w:r>
          </w:hyperlink>
        </w:p>
        <w:p w14:paraId="4F6E57A4" w14:textId="31F84B8F"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55" w:history="1">
            <w:r w:rsidRPr="00F85680">
              <w:rPr>
                <w:rStyle w:val="Hyperlink"/>
                <w:noProof/>
                <w:lang w:val="en-GB"/>
              </w:rPr>
              <w:t>5.4 Further study</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_Toc220770955 \h </w:instrText>
            </w:r>
            <w:r w:rsidRPr="00F85680">
              <w:rPr>
                <w:noProof/>
                <w:webHidden/>
                <w:lang w:val="en-GB"/>
              </w:rPr>
            </w:r>
            <w:r w:rsidRPr="00F85680">
              <w:rPr>
                <w:noProof/>
                <w:webHidden/>
                <w:lang w:val="en-GB"/>
              </w:rPr>
              <w:fldChar w:fldCharType="separate"/>
            </w:r>
            <w:r w:rsidR="00203E2E">
              <w:rPr>
                <w:noProof/>
                <w:webHidden/>
                <w:lang w:val="en-GB"/>
              </w:rPr>
              <w:t>63</w:t>
            </w:r>
            <w:r w:rsidRPr="00F85680">
              <w:rPr>
                <w:noProof/>
                <w:webHidden/>
                <w:lang w:val="en-GB"/>
              </w:rPr>
              <w:fldChar w:fldCharType="end"/>
            </w:r>
          </w:hyperlink>
        </w:p>
        <w:p w14:paraId="5724FD40" w14:textId="6EA38F84"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56" w:history="1">
            <w:r w:rsidRPr="00F85680">
              <w:rPr>
                <w:rStyle w:val="Hyperlink"/>
                <w:noProof/>
                <w:lang w:val="en-GB"/>
              </w:rPr>
              <w:t>5.5 Limitations of the study</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_Toc220770956 \h </w:instrText>
            </w:r>
            <w:r w:rsidRPr="00F85680">
              <w:rPr>
                <w:noProof/>
                <w:webHidden/>
                <w:lang w:val="en-GB"/>
              </w:rPr>
            </w:r>
            <w:r w:rsidRPr="00F85680">
              <w:rPr>
                <w:noProof/>
                <w:webHidden/>
                <w:lang w:val="en-GB"/>
              </w:rPr>
              <w:fldChar w:fldCharType="separate"/>
            </w:r>
            <w:r w:rsidR="00203E2E">
              <w:rPr>
                <w:noProof/>
                <w:webHidden/>
                <w:lang w:val="en-GB"/>
              </w:rPr>
              <w:t>63</w:t>
            </w:r>
            <w:r w:rsidRPr="00F85680">
              <w:rPr>
                <w:noProof/>
                <w:webHidden/>
                <w:lang w:val="en-GB"/>
              </w:rPr>
              <w:fldChar w:fldCharType="end"/>
            </w:r>
          </w:hyperlink>
        </w:p>
        <w:p w14:paraId="411475D0" w14:textId="4902F686"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57" w:history="1">
            <w:r w:rsidRPr="00F85680">
              <w:rPr>
                <w:rStyle w:val="Hyperlink"/>
                <w:noProof/>
                <w:lang w:val="en-GB"/>
              </w:rPr>
              <w:t>5.6 Conclusion</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_Toc220770957 \h </w:instrText>
            </w:r>
            <w:r w:rsidRPr="00F85680">
              <w:rPr>
                <w:noProof/>
                <w:webHidden/>
                <w:lang w:val="en-GB"/>
              </w:rPr>
            </w:r>
            <w:r w:rsidRPr="00F85680">
              <w:rPr>
                <w:noProof/>
                <w:webHidden/>
                <w:lang w:val="en-GB"/>
              </w:rPr>
              <w:fldChar w:fldCharType="separate"/>
            </w:r>
            <w:r w:rsidR="00203E2E">
              <w:rPr>
                <w:noProof/>
                <w:webHidden/>
                <w:lang w:val="en-GB"/>
              </w:rPr>
              <w:t>63</w:t>
            </w:r>
            <w:r w:rsidRPr="00F85680">
              <w:rPr>
                <w:noProof/>
                <w:webHidden/>
                <w:lang w:val="en-GB"/>
              </w:rPr>
              <w:fldChar w:fldCharType="end"/>
            </w:r>
          </w:hyperlink>
        </w:p>
        <w:p w14:paraId="48F8862D" w14:textId="4DC28ECE"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958" w:history="1">
            <w:r w:rsidRPr="00F85680">
              <w:rPr>
                <w:rStyle w:val="Hyperlink"/>
                <w:rFonts w:cs="Times New Roman"/>
                <w:noProof/>
                <w:lang w:val="en-GB"/>
              </w:rPr>
              <w:t>Reference list</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_Toc220770958 \h </w:instrText>
            </w:r>
            <w:r w:rsidRPr="00F85680">
              <w:rPr>
                <w:noProof/>
                <w:webHidden/>
                <w:lang w:val="en-GB"/>
              </w:rPr>
            </w:r>
            <w:r w:rsidRPr="00F85680">
              <w:rPr>
                <w:noProof/>
                <w:webHidden/>
                <w:lang w:val="en-GB"/>
              </w:rPr>
              <w:fldChar w:fldCharType="separate"/>
            </w:r>
            <w:r w:rsidR="00203E2E">
              <w:rPr>
                <w:noProof/>
                <w:webHidden/>
                <w:lang w:val="en-GB"/>
              </w:rPr>
              <w:t>64</w:t>
            </w:r>
            <w:r w:rsidRPr="00F85680">
              <w:rPr>
                <w:noProof/>
                <w:webHidden/>
                <w:lang w:val="en-GB"/>
              </w:rPr>
              <w:fldChar w:fldCharType="end"/>
            </w:r>
          </w:hyperlink>
        </w:p>
        <w:p w14:paraId="01404F7B" w14:textId="3EA41A66" w:rsidR="00E143EA" w:rsidRPr="00F85680" w:rsidRDefault="00E143EA">
          <w:pPr>
            <w:pStyle w:val="TOC1"/>
            <w:tabs>
              <w:tab w:val="right" w:leader="dot" w:pos="9350"/>
            </w:tabs>
            <w:rPr>
              <w:rFonts w:asciiTheme="minorHAnsi" w:eastAsiaTheme="minorEastAsia" w:hAnsiTheme="minorHAnsi" w:cstheme="minorBidi"/>
              <w:noProof/>
              <w:kern w:val="2"/>
              <w:szCs w:val="30"/>
              <w:lang w:val="en-GB"/>
              <w14:ligatures w14:val="standardContextual"/>
            </w:rPr>
          </w:pPr>
          <w:hyperlink w:anchor="_Toc220770959" w:history="1">
            <w:r w:rsidRPr="00F85680">
              <w:rPr>
                <w:rStyle w:val="Hyperlink"/>
                <w:noProof/>
                <w:lang w:val="en-GB"/>
              </w:rPr>
              <w:t>Appendix</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_Toc220770959 \h </w:instrText>
            </w:r>
            <w:r w:rsidRPr="00F85680">
              <w:rPr>
                <w:noProof/>
                <w:webHidden/>
                <w:lang w:val="en-GB"/>
              </w:rPr>
            </w:r>
            <w:r w:rsidRPr="00F85680">
              <w:rPr>
                <w:noProof/>
                <w:webHidden/>
                <w:lang w:val="en-GB"/>
              </w:rPr>
              <w:fldChar w:fldCharType="separate"/>
            </w:r>
            <w:r w:rsidR="00203E2E">
              <w:rPr>
                <w:noProof/>
                <w:webHidden/>
                <w:lang w:val="en-GB"/>
              </w:rPr>
              <w:t>74</w:t>
            </w:r>
            <w:r w:rsidRPr="00F85680">
              <w:rPr>
                <w:noProof/>
                <w:webHidden/>
                <w:lang w:val="en-GB"/>
              </w:rPr>
              <w:fldChar w:fldCharType="end"/>
            </w:r>
          </w:hyperlink>
        </w:p>
        <w:p w14:paraId="1B35E113" w14:textId="38E65360"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60" w:history="1">
            <w:r w:rsidRPr="00F85680">
              <w:rPr>
                <w:rStyle w:val="Hyperlink"/>
                <w:noProof/>
                <w:lang w:val="en-GB"/>
              </w:rPr>
              <w:t>Questionnaire</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_Toc220770960 \h </w:instrText>
            </w:r>
            <w:r w:rsidRPr="00F85680">
              <w:rPr>
                <w:noProof/>
                <w:webHidden/>
                <w:lang w:val="en-GB"/>
              </w:rPr>
            </w:r>
            <w:r w:rsidRPr="00F85680">
              <w:rPr>
                <w:noProof/>
                <w:webHidden/>
                <w:lang w:val="en-GB"/>
              </w:rPr>
              <w:fldChar w:fldCharType="separate"/>
            </w:r>
            <w:r w:rsidR="00203E2E">
              <w:rPr>
                <w:noProof/>
                <w:webHidden/>
                <w:lang w:val="en-GB"/>
              </w:rPr>
              <w:t>74</w:t>
            </w:r>
            <w:r w:rsidRPr="00F85680">
              <w:rPr>
                <w:noProof/>
                <w:webHidden/>
                <w:lang w:val="en-GB"/>
              </w:rPr>
              <w:fldChar w:fldCharType="end"/>
            </w:r>
          </w:hyperlink>
        </w:p>
        <w:p w14:paraId="7D086300" w14:textId="54E2202A" w:rsidR="00E143EA" w:rsidRPr="00F85680" w:rsidRDefault="00E143EA">
          <w:pPr>
            <w:pStyle w:val="TOC2"/>
            <w:tabs>
              <w:tab w:val="right" w:leader="dot" w:pos="9350"/>
            </w:tabs>
            <w:rPr>
              <w:rFonts w:asciiTheme="minorHAnsi" w:eastAsiaTheme="minorEastAsia" w:hAnsiTheme="minorHAnsi" w:cstheme="minorBidi"/>
              <w:noProof/>
              <w:kern w:val="2"/>
              <w:szCs w:val="30"/>
              <w:lang w:val="en-GB"/>
              <w14:ligatures w14:val="standardContextual"/>
            </w:rPr>
          </w:pPr>
          <w:hyperlink w:anchor="_Toc220770961" w:history="1">
            <w:r w:rsidRPr="00F85680">
              <w:rPr>
                <w:rStyle w:val="Hyperlink"/>
                <w:noProof/>
                <w:lang w:val="en-GB"/>
              </w:rPr>
              <w:t>Dataset</w:t>
            </w:r>
            <w:r w:rsidRPr="00F85680">
              <w:rPr>
                <w:noProof/>
                <w:webHidden/>
                <w:lang w:val="en-GB"/>
              </w:rPr>
              <w:tab/>
            </w:r>
            <w:r w:rsidRPr="00F85680">
              <w:rPr>
                <w:noProof/>
                <w:webHidden/>
                <w:lang w:val="en-GB"/>
              </w:rPr>
              <w:fldChar w:fldCharType="begin"/>
            </w:r>
            <w:r w:rsidRPr="00F85680">
              <w:rPr>
                <w:noProof/>
                <w:webHidden/>
                <w:lang w:val="en-GB"/>
              </w:rPr>
              <w:instrText xml:space="preserve"> PAGEREF _Toc220770961 \h </w:instrText>
            </w:r>
            <w:r w:rsidRPr="00F85680">
              <w:rPr>
                <w:noProof/>
                <w:webHidden/>
                <w:lang w:val="en-GB"/>
              </w:rPr>
            </w:r>
            <w:r w:rsidRPr="00F85680">
              <w:rPr>
                <w:noProof/>
                <w:webHidden/>
                <w:lang w:val="en-GB"/>
              </w:rPr>
              <w:fldChar w:fldCharType="separate"/>
            </w:r>
            <w:r w:rsidR="00203E2E">
              <w:rPr>
                <w:noProof/>
                <w:webHidden/>
                <w:lang w:val="en-GB"/>
              </w:rPr>
              <w:t>78</w:t>
            </w:r>
            <w:r w:rsidRPr="00F85680">
              <w:rPr>
                <w:noProof/>
                <w:webHidden/>
                <w:lang w:val="en-GB"/>
              </w:rPr>
              <w:fldChar w:fldCharType="end"/>
            </w:r>
          </w:hyperlink>
        </w:p>
        <w:p w14:paraId="486AE250" w14:textId="45CAFF2F" w:rsidR="002675A4" w:rsidRPr="00F85680" w:rsidRDefault="002675A4" w:rsidP="002675A4">
          <w:pPr>
            <w:rPr>
              <w:rFonts w:cs="Times New Roman"/>
              <w:lang w:val="en-GB"/>
            </w:rPr>
          </w:pPr>
          <w:r w:rsidRPr="00F85680">
            <w:rPr>
              <w:rFonts w:cs="Times New Roman"/>
              <w:b/>
              <w:bCs/>
              <w:noProof/>
              <w:lang w:val="en-GB"/>
            </w:rPr>
            <w:fldChar w:fldCharType="end"/>
          </w:r>
        </w:p>
      </w:sdtContent>
    </w:sdt>
    <w:p w14:paraId="66F17DD5" w14:textId="081D08CC" w:rsidR="00E67A2F" w:rsidRPr="00F85680" w:rsidRDefault="00E67A2F" w:rsidP="00E67A2F">
      <w:pPr>
        <w:pStyle w:val="Heading1"/>
        <w:jc w:val="center"/>
        <w:rPr>
          <w:lang w:val="en-GB"/>
        </w:rPr>
      </w:pPr>
      <w:bookmarkStart w:id="3" w:name="_Toc220770883"/>
      <w:r w:rsidRPr="00F85680">
        <w:rPr>
          <w:lang w:val="en-GB"/>
        </w:rPr>
        <w:t>ABBREVIATION</w:t>
      </w:r>
      <w:bookmarkEnd w:id="3"/>
    </w:p>
    <w:p w14:paraId="0956E134" w14:textId="77777777" w:rsidR="00E67A2F" w:rsidRPr="00F85680" w:rsidRDefault="00E67A2F" w:rsidP="00E67A2F">
      <w:pPr>
        <w:rPr>
          <w:lang w:val="en-GB"/>
        </w:rPr>
      </w:pPr>
      <w:r w:rsidRPr="00F85680">
        <w:rPr>
          <w:lang w:val="en-GB"/>
        </w:rPr>
        <w:t>AI</w:t>
      </w:r>
      <w:r w:rsidRPr="00F85680">
        <w:rPr>
          <w:lang w:val="en-GB"/>
        </w:rPr>
        <w:tab/>
      </w:r>
      <w:r w:rsidRPr="00F85680">
        <w:rPr>
          <w:lang w:val="en-GB"/>
        </w:rPr>
        <w:tab/>
      </w:r>
      <w:r w:rsidRPr="00F85680">
        <w:rPr>
          <w:lang w:val="en-GB"/>
        </w:rPr>
        <w:tab/>
        <w:t xml:space="preserve">: Artificial Intelligence </w:t>
      </w:r>
    </w:p>
    <w:p w14:paraId="650A3F30" w14:textId="77777777" w:rsidR="00E67A2F" w:rsidRPr="00F85680" w:rsidRDefault="00E67A2F" w:rsidP="00E67A2F">
      <w:pPr>
        <w:rPr>
          <w:lang w:val="en-GB"/>
        </w:rPr>
      </w:pPr>
      <w:r w:rsidRPr="00F85680">
        <w:rPr>
          <w:lang w:val="en-GB"/>
        </w:rPr>
        <w:t>E-Commerce</w:t>
      </w:r>
      <w:r w:rsidRPr="00F85680">
        <w:rPr>
          <w:lang w:val="en-GB"/>
        </w:rPr>
        <w:tab/>
      </w:r>
      <w:r w:rsidRPr="00F85680">
        <w:rPr>
          <w:lang w:val="en-GB"/>
        </w:rPr>
        <w:tab/>
        <w:t xml:space="preserve">: Electronic commerce </w:t>
      </w:r>
    </w:p>
    <w:p w14:paraId="5526F039" w14:textId="77777777" w:rsidR="00E67A2F" w:rsidRPr="00F85680" w:rsidRDefault="00E67A2F" w:rsidP="00E67A2F">
      <w:pPr>
        <w:rPr>
          <w:lang w:val="en-GB"/>
        </w:rPr>
      </w:pPr>
      <w:r w:rsidRPr="00F85680">
        <w:rPr>
          <w:lang w:val="en-GB"/>
        </w:rPr>
        <w:t>GenAI</w:t>
      </w:r>
      <w:r w:rsidRPr="00F85680">
        <w:rPr>
          <w:lang w:val="en-GB"/>
        </w:rPr>
        <w:tab/>
      </w:r>
      <w:r w:rsidRPr="00F85680">
        <w:rPr>
          <w:lang w:val="en-GB"/>
        </w:rPr>
        <w:tab/>
      </w:r>
      <w:r w:rsidRPr="00F85680">
        <w:rPr>
          <w:lang w:val="en-GB"/>
        </w:rPr>
        <w:tab/>
        <w:t>: Generative Artificial Intelligence</w:t>
      </w:r>
    </w:p>
    <w:p w14:paraId="7D3B6110" w14:textId="27DCD69E" w:rsidR="00E67A2F" w:rsidRPr="00F85680" w:rsidRDefault="00E67A2F" w:rsidP="00E67A2F">
      <w:pPr>
        <w:rPr>
          <w:lang w:val="en-GB"/>
        </w:rPr>
      </w:pPr>
      <w:r w:rsidRPr="00F85680">
        <w:rPr>
          <w:lang w:val="en-GB"/>
        </w:rPr>
        <w:t>UK</w:t>
      </w:r>
      <w:r w:rsidRPr="00F85680">
        <w:rPr>
          <w:lang w:val="en-GB"/>
        </w:rPr>
        <w:tab/>
      </w:r>
      <w:r w:rsidRPr="00F85680">
        <w:rPr>
          <w:lang w:val="en-GB"/>
        </w:rPr>
        <w:tab/>
      </w:r>
      <w:r w:rsidRPr="00F85680">
        <w:rPr>
          <w:lang w:val="en-GB"/>
        </w:rPr>
        <w:tab/>
        <w:t xml:space="preserve">: United Kingdom </w:t>
      </w:r>
    </w:p>
    <w:p w14:paraId="40FD2E19" w14:textId="0F35E429" w:rsidR="00E67A2F" w:rsidRPr="00F85680" w:rsidRDefault="00E67A2F" w:rsidP="00E67A2F">
      <w:pPr>
        <w:pStyle w:val="Heading1"/>
        <w:jc w:val="center"/>
        <w:rPr>
          <w:lang w:val="en-GB"/>
        </w:rPr>
      </w:pPr>
      <w:bookmarkStart w:id="4" w:name="_Toc220770884"/>
      <w:r w:rsidRPr="00F85680">
        <w:rPr>
          <w:lang w:val="en-GB"/>
        </w:rPr>
        <w:t>LIST OF FIGURES</w:t>
      </w:r>
      <w:bookmarkEnd w:id="4"/>
    </w:p>
    <w:bookmarkStart w:id="5" w:name="_Toc220770885"/>
    <w:p w14:paraId="36B9AA16" w14:textId="2CCFFADB" w:rsidR="00203E2E" w:rsidRDefault="00203E2E">
      <w:pPr>
        <w:pStyle w:val="TableofFigures"/>
        <w:tabs>
          <w:tab w:val="right" w:leader="dot" w:pos="9350"/>
        </w:tabs>
        <w:rPr>
          <w:rFonts w:asciiTheme="minorHAnsi" w:eastAsiaTheme="minorEastAsia" w:hAnsiTheme="minorHAnsi" w:cstheme="minorBidi"/>
          <w:noProof/>
          <w:kern w:val="2"/>
          <w:szCs w:val="30"/>
          <w14:ligatures w14:val="standardContextual"/>
        </w:rPr>
      </w:pPr>
      <w:r>
        <w:rPr>
          <w:lang w:val="en-GB"/>
        </w:rPr>
        <w:fldChar w:fldCharType="begin"/>
      </w:r>
      <w:r>
        <w:rPr>
          <w:lang w:val="en-GB"/>
        </w:rPr>
        <w:instrText xml:space="preserve"> TOC \h \z \c "Figure" </w:instrText>
      </w:r>
      <w:r>
        <w:rPr>
          <w:lang w:val="en-GB"/>
        </w:rPr>
        <w:fldChar w:fldCharType="separate"/>
      </w:r>
      <w:hyperlink w:anchor="_Toc221021959" w:history="1">
        <w:r w:rsidRPr="00AB7CEB">
          <w:rPr>
            <w:rStyle w:val="Hyperlink"/>
            <w:noProof/>
            <w:lang w:val="en-GB"/>
          </w:rPr>
          <w:t>Figure 1: Generative AI in retail market</w:t>
        </w:r>
        <w:r>
          <w:rPr>
            <w:noProof/>
            <w:webHidden/>
          </w:rPr>
          <w:tab/>
        </w:r>
        <w:r>
          <w:rPr>
            <w:noProof/>
            <w:webHidden/>
          </w:rPr>
          <w:fldChar w:fldCharType="begin"/>
        </w:r>
        <w:r>
          <w:rPr>
            <w:noProof/>
            <w:webHidden/>
          </w:rPr>
          <w:instrText xml:space="preserve"> PAGEREF _Toc221021959 \h </w:instrText>
        </w:r>
        <w:r>
          <w:rPr>
            <w:noProof/>
            <w:webHidden/>
          </w:rPr>
        </w:r>
        <w:r>
          <w:rPr>
            <w:noProof/>
            <w:webHidden/>
          </w:rPr>
          <w:fldChar w:fldCharType="separate"/>
        </w:r>
        <w:r>
          <w:rPr>
            <w:noProof/>
            <w:webHidden/>
          </w:rPr>
          <w:t>10</w:t>
        </w:r>
        <w:r>
          <w:rPr>
            <w:noProof/>
            <w:webHidden/>
          </w:rPr>
          <w:fldChar w:fldCharType="end"/>
        </w:r>
      </w:hyperlink>
    </w:p>
    <w:p w14:paraId="0BBEECEE" w14:textId="030F4270" w:rsidR="00203E2E" w:rsidRDefault="00203E2E">
      <w:pPr>
        <w:pStyle w:val="TableofFigures"/>
        <w:tabs>
          <w:tab w:val="right" w:leader="dot" w:pos="9350"/>
        </w:tabs>
        <w:rPr>
          <w:rFonts w:asciiTheme="minorHAnsi" w:eastAsiaTheme="minorEastAsia" w:hAnsiTheme="minorHAnsi" w:cstheme="minorBidi"/>
          <w:noProof/>
          <w:kern w:val="2"/>
          <w:szCs w:val="30"/>
          <w14:ligatures w14:val="standardContextual"/>
        </w:rPr>
      </w:pPr>
      <w:hyperlink w:anchor="_Toc221021960" w:history="1">
        <w:r w:rsidRPr="00AB7CEB">
          <w:rPr>
            <w:rStyle w:val="Hyperlink"/>
            <w:noProof/>
            <w:lang w:val="en-GB"/>
          </w:rPr>
          <w:t>Figure 2: Technology Acceptance Model</w:t>
        </w:r>
        <w:r>
          <w:rPr>
            <w:noProof/>
            <w:webHidden/>
          </w:rPr>
          <w:tab/>
        </w:r>
        <w:r>
          <w:rPr>
            <w:noProof/>
            <w:webHidden/>
          </w:rPr>
          <w:fldChar w:fldCharType="begin"/>
        </w:r>
        <w:r>
          <w:rPr>
            <w:noProof/>
            <w:webHidden/>
          </w:rPr>
          <w:instrText xml:space="preserve"> PAGEREF _Toc221021960 \h </w:instrText>
        </w:r>
        <w:r>
          <w:rPr>
            <w:noProof/>
            <w:webHidden/>
          </w:rPr>
        </w:r>
        <w:r>
          <w:rPr>
            <w:noProof/>
            <w:webHidden/>
          </w:rPr>
          <w:fldChar w:fldCharType="separate"/>
        </w:r>
        <w:r>
          <w:rPr>
            <w:noProof/>
            <w:webHidden/>
          </w:rPr>
          <w:t>20</w:t>
        </w:r>
        <w:r>
          <w:rPr>
            <w:noProof/>
            <w:webHidden/>
          </w:rPr>
          <w:fldChar w:fldCharType="end"/>
        </w:r>
      </w:hyperlink>
    </w:p>
    <w:p w14:paraId="36941F42" w14:textId="3D67809F" w:rsidR="00203E2E" w:rsidRDefault="00203E2E">
      <w:pPr>
        <w:pStyle w:val="TableofFigures"/>
        <w:tabs>
          <w:tab w:val="right" w:leader="dot" w:pos="9350"/>
        </w:tabs>
        <w:rPr>
          <w:rFonts w:asciiTheme="minorHAnsi" w:eastAsiaTheme="minorEastAsia" w:hAnsiTheme="minorHAnsi" w:cstheme="minorBidi"/>
          <w:noProof/>
          <w:kern w:val="2"/>
          <w:szCs w:val="30"/>
          <w14:ligatures w14:val="standardContextual"/>
        </w:rPr>
      </w:pPr>
      <w:hyperlink w:anchor="_Toc221021961" w:history="1">
        <w:r w:rsidRPr="00AB7CEB">
          <w:rPr>
            <w:rStyle w:val="Hyperlink"/>
            <w:noProof/>
          </w:rPr>
          <w:t>Figure 3:Conceptual framework</w:t>
        </w:r>
        <w:r>
          <w:rPr>
            <w:noProof/>
            <w:webHidden/>
          </w:rPr>
          <w:tab/>
        </w:r>
        <w:r>
          <w:rPr>
            <w:noProof/>
            <w:webHidden/>
          </w:rPr>
          <w:fldChar w:fldCharType="begin"/>
        </w:r>
        <w:r>
          <w:rPr>
            <w:noProof/>
            <w:webHidden/>
          </w:rPr>
          <w:instrText xml:space="preserve"> PAGEREF _Toc221021961 \h </w:instrText>
        </w:r>
        <w:r>
          <w:rPr>
            <w:noProof/>
            <w:webHidden/>
          </w:rPr>
        </w:r>
        <w:r>
          <w:rPr>
            <w:noProof/>
            <w:webHidden/>
          </w:rPr>
          <w:fldChar w:fldCharType="separate"/>
        </w:r>
        <w:r>
          <w:rPr>
            <w:noProof/>
            <w:webHidden/>
          </w:rPr>
          <w:t>25</w:t>
        </w:r>
        <w:r>
          <w:rPr>
            <w:noProof/>
            <w:webHidden/>
          </w:rPr>
          <w:fldChar w:fldCharType="end"/>
        </w:r>
      </w:hyperlink>
    </w:p>
    <w:p w14:paraId="6B7FF4AD" w14:textId="0AB9E9AC" w:rsidR="00203E2E" w:rsidRDefault="00203E2E">
      <w:pPr>
        <w:pStyle w:val="TableofFigures"/>
        <w:tabs>
          <w:tab w:val="right" w:leader="dot" w:pos="9350"/>
        </w:tabs>
        <w:rPr>
          <w:rFonts w:asciiTheme="minorHAnsi" w:eastAsiaTheme="minorEastAsia" w:hAnsiTheme="minorHAnsi" w:cstheme="minorBidi"/>
          <w:noProof/>
          <w:kern w:val="2"/>
          <w:szCs w:val="30"/>
          <w14:ligatures w14:val="standardContextual"/>
        </w:rPr>
      </w:pPr>
      <w:hyperlink w:anchor="_Toc221021962" w:history="1">
        <w:r w:rsidRPr="00AB7CEB">
          <w:rPr>
            <w:rStyle w:val="Hyperlink"/>
            <w:noProof/>
            <w:lang w:val="en-GB"/>
          </w:rPr>
          <w:t>Figure 4: Research onion</w:t>
        </w:r>
        <w:r>
          <w:rPr>
            <w:noProof/>
            <w:webHidden/>
          </w:rPr>
          <w:tab/>
        </w:r>
        <w:r>
          <w:rPr>
            <w:noProof/>
            <w:webHidden/>
          </w:rPr>
          <w:fldChar w:fldCharType="begin"/>
        </w:r>
        <w:r>
          <w:rPr>
            <w:noProof/>
            <w:webHidden/>
          </w:rPr>
          <w:instrText xml:space="preserve"> PAGEREF _Toc221021962 \h </w:instrText>
        </w:r>
        <w:r>
          <w:rPr>
            <w:noProof/>
            <w:webHidden/>
          </w:rPr>
        </w:r>
        <w:r>
          <w:rPr>
            <w:noProof/>
            <w:webHidden/>
          </w:rPr>
          <w:fldChar w:fldCharType="separate"/>
        </w:r>
        <w:r>
          <w:rPr>
            <w:noProof/>
            <w:webHidden/>
          </w:rPr>
          <w:t>27</w:t>
        </w:r>
        <w:r>
          <w:rPr>
            <w:noProof/>
            <w:webHidden/>
          </w:rPr>
          <w:fldChar w:fldCharType="end"/>
        </w:r>
      </w:hyperlink>
    </w:p>
    <w:p w14:paraId="5FE7182C" w14:textId="26DA788D" w:rsidR="00E67A2F" w:rsidRPr="00F85680" w:rsidRDefault="00203E2E" w:rsidP="00E67A2F">
      <w:pPr>
        <w:pStyle w:val="Heading1"/>
        <w:jc w:val="center"/>
        <w:rPr>
          <w:lang w:val="en-GB"/>
        </w:rPr>
      </w:pPr>
      <w:r>
        <w:rPr>
          <w:rFonts w:eastAsiaTheme="minorHAnsi" w:cs="Vrinda"/>
          <w:color w:val="auto"/>
          <w:sz w:val="24"/>
          <w:szCs w:val="28"/>
          <w:lang w:val="en-GB"/>
        </w:rPr>
        <w:fldChar w:fldCharType="end"/>
      </w:r>
      <w:r w:rsidR="00E67A2F" w:rsidRPr="00F85680">
        <w:rPr>
          <w:lang w:val="en-GB"/>
        </w:rPr>
        <w:t>LIST OF GRAPHS</w:t>
      </w:r>
      <w:bookmarkEnd w:id="5"/>
    </w:p>
    <w:bookmarkStart w:id="6" w:name="_Toc220770886"/>
    <w:bookmarkStart w:id="7" w:name="_Toc213364665"/>
    <w:bookmarkStart w:id="8" w:name="_Toc215428938"/>
    <w:p w14:paraId="314668E5" w14:textId="2E08B5F2" w:rsidR="00203E2E" w:rsidRDefault="00203E2E">
      <w:pPr>
        <w:pStyle w:val="TableofFigures"/>
        <w:tabs>
          <w:tab w:val="right" w:leader="dot" w:pos="9350"/>
        </w:tabs>
        <w:rPr>
          <w:rFonts w:asciiTheme="minorHAnsi" w:eastAsiaTheme="minorEastAsia" w:hAnsiTheme="minorHAnsi" w:cstheme="minorBidi"/>
          <w:noProof/>
          <w:kern w:val="2"/>
          <w:szCs w:val="30"/>
          <w14:ligatures w14:val="standardContextual"/>
        </w:rPr>
      </w:pPr>
      <w:r>
        <w:rPr>
          <w:lang w:val="en-GB"/>
        </w:rPr>
        <w:fldChar w:fldCharType="begin"/>
      </w:r>
      <w:r>
        <w:rPr>
          <w:lang w:val="en-GB"/>
        </w:rPr>
        <w:instrText xml:space="preserve"> TOC \h \z \c "Graph" </w:instrText>
      </w:r>
      <w:r>
        <w:rPr>
          <w:lang w:val="en-GB"/>
        </w:rPr>
        <w:fldChar w:fldCharType="separate"/>
      </w:r>
      <w:hyperlink w:anchor="_Toc221021973" w:history="1">
        <w:r w:rsidRPr="00705A6B">
          <w:rPr>
            <w:rStyle w:val="Hyperlink"/>
            <w:noProof/>
            <w:lang w:val="en-GB"/>
          </w:rPr>
          <w:t>Graph 1: Age</w:t>
        </w:r>
        <w:r>
          <w:rPr>
            <w:noProof/>
            <w:webHidden/>
          </w:rPr>
          <w:tab/>
        </w:r>
        <w:r>
          <w:rPr>
            <w:noProof/>
            <w:webHidden/>
          </w:rPr>
          <w:fldChar w:fldCharType="begin"/>
        </w:r>
        <w:r>
          <w:rPr>
            <w:noProof/>
            <w:webHidden/>
          </w:rPr>
          <w:instrText xml:space="preserve"> PAGEREF _Toc221021973 \h </w:instrText>
        </w:r>
        <w:r>
          <w:rPr>
            <w:noProof/>
            <w:webHidden/>
          </w:rPr>
        </w:r>
        <w:r>
          <w:rPr>
            <w:noProof/>
            <w:webHidden/>
          </w:rPr>
          <w:fldChar w:fldCharType="separate"/>
        </w:r>
        <w:r>
          <w:rPr>
            <w:noProof/>
            <w:webHidden/>
          </w:rPr>
          <w:t>37</w:t>
        </w:r>
        <w:r>
          <w:rPr>
            <w:noProof/>
            <w:webHidden/>
          </w:rPr>
          <w:fldChar w:fldCharType="end"/>
        </w:r>
      </w:hyperlink>
    </w:p>
    <w:p w14:paraId="7532F234" w14:textId="617BFE2A" w:rsidR="00203E2E" w:rsidRDefault="00203E2E">
      <w:pPr>
        <w:pStyle w:val="TableofFigures"/>
        <w:tabs>
          <w:tab w:val="right" w:leader="dot" w:pos="9350"/>
        </w:tabs>
        <w:rPr>
          <w:rFonts w:asciiTheme="minorHAnsi" w:eastAsiaTheme="minorEastAsia" w:hAnsiTheme="minorHAnsi" w:cstheme="minorBidi"/>
          <w:noProof/>
          <w:kern w:val="2"/>
          <w:szCs w:val="30"/>
          <w14:ligatures w14:val="standardContextual"/>
        </w:rPr>
      </w:pPr>
      <w:hyperlink w:anchor="_Toc221021974" w:history="1">
        <w:r w:rsidRPr="00705A6B">
          <w:rPr>
            <w:rStyle w:val="Hyperlink"/>
            <w:noProof/>
            <w:lang w:val="en-GB"/>
          </w:rPr>
          <w:t>Graph 2: Sex</w:t>
        </w:r>
        <w:r>
          <w:rPr>
            <w:noProof/>
            <w:webHidden/>
          </w:rPr>
          <w:tab/>
        </w:r>
        <w:r>
          <w:rPr>
            <w:noProof/>
            <w:webHidden/>
          </w:rPr>
          <w:fldChar w:fldCharType="begin"/>
        </w:r>
        <w:r>
          <w:rPr>
            <w:noProof/>
            <w:webHidden/>
          </w:rPr>
          <w:instrText xml:space="preserve"> PAGEREF _Toc221021974 \h </w:instrText>
        </w:r>
        <w:r>
          <w:rPr>
            <w:noProof/>
            <w:webHidden/>
          </w:rPr>
        </w:r>
        <w:r>
          <w:rPr>
            <w:noProof/>
            <w:webHidden/>
          </w:rPr>
          <w:fldChar w:fldCharType="separate"/>
        </w:r>
        <w:r>
          <w:rPr>
            <w:noProof/>
            <w:webHidden/>
          </w:rPr>
          <w:t>38</w:t>
        </w:r>
        <w:r>
          <w:rPr>
            <w:noProof/>
            <w:webHidden/>
          </w:rPr>
          <w:fldChar w:fldCharType="end"/>
        </w:r>
      </w:hyperlink>
    </w:p>
    <w:p w14:paraId="1019721A" w14:textId="3E82AD00" w:rsidR="001D4E14" w:rsidRPr="00F85680" w:rsidRDefault="00203E2E" w:rsidP="00E67A2F">
      <w:pPr>
        <w:pStyle w:val="Heading1"/>
        <w:rPr>
          <w:lang w:val="en-GB"/>
        </w:rPr>
      </w:pPr>
      <w:r>
        <w:rPr>
          <w:rFonts w:eastAsiaTheme="minorHAnsi" w:cs="Vrinda"/>
          <w:color w:val="auto"/>
          <w:sz w:val="24"/>
          <w:szCs w:val="28"/>
          <w:lang w:val="en-GB"/>
        </w:rPr>
        <w:fldChar w:fldCharType="end"/>
      </w:r>
      <w:r w:rsidR="00AE633C" w:rsidRPr="00F85680">
        <w:rPr>
          <w:lang w:val="en-GB"/>
        </w:rPr>
        <w:t>CHAPTER ONE: INTRODUCTION</w:t>
      </w:r>
      <w:bookmarkEnd w:id="6"/>
      <w:r w:rsidR="00AE633C" w:rsidRPr="00F85680">
        <w:rPr>
          <w:lang w:val="en-GB"/>
        </w:rPr>
        <w:t xml:space="preserve"> </w:t>
      </w:r>
    </w:p>
    <w:p w14:paraId="3B3B06BE" w14:textId="77777777" w:rsidR="001D4E14" w:rsidRPr="00F85680" w:rsidRDefault="001D4E14" w:rsidP="00E84D7E">
      <w:pPr>
        <w:pStyle w:val="Heading2"/>
        <w:rPr>
          <w:lang w:val="en-GB"/>
        </w:rPr>
      </w:pPr>
      <w:bookmarkStart w:id="9" w:name="_Toc220770887"/>
      <w:r w:rsidRPr="00F85680">
        <w:rPr>
          <w:lang w:val="en-GB"/>
        </w:rPr>
        <w:t>1.1   Background of the topic</w:t>
      </w:r>
      <w:bookmarkEnd w:id="9"/>
      <w:r w:rsidRPr="00F85680">
        <w:rPr>
          <w:lang w:val="en-GB"/>
        </w:rPr>
        <w:t xml:space="preserve"> </w:t>
      </w:r>
    </w:p>
    <w:p w14:paraId="5599F7AA" w14:textId="03A1A526" w:rsidR="001317B1" w:rsidRPr="00F85680" w:rsidRDefault="001317B1" w:rsidP="001317B1">
      <w:pPr>
        <w:rPr>
          <w:lang w:val="en-GB"/>
        </w:rPr>
      </w:pPr>
      <w:r w:rsidRPr="00F85680">
        <w:rPr>
          <w:lang w:val="en-GB"/>
        </w:rPr>
        <w:t>The development of digital technology in recent year has dramatically changed the way in which businesses operate and manage relationships with customers (Ma and</w:t>
      </w:r>
      <w:r w:rsidRPr="00F85680">
        <w:rPr>
          <w:lang w:val="en-GB"/>
        </w:rPr>
        <w:t> </w:t>
      </w:r>
      <w:r w:rsidRPr="00F85680">
        <w:rPr>
          <w:lang w:val="en-GB"/>
        </w:rPr>
        <w:t>Lin, 2025). No</w:t>
      </w:r>
      <w:r w:rsidRPr="00F85680">
        <w:rPr>
          <w:lang w:val="en-GB"/>
        </w:rPr>
        <w:t> </w:t>
      </w:r>
      <w:r w:rsidRPr="00F85680">
        <w:rPr>
          <w:lang w:val="en-GB"/>
        </w:rPr>
        <w:t xml:space="preserve">different is the retail sector. Sahut and Laroche (2025) state that the advancement of AI as a paramount technology has become one of the leading concepts </w:t>
      </w:r>
      <w:r w:rsidR="00F85680" w:rsidRPr="00F85680">
        <w:rPr>
          <w:lang w:val="en-GB"/>
        </w:rPr>
        <w:t>to</w:t>
      </w:r>
      <w:r w:rsidRPr="00F85680">
        <w:rPr>
          <w:lang w:val="en-GB"/>
        </w:rPr>
        <w:t xml:space="preserve"> improve</w:t>
      </w:r>
      <w:r w:rsidRPr="00F85680">
        <w:rPr>
          <w:lang w:val="en-GB"/>
        </w:rPr>
        <w:t> </w:t>
      </w:r>
      <w:r w:rsidRPr="00F85680">
        <w:rPr>
          <w:lang w:val="en-GB"/>
        </w:rPr>
        <w:t xml:space="preserve">operational efficiency, customer interactions and tailor services. For instance, Zhou and Sheu </w:t>
      </w:r>
      <w:r w:rsidRPr="00F85680">
        <w:rPr>
          <w:lang w:val="en-GB"/>
        </w:rPr>
        <w:t>(</w:t>
      </w:r>
      <w:r w:rsidRPr="00F85680">
        <w:rPr>
          <w:lang w:val="en-GB"/>
        </w:rPr>
        <w:t>2025</w:t>
      </w:r>
      <w:r w:rsidRPr="00F85680">
        <w:rPr>
          <w:lang w:val="en-GB"/>
        </w:rPr>
        <w:t>)</w:t>
      </w:r>
      <w:r w:rsidRPr="00F85680">
        <w:rPr>
          <w:lang w:val="en-GB"/>
        </w:rPr>
        <w:t xml:space="preserve"> suggest that Generative Artificial Intelligence (GenAI) has been drawing an increasing amount of attention for being able to generate</w:t>
      </w:r>
      <w:r w:rsidRPr="00F85680">
        <w:rPr>
          <w:lang w:val="en-GB"/>
        </w:rPr>
        <w:t> </w:t>
      </w:r>
      <w:r w:rsidRPr="00F85680">
        <w:rPr>
          <w:lang w:val="en-GB"/>
        </w:rPr>
        <w:t>new contents such as text, images or videos as well as personalized responses.</w:t>
      </w:r>
    </w:p>
    <w:p w14:paraId="08382317" w14:textId="0AE5E187" w:rsidR="001317B1" w:rsidRPr="00F85680" w:rsidRDefault="00CB6439" w:rsidP="001D4E14">
      <w:pPr>
        <w:rPr>
          <w:lang w:val="en-GB"/>
        </w:rPr>
      </w:pPr>
      <w:r>
        <w:rPr>
          <w:lang w:val="en-GB"/>
        </w:rPr>
        <w:t xml:space="preserve">On the other hand, </w:t>
      </w:r>
      <w:r w:rsidR="001317B1" w:rsidRPr="00F85680">
        <w:rPr>
          <w:lang w:val="en-GB"/>
        </w:rPr>
        <w:t>Kumar et al. (2025) argue that GenAI fosters more human-like interactions through multi-dimensional machine</w:t>
      </w:r>
      <w:r w:rsidR="001317B1" w:rsidRPr="00F85680">
        <w:rPr>
          <w:lang w:val="en-GB"/>
        </w:rPr>
        <w:t> </w:t>
      </w:r>
      <w:r w:rsidR="001317B1" w:rsidRPr="00F85680">
        <w:rPr>
          <w:lang w:val="en-GB"/>
        </w:rPr>
        <w:t>learning models and a natural language process, as opposed to traditional AI systems, which are based on predictability, automation and classification. And with that capability, retailers can go beyond</w:t>
      </w:r>
      <w:r w:rsidR="001317B1" w:rsidRPr="00F85680">
        <w:rPr>
          <w:lang w:val="en-GB"/>
        </w:rPr>
        <w:t> </w:t>
      </w:r>
      <w:r w:rsidR="001317B1" w:rsidRPr="00F85680">
        <w:rPr>
          <w:lang w:val="en-GB"/>
        </w:rPr>
        <w:t>the standard customer service (Kumar 2025) and provide a customized, adaptive, and sensitive experience. Competences</w:t>
      </w:r>
      <w:r w:rsidR="001317B1" w:rsidRPr="00F85680">
        <w:rPr>
          <w:lang w:val="en-GB"/>
        </w:rPr>
        <w:t> </w:t>
      </w:r>
      <w:r w:rsidR="001317B1" w:rsidRPr="00F85680">
        <w:rPr>
          <w:lang w:val="en-GB"/>
        </w:rPr>
        <w:t>are important factors to influence users' perceptions and satisfaction in digital shops.</w:t>
      </w:r>
    </w:p>
    <w:p w14:paraId="3C6B59C8" w14:textId="30D3C1BF" w:rsidR="001317B1" w:rsidRPr="00F85680" w:rsidRDefault="001317B1" w:rsidP="001317B1">
      <w:pPr>
        <w:rPr>
          <w:lang w:val="en-GB"/>
        </w:rPr>
      </w:pPr>
      <w:r w:rsidRPr="00F85680">
        <w:rPr>
          <w:lang w:val="en-GB"/>
        </w:rPr>
        <w:t xml:space="preserve">Based on </w:t>
      </w:r>
      <w:r w:rsidR="00CB6439">
        <w:rPr>
          <w:lang w:val="en-GB"/>
        </w:rPr>
        <w:t xml:space="preserve">the study of </w:t>
      </w:r>
      <w:r w:rsidRPr="00F85680">
        <w:rPr>
          <w:lang w:val="en-GB"/>
        </w:rPr>
        <w:t>Aqabneh (2025</w:t>
      </w:r>
      <w:r w:rsidRPr="00F85680">
        <w:rPr>
          <w:lang w:val="en-GB"/>
        </w:rPr>
        <w:t>)</w:t>
      </w:r>
      <w:r w:rsidR="00CB6439">
        <w:rPr>
          <w:lang w:val="en-GB"/>
        </w:rPr>
        <w:t>, it can be said that</w:t>
      </w:r>
      <w:r w:rsidRPr="00F85680">
        <w:rPr>
          <w:lang w:val="en-GB"/>
        </w:rPr>
        <w:t xml:space="preserve"> the customer satisfaction is considered as a key strategic concern in</w:t>
      </w:r>
      <w:r w:rsidRPr="00F85680">
        <w:rPr>
          <w:lang w:val="en-GB"/>
        </w:rPr>
        <w:t> </w:t>
      </w:r>
      <w:r w:rsidRPr="00F85680">
        <w:rPr>
          <w:lang w:val="en-GB"/>
        </w:rPr>
        <w:t xml:space="preserve">context of </w:t>
      </w:r>
      <w:r w:rsidR="00CB6439">
        <w:rPr>
          <w:lang w:val="en-GB"/>
        </w:rPr>
        <w:t>e</w:t>
      </w:r>
      <w:r w:rsidRPr="00F85680">
        <w:rPr>
          <w:lang w:val="en-GB"/>
        </w:rPr>
        <w:t>-retailing environment because satisfied customer are also more likely to be loyal and repeat purchasers. There are</w:t>
      </w:r>
      <w:r w:rsidRPr="00F85680">
        <w:rPr>
          <w:lang w:val="en-GB"/>
        </w:rPr>
        <w:t> </w:t>
      </w:r>
      <w:r w:rsidRPr="00F85680">
        <w:rPr>
          <w:lang w:val="en-GB"/>
        </w:rPr>
        <w:t>many issues that affect customer satisfaction, such as the level of personalization, responsiveness, navigability, trust and emotional attachment. Jenita, Satriawan and</w:t>
      </w:r>
      <w:r w:rsidRPr="00F85680">
        <w:rPr>
          <w:lang w:val="en-GB"/>
        </w:rPr>
        <w:t> </w:t>
      </w:r>
      <w:r w:rsidRPr="00F85680">
        <w:rPr>
          <w:lang w:val="en-GB"/>
        </w:rPr>
        <w:t>Yemima (2025) argued by the growing expectation of technology-savvy customers that have forced retailers to adopt sophisticated technologies so that they can continuously satisfy their demands.</w:t>
      </w:r>
    </w:p>
    <w:p w14:paraId="7F398D2F" w14:textId="35E87B2E" w:rsidR="001D4E14" w:rsidRPr="00F85680" w:rsidRDefault="001317B1" w:rsidP="001D4E14">
      <w:pPr>
        <w:rPr>
          <w:lang w:val="en-GB"/>
        </w:rPr>
      </w:pPr>
      <w:r w:rsidRPr="00F85680">
        <w:rPr>
          <w:lang w:val="en-GB"/>
        </w:rPr>
        <w:t xml:space="preserve">Bitra (2025) noted that potential of Generative AI has been spotted in revolutionizing the way customer experience is re-imagined through intelligent chatbots, personalised recommendation </w:t>
      </w:r>
      <w:r w:rsidR="00F85680" w:rsidRPr="00F85680">
        <w:rPr>
          <w:lang w:val="en-GB"/>
        </w:rPr>
        <w:t>systems, AI</w:t>
      </w:r>
      <w:r w:rsidRPr="00F85680">
        <w:rPr>
          <w:lang w:val="en-GB"/>
        </w:rPr>
        <w:t>-generated</w:t>
      </w:r>
      <w:r w:rsidRPr="00F85680">
        <w:rPr>
          <w:lang w:val="en-GB"/>
        </w:rPr>
        <w:t> </w:t>
      </w:r>
      <w:r w:rsidRPr="00F85680">
        <w:rPr>
          <w:lang w:val="en-GB"/>
        </w:rPr>
        <w:t xml:space="preserve">visual content and so on. Balcıoğlu (2024) contended that retailers </w:t>
      </w:r>
      <w:r w:rsidR="00F85680" w:rsidRPr="00F85680">
        <w:rPr>
          <w:lang w:val="en-GB"/>
        </w:rPr>
        <w:t>can</w:t>
      </w:r>
      <w:r w:rsidRPr="00F85680">
        <w:rPr>
          <w:lang w:val="en-GB"/>
        </w:rPr>
        <w:t> </w:t>
      </w:r>
      <w:r w:rsidRPr="00F85680">
        <w:rPr>
          <w:lang w:val="en-GB"/>
        </w:rPr>
        <w:t>interact with customers in real time using tools that provide a detailed understanding of individual preferences and requirements. GenAI</w:t>
      </w:r>
      <w:r w:rsidRPr="00F85680">
        <w:rPr>
          <w:lang w:val="en-GB"/>
        </w:rPr>
        <w:t> </w:t>
      </w:r>
      <w:r w:rsidRPr="00F85680">
        <w:rPr>
          <w:lang w:val="en-GB"/>
        </w:rPr>
        <w:t>is becoming the new battleground for companies to differentiate themselves with better customer experience.</w:t>
      </w:r>
    </w:p>
    <w:p w14:paraId="5DEA4DB7" w14:textId="5088A06D" w:rsidR="001D4E14" w:rsidRPr="00F85680" w:rsidRDefault="001317B1" w:rsidP="001D4E14">
      <w:pPr>
        <w:rPr>
          <w:lang w:val="en-GB"/>
        </w:rPr>
      </w:pPr>
      <w:r w:rsidRPr="00F85680">
        <w:rPr>
          <w:lang w:val="en-GB"/>
        </w:rPr>
        <w:t xml:space="preserve">Nonetheless, there is lack of empirical evidence that how </w:t>
      </w:r>
      <w:r w:rsidR="00CB6439">
        <w:rPr>
          <w:lang w:val="en-GB"/>
        </w:rPr>
        <w:t>GenAI</w:t>
      </w:r>
      <w:r w:rsidRPr="00F85680">
        <w:rPr>
          <w:lang w:val="en-GB"/>
        </w:rPr>
        <w:t xml:space="preserve"> directly influences customer satisfaction even</w:t>
      </w:r>
      <w:r w:rsidRPr="00F85680">
        <w:rPr>
          <w:lang w:val="en-GB"/>
        </w:rPr>
        <w:t> </w:t>
      </w:r>
      <w:r w:rsidRPr="00F85680">
        <w:rPr>
          <w:lang w:val="en-GB"/>
        </w:rPr>
        <w:t>if its adoption has been on the rise in most retail organisations with the exception specific organizations and geographies. There is a lack of knowledge on how GenAI</w:t>
      </w:r>
      <w:r w:rsidRPr="00F85680">
        <w:rPr>
          <w:lang w:val="en-GB"/>
        </w:rPr>
        <w:t xml:space="preserve"> </w:t>
      </w:r>
      <w:r w:rsidRPr="00F85680">
        <w:rPr>
          <w:lang w:val="en-GB"/>
        </w:rPr>
        <w:t>enabled</w:t>
      </w:r>
      <w:r w:rsidRPr="00F85680">
        <w:rPr>
          <w:lang w:val="en-GB"/>
        </w:rPr>
        <w:t> </w:t>
      </w:r>
      <w:r w:rsidRPr="00F85680">
        <w:rPr>
          <w:lang w:val="en-GB"/>
        </w:rPr>
        <w:t>technologies can affect customer satisfaction. They fill the gap by exploring how GenAI promotes customer</w:t>
      </w:r>
      <w:r w:rsidRPr="00F85680">
        <w:rPr>
          <w:lang w:val="en-GB"/>
        </w:rPr>
        <w:t> </w:t>
      </w:r>
      <w:r w:rsidRPr="00F85680">
        <w:rPr>
          <w:lang w:val="en-GB"/>
        </w:rPr>
        <w:t>satisfaction in the UK retail context, using ASOS PLC as a basis.</w:t>
      </w:r>
    </w:p>
    <w:p w14:paraId="00B45940" w14:textId="77777777" w:rsidR="001D4E14" w:rsidRPr="00F85680" w:rsidRDefault="001D4E14" w:rsidP="00E84D7E">
      <w:pPr>
        <w:pStyle w:val="Heading2"/>
        <w:rPr>
          <w:lang w:val="en-GB"/>
        </w:rPr>
      </w:pPr>
      <w:bookmarkStart w:id="10" w:name="_Toc220770888"/>
      <w:r w:rsidRPr="00F85680">
        <w:rPr>
          <w:lang w:val="en-GB"/>
        </w:rPr>
        <w:t>1.2   Background of the industry and organisation (ASOS PLC)</w:t>
      </w:r>
      <w:bookmarkEnd w:id="10"/>
      <w:r w:rsidRPr="00F85680">
        <w:rPr>
          <w:lang w:val="en-GB"/>
        </w:rPr>
        <w:t xml:space="preserve"> </w:t>
      </w:r>
    </w:p>
    <w:p w14:paraId="51072876" w14:textId="0C8F5E77" w:rsidR="001317B1" w:rsidRPr="00AF7C28" w:rsidRDefault="001317B1" w:rsidP="001317B1">
      <w:r w:rsidRPr="00F85680">
        <w:rPr>
          <w:lang w:val="en-GB"/>
        </w:rPr>
        <w:t>Ali and Essien (2023) commented that the UK</w:t>
      </w:r>
      <w:r w:rsidRPr="00F85680">
        <w:rPr>
          <w:lang w:val="en-GB"/>
        </w:rPr>
        <w:t> </w:t>
      </w:r>
      <w:r w:rsidRPr="00F85680">
        <w:rPr>
          <w:lang w:val="en-GB"/>
        </w:rPr>
        <w:t>retail industry is one of the most advanced, internationalized and competitive market in the global economy with a strong attention to digital commerce. Likewise, Irshad et al. (</w:t>
      </w:r>
      <w:r w:rsidR="00F85680" w:rsidRPr="00F85680">
        <w:rPr>
          <w:lang w:val="en-GB"/>
        </w:rPr>
        <w:t xml:space="preserve">2025) </w:t>
      </w:r>
      <w:r w:rsidR="00CB6439">
        <w:rPr>
          <w:lang w:val="en-GB"/>
        </w:rPr>
        <w:t>discussed</w:t>
      </w:r>
      <w:r w:rsidRPr="00F85680">
        <w:rPr>
          <w:lang w:val="en-GB"/>
        </w:rPr>
        <w:t xml:space="preserve"> that retail</w:t>
      </w:r>
      <w:r w:rsidR="00CB6439">
        <w:rPr>
          <w:lang w:val="en-GB"/>
        </w:rPr>
        <w:t xml:space="preserve"> sectors in</w:t>
      </w:r>
      <w:r w:rsidRPr="00F85680">
        <w:rPr>
          <w:lang w:val="en-GB"/>
        </w:rPr>
        <w:t xml:space="preserve"> e-commerce is</w:t>
      </w:r>
      <w:r w:rsidRPr="00F85680">
        <w:rPr>
          <w:lang w:val="en-GB"/>
        </w:rPr>
        <w:t> </w:t>
      </w:r>
      <w:r w:rsidRPr="00F85680">
        <w:rPr>
          <w:lang w:val="en-GB"/>
        </w:rPr>
        <w:t>a dominant source</w:t>
      </w:r>
      <w:r w:rsidR="00CB6439">
        <w:rPr>
          <w:lang w:val="en-GB"/>
        </w:rPr>
        <w:t xml:space="preserve"> of revenue for a business</w:t>
      </w:r>
      <w:r w:rsidRPr="00F85680">
        <w:rPr>
          <w:lang w:val="en-GB"/>
        </w:rPr>
        <w:t xml:space="preserve">. </w:t>
      </w:r>
      <w:r w:rsidR="00CB6439">
        <w:rPr>
          <w:lang w:val="en-GB"/>
        </w:rPr>
        <w:t xml:space="preserve">Likely, </w:t>
      </w:r>
      <w:r w:rsidR="00AF7C28" w:rsidRPr="00AF7C28">
        <w:t>Karlsson and Ryberg (2024)</w:t>
      </w:r>
      <w:r w:rsidR="00AF7C28">
        <w:t xml:space="preserve"> mentioned that </w:t>
      </w:r>
      <w:r w:rsidR="00CB6439">
        <w:rPr>
          <w:lang w:val="en-GB"/>
        </w:rPr>
        <w:t>t</w:t>
      </w:r>
      <w:r w:rsidRPr="00F85680">
        <w:rPr>
          <w:lang w:val="en-GB"/>
        </w:rPr>
        <w:t>he retail fashion industry is one that has seen tremendous growth, especially when it comes to</w:t>
      </w:r>
      <w:r w:rsidRPr="00F85680">
        <w:rPr>
          <w:lang w:val="en-GB"/>
        </w:rPr>
        <w:t> </w:t>
      </w:r>
      <w:r w:rsidRPr="00F85680">
        <w:rPr>
          <w:lang w:val="en-GB"/>
        </w:rPr>
        <w:t>convenience, personalization options and the variety on offer.</w:t>
      </w:r>
    </w:p>
    <w:p w14:paraId="5972EC6D" w14:textId="2903E5C4" w:rsidR="001D4E14" w:rsidRPr="00F85680" w:rsidRDefault="000008A4" w:rsidP="001D4E14">
      <w:pPr>
        <w:rPr>
          <w:lang w:val="en-GB"/>
        </w:rPr>
      </w:pPr>
      <w:r w:rsidRPr="00F85680">
        <w:rPr>
          <w:lang w:val="en-GB"/>
        </w:rPr>
        <w:t>The UK e-commerce market reached £120bn, accounting for about 30% of retail sales in total (Han et al.,</w:t>
      </w:r>
      <w:r w:rsidRPr="00F85680">
        <w:rPr>
          <w:lang w:val="en-GB"/>
        </w:rPr>
        <w:t> </w:t>
      </w:r>
      <w:r w:rsidRPr="00F85680">
        <w:rPr>
          <w:lang w:val="en-GB"/>
        </w:rPr>
        <w:t xml:space="preserve">2024). </w:t>
      </w:r>
      <w:r w:rsidR="00AF7C28">
        <w:rPr>
          <w:lang w:val="en-GB"/>
        </w:rPr>
        <w:t>A</w:t>
      </w:r>
      <w:r w:rsidRPr="00F85680">
        <w:rPr>
          <w:lang w:val="en-GB"/>
        </w:rPr>
        <w:t>round a third of online retail transactions involve buying fashion items, encompassing not only</w:t>
      </w:r>
      <w:r w:rsidRPr="00F85680">
        <w:rPr>
          <w:lang w:val="en-GB"/>
        </w:rPr>
        <w:t> </w:t>
      </w:r>
      <w:r w:rsidRPr="00F85680">
        <w:rPr>
          <w:lang w:val="en-GB"/>
        </w:rPr>
        <w:t>clothes but also accessories (e.g. jewellery) in the UK (Mordor Intelligence, 2023). More than 85% of UK customers practiced online shopping, especially the</w:t>
      </w:r>
      <w:r w:rsidRPr="00F85680">
        <w:rPr>
          <w:lang w:val="en-GB"/>
        </w:rPr>
        <w:t> </w:t>
      </w:r>
      <w:r w:rsidRPr="00F85680">
        <w:rPr>
          <w:lang w:val="en-GB"/>
        </w:rPr>
        <w:t>younger people who appeared to have a greater affinity towards digital-first fashion retailers (Gelder, 2023).</w:t>
      </w:r>
    </w:p>
    <w:p w14:paraId="28E4F9DD" w14:textId="11C9570E" w:rsidR="001D4E14" w:rsidRPr="00F85680" w:rsidRDefault="002177F7" w:rsidP="001D4E14">
      <w:pPr>
        <w:rPr>
          <w:lang w:val="en-GB"/>
        </w:rPr>
      </w:pPr>
      <w:r w:rsidRPr="00AF7C28">
        <w:rPr>
          <w:b/>
          <w:bCs/>
          <w:lang w:val="en-GB"/>
        </w:rPr>
        <w:t>ASOS PLC</w:t>
      </w:r>
      <w:r w:rsidRPr="00F85680">
        <w:rPr>
          <w:lang w:val="en-GB"/>
        </w:rPr>
        <w:t xml:space="preserve"> is a major</w:t>
      </w:r>
      <w:r w:rsidRPr="00F85680">
        <w:rPr>
          <w:lang w:val="en-GB"/>
        </w:rPr>
        <w:t> </w:t>
      </w:r>
      <w:r w:rsidR="00AF7C28" w:rsidRPr="00AF7C28">
        <w:rPr>
          <w:lang w:val="en-GB"/>
        </w:rPr>
        <w:t xml:space="preserve"> </w:t>
      </w:r>
      <w:r w:rsidR="00AF7C28" w:rsidRPr="00F85680">
        <w:rPr>
          <w:lang w:val="en-GB"/>
        </w:rPr>
        <w:t>multinational e-tailer founded in 2000 and headquartered in London City</w:t>
      </w:r>
      <w:r w:rsidR="00AF7C28" w:rsidRPr="00F85680">
        <w:rPr>
          <w:lang w:val="en-GB"/>
        </w:rPr>
        <w:t xml:space="preserve"> </w:t>
      </w:r>
      <w:r w:rsidR="00AF7C28">
        <w:rPr>
          <w:lang w:val="en-GB"/>
        </w:rPr>
        <w:t xml:space="preserve">at </w:t>
      </w:r>
      <w:r w:rsidRPr="00F85680">
        <w:rPr>
          <w:lang w:val="en-GB"/>
        </w:rPr>
        <w:t>United Kingdom (Jones, 2024). It can be derived from the website of</w:t>
      </w:r>
      <w:r w:rsidRPr="00F85680">
        <w:rPr>
          <w:lang w:val="en-GB"/>
        </w:rPr>
        <w:t> </w:t>
      </w:r>
      <w:r w:rsidRPr="00F85680">
        <w:rPr>
          <w:lang w:val="en-GB"/>
        </w:rPr>
        <w:t>ASOS plc (2024) that being an online retailer business, it only aims for people who are between 18 and 35 years old and fashion-conscious. A history of sustainability has more than 20 million active customers across the world, and is one of</w:t>
      </w:r>
      <w:r w:rsidRPr="00F85680">
        <w:rPr>
          <w:lang w:val="en-GB"/>
        </w:rPr>
        <w:t> </w:t>
      </w:r>
      <w:r w:rsidRPr="00F85680">
        <w:rPr>
          <w:lang w:val="en-GB"/>
        </w:rPr>
        <w:t>the UK’s largest, most prominent markets.</w:t>
      </w:r>
    </w:p>
    <w:p w14:paraId="7352506D" w14:textId="290EFA7C" w:rsidR="001D4E14" w:rsidRPr="00F85680" w:rsidRDefault="002177F7" w:rsidP="001D4E14">
      <w:pPr>
        <w:rPr>
          <w:lang w:val="en-GB"/>
        </w:rPr>
      </w:pPr>
      <w:r w:rsidRPr="00F85680">
        <w:rPr>
          <w:lang w:val="en-GB"/>
        </w:rPr>
        <w:t>The firm has more than 85,000 products listed on its website</w:t>
      </w:r>
      <w:r w:rsidRPr="00F85680">
        <w:rPr>
          <w:lang w:val="en-GB"/>
        </w:rPr>
        <w:t> </w:t>
      </w:r>
      <w:r w:rsidRPr="00F85680">
        <w:rPr>
          <w:lang w:val="en-GB"/>
        </w:rPr>
        <w:t>and processes millions of customer interactions each month across the web and mobile (ASOS plc, 2024). The</w:t>
      </w:r>
      <w:r w:rsidRPr="00F85680">
        <w:rPr>
          <w:lang w:val="en-GB"/>
        </w:rPr>
        <w:t> </w:t>
      </w:r>
      <w:r w:rsidRPr="00F85680">
        <w:rPr>
          <w:lang w:val="en-GB"/>
        </w:rPr>
        <w:t>company has spent heavily on digital technologies aimed at increasing efficiency and enhancing the customer experience.</w:t>
      </w:r>
      <w:r w:rsidR="00AF7C28">
        <w:rPr>
          <w:lang w:val="en-GB"/>
        </w:rPr>
        <w:t xml:space="preserve"> </w:t>
      </w:r>
      <w:r w:rsidRPr="00F85680">
        <w:rPr>
          <w:lang w:val="en-GB"/>
        </w:rPr>
        <w:t>ASOS</w:t>
      </w:r>
      <w:r w:rsidRPr="00F85680">
        <w:rPr>
          <w:lang w:val="en-GB"/>
        </w:rPr>
        <w:t> </w:t>
      </w:r>
      <w:r w:rsidRPr="00F85680">
        <w:rPr>
          <w:lang w:val="en-GB"/>
        </w:rPr>
        <w:t>focuses on customer service automation, content generation, and personalization with the help of generative AI.</w:t>
      </w:r>
    </w:p>
    <w:p w14:paraId="7E413F6F" w14:textId="77777777" w:rsidR="001D4E14" w:rsidRPr="00F85680" w:rsidRDefault="001D4E14" w:rsidP="00E84D7E">
      <w:pPr>
        <w:pStyle w:val="Heading2"/>
        <w:rPr>
          <w:lang w:val="en-GB"/>
        </w:rPr>
      </w:pPr>
      <w:bookmarkStart w:id="11" w:name="_Toc220770889"/>
      <w:r w:rsidRPr="00F85680">
        <w:rPr>
          <w:lang w:val="en-GB"/>
        </w:rPr>
        <w:t>1.3 Rationality of the study</w:t>
      </w:r>
      <w:bookmarkEnd w:id="11"/>
      <w:r w:rsidRPr="00F85680">
        <w:rPr>
          <w:lang w:val="en-GB"/>
        </w:rPr>
        <w:t xml:space="preserve"> </w:t>
      </w:r>
    </w:p>
    <w:p w14:paraId="282B7964" w14:textId="47B3AFDC" w:rsidR="001D4E14" w:rsidRPr="00F85680" w:rsidRDefault="002177F7" w:rsidP="001D4E14">
      <w:pPr>
        <w:rPr>
          <w:lang w:val="en-GB"/>
        </w:rPr>
      </w:pPr>
      <w:r w:rsidRPr="00F85680">
        <w:rPr>
          <w:lang w:val="en-GB"/>
        </w:rPr>
        <w:t>The motivation for the research is that many retail firms are turning to generative AI technology to improve customer experience and compete effectively in the marketplace (Kumar et al.,</w:t>
      </w:r>
      <w:r w:rsidRPr="00F85680">
        <w:rPr>
          <w:lang w:val="en-GB"/>
        </w:rPr>
        <w:t> </w:t>
      </w:r>
      <w:r w:rsidRPr="00F85680">
        <w:rPr>
          <w:lang w:val="en-GB"/>
        </w:rPr>
        <w:t>2025). Eric, Maggie and Brian (2025) argue that there is a dearth in empirical studies on</w:t>
      </w:r>
      <w:r w:rsidRPr="00F85680">
        <w:rPr>
          <w:lang w:val="en-GB"/>
        </w:rPr>
        <w:t> </w:t>
      </w:r>
      <w:r w:rsidRPr="00F85680">
        <w:rPr>
          <w:lang w:val="en-GB"/>
        </w:rPr>
        <w:t>the impact of defect correction on customer satisfaction yet GenAI is growing rapidly, particularly in the UK fashion retail sector.</w:t>
      </w:r>
    </w:p>
    <w:p w14:paraId="26DCB2BE" w14:textId="3D282BBF" w:rsidR="001D4E14" w:rsidRPr="00AC6ED0" w:rsidRDefault="00AC6ED0" w:rsidP="001D4E14">
      <w:r>
        <w:rPr>
          <w:lang w:val="en-GB"/>
        </w:rPr>
        <w:t xml:space="preserve">According to </w:t>
      </w:r>
      <w:r w:rsidRPr="00AC6ED0">
        <w:t>Kacar (2023)</w:t>
      </w:r>
      <w:r>
        <w:t>, t</w:t>
      </w:r>
      <w:r w:rsidR="002177F7" w:rsidRPr="00F85680">
        <w:rPr>
          <w:lang w:val="en-GB"/>
        </w:rPr>
        <w:t xml:space="preserve">his study is important for what it can teach about whether investing in Gen AI technologies </w:t>
      </w:r>
      <w:r w:rsidR="00F85680" w:rsidRPr="00F85680">
        <w:rPr>
          <w:lang w:val="en-GB"/>
        </w:rPr>
        <w:t>results</w:t>
      </w:r>
      <w:r w:rsidR="002177F7" w:rsidRPr="00F85680">
        <w:rPr>
          <w:lang w:val="en-GB"/>
        </w:rPr>
        <w:t> </w:t>
      </w:r>
      <w:r w:rsidR="002177F7" w:rsidRPr="00F85680">
        <w:rPr>
          <w:lang w:val="en-GB"/>
        </w:rPr>
        <w:t>in an improved customer experience. The issue also speaks to the need for</w:t>
      </w:r>
      <w:r w:rsidR="002177F7" w:rsidRPr="00F85680">
        <w:rPr>
          <w:lang w:val="en-GB"/>
        </w:rPr>
        <w:t> </w:t>
      </w:r>
      <w:r w:rsidR="002177F7" w:rsidRPr="00F85680">
        <w:rPr>
          <w:lang w:val="en-GB"/>
        </w:rPr>
        <w:t xml:space="preserve">organization-specific analysis, given that the impact of GenAI </w:t>
      </w:r>
      <w:r>
        <w:rPr>
          <w:lang w:val="en-GB"/>
        </w:rPr>
        <w:t>can</w:t>
      </w:r>
      <w:r w:rsidR="002177F7" w:rsidRPr="00F85680">
        <w:rPr>
          <w:lang w:val="en-GB"/>
        </w:rPr>
        <w:t xml:space="preserve"> be dependent on customer demographics and implementation factors. Through the lens of ASOS PLC, this study</w:t>
      </w:r>
      <w:r w:rsidR="002177F7" w:rsidRPr="00F85680">
        <w:rPr>
          <w:lang w:val="en-GB"/>
        </w:rPr>
        <w:t> </w:t>
      </w:r>
      <w:r w:rsidR="002177F7" w:rsidRPr="00F85680">
        <w:rPr>
          <w:lang w:val="en-GB"/>
        </w:rPr>
        <w:t>offers practical implications for the real-world impact of GenAI tools on customer satisfaction.</w:t>
      </w:r>
    </w:p>
    <w:p w14:paraId="3085F44C" w14:textId="77777777" w:rsidR="0056546B" w:rsidRPr="00F85680" w:rsidRDefault="0056546B" w:rsidP="0056546B">
      <w:pPr>
        <w:keepNext/>
        <w:jc w:val="center"/>
        <w:rPr>
          <w:szCs w:val="24"/>
          <w:lang w:val="en-GB"/>
        </w:rPr>
      </w:pPr>
      <w:r w:rsidRPr="00F85680">
        <w:rPr>
          <w:noProof/>
          <w:szCs w:val="24"/>
          <w:lang w:val="en-GB"/>
        </w:rPr>
        <w:drawing>
          <wp:inline distT="0" distB="0" distL="0" distR="0" wp14:anchorId="48D63E99" wp14:editId="23452AE9">
            <wp:extent cx="5943600" cy="3970655"/>
            <wp:effectExtent l="0" t="0" r="0" b="0"/>
            <wp:docPr id="173363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35816" name=""/>
                    <pic:cNvPicPr/>
                  </pic:nvPicPr>
                  <pic:blipFill>
                    <a:blip r:embed="rId9"/>
                    <a:stretch>
                      <a:fillRect/>
                    </a:stretch>
                  </pic:blipFill>
                  <pic:spPr>
                    <a:xfrm>
                      <a:off x="0" y="0"/>
                      <a:ext cx="5943600" cy="3970655"/>
                    </a:xfrm>
                    <a:prstGeom prst="rect">
                      <a:avLst/>
                    </a:prstGeom>
                  </pic:spPr>
                </pic:pic>
              </a:graphicData>
            </a:graphic>
          </wp:inline>
        </w:drawing>
      </w:r>
    </w:p>
    <w:p w14:paraId="7CF06239" w14:textId="33F0BC4D" w:rsidR="0056546B" w:rsidRPr="00F85680" w:rsidRDefault="0056546B" w:rsidP="0056546B">
      <w:pPr>
        <w:pStyle w:val="Caption"/>
        <w:jc w:val="center"/>
        <w:rPr>
          <w:i w:val="0"/>
          <w:iCs w:val="0"/>
          <w:sz w:val="24"/>
          <w:szCs w:val="24"/>
          <w:lang w:val="en-GB"/>
        </w:rPr>
      </w:pPr>
      <w:bookmarkStart w:id="12" w:name="_Toc221021959"/>
      <w:r w:rsidRPr="00F85680">
        <w:rPr>
          <w:i w:val="0"/>
          <w:iCs w:val="0"/>
          <w:sz w:val="24"/>
          <w:szCs w:val="24"/>
          <w:lang w:val="en-GB"/>
        </w:rPr>
        <w:t xml:space="preserve">Figure </w:t>
      </w:r>
      <w:r w:rsidRPr="00F85680">
        <w:rPr>
          <w:i w:val="0"/>
          <w:iCs w:val="0"/>
          <w:sz w:val="24"/>
          <w:szCs w:val="24"/>
          <w:lang w:val="en-GB"/>
        </w:rPr>
        <w:fldChar w:fldCharType="begin"/>
      </w:r>
      <w:r w:rsidRPr="00F85680">
        <w:rPr>
          <w:i w:val="0"/>
          <w:iCs w:val="0"/>
          <w:sz w:val="24"/>
          <w:szCs w:val="24"/>
          <w:lang w:val="en-GB"/>
        </w:rPr>
        <w:instrText xml:space="preserve"> SEQ Figure \* ARABIC </w:instrText>
      </w:r>
      <w:r w:rsidRPr="00F85680">
        <w:rPr>
          <w:i w:val="0"/>
          <w:iCs w:val="0"/>
          <w:sz w:val="24"/>
          <w:szCs w:val="24"/>
          <w:lang w:val="en-GB"/>
        </w:rPr>
        <w:fldChar w:fldCharType="separate"/>
      </w:r>
      <w:r w:rsidR="003C3C8F" w:rsidRPr="00F85680">
        <w:rPr>
          <w:i w:val="0"/>
          <w:iCs w:val="0"/>
          <w:noProof/>
          <w:sz w:val="24"/>
          <w:szCs w:val="24"/>
          <w:lang w:val="en-GB"/>
        </w:rPr>
        <w:t>1</w:t>
      </w:r>
      <w:r w:rsidRPr="00F85680">
        <w:rPr>
          <w:i w:val="0"/>
          <w:iCs w:val="0"/>
          <w:sz w:val="24"/>
          <w:szCs w:val="24"/>
          <w:lang w:val="en-GB"/>
        </w:rPr>
        <w:fldChar w:fldCharType="end"/>
      </w:r>
      <w:r w:rsidRPr="00F85680">
        <w:rPr>
          <w:i w:val="0"/>
          <w:iCs w:val="0"/>
          <w:sz w:val="24"/>
          <w:szCs w:val="24"/>
          <w:lang w:val="en-GB"/>
        </w:rPr>
        <w:t>: Generative AI in retail market</w:t>
      </w:r>
      <w:bookmarkEnd w:id="12"/>
    </w:p>
    <w:p w14:paraId="7DFA4B4F" w14:textId="30EC6B9F" w:rsidR="0056546B" w:rsidRPr="00F85680" w:rsidRDefault="0056546B" w:rsidP="0056546B">
      <w:pPr>
        <w:jc w:val="center"/>
        <w:rPr>
          <w:szCs w:val="24"/>
          <w:lang w:val="en-GB"/>
        </w:rPr>
      </w:pPr>
      <w:r w:rsidRPr="00F85680">
        <w:rPr>
          <w:szCs w:val="24"/>
          <w:lang w:val="en-GB"/>
        </w:rPr>
        <w:t>Source: (TEC, 2025)</w:t>
      </w:r>
    </w:p>
    <w:p w14:paraId="12E15548" w14:textId="6E04DDC8" w:rsidR="00514135" w:rsidRPr="00F85680" w:rsidRDefault="002177F7" w:rsidP="00514135">
      <w:pPr>
        <w:rPr>
          <w:lang w:val="en-GB"/>
        </w:rPr>
      </w:pPr>
      <w:r w:rsidRPr="00F85680">
        <w:rPr>
          <w:lang w:val="en-GB"/>
        </w:rPr>
        <w:t>AI chatbots at ASOS manage a large part of customer's queries around tracking the order, returns and delivery</w:t>
      </w:r>
      <w:r w:rsidRPr="00F85680">
        <w:rPr>
          <w:lang w:val="en-GB"/>
        </w:rPr>
        <w:t> </w:t>
      </w:r>
      <w:r w:rsidRPr="00F85680">
        <w:rPr>
          <w:lang w:val="en-GB"/>
        </w:rPr>
        <w:t xml:space="preserve">information. Uzoka, Cadet and Ojukwu (2024) assert in their research that an industry data also showed that AI chatbots </w:t>
      </w:r>
      <w:r w:rsidR="00F85680" w:rsidRPr="00F85680">
        <w:rPr>
          <w:lang w:val="en-GB"/>
        </w:rPr>
        <w:t>can handle</w:t>
      </w:r>
      <w:r w:rsidRPr="00F85680">
        <w:rPr>
          <w:lang w:val="en-GB"/>
        </w:rPr>
        <w:t xml:space="preserve"> 70% of routine customer service inquiries, which translates to response times</w:t>
      </w:r>
      <w:r w:rsidRPr="00F85680">
        <w:rPr>
          <w:lang w:val="en-GB"/>
        </w:rPr>
        <w:t> </w:t>
      </w:r>
      <w:r w:rsidRPr="00F85680">
        <w:rPr>
          <w:lang w:val="en-GB"/>
        </w:rPr>
        <w:t>being slashed by 50% or more in comparison to human-only protocols of services delivery. The feature is critical for ASOS, who deal with millions of</w:t>
      </w:r>
      <w:r w:rsidRPr="00F85680">
        <w:rPr>
          <w:lang w:val="en-GB"/>
        </w:rPr>
        <w:t> </w:t>
      </w:r>
      <w:r w:rsidRPr="00F85680">
        <w:rPr>
          <w:lang w:val="en-GB"/>
        </w:rPr>
        <w:t xml:space="preserve">daily customer exchanges. </w:t>
      </w:r>
      <w:r w:rsidR="00AC6ED0" w:rsidRPr="00F85680">
        <w:rPr>
          <w:lang w:val="en-GB"/>
        </w:rPr>
        <w:t xml:space="preserve">Dialzara </w:t>
      </w:r>
      <w:r w:rsidR="00AC6ED0">
        <w:rPr>
          <w:lang w:val="en-GB"/>
        </w:rPr>
        <w:t>(</w:t>
      </w:r>
      <w:r w:rsidR="00AC6ED0" w:rsidRPr="00F85680">
        <w:rPr>
          <w:lang w:val="en-GB"/>
        </w:rPr>
        <w:t>2025)</w:t>
      </w:r>
      <w:r w:rsidR="00AC6ED0">
        <w:rPr>
          <w:lang w:val="en-GB"/>
        </w:rPr>
        <w:t xml:space="preserve"> reported that</w:t>
      </w:r>
      <w:r w:rsidRPr="00F85680">
        <w:rPr>
          <w:lang w:val="en-GB"/>
        </w:rPr>
        <w:t xml:space="preserve"> its size and role in the UK retail sector, the</w:t>
      </w:r>
      <w:r w:rsidRPr="00F85680">
        <w:rPr>
          <w:lang w:val="en-GB"/>
        </w:rPr>
        <w:t> </w:t>
      </w:r>
      <w:r w:rsidRPr="00F85680">
        <w:rPr>
          <w:lang w:val="en-GB"/>
        </w:rPr>
        <w:t xml:space="preserve">firm lends itself well to discussing how GenAI </w:t>
      </w:r>
      <w:r w:rsidR="00AC6ED0">
        <w:rPr>
          <w:lang w:val="en-GB"/>
        </w:rPr>
        <w:t>can</w:t>
      </w:r>
      <w:r w:rsidRPr="00F85680">
        <w:rPr>
          <w:lang w:val="en-GB"/>
        </w:rPr>
        <w:t xml:space="preserve"> influence customer satisfaction. </w:t>
      </w:r>
      <w:r w:rsidR="00F85680" w:rsidRPr="00F85680">
        <w:rPr>
          <w:lang w:val="en-GB"/>
        </w:rPr>
        <w:t>Retail companies can leverage results</w:t>
      </w:r>
      <w:r w:rsidRPr="00F85680">
        <w:rPr>
          <w:lang w:val="en-GB"/>
        </w:rPr>
        <w:t xml:space="preserve"> to inform</w:t>
      </w:r>
      <w:r w:rsidRPr="00F85680">
        <w:rPr>
          <w:lang w:val="en-GB"/>
        </w:rPr>
        <w:t> </w:t>
      </w:r>
      <w:r w:rsidRPr="00F85680">
        <w:rPr>
          <w:lang w:val="en-GB"/>
        </w:rPr>
        <w:t>technology prioritization for customer value maximization, resource allocation efficiency and service design enhancement.</w:t>
      </w:r>
    </w:p>
    <w:p w14:paraId="1E3CDB9F" w14:textId="52A514CE" w:rsidR="00514135" w:rsidRPr="00F85680" w:rsidRDefault="002177F7" w:rsidP="002177F7">
      <w:pPr>
        <w:rPr>
          <w:lang w:val="en-GB"/>
        </w:rPr>
      </w:pPr>
      <w:r w:rsidRPr="00F85680">
        <w:rPr>
          <w:lang w:val="en-GB"/>
        </w:rPr>
        <w:t xml:space="preserve">In sum, this study provides an important contribution by </w:t>
      </w:r>
      <w:r w:rsidRPr="00AC6ED0">
        <w:rPr>
          <w:i/>
          <w:iCs/>
          <w:lang w:val="en-GB"/>
        </w:rPr>
        <w:t>bridging the gap between practice and theory in relation to tangible customer satisfaction results</w:t>
      </w:r>
      <w:r w:rsidRPr="00F85680">
        <w:rPr>
          <w:lang w:val="en-GB"/>
        </w:rPr>
        <w:t xml:space="preserve">. This research yields academically sound knowledge </w:t>
      </w:r>
      <w:r w:rsidRPr="00F85680">
        <w:rPr>
          <w:lang w:val="en-GB"/>
        </w:rPr>
        <w:t xml:space="preserve">which is </w:t>
      </w:r>
      <w:r w:rsidRPr="00F85680">
        <w:rPr>
          <w:lang w:val="en-GB"/>
        </w:rPr>
        <w:t>supported by evidence from the real world that helps to further academic progress, technology and policy development, and is relevant for both scientific theory and practical retail innovations.</w:t>
      </w:r>
    </w:p>
    <w:p w14:paraId="7BC1EC73" w14:textId="77777777" w:rsidR="001D4E14" w:rsidRPr="00F85680" w:rsidRDefault="001D4E14" w:rsidP="00E84D7E">
      <w:pPr>
        <w:pStyle w:val="Heading2"/>
        <w:rPr>
          <w:lang w:val="en-GB"/>
        </w:rPr>
      </w:pPr>
      <w:bookmarkStart w:id="13" w:name="_Toc220770890"/>
      <w:r w:rsidRPr="00F85680">
        <w:rPr>
          <w:lang w:val="en-GB"/>
        </w:rPr>
        <w:t>1.4 Research aim</w:t>
      </w:r>
      <w:bookmarkEnd w:id="13"/>
      <w:r w:rsidRPr="00F85680">
        <w:rPr>
          <w:lang w:val="en-GB"/>
        </w:rPr>
        <w:t xml:space="preserve"> </w:t>
      </w:r>
    </w:p>
    <w:p w14:paraId="5998F847" w14:textId="77777777" w:rsidR="001D4E14" w:rsidRPr="00F85680" w:rsidRDefault="001D4E14" w:rsidP="001D4E14">
      <w:pPr>
        <w:rPr>
          <w:lang w:val="en-GB"/>
        </w:rPr>
      </w:pPr>
      <w:r w:rsidRPr="00F85680">
        <w:rPr>
          <w:lang w:val="en-GB"/>
        </w:rPr>
        <w:t>This study aims to assess the impact of generative AI on customer satisfaction in London, UK.</w:t>
      </w:r>
    </w:p>
    <w:p w14:paraId="5C79A969" w14:textId="77777777" w:rsidR="001D4E14" w:rsidRPr="00F85680" w:rsidRDefault="001D4E14" w:rsidP="00E84D7E">
      <w:pPr>
        <w:pStyle w:val="Heading2"/>
        <w:rPr>
          <w:lang w:val="en-GB"/>
        </w:rPr>
      </w:pPr>
      <w:bookmarkStart w:id="14" w:name="_Toc220770891"/>
      <w:r w:rsidRPr="00F85680">
        <w:rPr>
          <w:lang w:val="en-GB"/>
        </w:rPr>
        <w:t>1.5 Research objectives</w:t>
      </w:r>
      <w:bookmarkEnd w:id="14"/>
    </w:p>
    <w:p w14:paraId="42651762" w14:textId="77777777" w:rsidR="001D4E14" w:rsidRPr="00F85680" w:rsidRDefault="001D4E14" w:rsidP="001D4E14">
      <w:pPr>
        <w:numPr>
          <w:ilvl w:val="0"/>
          <w:numId w:val="11"/>
        </w:numPr>
        <w:rPr>
          <w:lang w:val="en-GB"/>
        </w:rPr>
      </w:pPr>
      <w:r w:rsidRPr="00F85680">
        <w:rPr>
          <w:lang w:val="en-GB"/>
        </w:rPr>
        <w:t xml:space="preserve">To evaluate the effectiveness of generative AI in improving personalized customer interactions at ASOS PLC. </w:t>
      </w:r>
    </w:p>
    <w:p w14:paraId="3B3ED634" w14:textId="77777777" w:rsidR="001D4E14" w:rsidRPr="00F85680" w:rsidRDefault="001D4E14" w:rsidP="001D4E14">
      <w:pPr>
        <w:numPr>
          <w:ilvl w:val="0"/>
          <w:numId w:val="11"/>
        </w:numPr>
        <w:rPr>
          <w:lang w:val="en-GB"/>
        </w:rPr>
      </w:pPr>
      <w:r w:rsidRPr="00F85680">
        <w:rPr>
          <w:lang w:val="en-GB"/>
        </w:rPr>
        <w:t xml:space="preserve">To assess the impact of AI-driven chatbots and recommendation systems on customer satisfaction levels at ASOS PLC. </w:t>
      </w:r>
    </w:p>
    <w:p w14:paraId="74AC6D4B" w14:textId="77777777" w:rsidR="001D4E14" w:rsidRPr="00F85680" w:rsidRDefault="001D4E14" w:rsidP="001D4E14">
      <w:pPr>
        <w:numPr>
          <w:ilvl w:val="0"/>
          <w:numId w:val="11"/>
        </w:numPr>
        <w:rPr>
          <w:lang w:val="en-GB"/>
        </w:rPr>
      </w:pPr>
      <w:r w:rsidRPr="00F85680">
        <w:rPr>
          <w:lang w:val="en-GB"/>
        </w:rPr>
        <w:t xml:space="preserve">To identify key AI technologies that have the most significant influence on customer satisfaction. </w:t>
      </w:r>
    </w:p>
    <w:p w14:paraId="15E9BF60" w14:textId="77777777" w:rsidR="001D4E14" w:rsidRPr="00F85680" w:rsidRDefault="001D4E14" w:rsidP="00E84D7E">
      <w:pPr>
        <w:pStyle w:val="Heading2"/>
        <w:rPr>
          <w:lang w:val="en-GB"/>
        </w:rPr>
      </w:pPr>
      <w:bookmarkStart w:id="15" w:name="_Toc220770892"/>
      <w:r w:rsidRPr="00F85680">
        <w:rPr>
          <w:lang w:val="en-GB"/>
        </w:rPr>
        <w:t>1.6 Research questions</w:t>
      </w:r>
      <w:bookmarkEnd w:id="15"/>
      <w:r w:rsidRPr="00F85680">
        <w:rPr>
          <w:lang w:val="en-GB"/>
        </w:rPr>
        <w:t xml:space="preserve"> </w:t>
      </w:r>
    </w:p>
    <w:p w14:paraId="435F735B" w14:textId="77777777" w:rsidR="001D4E14" w:rsidRPr="00F85680" w:rsidRDefault="001D4E14" w:rsidP="001D4E14">
      <w:pPr>
        <w:numPr>
          <w:ilvl w:val="0"/>
          <w:numId w:val="12"/>
        </w:numPr>
        <w:rPr>
          <w:lang w:val="en-GB"/>
        </w:rPr>
      </w:pPr>
      <w:r w:rsidRPr="00F85680">
        <w:rPr>
          <w:lang w:val="en-GB"/>
        </w:rPr>
        <w:t>What is the effectiveness of generative AI in improving personalized customer interactions at ASOS PLC?</w:t>
      </w:r>
    </w:p>
    <w:p w14:paraId="3FD94DB7" w14:textId="77777777" w:rsidR="001D4E14" w:rsidRPr="00F85680" w:rsidRDefault="001D4E14" w:rsidP="001D4E14">
      <w:pPr>
        <w:numPr>
          <w:ilvl w:val="0"/>
          <w:numId w:val="12"/>
        </w:numPr>
        <w:rPr>
          <w:lang w:val="en-GB"/>
        </w:rPr>
      </w:pPr>
      <w:r w:rsidRPr="00F85680">
        <w:rPr>
          <w:lang w:val="en-GB"/>
        </w:rPr>
        <w:t>What is the impact of AI-driven chatbots and recommendation systems on customer satisfaction levels at ASOS PLC?</w:t>
      </w:r>
    </w:p>
    <w:p w14:paraId="0E872F4A" w14:textId="77777777" w:rsidR="001D4E14" w:rsidRPr="00F85680" w:rsidRDefault="001D4E14" w:rsidP="001D4E14">
      <w:pPr>
        <w:numPr>
          <w:ilvl w:val="0"/>
          <w:numId w:val="12"/>
        </w:numPr>
        <w:rPr>
          <w:lang w:val="en-GB"/>
        </w:rPr>
      </w:pPr>
      <w:r w:rsidRPr="00F85680">
        <w:rPr>
          <w:lang w:val="en-GB"/>
        </w:rPr>
        <w:t>What are the key AI technologies that have the most significant influence on customer satisfaction?</w:t>
      </w:r>
    </w:p>
    <w:p w14:paraId="732DDA22" w14:textId="77777777" w:rsidR="001D4E14" w:rsidRPr="00F85680" w:rsidRDefault="001D4E14" w:rsidP="00E84D7E">
      <w:pPr>
        <w:pStyle w:val="Heading2"/>
        <w:rPr>
          <w:lang w:val="en-GB"/>
        </w:rPr>
      </w:pPr>
      <w:bookmarkStart w:id="16" w:name="_Toc220770893"/>
      <w:r w:rsidRPr="00F85680">
        <w:rPr>
          <w:lang w:val="en-GB"/>
        </w:rPr>
        <w:t>1.7 Significance of the study</w:t>
      </w:r>
      <w:bookmarkEnd w:id="16"/>
      <w:r w:rsidRPr="00F85680">
        <w:rPr>
          <w:lang w:val="en-GB"/>
        </w:rPr>
        <w:t xml:space="preserve"> </w:t>
      </w:r>
    </w:p>
    <w:p w14:paraId="411649A8" w14:textId="7FD55260" w:rsidR="001D4E14" w:rsidRPr="00AC6ED0" w:rsidRDefault="002177F7" w:rsidP="001D4E14">
      <w:r w:rsidRPr="00F85680">
        <w:rPr>
          <w:lang w:val="en-GB"/>
        </w:rPr>
        <w:t>The research has great importance academically, managerially and operationally by making an</w:t>
      </w:r>
      <w:r w:rsidRPr="00F85680">
        <w:rPr>
          <w:lang w:val="en-GB"/>
        </w:rPr>
        <w:t> </w:t>
      </w:r>
      <w:r w:rsidRPr="00F85680">
        <w:rPr>
          <w:lang w:val="en-GB"/>
        </w:rPr>
        <w:t xml:space="preserve">effective contribution to knowledge, decision-making and strategy for Generative AI in UK retailing (Ooi et al., 2023). Academically, </w:t>
      </w:r>
      <w:r w:rsidR="00AC6ED0">
        <w:rPr>
          <w:lang w:val="en-GB"/>
        </w:rPr>
        <w:t>this</w:t>
      </w:r>
      <w:r w:rsidRPr="00F85680">
        <w:rPr>
          <w:lang w:val="en-GB"/>
        </w:rPr>
        <w:t xml:space="preserve"> research contributes to a relatively small yet growing of literature around generative AI with quantitative evidence within the context of the UK and specific</w:t>
      </w:r>
      <w:r w:rsidR="00AC6ED0">
        <w:rPr>
          <w:lang w:val="en-GB"/>
        </w:rPr>
        <w:t>ally ASOS PLC</w:t>
      </w:r>
      <w:r w:rsidRPr="00F85680">
        <w:rPr>
          <w:lang w:val="en-GB"/>
        </w:rPr>
        <w:t xml:space="preserve">. </w:t>
      </w:r>
      <w:r w:rsidR="00AC6ED0" w:rsidRPr="00AC6ED0">
        <w:t>Chaitanya (2024)</w:t>
      </w:r>
      <w:r w:rsidR="00AC6ED0">
        <w:t xml:space="preserve"> mentioned that t</w:t>
      </w:r>
      <w:r w:rsidRPr="00F85680">
        <w:rPr>
          <w:lang w:val="en-GB"/>
        </w:rPr>
        <w:t>he literature on AI in retail has concentrated for the most part on typical AI applications, and</w:t>
      </w:r>
      <w:r w:rsidRPr="00F85680">
        <w:rPr>
          <w:lang w:val="en-GB"/>
        </w:rPr>
        <w:t> </w:t>
      </w:r>
      <w:r w:rsidRPr="00F85680">
        <w:rPr>
          <w:lang w:val="en-GB"/>
        </w:rPr>
        <w:t>less so on GenAI's distinct characteristics. This research also expands on current</w:t>
      </w:r>
      <w:r w:rsidRPr="00F85680">
        <w:rPr>
          <w:lang w:val="en-GB"/>
        </w:rPr>
        <w:t> </w:t>
      </w:r>
      <w:r w:rsidRPr="00F85680">
        <w:rPr>
          <w:lang w:val="en-GB"/>
        </w:rPr>
        <w:t>theoretical frameworks by concentrating in GenAI and its association with customer satisfaction. The</w:t>
      </w:r>
      <w:r w:rsidRPr="00F85680">
        <w:rPr>
          <w:lang w:val="en-GB"/>
        </w:rPr>
        <w:t> </w:t>
      </w:r>
      <w:r w:rsidRPr="00F85680">
        <w:rPr>
          <w:lang w:val="en-GB"/>
        </w:rPr>
        <w:t>paper provides a theoretical and empirical basis for further research into AI-enabled customer experience and digital service transformation.</w:t>
      </w:r>
    </w:p>
    <w:p w14:paraId="0F147CE3" w14:textId="3F82B5EB" w:rsidR="001D4E14" w:rsidRPr="00F85680" w:rsidRDefault="002177F7" w:rsidP="001D4E14">
      <w:pPr>
        <w:rPr>
          <w:lang w:val="en-GB"/>
        </w:rPr>
      </w:pPr>
      <w:r w:rsidRPr="00F85680">
        <w:rPr>
          <w:lang w:val="en-GB"/>
        </w:rPr>
        <w:t>Managerially and organizationally, the paper offers pragmatic implications for</w:t>
      </w:r>
      <w:r w:rsidRPr="00F85680">
        <w:rPr>
          <w:lang w:val="en-GB"/>
        </w:rPr>
        <w:t> </w:t>
      </w:r>
      <w:r w:rsidRPr="00F85680">
        <w:rPr>
          <w:lang w:val="en-GB"/>
        </w:rPr>
        <w:t>retail managers, digital transformation front-runners and technology strategists. Customer satisfaction permits companies to make intelligent investment choices by taking into consideration how</w:t>
      </w:r>
      <w:r w:rsidRPr="00F85680">
        <w:rPr>
          <w:lang w:val="en-GB"/>
        </w:rPr>
        <w:t> </w:t>
      </w:r>
      <w:r w:rsidRPr="00F85680">
        <w:rPr>
          <w:lang w:val="en-GB"/>
        </w:rPr>
        <w:t>their various GenAI tools impact them.</w:t>
      </w:r>
    </w:p>
    <w:p w14:paraId="2007D58D" w14:textId="77777777" w:rsidR="001D4E14" w:rsidRDefault="001D4E14" w:rsidP="00E84D7E">
      <w:pPr>
        <w:pStyle w:val="Heading2"/>
        <w:rPr>
          <w:lang w:val="en-GB"/>
        </w:rPr>
      </w:pPr>
      <w:bookmarkStart w:id="17" w:name="_Toc220770894"/>
      <w:r w:rsidRPr="00F85680">
        <w:rPr>
          <w:lang w:val="en-GB"/>
        </w:rPr>
        <w:t>1.8 Dissertation structure</w:t>
      </w:r>
      <w:bookmarkEnd w:id="17"/>
      <w:r w:rsidRPr="00F85680">
        <w:rPr>
          <w:lang w:val="en-GB"/>
        </w:rPr>
        <w:t xml:space="preserve"> </w:t>
      </w:r>
    </w:p>
    <w:p w14:paraId="0CFAAD55" w14:textId="59186CF2" w:rsidR="00AC6ED0" w:rsidRPr="00AC6ED0" w:rsidRDefault="00AC6ED0" w:rsidP="00AC6ED0">
      <w:pPr>
        <w:rPr>
          <w:lang w:val="en-GB"/>
        </w:rPr>
      </w:pPr>
      <w:r>
        <w:rPr>
          <w:lang w:val="en-GB"/>
        </w:rPr>
        <w:t xml:space="preserve">The dissertation has five chapters. Each chapter has own significance. This study contains the following the five chapters. </w:t>
      </w:r>
    </w:p>
    <w:p w14:paraId="5C6B752C" w14:textId="35C623B7" w:rsidR="00D26767" w:rsidRPr="00F85680" w:rsidRDefault="00D26767" w:rsidP="00D26767">
      <w:pPr>
        <w:pStyle w:val="ListParagraph"/>
        <w:numPr>
          <w:ilvl w:val="0"/>
          <w:numId w:val="17"/>
        </w:numPr>
        <w:rPr>
          <w:lang w:val="en-GB"/>
        </w:rPr>
      </w:pPr>
      <w:r w:rsidRPr="00F85680">
        <w:rPr>
          <w:b/>
          <w:bCs/>
          <w:lang w:val="en-GB"/>
        </w:rPr>
        <w:t>Introduction</w:t>
      </w:r>
      <w:r w:rsidRPr="00F85680">
        <w:rPr>
          <w:lang w:val="en-GB"/>
        </w:rPr>
        <w:t xml:space="preserve">: The chapter includes the background to the study, under which the topic is presented, and the background of original, background of industry specific area in case of research where exact information about bimanual coordinated manipulator market </w:t>
      </w:r>
      <w:r w:rsidR="00AC6ED0">
        <w:rPr>
          <w:lang w:val="en-GB"/>
        </w:rPr>
        <w:t>can</w:t>
      </w:r>
      <w:r w:rsidRPr="00F85680">
        <w:rPr>
          <w:lang w:val="en-GB"/>
        </w:rPr>
        <w:t>not be directly</w:t>
      </w:r>
      <w:r w:rsidRPr="00F85680">
        <w:rPr>
          <w:lang w:val="en-GB"/>
        </w:rPr>
        <w:t> </w:t>
      </w:r>
      <w:r w:rsidRPr="00F85680">
        <w:rPr>
          <w:lang w:val="en-GB"/>
        </w:rPr>
        <w:t>available.</w:t>
      </w:r>
    </w:p>
    <w:p w14:paraId="217B0DE0" w14:textId="77777777" w:rsidR="00D26767" w:rsidRPr="00F85680" w:rsidRDefault="00D26767" w:rsidP="00D26767">
      <w:pPr>
        <w:pStyle w:val="ListParagraph"/>
        <w:numPr>
          <w:ilvl w:val="0"/>
          <w:numId w:val="17"/>
        </w:numPr>
        <w:rPr>
          <w:lang w:val="en-GB"/>
        </w:rPr>
      </w:pPr>
      <w:r w:rsidRPr="00F85680">
        <w:rPr>
          <w:b/>
          <w:bCs/>
          <w:lang w:val="en-GB"/>
        </w:rPr>
        <w:t>Review of Literature</w:t>
      </w:r>
      <w:r w:rsidRPr="00F85680">
        <w:rPr>
          <w:lang w:val="en-GB"/>
        </w:rPr>
        <w:t>: The present chapter is an extensive review of studies and works which examined generative AI in</w:t>
      </w:r>
      <w:r w:rsidRPr="00F85680">
        <w:rPr>
          <w:lang w:val="en-GB"/>
        </w:rPr>
        <w:t> </w:t>
      </w:r>
      <w:r w:rsidRPr="00F85680">
        <w:rPr>
          <w:lang w:val="en-GB"/>
        </w:rPr>
        <w:t>terms of customer's satisfaction.</w:t>
      </w:r>
    </w:p>
    <w:p w14:paraId="08D00BA4" w14:textId="62203E06" w:rsidR="00D26767" w:rsidRPr="00F85680" w:rsidRDefault="00D26767" w:rsidP="00D26767">
      <w:pPr>
        <w:pStyle w:val="ListParagraph"/>
        <w:numPr>
          <w:ilvl w:val="0"/>
          <w:numId w:val="17"/>
        </w:numPr>
        <w:rPr>
          <w:lang w:val="en-GB"/>
        </w:rPr>
      </w:pPr>
      <w:r w:rsidRPr="00F85680">
        <w:rPr>
          <w:b/>
          <w:bCs/>
          <w:lang w:val="en-GB"/>
        </w:rPr>
        <w:t>Method</w:t>
      </w:r>
      <w:r w:rsidRPr="00F85680">
        <w:rPr>
          <w:b/>
          <w:bCs/>
          <w:lang w:val="en-GB"/>
        </w:rPr>
        <w:t>ology</w:t>
      </w:r>
      <w:r w:rsidRPr="00F85680">
        <w:rPr>
          <w:lang w:val="en-GB"/>
        </w:rPr>
        <w:t xml:space="preserve">: </w:t>
      </w:r>
      <w:r w:rsidRPr="00F85680">
        <w:rPr>
          <w:lang w:val="en-GB"/>
        </w:rPr>
        <w:t>This chapter describes</w:t>
      </w:r>
      <w:r w:rsidRPr="00F85680">
        <w:rPr>
          <w:lang w:val="en-GB"/>
        </w:rPr>
        <w:t> </w:t>
      </w:r>
      <w:r w:rsidRPr="00F85680">
        <w:rPr>
          <w:lang w:val="en-GB"/>
        </w:rPr>
        <w:t>the methodologies and strategies followed in conducting this study, from data collection to analysis.</w:t>
      </w:r>
    </w:p>
    <w:p w14:paraId="305B4E13" w14:textId="75524A3F" w:rsidR="00D26767" w:rsidRPr="00F85680" w:rsidRDefault="00D26767" w:rsidP="00D26767">
      <w:pPr>
        <w:pStyle w:val="ListParagraph"/>
        <w:numPr>
          <w:ilvl w:val="0"/>
          <w:numId w:val="17"/>
        </w:numPr>
        <w:rPr>
          <w:lang w:val="en-GB"/>
        </w:rPr>
      </w:pPr>
      <w:r w:rsidRPr="00F85680">
        <w:rPr>
          <w:b/>
          <w:bCs/>
          <w:lang w:val="en-GB"/>
        </w:rPr>
        <w:t xml:space="preserve">Findings and </w:t>
      </w:r>
      <w:r w:rsidRPr="00F85680">
        <w:rPr>
          <w:b/>
          <w:bCs/>
          <w:lang w:val="en-GB"/>
        </w:rPr>
        <w:t>analysis</w:t>
      </w:r>
      <w:r w:rsidRPr="00F85680">
        <w:rPr>
          <w:lang w:val="en-GB"/>
        </w:rPr>
        <w:t>: In this section we describe how the data was both gathered and analysed, in order</w:t>
      </w:r>
      <w:r w:rsidRPr="00F85680">
        <w:rPr>
          <w:lang w:val="en-GB"/>
        </w:rPr>
        <w:t> </w:t>
      </w:r>
      <w:r w:rsidRPr="00F85680">
        <w:rPr>
          <w:lang w:val="en-GB"/>
        </w:rPr>
        <w:t>to report with our research findings.</w:t>
      </w:r>
    </w:p>
    <w:p w14:paraId="0D1EC223" w14:textId="681C187C" w:rsidR="001D4E14" w:rsidRPr="00F85680" w:rsidRDefault="00D26767" w:rsidP="00D26767">
      <w:pPr>
        <w:pStyle w:val="ListParagraph"/>
        <w:numPr>
          <w:ilvl w:val="0"/>
          <w:numId w:val="17"/>
        </w:numPr>
        <w:rPr>
          <w:lang w:val="en-GB"/>
        </w:rPr>
      </w:pPr>
      <w:r w:rsidRPr="00F85680">
        <w:rPr>
          <w:b/>
          <w:bCs/>
          <w:lang w:val="en-GB"/>
        </w:rPr>
        <w:t>Conclusion and recommendations</w:t>
      </w:r>
      <w:r w:rsidRPr="00F85680">
        <w:rPr>
          <w:lang w:val="en-GB"/>
        </w:rPr>
        <w:t>: In this chapter conclusion or result of the research is presented in consequence to the goal</w:t>
      </w:r>
      <w:r w:rsidRPr="00F85680">
        <w:rPr>
          <w:lang w:val="en-GB"/>
        </w:rPr>
        <w:t> </w:t>
      </w:r>
      <w:r w:rsidRPr="00F85680">
        <w:rPr>
          <w:lang w:val="en-GB"/>
        </w:rPr>
        <w:t>achievement. Recommendations are also</w:t>
      </w:r>
      <w:r w:rsidRPr="00F85680">
        <w:rPr>
          <w:lang w:val="en-GB"/>
        </w:rPr>
        <w:t> </w:t>
      </w:r>
      <w:r w:rsidRPr="00F85680">
        <w:rPr>
          <w:lang w:val="en-GB"/>
        </w:rPr>
        <w:t>made using the results in this chapter.</w:t>
      </w:r>
    </w:p>
    <w:p w14:paraId="700A5F13" w14:textId="77777777" w:rsidR="001D4E14" w:rsidRPr="00F85680" w:rsidRDefault="001D4E14" w:rsidP="00E84D7E">
      <w:pPr>
        <w:pStyle w:val="Heading2"/>
        <w:rPr>
          <w:lang w:val="en-GB"/>
        </w:rPr>
      </w:pPr>
      <w:bookmarkStart w:id="18" w:name="_Toc220770895"/>
      <w:r w:rsidRPr="00F85680">
        <w:rPr>
          <w:lang w:val="en-GB"/>
        </w:rPr>
        <w:t>1.9 Conclusion</w:t>
      </w:r>
      <w:bookmarkEnd w:id="18"/>
      <w:r w:rsidRPr="00F85680">
        <w:rPr>
          <w:lang w:val="en-GB"/>
        </w:rPr>
        <w:t xml:space="preserve"> </w:t>
      </w:r>
    </w:p>
    <w:p w14:paraId="3ABCBAED" w14:textId="77777777" w:rsidR="00D26767" w:rsidRPr="00F85680" w:rsidRDefault="00D26767" w:rsidP="00D26767">
      <w:pPr>
        <w:rPr>
          <w:lang w:val="en-GB"/>
        </w:rPr>
      </w:pPr>
      <w:r w:rsidRPr="00F85680">
        <w:rPr>
          <w:lang w:val="en-GB"/>
        </w:rPr>
        <w:t>This chapter presents the research context of Generative AI and its relevance to UK retail, in which</w:t>
      </w:r>
      <w:r w:rsidRPr="00F85680">
        <w:rPr>
          <w:lang w:val="en-GB"/>
        </w:rPr>
        <w:t> </w:t>
      </w:r>
      <w:r w:rsidRPr="00F85680">
        <w:rPr>
          <w:lang w:val="en-GB"/>
        </w:rPr>
        <w:t>ASOS PLC is a case study organization. Statistics were provided to illustrate the magnitude and</w:t>
      </w:r>
      <w:r w:rsidRPr="00F85680">
        <w:rPr>
          <w:lang w:val="en-GB"/>
        </w:rPr>
        <w:t> </w:t>
      </w:r>
      <w:r w:rsidRPr="00F85680">
        <w:rPr>
          <w:lang w:val="en-GB"/>
        </w:rPr>
        <w:t>importance of AI integration in fashion e-commerce. The rationale, objectives and significance</w:t>
      </w:r>
      <w:r w:rsidRPr="00F85680">
        <w:rPr>
          <w:lang w:val="en-GB"/>
        </w:rPr>
        <w:t> </w:t>
      </w:r>
      <w:r w:rsidRPr="00F85680">
        <w:rPr>
          <w:lang w:val="en-GB"/>
        </w:rPr>
        <w:t>of the study are also included in this chapter as background to the literature and methodological review that follows.</w:t>
      </w:r>
    </w:p>
    <w:p w14:paraId="58EE5C1A" w14:textId="57223A61" w:rsidR="001D4E14" w:rsidRPr="00F85680" w:rsidRDefault="001D4E14" w:rsidP="001D4E14">
      <w:pPr>
        <w:rPr>
          <w:lang w:val="en-GB"/>
        </w:rPr>
      </w:pPr>
    </w:p>
    <w:p w14:paraId="5B3EF28B" w14:textId="6AB0915B" w:rsidR="00C7791B" w:rsidRPr="00F85680" w:rsidRDefault="00C7791B" w:rsidP="000736BB">
      <w:pPr>
        <w:rPr>
          <w:color w:val="2F5496" w:themeColor="accent1" w:themeShade="BF"/>
          <w:sz w:val="32"/>
          <w:szCs w:val="50"/>
          <w:lang w:val="en-GB"/>
        </w:rPr>
      </w:pPr>
      <w:r w:rsidRPr="00F85680">
        <w:rPr>
          <w:lang w:val="en-GB"/>
        </w:rPr>
        <w:br w:type="page"/>
      </w:r>
    </w:p>
    <w:p w14:paraId="2FA91CC8" w14:textId="77777777" w:rsidR="00644140" w:rsidRPr="00F85680" w:rsidRDefault="00644140" w:rsidP="00E84D7E">
      <w:pPr>
        <w:pStyle w:val="Heading1"/>
        <w:rPr>
          <w:lang w:val="en-GB"/>
        </w:rPr>
      </w:pPr>
      <w:bookmarkStart w:id="19" w:name="_Toc220770896"/>
      <w:bookmarkEnd w:id="7"/>
      <w:bookmarkEnd w:id="8"/>
      <w:r w:rsidRPr="00F85680">
        <w:rPr>
          <w:lang w:val="en-GB"/>
        </w:rPr>
        <w:t>CHAPTER TWO: LITERATURE REVIEW</w:t>
      </w:r>
      <w:bookmarkEnd w:id="19"/>
      <w:r w:rsidRPr="00F85680">
        <w:rPr>
          <w:lang w:val="en-GB"/>
        </w:rPr>
        <w:t xml:space="preserve"> </w:t>
      </w:r>
    </w:p>
    <w:p w14:paraId="05C1F582" w14:textId="77777777" w:rsidR="00644140" w:rsidRPr="00F85680" w:rsidRDefault="00644140" w:rsidP="00E84D7E">
      <w:pPr>
        <w:pStyle w:val="Heading2"/>
        <w:rPr>
          <w:lang w:val="en-GB"/>
        </w:rPr>
      </w:pPr>
      <w:bookmarkStart w:id="20" w:name="_Toc220770897"/>
      <w:r w:rsidRPr="00F85680">
        <w:rPr>
          <w:lang w:val="en-GB"/>
        </w:rPr>
        <w:t>2.1 Introduction</w:t>
      </w:r>
      <w:bookmarkEnd w:id="20"/>
      <w:r w:rsidRPr="00F85680">
        <w:rPr>
          <w:lang w:val="en-GB"/>
        </w:rPr>
        <w:t xml:space="preserve"> </w:t>
      </w:r>
    </w:p>
    <w:p w14:paraId="7CF42F53" w14:textId="050ACFC4" w:rsidR="00644140" w:rsidRPr="00F85680" w:rsidRDefault="00D26767" w:rsidP="00E84D7E">
      <w:pPr>
        <w:rPr>
          <w:lang w:val="en-GB"/>
        </w:rPr>
      </w:pPr>
      <w:r w:rsidRPr="00F85680">
        <w:rPr>
          <w:lang w:val="en-GB"/>
        </w:rPr>
        <w:t>Verma et al.</w:t>
      </w:r>
      <w:r w:rsidR="00F85680">
        <w:rPr>
          <w:lang w:val="en-GB"/>
        </w:rPr>
        <w:t xml:space="preserve"> </w:t>
      </w:r>
      <w:r w:rsidRPr="00F85680">
        <w:rPr>
          <w:lang w:val="en-GB"/>
        </w:rPr>
        <w:t>(2023)</w:t>
      </w:r>
      <w:r w:rsidR="00AC6ED0">
        <w:rPr>
          <w:lang w:val="en-GB"/>
        </w:rPr>
        <w:t xml:space="preserve"> discussed that</w:t>
      </w:r>
      <w:r w:rsidRPr="00F85680">
        <w:rPr>
          <w:lang w:val="en-GB"/>
        </w:rPr>
        <w:t xml:space="preserve"> advances in technology affect the operations</w:t>
      </w:r>
      <w:r w:rsidRPr="00F85680">
        <w:rPr>
          <w:lang w:val="en-GB"/>
        </w:rPr>
        <w:t> </w:t>
      </w:r>
      <w:r w:rsidRPr="00F85680">
        <w:rPr>
          <w:lang w:val="en-GB"/>
        </w:rPr>
        <w:t xml:space="preserve">of retail trade. </w:t>
      </w:r>
      <w:r w:rsidR="00AC6ED0">
        <w:rPr>
          <w:lang w:val="en-GB"/>
        </w:rPr>
        <w:t>The key p</w:t>
      </w:r>
      <w:r w:rsidRPr="00F85680">
        <w:rPr>
          <w:lang w:val="en-GB"/>
        </w:rPr>
        <w:t>layers in the</w:t>
      </w:r>
      <w:r w:rsidRPr="00F85680">
        <w:rPr>
          <w:lang w:val="en-GB"/>
        </w:rPr>
        <w:t> </w:t>
      </w:r>
      <w:r w:rsidRPr="00F85680">
        <w:rPr>
          <w:lang w:val="en-GB"/>
        </w:rPr>
        <w:t>industry are expected to have sophisticated products to cater for consumers</w:t>
      </w:r>
      <w:r w:rsidR="00644140" w:rsidRPr="00F85680">
        <w:rPr>
          <w:lang w:val="en-GB"/>
        </w:rPr>
        <w:t xml:space="preserve">. Furthermore, Sengar </w:t>
      </w:r>
      <w:r w:rsidR="00644140" w:rsidRPr="00F85680">
        <w:rPr>
          <w:i/>
          <w:iCs/>
          <w:lang w:val="en-GB"/>
        </w:rPr>
        <w:t>et al.</w:t>
      </w:r>
      <w:r w:rsidR="00644140" w:rsidRPr="00F85680">
        <w:rPr>
          <w:lang w:val="en-GB"/>
        </w:rPr>
        <w:t xml:space="preserve"> (2024) state that the advancement of Generative Artificial Intelligence, commonly known as GenAI, has reshaped how retailers can engage with consumers and deliver personalised services. Customer experience can be significantly optimised in the UK retail sector, as</w:t>
      </w:r>
      <w:r w:rsidR="009C0C85" w:rsidRPr="00F85680">
        <w:rPr>
          <w:lang w:val="en-GB"/>
        </w:rPr>
        <w:t xml:space="preserve"> Kumar (2025) mention that</w:t>
      </w:r>
      <w:r w:rsidR="00644140" w:rsidRPr="00F85680">
        <w:rPr>
          <w:lang w:val="en-GB"/>
        </w:rPr>
        <w:t xml:space="preserve"> competition is very intense there. </w:t>
      </w:r>
      <w:r w:rsidR="009C0C85" w:rsidRPr="00F85680">
        <w:rPr>
          <w:lang w:val="en-GB"/>
        </w:rPr>
        <w:t xml:space="preserve">So, Ooi </w:t>
      </w:r>
      <w:r w:rsidR="009C0C85" w:rsidRPr="00F85680">
        <w:rPr>
          <w:i/>
          <w:iCs/>
          <w:lang w:val="en-GB"/>
        </w:rPr>
        <w:t>et al.</w:t>
      </w:r>
      <w:r w:rsidR="009C0C85" w:rsidRPr="00F85680">
        <w:rPr>
          <w:lang w:val="en-GB"/>
        </w:rPr>
        <w:t xml:space="preserve"> (2023) suggests that d</w:t>
      </w:r>
      <w:r w:rsidR="00644140" w:rsidRPr="00F85680">
        <w:rPr>
          <w:lang w:val="en-GB"/>
        </w:rPr>
        <w:t>igital</w:t>
      </w:r>
      <w:r w:rsidR="009C0C85" w:rsidRPr="00F85680">
        <w:rPr>
          <w:lang w:val="en-GB"/>
        </w:rPr>
        <w:t xml:space="preserve"> technology</w:t>
      </w:r>
      <w:r w:rsidR="00644140" w:rsidRPr="00F85680">
        <w:rPr>
          <w:lang w:val="en-GB"/>
        </w:rPr>
        <w:t xml:space="preserve"> strategies must be determined to satisfy consumers. There is an increased focus on leveraging AI technology to enhance customer satisfaction, and organisations are determined to retain market share by satisfying customers' expected needs and demands. </w:t>
      </w:r>
    </w:p>
    <w:p w14:paraId="3EC87EB6" w14:textId="315843F6" w:rsidR="00644140" w:rsidRPr="00F85680" w:rsidRDefault="00644140" w:rsidP="00E84D7E">
      <w:pPr>
        <w:rPr>
          <w:lang w:val="en-GB"/>
        </w:rPr>
      </w:pPr>
      <w:r w:rsidRPr="00F85680">
        <w:rPr>
          <w:lang w:val="en-GB"/>
        </w:rPr>
        <w:t xml:space="preserve">Everett and Hill (2025) said that ASOS PLC is a UK-based leading online fashion retailer that has been an early adopter of AI-driven technologies. The company integrates chatbots and develops recommendation systems to deliver personalised content. Even automated video-based analysis is conducted to maintain its digital operations. A broader perspective and an industrial shift towards computational models of creating original content and autonomously solving customer queries can be conducted. </w:t>
      </w:r>
    </w:p>
    <w:p w14:paraId="2CB1D3D3" w14:textId="226E2ECF" w:rsidR="00644140" w:rsidRPr="00F85680" w:rsidRDefault="003A6D30" w:rsidP="00E84D7E">
      <w:pPr>
        <w:rPr>
          <w:lang w:val="en-GB"/>
        </w:rPr>
      </w:pPr>
      <w:r w:rsidRPr="00F85680">
        <w:rPr>
          <w:lang w:val="en-GB"/>
        </w:rPr>
        <w:t>However, there is still a lack of industry based and evidence-driven study has been conducted for GenAI</w:t>
      </w:r>
      <w:r w:rsidR="0062371C">
        <w:rPr>
          <w:lang w:val="en-GB"/>
        </w:rPr>
        <w:t>. E</w:t>
      </w:r>
      <w:r w:rsidR="00F85680" w:rsidRPr="00F85680">
        <w:rPr>
          <w:lang w:val="en-GB"/>
        </w:rPr>
        <w:t>ven though</w:t>
      </w:r>
      <w:r w:rsidRPr="00F85680">
        <w:rPr>
          <w:lang w:val="en-GB"/>
        </w:rPr>
        <w:t xml:space="preserve"> existing</w:t>
      </w:r>
      <w:r w:rsidRPr="00F85680">
        <w:rPr>
          <w:lang w:val="en-GB"/>
        </w:rPr>
        <w:t> </w:t>
      </w:r>
      <w:r w:rsidRPr="00F85680">
        <w:rPr>
          <w:lang w:val="en-GB"/>
        </w:rPr>
        <w:t>studies have already motivated the transformative capability of AI. It is noteworthy that the effect</w:t>
      </w:r>
      <w:r w:rsidRPr="00F85680">
        <w:rPr>
          <w:lang w:val="en-GB"/>
        </w:rPr>
        <w:t> </w:t>
      </w:r>
      <w:r w:rsidRPr="00F85680">
        <w:rPr>
          <w:lang w:val="en-GB"/>
        </w:rPr>
        <w:t xml:space="preserve">of GenAI on customer satisfaction is similar (Morad and Essing 2025). </w:t>
      </w:r>
      <w:r w:rsidR="0062371C">
        <w:rPr>
          <w:lang w:val="en-GB"/>
        </w:rPr>
        <w:t>So, i</w:t>
      </w:r>
      <w:r w:rsidRPr="00F85680">
        <w:rPr>
          <w:lang w:val="en-GB"/>
        </w:rPr>
        <w:t>t is important to understand the quantitative effects of GenAI on customer satisfaction in order that opportunities, challenges,</w:t>
      </w:r>
      <w:r w:rsidRPr="00F85680">
        <w:rPr>
          <w:lang w:val="en-GB"/>
        </w:rPr>
        <w:t> </w:t>
      </w:r>
      <w:r w:rsidRPr="00F85680">
        <w:rPr>
          <w:lang w:val="en-GB"/>
        </w:rPr>
        <w:t xml:space="preserve">and strategies </w:t>
      </w:r>
      <w:r w:rsidR="00AC6ED0">
        <w:rPr>
          <w:lang w:val="en-GB"/>
        </w:rPr>
        <w:t>can</w:t>
      </w:r>
      <w:r w:rsidRPr="00F85680">
        <w:rPr>
          <w:lang w:val="en-GB"/>
        </w:rPr>
        <w:t xml:space="preserve"> be captured. This section of the paper provides a critical review of the theoretical underpinnings, technology aspects, and empirical evidence regarding GenAI’s</w:t>
      </w:r>
      <w:r w:rsidRPr="00F85680">
        <w:rPr>
          <w:lang w:val="en-GB"/>
        </w:rPr>
        <w:t> </w:t>
      </w:r>
      <w:r w:rsidRPr="00F85680">
        <w:rPr>
          <w:lang w:val="en-GB"/>
        </w:rPr>
        <w:t>impact on customer satisfaction.</w:t>
      </w:r>
    </w:p>
    <w:p w14:paraId="3D1818F9" w14:textId="77777777" w:rsidR="00644140" w:rsidRPr="00F85680" w:rsidRDefault="00644140" w:rsidP="00E84D7E">
      <w:pPr>
        <w:pStyle w:val="Heading2"/>
        <w:rPr>
          <w:lang w:val="en-GB"/>
        </w:rPr>
      </w:pPr>
      <w:bookmarkStart w:id="21" w:name="_Toc220770898"/>
      <w:r w:rsidRPr="00F85680">
        <w:rPr>
          <w:lang w:val="en-GB"/>
        </w:rPr>
        <w:t>2.2 Generative AI</w:t>
      </w:r>
      <w:bookmarkEnd w:id="21"/>
      <w:r w:rsidRPr="00F85680">
        <w:rPr>
          <w:lang w:val="en-GB"/>
        </w:rPr>
        <w:t xml:space="preserve"> </w:t>
      </w:r>
    </w:p>
    <w:p w14:paraId="5650BE18" w14:textId="77777777" w:rsidR="0062371C" w:rsidRDefault="003A6D30" w:rsidP="00E84D7E">
      <w:pPr>
        <w:rPr>
          <w:lang w:val="en-GB"/>
        </w:rPr>
      </w:pPr>
      <w:r w:rsidRPr="00F85680">
        <w:rPr>
          <w:lang w:val="en-GB"/>
        </w:rPr>
        <w:t xml:space="preserve">Shao et al. (2025) defined Generative AI as machine learning models that </w:t>
      </w:r>
      <w:r w:rsidR="00F85680" w:rsidRPr="00F85680">
        <w:rPr>
          <w:lang w:val="en-GB"/>
        </w:rPr>
        <w:t>can</w:t>
      </w:r>
      <w:r w:rsidRPr="00F85680">
        <w:rPr>
          <w:lang w:val="en-GB"/>
        </w:rPr>
        <w:t xml:space="preserve"> create new content such as texts, images, and sound based on patterns extracted from training</w:t>
      </w:r>
      <w:r w:rsidRPr="00F85680">
        <w:rPr>
          <w:lang w:val="en-GB"/>
        </w:rPr>
        <w:t> </w:t>
      </w:r>
      <w:r w:rsidRPr="00F85680">
        <w:rPr>
          <w:lang w:val="en-GB"/>
        </w:rPr>
        <w:t>data. Sengar et al. (2024) could also say that GenAI models</w:t>
      </w:r>
      <w:r w:rsidRPr="00F85680">
        <w:rPr>
          <w:lang w:val="en-GB"/>
        </w:rPr>
        <w:t> </w:t>
      </w:r>
      <w:r w:rsidRPr="00F85680">
        <w:rPr>
          <w:lang w:val="en-GB"/>
        </w:rPr>
        <w:t>can write "novel, particular content" in place of traditional AI that is designed to classify or predict. Kumar</w:t>
      </w:r>
      <w:r w:rsidRPr="00F85680">
        <w:rPr>
          <w:lang w:val="en-GB"/>
        </w:rPr>
        <w:t> </w:t>
      </w:r>
      <w:r w:rsidRPr="00F85680">
        <w:rPr>
          <w:lang w:val="en-GB"/>
        </w:rPr>
        <w:t>(2025) also mentioned that the significance of this capability to content be contextual is enormous in retail industry. According to Ooi et al. (2023)</w:t>
      </w:r>
      <w:r w:rsidR="0062371C">
        <w:rPr>
          <w:lang w:val="en-GB"/>
        </w:rPr>
        <w:t>,</w:t>
      </w:r>
      <w:r w:rsidRPr="00F85680">
        <w:rPr>
          <w:lang w:val="en-GB"/>
        </w:rPr>
        <w:t xml:space="preserve"> mass customisation and scalable customer engagement</w:t>
      </w:r>
      <w:r w:rsidRPr="00F85680">
        <w:rPr>
          <w:lang w:val="en-GB"/>
        </w:rPr>
        <w:t> </w:t>
      </w:r>
      <w:r w:rsidRPr="00F85680">
        <w:rPr>
          <w:lang w:val="en-GB"/>
        </w:rPr>
        <w:t xml:space="preserve">to fulfil the expected needs and demand of customers. Nevertheless, Morad and Essing (2025) claim that there </w:t>
      </w:r>
      <w:r w:rsidRPr="00F85680">
        <w:rPr>
          <w:lang w:val="en-GB"/>
        </w:rPr>
        <w:t>can</w:t>
      </w:r>
      <w:r w:rsidRPr="00F85680">
        <w:rPr>
          <w:lang w:val="en-GB"/>
        </w:rPr>
        <w:t xml:space="preserve"> be reliability, transparency and data usage issues that generative models are good at in language</w:t>
      </w:r>
      <w:r w:rsidRPr="00F85680">
        <w:rPr>
          <w:lang w:val="en-GB"/>
        </w:rPr>
        <w:t> </w:t>
      </w:r>
      <w:r w:rsidRPr="00F85680">
        <w:rPr>
          <w:lang w:val="en-GB"/>
        </w:rPr>
        <w:t>understanding and content generation tasks. Specially, Shen et al (2025) suggest that GenAI presents both possibilities as</w:t>
      </w:r>
      <w:r w:rsidRPr="00F85680">
        <w:rPr>
          <w:lang w:val="en-GB"/>
        </w:rPr>
        <w:t> </w:t>
      </w:r>
      <w:r w:rsidRPr="00F85680">
        <w:rPr>
          <w:lang w:val="en-GB"/>
        </w:rPr>
        <w:t>well as moral hazards. Even</w:t>
      </w:r>
      <w:r w:rsidRPr="00F85680">
        <w:rPr>
          <w:lang w:val="en-GB"/>
        </w:rPr>
        <w:t> </w:t>
      </w:r>
      <w:r w:rsidRPr="00F85680">
        <w:rPr>
          <w:lang w:val="en-GB"/>
        </w:rPr>
        <w:t xml:space="preserve">dehumanizing </w:t>
      </w:r>
      <w:r w:rsidR="00F85680" w:rsidRPr="00F85680">
        <w:rPr>
          <w:lang w:val="en-GB"/>
        </w:rPr>
        <w:t>labour</w:t>
      </w:r>
      <w:r w:rsidRPr="00F85680">
        <w:rPr>
          <w:lang w:val="en-GB"/>
        </w:rPr>
        <w:t xml:space="preserve"> replacement </w:t>
      </w:r>
      <w:r w:rsidR="00AC6ED0">
        <w:rPr>
          <w:lang w:val="en-GB"/>
        </w:rPr>
        <w:t>can</w:t>
      </w:r>
      <w:r w:rsidRPr="00F85680">
        <w:rPr>
          <w:lang w:val="en-GB"/>
        </w:rPr>
        <w:t xml:space="preserve"> be in there, along with a confirmation bias. </w:t>
      </w:r>
    </w:p>
    <w:p w14:paraId="6082E1B2" w14:textId="55AFDA26" w:rsidR="00644140" w:rsidRPr="00F85680" w:rsidRDefault="003A6D30" w:rsidP="00E84D7E">
      <w:pPr>
        <w:rPr>
          <w:lang w:val="en-GB"/>
        </w:rPr>
      </w:pPr>
      <w:r w:rsidRPr="00F85680">
        <w:rPr>
          <w:lang w:val="en-GB"/>
        </w:rPr>
        <w:t>Conversely, Eacersall et al. (2025) argue</w:t>
      </w:r>
      <w:r w:rsidRPr="00F85680">
        <w:rPr>
          <w:lang w:val="en-GB"/>
        </w:rPr>
        <w:t> </w:t>
      </w:r>
      <w:r w:rsidRPr="00F85680">
        <w:rPr>
          <w:lang w:val="en-GB"/>
        </w:rPr>
        <w:t>that in retail, GenAI has provided a lot of opportunities for retailers to concentrate more on providing better customer service as customer needs have developed from rule-based system to sophisticated large language model capable of reasoning, performing sentiment analysis and making emotional intelligence. Eacersall et al. (2025) indicate that in some sectors like health</w:t>
      </w:r>
      <w:r w:rsidRPr="00F85680">
        <w:rPr>
          <w:lang w:val="en-GB"/>
        </w:rPr>
        <w:t> </w:t>
      </w:r>
      <w:r w:rsidRPr="00F85680">
        <w:rPr>
          <w:lang w:val="en-GB"/>
        </w:rPr>
        <w:t>care, marketing, entertainment and the finance sector, an increasing reliance on AI is hampering creativity and decision support</w:t>
      </w:r>
      <w:r w:rsidR="00644140" w:rsidRPr="00F85680">
        <w:rPr>
          <w:lang w:val="en-GB"/>
        </w:rPr>
        <w:t>. Mangaiyarkarasi, Catherine, and Kalaiselvi (2025) add that the retail industry has embraced GenAI for customer support, personalised recommendations, digital content creation, and inventory forecasting. However, Hepola (2025) argues that there are concerns that technological sophistication directly translates into customer satisfaction because customer trust depends not only on system accuracy but also on perceptions of fairness and emotional intelligence. The evolution of GenAI thus presents a dual narrative: capabilities have grown, and user expectations have also grown.</w:t>
      </w:r>
    </w:p>
    <w:p w14:paraId="18195052" w14:textId="77777777" w:rsidR="00644140" w:rsidRPr="00F85680" w:rsidRDefault="00644140" w:rsidP="00E84D7E">
      <w:pPr>
        <w:pStyle w:val="Heading2"/>
        <w:rPr>
          <w:lang w:val="en-GB"/>
        </w:rPr>
      </w:pPr>
      <w:bookmarkStart w:id="22" w:name="_Toc220770899"/>
      <w:r w:rsidRPr="00F85680">
        <w:rPr>
          <w:lang w:val="en-GB"/>
        </w:rPr>
        <w:t>2.3 Key trends in Generative AI</w:t>
      </w:r>
      <w:bookmarkEnd w:id="22"/>
      <w:r w:rsidRPr="00F85680">
        <w:rPr>
          <w:lang w:val="en-GB"/>
        </w:rPr>
        <w:t xml:space="preserve"> </w:t>
      </w:r>
    </w:p>
    <w:p w14:paraId="1E2B076C" w14:textId="77777777" w:rsidR="00644140" w:rsidRPr="00F85680" w:rsidRDefault="00644140" w:rsidP="00E84D7E">
      <w:pPr>
        <w:pStyle w:val="Heading3"/>
        <w:rPr>
          <w:lang w:val="en-GB"/>
        </w:rPr>
      </w:pPr>
      <w:bookmarkStart w:id="23" w:name="_Toc220770900"/>
      <w:r w:rsidRPr="00F85680">
        <w:rPr>
          <w:lang w:val="en-GB"/>
        </w:rPr>
        <w:t>2.3.1 AI-powered chatbots</w:t>
      </w:r>
      <w:bookmarkEnd w:id="23"/>
    </w:p>
    <w:p w14:paraId="73C88576" w14:textId="77777777" w:rsidR="00644140" w:rsidRPr="00F85680" w:rsidRDefault="00644140" w:rsidP="00E84D7E">
      <w:pPr>
        <w:rPr>
          <w:lang w:val="en-GB"/>
        </w:rPr>
      </w:pPr>
      <w:r w:rsidRPr="00F85680">
        <w:rPr>
          <w:lang w:val="en-GB"/>
        </w:rPr>
        <w:t xml:space="preserve">Sharma </w:t>
      </w:r>
      <w:r w:rsidRPr="00F85680">
        <w:rPr>
          <w:i/>
          <w:iCs/>
          <w:lang w:val="en-GB"/>
        </w:rPr>
        <w:t>et al.</w:t>
      </w:r>
      <w:r w:rsidRPr="00F85680">
        <w:rPr>
          <w:lang w:val="en-GB"/>
        </w:rPr>
        <w:t xml:space="preserve"> (2025) note that there are similar trends in generative AI, with chatbots among the most widely adopted applications in the retail industry. In addition, Tatikonda </w:t>
      </w:r>
      <w:r w:rsidRPr="00F85680">
        <w:rPr>
          <w:i/>
          <w:iCs/>
          <w:lang w:val="en-GB"/>
        </w:rPr>
        <w:t>et al.</w:t>
      </w:r>
      <w:r w:rsidRPr="00F85680">
        <w:rPr>
          <w:lang w:val="en-GB"/>
        </w:rPr>
        <w:t xml:space="preserve"> (2025) highlight that AI-powered chatbots are used by the orientations under the retail industry to analyse data and communicate directly with customers to understand their needs. LLM-based chatbots have outperformed earlier rule-based models by understanding context and delivering natural conversations. Siva and Metta (2025) add that the system is very significant because sentiment can be used to generate tailored services. Singh (2025) supports this and adds that the system provides instant assistance, reducing waiting times. Even the process can be generated by offering 24/7 availability. However, Truong and Chen (2025) argue that customer satisfaction is highly sensitive to chatbots' accuracy and the quality of their human-like interaction. Failure to understand complex queries can deliver negative outputs and inconsistent results to the organization. Even the purpose of determining and maintaining customer satisfaction cannot be achieved.</w:t>
      </w:r>
    </w:p>
    <w:p w14:paraId="6EB4E7CA" w14:textId="77777777" w:rsidR="00644140" w:rsidRPr="00F85680" w:rsidRDefault="00644140" w:rsidP="00E84D7E">
      <w:pPr>
        <w:pStyle w:val="Heading3"/>
        <w:rPr>
          <w:lang w:val="en-GB"/>
        </w:rPr>
      </w:pPr>
      <w:bookmarkStart w:id="24" w:name="_Toc220770901"/>
      <w:r w:rsidRPr="00F85680">
        <w:rPr>
          <w:lang w:val="en-GB"/>
        </w:rPr>
        <w:t>2.3.2 AI in video processing</w:t>
      </w:r>
      <w:bookmarkEnd w:id="24"/>
    </w:p>
    <w:p w14:paraId="2D2D2E30" w14:textId="5E694830" w:rsidR="00644140" w:rsidRPr="00F85680" w:rsidRDefault="00644140" w:rsidP="00E84D7E">
      <w:pPr>
        <w:rPr>
          <w:lang w:val="en-GB"/>
        </w:rPr>
      </w:pPr>
      <w:r w:rsidRPr="00F85680">
        <w:rPr>
          <w:lang w:val="en-GB"/>
        </w:rPr>
        <w:t xml:space="preserve">Retail organizations determine and implement several measures to satisfy customers, while content-based marketing activities are conducted identically. Ji </w:t>
      </w:r>
      <w:r w:rsidRPr="00F85680">
        <w:rPr>
          <w:i/>
          <w:iCs/>
          <w:lang w:val="en-GB"/>
        </w:rPr>
        <w:t>et al.</w:t>
      </w:r>
      <w:r w:rsidRPr="00F85680">
        <w:rPr>
          <w:lang w:val="en-GB"/>
        </w:rPr>
        <w:t xml:space="preserve"> (2025) say that AI in video processing is addressed with product demonstrations, virtual try-on, and dynamic content creation. Seo </w:t>
      </w:r>
      <w:r w:rsidRPr="00F85680">
        <w:rPr>
          <w:i/>
          <w:iCs/>
          <w:lang w:val="en-GB"/>
        </w:rPr>
        <w:t>et al.</w:t>
      </w:r>
      <w:r w:rsidRPr="00F85680">
        <w:rPr>
          <w:lang w:val="en-GB"/>
        </w:rPr>
        <w:t xml:space="preserve"> (2025) opine that this key trend has had a significant impact on delivering accurate information to customers. Retailers use these technologies to personalize product displays and enhance user engagement. Customers can assess the product's authenticity through</w:t>
      </w:r>
      <w:r w:rsidR="007449E2" w:rsidRPr="00F85680">
        <w:rPr>
          <w:lang w:val="en-GB"/>
        </w:rPr>
        <w:t xml:space="preserve"> active</w:t>
      </w:r>
      <w:r w:rsidRPr="00F85680">
        <w:rPr>
          <w:lang w:val="en-GB"/>
        </w:rPr>
        <w:t xml:space="preserve"> orientation. One can improve decisions by understanding the process and generating better insights. </w:t>
      </w:r>
      <w:r w:rsidR="003A6D30" w:rsidRPr="00F85680">
        <w:rPr>
          <w:lang w:val="en-GB"/>
        </w:rPr>
        <w:t>Nonetheless,</w:t>
      </w:r>
      <w:r w:rsidR="003A6D30" w:rsidRPr="00F85680">
        <w:rPr>
          <w:lang w:val="en-GB"/>
        </w:rPr>
        <w:t> </w:t>
      </w:r>
      <w:r w:rsidR="003A6D30" w:rsidRPr="00F85680">
        <w:rPr>
          <w:lang w:val="en-GB"/>
        </w:rPr>
        <w:t>as Rathi (2025) claims, product appearance uncertainty can be decreased via video-based AI which can lead to an increased confidence in decision-making. That benefit is the same, but there are</w:t>
      </w:r>
      <w:r w:rsidR="003A6D30" w:rsidRPr="00F85680">
        <w:rPr>
          <w:lang w:val="en-GB"/>
        </w:rPr>
        <w:t> </w:t>
      </w:r>
      <w:r w:rsidR="003A6D30" w:rsidRPr="00F85680">
        <w:rPr>
          <w:lang w:val="en-GB"/>
        </w:rPr>
        <w:t>privacy and security concerns. Still, the issue of whether AI-generated visuals are authentic remains in question, because that content can’t</w:t>
      </w:r>
      <w:r w:rsidR="003A6D30" w:rsidRPr="00F85680">
        <w:rPr>
          <w:lang w:val="en-GB"/>
        </w:rPr>
        <w:t> </w:t>
      </w:r>
      <w:r w:rsidR="003A6D30" w:rsidRPr="00F85680">
        <w:rPr>
          <w:lang w:val="en-GB"/>
        </w:rPr>
        <w:t>be real either. That</w:t>
      </w:r>
      <w:r w:rsidR="003A6D30" w:rsidRPr="00F85680">
        <w:rPr>
          <w:lang w:val="en-GB"/>
        </w:rPr>
        <w:t> </w:t>
      </w:r>
      <w:r w:rsidR="003A6D30" w:rsidRPr="00F85680">
        <w:rPr>
          <w:lang w:val="en-GB"/>
        </w:rPr>
        <w:t>can erode trust and transparency</w:t>
      </w:r>
      <w:r w:rsidRPr="00F85680">
        <w:rPr>
          <w:lang w:val="en-GB"/>
        </w:rPr>
        <w:t>. Nevertheless, the significance of a generated video processing as a content creation and delivery process for customers is acknowledged.</w:t>
      </w:r>
    </w:p>
    <w:p w14:paraId="3951C061" w14:textId="77777777" w:rsidR="00644140" w:rsidRPr="00F85680" w:rsidRDefault="00644140" w:rsidP="00E84D7E">
      <w:pPr>
        <w:pStyle w:val="Heading3"/>
        <w:rPr>
          <w:lang w:val="en-GB"/>
        </w:rPr>
      </w:pPr>
      <w:bookmarkStart w:id="25" w:name="_Toc220770902"/>
      <w:r w:rsidRPr="00F85680">
        <w:rPr>
          <w:lang w:val="en-GB"/>
        </w:rPr>
        <w:t>2.3.3 Agentic AI and autonomous systems</w:t>
      </w:r>
      <w:bookmarkEnd w:id="25"/>
    </w:p>
    <w:p w14:paraId="104E1405" w14:textId="05CCA1F4" w:rsidR="00644140" w:rsidRPr="00F85680" w:rsidRDefault="00644140" w:rsidP="00E84D7E">
      <w:pPr>
        <w:rPr>
          <w:lang w:val="en-GB"/>
        </w:rPr>
      </w:pPr>
      <w:r w:rsidRPr="00F85680">
        <w:rPr>
          <w:lang w:val="en-GB"/>
        </w:rPr>
        <w:t xml:space="preserve">Acharya, Kuppan, and Divya (2025) say that agentic AI refers to a system capable of operating independently, making decisions, and optimizing actions based on data inputs. The systems manage order </w:t>
      </w:r>
      <w:r w:rsidR="007449E2" w:rsidRPr="00F85680">
        <w:rPr>
          <w:lang w:val="en-GB"/>
        </w:rPr>
        <w:t>fulfilment</w:t>
      </w:r>
      <w:r w:rsidRPr="00F85680">
        <w:rPr>
          <w:lang w:val="en-GB"/>
        </w:rPr>
        <w:t>, customer requests, inventory operations, and personalized marketing activities within the retail industry. Raheem and Hossain (2025) add that agentic AI has increased system efficiency by integrating machine learning. Conversely, Mukherjee and Chang (2025) argue that there are challenges as well related to transparency and algorithmic accountability. Likewise, Pati (2025) claims that overly autonomous systems can reduce human oversight, leading to biased outcomes. As a result, expected outcomes cannot be determined to satisfy the customers.</w:t>
      </w:r>
    </w:p>
    <w:p w14:paraId="1E62C1EF" w14:textId="77777777" w:rsidR="00644140" w:rsidRPr="00F85680" w:rsidRDefault="00644140" w:rsidP="00E84D7E">
      <w:pPr>
        <w:pStyle w:val="Heading3"/>
        <w:rPr>
          <w:lang w:val="en-GB"/>
        </w:rPr>
      </w:pPr>
      <w:bookmarkStart w:id="26" w:name="_Toc220770903"/>
      <w:r w:rsidRPr="00F85680">
        <w:rPr>
          <w:lang w:val="en-GB"/>
        </w:rPr>
        <w:t>2.3.4 Enhanced product recommendation systems</w:t>
      </w:r>
      <w:bookmarkEnd w:id="26"/>
    </w:p>
    <w:p w14:paraId="4DB6B78E" w14:textId="691FB446" w:rsidR="00644140" w:rsidRPr="00F85680" w:rsidRDefault="00644140" w:rsidP="00E84D7E">
      <w:pPr>
        <w:rPr>
          <w:lang w:val="en-GB"/>
        </w:rPr>
      </w:pPr>
      <w:r w:rsidRPr="00F85680">
        <w:rPr>
          <w:lang w:val="en-GB"/>
        </w:rPr>
        <w:t xml:space="preserve">Consumers in the retail industry expect recommendations and suggestions to help them select the best product available to them. According to Parker </w:t>
      </w:r>
      <w:r w:rsidRPr="00F85680">
        <w:rPr>
          <w:i/>
          <w:iCs/>
          <w:lang w:val="en-GB"/>
        </w:rPr>
        <w:t>et al.</w:t>
      </w:r>
      <w:r w:rsidRPr="00F85680">
        <w:rPr>
          <w:lang w:val="en-GB"/>
        </w:rPr>
        <w:t xml:space="preserve"> (2025), GenAI can generate recommendations and personalised positions by analysing customer preferences, combining historical data and behavioural patterns. </w:t>
      </w:r>
      <w:r w:rsidR="003A6D30" w:rsidRPr="00F85680">
        <w:rPr>
          <w:lang w:val="en-GB"/>
        </w:rPr>
        <w:t>Pilaniwala</w:t>
      </w:r>
      <w:r w:rsidR="003A6D30" w:rsidRPr="00F85680">
        <w:rPr>
          <w:lang w:val="en-GB"/>
        </w:rPr>
        <w:t> </w:t>
      </w:r>
      <w:r w:rsidR="003A6D30" w:rsidRPr="00F85680">
        <w:rPr>
          <w:lang w:val="en-GB"/>
        </w:rPr>
        <w:t>(2024) confirms and suggests that these systems are also affecting significantly purchase decisions, conversion rates and satisfaction. However, Phuong et al. (2025) they argue that "A clear theoretical discussion is still ongoing in the field</w:t>
      </w:r>
      <w:r w:rsidR="003A6D30" w:rsidRPr="00F85680">
        <w:rPr>
          <w:lang w:val="en-GB"/>
        </w:rPr>
        <w:t> </w:t>
      </w:r>
      <w:r w:rsidR="003A6D30" w:rsidRPr="00F85680">
        <w:rPr>
          <w:lang w:val="en-GB"/>
        </w:rPr>
        <w:t>of hyper-personalisation'. The approach adds relevance, but it can also</w:t>
      </w:r>
      <w:r w:rsidR="003A6D30" w:rsidRPr="00F85680">
        <w:rPr>
          <w:lang w:val="en-GB"/>
        </w:rPr>
        <w:t> </w:t>
      </w:r>
      <w:r w:rsidR="003A6D30" w:rsidRPr="00F85680">
        <w:rPr>
          <w:lang w:val="en-GB"/>
        </w:rPr>
        <w:t xml:space="preserve">give way to ethical concerns such as overage of data and possible bad </w:t>
      </w:r>
      <w:r w:rsidR="00F85680" w:rsidRPr="00F85680">
        <w:rPr>
          <w:lang w:val="en-GB"/>
        </w:rPr>
        <w:t>behaviour</w:t>
      </w:r>
      <w:r w:rsidR="003A6D30" w:rsidRPr="00F85680">
        <w:rPr>
          <w:lang w:val="en-GB"/>
        </w:rPr>
        <w:t xml:space="preserve">. Consumers </w:t>
      </w:r>
      <w:r w:rsidR="00AC6ED0">
        <w:rPr>
          <w:lang w:val="en-GB"/>
        </w:rPr>
        <w:t>can</w:t>
      </w:r>
      <w:r w:rsidR="003A6D30" w:rsidRPr="00F85680">
        <w:rPr>
          <w:lang w:val="en-GB"/>
        </w:rPr>
        <w:t xml:space="preserve"> lose part of their autonomy, which</w:t>
      </w:r>
      <w:r w:rsidR="003A6D30" w:rsidRPr="00F85680">
        <w:rPr>
          <w:lang w:val="en-GB"/>
        </w:rPr>
        <w:t> </w:t>
      </w:r>
      <w:r w:rsidR="003A6D30" w:rsidRPr="00F85680">
        <w:rPr>
          <w:lang w:val="en-GB"/>
        </w:rPr>
        <w:t>can be a tough barrier.</w:t>
      </w:r>
    </w:p>
    <w:p w14:paraId="75AC923B" w14:textId="77777777" w:rsidR="00644140" w:rsidRPr="00F85680" w:rsidRDefault="00644140" w:rsidP="00E84D7E">
      <w:pPr>
        <w:pStyle w:val="Heading2"/>
        <w:rPr>
          <w:lang w:val="en-GB"/>
        </w:rPr>
      </w:pPr>
      <w:bookmarkStart w:id="27" w:name="_Toc220770904"/>
      <w:r w:rsidRPr="00F85680">
        <w:rPr>
          <w:lang w:val="en-GB"/>
        </w:rPr>
        <w:t>2.4 Customer satisfaction</w:t>
      </w:r>
      <w:bookmarkEnd w:id="27"/>
      <w:r w:rsidRPr="00F85680">
        <w:rPr>
          <w:lang w:val="en-GB"/>
        </w:rPr>
        <w:t xml:space="preserve"> </w:t>
      </w:r>
    </w:p>
    <w:p w14:paraId="7872E4DB" w14:textId="2B007579" w:rsidR="00644140" w:rsidRPr="00F85680" w:rsidRDefault="003A6D30" w:rsidP="00E84D7E">
      <w:pPr>
        <w:rPr>
          <w:lang w:val="en-GB"/>
        </w:rPr>
      </w:pPr>
      <w:r w:rsidRPr="00F85680">
        <w:rPr>
          <w:lang w:val="en-GB"/>
        </w:rPr>
        <w:t>According to Tahir, Adnan and Saeed (2024), customer satisfaction is a relative term that</w:t>
      </w:r>
      <w:r w:rsidRPr="00F85680">
        <w:rPr>
          <w:lang w:val="en-GB"/>
        </w:rPr>
        <w:t> </w:t>
      </w:r>
      <w:r w:rsidRPr="00F85680">
        <w:rPr>
          <w:lang w:val="en-GB"/>
        </w:rPr>
        <w:t>describes the positive experiences of customers regarding the usability of products and services. It's a length that it calculated by when the next purchase</w:t>
      </w:r>
      <w:r w:rsidRPr="00F85680">
        <w:rPr>
          <w:lang w:val="en-GB"/>
        </w:rPr>
        <w:t> </w:t>
      </w:r>
      <w:r w:rsidRPr="00F85680">
        <w:rPr>
          <w:lang w:val="en-GB"/>
        </w:rPr>
        <w:t xml:space="preserve">of products or services will occur from customers grabbing the deals </w:t>
      </w:r>
      <w:r w:rsidR="0062371C">
        <w:rPr>
          <w:lang w:val="en-GB"/>
        </w:rPr>
        <w:t>business</w:t>
      </w:r>
      <w:r w:rsidRPr="00F85680">
        <w:rPr>
          <w:lang w:val="en-GB"/>
        </w:rPr>
        <w:t xml:space="preserve"> would normally offer. Also obtain customer satisfaction has a great importance for digital retail, which is based on perceived service quality, ease of</w:t>
      </w:r>
      <w:r w:rsidRPr="00F85680">
        <w:rPr>
          <w:lang w:val="en-GB"/>
        </w:rPr>
        <w:t> </w:t>
      </w:r>
      <w:r w:rsidRPr="00F85680">
        <w:rPr>
          <w:lang w:val="en-GB"/>
        </w:rPr>
        <w:t>navigation, emotional connection and reliability (Cankül, Kaya and Kızıltaş 2024). AI-based provision has been observed to have potential in</w:t>
      </w:r>
      <w:r w:rsidRPr="00F85680">
        <w:rPr>
          <w:lang w:val="en-GB"/>
        </w:rPr>
        <w:t> </w:t>
      </w:r>
      <w:r w:rsidRPr="00F85680">
        <w:rPr>
          <w:lang w:val="en-GB"/>
        </w:rPr>
        <w:t>improving satisfaction through service delivery. Most people are happy</w:t>
      </w:r>
      <w:r w:rsidRPr="00F85680">
        <w:rPr>
          <w:lang w:val="en-GB"/>
        </w:rPr>
        <w:t> </w:t>
      </w:r>
      <w:r w:rsidRPr="00F85680">
        <w:rPr>
          <w:lang w:val="en-GB"/>
        </w:rPr>
        <w:t xml:space="preserve">when they get satisfied, happy customers. In contrast, Ardhana et al., (2024) suggest that consumer satisfaction </w:t>
      </w:r>
      <w:r w:rsidR="00AC6ED0">
        <w:rPr>
          <w:lang w:val="en-GB"/>
        </w:rPr>
        <w:t>can</w:t>
      </w:r>
      <w:r w:rsidRPr="00F85680">
        <w:rPr>
          <w:lang w:val="en-GB"/>
        </w:rPr>
        <w:t xml:space="preserve"> reduce if an AI system is unable to identify and</w:t>
      </w:r>
      <w:r w:rsidRPr="00F85680">
        <w:rPr>
          <w:lang w:val="en-GB"/>
        </w:rPr>
        <w:t> </w:t>
      </w:r>
      <w:r w:rsidRPr="00F85680">
        <w:rPr>
          <w:lang w:val="en-GB"/>
        </w:rPr>
        <w:t>address the matter.</w:t>
      </w:r>
    </w:p>
    <w:p w14:paraId="6AC29679" w14:textId="401FF624" w:rsidR="00644140" w:rsidRPr="00F85680" w:rsidRDefault="00644140" w:rsidP="00E84D7E">
      <w:pPr>
        <w:rPr>
          <w:lang w:val="en-GB"/>
        </w:rPr>
      </w:pPr>
      <w:r w:rsidRPr="00F85680">
        <w:rPr>
          <w:lang w:val="en-GB"/>
        </w:rPr>
        <w:t xml:space="preserve">Siva and Metta (2025) critically opine that customer satisfaction is multidimensional, involving cognitive judgments and emotional reactions. </w:t>
      </w:r>
      <w:r w:rsidR="0062371C">
        <w:rPr>
          <w:lang w:val="en-GB"/>
        </w:rPr>
        <w:t>Consumer</w:t>
      </w:r>
      <w:r w:rsidRPr="00F85680">
        <w:rPr>
          <w:lang w:val="en-GB"/>
        </w:rPr>
        <w:t xml:space="preserve">'s interactions can be mediated using GenAI, and the process must address both dimensions positively to influence consumers' loyalty and purchase intent. </w:t>
      </w:r>
    </w:p>
    <w:p w14:paraId="461395F8" w14:textId="77777777" w:rsidR="00644140" w:rsidRPr="00F85680" w:rsidRDefault="00644140" w:rsidP="00E84D7E">
      <w:pPr>
        <w:pStyle w:val="Heading2"/>
        <w:rPr>
          <w:lang w:val="en-GB"/>
        </w:rPr>
      </w:pPr>
      <w:bookmarkStart w:id="28" w:name="_Toc220770905"/>
      <w:r w:rsidRPr="00F85680">
        <w:rPr>
          <w:lang w:val="en-GB"/>
        </w:rPr>
        <w:t>2.5 GenAI's Role in Improving Customer Satisfaction</w:t>
      </w:r>
      <w:bookmarkEnd w:id="28"/>
    </w:p>
    <w:p w14:paraId="786D2827" w14:textId="77777777" w:rsidR="00644140" w:rsidRPr="00F85680" w:rsidRDefault="00644140" w:rsidP="00E84D7E">
      <w:pPr>
        <w:pStyle w:val="Heading3"/>
        <w:rPr>
          <w:lang w:val="en-GB"/>
        </w:rPr>
      </w:pPr>
      <w:bookmarkStart w:id="29" w:name="_Toc220770906"/>
      <w:r w:rsidRPr="00F85680">
        <w:rPr>
          <w:lang w:val="en-GB"/>
        </w:rPr>
        <w:t>2.5.1 Real-time interactions in customer support</w:t>
      </w:r>
      <w:bookmarkEnd w:id="29"/>
      <w:r w:rsidRPr="00F85680">
        <w:rPr>
          <w:lang w:val="en-GB"/>
        </w:rPr>
        <w:t xml:space="preserve"> </w:t>
      </w:r>
    </w:p>
    <w:p w14:paraId="0EAA50F0" w14:textId="77777777" w:rsidR="00644140" w:rsidRPr="00F85680" w:rsidRDefault="00644140" w:rsidP="00E84D7E">
      <w:pPr>
        <w:rPr>
          <w:lang w:val="en-GB"/>
        </w:rPr>
      </w:pPr>
      <w:r w:rsidRPr="00F85680">
        <w:rPr>
          <w:lang w:val="en-GB"/>
        </w:rPr>
        <w:t xml:space="preserve">The role of GenAI in improving customer satisfaction is identical to the process, and answers customer satisfaction by enabling instant support. There are conversational agents through which the prospect of instance support is maintained (Seo </w:t>
      </w:r>
      <w:r w:rsidRPr="00F85680">
        <w:rPr>
          <w:i/>
          <w:iCs/>
          <w:lang w:val="en-GB"/>
        </w:rPr>
        <w:t>et al.</w:t>
      </w:r>
      <w:r w:rsidRPr="00F85680">
        <w:rPr>
          <w:lang w:val="en-GB"/>
        </w:rPr>
        <w:t>, 2025). Truong and Chen (2025) add that GenAI enables real-time interactions, enabling consumers to obtain proper data for informed decision-making. Consumers expect that real-time orientations can address the process through which frustration can be reduced. Verma, Rathee, and Malik (2023) support this and add that GenAI chatbots are used in orientation to provide tailored responses. Customers have specific inquiries, and chatbots are integrated with machine learning models that deliver instant, accurate data. Even sentiment analysis can be conducted effectively by leveraging GenAI chatbots. It has been evaluated that speed, accuracy, and conversational flow strongly determine the impact on perceived service quality.</w:t>
      </w:r>
    </w:p>
    <w:p w14:paraId="36EFC8E7" w14:textId="401B3858" w:rsidR="00644140" w:rsidRPr="00F85680" w:rsidRDefault="00644140" w:rsidP="00E84D7E">
      <w:pPr>
        <w:rPr>
          <w:lang w:val="en-GB"/>
        </w:rPr>
      </w:pPr>
      <w:r w:rsidRPr="00F85680">
        <w:rPr>
          <w:lang w:val="en-GB"/>
        </w:rPr>
        <w:t xml:space="preserve">Nevertheless, Sengar </w:t>
      </w:r>
      <w:r w:rsidRPr="00F85680">
        <w:rPr>
          <w:i/>
          <w:iCs/>
          <w:lang w:val="en-GB"/>
        </w:rPr>
        <w:t>et al.</w:t>
      </w:r>
      <w:r w:rsidRPr="00F85680">
        <w:rPr>
          <w:lang w:val="en-GB"/>
        </w:rPr>
        <w:t xml:space="preserve"> (2024) argue that customers </w:t>
      </w:r>
      <w:r w:rsidR="00AC6ED0">
        <w:rPr>
          <w:lang w:val="en-GB"/>
        </w:rPr>
        <w:t>can</w:t>
      </w:r>
      <w:r w:rsidRPr="00F85680">
        <w:rPr>
          <w:lang w:val="en-GB"/>
        </w:rPr>
        <w:t xml:space="preserve"> still prefer human interaction for determining emotionally attached issues. There is still a trust issue, for which development aspects and machine learning rotations must be incorporated effectively. However, Seo </w:t>
      </w:r>
      <w:r w:rsidRPr="00F85680">
        <w:rPr>
          <w:i/>
          <w:iCs/>
          <w:lang w:val="en-GB"/>
        </w:rPr>
        <w:t>et al.</w:t>
      </w:r>
      <w:r w:rsidRPr="00F85680">
        <w:rPr>
          <w:lang w:val="en-GB"/>
        </w:rPr>
        <w:t xml:space="preserve"> (2025) opine that the importance of applying the machine learning aspect of GenAI is on the rise, enabling brand portfolios to be maintained. </w:t>
      </w:r>
    </w:p>
    <w:p w14:paraId="27FB04DC" w14:textId="77777777" w:rsidR="00644140" w:rsidRPr="00F85680" w:rsidRDefault="00644140" w:rsidP="00E84D7E">
      <w:pPr>
        <w:pStyle w:val="Heading3"/>
        <w:rPr>
          <w:lang w:val="en-GB"/>
        </w:rPr>
      </w:pPr>
      <w:bookmarkStart w:id="30" w:name="_Toc220770907"/>
      <w:r w:rsidRPr="00F85680">
        <w:rPr>
          <w:lang w:val="en-GB"/>
        </w:rPr>
        <w:t>2.5.2 Personalised responses and solutions</w:t>
      </w:r>
      <w:bookmarkEnd w:id="30"/>
      <w:r w:rsidRPr="00F85680">
        <w:rPr>
          <w:lang w:val="en-GB"/>
        </w:rPr>
        <w:t xml:space="preserve"> </w:t>
      </w:r>
    </w:p>
    <w:p w14:paraId="63F63593" w14:textId="0D9BDC7F" w:rsidR="00644140" w:rsidRPr="00F85680" w:rsidRDefault="00644140" w:rsidP="00E84D7E">
      <w:pPr>
        <w:rPr>
          <w:lang w:val="en-GB"/>
        </w:rPr>
      </w:pPr>
      <w:r w:rsidRPr="00F85680">
        <w:rPr>
          <w:lang w:val="en-GB"/>
        </w:rPr>
        <w:t xml:space="preserve">There are differences in the consumer needs and demands, for which organisations must adapt to the scenario and provide personalized solutions accordingly (Rathi, 2025). Shao </w:t>
      </w:r>
      <w:r w:rsidRPr="00F85680">
        <w:rPr>
          <w:i/>
          <w:iCs/>
          <w:lang w:val="en-GB"/>
        </w:rPr>
        <w:t>et al.</w:t>
      </w:r>
      <w:r w:rsidRPr="00F85680">
        <w:rPr>
          <w:lang w:val="en-GB"/>
        </w:rPr>
        <w:t xml:space="preserve"> (2025) add that personalization is fundamental for improving customer satisfaction on e-commerce platforms. Large amounts of data are integrated into generative AI to better understand customer needs and deliver tailored recommendations. </w:t>
      </w:r>
      <w:r w:rsidR="003A6D30" w:rsidRPr="00F85680">
        <w:rPr>
          <w:lang w:val="en-GB"/>
        </w:rPr>
        <w:t>This is supported by Siva &amp; Metta (2025) who add</w:t>
      </w:r>
      <w:r w:rsidR="003A6D30" w:rsidRPr="00F85680">
        <w:rPr>
          <w:lang w:val="en-GB"/>
        </w:rPr>
        <w:t> </w:t>
      </w:r>
      <w:r w:rsidR="003A6D30" w:rsidRPr="00F85680">
        <w:rPr>
          <w:lang w:val="en-GB"/>
        </w:rPr>
        <w:t>that personalisation allows a customer to own their emotions, thereof; strengthening their loyalty towards the brand. Customer satisfaction can be resulted from some specific solutions to given problems, it</w:t>
      </w:r>
      <w:r w:rsidR="003A6D30" w:rsidRPr="00F85680">
        <w:rPr>
          <w:lang w:val="en-GB"/>
        </w:rPr>
        <w:t> </w:t>
      </w:r>
      <w:r w:rsidR="003A6D30" w:rsidRPr="00F85680">
        <w:rPr>
          <w:lang w:val="en-GB"/>
        </w:rPr>
        <w:t xml:space="preserve">also lead to customer loyalty. </w:t>
      </w:r>
      <w:r w:rsidR="003A6D30" w:rsidRPr="00F85680">
        <w:rPr>
          <w:lang w:val="en-GB"/>
        </w:rPr>
        <w:t>However,</w:t>
      </w:r>
      <w:r w:rsidR="003A6D30" w:rsidRPr="00F85680">
        <w:rPr>
          <w:lang w:val="en-GB"/>
        </w:rPr>
        <w:t xml:space="preserve"> Truong and Chen </w:t>
      </w:r>
      <w:r w:rsidR="003A6D30" w:rsidRPr="00F85680">
        <w:rPr>
          <w:lang w:val="en-GB"/>
        </w:rPr>
        <w:t>(</w:t>
      </w:r>
      <w:r w:rsidR="003A6D30" w:rsidRPr="00F85680">
        <w:rPr>
          <w:lang w:val="en-GB"/>
        </w:rPr>
        <w:t>2025) point out that there</w:t>
      </w:r>
      <w:r w:rsidR="003A6D30" w:rsidRPr="00F85680">
        <w:rPr>
          <w:lang w:val="en-GB"/>
        </w:rPr>
        <w:t> </w:t>
      </w:r>
      <w:r w:rsidR="003A6D30" w:rsidRPr="00F85680">
        <w:rPr>
          <w:lang w:val="en-GB"/>
        </w:rPr>
        <w:t>are also risks of critical perspectives such as algorithmic bias and privacy invasion that can decrease consumers trust in a product and diminish its light circulation. It has</w:t>
      </w:r>
      <w:r w:rsidR="003A6D30" w:rsidRPr="00F85680">
        <w:rPr>
          <w:lang w:val="en-GB"/>
        </w:rPr>
        <w:t> </w:t>
      </w:r>
      <w:r w:rsidR="003A6D30" w:rsidRPr="00F85680">
        <w:rPr>
          <w:lang w:val="en-GB"/>
        </w:rPr>
        <w:t>been found that consumer satisfaction increases when customers view personalization as useful rather than an intrusion.</w:t>
      </w:r>
    </w:p>
    <w:p w14:paraId="77723771" w14:textId="77777777" w:rsidR="00644140" w:rsidRPr="00F85680" w:rsidRDefault="00644140" w:rsidP="00E84D7E">
      <w:pPr>
        <w:pStyle w:val="Heading3"/>
        <w:rPr>
          <w:lang w:val="en-GB"/>
        </w:rPr>
      </w:pPr>
      <w:bookmarkStart w:id="31" w:name="_Toc220770908"/>
      <w:r w:rsidRPr="00F85680">
        <w:rPr>
          <w:lang w:val="en-GB"/>
        </w:rPr>
        <w:t>2.5.3 Efficacy, speed, and reduced abandonment</w:t>
      </w:r>
      <w:bookmarkEnd w:id="31"/>
      <w:r w:rsidRPr="00F85680">
        <w:rPr>
          <w:lang w:val="en-GB"/>
        </w:rPr>
        <w:t xml:space="preserve"> </w:t>
      </w:r>
    </w:p>
    <w:p w14:paraId="73C5F198" w14:textId="6DCCCCE7" w:rsidR="00644140" w:rsidRPr="00F85680" w:rsidRDefault="00BB4162" w:rsidP="00E84D7E">
      <w:pPr>
        <w:rPr>
          <w:lang w:val="en-GB"/>
        </w:rPr>
      </w:pPr>
      <w:r w:rsidRPr="00F85680">
        <w:rPr>
          <w:lang w:val="en-GB"/>
        </w:rPr>
        <w:t>Fast problem solving and decreased waiting time are two major factors in customer</w:t>
      </w:r>
      <w:r w:rsidRPr="00F85680">
        <w:rPr>
          <w:lang w:val="en-GB"/>
        </w:rPr>
        <w:t> </w:t>
      </w:r>
      <w:r w:rsidRPr="00F85680">
        <w:rPr>
          <w:lang w:val="en-GB"/>
        </w:rPr>
        <w:t>satisfaction. The GenAI is making these processes simpler,</w:t>
      </w:r>
      <w:r w:rsidRPr="00F85680">
        <w:rPr>
          <w:lang w:val="en-GB"/>
        </w:rPr>
        <w:t> </w:t>
      </w:r>
      <w:r w:rsidRPr="00F85680">
        <w:rPr>
          <w:lang w:val="en-GB"/>
        </w:rPr>
        <w:t>like checkout help, improved tracking and return processing. Clients are looking for faster transactions and better service which saves time with flexible approaches toward services (Sengar</w:t>
      </w:r>
      <w:r w:rsidRPr="00F85680">
        <w:rPr>
          <w:lang w:val="en-GB"/>
        </w:rPr>
        <w:t> </w:t>
      </w:r>
      <w:r w:rsidRPr="00F85680">
        <w:rPr>
          <w:lang w:val="en-GB"/>
        </w:rPr>
        <w:t>et al., 2024). However, Phuong et al. (2025) contend that efficiency-focused satisfaction is not</w:t>
      </w:r>
      <w:r w:rsidRPr="00F85680">
        <w:rPr>
          <w:lang w:val="en-GB"/>
        </w:rPr>
        <w:t> </w:t>
      </w:r>
      <w:r w:rsidRPr="00F85680">
        <w:rPr>
          <w:lang w:val="en-GB"/>
        </w:rPr>
        <w:t>the most effective one. We expect customers to be more empathetic and contextually</w:t>
      </w:r>
      <w:r w:rsidRPr="00F85680">
        <w:rPr>
          <w:lang w:val="en-GB"/>
        </w:rPr>
        <w:t> </w:t>
      </w:r>
      <w:r w:rsidRPr="00F85680">
        <w:rPr>
          <w:lang w:val="en-GB"/>
        </w:rPr>
        <w:t>intelligent. Orden-Mejía et al. (2025) include that being</w:t>
      </w:r>
      <w:r w:rsidRPr="00F85680">
        <w:rPr>
          <w:lang w:val="en-GB"/>
        </w:rPr>
        <w:t> </w:t>
      </w:r>
      <w:r w:rsidRPr="00F85680">
        <w:rPr>
          <w:lang w:val="en-GB"/>
        </w:rPr>
        <w:t xml:space="preserve">AI </w:t>
      </w:r>
      <w:r w:rsidR="00F85680" w:rsidRPr="00F85680">
        <w:rPr>
          <w:lang w:val="en-GB"/>
        </w:rPr>
        <w:t>cannot</w:t>
      </w:r>
      <w:r w:rsidRPr="00F85680">
        <w:rPr>
          <w:lang w:val="en-GB"/>
        </w:rPr>
        <w:t xml:space="preserve"> express emotional intelligence, cannot be humanized and therefore have customer satisfaction by ability of a system if efficient.</w:t>
      </w:r>
    </w:p>
    <w:p w14:paraId="0BD244B1" w14:textId="77777777" w:rsidR="00644140" w:rsidRPr="00F85680" w:rsidRDefault="00644140" w:rsidP="00E84D7E">
      <w:pPr>
        <w:pStyle w:val="Heading3"/>
        <w:rPr>
          <w:lang w:val="en-GB"/>
        </w:rPr>
      </w:pPr>
      <w:bookmarkStart w:id="32" w:name="_Toc220770909"/>
      <w:r w:rsidRPr="00F85680">
        <w:rPr>
          <w:lang w:val="en-GB"/>
        </w:rPr>
        <w:t>2.5.4 Emotional connections</w:t>
      </w:r>
      <w:bookmarkEnd w:id="32"/>
    </w:p>
    <w:p w14:paraId="1CA1E024" w14:textId="38680FED" w:rsidR="00644140" w:rsidRPr="00F85680" w:rsidRDefault="00BB4162" w:rsidP="00E84D7E">
      <w:pPr>
        <w:rPr>
          <w:lang w:val="en-GB"/>
        </w:rPr>
      </w:pPr>
      <w:r w:rsidRPr="00F85680">
        <w:rPr>
          <w:lang w:val="en-GB"/>
        </w:rPr>
        <w:t>Existing GenAI models also incorporate sentiment</w:t>
      </w:r>
      <w:r w:rsidRPr="00F85680">
        <w:rPr>
          <w:lang w:val="en-GB"/>
        </w:rPr>
        <w:t> </w:t>
      </w:r>
      <w:r w:rsidRPr="00F85680">
        <w:rPr>
          <w:lang w:val="en-GB"/>
        </w:rPr>
        <w:t>analysis and emotion detection. The system supports the emergence of more empathic exchanges, leading to customer experiences of emotional connection (Mukherjee &amp;</w:t>
      </w:r>
      <w:r w:rsidRPr="00F85680">
        <w:rPr>
          <w:lang w:val="en-GB"/>
        </w:rPr>
        <w:t> </w:t>
      </w:r>
      <w:r w:rsidRPr="00F85680">
        <w:rPr>
          <w:lang w:val="en-GB"/>
        </w:rPr>
        <w:t>Chang, 2025). Ji et al. (2025) that Emotional Alignment of the process makes it possible to contribute</w:t>
      </w:r>
      <w:r w:rsidRPr="00F85680">
        <w:rPr>
          <w:lang w:val="en-GB"/>
        </w:rPr>
        <w:t> </w:t>
      </w:r>
      <w:r w:rsidRPr="00F85680">
        <w:rPr>
          <w:lang w:val="en-GB"/>
        </w:rPr>
        <w:t>to an improved customer satisfaction, since a human-like understanding can be achieved. When the company knows their emotion orientation and</w:t>
      </w:r>
      <w:r w:rsidRPr="00F85680">
        <w:rPr>
          <w:lang w:val="en-GB"/>
        </w:rPr>
        <w:t> </w:t>
      </w:r>
      <w:r w:rsidRPr="00F85680">
        <w:rPr>
          <w:lang w:val="en-GB"/>
        </w:rPr>
        <w:t>provides service align with what they want to, guest satisfaction can be generated that will make them continue purchase products or services. Conversely, Eacersall et al. (2025) that is also concerned about the artificiality of empathy. Emotions and details of emissions can be misunderstood,</w:t>
      </w:r>
      <w:r w:rsidRPr="00F85680">
        <w:rPr>
          <w:lang w:val="en-GB"/>
        </w:rPr>
        <w:t> </w:t>
      </w:r>
      <w:r w:rsidRPr="00F85680">
        <w:rPr>
          <w:lang w:val="en-GB"/>
        </w:rPr>
        <w:t>and they seem to be a way to manipulate the reader. This can dent the trust and</w:t>
      </w:r>
      <w:r w:rsidRPr="00F85680">
        <w:rPr>
          <w:lang w:val="en-GB"/>
        </w:rPr>
        <w:t> </w:t>
      </w:r>
      <w:r w:rsidRPr="00F85680">
        <w:rPr>
          <w:lang w:val="en-GB"/>
        </w:rPr>
        <w:t>transparency of the brand.</w:t>
      </w:r>
    </w:p>
    <w:p w14:paraId="09209481" w14:textId="77777777" w:rsidR="00644140" w:rsidRPr="00F85680" w:rsidRDefault="00644140" w:rsidP="00E84D7E">
      <w:pPr>
        <w:pStyle w:val="Heading2"/>
        <w:rPr>
          <w:lang w:val="en-GB"/>
        </w:rPr>
      </w:pPr>
      <w:bookmarkStart w:id="33" w:name="_Toc220770910"/>
      <w:r w:rsidRPr="00F85680">
        <w:rPr>
          <w:lang w:val="en-GB"/>
        </w:rPr>
        <w:t>2.6 Consumer perception and satisfaction</w:t>
      </w:r>
      <w:bookmarkEnd w:id="33"/>
      <w:r w:rsidRPr="00F85680">
        <w:rPr>
          <w:lang w:val="en-GB"/>
        </w:rPr>
        <w:t xml:space="preserve"> </w:t>
      </w:r>
    </w:p>
    <w:p w14:paraId="41EDE105" w14:textId="77777777" w:rsidR="00644140" w:rsidRPr="00F85680" w:rsidRDefault="00644140" w:rsidP="00E84D7E">
      <w:pPr>
        <w:rPr>
          <w:lang w:val="en-GB"/>
        </w:rPr>
      </w:pPr>
      <w:r w:rsidRPr="00F85680">
        <w:rPr>
          <w:lang w:val="en-GB"/>
        </w:rPr>
        <w:t xml:space="preserve">Customer perception refers to how users interpret their interactions with AI systems. It is significant to understand how consumers are thinking about the process so that interactive orientations and strategies can be implemented accordingly. Likewise, Hanif, Astuti, and Sunardi (2024) add that positive perceptions of usefulness, fairness, and reliability improve satisfaction, whereas concerns about data privacy and errors can reduce acceptance. Singh and Singh (2024) find that the perceptions vary by age, digital literacy, and cultural background. Even though it is shaped by the functional performance of the tools used, it relates to GenAI. In addition, psychological comfort helps determine perceptual values while interacting with trends. </w:t>
      </w:r>
    </w:p>
    <w:p w14:paraId="5DDE5395" w14:textId="77777777" w:rsidR="00644140" w:rsidRPr="00F85680" w:rsidRDefault="00644140" w:rsidP="00E84D7E">
      <w:pPr>
        <w:rPr>
          <w:lang w:val="en-GB"/>
        </w:rPr>
      </w:pPr>
      <w:r w:rsidRPr="00F85680">
        <w:rPr>
          <w:lang w:val="en-GB"/>
        </w:rPr>
        <w:t>However, Singh (2025) argues that certain customers remain sceptical, despite technological advancements in AI-driven recommendations. Data can be misused or manipulated, leading to a loss of confidentiality. Even the system's credibility cannot be implied positively. It is therefore necessary for retailers to balance innovation with transparency so that customer confidence can be improved and they can be satisfied.</w:t>
      </w:r>
    </w:p>
    <w:p w14:paraId="35396202" w14:textId="77777777" w:rsidR="00644140" w:rsidRPr="00F85680" w:rsidRDefault="00644140" w:rsidP="00E84D7E">
      <w:pPr>
        <w:pStyle w:val="Heading2"/>
        <w:rPr>
          <w:lang w:val="en-GB"/>
        </w:rPr>
      </w:pPr>
      <w:bookmarkStart w:id="34" w:name="_Toc220770911"/>
      <w:r w:rsidRPr="00F85680">
        <w:rPr>
          <w:lang w:val="en-GB"/>
        </w:rPr>
        <w:t>2.7 Theoretical framework</w:t>
      </w:r>
      <w:bookmarkEnd w:id="34"/>
      <w:r w:rsidRPr="00F85680">
        <w:rPr>
          <w:lang w:val="en-GB"/>
        </w:rPr>
        <w:t xml:space="preserve"> </w:t>
      </w:r>
    </w:p>
    <w:p w14:paraId="7571A943" w14:textId="77777777" w:rsidR="00644140" w:rsidRPr="00F85680" w:rsidRDefault="00644140" w:rsidP="00E84D7E">
      <w:pPr>
        <w:pStyle w:val="Heading3"/>
        <w:rPr>
          <w:lang w:val="en-GB"/>
        </w:rPr>
      </w:pPr>
      <w:bookmarkStart w:id="35" w:name="_Toc220770912"/>
      <w:r w:rsidRPr="00F85680">
        <w:rPr>
          <w:lang w:val="en-GB"/>
        </w:rPr>
        <w:t>2.7.1 TAM Model</w:t>
      </w:r>
      <w:bookmarkEnd w:id="35"/>
      <w:r w:rsidRPr="00F85680">
        <w:rPr>
          <w:lang w:val="en-GB"/>
        </w:rPr>
        <w:t xml:space="preserve"> </w:t>
      </w:r>
    </w:p>
    <w:p w14:paraId="24775492" w14:textId="55FC0ED0" w:rsidR="00644140" w:rsidRPr="00F85680" w:rsidRDefault="00DE7C07" w:rsidP="00E84D7E">
      <w:pPr>
        <w:rPr>
          <w:lang w:val="en-GB"/>
        </w:rPr>
      </w:pPr>
      <w:r w:rsidRPr="00F85680">
        <w:rPr>
          <w:lang w:val="en-GB"/>
        </w:rPr>
        <w:t xml:space="preserve">The Technology Acceptance Model's (TAM) </w:t>
      </w:r>
      <w:r w:rsidRPr="00F85680">
        <w:rPr>
          <w:lang w:val="en-GB"/>
        </w:rPr>
        <w:t xml:space="preserve">refers </w:t>
      </w:r>
      <w:r w:rsidRPr="00F85680">
        <w:rPr>
          <w:lang w:val="en-GB"/>
        </w:rPr>
        <w:t xml:space="preserve">that technology adoption is influenced by both perceived usefulness and ease of use. Wang, et al. (2024) observes that in the field of distribution industry businesses </w:t>
      </w:r>
      <w:r w:rsidR="00F85680" w:rsidRPr="00F85680">
        <w:rPr>
          <w:lang w:val="en-GB"/>
        </w:rPr>
        <w:t>must</w:t>
      </w:r>
      <w:r w:rsidRPr="00F85680">
        <w:rPr>
          <w:lang w:val="en-GB"/>
        </w:rPr>
        <w:t xml:space="preserve"> provide generic packages that include access rights as well as an easy use of technology model to succeed. In contrast, Liu, et al. (2024) holds perceived usefulness refers to the perceived benefits of AI services such as handling accurate recommendation and resolving inquiries for </w:t>
      </w:r>
      <w:r w:rsidRPr="00F85680">
        <w:rPr>
          <w:lang w:val="en-GB"/>
        </w:rPr>
        <w:t>business</w:t>
      </w:r>
      <w:r w:rsidRPr="00F85680">
        <w:rPr>
          <w:lang w:val="en-GB"/>
        </w:rPr>
        <w:t xml:space="preserve">. Perceived ease of use, of course, determines </w:t>
      </w:r>
      <w:r w:rsidR="00F85680" w:rsidRPr="00F85680">
        <w:rPr>
          <w:lang w:val="en-GB"/>
        </w:rPr>
        <w:t>whether</w:t>
      </w:r>
      <w:r w:rsidRPr="00F85680">
        <w:rPr>
          <w:lang w:val="en-GB"/>
        </w:rPr>
        <w:t xml:space="preserve"> an interface is intuitive enough for people to interact with it effectively</w:t>
      </w:r>
      <w:r w:rsidR="00644140" w:rsidRPr="00F85680">
        <w:rPr>
          <w:lang w:val="en-GB"/>
        </w:rPr>
        <w:t xml:space="preserve">. Mogaji </w:t>
      </w:r>
      <w:r w:rsidR="00644140" w:rsidRPr="00F85680">
        <w:rPr>
          <w:i/>
          <w:iCs/>
          <w:lang w:val="en-GB"/>
        </w:rPr>
        <w:t>et al.</w:t>
      </w:r>
      <w:r w:rsidR="00644140" w:rsidRPr="00F85680">
        <w:rPr>
          <w:lang w:val="en-GB"/>
        </w:rPr>
        <w:t xml:space="preserve"> (2024) add that the factors are highly significant in deriving a positive impact on customers' behavioural intentions and satisfaction.</w:t>
      </w:r>
    </w:p>
    <w:p w14:paraId="7E05FBB4" w14:textId="77777777" w:rsidR="003C3C8F" w:rsidRPr="00F85680" w:rsidRDefault="003C3C8F" w:rsidP="003C3C8F">
      <w:pPr>
        <w:keepNext/>
        <w:jc w:val="center"/>
        <w:rPr>
          <w:szCs w:val="24"/>
          <w:lang w:val="en-GB"/>
        </w:rPr>
      </w:pPr>
      <w:r w:rsidRPr="00F85680">
        <w:rPr>
          <w:noProof/>
          <w:szCs w:val="24"/>
          <w:lang w:val="en-GB"/>
        </w:rPr>
        <w:drawing>
          <wp:inline distT="0" distB="0" distL="0" distR="0" wp14:anchorId="661DEA5A" wp14:editId="435E8C50">
            <wp:extent cx="5943600" cy="1803400"/>
            <wp:effectExtent l="0" t="0" r="0" b="6350"/>
            <wp:docPr id="1428544004" name="Picture 7" descr="Technology Acceptance Model – Persuasion Theory in Action: 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ology Acceptance Model – Persuasion Theory in Action: An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803400"/>
                    </a:xfrm>
                    <a:prstGeom prst="rect">
                      <a:avLst/>
                    </a:prstGeom>
                    <a:noFill/>
                    <a:ln>
                      <a:noFill/>
                    </a:ln>
                  </pic:spPr>
                </pic:pic>
              </a:graphicData>
            </a:graphic>
          </wp:inline>
        </w:drawing>
      </w:r>
    </w:p>
    <w:p w14:paraId="3BCB684A" w14:textId="0266AF88" w:rsidR="003C3C8F" w:rsidRPr="00F85680" w:rsidRDefault="003C3C8F" w:rsidP="003C3C8F">
      <w:pPr>
        <w:pStyle w:val="Caption"/>
        <w:jc w:val="center"/>
        <w:rPr>
          <w:i w:val="0"/>
          <w:iCs w:val="0"/>
          <w:sz w:val="24"/>
          <w:szCs w:val="24"/>
          <w:lang w:val="en-GB"/>
        </w:rPr>
      </w:pPr>
      <w:bookmarkStart w:id="36" w:name="_Toc221021960"/>
      <w:r w:rsidRPr="00F85680">
        <w:rPr>
          <w:i w:val="0"/>
          <w:iCs w:val="0"/>
          <w:sz w:val="24"/>
          <w:szCs w:val="24"/>
          <w:lang w:val="en-GB"/>
        </w:rPr>
        <w:t xml:space="preserve">Figure </w:t>
      </w:r>
      <w:r w:rsidRPr="00F85680">
        <w:rPr>
          <w:i w:val="0"/>
          <w:iCs w:val="0"/>
          <w:sz w:val="24"/>
          <w:szCs w:val="24"/>
          <w:lang w:val="en-GB"/>
        </w:rPr>
        <w:fldChar w:fldCharType="begin"/>
      </w:r>
      <w:r w:rsidRPr="00F85680">
        <w:rPr>
          <w:i w:val="0"/>
          <w:iCs w:val="0"/>
          <w:sz w:val="24"/>
          <w:szCs w:val="24"/>
          <w:lang w:val="en-GB"/>
        </w:rPr>
        <w:instrText xml:space="preserve"> SEQ Figure \* ARABIC </w:instrText>
      </w:r>
      <w:r w:rsidRPr="00F85680">
        <w:rPr>
          <w:i w:val="0"/>
          <w:iCs w:val="0"/>
          <w:sz w:val="24"/>
          <w:szCs w:val="24"/>
          <w:lang w:val="en-GB"/>
        </w:rPr>
        <w:fldChar w:fldCharType="separate"/>
      </w:r>
      <w:r w:rsidRPr="00F85680">
        <w:rPr>
          <w:i w:val="0"/>
          <w:iCs w:val="0"/>
          <w:noProof/>
          <w:sz w:val="24"/>
          <w:szCs w:val="24"/>
          <w:lang w:val="en-GB"/>
        </w:rPr>
        <w:t>2</w:t>
      </w:r>
      <w:r w:rsidRPr="00F85680">
        <w:rPr>
          <w:i w:val="0"/>
          <w:iCs w:val="0"/>
          <w:sz w:val="24"/>
          <w:szCs w:val="24"/>
          <w:lang w:val="en-GB"/>
        </w:rPr>
        <w:fldChar w:fldCharType="end"/>
      </w:r>
      <w:r w:rsidRPr="00F85680">
        <w:rPr>
          <w:i w:val="0"/>
          <w:iCs w:val="0"/>
          <w:sz w:val="24"/>
          <w:szCs w:val="24"/>
          <w:lang w:val="en-GB"/>
        </w:rPr>
        <w:t>: Technology Acceptance Model</w:t>
      </w:r>
      <w:bookmarkEnd w:id="36"/>
    </w:p>
    <w:p w14:paraId="76D5350A" w14:textId="3ED51579" w:rsidR="003C3C8F" w:rsidRPr="00F85680" w:rsidRDefault="003C3C8F" w:rsidP="003C3C8F">
      <w:pPr>
        <w:jc w:val="center"/>
        <w:rPr>
          <w:szCs w:val="24"/>
          <w:lang w:val="en-GB"/>
        </w:rPr>
      </w:pPr>
      <w:r w:rsidRPr="00F85680">
        <w:rPr>
          <w:szCs w:val="24"/>
          <w:lang w:val="en-GB"/>
        </w:rPr>
        <w:t>Source: (</w:t>
      </w:r>
      <w:r w:rsidRPr="00F85680">
        <w:rPr>
          <w:lang w:val="en-GB"/>
        </w:rPr>
        <w:t xml:space="preserve">Mogaji </w:t>
      </w:r>
      <w:r w:rsidRPr="00F85680">
        <w:rPr>
          <w:i/>
          <w:iCs/>
          <w:lang w:val="en-GB"/>
        </w:rPr>
        <w:t>et al.</w:t>
      </w:r>
      <w:r w:rsidRPr="00F85680">
        <w:rPr>
          <w:lang w:val="en-GB"/>
        </w:rPr>
        <w:t>, 2024)</w:t>
      </w:r>
    </w:p>
    <w:p w14:paraId="10F427CE" w14:textId="218CB71D" w:rsidR="00644140" w:rsidRPr="00F85680" w:rsidRDefault="00644140" w:rsidP="00E84D7E">
      <w:pPr>
        <w:rPr>
          <w:lang w:val="en-GB"/>
        </w:rPr>
      </w:pPr>
      <w:r w:rsidRPr="00F85680">
        <w:rPr>
          <w:lang w:val="en-GB"/>
        </w:rPr>
        <w:t xml:space="preserve">Notably, Mogaji </w:t>
      </w:r>
      <w:r w:rsidRPr="00F85680">
        <w:rPr>
          <w:i/>
          <w:iCs/>
          <w:lang w:val="en-GB"/>
        </w:rPr>
        <w:t>et al.</w:t>
      </w:r>
      <w:r w:rsidRPr="00F85680">
        <w:rPr>
          <w:lang w:val="en-GB"/>
        </w:rPr>
        <w:t xml:space="preserve"> (2024) argue that TAM provides a strong foundation for understanding acceptance of GenAI, but the process </w:t>
      </w:r>
      <w:r w:rsidR="00AC6ED0">
        <w:rPr>
          <w:lang w:val="en-GB"/>
        </w:rPr>
        <w:t>can</w:t>
      </w:r>
      <w:r w:rsidRPr="00F85680">
        <w:rPr>
          <w:lang w:val="en-GB"/>
        </w:rPr>
        <w:t xml:space="preserve">not adequately capture emotional, ethical, and trust-related factors.  AI-driven interactions can relate to perceived risk, trust, and enjoyment, which can often pose a risk to confidential data in digital retail environments. </w:t>
      </w:r>
    </w:p>
    <w:p w14:paraId="01A7B73F" w14:textId="77777777" w:rsidR="00644140" w:rsidRPr="00F85680" w:rsidRDefault="00644140" w:rsidP="00E84D7E">
      <w:pPr>
        <w:rPr>
          <w:lang w:val="en-GB"/>
        </w:rPr>
      </w:pPr>
      <w:r w:rsidRPr="00F85680">
        <w:rPr>
          <w:lang w:val="en-GB"/>
        </w:rPr>
        <w:t>The model is relevant to ASOS because it helps evaluate how consumers perceive GenAI. They can determine perceived usefulness and ease of use to engage with the organization. The process can react to influence satisfaction, which makes the model relevant for predicting customer responses.</w:t>
      </w:r>
    </w:p>
    <w:p w14:paraId="1A2DA236" w14:textId="77777777" w:rsidR="00644140" w:rsidRPr="00F85680" w:rsidRDefault="00644140" w:rsidP="00E84D7E">
      <w:pPr>
        <w:pStyle w:val="Heading3"/>
        <w:rPr>
          <w:lang w:val="en-GB"/>
        </w:rPr>
      </w:pPr>
      <w:bookmarkStart w:id="37" w:name="_Toc220770913"/>
      <w:r w:rsidRPr="00F85680">
        <w:rPr>
          <w:lang w:val="en-GB"/>
        </w:rPr>
        <w:t>2.7.2 Customer Satisfaction Theory</w:t>
      </w:r>
      <w:bookmarkEnd w:id="37"/>
    </w:p>
    <w:p w14:paraId="63B4BF8B" w14:textId="77777777" w:rsidR="00644140" w:rsidRPr="00F85680" w:rsidRDefault="00644140" w:rsidP="00E84D7E">
      <w:pPr>
        <w:rPr>
          <w:lang w:val="en-GB"/>
        </w:rPr>
      </w:pPr>
      <w:r w:rsidRPr="00F85680">
        <w:rPr>
          <w:lang w:val="en-GB"/>
        </w:rPr>
        <w:t xml:space="preserve">Customer Satisfaction Theory determines that satisfaction is an emotional and cognitive evaluation. Customer expectations must be met by identifying cognitive elements related to rational assessments (Park </w:t>
      </w:r>
      <w:r w:rsidRPr="00F85680">
        <w:rPr>
          <w:i/>
          <w:iCs/>
          <w:lang w:val="en-GB"/>
        </w:rPr>
        <w:t>et al.</w:t>
      </w:r>
      <w:r w:rsidRPr="00F85680">
        <w:rPr>
          <w:lang w:val="en-GB"/>
        </w:rPr>
        <w:t xml:space="preserve">, 2024). Park </w:t>
      </w:r>
      <w:r w:rsidRPr="00F85680">
        <w:rPr>
          <w:i/>
          <w:iCs/>
          <w:lang w:val="en-GB"/>
        </w:rPr>
        <w:t>et al.</w:t>
      </w:r>
      <w:r w:rsidRPr="00F85680">
        <w:rPr>
          <w:lang w:val="en-GB"/>
        </w:rPr>
        <w:t xml:space="preserve"> (2024) and Pati (2025) add that customer satisfaction relies on certain expectations, including speed, accuracy, and relevance. Customers expect faster service and for their issues to be addressed immediately so they can meet their expectations. Matosas-López (2024) adds that customers are triggered by service interactions involving effective elements, as emotional responses are linked. </w:t>
      </w:r>
    </w:p>
    <w:p w14:paraId="2825193E" w14:textId="44D01446" w:rsidR="00644140" w:rsidRPr="00F85680" w:rsidRDefault="00644140" w:rsidP="00E84D7E">
      <w:pPr>
        <w:rPr>
          <w:lang w:val="en-GB"/>
        </w:rPr>
      </w:pPr>
      <w:r w:rsidRPr="00F85680">
        <w:rPr>
          <w:lang w:val="en-GB"/>
        </w:rPr>
        <w:t xml:space="preserve">However, Vafaei-Zadeh </w:t>
      </w:r>
      <w:r w:rsidRPr="00F85680">
        <w:rPr>
          <w:i/>
          <w:iCs/>
          <w:lang w:val="en-GB"/>
        </w:rPr>
        <w:t>et al.</w:t>
      </w:r>
      <w:r w:rsidRPr="00F85680">
        <w:rPr>
          <w:lang w:val="en-GB"/>
        </w:rPr>
        <w:t xml:space="preserve"> (2024) argue that the theory highlights the importance of expectation management, which suggests that efficient AI tools </w:t>
      </w:r>
      <w:r w:rsidR="00AC6ED0">
        <w:rPr>
          <w:lang w:val="en-GB"/>
        </w:rPr>
        <w:t>can</w:t>
      </w:r>
      <w:r w:rsidRPr="00F85680">
        <w:rPr>
          <w:lang w:val="en-GB"/>
        </w:rPr>
        <w:t xml:space="preserve"> fail if customer expectations exceed actual performance. GenAI tools are becoming more advanced, and customer expectations are also rising. Therefore, there is a potential increase in customer dissatisfaction.</w:t>
      </w:r>
    </w:p>
    <w:p w14:paraId="3246244F" w14:textId="77777777" w:rsidR="00644140" w:rsidRPr="00F85680" w:rsidRDefault="00644140" w:rsidP="00E84D7E">
      <w:pPr>
        <w:rPr>
          <w:lang w:val="en-GB"/>
        </w:rPr>
      </w:pPr>
      <w:r w:rsidRPr="00F85680">
        <w:rPr>
          <w:lang w:val="en-GB"/>
        </w:rPr>
        <w:t>The model is relevant to ASOS because personalization and customer support can be determined by integrating GenAI tools. The tools support cognitive evaluations such as accuracy and speed. Even effective responses are also connected, such as feeling understood about the process. Therefore, the theory provides a dual lens for evaluating the experiential and psychological impact of GenAI.</w:t>
      </w:r>
    </w:p>
    <w:p w14:paraId="47EBBACC" w14:textId="77777777" w:rsidR="00644140" w:rsidRPr="00F85680" w:rsidRDefault="00644140" w:rsidP="00E84D7E">
      <w:pPr>
        <w:pStyle w:val="Heading2"/>
        <w:rPr>
          <w:lang w:val="en-GB"/>
        </w:rPr>
      </w:pPr>
      <w:bookmarkStart w:id="38" w:name="_Toc220770914"/>
      <w:r w:rsidRPr="00F85680">
        <w:rPr>
          <w:lang w:val="en-GB"/>
        </w:rPr>
        <w:t>2.8 Empirical review</w:t>
      </w:r>
      <w:bookmarkEnd w:id="38"/>
      <w:r w:rsidRPr="00F85680">
        <w:rPr>
          <w:lang w:val="en-GB"/>
        </w:rPr>
        <w:t xml:space="preserve"> </w:t>
      </w:r>
    </w:p>
    <w:p w14:paraId="396A049E" w14:textId="77777777" w:rsidR="00644140" w:rsidRPr="00F85680" w:rsidRDefault="00644140" w:rsidP="00E84D7E">
      <w:pPr>
        <w:pStyle w:val="Heading3"/>
        <w:rPr>
          <w:lang w:val="en-GB"/>
        </w:rPr>
      </w:pPr>
      <w:bookmarkStart w:id="39" w:name="_Toc220770915"/>
      <w:r w:rsidRPr="00F85680">
        <w:rPr>
          <w:lang w:val="en-GB"/>
        </w:rPr>
        <w:t>2.8.1 AI-powered chatbots' impact on consumer satisfaction</w:t>
      </w:r>
      <w:bookmarkEnd w:id="39"/>
      <w:r w:rsidRPr="00F85680">
        <w:rPr>
          <w:lang w:val="en-GB"/>
        </w:rPr>
        <w:t xml:space="preserve"> </w:t>
      </w:r>
    </w:p>
    <w:p w14:paraId="333FF971" w14:textId="6987D607" w:rsidR="00644140" w:rsidRPr="00F85680" w:rsidRDefault="00644140" w:rsidP="00E84D7E">
      <w:pPr>
        <w:rPr>
          <w:lang w:val="en-GB"/>
        </w:rPr>
      </w:pPr>
      <w:r w:rsidRPr="00F85680">
        <w:rPr>
          <w:lang w:val="en-GB"/>
        </w:rPr>
        <w:t xml:space="preserve">Soni and Dubey (2024) conducted a quantitative study in which the </w:t>
      </w:r>
      <w:r w:rsidR="007449E2" w:rsidRPr="00F85680">
        <w:rPr>
          <w:lang w:val="en-GB"/>
        </w:rPr>
        <w:t>researcher’s</w:t>
      </w:r>
      <w:r w:rsidRPr="00F85680">
        <w:rPr>
          <w:lang w:val="en-GB"/>
        </w:rPr>
        <w:t xml:space="preserve"> collected data from 50 respondents using a survey method. However, the researcher does not address the sampling method. Even though no suggestion has been found for the stakeholders. Notably, the study's findings indicate that the impact of AI-powered chatbots on consumer satisfaction is identical, as empirical studies show that AI chatbots reduce workloads for customer service teams. Routine inquiries can be handled significantly by maintaining speed and 24/7 availability. Liu </w:t>
      </w:r>
      <w:r w:rsidRPr="00F85680">
        <w:rPr>
          <w:i/>
          <w:iCs/>
          <w:lang w:val="en-GB"/>
        </w:rPr>
        <w:t>et al.</w:t>
      </w:r>
      <w:r w:rsidRPr="00F85680">
        <w:rPr>
          <w:lang w:val="en-GB"/>
        </w:rPr>
        <w:t xml:space="preserve"> (2024) </w:t>
      </w:r>
      <w:r w:rsidR="007449E2" w:rsidRPr="00F85680">
        <w:rPr>
          <w:lang w:val="en-GB"/>
        </w:rPr>
        <w:t>support</w:t>
      </w:r>
      <w:r w:rsidRPr="00F85680">
        <w:rPr>
          <w:lang w:val="en-GB"/>
        </w:rPr>
        <w:t xml:space="preserve"> the view that the system is very significant because consumers can receive information anytime they require. Immediate access to solutions can be effectively determined, thereby maintaining positive outcomes and improving service quality. Morad and Essing (2025) claim that trust can be increased on digital platforms by integrating AI-powered chatbots, while authenticity and transparency can be maintained.</w:t>
      </w:r>
    </w:p>
    <w:p w14:paraId="385127F0" w14:textId="77777777" w:rsidR="00644140" w:rsidRPr="00F85680" w:rsidRDefault="00644140" w:rsidP="00E84D7E">
      <w:pPr>
        <w:rPr>
          <w:lang w:val="en-GB"/>
        </w:rPr>
      </w:pPr>
      <w:r w:rsidRPr="00F85680">
        <w:rPr>
          <w:lang w:val="en-GB"/>
        </w:rPr>
        <w:t xml:space="preserve">On the other hand, Park </w:t>
      </w:r>
      <w:r w:rsidRPr="00F85680">
        <w:rPr>
          <w:i/>
          <w:iCs/>
          <w:lang w:val="en-GB"/>
        </w:rPr>
        <w:t>et al.</w:t>
      </w:r>
      <w:r w:rsidRPr="00F85680">
        <w:rPr>
          <w:lang w:val="en-GB"/>
        </w:rPr>
        <w:t xml:space="preserve"> (2024) argue that chatbots can frustrate customers if they fail to recognize complex queries. It so happens that AI-powered chatbots cannot deliver the expected process because they cannot recognize queries. They even offer irrelevant responses and use unnatural language that consumers cannot understand. Singh (2025) opines that customer satisfaction can be improved if chatbots demonstrate conversational fluency and empathy. There is also the argument that the hybrid systems combining human and AI support delivered the highest satisfaction. It is concluded that fully automated systems cannot be universally effective because human interaction is required to address emotional attachment.</w:t>
      </w:r>
    </w:p>
    <w:p w14:paraId="1C75EB65" w14:textId="0B78788D" w:rsidR="00644140" w:rsidRPr="00F85680" w:rsidRDefault="00644140" w:rsidP="00644140">
      <w:pPr>
        <w:spacing w:line="259" w:lineRule="auto"/>
        <w:jc w:val="left"/>
        <w:rPr>
          <w:rFonts w:cs="Times New Roman"/>
          <w:b/>
          <w:bCs/>
          <w:lang w:val="en-GB"/>
        </w:rPr>
      </w:pPr>
      <w:r w:rsidRPr="00F85680">
        <w:rPr>
          <w:rFonts w:cs="Times New Roman"/>
          <w:b/>
          <w:bCs/>
          <w:i/>
          <w:iCs/>
          <w:lang w:val="en-GB"/>
        </w:rPr>
        <w:t>H1: AI-powered chatbots' impact on consumer satisfaction</w:t>
      </w:r>
      <w:r w:rsidR="009C0C85" w:rsidRPr="00F85680">
        <w:rPr>
          <w:rFonts w:cs="Times New Roman"/>
          <w:b/>
          <w:bCs/>
          <w:i/>
          <w:iCs/>
          <w:lang w:val="en-GB"/>
        </w:rPr>
        <w:t>.</w:t>
      </w:r>
    </w:p>
    <w:p w14:paraId="72D446EC" w14:textId="77777777" w:rsidR="00644140" w:rsidRPr="00F85680" w:rsidRDefault="00644140" w:rsidP="00E84D7E">
      <w:pPr>
        <w:pStyle w:val="Heading3"/>
        <w:rPr>
          <w:lang w:val="en-GB"/>
        </w:rPr>
      </w:pPr>
      <w:bookmarkStart w:id="40" w:name="_Toc220770916"/>
      <w:r w:rsidRPr="00F85680">
        <w:rPr>
          <w:lang w:val="en-GB"/>
        </w:rPr>
        <w:t>2.8.2 AI in video processing impacts on consumer satisfaction</w:t>
      </w:r>
      <w:bookmarkEnd w:id="40"/>
    </w:p>
    <w:p w14:paraId="42F812CC" w14:textId="0909B01B" w:rsidR="00644140" w:rsidRPr="00F85680" w:rsidRDefault="00644140" w:rsidP="00E84D7E">
      <w:pPr>
        <w:rPr>
          <w:lang w:val="en-GB"/>
        </w:rPr>
      </w:pPr>
      <w:r w:rsidRPr="00F85680">
        <w:rPr>
          <w:lang w:val="en-GB"/>
        </w:rPr>
        <w:t xml:space="preserve">Ahmed and Aziz (2024) conducted a quantitative study with some limitations. The researchers highlight that they collect data from respondents through the survey method and use PLS-SEM to </w:t>
      </w:r>
      <w:r w:rsidR="007449E2" w:rsidRPr="00F85680">
        <w:rPr>
          <w:lang w:val="en-GB"/>
        </w:rPr>
        <w:t>analyse</w:t>
      </w:r>
      <w:r w:rsidRPr="00F85680">
        <w:rPr>
          <w:lang w:val="en-GB"/>
        </w:rPr>
        <w:t xml:space="preserve"> the data. But the researcher does not present the sample size and sampling method. However, the study's findings indicate that retail organizations conduct digital marketing campaigns to promote processed foods, which are very significant in the present context because the organization can reach a wider range of customers. Agrawal and Mittal (2024) support this and add that consumer understanding of products can be positively determined by I-driven video processing. Uncertainty can be reduced, and the recession-making process can be simplified by dealing with confidence and trust. Ji </w:t>
      </w:r>
      <w:r w:rsidRPr="00F85680">
        <w:rPr>
          <w:i/>
          <w:iCs/>
          <w:lang w:val="en-GB"/>
        </w:rPr>
        <w:t>et al.</w:t>
      </w:r>
      <w:r w:rsidRPr="00F85680">
        <w:rPr>
          <w:lang w:val="en-GB"/>
        </w:rPr>
        <w:t xml:space="preserve"> (2025) </w:t>
      </w:r>
      <w:r w:rsidR="007449E2" w:rsidRPr="00F85680">
        <w:rPr>
          <w:lang w:val="en-GB"/>
        </w:rPr>
        <w:t>support the</w:t>
      </w:r>
      <w:r w:rsidRPr="00F85680">
        <w:rPr>
          <w:lang w:val="en-GB"/>
        </w:rPr>
        <w:t xml:space="preserve"> view that the system is significantly involved in determining virtual-try-on technologies and automated product tagging. Even dynamic video generation supports personalized experiences, helping customers feel more connected and satisfied. Visual explanations are very significant for product listings, especially in apparel retail.</w:t>
      </w:r>
      <w:r w:rsidR="00DE7C07" w:rsidRPr="00F85680">
        <w:rPr>
          <w:lang w:val="en-GB"/>
        </w:rPr>
        <w:t xml:space="preserve"> </w:t>
      </w:r>
      <w:r w:rsidRPr="00F85680">
        <w:rPr>
          <w:lang w:val="en-GB"/>
        </w:rPr>
        <w:t xml:space="preserve">Nevertheless, Ji </w:t>
      </w:r>
      <w:r w:rsidRPr="00F85680">
        <w:rPr>
          <w:i/>
          <w:iCs/>
          <w:lang w:val="en-GB"/>
        </w:rPr>
        <w:t>et al.</w:t>
      </w:r>
      <w:r w:rsidRPr="00F85680">
        <w:rPr>
          <w:lang w:val="en-GB"/>
        </w:rPr>
        <w:t xml:space="preserve"> (2025) argue that there are concerns about the process, as data can be manipulated through visualization. </w:t>
      </w:r>
    </w:p>
    <w:p w14:paraId="41F5FD5E" w14:textId="77777777" w:rsidR="00644140" w:rsidRPr="00F85680" w:rsidRDefault="00644140" w:rsidP="00644140">
      <w:pPr>
        <w:spacing w:line="259" w:lineRule="auto"/>
        <w:jc w:val="left"/>
        <w:rPr>
          <w:rFonts w:cs="Times New Roman"/>
          <w:b/>
          <w:bCs/>
          <w:lang w:val="en-GB"/>
        </w:rPr>
      </w:pPr>
      <w:r w:rsidRPr="00F85680">
        <w:rPr>
          <w:rFonts w:cs="Times New Roman"/>
          <w:b/>
          <w:bCs/>
          <w:i/>
          <w:iCs/>
          <w:lang w:val="en-GB"/>
        </w:rPr>
        <w:t>H2: AI in video processing impacts consumer satisfaction.</w:t>
      </w:r>
    </w:p>
    <w:p w14:paraId="1505D026" w14:textId="77777777" w:rsidR="00644140" w:rsidRPr="00F85680" w:rsidRDefault="00644140" w:rsidP="00E84D7E">
      <w:pPr>
        <w:pStyle w:val="Heading3"/>
        <w:rPr>
          <w:lang w:val="en-GB"/>
        </w:rPr>
      </w:pPr>
      <w:bookmarkStart w:id="41" w:name="_Toc220770917"/>
      <w:r w:rsidRPr="00F85680">
        <w:rPr>
          <w:lang w:val="en-GB"/>
        </w:rPr>
        <w:t>2.8.3 Agentic AI and autonomous system impact on consumer satisfaction</w:t>
      </w:r>
      <w:bookmarkEnd w:id="41"/>
    </w:p>
    <w:p w14:paraId="1B0F02D8" w14:textId="44A28707" w:rsidR="00644140" w:rsidRPr="00F85680" w:rsidRDefault="00DE7C07" w:rsidP="00DE7C07">
      <w:pPr>
        <w:rPr>
          <w:lang w:val="en-GB"/>
        </w:rPr>
      </w:pPr>
      <w:r w:rsidRPr="00F85680">
        <w:rPr>
          <w:lang w:val="en-GB"/>
        </w:rPr>
        <w:t>The Agentic AI impacts on consumer satisfaction, when the system automates the process, customer interactions, and service personalization</w:t>
      </w:r>
      <w:r w:rsidR="00644140" w:rsidRPr="00F85680">
        <w:rPr>
          <w:lang w:val="en-GB"/>
        </w:rPr>
        <w:t xml:space="preserve"> (Acharya, Kuppan, and Divya, 2025). Joshi (2025) adds that improvements are shown in response times, operational efficiency, and delivery accuracy, and that all activities positively influence satisfaction. In addition, proactive assistance can be enabled significantly by an autonomous system that predicts consumer needs before the process is articulated. </w:t>
      </w:r>
    </w:p>
    <w:p w14:paraId="29ECE56C" w14:textId="77777777" w:rsidR="00644140" w:rsidRPr="00F85680" w:rsidRDefault="00644140" w:rsidP="00E84D7E">
      <w:pPr>
        <w:rPr>
          <w:lang w:val="en-GB"/>
        </w:rPr>
      </w:pPr>
      <w:r w:rsidRPr="00F85680">
        <w:rPr>
          <w:lang w:val="en-GB"/>
        </w:rPr>
        <w:t xml:space="preserve">However, Hosseini and Seilani (2025) argue that there are risks, including over-automation, system errors, and reduced human oversight. Negative customer experiences can occur when expected deals are not met. Human oversight is unavailable when emotional attachment is absent. It has been found that consumers feel uncomfortable when systems appear too autonomous. The process raises concerns about the loss of control. As a result, satisfaction relies on balanced automation and transparent system behaviour. </w:t>
      </w:r>
    </w:p>
    <w:p w14:paraId="002A289F" w14:textId="2E5001F0" w:rsidR="00644140" w:rsidRPr="00F85680" w:rsidRDefault="00644140" w:rsidP="00644140">
      <w:pPr>
        <w:spacing w:line="259" w:lineRule="auto"/>
        <w:jc w:val="left"/>
        <w:rPr>
          <w:rFonts w:cs="Times New Roman"/>
          <w:b/>
          <w:bCs/>
          <w:lang w:val="en-GB"/>
        </w:rPr>
      </w:pPr>
      <w:r w:rsidRPr="00F85680">
        <w:rPr>
          <w:rFonts w:cs="Times New Roman"/>
          <w:b/>
          <w:bCs/>
          <w:i/>
          <w:iCs/>
          <w:lang w:val="en-GB"/>
        </w:rPr>
        <w:t>H3: Agentic AI and autonomous system impact on consumer satisfaction</w:t>
      </w:r>
      <w:r w:rsidR="00BA698A" w:rsidRPr="00F85680">
        <w:rPr>
          <w:rFonts w:cs="Times New Roman"/>
          <w:b/>
          <w:bCs/>
          <w:i/>
          <w:iCs/>
          <w:lang w:val="en-GB"/>
        </w:rPr>
        <w:t>.</w:t>
      </w:r>
    </w:p>
    <w:p w14:paraId="6C64FAB4" w14:textId="77777777" w:rsidR="00644140" w:rsidRPr="00F85680" w:rsidRDefault="00644140" w:rsidP="00E84D7E">
      <w:pPr>
        <w:pStyle w:val="Heading3"/>
        <w:rPr>
          <w:lang w:val="en-GB"/>
        </w:rPr>
      </w:pPr>
      <w:bookmarkStart w:id="42" w:name="_Toc220770918"/>
      <w:r w:rsidRPr="00F85680">
        <w:rPr>
          <w:lang w:val="en-GB"/>
        </w:rPr>
        <w:t>2.8.4 Enhanced product recommendation system impacts on consumer satisfaction</w:t>
      </w:r>
      <w:bookmarkEnd w:id="42"/>
    </w:p>
    <w:p w14:paraId="1593451E" w14:textId="74F4EBD1" w:rsidR="00644140" w:rsidRPr="0062371C" w:rsidRDefault="00644140" w:rsidP="00E84D7E">
      <w:r w:rsidRPr="00F85680">
        <w:rPr>
          <w:lang w:val="en-GB"/>
        </w:rPr>
        <w:t xml:space="preserve">It has been a significant aspect and central driver of customer satisfaction by determining recommendations. Customers expect retail brands to provide recommendations so that the purpose of meeting their desires can be achieved (Ji </w:t>
      </w:r>
      <w:r w:rsidRPr="00F85680">
        <w:rPr>
          <w:i/>
          <w:iCs/>
          <w:lang w:val="en-GB"/>
        </w:rPr>
        <w:t>et al.</w:t>
      </w:r>
      <w:r w:rsidRPr="00F85680">
        <w:rPr>
          <w:lang w:val="en-GB"/>
        </w:rPr>
        <w:t xml:space="preserve">, 2025). Mangaiyarkarasi, Catherine, and Kalaiselvi (2025) add that product recommendation systems have been a significant aspect in digital retail platforms, particularly in the fashion sector. Product variety is wide within the fashion sector, and consumer preferences are highly subjective. The system has been significantly advanced by generative AI, enabling personalized customer experience, improved contextual understanding, and effective predictive customer </w:t>
      </w:r>
      <w:r w:rsidR="007449E2" w:rsidRPr="00F85680">
        <w:rPr>
          <w:lang w:val="en-GB"/>
        </w:rPr>
        <w:t>behaviour</w:t>
      </w:r>
      <w:r w:rsidRPr="00F85680">
        <w:rPr>
          <w:lang w:val="en-GB"/>
        </w:rPr>
        <w:t xml:space="preserve">. Orden-Mejía et al. (2025) support this and add that customer preferences are influenced differently from earlier recommendation engines, which relied on collaborative filtering and browsing history. </w:t>
      </w:r>
      <w:r w:rsidR="00DE7C07" w:rsidRPr="00F85680">
        <w:rPr>
          <w:lang w:val="en-GB"/>
        </w:rPr>
        <w:t xml:space="preserve">Another use of multi-modal data through GenAI systems is that it uses text, images, sentiment, and purchase history for users after all their effort has been put into specifying their preferences. It is suggested that data analysis for uncovering patterns is utilized to present customers with the best outputs. Parker et al. (2025) further mention that highly popular product conventions could be transmitted, therefore enhancing granularity. Cognitive load is reduced, and the decision-making process becomes an opportunity to market information. Rathi (2025) supports this view; he thinks this process not only increases the perceived utility of prayer but also has a large effect on customer satisfaction. However, Shao et al. (2025) point out that the literature also identifies significant limitations or dangers which come in tandem with hyper-personalised recommendation systems. Too much personalization </w:t>
      </w:r>
      <w:r w:rsidR="00AC6ED0">
        <w:rPr>
          <w:lang w:val="en-GB"/>
        </w:rPr>
        <w:t>can</w:t>
      </w:r>
      <w:r w:rsidR="00DE7C07" w:rsidRPr="00F85680">
        <w:rPr>
          <w:lang w:val="en-GB"/>
        </w:rPr>
        <w:t xml:space="preserve"> create a filter bubble, closing off a varied choice of products. Moreover,</w:t>
      </w:r>
      <w:r w:rsidR="0062371C">
        <w:rPr>
          <w:lang w:val="en-GB"/>
        </w:rPr>
        <w:t xml:space="preserve"> </w:t>
      </w:r>
      <w:r w:rsidR="0062371C" w:rsidRPr="0062371C">
        <w:t>Chaitanya (2024)</w:t>
      </w:r>
      <w:r w:rsidR="0062371C">
        <w:t xml:space="preserve"> said that</w:t>
      </w:r>
      <w:r w:rsidR="00DE7C07" w:rsidRPr="00F85680">
        <w:rPr>
          <w:lang w:val="en-GB"/>
        </w:rPr>
        <w:t xml:space="preserve"> the process itself can limit what choices consumers have in hand. Consumers </w:t>
      </w:r>
      <w:r w:rsidR="00AC6ED0">
        <w:rPr>
          <w:lang w:val="en-GB"/>
        </w:rPr>
        <w:t>can</w:t>
      </w:r>
      <w:r w:rsidR="00DE7C07" w:rsidRPr="00F85680">
        <w:rPr>
          <w:lang w:val="en-GB"/>
        </w:rPr>
        <w:t xml:space="preserve"> perceive over-targeted recommendations as intrusive or manipulative, feeling uncomfortable. However, customers become dissatisfied when recommendations are irrelevant or clearly algorithmically flawed. Yet, Singh (2025) believes that the defectiveness of recommendation systems depends not only on technical accuracy but also upon transparency, user control, and perceived fairness. Clients concur that where the logic behind recommendations is understandable, satisfaction can be preserved. This trend of GenAI tools brings both opportunities and challenges. The system is capable of some unexpected output, making it difficult for users to interpret the products it recommends.</w:t>
      </w:r>
    </w:p>
    <w:p w14:paraId="4DCF3F7A" w14:textId="173B6F17" w:rsidR="00644140" w:rsidRPr="00F85680" w:rsidRDefault="00DE7C07" w:rsidP="00E84D7E">
      <w:pPr>
        <w:rPr>
          <w:lang w:val="en-GB"/>
        </w:rPr>
      </w:pPr>
      <w:r w:rsidRPr="00F85680">
        <w:rPr>
          <w:lang w:val="en-GB"/>
        </w:rPr>
        <w:t>It helps to increase relevance and reduce decision fatigue, hence improves customer satisfaction. But things depend on meeting consumer expectations making the algorithms open and respecting privacy.</w:t>
      </w:r>
      <w:r w:rsidRPr="00F85680">
        <w:rPr>
          <w:lang w:val="en-GB"/>
        </w:rPr>
        <w:t xml:space="preserve"> </w:t>
      </w:r>
      <w:r w:rsidRPr="00F85680">
        <w:rPr>
          <w:lang w:val="en-GB"/>
        </w:rPr>
        <w:t xml:space="preserve">No store can expect to generate success without GenAI. They must use it to come up with both sensible and meaningful recommendations The only method is to properly combine fine objectivity and technical excellence, </w:t>
      </w:r>
      <w:r w:rsidR="00F85680" w:rsidRPr="00F85680">
        <w:rPr>
          <w:lang w:val="en-GB"/>
        </w:rPr>
        <w:t>for</w:t>
      </w:r>
      <w:r w:rsidRPr="00F85680">
        <w:rPr>
          <w:lang w:val="en-GB"/>
        </w:rPr>
        <w:t xml:space="preserve"> the recommendation system be more effective and customer satisfaction increase.</w:t>
      </w:r>
    </w:p>
    <w:p w14:paraId="22C31246" w14:textId="4E670F4E" w:rsidR="00644140" w:rsidRPr="00F85680" w:rsidRDefault="00644140" w:rsidP="00644140">
      <w:pPr>
        <w:spacing w:line="259" w:lineRule="auto"/>
        <w:jc w:val="left"/>
        <w:rPr>
          <w:rFonts w:cs="Times New Roman"/>
          <w:b/>
          <w:bCs/>
          <w:i/>
          <w:iCs/>
          <w:lang w:val="en-GB"/>
        </w:rPr>
      </w:pPr>
      <w:r w:rsidRPr="00F85680">
        <w:rPr>
          <w:rFonts w:cs="Times New Roman"/>
          <w:b/>
          <w:bCs/>
          <w:i/>
          <w:iCs/>
          <w:lang w:val="en-GB"/>
        </w:rPr>
        <w:t>H4: Enhanced product recommendation system impacts on consumer satisfaction</w:t>
      </w:r>
      <w:r w:rsidR="00BA698A" w:rsidRPr="00F85680">
        <w:rPr>
          <w:rFonts w:cs="Times New Roman"/>
          <w:b/>
          <w:bCs/>
          <w:i/>
          <w:iCs/>
          <w:lang w:val="en-GB"/>
        </w:rPr>
        <w:t>.</w:t>
      </w:r>
    </w:p>
    <w:p w14:paraId="5E607C95" w14:textId="77777777" w:rsidR="003C3C8F" w:rsidRPr="00F85680" w:rsidRDefault="003C3C8F">
      <w:pPr>
        <w:spacing w:line="259" w:lineRule="auto"/>
        <w:jc w:val="left"/>
        <w:rPr>
          <w:rFonts w:eastAsiaTheme="majorEastAsia" w:cstheme="majorBidi"/>
          <w:b/>
          <w:i/>
          <w:color w:val="00B050"/>
          <w:sz w:val="28"/>
          <w:szCs w:val="40"/>
          <w:lang w:val="en-GB"/>
        </w:rPr>
      </w:pPr>
      <w:r w:rsidRPr="00F85680">
        <w:rPr>
          <w:lang w:val="en-GB"/>
        </w:rPr>
        <w:br w:type="page"/>
      </w:r>
    </w:p>
    <w:p w14:paraId="6F464432" w14:textId="0FA59562" w:rsidR="00BA698A" w:rsidRPr="00F85680" w:rsidRDefault="00BA698A" w:rsidP="00BA698A">
      <w:pPr>
        <w:pStyle w:val="Heading2"/>
        <w:rPr>
          <w:lang w:val="en-GB"/>
        </w:rPr>
      </w:pPr>
      <w:bookmarkStart w:id="43" w:name="_Toc220770919"/>
      <w:r w:rsidRPr="00F85680">
        <w:rPr>
          <w:noProof/>
          <w:lang w:val="en-GB"/>
        </w:rPr>
        <mc:AlternateContent>
          <mc:Choice Requires="wps">
            <w:drawing>
              <wp:anchor distT="0" distB="0" distL="114300" distR="114300" simplePos="0" relativeHeight="251659264" behindDoc="0" locked="0" layoutInCell="1" allowOverlap="1" wp14:anchorId="5F4F97A0" wp14:editId="799BAE1E">
                <wp:simplePos x="0" y="0"/>
                <wp:positionH relativeFrom="column">
                  <wp:posOffset>-19050</wp:posOffset>
                </wp:positionH>
                <wp:positionV relativeFrom="paragraph">
                  <wp:posOffset>361315</wp:posOffset>
                </wp:positionV>
                <wp:extent cx="2533650" cy="390525"/>
                <wp:effectExtent l="0" t="0" r="19050" b="28575"/>
                <wp:wrapNone/>
                <wp:docPr id="178593328" name="Text Box 1"/>
                <wp:cNvGraphicFramePr/>
                <a:graphic xmlns:a="http://schemas.openxmlformats.org/drawingml/2006/main">
                  <a:graphicData uri="http://schemas.microsoft.com/office/word/2010/wordprocessingShape">
                    <wps:wsp>
                      <wps:cNvSpPr txBox="1"/>
                      <wps:spPr>
                        <a:xfrm>
                          <a:off x="0" y="0"/>
                          <a:ext cx="2533650" cy="390525"/>
                        </a:xfrm>
                        <a:prstGeom prst="rect">
                          <a:avLst/>
                        </a:prstGeom>
                        <a:solidFill>
                          <a:schemeClr val="lt1"/>
                        </a:solidFill>
                        <a:ln w="6350">
                          <a:solidFill>
                            <a:prstClr val="black"/>
                          </a:solidFill>
                        </a:ln>
                      </wps:spPr>
                      <wps:txbx>
                        <w:txbxContent>
                          <w:p w14:paraId="4BB807D3" w14:textId="5AA0223A" w:rsidR="00BA698A" w:rsidRDefault="00BA698A" w:rsidP="00BA698A">
                            <w:pPr>
                              <w:jc w:val="center"/>
                            </w:pPr>
                            <w:r w:rsidRPr="009C0C85">
                              <w:rPr>
                                <w:rFonts w:cs="Times New Roman"/>
                                <w:b/>
                                <w:bCs/>
                                <w:i/>
                                <w:iCs/>
                                <w:lang w:val="en-GB"/>
                              </w:rPr>
                              <w:t>AI-powered chatbots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F4F97A0" id="_x0000_t202" coordsize="21600,21600" o:spt="202" path="m,l,21600r21600,l21600,xe">
                <v:stroke joinstyle="miter"/>
                <v:path gradientshapeok="t" o:connecttype="rect"/>
              </v:shapetype>
              <v:shape id="Text Box 1" o:spid="_x0000_s1026" type="#_x0000_t202" style="position:absolute;left:0;text-align:left;margin-left:-1.5pt;margin-top:28.45pt;width:199.5pt;height:30.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" fillcolor="white [3201]" strokeweight=".5pt">
                <v:textbox>
                  <w:txbxContent>
                    <w:p w14:paraId="4BB807D3" w14:textId="5AA0223A" w:rsidR="00BA698A" w:rsidRDefault="00BA698A" w:rsidP="00BA698A">
                      <w:pPr>
                        <w:jc w:val="center"/>
                      </w:pPr>
                      <w:r w:rsidRPr="009C0C85">
                        <w:rPr>
                          <w:rFonts w:cs="Times New Roman"/>
                          <w:b/>
                          <w:bCs/>
                          <w:i/>
                          <w:iCs/>
                          <w:lang w:val="en-GB"/>
                        </w:rPr>
                        <w:t>AI-powered chatbots</w:t>
                      </w:r>
                    </w:p>
                  </w:txbxContent>
                </v:textbox>
              </v:shape>
            </w:pict>
          </mc:Fallback>
        </mc:AlternateContent>
      </w:r>
      <w:r w:rsidRPr="00F85680">
        <w:rPr>
          <w:lang w:val="en-GB"/>
        </w:rPr>
        <w:t>2.9 Conceptual framework</w:t>
      </w:r>
      <w:bookmarkEnd w:id="43"/>
      <w:r w:rsidRPr="00F85680">
        <w:rPr>
          <w:lang w:val="en-GB"/>
        </w:rPr>
        <w:t xml:space="preserve"> </w:t>
      </w:r>
    </w:p>
    <w:p w14:paraId="342ACE54" w14:textId="209EB038" w:rsidR="00BA698A" w:rsidRPr="00F85680" w:rsidRDefault="00BA698A" w:rsidP="00BA698A">
      <w:pPr>
        <w:rPr>
          <w:lang w:val="en-GB"/>
        </w:rPr>
      </w:pPr>
      <w:r w:rsidRPr="00F85680">
        <w:rPr>
          <w:noProof/>
          <w:lang w:val="en-GB"/>
        </w:rPr>
        <mc:AlternateContent>
          <mc:Choice Requires="wps">
            <w:drawing>
              <wp:anchor distT="0" distB="0" distL="114300" distR="114300" simplePos="0" relativeHeight="251668480" behindDoc="0" locked="0" layoutInCell="1" allowOverlap="1" wp14:anchorId="02DB123D" wp14:editId="1883CC2D">
                <wp:simplePos x="0" y="0"/>
                <wp:positionH relativeFrom="column">
                  <wp:posOffset>2505075</wp:posOffset>
                </wp:positionH>
                <wp:positionV relativeFrom="paragraph">
                  <wp:posOffset>184785</wp:posOffset>
                </wp:positionV>
                <wp:extent cx="933450" cy="933450"/>
                <wp:effectExtent l="0" t="0" r="76200" b="57150"/>
                <wp:wrapNone/>
                <wp:docPr id="612422632" name="Straight Arrow Connector 2"/>
                <wp:cNvGraphicFramePr/>
                <a:graphic xmlns:a="http://schemas.openxmlformats.org/drawingml/2006/main">
                  <a:graphicData uri="http://schemas.microsoft.com/office/word/2010/wordprocessingShape">
                    <wps:wsp>
                      <wps:cNvCnPr/>
                      <wps:spPr>
                        <a:xfrm>
                          <a:off x="0" y="0"/>
                          <a:ext cx="933450" cy="933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B942E14" id="_x0000_t32" coordsize="21600,21600" o:spt="32" o:oned="t" path="m,l21600,21600e" filled="f">
                <v:path arrowok="t" fillok="f" o:connecttype="none"/>
                <o:lock v:ext="edit" shapetype="t"/>
              </v:shapetype>
              <v:shape id="Straight Arrow Connector 2" o:spid="_x0000_s1026" type="#_x0000_t32" style="position:absolute;margin-left:197.25pt;margin-top:14.55pt;width:73.5pt;height:7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" strokecolor="#4472c4 [3204]" strokeweight=".5pt">
                <v:stroke endarrow="block" joinstyle="miter"/>
              </v:shape>
            </w:pict>
          </mc:Fallback>
        </mc:AlternateContent>
      </w:r>
    </w:p>
    <w:p w14:paraId="259891B5" w14:textId="2A65F0C7" w:rsidR="00BA698A" w:rsidRPr="00F85680" w:rsidRDefault="00BA698A">
      <w:pPr>
        <w:spacing w:line="259" w:lineRule="auto"/>
        <w:jc w:val="left"/>
        <w:rPr>
          <w:lang w:val="en-GB"/>
        </w:rPr>
      </w:pPr>
      <w:r w:rsidRPr="00F85680">
        <w:rPr>
          <w:noProof/>
          <w:lang w:val="en-GB"/>
        </w:rPr>
        <mc:AlternateContent>
          <mc:Choice Requires="wps">
            <w:drawing>
              <wp:anchor distT="0" distB="0" distL="114300" distR="114300" simplePos="0" relativeHeight="251661312" behindDoc="0" locked="0" layoutInCell="1" allowOverlap="1" wp14:anchorId="7F2C9242" wp14:editId="68E6F1F5">
                <wp:simplePos x="0" y="0"/>
                <wp:positionH relativeFrom="margin">
                  <wp:posOffset>-9525</wp:posOffset>
                </wp:positionH>
                <wp:positionV relativeFrom="paragraph">
                  <wp:posOffset>267970</wp:posOffset>
                </wp:positionV>
                <wp:extent cx="2514600" cy="390525"/>
                <wp:effectExtent l="0" t="0" r="19050" b="28575"/>
                <wp:wrapNone/>
                <wp:docPr id="1407480419" name="Text Box 1"/>
                <wp:cNvGraphicFramePr/>
                <a:graphic xmlns:a="http://schemas.openxmlformats.org/drawingml/2006/main">
                  <a:graphicData uri="http://schemas.microsoft.com/office/word/2010/wordprocessingShape">
                    <wps:wsp>
                      <wps:cNvSpPr txBox="1"/>
                      <wps:spPr>
                        <a:xfrm>
                          <a:off x="0" y="0"/>
                          <a:ext cx="2514600" cy="390525"/>
                        </a:xfrm>
                        <a:prstGeom prst="rect">
                          <a:avLst/>
                        </a:prstGeom>
                        <a:solidFill>
                          <a:schemeClr val="lt1"/>
                        </a:solidFill>
                        <a:ln w="6350">
                          <a:solidFill>
                            <a:prstClr val="black"/>
                          </a:solidFill>
                        </a:ln>
                      </wps:spPr>
                      <wps:txbx>
                        <w:txbxContent>
                          <w:p w14:paraId="3BD25EF3" w14:textId="2405CD5C" w:rsidR="00BA698A" w:rsidRDefault="00BA698A" w:rsidP="00BA698A">
                            <w:pPr>
                              <w:jc w:val="center"/>
                            </w:pPr>
                            <w:r w:rsidRPr="00BA698A">
                              <w:rPr>
                                <w:rFonts w:cs="Times New Roman"/>
                                <w:b/>
                                <w:bCs/>
                                <w:i/>
                                <w:iCs/>
                                <w:lang w:val="en-GB"/>
                              </w:rPr>
                              <w:t>AI in video processing</w:t>
                            </w:r>
                          </w:p>
                          <w:p w14:paraId="04114915" w14:textId="1E4E45A4" w:rsidR="00BA698A" w:rsidRDefault="00BA698A" w:rsidP="00BA698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2C9242" id="_x0000_s1027" type="#_x0000_t202" style="position:absolute;margin-left:-.75pt;margin-top:21.1pt;width:198pt;height:30.7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" fillcolor="white [3201]" strokeweight=".5pt">
                <v:textbox>
                  <w:txbxContent>
                    <w:p w14:paraId="3BD25EF3" w14:textId="2405CD5C" w:rsidR="00BA698A" w:rsidRDefault="00BA698A" w:rsidP="00BA698A">
                      <w:pPr>
                        <w:jc w:val="center"/>
                      </w:pPr>
                      <w:r w:rsidRPr="00BA698A">
                        <w:rPr>
                          <w:rFonts w:cs="Times New Roman"/>
                          <w:b/>
                          <w:bCs/>
                          <w:i/>
                          <w:iCs/>
                          <w:lang w:val="en-GB"/>
                        </w:rPr>
                        <w:t>AI in video processing</w:t>
                      </w:r>
                    </w:p>
                    <w:p w14:paraId="04114915" w14:textId="1E4E45A4" w:rsidR="00BA698A" w:rsidRDefault="00BA698A" w:rsidP="00BA698A">
                      <w:pPr>
                        <w:jc w:val="center"/>
                      </w:pPr>
                    </w:p>
                  </w:txbxContent>
                </v:textbox>
                <w10:wrap anchorx="margin"/>
              </v:shape>
            </w:pict>
          </mc:Fallback>
        </mc:AlternateContent>
      </w:r>
    </w:p>
    <w:p w14:paraId="3C569F55" w14:textId="155326BE" w:rsidR="00BA698A" w:rsidRPr="00F85680" w:rsidRDefault="00BA698A">
      <w:pPr>
        <w:spacing w:line="259" w:lineRule="auto"/>
        <w:jc w:val="left"/>
        <w:rPr>
          <w:lang w:val="en-GB"/>
        </w:rPr>
      </w:pPr>
      <w:r w:rsidRPr="00F85680">
        <w:rPr>
          <w:noProof/>
          <w:lang w:val="en-GB"/>
        </w:rPr>
        <mc:AlternateContent>
          <mc:Choice Requires="wps">
            <w:drawing>
              <wp:anchor distT="0" distB="0" distL="114300" distR="114300" simplePos="0" relativeHeight="251669504" behindDoc="0" locked="0" layoutInCell="1" allowOverlap="1" wp14:anchorId="3201F45B" wp14:editId="6CEA2631">
                <wp:simplePos x="0" y="0"/>
                <wp:positionH relativeFrom="column">
                  <wp:posOffset>2514600</wp:posOffset>
                </wp:positionH>
                <wp:positionV relativeFrom="paragraph">
                  <wp:posOffset>158115</wp:posOffset>
                </wp:positionV>
                <wp:extent cx="933450" cy="323850"/>
                <wp:effectExtent l="0" t="0" r="57150" b="76200"/>
                <wp:wrapNone/>
                <wp:docPr id="281071880" name="Straight Arrow Connector 3"/>
                <wp:cNvGraphicFramePr/>
                <a:graphic xmlns:a="http://schemas.openxmlformats.org/drawingml/2006/main">
                  <a:graphicData uri="http://schemas.microsoft.com/office/word/2010/wordprocessingShape">
                    <wps:wsp>
                      <wps:cNvCnPr/>
                      <wps:spPr>
                        <a:xfrm>
                          <a:off x="0" y="0"/>
                          <a:ext cx="93345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7FE77B" id="Straight Arrow Connector 3" o:spid="_x0000_s1026" type="#_x0000_t32" style="position:absolute;margin-left:198pt;margin-top:12.45pt;width:73.5pt;height:25.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" strokecolor="#4472c4 [3204]" strokeweight=".5pt">
                <v:stroke endarrow="block" joinstyle="miter"/>
              </v:shape>
            </w:pict>
          </mc:Fallback>
        </mc:AlternateContent>
      </w:r>
    </w:p>
    <w:p w14:paraId="622B64E1" w14:textId="4CDA7D41" w:rsidR="00BA698A" w:rsidRPr="00F85680" w:rsidRDefault="00BA698A" w:rsidP="00BA698A">
      <w:pPr>
        <w:rPr>
          <w:lang w:val="en-GB"/>
        </w:rPr>
      </w:pPr>
      <w:r w:rsidRPr="00F85680">
        <w:rPr>
          <w:noProof/>
          <w:lang w:val="en-GB"/>
        </w:rPr>
        <mc:AlternateContent>
          <mc:Choice Requires="wps">
            <w:drawing>
              <wp:anchor distT="0" distB="0" distL="114300" distR="114300" simplePos="0" relativeHeight="251671552" behindDoc="0" locked="0" layoutInCell="1" allowOverlap="1" wp14:anchorId="75040E29" wp14:editId="29A3B48E">
                <wp:simplePos x="0" y="0"/>
                <wp:positionH relativeFrom="column">
                  <wp:posOffset>2514600</wp:posOffset>
                </wp:positionH>
                <wp:positionV relativeFrom="paragraph">
                  <wp:posOffset>229235</wp:posOffset>
                </wp:positionV>
                <wp:extent cx="914400" cy="1047750"/>
                <wp:effectExtent l="0" t="38100" r="57150" b="19050"/>
                <wp:wrapNone/>
                <wp:docPr id="38469784" name="Straight Arrow Connector 5"/>
                <wp:cNvGraphicFramePr/>
                <a:graphic xmlns:a="http://schemas.openxmlformats.org/drawingml/2006/main">
                  <a:graphicData uri="http://schemas.microsoft.com/office/word/2010/wordprocessingShape">
                    <wps:wsp>
                      <wps:cNvCnPr/>
                      <wps:spPr>
                        <a:xfrm flipV="1">
                          <a:off x="0" y="0"/>
                          <a:ext cx="914400" cy="1047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1E381B" id="Straight Arrow Connector 5" o:spid="_x0000_s1026" type="#_x0000_t32" style="position:absolute;margin-left:198pt;margin-top:18.05pt;width:1in;height:82.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" strokecolor="#4472c4 [3204]" strokeweight=".5pt">
                <v:stroke endarrow="block" joinstyle="miter"/>
              </v:shape>
            </w:pict>
          </mc:Fallback>
        </mc:AlternateContent>
      </w:r>
      <w:r w:rsidRPr="00F85680">
        <w:rPr>
          <w:noProof/>
          <w:lang w:val="en-GB"/>
        </w:rPr>
        <mc:AlternateContent>
          <mc:Choice Requires="wps">
            <w:drawing>
              <wp:anchor distT="0" distB="0" distL="114300" distR="114300" simplePos="0" relativeHeight="251670528" behindDoc="0" locked="0" layoutInCell="1" allowOverlap="1" wp14:anchorId="4561D636" wp14:editId="795EEE16">
                <wp:simplePos x="0" y="0"/>
                <wp:positionH relativeFrom="column">
                  <wp:posOffset>2505075</wp:posOffset>
                </wp:positionH>
                <wp:positionV relativeFrom="paragraph">
                  <wp:posOffset>210185</wp:posOffset>
                </wp:positionV>
                <wp:extent cx="933450" cy="333375"/>
                <wp:effectExtent l="0" t="38100" r="57150" b="28575"/>
                <wp:wrapNone/>
                <wp:docPr id="1962158662" name="Straight Arrow Connector 4"/>
                <wp:cNvGraphicFramePr/>
                <a:graphic xmlns:a="http://schemas.openxmlformats.org/drawingml/2006/main">
                  <a:graphicData uri="http://schemas.microsoft.com/office/word/2010/wordprocessingShape">
                    <wps:wsp>
                      <wps:cNvCnPr/>
                      <wps:spPr>
                        <a:xfrm flipV="1">
                          <a:off x="0" y="0"/>
                          <a:ext cx="933450"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7DC8EA" id="Straight Arrow Connector 4" o:spid="_x0000_s1026" type="#_x0000_t32" style="position:absolute;margin-left:197.25pt;margin-top:16.55pt;width:73.5pt;height:26.2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" strokecolor="#4472c4 [3204]" strokeweight=".5pt">
                <v:stroke endarrow="block" joinstyle="miter"/>
              </v:shape>
            </w:pict>
          </mc:Fallback>
        </mc:AlternateContent>
      </w:r>
      <w:r w:rsidRPr="00F85680">
        <w:rPr>
          <w:noProof/>
          <w:lang w:val="en-GB"/>
        </w:rPr>
        <mc:AlternateContent>
          <mc:Choice Requires="wps">
            <w:drawing>
              <wp:anchor distT="0" distB="0" distL="114300" distR="114300" simplePos="0" relativeHeight="251667456" behindDoc="0" locked="0" layoutInCell="1" allowOverlap="1" wp14:anchorId="13050F31" wp14:editId="4B092DB2">
                <wp:simplePos x="0" y="0"/>
                <wp:positionH relativeFrom="margin">
                  <wp:posOffset>3429000</wp:posOffset>
                </wp:positionH>
                <wp:positionV relativeFrom="paragraph">
                  <wp:posOffset>10160</wp:posOffset>
                </wp:positionV>
                <wp:extent cx="2514600" cy="390525"/>
                <wp:effectExtent l="0" t="0" r="19050" b="28575"/>
                <wp:wrapNone/>
                <wp:docPr id="546955657" name="Text Box 1"/>
                <wp:cNvGraphicFramePr/>
                <a:graphic xmlns:a="http://schemas.openxmlformats.org/drawingml/2006/main">
                  <a:graphicData uri="http://schemas.microsoft.com/office/word/2010/wordprocessingShape">
                    <wps:wsp>
                      <wps:cNvSpPr txBox="1"/>
                      <wps:spPr>
                        <a:xfrm>
                          <a:off x="0" y="0"/>
                          <a:ext cx="2514600" cy="390525"/>
                        </a:xfrm>
                        <a:prstGeom prst="rect">
                          <a:avLst/>
                        </a:prstGeom>
                        <a:solidFill>
                          <a:schemeClr val="lt1"/>
                        </a:solidFill>
                        <a:ln w="6350">
                          <a:solidFill>
                            <a:prstClr val="black"/>
                          </a:solidFill>
                        </a:ln>
                      </wps:spPr>
                      <wps:txbx>
                        <w:txbxContent>
                          <w:p w14:paraId="6D5872EA" w14:textId="6C495DE8" w:rsidR="00BA698A" w:rsidRDefault="00BA698A" w:rsidP="00BA698A">
                            <w:pPr>
                              <w:jc w:val="center"/>
                            </w:pPr>
                            <w:r>
                              <w:rPr>
                                <w:rFonts w:cs="Times New Roman"/>
                                <w:b/>
                                <w:bCs/>
                                <w:i/>
                                <w:iCs/>
                                <w:lang w:val="en-GB"/>
                              </w:rPr>
                              <w:t>Customer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050F31" id="_x0000_s1028" type="#_x0000_t202" style="position:absolute;left:0;text-align:left;margin-left:270pt;margin-top:.8pt;width:198pt;height:30.7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1IyOwIAAIMEAAAOAAAAZHJzL2Uyb0RvYy54bWysVE1v2zAMvQ/YfxB0X+ykSdY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" fillcolor="white [3201]" strokeweight=".5pt">
                <v:textbox>
                  <w:txbxContent>
                    <w:p w14:paraId="6D5872EA" w14:textId="6C495DE8" w:rsidR="00BA698A" w:rsidRDefault="00BA698A" w:rsidP="00BA698A">
                      <w:pPr>
                        <w:jc w:val="center"/>
                      </w:pPr>
                      <w:r>
                        <w:rPr>
                          <w:rFonts w:cs="Times New Roman"/>
                          <w:b/>
                          <w:bCs/>
                          <w:i/>
                          <w:iCs/>
                          <w:lang w:val="en-GB"/>
                        </w:rPr>
                        <w:t>Customer satisfaction</w:t>
                      </w:r>
                    </w:p>
                  </w:txbxContent>
                </v:textbox>
                <w10:wrap anchorx="margin"/>
              </v:shape>
            </w:pict>
          </mc:Fallback>
        </mc:AlternateContent>
      </w:r>
    </w:p>
    <w:p w14:paraId="32BE13CF" w14:textId="38CAF027" w:rsidR="00BA698A" w:rsidRPr="00F85680" w:rsidRDefault="00BA698A" w:rsidP="00BA698A">
      <w:pPr>
        <w:rPr>
          <w:rFonts w:cs="Times New Roman"/>
          <w:b/>
          <w:bCs/>
          <w:i/>
          <w:iCs/>
          <w:lang w:val="en-GB"/>
        </w:rPr>
      </w:pPr>
      <w:r w:rsidRPr="00F85680">
        <w:rPr>
          <w:noProof/>
          <w:lang w:val="en-GB"/>
        </w:rPr>
        <mc:AlternateContent>
          <mc:Choice Requires="wps">
            <w:drawing>
              <wp:anchor distT="0" distB="0" distL="114300" distR="114300" simplePos="0" relativeHeight="251663360" behindDoc="0" locked="0" layoutInCell="1" allowOverlap="1" wp14:anchorId="09F45955" wp14:editId="2EFB98BB">
                <wp:simplePos x="0" y="0"/>
                <wp:positionH relativeFrom="margin">
                  <wp:align>left</wp:align>
                </wp:positionH>
                <wp:positionV relativeFrom="paragraph">
                  <wp:posOffset>17145</wp:posOffset>
                </wp:positionV>
                <wp:extent cx="2514600" cy="390525"/>
                <wp:effectExtent l="0" t="0" r="19050" b="28575"/>
                <wp:wrapNone/>
                <wp:docPr id="1586852078" name="Text Box 1"/>
                <wp:cNvGraphicFramePr/>
                <a:graphic xmlns:a="http://schemas.openxmlformats.org/drawingml/2006/main">
                  <a:graphicData uri="http://schemas.microsoft.com/office/word/2010/wordprocessingShape">
                    <wps:wsp>
                      <wps:cNvSpPr txBox="1"/>
                      <wps:spPr>
                        <a:xfrm>
                          <a:off x="0" y="0"/>
                          <a:ext cx="2514600" cy="390525"/>
                        </a:xfrm>
                        <a:prstGeom prst="rect">
                          <a:avLst/>
                        </a:prstGeom>
                        <a:solidFill>
                          <a:schemeClr val="lt1"/>
                        </a:solidFill>
                        <a:ln w="6350">
                          <a:solidFill>
                            <a:prstClr val="black"/>
                          </a:solidFill>
                        </a:ln>
                      </wps:spPr>
                      <wps:txbx>
                        <w:txbxContent>
                          <w:p w14:paraId="40D63289" w14:textId="77777777" w:rsidR="00BA698A" w:rsidRDefault="00BA698A" w:rsidP="00BA698A">
                            <w:r w:rsidRPr="00BA698A">
                              <w:rPr>
                                <w:rFonts w:cs="Times New Roman"/>
                                <w:b/>
                                <w:bCs/>
                                <w:i/>
                                <w:iCs/>
                                <w:lang w:val="en-GB"/>
                              </w:rPr>
                              <w:t xml:space="preserve">Agentic AI and autonomous system </w:t>
                            </w:r>
                          </w:p>
                          <w:p w14:paraId="47399899" w14:textId="77777777" w:rsidR="00BA698A" w:rsidRDefault="00BA698A" w:rsidP="00BA698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F45955" id="_x0000_s1029" type="#_x0000_t202" style="position:absolute;left:0;text-align:left;margin-left:0;margin-top:1.35pt;width:198pt;height:30.75pt;z-index:25166336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R3nOwIAAIMEAAAOAAAAZHJzL2Uyb0RvYy54bWysVE1v2zAMvQ/YfxB0X+ykSdY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" fillcolor="white [3201]" strokeweight=".5pt">
                <v:textbox>
                  <w:txbxContent>
                    <w:p w14:paraId="40D63289" w14:textId="77777777" w:rsidR="00BA698A" w:rsidRDefault="00BA698A" w:rsidP="00BA698A">
                      <w:r w:rsidRPr="00BA698A">
                        <w:rPr>
                          <w:rFonts w:cs="Times New Roman"/>
                          <w:b/>
                          <w:bCs/>
                          <w:i/>
                          <w:iCs/>
                          <w:lang w:val="en-GB"/>
                        </w:rPr>
                        <w:t xml:space="preserve">Agentic AI and autonomous system </w:t>
                      </w:r>
                    </w:p>
                    <w:p w14:paraId="47399899" w14:textId="77777777" w:rsidR="00BA698A" w:rsidRDefault="00BA698A" w:rsidP="00BA698A">
                      <w:pPr>
                        <w:jc w:val="center"/>
                      </w:pPr>
                    </w:p>
                  </w:txbxContent>
                </v:textbox>
                <w10:wrap anchorx="margin"/>
              </v:shape>
            </w:pict>
          </mc:Fallback>
        </mc:AlternateContent>
      </w:r>
    </w:p>
    <w:p w14:paraId="53093A13" w14:textId="1A3D51D4" w:rsidR="00BA698A" w:rsidRPr="00F85680" w:rsidRDefault="00BA698A" w:rsidP="00BA698A">
      <w:pPr>
        <w:rPr>
          <w:rFonts w:cs="Times New Roman"/>
          <w:b/>
          <w:bCs/>
          <w:i/>
          <w:iCs/>
          <w:lang w:val="en-GB"/>
        </w:rPr>
      </w:pPr>
      <w:r w:rsidRPr="00F85680">
        <w:rPr>
          <w:noProof/>
          <w:lang w:val="en-GB"/>
        </w:rPr>
        <mc:AlternateContent>
          <mc:Choice Requires="wps">
            <w:drawing>
              <wp:anchor distT="0" distB="0" distL="114300" distR="114300" simplePos="0" relativeHeight="251665408" behindDoc="0" locked="0" layoutInCell="1" allowOverlap="1" wp14:anchorId="7756E5F5" wp14:editId="681E0FC3">
                <wp:simplePos x="0" y="0"/>
                <wp:positionH relativeFrom="margin">
                  <wp:align>left</wp:align>
                </wp:positionH>
                <wp:positionV relativeFrom="paragraph">
                  <wp:posOffset>338455</wp:posOffset>
                </wp:positionV>
                <wp:extent cx="2514600" cy="390525"/>
                <wp:effectExtent l="0" t="0" r="19050" b="28575"/>
                <wp:wrapNone/>
                <wp:docPr id="1770323141" name="Text Box 1"/>
                <wp:cNvGraphicFramePr/>
                <a:graphic xmlns:a="http://schemas.openxmlformats.org/drawingml/2006/main">
                  <a:graphicData uri="http://schemas.microsoft.com/office/word/2010/wordprocessingShape">
                    <wps:wsp>
                      <wps:cNvSpPr txBox="1"/>
                      <wps:spPr>
                        <a:xfrm>
                          <a:off x="0" y="0"/>
                          <a:ext cx="2514600" cy="390525"/>
                        </a:xfrm>
                        <a:prstGeom prst="rect">
                          <a:avLst/>
                        </a:prstGeom>
                        <a:solidFill>
                          <a:schemeClr val="lt1"/>
                        </a:solidFill>
                        <a:ln w="6350">
                          <a:solidFill>
                            <a:prstClr val="black"/>
                          </a:solidFill>
                        </a:ln>
                      </wps:spPr>
                      <wps:txbx>
                        <w:txbxContent>
                          <w:p w14:paraId="2871358B" w14:textId="77777777" w:rsidR="00BA698A" w:rsidRDefault="00BA698A" w:rsidP="00BA698A">
                            <w:r w:rsidRPr="00BA698A">
                              <w:rPr>
                                <w:rFonts w:cs="Times New Roman"/>
                                <w:b/>
                                <w:bCs/>
                                <w:i/>
                                <w:iCs/>
                                <w:lang w:val="en-GB"/>
                              </w:rPr>
                              <w:t xml:space="preserve">Enhanced product recommendation system </w:t>
                            </w:r>
                          </w:p>
                          <w:p w14:paraId="328AE820" w14:textId="77777777" w:rsidR="00BA698A" w:rsidRDefault="00BA698A" w:rsidP="00BA698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56E5F5" id="_x0000_s1030" type="#_x0000_t202" style="position:absolute;left:0;text-align:left;margin-left:0;margin-top:26.65pt;width:198pt;height:30.75pt;z-index:2516654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GCgPAIAAIMEAAAOAAAAZHJzL2Uyb0RvYy54bWysVE1v2zAMvQ/YfxB0X+ykSdY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" fillcolor="white [3201]" strokeweight=".5pt">
                <v:textbox>
                  <w:txbxContent>
                    <w:p w14:paraId="2871358B" w14:textId="77777777" w:rsidR="00BA698A" w:rsidRDefault="00BA698A" w:rsidP="00BA698A">
                      <w:r w:rsidRPr="00BA698A">
                        <w:rPr>
                          <w:rFonts w:cs="Times New Roman"/>
                          <w:b/>
                          <w:bCs/>
                          <w:i/>
                          <w:iCs/>
                          <w:lang w:val="en-GB"/>
                        </w:rPr>
                        <w:t xml:space="preserve">Enhanced product recommendation system </w:t>
                      </w:r>
                    </w:p>
                    <w:p w14:paraId="328AE820" w14:textId="77777777" w:rsidR="00BA698A" w:rsidRDefault="00BA698A" w:rsidP="00BA698A">
                      <w:pPr>
                        <w:jc w:val="center"/>
                      </w:pPr>
                    </w:p>
                  </w:txbxContent>
                </v:textbox>
                <w10:wrap anchorx="margin"/>
              </v:shape>
            </w:pict>
          </mc:Fallback>
        </mc:AlternateContent>
      </w:r>
    </w:p>
    <w:p w14:paraId="59C1E2DD" w14:textId="77777777" w:rsidR="00BA698A" w:rsidRPr="00F85680" w:rsidRDefault="00BA698A" w:rsidP="00BA698A">
      <w:pPr>
        <w:rPr>
          <w:rFonts w:cs="Times New Roman"/>
          <w:b/>
          <w:bCs/>
          <w:i/>
          <w:iCs/>
          <w:lang w:val="en-GB"/>
        </w:rPr>
      </w:pPr>
    </w:p>
    <w:p w14:paraId="09867D58" w14:textId="3D78E3FE" w:rsidR="00BA698A" w:rsidRPr="00F85680" w:rsidRDefault="00AE633C" w:rsidP="00BA698A">
      <w:pPr>
        <w:rPr>
          <w:rFonts w:cs="Times New Roman"/>
          <w:b/>
          <w:bCs/>
          <w:i/>
          <w:iCs/>
          <w:lang w:val="en-GB"/>
        </w:rPr>
      </w:pPr>
      <w:r w:rsidRPr="00F85680">
        <w:rPr>
          <w:noProof/>
          <w:lang w:val="en-GB"/>
        </w:rPr>
        <mc:AlternateContent>
          <mc:Choice Requires="wps">
            <w:drawing>
              <wp:anchor distT="0" distB="0" distL="114300" distR="114300" simplePos="0" relativeHeight="251673600" behindDoc="0" locked="0" layoutInCell="1" allowOverlap="1" wp14:anchorId="78177B3A" wp14:editId="61CF6708">
                <wp:simplePos x="0" y="0"/>
                <wp:positionH relativeFrom="margin">
                  <wp:align>right</wp:align>
                </wp:positionH>
                <wp:positionV relativeFrom="paragraph">
                  <wp:posOffset>58420</wp:posOffset>
                </wp:positionV>
                <wp:extent cx="5934075" cy="635"/>
                <wp:effectExtent l="0" t="0" r="9525" b="0"/>
                <wp:wrapNone/>
                <wp:docPr id="1427154357" name="Text Box 1"/>
                <wp:cNvGraphicFramePr/>
                <a:graphic xmlns:a="http://schemas.openxmlformats.org/drawingml/2006/main">
                  <a:graphicData uri="http://schemas.microsoft.com/office/word/2010/wordprocessingShape">
                    <wps:wsp>
                      <wps:cNvSpPr txBox="1"/>
                      <wps:spPr>
                        <a:xfrm>
                          <a:off x="0" y="0"/>
                          <a:ext cx="5934075" cy="635"/>
                        </a:xfrm>
                        <a:prstGeom prst="rect">
                          <a:avLst/>
                        </a:prstGeom>
                        <a:solidFill>
                          <a:prstClr val="white"/>
                        </a:solidFill>
                        <a:ln>
                          <a:noFill/>
                        </a:ln>
                      </wps:spPr>
                      <wps:txbx>
                        <w:txbxContent>
                          <w:p w14:paraId="7565D978" w14:textId="03AE77EC" w:rsidR="003C3C8F" w:rsidRPr="00AE633C" w:rsidRDefault="003C3C8F" w:rsidP="00AE633C">
                            <w:pPr>
                              <w:pStyle w:val="Caption"/>
                              <w:jc w:val="center"/>
                              <w:rPr>
                                <w:i w:val="0"/>
                                <w:iCs w:val="0"/>
                                <w:sz w:val="24"/>
                                <w:szCs w:val="24"/>
                              </w:rPr>
                            </w:pPr>
                            <w:bookmarkStart w:id="44" w:name="_Toc221021961"/>
                            <w:r w:rsidRPr="00AE633C">
                              <w:rPr>
                                <w:i w:val="0"/>
                                <w:iCs w:val="0"/>
                                <w:sz w:val="24"/>
                                <w:szCs w:val="24"/>
                              </w:rPr>
                              <w:t xml:space="preserve">Figure </w:t>
                            </w:r>
                            <w:r w:rsidRPr="00AE633C">
                              <w:rPr>
                                <w:i w:val="0"/>
                                <w:iCs w:val="0"/>
                                <w:sz w:val="24"/>
                                <w:szCs w:val="24"/>
                              </w:rPr>
                              <w:fldChar w:fldCharType="begin"/>
                            </w:r>
                            <w:r w:rsidRPr="00AE633C">
                              <w:rPr>
                                <w:i w:val="0"/>
                                <w:iCs w:val="0"/>
                                <w:sz w:val="24"/>
                                <w:szCs w:val="24"/>
                              </w:rPr>
                              <w:instrText xml:space="preserve"> SEQ Figure \* ARABIC </w:instrText>
                            </w:r>
                            <w:r w:rsidRPr="00AE633C">
                              <w:rPr>
                                <w:i w:val="0"/>
                                <w:iCs w:val="0"/>
                                <w:sz w:val="24"/>
                                <w:szCs w:val="24"/>
                              </w:rPr>
                              <w:fldChar w:fldCharType="separate"/>
                            </w:r>
                            <w:r w:rsidRPr="00AE633C">
                              <w:rPr>
                                <w:i w:val="0"/>
                                <w:iCs w:val="0"/>
                                <w:noProof/>
                                <w:sz w:val="24"/>
                                <w:szCs w:val="24"/>
                              </w:rPr>
                              <w:t>3</w:t>
                            </w:r>
                            <w:r w:rsidRPr="00AE633C">
                              <w:rPr>
                                <w:i w:val="0"/>
                                <w:iCs w:val="0"/>
                                <w:sz w:val="24"/>
                                <w:szCs w:val="24"/>
                              </w:rPr>
                              <w:fldChar w:fldCharType="end"/>
                            </w:r>
                            <w:r w:rsidRPr="00AE633C">
                              <w:rPr>
                                <w:i w:val="0"/>
                                <w:iCs w:val="0"/>
                                <w:sz w:val="24"/>
                                <w:szCs w:val="24"/>
                              </w:rPr>
                              <w:t>:Conceptual framework</w:t>
                            </w:r>
                            <w:bookmarkEnd w:id="44"/>
                          </w:p>
                          <w:p w14:paraId="23CC9603" w14:textId="2F45DF34" w:rsidR="003C3C8F" w:rsidRPr="00AE633C" w:rsidRDefault="003C3C8F" w:rsidP="00AE633C">
                            <w:pPr>
                              <w:jc w:val="center"/>
                              <w:rPr>
                                <w:szCs w:val="24"/>
                                <w:lang w:val="en-GB"/>
                              </w:rPr>
                            </w:pPr>
                            <w:r w:rsidRPr="00AE633C">
                              <w:rPr>
                                <w:szCs w:val="24"/>
                                <w:lang w:val="en-GB"/>
                              </w:rPr>
                              <w:t>Source: (Self-made,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177B3A" id="_x0000_s1031" type="#_x0000_t202" style="position:absolute;left:0;text-align:left;margin-left:416.05pt;margin-top:4.6pt;width:467.25pt;height:.05pt;z-index:25167360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" stroked="f">
                <v:textbox style="mso-fit-shape-to-text:t" inset="0,0,0,0">
                  <w:txbxContent>
                    <w:p w14:paraId="7565D978" w14:textId="03AE77EC" w:rsidR="003C3C8F" w:rsidRPr="00AE633C" w:rsidRDefault="003C3C8F" w:rsidP="00AE633C">
                      <w:pPr>
                        <w:pStyle w:val="Caption"/>
                        <w:jc w:val="center"/>
                        <w:rPr>
                          <w:i w:val="0"/>
                          <w:iCs w:val="0"/>
                          <w:sz w:val="24"/>
                          <w:szCs w:val="24"/>
                        </w:rPr>
                      </w:pPr>
                      <w:bookmarkStart w:id="45" w:name="_Toc221021961"/>
                      <w:r w:rsidRPr="00AE633C">
                        <w:rPr>
                          <w:i w:val="0"/>
                          <w:iCs w:val="0"/>
                          <w:sz w:val="24"/>
                          <w:szCs w:val="24"/>
                        </w:rPr>
                        <w:t xml:space="preserve">Figure </w:t>
                      </w:r>
                      <w:r w:rsidRPr="00AE633C">
                        <w:rPr>
                          <w:i w:val="0"/>
                          <w:iCs w:val="0"/>
                          <w:sz w:val="24"/>
                          <w:szCs w:val="24"/>
                        </w:rPr>
                        <w:fldChar w:fldCharType="begin"/>
                      </w:r>
                      <w:r w:rsidRPr="00AE633C">
                        <w:rPr>
                          <w:i w:val="0"/>
                          <w:iCs w:val="0"/>
                          <w:sz w:val="24"/>
                          <w:szCs w:val="24"/>
                        </w:rPr>
                        <w:instrText xml:space="preserve"> SEQ Figure \* ARABIC </w:instrText>
                      </w:r>
                      <w:r w:rsidRPr="00AE633C">
                        <w:rPr>
                          <w:i w:val="0"/>
                          <w:iCs w:val="0"/>
                          <w:sz w:val="24"/>
                          <w:szCs w:val="24"/>
                        </w:rPr>
                        <w:fldChar w:fldCharType="separate"/>
                      </w:r>
                      <w:r w:rsidRPr="00AE633C">
                        <w:rPr>
                          <w:i w:val="0"/>
                          <w:iCs w:val="0"/>
                          <w:noProof/>
                          <w:sz w:val="24"/>
                          <w:szCs w:val="24"/>
                        </w:rPr>
                        <w:t>3</w:t>
                      </w:r>
                      <w:r w:rsidRPr="00AE633C">
                        <w:rPr>
                          <w:i w:val="0"/>
                          <w:iCs w:val="0"/>
                          <w:sz w:val="24"/>
                          <w:szCs w:val="24"/>
                        </w:rPr>
                        <w:fldChar w:fldCharType="end"/>
                      </w:r>
                      <w:r w:rsidRPr="00AE633C">
                        <w:rPr>
                          <w:i w:val="0"/>
                          <w:iCs w:val="0"/>
                          <w:sz w:val="24"/>
                          <w:szCs w:val="24"/>
                        </w:rPr>
                        <w:t>:Conceptual framework</w:t>
                      </w:r>
                      <w:bookmarkEnd w:id="45"/>
                    </w:p>
                    <w:p w14:paraId="23CC9603" w14:textId="2F45DF34" w:rsidR="003C3C8F" w:rsidRPr="00AE633C" w:rsidRDefault="003C3C8F" w:rsidP="00AE633C">
                      <w:pPr>
                        <w:jc w:val="center"/>
                        <w:rPr>
                          <w:szCs w:val="24"/>
                          <w:lang w:val="en-GB"/>
                        </w:rPr>
                      </w:pPr>
                      <w:r w:rsidRPr="00AE633C">
                        <w:rPr>
                          <w:szCs w:val="24"/>
                          <w:lang w:val="en-GB"/>
                        </w:rPr>
                        <w:t>Source: (Self-made, 2026)</w:t>
                      </w:r>
                    </w:p>
                  </w:txbxContent>
                </v:textbox>
                <w10:wrap anchorx="margin"/>
              </v:shape>
            </w:pict>
          </mc:Fallback>
        </mc:AlternateContent>
      </w:r>
    </w:p>
    <w:p w14:paraId="0F280968" w14:textId="77777777" w:rsidR="00DE7C07" w:rsidRPr="00F85680" w:rsidRDefault="00DE7C07" w:rsidP="00DE7C07">
      <w:pPr>
        <w:spacing w:line="259" w:lineRule="auto"/>
        <w:jc w:val="left"/>
        <w:rPr>
          <w:lang w:val="en-GB"/>
        </w:rPr>
      </w:pPr>
      <w:bookmarkStart w:id="46" w:name="_Toc220770920"/>
    </w:p>
    <w:p w14:paraId="53446BC7" w14:textId="77777777" w:rsidR="00DE7C07" w:rsidRPr="00F85680" w:rsidRDefault="00DE7C07" w:rsidP="00DE7C07">
      <w:pPr>
        <w:spacing w:line="259" w:lineRule="auto"/>
        <w:jc w:val="left"/>
        <w:rPr>
          <w:lang w:val="en-GB"/>
        </w:rPr>
      </w:pPr>
    </w:p>
    <w:p w14:paraId="085E42B1" w14:textId="77777777" w:rsidR="00DE7C07" w:rsidRPr="00F85680" w:rsidRDefault="00DE7C07" w:rsidP="00DE7C07">
      <w:pPr>
        <w:spacing w:line="259" w:lineRule="auto"/>
        <w:jc w:val="left"/>
        <w:rPr>
          <w:lang w:val="en-GB"/>
        </w:rPr>
      </w:pPr>
    </w:p>
    <w:p w14:paraId="30A0D0F0" w14:textId="02E78ECF" w:rsidR="00644140" w:rsidRPr="00F85680" w:rsidRDefault="00644140" w:rsidP="00DE7C07">
      <w:pPr>
        <w:pStyle w:val="Heading2"/>
        <w:rPr>
          <w:lang w:val="en-GB"/>
        </w:rPr>
      </w:pPr>
      <w:r w:rsidRPr="00F85680">
        <w:rPr>
          <w:lang w:val="en-GB"/>
        </w:rPr>
        <w:t>2.</w:t>
      </w:r>
      <w:r w:rsidR="00BA698A" w:rsidRPr="00F85680">
        <w:rPr>
          <w:lang w:val="en-GB"/>
        </w:rPr>
        <w:t>10</w:t>
      </w:r>
      <w:r w:rsidRPr="00F85680">
        <w:rPr>
          <w:lang w:val="en-GB"/>
        </w:rPr>
        <w:t xml:space="preserve"> Research gap</w:t>
      </w:r>
      <w:bookmarkEnd w:id="46"/>
      <w:r w:rsidRPr="00F85680">
        <w:rPr>
          <w:lang w:val="en-GB"/>
        </w:rPr>
        <w:t xml:space="preserve"> </w:t>
      </w:r>
    </w:p>
    <w:p w14:paraId="247C41EF" w14:textId="77777777" w:rsidR="00644140" w:rsidRPr="00F85680" w:rsidRDefault="00644140" w:rsidP="00E84D7E">
      <w:pPr>
        <w:rPr>
          <w:lang w:val="en-GB"/>
        </w:rPr>
      </w:pPr>
      <w:r w:rsidRPr="00F85680">
        <w:rPr>
          <w:lang w:val="en-GB"/>
        </w:rPr>
        <w:t xml:space="preserve">The researcher identified several gaps in the existing literature while presenting and evaluating the literature to demonstrate the research on AI in retail. There are a few empirical studies on the impacts of GenAI. Most of the studies examine traditional AI rather than generative models. Research on GenAI determines unique abilities, including contextual reasoning and content generation. </w:t>
      </w:r>
    </w:p>
    <w:p w14:paraId="028C3449" w14:textId="0EF57FA6" w:rsidR="00644140" w:rsidRPr="00F85680" w:rsidRDefault="00644140" w:rsidP="00E84D7E">
      <w:pPr>
        <w:rPr>
          <w:lang w:val="en-GB"/>
        </w:rPr>
      </w:pPr>
      <w:r w:rsidRPr="00F85680">
        <w:rPr>
          <w:lang w:val="en-GB"/>
        </w:rPr>
        <w:t>There is a lack of industry-specific analysis. Few studies focus on fashion e-commerce. It is important to establish an industry-specific evaluation process to properly assess intensity. There is insufficient examination of emotional responses. Cognitive satisfaction has been widely studied; however, the defective influence of empathetic GenAI interactions remains underexplored. There is limited quantitative evidence in the UK retail context. Existing research relies on qualitative findings and focuses on global markets rather than the UK-specific consumer expectations. This study addresses the gaps by quantitatively evaluating how GenAI tools can influence customer satisfaction at ASOS. Evaluation of data and literature can yield actionable insights to demonstrate the extent to which GenAI tools satisfy customers.</w:t>
      </w:r>
    </w:p>
    <w:p w14:paraId="57BE7650" w14:textId="3F0D5F3F" w:rsidR="00644140" w:rsidRPr="00F85680" w:rsidRDefault="00644140" w:rsidP="00E84D7E">
      <w:pPr>
        <w:pStyle w:val="Heading2"/>
        <w:rPr>
          <w:lang w:val="en-GB"/>
        </w:rPr>
      </w:pPr>
      <w:bookmarkStart w:id="47" w:name="_Toc220770921"/>
      <w:r w:rsidRPr="00F85680">
        <w:rPr>
          <w:lang w:val="en-GB"/>
        </w:rPr>
        <w:t>2.1</w:t>
      </w:r>
      <w:r w:rsidR="00BA698A" w:rsidRPr="00F85680">
        <w:rPr>
          <w:lang w:val="en-GB"/>
        </w:rPr>
        <w:t>1</w:t>
      </w:r>
      <w:r w:rsidRPr="00F85680">
        <w:rPr>
          <w:lang w:val="en-GB"/>
        </w:rPr>
        <w:t xml:space="preserve"> Conclusion</w:t>
      </w:r>
      <w:bookmarkEnd w:id="47"/>
      <w:r w:rsidRPr="00F85680">
        <w:rPr>
          <w:lang w:val="en-GB"/>
        </w:rPr>
        <w:t xml:space="preserve"> </w:t>
      </w:r>
    </w:p>
    <w:p w14:paraId="03E9D2A8" w14:textId="3CCDDD81" w:rsidR="00DE7C07" w:rsidRPr="00F85680" w:rsidRDefault="00DE7C07" w:rsidP="00DE7C07">
      <w:pPr>
        <w:rPr>
          <w:lang w:val="en-GB"/>
        </w:rPr>
      </w:pPr>
      <w:r w:rsidRPr="00F85680">
        <w:rPr>
          <w:lang w:val="en-GB"/>
        </w:rPr>
        <w:t xml:space="preserve">This part of the report concludes that GenAI is remoulding the shopping experience in retail industry through personalised recommendations, video-based guidance and simply being there to get it right in a single click. Defectiveness might only occur if it is tainted by accuracy, transparency, ethical design or a vicious pursuit of profits. Customer satisfaction is greatly influenced by both functional and psychological factors. They are the theoretical models which are highly relevant for the evaluation of the context and keeping effectiveness at the same time. The theoretical frameworks of TAM and Customer Satisfaction Theory are concerned with how perceptions about the usefulness, ease of use and emotional connection felt towards a product will shape customer satisfaction. Though AI-driven tools have clear advantages it is also clear that there are limitations and risks in their use. If used improperly or with no empathy privacy concerns arise and there is danger of losing both customers' confidential data and organisation secret information. Research lacks detail regarding GenAI-specific capabilities and the impact of customer satisfaction in the UK retail industry. </w:t>
      </w:r>
    </w:p>
    <w:p w14:paraId="40CDB1D5" w14:textId="0EE0A561" w:rsidR="00644140" w:rsidRPr="00F85680" w:rsidRDefault="00644140" w:rsidP="00E84D7E">
      <w:pPr>
        <w:rPr>
          <w:lang w:val="en-GB"/>
        </w:rPr>
      </w:pPr>
    </w:p>
    <w:p w14:paraId="0F492D97" w14:textId="77777777" w:rsidR="00451BA5" w:rsidRPr="00F85680" w:rsidRDefault="00451BA5">
      <w:pPr>
        <w:spacing w:line="259" w:lineRule="auto"/>
        <w:jc w:val="left"/>
        <w:rPr>
          <w:rFonts w:cs="Times New Roman"/>
          <w:lang w:val="en-GB"/>
        </w:rPr>
      </w:pPr>
      <w:r w:rsidRPr="00F85680">
        <w:rPr>
          <w:rFonts w:cs="Times New Roman"/>
          <w:lang w:val="en-GB"/>
        </w:rPr>
        <w:br w:type="page"/>
      </w:r>
    </w:p>
    <w:p w14:paraId="179CA8B3" w14:textId="77777777" w:rsidR="00AB1A2B" w:rsidRPr="00F85680" w:rsidRDefault="00AB1A2B" w:rsidP="00E84D7E">
      <w:pPr>
        <w:pStyle w:val="Heading1"/>
        <w:rPr>
          <w:lang w:val="en-GB"/>
        </w:rPr>
      </w:pPr>
      <w:bookmarkStart w:id="48" w:name="_Toc220770922"/>
      <w:r w:rsidRPr="00F85680">
        <w:rPr>
          <w:lang w:val="en-GB"/>
        </w:rPr>
        <w:t>CHAPTER THREE: RESEARCH METHODOLOGY</w:t>
      </w:r>
      <w:bookmarkEnd w:id="48"/>
      <w:r w:rsidRPr="00F85680">
        <w:rPr>
          <w:lang w:val="en-GB"/>
        </w:rPr>
        <w:t xml:space="preserve"> </w:t>
      </w:r>
    </w:p>
    <w:p w14:paraId="70008CDA" w14:textId="77777777" w:rsidR="00AB1A2B" w:rsidRPr="00F85680" w:rsidRDefault="00AB1A2B" w:rsidP="00E84D7E">
      <w:pPr>
        <w:pStyle w:val="Heading2"/>
        <w:rPr>
          <w:lang w:val="en-GB"/>
        </w:rPr>
      </w:pPr>
      <w:bookmarkStart w:id="49" w:name="_Toc220770923"/>
      <w:r w:rsidRPr="00F85680">
        <w:rPr>
          <w:lang w:val="en-GB"/>
        </w:rPr>
        <w:t>3.1 Introduction</w:t>
      </w:r>
      <w:bookmarkEnd w:id="49"/>
      <w:r w:rsidRPr="00F85680">
        <w:rPr>
          <w:lang w:val="en-GB"/>
        </w:rPr>
        <w:t xml:space="preserve"> </w:t>
      </w:r>
    </w:p>
    <w:p w14:paraId="60287F61" w14:textId="5D36D3C2" w:rsidR="00AB1A2B" w:rsidRPr="00F85680" w:rsidRDefault="00560B3D" w:rsidP="00E84D7E">
      <w:pPr>
        <w:rPr>
          <w:lang w:val="en-GB"/>
        </w:rPr>
      </w:pPr>
      <w:r w:rsidRPr="00F85680">
        <w:rPr>
          <w:lang w:val="en-GB"/>
        </w:rPr>
        <w:t>Research methodology is the systematic framework that directs research planning and execution, and it is changeable evaluation aimed at understanding what is being sought in terms of the research aim and objectives (Saunders, Lewis and Thornhill, 2019). The reliability of research results depends on philosophical assumptions, research approaches, strategies, options, data collection techniques and the article text all in combination (Kruger and Mitchell, 2022). As Goddard and Melville (2021) point out, research methodology governs different techniques, which is why methods fit, can be reasonably applied. Research validity is revealed through logical consequences and consistency between the theoretical models and the research problem. This part of the research report outlines the structured approach taken to assess generative AI's impact on customer satisfaction in UK retail service industry, with ASOS Plc. as case study object. As a chapter in the dissertation, this section provides a conceptual and methodological map to justify how research method is chosen.</w:t>
      </w:r>
    </w:p>
    <w:p w14:paraId="42A7F1CE" w14:textId="77777777" w:rsidR="00BA698A" w:rsidRPr="00F85680" w:rsidRDefault="00BA698A" w:rsidP="00BA698A">
      <w:pPr>
        <w:keepNext/>
        <w:jc w:val="center"/>
        <w:rPr>
          <w:szCs w:val="24"/>
          <w:lang w:val="en-GB"/>
        </w:rPr>
      </w:pPr>
      <w:r w:rsidRPr="00F85680">
        <w:rPr>
          <w:noProof/>
          <w:szCs w:val="24"/>
          <w:lang w:val="en-GB"/>
        </w:rPr>
        <w:drawing>
          <wp:inline distT="0" distB="0" distL="0" distR="0" wp14:anchorId="520B62AB" wp14:editId="47B77A3C">
            <wp:extent cx="4981575" cy="3241217"/>
            <wp:effectExtent l="0" t="0" r="0" b="0"/>
            <wp:docPr id="1918929555" name="Picture 6" descr="Saunders Research Onion Model: A Guide (UPDATED) | UKEssay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Research Onion Model: A Guide (UPDATED) | UKEssays.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1735" cy="3247827"/>
                    </a:xfrm>
                    <a:prstGeom prst="rect">
                      <a:avLst/>
                    </a:prstGeom>
                    <a:noFill/>
                    <a:ln>
                      <a:noFill/>
                    </a:ln>
                  </pic:spPr>
                </pic:pic>
              </a:graphicData>
            </a:graphic>
          </wp:inline>
        </w:drawing>
      </w:r>
    </w:p>
    <w:p w14:paraId="018A19A3" w14:textId="3D6F884E" w:rsidR="00BA698A" w:rsidRPr="00F85680" w:rsidRDefault="00BA698A" w:rsidP="00BA698A">
      <w:pPr>
        <w:pStyle w:val="Caption"/>
        <w:jc w:val="center"/>
        <w:rPr>
          <w:i w:val="0"/>
          <w:iCs w:val="0"/>
          <w:sz w:val="24"/>
          <w:szCs w:val="24"/>
          <w:lang w:val="en-GB"/>
        </w:rPr>
      </w:pPr>
      <w:bookmarkStart w:id="50" w:name="_Toc221021962"/>
      <w:r w:rsidRPr="00F85680">
        <w:rPr>
          <w:i w:val="0"/>
          <w:iCs w:val="0"/>
          <w:sz w:val="24"/>
          <w:szCs w:val="24"/>
          <w:lang w:val="en-GB"/>
        </w:rPr>
        <w:t xml:space="preserve">Figure </w:t>
      </w:r>
      <w:r w:rsidRPr="00F85680">
        <w:rPr>
          <w:i w:val="0"/>
          <w:iCs w:val="0"/>
          <w:sz w:val="24"/>
          <w:szCs w:val="24"/>
          <w:lang w:val="en-GB"/>
        </w:rPr>
        <w:fldChar w:fldCharType="begin"/>
      </w:r>
      <w:r w:rsidRPr="00F85680">
        <w:rPr>
          <w:i w:val="0"/>
          <w:iCs w:val="0"/>
          <w:sz w:val="24"/>
          <w:szCs w:val="24"/>
          <w:lang w:val="en-GB"/>
        </w:rPr>
        <w:instrText xml:space="preserve"> SEQ Figure \* ARABIC </w:instrText>
      </w:r>
      <w:r w:rsidRPr="00F85680">
        <w:rPr>
          <w:i w:val="0"/>
          <w:iCs w:val="0"/>
          <w:sz w:val="24"/>
          <w:szCs w:val="24"/>
          <w:lang w:val="en-GB"/>
        </w:rPr>
        <w:fldChar w:fldCharType="separate"/>
      </w:r>
      <w:r w:rsidR="003C3C8F" w:rsidRPr="00F85680">
        <w:rPr>
          <w:i w:val="0"/>
          <w:iCs w:val="0"/>
          <w:noProof/>
          <w:sz w:val="24"/>
          <w:szCs w:val="24"/>
          <w:lang w:val="en-GB"/>
        </w:rPr>
        <w:t>4</w:t>
      </w:r>
      <w:r w:rsidRPr="00F85680">
        <w:rPr>
          <w:i w:val="0"/>
          <w:iCs w:val="0"/>
          <w:sz w:val="24"/>
          <w:szCs w:val="24"/>
          <w:lang w:val="en-GB"/>
        </w:rPr>
        <w:fldChar w:fldCharType="end"/>
      </w:r>
      <w:r w:rsidRPr="00F85680">
        <w:rPr>
          <w:i w:val="0"/>
          <w:iCs w:val="0"/>
          <w:sz w:val="24"/>
          <w:szCs w:val="24"/>
          <w:lang w:val="en-GB"/>
        </w:rPr>
        <w:t>: Research onion</w:t>
      </w:r>
      <w:bookmarkEnd w:id="50"/>
    </w:p>
    <w:p w14:paraId="2D48E7A9" w14:textId="77777777" w:rsidR="00AB1A2B" w:rsidRPr="00F85680" w:rsidRDefault="00AB1A2B" w:rsidP="00BA698A">
      <w:pPr>
        <w:jc w:val="center"/>
        <w:rPr>
          <w:szCs w:val="24"/>
          <w:lang w:val="en-GB"/>
        </w:rPr>
      </w:pPr>
      <w:r w:rsidRPr="00F85680">
        <w:rPr>
          <w:szCs w:val="24"/>
          <w:lang w:val="en-GB"/>
        </w:rPr>
        <w:t>Source: (Saunders, Lewis, and Thornhill, 2019)</w:t>
      </w:r>
    </w:p>
    <w:p w14:paraId="60EC0AE5" w14:textId="77777777" w:rsidR="00AB1A2B" w:rsidRPr="00F85680" w:rsidRDefault="00AB1A2B" w:rsidP="00E84D7E">
      <w:pPr>
        <w:pStyle w:val="Heading2"/>
        <w:rPr>
          <w:lang w:val="en-GB"/>
        </w:rPr>
      </w:pPr>
      <w:bookmarkStart w:id="51" w:name="_Toc220770924"/>
      <w:r w:rsidRPr="00F85680">
        <w:rPr>
          <w:lang w:val="en-GB"/>
        </w:rPr>
        <w:t>3.2 Research philosophy</w:t>
      </w:r>
      <w:bookmarkEnd w:id="51"/>
    </w:p>
    <w:p w14:paraId="5A6ADE7D" w14:textId="092CDDDC" w:rsidR="00AB1A2B" w:rsidRPr="00F85680" w:rsidRDefault="00560B3D" w:rsidP="00E84D7E">
      <w:pPr>
        <w:rPr>
          <w:lang w:val="en-GB"/>
        </w:rPr>
      </w:pPr>
      <w:r w:rsidRPr="00F85680">
        <w:rPr>
          <w:lang w:val="en-GB"/>
        </w:rPr>
        <w:t xml:space="preserve">Philosophy of research refers to the researcher's conception of evaluation. One view-sometimes called the natural philosophical position-was conceptualized by empiricists with origins in the physical- and life-sciences of their time. For them, the factual nature of reality is objective according to positivism (Saunders, Lewis, and Thornhill, 2019). Therefore, Statistical outcomes can show reality. According to Aylmer (2021), empirical observation can be used </w:t>
      </w:r>
      <w:r w:rsidR="00F85680" w:rsidRPr="00F85680">
        <w:rPr>
          <w:lang w:val="en-GB"/>
        </w:rPr>
        <w:t>to</w:t>
      </w:r>
      <w:r w:rsidRPr="00F85680">
        <w:rPr>
          <w:lang w:val="en-GB"/>
        </w:rPr>
        <w:t xml:space="preserve"> create knowledge </w:t>
      </w:r>
      <w:r w:rsidR="00F85680" w:rsidRPr="00F85680">
        <w:rPr>
          <w:lang w:val="en-GB"/>
        </w:rPr>
        <w:t>and</w:t>
      </w:r>
      <w:r w:rsidRPr="00F85680">
        <w:rPr>
          <w:lang w:val="en-GB"/>
        </w:rPr>
        <w:t xml:space="preserve"> for statistical analysis. This type of thought is most closely associated with natural science-philosophers Madanchian (2024) points out that the aim is to determine and discover patterns in the relationship between variables. Interpretivism views reality as socially constructed and shaped by human interaction and experience. It places its emphasis on understanding the phenomena as they appear from participants' perspective. Thakur's (2025) study provided evidence of this: just as the case </w:t>
      </w:r>
      <w:r w:rsidR="00AC6ED0">
        <w:rPr>
          <w:lang w:val="en-GB"/>
        </w:rPr>
        <w:t>can</w:t>
      </w:r>
      <w:r w:rsidRPr="00F85680">
        <w:rPr>
          <w:lang w:val="en-GB"/>
        </w:rPr>
        <w:t xml:space="preserve"> be in quantitative research, qualitative data can be gathered from interviews or focus groups. It can also come from observation. The role of the researcher is very important in interpreting social contexts and meanings. Mogaji and Jain (2024) pointed out that ontology is another philosophical aspect which deals with the nature of reality and existence. When examined It speaks about the reality that can be maintained independently of a human perception and indeed subjective knowledge. Punziano (2025) notes that for epistemology, a research philosophy, the question is what nature is knowledge. The method addresses validity and reliability of knowledge, </w:t>
      </w:r>
      <w:r w:rsidR="00F85680" w:rsidRPr="00F85680">
        <w:rPr>
          <w:lang w:val="en-GB"/>
        </w:rPr>
        <w:t>and</w:t>
      </w:r>
      <w:r w:rsidRPr="00F85680">
        <w:rPr>
          <w:lang w:val="en-GB"/>
        </w:rPr>
        <w:t xml:space="preserve"> deals with questions that arise from the relationship between the researcher and what he studies.</w:t>
      </w:r>
    </w:p>
    <w:p w14:paraId="50E63F72" w14:textId="49FBBBF0" w:rsidR="00AB1A2B" w:rsidRPr="00F85680" w:rsidRDefault="00560B3D" w:rsidP="00AB1A2B">
      <w:pPr>
        <w:rPr>
          <w:lang w:val="en-GB"/>
        </w:rPr>
      </w:pPr>
      <w:r w:rsidRPr="00F85680">
        <w:rPr>
          <w:lang w:val="en-GB"/>
        </w:rPr>
        <w:t xml:space="preserve">To achieve </w:t>
      </w:r>
      <w:r w:rsidRPr="00F85680">
        <w:rPr>
          <w:lang w:val="en-GB"/>
        </w:rPr>
        <w:t>research objective</w:t>
      </w:r>
      <w:r w:rsidRPr="00F85680">
        <w:rPr>
          <w:lang w:val="en-GB"/>
        </w:rPr>
        <w:t xml:space="preserve">, </w:t>
      </w:r>
      <w:r w:rsidRPr="00F85680">
        <w:rPr>
          <w:lang w:val="en-GB"/>
        </w:rPr>
        <w:t>this study</w:t>
      </w:r>
      <w:r w:rsidRPr="00F85680">
        <w:rPr>
          <w:lang w:val="en-GB"/>
        </w:rPr>
        <w:t xml:space="preserve"> employed a positivist epistemological research philosophy because of research objectives; the research called for evaluation and measurement of AI technologies affecting customer satisfaction (there are separate procedures in place at ASOS Plc</w:t>
      </w:r>
      <w:r w:rsidR="00F85680" w:rsidRPr="00F85680">
        <w:rPr>
          <w:lang w:val="en-GB"/>
        </w:rPr>
        <w:t>). The</w:t>
      </w:r>
      <w:r w:rsidRPr="00F85680">
        <w:rPr>
          <w:lang w:val="en-GB"/>
        </w:rPr>
        <w:t xml:space="preserve"> researcher took the fact that reality is independent, observable and measurable for granted, in conformity with this study's objective of examination AI-driven technology.</w:t>
      </w:r>
      <w:r w:rsidRPr="00F85680">
        <w:rPr>
          <w:lang w:val="en-GB"/>
        </w:rPr>
        <w:t xml:space="preserve"> </w:t>
      </w:r>
      <w:r w:rsidRPr="00F85680">
        <w:rPr>
          <w:lang w:val="en-GB"/>
        </w:rPr>
        <w:t>The researcher measured everything from perceived voice quality and response accuracy to true insights.</w:t>
      </w:r>
      <w:r w:rsidRPr="00F85680">
        <w:rPr>
          <w:lang w:val="en-GB"/>
        </w:rPr>
        <w:t xml:space="preserve"> </w:t>
      </w:r>
      <w:r w:rsidRPr="00F85680">
        <w:rPr>
          <w:lang w:val="en-GB"/>
        </w:rPr>
        <w:t>Because</w:t>
      </w:r>
      <w:r w:rsidRPr="00F85680">
        <w:rPr>
          <w:lang w:val="en-GB"/>
        </w:rPr>
        <w:t xml:space="preserve"> of</w:t>
      </w:r>
      <w:r w:rsidRPr="00F85680">
        <w:rPr>
          <w:lang w:val="en-GB"/>
        </w:rPr>
        <w:t xml:space="preserve"> the focus of the study was on evaluation of measurement impacts, which a positivist stance allowed the researcher to build and test hypotheses.</w:t>
      </w:r>
      <w:r w:rsidRPr="00F85680">
        <w:rPr>
          <w:lang w:val="en-GB"/>
        </w:rPr>
        <w:t xml:space="preserve"> </w:t>
      </w:r>
      <w:r w:rsidRPr="00F85680">
        <w:rPr>
          <w:lang w:val="en-GB"/>
        </w:rPr>
        <w:t>According to the report by Mogaji and Jain (20</w:t>
      </w:r>
      <w:r w:rsidRPr="00F85680">
        <w:rPr>
          <w:lang w:val="en-GB"/>
        </w:rPr>
        <w:t>2</w:t>
      </w:r>
      <w:r w:rsidRPr="00F85680">
        <w:rPr>
          <w:lang w:val="en-GB"/>
        </w:rPr>
        <w:t xml:space="preserve">4), </w:t>
      </w:r>
      <w:r w:rsidR="00F85680" w:rsidRPr="00F85680">
        <w:rPr>
          <w:lang w:val="en-GB"/>
        </w:rPr>
        <w:t>based on</w:t>
      </w:r>
      <w:r w:rsidRPr="00F85680">
        <w:rPr>
          <w:lang w:val="en-GB"/>
        </w:rPr>
        <w:t xml:space="preserve"> the project's objectives, positivism was the correct choice for identifying which core AI technologies are most responsible for customer satisfaction. This </w:t>
      </w:r>
      <w:r w:rsidR="00F85680" w:rsidRPr="00F85680">
        <w:rPr>
          <w:lang w:val="en-GB"/>
        </w:rPr>
        <w:t>objective</w:t>
      </w:r>
      <w:r w:rsidRPr="00F85680">
        <w:rPr>
          <w:lang w:val="en-GB"/>
        </w:rPr>
        <w:t xml:space="preserve"> entailed running </w:t>
      </w:r>
      <w:r w:rsidRPr="00F85680">
        <w:rPr>
          <w:lang w:val="en-GB"/>
        </w:rPr>
        <w:t>correlational research</w:t>
      </w:r>
      <w:r w:rsidRPr="00F85680">
        <w:rPr>
          <w:lang w:val="en-GB"/>
        </w:rPr>
        <w:t xml:space="preserve"> to determine the strength and significance of relationships among different AI tools, levels satisfaction.</w:t>
      </w:r>
    </w:p>
    <w:p w14:paraId="2C1CD0AE" w14:textId="2E316D7A" w:rsidR="00AB1A2B" w:rsidRPr="00F85680" w:rsidRDefault="00560B3D" w:rsidP="00AB1A2B">
      <w:pPr>
        <w:rPr>
          <w:lang w:val="en-GB"/>
        </w:rPr>
      </w:pPr>
      <w:r w:rsidRPr="00F85680">
        <w:rPr>
          <w:lang w:val="en-GB"/>
        </w:rPr>
        <w:t>Additionally, the</w:t>
      </w:r>
      <w:r w:rsidRPr="00F85680">
        <w:rPr>
          <w:lang w:val="en-GB"/>
        </w:rPr>
        <w:t> </w:t>
      </w:r>
      <w:r w:rsidRPr="00F85680">
        <w:rPr>
          <w:lang w:val="en-GB"/>
        </w:rPr>
        <w:t>epistemological position of this study was a positivist one, which intended to produce valid and reliable knowledge by testing evidence against empirical material. The</w:t>
      </w:r>
      <w:r w:rsidRPr="00F85680">
        <w:rPr>
          <w:lang w:val="en-GB"/>
        </w:rPr>
        <w:t> </w:t>
      </w:r>
      <w:r w:rsidRPr="00F85680">
        <w:rPr>
          <w:lang w:val="en-GB"/>
        </w:rPr>
        <w:t xml:space="preserve">researcher looked to the data instead of trusting personal interpretation, and epistemology is built on the concept that knowledge is ascertained through standard testing. The researcher did not use interpretivism </w:t>
      </w:r>
      <w:r w:rsidR="00F85680" w:rsidRPr="00F85680">
        <w:rPr>
          <w:lang w:val="en-GB"/>
        </w:rPr>
        <w:t>to</w:t>
      </w:r>
      <w:r w:rsidRPr="00F85680">
        <w:rPr>
          <w:lang w:val="en-GB"/>
        </w:rPr>
        <w:t xml:space="preserve"> remain unbiased and consider</w:t>
      </w:r>
      <w:r w:rsidRPr="00F85680">
        <w:rPr>
          <w:lang w:val="en-GB"/>
        </w:rPr>
        <w:t> </w:t>
      </w:r>
      <w:r w:rsidRPr="00F85680">
        <w:rPr>
          <w:lang w:val="en-GB"/>
        </w:rPr>
        <w:t>people's individual experiences. The researcher also escaped from ontology to be empirical totally in</w:t>
      </w:r>
      <w:r w:rsidRPr="00F85680">
        <w:rPr>
          <w:lang w:val="en-GB"/>
        </w:rPr>
        <w:t> </w:t>
      </w:r>
      <w:r w:rsidRPr="00F85680">
        <w:rPr>
          <w:lang w:val="en-GB"/>
        </w:rPr>
        <w:t>evidence for research objectives. So</w:t>
      </w:r>
      <w:r w:rsidRPr="00F85680">
        <w:rPr>
          <w:lang w:val="en-GB"/>
        </w:rPr>
        <w:t> </w:t>
      </w:r>
      <w:r w:rsidRPr="00F85680">
        <w:rPr>
          <w:lang w:val="en-GB"/>
        </w:rPr>
        <w:t>they decided to be constructive about research and epistemology.</w:t>
      </w:r>
    </w:p>
    <w:p w14:paraId="687E7C00" w14:textId="77777777" w:rsidR="00AB1A2B" w:rsidRPr="00F85680" w:rsidRDefault="00AB1A2B" w:rsidP="00E84D7E">
      <w:pPr>
        <w:pStyle w:val="Heading2"/>
        <w:rPr>
          <w:lang w:val="en-GB"/>
        </w:rPr>
      </w:pPr>
      <w:bookmarkStart w:id="52" w:name="_Toc220770925"/>
      <w:r w:rsidRPr="00F85680">
        <w:rPr>
          <w:lang w:val="en-GB"/>
        </w:rPr>
        <w:t>3.3 Research approach</w:t>
      </w:r>
      <w:bookmarkEnd w:id="52"/>
      <w:r w:rsidRPr="00F85680">
        <w:rPr>
          <w:lang w:val="en-GB"/>
        </w:rPr>
        <w:t xml:space="preserve"> </w:t>
      </w:r>
    </w:p>
    <w:p w14:paraId="5767EF34" w14:textId="27C77BD0" w:rsidR="00AB1A2B" w:rsidRPr="00F85680" w:rsidRDefault="00AB1A2B" w:rsidP="00AB1A2B">
      <w:pPr>
        <w:rPr>
          <w:lang w:val="en-GB"/>
        </w:rPr>
      </w:pPr>
      <w:r w:rsidRPr="00F85680">
        <w:rPr>
          <w:lang w:val="en-GB"/>
        </w:rPr>
        <w:t xml:space="preserve">Research approach refers to the methods used to maintain comparability with theoretical frameworks, ensuring the research outcomes are credible (Kruger and Mitchell, 2022). There are deductive and inductive approaches, with the former denoted as a theory-driven method. </w:t>
      </w:r>
      <w:r w:rsidR="00560B3D" w:rsidRPr="00F85680">
        <w:rPr>
          <w:lang w:val="en-GB"/>
        </w:rPr>
        <w:t>The researcher starts with theories or</w:t>
      </w:r>
      <w:r w:rsidR="00560B3D" w:rsidRPr="00F85680">
        <w:rPr>
          <w:lang w:val="en-GB"/>
        </w:rPr>
        <w:t> </w:t>
      </w:r>
      <w:r w:rsidR="00560B3D" w:rsidRPr="00F85680">
        <w:rPr>
          <w:lang w:val="en-GB"/>
        </w:rPr>
        <w:t xml:space="preserve">concepts that </w:t>
      </w:r>
      <w:r w:rsidR="00560B3D" w:rsidRPr="00F85680">
        <w:rPr>
          <w:lang w:val="en-GB"/>
        </w:rPr>
        <w:t>this study</w:t>
      </w:r>
      <w:r w:rsidR="00560B3D" w:rsidRPr="00F85680">
        <w:rPr>
          <w:lang w:val="en-GB"/>
        </w:rPr>
        <w:t xml:space="preserve"> bring</w:t>
      </w:r>
      <w:r w:rsidR="00560B3D" w:rsidRPr="00F85680">
        <w:rPr>
          <w:lang w:val="en-GB"/>
        </w:rPr>
        <w:t>s</w:t>
      </w:r>
      <w:r w:rsidR="00560B3D" w:rsidRPr="00F85680">
        <w:rPr>
          <w:lang w:val="en-GB"/>
        </w:rPr>
        <w:t xml:space="preserve">, and empirically develops hypotheses to see whether the theory is borne out (Saunders et al., 2019). This approach proceeds from the general to specific, and data gathering and </w:t>
      </w:r>
      <w:r w:rsidR="00F85680" w:rsidRPr="00F85680">
        <w:rPr>
          <w:lang w:val="en-GB"/>
        </w:rPr>
        <w:t>analysing</w:t>
      </w:r>
      <w:r w:rsidR="00560B3D" w:rsidRPr="00F85680">
        <w:rPr>
          <w:lang w:val="en-GB"/>
        </w:rPr>
        <w:t xml:space="preserve"> is</w:t>
      </w:r>
      <w:r w:rsidR="00560B3D" w:rsidRPr="00F85680">
        <w:rPr>
          <w:lang w:val="en-GB"/>
        </w:rPr>
        <w:t> </w:t>
      </w:r>
      <w:r w:rsidR="00560B3D" w:rsidRPr="00F85680">
        <w:rPr>
          <w:lang w:val="en-GB"/>
        </w:rPr>
        <w:t>organized such that it will verify or discard predetermined hypotheses. Kruger &amp;</w:t>
      </w:r>
      <w:r w:rsidR="00560B3D" w:rsidRPr="00F85680">
        <w:rPr>
          <w:lang w:val="en-GB"/>
        </w:rPr>
        <w:t> </w:t>
      </w:r>
      <w:r w:rsidR="00560B3D" w:rsidRPr="00F85680">
        <w:rPr>
          <w:lang w:val="en-GB"/>
        </w:rPr>
        <w:t>Mitchell (2022) note that it's mostly this kind of approach might be linked to the positivist philosophy and quantitative methods.</w:t>
      </w:r>
    </w:p>
    <w:p w14:paraId="49508A9D" w14:textId="41D00BD1" w:rsidR="00AB1A2B" w:rsidRPr="00F85680" w:rsidRDefault="00560B3D" w:rsidP="00AB1A2B">
      <w:pPr>
        <w:rPr>
          <w:lang w:val="en-GB"/>
        </w:rPr>
      </w:pPr>
      <w:r w:rsidRPr="00F85680">
        <w:rPr>
          <w:lang w:val="en-GB"/>
        </w:rPr>
        <w:t>In contrast, Aylmer (2021) reported that the inductive research tend</w:t>
      </w:r>
      <w:r w:rsidRPr="00F85680">
        <w:rPr>
          <w:lang w:val="en-GB"/>
        </w:rPr>
        <w:t>s</w:t>
      </w:r>
      <w:r w:rsidRPr="00F85680">
        <w:rPr>
          <w:lang w:val="en-GB"/>
        </w:rPr>
        <w:t xml:space="preserve"> to follow a data-driven process with movement from specific observations</w:t>
      </w:r>
      <w:r w:rsidRPr="00F85680">
        <w:rPr>
          <w:lang w:val="en-GB"/>
        </w:rPr>
        <w:t> </w:t>
      </w:r>
      <w:r w:rsidRPr="00F85680">
        <w:rPr>
          <w:lang w:val="en-GB"/>
        </w:rPr>
        <w:t>to more general propositions or theories. Blumberg and MacRae (2024) added that</w:t>
      </w:r>
      <w:r w:rsidRPr="00F85680">
        <w:rPr>
          <w:lang w:val="en-GB"/>
        </w:rPr>
        <w:t> </w:t>
      </w:r>
      <w:r w:rsidRPr="00F85680">
        <w:rPr>
          <w:lang w:val="en-GB"/>
        </w:rPr>
        <w:t>the scholar does not have predetermined variables at the start; instead, they keep patterns, themes/resources as well as relations of interdependence from gathered data. This method is particularly linked to</w:t>
      </w:r>
      <w:r w:rsidRPr="00F85680">
        <w:rPr>
          <w:lang w:val="en-GB"/>
        </w:rPr>
        <w:t> </w:t>
      </w:r>
      <w:r w:rsidRPr="00F85680">
        <w:rPr>
          <w:lang w:val="en-GB"/>
        </w:rPr>
        <w:t>interpretivism philosophy and qualitative methods.</w:t>
      </w:r>
    </w:p>
    <w:p w14:paraId="31E27204" w14:textId="46330886" w:rsidR="00AB1A2B" w:rsidRPr="00F85680" w:rsidRDefault="00560B3D" w:rsidP="00AB1A2B">
      <w:pPr>
        <w:rPr>
          <w:lang w:val="en-GB"/>
        </w:rPr>
      </w:pPr>
      <w:r w:rsidRPr="00F85680">
        <w:rPr>
          <w:lang w:val="en-GB"/>
        </w:rPr>
        <w:t>This is deductive research whose purpose was to estimate, appraise, and quantify the impact of generative</w:t>
      </w:r>
      <w:r w:rsidRPr="00F85680">
        <w:rPr>
          <w:lang w:val="en-GB"/>
        </w:rPr>
        <w:t> </w:t>
      </w:r>
      <w:r w:rsidRPr="00F85680">
        <w:rPr>
          <w:lang w:val="en-GB"/>
        </w:rPr>
        <w:t>AI technologies on customer satisfaction. Instead of creating new theories, the investigator's goal was to apply existing</w:t>
      </w:r>
      <w:r w:rsidRPr="00F85680">
        <w:rPr>
          <w:lang w:val="en-GB"/>
        </w:rPr>
        <w:t> </w:t>
      </w:r>
      <w:r w:rsidRPr="00F85680">
        <w:rPr>
          <w:lang w:val="en-GB"/>
        </w:rPr>
        <w:t xml:space="preserve">theories and literature since they are already well established and can provide useful insights </w:t>
      </w:r>
      <w:r w:rsidR="00F85680" w:rsidRPr="00F85680">
        <w:rPr>
          <w:lang w:val="en-GB"/>
        </w:rPr>
        <w:t>to</w:t>
      </w:r>
      <w:r w:rsidRPr="00F85680">
        <w:rPr>
          <w:lang w:val="en-GB"/>
        </w:rPr>
        <w:t xml:space="preserve"> make a comparative assessment</w:t>
      </w:r>
      <w:r w:rsidR="00AB1A2B" w:rsidRPr="00F85680">
        <w:rPr>
          <w:lang w:val="en-GB"/>
        </w:rPr>
        <w:t xml:space="preserve">. In line with the study by Joshi </w:t>
      </w:r>
      <w:r w:rsidR="00AB1A2B" w:rsidRPr="00F85680">
        <w:rPr>
          <w:i/>
          <w:iCs/>
          <w:lang w:val="en-GB"/>
        </w:rPr>
        <w:t>et al.</w:t>
      </w:r>
      <w:r w:rsidR="00AB1A2B" w:rsidRPr="00F85680">
        <w:rPr>
          <w:lang w:val="en-GB"/>
        </w:rPr>
        <w:t xml:space="preserve"> (2024), the method was grounded in service quality, technology acceptance, customer satisfaction, and related constructs, and evaluated by formulating hypotheses to assess the effectiveness of the AI-driven personalization process. The approach enabled the researcher to determine theoretical assumptions for testing empirically within ASOS Plc. The researcher did not apply an inductive research approach because the study would not require deriving new theories from the outcomes. Existing frameworks are sufficient to present observable measures, and a deductive approach was suitable for identifying the most significant AI technologies to determine customer satisfaction. So, the researcher applied a detective research approach in this study.</w:t>
      </w:r>
    </w:p>
    <w:p w14:paraId="573CDA25" w14:textId="77777777" w:rsidR="00AB1A2B" w:rsidRPr="00F85680" w:rsidRDefault="00AB1A2B" w:rsidP="00E84D7E">
      <w:pPr>
        <w:pStyle w:val="Heading2"/>
        <w:rPr>
          <w:lang w:val="en-GB"/>
        </w:rPr>
      </w:pPr>
      <w:bookmarkStart w:id="53" w:name="_Toc220770926"/>
      <w:r w:rsidRPr="00F85680">
        <w:rPr>
          <w:lang w:val="en-GB"/>
        </w:rPr>
        <w:t>3.4 Research choice</w:t>
      </w:r>
      <w:bookmarkEnd w:id="53"/>
      <w:r w:rsidRPr="00F85680">
        <w:rPr>
          <w:lang w:val="en-GB"/>
        </w:rPr>
        <w:t xml:space="preserve"> </w:t>
      </w:r>
    </w:p>
    <w:p w14:paraId="54899D59" w14:textId="77777777" w:rsidR="00AB1A2B" w:rsidRPr="00F85680" w:rsidRDefault="00AB1A2B" w:rsidP="00AB1A2B">
      <w:pPr>
        <w:rPr>
          <w:lang w:val="en-GB"/>
        </w:rPr>
      </w:pPr>
      <w:r w:rsidRPr="00F85680">
        <w:rPr>
          <w:lang w:val="en-GB"/>
        </w:rPr>
        <w:t>Research choice specifies the type of data to be used and evaluated to achieve the research objectives. Quantitative research focuses on collecting numerical data to examine relationships between variables using statistical techniques (Goddard and Melville, 2021). Kruger and Mitchell (2022) stated that the choice is associated mainly with the positivist philosophy and deductive reasoning, which employers use to structure their data-collection instruments. The instruments include surveys, closed-ended questionnaires, and so on. Saunders, Lewis, and Thornhill (2019) also stated that the method is effective for determining the study when the research objectives are to measure impact.</w:t>
      </w:r>
    </w:p>
    <w:p w14:paraId="3E664C5A" w14:textId="1E4E186A" w:rsidR="00AB1A2B" w:rsidRPr="00F85680" w:rsidRDefault="00AB1A2B" w:rsidP="00AB1A2B">
      <w:pPr>
        <w:rPr>
          <w:lang w:val="en-GB"/>
        </w:rPr>
      </w:pPr>
      <w:r w:rsidRPr="00F85680">
        <w:rPr>
          <w:lang w:val="en-GB"/>
        </w:rPr>
        <w:t xml:space="preserve">In contrast, Goddard and Melville (2021) argue that qualitative research focuses on the exploration of meanings, perceptions, and experiences, which can be determined by maintaining non-numerical data. </w:t>
      </w:r>
      <w:r w:rsidR="00BA698A" w:rsidRPr="00F85680">
        <w:rPr>
          <w:lang w:val="en-GB"/>
        </w:rPr>
        <w:t xml:space="preserve">According to Ahmad </w:t>
      </w:r>
      <w:r w:rsidR="00BA698A" w:rsidRPr="00F85680">
        <w:rPr>
          <w:i/>
          <w:iCs/>
          <w:lang w:val="en-GB"/>
        </w:rPr>
        <w:t>et al.</w:t>
      </w:r>
      <w:r w:rsidR="00BA698A" w:rsidRPr="00F85680">
        <w:rPr>
          <w:lang w:val="en-GB"/>
        </w:rPr>
        <w:t xml:space="preserve"> (2023), d</w:t>
      </w:r>
      <w:r w:rsidRPr="00F85680">
        <w:rPr>
          <w:lang w:val="en-GB"/>
        </w:rPr>
        <w:t>ata can be collected through interviews, focus groups, and open-ended responses. The method is mainly associated with interpretivism philosophy and inductive reasoning. Mixed methods refer to the combination of quantitative and qualitative approaches used to conduct the study.</w:t>
      </w:r>
    </w:p>
    <w:p w14:paraId="758BFD8C" w14:textId="77777777" w:rsidR="00AB1A2B" w:rsidRPr="00F85680" w:rsidRDefault="00AB1A2B" w:rsidP="00AB1A2B">
      <w:pPr>
        <w:rPr>
          <w:lang w:val="en-GB"/>
        </w:rPr>
      </w:pPr>
      <w:r w:rsidRPr="00F85680">
        <w:rPr>
          <w:lang w:val="en-GB"/>
        </w:rPr>
        <w:t xml:space="preserve">This study adopted a quantitative research design, as the research objectives required measuring and evaluating the impact of generative AI technologies on customer satisfaction. Assessing AI-driven personalization and recommended systems using miserable indicators was associated with an objective focus. In line with the study by Kim, Kim, and Promsivapallop (2024), the researcher used the constructs to determine variables and evaluate the process using statistical techniques. The researcher did not apply qualitative choice because there was no application of qualitative data or the interpretivist philosophy. Even the researcher did not maintain the process of developing new theories from the study. Saunders, Lewis, and Thornhill (2019) note that the quantitative approach was used because it was suitable for identifying the key AI technologies with the greatest influence on customer satisfaction. The researcher adopted an approach to conduct a comparative analysis and variable testing to determine the strength and significance of relationships between AI technology and satisfaction outcomes. The method helped the researcher focus on generalizable, evidence-based findings to validate the research outcomes. Even the research aligned strongly with the research objectives. A quantitative research design was used in this study. </w:t>
      </w:r>
    </w:p>
    <w:p w14:paraId="168AD06F" w14:textId="77777777" w:rsidR="00AB1A2B" w:rsidRPr="00F85680" w:rsidRDefault="00AB1A2B" w:rsidP="00E84D7E">
      <w:pPr>
        <w:pStyle w:val="Heading2"/>
        <w:rPr>
          <w:lang w:val="en-GB"/>
        </w:rPr>
      </w:pPr>
      <w:bookmarkStart w:id="54" w:name="_Toc220770927"/>
      <w:r w:rsidRPr="00F85680">
        <w:rPr>
          <w:lang w:val="en-GB"/>
        </w:rPr>
        <w:t>3.5 Research strategy</w:t>
      </w:r>
      <w:bookmarkEnd w:id="54"/>
      <w:r w:rsidRPr="00F85680">
        <w:rPr>
          <w:lang w:val="en-GB"/>
        </w:rPr>
        <w:t xml:space="preserve"> </w:t>
      </w:r>
    </w:p>
    <w:p w14:paraId="666AED71" w14:textId="1ED1620E" w:rsidR="00AB1A2B" w:rsidRPr="00F85680" w:rsidRDefault="00AB1A2B" w:rsidP="00AB1A2B">
      <w:pPr>
        <w:rPr>
          <w:lang w:val="en-GB"/>
        </w:rPr>
      </w:pPr>
      <w:r w:rsidRPr="00F85680">
        <w:rPr>
          <w:lang w:val="en-GB"/>
        </w:rPr>
        <w:t xml:space="preserve">Research strategy determines the systematic application of methods for data collection and evaluation (Aylmer, 2021). A descriptive research strategy involves designing a study to describe the characteristics, behaviours, and relationships of the data population, where variables are not manipulated. </w:t>
      </w:r>
      <w:r w:rsidR="000F7511" w:rsidRPr="00F85680">
        <w:rPr>
          <w:lang w:val="en-GB"/>
        </w:rPr>
        <w:t>The method attends to what, how and to what extent</w:t>
      </w:r>
      <w:r w:rsidR="000F7511" w:rsidRPr="00F85680">
        <w:rPr>
          <w:lang w:val="en-GB"/>
        </w:rPr>
        <w:t> </w:t>
      </w:r>
      <w:r w:rsidR="000F7511" w:rsidRPr="00F85680">
        <w:rPr>
          <w:lang w:val="en-GB"/>
        </w:rPr>
        <w:t xml:space="preserve">questions through a structured approach for data collection (Goddard &amp; Melville 2021). Questionnaires and Surveys, Statistical </w:t>
      </w:r>
      <w:r w:rsidR="00F85680" w:rsidRPr="00F85680">
        <w:rPr>
          <w:lang w:val="en-GB"/>
        </w:rPr>
        <w:t>compilations</w:t>
      </w:r>
      <w:r w:rsidR="000F7511" w:rsidRPr="00F85680">
        <w:rPr>
          <w:lang w:val="en-GB"/>
        </w:rPr>
        <w:t xml:space="preserve"> are made for the research</w:t>
      </w:r>
      <w:r w:rsidR="000F7511" w:rsidRPr="00F85680">
        <w:rPr>
          <w:lang w:val="en-GB"/>
        </w:rPr>
        <w:t> </w:t>
      </w:r>
      <w:r w:rsidR="000F7511" w:rsidRPr="00F85680">
        <w:rPr>
          <w:lang w:val="en-GB"/>
        </w:rPr>
        <w:t>project. Liu et al. (2020) further emphasizes the utilization</w:t>
      </w:r>
      <w:r w:rsidR="000F7511" w:rsidRPr="00F85680">
        <w:rPr>
          <w:lang w:val="en-GB"/>
        </w:rPr>
        <w:t> </w:t>
      </w:r>
      <w:r w:rsidR="000F7511" w:rsidRPr="00F85680">
        <w:rPr>
          <w:lang w:val="en-GB"/>
        </w:rPr>
        <w:t>of quantitative data in the research and standard measurement used. The proposed results are presented using frequencies, percentages, correlations</w:t>
      </w:r>
      <w:r w:rsidR="000F7511" w:rsidRPr="00F85680">
        <w:rPr>
          <w:lang w:val="en-GB"/>
        </w:rPr>
        <w:t> </w:t>
      </w:r>
      <w:r w:rsidR="000F7511" w:rsidRPr="00F85680">
        <w:rPr>
          <w:lang w:val="en-GB"/>
        </w:rPr>
        <w:t>and related statistic measurements. Descriptive approach Descriptive approach is used when the researcher wants to offer precise orientation</w:t>
      </w:r>
      <w:r w:rsidR="000F7511" w:rsidRPr="00F85680">
        <w:rPr>
          <w:lang w:val="en-GB"/>
        </w:rPr>
        <w:t> </w:t>
      </w:r>
      <w:r w:rsidR="000F7511" w:rsidRPr="00F85680">
        <w:rPr>
          <w:lang w:val="en-GB"/>
        </w:rPr>
        <w:t>of the data as well as act like a picture that precisely depict (Kruger &amp; Mitchell, 2022).</w:t>
      </w:r>
    </w:p>
    <w:p w14:paraId="2F23EDF4" w14:textId="1AC070F5" w:rsidR="00AB1A2B" w:rsidRPr="00F85680" w:rsidRDefault="000F7511" w:rsidP="00AB1A2B">
      <w:pPr>
        <w:rPr>
          <w:lang w:val="en-GB"/>
        </w:rPr>
      </w:pPr>
      <w:r w:rsidRPr="00F85680">
        <w:rPr>
          <w:lang w:val="en-GB"/>
        </w:rPr>
        <w:t>Comparatively, an exploratory</w:t>
      </w:r>
      <w:r w:rsidRPr="00F85680">
        <w:rPr>
          <w:lang w:val="en-GB"/>
        </w:rPr>
        <w:t> </w:t>
      </w:r>
      <w:r w:rsidRPr="00F85680">
        <w:rPr>
          <w:lang w:val="en-GB"/>
        </w:rPr>
        <w:t>approach is used when the researcher still further investigates problems, develops ideas and possibly even discovers patterns. Apart from testing the relationships among variables, the researcher also is</w:t>
      </w:r>
      <w:r w:rsidRPr="00F85680">
        <w:rPr>
          <w:lang w:val="en-GB"/>
        </w:rPr>
        <w:t> </w:t>
      </w:r>
      <w:r w:rsidRPr="00F85680">
        <w:rPr>
          <w:lang w:val="en-GB"/>
        </w:rPr>
        <w:t>supposed to examine the flexible and relative characteristic of data (Saunders et al., 2019). Interviews, focus groups and observation</w:t>
      </w:r>
      <w:r w:rsidRPr="00F85680">
        <w:rPr>
          <w:lang w:val="en-GB"/>
        </w:rPr>
        <w:t> </w:t>
      </w:r>
      <w:r w:rsidRPr="00F85680">
        <w:rPr>
          <w:lang w:val="en-GB"/>
        </w:rPr>
        <w:t xml:space="preserve">are used to gather data. </w:t>
      </w:r>
    </w:p>
    <w:p w14:paraId="106C84AF" w14:textId="1D2CADED" w:rsidR="00AB1A2B" w:rsidRPr="00F85680" w:rsidRDefault="000F7511" w:rsidP="00AB1A2B">
      <w:pPr>
        <w:rPr>
          <w:lang w:val="en-GB"/>
        </w:rPr>
      </w:pPr>
      <w:r w:rsidRPr="00F85680">
        <w:rPr>
          <w:lang w:val="en-GB"/>
        </w:rPr>
        <w:t>This research was</w:t>
      </w:r>
      <w:r w:rsidRPr="00F85680">
        <w:rPr>
          <w:lang w:val="en-GB"/>
        </w:rPr>
        <w:t> </w:t>
      </w:r>
      <w:r w:rsidRPr="00F85680">
        <w:rPr>
          <w:lang w:val="en-GB"/>
        </w:rPr>
        <w:t xml:space="preserve">carried out using a descriptive approach, in that the researcher stating </w:t>
      </w:r>
      <w:r w:rsidR="00F85680" w:rsidRPr="00F85680">
        <w:rPr>
          <w:lang w:val="en-GB"/>
        </w:rPr>
        <w:t>aims</w:t>
      </w:r>
      <w:r w:rsidRPr="00F85680">
        <w:rPr>
          <w:lang w:val="en-GB"/>
        </w:rPr>
        <w:t xml:space="preserve"> he had intended to achieve and </w:t>
      </w:r>
      <w:r w:rsidR="00F85680" w:rsidRPr="00F85680">
        <w:rPr>
          <w:lang w:val="en-GB"/>
        </w:rPr>
        <w:t>analyse</w:t>
      </w:r>
      <w:r w:rsidRPr="00F85680">
        <w:rPr>
          <w:lang w:val="en-GB"/>
        </w:rPr>
        <w:t xml:space="preserve"> for results on the role of generative AI (Saunders, Lewis and Thornhill 2019). The study aimed to examine the use of personalized AI-based interaction and to assess how sophisticated</w:t>
      </w:r>
      <w:r w:rsidRPr="00F85680">
        <w:rPr>
          <w:lang w:val="en-GB"/>
        </w:rPr>
        <w:t> </w:t>
      </w:r>
      <w:r w:rsidRPr="00F85680">
        <w:rPr>
          <w:lang w:val="en-GB"/>
        </w:rPr>
        <w:t>systems affect customer satisfaction, finding out which air techs can significantly affect it. An organized, systematic presentation of measurables confirms that a descriptive strategy is</w:t>
      </w:r>
      <w:r w:rsidRPr="00F85680">
        <w:rPr>
          <w:lang w:val="en-GB"/>
        </w:rPr>
        <w:t> </w:t>
      </w:r>
      <w:r w:rsidRPr="00F85680">
        <w:rPr>
          <w:lang w:val="en-GB"/>
        </w:rPr>
        <w:t>very suitable. The surveyor correctly measured</w:t>
      </w:r>
      <w:r w:rsidRPr="00F85680">
        <w:rPr>
          <w:lang w:val="en-GB"/>
        </w:rPr>
        <w:t> </w:t>
      </w:r>
      <w:r w:rsidRPr="00F85680">
        <w:rPr>
          <w:lang w:val="en-GB"/>
        </w:rPr>
        <w:t>the utility perception and satisfaction using a descriptive approach. The results were reported</w:t>
      </w:r>
      <w:r w:rsidRPr="00F85680">
        <w:rPr>
          <w:lang w:val="en-GB"/>
        </w:rPr>
        <w:t> </w:t>
      </w:r>
      <w:r w:rsidRPr="00F85680">
        <w:rPr>
          <w:lang w:val="en-GB"/>
        </w:rPr>
        <w:t>in the form of a table and were important for achieving the purposes of the study, as they contributed significantly to achieving the objectives. The author did not have an exploratory research approach because data exploration was not about the study process (to produce new</w:t>
      </w:r>
      <w:r w:rsidRPr="00F85680">
        <w:rPr>
          <w:lang w:val="en-GB"/>
        </w:rPr>
        <w:t> </w:t>
      </w:r>
      <w:r w:rsidRPr="00F85680">
        <w:rPr>
          <w:lang w:val="en-GB"/>
        </w:rPr>
        <w:t>theories). This study applied a descriptive design as</w:t>
      </w:r>
      <w:r w:rsidRPr="00F85680">
        <w:rPr>
          <w:lang w:val="en-GB"/>
        </w:rPr>
        <w:t> </w:t>
      </w:r>
      <w:r w:rsidRPr="00F85680">
        <w:rPr>
          <w:lang w:val="en-GB"/>
        </w:rPr>
        <w:t>a research strategy.</w:t>
      </w:r>
    </w:p>
    <w:p w14:paraId="2E2AD54A" w14:textId="77777777" w:rsidR="00AB1A2B" w:rsidRPr="00F85680" w:rsidRDefault="00AB1A2B" w:rsidP="00E84D7E">
      <w:pPr>
        <w:pStyle w:val="Heading2"/>
        <w:rPr>
          <w:lang w:val="en-GB"/>
        </w:rPr>
      </w:pPr>
      <w:bookmarkStart w:id="55" w:name="_Toc220770928"/>
      <w:r w:rsidRPr="00F85680">
        <w:rPr>
          <w:lang w:val="en-GB"/>
        </w:rPr>
        <w:t>3.6 Research technique</w:t>
      </w:r>
      <w:bookmarkEnd w:id="55"/>
      <w:r w:rsidRPr="00F85680">
        <w:rPr>
          <w:lang w:val="en-GB"/>
        </w:rPr>
        <w:t xml:space="preserve"> </w:t>
      </w:r>
    </w:p>
    <w:p w14:paraId="3C4535B3" w14:textId="77777777" w:rsidR="00AB1A2B" w:rsidRPr="00F85680" w:rsidRDefault="00AB1A2B" w:rsidP="00E84D7E">
      <w:pPr>
        <w:pStyle w:val="Heading3"/>
        <w:rPr>
          <w:lang w:val="en-GB"/>
        </w:rPr>
      </w:pPr>
      <w:bookmarkStart w:id="56" w:name="_Toc220770929"/>
      <w:r w:rsidRPr="00F85680">
        <w:rPr>
          <w:lang w:val="en-GB"/>
        </w:rPr>
        <w:t>3.6.1 Source of data</w:t>
      </w:r>
      <w:bookmarkEnd w:id="56"/>
    </w:p>
    <w:p w14:paraId="4629E83F" w14:textId="1ED0B8B5" w:rsidR="00AB1A2B" w:rsidRPr="00F85680" w:rsidRDefault="000F7511" w:rsidP="00AB1A2B">
      <w:pPr>
        <w:rPr>
          <w:lang w:val="en-GB"/>
        </w:rPr>
      </w:pPr>
      <w:r w:rsidRPr="00F85680">
        <w:rPr>
          <w:lang w:val="en-GB"/>
        </w:rPr>
        <w:t>Primary and secondary data</w:t>
      </w:r>
      <w:r w:rsidRPr="00F85680">
        <w:rPr>
          <w:lang w:val="en-GB"/>
        </w:rPr>
        <w:t> </w:t>
      </w:r>
      <w:r w:rsidRPr="00F85680">
        <w:rPr>
          <w:lang w:val="en-GB"/>
        </w:rPr>
        <w:t>are used in the research. Primary data are the initial raw material gathered by researchers for a specific purpose and to meet the research</w:t>
      </w:r>
      <w:r w:rsidRPr="00F85680">
        <w:rPr>
          <w:lang w:val="en-GB"/>
        </w:rPr>
        <w:t> </w:t>
      </w:r>
      <w:r w:rsidRPr="00F85680">
        <w:rPr>
          <w:lang w:val="en-GB"/>
        </w:rPr>
        <w:t>aim (Kruger &amp; Mitchell, 2022). Mogaji</w:t>
      </w:r>
      <w:r w:rsidRPr="00F85680">
        <w:rPr>
          <w:lang w:val="en-GB"/>
        </w:rPr>
        <w:t> </w:t>
      </w:r>
      <w:r w:rsidRPr="00F85680">
        <w:rPr>
          <w:lang w:val="en-GB"/>
        </w:rPr>
        <w:t>and Jain (2024) further added that primary data is gathered using, surveys, questionnaires and interviews. The concept of prime idea is correct and</w:t>
      </w:r>
      <w:r w:rsidRPr="00F85680">
        <w:rPr>
          <w:lang w:val="en-GB"/>
        </w:rPr>
        <w:t> </w:t>
      </w:r>
      <w:r w:rsidRPr="00F85680">
        <w:rPr>
          <w:lang w:val="en-GB"/>
        </w:rPr>
        <w:t>valid, so the aim of keeping the original data orientation has been well preserved. In contrast,</w:t>
      </w:r>
      <w:r w:rsidRPr="00F85680">
        <w:rPr>
          <w:lang w:val="en-GB"/>
        </w:rPr>
        <w:t> </w:t>
      </w:r>
      <w:r w:rsidRPr="00F85680">
        <w:rPr>
          <w:lang w:val="en-GB"/>
        </w:rPr>
        <w:t>secondary data is the data previously collected and published by other entities. The data is accurate and researcher gets it from various</w:t>
      </w:r>
      <w:r w:rsidRPr="00F85680">
        <w:rPr>
          <w:lang w:val="en-GB"/>
        </w:rPr>
        <w:t> </w:t>
      </w:r>
      <w:r w:rsidRPr="00F85680">
        <w:rPr>
          <w:lang w:val="en-GB"/>
        </w:rPr>
        <w:t>purposes and sources such as academic papers, company reports, industry statistics, and online index files (Punziano, 2025). Saunders, Lewis and Thornhill (2019) posited</w:t>
      </w:r>
      <w:r w:rsidRPr="00F85680">
        <w:rPr>
          <w:lang w:val="en-GB"/>
        </w:rPr>
        <w:t> </w:t>
      </w:r>
      <w:r w:rsidRPr="00F85680">
        <w:rPr>
          <w:lang w:val="en-GB"/>
        </w:rPr>
        <w:t xml:space="preserve">that, secondary sources of data are cost saving as researcher need not to travel for data collection. </w:t>
      </w:r>
      <w:r w:rsidR="00F85680" w:rsidRPr="00F85680">
        <w:rPr>
          <w:lang w:val="en-GB"/>
        </w:rPr>
        <w:t>But</w:t>
      </w:r>
      <w:r w:rsidRPr="00F85680">
        <w:rPr>
          <w:lang w:val="en-GB"/>
        </w:rPr>
        <w:t xml:space="preserve"> authenticity is debatable for</w:t>
      </w:r>
      <w:r w:rsidRPr="00F85680">
        <w:rPr>
          <w:lang w:val="en-GB"/>
        </w:rPr>
        <w:t> </w:t>
      </w:r>
      <w:r w:rsidRPr="00F85680">
        <w:rPr>
          <w:lang w:val="en-GB"/>
        </w:rPr>
        <w:t>the secondary data as there are data manipulations.</w:t>
      </w:r>
    </w:p>
    <w:p w14:paraId="50BF9905" w14:textId="570C002D" w:rsidR="00AB1A2B" w:rsidRPr="00F85680" w:rsidRDefault="000F7511" w:rsidP="00AB1A2B">
      <w:pPr>
        <w:rPr>
          <w:lang w:val="en-GB"/>
        </w:rPr>
      </w:pPr>
      <w:r w:rsidRPr="00F85680">
        <w:rPr>
          <w:lang w:val="en-GB"/>
        </w:rPr>
        <w:t>Primary data is used in this study as the objectives of</w:t>
      </w:r>
      <w:r w:rsidRPr="00F85680">
        <w:rPr>
          <w:lang w:val="en-GB"/>
        </w:rPr>
        <w:t> </w:t>
      </w:r>
      <w:r w:rsidRPr="00F85680">
        <w:rPr>
          <w:lang w:val="en-GB"/>
        </w:rPr>
        <w:t>research necessitate a first-hand measurement on customers’ perceptions and satisfaction. The purpose of this</w:t>
      </w:r>
      <w:r w:rsidRPr="00F85680">
        <w:rPr>
          <w:lang w:val="en-GB"/>
        </w:rPr>
        <w:t> </w:t>
      </w:r>
      <w:r w:rsidRPr="00F85680">
        <w:rPr>
          <w:lang w:val="en-GB"/>
        </w:rPr>
        <w:t xml:space="preserve">paper was to test whether AI-powered personal interactions </w:t>
      </w:r>
      <w:r w:rsidR="00F85680" w:rsidRPr="00F85680">
        <w:rPr>
          <w:lang w:val="en-GB"/>
        </w:rPr>
        <w:t>improve</w:t>
      </w:r>
      <w:r w:rsidRPr="00F85680">
        <w:rPr>
          <w:lang w:val="en-GB"/>
        </w:rPr>
        <w:t xml:space="preserve"> satisfaction on e-commerce platforms, and to determine the moderating role chatbots and recommendation systems have for customer satisfaction as well as which combinations of AI technologies matter the most. In order that the goals might be meaningful they needed contemporary and quantifiable data to mirror</w:t>
      </w:r>
      <w:r w:rsidRPr="00F85680">
        <w:rPr>
          <w:lang w:val="en-GB"/>
        </w:rPr>
        <w:t> </w:t>
      </w:r>
      <w:r w:rsidRPr="00F85680">
        <w:rPr>
          <w:lang w:val="en-GB"/>
        </w:rPr>
        <w:t>and record lived-in perceived reality” (132). This cannot be achieved by collecting data</w:t>
      </w:r>
      <w:r w:rsidRPr="00F85680">
        <w:rPr>
          <w:lang w:val="en-GB"/>
        </w:rPr>
        <w:t> </w:t>
      </w:r>
      <w:r w:rsidRPr="00F85680">
        <w:rPr>
          <w:lang w:val="en-GB"/>
        </w:rPr>
        <w:t>from secondary sources (Mogaji and Jain, 2024; Saunders, Lewis and Thornhill, 2019). The use of primary data was consistent with the positive waste philosophy and deducti</w:t>
      </w:r>
      <w:r w:rsidRPr="00F85680">
        <w:rPr>
          <w:lang w:val="en-GB"/>
        </w:rPr>
        <w:t>ve</w:t>
      </w:r>
      <w:r w:rsidRPr="00F85680">
        <w:rPr>
          <w:lang w:val="en-GB"/>
        </w:rPr>
        <w:t xml:space="preserve"> that were also applied in this study due to the maintenance </w:t>
      </w:r>
      <w:r w:rsidRPr="00F85680">
        <w:rPr>
          <w:lang w:val="en-GB"/>
        </w:rPr>
        <w:t>quantitative research</w:t>
      </w:r>
      <w:r w:rsidRPr="00F85680">
        <w:rPr>
          <w:lang w:val="en-GB"/>
        </w:rPr>
        <w:t> </w:t>
      </w:r>
      <w:r w:rsidRPr="00F85680">
        <w:rPr>
          <w:lang w:val="en-GB"/>
        </w:rPr>
        <w:t>design. Primary source data was collected through</w:t>
      </w:r>
      <w:r w:rsidRPr="00F85680">
        <w:rPr>
          <w:lang w:val="en-GB"/>
        </w:rPr>
        <w:t> </w:t>
      </w:r>
      <w:r w:rsidRPr="00F85680">
        <w:rPr>
          <w:lang w:val="en-GB"/>
        </w:rPr>
        <w:t>a close-ended questionnaire, with proper controls by the researcher. The statistical analysis and</w:t>
      </w:r>
      <w:r w:rsidRPr="00F85680">
        <w:rPr>
          <w:lang w:val="en-GB"/>
        </w:rPr>
        <w:t> </w:t>
      </w:r>
      <w:r w:rsidRPr="00F85680">
        <w:rPr>
          <w:lang w:val="en-GB"/>
        </w:rPr>
        <w:t xml:space="preserve">hypothesis testing </w:t>
      </w:r>
      <w:r w:rsidRPr="00F85680">
        <w:rPr>
          <w:lang w:val="en-GB"/>
        </w:rPr>
        <w:t>were</w:t>
      </w:r>
      <w:r w:rsidRPr="00F85680">
        <w:rPr>
          <w:lang w:val="en-GB"/>
        </w:rPr>
        <w:t xml:space="preserve"> taken up for the research by the investigator. The researcher did not use secondary data sources as the same was to be manipulated. First and foremost, the way data was gathered is also important in terms of how the researcher was able to </w:t>
      </w:r>
      <w:r w:rsidR="00F85680" w:rsidRPr="00F85680">
        <w:rPr>
          <w:lang w:val="en-GB"/>
        </w:rPr>
        <w:t>fulfil</w:t>
      </w:r>
      <w:r w:rsidRPr="00F85680">
        <w:rPr>
          <w:lang w:val="en-GB"/>
        </w:rPr>
        <w:t xml:space="preserve"> research objectives and produce outcomes</w:t>
      </w:r>
      <w:r w:rsidRPr="00F85680">
        <w:rPr>
          <w:lang w:val="en-GB"/>
        </w:rPr>
        <w:t> </w:t>
      </w:r>
      <w:r w:rsidRPr="00F85680">
        <w:rPr>
          <w:lang w:val="en-GB"/>
        </w:rPr>
        <w:t>which could be adopted by ASOS Plc.</w:t>
      </w:r>
    </w:p>
    <w:p w14:paraId="615E3061" w14:textId="77777777" w:rsidR="00AB1A2B" w:rsidRPr="00F85680" w:rsidRDefault="00AB1A2B" w:rsidP="00E84D7E">
      <w:pPr>
        <w:pStyle w:val="Heading3"/>
        <w:rPr>
          <w:lang w:val="en-GB"/>
        </w:rPr>
      </w:pPr>
      <w:bookmarkStart w:id="57" w:name="_Toc220770930"/>
      <w:r w:rsidRPr="00F85680">
        <w:rPr>
          <w:lang w:val="en-GB"/>
        </w:rPr>
        <w:t>3.6.2 Data collection method</w:t>
      </w:r>
      <w:bookmarkEnd w:id="57"/>
    </w:p>
    <w:p w14:paraId="57E8AD77" w14:textId="77777777" w:rsidR="000F7511" w:rsidRPr="00F85680" w:rsidRDefault="000F7511" w:rsidP="000F7511">
      <w:pPr>
        <w:rPr>
          <w:lang w:val="en-GB"/>
        </w:rPr>
      </w:pPr>
      <w:r w:rsidRPr="00F85680">
        <w:rPr>
          <w:lang w:val="en-GB"/>
        </w:rPr>
        <w:t>Data collection method indicating how the researcher will gather the information needed to represent the people, events and processes</w:t>
      </w:r>
      <w:r w:rsidRPr="00F85680">
        <w:rPr>
          <w:lang w:val="en-GB"/>
        </w:rPr>
        <w:t> </w:t>
      </w:r>
      <w:r w:rsidRPr="00F85680">
        <w:rPr>
          <w:lang w:val="en-GB"/>
        </w:rPr>
        <w:t>described in the research questions. Survey is a popular</w:t>
      </w:r>
      <w:r w:rsidRPr="00F85680">
        <w:rPr>
          <w:lang w:val="en-GB"/>
        </w:rPr>
        <w:t> </w:t>
      </w:r>
      <w:r w:rsidRPr="00F85680">
        <w:rPr>
          <w:lang w:val="en-GB"/>
        </w:rPr>
        <w:t>technique for structured collection of higher-level quantifiable data. The survey approach is primarily designed to gather quantitative</w:t>
      </w:r>
      <w:r w:rsidRPr="00F85680">
        <w:rPr>
          <w:lang w:val="en-GB"/>
        </w:rPr>
        <w:t> </w:t>
      </w:r>
      <w:r w:rsidRPr="00F85680">
        <w:rPr>
          <w:lang w:val="en-GB"/>
        </w:rPr>
        <w:t>data from samples of a large group (Goddard and Melville, 2021). Data is collected from the standardized tools (close ended questionnaires)</w:t>
      </w:r>
      <w:r w:rsidRPr="00F85680">
        <w:rPr>
          <w:lang w:val="en-GB"/>
        </w:rPr>
        <w:t> </w:t>
      </w:r>
      <w:r w:rsidRPr="00F85680">
        <w:rPr>
          <w:lang w:val="en-GB"/>
        </w:rPr>
        <w:t>of the researcher. The technique</w:t>
      </w:r>
      <w:r w:rsidRPr="00F85680">
        <w:rPr>
          <w:lang w:val="en-GB"/>
        </w:rPr>
        <w:t> </w:t>
      </w:r>
      <w:r w:rsidRPr="00F85680">
        <w:rPr>
          <w:lang w:val="en-GB"/>
        </w:rPr>
        <w:t>is commonly applied to define the process of investigation and assist in statistical interpretation. The approach helps researchers in assessing various attitudes, perceptions, and satisfaction</w:t>
      </w:r>
      <w:r w:rsidRPr="00F85680">
        <w:rPr>
          <w:lang w:val="en-GB"/>
        </w:rPr>
        <w:t> </w:t>
      </w:r>
      <w:r w:rsidRPr="00F85680">
        <w:rPr>
          <w:lang w:val="en-GB"/>
        </w:rPr>
        <w:t>levels objectively (Aylmer, 2021). Interviewing is another technique of obtaining</w:t>
      </w:r>
      <w:r w:rsidRPr="00F85680">
        <w:rPr>
          <w:lang w:val="en-GB"/>
        </w:rPr>
        <w:t> </w:t>
      </w:r>
      <w:r w:rsidRPr="00F85680">
        <w:rPr>
          <w:lang w:val="en-GB"/>
        </w:rPr>
        <w:t>data from the field, which allows researchers to collect information face to face with respondents. It is</w:t>
      </w:r>
      <w:r w:rsidRPr="00F85680">
        <w:rPr>
          <w:lang w:val="en-GB"/>
        </w:rPr>
        <w:t> </w:t>
      </w:r>
      <w:r w:rsidRPr="00F85680">
        <w:rPr>
          <w:lang w:val="en-GB"/>
        </w:rPr>
        <w:t>used primarily to assess and concentrate extended orientation and understandings. The experiences, opinions and motivations</w:t>
      </w:r>
      <w:r w:rsidRPr="00F85680">
        <w:rPr>
          <w:lang w:val="en-GB"/>
        </w:rPr>
        <w:t> </w:t>
      </w:r>
      <w:r w:rsidRPr="00F85680">
        <w:rPr>
          <w:lang w:val="en-GB"/>
        </w:rPr>
        <w:t>of individuals are recorded. Structured, semi-structured and unstructured interviews Kruger &amp; Mitchell (2022) also point out that the interview process can be structured, semi- structured or unstructured according to how the</w:t>
      </w:r>
      <w:r w:rsidRPr="00F85680">
        <w:rPr>
          <w:lang w:val="en-GB"/>
        </w:rPr>
        <w:t> </w:t>
      </w:r>
      <w:r w:rsidRPr="00F85680">
        <w:rPr>
          <w:lang w:val="en-GB"/>
        </w:rPr>
        <w:t>researcher sees it. This procedure is particularly helpful when</w:t>
      </w:r>
      <w:r w:rsidRPr="00F85680">
        <w:rPr>
          <w:lang w:val="en-GB"/>
        </w:rPr>
        <w:t> </w:t>
      </w:r>
      <w:r w:rsidRPr="00F85680">
        <w:rPr>
          <w:lang w:val="en-GB"/>
        </w:rPr>
        <w:t>deepening understanding and exploration are the purposes of the study. The approach is time consuming since a researcher needs to take data</w:t>
      </w:r>
      <w:r w:rsidRPr="00F85680">
        <w:rPr>
          <w:lang w:val="en-GB"/>
        </w:rPr>
        <w:t> </w:t>
      </w:r>
      <w:r w:rsidRPr="00F85680">
        <w:rPr>
          <w:lang w:val="en-GB"/>
        </w:rPr>
        <w:t>from the multiple individuals and organize it as per (Mogaji and Jain, 2024) Although the method of committee study can also be used, this research is based more on documents analysis relating to its</w:t>
      </w:r>
      <w:r w:rsidRPr="00F85680">
        <w:rPr>
          <w:lang w:val="en-GB"/>
        </w:rPr>
        <w:t> </w:t>
      </w:r>
      <w:r w:rsidRPr="00F85680">
        <w:rPr>
          <w:lang w:val="en-GB"/>
        </w:rPr>
        <w:t>subject matter. These are reports of the company, academic papers, policy documents and so forth that constitutes</w:t>
      </w:r>
      <w:r w:rsidRPr="00F85680">
        <w:rPr>
          <w:lang w:val="en-GB"/>
        </w:rPr>
        <w:t> </w:t>
      </w:r>
      <w:r w:rsidRPr="00F85680">
        <w:rPr>
          <w:lang w:val="en-GB"/>
        </w:rPr>
        <w:t>a data collection base for the document study.</w:t>
      </w:r>
    </w:p>
    <w:p w14:paraId="50E4BA44" w14:textId="39B9FAD8" w:rsidR="00AB1A2B" w:rsidRPr="00F85680" w:rsidRDefault="000F7511" w:rsidP="00AB1A2B">
      <w:pPr>
        <w:rPr>
          <w:lang w:val="en-GB"/>
        </w:rPr>
      </w:pPr>
      <w:r w:rsidRPr="00F85680">
        <w:rPr>
          <w:lang w:val="en-GB"/>
        </w:rPr>
        <w:t>This study</w:t>
      </w:r>
      <w:r w:rsidRPr="00F85680">
        <w:rPr>
          <w:lang w:val="en-GB"/>
        </w:rPr>
        <w:t xml:space="preserve"> used a survey approach for data collection </w:t>
      </w:r>
      <w:r w:rsidR="00F85680" w:rsidRPr="00F85680">
        <w:rPr>
          <w:lang w:val="en-GB"/>
        </w:rPr>
        <w:t>to</w:t>
      </w:r>
      <w:r w:rsidRPr="00F85680">
        <w:rPr>
          <w:lang w:val="en-GB"/>
        </w:rPr>
        <w:t xml:space="preserve"> achieve the aim of determining and assessing efficiency and customer satisfaction perspective</w:t>
      </w:r>
      <w:r w:rsidRPr="00F85680">
        <w:rPr>
          <w:lang w:val="en-GB"/>
        </w:rPr>
        <w:t> </w:t>
      </w:r>
      <w:r w:rsidRPr="00F85680">
        <w:rPr>
          <w:lang w:val="en-GB"/>
        </w:rPr>
        <w:t>of generative AI technologies. The aims necessitated the collection of standardized measurable data for variable testing (Goddard and Melville,</w:t>
      </w:r>
      <w:r w:rsidRPr="00F85680">
        <w:rPr>
          <w:lang w:val="en-GB"/>
        </w:rPr>
        <w:t> </w:t>
      </w:r>
      <w:r w:rsidRPr="00F85680">
        <w:rPr>
          <w:lang w:val="en-GB"/>
        </w:rPr>
        <w:t>2021). The researcher utilised a structured survey to gather measurable data from a relatively large sample of customers</w:t>
      </w:r>
      <w:r w:rsidRPr="00F85680">
        <w:rPr>
          <w:lang w:val="en-GB"/>
        </w:rPr>
        <w:t> </w:t>
      </w:r>
      <w:r w:rsidRPr="00F85680">
        <w:rPr>
          <w:lang w:val="en-GB"/>
        </w:rPr>
        <w:t xml:space="preserve">in </w:t>
      </w:r>
      <w:r w:rsidR="00F85680" w:rsidRPr="00F85680">
        <w:rPr>
          <w:lang w:val="en-GB"/>
        </w:rPr>
        <w:t>several</w:t>
      </w:r>
      <w:r w:rsidRPr="00F85680">
        <w:rPr>
          <w:lang w:val="en-GB"/>
        </w:rPr>
        <w:t xml:space="preserve"> ways (Aylmer, 2021). Three primary independent factors were operationalized using closed-ended</w:t>
      </w:r>
      <w:r w:rsidRPr="00F85680">
        <w:rPr>
          <w:lang w:val="en-GB"/>
        </w:rPr>
        <w:t> </w:t>
      </w:r>
      <w:r w:rsidRPr="00F85680">
        <w:rPr>
          <w:lang w:val="en-GB"/>
        </w:rPr>
        <w:t>questions by the researcher. The researcher used the survey approach, which corresponded well</w:t>
      </w:r>
      <w:r w:rsidRPr="00F85680">
        <w:rPr>
          <w:lang w:val="en-GB"/>
        </w:rPr>
        <w:t> </w:t>
      </w:r>
      <w:r w:rsidRPr="00F85680">
        <w:rPr>
          <w:lang w:val="en-GB"/>
        </w:rPr>
        <w:t>with a positivist worldview and deductive reasoning. The interviewer never gathered the</w:t>
      </w:r>
      <w:r w:rsidRPr="00F85680">
        <w:rPr>
          <w:lang w:val="en-GB"/>
        </w:rPr>
        <w:t> </w:t>
      </w:r>
      <w:r w:rsidRPr="00F85680">
        <w:rPr>
          <w:lang w:val="en-GB"/>
        </w:rPr>
        <w:t xml:space="preserve">data since it would be time consuming when but the interviewer would have to take </w:t>
      </w:r>
      <w:r w:rsidR="00F85680" w:rsidRPr="00F85680">
        <w:rPr>
          <w:lang w:val="en-GB"/>
        </w:rPr>
        <w:t>all</w:t>
      </w:r>
      <w:r w:rsidRPr="00F85680">
        <w:rPr>
          <w:lang w:val="en-GB"/>
        </w:rPr>
        <w:t xml:space="preserve"> the data from everyone. The researcher did not even use the documentation</w:t>
      </w:r>
      <w:r w:rsidRPr="00F85680">
        <w:rPr>
          <w:lang w:val="en-GB"/>
        </w:rPr>
        <w:t> </w:t>
      </w:r>
      <w:r w:rsidRPr="00F85680">
        <w:rPr>
          <w:lang w:val="en-GB"/>
        </w:rPr>
        <w:t>method for data collection; since it would be an issue of trust and acceptable. The survey design permitted the researcher to obtain unbiased data and to assess the hypotheses</w:t>
      </w:r>
      <w:r w:rsidRPr="00F85680">
        <w:rPr>
          <w:lang w:val="en-GB"/>
        </w:rPr>
        <w:t> </w:t>
      </w:r>
      <w:r w:rsidRPr="00F85680">
        <w:rPr>
          <w:lang w:val="en-GB"/>
        </w:rPr>
        <w:t>by statistical tests. The approach helped to establish</w:t>
      </w:r>
      <w:r w:rsidRPr="00F85680">
        <w:rPr>
          <w:lang w:val="en-GB"/>
        </w:rPr>
        <w:t> </w:t>
      </w:r>
      <w:r w:rsidRPr="00F85680">
        <w:rPr>
          <w:lang w:val="en-GB"/>
        </w:rPr>
        <w:t>the validity of study results. The approach gave the researcher more flexibility</w:t>
      </w:r>
      <w:r w:rsidRPr="00F85680">
        <w:rPr>
          <w:lang w:val="en-GB"/>
        </w:rPr>
        <w:t> </w:t>
      </w:r>
      <w:r w:rsidRPr="00F85680">
        <w:rPr>
          <w:lang w:val="en-GB"/>
        </w:rPr>
        <w:t>to explore which AI technologies most impact customer satisfaction. Here the researcher used survey method</w:t>
      </w:r>
      <w:r w:rsidRPr="00F85680">
        <w:rPr>
          <w:lang w:val="en-GB"/>
        </w:rPr>
        <w:t> </w:t>
      </w:r>
      <w:r w:rsidRPr="00F85680">
        <w:rPr>
          <w:lang w:val="en-GB"/>
        </w:rPr>
        <w:t>for this study.</w:t>
      </w:r>
    </w:p>
    <w:p w14:paraId="0D653B97" w14:textId="2127FA6D" w:rsidR="00DA3C9E" w:rsidRPr="00F85680" w:rsidRDefault="00DA3C9E" w:rsidP="00DA3C9E">
      <w:pPr>
        <w:pStyle w:val="ListParagraph"/>
        <w:numPr>
          <w:ilvl w:val="0"/>
          <w:numId w:val="14"/>
        </w:numPr>
        <w:rPr>
          <w:lang w:val="en-GB"/>
        </w:rPr>
      </w:pPr>
      <w:r w:rsidRPr="00F85680">
        <w:rPr>
          <w:b/>
          <w:bCs/>
          <w:lang w:val="en-GB"/>
        </w:rPr>
        <w:t>Demographic</w:t>
      </w:r>
      <w:r w:rsidRPr="00F85680">
        <w:rPr>
          <w:lang w:val="en-GB"/>
        </w:rPr>
        <w:t xml:space="preserve">: This questionnaire includes demographic information related to age, sex of consumers of ASOS PLC. </w:t>
      </w:r>
    </w:p>
    <w:p w14:paraId="574E8968" w14:textId="5581C02F" w:rsidR="00DA3C9E" w:rsidRPr="00F85680" w:rsidRDefault="00DA3C9E" w:rsidP="00DA3C9E">
      <w:pPr>
        <w:pStyle w:val="ListParagraph"/>
        <w:numPr>
          <w:ilvl w:val="0"/>
          <w:numId w:val="14"/>
        </w:numPr>
        <w:rPr>
          <w:lang w:val="en-GB"/>
        </w:rPr>
      </w:pPr>
      <w:r w:rsidRPr="00F85680">
        <w:rPr>
          <w:b/>
          <w:bCs/>
          <w:lang w:val="en-GB"/>
        </w:rPr>
        <w:t>Customer satisfaction</w:t>
      </w:r>
      <w:r w:rsidRPr="00F85680">
        <w:rPr>
          <w:lang w:val="en-GB"/>
        </w:rPr>
        <w:t xml:space="preserve">: This questionnaire asks questions regarding how GenAi impacts on consumer satisfaction. Likert-scale (1-5) are used to get response. </w:t>
      </w:r>
    </w:p>
    <w:p w14:paraId="3117B4A1" w14:textId="77777777" w:rsidR="00DA3C9E" w:rsidRPr="00F85680" w:rsidRDefault="00DA3C9E" w:rsidP="00DA3C9E">
      <w:pPr>
        <w:pStyle w:val="ListParagraph"/>
        <w:numPr>
          <w:ilvl w:val="0"/>
          <w:numId w:val="14"/>
        </w:numPr>
        <w:rPr>
          <w:lang w:val="en-GB"/>
        </w:rPr>
      </w:pPr>
      <w:r w:rsidRPr="00F85680">
        <w:rPr>
          <w:b/>
          <w:bCs/>
          <w:lang w:val="en-GB"/>
        </w:rPr>
        <w:t xml:space="preserve">AI-driven Chatbots: </w:t>
      </w:r>
      <w:r w:rsidRPr="00F85680">
        <w:rPr>
          <w:lang w:val="en-GB"/>
        </w:rPr>
        <w:t xml:space="preserve">The researcher asks to the respondents regarding how AI-driven chatbots impact on consumer satisfaction. Likert-scale (1-5) are used to get response. </w:t>
      </w:r>
    </w:p>
    <w:p w14:paraId="688ED026" w14:textId="695BECFF" w:rsidR="00DA3C9E" w:rsidRPr="00F85680" w:rsidRDefault="00DA3C9E" w:rsidP="00DA3C9E">
      <w:pPr>
        <w:pStyle w:val="ListParagraph"/>
        <w:numPr>
          <w:ilvl w:val="0"/>
          <w:numId w:val="14"/>
        </w:numPr>
        <w:rPr>
          <w:b/>
          <w:bCs/>
          <w:lang w:val="en-GB"/>
        </w:rPr>
      </w:pPr>
      <w:r w:rsidRPr="00F85680">
        <w:rPr>
          <w:b/>
          <w:bCs/>
          <w:lang w:val="en-GB"/>
        </w:rPr>
        <w:t xml:space="preserve">AI in video processing: </w:t>
      </w:r>
      <w:r w:rsidRPr="00F85680">
        <w:rPr>
          <w:lang w:val="en-GB"/>
        </w:rPr>
        <w:t>The researcher asks regarding AI in video processing impact on consumer satisfaction. Likert-scale (1-5) are used to get response.</w:t>
      </w:r>
    </w:p>
    <w:p w14:paraId="274A373B" w14:textId="77777777" w:rsidR="00DA3C9E" w:rsidRPr="00F85680" w:rsidRDefault="00DA3C9E" w:rsidP="00DA3C9E">
      <w:pPr>
        <w:pStyle w:val="ListParagraph"/>
        <w:numPr>
          <w:ilvl w:val="0"/>
          <w:numId w:val="14"/>
        </w:numPr>
        <w:rPr>
          <w:b/>
          <w:bCs/>
          <w:lang w:val="en-GB"/>
        </w:rPr>
      </w:pPr>
      <w:r w:rsidRPr="00F85680">
        <w:rPr>
          <w:b/>
          <w:bCs/>
          <w:lang w:val="en-GB"/>
        </w:rPr>
        <w:t xml:space="preserve">Agentic AI and Autonomous Systems: </w:t>
      </w:r>
      <w:r w:rsidRPr="00F85680">
        <w:rPr>
          <w:lang w:val="en-GB"/>
        </w:rPr>
        <w:t>The researcher also includes question in association of Agentic AI and Autonomous Systems and consumer satisfaction. Likert-scale (1-5) are used to get response.</w:t>
      </w:r>
    </w:p>
    <w:p w14:paraId="171A460E" w14:textId="59AD5830" w:rsidR="00DA3C9E" w:rsidRPr="00F85680" w:rsidRDefault="00DA3C9E" w:rsidP="00DA3C9E">
      <w:pPr>
        <w:pStyle w:val="ListParagraph"/>
        <w:numPr>
          <w:ilvl w:val="0"/>
          <w:numId w:val="14"/>
        </w:numPr>
        <w:rPr>
          <w:b/>
          <w:bCs/>
          <w:lang w:val="en-GB"/>
        </w:rPr>
      </w:pPr>
      <w:r w:rsidRPr="00F85680">
        <w:rPr>
          <w:b/>
          <w:bCs/>
          <w:lang w:val="en-GB"/>
        </w:rPr>
        <w:t xml:space="preserve">Enhanced Product Recommendation Systems: </w:t>
      </w:r>
      <w:r w:rsidRPr="00F85680">
        <w:rPr>
          <w:lang w:val="en-GB"/>
        </w:rPr>
        <w:t>The researcher also includes question in association of Enhanced Product Recommendation Systems and consumer satisfaction. Likert-scale (1-5) are used to get response.</w:t>
      </w:r>
    </w:p>
    <w:p w14:paraId="71CA998B" w14:textId="77777777" w:rsidR="00AB1A2B" w:rsidRPr="00F85680" w:rsidRDefault="00AB1A2B" w:rsidP="00E84D7E">
      <w:pPr>
        <w:pStyle w:val="Heading3"/>
        <w:rPr>
          <w:lang w:val="en-GB"/>
        </w:rPr>
      </w:pPr>
      <w:bookmarkStart w:id="58" w:name="_Toc220770931"/>
      <w:r w:rsidRPr="00F85680">
        <w:rPr>
          <w:lang w:val="en-GB"/>
        </w:rPr>
        <w:t>3.6.3 Sampling method and sample size</w:t>
      </w:r>
      <w:bookmarkEnd w:id="58"/>
    </w:p>
    <w:p w14:paraId="04715758" w14:textId="77777777" w:rsidR="00AB1A2B" w:rsidRPr="00F85680" w:rsidRDefault="00AB1A2B" w:rsidP="00AB1A2B">
      <w:pPr>
        <w:rPr>
          <w:lang w:val="en-GB"/>
        </w:rPr>
      </w:pPr>
      <w:r w:rsidRPr="00F85680">
        <w:rPr>
          <w:lang w:val="en-GB"/>
        </w:rPr>
        <w:t>Saunders, Lewis, and Thornhill (2019) stated that the sampling method indicates the researcher's purpose: to obtain a specific range of respondents from the data population and contact the study accordingly. Random sampling is a common sampling method that ensures every individual in the target population has an equal chance of being selected. This method is highly significant because it allows the researcher to reduce sample size and enhance sample representativeness (Thakur, 2025). The methodology is primarily associated with quantitative, positivist research. The random sampling method is objective and fair because the researcher does not introduce any bias when selecting respondents for the survey (Goddard and Melville, 2021).</w:t>
      </w:r>
    </w:p>
    <w:p w14:paraId="0B30898A" w14:textId="77777777" w:rsidR="00AB1A2B" w:rsidRPr="00F85680" w:rsidRDefault="00AB1A2B" w:rsidP="00AB1A2B">
      <w:pPr>
        <w:rPr>
          <w:lang w:val="en-GB"/>
        </w:rPr>
      </w:pPr>
      <w:r w:rsidRPr="00F85680">
        <w:rPr>
          <w:lang w:val="en-GB"/>
        </w:rPr>
        <w:t>In contrast, purposive sampling is a nonprobability sampling technique in which participants are deliberately selected. The researcher collects data from a specific range of individuals based on their election-based orientation. The method is primarily used in qualitative research to gain in-depth insights.</w:t>
      </w:r>
    </w:p>
    <w:p w14:paraId="601919F2" w14:textId="0F822B0D" w:rsidR="00AB1A2B" w:rsidRPr="00F85680" w:rsidRDefault="00AB1A2B" w:rsidP="00AB1A2B">
      <w:pPr>
        <w:rPr>
          <w:lang w:val="en-GB"/>
        </w:rPr>
      </w:pPr>
      <w:r w:rsidRPr="00F85680">
        <w:rPr>
          <w:lang w:val="en-GB"/>
        </w:rPr>
        <w:t xml:space="preserve">The researcher collected data using a </w:t>
      </w:r>
      <w:r w:rsidRPr="009D20D4">
        <w:rPr>
          <w:b/>
          <w:bCs/>
          <w:lang w:val="en-GB"/>
        </w:rPr>
        <w:t>random sampling method</w:t>
      </w:r>
      <w:r w:rsidRPr="00F85680">
        <w:rPr>
          <w:lang w:val="en-GB"/>
        </w:rPr>
        <w:t xml:space="preserve">, selecting </w:t>
      </w:r>
      <w:r w:rsidR="00DA3C9E" w:rsidRPr="0062371C">
        <w:rPr>
          <w:b/>
          <w:bCs/>
          <w:lang w:val="en-GB"/>
        </w:rPr>
        <w:t>30</w:t>
      </w:r>
      <w:r w:rsidRPr="0062371C">
        <w:rPr>
          <w:b/>
          <w:bCs/>
          <w:lang w:val="en-GB"/>
        </w:rPr>
        <w:t xml:space="preserve"> respondents</w:t>
      </w:r>
      <w:r w:rsidRPr="00F85680">
        <w:rPr>
          <w:lang w:val="en-GB"/>
        </w:rPr>
        <w:t xml:space="preserve">. The method was applied because the research objectives required objective, generalizable findings to determine the influence of generative AI. The study had the purpose of assessing the effectiveness of an AI-driven personalization process in evaluating the influence of chat boards and recommendation systems. Key AI technologies significantly influence customer satisfaction. The researcher achieved the purposes as the representative samples are from customers. The researcher did not use the intended purposive sampling method to reduce bias during data collection. The random sampling method of data collection was highly effective in maintaining efficiency and reducing bias. </w:t>
      </w:r>
    </w:p>
    <w:p w14:paraId="3E053633" w14:textId="77777777" w:rsidR="00AB1A2B" w:rsidRPr="00F85680" w:rsidRDefault="00AB1A2B" w:rsidP="00E84D7E">
      <w:pPr>
        <w:pStyle w:val="Heading3"/>
        <w:rPr>
          <w:lang w:val="en-GB"/>
        </w:rPr>
      </w:pPr>
      <w:bookmarkStart w:id="59" w:name="_Toc220770932"/>
      <w:r w:rsidRPr="00F85680">
        <w:rPr>
          <w:lang w:val="en-GB"/>
        </w:rPr>
        <w:t>3.6.4 Data analysis method</w:t>
      </w:r>
      <w:bookmarkEnd w:id="59"/>
    </w:p>
    <w:p w14:paraId="68FD21D5" w14:textId="569E53AE" w:rsidR="00AB1A2B" w:rsidRPr="00F85680" w:rsidRDefault="00AB1A2B" w:rsidP="00AB1A2B">
      <w:pPr>
        <w:rPr>
          <w:lang w:val="en-GB"/>
        </w:rPr>
      </w:pPr>
      <w:r w:rsidRPr="00F85680">
        <w:rPr>
          <w:lang w:val="en-GB"/>
        </w:rPr>
        <w:t xml:space="preserve">It is important to specify the data analysis method so that the research purpose can be effectively achieved and goals can be met. The frequency analysis method is a quantitative technique used to examine how often specific responses occur within a data set. The method is effective in </w:t>
      </w:r>
      <w:r w:rsidR="007449E2" w:rsidRPr="00F85680">
        <w:rPr>
          <w:lang w:val="en-GB"/>
        </w:rPr>
        <w:t>analysing</w:t>
      </w:r>
      <w:r w:rsidRPr="00F85680">
        <w:rPr>
          <w:lang w:val="en-GB"/>
        </w:rPr>
        <w:t xml:space="preserve"> categorical data. The method allows researchers to summarize response patterns by using frequencies and percentages (Goddard and Melville, 2021; Kim, Kim, and Promsivapallop, 2024). </w:t>
      </w:r>
      <w:r w:rsidR="00215175" w:rsidRPr="00F85680">
        <w:rPr>
          <w:lang w:val="en-GB"/>
        </w:rPr>
        <w:t xml:space="preserve">Even the </w:t>
      </w:r>
      <w:r w:rsidR="00F85680" w:rsidRPr="00F85680">
        <w:rPr>
          <w:lang w:val="en-GB"/>
        </w:rPr>
        <w:t>analysing</w:t>
      </w:r>
      <w:r w:rsidR="00215175" w:rsidRPr="00F85680">
        <w:rPr>
          <w:lang w:val="en-GB"/>
        </w:rPr>
        <w:t xml:space="preserve"> method can be realized by concentrating on these descriptive statistics which include statistical measures like</w:t>
      </w:r>
      <w:r w:rsidR="00215175" w:rsidRPr="00F85680">
        <w:rPr>
          <w:lang w:val="en-GB"/>
        </w:rPr>
        <w:t> </w:t>
      </w:r>
      <w:r w:rsidR="00215175" w:rsidRPr="00F85680">
        <w:rPr>
          <w:lang w:val="en-GB"/>
        </w:rPr>
        <w:t>mean, median, mode and standard deviation application to describe</w:t>
      </w:r>
      <w:r w:rsidR="00215175" w:rsidRPr="00F85680">
        <w:rPr>
          <w:lang w:val="en-GB"/>
        </w:rPr>
        <w:t xml:space="preserve"> </w:t>
      </w:r>
      <w:r w:rsidR="00215175" w:rsidRPr="00F85680">
        <w:rPr>
          <w:lang w:val="en-GB"/>
        </w:rPr>
        <w:t>numbers (Aylmer, 2021). The researchers can combine</w:t>
      </w:r>
      <w:r w:rsidR="00215175" w:rsidRPr="00F85680">
        <w:rPr>
          <w:lang w:val="en-GB"/>
        </w:rPr>
        <w:t> </w:t>
      </w:r>
      <w:r w:rsidR="00215175" w:rsidRPr="00F85680">
        <w:rPr>
          <w:lang w:val="en-GB"/>
        </w:rPr>
        <w:t>individual responses in meaningful measures. The approach applied in analysis</w:t>
      </w:r>
      <w:r w:rsidR="00215175" w:rsidRPr="00F85680">
        <w:rPr>
          <w:lang w:val="en-GB"/>
        </w:rPr>
        <w:t> </w:t>
      </w:r>
      <w:r w:rsidR="00215175" w:rsidRPr="00F85680">
        <w:rPr>
          <w:lang w:val="en-GB"/>
        </w:rPr>
        <w:t>is regression analysis, an inferential statistical method. The investigation</w:t>
      </w:r>
      <w:r w:rsidR="00215175" w:rsidRPr="00F85680">
        <w:rPr>
          <w:lang w:val="en-GB"/>
        </w:rPr>
        <w:t> </w:t>
      </w:r>
      <w:r w:rsidR="00215175" w:rsidRPr="00F85680">
        <w:rPr>
          <w:lang w:val="en-GB"/>
        </w:rPr>
        <w:t>is predominantly concerned with the relationship of independent and dependent variables to estimate strength (Kruger &amp; Mitchell, 2022)</w:t>
      </w:r>
      <w:r w:rsidRPr="00F85680">
        <w:rPr>
          <w:lang w:val="en-GB"/>
        </w:rPr>
        <w:t xml:space="preserve">. Even the researcher can analyse data using the thematic analysis method, which is a qualitative data analysis method. The method is used in interpretivist philosophy and inductive reasoning to explore meanings and experiences rather than to measure variables. Even the contextual analysis method can be applied. </w:t>
      </w:r>
    </w:p>
    <w:p w14:paraId="5207EA61" w14:textId="2ECEEFA1" w:rsidR="00AB1A2B" w:rsidRPr="00F85680" w:rsidRDefault="00215175" w:rsidP="00AB1A2B">
      <w:pPr>
        <w:rPr>
          <w:lang w:val="en-GB"/>
        </w:rPr>
      </w:pPr>
      <w:r w:rsidRPr="00F85680">
        <w:rPr>
          <w:lang w:val="en-GB"/>
        </w:rPr>
        <w:t>The results are described using a frequency analysis</w:t>
      </w:r>
      <w:r w:rsidRPr="00F85680">
        <w:rPr>
          <w:lang w:val="en-GB"/>
        </w:rPr>
        <w:t> </w:t>
      </w:r>
      <w:r w:rsidRPr="00F85680">
        <w:rPr>
          <w:lang w:val="en-GB"/>
        </w:rPr>
        <w:t xml:space="preserve">approach in this study. </w:t>
      </w:r>
      <w:r w:rsidR="00F85680" w:rsidRPr="00F85680">
        <w:rPr>
          <w:lang w:val="en-GB"/>
        </w:rPr>
        <w:t>The researcher collected primary data</w:t>
      </w:r>
      <w:r w:rsidRPr="00F85680">
        <w:rPr>
          <w:lang w:val="en-GB"/>
        </w:rPr>
        <w:t>,</w:t>
      </w:r>
      <w:r w:rsidRPr="00F85680">
        <w:rPr>
          <w:lang w:val="en-GB"/>
        </w:rPr>
        <w:t> </w:t>
      </w:r>
      <w:r w:rsidRPr="00F85680">
        <w:rPr>
          <w:lang w:val="en-GB"/>
        </w:rPr>
        <w:t>through close ended questionnaire. The research is important for the investigation of customer</w:t>
      </w:r>
      <w:r w:rsidRPr="00F85680">
        <w:rPr>
          <w:lang w:val="en-GB"/>
        </w:rPr>
        <w:t> </w:t>
      </w:r>
      <w:r w:rsidRPr="00F85680">
        <w:rPr>
          <w:lang w:val="en-GB"/>
        </w:rPr>
        <w:t>attitudes towards generative AI-based personalization. The</w:t>
      </w:r>
      <w:r w:rsidRPr="00F85680">
        <w:rPr>
          <w:lang w:val="en-GB"/>
        </w:rPr>
        <w:t> </w:t>
      </w:r>
      <w:r w:rsidRPr="00F85680">
        <w:rPr>
          <w:lang w:val="en-GB"/>
        </w:rPr>
        <w:t xml:space="preserve">frequency analysis provided the study with trends of answer and major attitude information. </w:t>
      </w:r>
    </w:p>
    <w:p w14:paraId="14B76AB3" w14:textId="77777777" w:rsidR="00AB1A2B" w:rsidRPr="00F85680" w:rsidRDefault="00AB1A2B" w:rsidP="00E84D7E">
      <w:pPr>
        <w:pStyle w:val="Heading2"/>
        <w:rPr>
          <w:lang w:val="en-GB"/>
        </w:rPr>
      </w:pPr>
      <w:bookmarkStart w:id="60" w:name="_Toc220770933"/>
      <w:r w:rsidRPr="00F85680">
        <w:rPr>
          <w:lang w:val="en-GB"/>
        </w:rPr>
        <w:t>3.7 Research ethics</w:t>
      </w:r>
      <w:bookmarkEnd w:id="60"/>
      <w:r w:rsidRPr="00F85680">
        <w:rPr>
          <w:lang w:val="en-GB"/>
        </w:rPr>
        <w:t xml:space="preserve"> </w:t>
      </w:r>
    </w:p>
    <w:p w14:paraId="5B85183D" w14:textId="489A2ED7" w:rsidR="00AB1A2B" w:rsidRPr="00F85680" w:rsidRDefault="00215175" w:rsidP="00AB1A2B">
      <w:pPr>
        <w:rPr>
          <w:lang w:val="en-GB"/>
        </w:rPr>
      </w:pPr>
      <w:r w:rsidRPr="00F85680">
        <w:rPr>
          <w:lang w:val="en-GB"/>
        </w:rPr>
        <w:t>Research ethics are the</w:t>
      </w:r>
      <w:r w:rsidRPr="00F85680">
        <w:rPr>
          <w:lang w:val="en-GB"/>
        </w:rPr>
        <w:t> </w:t>
      </w:r>
      <w:r w:rsidRPr="00F85680">
        <w:rPr>
          <w:lang w:val="en-GB"/>
        </w:rPr>
        <w:t>principles and standards that guide researchers in determining whether their research is conducted in a responsible manner. I declare that the researcher</w:t>
      </w:r>
      <w:r w:rsidRPr="00F85680">
        <w:rPr>
          <w:lang w:val="en-GB"/>
        </w:rPr>
        <w:t> </w:t>
      </w:r>
      <w:r w:rsidRPr="00F85680">
        <w:rPr>
          <w:lang w:val="en-GB"/>
        </w:rPr>
        <w:t xml:space="preserve">complied with all legal and ethical considerations for this study. The researcher attended to ethical issues (Goddard and Melville, 2021) </w:t>
      </w:r>
      <w:r w:rsidRPr="00F85680">
        <w:rPr>
          <w:lang w:val="en-GB"/>
        </w:rPr>
        <w:t>such as</w:t>
      </w:r>
      <w:r w:rsidRPr="00F85680">
        <w:rPr>
          <w:lang w:val="en-GB"/>
        </w:rPr>
        <w:t xml:space="preserve"> guarantees of confidentiality</w:t>
      </w:r>
      <w:r w:rsidRPr="00F85680">
        <w:rPr>
          <w:lang w:val="en-GB"/>
        </w:rPr>
        <w:t> </w:t>
      </w:r>
      <w:r w:rsidRPr="00F85680">
        <w:rPr>
          <w:lang w:val="en-GB"/>
        </w:rPr>
        <w:t>regarding the respondents' personal information. The gave responses were only employed by the researcher</w:t>
      </w:r>
      <w:r w:rsidRPr="00F85680">
        <w:rPr>
          <w:lang w:val="en-GB"/>
        </w:rPr>
        <w:t> </w:t>
      </w:r>
      <w:r w:rsidRPr="00F85680">
        <w:rPr>
          <w:lang w:val="en-GB"/>
        </w:rPr>
        <w:t>for this purpose of investigation and personal data was covered based on security system. The researcher took the participants' written consent to gather information and</w:t>
      </w:r>
      <w:r w:rsidRPr="00F85680">
        <w:rPr>
          <w:lang w:val="en-GB"/>
        </w:rPr>
        <w:t> </w:t>
      </w:r>
      <w:r w:rsidRPr="00F85680">
        <w:rPr>
          <w:lang w:val="en-GB"/>
        </w:rPr>
        <w:t>mention them in the research report. The investigator did</w:t>
      </w:r>
      <w:r w:rsidRPr="00F85680">
        <w:rPr>
          <w:lang w:val="en-GB"/>
        </w:rPr>
        <w:t> </w:t>
      </w:r>
      <w:r w:rsidRPr="00F85680">
        <w:rPr>
          <w:lang w:val="en-GB"/>
        </w:rPr>
        <w:t xml:space="preserve">not fudge research results </w:t>
      </w:r>
      <w:r w:rsidR="00F85680" w:rsidRPr="00F85680">
        <w:rPr>
          <w:lang w:val="en-GB"/>
        </w:rPr>
        <w:t>to</w:t>
      </w:r>
      <w:r w:rsidRPr="00F85680">
        <w:rPr>
          <w:lang w:val="en-GB"/>
        </w:rPr>
        <w:t xml:space="preserve"> remain credible. All subjects provided informed consent for the</w:t>
      </w:r>
      <w:r w:rsidRPr="00F85680">
        <w:rPr>
          <w:lang w:val="en-GB"/>
        </w:rPr>
        <w:t> </w:t>
      </w:r>
      <w:r w:rsidRPr="00F85680">
        <w:rPr>
          <w:lang w:val="en-GB"/>
        </w:rPr>
        <w:t>study, which was carefully explained to them.</w:t>
      </w:r>
    </w:p>
    <w:p w14:paraId="1BFFB361" w14:textId="77777777" w:rsidR="00AB1A2B" w:rsidRPr="00F85680" w:rsidRDefault="00AB1A2B" w:rsidP="00E84D7E">
      <w:pPr>
        <w:pStyle w:val="Heading2"/>
        <w:rPr>
          <w:lang w:val="en-GB"/>
        </w:rPr>
      </w:pPr>
      <w:bookmarkStart w:id="61" w:name="_Toc220770934"/>
      <w:r w:rsidRPr="00F85680">
        <w:rPr>
          <w:lang w:val="en-GB"/>
        </w:rPr>
        <w:t>3.8 Conclusion</w:t>
      </w:r>
      <w:bookmarkEnd w:id="61"/>
      <w:r w:rsidRPr="00F85680">
        <w:rPr>
          <w:lang w:val="en-GB"/>
        </w:rPr>
        <w:t xml:space="preserve"> </w:t>
      </w:r>
    </w:p>
    <w:p w14:paraId="16F5007B" w14:textId="519346AA" w:rsidR="00215175" w:rsidRPr="00F85680" w:rsidRDefault="00215175" w:rsidP="00215175">
      <w:pPr>
        <w:rPr>
          <w:lang w:val="en-GB"/>
        </w:rPr>
      </w:pPr>
      <w:r w:rsidRPr="00F85680">
        <w:rPr>
          <w:lang w:val="en-GB"/>
        </w:rPr>
        <w:t>This chapter explains the research philosophy,</w:t>
      </w:r>
      <w:r w:rsidRPr="00F85680">
        <w:rPr>
          <w:lang w:val="en-GB"/>
        </w:rPr>
        <w:t> </w:t>
      </w:r>
      <w:r w:rsidRPr="00F85680">
        <w:rPr>
          <w:lang w:val="en-GB"/>
        </w:rPr>
        <w:t>approach, strategy and methods of collecting, analysing and compiling information to study how generative AI will affect customer satisfaction at ASOS Plc." There was also a requirement of the need for a positivist philosophy and deductive approach which would be in line with</w:t>
      </w:r>
      <w:r w:rsidRPr="00F85680">
        <w:rPr>
          <w:lang w:val="en-GB"/>
        </w:rPr>
        <w:t> </w:t>
      </w:r>
      <w:r w:rsidRPr="00F85680">
        <w:rPr>
          <w:lang w:val="en-GB"/>
        </w:rPr>
        <w:t xml:space="preserve">the objective orientated research scenario. Naturalistic inquiry </w:t>
      </w:r>
      <w:r w:rsidR="00F85680" w:rsidRPr="00F85680">
        <w:rPr>
          <w:lang w:val="en-GB"/>
        </w:rPr>
        <w:t>the</w:t>
      </w:r>
      <w:r w:rsidRPr="00F85680">
        <w:rPr>
          <w:lang w:val="en-GB"/>
        </w:rPr>
        <w:t xml:space="preserve"> enquirer used quantitative research method together with descriptive statistics to</w:t>
      </w:r>
      <w:r w:rsidRPr="00F85680">
        <w:rPr>
          <w:lang w:val="en-GB"/>
        </w:rPr>
        <w:t> </w:t>
      </w:r>
      <w:r w:rsidRPr="00F85680">
        <w:rPr>
          <w:lang w:val="en-GB"/>
        </w:rPr>
        <w:t>assess the findings from the research systematically. The</w:t>
      </w:r>
      <w:r w:rsidRPr="00F85680">
        <w:rPr>
          <w:lang w:val="en-GB"/>
        </w:rPr>
        <w:t> </w:t>
      </w:r>
      <w:r w:rsidRPr="00F85680">
        <w:rPr>
          <w:lang w:val="en-GB"/>
        </w:rPr>
        <w:t>investigator obtained data from the major key informant employing a survey approach with random sampling technique. The response summary technique was</w:t>
      </w:r>
      <w:r w:rsidRPr="00F85680">
        <w:rPr>
          <w:lang w:val="en-GB"/>
        </w:rPr>
        <w:t> </w:t>
      </w:r>
      <w:r w:rsidRPr="00F85680">
        <w:rPr>
          <w:lang w:val="en-GB"/>
        </w:rPr>
        <w:t>a descriptive method. Ethical</w:t>
      </w:r>
      <w:r w:rsidRPr="00F85680">
        <w:rPr>
          <w:lang w:val="en-GB"/>
        </w:rPr>
        <w:t> </w:t>
      </w:r>
      <w:r w:rsidRPr="00F85680">
        <w:rPr>
          <w:lang w:val="en-GB"/>
        </w:rPr>
        <w:t>issues were observed, the informed consent was obtained from patients and family members, respect for confidentiality and voluntary participation. The researcher did not control the research outcomes and influenced the respondents to express</w:t>
      </w:r>
      <w:r w:rsidRPr="00F85680">
        <w:rPr>
          <w:lang w:val="en-GB"/>
        </w:rPr>
        <w:t> </w:t>
      </w:r>
      <w:r w:rsidRPr="00F85680">
        <w:rPr>
          <w:lang w:val="en-GB"/>
        </w:rPr>
        <w:t>their opinions. In summary, the study</w:t>
      </w:r>
      <w:r w:rsidRPr="00F85680">
        <w:rPr>
          <w:lang w:val="en-GB"/>
        </w:rPr>
        <w:t> </w:t>
      </w:r>
      <w:r w:rsidRPr="00F85680">
        <w:rPr>
          <w:lang w:val="en-GB"/>
        </w:rPr>
        <w:t>design and methods used were appropriate.</w:t>
      </w:r>
    </w:p>
    <w:p w14:paraId="4CEC7248" w14:textId="3418EC8F" w:rsidR="004C6DEA" w:rsidRPr="00F85680" w:rsidRDefault="004C6DEA">
      <w:pPr>
        <w:spacing w:line="259" w:lineRule="auto"/>
        <w:jc w:val="left"/>
        <w:rPr>
          <w:lang w:val="en-GB"/>
        </w:rPr>
      </w:pPr>
    </w:p>
    <w:p w14:paraId="0BE458C6" w14:textId="23433B80" w:rsidR="004C6DEA" w:rsidRPr="00F85680" w:rsidRDefault="000736BB" w:rsidP="004C6DEA">
      <w:pPr>
        <w:pStyle w:val="Heading1"/>
        <w:rPr>
          <w:lang w:val="en-GB"/>
        </w:rPr>
      </w:pPr>
      <w:bookmarkStart w:id="62" w:name="_Toc220770935"/>
      <w:r w:rsidRPr="00F85680">
        <w:rPr>
          <w:lang w:val="en-GB"/>
        </w:rPr>
        <w:t>CHAPTER FOUR: FINDINGS AND ANALYSIS</w:t>
      </w:r>
      <w:bookmarkEnd w:id="62"/>
      <w:r w:rsidRPr="00F85680">
        <w:rPr>
          <w:lang w:val="en-GB"/>
        </w:rPr>
        <w:t xml:space="preserve"> </w:t>
      </w:r>
    </w:p>
    <w:p w14:paraId="5EA8A7CF" w14:textId="48C3A167" w:rsidR="004C6DEA" w:rsidRPr="00F85680" w:rsidRDefault="004C6DEA" w:rsidP="004C6DEA">
      <w:pPr>
        <w:pStyle w:val="Heading2"/>
        <w:rPr>
          <w:lang w:val="en-GB"/>
        </w:rPr>
      </w:pPr>
      <w:bookmarkStart w:id="63" w:name="_Toc220770936"/>
      <w:r w:rsidRPr="00F85680">
        <w:rPr>
          <w:lang w:val="en-GB"/>
        </w:rPr>
        <w:t>4.1 Introduction</w:t>
      </w:r>
      <w:bookmarkEnd w:id="63"/>
      <w:r w:rsidRPr="00F85680">
        <w:rPr>
          <w:lang w:val="en-GB"/>
        </w:rPr>
        <w:t xml:space="preserve"> </w:t>
      </w:r>
    </w:p>
    <w:p w14:paraId="6FED1C37" w14:textId="257DDE4A" w:rsidR="004C6DEA" w:rsidRPr="00F85680" w:rsidRDefault="00C52AEA" w:rsidP="004C6DEA">
      <w:pPr>
        <w:rPr>
          <w:lang w:val="en-GB"/>
        </w:rPr>
      </w:pPr>
      <w:r w:rsidRPr="00F85680">
        <w:rPr>
          <w:lang w:val="en-GB"/>
        </w:rPr>
        <w:t xml:space="preserve">The chapter presents the analysis and findings of the quantitative data collection process for assessing the impact of GenAI </w:t>
      </w:r>
      <w:r w:rsidR="002F7513" w:rsidRPr="00F85680">
        <w:rPr>
          <w:lang w:val="en-GB"/>
        </w:rPr>
        <w:t xml:space="preserve">on customer satisfaction at ASOS PLC within the UK retail industry. The purpose of this chapter is to evaluate the empirical data in relation to the research of the tips and research questions outlined in chapter 1. Data was collected using a structured questionnaire distributed to customers of ASOS PLC </w:t>
      </w:r>
      <w:r w:rsidR="00E422C6" w:rsidRPr="00F85680">
        <w:rPr>
          <w:lang w:val="en-GB"/>
        </w:rPr>
        <w:t xml:space="preserve">who have interacted within the AI driven features such as chatbots, personalized product recommendations and automated digital content. </w:t>
      </w:r>
      <w:r w:rsidR="00A32729" w:rsidRPr="00F85680">
        <w:rPr>
          <w:lang w:val="en-GB"/>
        </w:rPr>
        <w:t xml:space="preserve">The ability to evaluate relationships </w:t>
      </w:r>
      <w:r w:rsidR="008B6E94" w:rsidRPr="00F85680">
        <w:rPr>
          <w:lang w:val="en-GB"/>
        </w:rPr>
        <w:t xml:space="preserve">between Generative AI applications </w:t>
      </w:r>
      <w:r w:rsidR="00E84D7E" w:rsidRPr="00F85680">
        <w:rPr>
          <w:lang w:val="en-GB"/>
        </w:rPr>
        <w:t>the</w:t>
      </w:r>
      <w:r w:rsidR="008B6E94" w:rsidRPr="00F85680">
        <w:rPr>
          <w:lang w:val="en-GB"/>
        </w:rPr>
        <w:t xml:space="preserve"> customer satisfaction was adopted in this study for ensuring objectivity and reliability. The analysis was performed conducting statistical techniques which are appropriate for quantitative research.</w:t>
      </w:r>
    </w:p>
    <w:p w14:paraId="688944D7" w14:textId="3C3EC93C" w:rsidR="004C6DEA" w:rsidRPr="00F85680" w:rsidRDefault="004C6DEA" w:rsidP="004C6DEA">
      <w:pPr>
        <w:pStyle w:val="Heading2"/>
        <w:rPr>
          <w:lang w:val="en-GB"/>
        </w:rPr>
      </w:pPr>
      <w:bookmarkStart w:id="64" w:name="_Toc220770937"/>
      <w:r w:rsidRPr="00F85680">
        <w:rPr>
          <w:lang w:val="en-GB"/>
        </w:rPr>
        <w:t>4.2 Findings and analysis</w:t>
      </w:r>
      <w:bookmarkEnd w:id="64"/>
      <w:r w:rsidRPr="00F85680">
        <w:rPr>
          <w:lang w:val="en-GB"/>
        </w:rPr>
        <w:t xml:space="preserve"> </w:t>
      </w:r>
    </w:p>
    <w:p w14:paraId="522E5528" w14:textId="77777777" w:rsidR="004C6DEA" w:rsidRPr="00F85680" w:rsidRDefault="004C6DEA" w:rsidP="004C6DEA">
      <w:pPr>
        <w:pStyle w:val="Heading3"/>
        <w:rPr>
          <w:lang w:val="en-GB"/>
        </w:rPr>
      </w:pPr>
      <w:bookmarkStart w:id="65" w:name="_Toc220770938"/>
      <w:r w:rsidRPr="00F85680">
        <w:rPr>
          <w:lang w:val="en-GB"/>
        </w:rPr>
        <w:t>Demographic</w:t>
      </w:r>
      <w:bookmarkEnd w:id="65"/>
      <w:r w:rsidRPr="00F85680">
        <w:rPr>
          <w:lang w:val="en-GB"/>
        </w:rPr>
        <w:t xml:space="preserve"> </w:t>
      </w:r>
    </w:p>
    <w:p w14:paraId="5685C655" w14:textId="77777777" w:rsidR="004C6DEA" w:rsidRPr="00F85680" w:rsidRDefault="004C6DEA" w:rsidP="004C6DEA">
      <w:pPr>
        <w:pStyle w:val="ListParagraph"/>
        <w:numPr>
          <w:ilvl w:val="0"/>
          <w:numId w:val="7"/>
        </w:numPr>
        <w:autoSpaceDE w:val="0"/>
        <w:autoSpaceDN w:val="0"/>
        <w:adjustRightInd w:val="0"/>
        <w:spacing w:after="0"/>
        <w:rPr>
          <w:rFonts w:cs="Times New Roman"/>
          <w:szCs w:val="24"/>
          <w:lang w:val="en-GB"/>
        </w:rPr>
      </w:pPr>
      <w:r w:rsidRPr="00F85680">
        <w:rPr>
          <w:rFonts w:cs="Times New Roman"/>
          <w:szCs w:val="24"/>
          <w:lang w:val="en-GB"/>
        </w:rPr>
        <w:t>Age group:</w:t>
      </w:r>
    </w:p>
    <w:p w14:paraId="68617C8F" w14:textId="77777777" w:rsidR="00AE633C" w:rsidRPr="00F85680" w:rsidRDefault="004C6DEA" w:rsidP="00AE633C">
      <w:pPr>
        <w:keepNext/>
        <w:autoSpaceDE w:val="0"/>
        <w:autoSpaceDN w:val="0"/>
        <w:adjustRightInd w:val="0"/>
        <w:spacing w:after="0"/>
        <w:jc w:val="center"/>
        <w:rPr>
          <w:szCs w:val="24"/>
          <w:lang w:val="en-GB"/>
        </w:rPr>
      </w:pPr>
      <w:r w:rsidRPr="00F85680">
        <w:rPr>
          <w:rFonts w:cs="Times New Roman"/>
          <w:noProof/>
          <w:szCs w:val="24"/>
          <w:lang w:val="en-GB"/>
        </w:rPr>
        <w:drawing>
          <wp:inline distT="0" distB="0" distL="0" distR="0" wp14:anchorId="0C039BD6" wp14:editId="017E0BAE">
            <wp:extent cx="5943600" cy="3495675"/>
            <wp:effectExtent l="0" t="0" r="0" b="9525"/>
            <wp:docPr id="15036338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65168CCF" w14:textId="65810618" w:rsidR="004C6DEA" w:rsidRPr="00F85680" w:rsidRDefault="00AE633C" w:rsidP="00AE633C">
      <w:pPr>
        <w:pStyle w:val="Caption"/>
        <w:jc w:val="center"/>
        <w:rPr>
          <w:i w:val="0"/>
          <w:iCs w:val="0"/>
          <w:sz w:val="24"/>
          <w:szCs w:val="24"/>
          <w:lang w:val="en-GB"/>
        </w:rPr>
      </w:pPr>
      <w:bookmarkStart w:id="66" w:name="_Toc221021973"/>
      <w:r w:rsidRPr="00F85680">
        <w:rPr>
          <w:i w:val="0"/>
          <w:iCs w:val="0"/>
          <w:sz w:val="24"/>
          <w:szCs w:val="24"/>
          <w:lang w:val="en-GB"/>
        </w:rPr>
        <w:t xml:space="preserve">Graph </w:t>
      </w:r>
      <w:r w:rsidRPr="00F85680">
        <w:rPr>
          <w:i w:val="0"/>
          <w:iCs w:val="0"/>
          <w:sz w:val="24"/>
          <w:szCs w:val="24"/>
          <w:lang w:val="en-GB"/>
        </w:rPr>
        <w:fldChar w:fldCharType="begin"/>
      </w:r>
      <w:r w:rsidRPr="00F85680">
        <w:rPr>
          <w:i w:val="0"/>
          <w:iCs w:val="0"/>
          <w:sz w:val="24"/>
          <w:szCs w:val="24"/>
          <w:lang w:val="en-GB"/>
        </w:rPr>
        <w:instrText xml:space="preserve"> SEQ Graph \* ARABIC </w:instrText>
      </w:r>
      <w:r w:rsidRPr="00F85680">
        <w:rPr>
          <w:i w:val="0"/>
          <w:iCs w:val="0"/>
          <w:sz w:val="24"/>
          <w:szCs w:val="24"/>
          <w:lang w:val="en-GB"/>
        </w:rPr>
        <w:fldChar w:fldCharType="separate"/>
      </w:r>
      <w:r w:rsidRPr="00F85680">
        <w:rPr>
          <w:i w:val="0"/>
          <w:iCs w:val="0"/>
          <w:noProof/>
          <w:sz w:val="24"/>
          <w:szCs w:val="24"/>
          <w:lang w:val="en-GB"/>
        </w:rPr>
        <w:t>1</w:t>
      </w:r>
      <w:r w:rsidRPr="00F85680">
        <w:rPr>
          <w:i w:val="0"/>
          <w:iCs w:val="0"/>
          <w:sz w:val="24"/>
          <w:szCs w:val="24"/>
          <w:lang w:val="en-GB"/>
        </w:rPr>
        <w:fldChar w:fldCharType="end"/>
      </w:r>
      <w:r w:rsidRPr="00F85680">
        <w:rPr>
          <w:i w:val="0"/>
          <w:iCs w:val="0"/>
          <w:sz w:val="24"/>
          <w:szCs w:val="24"/>
          <w:lang w:val="en-GB"/>
        </w:rPr>
        <w:t>: Age</w:t>
      </w:r>
      <w:bookmarkEnd w:id="66"/>
    </w:p>
    <w:p w14:paraId="6BFDBFB5" w14:textId="35A2EE6A" w:rsidR="00AE633C" w:rsidRPr="00F85680" w:rsidRDefault="00AE633C" w:rsidP="00AE633C">
      <w:pPr>
        <w:jc w:val="center"/>
        <w:rPr>
          <w:szCs w:val="24"/>
          <w:lang w:val="en-GB"/>
        </w:rPr>
      </w:pPr>
      <w:r w:rsidRPr="00F85680">
        <w:rPr>
          <w:szCs w:val="24"/>
          <w:lang w:val="en-GB"/>
        </w:rPr>
        <w:t>Source: (Self-made, 2026)</w:t>
      </w:r>
    </w:p>
    <w:p w14:paraId="2D24CA8D" w14:textId="77777777" w:rsidR="004C6DEA" w:rsidRPr="00F85680" w:rsidRDefault="004C6DEA" w:rsidP="004C6DEA">
      <w:pPr>
        <w:autoSpaceDE w:val="0"/>
        <w:autoSpaceDN w:val="0"/>
        <w:adjustRightInd w:val="0"/>
        <w:spacing w:after="0"/>
        <w:rPr>
          <w:rFonts w:cs="Times New Roman"/>
          <w:szCs w:val="24"/>
          <w:lang w:val="en-GB"/>
        </w:rPr>
      </w:pPr>
    </w:p>
    <w:p w14:paraId="777B4588" w14:textId="77777777" w:rsidR="004C6DEA" w:rsidRPr="00F85680" w:rsidRDefault="004C6DEA" w:rsidP="00E84D7E">
      <w:pPr>
        <w:rPr>
          <w:lang w:val="en-GB"/>
        </w:rPr>
      </w:pPr>
      <w:r w:rsidRPr="00F85680">
        <w:rPr>
          <w:lang w:val="en-GB"/>
        </w:rPr>
        <w:t>The study found that 53.33% respondents were from the age group of 28-37. 40% of the total respondents were from 18-27 age group. And the rest 6.67% respondents belonged to the age group of 48-57.</w:t>
      </w:r>
    </w:p>
    <w:p w14:paraId="35F78CC5"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 xml:space="preserve">Sex: </w:t>
      </w:r>
    </w:p>
    <w:p w14:paraId="74E02D3E" w14:textId="77777777" w:rsidR="004C6DEA" w:rsidRPr="00F85680" w:rsidRDefault="004C6DEA" w:rsidP="004C6DEA">
      <w:pPr>
        <w:autoSpaceDE w:val="0"/>
        <w:autoSpaceDN w:val="0"/>
        <w:adjustRightInd w:val="0"/>
        <w:spacing w:after="0"/>
        <w:rPr>
          <w:rFonts w:cs="Times New Roman"/>
          <w:szCs w:val="24"/>
          <w:lang w:val="en-GB"/>
        </w:rPr>
      </w:pPr>
    </w:p>
    <w:p w14:paraId="38F5D605" w14:textId="77777777" w:rsidR="00AE633C" w:rsidRPr="00F85680" w:rsidRDefault="004C6DEA" w:rsidP="00AE633C">
      <w:pPr>
        <w:keepNext/>
        <w:autoSpaceDE w:val="0"/>
        <w:autoSpaceDN w:val="0"/>
        <w:adjustRightInd w:val="0"/>
        <w:spacing w:after="0"/>
        <w:jc w:val="center"/>
        <w:rPr>
          <w:szCs w:val="24"/>
          <w:lang w:val="en-GB"/>
        </w:rPr>
      </w:pPr>
      <w:r w:rsidRPr="00F85680">
        <w:rPr>
          <w:rFonts w:cs="Times New Roman"/>
          <w:noProof/>
          <w:szCs w:val="24"/>
          <w:lang w:val="en-GB"/>
        </w:rPr>
        <w:drawing>
          <wp:inline distT="0" distB="0" distL="0" distR="0" wp14:anchorId="5B92C8C2" wp14:editId="292C9D4F">
            <wp:extent cx="5943600" cy="3495675"/>
            <wp:effectExtent l="0" t="0" r="0" b="9525"/>
            <wp:docPr id="9735933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57348EE5" w14:textId="08B0B876" w:rsidR="004C6DEA" w:rsidRPr="00F85680" w:rsidRDefault="00AE633C" w:rsidP="00AE633C">
      <w:pPr>
        <w:pStyle w:val="Caption"/>
        <w:jc w:val="center"/>
        <w:rPr>
          <w:i w:val="0"/>
          <w:iCs w:val="0"/>
          <w:sz w:val="24"/>
          <w:szCs w:val="24"/>
          <w:lang w:val="en-GB"/>
        </w:rPr>
      </w:pPr>
      <w:bookmarkStart w:id="67" w:name="_Toc221021974"/>
      <w:r w:rsidRPr="00F85680">
        <w:rPr>
          <w:i w:val="0"/>
          <w:iCs w:val="0"/>
          <w:sz w:val="24"/>
          <w:szCs w:val="24"/>
          <w:lang w:val="en-GB"/>
        </w:rPr>
        <w:t xml:space="preserve">Graph </w:t>
      </w:r>
      <w:r w:rsidRPr="00F85680">
        <w:rPr>
          <w:i w:val="0"/>
          <w:iCs w:val="0"/>
          <w:sz w:val="24"/>
          <w:szCs w:val="24"/>
          <w:lang w:val="en-GB"/>
        </w:rPr>
        <w:fldChar w:fldCharType="begin"/>
      </w:r>
      <w:r w:rsidRPr="00F85680">
        <w:rPr>
          <w:i w:val="0"/>
          <w:iCs w:val="0"/>
          <w:sz w:val="24"/>
          <w:szCs w:val="24"/>
          <w:lang w:val="en-GB"/>
        </w:rPr>
        <w:instrText xml:space="preserve"> SEQ Graph \* ARABIC </w:instrText>
      </w:r>
      <w:r w:rsidRPr="00F85680">
        <w:rPr>
          <w:i w:val="0"/>
          <w:iCs w:val="0"/>
          <w:sz w:val="24"/>
          <w:szCs w:val="24"/>
          <w:lang w:val="en-GB"/>
        </w:rPr>
        <w:fldChar w:fldCharType="separate"/>
      </w:r>
      <w:r w:rsidRPr="00F85680">
        <w:rPr>
          <w:i w:val="0"/>
          <w:iCs w:val="0"/>
          <w:noProof/>
          <w:sz w:val="24"/>
          <w:szCs w:val="24"/>
          <w:lang w:val="en-GB"/>
        </w:rPr>
        <w:t>2</w:t>
      </w:r>
      <w:r w:rsidRPr="00F85680">
        <w:rPr>
          <w:i w:val="0"/>
          <w:iCs w:val="0"/>
          <w:sz w:val="24"/>
          <w:szCs w:val="24"/>
          <w:lang w:val="en-GB"/>
        </w:rPr>
        <w:fldChar w:fldCharType="end"/>
      </w:r>
      <w:r w:rsidRPr="00F85680">
        <w:rPr>
          <w:i w:val="0"/>
          <w:iCs w:val="0"/>
          <w:sz w:val="24"/>
          <w:szCs w:val="24"/>
          <w:lang w:val="en-GB"/>
        </w:rPr>
        <w:t>: Sex</w:t>
      </w:r>
      <w:bookmarkEnd w:id="67"/>
    </w:p>
    <w:p w14:paraId="0B7E85AD" w14:textId="3A66FAC0" w:rsidR="00AE633C" w:rsidRPr="00F85680" w:rsidRDefault="00AE633C" w:rsidP="00AE633C">
      <w:pPr>
        <w:jc w:val="center"/>
        <w:rPr>
          <w:szCs w:val="24"/>
          <w:lang w:val="en-GB"/>
        </w:rPr>
      </w:pPr>
      <w:r w:rsidRPr="00F85680">
        <w:rPr>
          <w:szCs w:val="24"/>
          <w:lang w:val="en-GB"/>
        </w:rPr>
        <w:t>Source: (Self-made, 2026)</w:t>
      </w:r>
    </w:p>
    <w:p w14:paraId="165ACC46" w14:textId="77777777" w:rsidR="004C6DEA" w:rsidRPr="00F85680" w:rsidRDefault="004C6DEA" w:rsidP="004C6DEA">
      <w:pPr>
        <w:autoSpaceDE w:val="0"/>
        <w:autoSpaceDN w:val="0"/>
        <w:adjustRightInd w:val="0"/>
        <w:spacing w:after="0"/>
        <w:rPr>
          <w:rFonts w:cs="Times New Roman"/>
          <w:szCs w:val="24"/>
          <w:lang w:val="en-GB"/>
        </w:rPr>
      </w:pPr>
    </w:p>
    <w:p w14:paraId="345B4E2E" w14:textId="77777777" w:rsidR="004C6DEA" w:rsidRPr="00F85680" w:rsidRDefault="004C6DEA" w:rsidP="004C6DEA">
      <w:pPr>
        <w:autoSpaceDE w:val="0"/>
        <w:autoSpaceDN w:val="0"/>
        <w:adjustRightInd w:val="0"/>
        <w:spacing w:after="0"/>
        <w:rPr>
          <w:rFonts w:cs="Times New Roman"/>
          <w:szCs w:val="24"/>
          <w:lang w:val="en-GB"/>
        </w:rPr>
      </w:pPr>
    </w:p>
    <w:p w14:paraId="15103F2D" w14:textId="44BD7374" w:rsidR="004C6DEA" w:rsidRPr="00F85680" w:rsidRDefault="004C6DEA" w:rsidP="004C6DEA">
      <w:pPr>
        <w:autoSpaceDE w:val="0"/>
        <w:autoSpaceDN w:val="0"/>
        <w:adjustRightInd w:val="0"/>
        <w:spacing w:after="0"/>
        <w:rPr>
          <w:rFonts w:cs="Times New Roman"/>
          <w:szCs w:val="24"/>
          <w:lang w:val="en-GB"/>
        </w:rPr>
      </w:pPr>
      <w:r w:rsidRPr="00F85680">
        <w:rPr>
          <w:rFonts w:cs="Times New Roman"/>
          <w:szCs w:val="24"/>
          <w:lang w:val="en-GB"/>
        </w:rPr>
        <w:t>The study found that male respondents were 50% where as 46.67% were female. It was found that 3.3% respondents did not prefer to say about their gender.</w:t>
      </w:r>
    </w:p>
    <w:p w14:paraId="2B544F94" w14:textId="77777777" w:rsidR="004C6DEA" w:rsidRPr="00F85680" w:rsidRDefault="004C6DEA" w:rsidP="004C6DEA">
      <w:pPr>
        <w:pStyle w:val="Heading3"/>
        <w:rPr>
          <w:lang w:val="en-GB"/>
        </w:rPr>
      </w:pPr>
      <w:bookmarkStart w:id="68" w:name="_Toc220770939"/>
      <w:r w:rsidRPr="00F85680">
        <w:rPr>
          <w:lang w:val="en-GB"/>
        </w:rPr>
        <w:t>Customer Satisfaction</w:t>
      </w:r>
      <w:bookmarkEnd w:id="68"/>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0A8560FE" w14:textId="77777777" w:rsidTr="008D07C5">
        <w:tc>
          <w:tcPr>
            <w:tcW w:w="4203" w:type="dxa"/>
          </w:tcPr>
          <w:p w14:paraId="5C7DBD60"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Statement</w:t>
            </w:r>
          </w:p>
        </w:tc>
        <w:tc>
          <w:tcPr>
            <w:tcW w:w="1097" w:type="dxa"/>
          </w:tcPr>
          <w:p w14:paraId="5ED6F932"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Agree (5)</w:t>
            </w:r>
          </w:p>
        </w:tc>
        <w:tc>
          <w:tcPr>
            <w:tcW w:w="829" w:type="dxa"/>
          </w:tcPr>
          <w:p w14:paraId="7822CD86"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Agree (4)</w:t>
            </w:r>
          </w:p>
        </w:tc>
        <w:tc>
          <w:tcPr>
            <w:tcW w:w="1003" w:type="dxa"/>
          </w:tcPr>
          <w:p w14:paraId="6A339021"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Neutral (3)</w:t>
            </w:r>
          </w:p>
        </w:tc>
        <w:tc>
          <w:tcPr>
            <w:tcW w:w="1109" w:type="dxa"/>
          </w:tcPr>
          <w:p w14:paraId="572D24F8"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Disagree (2)</w:t>
            </w:r>
          </w:p>
        </w:tc>
        <w:tc>
          <w:tcPr>
            <w:tcW w:w="1109" w:type="dxa"/>
          </w:tcPr>
          <w:p w14:paraId="79F015E8"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Disagree (1)</w:t>
            </w:r>
          </w:p>
        </w:tc>
      </w:tr>
      <w:tr w:rsidR="004C6DEA" w:rsidRPr="00F85680" w14:paraId="5E9AFD58" w14:textId="77777777" w:rsidTr="008D07C5">
        <w:tc>
          <w:tcPr>
            <w:tcW w:w="4203" w:type="dxa"/>
          </w:tcPr>
          <w:p w14:paraId="39E69F8E"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Generative AI provides more personalized responses to my inquiries than traditional customer service channels.</w:t>
            </w:r>
          </w:p>
        </w:tc>
        <w:tc>
          <w:tcPr>
            <w:tcW w:w="1097" w:type="dxa"/>
          </w:tcPr>
          <w:p w14:paraId="5F83D5AA" w14:textId="77777777" w:rsidR="004C6DEA" w:rsidRPr="00F85680" w:rsidRDefault="004C6DEA" w:rsidP="008D07C5">
            <w:pPr>
              <w:rPr>
                <w:rFonts w:cs="Times New Roman"/>
                <w:szCs w:val="24"/>
                <w:lang w:val="en-GB"/>
              </w:rPr>
            </w:pPr>
            <w:r w:rsidRPr="00F85680">
              <w:rPr>
                <w:rFonts w:cs="Times New Roman"/>
                <w:szCs w:val="24"/>
                <w:lang w:val="en-GB"/>
              </w:rPr>
              <w:t>15</w:t>
            </w:r>
          </w:p>
        </w:tc>
        <w:tc>
          <w:tcPr>
            <w:tcW w:w="829" w:type="dxa"/>
          </w:tcPr>
          <w:p w14:paraId="5FA8B4BF" w14:textId="77777777" w:rsidR="004C6DEA" w:rsidRPr="00F85680" w:rsidRDefault="004C6DEA" w:rsidP="008D07C5">
            <w:pPr>
              <w:rPr>
                <w:rFonts w:cs="Times New Roman"/>
                <w:szCs w:val="24"/>
                <w:lang w:val="en-GB"/>
              </w:rPr>
            </w:pPr>
            <w:r w:rsidRPr="00F85680">
              <w:rPr>
                <w:rFonts w:cs="Times New Roman"/>
                <w:szCs w:val="24"/>
                <w:lang w:val="en-GB"/>
              </w:rPr>
              <w:t>15</w:t>
            </w:r>
          </w:p>
        </w:tc>
        <w:tc>
          <w:tcPr>
            <w:tcW w:w="1003" w:type="dxa"/>
          </w:tcPr>
          <w:p w14:paraId="662AE2FE"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165321C9"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0E43EAFF"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26218EE1" w14:textId="77777777" w:rsidTr="008D07C5">
        <w:tc>
          <w:tcPr>
            <w:tcW w:w="4203" w:type="dxa"/>
          </w:tcPr>
          <w:p w14:paraId="7AF60875"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4BAF7B7F" w14:textId="77777777" w:rsidR="004C6DEA" w:rsidRPr="00F85680" w:rsidRDefault="004C6DEA" w:rsidP="008D07C5">
            <w:pPr>
              <w:jc w:val="center"/>
              <w:rPr>
                <w:rFonts w:cs="Times New Roman"/>
                <w:szCs w:val="24"/>
                <w:lang w:val="en-GB"/>
              </w:rPr>
            </w:pPr>
            <w:r w:rsidRPr="00F85680">
              <w:rPr>
                <w:rFonts w:cs="Times New Roman"/>
                <w:szCs w:val="24"/>
                <w:lang w:val="en-GB"/>
              </w:rPr>
              <w:t>4.50</w:t>
            </w:r>
          </w:p>
        </w:tc>
      </w:tr>
      <w:tr w:rsidR="004C6DEA" w:rsidRPr="00F85680" w14:paraId="27CD9AE2" w14:textId="77777777" w:rsidTr="008D07C5">
        <w:tc>
          <w:tcPr>
            <w:tcW w:w="4203" w:type="dxa"/>
          </w:tcPr>
          <w:p w14:paraId="70731C1C"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0B0A5E3A" w14:textId="77777777" w:rsidR="004C6DEA" w:rsidRPr="00F85680" w:rsidRDefault="004C6DEA" w:rsidP="008D07C5">
            <w:pPr>
              <w:jc w:val="center"/>
              <w:rPr>
                <w:rFonts w:cs="Times New Roman"/>
                <w:szCs w:val="24"/>
                <w:lang w:val="en-GB"/>
              </w:rPr>
            </w:pPr>
            <w:r w:rsidRPr="00F85680">
              <w:rPr>
                <w:rFonts w:cs="Times New Roman"/>
                <w:szCs w:val="24"/>
                <w:lang w:val="en-GB"/>
              </w:rPr>
              <w:t>0.09</w:t>
            </w:r>
          </w:p>
        </w:tc>
      </w:tr>
      <w:tr w:rsidR="004C6DEA" w:rsidRPr="00F85680" w14:paraId="41CE9C8A" w14:textId="77777777" w:rsidTr="008D07C5">
        <w:tc>
          <w:tcPr>
            <w:tcW w:w="4203" w:type="dxa"/>
          </w:tcPr>
          <w:p w14:paraId="15BB9257"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57E9DCF6" w14:textId="77777777" w:rsidR="004C6DEA" w:rsidRPr="00F85680" w:rsidRDefault="004C6DEA" w:rsidP="008D07C5">
            <w:pPr>
              <w:jc w:val="center"/>
              <w:rPr>
                <w:rFonts w:cs="Times New Roman"/>
                <w:szCs w:val="24"/>
                <w:lang w:val="en-GB"/>
              </w:rPr>
            </w:pPr>
            <w:r w:rsidRPr="00F85680">
              <w:rPr>
                <w:rFonts w:cs="Times New Roman"/>
                <w:szCs w:val="24"/>
                <w:lang w:val="en-GB"/>
              </w:rPr>
              <w:t>0.51</w:t>
            </w:r>
          </w:p>
        </w:tc>
      </w:tr>
      <w:tr w:rsidR="004C6DEA" w:rsidRPr="00F85680" w14:paraId="69DEF196" w14:textId="77777777" w:rsidTr="00365D51">
        <w:tc>
          <w:tcPr>
            <w:tcW w:w="9350" w:type="dxa"/>
            <w:gridSpan w:val="6"/>
          </w:tcPr>
          <w:p w14:paraId="7AB5986F" w14:textId="23A5D12A"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06A10239" w14:textId="25E26E7E" w:rsidR="004C6DEA" w:rsidRPr="00F85680" w:rsidRDefault="004C6DEA" w:rsidP="008D07C5">
            <w:pPr>
              <w:rPr>
                <w:rFonts w:cs="Times New Roman"/>
                <w:szCs w:val="24"/>
                <w:lang w:val="en-GB"/>
              </w:rPr>
            </w:pPr>
            <w:r w:rsidRPr="00F85680">
              <w:rPr>
                <w:rFonts w:cs="Times New Roman"/>
                <w:szCs w:val="24"/>
                <w:lang w:val="en-GB"/>
              </w:rPr>
              <w:t>This descriptive statistic indicates a very strong positive perception of generative AI’s ability to deliver personalized responses compared to traditional customer service channels. Out of 30 respondents, 100% expressed agreement. 50% of them agreed strongly and another 50% strongly agreed by statement. There was no neutral response and the anonymous agreement highlights a clear consensus among respondents regarding generative AI outcomes. It was found that the mean is score was 4.50 which reinforced the conclusion that respondents perceive generative AI as highly effective. Standard deviation was 0.51 which indicates that responses were consistent with minimal divergence. In addition, the standard error of mean was very small which was 0.09 implying that the estimated mean is reliable.</w:t>
            </w:r>
          </w:p>
        </w:tc>
      </w:tr>
    </w:tbl>
    <w:p w14:paraId="28E70021"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4186FC12" w14:textId="77777777" w:rsidTr="008D07C5">
        <w:tc>
          <w:tcPr>
            <w:tcW w:w="4203" w:type="dxa"/>
          </w:tcPr>
          <w:p w14:paraId="40FCB666"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39EE3AAD"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829" w:type="dxa"/>
          </w:tcPr>
          <w:p w14:paraId="034DCD9A"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5AD53CC0"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4188673F"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28EDB008"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34F4C5C4" w14:textId="77777777" w:rsidTr="008D07C5">
        <w:tc>
          <w:tcPr>
            <w:tcW w:w="4203" w:type="dxa"/>
          </w:tcPr>
          <w:p w14:paraId="72811E38"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I feel that the AI-driven recommendation system at ASOS effectively suggests products that suit my preferences.</w:t>
            </w:r>
          </w:p>
        </w:tc>
        <w:tc>
          <w:tcPr>
            <w:tcW w:w="1097" w:type="dxa"/>
          </w:tcPr>
          <w:p w14:paraId="5E7148D2" w14:textId="77777777" w:rsidR="004C6DEA" w:rsidRPr="00F85680" w:rsidRDefault="004C6DEA" w:rsidP="008D07C5">
            <w:pPr>
              <w:rPr>
                <w:rFonts w:cs="Times New Roman"/>
                <w:szCs w:val="24"/>
                <w:lang w:val="en-GB"/>
              </w:rPr>
            </w:pPr>
            <w:r w:rsidRPr="00F85680">
              <w:rPr>
                <w:rFonts w:cs="Times New Roman"/>
                <w:szCs w:val="24"/>
                <w:lang w:val="en-GB"/>
              </w:rPr>
              <w:t>11</w:t>
            </w:r>
          </w:p>
        </w:tc>
        <w:tc>
          <w:tcPr>
            <w:tcW w:w="829" w:type="dxa"/>
          </w:tcPr>
          <w:p w14:paraId="3B039182" w14:textId="77777777" w:rsidR="004C6DEA" w:rsidRPr="00F85680" w:rsidRDefault="004C6DEA" w:rsidP="008D07C5">
            <w:pPr>
              <w:rPr>
                <w:rFonts w:cs="Times New Roman"/>
                <w:szCs w:val="24"/>
                <w:lang w:val="en-GB"/>
              </w:rPr>
            </w:pPr>
            <w:r w:rsidRPr="00F85680">
              <w:rPr>
                <w:rFonts w:cs="Times New Roman"/>
                <w:szCs w:val="24"/>
                <w:lang w:val="en-GB"/>
              </w:rPr>
              <w:t>12</w:t>
            </w:r>
          </w:p>
        </w:tc>
        <w:tc>
          <w:tcPr>
            <w:tcW w:w="1003" w:type="dxa"/>
          </w:tcPr>
          <w:p w14:paraId="12F1ED50" w14:textId="77777777" w:rsidR="004C6DEA" w:rsidRPr="00F85680" w:rsidRDefault="004C6DEA" w:rsidP="008D07C5">
            <w:pPr>
              <w:rPr>
                <w:rFonts w:cs="Times New Roman"/>
                <w:szCs w:val="24"/>
                <w:lang w:val="en-GB"/>
              </w:rPr>
            </w:pPr>
            <w:r w:rsidRPr="00F85680">
              <w:rPr>
                <w:rFonts w:cs="Times New Roman"/>
                <w:szCs w:val="24"/>
                <w:lang w:val="en-GB"/>
              </w:rPr>
              <w:t>3</w:t>
            </w:r>
          </w:p>
        </w:tc>
        <w:tc>
          <w:tcPr>
            <w:tcW w:w="1109" w:type="dxa"/>
          </w:tcPr>
          <w:p w14:paraId="6629DBAB" w14:textId="77777777" w:rsidR="004C6DEA" w:rsidRPr="00F85680" w:rsidRDefault="004C6DEA" w:rsidP="008D07C5">
            <w:pPr>
              <w:rPr>
                <w:rFonts w:cs="Times New Roman"/>
                <w:szCs w:val="24"/>
                <w:lang w:val="en-GB"/>
              </w:rPr>
            </w:pPr>
            <w:r w:rsidRPr="00F85680">
              <w:rPr>
                <w:rFonts w:cs="Times New Roman"/>
                <w:szCs w:val="24"/>
                <w:lang w:val="en-GB"/>
              </w:rPr>
              <w:t>4</w:t>
            </w:r>
          </w:p>
        </w:tc>
        <w:tc>
          <w:tcPr>
            <w:tcW w:w="1109" w:type="dxa"/>
          </w:tcPr>
          <w:p w14:paraId="6EDD2581" w14:textId="77777777" w:rsidR="004C6DEA" w:rsidRPr="00F85680" w:rsidRDefault="004C6DEA" w:rsidP="008D07C5">
            <w:pPr>
              <w:rPr>
                <w:rFonts w:cs="Times New Roman"/>
                <w:szCs w:val="24"/>
                <w:lang w:val="en-GB"/>
              </w:rPr>
            </w:pPr>
          </w:p>
        </w:tc>
      </w:tr>
      <w:tr w:rsidR="004C6DEA" w:rsidRPr="00F85680" w14:paraId="06CA8B04" w14:textId="77777777" w:rsidTr="008D07C5">
        <w:tc>
          <w:tcPr>
            <w:tcW w:w="4203" w:type="dxa"/>
          </w:tcPr>
          <w:p w14:paraId="2D53CC71"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02D6D589" w14:textId="77777777" w:rsidR="004C6DEA" w:rsidRPr="00F85680" w:rsidRDefault="004C6DEA" w:rsidP="008D07C5">
            <w:pPr>
              <w:rPr>
                <w:rFonts w:cs="Times New Roman"/>
                <w:szCs w:val="24"/>
                <w:lang w:val="en-GB"/>
              </w:rPr>
            </w:pPr>
            <w:r w:rsidRPr="00F85680">
              <w:rPr>
                <w:rFonts w:cs="Times New Roman"/>
                <w:szCs w:val="24"/>
                <w:lang w:val="en-GB"/>
              </w:rPr>
              <w:t>4.00</w:t>
            </w:r>
          </w:p>
        </w:tc>
      </w:tr>
      <w:tr w:rsidR="004C6DEA" w:rsidRPr="00F85680" w14:paraId="0B028E85" w14:textId="77777777" w:rsidTr="008D07C5">
        <w:tc>
          <w:tcPr>
            <w:tcW w:w="4203" w:type="dxa"/>
          </w:tcPr>
          <w:p w14:paraId="2343CC4F"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7B01B17A" w14:textId="77777777" w:rsidR="004C6DEA" w:rsidRPr="00F85680" w:rsidRDefault="004C6DEA" w:rsidP="008D07C5">
            <w:pPr>
              <w:rPr>
                <w:rFonts w:cs="Times New Roman"/>
                <w:szCs w:val="24"/>
                <w:lang w:val="en-GB"/>
              </w:rPr>
            </w:pPr>
            <w:r w:rsidRPr="00F85680">
              <w:rPr>
                <w:rFonts w:cs="Times New Roman"/>
                <w:szCs w:val="24"/>
                <w:lang w:val="en-GB"/>
              </w:rPr>
              <w:t>0.19</w:t>
            </w:r>
          </w:p>
        </w:tc>
      </w:tr>
      <w:tr w:rsidR="004C6DEA" w:rsidRPr="00F85680" w14:paraId="5A40C15A" w14:textId="77777777" w:rsidTr="008D07C5">
        <w:tc>
          <w:tcPr>
            <w:tcW w:w="4203" w:type="dxa"/>
          </w:tcPr>
          <w:p w14:paraId="7C22437A"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4983A43E" w14:textId="77777777" w:rsidR="004C6DEA" w:rsidRPr="00F85680" w:rsidRDefault="004C6DEA" w:rsidP="008D07C5">
            <w:pPr>
              <w:rPr>
                <w:rFonts w:cs="Times New Roman"/>
                <w:szCs w:val="24"/>
                <w:lang w:val="en-GB"/>
              </w:rPr>
            </w:pPr>
            <w:r w:rsidRPr="00F85680">
              <w:rPr>
                <w:rFonts w:cs="Times New Roman"/>
                <w:szCs w:val="24"/>
                <w:lang w:val="en-GB"/>
              </w:rPr>
              <w:t>1.01</w:t>
            </w:r>
          </w:p>
        </w:tc>
      </w:tr>
      <w:tr w:rsidR="004C6DEA" w:rsidRPr="00F85680" w14:paraId="05E615C1" w14:textId="77777777" w:rsidTr="00FF3AB3">
        <w:tc>
          <w:tcPr>
            <w:tcW w:w="9350" w:type="dxa"/>
            <w:gridSpan w:val="6"/>
          </w:tcPr>
          <w:p w14:paraId="3212DF8B" w14:textId="19169E88"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0A2699C7" w14:textId="19A034B6" w:rsidR="004C6DEA" w:rsidRPr="00F85680" w:rsidRDefault="004C6DEA" w:rsidP="008D07C5">
            <w:pPr>
              <w:rPr>
                <w:rFonts w:cs="Times New Roman"/>
                <w:szCs w:val="24"/>
                <w:lang w:val="en-GB"/>
              </w:rPr>
            </w:pPr>
            <w:r w:rsidRPr="00F85680">
              <w:rPr>
                <w:rFonts w:cs="Times New Roman"/>
                <w:szCs w:val="24"/>
                <w:lang w:val="en-GB"/>
              </w:rPr>
              <w:t xml:space="preserve">The outcomes indicate that AI driven recommendation system at ASOS effectively suggests products that suit the preferences of the customers. The majority expressed agreement with the statement where 77% positive responses were there overall. Only three respondents remained neutral and for respondents disagreed. A minority perceive limitations in personalization accuracy according to the scenario. The mean score was 4 suggesting that respondents agree that a recommendation system effectively alliance the preferences. Standard deviation was 1.01 which was relatively high compared to the previous statement. The aspect indicates greater variability in responses. </w:t>
            </w:r>
          </w:p>
        </w:tc>
      </w:tr>
    </w:tbl>
    <w:p w14:paraId="66DD3D67"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3137BC1C" w14:textId="77777777" w:rsidTr="008D07C5">
        <w:tc>
          <w:tcPr>
            <w:tcW w:w="4203" w:type="dxa"/>
          </w:tcPr>
          <w:p w14:paraId="50898806"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47342A0B"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829" w:type="dxa"/>
          </w:tcPr>
          <w:p w14:paraId="373DB5FF"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557BD4D9"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0AA1612D"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6C19B4BE"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69CE694E" w14:textId="77777777" w:rsidTr="008D07C5">
        <w:tc>
          <w:tcPr>
            <w:tcW w:w="4203" w:type="dxa"/>
          </w:tcPr>
          <w:p w14:paraId="423844FB"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The use of AI at ASOS has made my shopping experience more enjoyable and tailored to my needs.</w:t>
            </w:r>
          </w:p>
        </w:tc>
        <w:tc>
          <w:tcPr>
            <w:tcW w:w="1097" w:type="dxa"/>
          </w:tcPr>
          <w:p w14:paraId="03BB1D9D" w14:textId="77777777" w:rsidR="004C6DEA" w:rsidRPr="00F85680" w:rsidRDefault="004C6DEA" w:rsidP="008D07C5">
            <w:pPr>
              <w:rPr>
                <w:rFonts w:cs="Times New Roman"/>
                <w:szCs w:val="24"/>
                <w:lang w:val="en-GB"/>
              </w:rPr>
            </w:pPr>
            <w:r w:rsidRPr="00F85680">
              <w:rPr>
                <w:rFonts w:cs="Times New Roman"/>
                <w:szCs w:val="24"/>
                <w:lang w:val="en-GB"/>
              </w:rPr>
              <w:t>16</w:t>
            </w:r>
          </w:p>
        </w:tc>
        <w:tc>
          <w:tcPr>
            <w:tcW w:w="829" w:type="dxa"/>
          </w:tcPr>
          <w:p w14:paraId="3C6BCE00" w14:textId="77777777" w:rsidR="004C6DEA" w:rsidRPr="00F85680" w:rsidRDefault="004C6DEA" w:rsidP="008D07C5">
            <w:pPr>
              <w:rPr>
                <w:rFonts w:cs="Times New Roman"/>
                <w:szCs w:val="24"/>
                <w:lang w:val="en-GB"/>
              </w:rPr>
            </w:pPr>
            <w:r w:rsidRPr="00F85680">
              <w:rPr>
                <w:rFonts w:cs="Times New Roman"/>
                <w:szCs w:val="24"/>
                <w:lang w:val="en-GB"/>
              </w:rPr>
              <w:t>14</w:t>
            </w:r>
          </w:p>
        </w:tc>
        <w:tc>
          <w:tcPr>
            <w:tcW w:w="1003" w:type="dxa"/>
          </w:tcPr>
          <w:p w14:paraId="0ECAB829"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1207AE6D"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4BBB418C"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592F3563" w14:textId="77777777" w:rsidTr="008D07C5">
        <w:tc>
          <w:tcPr>
            <w:tcW w:w="4203" w:type="dxa"/>
          </w:tcPr>
          <w:p w14:paraId="2EAAC02F"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679BA5A9" w14:textId="77777777" w:rsidR="004C6DEA" w:rsidRPr="00F85680" w:rsidRDefault="004C6DEA" w:rsidP="008D07C5">
            <w:pPr>
              <w:rPr>
                <w:rFonts w:cs="Times New Roman"/>
                <w:szCs w:val="24"/>
                <w:lang w:val="en-GB"/>
              </w:rPr>
            </w:pPr>
            <w:r w:rsidRPr="00F85680">
              <w:rPr>
                <w:rFonts w:cs="Times New Roman"/>
                <w:szCs w:val="24"/>
                <w:lang w:val="en-GB"/>
              </w:rPr>
              <w:t>4.53</w:t>
            </w:r>
          </w:p>
        </w:tc>
      </w:tr>
      <w:tr w:rsidR="004C6DEA" w:rsidRPr="00F85680" w14:paraId="1A48816F" w14:textId="77777777" w:rsidTr="008D07C5">
        <w:tc>
          <w:tcPr>
            <w:tcW w:w="4203" w:type="dxa"/>
          </w:tcPr>
          <w:p w14:paraId="031FED83"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7AE76632" w14:textId="77777777" w:rsidR="004C6DEA" w:rsidRPr="00F85680" w:rsidRDefault="004C6DEA" w:rsidP="008D07C5">
            <w:pPr>
              <w:rPr>
                <w:rFonts w:cs="Times New Roman"/>
                <w:szCs w:val="24"/>
                <w:lang w:val="en-GB"/>
              </w:rPr>
            </w:pPr>
            <w:r w:rsidRPr="00F85680">
              <w:rPr>
                <w:rFonts w:cs="Times New Roman"/>
                <w:szCs w:val="24"/>
                <w:lang w:val="en-GB"/>
              </w:rPr>
              <w:t>0.09</w:t>
            </w:r>
          </w:p>
        </w:tc>
      </w:tr>
      <w:tr w:rsidR="004C6DEA" w:rsidRPr="00F85680" w14:paraId="7DA6A843" w14:textId="77777777" w:rsidTr="008D07C5">
        <w:tc>
          <w:tcPr>
            <w:tcW w:w="4203" w:type="dxa"/>
          </w:tcPr>
          <w:p w14:paraId="6A9A2DB4"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37D83CF1" w14:textId="77777777" w:rsidR="004C6DEA" w:rsidRPr="00F85680" w:rsidRDefault="004C6DEA" w:rsidP="008D07C5">
            <w:pPr>
              <w:rPr>
                <w:rFonts w:cs="Times New Roman"/>
                <w:szCs w:val="24"/>
                <w:lang w:val="en-GB"/>
              </w:rPr>
            </w:pPr>
            <w:r w:rsidRPr="00F85680">
              <w:rPr>
                <w:rFonts w:cs="Times New Roman"/>
                <w:szCs w:val="24"/>
                <w:lang w:val="en-GB"/>
              </w:rPr>
              <w:t>0.51</w:t>
            </w:r>
          </w:p>
        </w:tc>
      </w:tr>
      <w:tr w:rsidR="004C6DEA" w:rsidRPr="00F85680" w14:paraId="2497C33B" w14:textId="77777777" w:rsidTr="002708C1">
        <w:tc>
          <w:tcPr>
            <w:tcW w:w="9350" w:type="dxa"/>
            <w:gridSpan w:val="6"/>
          </w:tcPr>
          <w:p w14:paraId="06FE6492" w14:textId="6864FC25"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680F0DF8" w14:textId="042E8058" w:rsidR="004C6DEA" w:rsidRPr="00F85680" w:rsidRDefault="004C6DEA" w:rsidP="008D07C5">
            <w:pPr>
              <w:rPr>
                <w:rFonts w:cs="Times New Roman"/>
                <w:szCs w:val="24"/>
                <w:lang w:val="en-GB"/>
              </w:rPr>
            </w:pPr>
            <w:r w:rsidRPr="00F85680">
              <w:rPr>
                <w:rFonts w:cs="Times New Roman"/>
                <w:szCs w:val="24"/>
                <w:lang w:val="en-GB"/>
              </w:rPr>
              <w:t>This descriptive statistic demonstrates an exceptionally strong positive perception regarding the usability of AI at ASOS in enhancing the overall shopping experience. No respondent remained neutral and all the respondents made positive attributes by agreeing and strongly agreeing the scenario. The mean score was 4.53 which was very close to the maximum value of the 5-point Likert scale. The orientation indicates that respondents not only accept an integration but strongly perceive meaningful value. Standard deviation was very low indicating minimal variability in responses. Even standard error of mean was 0.09 which reinforced the reliability and precision of the mean.</w:t>
            </w:r>
          </w:p>
        </w:tc>
      </w:tr>
    </w:tbl>
    <w:p w14:paraId="6D2963A1" w14:textId="77777777" w:rsidR="004C6DEA" w:rsidRPr="00F85680" w:rsidRDefault="004C6DEA" w:rsidP="004C6DEA">
      <w:pPr>
        <w:rPr>
          <w:rFonts w:cs="Times New Roman"/>
          <w:szCs w:val="24"/>
          <w:lang w:val="en-GB"/>
        </w:rPr>
      </w:pPr>
    </w:p>
    <w:p w14:paraId="64CC6CEF" w14:textId="77777777" w:rsidR="004C6DEA" w:rsidRPr="00F85680" w:rsidRDefault="004C6DEA">
      <w:pPr>
        <w:spacing w:line="259" w:lineRule="auto"/>
        <w:jc w:val="left"/>
        <w:rPr>
          <w:rFonts w:eastAsiaTheme="majorEastAsia" w:cstheme="majorBidi"/>
          <w:b/>
          <w:color w:val="ED7D31" w:themeColor="accent2"/>
          <w:sz w:val="28"/>
          <w:szCs w:val="35"/>
          <w:lang w:val="en-GB"/>
        </w:rPr>
      </w:pPr>
      <w:r w:rsidRPr="00F85680">
        <w:rPr>
          <w:lang w:val="en-GB"/>
        </w:rPr>
        <w:br w:type="page"/>
      </w:r>
    </w:p>
    <w:p w14:paraId="67E01657" w14:textId="673B30CF" w:rsidR="004C6DEA" w:rsidRPr="00F85680" w:rsidRDefault="004C6DEA" w:rsidP="004C6DEA">
      <w:pPr>
        <w:pStyle w:val="Heading3"/>
        <w:rPr>
          <w:lang w:val="en-GB"/>
        </w:rPr>
      </w:pPr>
      <w:bookmarkStart w:id="69" w:name="_Toc220770940"/>
      <w:r w:rsidRPr="00F85680">
        <w:rPr>
          <w:lang w:val="en-GB"/>
        </w:rPr>
        <w:t>AI-driven Chatbots</w:t>
      </w:r>
      <w:bookmarkEnd w:id="69"/>
      <w:r w:rsidRPr="00F85680">
        <w:rPr>
          <w:lang w:val="en-GB"/>
        </w:rPr>
        <w:t xml:space="preserve"> </w:t>
      </w:r>
    </w:p>
    <w:tbl>
      <w:tblPr>
        <w:tblStyle w:val="TableGrid"/>
        <w:tblW w:w="0" w:type="auto"/>
        <w:tblLook w:val="04A0" w:firstRow="1" w:lastRow="0" w:firstColumn="1" w:lastColumn="0" w:noHBand="0" w:noVBand="1"/>
      </w:tblPr>
      <w:tblGrid>
        <w:gridCol w:w="4096"/>
        <w:gridCol w:w="1097"/>
        <w:gridCol w:w="936"/>
        <w:gridCol w:w="1003"/>
        <w:gridCol w:w="1109"/>
        <w:gridCol w:w="1109"/>
      </w:tblGrid>
      <w:tr w:rsidR="004C6DEA" w:rsidRPr="00F85680" w14:paraId="48A9293F" w14:textId="77777777" w:rsidTr="004C6DEA">
        <w:tc>
          <w:tcPr>
            <w:tcW w:w="4096" w:type="dxa"/>
          </w:tcPr>
          <w:p w14:paraId="1AC5F561"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Statement</w:t>
            </w:r>
          </w:p>
        </w:tc>
        <w:tc>
          <w:tcPr>
            <w:tcW w:w="1097" w:type="dxa"/>
          </w:tcPr>
          <w:p w14:paraId="376341B0"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Agree (5)</w:t>
            </w:r>
          </w:p>
        </w:tc>
        <w:tc>
          <w:tcPr>
            <w:tcW w:w="936" w:type="dxa"/>
          </w:tcPr>
          <w:p w14:paraId="75DBC04C"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Agree (4)</w:t>
            </w:r>
          </w:p>
        </w:tc>
        <w:tc>
          <w:tcPr>
            <w:tcW w:w="1003" w:type="dxa"/>
          </w:tcPr>
          <w:p w14:paraId="0A6D08C4"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Neutral (3)</w:t>
            </w:r>
          </w:p>
        </w:tc>
        <w:tc>
          <w:tcPr>
            <w:tcW w:w="1109" w:type="dxa"/>
          </w:tcPr>
          <w:p w14:paraId="13F60313"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Disagree (2)</w:t>
            </w:r>
          </w:p>
        </w:tc>
        <w:tc>
          <w:tcPr>
            <w:tcW w:w="1109" w:type="dxa"/>
          </w:tcPr>
          <w:p w14:paraId="5FE0A866"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Disagree (1)</w:t>
            </w:r>
          </w:p>
        </w:tc>
      </w:tr>
      <w:tr w:rsidR="004C6DEA" w:rsidRPr="00F85680" w14:paraId="303480F5" w14:textId="77777777" w:rsidTr="004C6DEA">
        <w:tc>
          <w:tcPr>
            <w:tcW w:w="4096" w:type="dxa"/>
          </w:tcPr>
          <w:p w14:paraId="1CA027B6"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How satisfied are you with the accuracy of responses provided by ASOS's AI-powered chatbot?</w:t>
            </w:r>
          </w:p>
        </w:tc>
        <w:tc>
          <w:tcPr>
            <w:tcW w:w="1097" w:type="dxa"/>
          </w:tcPr>
          <w:p w14:paraId="47203214" w14:textId="77777777" w:rsidR="004C6DEA" w:rsidRPr="00F85680" w:rsidRDefault="004C6DEA" w:rsidP="008D07C5">
            <w:pPr>
              <w:rPr>
                <w:rFonts w:cs="Times New Roman"/>
                <w:szCs w:val="24"/>
                <w:lang w:val="en-GB"/>
              </w:rPr>
            </w:pPr>
            <w:r w:rsidRPr="00F85680">
              <w:rPr>
                <w:rFonts w:cs="Times New Roman"/>
                <w:szCs w:val="24"/>
                <w:lang w:val="en-GB"/>
              </w:rPr>
              <w:t>14</w:t>
            </w:r>
          </w:p>
        </w:tc>
        <w:tc>
          <w:tcPr>
            <w:tcW w:w="936" w:type="dxa"/>
          </w:tcPr>
          <w:p w14:paraId="392E159D" w14:textId="77777777" w:rsidR="004C6DEA" w:rsidRPr="00F85680" w:rsidRDefault="004C6DEA" w:rsidP="008D07C5">
            <w:pPr>
              <w:rPr>
                <w:rFonts w:cs="Times New Roman"/>
                <w:szCs w:val="24"/>
                <w:lang w:val="en-GB"/>
              </w:rPr>
            </w:pPr>
            <w:r w:rsidRPr="00F85680">
              <w:rPr>
                <w:rFonts w:cs="Times New Roman"/>
                <w:szCs w:val="24"/>
                <w:lang w:val="en-GB"/>
              </w:rPr>
              <w:t>13</w:t>
            </w:r>
          </w:p>
        </w:tc>
        <w:tc>
          <w:tcPr>
            <w:tcW w:w="1003" w:type="dxa"/>
          </w:tcPr>
          <w:p w14:paraId="37FFF48A" w14:textId="77777777" w:rsidR="004C6DEA" w:rsidRPr="00F85680" w:rsidRDefault="004C6DEA" w:rsidP="008D07C5">
            <w:pPr>
              <w:rPr>
                <w:rFonts w:cs="Times New Roman"/>
                <w:szCs w:val="24"/>
                <w:lang w:val="en-GB"/>
              </w:rPr>
            </w:pPr>
            <w:r w:rsidRPr="00F85680">
              <w:rPr>
                <w:rFonts w:cs="Times New Roman"/>
                <w:szCs w:val="24"/>
                <w:lang w:val="en-GB"/>
              </w:rPr>
              <w:t>2</w:t>
            </w:r>
          </w:p>
        </w:tc>
        <w:tc>
          <w:tcPr>
            <w:tcW w:w="1109" w:type="dxa"/>
          </w:tcPr>
          <w:p w14:paraId="71551710" w14:textId="77777777" w:rsidR="004C6DEA" w:rsidRPr="00F85680" w:rsidRDefault="004C6DEA" w:rsidP="008D07C5">
            <w:pPr>
              <w:rPr>
                <w:rFonts w:cs="Times New Roman"/>
                <w:szCs w:val="24"/>
                <w:lang w:val="en-GB"/>
              </w:rPr>
            </w:pPr>
            <w:r w:rsidRPr="00F85680">
              <w:rPr>
                <w:rFonts w:cs="Times New Roman"/>
                <w:szCs w:val="24"/>
                <w:lang w:val="en-GB"/>
              </w:rPr>
              <w:t>1</w:t>
            </w:r>
          </w:p>
        </w:tc>
        <w:tc>
          <w:tcPr>
            <w:tcW w:w="1109" w:type="dxa"/>
          </w:tcPr>
          <w:p w14:paraId="6862C535"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0D97EBD5" w14:textId="77777777" w:rsidTr="004C6DEA">
        <w:tc>
          <w:tcPr>
            <w:tcW w:w="4096" w:type="dxa"/>
          </w:tcPr>
          <w:p w14:paraId="694416C3"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254" w:type="dxa"/>
            <w:gridSpan w:val="5"/>
          </w:tcPr>
          <w:p w14:paraId="742A15EC" w14:textId="77777777" w:rsidR="004C6DEA" w:rsidRPr="00F85680" w:rsidRDefault="004C6DEA" w:rsidP="008D07C5">
            <w:pPr>
              <w:rPr>
                <w:rFonts w:cs="Times New Roman"/>
                <w:szCs w:val="24"/>
                <w:lang w:val="en-GB"/>
              </w:rPr>
            </w:pPr>
            <w:r w:rsidRPr="00F85680">
              <w:rPr>
                <w:rFonts w:cs="Times New Roman"/>
                <w:szCs w:val="24"/>
                <w:lang w:val="en-GB"/>
              </w:rPr>
              <w:t>4.33</w:t>
            </w:r>
          </w:p>
        </w:tc>
      </w:tr>
      <w:tr w:rsidR="004C6DEA" w:rsidRPr="00F85680" w14:paraId="701CD294" w14:textId="77777777" w:rsidTr="004C6DEA">
        <w:tc>
          <w:tcPr>
            <w:tcW w:w="4096" w:type="dxa"/>
          </w:tcPr>
          <w:p w14:paraId="183F0FD7"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254" w:type="dxa"/>
            <w:gridSpan w:val="5"/>
          </w:tcPr>
          <w:p w14:paraId="464F6D31" w14:textId="77777777" w:rsidR="004C6DEA" w:rsidRPr="00F85680" w:rsidRDefault="004C6DEA" w:rsidP="008D07C5">
            <w:pPr>
              <w:rPr>
                <w:rFonts w:cs="Times New Roman"/>
                <w:szCs w:val="24"/>
                <w:lang w:val="en-GB"/>
              </w:rPr>
            </w:pPr>
            <w:r w:rsidRPr="00F85680">
              <w:rPr>
                <w:rFonts w:cs="Times New Roman"/>
                <w:szCs w:val="24"/>
                <w:lang w:val="en-GB"/>
              </w:rPr>
              <w:t>0.14</w:t>
            </w:r>
          </w:p>
        </w:tc>
      </w:tr>
      <w:tr w:rsidR="004C6DEA" w:rsidRPr="00F85680" w14:paraId="17D2864D" w14:textId="77777777" w:rsidTr="004C6DEA">
        <w:tc>
          <w:tcPr>
            <w:tcW w:w="4096" w:type="dxa"/>
          </w:tcPr>
          <w:p w14:paraId="1CC7798B"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254" w:type="dxa"/>
            <w:gridSpan w:val="5"/>
          </w:tcPr>
          <w:p w14:paraId="2B8E940D" w14:textId="77777777" w:rsidR="004C6DEA" w:rsidRPr="00F85680" w:rsidRDefault="004C6DEA" w:rsidP="008D07C5">
            <w:pPr>
              <w:rPr>
                <w:rFonts w:cs="Times New Roman"/>
                <w:szCs w:val="24"/>
                <w:lang w:val="en-GB"/>
              </w:rPr>
            </w:pPr>
            <w:r w:rsidRPr="00F85680">
              <w:rPr>
                <w:rFonts w:cs="Times New Roman"/>
                <w:szCs w:val="24"/>
                <w:lang w:val="en-GB"/>
              </w:rPr>
              <w:t>0.76</w:t>
            </w:r>
          </w:p>
        </w:tc>
      </w:tr>
      <w:tr w:rsidR="004C6DEA" w:rsidRPr="00F85680" w14:paraId="7113A2A2" w14:textId="77777777" w:rsidTr="00845E7C">
        <w:tc>
          <w:tcPr>
            <w:tcW w:w="9350" w:type="dxa"/>
            <w:gridSpan w:val="6"/>
          </w:tcPr>
          <w:p w14:paraId="506DED63" w14:textId="2438DB63"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26A3B2EB" w14:textId="7F508E3E" w:rsidR="004C6DEA" w:rsidRPr="00F85680" w:rsidRDefault="004C6DEA" w:rsidP="008D07C5">
            <w:pPr>
              <w:rPr>
                <w:rFonts w:cs="Times New Roman"/>
                <w:szCs w:val="24"/>
                <w:lang w:val="en-GB"/>
              </w:rPr>
            </w:pPr>
            <w:r w:rsidRPr="00F85680">
              <w:rPr>
                <w:rFonts w:cs="Times New Roman"/>
                <w:szCs w:val="24"/>
                <w:lang w:val="en-GB"/>
              </w:rPr>
              <w:t>The descriptive results indicate a high level of satisfaction among respondents regarding the accuracy of AI powered chatbot of ASOS. A small disagreement of variation in user experiences was found from the study. 14 respondents strongly agreed and 13 agreed which represented 90% positive responses. Only 2 respondents reported neutral stance. The distribution indicates that most users find responses of chatbot accurate. The mean score was 4.33 which reflects I strong overall agreement and they are highly satisfied with the crazy of AI powered chatbot. Standard deviation indicates a moderate level of availability as the output was 0.76. And standard error of mean was 0.14 which was relatively low implying that the mean score is a reliable estimate.</w:t>
            </w:r>
          </w:p>
        </w:tc>
      </w:tr>
    </w:tbl>
    <w:p w14:paraId="195319B7"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096"/>
        <w:gridCol w:w="1097"/>
        <w:gridCol w:w="936"/>
        <w:gridCol w:w="1003"/>
        <w:gridCol w:w="1109"/>
        <w:gridCol w:w="1109"/>
      </w:tblGrid>
      <w:tr w:rsidR="004C6DEA" w:rsidRPr="00F85680" w14:paraId="1909C33F" w14:textId="77777777" w:rsidTr="004C6DEA">
        <w:tc>
          <w:tcPr>
            <w:tcW w:w="4096" w:type="dxa"/>
          </w:tcPr>
          <w:p w14:paraId="240E3482"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50012D73"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936" w:type="dxa"/>
          </w:tcPr>
          <w:p w14:paraId="583986E4"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31F8CB2B"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30971181"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2E875662"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40A1FEDF" w14:textId="77777777" w:rsidTr="004C6DEA">
        <w:tc>
          <w:tcPr>
            <w:tcW w:w="4096" w:type="dxa"/>
          </w:tcPr>
          <w:p w14:paraId="269412F7"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To what extent do you agree that the AI chatbot resolved your queries promptly?</w:t>
            </w:r>
          </w:p>
        </w:tc>
        <w:tc>
          <w:tcPr>
            <w:tcW w:w="1097" w:type="dxa"/>
          </w:tcPr>
          <w:p w14:paraId="19A867B9" w14:textId="77777777" w:rsidR="004C6DEA" w:rsidRPr="00F85680" w:rsidRDefault="004C6DEA" w:rsidP="008D07C5">
            <w:pPr>
              <w:rPr>
                <w:rFonts w:cs="Times New Roman"/>
                <w:szCs w:val="24"/>
                <w:lang w:val="en-GB"/>
              </w:rPr>
            </w:pPr>
            <w:r w:rsidRPr="00F85680">
              <w:rPr>
                <w:rFonts w:cs="Times New Roman"/>
                <w:szCs w:val="24"/>
                <w:lang w:val="en-GB"/>
              </w:rPr>
              <w:t>14</w:t>
            </w:r>
          </w:p>
        </w:tc>
        <w:tc>
          <w:tcPr>
            <w:tcW w:w="936" w:type="dxa"/>
          </w:tcPr>
          <w:p w14:paraId="6C9FDD73" w14:textId="77777777" w:rsidR="004C6DEA" w:rsidRPr="00F85680" w:rsidRDefault="004C6DEA" w:rsidP="008D07C5">
            <w:pPr>
              <w:rPr>
                <w:rFonts w:cs="Times New Roman"/>
                <w:szCs w:val="24"/>
                <w:lang w:val="en-GB"/>
              </w:rPr>
            </w:pPr>
            <w:r w:rsidRPr="00F85680">
              <w:rPr>
                <w:rFonts w:cs="Times New Roman"/>
                <w:szCs w:val="24"/>
                <w:lang w:val="en-GB"/>
              </w:rPr>
              <w:t>14</w:t>
            </w:r>
          </w:p>
        </w:tc>
        <w:tc>
          <w:tcPr>
            <w:tcW w:w="1003" w:type="dxa"/>
          </w:tcPr>
          <w:p w14:paraId="4BFF7C4A" w14:textId="77777777" w:rsidR="004C6DEA" w:rsidRPr="00F85680" w:rsidRDefault="004C6DEA" w:rsidP="008D07C5">
            <w:pPr>
              <w:rPr>
                <w:rFonts w:cs="Times New Roman"/>
                <w:szCs w:val="24"/>
                <w:lang w:val="en-GB"/>
              </w:rPr>
            </w:pPr>
            <w:r w:rsidRPr="00F85680">
              <w:rPr>
                <w:rFonts w:cs="Times New Roman"/>
                <w:szCs w:val="24"/>
                <w:lang w:val="en-GB"/>
              </w:rPr>
              <w:t>2</w:t>
            </w:r>
          </w:p>
        </w:tc>
        <w:tc>
          <w:tcPr>
            <w:tcW w:w="1109" w:type="dxa"/>
          </w:tcPr>
          <w:p w14:paraId="234FF1EF"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4D012980"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513925BF" w14:textId="77777777" w:rsidTr="004C6DEA">
        <w:tc>
          <w:tcPr>
            <w:tcW w:w="4096" w:type="dxa"/>
          </w:tcPr>
          <w:p w14:paraId="21BB9604"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254" w:type="dxa"/>
            <w:gridSpan w:val="5"/>
          </w:tcPr>
          <w:p w14:paraId="3476EB99" w14:textId="77777777" w:rsidR="004C6DEA" w:rsidRPr="00F85680" w:rsidRDefault="004C6DEA" w:rsidP="008D07C5">
            <w:pPr>
              <w:rPr>
                <w:rFonts w:cs="Times New Roman"/>
                <w:szCs w:val="24"/>
                <w:lang w:val="en-GB"/>
              </w:rPr>
            </w:pPr>
            <w:r w:rsidRPr="00F85680">
              <w:rPr>
                <w:rFonts w:cs="Times New Roman"/>
                <w:szCs w:val="24"/>
                <w:lang w:val="en-GB"/>
              </w:rPr>
              <w:t>4.40</w:t>
            </w:r>
          </w:p>
        </w:tc>
      </w:tr>
      <w:tr w:rsidR="004C6DEA" w:rsidRPr="00F85680" w14:paraId="2FA489E3" w14:textId="77777777" w:rsidTr="004C6DEA">
        <w:tc>
          <w:tcPr>
            <w:tcW w:w="4096" w:type="dxa"/>
          </w:tcPr>
          <w:p w14:paraId="1869F013"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254" w:type="dxa"/>
            <w:gridSpan w:val="5"/>
          </w:tcPr>
          <w:p w14:paraId="332BBAA8" w14:textId="77777777" w:rsidR="004C6DEA" w:rsidRPr="00F85680" w:rsidRDefault="004C6DEA" w:rsidP="008D07C5">
            <w:pPr>
              <w:rPr>
                <w:rFonts w:cs="Times New Roman"/>
                <w:szCs w:val="24"/>
                <w:lang w:val="en-GB"/>
              </w:rPr>
            </w:pPr>
            <w:r w:rsidRPr="00F85680">
              <w:rPr>
                <w:rFonts w:cs="Times New Roman"/>
                <w:szCs w:val="24"/>
                <w:lang w:val="en-GB"/>
              </w:rPr>
              <w:t>0.11</w:t>
            </w:r>
          </w:p>
        </w:tc>
      </w:tr>
      <w:tr w:rsidR="004C6DEA" w:rsidRPr="00F85680" w14:paraId="3C00C767" w14:textId="77777777" w:rsidTr="004C6DEA">
        <w:tc>
          <w:tcPr>
            <w:tcW w:w="4096" w:type="dxa"/>
          </w:tcPr>
          <w:p w14:paraId="564A8E8C"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254" w:type="dxa"/>
            <w:gridSpan w:val="5"/>
          </w:tcPr>
          <w:p w14:paraId="054B7CD6" w14:textId="77777777" w:rsidR="004C6DEA" w:rsidRPr="00F85680" w:rsidRDefault="004C6DEA" w:rsidP="008D07C5">
            <w:pPr>
              <w:rPr>
                <w:rFonts w:cs="Times New Roman"/>
                <w:szCs w:val="24"/>
                <w:lang w:val="en-GB"/>
              </w:rPr>
            </w:pPr>
            <w:r w:rsidRPr="00F85680">
              <w:rPr>
                <w:rFonts w:cs="Times New Roman"/>
                <w:szCs w:val="24"/>
                <w:lang w:val="en-GB"/>
              </w:rPr>
              <w:t>0.62</w:t>
            </w:r>
          </w:p>
        </w:tc>
      </w:tr>
      <w:tr w:rsidR="004C6DEA" w:rsidRPr="00F85680" w14:paraId="06C00723" w14:textId="77777777" w:rsidTr="00BE7ACA">
        <w:tc>
          <w:tcPr>
            <w:tcW w:w="9350" w:type="dxa"/>
            <w:gridSpan w:val="6"/>
          </w:tcPr>
          <w:p w14:paraId="149A4ACD" w14:textId="7E3453A4"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4FAEFA2A" w14:textId="6B5AC73C" w:rsidR="004C6DEA" w:rsidRPr="00F85680" w:rsidRDefault="004C6DEA" w:rsidP="008D07C5">
            <w:pPr>
              <w:rPr>
                <w:rFonts w:cs="Times New Roman"/>
                <w:szCs w:val="24"/>
                <w:lang w:val="en-GB"/>
              </w:rPr>
            </w:pPr>
            <w:r w:rsidRPr="00F85680">
              <w:rPr>
                <w:rFonts w:cs="Times New Roman"/>
                <w:szCs w:val="24"/>
                <w:lang w:val="en-GB"/>
              </w:rPr>
              <w:t>The study found that a strong positive assessment regarding the ability of AI chatbot to resolve customer queries in a timely manner. Out of 30 respondents, 28 respondents provided positive agreement and only to respondents demonstrated the neutral option. There was no disagreement according to the findings. The distribution implies that the first majority of users perceive the AI chatbot significant in handling queries. The mean score was 4.40 which signified a high level of agreement regarding the chatbot efficiency to resolve queries.</w:t>
            </w:r>
          </w:p>
        </w:tc>
      </w:tr>
    </w:tbl>
    <w:p w14:paraId="0FDE7015"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096"/>
        <w:gridCol w:w="1097"/>
        <w:gridCol w:w="936"/>
        <w:gridCol w:w="1003"/>
        <w:gridCol w:w="1109"/>
        <w:gridCol w:w="1109"/>
      </w:tblGrid>
      <w:tr w:rsidR="004C6DEA" w:rsidRPr="00F85680" w14:paraId="10407A23" w14:textId="77777777" w:rsidTr="004C6DEA">
        <w:tc>
          <w:tcPr>
            <w:tcW w:w="4096" w:type="dxa"/>
          </w:tcPr>
          <w:p w14:paraId="318C2213"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68040120"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936" w:type="dxa"/>
          </w:tcPr>
          <w:p w14:paraId="7CAC1ABD"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718AB6FF"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719B5C08"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7026816F"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49542444" w14:textId="77777777" w:rsidTr="004C6DEA">
        <w:tc>
          <w:tcPr>
            <w:tcW w:w="4096" w:type="dxa"/>
          </w:tcPr>
          <w:p w14:paraId="149A391B"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How helpful do you find the AI-powered chatbot in providing personalized assistance?</w:t>
            </w:r>
          </w:p>
        </w:tc>
        <w:tc>
          <w:tcPr>
            <w:tcW w:w="1097" w:type="dxa"/>
          </w:tcPr>
          <w:p w14:paraId="7B8D709C" w14:textId="77777777" w:rsidR="004C6DEA" w:rsidRPr="00F85680" w:rsidRDefault="004C6DEA" w:rsidP="008D07C5">
            <w:pPr>
              <w:rPr>
                <w:rFonts w:cs="Times New Roman"/>
                <w:szCs w:val="24"/>
                <w:lang w:val="en-GB"/>
              </w:rPr>
            </w:pPr>
            <w:r w:rsidRPr="00F85680">
              <w:rPr>
                <w:rFonts w:cs="Times New Roman"/>
                <w:szCs w:val="24"/>
                <w:lang w:val="en-GB"/>
              </w:rPr>
              <w:t>13</w:t>
            </w:r>
          </w:p>
        </w:tc>
        <w:tc>
          <w:tcPr>
            <w:tcW w:w="936" w:type="dxa"/>
          </w:tcPr>
          <w:p w14:paraId="7C260C86" w14:textId="77777777" w:rsidR="004C6DEA" w:rsidRPr="00F85680" w:rsidRDefault="004C6DEA" w:rsidP="008D07C5">
            <w:pPr>
              <w:rPr>
                <w:rFonts w:cs="Times New Roman"/>
                <w:szCs w:val="24"/>
                <w:lang w:val="en-GB"/>
              </w:rPr>
            </w:pPr>
            <w:r w:rsidRPr="00F85680">
              <w:rPr>
                <w:rFonts w:cs="Times New Roman"/>
                <w:szCs w:val="24"/>
                <w:lang w:val="en-GB"/>
              </w:rPr>
              <w:t>15</w:t>
            </w:r>
          </w:p>
        </w:tc>
        <w:tc>
          <w:tcPr>
            <w:tcW w:w="1003" w:type="dxa"/>
          </w:tcPr>
          <w:p w14:paraId="5ABB7A9F" w14:textId="77777777" w:rsidR="004C6DEA" w:rsidRPr="00F85680" w:rsidRDefault="004C6DEA" w:rsidP="008D07C5">
            <w:pPr>
              <w:rPr>
                <w:rFonts w:cs="Times New Roman"/>
                <w:szCs w:val="24"/>
                <w:lang w:val="en-GB"/>
              </w:rPr>
            </w:pPr>
            <w:r w:rsidRPr="00F85680">
              <w:rPr>
                <w:rFonts w:cs="Times New Roman"/>
                <w:szCs w:val="24"/>
                <w:lang w:val="en-GB"/>
              </w:rPr>
              <w:t>2</w:t>
            </w:r>
          </w:p>
        </w:tc>
        <w:tc>
          <w:tcPr>
            <w:tcW w:w="1109" w:type="dxa"/>
          </w:tcPr>
          <w:p w14:paraId="655C0F09"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17B9ADFB"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5A32854D" w14:textId="77777777" w:rsidTr="004C6DEA">
        <w:tc>
          <w:tcPr>
            <w:tcW w:w="4096" w:type="dxa"/>
          </w:tcPr>
          <w:p w14:paraId="3C001361"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254" w:type="dxa"/>
            <w:gridSpan w:val="5"/>
          </w:tcPr>
          <w:p w14:paraId="69F43F6F" w14:textId="77777777" w:rsidR="004C6DEA" w:rsidRPr="00F85680" w:rsidRDefault="004C6DEA" w:rsidP="008D07C5">
            <w:pPr>
              <w:rPr>
                <w:rFonts w:cs="Times New Roman"/>
                <w:szCs w:val="24"/>
                <w:lang w:val="en-GB"/>
              </w:rPr>
            </w:pPr>
            <w:r w:rsidRPr="00F85680">
              <w:rPr>
                <w:rFonts w:cs="Times New Roman"/>
                <w:szCs w:val="24"/>
                <w:lang w:val="en-GB"/>
              </w:rPr>
              <w:t>4.40</w:t>
            </w:r>
          </w:p>
        </w:tc>
      </w:tr>
      <w:tr w:rsidR="004C6DEA" w:rsidRPr="00F85680" w14:paraId="69DB5EA0" w14:textId="77777777" w:rsidTr="004C6DEA">
        <w:tc>
          <w:tcPr>
            <w:tcW w:w="4096" w:type="dxa"/>
          </w:tcPr>
          <w:p w14:paraId="5F30BE1A"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254" w:type="dxa"/>
            <w:gridSpan w:val="5"/>
          </w:tcPr>
          <w:p w14:paraId="6BF9D132" w14:textId="77777777" w:rsidR="004C6DEA" w:rsidRPr="00F85680" w:rsidRDefault="004C6DEA" w:rsidP="008D07C5">
            <w:pPr>
              <w:rPr>
                <w:rFonts w:cs="Times New Roman"/>
                <w:szCs w:val="24"/>
                <w:lang w:val="en-GB"/>
              </w:rPr>
            </w:pPr>
            <w:r w:rsidRPr="00F85680">
              <w:rPr>
                <w:rFonts w:cs="Times New Roman"/>
                <w:szCs w:val="24"/>
                <w:lang w:val="en-GB"/>
              </w:rPr>
              <w:t>0.12</w:t>
            </w:r>
          </w:p>
        </w:tc>
      </w:tr>
      <w:tr w:rsidR="004C6DEA" w:rsidRPr="00F85680" w14:paraId="776AEBDA" w14:textId="77777777" w:rsidTr="004C6DEA">
        <w:tc>
          <w:tcPr>
            <w:tcW w:w="4096" w:type="dxa"/>
          </w:tcPr>
          <w:p w14:paraId="1FCA1CE2"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254" w:type="dxa"/>
            <w:gridSpan w:val="5"/>
          </w:tcPr>
          <w:p w14:paraId="27C2CE23" w14:textId="77777777" w:rsidR="004C6DEA" w:rsidRPr="00F85680" w:rsidRDefault="004C6DEA" w:rsidP="008D07C5">
            <w:pPr>
              <w:rPr>
                <w:rFonts w:cs="Times New Roman"/>
                <w:szCs w:val="24"/>
                <w:lang w:val="en-GB"/>
              </w:rPr>
            </w:pPr>
            <w:r w:rsidRPr="00F85680">
              <w:rPr>
                <w:rFonts w:cs="Times New Roman"/>
                <w:szCs w:val="24"/>
                <w:lang w:val="en-GB"/>
              </w:rPr>
              <w:t>0.67</w:t>
            </w:r>
          </w:p>
        </w:tc>
      </w:tr>
      <w:tr w:rsidR="004C6DEA" w:rsidRPr="00F85680" w14:paraId="05F74CD2" w14:textId="77777777" w:rsidTr="003C26ED">
        <w:tc>
          <w:tcPr>
            <w:tcW w:w="9350" w:type="dxa"/>
            <w:gridSpan w:val="6"/>
          </w:tcPr>
          <w:p w14:paraId="17552492" w14:textId="3868AD8A"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4AF3CC74" w14:textId="22D64FF7" w:rsidR="004C6DEA" w:rsidRPr="00F85680" w:rsidRDefault="004C6DEA" w:rsidP="008D07C5">
            <w:pPr>
              <w:rPr>
                <w:rFonts w:cs="Times New Roman"/>
                <w:szCs w:val="24"/>
                <w:lang w:val="en-GB"/>
              </w:rPr>
            </w:pPr>
            <w:r w:rsidRPr="00F85680">
              <w:rPr>
                <w:rFonts w:cs="Times New Roman"/>
                <w:szCs w:val="24"/>
                <w:lang w:val="en-GB"/>
              </w:rPr>
              <w:t>The findings indicate a very strong positive perception of the AI powered chatbot’s ability to deliver personalized assistance to customers. It was found that out of 30 respondents, the vast majority comprised of 93% reported positive views. Only two respondents selected the neutral option and there was no negative response. The mean is good was 4.40 demonstrating a very high level of percent helpfulness. The standard deviation indicates low to moderate variability as the output was 0.67 and standard error of mean was 0.12 signifying that the mean score is a reliable estimate.</w:t>
            </w:r>
          </w:p>
        </w:tc>
      </w:tr>
    </w:tbl>
    <w:p w14:paraId="7B4ABD1F" w14:textId="77777777" w:rsidR="004C6DEA" w:rsidRPr="00F85680" w:rsidRDefault="004C6DEA" w:rsidP="004C6DEA">
      <w:pPr>
        <w:rPr>
          <w:rFonts w:cs="Times New Roman"/>
          <w:szCs w:val="24"/>
          <w:lang w:val="en-GB"/>
        </w:rPr>
      </w:pPr>
    </w:p>
    <w:p w14:paraId="7D464E3C" w14:textId="77777777" w:rsidR="004C6DEA" w:rsidRPr="00F85680" w:rsidRDefault="004C6DEA" w:rsidP="004C6DEA">
      <w:pPr>
        <w:pStyle w:val="Heading3"/>
        <w:rPr>
          <w:lang w:val="en-GB"/>
        </w:rPr>
      </w:pPr>
      <w:bookmarkStart w:id="70" w:name="_Toc220770941"/>
      <w:r w:rsidRPr="00F85680">
        <w:rPr>
          <w:lang w:val="en-GB"/>
        </w:rPr>
        <w:t>AI in Video Processing</w:t>
      </w:r>
      <w:bookmarkEnd w:id="70"/>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72E8FC31" w14:textId="77777777" w:rsidTr="008D07C5">
        <w:tc>
          <w:tcPr>
            <w:tcW w:w="4203" w:type="dxa"/>
          </w:tcPr>
          <w:p w14:paraId="0D345D4B"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Statement</w:t>
            </w:r>
          </w:p>
        </w:tc>
        <w:tc>
          <w:tcPr>
            <w:tcW w:w="1097" w:type="dxa"/>
          </w:tcPr>
          <w:p w14:paraId="2CEBC5B6"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Agree (5)</w:t>
            </w:r>
          </w:p>
        </w:tc>
        <w:tc>
          <w:tcPr>
            <w:tcW w:w="829" w:type="dxa"/>
          </w:tcPr>
          <w:p w14:paraId="6C0CAB2F"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Agree (4)</w:t>
            </w:r>
          </w:p>
        </w:tc>
        <w:tc>
          <w:tcPr>
            <w:tcW w:w="1003" w:type="dxa"/>
          </w:tcPr>
          <w:p w14:paraId="3D1022A2"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Neutral (3)</w:t>
            </w:r>
          </w:p>
        </w:tc>
        <w:tc>
          <w:tcPr>
            <w:tcW w:w="1109" w:type="dxa"/>
          </w:tcPr>
          <w:p w14:paraId="2F0D84BB"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Disagree (2)</w:t>
            </w:r>
          </w:p>
        </w:tc>
        <w:tc>
          <w:tcPr>
            <w:tcW w:w="1109" w:type="dxa"/>
          </w:tcPr>
          <w:p w14:paraId="34A9D8A5"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Disagree (1)</w:t>
            </w:r>
          </w:p>
        </w:tc>
      </w:tr>
      <w:tr w:rsidR="004C6DEA" w:rsidRPr="00F85680" w14:paraId="3861B9FD" w14:textId="77777777" w:rsidTr="008D07C5">
        <w:tc>
          <w:tcPr>
            <w:tcW w:w="4203" w:type="dxa"/>
          </w:tcPr>
          <w:p w14:paraId="6F1FE43A"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How satisfied are you with the AI-powered video recommendations and virtual try-ons offered by ASOS?</w:t>
            </w:r>
          </w:p>
        </w:tc>
        <w:tc>
          <w:tcPr>
            <w:tcW w:w="1097" w:type="dxa"/>
          </w:tcPr>
          <w:p w14:paraId="35836BCC" w14:textId="77777777" w:rsidR="004C6DEA" w:rsidRPr="00F85680" w:rsidRDefault="004C6DEA" w:rsidP="008D07C5">
            <w:pPr>
              <w:rPr>
                <w:rFonts w:cs="Times New Roman"/>
                <w:szCs w:val="24"/>
                <w:lang w:val="en-GB"/>
              </w:rPr>
            </w:pPr>
            <w:r w:rsidRPr="00F85680">
              <w:rPr>
                <w:rFonts w:cs="Times New Roman"/>
                <w:szCs w:val="24"/>
                <w:lang w:val="en-GB"/>
              </w:rPr>
              <w:t>18</w:t>
            </w:r>
          </w:p>
        </w:tc>
        <w:tc>
          <w:tcPr>
            <w:tcW w:w="829" w:type="dxa"/>
          </w:tcPr>
          <w:p w14:paraId="0DCB4C27" w14:textId="77777777" w:rsidR="004C6DEA" w:rsidRPr="00F85680" w:rsidRDefault="004C6DEA" w:rsidP="008D07C5">
            <w:pPr>
              <w:rPr>
                <w:rFonts w:cs="Times New Roman"/>
                <w:szCs w:val="24"/>
                <w:lang w:val="en-GB"/>
              </w:rPr>
            </w:pPr>
            <w:r w:rsidRPr="00F85680">
              <w:rPr>
                <w:rFonts w:cs="Times New Roman"/>
                <w:szCs w:val="24"/>
                <w:lang w:val="en-GB"/>
              </w:rPr>
              <w:t>11</w:t>
            </w:r>
          </w:p>
        </w:tc>
        <w:tc>
          <w:tcPr>
            <w:tcW w:w="1003" w:type="dxa"/>
          </w:tcPr>
          <w:p w14:paraId="4B351BE1" w14:textId="77777777" w:rsidR="004C6DEA" w:rsidRPr="00F85680" w:rsidRDefault="004C6DEA" w:rsidP="008D07C5">
            <w:pPr>
              <w:rPr>
                <w:rFonts w:cs="Times New Roman"/>
                <w:szCs w:val="24"/>
                <w:lang w:val="en-GB"/>
              </w:rPr>
            </w:pPr>
            <w:r w:rsidRPr="00F85680">
              <w:rPr>
                <w:rFonts w:cs="Times New Roman"/>
                <w:szCs w:val="24"/>
                <w:lang w:val="en-GB"/>
              </w:rPr>
              <w:t>1</w:t>
            </w:r>
          </w:p>
        </w:tc>
        <w:tc>
          <w:tcPr>
            <w:tcW w:w="1109" w:type="dxa"/>
          </w:tcPr>
          <w:p w14:paraId="4F7B6AEB"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4CC18D97"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4D391F1C" w14:textId="77777777" w:rsidTr="008D07C5">
        <w:tc>
          <w:tcPr>
            <w:tcW w:w="4203" w:type="dxa"/>
          </w:tcPr>
          <w:p w14:paraId="1828FA7A"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771DCC72" w14:textId="77777777" w:rsidR="004C6DEA" w:rsidRPr="00F85680" w:rsidRDefault="004C6DEA" w:rsidP="008D07C5">
            <w:pPr>
              <w:rPr>
                <w:rFonts w:cs="Times New Roman"/>
                <w:szCs w:val="24"/>
                <w:lang w:val="en-GB"/>
              </w:rPr>
            </w:pPr>
            <w:r w:rsidRPr="00F85680">
              <w:rPr>
                <w:rFonts w:cs="Times New Roman"/>
                <w:szCs w:val="24"/>
                <w:lang w:val="en-GB"/>
              </w:rPr>
              <w:t>4.57</w:t>
            </w:r>
          </w:p>
        </w:tc>
      </w:tr>
      <w:tr w:rsidR="004C6DEA" w:rsidRPr="00F85680" w14:paraId="25A7419B" w14:textId="77777777" w:rsidTr="008D07C5">
        <w:tc>
          <w:tcPr>
            <w:tcW w:w="4203" w:type="dxa"/>
          </w:tcPr>
          <w:p w14:paraId="236B4C04"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664FFCEF" w14:textId="77777777" w:rsidR="004C6DEA" w:rsidRPr="00F85680" w:rsidRDefault="004C6DEA" w:rsidP="008D07C5">
            <w:pPr>
              <w:rPr>
                <w:rFonts w:cs="Times New Roman"/>
                <w:szCs w:val="24"/>
                <w:lang w:val="en-GB"/>
              </w:rPr>
            </w:pPr>
            <w:r w:rsidRPr="00F85680">
              <w:rPr>
                <w:rFonts w:cs="Times New Roman"/>
                <w:szCs w:val="24"/>
                <w:lang w:val="en-GB"/>
              </w:rPr>
              <w:t>0.10</w:t>
            </w:r>
          </w:p>
        </w:tc>
      </w:tr>
      <w:tr w:rsidR="004C6DEA" w:rsidRPr="00F85680" w14:paraId="1CC9DA87" w14:textId="77777777" w:rsidTr="008D07C5">
        <w:tc>
          <w:tcPr>
            <w:tcW w:w="4203" w:type="dxa"/>
          </w:tcPr>
          <w:p w14:paraId="1C8C968D"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58785E63" w14:textId="77777777" w:rsidR="004C6DEA" w:rsidRPr="00F85680" w:rsidRDefault="004C6DEA" w:rsidP="008D07C5">
            <w:pPr>
              <w:rPr>
                <w:rFonts w:cs="Times New Roman"/>
                <w:szCs w:val="24"/>
                <w:lang w:val="en-GB"/>
              </w:rPr>
            </w:pPr>
            <w:r w:rsidRPr="00F85680">
              <w:rPr>
                <w:rFonts w:cs="Times New Roman"/>
                <w:szCs w:val="24"/>
                <w:lang w:val="en-GB"/>
              </w:rPr>
              <w:t>0.56</w:t>
            </w:r>
          </w:p>
        </w:tc>
      </w:tr>
      <w:tr w:rsidR="004C6DEA" w:rsidRPr="00F85680" w14:paraId="45B91566" w14:textId="77777777" w:rsidTr="003B4ADD">
        <w:tc>
          <w:tcPr>
            <w:tcW w:w="9350" w:type="dxa"/>
            <w:gridSpan w:val="6"/>
          </w:tcPr>
          <w:p w14:paraId="5C3C5EA1" w14:textId="130730D1"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212C90BB" w14:textId="4C8D1A72" w:rsidR="004C6DEA" w:rsidRPr="00F85680" w:rsidRDefault="004C6DEA" w:rsidP="008D07C5">
            <w:pPr>
              <w:rPr>
                <w:rFonts w:cs="Times New Roman"/>
                <w:szCs w:val="24"/>
                <w:lang w:val="en-GB"/>
              </w:rPr>
            </w:pPr>
            <w:r w:rsidRPr="00F85680">
              <w:rPr>
                <w:rFonts w:cs="Times New Roman"/>
                <w:szCs w:val="24"/>
                <w:lang w:val="en-GB"/>
              </w:rPr>
              <w:t>The descriptive statistics reflects a very high level of satisfaction with AI powered video recommendations of ASOS. 29 respondents expressed positive satisfaction comprised of 97% of the total respondents. Only one respondent selected the neutral option. The mean score was 4.57 signifying the highest across the surveyed items and was very close to the maximum possible score of 5.0. The output demonstrates that respondents perceive AI powered video recommendations and virtual try-ons very effective and beneficial in determining and enhancing shopping experience.</w:t>
            </w:r>
          </w:p>
        </w:tc>
      </w:tr>
    </w:tbl>
    <w:p w14:paraId="6876BE1F"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21373751" w14:textId="77777777" w:rsidTr="008D07C5">
        <w:tc>
          <w:tcPr>
            <w:tcW w:w="4203" w:type="dxa"/>
          </w:tcPr>
          <w:p w14:paraId="2E68A3D3"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7F619317"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829" w:type="dxa"/>
          </w:tcPr>
          <w:p w14:paraId="5D54D775"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1ADA9852"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4F123C15"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0997D79C"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39B06624" w14:textId="77777777" w:rsidTr="008D07C5">
        <w:tc>
          <w:tcPr>
            <w:tcW w:w="4203" w:type="dxa"/>
          </w:tcPr>
          <w:p w14:paraId="5E51E861"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To what extent do you trust the accuracy of AI-generated product videos and visuals?</w:t>
            </w:r>
          </w:p>
        </w:tc>
        <w:tc>
          <w:tcPr>
            <w:tcW w:w="1097" w:type="dxa"/>
          </w:tcPr>
          <w:p w14:paraId="074CB5CC" w14:textId="77777777" w:rsidR="004C6DEA" w:rsidRPr="00F85680" w:rsidRDefault="004C6DEA" w:rsidP="008D07C5">
            <w:pPr>
              <w:rPr>
                <w:rFonts w:cs="Times New Roman"/>
                <w:szCs w:val="24"/>
                <w:lang w:val="en-GB"/>
              </w:rPr>
            </w:pPr>
            <w:r w:rsidRPr="00F85680">
              <w:rPr>
                <w:rFonts w:cs="Times New Roman"/>
                <w:szCs w:val="24"/>
                <w:lang w:val="en-GB"/>
              </w:rPr>
              <w:t>14</w:t>
            </w:r>
          </w:p>
        </w:tc>
        <w:tc>
          <w:tcPr>
            <w:tcW w:w="829" w:type="dxa"/>
          </w:tcPr>
          <w:p w14:paraId="24E6FD72" w14:textId="77777777" w:rsidR="004C6DEA" w:rsidRPr="00F85680" w:rsidRDefault="004C6DEA" w:rsidP="008D07C5">
            <w:pPr>
              <w:rPr>
                <w:rFonts w:cs="Times New Roman"/>
                <w:szCs w:val="24"/>
                <w:lang w:val="en-GB"/>
              </w:rPr>
            </w:pPr>
            <w:r w:rsidRPr="00F85680">
              <w:rPr>
                <w:rFonts w:cs="Times New Roman"/>
                <w:szCs w:val="24"/>
                <w:lang w:val="en-GB"/>
              </w:rPr>
              <w:t>14</w:t>
            </w:r>
          </w:p>
        </w:tc>
        <w:tc>
          <w:tcPr>
            <w:tcW w:w="1003" w:type="dxa"/>
          </w:tcPr>
          <w:p w14:paraId="4C95C9F1" w14:textId="77777777" w:rsidR="004C6DEA" w:rsidRPr="00F85680" w:rsidRDefault="004C6DEA" w:rsidP="008D07C5">
            <w:pPr>
              <w:rPr>
                <w:rFonts w:cs="Times New Roman"/>
                <w:szCs w:val="24"/>
                <w:lang w:val="en-GB"/>
              </w:rPr>
            </w:pPr>
            <w:r w:rsidRPr="00F85680">
              <w:rPr>
                <w:rFonts w:cs="Times New Roman"/>
                <w:szCs w:val="24"/>
                <w:lang w:val="en-GB"/>
              </w:rPr>
              <w:t>2</w:t>
            </w:r>
          </w:p>
        </w:tc>
        <w:tc>
          <w:tcPr>
            <w:tcW w:w="1109" w:type="dxa"/>
          </w:tcPr>
          <w:p w14:paraId="2970FFFD"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6F1953CA"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25BA02FC" w14:textId="77777777" w:rsidTr="008D07C5">
        <w:tc>
          <w:tcPr>
            <w:tcW w:w="4203" w:type="dxa"/>
          </w:tcPr>
          <w:p w14:paraId="3F4B535D"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47C9D9EC" w14:textId="77777777" w:rsidR="004C6DEA" w:rsidRPr="00F85680" w:rsidRDefault="004C6DEA" w:rsidP="008D07C5">
            <w:pPr>
              <w:rPr>
                <w:rFonts w:cs="Times New Roman"/>
                <w:szCs w:val="24"/>
                <w:lang w:val="en-GB"/>
              </w:rPr>
            </w:pPr>
            <w:r w:rsidRPr="00F85680">
              <w:rPr>
                <w:rFonts w:cs="Times New Roman"/>
                <w:szCs w:val="24"/>
                <w:lang w:val="en-GB"/>
              </w:rPr>
              <w:t>4.40</w:t>
            </w:r>
          </w:p>
        </w:tc>
      </w:tr>
      <w:tr w:rsidR="004C6DEA" w:rsidRPr="00F85680" w14:paraId="07A33899" w14:textId="77777777" w:rsidTr="008D07C5">
        <w:tc>
          <w:tcPr>
            <w:tcW w:w="4203" w:type="dxa"/>
          </w:tcPr>
          <w:p w14:paraId="6C1145A0"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6DA90149" w14:textId="77777777" w:rsidR="004C6DEA" w:rsidRPr="00F85680" w:rsidRDefault="004C6DEA" w:rsidP="008D07C5">
            <w:pPr>
              <w:rPr>
                <w:rFonts w:cs="Times New Roman"/>
                <w:szCs w:val="24"/>
                <w:lang w:val="en-GB"/>
              </w:rPr>
            </w:pPr>
            <w:r w:rsidRPr="00F85680">
              <w:rPr>
                <w:rFonts w:cs="Times New Roman"/>
                <w:szCs w:val="24"/>
                <w:lang w:val="en-GB"/>
              </w:rPr>
              <w:t>0.11</w:t>
            </w:r>
          </w:p>
        </w:tc>
      </w:tr>
      <w:tr w:rsidR="004C6DEA" w:rsidRPr="00F85680" w14:paraId="18C758ED" w14:textId="77777777" w:rsidTr="008D07C5">
        <w:tc>
          <w:tcPr>
            <w:tcW w:w="4203" w:type="dxa"/>
          </w:tcPr>
          <w:p w14:paraId="1BBEE86D"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05E762D6" w14:textId="77777777" w:rsidR="004C6DEA" w:rsidRPr="00F85680" w:rsidRDefault="004C6DEA" w:rsidP="008D07C5">
            <w:pPr>
              <w:rPr>
                <w:rFonts w:cs="Times New Roman"/>
                <w:szCs w:val="24"/>
                <w:lang w:val="en-GB"/>
              </w:rPr>
            </w:pPr>
            <w:r w:rsidRPr="00F85680">
              <w:rPr>
                <w:rFonts w:cs="Times New Roman"/>
                <w:szCs w:val="24"/>
                <w:lang w:val="en-GB"/>
              </w:rPr>
              <w:t>0.62</w:t>
            </w:r>
          </w:p>
        </w:tc>
      </w:tr>
      <w:tr w:rsidR="004C6DEA" w:rsidRPr="00F85680" w14:paraId="1A9386AA" w14:textId="77777777" w:rsidTr="00F741D5">
        <w:tc>
          <w:tcPr>
            <w:tcW w:w="9350" w:type="dxa"/>
            <w:gridSpan w:val="6"/>
          </w:tcPr>
          <w:p w14:paraId="5C3FC6A4" w14:textId="15B45D4B"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6F57E906" w14:textId="5B4AB648" w:rsidR="004C6DEA" w:rsidRPr="00F85680" w:rsidRDefault="004C6DEA" w:rsidP="008D07C5">
            <w:pPr>
              <w:rPr>
                <w:rFonts w:cs="Times New Roman"/>
                <w:szCs w:val="24"/>
                <w:lang w:val="en-GB"/>
              </w:rPr>
            </w:pPr>
            <w:r w:rsidRPr="00F85680">
              <w:rPr>
                <w:rFonts w:cs="Times New Roman"/>
                <w:szCs w:val="24"/>
                <w:lang w:val="en-GB"/>
              </w:rPr>
              <w:t xml:space="preserve">The findings indicate a high level of trust among respondents in the accuracy of AI generated product videos and visuals. 28 respondents expressed agreement with 14 strongly agreeing. The neutral option was selected by only to respondents and there was no negative response. The distribution suggests strong overall confidence in a generated visuals having minimal hesitation among users. The mean value was 4.40 which was well ever the neutral midpoint of 3.0. The output reflects a strong level of trust in the accuracy and reliability of AI generated product representations. Standard deviation was 0.62 indicating low to moderate variability in responses. The standard error of mean was 0.11 which was low and highlighted the position reliability of the estimated mean. </w:t>
            </w:r>
          </w:p>
        </w:tc>
      </w:tr>
    </w:tbl>
    <w:p w14:paraId="28A1E86C"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76A58FCA" w14:textId="77777777" w:rsidTr="008D07C5">
        <w:tc>
          <w:tcPr>
            <w:tcW w:w="4203" w:type="dxa"/>
          </w:tcPr>
          <w:p w14:paraId="665E47B5"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49F1C7BD"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829" w:type="dxa"/>
          </w:tcPr>
          <w:p w14:paraId="5B888775"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1FC17FA1"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5D49FB15"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7A324C49"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7DF364BD" w14:textId="77777777" w:rsidTr="008D07C5">
        <w:tc>
          <w:tcPr>
            <w:tcW w:w="4203" w:type="dxa"/>
          </w:tcPr>
          <w:p w14:paraId="488A4194"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Do AI-powered video features influence your purchase decisions?</w:t>
            </w:r>
          </w:p>
        </w:tc>
        <w:tc>
          <w:tcPr>
            <w:tcW w:w="1097" w:type="dxa"/>
          </w:tcPr>
          <w:p w14:paraId="7B0294B7" w14:textId="77777777" w:rsidR="004C6DEA" w:rsidRPr="00F85680" w:rsidRDefault="004C6DEA" w:rsidP="008D07C5">
            <w:pPr>
              <w:rPr>
                <w:rFonts w:cs="Times New Roman"/>
                <w:szCs w:val="24"/>
                <w:lang w:val="en-GB"/>
              </w:rPr>
            </w:pPr>
            <w:r w:rsidRPr="00F85680">
              <w:rPr>
                <w:rFonts w:cs="Times New Roman"/>
                <w:szCs w:val="24"/>
                <w:lang w:val="en-GB"/>
              </w:rPr>
              <w:t>14</w:t>
            </w:r>
          </w:p>
        </w:tc>
        <w:tc>
          <w:tcPr>
            <w:tcW w:w="829" w:type="dxa"/>
          </w:tcPr>
          <w:p w14:paraId="2D103B66" w14:textId="77777777" w:rsidR="004C6DEA" w:rsidRPr="00F85680" w:rsidRDefault="004C6DEA" w:rsidP="008D07C5">
            <w:pPr>
              <w:rPr>
                <w:rFonts w:cs="Times New Roman"/>
                <w:szCs w:val="24"/>
                <w:lang w:val="en-GB"/>
              </w:rPr>
            </w:pPr>
            <w:r w:rsidRPr="00F85680">
              <w:rPr>
                <w:rFonts w:cs="Times New Roman"/>
                <w:szCs w:val="24"/>
                <w:lang w:val="en-GB"/>
              </w:rPr>
              <w:t>14</w:t>
            </w:r>
          </w:p>
        </w:tc>
        <w:tc>
          <w:tcPr>
            <w:tcW w:w="1003" w:type="dxa"/>
          </w:tcPr>
          <w:p w14:paraId="62C388E7" w14:textId="77777777" w:rsidR="004C6DEA" w:rsidRPr="00F85680" w:rsidRDefault="004C6DEA" w:rsidP="008D07C5">
            <w:pPr>
              <w:rPr>
                <w:rFonts w:cs="Times New Roman"/>
                <w:szCs w:val="24"/>
                <w:lang w:val="en-GB"/>
              </w:rPr>
            </w:pPr>
            <w:r w:rsidRPr="00F85680">
              <w:rPr>
                <w:rFonts w:cs="Times New Roman"/>
                <w:szCs w:val="24"/>
                <w:lang w:val="en-GB"/>
              </w:rPr>
              <w:t>2</w:t>
            </w:r>
          </w:p>
        </w:tc>
        <w:tc>
          <w:tcPr>
            <w:tcW w:w="1109" w:type="dxa"/>
          </w:tcPr>
          <w:p w14:paraId="0267DF63"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65F187CB"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0C2C0154" w14:textId="77777777" w:rsidTr="008D07C5">
        <w:tc>
          <w:tcPr>
            <w:tcW w:w="4203" w:type="dxa"/>
          </w:tcPr>
          <w:p w14:paraId="7D6CB060"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4DB74DAF" w14:textId="77777777" w:rsidR="004C6DEA" w:rsidRPr="00F85680" w:rsidRDefault="004C6DEA" w:rsidP="008D07C5">
            <w:pPr>
              <w:rPr>
                <w:rFonts w:cs="Times New Roman"/>
                <w:szCs w:val="24"/>
                <w:lang w:val="en-GB"/>
              </w:rPr>
            </w:pPr>
            <w:r w:rsidRPr="00F85680">
              <w:rPr>
                <w:rFonts w:cs="Times New Roman"/>
                <w:szCs w:val="24"/>
                <w:lang w:val="en-GB"/>
              </w:rPr>
              <w:t>4.40</w:t>
            </w:r>
          </w:p>
        </w:tc>
      </w:tr>
      <w:tr w:rsidR="004C6DEA" w:rsidRPr="00F85680" w14:paraId="47FBEBA9" w14:textId="77777777" w:rsidTr="008D07C5">
        <w:tc>
          <w:tcPr>
            <w:tcW w:w="4203" w:type="dxa"/>
          </w:tcPr>
          <w:p w14:paraId="0F3BA353"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7DF55647" w14:textId="77777777" w:rsidR="004C6DEA" w:rsidRPr="00F85680" w:rsidRDefault="004C6DEA" w:rsidP="008D07C5">
            <w:pPr>
              <w:rPr>
                <w:rFonts w:cs="Times New Roman"/>
                <w:szCs w:val="24"/>
                <w:lang w:val="en-GB"/>
              </w:rPr>
            </w:pPr>
            <w:r w:rsidRPr="00F85680">
              <w:rPr>
                <w:rFonts w:cs="Times New Roman"/>
                <w:szCs w:val="24"/>
                <w:lang w:val="en-GB"/>
              </w:rPr>
              <w:t>0.11</w:t>
            </w:r>
          </w:p>
        </w:tc>
      </w:tr>
      <w:tr w:rsidR="004C6DEA" w:rsidRPr="00F85680" w14:paraId="694947BC" w14:textId="77777777" w:rsidTr="008D07C5">
        <w:tc>
          <w:tcPr>
            <w:tcW w:w="4203" w:type="dxa"/>
          </w:tcPr>
          <w:p w14:paraId="268C94A1"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7A2E9CFB" w14:textId="77777777" w:rsidR="004C6DEA" w:rsidRPr="00F85680" w:rsidRDefault="004C6DEA" w:rsidP="008D07C5">
            <w:pPr>
              <w:rPr>
                <w:rFonts w:cs="Times New Roman"/>
                <w:szCs w:val="24"/>
                <w:lang w:val="en-GB"/>
              </w:rPr>
            </w:pPr>
            <w:r w:rsidRPr="00F85680">
              <w:rPr>
                <w:rFonts w:cs="Times New Roman"/>
                <w:szCs w:val="24"/>
                <w:lang w:val="en-GB"/>
              </w:rPr>
              <w:t>0.62</w:t>
            </w:r>
          </w:p>
        </w:tc>
      </w:tr>
      <w:tr w:rsidR="004C6DEA" w:rsidRPr="00F85680" w14:paraId="6C4187F6" w14:textId="77777777" w:rsidTr="00F85FDF">
        <w:tc>
          <w:tcPr>
            <w:tcW w:w="9350" w:type="dxa"/>
            <w:gridSpan w:val="6"/>
          </w:tcPr>
          <w:p w14:paraId="0EEF0BE1" w14:textId="03A77BC0"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516008E1" w14:textId="2EC677CF" w:rsidR="004C6DEA" w:rsidRPr="00F85680" w:rsidRDefault="004C6DEA" w:rsidP="008D07C5">
            <w:pPr>
              <w:rPr>
                <w:rFonts w:cs="Times New Roman"/>
                <w:szCs w:val="24"/>
                <w:lang w:val="en-GB"/>
              </w:rPr>
            </w:pPr>
            <w:r w:rsidRPr="00F85680">
              <w:rPr>
                <w:rFonts w:cs="Times New Roman"/>
                <w:szCs w:val="24"/>
                <w:lang w:val="en-GB"/>
              </w:rPr>
              <w:t>The findings found a strong positive influence of AI powered video features on purchase decisions of customers. Out of 30 respondents, 28 respondents reported agreement with 14 strongly agreeing. There was no negative response and only to respondents selected the neutral option. The distribution clearly indicates that most customers determine AI powered video features very important factor. The mean score what's 4.40 which was well above the neutral need point and reflected a high level of agreement regarding the influence of AI powered video content on purchasing behaviour.</w:t>
            </w:r>
          </w:p>
        </w:tc>
      </w:tr>
    </w:tbl>
    <w:p w14:paraId="2909DB9C" w14:textId="77777777" w:rsidR="004C6DEA" w:rsidRPr="00F85680" w:rsidRDefault="004C6DEA" w:rsidP="004C6DEA">
      <w:pPr>
        <w:rPr>
          <w:rFonts w:cs="Times New Roman"/>
          <w:b/>
          <w:bCs/>
          <w:szCs w:val="24"/>
          <w:lang w:val="en-GB"/>
        </w:rPr>
      </w:pPr>
    </w:p>
    <w:p w14:paraId="7A3AB13B" w14:textId="77777777" w:rsidR="004C6DEA" w:rsidRPr="00F85680" w:rsidRDefault="004C6DEA" w:rsidP="004C6DEA">
      <w:pPr>
        <w:pStyle w:val="Heading3"/>
        <w:rPr>
          <w:lang w:val="en-GB"/>
        </w:rPr>
      </w:pPr>
      <w:bookmarkStart w:id="71" w:name="_Toc220770942"/>
      <w:r w:rsidRPr="00F85680">
        <w:rPr>
          <w:lang w:val="en-GB"/>
        </w:rPr>
        <w:t>Agentic AI and Autonomous Systems</w:t>
      </w:r>
      <w:bookmarkEnd w:id="71"/>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5267CCE1" w14:textId="77777777" w:rsidTr="008D07C5">
        <w:tc>
          <w:tcPr>
            <w:tcW w:w="4203" w:type="dxa"/>
          </w:tcPr>
          <w:p w14:paraId="38AE222A"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Statement</w:t>
            </w:r>
          </w:p>
        </w:tc>
        <w:tc>
          <w:tcPr>
            <w:tcW w:w="1097" w:type="dxa"/>
          </w:tcPr>
          <w:p w14:paraId="0B61774F"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Agree (5)</w:t>
            </w:r>
          </w:p>
        </w:tc>
        <w:tc>
          <w:tcPr>
            <w:tcW w:w="829" w:type="dxa"/>
          </w:tcPr>
          <w:p w14:paraId="352AC134"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Agree (4)</w:t>
            </w:r>
          </w:p>
        </w:tc>
        <w:tc>
          <w:tcPr>
            <w:tcW w:w="1003" w:type="dxa"/>
          </w:tcPr>
          <w:p w14:paraId="4442C7E0"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Neutral (3)</w:t>
            </w:r>
          </w:p>
        </w:tc>
        <w:tc>
          <w:tcPr>
            <w:tcW w:w="1109" w:type="dxa"/>
          </w:tcPr>
          <w:p w14:paraId="50FAAA00"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Disagree (2)</w:t>
            </w:r>
          </w:p>
        </w:tc>
        <w:tc>
          <w:tcPr>
            <w:tcW w:w="1109" w:type="dxa"/>
          </w:tcPr>
          <w:p w14:paraId="3B58A2BC"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Disagree (1)</w:t>
            </w:r>
          </w:p>
        </w:tc>
      </w:tr>
      <w:tr w:rsidR="004C6DEA" w:rsidRPr="00F85680" w14:paraId="7FB01450" w14:textId="77777777" w:rsidTr="008D07C5">
        <w:tc>
          <w:tcPr>
            <w:tcW w:w="4203" w:type="dxa"/>
          </w:tcPr>
          <w:p w14:paraId="732BB19F"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How satisfied are you with the speed of order fulfilment and delivery when using ASOS's AI-driven systems?</w:t>
            </w:r>
          </w:p>
        </w:tc>
        <w:tc>
          <w:tcPr>
            <w:tcW w:w="1097" w:type="dxa"/>
          </w:tcPr>
          <w:p w14:paraId="6E4A1174" w14:textId="77777777" w:rsidR="004C6DEA" w:rsidRPr="00F85680" w:rsidRDefault="004C6DEA" w:rsidP="008D07C5">
            <w:pPr>
              <w:rPr>
                <w:rFonts w:cs="Times New Roman"/>
                <w:szCs w:val="24"/>
                <w:lang w:val="en-GB"/>
              </w:rPr>
            </w:pPr>
            <w:r w:rsidRPr="00F85680">
              <w:rPr>
                <w:rFonts w:cs="Times New Roman"/>
                <w:szCs w:val="24"/>
                <w:lang w:val="en-GB"/>
              </w:rPr>
              <w:t>15</w:t>
            </w:r>
          </w:p>
        </w:tc>
        <w:tc>
          <w:tcPr>
            <w:tcW w:w="829" w:type="dxa"/>
          </w:tcPr>
          <w:p w14:paraId="2A8C702D" w14:textId="77777777" w:rsidR="004C6DEA" w:rsidRPr="00F85680" w:rsidRDefault="004C6DEA" w:rsidP="008D07C5">
            <w:pPr>
              <w:rPr>
                <w:rFonts w:cs="Times New Roman"/>
                <w:szCs w:val="24"/>
                <w:lang w:val="en-GB"/>
              </w:rPr>
            </w:pPr>
            <w:r w:rsidRPr="00F85680">
              <w:rPr>
                <w:rFonts w:cs="Times New Roman"/>
                <w:szCs w:val="24"/>
                <w:lang w:val="en-GB"/>
              </w:rPr>
              <w:t>15</w:t>
            </w:r>
          </w:p>
        </w:tc>
        <w:tc>
          <w:tcPr>
            <w:tcW w:w="1003" w:type="dxa"/>
          </w:tcPr>
          <w:p w14:paraId="68B82A83"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7C43DE52"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52B4DDDC"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009C27FA" w14:textId="77777777" w:rsidTr="008D07C5">
        <w:tc>
          <w:tcPr>
            <w:tcW w:w="4203" w:type="dxa"/>
          </w:tcPr>
          <w:p w14:paraId="210847A3"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55B0F462" w14:textId="77777777" w:rsidR="004C6DEA" w:rsidRPr="00F85680" w:rsidRDefault="004C6DEA" w:rsidP="008D07C5">
            <w:pPr>
              <w:rPr>
                <w:rFonts w:cs="Times New Roman"/>
                <w:szCs w:val="24"/>
                <w:lang w:val="en-GB"/>
              </w:rPr>
            </w:pPr>
            <w:r w:rsidRPr="00F85680">
              <w:rPr>
                <w:rFonts w:cs="Times New Roman"/>
                <w:szCs w:val="24"/>
                <w:lang w:val="en-GB"/>
              </w:rPr>
              <w:t>4.5</w:t>
            </w:r>
          </w:p>
        </w:tc>
      </w:tr>
      <w:tr w:rsidR="004C6DEA" w:rsidRPr="00F85680" w14:paraId="2C1A9382" w14:textId="77777777" w:rsidTr="008D07C5">
        <w:tc>
          <w:tcPr>
            <w:tcW w:w="4203" w:type="dxa"/>
          </w:tcPr>
          <w:p w14:paraId="01B6432B"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483B7594" w14:textId="77777777" w:rsidR="004C6DEA" w:rsidRPr="00F85680" w:rsidRDefault="004C6DEA" w:rsidP="008D07C5">
            <w:pPr>
              <w:rPr>
                <w:rFonts w:cs="Times New Roman"/>
                <w:szCs w:val="24"/>
                <w:lang w:val="en-GB"/>
              </w:rPr>
            </w:pPr>
            <w:r w:rsidRPr="00F85680">
              <w:rPr>
                <w:rFonts w:cs="Times New Roman"/>
                <w:szCs w:val="24"/>
                <w:lang w:val="en-GB"/>
              </w:rPr>
              <w:t>0.09</w:t>
            </w:r>
          </w:p>
        </w:tc>
      </w:tr>
      <w:tr w:rsidR="004C6DEA" w:rsidRPr="00F85680" w14:paraId="61BDCCA4" w14:textId="77777777" w:rsidTr="008D07C5">
        <w:tc>
          <w:tcPr>
            <w:tcW w:w="4203" w:type="dxa"/>
          </w:tcPr>
          <w:p w14:paraId="12999A33"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29BD644E" w14:textId="77777777" w:rsidR="004C6DEA" w:rsidRPr="00F85680" w:rsidRDefault="004C6DEA" w:rsidP="008D07C5">
            <w:pPr>
              <w:rPr>
                <w:rFonts w:cs="Times New Roman"/>
                <w:szCs w:val="24"/>
                <w:lang w:val="en-GB"/>
              </w:rPr>
            </w:pPr>
            <w:r w:rsidRPr="00F85680">
              <w:rPr>
                <w:rFonts w:cs="Times New Roman"/>
                <w:szCs w:val="24"/>
                <w:lang w:val="en-GB"/>
              </w:rPr>
              <w:t>0.59</w:t>
            </w:r>
          </w:p>
        </w:tc>
      </w:tr>
      <w:tr w:rsidR="004C6DEA" w:rsidRPr="00F85680" w14:paraId="4BCB6B08" w14:textId="77777777" w:rsidTr="00690FCB">
        <w:tc>
          <w:tcPr>
            <w:tcW w:w="9350" w:type="dxa"/>
            <w:gridSpan w:val="6"/>
          </w:tcPr>
          <w:p w14:paraId="089F426A" w14:textId="60C39E85"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19256CCB" w14:textId="1E5A4895" w:rsidR="004C6DEA" w:rsidRPr="00F85680" w:rsidRDefault="004C6DEA" w:rsidP="008D07C5">
            <w:pPr>
              <w:rPr>
                <w:rFonts w:cs="Times New Roman"/>
                <w:szCs w:val="24"/>
                <w:lang w:val="en-GB"/>
              </w:rPr>
            </w:pPr>
            <w:r w:rsidRPr="00F85680">
              <w:rPr>
                <w:rFonts w:cs="Times New Roman"/>
                <w:szCs w:val="24"/>
                <w:lang w:val="en-GB"/>
              </w:rPr>
              <w:t>The findings found a strong positive influence of AI driven systems on customer satisfaction with order fulfilment and deliver speed. There was 100% agreement with the statement having equally 15 of strongly agreeing and agreeing. No disagreement or neutral point was there from the respondents. The mean score was 4.50 which was significantly above the neutral mid-point. The standard deviation was 0.59 indicating low variability in responses demonstrating that satisfaction levels are consistently high. Even the standard error of mean confirmed that the mean score is precise as the output was 0.09.</w:t>
            </w:r>
          </w:p>
        </w:tc>
      </w:tr>
    </w:tbl>
    <w:p w14:paraId="55D5F017"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6049A29D" w14:textId="77777777" w:rsidTr="008D07C5">
        <w:tc>
          <w:tcPr>
            <w:tcW w:w="4203" w:type="dxa"/>
          </w:tcPr>
          <w:p w14:paraId="0B688890"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444BA67F"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829" w:type="dxa"/>
          </w:tcPr>
          <w:p w14:paraId="253F3A18"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05A46A09"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0F84A168"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6E30C6DB"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0604B280" w14:textId="77777777" w:rsidTr="008D07C5">
        <w:tc>
          <w:tcPr>
            <w:tcW w:w="4203" w:type="dxa"/>
          </w:tcPr>
          <w:p w14:paraId="03F03FF9"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How confident are you in the AI’s ability to predict and fulfil your product preferences accurately?</w:t>
            </w:r>
          </w:p>
        </w:tc>
        <w:tc>
          <w:tcPr>
            <w:tcW w:w="1097" w:type="dxa"/>
          </w:tcPr>
          <w:p w14:paraId="32D2EC41" w14:textId="77777777" w:rsidR="004C6DEA" w:rsidRPr="00F85680" w:rsidRDefault="004C6DEA" w:rsidP="008D07C5">
            <w:pPr>
              <w:rPr>
                <w:rFonts w:cs="Times New Roman"/>
                <w:szCs w:val="24"/>
                <w:lang w:val="en-GB"/>
              </w:rPr>
            </w:pPr>
            <w:r w:rsidRPr="00F85680">
              <w:rPr>
                <w:rFonts w:cs="Times New Roman"/>
                <w:szCs w:val="24"/>
                <w:lang w:val="en-GB"/>
              </w:rPr>
              <w:t>15</w:t>
            </w:r>
          </w:p>
        </w:tc>
        <w:tc>
          <w:tcPr>
            <w:tcW w:w="829" w:type="dxa"/>
          </w:tcPr>
          <w:p w14:paraId="60BE4750" w14:textId="77777777" w:rsidR="004C6DEA" w:rsidRPr="00F85680" w:rsidRDefault="004C6DEA" w:rsidP="008D07C5">
            <w:pPr>
              <w:rPr>
                <w:rFonts w:cs="Times New Roman"/>
                <w:szCs w:val="24"/>
                <w:lang w:val="en-GB"/>
              </w:rPr>
            </w:pPr>
            <w:r w:rsidRPr="00F85680">
              <w:rPr>
                <w:rFonts w:cs="Times New Roman"/>
                <w:szCs w:val="24"/>
                <w:lang w:val="en-GB"/>
              </w:rPr>
              <w:t>15</w:t>
            </w:r>
          </w:p>
        </w:tc>
        <w:tc>
          <w:tcPr>
            <w:tcW w:w="1003" w:type="dxa"/>
          </w:tcPr>
          <w:p w14:paraId="7EC2AFC2"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0DDDB4AB"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0D68BC19"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DA3C9E" w:rsidRPr="00F85680" w14:paraId="48C62F84" w14:textId="77777777" w:rsidTr="00976C9A">
        <w:tc>
          <w:tcPr>
            <w:tcW w:w="4203" w:type="dxa"/>
          </w:tcPr>
          <w:p w14:paraId="7D407A70" w14:textId="77777777" w:rsidR="00DA3C9E" w:rsidRPr="00F85680" w:rsidRDefault="00DA3C9E" w:rsidP="008D07C5">
            <w:pPr>
              <w:rPr>
                <w:rFonts w:cs="Times New Roman"/>
                <w:szCs w:val="24"/>
                <w:lang w:val="en-GB"/>
              </w:rPr>
            </w:pPr>
            <w:r w:rsidRPr="00F85680">
              <w:rPr>
                <w:rFonts w:cs="Times New Roman"/>
                <w:szCs w:val="24"/>
                <w:lang w:val="en-GB"/>
              </w:rPr>
              <w:t>Mean</w:t>
            </w:r>
          </w:p>
        </w:tc>
        <w:tc>
          <w:tcPr>
            <w:tcW w:w="5147" w:type="dxa"/>
            <w:gridSpan w:val="5"/>
          </w:tcPr>
          <w:p w14:paraId="295BFB58" w14:textId="1410AB02" w:rsidR="00DA3C9E" w:rsidRPr="00F85680" w:rsidRDefault="00DA3C9E" w:rsidP="008D07C5">
            <w:pPr>
              <w:rPr>
                <w:rFonts w:cs="Times New Roman"/>
                <w:szCs w:val="24"/>
                <w:lang w:val="en-GB"/>
              </w:rPr>
            </w:pPr>
            <w:r w:rsidRPr="00F85680">
              <w:rPr>
                <w:rFonts w:cs="Times New Roman"/>
                <w:szCs w:val="24"/>
                <w:lang w:val="en-GB"/>
              </w:rPr>
              <w:t>4.5</w:t>
            </w:r>
          </w:p>
        </w:tc>
      </w:tr>
      <w:tr w:rsidR="00DA3C9E" w:rsidRPr="00F85680" w14:paraId="3746AC29" w14:textId="77777777" w:rsidTr="00283481">
        <w:tc>
          <w:tcPr>
            <w:tcW w:w="4203" w:type="dxa"/>
          </w:tcPr>
          <w:p w14:paraId="7619BEE8" w14:textId="77777777" w:rsidR="00DA3C9E" w:rsidRPr="00F85680" w:rsidRDefault="00DA3C9E" w:rsidP="008D07C5">
            <w:pPr>
              <w:rPr>
                <w:rFonts w:cs="Times New Roman"/>
                <w:szCs w:val="24"/>
                <w:lang w:val="en-GB"/>
              </w:rPr>
            </w:pPr>
            <w:r w:rsidRPr="00F85680">
              <w:rPr>
                <w:rFonts w:cs="Times New Roman"/>
                <w:szCs w:val="24"/>
                <w:lang w:val="en-GB"/>
              </w:rPr>
              <w:t>SE of Mean</w:t>
            </w:r>
          </w:p>
        </w:tc>
        <w:tc>
          <w:tcPr>
            <w:tcW w:w="5147" w:type="dxa"/>
            <w:gridSpan w:val="5"/>
          </w:tcPr>
          <w:p w14:paraId="32210196" w14:textId="6F09105E" w:rsidR="00DA3C9E" w:rsidRPr="00F85680" w:rsidRDefault="00DA3C9E" w:rsidP="008D07C5">
            <w:pPr>
              <w:rPr>
                <w:rFonts w:cs="Times New Roman"/>
                <w:szCs w:val="24"/>
                <w:lang w:val="en-GB"/>
              </w:rPr>
            </w:pPr>
            <w:r w:rsidRPr="00F85680">
              <w:rPr>
                <w:rFonts w:cs="Times New Roman"/>
                <w:szCs w:val="24"/>
                <w:lang w:val="en-GB"/>
              </w:rPr>
              <w:t>0.09</w:t>
            </w:r>
          </w:p>
        </w:tc>
      </w:tr>
      <w:tr w:rsidR="00DA3C9E" w:rsidRPr="00F85680" w14:paraId="3FBC58AF" w14:textId="77777777" w:rsidTr="00A5530A">
        <w:tc>
          <w:tcPr>
            <w:tcW w:w="4203" w:type="dxa"/>
          </w:tcPr>
          <w:p w14:paraId="2D47847A" w14:textId="77777777" w:rsidR="00DA3C9E" w:rsidRPr="00F85680" w:rsidRDefault="00DA3C9E" w:rsidP="008D07C5">
            <w:pPr>
              <w:rPr>
                <w:rFonts w:cs="Times New Roman"/>
                <w:szCs w:val="24"/>
                <w:lang w:val="en-GB"/>
              </w:rPr>
            </w:pPr>
            <w:r w:rsidRPr="00F85680">
              <w:rPr>
                <w:rFonts w:cs="Times New Roman"/>
                <w:szCs w:val="24"/>
                <w:lang w:val="en-GB"/>
              </w:rPr>
              <w:t>SD</w:t>
            </w:r>
          </w:p>
        </w:tc>
        <w:tc>
          <w:tcPr>
            <w:tcW w:w="5147" w:type="dxa"/>
            <w:gridSpan w:val="5"/>
          </w:tcPr>
          <w:p w14:paraId="32609EE4" w14:textId="6AF54CFB" w:rsidR="00DA3C9E" w:rsidRPr="00F85680" w:rsidRDefault="00DA3C9E" w:rsidP="008D07C5">
            <w:pPr>
              <w:rPr>
                <w:rFonts w:cs="Times New Roman"/>
                <w:szCs w:val="24"/>
                <w:lang w:val="en-GB"/>
              </w:rPr>
            </w:pPr>
            <w:r w:rsidRPr="00F85680">
              <w:rPr>
                <w:rFonts w:cs="Times New Roman"/>
                <w:szCs w:val="24"/>
                <w:lang w:val="en-GB"/>
              </w:rPr>
              <w:t>0.59</w:t>
            </w:r>
          </w:p>
        </w:tc>
      </w:tr>
      <w:tr w:rsidR="004C6DEA" w:rsidRPr="00F85680" w14:paraId="1F96B847" w14:textId="77777777" w:rsidTr="00934519">
        <w:tc>
          <w:tcPr>
            <w:tcW w:w="9350" w:type="dxa"/>
            <w:gridSpan w:val="6"/>
          </w:tcPr>
          <w:p w14:paraId="54161AA9" w14:textId="6F09B962"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06164661" w14:textId="0A6B5E87" w:rsidR="004C6DEA" w:rsidRPr="00F85680" w:rsidRDefault="004C6DEA" w:rsidP="008D07C5">
            <w:pPr>
              <w:rPr>
                <w:rFonts w:cs="Times New Roman"/>
                <w:szCs w:val="24"/>
                <w:lang w:val="en-GB"/>
              </w:rPr>
            </w:pPr>
            <w:r w:rsidRPr="00F85680">
              <w:rPr>
                <w:rFonts w:cs="Times New Roman"/>
                <w:szCs w:val="24"/>
                <w:lang w:val="en-GB"/>
              </w:rPr>
              <w:t>The descriptive statistics indicates a very high level of confidence among respondents determining the ability of AI to accurately predict and fulfil the product preferences. No neutral or negative response was there because of 100% respondents expressed positive confidence. The mean score was 4.50 which was above the neutral midpoint reflecting strong overall confidence in AI accuracy. The standard deviation was 0.59 determining low variability and indicating that most respondents share similar and highly positive perception.</w:t>
            </w:r>
          </w:p>
        </w:tc>
      </w:tr>
    </w:tbl>
    <w:p w14:paraId="742848BE"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38F088BC" w14:textId="77777777" w:rsidTr="008D07C5">
        <w:tc>
          <w:tcPr>
            <w:tcW w:w="4203" w:type="dxa"/>
          </w:tcPr>
          <w:p w14:paraId="487B8FC4"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47473E06"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829" w:type="dxa"/>
          </w:tcPr>
          <w:p w14:paraId="132354A2"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4D728645"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3D95E07B"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39D1993D"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17A5B1F2" w14:textId="77777777" w:rsidTr="008D07C5">
        <w:tc>
          <w:tcPr>
            <w:tcW w:w="4203" w:type="dxa"/>
          </w:tcPr>
          <w:p w14:paraId="7EBA6A63"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Do you feel that the AI systems reduce the need for human intervention in your shopping experience?</w:t>
            </w:r>
          </w:p>
        </w:tc>
        <w:tc>
          <w:tcPr>
            <w:tcW w:w="1097" w:type="dxa"/>
          </w:tcPr>
          <w:p w14:paraId="50904CDA" w14:textId="77777777" w:rsidR="004C6DEA" w:rsidRPr="00F85680" w:rsidRDefault="004C6DEA" w:rsidP="008D07C5">
            <w:pPr>
              <w:rPr>
                <w:rFonts w:cs="Times New Roman"/>
                <w:szCs w:val="24"/>
                <w:lang w:val="en-GB"/>
              </w:rPr>
            </w:pPr>
            <w:r w:rsidRPr="00F85680">
              <w:rPr>
                <w:rFonts w:cs="Times New Roman"/>
                <w:szCs w:val="24"/>
                <w:lang w:val="en-GB"/>
              </w:rPr>
              <w:t>16</w:t>
            </w:r>
          </w:p>
        </w:tc>
        <w:tc>
          <w:tcPr>
            <w:tcW w:w="829" w:type="dxa"/>
          </w:tcPr>
          <w:p w14:paraId="4AE12ED2" w14:textId="77777777" w:rsidR="004C6DEA" w:rsidRPr="00F85680" w:rsidRDefault="004C6DEA" w:rsidP="008D07C5">
            <w:pPr>
              <w:rPr>
                <w:rFonts w:cs="Times New Roman"/>
                <w:szCs w:val="24"/>
                <w:lang w:val="en-GB"/>
              </w:rPr>
            </w:pPr>
            <w:r w:rsidRPr="00F85680">
              <w:rPr>
                <w:rFonts w:cs="Times New Roman"/>
                <w:szCs w:val="24"/>
                <w:lang w:val="en-GB"/>
              </w:rPr>
              <w:t>13</w:t>
            </w:r>
          </w:p>
        </w:tc>
        <w:tc>
          <w:tcPr>
            <w:tcW w:w="1003" w:type="dxa"/>
          </w:tcPr>
          <w:p w14:paraId="3BCE1025" w14:textId="77777777" w:rsidR="004C6DEA" w:rsidRPr="00F85680" w:rsidRDefault="004C6DEA" w:rsidP="008D07C5">
            <w:pPr>
              <w:rPr>
                <w:rFonts w:cs="Times New Roman"/>
                <w:szCs w:val="24"/>
                <w:lang w:val="en-GB"/>
              </w:rPr>
            </w:pPr>
            <w:r w:rsidRPr="00F85680">
              <w:rPr>
                <w:rFonts w:cs="Times New Roman"/>
                <w:szCs w:val="24"/>
                <w:lang w:val="en-GB"/>
              </w:rPr>
              <w:t>1</w:t>
            </w:r>
          </w:p>
        </w:tc>
        <w:tc>
          <w:tcPr>
            <w:tcW w:w="1109" w:type="dxa"/>
          </w:tcPr>
          <w:p w14:paraId="6B4E3DD2"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33A68E16"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605DF3FE" w14:textId="77777777" w:rsidTr="008D07C5">
        <w:trPr>
          <w:trHeight w:val="350"/>
        </w:trPr>
        <w:tc>
          <w:tcPr>
            <w:tcW w:w="4203" w:type="dxa"/>
          </w:tcPr>
          <w:p w14:paraId="4AA83D1F"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333DAE8C" w14:textId="77777777" w:rsidR="004C6DEA" w:rsidRPr="00F85680" w:rsidRDefault="004C6DEA" w:rsidP="008D07C5">
            <w:pPr>
              <w:rPr>
                <w:rFonts w:cs="Times New Roman"/>
                <w:szCs w:val="24"/>
                <w:lang w:val="en-GB"/>
              </w:rPr>
            </w:pPr>
            <w:r w:rsidRPr="00F85680">
              <w:rPr>
                <w:rFonts w:cs="Times New Roman"/>
                <w:szCs w:val="24"/>
                <w:lang w:val="en-GB"/>
              </w:rPr>
              <w:t>4.5</w:t>
            </w:r>
          </w:p>
        </w:tc>
      </w:tr>
      <w:tr w:rsidR="004C6DEA" w:rsidRPr="00F85680" w14:paraId="7E955BA8" w14:textId="77777777" w:rsidTr="008D07C5">
        <w:tc>
          <w:tcPr>
            <w:tcW w:w="4203" w:type="dxa"/>
          </w:tcPr>
          <w:p w14:paraId="0F664DE3"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62C6C58B" w14:textId="77777777" w:rsidR="004C6DEA" w:rsidRPr="00F85680" w:rsidRDefault="004C6DEA" w:rsidP="008D07C5">
            <w:pPr>
              <w:rPr>
                <w:rFonts w:cs="Times New Roman"/>
                <w:szCs w:val="24"/>
                <w:lang w:val="en-GB"/>
              </w:rPr>
            </w:pPr>
            <w:r w:rsidRPr="00F85680">
              <w:rPr>
                <w:rFonts w:cs="Times New Roman"/>
                <w:szCs w:val="24"/>
                <w:lang w:val="en-GB"/>
              </w:rPr>
              <w:t>0.10</w:t>
            </w:r>
          </w:p>
        </w:tc>
      </w:tr>
      <w:tr w:rsidR="004C6DEA" w:rsidRPr="00F85680" w14:paraId="032314EE" w14:textId="77777777" w:rsidTr="008D07C5">
        <w:tc>
          <w:tcPr>
            <w:tcW w:w="4203" w:type="dxa"/>
          </w:tcPr>
          <w:p w14:paraId="42EA2707"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2BE82012" w14:textId="77777777" w:rsidR="004C6DEA" w:rsidRPr="00F85680" w:rsidRDefault="004C6DEA" w:rsidP="008D07C5">
            <w:pPr>
              <w:rPr>
                <w:rFonts w:cs="Times New Roman"/>
                <w:szCs w:val="24"/>
                <w:lang w:val="en-GB"/>
              </w:rPr>
            </w:pPr>
            <w:r w:rsidRPr="00F85680">
              <w:rPr>
                <w:rFonts w:cs="Times New Roman"/>
                <w:szCs w:val="24"/>
                <w:lang w:val="en-GB"/>
              </w:rPr>
              <w:t>0.57</w:t>
            </w:r>
          </w:p>
        </w:tc>
      </w:tr>
      <w:tr w:rsidR="004C6DEA" w:rsidRPr="00F85680" w14:paraId="782DE91B" w14:textId="77777777" w:rsidTr="003A4049">
        <w:tc>
          <w:tcPr>
            <w:tcW w:w="9350" w:type="dxa"/>
            <w:gridSpan w:val="6"/>
          </w:tcPr>
          <w:p w14:paraId="78E24BB1" w14:textId="1C7ECD26"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717D8A42" w14:textId="7B72A9A0" w:rsidR="004C6DEA" w:rsidRPr="00F85680" w:rsidRDefault="004C6DEA" w:rsidP="008D07C5">
            <w:pPr>
              <w:rPr>
                <w:rFonts w:cs="Times New Roman"/>
                <w:szCs w:val="24"/>
                <w:lang w:val="en-GB"/>
              </w:rPr>
            </w:pPr>
            <w:r w:rsidRPr="00F85680">
              <w:rPr>
                <w:rFonts w:cs="Times New Roman"/>
                <w:szCs w:val="24"/>
                <w:lang w:val="en-GB"/>
              </w:rPr>
              <w:t xml:space="preserve">The findings indicate as strong positive perception regarding AI systems of ASOS in reducing reliance on human intervention during shopping experience. 97% of total respondents agreed with the statement with having 16 strongly agreed. The orientation indicates vast majority of users recognizing the efficiency and autonomy provided by AI driven systems. The mean score was 0.57 indicating low variability and demonstrating that respondents determined positive perceptions. The standard error of mean was very low as the output was 0.10 suggesting that the mean score is reliable. </w:t>
            </w:r>
          </w:p>
        </w:tc>
      </w:tr>
    </w:tbl>
    <w:p w14:paraId="145496A4" w14:textId="77777777" w:rsidR="004C6DEA" w:rsidRPr="00F85680" w:rsidRDefault="004C6DEA" w:rsidP="004C6DEA">
      <w:pPr>
        <w:rPr>
          <w:rFonts w:cs="Times New Roman"/>
          <w:b/>
          <w:bCs/>
          <w:szCs w:val="24"/>
          <w:lang w:val="en-GB"/>
        </w:rPr>
      </w:pPr>
    </w:p>
    <w:p w14:paraId="0C23BF5D" w14:textId="77777777" w:rsidR="004C6DEA" w:rsidRPr="00F85680" w:rsidRDefault="004C6DEA" w:rsidP="004C6DEA">
      <w:pPr>
        <w:rPr>
          <w:rFonts w:cs="Times New Roman"/>
          <w:b/>
          <w:bCs/>
          <w:szCs w:val="24"/>
          <w:lang w:val="en-GB"/>
        </w:rPr>
      </w:pPr>
      <w:r w:rsidRPr="00F85680">
        <w:rPr>
          <w:rFonts w:cs="Times New Roman"/>
          <w:b/>
          <w:bCs/>
          <w:szCs w:val="24"/>
          <w:lang w:val="en-GB"/>
        </w:rPr>
        <w:t>Enhanced Product Recommendation Systems</w:t>
      </w: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5F0D1323" w14:textId="77777777" w:rsidTr="008D07C5">
        <w:tc>
          <w:tcPr>
            <w:tcW w:w="4203" w:type="dxa"/>
          </w:tcPr>
          <w:p w14:paraId="52710596"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Statement</w:t>
            </w:r>
          </w:p>
        </w:tc>
        <w:tc>
          <w:tcPr>
            <w:tcW w:w="1097" w:type="dxa"/>
          </w:tcPr>
          <w:p w14:paraId="54F02B2D"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Agree (5)</w:t>
            </w:r>
          </w:p>
        </w:tc>
        <w:tc>
          <w:tcPr>
            <w:tcW w:w="829" w:type="dxa"/>
          </w:tcPr>
          <w:p w14:paraId="1CB53577"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Agree (4)</w:t>
            </w:r>
          </w:p>
        </w:tc>
        <w:tc>
          <w:tcPr>
            <w:tcW w:w="1003" w:type="dxa"/>
          </w:tcPr>
          <w:p w14:paraId="6ED0E115"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Neutral (3)</w:t>
            </w:r>
          </w:p>
        </w:tc>
        <w:tc>
          <w:tcPr>
            <w:tcW w:w="1109" w:type="dxa"/>
          </w:tcPr>
          <w:p w14:paraId="5E57CE13"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Disagree (2)</w:t>
            </w:r>
          </w:p>
        </w:tc>
        <w:tc>
          <w:tcPr>
            <w:tcW w:w="1109" w:type="dxa"/>
          </w:tcPr>
          <w:p w14:paraId="69899B06" w14:textId="77777777" w:rsidR="004C6DEA" w:rsidRPr="00F85680" w:rsidRDefault="004C6DEA" w:rsidP="008D07C5">
            <w:pPr>
              <w:jc w:val="center"/>
              <w:rPr>
                <w:rFonts w:cs="Times New Roman"/>
                <w:b/>
                <w:bCs/>
                <w:szCs w:val="24"/>
                <w:lang w:val="en-GB"/>
              </w:rPr>
            </w:pPr>
            <w:r w:rsidRPr="00F85680">
              <w:rPr>
                <w:rFonts w:cs="Times New Roman"/>
                <w:b/>
                <w:bCs/>
                <w:szCs w:val="24"/>
                <w:lang w:val="en-GB"/>
              </w:rPr>
              <w:t>Strongly Disagree (1)</w:t>
            </w:r>
          </w:p>
        </w:tc>
      </w:tr>
      <w:tr w:rsidR="004C6DEA" w:rsidRPr="00F85680" w14:paraId="1D831A97" w14:textId="77777777" w:rsidTr="008D07C5">
        <w:tc>
          <w:tcPr>
            <w:tcW w:w="4203" w:type="dxa"/>
          </w:tcPr>
          <w:p w14:paraId="13A41D61"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How accurate are the product recommendations you receive on ASOS based on your previous purchases and preferences?</w:t>
            </w:r>
          </w:p>
        </w:tc>
        <w:tc>
          <w:tcPr>
            <w:tcW w:w="1097" w:type="dxa"/>
          </w:tcPr>
          <w:p w14:paraId="1A07C8CA" w14:textId="77777777" w:rsidR="004C6DEA" w:rsidRPr="00F85680" w:rsidRDefault="004C6DEA" w:rsidP="008D07C5">
            <w:pPr>
              <w:rPr>
                <w:rFonts w:cs="Times New Roman"/>
                <w:szCs w:val="24"/>
                <w:lang w:val="en-GB"/>
              </w:rPr>
            </w:pPr>
            <w:r w:rsidRPr="00F85680">
              <w:rPr>
                <w:rFonts w:cs="Times New Roman"/>
                <w:szCs w:val="24"/>
                <w:lang w:val="en-GB"/>
              </w:rPr>
              <w:t>16</w:t>
            </w:r>
          </w:p>
        </w:tc>
        <w:tc>
          <w:tcPr>
            <w:tcW w:w="829" w:type="dxa"/>
          </w:tcPr>
          <w:p w14:paraId="37AEA9DA" w14:textId="77777777" w:rsidR="004C6DEA" w:rsidRPr="00F85680" w:rsidRDefault="004C6DEA" w:rsidP="008D07C5">
            <w:pPr>
              <w:rPr>
                <w:rFonts w:cs="Times New Roman"/>
                <w:szCs w:val="24"/>
                <w:lang w:val="en-GB"/>
              </w:rPr>
            </w:pPr>
            <w:r w:rsidRPr="00F85680">
              <w:rPr>
                <w:rFonts w:cs="Times New Roman"/>
                <w:szCs w:val="24"/>
                <w:lang w:val="en-GB"/>
              </w:rPr>
              <w:t>13</w:t>
            </w:r>
          </w:p>
        </w:tc>
        <w:tc>
          <w:tcPr>
            <w:tcW w:w="1003" w:type="dxa"/>
          </w:tcPr>
          <w:p w14:paraId="42B6DA13" w14:textId="77777777" w:rsidR="004C6DEA" w:rsidRPr="00F85680" w:rsidRDefault="004C6DEA" w:rsidP="008D07C5">
            <w:pPr>
              <w:rPr>
                <w:rFonts w:cs="Times New Roman"/>
                <w:szCs w:val="24"/>
                <w:lang w:val="en-GB"/>
              </w:rPr>
            </w:pPr>
            <w:r w:rsidRPr="00F85680">
              <w:rPr>
                <w:rFonts w:cs="Times New Roman"/>
                <w:szCs w:val="24"/>
                <w:lang w:val="en-GB"/>
              </w:rPr>
              <w:t>1</w:t>
            </w:r>
          </w:p>
        </w:tc>
        <w:tc>
          <w:tcPr>
            <w:tcW w:w="1109" w:type="dxa"/>
          </w:tcPr>
          <w:p w14:paraId="7BD8E87C"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4B5BD83B"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2840523A" w14:textId="77777777" w:rsidTr="008D07C5">
        <w:tc>
          <w:tcPr>
            <w:tcW w:w="4203" w:type="dxa"/>
          </w:tcPr>
          <w:p w14:paraId="499FCD73"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12999045" w14:textId="77777777" w:rsidR="004C6DEA" w:rsidRPr="00F85680" w:rsidRDefault="004C6DEA" w:rsidP="008D07C5">
            <w:pPr>
              <w:rPr>
                <w:rFonts w:cs="Times New Roman"/>
                <w:szCs w:val="24"/>
                <w:lang w:val="en-GB"/>
              </w:rPr>
            </w:pPr>
            <w:r w:rsidRPr="00F85680">
              <w:rPr>
                <w:rFonts w:cs="Times New Roman"/>
                <w:szCs w:val="24"/>
                <w:lang w:val="en-GB"/>
              </w:rPr>
              <w:t>4.5</w:t>
            </w:r>
          </w:p>
        </w:tc>
      </w:tr>
      <w:tr w:rsidR="004C6DEA" w:rsidRPr="00F85680" w14:paraId="1CA5D1CF" w14:textId="77777777" w:rsidTr="008D07C5">
        <w:tc>
          <w:tcPr>
            <w:tcW w:w="4203" w:type="dxa"/>
          </w:tcPr>
          <w:p w14:paraId="469F4686"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67615925" w14:textId="77777777" w:rsidR="004C6DEA" w:rsidRPr="00F85680" w:rsidRDefault="004C6DEA" w:rsidP="008D07C5">
            <w:pPr>
              <w:rPr>
                <w:rFonts w:cs="Times New Roman"/>
                <w:szCs w:val="24"/>
                <w:lang w:val="en-GB"/>
              </w:rPr>
            </w:pPr>
            <w:r w:rsidRPr="00F85680">
              <w:rPr>
                <w:rFonts w:cs="Times New Roman"/>
                <w:szCs w:val="24"/>
                <w:lang w:val="en-GB"/>
              </w:rPr>
              <w:t>0.10</w:t>
            </w:r>
          </w:p>
        </w:tc>
      </w:tr>
      <w:tr w:rsidR="004C6DEA" w:rsidRPr="00F85680" w14:paraId="53E47EAD" w14:textId="77777777" w:rsidTr="008D07C5">
        <w:tc>
          <w:tcPr>
            <w:tcW w:w="4203" w:type="dxa"/>
          </w:tcPr>
          <w:p w14:paraId="206EC539"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5490D913" w14:textId="77777777" w:rsidR="004C6DEA" w:rsidRPr="00F85680" w:rsidRDefault="004C6DEA" w:rsidP="008D07C5">
            <w:pPr>
              <w:rPr>
                <w:rFonts w:cs="Times New Roman"/>
                <w:szCs w:val="24"/>
                <w:lang w:val="en-GB"/>
              </w:rPr>
            </w:pPr>
            <w:r w:rsidRPr="00F85680">
              <w:rPr>
                <w:rFonts w:cs="Times New Roman"/>
                <w:szCs w:val="24"/>
                <w:lang w:val="en-GB"/>
              </w:rPr>
              <w:t>0.57</w:t>
            </w:r>
          </w:p>
        </w:tc>
      </w:tr>
      <w:tr w:rsidR="004C6DEA" w:rsidRPr="00F85680" w14:paraId="3E3869C7" w14:textId="77777777" w:rsidTr="008F57C6">
        <w:tc>
          <w:tcPr>
            <w:tcW w:w="9350" w:type="dxa"/>
            <w:gridSpan w:val="6"/>
          </w:tcPr>
          <w:p w14:paraId="12E74922" w14:textId="4DED5DA4"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49F45A48" w14:textId="0A08E935" w:rsidR="004C6DEA" w:rsidRPr="00F85680" w:rsidRDefault="004C6DEA" w:rsidP="008D07C5">
            <w:pPr>
              <w:rPr>
                <w:rFonts w:cs="Times New Roman"/>
                <w:szCs w:val="24"/>
                <w:lang w:val="en-GB"/>
              </w:rPr>
            </w:pPr>
            <w:r w:rsidRPr="00F85680">
              <w:rPr>
                <w:rFonts w:cs="Times New Roman"/>
                <w:szCs w:val="24"/>
                <w:lang w:val="en-GB"/>
              </w:rPr>
              <w:t xml:space="preserve">The results indicated a very positive and high level of perceived accuracy of AI driven product recommendations by ASOS. 29 respondents out of 30 expressed positive views with having 16 strongly agreement. Only 1 respondent selected the neutral option. The mean score was 4.50 of which was significant and well above the neutral meet point. The orientation reflected strong agreement because of the company provides highly accurate orientation through AI. </w:t>
            </w:r>
          </w:p>
        </w:tc>
      </w:tr>
    </w:tbl>
    <w:p w14:paraId="153EC72B"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7E7BFC6B" w14:textId="77777777" w:rsidTr="008D07C5">
        <w:tc>
          <w:tcPr>
            <w:tcW w:w="4203" w:type="dxa"/>
          </w:tcPr>
          <w:p w14:paraId="246B883A"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4C55D71C"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829" w:type="dxa"/>
          </w:tcPr>
          <w:p w14:paraId="142A364D"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3271D561"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5413C6EC"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15C34007"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521AA9B0" w14:textId="77777777" w:rsidTr="008D07C5">
        <w:tc>
          <w:tcPr>
            <w:tcW w:w="4203" w:type="dxa"/>
          </w:tcPr>
          <w:p w14:paraId="758F97B1"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To what extent do you agree that the personalized product recommendations improve your shopping experience at ASOS?</w:t>
            </w:r>
          </w:p>
        </w:tc>
        <w:tc>
          <w:tcPr>
            <w:tcW w:w="1097" w:type="dxa"/>
          </w:tcPr>
          <w:p w14:paraId="20BB6733" w14:textId="77777777" w:rsidR="004C6DEA" w:rsidRPr="00F85680" w:rsidRDefault="004C6DEA" w:rsidP="008D07C5">
            <w:pPr>
              <w:rPr>
                <w:rFonts w:cs="Times New Roman"/>
                <w:szCs w:val="24"/>
                <w:lang w:val="en-GB"/>
              </w:rPr>
            </w:pPr>
            <w:r w:rsidRPr="00F85680">
              <w:rPr>
                <w:rFonts w:cs="Times New Roman"/>
                <w:szCs w:val="24"/>
                <w:lang w:val="en-GB"/>
              </w:rPr>
              <w:t>13</w:t>
            </w:r>
          </w:p>
        </w:tc>
        <w:tc>
          <w:tcPr>
            <w:tcW w:w="829" w:type="dxa"/>
          </w:tcPr>
          <w:p w14:paraId="5072D9C8" w14:textId="77777777" w:rsidR="004C6DEA" w:rsidRPr="00F85680" w:rsidRDefault="004C6DEA" w:rsidP="008D07C5">
            <w:pPr>
              <w:rPr>
                <w:rFonts w:cs="Times New Roman"/>
                <w:szCs w:val="24"/>
                <w:lang w:val="en-GB"/>
              </w:rPr>
            </w:pPr>
            <w:r w:rsidRPr="00F85680">
              <w:rPr>
                <w:rFonts w:cs="Times New Roman"/>
                <w:szCs w:val="24"/>
                <w:lang w:val="en-GB"/>
              </w:rPr>
              <w:t>13</w:t>
            </w:r>
          </w:p>
        </w:tc>
        <w:tc>
          <w:tcPr>
            <w:tcW w:w="1003" w:type="dxa"/>
          </w:tcPr>
          <w:p w14:paraId="6119A7B8" w14:textId="77777777" w:rsidR="004C6DEA" w:rsidRPr="00F85680" w:rsidRDefault="004C6DEA" w:rsidP="008D07C5">
            <w:pPr>
              <w:rPr>
                <w:rFonts w:cs="Times New Roman"/>
                <w:szCs w:val="24"/>
                <w:lang w:val="en-GB"/>
              </w:rPr>
            </w:pPr>
            <w:r w:rsidRPr="00F85680">
              <w:rPr>
                <w:rFonts w:cs="Times New Roman"/>
                <w:szCs w:val="24"/>
                <w:lang w:val="en-GB"/>
              </w:rPr>
              <w:t>4</w:t>
            </w:r>
          </w:p>
        </w:tc>
        <w:tc>
          <w:tcPr>
            <w:tcW w:w="1109" w:type="dxa"/>
          </w:tcPr>
          <w:p w14:paraId="3044246C"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41361043"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29A4D41D" w14:textId="77777777" w:rsidTr="008D07C5">
        <w:tc>
          <w:tcPr>
            <w:tcW w:w="4203" w:type="dxa"/>
          </w:tcPr>
          <w:p w14:paraId="63ECAC7D"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09A2124D" w14:textId="77777777" w:rsidR="004C6DEA" w:rsidRPr="00F85680" w:rsidRDefault="004C6DEA" w:rsidP="008D07C5">
            <w:pPr>
              <w:rPr>
                <w:rFonts w:cs="Times New Roman"/>
                <w:szCs w:val="24"/>
                <w:lang w:val="en-GB"/>
              </w:rPr>
            </w:pPr>
            <w:r w:rsidRPr="00F85680">
              <w:rPr>
                <w:rFonts w:cs="Times New Roman"/>
                <w:szCs w:val="24"/>
                <w:lang w:val="en-GB"/>
              </w:rPr>
              <w:t>4.3</w:t>
            </w:r>
          </w:p>
        </w:tc>
      </w:tr>
      <w:tr w:rsidR="004C6DEA" w:rsidRPr="00F85680" w14:paraId="5760EB1D" w14:textId="77777777" w:rsidTr="008D07C5">
        <w:tc>
          <w:tcPr>
            <w:tcW w:w="4203" w:type="dxa"/>
          </w:tcPr>
          <w:p w14:paraId="336A2298"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09BDF4B1" w14:textId="77777777" w:rsidR="004C6DEA" w:rsidRPr="00F85680" w:rsidRDefault="004C6DEA" w:rsidP="008D07C5">
            <w:pPr>
              <w:rPr>
                <w:rFonts w:cs="Times New Roman"/>
                <w:szCs w:val="24"/>
                <w:lang w:val="en-GB"/>
              </w:rPr>
            </w:pPr>
            <w:r w:rsidRPr="00F85680">
              <w:rPr>
                <w:rFonts w:cs="Times New Roman"/>
                <w:szCs w:val="24"/>
                <w:lang w:val="en-GB"/>
              </w:rPr>
              <w:t>0.12</w:t>
            </w:r>
          </w:p>
        </w:tc>
      </w:tr>
      <w:tr w:rsidR="004C6DEA" w:rsidRPr="00F85680" w14:paraId="2269CC95" w14:textId="77777777" w:rsidTr="008D07C5">
        <w:tc>
          <w:tcPr>
            <w:tcW w:w="4203" w:type="dxa"/>
          </w:tcPr>
          <w:p w14:paraId="3C2895F2"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7C0D39A8" w14:textId="77777777" w:rsidR="004C6DEA" w:rsidRPr="00F85680" w:rsidRDefault="004C6DEA" w:rsidP="008D07C5">
            <w:pPr>
              <w:rPr>
                <w:rFonts w:cs="Times New Roman"/>
                <w:szCs w:val="24"/>
                <w:lang w:val="en-GB"/>
              </w:rPr>
            </w:pPr>
            <w:r w:rsidRPr="00F85680">
              <w:rPr>
                <w:rFonts w:cs="Times New Roman"/>
                <w:szCs w:val="24"/>
                <w:lang w:val="en-GB"/>
              </w:rPr>
              <w:t>0.70</w:t>
            </w:r>
          </w:p>
        </w:tc>
      </w:tr>
      <w:tr w:rsidR="004C6DEA" w:rsidRPr="00F85680" w14:paraId="25D7CFF5" w14:textId="77777777" w:rsidTr="00D0383E">
        <w:tc>
          <w:tcPr>
            <w:tcW w:w="9350" w:type="dxa"/>
            <w:gridSpan w:val="6"/>
          </w:tcPr>
          <w:p w14:paraId="4FE4E195" w14:textId="1AAEE307"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0049AF54" w14:textId="62EA41A2" w:rsidR="004C6DEA" w:rsidRPr="00F85680" w:rsidRDefault="004C6DEA" w:rsidP="008D07C5">
            <w:pPr>
              <w:rPr>
                <w:rFonts w:cs="Times New Roman"/>
                <w:szCs w:val="24"/>
                <w:lang w:val="en-GB"/>
              </w:rPr>
            </w:pPr>
            <w:r w:rsidRPr="00F85680">
              <w:rPr>
                <w:rFonts w:cs="Times New Roman"/>
                <w:szCs w:val="24"/>
                <w:lang w:val="en-GB"/>
              </w:rPr>
              <w:t xml:space="preserve">The findings found a very strong positive perception regarding personalized product recommendations by ASOS in enhancing overall shopping experiences. Only 4 respondents selected the neutral option and the race number of respondents expressed positive agreement. The mean score was 4.30 which was above the neutral midpoint. </w:t>
            </w:r>
          </w:p>
        </w:tc>
      </w:tr>
    </w:tbl>
    <w:p w14:paraId="6351A473" w14:textId="77777777" w:rsidR="004C6DEA" w:rsidRPr="00F85680" w:rsidRDefault="004C6DEA" w:rsidP="004C6DEA">
      <w:pPr>
        <w:rPr>
          <w:rFonts w:cs="Times New Roman"/>
          <w:szCs w:val="24"/>
          <w:lang w:val="en-GB"/>
        </w:rPr>
      </w:pPr>
    </w:p>
    <w:tbl>
      <w:tblPr>
        <w:tblStyle w:val="TableGrid"/>
        <w:tblW w:w="0" w:type="auto"/>
        <w:tblLook w:val="04A0" w:firstRow="1" w:lastRow="0" w:firstColumn="1" w:lastColumn="0" w:noHBand="0" w:noVBand="1"/>
      </w:tblPr>
      <w:tblGrid>
        <w:gridCol w:w="4203"/>
        <w:gridCol w:w="1097"/>
        <w:gridCol w:w="829"/>
        <w:gridCol w:w="1003"/>
        <w:gridCol w:w="1109"/>
        <w:gridCol w:w="1109"/>
      </w:tblGrid>
      <w:tr w:rsidR="004C6DEA" w:rsidRPr="00F85680" w14:paraId="376F754C" w14:textId="77777777" w:rsidTr="008D07C5">
        <w:tc>
          <w:tcPr>
            <w:tcW w:w="4203" w:type="dxa"/>
          </w:tcPr>
          <w:p w14:paraId="4E1EABB7" w14:textId="77777777" w:rsidR="004C6DEA" w:rsidRPr="00F85680" w:rsidRDefault="004C6DEA" w:rsidP="008D07C5">
            <w:pPr>
              <w:rPr>
                <w:rFonts w:cs="Times New Roman"/>
                <w:szCs w:val="24"/>
                <w:lang w:val="en-GB"/>
              </w:rPr>
            </w:pPr>
            <w:r w:rsidRPr="00F85680">
              <w:rPr>
                <w:rFonts w:cs="Times New Roman"/>
                <w:b/>
                <w:bCs/>
                <w:szCs w:val="24"/>
                <w:lang w:val="en-GB"/>
              </w:rPr>
              <w:t>Statement</w:t>
            </w:r>
          </w:p>
        </w:tc>
        <w:tc>
          <w:tcPr>
            <w:tcW w:w="1097" w:type="dxa"/>
          </w:tcPr>
          <w:p w14:paraId="09AE6074" w14:textId="77777777" w:rsidR="004C6DEA" w:rsidRPr="00F85680" w:rsidRDefault="004C6DEA" w:rsidP="008D07C5">
            <w:pPr>
              <w:rPr>
                <w:rFonts w:cs="Times New Roman"/>
                <w:szCs w:val="24"/>
                <w:lang w:val="en-GB"/>
              </w:rPr>
            </w:pPr>
            <w:r w:rsidRPr="00F85680">
              <w:rPr>
                <w:rFonts w:cs="Times New Roman"/>
                <w:b/>
                <w:bCs/>
                <w:szCs w:val="24"/>
                <w:lang w:val="en-GB"/>
              </w:rPr>
              <w:t>Strongly Agree (5)</w:t>
            </w:r>
          </w:p>
        </w:tc>
        <w:tc>
          <w:tcPr>
            <w:tcW w:w="829" w:type="dxa"/>
          </w:tcPr>
          <w:p w14:paraId="01B6F4DF" w14:textId="77777777" w:rsidR="004C6DEA" w:rsidRPr="00F85680" w:rsidRDefault="004C6DEA" w:rsidP="008D07C5">
            <w:pPr>
              <w:rPr>
                <w:rFonts w:cs="Times New Roman"/>
                <w:szCs w:val="24"/>
                <w:lang w:val="en-GB"/>
              </w:rPr>
            </w:pPr>
            <w:r w:rsidRPr="00F85680">
              <w:rPr>
                <w:rFonts w:cs="Times New Roman"/>
                <w:b/>
                <w:bCs/>
                <w:szCs w:val="24"/>
                <w:lang w:val="en-GB"/>
              </w:rPr>
              <w:t>Agree (4)</w:t>
            </w:r>
          </w:p>
        </w:tc>
        <w:tc>
          <w:tcPr>
            <w:tcW w:w="1003" w:type="dxa"/>
          </w:tcPr>
          <w:p w14:paraId="62DCC15D" w14:textId="77777777" w:rsidR="004C6DEA" w:rsidRPr="00F85680" w:rsidRDefault="004C6DEA" w:rsidP="008D07C5">
            <w:pPr>
              <w:rPr>
                <w:rFonts w:cs="Times New Roman"/>
                <w:szCs w:val="24"/>
                <w:lang w:val="en-GB"/>
              </w:rPr>
            </w:pPr>
            <w:r w:rsidRPr="00F85680">
              <w:rPr>
                <w:rFonts w:cs="Times New Roman"/>
                <w:b/>
                <w:bCs/>
                <w:szCs w:val="24"/>
                <w:lang w:val="en-GB"/>
              </w:rPr>
              <w:t>Neutral (3)</w:t>
            </w:r>
          </w:p>
        </w:tc>
        <w:tc>
          <w:tcPr>
            <w:tcW w:w="1109" w:type="dxa"/>
          </w:tcPr>
          <w:p w14:paraId="49F2E906" w14:textId="77777777" w:rsidR="004C6DEA" w:rsidRPr="00F85680" w:rsidRDefault="004C6DEA" w:rsidP="008D07C5">
            <w:pPr>
              <w:rPr>
                <w:rFonts w:cs="Times New Roman"/>
                <w:szCs w:val="24"/>
                <w:lang w:val="en-GB"/>
              </w:rPr>
            </w:pPr>
            <w:r w:rsidRPr="00F85680">
              <w:rPr>
                <w:rFonts w:cs="Times New Roman"/>
                <w:b/>
                <w:bCs/>
                <w:szCs w:val="24"/>
                <w:lang w:val="en-GB"/>
              </w:rPr>
              <w:t>Disagree (2)</w:t>
            </w:r>
          </w:p>
        </w:tc>
        <w:tc>
          <w:tcPr>
            <w:tcW w:w="1109" w:type="dxa"/>
          </w:tcPr>
          <w:p w14:paraId="06E26CAA" w14:textId="77777777" w:rsidR="004C6DEA" w:rsidRPr="00F85680" w:rsidRDefault="004C6DEA" w:rsidP="008D07C5">
            <w:pPr>
              <w:rPr>
                <w:rFonts w:cs="Times New Roman"/>
                <w:szCs w:val="24"/>
                <w:lang w:val="en-GB"/>
              </w:rPr>
            </w:pPr>
            <w:r w:rsidRPr="00F85680">
              <w:rPr>
                <w:rFonts w:cs="Times New Roman"/>
                <w:b/>
                <w:bCs/>
                <w:szCs w:val="24"/>
                <w:lang w:val="en-GB"/>
              </w:rPr>
              <w:t>Strongly Disagree (1)</w:t>
            </w:r>
          </w:p>
        </w:tc>
      </w:tr>
      <w:tr w:rsidR="004C6DEA" w:rsidRPr="00F85680" w14:paraId="366913F3" w14:textId="77777777" w:rsidTr="008D07C5">
        <w:tc>
          <w:tcPr>
            <w:tcW w:w="4203" w:type="dxa"/>
          </w:tcPr>
          <w:p w14:paraId="49F3BFA6" w14:textId="77777777" w:rsidR="004C6DEA" w:rsidRPr="00F85680" w:rsidRDefault="004C6DEA" w:rsidP="004C6DEA">
            <w:pPr>
              <w:pStyle w:val="ListParagraph"/>
              <w:numPr>
                <w:ilvl w:val="0"/>
                <w:numId w:val="7"/>
              </w:numPr>
              <w:rPr>
                <w:rFonts w:cs="Times New Roman"/>
                <w:szCs w:val="24"/>
                <w:lang w:val="en-GB"/>
              </w:rPr>
            </w:pPr>
            <w:r w:rsidRPr="00F85680">
              <w:rPr>
                <w:rFonts w:cs="Times New Roman"/>
                <w:szCs w:val="24"/>
                <w:lang w:val="en-GB"/>
              </w:rPr>
              <w:t>How likely are you to purchase products based on ASOS's product recommendation system?</w:t>
            </w:r>
          </w:p>
        </w:tc>
        <w:tc>
          <w:tcPr>
            <w:tcW w:w="1097" w:type="dxa"/>
          </w:tcPr>
          <w:p w14:paraId="270C1162" w14:textId="77777777" w:rsidR="004C6DEA" w:rsidRPr="00F85680" w:rsidRDefault="004C6DEA" w:rsidP="008D07C5">
            <w:pPr>
              <w:rPr>
                <w:rFonts w:cs="Times New Roman"/>
                <w:szCs w:val="24"/>
                <w:lang w:val="en-GB"/>
              </w:rPr>
            </w:pPr>
            <w:r w:rsidRPr="00F85680">
              <w:rPr>
                <w:rFonts w:cs="Times New Roman"/>
                <w:szCs w:val="24"/>
                <w:lang w:val="en-GB"/>
              </w:rPr>
              <w:t>17</w:t>
            </w:r>
          </w:p>
        </w:tc>
        <w:tc>
          <w:tcPr>
            <w:tcW w:w="829" w:type="dxa"/>
          </w:tcPr>
          <w:p w14:paraId="15039A6C" w14:textId="77777777" w:rsidR="004C6DEA" w:rsidRPr="00F85680" w:rsidRDefault="004C6DEA" w:rsidP="008D07C5">
            <w:pPr>
              <w:rPr>
                <w:rFonts w:cs="Times New Roman"/>
                <w:szCs w:val="24"/>
                <w:lang w:val="en-GB"/>
              </w:rPr>
            </w:pPr>
            <w:r w:rsidRPr="00F85680">
              <w:rPr>
                <w:rFonts w:cs="Times New Roman"/>
                <w:szCs w:val="24"/>
                <w:lang w:val="en-GB"/>
              </w:rPr>
              <w:t>12</w:t>
            </w:r>
          </w:p>
        </w:tc>
        <w:tc>
          <w:tcPr>
            <w:tcW w:w="1003" w:type="dxa"/>
          </w:tcPr>
          <w:p w14:paraId="4647CF17" w14:textId="77777777" w:rsidR="004C6DEA" w:rsidRPr="00F85680" w:rsidRDefault="004C6DEA" w:rsidP="008D07C5">
            <w:pPr>
              <w:rPr>
                <w:rFonts w:cs="Times New Roman"/>
                <w:szCs w:val="24"/>
                <w:lang w:val="en-GB"/>
              </w:rPr>
            </w:pPr>
            <w:r w:rsidRPr="00F85680">
              <w:rPr>
                <w:rFonts w:cs="Times New Roman"/>
                <w:szCs w:val="24"/>
                <w:lang w:val="en-GB"/>
              </w:rPr>
              <w:t>1</w:t>
            </w:r>
          </w:p>
        </w:tc>
        <w:tc>
          <w:tcPr>
            <w:tcW w:w="1109" w:type="dxa"/>
          </w:tcPr>
          <w:p w14:paraId="4BE0857D"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109" w:type="dxa"/>
          </w:tcPr>
          <w:p w14:paraId="7F6DE7F8"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4F6ACC53" w14:textId="77777777" w:rsidTr="008D07C5">
        <w:tc>
          <w:tcPr>
            <w:tcW w:w="4203" w:type="dxa"/>
          </w:tcPr>
          <w:p w14:paraId="782F18AE" w14:textId="77777777" w:rsidR="004C6DEA" w:rsidRPr="00F85680" w:rsidRDefault="004C6DEA" w:rsidP="008D07C5">
            <w:pPr>
              <w:rPr>
                <w:rFonts w:cs="Times New Roman"/>
                <w:szCs w:val="24"/>
                <w:lang w:val="en-GB"/>
              </w:rPr>
            </w:pPr>
            <w:r w:rsidRPr="00F85680">
              <w:rPr>
                <w:rFonts w:cs="Times New Roman"/>
                <w:szCs w:val="24"/>
                <w:lang w:val="en-GB"/>
              </w:rPr>
              <w:t>Mean</w:t>
            </w:r>
          </w:p>
        </w:tc>
        <w:tc>
          <w:tcPr>
            <w:tcW w:w="5147" w:type="dxa"/>
            <w:gridSpan w:val="5"/>
          </w:tcPr>
          <w:p w14:paraId="41D2CF62" w14:textId="77777777" w:rsidR="004C6DEA" w:rsidRPr="00F85680" w:rsidRDefault="004C6DEA" w:rsidP="008D07C5">
            <w:pPr>
              <w:rPr>
                <w:rFonts w:cs="Times New Roman"/>
                <w:szCs w:val="24"/>
                <w:lang w:val="en-GB"/>
              </w:rPr>
            </w:pPr>
            <w:r w:rsidRPr="00F85680">
              <w:rPr>
                <w:rFonts w:cs="Times New Roman"/>
                <w:szCs w:val="24"/>
                <w:lang w:val="en-GB"/>
              </w:rPr>
              <w:t>4.53</w:t>
            </w:r>
          </w:p>
        </w:tc>
      </w:tr>
      <w:tr w:rsidR="004C6DEA" w:rsidRPr="00F85680" w14:paraId="1ED09CCC" w14:textId="77777777" w:rsidTr="008D07C5">
        <w:tc>
          <w:tcPr>
            <w:tcW w:w="4203" w:type="dxa"/>
          </w:tcPr>
          <w:p w14:paraId="4F2D714E" w14:textId="77777777" w:rsidR="004C6DEA" w:rsidRPr="00F85680" w:rsidRDefault="004C6DEA" w:rsidP="008D07C5">
            <w:pPr>
              <w:rPr>
                <w:rFonts w:cs="Times New Roman"/>
                <w:szCs w:val="24"/>
                <w:lang w:val="en-GB"/>
              </w:rPr>
            </w:pPr>
            <w:r w:rsidRPr="00F85680">
              <w:rPr>
                <w:rFonts w:cs="Times New Roman"/>
                <w:szCs w:val="24"/>
                <w:lang w:val="en-GB"/>
              </w:rPr>
              <w:t>SE of Mean</w:t>
            </w:r>
          </w:p>
        </w:tc>
        <w:tc>
          <w:tcPr>
            <w:tcW w:w="5147" w:type="dxa"/>
            <w:gridSpan w:val="5"/>
          </w:tcPr>
          <w:p w14:paraId="1D609F6B" w14:textId="77777777" w:rsidR="004C6DEA" w:rsidRPr="00F85680" w:rsidRDefault="004C6DEA" w:rsidP="008D07C5">
            <w:pPr>
              <w:rPr>
                <w:rFonts w:cs="Times New Roman"/>
                <w:szCs w:val="24"/>
                <w:lang w:val="en-GB"/>
              </w:rPr>
            </w:pPr>
            <w:r w:rsidRPr="00F85680">
              <w:rPr>
                <w:rFonts w:cs="Times New Roman"/>
                <w:szCs w:val="24"/>
                <w:lang w:val="en-GB"/>
              </w:rPr>
              <w:t>0.10</w:t>
            </w:r>
          </w:p>
        </w:tc>
      </w:tr>
      <w:tr w:rsidR="004C6DEA" w:rsidRPr="00F85680" w14:paraId="063F6008" w14:textId="77777777" w:rsidTr="008D07C5">
        <w:tc>
          <w:tcPr>
            <w:tcW w:w="4203" w:type="dxa"/>
          </w:tcPr>
          <w:p w14:paraId="441BF82E" w14:textId="77777777" w:rsidR="004C6DEA" w:rsidRPr="00F85680" w:rsidRDefault="004C6DEA" w:rsidP="008D07C5">
            <w:pPr>
              <w:rPr>
                <w:rFonts w:cs="Times New Roman"/>
                <w:szCs w:val="24"/>
                <w:lang w:val="en-GB"/>
              </w:rPr>
            </w:pPr>
            <w:r w:rsidRPr="00F85680">
              <w:rPr>
                <w:rFonts w:cs="Times New Roman"/>
                <w:szCs w:val="24"/>
                <w:lang w:val="en-GB"/>
              </w:rPr>
              <w:t>SD</w:t>
            </w:r>
          </w:p>
        </w:tc>
        <w:tc>
          <w:tcPr>
            <w:tcW w:w="5147" w:type="dxa"/>
            <w:gridSpan w:val="5"/>
          </w:tcPr>
          <w:p w14:paraId="000CCDCA" w14:textId="77777777" w:rsidR="004C6DEA" w:rsidRPr="00F85680" w:rsidRDefault="004C6DEA" w:rsidP="008D07C5">
            <w:pPr>
              <w:rPr>
                <w:rFonts w:cs="Times New Roman"/>
                <w:szCs w:val="24"/>
                <w:lang w:val="en-GB"/>
              </w:rPr>
            </w:pPr>
            <w:r w:rsidRPr="00F85680">
              <w:rPr>
                <w:rFonts w:cs="Times New Roman"/>
                <w:szCs w:val="24"/>
                <w:lang w:val="en-GB"/>
              </w:rPr>
              <w:t>0.57</w:t>
            </w:r>
          </w:p>
        </w:tc>
      </w:tr>
      <w:tr w:rsidR="004C6DEA" w:rsidRPr="00F85680" w14:paraId="1FCBA50D" w14:textId="77777777" w:rsidTr="0094715A">
        <w:tc>
          <w:tcPr>
            <w:tcW w:w="9350" w:type="dxa"/>
            <w:gridSpan w:val="6"/>
          </w:tcPr>
          <w:p w14:paraId="2FCE7AE3" w14:textId="1F4D2597" w:rsidR="004C6DEA" w:rsidRPr="00F85680" w:rsidRDefault="004C6DEA" w:rsidP="004C6DEA">
            <w:pPr>
              <w:jc w:val="center"/>
              <w:rPr>
                <w:rFonts w:cs="Times New Roman"/>
                <w:szCs w:val="24"/>
                <w:lang w:val="en-GB"/>
              </w:rPr>
            </w:pPr>
            <w:r w:rsidRPr="00F85680">
              <w:rPr>
                <w:rFonts w:cs="Times New Roman"/>
                <w:b/>
                <w:bCs/>
                <w:szCs w:val="24"/>
                <w:lang w:val="en-GB"/>
              </w:rPr>
              <w:t>Analysis</w:t>
            </w:r>
          </w:p>
          <w:p w14:paraId="4E61FA49" w14:textId="49507CBF" w:rsidR="004C6DEA" w:rsidRPr="00F85680" w:rsidRDefault="004C6DEA" w:rsidP="008D07C5">
            <w:pPr>
              <w:rPr>
                <w:rFonts w:cs="Times New Roman"/>
                <w:szCs w:val="24"/>
                <w:lang w:val="en-GB"/>
              </w:rPr>
            </w:pPr>
            <w:r w:rsidRPr="00F85680">
              <w:rPr>
                <w:rFonts w:cs="Times New Roman"/>
                <w:szCs w:val="24"/>
                <w:lang w:val="en-GB"/>
              </w:rPr>
              <w:t xml:space="preserve">The results indicated are very high likelihood that customers are influenced by product recommendation system of ASOS in making purchase decisions. 29 respondents expressed positive intentions with 17 strongly agreeing and 12 agreeing. The mean score was 4.53 which was close to the maximum of the 5-point Likert scale. Even the standard division was very low indicating a minimal variability. The standard error of mean 0.10 confirming that the mean score is reliable. </w:t>
            </w:r>
          </w:p>
        </w:tc>
      </w:tr>
    </w:tbl>
    <w:p w14:paraId="6287B817" w14:textId="77777777" w:rsidR="004C6DEA" w:rsidRPr="00F85680" w:rsidRDefault="004C6DEA" w:rsidP="004C6DEA">
      <w:pPr>
        <w:rPr>
          <w:rFonts w:cs="Times New Roman"/>
          <w:b/>
          <w:bCs/>
          <w:szCs w:val="24"/>
          <w:lang w:val="en-GB"/>
        </w:rPr>
      </w:pPr>
    </w:p>
    <w:p w14:paraId="0BAE386E" w14:textId="77777777" w:rsidR="004C6DEA" w:rsidRPr="00F85680" w:rsidRDefault="004C6DEA" w:rsidP="004C6DEA">
      <w:pPr>
        <w:rPr>
          <w:rFonts w:cs="Times New Roman"/>
          <w:b/>
          <w:bCs/>
          <w:szCs w:val="24"/>
          <w:lang w:val="en-GB"/>
        </w:rPr>
      </w:pPr>
    </w:p>
    <w:p w14:paraId="35B780EB" w14:textId="77777777" w:rsidR="004C6DEA" w:rsidRPr="00F85680" w:rsidRDefault="004C6DEA" w:rsidP="004C6DEA">
      <w:pPr>
        <w:rPr>
          <w:rFonts w:cs="Times New Roman"/>
          <w:b/>
          <w:bCs/>
          <w:szCs w:val="24"/>
          <w:lang w:val="en-GB"/>
        </w:rPr>
      </w:pPr>
    </w:p>
    <w:p w14:paraId="5BD9909C" w14:textId="77777777" w:rsidR="004C6DEA" w:rsidRPr="00F85680" w:rsidRDefault="004C6DEA" w:rsidP="004C6DEA">
      <w:pPr>
        <w:rPr>
          <w:rFonts w:cs="Times New Roman"/>
          <w:b/>
          <w:bCs/>
          <w:szCs w:val="24"/>
          <w:lang w:val="en-GB"/>
        </w:rPr>
      </w:pPr>
    </w:p>
    <w:p w14:paraId="448D9753" w14:textId="77777777" w:rsidR="004C6DEA" w:rsidRPr="00F85680" w:rsidRDefault="004C6DEA" w:rsidP="004C6DEA">
      <w:pPr>
        <w:rPr>
          <w:rFonts w:cs="Times New Roman"/>
          <w:b/>
          <w:bCs/>
          <w:szCs w:val="24"/>
          <w:lang w:val="en-GB"/>
        </w:rPr>
      </w:pPr>
    </w:p>
    <w:p w14:paraId="06F31F27" w14:textId="77777777" w:rsidR="004C6DEA" w:rsidRPr="00F85680" w:rsidRDefault="004C6DEA" w:rsidP="004C6DEA">
      <w:pPr>
        <w:rPr>
          <w:rFonts w:cs="Times New Roman"/>
          <w:szCs w:val="24"/>
          <w:lang w:val="en-GB"/>
        </w:rPr>
      </w:pPr>
      <w:r w:rsidRPr="00F85680">
        <w:rPr>
          <w:rFonts w:cs="Times New Roman"/>
          <w:szCs w:val="24"/>
          <w:lang w:val="en-GB"/>
        </w:rPr>
        <w:br w:type="page"/>
      </w:r>
    </w:p>
    <w:p w14:paraId="37FEC009" w14:textId="77777777" w:rsidR="004C6DEA" w:rsidRPr="00F85680" w:rsidRDefault="004C6DEA" w:rsidP="004C6DEA">
      <w:pPr>
        <w:pStyle w:val="Heading3"/>
        <w:rPr>
          <w:lang w:val="en-GB"/>
        </w:rPr>
      </w:pPr>
      <w:bookmarkStart w:id="72" w:name="_Toc220770943"/>
      <w:r w:rsidRPr="00F85680">
        <w:rPr>
          <w:lang w:val="en-GB"/>
        </w:rPr>
        <w:t>Reliability test</w:t>
      </w:r>
      <w:bookmarkEnd w:id="72"/>
      <w:r w:rsidRPr="00F85680">
        <w:rPr>
          <w:lang w:val="en-GB"/>
        </w:rPr>
        <w:t xml:space="preserve"> </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972"/>
        <w:gridCol w:w="2648"/>
        <w:gridCol w:w="2364"/>
        <w:gridCol w:w="2366"/>
      </w:tblGrid>
      <w:tr w:rsidR="004C6DEA" w:rsidRPr="00F85680" w14:paraId="51ECF4BF" w14:textId="77777777" w:rsidTr="004C6DEA">
        <w:trPr>
          <w:cantSplit/>
          <w:jc w:val="center"/>
        </w:trPr>
        <w:tc>
          <w:tcPr>
            <w:tcW w:w="5000" w:type="pct"/>
            <w:gridSpan w:val="4"/>
            <w:shd w:val="clear" w:color="auto" w:fill="FFFFFF"/>
            <w:vAlign w:val="center"/>
          </w:tcPr>
          <w:p w14:paraId="4319DAD5" w14:textId="77777777" w:rsidR="004C6DEA" w:rsidRPr="00F85680" w:rsidRDefault="004C6DEA" w:rsidP="008D07C5">
            <w:pPr>
              <w:rPr>
                <w:rFonts w:cs="Times New Roman"/>
                <w:szCs w:val="24"/>
                <w:lang w:val="en-GB"/>
              </w:rPr>
            </w:pPr>
            <w:r w:rsidRPr="00F85680">
              <w:rPr>
                <w:rFonts w:cs="Times New Roman"/>
                <w:b/>
                <w:bCs/>
                <w:szCs w:val="24"/>
                <w:lang w:val="en-GB"/>
              </w:rPr>
              <w:t>Case Processing Summary</w:t>
            </w:r>
          </w:p>
        </w:tc>
      </w:tr>
      <w:tr w:rsidR="004C6DEA" w:rsidRPr="00F85680" w14:paraId="4285E851" w14:textId="77777777" w:rsidTr="004C6DEA">
        <w:trPr>
          <w:cantSplit/>
          <w:jc w:val="center"/>
        </w:trPr>
        <w:tc>
          <w:tcPr>
            <w:tcW w:w="2471" w:type="pct"/>
            <w:gridSpan w:val="2"/>
            <w:shd w:val="clear" w:color="auto" w:fill="FFFFFF"/>
            <w:vAlign w:val="bottom"/>
          </w:tcPr>
          <w:p w14:paraId="0A761549" w14:textId="77777777" w:rsidR="004C6DEA" w:rsidRPr="00F85680" w:rsidRDefault="004C6DEA" w:rsidP="008D07C5">
            <w:pPr>
              <w:rPr>
                <w:rFonts w:cs="Times New Roman"/>
                <w:szCs w:val="24"/>
                <w:lang w:val="en-GB"/>
              </w:rPr>
            </w:pPr>
          </w:p>
        </w:tc>
        <w:tc>
          <w:tcPr>
            <w:tcW w:w="1264" w:type="pct"/>
            <w:shd w:val="clear" w:color="auto" w:fill="FFFFFF"/>
            <w:vAlign w:val="bottom"/>
          </w:tcPr>
          <w:p w14:paraId="6F1B5973" w14:textId="77777777" w:rsidR="004C6DEA" w:rsidRPr="00F85680" w:rsidRDefault="004C6DEA" w:rsidP="008D07C5">
            <w:pPr>
              <w:rPr>
                <w:rFonts w:cs="Times New Roman"/>
                <w:szCs w:val="24"/>
                <w:lang w:val="en-GB"/>
              </w:rPr>
            </w:pPr>
            <w:r w:rsidRPr="00F85680">
              <w:rPr>
                <w:rFonts w:cs="Times New Roman"/>
                <w:szCs w:val="24"/>
                <w:lang w:val="en-GB"/>
              </w:rPr>
              <w:t>N</w:t>
            </w:r>
          </w:p>
        </w:tc>
        <w:tc>
          <w:tcPr>
            <w:tcW w:w="1264" w:type="pct"/>
            <w:shd w:val="clear" w:color="auto" w:fill="FFFFFF"/>
            <w:vAlign w:val="bottom"/>
          </w:tcPr>
          <w:p w14:paraId="07437902" w14:textId="77777777" w:rsidR="004C6DEA" w:rsidRPr="00F85680" w:rsidRDefault="004C6DEA" w:rsidP="008D07C5">
            <w:pPr>
              <w:rPr>
                <w:rFonts w:cs="Times New Roman"/>
                <w:szCs w:val="24"/>
                <w:lang w:val="en-GB"/>
              </w:rPr>
            </w:pPr>
            <w:r w:rsidRPr="00F85680">
              <w:rPr>
                <w:rFonts w:cs="Times New Roman"/>
                <w:szCs w:val="24"/>
                <w:lang w:val="en-GB"/>
              </w:rPr>
              <w:t>%</w:t>
            </w:r>
          </w:p>
        </w:tc>
      </w:tr>
      <w:tr w:rsidR="004C6DEA" w:rsidRPr="00F85680" w14:paraId="0C15323E" w14:textId="77777777" w:rsidTr="004C6DEA">
        <w:trPr>
          <w:cantSplit/>
          <w:jc w:val="center"/>
        </w:trPr>
        <w:tc>
          <w:tcPr>
            <w:tcW w:w="1055" w:type="pct"/>
            <w:vMerge w:val="restart"/>
            <w:shd w:val="clear" w:color="auto" w:fill="E0E0E0"/>
          </w:tcPr>
          <w:p w14:paraId="262E33CF" w14:textId="77777777" w:rsidR="004C6DEA" w:rsidRPr="00F85680" w:rsidRDefault="004C6DEA" w:rsidP="008D07C5">
            <w:pPr>
              <w:rPr>
                <w:rFonts w:cs="Times New Roman"/>
                <w:szCs w:val="24"/>
                <w:lang w:val="en-GB"/>
              </w:rPr>
            </w:pPr>
            <w:r w:rsidRPr="00F85680">
              <w:rPr>
                <w:rFonts w:cs="Times New Roman"/>
                <w:szCs w:val="24"/>
                <w:lang w:val="en-GB"/>
              </w:rPr>
              <w:t>Cases</w:t>
            </w:r>
          </w:p>
        </w:tc>
        <w:tc>
          <w:tcPr>
            <w:tcW w:w="1416" w:type="pct"/>
            <w:shd w:val="clear" w:color="auto" w:fill="E0E0E0"/>
          </w:tcPr>
          <w:p w14:paraId="55865182" w14:textId="77777777" w:rsidR="004C6DEA" w:rsidRPr="00F85680" w:rsidRDefault="004C6DEA" w:rsidP="008D07C5">
            <w:pPr>
              <w:rPr>
                <w:rFonts w:cs="Times New Roman"/>
                <w:szCs w:val="24"/>
                <w:lang w:val="en-GB"/>
              </w:rPr>
            </w:pPr>
            <w:r w:rsidRPr="00F85680">
              <w:rPr>
                <w:rFonts w:cs="Times New Roman"/>
                <w:szCs w:val="24"/>
                <w:lang w:val="en-GB"/>
              </w:rPr>
              <w:t>Valid</w:t>
            </w:r>
          </w:p>
        </w:tc>
        <w:tc>
          <w:tcPr>
            <w:tcW w:w="1264" w:type="pct"/>
            <w:shd w:val="clear" w:color="auto" w:fill="FFFFFF"/>
          </w:tcPr>
          <w:p w14:paraId="1CF1C2BE" w14:textId="77777777" w:rsidR="004C6DEA" w:rsidRPr="00F85680" w:rsidRDefault="004C6DEA" w:rsidP="008D07C5">
            <w:pPr>
              <w:rPr>
                <w:rFonts w:cs="Times New Roman"/>
                <w:szCs w:val="24"/>
                <w:lang w:val="en-GB"/>
              </w:rPr>
            </w:pPr>
            <w:r w:rsidRPr="00F85680">
              <w:rPr>
                <w:rFonts w:cs="Times New Roman"/>
                <w:szCs w:val="24"/>
                <w:lang w:val="en-GB"/>
              </w:rPr>
              <w:t>30</w:t>
            </w:r>
          </w:p>
        </w:tc>
        <w:tc>
          <w:tcPr>
            <w:tcW w:w="1264" w:type="pct"/>
            <w:shd w:val="clear" w:color="auto" w:fill="FFFFFF"/>
          </w:tcPr>
          <w:p w14:paraId="01C8B6B0" w14:textId="77777777" w:rsidR="004C6DEA" w:rsidRPr="00F85680" w:rsidRDefault="004C6DEA" w:rsidP="008D07C5">
            <w:pPr>
              <w:rPr>
                <w:rFonts w:cs="Times New Roman"/>
                <w:szCs w:val="24"/>
                <w:lang w:val="en-GB"/>
              </w:rPr>
            </w:pPr>
            <w:r w:rsidRPr="00F85680">
              <w:rPr>
                <w:rFonts w:cs="Times New Roman"/>
                <w:szCs w:val="24"/>
                <w:lang w:val="en-GB"/>
              </w:rPr>
              <w:t>100.0</w:t>
            </w:r>
          </w:p>
        </w:tc>
      </w:tr>
      <w:tr w:rsidR="004C6DEA" w:rsidRPr="00F85680" w14:paraId="6B98DD9B" w14:textId="77777777" w:rsidTr="004C6DEA">
        <w:trPr>
          <w:cantSplit/>
          <w:jc w:val="center"/>
        </w:trPr>
        <w:tc>
          <w:tcPr>
            <w:tcW w:w="1055" w:type="pct"/>
            <w:vMerge/>
            <w:shd w:val="clear" w:color="auto" w:fill="E0E0E0"/>
          </w:tcPr>
          <w:p w14:paraId="24351FC3" w14:textId="77777777" w:rsidR="004C6DEA" w:rsidRPr="00F85680" w:rsidRDefault="004C6DEA" w:rsidP="008D07C5">
            <w:pPr>
              <w:rPr>
                <w:rFonts w:cs="Times New Roman"/>
                <w:szCs w:val="24"/>
                <w:lang w:val="en-GB"/>
              </w:rPr>
            </w:pPr>
          </w:p>
        </w:tc>
        <w:tc>
          <w:tcPr>
            <w:tcW w:w="1416" w:type="pct"/>
            <w:shd w:val="clear" w:color="auto" w:fill="E0E0E0"/>
          </w:tcPr>
          <w:p w14:paraId="25103EE5" w14:textId="77777777" w:rsidR="004C6DEA" w:rsidRPr="00F85680" w:rsidRDefault="004C6DEA" w:rsidP="008D07C5">
            <w:pPr>
              <w:rPr>
                <w:rFonts w:cs="Times New Roman"/>
                <w:szCs w:val="24"/>
                <w:lang w:val="en-GB"/>
              </w:rPr>
            </w:pPr>
            <w:r w:rsidRPr="00F85680">
              <w:rPr>
                <w:rFonts w:cs="Times New Roman"/>
                <w:szCs w:val="24"/>
                <w:lang w:val="en-GB"/>
              </w:rPr>
              <w:t>Excluded</w:t>
            </w:r>
            <w:r w:rsidRPr="00F85680">
              <w:rPr>
                <w:rFonts w:cs="Times New Roman"/>
                <w:szCs w:val="24"/>
                <w:vertAlign w:val="superscript"/>
                <w:lang w:val="en-GB"/>
              </w:rPr>
              <w:t>a</w:t>
            </w:r>
          </w:p>
        </w:tc>
        <w:tc>
          <w:tcPr>
            <w:tcW w:w="1264" w:type="pct"/>
            <w:shd w:val="clear" w:color="auto" w:fill="FFFFFF"/>
          </w:tcPr>
          <w:p w14:paraId="7B499138" w14:textId="77777777" w:rsidR="004C6DEA" w:rsidRPr="00F85680" w:rsidRDefault="004C6DEA" w:rsidP="008D07C5">
            <w:pPr>
              <w:rPr>
                <w:rFonts w:cs="Times New Roman"/>
                <w:szCs w:val="24"/>
                <w:lang w:val="en-GB"/>
              </w:rPr>
            </w:pPr>
            <w:r w:rsidRPr="00F85680">
              <w:rPr>
                <w:rFonts w:cs="Times New Roman"/>
                <w:szCs w:val="24"/>
                <w:lang w:val="en-GB"/>
              </w:rPr>
              <w:t>0</w:t>
            </w:r>
          </w:p>
        </w:tc>
        <w:tc>
          <w:tcPr>
            <w:tcW w:w="1264" w:type="pct"/>
            <w:shd w:val="clear" w:color="auto" w:fill="FFFFFF"/>
          </w:tcPr>
          <w:p w14:paraId="5055187A" w14:textId="77777777" w:rsidR="004C6DEA" w:rsidRPr="00F85680" w:rsidRDefault="004C6DEA" w:rsidP="008D07C5">
            <w:pPr>
              <w:rPr>
                <w:rFonts w:cs="Times New Roman"/>
                <w:szCs w:val="24"/>
                <w:lang w:val="en-GB"/>
              </w:rPr>
            </w:pPr>
            <w:r w:rsidRPr="00F85680">
              <w:rPr>
                <w:rFonts w:cs="Times New Roman"/>
                <w:szCs w:val="24"/>
                <w:lang w:val="en-GB"/>
              </w:rPr>
              <w:t>.0</w:t>
            </w:r>
          </w:p>
        </w:tc>
      </w:tr>
      <w:tr w:rsidR="004C6DEA" w:rsidRPr="00F85680" w14:paraId="6D520EA8" w14:textId="77777777" w:rsidTr="004C6DEA">
        <w:trPr>
          <w:cantSplit/>
          <w:jc w:val="center"/>
        </w:trPr>
        <w:tc>
          <w:tcPr>
            <w:tcW w:w="1055" w:type="pct"/>
            <w:vMerge/>
            <w:shd w:val="clear" w:color="auto" w:fill="E0E0E0"/>
          </w:tcPr>
          <w:p w14:paraId="627A629E" w14:textId="77777777" w:rsidR="004C6DEA" w:rsidRPr="00F85680" w:rsidRDefault="004C6DEA" w:rsidP="008D07C5">
            <w:pPr>
              <w:rPr>
                <w:rFonts w:cs="Times New Roman"/>
                <w:szCs w:val="24"/>
                <w:lang w:val="en-GB"/>
              </w:rPr>
            </w:pPr>
          </w:p>
        </w:tc>
        <w:tc>
          <w:tcPr>
            <w:tcW w:w="1416" w:type="pct"/>
            <w:shd w:val="clear" w:color="auto" w:fill="E0E0E0"/>
          </w:tcPr>
          <w:p w14:paraId="0C26230A" w14:textId="77777777" w:rsidR="004C6DEA" w:rsidRPr="00F85680" w:rsidRDefault="004C6DEA" w:rsidP="008D07C5">
            <w:pPr>
              <w:rPr>
                <w:rFonts w:cs="Times New Roman"/>
                <w:szCs w:val="24"/>
                <w:lang w:val="en-GB"/>
              </w:rPr>
            </w:pPr>
            <w:r w:rsidRPr="00F85680">
              <w:rPr>
                <w:rFonts w:cs="Times New Roman"/>
                <w:szCs w:val="24"/>
                <w:lang w:val="en-GB"/>
              </w:rPr>
              <w:t>Total</w:t>
            </w:r>
          </w:p>
        </w:tc>
        <w:tc>
          <w:tcPr>
            <w:tcW w:w="1264" w:type="pct"/>
            <w:shd w:val="clear" w:color="auto" w:fill="FFFFFF"/>
          </w:tcPr>
          <w:p w14:paraId="2E1AEFBB" w14:textId="77777777" w:rsidR="004C6DEA" w:rsidRPr="00F85680" w:rsidRDefault="004C6DEA" w:rsidP="008D07C5">
            <w:pPr>
              <w:rPr>
                <w:rFonts w:cs="Times New Roman"/>
                <w:szCs w:val="24"/>
                <w:lang w:val="en-GB"/>
              </w:rPr>
            </w:pPr>
            <w:r w:rsidRPr="00F85680">
              <w:rPr>
                <w:rFonts w:cs="Times New Roman"/>
                <w:szCs w:val="24"/>
                <w:lang w:val="en-GB"/>
              </w:rPr>
              <w:t>30</w:t>
            </w:r>
          </w:p>
        </w:tc>
        <w:tc>
          <w:tcPr>
            <w:tcW w:w="1264" w:type="pct"/>
            <w:shd w:val="clear" w:color="auto" w:fill="FFFFFF"/>
          </w:tcPr>
          <w:p w14:paraId="5A6B9C25" w14:textId="77777777" w:rsidR="004C6DEA" w:rsidRPr="00F85680" w:rsidRDefault="004C6DEA" w:rsidP="008D07C5">
            <w:pPr>
              <w:rPr>
                <w:rFonts w:cs="Times New Roman"/>
                <w:szCs w:val="24"/>
                <w:lang w:val="en-GB"/>
              </w:rPr>
            </w:pPr>
            <w:r w:rsidRPr="00F85680">
              <w:rPr>
                <w:rFonts w:cs="Times New Roman"/>
                <w:szCs w:val="24"/>
                <w:lang w:val="en-GB"/>
              </w:rPr>
              <w:t>100.0</w:t>
            </w:r>
          </w:p>
        </w:tc>
      </w:tr>
      <w:tr w:rsidR="004C6DEA" w:rsidRPr="00F85680" w14:paraId="7B1DCC4E" w14:textId="77777777" w:rsidTr="004C6DEA">
        <w:trPr>
          <w:cantSplit/>
          <w:jc w:val="center"/>
        </w:trPr>
        <w:tc>
          <w:tcPr>
            <w:tcW w:w="5000" w:type="pct"/>
            <w:gridSpan w:val="4"/>
            <w:shd w:val="clear" w:color="auto" w:fill="FFFFFF"/>
          </w:tcPr>
          <w:p w14:paraId="00092D5C" w14:textId="77777777" w:rsidR="004C6DEA" w:rsidRPr="00F85680" w:rsidRDefault="004C6DEA" w:rsidP="008D07C5">
            <w:pPr>
              <w:rPr>
                <w:rFonts w:cs="Times New Roman"/>
                <w:szCs w:val="24"/>
                <w:lang w:val="en-GB"/>
              </w:rPr>
            </w:pPr>
            <w:r w:rsidRPr="00F85680">
              <w:rPr>
                <w:rFonts w:cs="Times New Roman"/>
                <w:szCs w:val="24"/>
                <w:lang w:val="en-GB"/>
              </w:rPr>
              <w:t>a. Listwise deletion based on all variables in the procedure.</w:t>
            </w:r>
          </w:p>
        </w:tc>
      </w:tr>
    </w:tbl>
    <w:p w14:paraId="4133BAC8" w14:textId="77777777" w:rsidR="004C6DEA" w:rsidRPr="00F85680" w:rsidRDefault="004C6DEA" w:rsidP="004C6DEA">
      <w:pPr>
        <w:rPr>
          <w:rFonts w:cs="Times New Roman"/>
          <w:szCs w:val="24"/>
          <w:lang w:val="en-GB"/>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251"/>
        <w:gridCol w:w="4099"/>
      </w:tblGrid>
      <w:tr w:rsidR="004C6DEA" w:rsidRPr="00F85680" w14:paraId="7D58E757" w14:textId="77777777" w:rsidTr="004C6DEA">
        <w:trPr>
          <w:cantSplit/>
          <w:jc w:val="center"/>
        </w:trPr>
        <w:tc>
          <w:tcPr>
            <w:tcW w:w="5000" w:type="pct"/>
            <w:gridSpan w:val="2"/>
            <w:shd w:val="clear" w:color="auto" w:fill="FFFFFF"/>
            <w:vAlign w:val="center"/>
          </w:tcPr>
          <w:p w14:paraId="7891683D" w14:textId="77777777" w:rsidR="004C6DEA" w:rsidRPr="00F85680" w:rsidRDefault="004C6DEA" w:rsidP="008D07C5">
            <w:pPr>
              <w:rPr>
                <w:rFonts w:cs="Times New Roman"/>
                <w:szCs w:val="24"/>
                <w:lang w:val="en-GB"/>
              </w:rPr>
            </w:pPr>
            <w:r w:rsidRPr="00F85680">
              <w:rPr>
                <w:rFonts w:cs="Times New Roman"/>
                <w:b/>
                <w:bCs/>
                <w:szCs w:val="24"/>
                <w:lang w:val="en-GB"/>
              </w:rPr>
              <w:t>Reliability Statistics</w:t>
            </w:r>
          </w:p>
        </w:tc>
      </w:tr>
      <w:tr w:rsidR="004C6DEA" w:rsidRPr="00F85680" w14:paraId="114363B4" w14:textId="77777777" w:rsidTr="004C6DEA">
        <w:trPr>
          <w:cantSplit/>
          <w:jc w:val="center"/>
        </w:trPr>
        <w:tc>
          <w:tcPr>
            <w:tcW w:w="2808" w:type="pct"/>
            <w:shd w:val="clear" w:color="auto" w:fill="FFFFFF"/>
            <w:vAlign w:val="bottom"/>
          </w:tcPr>
          <w:p w14:paraId="56AFE61F" w14:textId="77777777" w:rsidR="004C6DEA" w:rsidRPr="00F85680" w:rsidRDefault="004C6DEA" w:rsidP="008D07C5">
            <w:pPr>
              <w:rPr>
                <w:rFonts w:cs="Times New Roman"/>
                <w:szCs w:val="24"/>
                <w:lang w:val="en-GB"/>
              </w:rPr>
            </w:pPr>
            <w:r w:rsidRPr="00F85680">
              <w:rPr>
                <w:rFonts w:cs="Times New Roman"/>
                <w:szCs w:val="24"/>
                <w:lang w:val="en-GB"/>
              </w:rPr>
              <w:t>Cronbach's Alpha</w:t>
            </w:r>
          </w:p>
        </w:tc>
        <w:tc>
          <w:tcPr>
            <w:tcW w:w="2192" w:type="pct"/>
            <w:shd w:val="clear" w:color="auto" w:fill="FFFFFF"/>
            <w:vAlign w:val="bottom"/>
          </w:tcPr>
          <w:p w14:paraId="351C144B" w14:textId="77777777" w:rsidR="004C6DEA" w:rsidRPr="00F85680" w:rsidRDefault="004C6DEA" w:rsidP="008D07C5">
            <w:pPr>
              <w:rPr>
                <w:rFonts w:cs="Times New Roman"/>
                <w:szCs w:val="24"/>
                <w:lang w:val="en-GB"/>
              </w:rPr>
            </w:pPr>
            <w:r w:rsidRPr="00F85680">
              <w:rPr>
                <w:rFonts w:cs="Times New Roman"/>
                <w:szCs w:val="24"/>
                <w:lang w:val="en-GB"/>
              </w:rPr>
              <w:t>N of Items</w:t>
            </w:r>
          </w:p>
        </w:tc>
      </w:tr>
      <w:tr w:rsidR="004C6DEA" w:rsidRPr="00F85680" w14:paraId="62113A59" w14:textId="77777777" w:rsidTr="004C6DEA">
        <w:trPr>
          <w:cantSplit/>
          <w:jc w:val="center"/>
        </w:trPr>
        <w:tc>
          <w:tcPr>
            <w:tcW w:w="2808" w:type="pct"/>
            <w:shd w:val="clear" w:color="auto" w:fill="FFFFFF"/>
          </w:tcPr>
          <w:p w14:paraId="6154BDCA" w14:textId="77777777" w:rsidR="004C6DEA" w:rsidRPr="00F85680" w:rsidRDefault="004C6DEA" w:rsidP="008D07C5">
            <w:pPr>
              <w:rPr>
                <w:rFonts w:cs="Times New Roman"/>
                <w:szCs w:val="24"/>
                <w:lang w:val="en-GB"/>
              </w:rPr>
            </w:pPr>
            <w:r w:rsidRPr="00F85680">
              <w:rPr>
                <w:rFonts w:cs="Times New Roman"/>
                <w:szCs w:val="24"/>
                <w:lang w:val="en-GB"/>
              </w:rPr>
              <w:t>.917</w:t>
            </w:r>
          </w:p>
        </w:tc>
        <w:tc>
          <w:tcPr>
            <w:tcW w:w="2192" w:type="pct"/>
            <w:shd w:val="clear" w:color="auto" w:fill="FFFFFF"/>
          </w:tcPr>
          <w:p w14:paraId="0B01E094" w14:textId="77777777" w:rsidR="004C6DEA" w:rsidRPr="00F85680" w:rsidRDefault="004C6DEA" w:rsidP="008D07C5">
            <w:pPr>
              <w:rPr>
                <w:rFonts w:cs="Times New Roman"/>
                <w:szCs w:val="24"/>
                <w:lang w:val="en-GB"/>
              </w:rPr>
            </w:pPr>
            <w:r w:rsidRPr="00F85680">
              <w:rPr>
                <w:rFonts w:cs="Times New Roman"/>
                <w:szCs w:val="24"/>
                <w:lang w:val="en-GB"/>
              </w:rPr>
              <w:t>15</w:t>
            </w:r>
          </w:p>
        </w:tc>
      </w:tr>
    </w:tbl>
    <w:p w14:paraId="49F84518" w14:textId="77777777" w:rsidR="004C6DEA" w:rsidRPr="00F85680" w:rsidRDefault="004C6DEA" w:rsidP="004C6DEA">
      <w:pPr>
        <w:rPr>
          <w:rFonts w:cs="Times New Roman"/>
          <w:szCs w:val="24"/>
          <w:lang w:val="en-GB"/>
        </w:rPr>
      </w:pPr>
    </w:p>
    <w:p w14:paraId="47A0FB5D" w14:textId="0F01DDB4" w:rsidR="00DA3C9E" w:rsidRPr="00F85680" w:rsidRDefault="00DA3C9E" w:rsidP="004C6DEA">
      <w:pPr>
        <w:rPr>
          <w:rFonts w:cs="Times New Roman"/>
          <w:szCs w:val="24"/>
          <w:lang w:val="en-GB"/>
        </w:rPr>
      </w:pPr>
      <w:r w:rsidRPr="00F85680">
        <w:rPr>
          <w:rFonts w:cs="Times New Roman"/>
          <w:szCs w:val="24"/>
          <w:lang w:val="en-GB"/>
        </w:rPr>
        <w:t xml:space="preserve">This study selects 15 questions to test the reliability of data. This is found out that the Cronbach’s Alpha value is .917. It means that the </w:t>
      </w:r>
      <w:r w:rsidR="00181194" w:rsidRPr="00F85680">
        <w:rPr>
          <w:rFonts w:cs="Times New Roman"/>
          <w:szCs w:val="24"/>
          <w:lang w:val="en-GB"/>
        </w:rPr>
        <w:t xml:space="preserve">reliability of data is positively strong. </w:t>
      </w:r>
    </w:p>
    <w:p w14:paraId="3A291F28" w14:textId="77777777" w:rsidR="004C6DEA" w:rsidRPr="00F85680" w:rsidRDefault="004C6DEA" w:rsidP="004C6DEA">
      <w:pPr>
        <w:pStyle w:val="Heading3"/>
        <w:rPr>
          <w:lang w:val="en-GB"/>
        </w:rPr>
      </w:pPr>
      <w:bookmarkStart w:id="73" w:name="_Toc220770944"/>
      <w:r w:rsidRPr="00F85680">
        <w:rPr>
          <w:lang w:val="en-GB"/>
        </w:rPr>
        <w:t>Regression analysis</w:t>
      </w:r>
      <w:bookmarkEnd w:id="73"/>
      <w:r w:rsidRPr="00F85680">
        <w:rPr>
          <w:lang w:val="en-GB"/>
        </w:rPr>
        <w:t xml:space="preserve"> </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61"/>
        <w:gridCol w:w="1508"/>
        <w:gridCol w:w="1724"/>
        <w:gridCol w:w="1202"/>
        <w:gridCol w:w="1651"/>
        <w:gridCol w:w="1202"/>
        <w:gridCol w:w="1202"/>
      </w:tblGrid>
      <w:tr w:rsidR="004C6DEA" w:rsidRPr="00F85680" w14:paraId="64A2D802" w14:textId="77777777" w:rsidTr="004C6DEA">
        <w:trPr>
          <w:cantSplit/>
          <w:jc w:val="center"/>
        </w:trPr>
        <w:tc>
          <w:tcPr>
            <w:tcW w:w="5000" w:type="pct"/>
            <w:gridSpan w:val="7"/>
            <w:shd w:val="clear" w:color="auto" w:fill="FFFFFF"/>
            <w:vAlign w:val="center"/>
          </w:tcPr>
          <w:p w14:paraId="569D1E5E" w14:textId="77777777" w:rsidR="004C6DEA" w:rsidRPr="00F85680" w:rsidRDefault="004C6DEA" w:rsidP="008D07C5">
            <w:pPr>
              <w:rPr>
                <w:rFonts w:cs="Times New Roman"/>
                <w:szCs w:val="24"/>
                <w:lang w:val="en-GB"/>
              </w:rPr>
            </w:pPr>
            <w:r w:rsidRPr="00F85680">
              <w:rPr>
                <w:rFonts w:cs="Times New Roman"/>
                <w:b/>
                <w:bCs/>
                <w:szCs w:val="24"/>
                <w:lang w:val="en-GB"/>
              </w:rPr>
              <w:t>ANOVA</w:t>
            </w:r>
            <w:r w:rsidRPr="00F85680">
              <w:rPr>
                <w:rFonts w:cs="Times New Roman"/>
                <w:b/>
                <w:bCs/>
                <w:szCs w:val="24"/>
                <w:vertAlign w:val="superscript"/>
                <w:lang w:val="en-GB"/>
              </w:rPr>
              <w:t>a</w:t>
            </w:r>
          </w:p>
        </w:tc>
      </w:tr>
      <w:tr w:rsidR="004C6DEA" w:rsidRPr="00F85680" w14:paraId="497EEB07" w14:textId="77777777" w:rsidTr="004C6DEA">
        <w:trPr>
          <w:cantSplit/>
          <w:jc w:val="center"/>
        </w:trPr>
        <w:tc>
          <w:tcPr>
            <w:tcW w:w="1266" w:type="pct"/>
            <w:gridSpan w:val="2"/>
            <w:shd w:val="clear" w:color="auto" w:fill="FFFFFF"/>
            <w:vAlign w:val="bottom"/>
          </w:tcPr>
          <w:p w14:paraId="5645B917" w14:textId="77777777" w:rsidR="004C6DEA" w:rsidRPr="00F85680" w:rsidRDefault="004C6DEA" w:rsidP="008D07C5">
            <w:pPr>
              <w:rPr>
                <w:rFonts w:cs="Times New Roman"/>
                <w:szCs w:val="24"/>
                <w:lang w:val="en-GB"/>
              </w:rPr>
            </w:pPr>
            <w:r w:rsidRPr="00F85680">
              <w:rPr>
                <w:rFonts w:cs="Times New Roman"/>
                <w:szCs w:val="24"/>
                <w:lang w:val="en-GB"/>
              </w:rPr>
              <w:t>Model</w:t>
            </w:r>
          </w:p>
        </w:tc>
        <w:tc>
          <w:tcPr>
            <w:tcW w:w="922" w:type="pct"/>
            <w:shd w:val="clear" w:color="auto" w:fill="FFFFFF"/>
            <w:vAlign w:val="bottom"/>
          </w:tcPr>
          <w:p w14:paraId="4BDA8491" w14:textId="77777777" w:rsidR="004C6DEA" w:rsidRPr="00F85680" w:rsidRDefault="004C6DEA" w:rsidP="008D07C5">
            <w:pPr>
              <w:rPr>
                <w:rFonts w:cs="Times New Roman"/>
                <w:szCs w:val="24"/>
                <w:lang w:val="en-GB"/>
              </w:rPr>
            </w:pPr>
            <w:r w:rsidRPr="00F85680">
              <w:rPr>
                <w:rFonts w:cs="Times New Roman"/>
                <w:szCs w:val="24"/>
                <w:lang w:val="en-GB"/>
              </w:rPr>
              <w:t>Sum of Squares</w:t>
            </w:r>
          </w:p>
        </w:tc>
        <w:tc>
          <w:tcPr>
            <w:tcW w:w="643" w:type="pct"/>
            <w:shd w:val="clear" w:color="auto" w:fill="FFFFFF"/>
            <w:vAlign w:val="bottom"/>
          </w:tcPr>
          <w:p w14:paraId="191C8705" w14:textId="77777777" w:rsidR="004C6DEA" w:rsidRPr="00F85680" w:rsidRDefault="004C6DEA" w:rsidP="008D07C5">
            <w:pPr>
              <w:rPr>
                <w:rFonts w:cs="Times New Roman"/>
                <w:szCs w:val="24"/>
                <w:lang w:val="en-GB"/>
              </w:rPr>
            </w:pPr>
            <w:r w:rsidRPr="00F85680">
              <w:rPr>
                <w:rFonts w:cs="Times New Roman"/>
                <w:szCs w:val="24"/>
                <w:lang w:val="en-GB"/>
              </w:rPr>
              <w:t>df</w:t>
            </w:r>
          </w:p>
        </w:tc>
        <w:tc>
          <w:tcPr>
            <w:tcW w:w="883" w:type="pct"/>
            <w:shd w:val="clear" w:color="auto" w:fill="FFFFFF"/>
            <w:vAlign w:val="bottom"/>
          </w:tcPr>
          <w:p w14:paraId="76748435" w14:textId="77777777" w:rsidR="004C6DEA" w:rsidRPr="00F85680" w:rsidRDefault="004C6DEA" w:rsidP="008D07C5">
            <w:pPr>
              <w:rPr>
                <w:rFonts w:cs="Times New Roman"/>
                <w:szCs w:val="24"/>
                <w:lang w:val="en-GB"/>
              </w:rPr>
            </w:pPr>
            <w:r w:rsidRPr="00F85680">
              <w:rPr>
                <w:rFonts w:cs="Times New Roman"/>
                <w:szCs w:val="24"/>
                <w:lang w:val="en-GB"/>
              </w:rPr>
              <w:t>Mean Square</w:t>
            </w:r>
          </w:p>
        </w:tc>
        <w:tc>
          <w:tcPr>
            <w:tcW w:w="643" w:type="pct"/>
            <w:shd w:val="clear" w:color="auto" w:fill="FFFFFF"/>
            <w:vAlign w:val="bottom"/>
          </w:tcPr>
          <w:p w14:paraId="6F00EAB3" w14:textId="77777777" w:rsidR="004C6DEA" w:rsidRPr="00F85680" w:rsidRDefault="004C6DEA" w:rsidP="008D07C5">
            <w:pPr>
              <w:rPr>
                <w:rFonts w:cs="Times New Roman"/>
                <w:szCs w:val="24"/>
                <w:lang w:val="en-GB"/>
              </w:rPr>
            </w:pPr>
            <w:r w:rsidRPr="00F85680">
              <w:rPr>
                <w:rFonts w:cs="Times New Roman"/>
                <w:szCs w:val="24"/>
                <w:lang w:val="en-GB"/>
              </w:rPr>
              <w:t>F</w:t>
            </w:r>
          </w:p>
        </w:tc>
        <w:tc>
          <w:tcPr>
            <w:tcW w:w="643" w:type="pct"/>
            <w:shd w:val="clear" w:color="auto" w:fill="FFFFFF"/>
            <w:vAlign w:val="bottom"/>
          </w:tcPr>
          <w:p w14:paraId="1138C233" w14:textId="77777777" w:rsidR="004C6DEA" w:rsidRPr="00F85680" w:rsidRDefault="004C6DEA" w:rsidP="008D07C5">
            <w:pPr>
              <w:rPr>
                <w:rFonts w:cs="Times New Roman"/>
                <w:szCs w:val="24"/>
                <w:lang w:val="en-GB"/>
              </w:rPr>
            </w:pPr>
            <w:r w:rsidRPr="00F85680">
              <w:rPr>
                <w:rFonts w:cs="Times New Roman"/>
                <w:szCs w:val="24"/>
                <w:lang w:val="en-GB"/>
              </w:rPr>
              <w:t>Sig.</w:t>
            </w:r>
          </w:p>
        </w:tc>
      </w:tr>
      <w:tr w:rsidR="004C6DEA" w:rsidRPr="00F85680" w14:paraId="128D5F67" w14:textId="77777777" w:rsidTr="004C6DEA">
        <w:trPr>
          <w:cantSplit/>
          <w:jc w:val="center"/>
        </w:trPr>
        <w:tc>
          <w:tcPr>
            <w:tcW w:w="460" w:type="pct"/>
            <w:vMerge w:val="restart"/>
            <w:shd w:val="clear" w:color="auto" w:fill="E0E0E0"/>
          </w:tcPr>
          <w:p w14:paraId="250B56D8" w14:textId="77777777" w:rsidR="004C6DEA" w:rsidRPr="00F85680" w:rsidRDefault="004C6DEA" w:rsidP="008D07C5">
            <w:pPr>
              <w:rPr>
                <w:rFonts w:cs="Times New Roman"/>
                <w:szCs w:val="24"/>
                <w:lang w:val="en-GB"/>
              </w:rPr>
            </w:pPr>
            <w:r w:rsidRPr="00F85680">
              <w:rPr>
                <w:rFonts w:cs="Times New Roman"/>
                <w:szCs w:val="24"/>
                <w:lang w:val="en-GB"/>
              </w:rPr>
              <w:t>1</w:t>
            </w:r>
          </w:p>
        </w:tc>
        <w:tc>
          <w:tcPr>
            <w:tcW w:w="806" w:type="pct"/>
            <w:shd w:val="clear" w:color="auto" w:fill="E0E0E0"/>
          </w:tcPr>
          <w:p w14:paraId="3F0F5424" w14:textId="77777777" w:rsidR="004C6DEA" w:rsidRPr="00F85680" w:rsidRDefault="004C6DEA" w:rsidP="008D07C5">
            <w:pPr>
              <w:rPr>
                <w:rFonts w:cs="Times New Roman"/>
                <w:szCs w:val="24"/>
                <w:lang w:val="en-GB"/>
              </w:rPr>
            </w:pPr>
            <w:r w:rsidRPr="00F85680">
              <w:rPr>
                <w:rFonts w:cs="Times New Roman"/>
                <w:szCs w:val="24"/>
                <w:lang w:val="en-GB"/>
              </w:rPr>
              <w:t>Regression</w:t>
            </w:r>
          </w:p>
        </w:tc>
        <w:tc>
          <w:tcPr>
            <w:tcW w:w="922" w:type="pct"/>
            <w:shd w:val="clear" w:color="auto" w:fill="FFFFFF"/>
          </w:tcPr>
          <w:p w14:paraId="4A1BC158" w14:textId="77777777" w:rsidR="004C6DEA" w:rsidRPr="00F85680" w:rsidRDefault="004C6DEA" w:rsidP="008D07C5">
            <w:pPr>
              <w:rPr>
                <w:rFonts w:cs="Times New Roman"/>
                <w:szCs w:val="24"/>
                <w:lang w:val="en-GB"/>
              </w:rPr>
            </w:pPr>
            <w:r w:rsidRPr="00F85680">
              <w:rPr>
                <w:rFonts w:cs="Times New Roman"/>
                <w:szCs w:val="24"/>
                <w:lang w:val="en-GB"/>
              </w:rPr>
              <w:t>6.318</w:t>
            </w:r>
          </w:p>
        </w:tc>
        <w:tc>
          <w:tcPr>
            <w:tcW w:w="643" w:type="pct"/>
            <w:shd w:val="clear" w:color="auto" w:fill="FFFFFF"/>
          </w:tcPr>
          <w:p w14:paraId="25D525C3" w14:textId="77777777" w:rsidR="004C6DEA" w:rsidRPr="00F85680" w:rsidRDefault="004C6DEA" w:rsidP="008D07C5">
            <w:pPr>
              <w:rPr>
                <w:rFonts w:cs="Times New Roman"/>
                <w:szCs w:val="24"/>
                <w:lang w:val="en-GB"/>
              </w:rPr>
            </w:pPr>
            <w:r w:rsidRPr="00F85680">
              <w:rPr>
                <w:rFonts w:cs="Times New Roman"/>
                <w:szCs w:val="24"/>
                <w:lang w:val="en-GB"/>
              </w:rPr>
              <w:t>4</w:t>
            </w:r>
          </w:p>
        </w:tc>
        <w:tc>
          <w:tcPr>
            <w:tcW w:w="883" w:type="pct"/>
            <w:shd w:val="clear" w:color="auto" w:fill="FFFFFF"/>
          </w:tcPr>
          <w:p w14:paraId="7D1666AE" w14:textId="77777777" w:rsidR="004C6DEA" w:rsidRPr="00F85680" w:rsidRDefault="004C6DEA" w:rsidP="008D07C5">
            <w:pPr>
              <w:rPr>
                <w:rFonts w:cs="Times New Roman"/>
                <w:szCs w:val="24"/>
                <w:lang w:val="en-GB"/>
              </w:rPr>
            </w:pPr>
            <w:r w:rsidRPr="00F85680">
              <w:rPr>
                <w:rFonts w:cs="Times New Roman"/>
                <w:szCs w:val="24"/>
                <w:lang w:val="en-GB"/>
              </w:rPr>
              <w:t>1.579</w:t>
            </w:r>
          </w:p>
        </w:tc>
        <w:tc>
          <w:tcPr>
            <w:tcW w:w="643" w:type="pct"/>
            <w:shd w:val="clear" w:color="auto" w:fill="FFFFFF"/>
          </w:tcPr>
          <w:p w14:paraId="5F6E0DEE" w14:textId="77777777" w:rsidR="004C6DEA" w:rsidRPr="00F85680" w:rsidRDefault="004C6DEA" w:rsidP="008D07C5">
            <w:pPr>
              <w:rPr>
                <w:rFonts w:cs="Times New Roman"/>
                <w:szCs w:val="24"/>
                <w:lang w:val="en-GB"/>
              </w:rPr>
            </w:pPr>
            <w:r w:rsidRPr="00F85680">
              <w:rPr>
                <w:rFonts w:cs="Times New Roman"/>
                <w:szCs w:val="24"/>
                <w:lang w:val="en-GB"/>
              </w:rPr>
              <w:t>14.743</w:t>
            </w:r>
          </w:p>
        </w:tc>
        <w:tc>
          <w:tcPr>
            <w:tcW w:w="643" w:type="pct"/>
            <w:shd w:val="clear" w:color="auto" w:fill="FFFFFF"/>
          </w:tcPr>
          <w:p w14:paraId="1C1952E2" w14:textId="77777777" w:rsidR="004C6DEA" w:rsidRPr="00F85680" w:rsidRDefault="004C6DEA" w:rsidP="008D07C5">
            <w:pPr>
              <w:rPr>
                <w:rFonts w:cs="Times New Roman"/>
                <w:szCs w:val="24"/>
                <w:lang w:val="en-GB"/>
              </w:rPr>
            </w:pPr>
            <w:r w:rsidRPr="00F85680">
              <w:rPr>
                <w:rFonts w:cs="Times New Roman"/>
                <w:szCs w:val="24"/>
                <w:lang w:val="en-GB"/>
              </w:rPr>
              <w:t>.000</w:t>
            </w:r>
            <w:r w:rsidRPr="00F85680">
              <w:rPr>
                <w:rFonts w:cs="Times New Roman"/>
                <w:szCs w:val="24"/>
                <w:vertAlign w:val="superscript"/>
                <w:lang w:val="en-GB"/>
              </w:rPr>
              <w:t>b</w:t>
            </w:r>
          </w:p>
        </w:tc>
      </w:tr>
      <w:tr w:rsidR="004C6DEA" w:rsidRPr="00F85680" w14:paraId="01CCDB91" w14:textId="77777777" w:rsidTr="004C6DEA">
        <w:trPr>
          <w:cantSplit/>
          <w:jc w:val="center"/>
        </w:trPr>
        <w:tc>
          <w:tcPr>
            <w:tcW w:w="460" w:type="pct"/>
            <w:vMerge/>
            <w:shd w:val="clear" w:color="auto" w:fill="E0E0E0"/>
          </w:tcPr>
          <w:p w14:paraId="5491A7D7" w14:textId="77777777" w:rsidR="004C6DEA" w:rsidRPr="00F85680" w:rsidRDefault="004C6DEA" w:rsidP="008D07C5">
            <w:pPr>
              <w:rPr>
                <w:rFonts w:cs="Times New Roman"/>
                <w:szCs w:val="24"/>
                <w:lang w:val="en-GB"/>
              </w:rPr>
            </w:pPr>
          </w:p>
        </w:tc>
        <w:tc>
          <w:tcPr>
            <w:tcW w:w="806" w:type="pct"/>
            <w:shd w:val="clear" w:color="auto" w:fill="E0E0E0"/>
          </w:tcPr>
          <w:p w14:paraId="72E0D07F" w14:textId="77777777" w:rsidR="004C6DEA" w:rsidRPr="00F85680" w:rsidRDefault="004C6DEA" w:rsidP="008D07C5">
            <w:pPr>
              <w:rPr>
                <w:rFonts w:cs="Times New Roman"/>
                <w:szCs w:val="24"/>
                <w:lang w:val="en-GB"/>
              </w:rPr>
            </w:pPr>
            <w:r w:rsidRPr="00F85680">
              <w:rPr>
                <w:rFonts w:cs="Times New Roman"/>
                <w:szCs w:val="24"/>
                <w:lang w:val="en-GB"/>
              </w:rPr>
              <w:t>Residual</w:t>
            </w:r>
          </w:p>
        </w:tc>
        <w:tc>
          <w:tcPr>
            <w:tcW w:w="922" w:type="pct"/>
            <w:shd w:val="clear" w:color="auto" w:fill="FFFFFF"/>
          </w:tcPr>
          <w:p w14:paraId="35AB9FD5" w14:textId="77777777" w:rsidR="004C6DEA" w:rsidRPr="00F85680" w:rsidRDefault="004C6DEA" w:rsidP="008D07C5">
            <w:pPr>
              <w:rPr>
                <w:rFonts w:cs="Times New Roman"/>
                <w:szCs w:val="24"/>
                <w:lang w:val="en-GB"/>
              </w:rPr>
            </w:pPr>
            <w:r w:rsidRPr="00F85680">
              <w:rPr>
                <w:rFonts w:cs="Times New Roman"/>
                <w:szCs w:val="24"/>
                <w:lang w:val="en-GB"/>
              </w:rPr>
              <w:t>2.678</w:t>
            </w:r>
          </w:p>
        </w:tc>
        <w:tc>
          <w:tcPr>
            <w:tcW w:w="643" w:type="pct"/>
            <w:shd w:val="clear" w:color="auto" w:fill="FFFFFF"/>
          </w:tcPr>
          <w:p w14:paraId="141F866C" w14:textId="77777777" w:rsidR="004C6DEA" w:rsidRPr="00F85680" w:rsidRDefault="004C6DEA" w:rsidP="008D07C5">
            <w:pPr>
              <w:rPr>
                <w:rFonts w:cs="Times New Roman"/>
                <w:szCs w:val="24"/>
                <w:lang w:val="en-GB"/>
              </w:rPr>
            </w:pPr>
            <w:r w:rsidRPr="00F85680">
              <w:rPr>
                <w:rFonts w:cs="Times New Roman"/>
                <w:szCs w:val="24"/>
                <w:lang w:val="en-GB"/>
              </w:rPr>
              <w:t>25</w:t>
            </w:r>
          </w:p>
        </w:tc>
        <w:tc>
          <w:tcPr>
            <w:tcW w:w="883" w:type="pct"/>
            <w:shd w:val="clear" w:color="auto" w:fill="FFFFFF"/>
          </w:tcPr>
          <w:p w14:paraId="1874A11F" w14:textId="77777777" w:rsidR="004C6DEA" w:rsidRPr="00F85680" w:rsidRDefault="004C6DEA" w:rsidP="008D07C5">
            <w:pPr>
              <w:rPr>
                <w:rFonts w:cs="Times New Roman"/>
                <w:szCs w:val="24"/>
                <w:lang w:val="en-GB"/>
              </w:rPr>
            </w:pPr>
            <w:r w:rsidRPr="00F85680">
              <w:rPr>
                <w:rFonts w:cs="Times New Roman"/>
                <w:szCs w:val="24"/>
                <w:lang w:val="en-GB"/>
              </w:rPr>
              <w:t>.107</w:t>
            </w:r>
          </w:p>
        </w:tc>
        <w:tc>
          <w:tcPr>
            <w:tcW w:w="643" w:type="pct"/>
            <w:shd w:val="clear" w:color="auto" w:fill="FFFFFF"/>
            <w:vAlign w:val="center"/>
          </w:tcPr>
          <w:p w14:paraId="4D55EB77" w14:textId="77777777" w:rsidR="004C6DEA" w:rsidRPr="00F85680" w:rsidRDefault="004C6DEA" w:rsidP="008D07C5">
            <w:pPr>
              <w:rPr>
                <w:rFonts w:cs="Times New Roman"/>
                <w:szCs w:val="24"/>
                <w:lang w:val="en-GB"/>
              </w:rPr>
            </w:pPr>
          </w:p>
        </w:tc>
        <w:tc>
          <w:tcPr>
            <w:tcW w:w="643" w:type="pct"/>
            <w:shd w:val="clear" w:color="auto" w:fill="FFFFFF"/>
            <w:vAlign w:val="center"/>
          </w:tcPr>
          <w:p w14:paraId="74371FD3" w14:textId="77777777" w:rsidR="004C6DEA" w:rsidRPr="00F85680" w:rsidRDefault="004C6DEA" w:rsidP="008D07C5">
            <w:pPr>
              <w:rPr>
                <w:rFonts w:cs="Times New Roman"/>
                <w:szCs w:val="24"/>
                <w:lang w:val="en-GB"/>
              </w:rPr>
            </w:pPr>
          </w:p>
        </w:tc>
      </w:tr>
      <w:tr w:rsidR="004C6DEA" w:rsidRPr="00F85680" w14:paraId="17CF1957" w14:textId="77777777" w:rsidTr="004C6DEA">
        <w:trPr>
          <w:cantSplit/>
          <w:jc w:val="center"/>
        </w:trPr>
        <w:tc>
          <w:tcPr>
            <w:tcW w:w="460" w:type="pct"/>
            <w:vMerge/>
            <w:shd w:val="clear" w:color="auto" w:fill="E0E0E0"/>
          </w:tcPr>
          <w:p w14:paraId="2B0FEB2C" w14:textId="77777777" w:rsidR="004C6DEA" w:rsidRPr="00F85680" w:rsidRDefault="004C6DEA" w:rsidP="008D07C5">
            <w:pPr>
              <w:rPr>
                <w:rFonts w:cs="Times New Roman"/>
                <w:szCs w:val="24"/>
                <w:lang w:val="en-GB"/>
              </w:rPr>
            </w:pPr>
          </w:p>
        </w:tc>
        <w:tc>
          <w:tcPr>
            <w:tcW w:w="806" w:type="pct"/>
            <w:shd w:val="clear" w:color="auto" w:fill="E0E0E0"/>
          </w:tcPr>
          <w:p w14:paraId="1CBDB1E2" w14:textId="77777777" w:rsidR="004C6DEA" w:rsidRPr="00F85680" w:rsidRDefault="004C6DEA" w:rsidP="008D07C5">
            <w:pPr>
              <w:rPr>
                <w:rFonts w:cs="Times New Roman"/>
                <w:szCs w:val="24"/>
                <w:lang w:val="en-GB"/>
              </w:rPr>
            </w:pPr>
            <w:r w:rsidRPr="00F85680">
              <w:rPr>
                <w:rFonts w:cs="Times New Roman"/>
                <w:szCs w:val="24"/>
                <w:lang w:val="en-GB"/>
              </w:rPr>
              <w:t>Total</w:t>
            </w:r>
          </w:p>
        </w:tc>
        <w:tc>
          <w:tcPr>
            <w:tcW w:w="922" w:type="pct"/>
            <w:shd w:val="clear" w:color="auto" w:fill="FFFFFF"/>
          </w:tcPr>
          <w:p w14:paraId="345DECBD" w14:textId="77777777" w:rsidR="004C6DEA" w:rsidRPr="00F85680" w:rsidRDefault="004C6DEA" w:rsidP="008D07C5">
            <w:pPr>
              <w:rPr>
                <w:rFonts w:cs="Times New Roman"/>
                <w:szCs w:val="24"/>
                <w:lang w:val="en-GB"/>
              </w:rPr>
            </w:pPr>
            <w:r w:rsidRPr="00F85680">
              <w:rPr>
                <w:rFonts w:cs="Times New Roman"/>
                <w:szCs w:val="24"/>
                <w:lang w:val="en-GB"/>
              </w:rPr>
              <w:t>8.996</w:t>
            </w:r>
          </w:p>
        </w:tc>
        <w:tc>
          <w:tcPr>
            <w:tcW w:w="643" w:type="pct"/>
            <w:shd w:val="clear" w:color="auto" w:fill="FFFFFF"/>
          </w:tcPr>
          <w:p w14:paraId="124FECFF" w14:textId="77777777" w:rsidR="004C6DEA" w:rsidRPr="00F85680" w:rsidRDefault="004C6DEA" w:rsidP="008D07C5">
            <w:pPr>
              <w:rPr>
                <w:rFonts w:cs="Times New Roman"/>
                <w:szCs w:val="24"/>
                <w:lang w:val="en-GB"/>
              </w:rPr>
            </w:pPr>
            <w:r w:rsidRPr="00F85680">
              <w:rPr>
                <w:rFonts w:cs="Times New Roman"/>
                <w:szCs w:val="24"/>
                <w:lang w:val="en-GB"/>
              </w:rPr>
              <w:t>29</w:t>
            </w:r>
          </w:p>
        </w:tc>
        <w:tc>
          <w:tcPr>
            <w:tcW w:w="883" w:type="pct"/>
            <w:shd w:val="clear" w:color="auto" w:fill="FFFFFF"/>
            <w:vAlign w:val="center"/>
          </w:tcPr>
          <w:p w14:paraId="1F43C06A" w14:textId="77777777" w:rsidR="004C6DEA" w:rsidRPr="00F85680" w:rsidRDefault="004C6DEA" w:rsidP="008D07C5">
            <w:pPr>
              <w:rPr>
                <w:rFonts w:cs="Times New Roman"/>
                <w:szCs w:val="24"/>
                <w:lang w:val="en-GB"/>
              </w:rPr>
            </w:pPr>
          </w:p>
        </w:tc>
        <w:tc>
          <w:tcPr>
            <w:tcW w:w="643" w:type="pct"/>
            <w:shd w:val="clear" w:color="auto" w:fill="FFFFFF"/>
            <w:vAlign w:val="center"/>
          </w:tcPr>
          <w:p w14:paraId="05396AD1" w14:textId="77777777" w:rsidR="004C6DEA" w:rsidRPr="00F85680" w:rsidRDefault="004C6DEA" w:rsidP="008D07C5">
            <w:pPr>
              <w:rPr>
                <w:rFonts w:cs="Times New Roman"/>
                <w:szCs w:val="24"/>
                <w:lang w:val="en-GB"/>
              </w:rPr>
            </w:pPr>
          </w:p>
        </w:tc>
        <w:tc>
          <w:tcPr>
            <w:tcW w:w="643" w:type="pct"/>
            <w:shd w:val="clear" w:color="auto" w:fill="FFFFFF"/>
            <w:vAlign w:val="center"/>
          </w:tcPr>
          <w:p w14:paraId="06C39245" w14:textId="77777777" w:rsidR="004C6DEA" w:rsidRPr="00F85680" w:rsidRDefault="004C6DEA" w:rsidP="008D07C5">
            <w:pPr>
              <w:rPr>
                <w:rFonts w:cs="Times New Roman"/>
                <w:szCs w:val="24"/>
                <w:lang w:val="en-GB"/>
              </w:rPr>
            </w:pPr>
          </w:p>
        </w:tc>
      </w:tr>
      <w:tr w:rsidR="004C6DEA" w:rsidRPr="00F85680" w14:paraId="05E5C604" w14:textId="77777777" w:rsidTr="004C6DEA">
        <w:trPr>
          <w:cantSplit/>
          <w:jc w:val="center"/>
        </w:trPr>
        <w:tc>
          <w:tcPr>
            <w:tcW w:w="5000" w:type="pct"/>
            <w:gridSpan w:val="7"/>
            <w:shd w:val="clear" w:color="auto" w:fill="FFFFFF"/>
          </w:tcPr>
          <w:p w14:paraId="7F0BE1E3" w14:textId="77777777" w:rsidR="004C6DEA" w:rsidRPr="00F85680" w:rsidRDefault="004C6DEA" w:rsidP="008D07C5">
            <w:pPr>
              <w:rPr>
                <w:rFonts w:cs="Times New Roman"/>
                <w:szCs w:val="24"/>
                <w:lang w:val="en-GB"/>
              </w:rPr>
            </w:pPr>
            <w:r w:rsidRPr="00F85680">
              <w:rPr>
                <w:rFonts w:cs="Times New Roman"/>
                <w:szCs w:val="24"/>
                <w:lang w:val="en-GB"/>
              </w:rPr>
              <w:t>a. Dependent Variable: Customer Satisfaction</w:t>
            </w:r>
          </w:p>
        </w:tc>
      </w:tr>
      <w:tr w:rsidR="004C6DEA" w:rsidRPr="00F85680" w14:paraId="68C0B8AA" w14:textId="77777777" w:rsidTr="004C6DEA">
        <w:trPr>
          <w:cantSplit/>
          <w:jc w:val="center"/>
        </w:trPr>
        <w:tc>
          <w:tcPr>
            <w:tcW w:w="5000" w:type="pct"/>
            <w:gridSpan w:val="7"/>
            <w:shd w:val="clear" w:color="auto" w:fill="FFFFFF"/>
          </w:tcPr>
          <w:p w14:paraId="5AEA475E" w14:textId="77777777" w:rsidR="004C6DEA" w:rsidRPr="00F85680" w:rsidRDefault="004C6DEA" w:rsidP="008D07C5">
            <w:pPr>
              <w:rPr>
                <w:rFonts w:cs="Times New Roman"/>
                <w:szCs w:val="24"/>
                <w:lang w:val="en-GB"/>
              </w:rPr>
            </w:pPr>
            <w:r w:rsidRPr="00F85680">
              <w:rPr>
                <w:rFonts w:cs="Times New Roman"/>
                <w:szCs w:val="24"/>
                <w:lang w:val="en-GB"/>
              </w:rPr>
              <w:t>b. Predictors: (Constant), Agentic AI, Enhanced_Product_Recommendation_Systems, AI Chatbot, AI Video</w:t>
            </w:r>
          </w:p>
        </w:tc>
      </w:tr>
    </w:tbl>
    <w:p w14:paraId="44793197" w14:textId="77777777" w:rsidR="004C6DEA" w:rsidRPr="00F85680" w:rsidRDefault="004C6DEA" w:rsidP="004C6DEA">
      <w:pPr>
        <w:rPr>
          <w:rFonts w:cs="Times New Roman"/>
          <w:szCs w:val="24"/>
          <w:lang w:val="en-GB"/>
        </w:rPr>
      </w:pPr>
    </w:p>
    <w:tbl>
      <w:tblPr>
        <w:tblW w:w="936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5"/>
        <w:gridCol w:w="2448"/>
        <w:gridCol w:w="1331"/>
        <w:gridCol w:w="1331"/>
        <w:gridCol w:w="1468"/>
        <w:gridCol w:w="1025"/>
        <w:gridCol w:w="1025"/>
      </w:tblGrid>
      <w:tr w:rsidR="004C6DEA" w:rsidRPr="00F85680" w14:paraId="084FD442" w14:textId="77777777" w:rsidTr="004C6DEA">
        <w:trPr>
          <w:cantSplit/>
          <w:jc w:val="center"/>
        </w:trPr>
        <w:tc>
          <w:tcPr>
            <w:tcW w:w="9361" w:type="dxa"/>
            <w:gridSpan w:val="7"/>
            <w:shd w:val="clear" w:color="auto" w:fill="FFFFFF"/>
            <w:vAlign w:val="center"/>
          </w:tcPr>
          <w:p w14:paraId="787053E8" w14:textId="77777777" w:rsidR="004C6DEA" w:rsidRPr="00F85680" w:rsidRDefault="004C6DEA" w:rsidP="008D07C5">
            <w:pPr>
              <w:rPr>
                <w:rFonts w:cs="Times New Roman"/>
                <w:szCs w:val="24"/>
                <w:lang w:val="en-GB"/>
              </w:rPr>
            </w:pPr>
            <w:r w:rsidRPr="00F85680">
              <w:rPr>
                <w:rFonts w:cs="Times New Roman"/>
                <w:b/>
                <w:bCs/>
                <w:szCs w:val="24"/>
                <w:lang w:val="en-GB"/>
              </w:rPr>
              <w:t>Coefficients</w:t>
            </w:r>
          </w:p>
        </w:tc>
      </w:tr>
      <w:tr w:rsidR="004C6DEA" w:rsidRPr="00F85680" w14:paraId="3DEDC445" w14:textId="77777777" w:rsidTr="004C6DEA">
        <w:trPr>
          <w:cantSplit/>
          <w:jc w:val="center"/>
        </w:trPr>
        <w:tc>
          <w:tcPr>
            <w:tcW w:w="3181" w:type="dxa"/>
            <w:gridSpan w:val="2"/>
            <w:vMerge w:val="restart"/>
            <w:shd w:val="clear" w:color="auto" w:fill="FFFFFF"/>
            <w:vAlign w:val="bottom"/>
          </w:tcPr>
          <w:p w14:paraId="798EADE2" w14:textId="77777777" w:rsidR="004C6DEA" w:rsidRPr="00F85680" w:rsidRDefault="004C6DEA" w:rsidP="008D07C5">
            <w:pPr>
              <w:rPr>
                <w:rFonts w:cs="Times New Roman"/>
                <w:szCs w:val="24"/>
                <w:lang w:val="en-GB"/>
              </w:rPr>
            </w:pPr>
            <w:r w:rsidRPr="00F85680">
              <w:rPr>
                <w:rFonts w:cs="Times New Roman"/>
                <w:szCs w:val="24"/>
                <w:lang w:val="en-GB"/>
              </w:rPr>
              <w:t>Model</w:t>
            </w:r>
          </w:p>
        </w:tc>
        <w:tc>
          <w:tcPr>
            <w:tcW w:w="2662" w:type="dxa"/>
            <w:gridSpan w:val="2"/>
            <w:shd w:val="clear" w:color="auto" w:fill="FFFFFF"/>
            <w:vAlign w:val="bottom"/>
          </w:tcPr>
          <w:p w14:paraId="71B1A2FF" w14:textId="77777777" w:rsidR="004C6DEA" w:rsidRPr="00F85680" w:rsidRDefault="004C6DEA" w:rsidP="008D07C5">
            <w:pPr>
              <w:rPr>
                <w:rFonts w:cs="Times New Roman"/>
                <w:szCs w:val="24"/>
                <w:lang w:val="en-GB"/>
              </w:rPr>
            </w:pPr>
            <w:r w:rsidRPr="00F85680">
              <w:rPr>
                <w:rFonts w:cs="Times New Roman"/>
                <w:szCs w:val="24"/>
                <w:lang w:val="en-GB"/>
              </w:rPr>
              <w:t>Unstandardized Coefficients</w:t>
            </w:r>
          </w:p>
        </w:tc>
        <w:tc>
          <w:tcPr>
            <w:tcW w:w="1468" w:type="dxa"/>
            <w:shd w:val="clear" w:color="auto" w:fill="FFFFFF"/>
            <w:vAlign w:val="bottom"/>
          </w:tcPr>
          <w:p w14:paraId="46C7000E" w14:textId="77777777" w:rsidR="004C6DEA" w:rsidRPr="00F85680" w:rsidRDefault="004C6DEA" w:rsidP="008D07C5">
            <w:pPr>
              <w:rPr>
                <w:rFonts w:cs="Times New Roman"/>
                <w:szCs w:val="24"/>
                <w:lang w:val="en-GB"/>
              </w:rPr>
            </w:pPr>
            <w:r w:rsidRPr="00F85680">
              <w:rPr>
                <w:rFonts w:cs="Times New Roman"/>
                <w:szCs w:val="24"/>
                <w:lang w:val="en-GB"/>
              </w:rPr>
              <w:t>Standardized Coefficients</w:t>
            </w:r>
          </w:p>
        </w:tc>
        <w:tc>
          <w:tcPr>
            <w:tcW w:w="1025" w:type="dxa"/>
            <w:vMerge w:val="restart"/>
            <w:shd w:val="clear" w:color="auto" w:fill="FFFFFF"/>
            <w:vAlign w:val="bottom"/>
          </w:tcPr>
          <w:p w14:paraId="5B59F6D2" w14:textId="77777777" w:rsidR="004C6DEA" w:rsidRPr="00F85680" w:rsidRDefault="004C6DEA" w:rsidP="008D07C5">
            <w:pPr>
              <w:rPr>
                <w:rFonts w:cs="Times New Roman"/>
                <w:szCs w:val="24"/>
                <w:lang w:val="en-GB"/>
              </w:rPr>
            </w:pPr>
            <w:r w:rsidRPr="00F85680">
              <w:rPr>
                <w:rFonts w:cs="Times New Roman"/>
                <w:szCs w:val="24"/>
                <w:lang w:val="en-GB"/>
              </w:rPr>
              <w:t>t</w:t>
            </w:r>
          </w:p>
        </w:tc>
        <w:tc>
          <w:tcPr>
            <w:tcW w:w="1025" w:type="dxa"/>
            <w:vMerge w:val="restart"/>
            <w:shd w:val="clear" w:color="auto" w:fill="FFFFFF"/>
            <w:vAlign w:val="bottom"/>
          </w:tcPr>
          <w:p w14:paraId="255EB90C" w14:textId="77777777" w:rsidR="004C6DEA" w:rsidRPr="00F85680" w:rsidRDefault="004C6DEA" w:rsidP="008D07C5">
            <w:pPr>
              <w:rPr>
                <w:rFonts w:cs="Times New Roman"/>
                <w:szCs w:val="24"/>
                <w:lang w:val="en-GB"/>
              </w:rPr>
            </w:pPr>
            <w:r w:rsidRPr="00F85680">
              <w:rPr>
                <w:rFonts w:cs="Times New Roman"/>
                <w:szCs w:val="24"/>
                <w:lang w:val="en-GB"/>
              </w:rPr>
              <w:t>Sig.</w:t>
            </w:r>
          </w:p>
        </w:tc>
      </w:tr>
      <w:tr w:rsidR="004C6DEA" w:rsidRPr="00F85680" w14:paraId="4F219D03" w14:textId="77777777" w:rsidTr="004C6DEA">
        <w:trPr>
          <w:cantSplit/>
          <w:jc w:val="center"/>
        </w:trPr>
        <w:tc>
          <w:tcPr>
            <w:tcW w:w="3181" w:type="dxa"/>
            <w:gridSpan w:val="2"/>
            <w:vMerge/>
            <w:shd w:val="clear" w:color="auto" w:fill="FFFFFF"/>
            <w:vAlign w:val="bottom"/>
          </w:tcPr>
          <w:p w14:paraId="658F6CC5" w14:textId="77777777" w:rsidR="004C6DEA" w:rsidRPr="00F85680" w:rsidRDefault="004C6DEA" w:rsidP="008D07C5">
            <w:pPr>
              <w:rPr>
                <w:rFonts w:cs="Times New Roman"/>
                <w:szCs w:val="24"/>
                <w:lang w:val="en-GB"/>
              </w:rPr>
            </w:pPr>
          </w:p>
        </w:tc>
        <w:tc>
          <w:tcPr>
            <w:tcW w:w="1331" w:type="dxa"/>
            <w:shd w:val="clear" w:color="auto" w:fill="FFFFFF"/>
            <w:vAlign w:val="bottom"/>
          </w:tcPr>
          <w:p w14:paraId="4A4CBC60" w14:textId="77777777" w:rsidR="004C6DEA" w:rsidRPr="00F85680" w:rsidRDefault="004C6DEA" w:rsidP="008D07C5">
            <w:pPr>
              <w:rPr>
                <w:rFonts w:cs="Times New Roman"/>
                <w:szCs w:val="24"/>
                <w:lang w:val="en-GB"/>
              </w:rPr>
            </w:pPr>
            <w:r w:rsidRPr="00F85680">
              <w:rPr>
                <w:rFonts w:cs="Times New Roman"/>
                <w:szCs w:val="24"/>
                <w:lang w:val="en-GB"/>
              </w:rPr>
              <w:t>B</w:t>
            </w:r>
          </w:p>
        </w:tc>
        <w:tc>
          <w:tcPr>
            <w:tcW w:w="1331" w:type="dxa"/>
            <w:shd w:val="clear" w:color="auto" w:fill="FFFFFF"/>
            <w:vAlign w:val="bottom"/>
          </w:tcPr>
          <w:p w14:paraId="7CE37D8C" w14:textId="77777777" w:rsidR="004C6DEA" w:rsidRPr="00F85680" w:rsidRDefault="004C6DEA" w:rsidP="008D07C5">
            <w:pPr>
              <w:rPr>
                <w:rFonts w:cs="Times New Roman"/>
                <w:szCs w:val="24"/>
                <w:lang w:val="en-GB"/>
              </w:rPr>
            </w:pPr>
            <w:r w:rsidRPr="00F85680">
              <w:rPr>
                <w:rFonts w:cs="Times New Roman"/>
                <w:szCs w:val="24"/>
                <w:lang w:val="en-GB"/>
              </w:rPr>
              <w:t>Std. Error</w:t>
            </w:r>
          </w:p>
        </w:tc>
        <w:tc>
          <w:tcPr>
            <w:tcW w:w="1468" w:type="dxa"/>
            <w:shd w:val="clear" w:color="auto" w:fill="FFFFFF"/>
            <w:vAlign w:val="bottom"/>
          </w:tcPr>
          <w:p w14:paraId="3E54596C" w14:textId="77777777" w:rsidR="004C6DEA" w:rsidRPr="00F85680" w:rsidRDefault="004C6DEA" w:rsidP="008D07C5">
            <w:pPr>
              <w:rPr>
                <w:rFonts w:cs="Times New Roman"/>
                <w:szCs w:val="24"/>
                <w:lang w:val="en-GB"/>
              </w:rPr>
            </w:pPr>
            <w:r w:rsidRPr="00F85680">
              <w:rPr>
                <w:rFonts w:cs="Times New Roman"/>
                <w:szCs w:val="24"/>
                <w:lang w:val="en-GB"/>
              </w:rPr>
              <w:t>Beta</w:t>
            </w:r>
          </w:p>
        </w:tc>
        <w:tc>
          <w:tcPr>
            <w:tcW w:w="1025" w:type="dxa"/>
            <w:vMerge/>
            <w:shd w:val="clear" w:color="auto" w:fill="FFFFFF"/>
            <w:vAlign w:val="bottom"/>
          </w:tcPr>
          <w:p w14:paraId="44F75DEC" w14:textId="77777777" w:rsidR="004C6DEA" w:rsidRPr="00F85680" w:rsidRDefault="004C6DEA" w:rsidP="008D07C5">
            <w:pPr>
              <w:rPr>
                <w:rFonts w:cs="Times New Roman"/>
                <w:szCs w:val="24"/>
                <w:lang w:val="en-GB"/>
              </w:rPr>
            </w:pPr>
          </w:p>
        </w:tc>
        <w:tc>
          <w:tcPr>
            <w:tcW w:w="1025" w:type="dxa"/>
            <w:vMerge/>
            <w:shd w:val="clear" w:color="auto" w:fill="FFFFFF"/>
            <w:vAlign w:val="bottom"/>
          </w:tcPr>
          <w:p w14:paraId="60DB10D5" w14:textId="77777777" w:rsidR="004C6DEA" w:rsidRPr="00F85680" w:rsidRDefault="004C6DEA" w:rsidP="008D07C5">
            <w:pPr>
              <w:rPr>
                <w:rFonts w:cs="Times New Roman"/>
                <w:szCs w:val="24"/>
                <w:lang w:val="en-GB"/>
              </w:rPr>
            </w:pPr>
          </w:p>
        </w:tc>
      </w:tr>
      <w:tr w:rsidR="004C6DEA" w:rsidRPr="00F85680" w14:paraId="72D30B65" w14:textId="77777777" w:rsidTr="004C6DEA">
        <w:trPr>
          <w:cantSplit/>
          <w:jc w:val="center"/>
        </w:trPr>
        <w:tc>
          <w:tcPr>
            <w:tcW w:w="734" w:type="dxa"/>
            <w:vMerge w:val="restart"/>
            <w:shd w:val="clear" w:color="auto" w:fill="E0E0E0"/>
          </w:tcPr>
          <w:p w14:paraId="57914991" w14:textId="77777777" w:rsidR="004C6DEA" w:rsidRPr="00F85680" w:rsidRDefault="004C6DEA" w:rsidP="008D07C5">
            <w:pPr>
              <w:rPr>
                <w:rFonts w:cs="Times New Roman"/>
                <w:szCs w:val="24"/>
                <w:lang w:val="en-GB"/>
              </w:rPr>
            </w:pPr>
            <w:r w:rsidRPr="00F85680">
              <w:rPr>
                <w:rFonts w:cs="Times New Roman"/>
                <w:szCs w:val="24"/>
                <w:lang w:val="en-GB"/>
              </w:rPr>
              <w:t>1</w:t>
            </w:r>
          </w:p>
        </w:tc>
        <w:tc>
          <w:tcPr>
            <w:tcW w:w="2447" w:type="dxa"/>
            <w:shd w:val="clear" w:color="auto" w:fill="E0E0E0"/>
          </w:tcPr>
          <w:p w14:paraId="7BC01278" w14:textId="77777777" w:rsidR="004C6DEA" w:rsidRPr="00F85680" w:rsidRDefault="004C6DEA" w:rsidP="008D07C5">
            <w:pPr>
              <w:rPr>
                <w:rFonts w:cs="Times New Roman"/>
                <w:szCs w:val="24"/>
                <w:lang w:val="en-GB"/>
              </w:rPr>
            </w:pPr>
            <w:r w:rsidRPr="00F85680">
              <w:rPr>
                <w:rFonts w:cs="Times New Roman"/>
                <w:szCs w:val="24"/>
                <w:lang w:val="en-GB"/>
              </w:rPr>
              <w:t>(Constant)</w:t>
            </w:r>
          </w:p>
        </w:tc>
        <w:tc>
          <w:tcPr>
            <w:tcW w:w="1331" w:type="dxa"/>
            <w:shd w:val="clear" w:color="auto" w:fill="FFFFFF"/>
          </w:tcPr>
          <w:p w14:paraId="12917AC9" w14:textId="77777777" w:rsidR="004C6DEA" w:rsidRPr="00F85680" w:rsidRDefault="004C6DEA" w:rsidP="008D07C5">
            <w:pPr>
              <w:rPr>
                <w:rFonts w:cs="Times New Roman"/>
                <w:szCs w:val="24"/>
                <w:lang w:val="en-GB"/>
              </w:rPr>
            </w:pPr>
            <w:r w:rsidRPr="00F85680">
              <w:rPr>
                <w:rFonts w:cs="Times New Roman"/>
                <w:szCs w:val="24"/>
                <w:lang w:val="en-GB"/>
              </w:rPr>
              <w:t>-.178</w:t>
            </w:r>
          </w:p>
        </w:tc>
        <w:tc>
          <w:tcPr>
            <w:tcW w:w="1331" w:type="dxa"/>
            <w:shd w:val="clear" w:color="auto" w:fill="FFFFFF"/>
          </w:tcPr>
          <w:p w14:paraId="722027CA" w14:textId="77777777" w:rsidR="004C6DEA" w:rsidRPr="00F85680" w:rsidRDefault="004C6DEA" w:rsidP="008D07C5">
            <w:pPr>
              <w:rPr>
                <w:rFonts w:cs="Times New Roman"/>
                <w:szCs w:val="24"/>
                <w:lang w:val="en-GB"/>
              </w:rPr>
            </w:pPr>
            <w:r w:rsidRPr="00F85680">
              <w:rPr>
                <w:rFonts w:cs="Times New Roman"/>
                <w:szCs w:val="24"/>
                <w:lang w:val="en-GB"/>
              </w:rPr>
              <w:t>.658</w:t>
            </w:r>
          </w:p>
        </w:tc>
        <w:tc>
          <w:tcPr>
            <w:tcW w:w="1468" w:type="dxa"/>
            <w:shd w:val="clear" w:color="auto" w:fill="FFFFFF"/>
            <w:vAlign w:val="center"/>
          </w:tcPr>
          <w:p w14:paraId="56A3681E" w14:textId="77777777" w:rsidR="004C6DEA" w:rsidRPr="00F85680" w:rsidRDefault="004C6DEA" w:rsidP="008D07C5">
            <w:pPr>
              <w:rPr>
                <w:rFonts w:cs="Times New Roman"/>
                <w:szCs w:val="24"/>
                <w:lang w:val="en-GB"/>
              </w:rPr>
            </w:pPr>
          </w:p>
        </w:tc>
        <w:tc>
          <w:tcPr>
            <w:tcW w:w="1025" w:type="dxa"/>
            <w:shd w:val="clear" w:color="auto" w:fill="FFFFFF"/>
          </w:tcPr>
          <w:p w14:paraId="55DE2AED" w14:textId="77777777" w:rsidR="004C6DEA" w:rsidRPr="00F85680" w:rsidRDefault="004C6DEA" w:rsidP="008D07C5">
            <w:pPr>
              <w:rPr>
                <w:rFonts w:cs="Times New Roman"/>
                <w:szCs w:val="24"/>
                <w:lang w:val="en-GB"/>
              </w:rPr>
            </w:pPr>
            <w:r w:rsidRPr="00F85680">
              <w:rPr>
                <w:rFonts w:cs="Times New Roman"/>
                <w:szCs w:val="24"/>
                <w:lang w:val="en-GB"/>
              </w:rPr>
              <w:t>-.270</w:t>
            </w:r>
          </w:p>
        </w:tc>
        <w:tc>
          <w:tcPr>
            <w:tcW w:w="1025" w:type="dxa"/>
            <w:shd w:val="clear" w:color="auto" w:fill="FFFFFF"/>
          </w:tcPr>
          <w:p w14:paraId="4721B2BE" w14:textId="77777777" w:rsidR="004C6DEA" w:rsidRPr="00F85680" w:rsidRDefault="004C6DEA" w:rsidP="008D07C5">
            <w:pPr>
              <w:rPr>
                <w:rFonts w:cs="Times New Roman"/>
                <w:szCs w:val="24"/>
                <w:lang w:val="en-GB"/>
              </w:rPr>
            </w:pPr>
            <w:r w:rsidRPr="00F85680">
              <w:rPr>
                <w:rFonts w:cs="Times New Roman"/>
                <w:szCs w:val="24"/>
                <w:lang w:val="en-GB"/>
              </w:rPr>
              <w:t>.790</w:t>
            </w:r>
          </w:p>
        </w:tc>
      </w:tr>
      <w:tr w:rsidR="004C6DEA" w:rsidRPr="00F85680" w14:paraId="4C544810" w14:textId="77777777" w:rsidTr="004C6DEA">
        <w:trPr>
          <w:cantSplit/>
          <w:jc w:val="center"/>
        </w:trPr>
        <w:tc>
          <w:tcPr>
            <w:tcW w:w="734" w:type="dxa"/>
            <w:vMerge/>
            <w:shd w:val="clear" w:color="auto" w:fill="E0E0E0"/>
          </w:tcPr>
          <w:p w14:paraId="256922DF" w14:textId="77777777" w:rsidR="004C6DEA" w:rsidRPr="00F85680" w:rsidRDefault="004C6DEA" w:rsidP="008D07C5">
            <w:pPr>
              <w:rPr>
                <w:rFonts w:cs="Times New Roman"/>
                <w:szCs w:val="24"/>
                <w:lang w:val="en-GB"/>
              </w:rPr>
            </w:pPr>
          </w:p>
        </w:tc>
        <w:tc>
          <w:tcPr>
            <w:tcW w:w="2447" w:type="dxa"/>
            <w:shd w:val="clear" w:color="auto" w:fill="E0E0E0"/>
          </w:tcPr>
          <w:p w14:paraId="4D6B7E2E" w14:textId="77777777" w:rsidR="004C6DEA" w:rsidRPr="00F85680" w:rsidRDefault="004C6DEA" w:rsidP="008D07C5">
            <w:pPr>
              <w:rPr>
                <w:rFonts w:cs="Times New Roman"/>
                <w:szCs w:val="24"/>
                <w:lang w:val="en-GB"/>
              </w:rPr>
            </w:pPr>
            <w:r w:rsidRPr="00F85680">
              <w:rPr>
                <w:rFonts w:cs="Times New Roman"/>
                <w:szCs w:val="24"/>
                <w:lang w:val="en-GB"/>
              </w:rPr>
              <w:t>Enhanced_Product_Recommendation_Systems</w:t>
            </w:r>
          </w:p>
        </w:tc>
        <w:tc>
          <w:tcPr>
            <w:tcW w:w="1331" w:type="dxa"/>
            <w:shd w:val="clear" w:color="auto" w:fill="FFFFFF"/>
          </w:tcPr>
          <w:p w14:paraId="2FD49B41" w14:textId="77777777" w:rsidR="004C6DEA" w:rsidRPr="00F85680" w:rsidRDefault="004C6DEA" w:rsidP="008D07C5">
            <w:pPr>
              <w:rPr>
                <w:rFonts w:cs="Times New Roman"/>
                <w:szCs w:val="24"/>
                <w:lang w:val="en-GB"/>
              </w:rPr>
            </w:pPr>
            <w:r w:rsidRPr="00F85680">
              <w:rPr>
                <w:rFonts w:cs="Times New Roman"/>
                <w:szCs w:val="24"/>
                <w:lang w:val="en-GB"/>
              </w:rPr>
              <w:t>.007</w:t>
            </w:r>
          </w:p>
        </w:tc>
        <w:tc>
          <w:tcPr>
            <w:tcW w:w="1331" w:type="dxa"/>
            <w:shd w:val="clear" w:color="auto" w:fill="FFFFFF"/>
          </w:tcPr>
          <w:p w14:paraId="0A54DFB6" w14:textId="77777777" w:rsidR="004C6DEA" w:rsidRPr="00F85680" w:rsidRDefault="004C6DEA" w:rsidP="008D07C5">
            <w:pPr>
              <w:rPr>
                <w:rFonts w:cs="Times New Roman"/>
                <w:szCs w:val="24"/>
                <w:lang w:val="en-GB"/>
              </w:rPr>
            </w:pPr>
            <w:r w:rsidRPr="00F85680">
              <w:rPr>
                <w:rFonts w:cs="Times New Roman"/>
                <w:szCs w:val="24"/>
                <w:lang w:val="en-GB"/>
              </w:rPr>
              <w:t>.193</w:t>
            </w:r>
          </w:p>
        </w:tc>
        <w:tc>
          <w:tcPr>
            <w:tcW w:w="1468" w:type="dxa"/>
            <w:shd w:val="clear" w:color="auto" w:fill="FFFFFF"/>
          </w:tcPr>
          <w:p w14:paraId="75170D73" w14:textId="77777777" w:rsidR="004C6DEA" w:rsidRPr="00F85680" w:rsidRDefault="004C6DEA" w:rsidP="008D07C5">
            <w:pPr>
              <w:rPr>
                <w:rFonts w:cs="Times New Roman"/>
                <w:szCs w:val="24"/>
                <w:lang w:val="en-GB"/>
              </w:rPr>
            </w:pPr>
            <w:r w:rsidRPr="00F85680">
              <w:rPr>
                <w:rFonts w:cs="Times New Roman"/>
                <w:szCs w:val="24"/>
                <w:lang w:val="en-GB"/>
              </w:rPr>
              <w:t>.006</w:t>
            </w:r>
          </w:p>
        </w:tc>
        <w:tc>
          <w:tcPr>
            <w:tcW w:w="1025" w:type="dxa"/>
            <w:shd w:val="clear" w:color="auto" w:fill="FFFFFF"/>
          </w:tcPr>
          <w:p w14:paraId="106BE7CC" w14:textId="77777777" w:rsidR="004C6DEA" w:rsidRPr="00F85680" w:rsidRDefault="004C6DEA" w:rsidP="008D07C5">
            <w:pPr>
              <w:rPr>
                <w:rFonts w:cs="Times New Roman"/>
                <w:szCs w:val="24"/>
                <w:lang w:val="en-GB"/>
              </w:rPr>
            </w:pPr>
            <w:r w:rsidRPr="00F85680">
              <w:rPr>
                <w:rFonts w:cs="Times New Roman"/>
                <w:szCs w:val="24"/>
                <w:lang w:val="en-GB"/>
              </w:rPr>
              <w:t>.038</w:t>
            </w:r>
          </w:p>
        </w:tc>
        <w:tc>
          <w:tcPr>
            <w:tcW w:w="1025" w:type="dxa"/>
            <w:shd w:val="clear" w:color="auto" w:fill="FFFFFF"/>
          </w:tcPr>
          <w:p w14:paraId="16A829B2" w14:textId="77777777" w:rsidR="004C6DEA" w:rsidRPr="00F85680" w:rsidRDefault="004C6DEA" w:rsidP="008D07C5">
            <w:pPr>
              <w:rPr>
                <w:rFonts w:cs="Times New Roman"/>
                <w:szCs w:val="24"/>
                <w:lang w:val="en-GB"/>
              </w:rPr>
            </w:pPr>
            <w:r w:rsidRPr="00F85680">
              <w:rPr>
                <w:rFonts w:cs="Times New Roman"/>
                <w:szCs w:val="24"/>
                <w:lang w:val="en-GB"/>
              </w:rPr>
              <w:t>.970</w:t>
            </w:r>
          </w:p>
        </w:tc>
      </w:tr>
      <w:tr w:rsidR="004C6DEA" w:rsidRPr="00F85680" w14:paraId="13520C13" w14:textId="77777777" w:rsidTr="004C6DEA">
        <w:trPr>
          <w:cantSplit/>
          <w:jc w:val="center"/>
        </w:trPr>
        <w:tc>
          <w:tcPr>
            <w:tcW w:w="734" w:type="dxa"/>
            <w:vMerge/>
            <w:shd w:val="clear" w:color="auto" w:fill="E0E0E0"/>
          </w:tcPr>
          <w:p w14:paraId="585D62B5" w14:textId="77777777" w:rsidR="004C6DEA" w:rsidRPr="00F85680" w:rsidRDefault="004C6DEA" w:rsidP="008D07C5">
            <w:pPr>
              <w:rPr>
                <w:rFonts w:cs="Times New Roman"/>
                <w:szCs w:val="24"/>
                <w:lang w:val="en-GB"/>
              </w:rPr>
            </w:pPr>
          </w:p>
        </w:tc>
        <w:tc>
          <w:tcPr>
            <w:tcW w:w="2447" w:type="dxa"/>
            <w:shd w:val="clear" w:color="auto" w:fill="E0E0E0"/>
          </w:tcPr>
          <w:p w14:paraId="11A08BE1" w14:textId="77777777" w:rsidR="004C6DEA" w:rsidRPr="00F85680" w:rsidRDefault="004C6DEA" w:rsidP="008D07C5">
            <w:pPr>
              <w:rPr>
                <w:rFonts w:cs="Times New Roman"/>
                <w:szCs w:val="24"/>
                <w:lang w:val="en-GB"/>
              </w:rPr>
            </w:pPr>
            <w:r w:rsidRPr="00F85680">
              <w:rPr>
                <w:rFonts w:cs="Times New Roman"/>
                <w:szCs w:val="24"/>
                <w:lang w:val="en-GB"/>
              </w:rPr>
              <w:t>AI Chatbot</w:t>
            </w:r>
          </w:p>
        </w:tc>
        <w:tc>
          <w:tcPr>
            <w:tcW w:w="1331" w:type="dxa"/>
            <w:shd w:val="clear" w:color="auto" w:fill="FFFFFF"/>
          </w:tcPr>
          <w:p w14:paraId="5722ED36" w14:textId="77777777" w:rsidR="004C6DEA" w:rsidRPr="00F85680" w:rsidRDefault="004C6DEA" w:rsidP="008D07C5">
            <w:pPr>
              <w:rPr>
                <w:rFonts w:cs="Times New Roman"/>
                <w:szCs w:val="24"/>
                <w:lang w:val="en-GB"/>
              </w:rPr>
            </w:pPr>
            <w:r w:rsidRPr="00F85680">
              <w:rPr>
                <w:rFonts w:cs="Times New Roman"/>
                <w:szCs w:val="24"/>
                <w:lang w:val="en-GB"/>
              </w:rPr>
              <w:t>.416</w:t>
            </w:r>
          </w:p>
        </w:tc>
        <w:tc>
          <w:tcPr>
            <w:tcW w:w="1331" w:type="dxa"/>
            <w:shd w:val="clear" w:color="auto" w:fill="FFFFFF"/>
          </w:tcPr>
          <w:p w14:paraId="71F30C7A" w14:textId="77777777" w:rsidR="004C6DEA" w:rsidRPr="00F85680" w:rsidRDefault="004C6DEA" w:rsidP="008D07C5">
            <w:pPr>
              <w:rPr>
                <w:rFonts w:cs="Times New Roman"/>
                <w:szCs w:val="24"/>
                <w:lang w:val="en-GB"/>
              </w:rPr>
            </w:pPr>
            <w:r w:rsidRPr="00F85680">
              <w:rPr>
                <w:rFonts w:cs="Times New Roman"/>
                <w:szCs w:val="24"/>
                <w:lang w:val="en-GB"/>
              </w:rPr>
              <w:t>.177</w:t>
            </w:r>
          </w:p>
        </w:tc>
        <w:tc>
          <w:tcPr>
            <w:tcW w:w="1468" w:type="dxa"/>
            <w:shd w:val="clear" w:color="auto" w:fill="FFFFFF"/>
          </w:tcPr>
          <w:p w14:paraId="143298B0" w14:textId="77777777" w:rsidR="004C6DEA" w:rsidRPr="00F85680" w:rsidRDefault="004C6DEA" w:rsidP="008D07C5">
            <w:pPr>
              <w:rPr>
                <w:rFonts w:cs="Times New Roman"/>
                <w:szCs w:val="24"/>
                <w:lang w:val="en-GB"/>
              </w:rPr>
            </w:pPr>
            <w:r w:rsidRPr="00F85680">
              <w:rPr>
                <w:rFonts w:cs="Times New Roman"/>
                <w:szCs w:val="24"/>
                <w:lang w:val="en-GB"/>
              </w:rPr>
              <w:t>.412</w:t>
            </w:r>
          </w:p>
        </w:tc>
        <w:tc>
          <w:tcPr>
            <w:tcW w:w="1025" w:type="dxa"/>
            <w:shd w:val="clear" w:color="auto" w:fill="FFFFFF"/>
          </w:tcPr>
          <w:p w14:paraId="74184EDB" w14:textId="77777777" w:rsidR="004C6DEA" w:rsidRPr="00F85680" w:rsidRDefault="004C6DEA" w:rsidP="008D07C5">
            <w:pPr>
              <w:rPr>
                <w:rFonts w:cs="Times New Roman"/>
                <w:szCs w:val="24"/>
                <w:lang w:val="en-GB"/>
              </w:rPr>
            </w:pPr>
            <w:r w:rsidRPr="00F85680">
              <w:rPr>
                <w:rFonts w:cs="Times New Roman"/>
                <w:szCs w:val="24"/>
                <w:lang w:val="en-GB"/>
              </w:rPr>
              <w:t>2.355</w:t>
            </w:r>
          </w:p>
        </w:tc>
        <w:tc>
          <w:tcPr>
            <w:tcW w:w="1025" w:type="dxa"/>
            <w:shd w:val="clear" w:color="auto" w:fill="FFFFFF"/>
          </w:tcPr>
          <w:p w14:paraId="63962D3B" w14:textId="77777777" w:rsidR="004C6DEA" w:rsidRPr="00F85680" w:rsidRDefault="004C6DEA" w:rsidP="008D07C5">
            <w:pPr>
              <w:rPr>
                <w:rFonts w:cs="Times New Roman"/>
                <w:szCs w:val="24"/>
                <w:lang w:val="en-GB"/>
              </w:rPr>
            </w:pPr>
            <w:r w:rsidRPr="00F85680">
              <w:rPr>
                <w:rFonts w:cs="Times New Roman"/>
                <w:szCs w:val="24"/>
                <w:lang w:val="en-GB"/>
              </w:rPr>
              <w:t>.027</w:t>
            </w:r>
          </w:p>
        </w:tc>
      </w:tr>
      <w:tr w:rsidR="004C6DEA" w:rsidRPr="00F85680" w14:paraId="25CBF1E2" w14:textId="77777777" w:rsidTr="004C6DEA">
        <w:trPr>
          <w:cantSplit/>
          <w:jc w:val="center"/>
        </w:trPr>
        <w:tc>
          <w:tcPr>
            <w:tcW w:w="734" w:type="dxa"/>
            <w:vMerge/>
            <w:shd w:val="clear" w:color="auto" w:fill="E0E0E0"/>
          </w:tcPr>
          <w:p w14:paraId="4DA5EDFF" w14:textId="77777777" w:rsidR="004C6DEA" w:rsidRPr="00F85680" w:rsidRDefault="004C6DEA" w:rsidP="008D07C5">
            <w:pPr>
              <w:rPr>
                <w:rFonts w:cs="Times New Roman"/>
                <w:szCs w:val="24"/>
                <w:lang w:val="en-GB"/>
              </w:rPr>
            </w:pPr>
          </w:p>
        </w:tc>
        <w:tc>
          <w:tcPr>
            <w:tcW w:w="2447" w:type="dxa"/>
            <w:shd w:val="clear" w:color="auto" w:fill="E0E0E0"/>
          </w:tcPr>
          <w:p w14:paraId="71A83935" w14:textId="77777777" w:rsidR="004C6DEA" w:rsidRPr="00F85680" w:rsidRDefault="004C6DEA" w:rsidP="008D07C5">
            <w:pPr>
              <w:rPr>
                <w:rFonts w:cs="Times New Roman"/>
                <w:szCs w:val="24"/>
                <w:lang w:val="en-GB"/>
              </w:rPr>
            </w:pPr>
            <w:r w:rsidRPr="00F85680">
              <w:rPr>
                <w:rFonts w:cs="Times New Roman"/>
                <w:szCs w:val="24"/>
                <w:lang w:val="en-GB"/>
              </w:rPr>
              <w:t>AI Video</w:t>
            </w:r>
          </w:p>
        </w:tc>
        <w:tc>
          <w:tcPr>
            <w:tcW w:w="1331" w:type="dxa"/>
            <w:shd w:val="clear" w:color="auto" w:fill="FFFFFF"/>
          </w:tcPr>
          <w:p w14:paraId="5DA7A3D5" w14:textId="77777777" w:rsidR="004C6DEA" w:rsidRPr="00F85680" w:rsidRDefault="004C6DEA" w:rsidP="008D07C5">
            <w:pPr>
              <w:rPr>
                <w:rFonts w:cs="Times New Roman"/>
                <w:szCs w:val="24"/>
                <w:lang w:val="en-GB"/>
              </w:rPr>
            </w:pPr>
            <w:r w:rsidRPr="00F85680">
              <w:rPr>
                <w:rFonts w:cs="Times New Roman"/>
                <w:szCs w:val="24"/>
                <w:lang w:val="en-GB"/>
              </w:rPr>
              <w:t>.013</w:t>
            </w:r>
          </w:p>
        </w:tc>
        <w:tc>
          <w:tcPr>
            <w:tcW w:w="1331" w:type="dxa"/>
            <w:shd w:val="clear" w:color="auto" w:fill="FFFFFF"/>
          </w:tcPr>
          <w:p w14:paraId="03450CB5" w14:textId="77777777" w:rsidR="004C6DEA" w:rsidRPr="00F85680" w:rsidRDefault="004C6DEA" w:rsidP="008D07C5">
            <w:pPr>
              <w:rPr>
                <w:rFonts w:cs="Times New Roman"/>
                <w:szCs w:val="24"/>
                <w:lang w:val="en-GB"/>
              </w:rPr>
            </w:pPr>
            <w:r w:rsidRPr="00F85680">
              <w:rPr>
                <w:rFonts w:cs="Times New Roman"/>
                <w:szCs w:val="24"/>
                <w:lang w:val="en-GB"/>
              </w:rPr>
              <w:t>.200</w:t>
            </w:r>
          </w:p>
        </w:tc>
        <w:tc>
          <w:tcPr>
            <w:tcW w:w="1468" w:type="dxa"/>
            <w:shd w:val="clear" w:color="auto" w:fill="FFFFFF"/>
          </w:tcPr>
          <w:p w14:paraId="0B052591" w14:textId="77777777" w:rsidR="004C6DEA" w:rsidRPr="00F85680" w:rsidRDefault="004C6DEA" w:rsidP="008D07C5">
            <w:pPr>
              <w:rPr>
                <w:rFonts w:cs="Times New Roman"/>
                <w:szCs w:val="24"/>
                <w:lang w:val="en-GB"/>
              </w:rPr>
            </w:pPr>
            <w:r w:rsidRPr="00F85680">
              <w:rPr>
                <w:rFonts w:cs="Times New Roman"/>
                <w:szCs w:val="24"/>
                <w:lang w:val="en-GB"/>
              </w:rPr>
              <w:t>.011</w:t>
            </w:r>
          </w:p>
        </w:tc>
        <w:tc>
          <w:tcPr>
            <w:tcW w:w="1025" w:type="dxa"/>
            <w:shd w:val="clear" w:color="auto" w:fill="FFFFFF"/>
          </w:tcPr>
          <w:p w14:paraId="5F7EECCA" w14:textId="77777777" w:rsidR="004C6DEA" w:rsidRPr="00F85680" w:rsidRDefault="004C6DEA" w:rsidP="008D07C5">
            <w:pPr>
              <w:rPr>
                <w:rFonts w:cs="Times New Roman"/>
                <w:szCs w:val="24"/>
                <w:lang w:val="en-GB"/>
              </w:rPr>
            </w:pPr>
            <w:r w:rsidRPr="00F85680">
              <w:rPr>
                <w:rFonts w:cs="Times New Roman"/>
                <w:szCs w:val="24"/>
                <w:lang w:val="en-GB"/>
              </w:rPr>
              <w:t>.064</w:t>
            </w:r>
          </w:p>
        </w:tc>
        <w:tc>
          <w:tcPr>
            <w:tcW w:w="1025" w:type="dxa"/>
            <w:shd w:val="clear" w:color="auto" w:fill="FFFFFF"/>
          </w:tcPr>
          <w:p w14:paraId="234EEC4C" w14:textId="77777777" w:rsidR="004C6DEA" w:rsidRPr="00F85680" w:rsidRDefault="004C6DEA" w:rsidP="008D07C5">
            <w:pPr>
              <w:rPr>
                <w:rFonts w:cs="Times New Roman"/>
                <w:szCs w:val="24"/>
                <w:lang w:val="en-GB"/>
              </w:rPr>
            </w:pPr>
            <w:r w:rsidRPr="00F85680">
              <w:rPr>
                <w:rFonts w:cs="Times New Roman"/>
                <w:szCs w:val="24"/>
                <w:lang w:val="en-GB"/>
              </w:rPr>
              <w:t>.949</w:t>
            </w:r>
          </w:p>
        </w:tc>
      </w:tr>
      <w:tr w:rsidR="004C6DEA" w:rsidRPr="00F85680" w14:paraId="5DC0DB89" w14:textId="77777777" w:rsidTr="004C6DEA">
        <w:trPr>
          <w:cantSplit/>
          <w:jc w:val="center"/>
        </w:trPr>
        <w:tc>
          <w:tcPr>
            <w:tcW w:w="734" w:type="dxa"/>
            <w:vMerge/>
            <w:shd w:val="clear" w:color="auto" w:fill="E0E0E0"/>
          </w:tcPr>
          <w:p w14:paraId="1C0B2F83" w14:textId="77777777" w:rsidR="004C6DEA" w:rsidRPr="00F85680" w:rsidRDefault="004C6DEA" w:rsidP="008D07C5">
            <w:pPr>
              <w:rPr>
                <w:rFonts w:cs="Times New Roman"/>
                <w:szCs w:val="24"/>
                <w:lang w:val="en-GB"/>
              </w:rPr>
            </w:pPr>
          </w:p>
        </w:tc>
        <w:tc>
          <w:tcPr>
            <w:tcW w:w="2447" w:type="dxa"/>
            <w:shd w:val="clear" w:color="auto" w:fill="E0E0E0"/>
          </w:tcPr>
          <w:p w14:paraId="742A8835" w14:textId="77777777" w:rsidR="004C6DEA" w:rsidRPr="00F85680" w:rsidRDefault="004C6DEA" w:rsidP="008D07C5">
            <w:pPr>
              <w:rPr>
                <w:rFonts w:cs="Times New Roman"/>
                <w:szCs w:val="24"/>
                <w:lang w:val="en-GB"/>
              </w:rPr>
            </w:pPr>
            <w:r w:rsidRPr="00F85680">
              <w:rPr>
                <w:rFonts w:cs="Times New Roman"/>
                <w:szCs w:val="24"/>
                <w:lang w:val="en-GB"/>
              </w:rPr>
              <w:t>Agentic AI</w:t>
            </w:r>
          </w:p>
        </w:tc>
        <w:tc>
          <w:tcPr>
            <w:tcW w:w="1331" w:type="dxa"/>
            <w:shd w:val="clear" w:color="auto" w:fill="FFFFFF"/>
          </w:tcPr>
          <w:p w14:paraId="1EB84E5F" w14:textId="77777777" w:rsidR="004C6DEA" w:rsidRPr="00F85680" w:rsidRDefault="004C6DEA" w:rsidP="008D07C5">
            <w:pPr>
              <w:rPr>
                <w:rFonts w:cs="Times New Roman"/>
                <w:szCs w:val="24"/>
                <w:lang w:val="en-GB"/>
              </w:rPr>
            </w:pPr>
            <w:r w:rsidRPr="00F85680">
              <w:rPr>
                <w:rFonts w:cs="Times New Roman"/>
                <w:szCs w:val="24"/>
                <w:lang w:val="en-GB"/>
              </w:rPr>
              <w:t>.580</w:t>
            </w:r>
          </w:p>
        </w:tc>
        <w:tc>
          <w:tcPr>
            <w:tcW w:w="1331" w:type="dxa"/>
            <w:shd w:val="clear" w:color="auto" w:fill="FFFFFF"/>
          </w:tcPr>
          <w:p w14:paraId="1FA34265" w14:textId="77777777" w:rsidR="004C6DEA" w:rsidRPr="00F85680" w:rsidRDefault="004C6DEA" w:rsidP="008D07C5">
            <w:pPr>
              <w:rPr>
                <w:rFonts w:cs="Times New Roman"/>
                <w:szCs w:val="24"/>
                <w:lang w:val="en-GB"/>
              </w:rPr>
            </w:pPr>
            <w:r w:rsidRPr="00F85680">
              <w:rPr>
                <w:rFonts w:cs="Times New Roman"/>
                <w:szCs w:val="24"/>
                <w:lang w:val="en-GB"/>
              </w:rPr>
              <w:t>.279</w:t>
            </w:r>
          </w:p>
        </w:tc>
        <w:tc>
          <w:tcPr>
            <w:tcW w:w="1468" w:type="dxa"/>
            <w:shd w:val="clear" w:color="auto" w:fill="FFFFFF"/>
          </w:tcPr>
          <w:p w14:paraId="5536D2CA" w14:textId="77777777" w:rsidR="004C6DEA" w:rsidRPr="00F85680" w:rsidRDefault="004C6DEA" w:rsidP="008D07C5">
            <w:pPr>
              <w:rPr>
                <w:rFonts w:cs="Times New Roman"/>
                <w:szCs w:val="24"/>
                <w:lang w:val="en-GB"/>
              </w:rPr>
            </w:pPr>
            <w:r w:rsidRPr="00F85680">
              <w:rPr>
                <w:rFonts w:cs="Times New Roman"/>
                <w:szCs w:val="24"/>
                <w:lang w:val="en-GB"/>
              </w:rPr>
              <w:t>.463</w:t>
            </w:r>
          </w:p>
        </w:tc>
        <w:tc>
          <w:tcPr>
            <w:tcW w:w="1025" w:type="dxa"/>
            <w:shd w:val="clear" w:color="auto" w:fill="FFFFFF"/>
          </w:tcPr>
          <w:p w14:paraId="33416EC5" w14:textId="77777777" w:rsidR="004C6DEA" w:rsidRPr="00F85680" w:rsidRDefault="004C6DEA" w:rsidP="008D07C5">
            <w:pPr>
              <w:rPr>
                <w:rFonts w:cs="Times New Roman"/>
                <w:szCs w:val="24"/>
                <w:lang w:val="en-GB"/>
              </w:rPr>
            </w:pPr>
            <w:r w:rsidRPr="00F85680">
              <w:rPr>
                <w:rFonts w:cs="Times New Roman"/>
                <w:szCs w:val="24"/>
                <w:lang w:val="en-GB"/>
              </w:rPr>
              <w:t>2.077</w:t>
            </w:r>
          </w:p>
        </w:tc>
        <w:tc>
          <w:tcPr>
            <w:tcW w:w="1025" w:type="dxa"/>
            <w:shd w:val="clear" w:color="auto" w:fill="FFFFFF"/>
          </w:tcPr>
          <w:p w14:paraId="704337CE" w14:textId="77777777" w:rsidR="004C6DEA" w:rsidRPr="00F85680" w:rsidRDefault="004C6DEA" w:rsidP="008D07C5">
            <w:pPr>
              <w:rPr>
                <w:rFonts w:cs="Times New Roman"/>
                <w:szCs w:val="24"/>
                <w:lang w:val="en-GB"/>
              </w:rPr>
            </w:pPr>
            <w:r w:rsidRPr="00F85680">
              <w:rPr>
                <w:rFonts w:cs="Times New Roman"/>
                <w:szCs w:val="24"/>
                <w:lang w:val="en-GB"/>
              </w:rPr>
              <w:t>.048</w:t>
            </w:r>
          </w:p>
        </w:tc>
      </w:tr>
      <w:tr w:rsidR="004C6DEA" w:rsidRPr="00F85680" w14:paraId="50324669" w14:textId="77777777" w:rsidTr="004C6DEA">
        <w:trPr>
          <w:cantSplit/>
          <w:jc w:val="center"/>
        </w:trPr>
        <w:tc>
          <w:tcPr>
            <w:tcW w:w="9361" w:type="dxa"/>
            <w:gridSpan w:val="7"/>
            <w:shd w:val="clear" w:color="auto" w:fill="FFFFFF"/>
          </w:tcPr>
          <w:p w14:paraId="4AB300CB" w14:textId="77777777" w:rsidR="004C6DEA" w:rsidRPr="00F85680" w:rsidRDefault="004C6DEA" w:rsidP="008D07C5">
            <w:pPr>
              <w:rPr>
                <w:rFonts w:cs="Times New Roman"/>
                <w:szCs w:val="24"/>
                <w:lang w:val="en-GB"/>
              </w:rPr>
            </w:pPr>
            <w:r w:rsidRPr="00F85680">
              <w:rPr>
                <w:rFonts w:cs="Times New Roman"/>
                <w:szCs w:val="24"/>
                <w:lang w:val="en-GB"/>
              </w:rPr>
              <w:t>a. Dependent Variable: Customer Satisfaction</w:t>
            </w:r>
          </w:p>
        </w:tc>
      </w:tr>
    </w:tbl>
    <w:p w14:paraId="33C3FBBE" w14:textId="77777777" w:rsidR="004C6DEA" w:rsidRPr="00F85680" w:rsidRDefault="004C6DEA" w:rsidP="004C6DEA">
      <w:pPr>
        <w:rPr>
          <w:rFonts w:cs="Times New Roman"/>
          <w:szCs w:val="24"/>
          <w:lang w:val="en-GB"/>
        </w:rPr>
      </w:pPr>
    </w:p>
    <w:p w14:paraId="009D7A73" w14:textId="77777777" w:rsidR="004C6DEA" w:rsidRPr="00F85680" w:rsidRDefault="004C6DEA" w:rsidP="004C6DEA">
      <w:pPr>
        <w:rPr>
          <w:rFonts w:cs="Times New Roman"/>
          <w:szCs w:val="24"/>
          <w:lang w:val="en-GB"/>
        </w:rPr>
      </w:pPr>
      <w:r w:rsidRPr="00F85680">
        <w:rPr>
          <w:rFonts w:cs="Times New Roman"/>
          <w:szCs w:val="24"/>
          <w:lang w:val="en-GB"/>
        </w:rPr>
        <w:t>The table represents the outcomes of a multiple regression analysis examining the impact of different AI features on customer satisfaction as the dependent variable. Independent variables are enhanced product recommendation system, AI chatbot, AI video and authentic AI. The coefficient is extremely small and not statistically significant regarding enhanced product recommendation systems according to the outcomes. The coefficient is positive regarding AI chatbot having the impact on customer satisfaction. AI video as the coefficient is positive but not statistically significant according to the scenario. Agentic AI as the coffee scent is positive and statistically significant referring to autonomous AI system’s capability of performing actions.</w:t>
      </w:r>
    </w:p>
    <w:tbl>
      <w:tblPr>
        <w:tblStyle w:val="TableGrid"/>
        <w:tblW w:w="0" w:type="auto"/>
        <w:tblLook w:val="04A0" w:firstRow="1" w:lastRow="0" w:firstColumn="1" w:lastColumn="0" w:noHBand="0" w:noVBand="1"/>
      </w:tblPr>
      <w:tblGrid>
        <w:gridCol w:w="4675"/>
        <w:gridCol w:w="4675"/>
      </w:tblGrid>
      <w:tr w:rsidR="00181194" w:rsidRPr="00F85680" w14:paraId="667EF36E" w14:textId="77777777" w:rsidTr="00181194">
        <w:tc>
          <w:tcPr>
            <w:tcW w:w="4675" w:type="dxa"/>
          </w:tcPr>
          <w:p w14:paraId="3BE3389C" w14:textId="4965CCB7" w:rsidR="00181194" w:rsidRPr="00F85680" w:rsidRDefault="00181194" w:rsidP="00181194">
            <w:pPr>
              <w:jc w:val="center"/>
              <w:rPr>
                <w:rFonts w:cs="Times New Roman"/>
                <w:b/>
                <w:bCs/>
                <w:szCs w:val="24"/>
                <w:lang w:val="en-GB"/>
              </w:rPr>
            </w:pPr>
            <w:r w:rsidRPr="00F85680">
              <w:rPr>
                <w:rFonts w:cs="Times New Roman"/>
                <w:b/>
                <w:bCs/>
                <w:szCs w:val="24"/>
                <w:lang w:val="en-GB"/>
              </w:rPr>
              <w:t>Hypothesis</w:t>
            </w:r>
          </w:p>
        </w:tc>
        <w:tc>
          <w:tcPr>
            <w:tcW w:w="4675" w:type="dxa"/>
          </w:tcPr>
          <w:p w14:paraId="16FF9835" w14:textId="616B5B6D" w:rsidR="00181194" w:rsidRPr="00F85680" w:rsidRDefault="00181194" w:rsidP="00181194">
            <w:pPr>
              <w:jc w:val="center"/>
              <w:rPr>
                <w:rFonts w:cs="Times New Roman"/>
                <w:b/>
                <w:bCs/>
                <w:szCs w:val="24"/>
                <w:lang w:val="en-GB"/>
              </w:rPr>
            </w:pPr>
            <w:r w:rsidRPr="00F85680">
              <w:rPr>
                <w:rFonts w:cs="Times New Roman"/>
                <w:b/>
                <w:bCs/>
                <w:szCs w:val="24"/>
                <w:lang w:val="en-GB"/>
              </w:rPr>
              <w:t>Accepted/Rejected</w:t>
            </w:r>
          </w:p>
        </w:tc>
      </w:tr>
      <w:tr w:rsidR="00181194" w:rsidRPr="00F85680" w14:paraId="0C8D90B2" w14:textId="77777777" w:rsidTr="00181194">
        <w:tc>
          <w:tcPr>
            <w:tcW w:w="4675" w:type="dxa"/>
          </w:tcPr>
          <w:p w14:paraId="2F4DBC6C" w14:textId="6E9B3B50" w:rsidR="00181194" w:rsidRPr="00F85680" w:rsidRDefault="00181194" w:rsidP="004C6DEA">
            <w:pPr>
              <w:rPr>
                <w:rFonts w:cs="Times New Roman"/>
                <w:szCs w:val="24"/>
                <w:lang w:val="en-GB"/>
              </w:rPr>
            </w:pPr>
            <w:r w:rsidRPr="00F85680">
              <w:rPr>
                <w:rFonts w:cs="Times New Roman"/>
                <w:szCs w:val="24"/>
                <w:lang w:val="en-GB"/>
              </w:rPr>
              <w:t>H1</w:t>
            </w:r>
          </w:p>
        </w:tc>
        <w:tc>
          <w:tcPr>
            <w:tcW w:w="4675" w:type="dxa"/>
          </w:tcPr>
          <w:p w14:paraId="54423F91" w14:textId="699B0FF9" w:rsidR="00181194" w:rsidRPr="00F85680" w:rsidRDefault="00181194" w:rsidP="00181194">
            <w:pPr>
              <w:jc w:val="center"/>
              <w:rPr>
                <w:rFonts w:cs="Times New Roman"/>
                <w:szCs w:val="24"/>
                <w:lang w:val="en-GB"/>
              </w:rPr>
            </w:pPr>
            <w:r w:rsidRPr="00F85680">
              <w:rPr>
                <w:rFonts w:cs="Times New Roman"/>
                <w:szCs w:val="24"/>
                <w:lang w:val="en-GB"/>
              </w:rPr>
              <w:t>Accepted</w:t>
            </w:r>
          </w:p>
        </w:tc>
      </w:tr>
      <w:tr w:rsidR="00181194" w:rsidRPr="00F85680" w14:paraId="2044F54F" w14:textId="77777777" w:rsidTr="00181194">
        <w:tc>
          <w:tcPr>
            <w:tcW w:w="4675" w:type="dxa"/>
          </w:tcPr>
          <w:p w14:paraId="2DF4A92C" w14:textId="1F040BA5" w:rsidR="00181194" w:rsidRPr="00F85680" w:rsidRDefault="00181194" w:rsidP="004C6DEA">
            <w:pPr>
              <w:rPr>
                <w:rFonts w:cs="Times New Roman"/>
                <w:szCs w:val="24"/>
                <w:lang w:val="en-GB"/>
              </w:rPr>
            </w:pPr>
            <w:r w:rsidRPr="00F85680">
              <w:rPr>
                <w:rFonts w:cs="Times New Roman"/>
                <w:szCs w:val="24"/>
                <w:lang w:val="en-GB"/>
              </w:rPr>
              <w:t>H2</w:t>
            </w:r>
          </w:p>
        </w:tc>
        <w:tc>
          <w:tcPr>
            <w:tcW w:w="4675" w:type="dxa"/>
          </w:tcPr>
          <w:p w14:paraId="1E0AD2C8" w14:textId="7CEAD591" w:rsidR="00181194" w:rsidRPr="00F85680" w:rsidRDefault="00181194" w:rsidP="00181194">
            <w:pPr>
              <w:jc w:val="center"/>
              <w:rPr>
                <w:rFonts w:cs="Times New Roman"/>
                <w:szCs w:val="24"/>
                <w:lang w:val="en-GB"/>
              </w:rPr>
            </w:pPr>
            <w:r w:rsidRPr="00F85680">
              <w:rPr>
                <w:rFonts w:cs="Times New Roman"/>
                <w:szCs w:val="24"/>
                <w:lang w:val="en-GB"/>
              </w:rPr>
              <w:t>Rejected</w:t>
            </w:r>
          </w:p>
        </w:tc>
      </w:tr>
      <w:tr w:rsidR="00181194" w:rsidRPr="00F85680" w14:paraId="298F2809" w14:textId="77777777" w:rsidTr="00181194">
        <w:tc>
          <w:tcPr>
            <w:tcW w:w="4675" w:type="dxa"/>
          </w:tcPr>
          <w:p w14:paraId="1083A973" w14:textId="11E9EE24" w:rsidR="00181194" w:rsidRPr="00F85680" w:rsidRDefault="00181194" w:rsidP="004C6DEA">
            <w:pPr>
              <w:rPr>
                <w:rFonts w:cs="Times New Roman"/>
                <w:szCs w:val="24"/>
                <w:lang w:val="en-GB"/>
              </w:rPr>
            </w:pPr>
            <w:r w:rsidRPr="00F85680">
              <w:rPr>
                <w:rFonts w:cs="Times New Roman"/>
                <w:szCs w:val="24"/>
                <w:lang w:val="en-GB"/>
              </w:rPr>
              <w:t>H3</w:t>
            </w:r>
          </w:p>
        </w:tc>
        <w:tc>
          <w:tcPr>
            <w:tcW w:w="4675" w:type="dxa"/>
          </w:tcPr>
          <w:p w14:paraId="26085AC6" w14:textId="7CC0ABFB" w:rsidR="00181194" w:rsidRPr="00F85680" w:rsidRDefault="00181194" w:rsidP="00181194">
            <w:pPr>
              <w:jc w:val="center"/>
              <w:rPr>
                <w:rFonts w:cs="Times New Roman"/>
                <w:szCs w:val="24"/>
                <w:lang w:val="en-GB"/>
              </w:rPr>
            </w:pPr>
            <w:r w:rsidRPr="00F85680">
              <w:rPr>
                <w:rFonts w:cs="Times New Roman"/>
                <w:szCs w:val="24"/>
                <w:lang w:val="en-GB"/>
              </w:rPr>
              <w:t>Accepted</w:t>
            </w:r>
          </w:p>
        </w:tc>
      </w:tr>
      <w:tr w:rsidR="00181194" w:rsidRPr="00F85680" w14:paraId="08506FF2" w14:textId="77777777" w:rsidTr="00181194">
        <w:tc>
          <w:tcPr>
            <w:tcW w:w="4675" w:type="dxa"/>
          </w:tcPr>
          <w:p w14:paraId="73FFAD65" w14:textId="77B22EBD" w:rsidR="00181194" w:rsidRPr="00F85680" w:rsidRDefault="00181194" w:rsidP="004C6DEA">
            <w:pPr>
              <w:rPr>
                <w:rFonts w:cs="Times New Roman"/>
                <w:szCs w:val="24"/>
                <w:lang w:val="en-GB"/>
              </w:rPr>
            </w:pPr>
            <w:r w:rsidRPr="00F85680">
              <w:rPr>
                <w:rFonts w:cs="Times New Roman"/>
                <w:szCs w:val="24"/>
                <w:lang w:val="en-GB"/>
              </w:rPr>
              <w:t>H4</w:t>
            </w:r>
          </w:p>
        </w:tc>
        <w:tc>
          <w:tcPr>
            <w:tcW w:w="4675" w:type="dxa"/>
          </w:tcPr>
          <w:p w14:paraId="32ABEA83" w14:textId="581005D9" w:rsidR="00181194" w:rsidRPr="00F85680" w:rsidRDefault="00181194" w:rsidP="00181194">
            <w:pPr>
              <w:jc w:val="center"/>
              <w:rPr>
                <w:rFonts w:cs="Times New Roman"/>
                <w:szCs w:val="24"/>
                <w:lang w:val="en-GB"/>
              </w:rPr>
            </w:pPr>
            <w:r w:rsidRPr="00F85680">
              <w:rPr>
                <w:rFonts w:cs="Times New Roman"/>
                <w:szCs w:val="24"/>
                <w:lang w:val="en-GB"/>
              </w:rPr>
              <w:t>Rejected</w:t>
            </w:r>
          </w:p>
        </w:tc>
      </w:tr>
    </w:tbl>
    <w:p w14:paraId="6A9096DB" w14:textId="77777777" w:rsidR="00181194" w:rsidRPr="00F85680" w:rsidRDefault="00181194" w:rsidP="004C6DEA">
      <w:pPr>
        <w:rPr>
          <w:rFonts w:cs="Times New Roman"/>
          <w:szCs w:val="24"/>
          <w:lang w:val="en-GB"/>
        </w:rPr>
      </w:pPr>
    </w:p>
    <w:p w14:paraId="346F39C3" w14:textId="77777777" w:rsidR="004C6DEA" w:rsidRPr="00F85680" w:rsidRDefault="004C6DEA" w:rsidP="004C6DEA">
      <w:pPr>
        <w:rPr>
          <w:rFonts w:cs="Times New Roman"/>
          <w:b/>
          <w:bCs/>
          <w:szCs w:val="24"/>
          <w:lang w:val="en-GB"/>
        </w:rPr>
      </w:pPr>
    </w:p>
    <w:p w14:paraId="2A07B938" w14:textId="77777777" w:rsidR="004C6DEA" w:rsidRPr="00F85680" w:rsidRDefault="004C6DEA" w:rsidP="004C6DEA">
      <w:pPr>
        <w:rPr>
          <w:rFonts w:cs="Times New Roman"/>
          <w:b/>
          <w:bCs/>
          <w:szCs w:val="24"/>
          <w:lang w:val="en-GB"/>
        </w:rPr>
      </w:pPr>
    </w:p>
    <w:p w14:paraId="4B04019E" w14:textId="77777777" w:rsidR="004C6DEA" w:rsidRPr="00F85680" w:rsidRDefault="004C6DEA">
      <w:pPr>
        <w:spacing w:line="259" w:lineRule="auto"/>
        <w:jc w:val="left"/>
        <w:rPr>
          <w:rFonts w:cs="Times New Roman"/>
          <w:b/>
          <w:bCs/>
          <w:szCs w:val="24"/>
          <w:lang w:val="en-GB"/>
        </w:rPr>
      </w:pPr>
      <w:r w:rsidRPr="00F85680">
        <w:rPr>
          <w:rFonts w:cs="Times New Roman"/>
          <w:b/>
          <w:bCs/>
          <w:szCs w:val="24"/>
          <w:lang w:val="en-GB"/>
        </w:rPr>
        <w:br w:type="page"/>
      </w:r>
    </w:p>
    <w:p w14:paraId="05597459" w14:textId="46C75A74" w:rsidR="004C6DEA" w:rsidRPr="00F85680" w:rsidRDefault="004C6DEA" w:rsidP="004C6DEA">
      <w:pPr>
        <w:pStyle w:val="Heading2"/>
        <w:rPr>
          <w:lang w:val="en-GB"/>
        </w:rPr>
      </w:pPr>
      <w:bookmarkStart w:id="74" w:name="_Toc220770945"/>
      <w:r w:rsidRPr="00F85680">
        <w:rPr>
          <w:lang w:val="en-GB"/>
        </w:rPr>
        <w:t>4.3 Discussion</w:t>
      </w:r>
      <w:bookmarkEnd w:id="74"/>
      <w:r w:rsidRPr="00F85680">
        <w:rPr>
          <w:lang w:val="en-GB"/>
        </w:rPr>
        <w:t xml:space="preserve"> </w:t>
      </w:r>
    </w:p>
    <w:p w14:paraId="2C1D6F07" w14:textId="09BCBBF6" w:rsidR="00E84D7E" w:rsidRPr="00F85680" w:rsidRDefault="00E84D7E" w:rsidP="00E84D7E">
      <w:pPr>
        <w:pStyle w:val="Heading3"/>
        <w:rPr>
          <w:lang w:val="en-GB"/>
        </w:rPr>
      </w:pPr>
      <w:bookmarkStart w:id="75" w:name="_Toc220770946"/>
      <w:r w:rsidRPr="00F85680">
        <w:rPr>
          <w:lang w:val="en-GB"/>
        </w:rPr>
        <w:t>4.3.1 The effectiveness of generative AI in improving personalized customer interactions at ASOS PLC.</w:t>
      </w:r>
      <w:bookmarkEnd w:id="75"/>
    </w:p>
    <w:p w14:paraId="00391C2A" w14:textId="2F525239" w:rsidR="00E84D7E" w:rsidRPr="009D20D4" w:rsidRDefault="00E84D7E" w:rsidP="00E84D7E">
      <w:r w:rsidRPr="00F85680">
        <w:rPr>
          <w:rFonts w:cs="Times New Roman"/>
          <w:lang w:val="en-GB"/>
        </w:rPr>
        <w:t>Generative AI has evolved into a transformative force in digital commerce, enabling highly personalized customer interactions. The aspect is associated with online retailing, where the organization's ability is tailored to provide accurate information and recommendations, as well as responses tailored to individual needs</w:t>
      </w:r>
      <w:r w:rsidR="00181194" w:rsidRPr="00F85680">
        <w:rPr>
          <w:rFonts w:cs="Times New Roman"/>
          <w:lang w:val="en-GB"/>
        </w:rPr>
        <w:t xml:space="preserve"> (Kumar, 2025)</w:t>
      </w:r>
      <w:r w:rsidRPr="00F85680">
        <w:rPr>
          <w:rFonts w:cs="Times New Roman"/>
          <w:lang w:val="en-GB"/>
        </w:rPr>
        <w:t xml:space="preserve">. </w:t>
      </w:r>
      <w:r w:rsidR="00181194" w:rsidRPr="00F85680">
        <w:rPr>
          <w:rFonts w:cs="Times New Roman"/>
          <w:lang w:val="en-GB"/>
        </w:rPr>
        <w:t xml:space="preserve">Zhou and Sheu (2025) </w:t>
      </w:r>
      <w:r w:rsidRPr="00F85680">
        <w:rPr>
          <w:rFonts w:cs="Times New Roman"/>
          <w:lang w:val="en-GB"/>
        </w:rPr>
        <w:t xml:space="preserve">suggested that generative AI systems leverage natural language processing, large language models, and deep learning, which outperform traditional rule-based customer service channels. </w:t>
      </w:r>
      <w:r w:rsidR="00215175" w:rsidRPr="00F85680">
        <w:rPr>
          <w:lang w:val="en-GB"/>
        </w:rPr>
        <w:t>The feature</w:t>
      </w:r>
      <w:r w:rsidR="00215175" w:rsidRPr="00F85680">
        <w:rPr>
          <w:lang w:val="en-GB"/>
        </w:rPr>
        <w:t> </w:t>
      </w:r>
      <w:r w:rsidR="00215175" w:rsidRPr="00F85680">
        <w:rPr>
          <w:lang w:val="en-GB"/>
        </w:rPr>
        <w:t>results in more responsiveness, perceived relevance and empathy which is crucial to stay close to customers, please them. Research on</w:t>
      </w:r>
      <w:r w:rsidR="00215175" w:rsidRPr="00F85680">
        <w:rPr>
          <w:lang w:val="en-GB"/>
        </w:rPr>
        <w:t> </w:t>
      </w:r>
      <w:r w:rsidR="00215175" w:rsidRPr="00F85680">
        <w:rPr>
          <w:lang w:val="en-GB"/>
        </w:rPr>
        <w:t>service logic theorizes that value-in-use is realised in exchange relationships between customers and service systems. Sahut and Laroche (2025) also added that Generative AI is grounded on the direction of continuous learning benefits from customer interactions, whereby over ever time,</w:t>
      </w:r>
      <w:r w:rsidR="00215175" w:rsidRPr="00F85680">
        <w:rPr>
          <w:lang w:val="en-GB"/>
        </w:rPr>
        <w:t> </w:t>
      </w:r>
      <w:r w:rsidR="00215175" w:rsidRPr="00F85680">
        <w:rPr>
          <w:lang w:val="en-GB"/>
        </w:rPr>
        <w:t>personalization getting began to improve. AI-powered personalization also saves customers cognitive load, meaning they can make decisions more quickly</w:t>
      </w:r>
      <w:r w:rsidR="00215175" w:rsidRPr="00F85680">
        <w:rPr>
          <w:lang w:val="en-GB"/>
        </w:rPr>
        <w:t> </w:t>
      </w:r>
      <w:r w:rsidR="00215175" w:rsidRPr="00F85680">
        <w:rPr>
          <w:lang w:val="en-GB"/>
        </w:rPr>
        <w:t>and move through your digital channels more easily. The facet</w:t>
      </w:r>
      <w:r w:rsidR="00215175" w:rsidRPr="00F85680">
        <w:rPr>
          <w:lang w:val="en-GB"/>
        </w:rPr>
        <w:t> </w:t>
      </w:r>
      <w:r w:rsidR="00215175" w:rsidRPr="00F85680">
        <w:rPr>
          <w:lang w:val="en-GB"/>
        </w:rPr>
        <w:t>also emphasizes that perceived personalization delivers emotional engagement and trust, which leads to greater satisfaction and higher intentions of brand loyalty. Once the customers realize that company knows what</w:t>
      </w:r>
      <w:r w:rsidR="00215175" w:rsidRPr="00F85680">
        <w:rPr>
          <w:lang w:val="en-GB"/>
        </w:rPr>
        <w:t> </w:t>
      </w:r>
      <w:r w:rsidR="00215175" w:rsidRPr="00F85680">
        <w:rPr>
          <w:lang w:val="en-GB"/>
        </w:rPr>
        <w:t xml:space="preserve">they need, they will switch from emotional service to rational service. </w:t>
      </w:r>
      <w:r w:rsidR="009D20D4" w:rsidRPr="009D20D4">
        <w:t>Karlsson and Ryberg (2024)</w:t>
      </w:r>
      <w:r w:rsidR="009D20D4">
        <w:t xml:space="preserve"> said that i</w:t>
      </w:r>
      <w:r w:rsidR="00215175" w:rsidRPr="00F85680">
        <w:rPr>
          <w:lang w:val="en-GB"/>
        </w:rPr>
        <w:t>n omni-channel retail, generative</w:t>
      </w:r>
      <w:r w:rsidR="00215175" w:rsidRPr="00F85680">
        <w:rPr>
          <w:lang w:val="en-GB"/>
        </w:rPr>
        <w:t> </w:t>
      </w:r>
      <w:r w:rsidR="00215175" w:rsidRPr="00F85680">
        <w:rPr>
          <w:lang w:val="en-GB"/>
        </w:rPr>
        <w:t>AI goes a step further to increase consistency across touchpoints as it holds the contextual memory of previous interactions. According to the</w:t>
      </w:r>
      <w:r w:rsidR="00215175" w:rsidRPr="00F85680">
        <w:rPr>
          <w:lang w:val="en-GB"/>
        </w:rPr>
        <w:t> </w:t>
      </w:r>
      <w:r w:rsidR="00215175" w:rsidRPr="00F85680">
        <w:rPr>
          <w:lang w:val="en-GB"/>
        </w:rPr>
        <w:t>orientation, frustration and reputation are mitigated in digital customer journeys. Generative AI powered personalization is a source of competitive advantage from our standpoint, as companies cannot only differentiate themselves with great products, but also through amazing customer</w:t>
      </w:r>
      <w:r w:rsidR="00215175" w:rsidRPr="00F85680">
        <w:rPr>
          <w:lang w:val="en-GB"/>
        </w:rPr>
        <w:t> </w:t>
      </w:r>
      <w:r w:rsidR="00215175" w:rsidRPr="00F85680">
        <w:rPr>
          <w:lang w:val="en-GB"/>
        </w:rPr>
        <w:t xml:space="preserve">experiences. </w:t>
      </w:r>
    </w:p>
    <w:p w14:paraId="29FA28B6" w14:textId="01C98E31" w:rsidR="00E84D7E" w:rsidRPr="00F85680" w:rsidRDefault="001F4440" w:rsidP="00E84D7E">
      <w:pPr>
        <w:rPr>
          <w:lang w:val="en-GB"/>
        </w:rPr>
      </w:pPr>
      <w:r w:rsidRPr="00F85680">
        <w:rPr>
          <w:rFonts w:cs="Times New Roman"/>
          <w:lang w:val="en-GB"/>
        </w:rPr>
        <w:t xml:space="preserve">The research collected from the participants </w:t>
      </w:r>
      <w:r w:rsidRPr="00F85680">
        <w:rPr>
          <w:rFonts w:cs="Times New Roman"/>
          <w:lang w:val="en-GB"/>
        </w:rPr>
        <w:t xml:space="preserve">that </w:t>
      </w:r>
      <w:r w:rsidRPr="00F85680">
        <w:rPr>
          <w:rFonts w:cs="Times New Roman"/>
          <w:lang w:val="en-GB"/>
        </w:rPr>
        <w:t>supported well the potential of generative AI for</w:t>
      </w:r>
      <w:r w:rsidRPr="00F85680">
        <w:rPr>
          <w:rFonts w:cs="Times New Roman"/>
          <w:lang w:val="en-GB"/>
        </w:rPr>
        <w:t> </w:t>
      </w:r>
      <w:r w:rsidRPr="00F85680">
        <w:rPr>
          <w:rFonts w:cs="Times New Roman"/>
          <w:lang w:val="en-GB"/>
        </w:rPr>
        <w:t xml:space="preserve">increasing personalised customer engagement at ASOS. There was considerable unanimity of response </w:t>
      </w:r>
      <w:r w:rsidRPr="00F85680">
        <w:rPr>
          <w:rFonts w:cs="Times New Roman"/>
          <w:lang w:val="en-GB"/>
        </w:rPr>
        <w:t>such as</w:t>
      </w:r>
      <w:r w:rsidRPr="00F85680">
        <w:rPr>
          <w:rFonts w:cs="Times New Roman"/>
          <w:lang w:val="en-GB"/>
        </w:rPr>
        <w:t xml:space="preserve"> 50%</w:t>
      </w:r>
      <w:r w:rsidRPr="00F85680">
        <w:rPr>
          <w:rFonts w:cs="Times New Roman"/>
          <w:lang w:val="en-GB"/>
        </w:rPr>
        <w:t> </w:t>
      </w:r>
      <w:r w:rsidRPr="00F85680">
        <w:rPr>
          <w:rFonts w:cs="Times New Roman"/>
          <w:lang w:val="en-GB"/>
        </w:rPr>
        <w:t>agreed strongly and 50% agreed. An answer was</w:t>
      </w:r>
      <w:r w:rsidRPr="00F85680">
        <w:rPr>
          <w:rFonts w:cs="Times New Roman"/>
          <w:lang w:val="en-GB"/>
        </w:rPr>
        <w:t> </w:t>
      </w:r>
      <w:r w:rsidRPr="00F85680">
        <w:rPr>
          <w:rFonts w:cs="Times New Roman"/>
          <w:lang w:val="en-GB"/>
        </w:rPr>
        <w:t xml:space="preserve">necessary for ensuring </w:t>
      </w:r>
      <w:r w:rsidRPr="00F85680">
        <w:rPr>
          <w:lang w:val="en-GB"/>
        </w:rPr>
        <w:t>generative AI provided more personalized responses than traditional customer service channels</w:t>
      </w:r>
      <w:r w:rsidRPr="00F85680">
        <w:rPr>
          <w:rFonts w:cs="Times New Roman"/>
          <w:lang w:val="en-GB"/>
        </w:rPr>
        <w:t>, so once again it is 4.5</w:t>
      </w:r>
      <w:r w:rsidRPr="00F85680">
        <w:rPr>
          <w:rFonts w:cs="Times New Roman"/>
          <w:lang w:val="en-GB"/>
        </w:rPr>
        <w:t>5</w:t>
      </w:r>
      <w:r w:rsidRPr="00F85680">
        <w:rPr>
          <w:rFonts w:cs="Times New Roman"/>
          <w:lang w:val="en-GB"/>
        </w:rPr>
        <w:t xml:space="preserve"> (high value). Furthermore, resulting in a significantly higher overall mean of 4.55 with AI making the shopping more enjoyable and personalised which has showed that all</w:t>
      </w:r>
      <w:r w:rsidRPr="00F85680">
        <w:rPr>
          <w:rFonts w:cs="Times New Roman"/>
          <w:lang w:val="en-GB"/>
        </w:rPr>
        <w:t> </w:t>
      </w:r>
      <w:r w:rsidRPr="00F85680">
        <w:rPr>
          <w:rFonts w:cs="Times New Roman"/>
          <w:lang w:val="en-GB"/>
        </w:rPr>
        <w:t>of participants (100%) answered either agree or strongly agree. The findings suggest general adoption of AI based personalization has been</w:t>
      </w:r>
      <w:r w:rsidRPr="00F85680">
        <w:rPr>
          <w:rFonts w:cs="Times New Roman"/>
          <w:lang w:val="en-GB"/>
        </w:rPr>
        <w:t> </w:t>
      </w:r>
      <w:r w:rsidRPr="00F85680">
        <w:rPr>
          <w:rFonts w:cs="Times New Roman"/>
          <w:lang w:val="en-GB"/>
        </w:rPr>
        <w:t xml:space="preserve">accepted by the customers of ASOS. The descriptive statistics validate the fact that from a group perspective, generative AI as a key factor affects the quality of personalization, and substantiate </w:t>
      </w:r>
      <w:r w:rsidRPr="00F85680">
        <w:rPr>
          <w:rFonts w:cs="Times New Roman"/>
          <w:lang w:val="en-GB"/>
        </w:rPr>
        <w:t>its</w:t>
      </w:r>
      <w:r w:rsidRPr="00F85680">
        <w:rPr>
          <w:rFonts w:cs="Times New Roman"/>
          <w:lang w:val="en-GB"/>
        </w:rPr>
        <w:t xml:space="preserve"> importance as a fundamental driver</w:t>
      </w:r>
      <w:r w:rsidRPr="00F85680">
        <w:rPr>
          <w:rFonts w:cs="Times New Roman"/>
          <w:lang w:val="en-GB"/>
        </w:rPr>
        <w:t> </w:t>
      </w:r>
      <w:r w:rsidRPr="00F85680">
        <w:rPr>
          <w:rFonts w:cs="Times New Roman"/>
          <w:lang w:val="en-GB"/>
        </w:rPr>
        <w:t>for overall customer satisfaction.</w:t>
      </w:r>
    </w:p>
    <w:p w14:paraId="7CF8A375" w14:textId="502A40C3" w:rsidR="00E84D7E" w:rsidRPr="00F85680" w:rsidRDefault="00E84D7E" w:rsidP="00E84D7E">
      <w:pPr>
        <w:pStyle w:val="Heading3"/>
        <w:rPr>
          <w:lang w:val="en-GB"/>
        </w:rPr>
      </w:pPr>
      <w:bookmarkStart w:id="76" w:name="_Toc220770947"/>
      <w:r w:rsidRPr="00F85680">
        <w:rPr>
          <w:lang w:val="en-GB"/>
        </w:rPr>
        <w:t>4.3.2 The impact of AI-powered chatbots on consumer satisfaction.</w:t>
      </w:r>
      <w:bookmarkEnd w:id="76"/>
    </w:p>
    <w:p w14:paraId="2AE5493C" w14:textId="254C4288" w:rsidR="00181194" w:rsidRPr="009D20D4" w:rsidRDefault="001F4440" w:rsidP="00E84D7E">
      <w:r w:rsidRPr="00F85680">
        <w:rPr>
          <w:lang w:val="en-GB"/>
        </w:rPr>
        <w:t>Organisations</w:t>
      </w:r>
      <w:r w:rsidRPr="00F85680">
        <w:rPr>
          <w:lang w:val="en-GB"/>
        </w:rPr>
        <w:t> </w:t>
      </w:r>
      <w:r w:rsidRPr="00F85680">
        <w:rPr>
          <w:lang w:val="en-GB"/>
        </w:rPr>
        <w:t>should know what makes a customer satisfied they can then act accordingly. According to Soni and Dubey (2024), AI supported chatbots</w:t>
      </w:r>
      <w:r w:rsidRPr="00F85680">
        <w:rPr>
          <w:lang w:val="en-GB"/>
        </w:rPr>
        <w:t> </w:t>
      </w:r>
      <w:r w:rsidRPr="00F85680">
        <w:rPr>
          <w:lang w:val="en-GB"/>
        </w:rPr>
        <w:t>are a necessity for sustaining modern service strategies of businesses, particularly in the context of e-commerce under the heavy load. Part distinguishes chatbots as inexpensive and flat tools of operation with immediate response to queries,</w:t>
      </w:r>
      <w:r w:rsidRPr="00F85680">
        <w:rPr>
          <w:lang w:val="en-GB"/>
        </w:rPr>
        <w:t> </w:t>
      </w:r>
      <w:r w:rsidRPr="00F85680">
        <w:rPr>
          <w:lang w:val="en-GB"/>
        </w:rPr>
        <w:t>dealing with restricted questions, yet active deftly. Liu et al. (2024), the effectiveness of the chatbot is measured in terms of responsiveness, personalization, problem-solving, and accuracy from a</w:t>
      </w:r>
      <w:r w:rsidRPr="00F85680">
        <w:rPr>
          <w:lang w:val="en-GB"/>
        </w:rPr>
        <w:t> </w:t>
      </w:r>
      <w:r w:rsidRPr="00F85680">
        <w:rPr>
          <w:lang w:val="en-GB"/>
        </w:rPr>
        <w:t>service quality dimension. Earlier works show that fast</w:t>
      </w:r>
      <w:r w:rsidRPr="00F85680">
        <w:rPr>
          <w:lang w:val="en-GB"/>
        </w:rPr>
        <w:t> </w:t>
      </w:r>
      <w:r w:rsidRPr="00F85680">
        <w:rPr>
          <w:lang w:val="en-GB"/>
        </w:rPr>
        <w:t>answers and perceived competence matter in users’ satisfaction, especially if customers need immediate help at the point of sale or after purchase</w:t>
      </w:r>
      <w:r w:rsidR="009D20D4">
        <w:rPr>
          <w:lang w:val="en-GB"/>
        </w:rPr>
        <w:t xml:space="preserve"> </w:t>
      </w:r>
      <w:r w:rsidR="009D20D4" w:rsidRPr="009D20D4">
        <w:t>(Chaitanya, 2024)</w:t>
      </w:r>
      <w:r w:rsidRPr="00F85680">
        <w:rPr>
          <w:lang w:val="en-GB"/>
        </w:rPr>
        <w:t xml:space="preserve">. The reason for that is, according to the </w:t>
      </w:r>
      <w:r w:rsidR="00F85680" w:rsidRPr="00F85680">
        <w:rPr>
          <w:lang w:val="en-GB"/>
        </w:rPr>
        <w:t>Technology</w:t>
      </w:r>
      <w:r w:rsidRPr="00F85680">
        <w:rPr>
          <w:lang w:val="en-GB"/>
        </w:rPr>
        <w:t xml:space="preserve"> Acceptance Model (TAM), the</w:t>
      </w:r>
      <w:r w:rsidRPr="00F85680">
        <w:rPr>
          <w:lang w:val="en-GB"/>
        </w:rPr>
        <w:t> </w:t>
      </w:r>
      <w:r w:rsidRPr="00F85680">
        <w:rPr>
          <w:lang w:val="en-GB"/>
        </w:rPr>
        <w:t>usage of chatbots based on perceived usefulness and ease of use plays a role in providing accurate contextually relevant response. Users will probably appreciate them</w:t>
      </w:r>
      <w:r w:rsidRPr="00F85680">
        <w:rPr>
          <w:lang w:val="en-GB"/>
        </w:rPr>
        <w:t> </w:t>
      </w:r>
      <w:r w:rsidRPr="00F85680">
        <w:rPr>
          <w:lang w:val="en-GB"/>
        </w:rPr>
        <w:t>as a yardstick for being happy. Furthermore, chatbots are</w:t>
      </w:r>
      <w:r w:rsidRPr="00F85680">
        <w:rPr>
          <w:lang w:val="en-GB"/>
        </w:rPr>
        <w:t> </w:t>
      </w:r>
      <w:r w:rsidRPr="00F85680">
        <w:rPr>
          <w:lang w:val="en-GB"/>
        </w:rPr>
        <w:t>facilitated in conversational AI to allow interaction styles a more human approach. Not only the "social" distance as perceived, can be shortened but also engagement in such a setting is</w:t>
      </w:r>
      <w:r w:rsidRPr="00F85680">
        <w:rPr>
          <w:lang w:val="en-GB"/>
        </w:rPr>
        <w:t> </w:t>
      </w:r>
      <w:r w:rsidRPr="00F85680">
        <w:rPr>
          <w:lang w:val="en-GB"/>
        </w:rPr>
        <w:t>enhanced. Personalized chatbot</w:t>
      </w:r>
      <w:r w:rsidRPr="00F85680">
        <w:rPr>
          <w:lang w:val="en-GB"/>
        </w:rPr>
        <w:t> </w:t>
      </w:r>
      <w:r w:rsidRPr="00F85680">
        <w:rPr>
          <w:lang w:val="en-GB"/>
        </w:rPr>
        <w:t xml:space="preserve">communication significantly reduces frustration and strengthens trust, especially when platforms </w:t>
      </w:r>
      <w:r w:rsidR="00F85680" w:rsidRPr="00F85680">
        <w:rPr>
          <w:lang w:val="en-GB"/>
        </w:rPr>
        <w:t>can</w:t>
      </w:r>
      <w:r w:rsidRPr="00F85680">
        <w:rPr>
          <w:lang w:val="en-GB"/>
        </w:rPr>
        <w:t xml:space="preserve"> recall previous interactions with customers. Yet, Morad and Essing (2025) indicate that the pleasure</w:t>
      </w:r>
      <w:r w:rsidRPr="00F85680">
        <w:rPr>
          <w:lang w:val="en-GB"/>
        </w:rPr>
        <w:t> </w:t>
      </w:r>
      <w:r w:rsidRPr="00F85680">
        <w:rPr>
          <w:lang w:val="en-GB"/>
        </w:rPr>
        <w:t>from chatbot is conditional on task difficult. Satisfaction is measured</w:t>
      </w:r>
      <w:r w:rsidRPr="00F85680">
        <w:rPr>
          <w:lang w:val="en-GB"/>
        </w:rPr>
        <w:t> </w:t>
      </w:r>
      <w:r w:rsidRPr="00F85680">
        <w:rPr>
          <w:lang w:val="en-GB"/>
        </w:rPr>
        <w:t>based on structured and predictable enquiries, yet dissatisfaction can occur if the organisation fails to manage demanding or emotionally challenging topics. Hybrid service models are frequently advised because AI chatbots mix rather than displace</w:t>
      </w:r>
      <w:r w:rsidRPr="00F85680">
        <w:rPr>
          <w:lang w:val="en-GB"/>
        </w:rPr>
        <w:t> </w:t>
      </w:r>
      <w:r w:rsidRPr="00F85680">
        <w:rPr>
          <w:lang w:val="en-GB"/>
        </w:rPr>
        <w:t xml:space="preserve">human agents. Most of the time this is because marketing attracts a lot of KOLs and new users interested in </w:t>
      </w:r>
      <w:r w:rsidR="00F85680" w:rsidRPr="00F85680">
        <w:rPr>
          <w:lang w:val="en-GB"/>
        </w:rPr>
        <w:t>AI;</w:t>
      </w:r>
      <w:r w:rsidRPr="00F85680">
        <w:rPr>
          <w:lang w:val="en-GB"/>
        </w:rPr>
        <w:t xml:space="preserve"> we all know how different AI chatbots are from one another: they provide efficient, accurate support based on the customer’s issue at that moment in time; </w:t>
      </w:r>
      <w:r w:rsidR="00F85680" w:rsidRPr="00F85680">
        <w:rPr>
          <w:lang w:val="en-GB"/>
        </w:rPr>
        <w:t>so,</w:t>
      </w:r>
      <w:r w:rsidRPr="00F85680">
        <w:rPr>
          <w:lang w:val="en-GB"/>
        </w:rPr>
        <w:t xml:space="preserve"> does any other</w:t>
      </w:r>
      <w:r w:rsidRPr="00F85680">
        <w:rPr>
          <w:lang w:val="en-GB"/>
        </w:rPr>
        <w:t> </w:t>
      </w:r>
      <w:r w:rsidRPr="00F85680">
        <w:rPr>
          <w:lang w:val="en-GB"/>
        </w:rPr>
        <w:t>technology once applied properly- this showcases their strategic role within digital customer experience management.</w:t>
      </w:r>
    </w:p>
    <w:p w14:paraId="4B82631E" w14:textId="4DCC546A" w:rsidR="00E84D7E" w:rsidRPr="00F85680" w:rsidRDefault="00D947DB" w:rsidP="00E84D7E">
      <w:pPr>
        <w:rPr>
          <w:rFonts w:cs="Times New Roman"/>
          <w:lang w:val="en-GB"/>
        </w:rPr>
      </w:pPr>
      <w:r w:rsidRPr="00F85680">
        <w:rPr>
          <w:rFonts w:cs="Times New Roman"/>
          <w:lang w:val="en-GB"/>
        </w:rPr>
        <w:t>The researcher used</w:t>
      </w:r>
      <w:r w:rsidRPr="00F85680">
        <w:rPr>
          <w:rFonts w:cs="Times New Roman"/>
          <w:lang w:val="en-GB"/>
        </w:rPr>
        <w:t> </w:t>
      </w:r>
      <w:r w:rsidRPr="00F85680">
        <w:rPr>
          <w:rFonts w:cs="Times New Roman"/>
          <w:lang w:val="en-GB"/>
        </w:rPr>
        <w:t xml:space="preserve">the key informant collected data to </w:t>
      </w:r>
      <w:r w:rsidR="00F85680" w:rsidRPr="00F85680">
        <w:rPr>
          <w:rFonts w:cs="Times New Roman"/>
          <w:lang w:val="en-GB"/>
        </w:rPr>
        <w:t>compare</w:t>
      </w:r>
      <w:r w:rsidRPr="00F85680">
        <w:rPr>
          <w:rFonts w:cs="Times New Roman"/>
          <w:lang w:val="en-GB"/>
        </w:rPr>
        <w:t xml:space="preserve"> with literature. The results indicate</w:t>
      </w:r>
      <w:r w:rsidRPr="00F85680">
        <w:rPr>
          <w:rFonts w:cs="Times New Roman"/>
          <w:lang w:val="en-GB"/>
        </w:rPr>
        <w:t> </w:t>
      </w:r>
      <w:r w:rsidRPr="00F85680">
        <w:rPr>
          <w:rFonts w:cs="Times New Roman"/>
          <w:lang w:val="en-GB"/>
        </w:rPr>
        <w:t>that there is a significantly positive perception towards the performance of ASOS’s AI-driven chatbot. Satisfaction with response accuracy</w:t>
      </w:r>
      <w:r w:rsidRPr="00F85680">
        <w:rPr>
          <w:rFonts w:cs="Times New Roman"/>
          <w:lang w:val="en-GB"/>
        </w:rPr>
        <w:t> </w:t>
      </w:r>
      <w:r w:rsidRPr="00F85680">
        <w:rPr>
          <w:rFonts w:cs="Times New Roman"/>
          <w:lang w:val="en-GB"/>
        </w:rPr>
        <w:t xml:space="preserve">was rated at a mean of 4.36. Agree or </w:t>
      </w:r>
      <w:r w:rsidR="00F85680" w:rsidRPr="00F85680">
        <w:rPr>
          <w:rFonts w:cs="Times New Roman"/>
          <w:lang w:val="en-GB"/>
        </w:rPr>
        <w:t>strongly</w:t>
      </w:r>
      <w:r w:rsidRPr="00F85680">
        <w:rPr>
          <w:rFonts w:cs="Times New Roman"/>
          <w:lang w:val="en-GB"/>
        </w:rPr>
        <w:t xml:space="preserve"> agree was checked</w:t>
      </w:r>
      <w:r w:rsidRPr="00F85680">
        <w:rPr>
          <w:rFonts w:cs="Times New Roman"/>
          <w:lang w:val="en-GB"/>
        </w:rPr>
        <w:t> </w:t>
      </w:r>
      <w:r w:rsidRPr="00F85680">
        <w:rPr>
          <w:rFonts w:cs="Times New Roman"/>
          <w:lang w:val="en-GB"/>
        </w:rPr>
        <w:t xml:space="preserve">by 90% of the respondents. A </w:t>
      </w:r>
      <w:r w:rsidRPr="00F85680">
        <w:rPr>
          <w:rFonts w:cs="Times New Roman"/>
          <w:lang w:val="en-GB"/>
        </w:rPr>
        <w:t>mean</w:t>
      </w:r>
      <w:r w:rsidRPr="00F85680">
        <w:rPr>
          <w:rFonts w:cs="Times New Roman"/>
          <w:lang w:val="en-GB"/>
        </w:rPr>
        <w:t xml:space="preserve"> score of 4.3 was considered</w:t>
      </w:r>
      <w:r w:rsidRPr="00F85680">
        <w:rPr>
          <w:rFonts w:cs="Times New Roman"/>
          <w:lang w:val="en-GB"/>
        </w:rPr>
        <w:t> </w:t>
      </w:r>
      <w:r w:rsidRPr="00F85680">
        <w:rPr>
          <w:rFonts w:cs="Times New Roman"/>
          <w:lang w:val="en-GB"/>
        </w:rPr>
        <w:t>through querying the prompt resolution response. The following made individual</w:t>
      </w:r>
      <w:r w:rsidRPr="00F85680">
        <w:rPr>
          <w:rFonts w:cs="Times New Roman"/>
          <w:lang w:val="en-GB"/>
        </w:rPr>
        <w:t> </w:t>
      </w:r>
      <w:r w:rsidRPr="00F85680">
        <w:rPr>
          <w:rFonts w:cs="Times New Roman"/>
          <w:lang w:val="en-GB"/>
        </w:rPr>
        <w:t>support an important contribution. High means with</w:t>
      </w:r>
      <w:r w:rsidRPr="00F85680">
        <w:rPr>
          <w:rFonts w:cs="Times New Roman"/>
          <w:lang w:val="en-GB"/>
        </w:rPr>
        <w:t> </w:t>
      </w:r>
      <w:r w:rsidRPr="00F85680">
        <w:rPr>
          <w:rFonts w:cs="Times New Roman"/>
          <w:lang w:val="en-GB"/>
        </w:rPr>
        <w:t>low standard deviation is an indication that respondents are highly conscious and approved. Nevertheless, regressive analysis demonstrated that AI chatbot emerged as a significant predictor</w:t>
      </w:r>
      <w:r w:rsidRPr="00F85680">
        <w:rPr>
          <w:rFonts w:cs="Times New Roman"/>
          <w:lang w:val="en-GB"/>
        </w:rPr>
        <w:t> </w:t>
      </w:r>
      <w:r w:rsidRPr="00F85680">
        <w:rPr>
          <w:rFonts w:cs="Times New Roman"/>
          <w:lang w:val="en-GB"/>
        </w:rPr>
        <w:t>of general customer satisfaction. As, here the p-value &lt;. 05. So</w:t>
      </w:r>
      <w:r w:rsidRPr="00F85680">
        <w:rPr>
          <w:rFonts w:cs="Times New Roman"/>
          <w:lang w:val="en-GB"/>
        </w:rPr>
        <w:t>,</w:t>
      </w:r>
      <w:r w:rsidRPr="00F85680">
        <w:rPr>
          <w:rFonts w:cs="Times New Roman"/>
          <w:lang w:val="en-GB"/>
        </w:rPr>
        <w:t xml:space="preserve"> the scenario</w:t>
      </w:r>
      <w:r w:rsidRPr="00F85680">
        <w:rPr>
          <w:rFonts w:cs="Times New Roman"/>
          <w:lang w:val="en-GB"/>
        </w:rPr>
        <w:t> </w:t>
      </w:r>
      <w:r w:rsidRPr="00F85680">
        <w:rPr>
          <w:rFonts w:cs="Times New Roman"/>
          <w:lang w:val="en-GB"/>
        </w:rPr>
        <w:t>seems to point towards chatbots having a direct or mediated effect. But they are still preferable to other air systems and not in themselves</w:t>
      </w:r>
      <w:r w:rsidRPr="00F85680">
        <w:rPr>
          <w:rFonts w:cs="Times New Roman"/>
          <w:lang w:val="en-GB"/>
        </w:rPr>
        <w:t> </w:t>
      </w:r>
      <w:r w:rsidRPr="00F85680">
        <w:rPr>
          <w:rFonts w:cs="Times New Roman"/>
          <w:lang w:val="en-GB"/>
        </w:rPr>
        <w:t>a major determinant of satisfaction.</w:t>
      </w:r>
    </w:p>
    <w:p w14:paraId="642149F7" w14:textId="6D4325BA" w:rsidR="00E84D7E" w:rsidRPr="00F85680" w:rsidRDefault="00E84D7E" w:rsidP="00E84D7E">
      <w:pPr>
        <w:pStyle w:val="Heading3"/>
        <w:rPr>
          <w:lang w:val="en-GB"/>
        </w:rPr>
      </w:pPr>
      <w:bookmarkStart w:id="77" w:name="_Toc220770948"/>
      <w:r w:rsidRPr="00F85680">
        <w:rPr>
          <w:lang w:val="en-GB"/>
        </w:rPr>
        <w:t>4.3.3 AI in video processing impacts consumer satisfaction.</w:t>
      </w:r>
      <w:bookmarkEnd w:id="77"/>
    </w:p>
    <w:p w14:paraId="6317ED10" w14:textId="0CA3D798" w:rsidR="004F38B0" w:rsidRPr="00F85680" w:rsidRDefault="00D947DB" w:rsidP="004F38B0">
      <w:pPr>
        <w:rPr>
          <w:lang w:val="en-GB"/>
        </w:rPr>
      </w:pPr>
      <w:r w:rsidRPr="00F85680">
        <w:rPr>
          <w:lang w:val="en-GB"/>
        </w:rPr>
        <w:t>AI-generated contents are very influential</w:t>
      </w:r>
      <w:r w:rsidRPr="00F85680">
        <w:rPr>
          <w:lang w:val="en-GB"/>
        </w:rPr>
        <w:t> </w:t>
      </w:r>
      <w:r w:rsidRPr="00F85680">
        <w:rPr>
          <w:lang w:val="en-GB"/>
        </w:rPr>
        <w:t>in creating a better perception of consumer requirement that keeps transactions intact. According to Acharya, Kuppan and Divya (2025), video processing technologies based on AI, such as automated product videos, virtual try-on and visual recommendations are extremely important to get noticed</w:t>
      </w:r>
      <w:r w:rsidRPr="00F85680">
        <w:rPr>
          <w:lang w:val="en-GB"/>
        </w:rPr>
        <w:t> </w:t>
      </w:r>
      <w:r w:rsidRPr="00F85680">
        <w:rPr>
          <w:lang w:val="en-GB"/>
        </w:rPr>
        <w:t>in online fashion retail. The point is that visual uncertainty with online Apple purchases has been</w:t>
      </w:r>
      <w:r w:rsidRPr="00F85680">
        <w:rPr>
          <w:lang w:val="en-GB"/>
        </w:rPr>
        <w:t> </w:t>
      </w:r>
      <w:r w:rsidRPr="00F85680">
        <w:rPr>
          <w:lang w:val="en-GB"/>
        </w:rPr>
        <w:t>a significant impediment as people can’t touch products. It’s a</w:t>
      </w:r>
      <w:r w:rsidRPr="00F85680">
        <w:rPr>
          <w:lang w:val="en-GB"/>
        </w:rPr>
        <w:t> </w:t>
      </w:r>
      <w:r w:rsidRPr="00F85680">
        <w:rPr>
          <w:lang w:val="en-GB"/>
        </w:rPr>
        <w:t>big deal and consumers want to get an inspectional value so they can make an informed decision before successfully advancing to the final purchase. Hosseini and Seilani (2025) seem to claim that</w:t>
      </w:r>
      <w:r w:rsidRPr="00F85680">
        <w:rPr>
          <w:lang w:val="en-GB"/>
        </w:rPr>
        <w:t> </w:t>
      </w:r>
      <w:r w:rsidRPr="00F85680">
        <w:rPr>
          <w:lang w:val="en-GB"/>
        </w:rPr>
        <w:t>this restriction is overcome by AI-based video solutions that increase product visualization, interactivity and realism. This was apparently due to the personalized video recommendations and virtual try-ons that</w:t>
      </w:r>
      <w:r w:rsidRPr="00F85680">
        <w:rPr>
          <w:lang w:val="en-GB"/>
        </w:rPr>
        <w:t> </w:t>
      </w:r>
      <w:r w:rsidRPr="00F85680">
        <w:rPr>
          <w:lang w:val="en-GB"/>
        </w:rPr>
        <w:t>assist users in making a more informed review and impression, which leads to lower perceived purchase risk. Engaging visual content (distraction) increases the</w:t>
      </w:r>
      <w:r w:rsidRPr="00F85680">
        <w:rPr>
          <w:lang w:val="en-GB"/>
        </w:rPr>
        <w:t> </w:t>
      </w:r>
      <w:r w:rsidRPr="00F85680">
        <w:rPr>
          <w:lang w:val="en-GB"/>
        </w:rPr>
        <w:t xml:space="preserve">value of the immersive marketing experience. This orientation, in turn, adds </w:t>
      </w:r>
      <w:r w:rsidR="00F85680" w:rsidRPr="00F85680">
        <w:rPr>
          <w:lang w:val="en-GB"/>
        </w:rPr>
        <w:t>evidence</w:t>
      </w:r>
      <w:r w:rsidRPr="00F85680">
        <w:rPr>
          <w:lang w:val="en-GB"/>
        </w:rPr>
        <w:t xml:space="preserve"> in</w:t>
      </w:r>
      <w:r w:rsidRPr="00F85680">
        <w:rPr>
          <w:lang w:val="en-GB"/>
        </w:rPr>
        <w:t> </w:t>
      </w:r>
      <w:r w:rsidR="00F85680" w:rsidRPr="00F85680">
        <w:rPr>
          <w:lang w:val="en-GB"/>
        </w:rPr>
        <w:t>Favor</w:t>
      </w:r>
      <w:r w:rsidRPr="00F85680">
        <w:rPr>
          <w:lang w:val="en-GB"/>
        </w:rPr>
        <w:t xml:space="preserve"> of a more enjoyable online shopping experience for customers valuable in the digital business context as video AI features have channel richness enhancing effects. This</w:t>
      </w:r>
      <w:r w:rsidRPr="00F85680">
        <w:rPr>
          <w:lang w:val="en-GB"/>
        </w:rPr>
        <w:t> </w:t>
      </w:r>
      <w:r w:rsidRPr="00F85680">
        <w:rPr>
          <w:lang w:val="en-GB"/>
        </w:rPr>
        <w:t>feature reinforces perceived usefulness and trust of consumers. Customers are also more likely to trust such visuals when</w:t>
      </w:r>
      <w:r w:rsidRPr="00F85680">
        <w:rPr>
          <w:lang w:val="en-GB"/>
        </w:rPr>
        <w:t> </w:t>
      </w:r>
      <w:r w:rsidRPr="00F85680">
        <w:rPr>
          <w:lang w:val="en-GB"/>
        </w:rPr>
        <w:t>considering purchase decisions, if they believe the generated visuals to be photo-realistic and truthful. They attract one another depending</w:t>
      </w:r>
      <w:r w:rsidRPr="00F85680">
        <w:rPr>
          <w:lang w:val="en-GB"/>
        </w:rPr>
        <w:t> </w:t>
      </w:r>
      <w:r w:rsidRPr="00F85680">
        <w:rPr>
          <w:lang w:val="en-GB"/>
        </w:rPr>
        <w:t>on the situation. But the manual warns that unrealistic or misleading visuals can</w:t>
      </w:r>
      <w:r w:rsidRPr="00F85680">
        <w:rPr>
          <w:lang w:val="en-GB"/>
        </w:rPr>
        <w:t> </w:t>
      </w:r>
      <w:r w:rsidRPr="00F85680">
        <w:rPr>
          <w:lang w:val="en-GB"/>
        </w:rPr>
        <w:t>lead to poor credibility among users and disappointment after purchase. Joshi (2025) contend that the use of AI in video processing is</w:t>
      </w:r>
      <w:r w:rsidRPr="00F85680">
        <w:rPr>
          <w:lang w:val="en-GB"/>
        </w:rPr>
        <w:t> </w:t>
      </w:r>
      <w:r w:rsidRPr="00F85680">
        <w:rPr>
          <w:lang w:val="en-GB"/>
        </w:rPr>
        <w:t>perceived as a performance booster to elevate digital customer experience. It is especially</w:t>
      </w:r>
      <w:r w:rsidRPr="00F85680">
        <w:rPr>
          <w:lang w:val="en-GB"/>
        </w:rPr>
        <w:t> </w:t>
      </w:r>
      <w:r w:rsidRPr="00F85680">
        <w:rPr>
          <w:lang w:val="en-GB"/>
        </w:rPr>
        <w:t>crucial for visually-oriented industries, like fashion retail. Its efficacy is</w:t>
      </w:r>
      <w:r w:rsidRPr="00F85680">
        <w:rPr>
          <w:lang w:val="en-GB"/>
        </w:rPr>
        <w:t> </w:t>
      </w:r>
      <w:r w:rsidRPr="00F85680">
        <w:rPr>
          <w:lang w:val="en-GB"/>
        </w:rPr>
        <w:t>not purely aesthetic, but it contributes to an editing process that is better informed. Businesses also can optimize conversion rates by moving</w:t>
      </w:r>
      <w:r w:rsidRPr="00F85680">
        <w:rPr>
          <w:lang w:val="en-GB"/>
        </w:rPr>
        <w:t> </w:t>
      </w:r>
      <w:r w:rsidRPr="00F85680">
        <w:rPr>
          <w:lang w:val="en-GB"/>
        </w:rPr>
        <w:t xml:space="preserve">info-generating events closer to the point of the product purchase even in product-based scenarios. Video </w:t>
      </w:r>
      <w:r w:rsidR="00F85680" w:rsidRPr="00F85680">
        <w:rPr>
          <w:lang w:val="en-GB"/>
        </w:rPr>
        <w:t>play’s</w:t>
      </w:r>
      <w:r w:rsidRPr="00F85680">
        <w:rPr>
          <w:lang w:val="en-GB"/>
        </w:rPr>
        <w:t xml:space="preserve"> major role in line with air technology and</w:t>
      </w:r>
      <w:r w:rsidRPr="00F85680">
        <w:rPr>
          <w:lang w:val="en-GB"/>
        </w:rPr>
        <w:t> </w:t>
      </w:r>
      <w:r w:rsidRPr="00F85680">
        <w:rPr>
          <w:lang w:val="en-GB"/>
        </w:rPr>
        <w:t>it lures, informs customers what features they can get through product on leaves of their services.</w:t>
      </w:r>
    </w:p>
    <w:p w14:paraId="0FAFD7B1" w14:textId="7A4969C6" w:rsidR="00E84D7E" w:rsidRPr="00F85680" w:rsidRDefault="00D947DB" w:rsidP="00E84D7E">
      <w:pPr>
        <w:rPr>
          <w:rFonts w:cs="Times New Roman"/>
          <w:lang w:val="en-GB"/>
        </w:rPr>
      </w:pPr>
      <w:r w:rsidRPr="00F85680">
        <w:rPr>
          <w:rFonts w:cs="Times New Roman"/>
          <w:lang w:val="en-GB"/>
        </w:rPr>
        <w:t>The researcher obtained data from participants to confirm the process of and support</w:t>
      </w:r>
      <w:r w:rsidRPr="00F85680">
        <w:rPr>
          <w:rFonts w:cs="Times New Roman"/>
          <w:lang w:val="en-GB"/>
        </w:rPr>
        <w:t> </w:t>
      </w:r>
      <w:r w:rsidRPr="00F85680">
        <w:rPr>
          <w:rFonts w:cs="Times New Roman"/>
          <w:lang w:val="en-GB"/>
        </w:rPr>
        <w:t>for the findings. The survey results show very high levels of customer</w:t>
      </w:r>
      <w:r w:rsidRPr="00F85680">
        <w:rPr>
          <w:rFonts w:cs="Times New Roman"/>
          <w:lang w:val="en-GB"/>
        </w:rPr>
        <w:t> </w:t>
      </w:r>
      <w:r w:rsidRPr="00F85680">
        <w:rPr>
          <w:rFonts w:cs="Times New Roman"/>
          <w:lang w:val="en-GB"/>
        </w:rPr>
        <w:t>satisfaction with the AI-enabled video features of ASOS. Video</w:t>
      </w:r>
      <w:r w:rsidRPr="00F85680">
        <w:rPr>
          <w:rFonts w:cs="Times New Roman"/>
          <w:lang w:val="en-GB"/>
        </w:rPr>
        <w:t> </w:t>
      </w:r>
      <w:r w:rsidRPr="00F85680">
        <w:rPr>
          <w:rFonts w:cs="Times New Roman"/>
          <w:lang w:val="en-GB"/>
        </w:rPr>
        <w:t>recommendations and virtual try-ons received a mean satisfaction score of 4.53. 9</w:t>
      </w:r>
      <w:r w:rsidRPr="00F85680">
        <w:rPr>
          <w:rFonts w:cs="Times New Roman"/>
          <w:lang w:val="en-GB"/>
        </w:rPr>
        <w:t>0</w:t>
      </w:r>
      <w:r w:rsidRPr="00F85680">
        <w:rPr>
          <w:rFonts w:cs="Times New Roman"/>
          <w:lang w:val="en-GB"/>
        </w:rPr>
        <w:t>% of participants agreed or strongly agreed that the problem necessitates mistrust in a counter-factual outcome, and</w:t>
      </w:r>
      <w:r w:rsidRPr="00F85680">
        <w:rPr>
          <w:rFonts w:cs="Times New Roman"/>
          <w:lang w:val="en-GB"/>
        </w:rPr>
        <w:t> </w:t>
      </w:r>
      <w:r w:rsidRPr="00F85680">
        <w:rPr>
          <w:rFonts w:cs="Times New Roman"/>
          <w:lang w:val="en-GB"/>
        </w:rPr>
        <w:t>then friends' purchases are important. The average weighting of trust and its impact on purchases</w:t>
      </w:r>
      <w:r w:rsidRPr="00F85680">
        <w:rPr>
          <w:rFonts w:cs="Times New Roman"/>
          <w:lang w:val="en-GB"/>
        </w:rPr>
        <w:t> </w:t>
      </w:r>
      <w:r w:rsidRPr="00F85680">
        <w:rPr>
          <w:rFonts w:cs="Times New Roman"/>
          <w:lang w:val="en-GB"/>
        </w:rPr>
        <w:t>is 4.57. This</w:t>
      </w:r>
      <w:r w:rsidRPr="00F85680">
        <w:rPr>
          <w:rFonts w:cs="Times New Roman"/>
          <w:lang w:val="en-GB"/>
        </w:rPr>
        <w:t> </w:t>
      </w:r>
      <w:r w:rsidRPr="00F85680">
        <w:rPr>
          <w:rFonts w:cs="Times New Roman"/>
          <w:lang w:val="en-GB"/>
        </w:rPr>
        <w:t>case suggests that high perceived reliability is important for a retention of visual content through AI-based technologies. The positive attitudes, however, are</w:t>
      </w:r>
      <w:r w:rsidRPr="00F85680">
        <w:rPr>
          <w:rFonts w:cs="Times New Roman"/>
          <w:lang w:val="en-GB"/>
        </w:rPr>
        <w:t> </w:t>
      </w:r>
      <w:r w:rsidRPr="00F85680">
        <w:rPr>
          <w:rFonts w:cs="Times New Roman"/>
          <w:lang w:val="en-GB"/>
        </w:rPr>
        <w:t>unable to support a mirror image relationship of the regression analysis. A regression analysis shows that AI video processing has no statistically significant direct effect on customer</w:t>
      </w:r>
      <w:r w:rsidRPr="00F85680">
        <w:rPr>
          <w:rFonts w:cs="Times New Roman"/>
          <w:lang w:val="en-GB"/>
        </w:rPr>
        <w:t> </w:t>
      </w:r>
      <w:r w:rsidRPr="00F85680">
        <w:rPr>
          <w:rFonts w:cs="Times New Roman"/>
          <w:lang w:val="en-GB"/>
        </w:rPr>
        <w:t xml:space="preserve">satisfaction. This research tentatively indicates that video AI will positively impact experience satisfaction and engagement, although its input into </w:t>
      </w:r>
      <w:r w:rsidR="00F85680" w:rsidRPr="00F85680">
        <w:rPr>
          <w:rFonts w:cs="Times New Roman"/>
          <w:lang w:val="en-GB"/>
        </w:rPr>
        <w:t>fulfilment</w:t>
      </w:r>
      <w:r w:rsidRPr="00F85680">
        <w:rPr>
          <w:rFonts w:cs="Times New Roman"/>
          <w:lang w:val="en-GB"/>
        </w:rPr>
        <w:t xml:space="preserve"> </w:t>
      </w:r>
      <w:r w:rsidR="00AC6ED0">
        <w:rPr>
          <w:rFonts w:cs="Times New Roman"/>
          <w:lang w:val="en-GB"/>
        </w:rPr>
        <w:t>can</w:t>
      </w:r>
      <w:r w:rsidRPr="00F85680">
        <w:rPr>
          <w:rFonts w:cs="Times New Roman"/>
          <w:lang w:val="en-GB"/>
        </w:rPr>
        <w:t xml:space="preserve"> perhaps be supplementary rather than decisive in contrast</w:t>
      </w:r>
      <w:r w:rsidRPr="00F85680">
        <w:rPr>
          <w:rFonts w:cs="Times New Roman"/>
          <w:lang w:val="en-GB"/>
        </w:rPr>
        <w:t> </w:t>
      </w:r>
      <w:r w:rsidRPr="00F85680">
        <w:rPr>
          <w:rFonts w:cs="Times New Roman"/>
          <w:lang w:val="en-GB"/>
        </w:rPr>
        <w:t>with other types of AI mediation.</w:t>
      </w:r>
    </w:p>
    <w:p w14:paraId="67F252AD" w14:textId="1F0BE2E9" w:rsidR="00E84D7E" w:rsidRPr="00F85680" w:rsidRDefault="00E84D7E" w:rsidP="00E84D7E">
      <w:pPr>
        <w:pStyle w:val="Heading3"/>
        <w:rPr>
          <w:lang w:val="en-GB"/>
        </w:rPr>
      </w:pPr>
      <w:bookmarkStart w:id="78" w:name="_Toc220770949"/>
      <w:r w:rsidRPr="00F85680">
        <w:rPr>
          <w:lang w:val="en-GB"/>
        </w:rPr>
        <w:t>4.3.4 Agentic AI and autonomous system impact on consumer satisfaction</w:t>
      </w:r>
      <w:bookmarkEnd w:id="78"/>
    </w:p>
    <w:p w14:paraId="0AAB2C33" w14:textId="70F5CC55" w:rsidR="00D947DB" w:rsidRPr="00F85680" w:rsidRDefault="00D947DB" w:rsidP="00D947DB">
      <w:pPr>
        <w:rPr>
          <w:lang w:val="en-GB"/>
        </w:rPr>
      </w:pPr>
      <w:r w:rsidRPr="00F85680">
        <w:rPr>
          <w:lang w:val="en-GB"/>
        </w:rPr>
        <w:t>There is no difference between</w:t>
      </w:r>
      <w:r w:rsidRPr="00F85680">
        <w:rPr>
          <w:lang w:val="en-GB"/>
        </w:rPr>
        <w:t> </w:t>
      </w:r>
      <w:r w:rsidRPr="00F85680">
        <w:rPr>
          <w:lang w:val="en-GB"/>
        </w:rPr>
        <w:t>the progress of AI technology in recognising customer needs and gratifying those customers. Agentic AI and autonomous systems Mangaiyarkarasi, Catherine &amp; Kalaiselvi 2025 Agentic AI and autonomous</w:t>
      </w:r>
      <w:r w:rsidRPr="00F85680">
        <w:rPr>
          <w:lang w:val="en-GB"/>
        </w:rPr>
        <w:t> </w:t>
      </w:r>
      <w:r w:rsidRPr="00F85680">
        <w:rPr>
          <w:lang w:val="en-GB"/>
        </w:rPr>
        <w:t>systems are more evolved application of artificial intelligence. The context has predictive analytics and little human</w:t>
      </w:r>
      <w:r w:rsidRPr="00F85680">
        <w:rPr>
          <w:lang w:val="en-GB"/>
        </w:rPr>
        <w:t> </w:t>
      </w:r>
      <w:r w:rsidRPr="00F85680">
        <w:rPr>
          <w:lang w:val="en-GB"/>
        </w:rPr>
        <w:t>intervention, can make decisions. The systems are also widely used in retail inventory management,</w:t>
      </w:r>
      <w:r w:rsidRPr="00F85680">
        <w:rPr>
          <w:lang w:val="en-GB"/>
        </w:rPr>
        <w:t> </w:t>
      </w:r>
      <w:r w:rsidRPr="00F85680">
        <w:rPr>
          <w:lang w:val="en-GB"/>
        </w:rPr>
        <w:t xml:space="preserve">logistics management, demand prediction, and order </w:t>
      </w:r>
      <w:r w:rsidR="00F85680" w:rsidRPr="00F85680">
        <w:rPr>
          <w:lang w:val="en-GB"/>
        </w:rPr>
        <w:t>fulfilment</w:t>
      </w:r>
      <w:r w:rsidRPr="00F85680">
        <w:rPr>
          <w:lang w:val="en-GB"/>
        </w:rPr>
        <w:t>. The orientation strongly emphasizes</w:t>
      </w:r>
      <w:r w:rsidRPr="00F85680">
        <w:rPr>
          <w:lang w:val="en-GB"/>
        </w:rPr>
        <w:t> </w:t>
      </w:r>
      <w:r w:rsidRPr="00F85680">
        <w:rPr>
          <w:lang w:val="en-GB"/>
        </w:rPr>
        <w:t>on reliability, speed, and accuracy as the key consequences of deployment of autonomous AI. Shorter deliveries times and fewer fulfilment errors both contribute to higher</w:t>
      </w:r>
      <w:r w:rsidRPr="00F85680">
        <w:rPr>
          <w:lang w:val="en-GB"/>
        </w:rPr>
        <w:t> </w:t>
      </w:r>
      <w:r w:rsidRPr="00F85680">
        <w:rPr>
          <w:lang w:val="en-GB"/>
        </w:rPr>
        <w:t>levels of perceived service quality and satisfaction. Delay</w:t>
      </w:r>
      <w:r w:rsidRPr="00F85680">
        <w:rPr>
          <w:lang w:val="en-GB"/>
        </w:rPr>
        <w:t> </w:t>
      </w:r>
      <w:r w:rsidRPr="00F85680">
        <w:rPr>
          <w:lang w:val="en-GB"/>
        </w:rPr>
        <w:t>decreases on autonomous systems, and as a result harmonization improves in terms of operational efficiency. Many</w:t>
      </w:r>
      <w:r w:rsidRPr="00F85680">
        <w:rPr>
          <w:lang w:val="en-GB"/>
        </w:rPr>
        <w:t> </w:t>
      </w:r>
      <w:r w:rsidRPr="00F85680">
        <w:rPr>
          <w:lang w:val="en-GB"/>
        </w:rPr>
        <w:t>clients see it as a sign of reliability and professionalism. Moreover, firms can forecast customer needs</w:t>
      </w:r>
      <w:r w:rsidRPr="00F85680">
        <w:rPr>
          <w:lang w:val="en-GB"/>
        </w:rPr>
        <w:t> </w:t>
      </w:r>
      <w:r w:rsidRPr="00F85680">
        <w:rPr>
          <w:lang w:val="en-GB"/>
        </w:rPr>
        <w:t>and expected stock through prediction-making mechanisms, remove delivery bottlenecks and minimise stickiness factors. Please note: Automation eliminates</w:t>
      </w:r>
      <w:r w:rsidRPr="00F85680">
        <w:rPr>
          <w:lang w:val="en-GB"/>
        </w:rPr>
        <w:t> </w:t>
      </w:r>
      <w:r w:rsidRPr="00F85680">
        <w:rPr>
          <w:lang w:val="en-GB"/>
        </w:rPr>
        <w:t>human error and operational variance, allowing us to stabilize the customer experience. However, Orden-Mejía et al. (2025) identified that consumer</w:t>
      </w:r>
      <w:r w:rsidRPr="00F85680">
        <w:rPr>
          <w:lang w:val="en-GB"/>
        </w:rPr>
        <w:t> </w:t>
      </w:r>
      <w:r w:rsidRPr="00F85680">
        <w:rPr>
          <w:lang w:val="en-GB"/>
        </w:rPr>
        <w:t>confidence was critical when it comes to the adoption of agentic AI. Reliability of the system, consistency of performance, and transparency determine people's trust in AI-driven</w:t>
      </w:r>
      <w:r w:rsidRPr="00F85680">
        <w:rPr>
          <w:lang w:val="en-GB"/>
        </w:rPr>
        <w:t> </w:t>
      </w:r>
      <w:r w:rsidRPr="00F85680">
        <w:rPr>
          <w:lang w:val="en-GB"/>
        </w:rPr>
        <w:t>decisions. Agentic AI is perceived as a significant strategic enabler of satisfaction when successfully</w:t>
      </w:r>
      <w:r w:rsidRPr="00F85680">
        <w:rPr>
          <w:lang w:val="en-GB"/>
        </w:rPr>
        <w:t> </w:t>
      </w:r>
      <w:r w:rsidRPr="00F85680">
        <w:rPr>
          <w:lang w:val="en-GB"/>
        </w:rPr>
        <w:t>enabled and maintained. The effects, and thus the</w:t>
      </w:r>
      <w:r w:rsidRPr="00F85680">
        <w:rPr>
          <w:lang w:val="en-GB"/>
        </w:rPr>
        <w:t> </w:t>
      </w:r>
      <w:r w:rsidRPr="00F85680">
        <w:rPr>
          <w:lang w:val="en-GB"/>
        </w:rPr>
        <w:t>correlation, is direct as regard services outcomes rather than interaction quality (Rathi 2025). An efficient way to improve service performance and reduce variability associated with the determination of the fulfilment process is</w:t>
      </w:r>
      <w:r w:rsidRPr="00F85680">
        <w:rPr>
          <w:lang w:val="en-GB"/>
        </w:rPr>
        <w:t> </w:t>
      </w:r>
      <w:r w:rsidRPr="00F85680">
        <w:rPr>
          <w:lang w:val="en-GB"/>
        </w:rPr>
        <w:t>using autonomous systems. Dependability and responsiveness have been identified as</w:t>
      </w:r>
      <w:r w:rsidRPr="00F85680">
        <w:rPr>
          <w:lang w:val="en-GB"/>
        </w:rPr>
        <w:t> </w:t>
      </w:r>
      <w:r w:rsidRPr="00F85680">
        <w:rPr>
          <w:lang w:val="en-GB"/>
        </w:rPr>
        <w:t xml:space="preserve">important dimensions and drivers of customer satisfaction, especially in e-commerce. Shao et al. (2025) describe that customers expect the service to be quick and errorless in this direction, for which real AI </w:t>
      </w:r>
      <w:r w:rsidRPr="00F85680">
        <w:rPr>
          <w:lang w:val="en-GB"/>
        </w:rPr>
        <w:t>leaks</w:t>
      </w:r>
      <w:r w:rsidRPr="00F85680">
        <w:rPr>
          <w:lang w:val="en-GB"/>
        </w:rPr>
        <w:t xml:space="preserve"> continuously from past</w:t>
      </w:r>
      <w:r w:rsidRPr="00F85680">
        <w:rPr>
          <w:lang w:val="en-GB"/>
        </w:rPr>
        <w:t> </w:t>
      </w:r>
      <w:r w:rsidRPr="00F85680">
        <w:rPr>
          <w:lang w:val="en-GB"/>
        </w:rPr>
        <w:t>as well as current data. Retailers</w:t>
      </w:r>
      <w:r w:rsidRPr="00F85680">
        <w:rPr>
          <w:lang w:val="en-GB"/>
        </w:rPr>
        <w:t> </w:t>
      </w:r>
      <w:r w:rsidRPr="00F85680">
        <w:rPr>
          <w:lang w:val="en-GB"/>
        </w:rPr>
        <w:t>can predict the demand change and improve their warehousing strategy to get more close to customers. The customers receive lower waiting times in the setting, which is reflected</w:t>
      </w:r>
      <w:r w:rsidRPr="00F85680">
        <w:rPr>
          <w:lang w:val="en-GB"/>
        </w:rPr>
        <w:t> </w:t>
      </w:r>
      <w:r w:rsidRPr="00F85680">
        <w:rPr>
          <w:lang w:val="en-GB"/>
        </w:rPr>
        <w:t>as customer friendliness over fair duration. You also</w:t>
      </w:r>
      <w:r w:rsidRPr="00F85680">
        <w:rPr>
          <w:lang w:val="en-GB"/>
        </w:rPr>
        <w:t> </w:t>
      </w:r>
      <w:r w:rsidRPr="00F85680">
        <w:rPr>
          <w:lang w:val="en-GB"/>
        </w:rPr>
        <w:t>learn that forecasting intelligence directs the way customers see you. Predicting on-demand for specific customer preferences</w:t>
      </w:r>
      <w:r w:rsidRPr="00F85680">
        <w:rPr>
          <w:lang w:val="en-GB"/>
        </w:rPr>
        <w:t> </w:t>
      </w:r>
      <w:r w:rsidRPr="00F85680">
        <w:rPr>
          <w:lang w:val="en-GB"/>
        </w:rPr>
        <w:t>can be more accurately served using autonomous AI systems. And in tele-service context perceived service competency</w:t>
      </w:r>
      <w:r w:rsidRPr="00F85680">
        <w:rPr>
          <w:lang w:val="en-GB"/>
        </w:rPr>
        <w:t> </w:t>
      </w:r>
      <w:r w:rsidRPr="00F85680">
        <w:rPr>
          <w:lang w:val="en-GB"/>
        </w:rPr>
        <w:t>could be successfully facilitated by reinforcing customer confidence.</w:t>
      </w:r>
    </w:p>
    <w:p w14:paraId="276C58CF" w14:textId="1509F334" w:rsidR="00D947DB" w:rsidRPr="00F85680" w:rsidRDefault="00D947DB" w:rsidP="00D947DB">
      <w:pPr>
        <w:rPr>
          <w:lang w:val="en-GB"/>
        </w:rPr>
      </w:pPr>
      <w:r w:rsidRPr="00F85680">
        <w:rPr>
          <w:lang w:val="en-GB"/>
        </w:rPr>
        <w:t>The validity of the dimensions/constructs describing the influence of agentic AI and autonomous systems on consumer satisfaction was confirmed by empirical</w:t>
      </w:r>
      <w:r w:rsidRPr="00F85680">
        <w:rPr>
          <w:lang w:val="en-GB"/>
        </w:rPr>
        <w:t> </w:t>
      </w:r>
      <w:r w:rsidRPr="00F85680">
        <w:rPr>
          <w:lang w:val="en-GB"/>
        </w:rPr>
        <w:t>data gathered from subjects by the researcher. The empirical</w:t>
      </w:r>
      <w:r w:rsidRPr="00F85680">
        <w:rPr>
          <w:lang w:val="en-GB"/>
        </w:rPr>
        <w:t> </w:t>
      </w:r>
      <w:r w:rsidRPr="00F85680">
        <w:rPr>
          <w:lang w:val="en-GB"/>
        </w:rPr>
        <w:t>results provide strong evidence supporting a significant impact of agentic AI and autonomous systems on the shaping of customer behaviour at ASOS. In the descriptive statistics, we have high customer satisfaction</w:t>
      </w:r>
      <w:r w:rsidRPr="00F85680">
        <w:rPr>
          <w:lang w:val="en-GB"/>
        </w:rPr>
        <w:t> </w:t>
      </w:r>
      <w:r w:rsidRPr="00F85680">
        <w:rPr>
          <w:lang w:val="en-GB"/>
        </w:rPr>
        <w:t>with order fulfilment speed (</w:t>
      </w:r>
      <w:r w:rsidRPr="00F85680">
        <w:rPr>
          <w:lang w:val="en-GB"/>
        </w:rPr>
        <w:t>mean</w:t>
      </w:r>
      <w:r w:rsidRPr="00F85680">
        <w:rPr>
          <w:lang w:val="en-GB"/>
        </w:rPr>
        <w:t>=</w:t>
      </w:r>
      <w:r w:rsidRPr="00F85680">
        <w:rPr>
          <w:lang w:val="en-GB"/>
        </w:rPr>
        <w:t xml:space="preserve"> </w:t>
      </w:r>
      <w:r w:rsidRPr="00F85680">
        <w:rPr>
          <w:lang w:val="en-GB"/>
        </w:rPr>
        <w:t>4.50). The value of</w:t>
      </w:r>
      <w:r w:rsidRPr="00F85680">
        <w:rPr>
          <w:lang w:val="en-GB"/>
        </w:rPr>
        <w:t> </w:t>
      </w:r>
      <w:r w:rsidRPr="00F85680">
        <w:rPr>
          <w:lang w:val="en-GB"/>
        </w:rPr>
        <w:t>standard deviation 0.59 seemed to be very poor for this scenario. A similar mean value of 4.50 was found with customer’s</w:t>
      </w:r>
      <w:r w:rsidRPr="00F85680">
        <w:rPr>
          <w:lang w:val="en-GB"/>
        </w:rPr>
        <w:t> </w:t>
      </w:r>
      <w:r w:rsidRPr="00F85680">
        <w:rPr>
          <w:lang w:val="en-GB"/>
        </w:rPr>
        <w:t>trust in the AI systems capability of accurately predicting and satisfying product preferences. Opinions show that AI reduces human intervention on average as 4.35 depicting</w:t>
      </w:r>
      <w:r w:rsidRPr="00F85680">
        <w:rPr>
          <w:lang w:val="en-GB"/>
        </w:rPr>
        <w:t> </w:t>
      </w:r>
      <w:r w:rsidRPr="00F85680">
        <w:rPr>
          <w:lang w:val="en-GB"/>
        </w:rPr>
        <w:t>the perceptions in general. The findings demonstrate a high level of</w:t>
      </w:r>
      <w:r w:rsidRPr="00F85680">
        <w:rPr>
          <w:lang w:val="en-GB"/>
        </w:rPr>
        <w:t> </w:t>
      </w:r>
      <w:r w:rsidR="00F85680" w:rsidRPr="00F85680">
        <w:rPr>
          <w:lang w:val="en-GB"/>
        </w:rPr>
        <w:t>customers’</w:t>
      </w:r>
      <w:r w:rsidRPr="00F85680">
        <w:rPr>
          <w:lang w:val="en-GB"/>
        </w:rPr>
        <w:t xml:space="preserve"> acceptance towards AI-based decision-making. Furthermore, a regression analysis reveals that agentic AI and autonomous systems are the most statistically significant predictors</w:t>
      </w:r>
      <w:r w:rsidRPr="00F85680">
        <w:rPr>
          <w:lang w:val="en-GB"/>
        </w:rPr>
        <w:t> </w:t>
      </w:r>
      <w:r w:rsidRPr="00F85680">
        <w:rPr>
          <w:lang w:val="en-GB"/>
        </w:rPr>
        <w:t>of customer satisfaction (β = 0.471). Also, the belt showed that autonomous efficiency has a direct effect</w:t>
      </w:r>
      <w:r w:rsidRPr="00F85680">
        <w:rPr>
          <w:lang w:val="en-GB"/>
        </w:rPr>
        <w:t> </w:t>
      </w:r>
      <w:r w:rsidRPr="00F85680">
        <w:rPr>
          <w:lang w:val="en-GB"/>
        </w:rPr>
        <w:t>on the customer satisfaction again, moving towards higher positive customer satisfaction. The results also indicate that outcome-based service performance such as operational reliability and speed to</w:t>
      </w:r>
      <w:r w:rsidRPr="00F85680">
        <w:rPr>
          <w:lang w:val="en-GB"/>
        </w:rPr>
        <w:t> </w:t>
      </w:r>
      <w:r w:rsidR="00F85680" w:rsidRPr="00F85680">
        <w:rPr>
          <w:lang w:val="en-GB"/>
        </w:rPr>
        <w:t>customers more value delivery</w:t>
      </w:r>
      <w:r w:rsidRPr="00F85680">
        <w:rPr>
          <w:lang w:val="en-GB"/>
        </w:rPr>
        <w:t>.</w:t>
      </w:r>
    </w:p>
    <w:p w14:paraId="07D095D0" w14:textId="4DB2823A" w:rsidR="00E84D7E" w:rsidRPr="00F85680" w:rsidRDefault="00E84D7E" w:rsidP="00E84D7E">
      <w:pPr>
        <w:pStyle w:val="Heading3"/>
        <w:rPr>
          <w:lang w:val="en-GB"/>
        </w:rPr>
      </w:pPr>
      <w:bookmarkStart w:id="79" w:name="_Toc220770950"/>
      <w:r w:rsidRPr="00F85680">
        <w:rPr>
          <w:lang w:val="en-GB"/>
        </w:rPr>
        <w:t>4.3.5 An enhanced product recommendation system impacts consumer satisfaction.</w:t>
      </w:r>
      <w:bookmarkEnd w:id="79"/>
    </w:p>
    <w:p w14:paraId="19DD766E" w14:textId="61468653" w:rsidR="004F38B0" w:rsidRPr="00F85680" w:rsidRDefault="00725582" w:rsidP="00E84D7E">
      <w:pPr>
        <w:rPr>
          <w:rFonts w:cs="Times New Roman"/>
          <w:lang w:val="en-GB"/>
        </w:rPr>
      </w:pPr>
      <w:r w:rsidRPr="00F85680">
        <w:rPr>
          <w:rFonts w:cs="Times New Roman"/>
          <w:lang w:val="en-GB"/>
        </w:rPr>
        <w:t>Subscribers assume the club is going to recommend as well as possible so they have</w:t>
      </w:r>
      <w:r w:rsidRPr="00F85680">
        <w:rPr>
          <w:rFonts w:cs="Times New Roman"/>
          <w:lang w:val="en-GB"/>
        </w:rPr>
        <w:t> </w:t>
      </w:r>
      <w:r w:rsidRPr="00F85680">
        <w:rPr>
          <w:rFonts w:cs="Times New Roman"/>
          <w:lang w:val="en-GB"/>
        </w:rPr>
        <w:t>a chance at achieving good level. Improved product recommendation systems are well known in the literature to be one of the driving force of applications of</w:t>
      </w:r>
      <w:r w:rsidRPr="00F85680">
        <w:rPr>
          <w:rFonts w:cs="Times New Roman"/>
          <w:lang w:val="en-GB"/>
        </w:rPr>
        <w:t> </w:t>
      </w:r>
      <w:r w:rsidRPr="00F85680">
        <w:rPr>
          <w:rFonts w:cs="Times New Roman"/>
          <w:lang w:val="en-GB"/>
        </w:rPr>
        <w:t>artificial intelligence in e-commerce. The machine-level techniques are the features on which systems</w:t>
      </w:r>
      <w:r w:rsidRPr="00F85680">
        <w:rPr>
          <w:rFonts w:cs="Times New Roman"/>
          <w:lang w:val="en-GB"/>
        </w:rPr>
        <w:t> </w:t>
      </w:r>
      <w:r w:rsidRPr="00F85680">
        <w:rPr>
          <w:rFonts w:cs="Times New Roman"/>
          <w:lang w:val="en-GB"/>
        </w:rPr>
        <w:t>rely. The methods comprise content-based filtering, collaborative filtering and hybrid recommendation</w:t>
      </w:r>
      <w:r w:rsidRPr="00F85680">
        <w:rPr>
          <w:rFonts w:cs="Times New Roman"/>
          <w:lang w:val="en-GB"/>
        </w:rPr>
        <w:t> </w:t>
      </w:r>
      <w:r w:rsidRPr="00F85680">
        <w:rPr>
          <w:rFonts w:cs="Times New Roman"/>
          <w:lang w:val="en-GB"/>
        </w:rPr>
        <w:t>algorithms. The factors are determined using a significant amount of customer data, which includes purchase records, preference tendencies and</w:t>
      </w:r>
      <w:r w:rsidRPr="00F85680">
        <w:rPr>
          <w:rFonts w:cs="Times New Roman"/>
          <w:lang w:val="en-GB"/>
        </w:rPr>
        <w:t> </w:t>
      </w:r>
      <w:r w:rsidRPr="00F85680">
        <w:rPr>
          <w:rFonts w:cs="Times New Roman"/>
          <w:lang w:val="en-GB"/>
        </w:rPr>
        <w:t xml:space="preserve">browsing pattern. Systems like </w:t>
      </w:r>
      <w:r w:rsidR="00F85680" w:rsidRPr="00F85680">
        <w:rPr>
          <w:rFonts w:cs="Times New Roman"/>
          <w:lang w:val="en-GB"/>
        </w:rPr>
        <w:t>this aim</w:t>
      </w:r>
      <w:r w:rsidRPr="00F85680">
        <w:rPr>
          <w:rFonts w:cs="Times New Roman"/>
          <w:lang w:val="en-GB"/>
        </w:rPr>
        <w:t xml:space="preserve"> at</w:t>
      </w:r>
      <w:r w:rsidRPr="00F85680">
        <w:rPr>
          <w:rFonts w:cs="Times New Roman"/>
          <w:lang w:val="en-GB"/>
        </w:rPr>
        <w:t> </w:t>
      </w:r>
      <w:r w:rsidRPr="00F85680">
        <w:rPr>
          <w:rFonts w:cs="Times New Roman"/>
          <w:lang w:val="en-GB"/>
        </w:rPr>
        <w:t xml:space="preserve">mitigating the information overload to which a customer is confronted with </w:t>
      </w:r>
      <w:r w:rsidR="00F85680" w:rsidRPr="00F85680">
        <w:rPr>
          <w:rFonts w:cs="Times New Roman"/>
          <w:lang w:val="en-GB"/>
        </w:rPr>
        <w:t>many</w:t>
      </w:r>
      <w:r w:rsidRPr="00F85680">
        <w:rPr>
          <w:rFonts w:cs="Times New Roman"/>
          <w:lang w:val="en-GB"/>
        </w:rPr>
        <w:t xml:space="preserve"> products, by proposing most relevant offers. The focus guides decision-making in digital retail</w:t>
      </w:r>
      <w:r w:rsidRPr="00F85680">
        <w:rPr>
          <w:rFonts w:cs="Times New Roman"/>
          <w:lang w:val="en-GB"/>
        </w:rPr>
        <w:t> </w:t>
      </w:r>
      <w:r w:rsidRPr="00F85680">
        <w:rPr>
          <w:rFonts w:cs="Times New Roman"/>
          <w:lang w:val="en-GB"/>
        </w:rPr>
        <w:t>environments. The recommendations to</w:t>
      </w:r>
      <w:r w:rsidRPr="00F85680">
        <w:rPr>
          <w:rFonts w:cs="Times New Roman"/>
          <w:lang w:val="en-GB"/>
        </w:rPr>
        <w:t> </w:t>
      </w:r>
      <w:r w:rsidRPr="00F85680">
        <w:rPr>
          <w:rFonts w:cs="Times New Roman"/>
          <w:lang w:val="en-GB"/>
        </w:rPr>
        <w:t>consumers regarding usefulness and convenience are accurate, and they are personalized in Nature (Acharya, Kuppan and Divya 2025). Customer satisfaction</w:t>
      </w:r>
      <w:r w:rsidRPr="00F85680">
        <w:rPr>
          <w:rFonts w:cs="Times New Roman"/>
          <w:lang w:val="en-GB"/>
        </w:rPr>
        <w:t> </w:t>
      </w:r>
      <w:r w:rsidRPr="00F85680">
        <w:rPr>
          <w:rFonts w:cs="Times New Roman"/>
          <w:lang w:val="en-GB"/>
        </w:rPr>
        <w:t>is mainly influenced by perceived usefulness and convenience. The orientation is based on the Technology Acceptance Model (TAM) where customers are more likely to trust and depend on organisations</w:t>
      </w:r>
      <w:r w:rsidRPr="00F85680">
        <w:rPr>
          <w:rFonts w:cs="Times New Roman"/>
          <w:lang w:val="en-GB"/>
        </w:rPr>
        <w:t> </w:t>
      </w:r>
      <w:r w:rsidRPr="00F85680">
        <w:rPr>
          <w:rFonts w:cs="Times New Roman"/>
          <w:lang w:val="en-GB"/>
        </w:rPr>
        <w:t>during purchase decisions if recommendation systems are perceived as helpful and comprehensible. Furthermore, satisfaction also occurs when customer-perceived</w:t>
      </w:r>
      <w:r w:rsidRPr="00F85680">
        <w:rPr>
          <w:rFonts w:cs="Times New Roman"/>
          <w:lang w:val="en-GB"/>
        </w:rPr>
        <w:t> </w:t>
      </w:r>
      <w:r w:rsidRPr="00F85680">
        <w:rPr>
          <w:rFonts w:cs="Times New Roman"/>
          <w:lang w:val="en-GB"/>
        </w:rPr>
        <w:t>relevance and accuracy of the system recommended items are satisfied with a recommendation generated by the system. Customer experience matters,</w:t>
      </w:r>
      <w:r w:rsidRPr="00F85680">
        <w:rPr>
          <w:rFonts w:cs="Times New Roman"/>
          <w:lang w:val="en-GB"/>
        </w:rPr>
        <w:t> </w:t>
      </w:r>
      <w:r w:rsidRPr="00F85680">
        <w:rPr>
          <w:rFonts w:cs="Times New Roman"/>
          <w:lang w:val="en-GB"/>
        </w:rPr>
        <w:t>especially when the suggestions are fairly accurate with your tastes</w:t>
      </w:r>
      <w:r w:rsidR="00F85680">
        <w:rPr>
          <w:rFonts w:cs="Times New Roman"/>
          <w:lang w:val="en-GB"/>
        </w:rPr>
        <w:t xml:space="preserve"> </w:t>
      </w:r>
      <w:r w:rsidRPr="00F85680">
        <w:rPr>
          <w:rFonts w:cs="Times New Roman"/>
          <w:lang w:val="en-GB"/>
        </w:rPr>
        <w:t>(Joshi, 2025). This is also confirmed within the case</w:t>
      </w:r>
      <w:r w:rsidRPr="00F85680">
        <w:rPr>
          <w:rFonts w:cs="Times New Roman"/>
          <w:lang w:val="en-GB"/>
        </w:rPr>
        <w:t> </w:t>
      </w:r>
      <w:r w:rsidRPr="00F85680">
        <w:rPr>
          <w:rFonts w:cs="Times New Roman"/>
          <w:lang w:val="en-GB"/>
        </w:rPr>
        <w:t>of exponential systems of recommendation value. A feeling of being</w:t>
      </w:r>
      <w:r w:rsidRPr="00F85680">
        <w:rPr>
          <w:rFonts w:cs="Times New Roman"/>
          <w:lang w:val="en-GB"/>
        </w:rPr>
        <w:t> </w:t>
      </w:r>
      <w:r w:rsidRPr="00F85680">
        <w:rPr>
          <w:rFonts w:cs="Times New Roman"/>
          <w:lang w:val="en-GB"/>
        </w:rPr>
        <w:t>understood by the retailer is implied in personal orientation that reinforces emotional connection and relationship bonds. Especially in fashion retail, personal taste is in</w:t>
      </w:r>
      <w:r w:rsidRPr="00F85680">
        <w:rPr>
          <w:rFonts w:cs="Times New Roman"/>
          <w:lang w:val="en-GB"/>
        </w:rPr>
        <w:t> </w:t>
      </w:r>
      <w:r w:rsidRPr="00F85680">
        <w:rPr>
          <w:rFonts w:cs="Times New Roman"/>
          <w:lang w:val="en-GB"/>
        </w:rPr>
        <w:t>the foreground here. Furthermore, Hosseini and Seilani (2025) mentioned that effective recommender systems increase the perceived enjoyment through making shopping experience more involving with</w:t>
      </w:r>
      <w:r w:rsidRPr="00F85680">
        <w:rPr>
          <w:rFonts w:cs="Times New Roman"/>
          <w:lang w:val="en-GB"/>
        </w:rPr>
        <w:t> </w:t>
      </w:r>
      <w:r w:rsidRPr="00F85680">
        <w:rPr>
          <w:rFonts w:cs="Times New Roman"/>
          <w:lang w:val="en-GB"/>
        </w:rPr>
        <w:t xml:space="preserve">minimum effort. </w:t>
      </w:r>
    </w:p>
    <w:p w14:paraId="01D4F439" w14:textId="22543C9E" w:rsidR="00725582" w:rsidRPr="00F85680" w:rsidRDefault="00725582" w:rsidP="00725582">
      <w:pPr>
        <w:rPr>
          <w:lang w:val="en-GB"/>
        </w:rPr>
      </w:pPr>
      <w:r w:rsidRPr="00F85680">
        <w:rPr>
          <w:lang w:val="en-GB"/>
        </w:rPr>
        <w:t xml:space="preserve">Questionnaire survey data are collected and the </w:t>
      </w:r>
      <w:r w:rsidR="00F85680" w:rsidRPr="00F85680">
        <w:rPr>
          <w:lang w:val="en-GB"/>
        </w:rPr>
        <w:t>empirical</w:t>
      </w:r>
      <w:r w:rsidRPr="00F85680">
        <w:rPr>
          <w:lang w:val="en-GB"/>
        </w:rPr>
        <w:t xml:space="preserve"> results provide strong support for the positive impact of improved</w:t>
      </w:r>
      <w:r w:rsidRPr="00F85680">
        <w:rPr>
          <w:lang w:val="en-GB"/>
        </w:rPr>
        <w:t> </w:t>
      </w:r>
      <w:r w:rsidRPr="00F85680">
        <w:rPr>
          <w:lang w:val="en-GB"/>
        </w:rPr>
        <w:t>product recommendation systems on customer satisfaction at ASOS. Respondents gave a high</w:t>
      </w:r>
      <w:r w:rsidRPr="00F85680">
        <w:rPr>
          <w:lang w:val="en-GB"/>
        </w:rPr>
        <w:t> </w:t>
      </w:r>
      <w:r w:rsidRPr="00F85680">
        <w:rPr>
          <w:lang w:val="en-GB"/>
        </w:rPr>
        <w:t>rating on product recommendations, with mean of 4.50. It can</w:t>
      </w:r>
      <w:r w:rsidRPr="00F85680">
        <w:rPr>
          <w:lang w:val="en-GB"/>
        </w:rPr>
        <w:t> </w:t>
      </w:r>
      <w:r w:rsidRPr="00F85680">
        <w:rPr>
          <w:lang w:val="en-GB"/>
        </w:rPr>
        <w:t>be explained by the fact that it was scored by 0.57, obviously there was a little bit standard</w:t>
      </w:r>
      <w:r w:rsidRPr="00F85680">
        <w:rPr>
          <w:lang w:val="en-GB"/>
        </w:rPr>
        <w:t xml:space="preserve"> </w:t>
      </w:r>
      <w:r w:rsidRPr="00F85680">
        <w:rPr>
          <w:lang w:val="en-GB"/>
        </w:rPr>
        <w:t>deviation. This feature was indicative of</w:t>
      </w:r>
      <w:r w:rsidRPr="00F85680">
        <w:rPr>
          <w:lang w:val="en-GB"/>
        </w:rPr>
        <w:t> </w:t>
      </w:r>
      <w:r w:rsidRPr="00F85680">
        <w:rPr>
          <w:lang w:val="en-GB"/>
        </w:rPr>
        <w:t>significant agreement between recommended items and user interests. The general shopping experience reaped benefits, since perceptions of individual recommendations reached a mean value as high as</w:t>
      </w:r>
      <w:r w:rsidRPr="00F85680">
        <w:rPr>
          <w:lang w:val="en-GB"/>
        </w:rPr>
        <w:t> </w:t>
      </w:r>
      <w:r w:rsidRPr="00F85680">
        <w:rPr>
          <w:lang w:val="en-GB"/>
        </w:rPr>
        <w:t>4.30.</w:t>
      </w:r>
      <w:r w:rsidRPr="00F85680">
        <w:rPr>
          <w:lang w:val="en-GB"/>
        </w:rPr>
        <w:t xml:space="preserve"> T</w:t>
      </w:r>
      <w:r w:rsidRPr="00F85680">
        <w:rPr>
          <w:lang w:val="en-GB"/>
        </w:rPr>
        <w:t>he average score for purchasing products of</w:t>
      </w:r>
      <w:r w:rsidRPr="00F85680">
        <w:rPr>
          <w:lang w:val="en-GB"/>
        </w:rPr>
        <w:t> </w:t>
      </w:r>
      <w:r w:rsidRPr="00F85680">
        <w:rPr>
          <w:lang w:val="en-GB"/>
        </w:rPr>
        <w:t>these women after references was 4.53 (scaled responses). Further, the regression analysis indicates that improved product recommendation systems have a significant</w:t>
      </w:r>
      <w:r w:rsidRPr="00F85680">
        <w:rPr>
          <w:lang w:val="en-GB"/>
        </w:rPr>
        <w:t> </w:t>
      </w:r>
      <w:r w:rsidRPr="00F85680">
        <w:rPr>
          <w:lang w:val="en-GB"/>
        </w:rPr>
        <w:t>positive effect on customer satisfaction. The results suggest that being accurate and relevant in its recommendations is important to not</w:t>
      </w:r>
      <w:r w:rsidRPr="00F85680">
        <w:rPr>
          <w:lang w:val="en-GB"/>
        </w:rPr>
        <w:t> </w:t>
      </w:r>
      <w:r w:rsidRPr="00F85680">
        <w:rPr>
          <w:lang w:val="en-GB"/>
        </w:rPr>
        <w:t>lose customers. Among</w:t>
      </w:r>
      <w:r w:rsidRPr="00F85680">
        <w:rPr>
          <w:lang w:val="en-GB"/>
        </w:rPr>
        <w:t> </w:t>
      </w:r>
      <w:r w:rsidRPr="00F85680">
        <w:rPr>
          <w:lang w:val="en-GB"/>
        </w:rPr>
        <w:t>other AI use cases, the product recommendations play a significant part in customer satisfaction. The feature illustrates the critical nature of</w:t>
      </w:r>
      <w:r w:rsidRPr="00F85680">
        <w:rPr>
          <w:lang w:val="en-GB"/>
        </w:rPr>
        <w:t> </w:t>
      </w:r>
      <w:r w:rsidRPr="00F85680">
        <w:rPr>
          <w:lang w:val="en-GB"/>
        </w:rPr>
        <w:t>creating a successful customer experience.</w:t>
      </w:r>
    </w:p>
    <w:p w14:paraId="0699A3A6" w14:textId="77777777" w:rsidR="00E84D7E" w:rsidRPr="00F85680" w:rsidRDefault="00E84D7E">
      <w:pPr>
        <w:spacing w:line="259" w:lineRule="auto"/>
        <w:jc w:val="left"/>
        <w:rPr>
          <w:rFonts w:cs="Times New Roman"/>
          <w:lang w:val="en-GB"/>
        </w:rPr>
      </w:pPr>
      <w:r w:rsidRPr="00F85680">
        <w:rPr>
          <w:rFonts w:cs="Times New Roman"/>
          <w:lang w:val="en-GB"/>
        </w:rPr>
        <w:br w:type="page"/>
      </w:r>
    </w:p>
    <w:p w14:paraId="607CFB5A" w14:textId="17B14465" w:rsidR="00E84D7E" w:rsidRPr="00F85680" w:rsidRDefault="00E84D7E" w:rsidP="00E84D7E">
      <w:pPr>
        <w:pStyle w:val="Heading1"/>
        <w:rPr>
          <w:lang w:val="en-GB"/>
        </w:rPr>
      </w:pPr>
      <w:bookmarkStart w:id="80" w:name="_Toc220770951"/>
      <w:r w:rsidRPr="00F85680">
        <w:rPr>
          <w:lang w:val="en-GB"/>
        </w:rPr>
        <w:t>CHAPTER FIVE: CONCLUSION AND RECOMMENDATIONS</w:t>
      </w:r>
      <w:bookmarkEnd w:id="80"/>
      <w:r w:rsidRPr="00F85680">
        <w:rPr>
          <w:lang w:val="en-GB"/>
        </w:rPr>
        <w:t xml:space="preserve"> </w:t>
      </w:r>
    </w:p>
    <w:p w14:paraId="35C3A0E2" w14:textId="77777777" w:rsidR="00E84D7E" w:rsidRPr="00F85680" w:rsidRDefault="00E84D7E" w:rsidP="00E84D7E">
      <w:pPr>
        <w:pStyle w:val="Heading2"/>
        <w:rPr>
          <w:lang w:val="en-GB"/>
        </w:rPr>
      </w:pPr>
      <w:bookmarkStart w:id="81" w:name="_Toc220770952"/>
      <w:r w:rsidRPr="00F85680">
        <w:rPr>
          <w:lang w:val="en-GB"/>
        </w:rPr>
        <w:t>5.1 Introduction</w:t>
      </w:r>
      <w:bookmarkEnd w:id="81"/>
      <w:r w:rsidRPr="00F85680">
        <w:rPr>
          <w:lang w:val="en-GB"/>
        </w:rPr>
        <w:t xml:space="preserve"> </w:t>
      </w:r>
    </w:p>
    <w:p w14:paraId="2CFFDB3D" w14:textId="6207A569" w:rsidR="00E84D7E" w:rsidRPr="00F85680" w:rsidRDefault="00725582" w:rsidP="00E84D7E">
      <w:pPr>
        <w:rPr>
          <w:rFonts w:cs="Times New Roman"/>
          <w:lang w:val="en-GB"/>
        </w:rPr>
      </w:pPr>
      <w:r w:rsidRPr="00F85680">
        <w:rPr>
          <w:rFonts w:cs="Times New Roman"/>
          <w:lang w:val="en-GB"/>
        </w:rPr>
        <w:t>The last scenario outlines the end of the study, bringing together major quantitative findings on how GenAI is perceived</w:t>
      </w:r>
      <w:r w:rsidRPr="00F85680">
        <w:rPr>
          <w:rFonts w:cs="Times New Roman"/>
          <w:lang w:val="en-GB"/>
        </w:rPr>
        <w:t> </w:t>
      </w:r>
      <w:r w:rsidRPr="00F85680">
        <w:rPr>
          <w:rFonts w:cs="Times New Roman"/>
          <w:lang w:val="en-GB"/>
        </w:rPr>
        <w:t>when implemented in UK retail. In this chapter the extent to which the research objectives and their subobjectives</w:t>
      </w:r>
      <w:r w:rsidRPr="00F85680">
        <w:rPr>
          <w:rFonts w:cs="Times New Roman"/>
          <w:lang w:val="en-GB"/>
        </w:rPr>
        <w:t> </w:t>
      </w:r>
      <w:r w:rsidRPr="00F85680">
        <w:rPr>
          <w:rFonts w:cs="Times New Roman"/>
          <w:lang w:val="en-GB"/>
        </w:rPr>
        <w:t>are achieved is critically examined using data. Yet, this chapter discusses the research findings as practical and strategic</w:t>
      </w:r>
      <w:r w:rsidRPr="00F85680">
        <w:rPr>
          <w:rFonts w:cs="Times New Roman"/>
          <w:lang w:val="en-GB"/>
        </w:rPr>
        <w:t> </w:t>
      </w:r>
      <w:r w:rsidRPr="00F85680">
        <w:rPr>
          <w:rFonts w:cs="Times New Roman"/>
          <w:lang w:val="en-GB"/>
        </w:rPr>
        <w:t>recommendations that ASOS PLC digital first retailers like it can use to ensure GenAI technologies are fully used to have a significant impact on customer experience. The chapter also highlights the shortcomings experienced in research, and presents opportunities for further</w:t>
      </w:r>
      <w:r w:rsidRPr="00F85680">
        <w:rPr>
          <w:rFonts w:cs="Times New Roman"/>
          <w:lang w:val="en-GB"/>
        </w:rPr>
        <w:t> </w:t>
      </w:r>
      <w:r w:rsidRPr="00F85680">
        <w:rPr>
          <w:rFonts w:cs="Times New Roman"/>
          <w:lang w:val="en-GB"/>
        </w:rPr>
        <w:t>academic enquiry. The chapter offers a comprehensive conclusion of the</w:t>
      </w:r>
      <w:r w:rsidRPr="00F85680">
        <w:rPr>
          <w:rFonts w:cs="Times New Roman"/>
          <w:lang w:val="en-GB"/>
        </w:rPr>
        <w:t> </w:t>
      </w:r>
      <w:r w:rsidRPr="00F85680">
        <w:rPr>
          <w:rFonts w:cs="Times New Roman"/>
          <w:lang w:val="en-GB"/>
        </w:rPr>
        <w:t>study. It stresses on one hand the contribution of the research to the academic literature and on the other hand, to managerial practice within the broader dimension of AI enabled retail</w:t>
      </w:r>
      <w:r w:rsidRPr="00F85680">
        <w:rPr>
          <w:rFonts w:cs="Times New Roman"/>
          <w:lang w:val="en-GB"/>
        </w:rPr>
        <w:t> </w:t>
      </w:r>
      <w:r w:rsidRPr="00F85680">
        <w:rPr>
          <w:rFonts w:cs="Times New Roman"/>
          <w:lang w:val="en-GB"/>
        </w:rPr>
        <w:t>transformation.</w:t>
      </w:r>
    </w:p>
    <w:p w14:paraId="6E8A8488" w14:textId="77777777" w:rsidR="00E84D7E" w:rsidRPr="00F85680" w:rsidRDefault="00E84D7E" w:rsidP="00E84D7E">
      <w:pPr>
        <w:pStyle w:val="Heading2"/>
        <w:rPr>
          <w:lang w:val="en-GB"/>
        </w:rPr>
      </w:pPr>
      <w:bookmarkStart w:id="82" w:name="_Toc220770953"/>
      <w:r w:rsidRPr="00F85680">
        <w:rPr>
          <w:lang w:val="en-GB"/>
        </w:rPr>
        <w:t>5.2 Justification of achieving research objectives</w:t>
      </w:r>
      <w:bookmarkEnd w:id="82"/>
      <w:r w:rsidRPr="00F85680">
        <w:rPr>
          <w:lang w:val="en-GB"/>
        </w:rPr>
        <w:t xml:space="preserve"> </w:t>
      </w:r>
    </w:p>
    <w:p w14:paraId="530B3949" w14:textId="77777777" w:rsidR="00E84D7E" w:rsidRPr="00F85680" w:rsidRDefault="00E84D7E" w:rsidP="00E84D7E">
      <w:pPr>
        <w:rPr>
          <w:rFonts w:cs="Times New Roman"/>
          <w:lang w:val="en-GB"/>
        </w:rPr>
      </w:pPr>
      <w:r w:rsidRPr="00F85680">
        <w:rPr>
          <w:rFonts w:cs="Times New Roman"/>
          <w:lang w:val="en-GB"/>
        </w:rPr>
        <w:t xml:space="preserve">This research aimed to evaluate the impact of GenAI on customer satisfaction in the UK retail context. The aim was operationalized through three specific research objectives, which are evaluated here based on the findings. </w:t>
      </w:r>
    </w:p>
    <w:p w14:paraId="70A1844D" w14:textId="77777777" w:rsidR="00E84D7E" w:rsidRPr="00F85680" w:rsidRDefault="00E84D7E" w:rsidP="00E84D7E">
      <w:pPr>
        <w:rPr>
          <w:rFonts w:cs="Times New Roman"/>
          <w:lang w:val="en-GB"/>
        </w:rPr>
      </w:pPr>
      <w:r w:rsidRPr="00F85680">
        <w:rPr>
          <w:rFonts w:cs="Times New Roman"/>
          <w:i/>
          <w:iCs/>
          <w:lang w:val="en-GB"/>
        </w:rPr>
        <w:t>Objective 1: To evaluate the effectiveness of generative AI in improving personalized customer interactions at ASOS PLC</w:t>
      </w:r>
    </w:p>
    <w:p w14:paraId="18A39556" w14:textId="7DF6281F" w:rsidR="00725582" w:rsidRPr="00F85680" w:rsidRDefault="00725582" w:rsidP="00725582">
      <w:pPr>
        <w:rPr>
          <w:rFonts w:cs="Times New Roman"/>
          <w:lang w:val="en-GB"/>
        </w:rPr>
      </w:pPr>
      <w:r w:rsidRPr="00F85680">
        <w:rPr>
          <w:rFonts w:cs="Times New Roman"/>
          <w:lang w:val="en-GB"/>
        </w:rPr>
        <w:t>Data gathered points to the fact that</w:t>
      </w:r>
      <w:r w:rsidRPr="00F85680">
        <w:rPr>
          <w:rFonts w:cs="Times New Roman"/>
          <w:lang w:val="en-GB"/>
        </w:rPr>
        <w:t> </w:t>
      </w:r>
      <w:r w:rsidRPr="00F85680">
        <w:rPr>
          <w:rFonts w:cs="Times New Roman"/>
          <w:lang w:val="en-GB"/>
        </w:rPr>
        <w:t>Generative AI has helped in improving real-time customized interactions with customers at ASOS PLC. The researcher similarly gathered</w:t>
      </w:r>
      <w:r w:rsidRPr="00F85680">
        <w:rPr>
          <w:rFonts w:cs="Times New Roman"/>
          <w:lang w:val="en-GB"/>
        </w:rPr>
        <w:t> </w:t>
      </w:r>
      <w:r w:rsidRPr="00F85680">
        <w:rPr>
          <w:rFonts w:cs="Times New Roman"/>
          <w:lang w:val="en-GB"/>
        </w:rPr>
        <w:t>feedback from survey participants, the majority of whom had interactions with AI which were responsive and to-the-point, specifically recommended for their needs. Leveraging GenAI-enabled solutions such as smart chatbo</w:t>
      </w:r>
      <w:r w:rsidR="0071231B">
        <w:rPr>
          <w:rFonts w:cs="Times New Roman"/>
          <w:lang w:val="en-GB"/>
        </w:rPr>
        <w:t>ts</w:t>
      </w:r>
      <w:r w:rsidRPr="00F85680">
        <w:rPr>
          <w:rFonts w:cs="Times New Roman"/>
          <w:lang w:val="en-GB"/>
        </w:rPr>
        <w:t xml:space="preserve"> and personalized recommendations, the organization was able to offer tailored</w:t>
      </w:r>
      <w:r w:rsidRPr="00F85680">
        <w:rPr>
          <w:rFonts w:cs="Times New Roman"/>
          <w:lang w:val="en-GB"/>
        </w:rPr>
        <w:t> </w:t>
      </w:r>
      <w:r w:rsidRPr="00F85680">
        <w:rPr>
          <w:rFonts w:cs="Times New Roman"/>
          <w:lang w:val="en-GB"/>
        </w:rPr>
        <w:t>assistance.</w:t>
      </w:r>
    </w:p>
    <w:p w14:paraId="3F73C4E4" w14:textId="79EA1FFF" w:rsidR="00E84D7E" w:rsidRPr="00F85680" w:rsidRDefault="00725582" w:rsidP="00E84D7E">
      <w:pPr>
        <w:rPr>
          <w:rFonts w:cs="Times New Roman"/>
          <w:lang w:val="en-GB"/>
        </w:rPr>
      </w:pPr>
      <w:r w:rsidRPr="00F85680">
        <w:rPr>
          <w:rFonts w:cs="Times New Roman"/>
          <w:lang w:val="en-GB"/>
        </w:rPr>
        <w:t>Regression and descriptive analyses revealed that the customers appreciated GenAI systems to assess a context and was capable to</w:t>
      </w:r>
      <w:r w:rsidRPr="00F85680">
        <w:rPr>
          <w:rFonts w:cs="Times New Roman"/>
          <w:lang w:val="en-GB"/>
        </w:rPr>
        <w:t> </w:t>
      </w:r>
      <w:r w:rsidRPr="00F85680">
        <w:rPr>
          <w:rFonts w:cs="Times New Roman"/>
          <w:lang w:val="en-GB"/>
        </w:rPr>
        <w:t>understand it, while providing consistent answers. The results are consistent with the Technology Acceptance</w:t>
      </w:r>
      <w:r w:rsidRPr="00F85680">
        <w:rPr>
          <w:rFonts w:cs="Times New Roman"/>
          <w:lang w:val="en-GB"/>
        </w:rPr>
        <w:t> </w:t>
      </w:r>
      <w:r w:rsidRPr="00F85680">
        <w:rPr>
          <w:rFonts w:cs="Times New Roman"/>
          <w:lang w:val="en-GB"/>
        </w:rPr>
        <w:t>Model that perceived usefulness and ease of use have direct positive effects on user satisfaction. Reported customer satisfaction is higher when the interface feels natural and efficient, thus</w:t>
      </w:r>
      <w:r w:rsidRPr="00F85680">
        <w:rPr>
          <w:rFonts w:cs="Times New Roman"/>
          <w:lang w:val="en-GB"/>
        </w:rPr>
        <w:t> </w:t>
      </w:r>
      <w:r w:rsidRPr="00F85680">
        <w:rPr>
          <w:rFonts w:cs="Times New Roman"/>
          <w:lang w:val="en-GB"/>
        </w:rPr>
        <w:t>supporting that GenAI has delivered better personalization than ASOS PLC. As a result, the research's first aim has</w:t>
      </w:r>
      <w:r w:rsidRPr="00F85680">
        <w:rPr>
          <w:rFonts w:cs="Times New Roman"/>
          <w:lang w:val="en-GB"/>
        </w:rPr>
        <w:t> </w:t>
      </w:r>
      <w:r w:rsidRPr="00F85680">
        <w:rPr>
          <w:rFonts w:cs="Times New Roman"/>
          <w:lang w:val="en-GB"/>
        </w:rPr>
        <w:t xml:space="preserve">been accomplished since the empirical results validate that GenAI does indeed improve personalized customer engagement </w:t>
      </w:r>
      <w:r w:rsidRPr="00F85680">
        <w:rPr>
          <w:rFonts w:cs="Times New Roman"/>
          <w:lang w:val="en-GB"/>
        </w:rPr>
        <w:t>in</w:t>
      </w:r>
      <w:r w:rsidRPr="00F85680">
        <w:rPr>
          <w:rFonts w:cs="Times New Roman"/>
          <w:lang w:val="en-GB"/>
        </w:rPr>
        <w:t xml:space="preserve"> ASOS.</w:t>
      </w:r>
    </w:p>
    <w:p w14:paraId="575545DA" w14:textId="77777777" w:rsidR="00E84D7E" w:rsidRPr="00F85680" w:rsidRDefault="00E84D7E" w:rsidP="00E84D7E">
      <w:pPr>
        <w:rPr>
          <w:rFonts w:cs="Times New Roman"/>
          <w:lang w:val="en-GB"/>
        </w:rPr>
      </w:pPr>
      <w:r w:rsidRPr="00F85680">
        <w:rPr>
          <w:rFonts w:cs="Times New Roman"/>
          <w:i/>
          <w:iCs/>
          <w:lang w:val="en-GB"/>
        </w:rPr>
        <w:t>Objective 2: To assess the impact of AI-driven chatbots and recommendation systems on customer satisfaction levels at ASOS PLC.</w:t>
      </w:r>
    </w:p>
    <w:p w14:paraId="5BAAF95B" w14:textId="071E13A3" w:rsidR="00423996" w:rsidRPr="00F85680" w:rsidRDefault="00423996" w:rsidP="00423996">
      <w:pPr>
        <w:rPr>
          <w:rFonts w:cs="Times New Roman"/>
          <w:lang w:val="en-GB"/>
        </w:rPr>
      </w:pPr>
      <w:r w:rsidRPr="00F85680">
        <w:rPr>
          <w:rFonts w:cs="Times New Roman"/>
          <w:lang w:val="en-GB"/>
        </w:rPr>
        <w:t xml:space="preserve">The second aim of this research was to examine the impact of </w:t>
      </w:r>
      <w:r w:rsidR="0071231B" w:rsidRPr="00F85680">
        <w:rPr>
          <w:rFonts w:cs="Times New Roman"/>
          <w:lang w:val="en-GB"/>
        </w:rPr>
        <w:t>GenAI</w:t>
      </w:r>
      <w:r w:rsidRPr="00F85680">
        <w:rPr>
          <w:rFonts w:cs="Times New Roman"/>
          <w:lang w:val="en-GB"/>
        </w:rPr>
        <w:t xml:space="preserve"> applications such as chatbots and recommendation</w:t>
      </w:r>
      <w:r w:rsidRPr="00F85680">
        <w:rPr>
          <w:rFonts w:cs="Times New Roman"/>
          <w:lang w:val="en-GB"/>
        </w:rPr>
        <w:t> </w:t>
      </w:r>
      <w:r w:rsidRPr="00F85680">
        <w:rPr>
          <w:rFonts w:cs="Times New Roman"/>
          <w:lang w:val="en-GB"/>
        </w:rPr>
        <w:t>systems on customer satisfaction. The results indicated that satisfaction was high in AI chatbots and the significant</w:t>
      </w:r>
      <w:r w:rsidRPr="00F85680">
        <w:rPr>
          <w:rFonts w:cs="Times New Roman"/>
          <w:lang w:val="en-GB"/>
        </w:rPr>
        <w:t> </w:t>
      </w:r>
      <w:r w:rsidRPr="00F85680">
        <w:rPr>
          <w:rFonts w:cs="Times New Roman"/>
          <w:lang w:val="en-GB"/>
        </w:rPr>
        <w:t>influence of response speed, availability, accuracy. Chatbots' 24/7 availability was valued</w:t>
      </w:r>
      <w:r w:rsidRPr="00F85680">
        <w:rPr>
          <w:rFonts w:cs="Times New Roman"/>
          <w:lang w:val="en-GB"/>
        </w:rPr>
        <w:t> </w:t>
      </w:r>
      <w:r w:rsidRPr="00F85680">
        <w:rPr>
          <w:rFonts w:cs="Times New Roman"/>
          <w:lang w:val="en-GB"/>
        </w:rPr>
        <w:t>by consumers for everyday requests, such as order tracking, returns, and delivery status.</w:t>
      </w:r>
    </w:p>
    <w:p w14:paraId="492D115E" w14:textId="4F4F9CF8" w:rsidR="00423996" w:rsidRPr="00F85680" w:rsidRDefault="00423996" w:rsidP="00423996">
      <w:pPr>
        <w:rPr>
          <w:rFonts w:cs="Times New Roman"/>
          <w:lang w:val="en-GB"/>
        </w:rPr>
      </w:pPr>
      <w:r w:rsidRPr="00F85680">
        <w:rPr>
          <w:rFonts w:cs="Times New Roman"/>
          <w:lang w:val="en-GB"/>
        </w:rPr>
        <w:t>Using an AI-powered system proved to have a large impact in terms of customer satisfaction, by decreasing the</w:t>
      </w:r>
      <w:r w:rsidRPr="00F85680">
        <w:rPr>
          <w:rFonts w:cs="Times New Roman"/>
          <w:lang w:val="en-GB"/>
        </w:rPr>
        <w:t> </w:t>
      </w:r>
      <w:r w:rsidRPr="00F85680">
        <w:rPr>
          <w:rFonts w:cs="Times New Roman"/>
          <w:lang w:val="en-GB"/>
        </w:rPr>
        <w:t>search effort and increasing product relevance. There were personal recommendations to help you find products tailored specifically</w:t>
      </w:r>
      <w:r w:rsidRPr="00F85680">
        <w:rPr>
          <w:rFonts w:cs="Times New Roman"/>
          <w:lang w:val="en-GB"/>
        </w:rPr>
        <w:t> </w:t>
      </w:r>
      <w:r w:rsidRPr="00F85680">
        <w:rPr>
          <w:rFonts w:cs="Times New Roman"/>
          <w:lang w:val="en-GB"/>
        </w:rPr>
        <w:t>for them identified by respondents as an aid to finding what they need. The results of this study supported that both chatbots and recommendation systems were positively associated with</w:t>
      </w:r>
      <w:r w:rsidRPr="00F85680">
        <w:rPr>
          <w:rFonts w:cs="Times New Roman"/>
          <w:lang w:val="en-GB"/>
        </w:rPr>
        <w:t> </w:t>
      </w:r>
      <w:r w:rsidRPr="00F85680">
        <w:rPr>
          <w:rFonts w:cs="Times New Roman"/>
          <w:lang w:val="en-GB"/>
        </w:rPr>
        <w:t>customer satisfaction.</w:t>
      </w:r>
    </w:p>
    <w:p w14:paraId="1C8512B4" w14:textId="63F58F07" w:rsidR="00E84D7E" w:rsidRPr="00F85680" w:rsidRDefault="00423996" w:rsidP="00E84D7E">
      <w:pPr>
        <w:rPr>
          <w:rFonts w:cs="Times New Roman"/>
          <w:lang w:val="en-GB"/>
        </w:rPr>
      </w:pPr>
      <w:r w:rsidRPr="00F85680">
        <w:rPr>
          <w:rFonts w:cs="Times New Roman"/>
          <w:lang w:val="en-GB"/>
        </w:rPr>
        <w:t>But the results also showed a drop in customer satisfaction if the chat</w:t>
      </w:r>
      <w:r w:rsidR="009D20D4">
        <w:rPr>
          <w:rFonts w:cs="Times New Roman"/>
          <w:lang w:val="en-GB"/>
        </w:rPr>
        <w:t xml:space="preserve">bot </w:t>
      </w:r>
      <w:r w:rsidRPr="00F85680">
        <w:rPr>
          <w:rFonts w:cs="Times New Roman"/>
          <w:lang w:val="en-GB"/>
        </w:rPr>
        <w:t>did not deal</w:t>
      </w:r>
      <w:r w:rsidRPr="00F85680">
        <w:rPr>
          <w:rFonts w:cs="Times New Roman"/>
          <w:lang w:val="en-GB"/>
        </w:rPr>
        <w:t> </w:t>
      </w:r>
      <w:r w:rsidRPr="00F85680">
        <w:rPr>
          <w:rFonts w:cs="Times New Roman"/>
          <w:lang w:val="en-GB"/>
        </w:rPr>
        <w:t>properly with complicated issues. This is</w:t>
      </w:r>
      <w:r w:rsidRPr="00F85680">
        <w:rPr>
          <w:rFonts w:cs="Times New Roman"/>
          <w:lang w:val="en-GB"/>
        </w:rPr>
        <w:t> </w:t>
      </w:r>
      <w:r w:rsidRPr="00F85680">
        <w:rPr>
          <w:rFonts w:cs="Times New Roman"/>
          <w:lang w:val="en-GB"/>
        </w:rPr>
        <w:t>consistent with prior work on the value of hybrid AI-human assistance models. In general, the second research goal was reached since</w:t>
      </w:r>
      <w:r w:rsidRPr="00F85680">
        <w:rPr>
          <w:rFonts w:cs="Times New Roman"/>
          <w:lang w:val="en-GB"/>
        </w:rPr>
        <w:t> </w:t>
      </w:r>
      <w:r w:rsidRPr="00F85680">
        <w:rPr>
          <w:rFonts w:cs="Times New Roman"/>
          <w:lang w:val="en-GB"/>
        </w:rPr>
        <w:t xml:space="preserve">here is </w:t>
      </w:r>
      <w:r w:rsidRPr="00F85680">
        <w:rPr>
          <w:rFonts w:cs="Times New Roman"/>
          <w:lang w:val="en-GB"/>
        </w:rPr>
        <w:t>clear evidence</w:t>
      </w:r>
      <w:r w:rsidRPr="00F85680">
        <w:rPr>
          <w:rFonts w:cs="Times New Roman"/>
          <w:lang w:val="en-GB"/>
        </w:rPr>
        <w:t xml:space="preserve"> that AI -supported chatbots and recommendation systems determine customer satisfaction at ASOS.</w:t>
      </w:r>
    </w:p>
    <w:p w14:paraId="382B501E" w14:textId="77777777" w:rsidR="00E84D7E" w:rsidRPr="00F85680" w:rsidRDefault="00E84D7E" w:rsidP="00E84D7E">
      <w:pPr>
        <w:rPr>
          <w:rFonts w:cs="Times New Roman"/>
          <w:lang w:val="en-GB"/>
        </w:rPr>
      </w:pPr>
      <w:r w:rsidRPr="00F85680">
        <w:rPr>
          <w:rFonts w:cs="Times New Roman"/>
          <w:i/>
          <w:iCs/>
          <w:lang w:val="en-GB"/>
        </w:rPr>
        <w:t xml:space="preserve">Objective 3: To identify key AI technologies that have the most significant influence on customer satisfaction </w:t>
      </w:r>
    </w:p>
    <w:p w14:paraId="17660B81" w14:textId="77777777" w:rsidR="00CE048F" w:rsidRPr="00F85680" w:rsidRDefault="00CE048F" w:rsidP="00CE048F">
      <w:pPr>
        <w:rPr>
          <w:rFonts w:cs="Times New Roman"/>
          <w:lang w:val="en-GB"/>
        </w:rPr>
      </w:pPr>
      <w:r w:rsidRPr="00F85680">
        <w:rPr>
          <w:rFonts w:cs="Times New Roman"/>
          <w:lang w:val="en-GB"/>
        </w:rPr>
        <w:t>The third goal was to discover which GenAI technologies</w:t>
      </w:r>
      <w:r w:rsidRPr="00F85680">
        <w:rPr>
          <w:rFonts w:cs="Times New Roman"/>
          <w:lang w:val="en-GB"/>
        </w:rPr>
        <w:t> </w:t>
      </w:r>
      <w:r w:rsidRPr="00F85680">
        <w:rPr>
          <w:rFonts w:cs="Times New Roman"/>
          <w:lang w:val="en-GB"/>
        </w:rPr>
        <w:t>are most influential in customer satisfaction. The author applied regression technique when</w:t>
      </w:r>
      <w:r w:rsidRPr="00F85680">
        <w:rPr>
          <w:rFonts w:cs="Times New Roman"/>
          <w:lang w:val="en-GB"/>
        </w:rPr>
        <w:t> </w:t>
      </w:r>
      <w:r w:rsidRPr="00F85680">
        <w:rPr>
          <w:rFonts w:cs="Times New Roman"/>
          <w:lang w:val="en-GB"/>
        </w:rPr>
        <w:t>evaluating the study proposition that AI chatbots and artificial intelligence powered recommendation systems demonstrated the greatest predictive effect on the search for products. The technologies applied to improve quality of services, productivity</w:t>
      </w:r>
      <w:r w:rsidRPr="00F85680">
        <w:rPr>
          <w:rFonts w:cs="Times New Roman"/>
          <w:lang w:val="en-GB"/>
        </w:rPr>
        <w:t> </w:t>
      </w:r>
      <w:r w:rsidRPr="00F85680">
        <w:rPr>
          <w:rFonts w:cs="Times New Roman"/>
          <w:lang w:val="en-GB"/>
        </w:rPr>
        <w:t>and personalization impact on the customer impression.</w:t>
      </w:r>
    </w:p>
    <w:p w14:paraId="4797EC55" w14:textId="65A68B11" w:rsidR="00E84D7E" w:rsidRPr="00F85680" w:rsidRDefault="00CE048F" w:rsidP="00E84D7E">
      <w:pPr>
        <w:rPr>
          <w:rFonts w:cs="Times New Roman"/>
          <w:lang w:val="en-GB"/>
        </w:rPr>
      </w:pPr>
      <w:r w:rsidRPr="00F85680">
        <w:rPr>
          <w:rFonts w:cs="Times New Roman"/>
          <w:lang w:val="en-GB"/>
        </w:rPr>
        <w:t>AI based video</w:t>
      </w:r>
      <w:r w:rsidRPr="00F85680">
        <w:rPr>
          <w:rFonts w:cs="Times New Roman"/>
          <w:lang w:val="en-GB"/>
        </w:rPr>
        <w:t> </w:t>
      </w:r>
      <w:r w:rsidRPr="00F85680">
        <w:rPr>
          <w:rFonts w:cs="Times New Roman"/>
          <w:lang w:val="en-GB"/>
        </w:rPr>
        <w:t>processing made a significant benefit with improved product visualization and less uncertainty in purchases. But the effect was relatively modest compared to chatbots and</w:t>
      </w:r>
      <w:r w:rsidRPr="00F85680">
        <w:rPr>
          <w:rFonts w:cs="Times New Roman"/>
          <w:lang w:val="en-GB"/>
        </w:rPr>
        <w:t> </w:t>
      </w:r>
      <w:r w:rsidRPr="00F85680">
        <w:rPr>
          <w:rFonts w:cs="Times New Roman"/>
          <w:lang w:val="en-GB"/>
        </w:rPr>
        <w:t>recommendation systems. While autonomous systems and agentic AI</w:t>
      </w:r>
      <w:r w:rsidRPr="00F85680">
        <w:rPr>
          <w:rFonts w:cs="Times New Roman"/>
          <w:lang w:val="en-GB"/>
        </w:rPr>
        <w:t> </w:t>
      </w:r>
      <w:r w:rsidRPr="00F85680">
        <w:rPr>
          <w:rFonts w:cs="Times New Roman"/>
          <w:lang w:val="en-GB"/>
        </w:rPr>
        <w:t>enhanced operational efficiencies, they raised issues of transparency. It has also succeeded in</w:t>
      </w:r>
      <w:r w:rsidRPr="00F85680">
        <w:rPr>
          <w:rFonts w:cs="Times New Roman"/>
          <w:lang w:val="en-GB"/>
        </w:rPr>
        <w:t> </w:t>
      </w:r>
      <w:r w:rsidRPr="00F85680">
        <w:rPr>
          <w:rFonts w:cs="Times New Roman"/>
          <w:lang w:val="en-GB"/>
        </w:rPr>
        <w:t>ranking chatbots and recommendation systems as GenAI technologies that have high impact on customer satisfaction, which means the third objective was met.</w:t>
      </w:r>
    </w:p>
    <w:p w14:paraId="2A52526B" w14:textId="77777777" w:rsidR="00E84D7E" w:rsidRPr="00F85680" w:rsidRDefault="00E84D7E" w:rsidP="00E84D7E">
      <w:pPr>
        <w:pStyle w:val="Heading2"/>
        <w:rPr>
          <w:lang w:val="en-GB"/>
        </w:rPr>
      </w:pPr>
      <w:bookmarkStart w:id="83" w:name="_Toc220770954"/>
      <w:r w:rsidRPr="00F85680">
        <w:rPr>
          <w:lang w:val="en-GB"/>
        </w:rPr>
        <w:t>5.3 Recommendations</w:t>
      </w:r>
      <w:bookmarkEnd w:id="83"/>
      <w:r w:rsidRPr="00F85680">
        <w:rPr>
          <w:lang w:val="en-GB"/>
        </w:rPr>
        <w:t xml:space="preserve"> </w:t>
      </w:r>
    </w:p>
    <w:p w14:paraId="649265A3" w14:textId="77777777" w:rsidR="00504F31" w:rsidRPr="00F85680" w:rsidRDefault="00504F31" w:rsidP="00504F31">
      <w:pPr>
        <w:pStyle w:val="ListParagraph"/>
        <w:numPr>
          <w:ilvl w:val="0"/>
          <w:numId w:val="15"/>
        </w:numPr>
        <w:spacing w:before="100" w:beforeAutospacing="1" w:after="100" w:afterAutospacing="1"/>
        <w:rPr>
          <w:rFonts w:eastAsia="Times New Roman" w:cs="Times New Roman"/>
          <w:szCs w:val="24"/>
          <w:lang w:val="en-GB"/>
        </w:rPr>
      </w:pPr>
      <w:r w:rsidRPr="00F85680">
        <w:rPr>
          <w:rFonts w:eastAsia="Times New Roman" w:cs="Times New Roman"/>
          <w:szCs w:val="24"/>
          <w:lang w:val="en-GB"/>
        </w:rPr>
        <w:t>A hybrid AI-human support model has</w:t>
      </w:r>
      <w:r w:rsidRPr="00F85680">
        <w:rPr>
          <w:lang w:val="en-GB"/>
        </w:rPr>
        <w:t> </w:t>
      </w:r>
      <w:r w:rsidRPr="00F85680">
        <w:rPr>
          <w:rFonts w:eastAsia="Times New Roman" w:cs="Times New Roman"/>
          <w:szCs w:val="24"/>
          <w:lang w:val="en-GB"/>
        </w:rPr>
        <w:t>been suggested for processing simple queries, as a shift in consumer preference is yet to be seen when resolving intimate or complex problems with the aid of a human tapestry representative. ASOS ought</w:t>
      </w:r>
      <w:r w:rsidRPr="00F85680">
        <w:rPr>
          <w:lang w:val="en-GB"/>
        </w:rPr>
        <w:t> </w:t>
      </w:r>
      <w:r w:rsidRPr="00F85680">
        <w:rPr>
          <w:rFonts w:eastAsia="Times New Roman" w:cs="Times New Roman"/>
          <w:szCs w:val="24"/>
          <w:lang w:val="en-GB"/>
        </w:rPr>
        <w:t>to be carried out utilizing hybrid service model which engages human agents when necessary. The method can combine efficiency and empathy and</w:t>
      </w:r>
      <w:r w:rsidRPr="00F85680">
        <w:rPr>
          <w:lang w:val="en-GB"/>
        </w:rPr>
        <w:t> </w:t>
      </w:r>
      <w:r w:rsidRPr="00F85680">
        <w:rPr>
          <w:rFonts w:eastAsia="Times New Roman" w:cs="Times New Roman"/>
          <w:szCs w:val="24"/>
          <w:lang w:val="en-GB"/>
        </w:rPr>
        <w:t>increase consumer confidence.</w:t>
      </w:r>
    </w:p>
    <w:p w14:paraId="5F520264" w14:textId="74248D2F" w:rsidR="00504F31" w:rsidRPr="00F85680" w:rsidRDefault="00504F31" w:rsidP="00504F31">
      <w:pPr>
        <w:pStyle w:val="ListParagraph"/>
        <w:numPr>
          <w:ilvl w:val="0"/>
          <w:numId w:val="15"/>
        </w:numPr>
        <w:spacing w:before="100" w:beforeAutospacing="1" w:after="100" w:afterAutospacing="1"/>
        <w:rPr>
          <w:rFonts w:eastAsia="Times New Roman" w:cs="Times New Roman"/>
          <w:szCs w:val="24"/>
          <w:lang w:val="en-GB"/>
        </w:rPr>
      </w:pPr>
      <w:r w:rsidRPr="00F85680">
        <w:rPr>
          <w:rFonts w:eastAsia="Times New Roman" w:cs="Times New Roman"/>
          <w:szCs w:val="24"/>
          <w:lang w:val="en-GB"/>
        </w:rPr>
        <w:t>Increasing transparency in AI-based recommendations is</w:t>
      </w:r>
      <w:r w:rsidRPr="00F85680">
        <w:rPr>
          <w:lang w:val="en-GB"/>
        </w:rPr>
        <w:t> </w:t>
      </w:r>
      <w:r w:rsidRPr="00F85680">
        <w:rPr>
          <w:rFonts w:eastAsia="Times New Roman" w:cs="Times New Roman"/>
          <w:szCs w:val="24"/>
          <w:lang w:val="en-GB"/>
        </w:rPr>
        <w:t xml:space="preserve">suggested as customers do have quite </w:t>
      </w:r>
      <w:r w:rsidR="0071231B" w:rsidRPr="00F85680">
        <w:rPr>
          <w:rFonts w:eastAsia="Times New Roman" w:cs="Times New Roman"/>
          <w:szCs w:val="24"/>
          <w:lang w:val="en-GB"/>
        </w:rPr>
        <w:t>a few</w:t>
      </w:r>
      <w:r w:rsidRPr="00F85680">
        <w:rPr>
          <w:rFonts w:eastAsia="Times New Roman" w:cs="Times New Roman"/>
          <w:szCs w:val="24"/>
          <w:lang w:val="en-GB"/>
        </w:rPr>
        <w:t xml:space="preserve"> reservations on being over-serviced. It’s up to the company to be more transparent in its recommendation and explain why products are</w:t>
      </w:r>
      <w:r w:rsidRPr="00F85680">
        <w:rPr>
          <w:lang w:val="en-GB"/>
        </w:rPr>
        <w:t> </w:t>
      </w:r>
      <w:r w:rsidRPr="00F85680">
        <w:rPr>
          <w:rFonts w:eastAsia="Times New Roman" w:cs="Times New Roman"/>
          <w:szCs w:val="24"/>
          <w:lang w:val="en-GB"/>
        </w:rPr>
        <w:t>recommended. Fairness can be enhanced by giving</w:t>
      </w:r>
      <w:r w:rsidRPr="00F85680">
        <w:rPr>
          <w:lang w:val="en-GB"/>
        </w:rPr>
        <w:t> </w:t>
      </w:r>
      <w:r w:rsidRPr="00F85680">
        <w:rPr>
          <w:rFonts w:eastAsia="Times New Roman" w:cs="Times New Roman"/>
          <w:szCs w:val="24"/>
          <w:lang w:val="en-GB"/>
        </w:rPr>
        <w:t>customers control.</w:t>
      </w:r>
    </w:p>
    <w:p w14:paraId="6832B0E9" w14:textId="77777777" w:rsidR="00504F31" w:rsidRPr="00F85680" w:rsidRDefault="00504F31" w:rsidP="00504F31">
      <w:pPr>
        <w:pStyle w:val="ListParagraph"/>
        <w:numPr>
          <w:ilvl w:val="0"/>
          <w:numId w:val="15"/>
        </w:numPr>
        <w:spacing w:before="100" w:beforeAutospacing="1" w:after="100" w:afterAutospacing="1"/>
        <w:rPr>
          <w:rFonts w:eastAsia="Times New Roman" w:cs="Times New Roman"/>
          <w:szCs w:val="24"/>
          <w:lang w:val="en-GB"/>
        </w:rPr>
      </w:pPr>
      <w:r w:rsidRPr="00F85680">
        <w:rPr>
          <w:rFonts w:eastAsia="Times New Roman" w:cs="Times New Roman"/>
          <w:szCs w:val="24"/>
          <w:lang w:val="en-GB"/>
        </w:rPr>
        <w:t>Users are</w:t>
      </w:r>
      <w:r w:rsidRPr="00F85680">
        <w:rPr>
          <w:lang w:val="en-GB"/>
        </w:rPr>
        <w:t> </w:t>
      </w:r>
      <w:r w:rsidRPr="00F85680">
        <w:rPr>
          <w:rFonts w:eastAsia="Times New Roman" w:cs="Times New Roman"/>
          <w:szCs w:val="24"/>
          <w:lang w:val="en-GB"/>
        </w:rPr>
        <w:t>advised to spend on emotional capabilities such as advanced sentiment analysis. Training AI</w:t>
      </w:r>
      <w:r w:rsidRPr="00F85680">
        <w:rPr>
          <w:lang w:val="en-GB"/>
        </w:rPr>
        <w:t> </w:t>
      </w:r>
      <w:r w:rsidRPr="00F85680">
        <w:rPr>
          <w:rFonts w:eastAsia="Times New Roman" w:cs="Times New Roman"/>
          <w:szCs w:val="24"/>
          <w:lang w:val="en-GB"/>
        </w:rPr>
        <w:t>models can detect when customers are frustrated, to surface a more compassionate response and the right-time intervention.</w:t>
      </w:r>
    </w:p>
    <w:p w14:paraId="7BB9BAC6" w14:textId="77777777" w:rsidR="00504F31" w:rsidRPr="00F85680" w:rsidRDefault="00504F31" w:rsidP="00504F31">
      <w:pPr>
        <w:pStyle w:val="ListParagraph"/>
        <w:numPr>
          <w:ilvl w:val="0"/>
          <w:numId w:val="15"/>
        </w:numPr>
        <w:spacing w:before="100" w:beforeAutospacing="1" w:after="100" w:afterAutospacing="1"/>
        <w:rPr>
          <w:rFonts w:eastAsia="Times New Roman" w:cs="Times New Roman"/>
          <w:szCs w:val="24"/>
          <w:lang w:val="en-GB"/>
        </w:rPr>
      </w:pPr>
      <w:r w:rsidRPr="00F85680">
        <w:rPr>
          <w:rFonts w:eastAsia="Times New Roman" w:cs="Times New Roman"/>
          <w:szCs w:val="24"/>
          <w:lang w:val="en-GB"/>
        </w:rPr>
        <w:t>Optimize AI-generated visuals to minimize distortion This is something that should</w:t>
      </w:r>
      <w:r w:rsidRPr="00F85680">
        <w:rPr>
          <w:lang w:val="en-GB"/>
        </w:rPr>
        <w:t> </w:t>
      </w:r>
      <w:r w:rsidRPr="00F85680">
        <w:rPr>
          <w:rFonts w:eastAsia="Times New Roman" w:cs="Times New Roman"/>
          <w:szCs w:val="24"/>
          <w:lang w:val="en-GB"/>
        </w:rPr>
        <w:t>not be overlooked when creating AI generated visual content. And the</w:t>
      </w:r>
      <w:r w:rsidRPr="00F85680">
        <w:rPr>
          <w:lang w:val="en-GB"/>
        </w:rPr>
        <w:t> </w:t>
      </w:r>
      <w:r w:rsidRPr="00F85680">
        <w:rPr>
          <w:rFonts w:eastAsia="Times New Roman" w:cs="Times New Roman"/>
          <w:szCs w:val="24"/>
          <w:lang w:val="en-GB"/>
        </w:rPr>
        <w:t>solution ASOS- make sure that AI-created images are validated to prevent false representation of the product. Transparency can keep customers’ trust and lower the</w:t>
      </w:r>
      <w:r w:rsidRPr="00F85680">
        <w:rPr>
          <w:lang w:val="en-GB"/>
        </w:rPr>
        <w:t> </w:t>
      </w:r>
      <w:r w:rsidRPr="00F85680">
        <w:rPr>
          <w:rFonts w:eastAsia="Times New Roman" w:cs="Times New Roman"/>
          <w:szCs w:val="24"/>
          <w:lang w:val="en-GB"/>
        </w:rPr>
        <w:t>dissatisfaction.</w:t>
      </w:r>
    </w:p>
    <w:p w14:paraId="4FC89DB9" w14:textId="658DE382" w:rsidR="00E84D7E" w:rsidRPr="00F85680" w:rsidRDefault="00504F31" w:rsidP="00504F31">
      <w:pPr>
        <w:pStyle w:val="ListParagraph"/>
        <w:numPr>
          <w:ilvl w:val="0"/>
          <w:numId w:val="15"/>
        </w:numPr>
        <w:spacing w:before="100" w:beforeAutospacing="1" w:after="100" w:afterAutospacing="1"/>
        <w:rPr>
          <w:rFonts w:eastAsia="Times New Roman" w:cs="Times New Roman"/>
          <w:szCs w:val="24"/>
          <w:lang w:val="en-GB"/>
        </w:rPr>
      </w:pPr>
      <w:r w:rsidRPr="00F85680">
        <w:rPr>
          <w:rFonts w:eastAsia="Times New Roman" w:cs="Times New Roman"/>
          <w:szCs w:val="24"/>
          <w:lang w:val="en-GB"/>
        </w:rPr>
        <w:t>The company should consider</w:t>
      </w:r>
      <w:r w:rsidRPr="00F85680">
        <w:rPr>
          <w:lang w:val="en-GB"/>
        </w:rPr>
        <w:t> </w:t>
      </w:r>
      <w:r w:rsidRPr="00F85680">
        <w:rPr>
          <w:rFonts w:eastAsia="Times New Roman" w:cs="Times New Roman"/>
          <w:szCs w:val="24"/>
          <w:lang w:val="en-GB"/>
        </w:rPr>
        <w:t>enhancing data privacy and ethical governance where they can further strengthen its Ethical AI Governance framework. There needs to be a feedback loop</w:t>
      </w:r>
      <w:r w:rsidRPr="00F85680">
        <w:rPr>
          <w:lang w:val="en-GB"/>
        </w:rPr>
        <w:t> </w:t>
      </w:r>
      <w:r w:rsidRPr="00F85680">
        <w:rPr>
          <w:rFonts w:eastAsia="Times New Roman" w:cs="Times New Roman"/>
          <w:szCs w:val="24"/>
          <w:lang w:val="en-GB"/>
        </w:rPr>
        <w:t>from the collection process. This feature will increase</w:t>
      </w:r>
      <w:r w:rsidRPr="00F85680">
        <w:rPr>
          <w:lang w:val="en-GB"/>
        </w:rPr>
        <w:t> </w:t>
      </w:r>
      <w:r w:rsidRPr="00F85680">
        <w:rPr>
          <w:rFonts w:eastAsia="Times New Roman" w:cs="Times New Roman"/>
          <w:szCs w:val="24"/>
          <w:lang w:val="en-GB"/>
        </w:rPr>
        <w:t>consumer confidence and satisfaction.</w:t>
      </w:r>
    </w:p>
    <w:p w14:paraId="5E579B98" w14:textId="77777777" w:rsidR="00E84D7E" w:rsidRPr="00F85680" w:rsidRDefault="00E84D7E" w:rsidP="00E84D7E">
      <w:pPr>
        <w:pStyle w:val="Heading2"/>
        <w:rPr>
          <w:lang w:val="en-GB"/>
        </w:rPr>
      </w:pPr>
      <w:bookmarkStart w:id="84" w:name="_Toc220770955"/>
      <w:r w:rsidRPr="00F85680">
        <w:rPr>
          <w:lang w:val="en-GB"/>
        </w:rPr>
        <w:t>5.4 Further study</w:t>
      </w:r>
      <w:bookmarkEnd w:id="84"/>
      <w:r w:rsidRPr="00F85680">
        <w:rPr>
          <w:lang w:val="en-GB"/>
        </w:rPr>
        <w:t xml:space="preserve"> </w:t>
      </w:r>
    </w:p>
    <w:p w14:paraId="61F90ACE" w14:textId="59E17284" w:rsidR="00E84D7E" w:rsidRPr="00F85680" w:rsidRDefault="00504F31" w:rsidP="00E84D7E">
      <w:pPr>
        <w:rPr>
          <w:rFonts w:cs="Times New Roman"/>
          <w:lang w:val="en-GB"/>
        </w:rPr>
      </w:pPr>
      <w:r w:rsidRPr="00F85680">
        <w:rPr>
          <w:rFonts w:cs="Times New Roman"/>
          <w:lang w:val="en-GB"/>
        </w:rPr>
        <w:t>The findings of this research are</w:t>
      </w:r>
      <w:r w:rsidRPr="00F85680">
        <w:rPr>
          <w:rFonts w:cs="Times New Roman"/>
          <w:lang w:val="en-GB"/>
        </w:rPr>
        <w:t> </w:t>
      </w:r>
      <w:r w:rsidRPr="00F85680">
        <w:rPr>
          <w:rFonts w:cs="Times New Roman"/>
          <w:lang w:val="en-GB"/>
        </w:rPr>
        <w:t xml:space="preserve">useful, but limitations and opportunities for </w:t>
      </w:r>
      <w:r w:rsidR="00F85680" w:rsidRPr="00F85680">
        <w:rPr>
          <w:rFonts w:cs="Times New Roman"/>
          <w:lang w:val="en-GB"/>
        </w:rPr>
        <w:t>future research</w:t>
      </w:r>
      <w:r w:rsidRPr="00F85680">
        <w:rPr>
          <w:rFonts w:cs="Times New Roman"/>
          <w:lang w:val="en-GB"/>
        </w:rPr>
        <w:t xml:space="preserve"> appear evident. Future research should</w:t>
      </w:r>
      <w:r w:rsidRPr="00F85680">
        <w:rPr>
          <w:rFonts w:cs="Times New Roman"/>
          <w:lang w:val="en-GB"/>
        </w:rPr>
        <w:t> </w:t>
      </w:r>
      <w:r w:rsidRPr="00F85680">
        <w:rPr>
          <w:rFonts w:cs="Times New Roman"/>
          <w:lang w:val="en-GB"/>
        </w:rPr>
        <w:t xml:space="preserve">use a mixed-methods design including qualitative interviews </w:t>
      </w:r>
      <w:r w:rsidR="0071231B" w:rsidRPr="00F85680">
        <w:rPr>
          <w:rFonts w:cs="Times New Roman"/>
          <w:lang w:val="en-GB"/>
        </w:rPr>
        <w:t>to</w:t>
      </w:r>
      <w:r w:rsidRPr="00F85680">
        <w:rPr>
          <w:rFonts w:cs="Times New Roman"/>
          <w:lang w:val="en-GB"/>
        </w:rPr>
        <w:t xml:space="preserve"> obtain a deeper understanding. Even longitudinal studies in</w:t>
      </w:r>
      <w:r w:rsidRPr="00F85680">
        <w:rPr>
          <w:rFonts w:cs="Times New Roman"/>
          <w:lang w:val="en-GB"/>
        </w:rPr>
        <w:t> </w:t>
      </w:r>
      <w:r w:rsidRPr="00F85680">
        <w:rPr>
          <w:rFonts w:cs="Times New Roman"/>
          <w:lang w:val="en-GB"/>
        </w:rPr>
        <w:t>schools examine how customer satisfaction changes as GenAI technologies also change. Future research could also compare several UK</w:t>
      </w:r>
      <w:r w:rsidRPr="00F85680">
        <w:rPr>
          <w:rFonts w:cs="Times New Roman"/>
          <w:lang w:val="en-GB"/>
        </w:rPr>
        <w:t> </w:t>
      </w:r>
      <w:r w:rsidRPr="00F85680">
        <w:rPr>
          <w:rFonts w:cs="Times New Roman"/>
          <w:lang w:val="en-GB"/>
        </w:rPr>
        <w:t>retail firms to increase generalizability. Demographic and age-related disparities</w:t>
      </w:r>
      <w:r w:rsidRPr="00F85680">
        <w:rPr>
          <w:rFonts w:cs="Times New Roman"/>
          <w:lang w:val="en-GB"/>
        </w:rPr>
        <w:t> </w:t>
      </w:r>
      <w:r w:rsidRPr="00F85680">
        <w:rPr>
          <w:rFonts w:cs="Times New Roman"/>
          <w:lang w:val="en-GB"/>
        </w:rPr>
        <w:t xml:space="preserve">as well as digital literacy </w:t>
      </w:r>
      <w:r w:rsidR="00AC6ED0">
        <w:rPr>
          <w:rFonts w:cs="Times New Roman"/>
          <w:lang w:val="en-GB"/>
        </w:rPr>
        <w:t>can</w:t>
      </w:r>
      <w:r w:rsidRPr="00F85680">
        <w:rPr>
          <w:rFonts w:cs="Times New Roman"/>
          <w:lang w:val="en-GB"/>
        </w:rPr>
        <w:t xml:space="preserve"> be interesting to investigate in order better understand the responses of customers. Implications for hyper-personalisation and</w:t>
      </w:r>
      <w:r w:rsidRPr="00F85680">
        <w:rPr>
          <w:rFonts w:cs="Times New Roman"/>
          <w:lang w:val="en-GB"/>
        </w:rPr>
        <w:t> </w:t>
      </w:r>
      <w:r w:rsidRPr="00F85680">
        <w:rPr>
          <w:rFonts w:cs="Times New Roman"/>
          <w:lang w:val="en-GB"/>
        </w:rPr>
        <w:t>autonomous AI decision-making require further investigation.</w:t>
      </w:r>
      <w:r w:rsidR="00E84D7E" w:rsidRPr="00F85680">
        <w:rPr>
          <w:rFonts w:cs="Times New Roman"/>
          <w:lang w:val="en-GB"/>
        </w:rPr>
        <w:t xml:space="preserve"> </w:t>
      </w:r>
    </w:p>
    <w:p w14:paraId="2A2072F4" w14:textId="77777777" w:rsidR="00E84D7E" w:rsidRPr="00F85680" w:rsidRDefault="00E84D7E" w:rsidP="00E84D7E">
      <w:pPr>
        <w:pStyle w:val="Heading2"/>
        <w:rPr>
          <w:lang w:val="en-GB"/>
        </w:rPr>
      </w:pPr>
      <w:bookmarkStart w:id="85" w:name="_Toc220770956"/>
      <w:r w:rsidRPr="00F85680">
        <w:rPr>
          <w:lang w:val="en-GB"/>
        </w:rPr>
        <w:t>5.5 Limitations of the study</w:t>
      </w:r>
      <w:bookmarkEnd w:id="85"/>
      <w:r w:rsidRPr="00F85680">
        <w:rPr>
          <w:lang w:val="en-GB"/>
        </w:rPr>
        <w:t xml:space="preserve"> </w:t>
      </w:r>
    </w:p>
    <w:p w14:paraId="39E6C69E" w14:textId="5EC7C00A" w:rsidR="00E84D7E" w:rsidRPr="00F85680" w:rsidRDefault="00504F31" w:rsidP="00E84D7E">
      <w:pPr>
        <w:rPr>
          <w:rFonts w:cs="Times New Roman"/>
          <w:lang w:val="en-GB"/>
        </w:rPr>
      </w:pPr>
      <w:r w:rsidRPr="00F85680">
        <w:rPr>
          <w:rFonts w:cs="Times New Roman"/>
          <w:lang w:val="en-GB"/>
        </w:rPr>
        <w:t>The present study has some limitations, still it brings</w:t>
      </w:r>
      <w:r w:rsidRPr="00F85680">
        <w:rPr>
          <w:rFonts w:cs="Times New Roman"/>
          <w:lang w:val="en-GB"/>
        </w:rPr>
        <w:t> </w:t>
      </w:r>
      <w:r w:rsidRPr="00F85680">
        <w:rPr>
          <w:rFonts w:cs="Times New Roman"/>
          <w:lang w:val="en-GB"/>
        </w:rPr>
        <w:t>a few contributions. As the survey</w:t>
      </w:r>
      <w:r w:rsidRPr="00F85680">
        <w:rPr>
          <w:rFonts w:cs="Times New Roman"/>
          <w:lang w:val="en-GB"/>
        </w:rPr>
        <w:t> </w:t>
      </w:r>
      <w:r w:rsidRPr="00F85680">
        <w:rPr>
          <w:rFonts w:cs="Times New Roman"/>
          <w:lang w:val="en-GB"/>
        </w:rPr>
        <w:t xml:space="preserve">was carried out only with 100 respondents, its generalisability to the whole UK retail population </w:t>
      </w:r>
      <w:r w:rsidR="00AC6ED0">
        <w:rPr>
          <w:rFonts w:cs="Times New Roman"/>
          <w:lang w:val="en-GB"/>
        </w:rPr>
        <w:t>can</w:t>
      </w:r>
      <w:r w:rsidRPr="00F85680">
        <w:rPr>
          <w:rFonts w:cs="Times New Roman"/>
          <w:lang w:val="en-GB"/>
        </w:rPr>
        <w:t xml:space="preserve"> be limited. Research was restricted to</w:t>
      </w:r>
      <w:r w:rsidRPr="00F85680">
        <w:rPr>
          <w:rFonts w:cs="Times New Roman"/>
          <w:lang w:val="en-GB"/>
        </w:rPr>
        <w:t> </w:t>
      </w:r>
      <w:r w:rsidRPr="00F85680">
        <w:rPr>
          <w:rFonts w:cs="Times New Roman"/>
          <w:lang w:val="en-GB"/>
        </w:rPr>
        <w:t>ASOS PLC which limits the generalisability of findings to other retail strategies, such as bricks and mortar. Although the study tested GenAI at only one time point, wireless customer attitudes can change as technology</w:t>
      </w:r>
      <w:r w:rsidRPr="00F85680">
        <w:rPr>
          <w:rFonts w:cs="Times New Roman"/>
          <w:lang w:val="en-GB"/>
        </w:rPr>
        <w:t> </w:t>
      </w:r>
      <w:r w:rsidRPr="00F85680">
        <w:rPr>
          <w:rFonts w:cs="Times New Roman"/>
          <w:lang w:val="en-GB"/>
        </w:rPr>
        <w:t>progresses. However</w:t>
      </w:r>
      <w:r w:rsidRPr="00F85680">
        <w:rPr>
          <w:rFonts w:cs="Times New Roman"/>
          <w:lang w:val="en-GB"/>
        </w:rPr>
        <w:t>,</w:t>
      </w:r>
      <w:r w:rsidRPr="00F85680">
        <w:rPr>
          <w:rFonts w:cs="Times New Roman"/>
          <w:lang w:val="en-GB"/>
        </w:rPr>
        <w:t xml:space="preserve"> the paper does offer important information regarding the influence of GenAI on customer</w:t>
      </w:r>
      <w:r w:rsidRPr="00F85680">
        <w:rPr>
          <w:rFonts w:cs="Times New Roman"/>
          <w:lang w:val="en-GB"/>
        </w:rPr>
        <w:t> </w:t>
      </w:r>
      <w:r w:rsidRPr="00F85680">
        <w:rPr>
          <w:rFonts w:cs="Times New Roman"/>
          <w:lang w:val="en-GB"/>
        </w:rPr>
        <w:t>satisfaction.</w:t>
      </w:r>
    </w:p>
    <w:p w14:paraId="655E7C47" w14:textId="77777777" w:rsidR="00E84D7E" w:rsidRPr="00F85680" w:rsidRDefault="00E84D7E" w:rsidP="00E84D7E">
      <w:pPr>
        <w:pStyle w:val="Heading2"/>
        <w:rPr>
          <w:lang w:val="en-GB"/>
        </w:rPr>
      </w:pPr>
      <w:bookmarkStart w:id="86" w:name="_Toc220770957"/>
      <w:r w:rsidRPr="00F85680">
        <w:rPr>
          <w:lang w:val="en-GB"/>
        </w:rPr>
        <w:t>5.6 Conclusion</w:t>
      </w:r>
      <w:bookmarkEnd w:id="86"/>
      <w:r w:rsidRPr="00F85680">
        <w:rPr>
          <w:lang w:val="en-GB"/>
        </w:rPr>
        <w:t xml:space="preserve"> </w:t>
      </w:r>
    </w:p>
    <w:p w14:paraId="77817436" w14:textId="77777777" w:rsidR="00F85680" w:rsidRPr="00F85680" w:rsidRDefault="00F85680" w:rsidP="00F85680">
      <w:pPr>
        <w:rPr>
          <w:rFonts w:cs="Times New Roman"/>
          <w:lang w:val="en-GB"/>
        </w:rPr>
      </w:pPr>
      <w:r w:rsidRPr="00F85680">
        <w:rPr>
          <w:rFonts w:cs="Times New Roman"/>
          <w:lang w:val="en-GB"/>
        </w:rPr>
        <w:t>It is found that personalisation and responsiveness are</w:t>
      </w:r>
      <w:r w:rsidRPr="00F85680">
        <w:rPr>
          <w:rFonts w:cs="Times New Roman"/>
          <w:lang w:val="en-GB"/>
        </w:rPr>
        <w:t> </w:t>
      </w:r>
      <w:r w:rsidRPr="00F85680">
        <w:rPr>
          <w:rFonts w:cs="Times New Roman"/>
          <w:lang w:val="en-GB"/>
        </w:rPr>
        <w:t>remarkably improved for increasing customer satisfaction due to GenAI. The proliferation of AI-based chatbots and personalized recommendation systems was noted as the greatest</w:t>
      </w:r>
      <w:r w:rsidRPr="00F85680">
        <w:rPr>
          <w:rFonts w:cs="Times New Roman"/>
          <w:lang w:val="en-GB"/>
        </w:rPr>
        <w:t> </w:t>
      </w:r>
      <w:r w:rsidRPr="00F85680">
        <w:rPr>
          <w:rFonts w:cs="Times New Roman"/>
          <w:lang w:val="en-GB"/>
        </w:rPr>
        <w:t>technology lever to influence customer satisfaction. AI-based video processing and</w:t>
      </w:r>
      <w:r w:rsidRPr="00F85680">
        <w:rPr>
          <w:rFonts w:cs="Times New Roman"/>
          <w:lang w:val="en-GB"/>
        </w:rPr>
        <w:t> </w:t>
      </w:r>
      <w:r w:rsidRPr="00F85680">
        <w:rPr>
          <w:rFonts w:cs="Times New Roman"/>
          <w:lang w:val="en-GB"/>
        </w:rPr>
        <w:t>autonomous systems even added value if they were transparent and working well.</w:t>
      </w:r>
    </w:p>
    <w:p w14:paraId="16E8E8DB" w14:textId="4DA59C20" w:rsidR="000C61A2" w:rsidRPr="00F85680" w:rsidRDefault="00F85680" w:rsidP="00F85680">
      <w:pPr>
        <w:rPr>
          <w:rFonts w:eastAsiaTheme="majorEastAsia" w:cs="Times New Roman"/>
          <w:color w:val="2F5496" w:themeColor="accent1" w:themeShade="BF"/>
          <w:sz w:val="32"/>
          <w:szCs w:val="50"/>
          <w:lang w:val="en-GB"/>
        </w:rPr>
      </w:pPr>
      <w:r w:rsidRPr="00F85680">
        <w:rPr>
          <w:rFonts w:cs="Times New Roman"/>
          <w:lang w:val="en-GB"/>
        </w:rPr>
        <w:t>The study makes a significant contribution to the academic literature by offering UK-based quantitative GenAI</w:t>
      </w:r>
      <w:r w:rsidRPr="00F85680">
        <w:rPr>
          <w:rFonts w:cs="Times New Roman"/>
          <w:lang w:val="en-GB"/>
        </w:rPr>
        <w:t> </w:t>
      </w:r>
      <w:r w:rsidRPr="00F85680">
        <w:rPr>
          <w:rFonts w:cs="Times New Roman"/>
          <w:lang w:val="en-GB"/>
        </w:rPr>
        <w:t>data. One of</w:t>
      </w:r>
      <w:r w:rsidRPr="00F85680">
        <w:rPr>
          <w:rFonts w:cs="Times New Roman"/>
          <w:lang w:val="en-GB"/>
        </w:rPr>
        <w:t> </w:t>
      </w:r>
      <w:r w:rsidRPr="00F85680">
        <w:rPr>
          <w:rFonts w:cs="Times New Roman"/>
          <w:lang w:val="en-GB"/>
        </w:rPr>
        <w:t>the major research gaps was filled in this research. The results provide practical implications for retail</w:t>
      </w:r>
      <w:r w:rsidRPr="00F85680">
        <w:rPr>
          <w:rFonts w:cs="Times New Roman"/>
          <w:lang w:val="en-GB"/>
        </w:rPr>
        <w:t> </w:t>
      </w:r>
      <w:r w:rsidRPr="00F85680">
        <w:rPr>
          <w:rFonts w:cs="Times New Roman"/>
          <w:lang w:val="en-GB"/>
        </w:rPr>
        <w:t>firms who want to capitalize on GenAI in the pursuit of better customer service from a management perspective. Their research demonstrates that Generative AI</w:t>
      </w:r>
      <w:r w:rsidRPr="00F85680">
        <w:rPr>
          <w:rFonts w:cs="Times New Roman"/>
          <w:lang w:val="en-GB"/>
        </w:rPr>
        <w:t> </w:t>
      </w:r>
      <w:r w:rsidRPr="00F85680">
        <w:rPr>
          <w:rFonts w:cs="Times New Roman"/>
          <w:lang w:val="en-GB"/>
        </w:rPr>
        <w:t>can produce and acts as a key source for customer satisfaction if the technology is deployed responsibly and in line with customer preferences. Even</w:t>
      </w:r>
      <w:r w:rsidRPr="00F85680">
        <w:rPr>
          <w:rFonts w:cs="Times New Roman"/>
          <w:lang w:val="en-GB"/>
        </w:rPr>
        <w:t> </w:t>
      </w:r>
      <w:r w:rsidRPr="00F85680">
        <w:rPr>
          <w:rFonts w:cs="Times New Roman"/>
          <w:lang w:val="en-GB"/>
        </w:rPr>
        <w:t>in the digital-return world, generative AI can even grant a competitive edge.</w:t>
      </w:r>
      <w:r w:rsidR="000C61A2" w:rsidRPr="00F85680">
        <w:rPr>
          <w:rFonts w:cs="Times New Roman"/>
          <w:lang w:val="en-GB"/>
        </w:rPr>
        <w:br w:type="page"/>
      </w:r>
    </w:p>
    <w:p w14:paraId="131286A8" w14:textId="4D497A62" w:rsidR="002675A4" w:rsidRPr="00F85680" w:rsidRDefault="002675A4" w:rsidP="002675A4">
      <w:pPr>
        <w:pStyle w:val="Heading1"/>
        <w:rPr>
          <w:rFonts w:cs="Times New Roman"/>
          <w:lang w:val="en-GB"/>
        </w:rPr>
      </w:pPr>
      <w:bookmarkStart w:id="87" w:name="_Toc220770958"/>
      <w:r w:rsidRPr="00F85680">
        <w:rPr>
          <w:rFonts w:cs="Times New Roman"/>
          <w:lang w:val="en-GB"/>
        </w:rPr>
        <w:t>Reference list</w:t>
      </w:r>
      <w:bookmarkEnd w:id="87"/>
    </w:p>
    <w:p w14:paraId="0672FFF0" w14:textId="4165C23B" w:rsidR="009D20D4" w:rsidRPr="00F85680" w:rsidRDefault="009D20D4" w:rsidP="002675A4">
      <w:pPr>
        <w:rPr>
          <w:rFonts w:cs="Times New Roman"/>
          <w:lang w:val="en-GB"/>
        </w:rPr>
      </w:pPr>
      <w:r w:rsidRPr="00F85680">
        <w:rPr>
          <w:rFonts w:cs="Times New Roman"/>
          <w:lang w:val="en-GB"/>
        </w:rPr>
        <w:t xml:space="preserve">Acharya, D.B., Kuppan, K. and Divya, B. (2025) ‘Agentic AI: Autonomous Intelligence for Complex Goals – A Comprehensive Survey’, </w:t>
      </w:r>
      <w:r w:rsidRPr="00F85680">
        <w:rPr>
          <w:rFonts w:cs="Times New Roman"/>
          <w:i/>
          <w:iCs/>
          <w:lang w:val="en-GB"/>
        </w:rPr>
        <w:t>IEEE Access</w:t>
      </w:r>
      <w:r w:rsidRPr="00F85680">
        <w:rPr>
          <w:rFonts w:cs="Times New Roman"/>
          <w:lang w:val="en-GB"/>
        </w:rPr>
        <w:t xml:space="preserve">, 13, pp. 1–1. Available at: </w:t>
      </w:r>
      <w:hyperlink r:id="rId14" w:history="1">
        <w:r w:rsidRPr="00E57BE8">
          <w:rPr>
            <w:rStyle w:val="Hyperlink"/>
            <w:rFonts w:cs="Times New Roman"/>
            <w:lang w:val="en-GB"/>
          </w:rPr>
          <w:t>https://doi.org/10.1109/access.2025.3532853</w:t>
        </w:r>
      </w:hyperlink>
      <w:r w:rsidRPr="00F85680">
        <w:rPr>
          <w:rFonts w:cs="Times New Roman"/>
          <w:lang w:val="en-GB"/>
        </w:rPr>
        <w:t>.</w:t>
      </w:r>
    </w:p>
    <w:p w14:paraId="04D14979" w14:textId="051F96FB" w:rsidR="009D20D4" w:rsidRPr="00F85680" w:rsidRDefault="009D20D4" w:rsidP="002675A4">
      <w:pPr>
        <w:rPr>
          <w:rFonts w:cs="Times New Roman"/>
          <w:lang w:val="en-GB"/>
        </w:rPr>
      </w:pPr>
      <w:r w:rsidRPr="00F85680">
        <w:rPr>
          <w:rFonts w:cs="Times New Roman"/>
          <w:lang w:val="en-GB"/>
        </w:rPr>
        <w:t xml:space="preserve">Agrawal, S.R. and Mittal, D. (2024) ‘Optimizing marketing strategy: a video analysis approach’, </w:t>
      </w:r>
      <w:r w:rsidRPr="00F85680">
        <w:rPr>
          <w:rFonts w:cs="Times New Roman"/>
          <w:i/>
          <w:iCs/>
          <w:lang w:val="en-GB"/>
        </w:rPr>
        <w:t>Marketing intelligence &amp; planning</w:t>
      </w:r>
      <w:r w:rsidRPr="00F85680">
        <w:rPr>
          <w:rFonts w:cs="Times New Roman"/>
          <w:lang w:val="en-GB"/>
        </w:rPr>
        <w:t xml:space="preserve"> [Preprint]. Available at: </w:t>
      </w:r>
      <w:hyperlink r:id="rId15" w:history="1">
        <w:r w:rsidRPr="00E57BE8">
          <w:rPr>
            <w:rStyle w:val="Hyperlink"/>
            <w:rFonts w:cs="Times New Roman"/>
            <w:lang w:val="en-GB"/>
          </w:rPr>
          <w:t>https://doi.org/10.1108/mip-12-2023-0655</w:t>
        </w:r>
      </w:hyperlink>
      <w:r>
        <w:rPr>
          <w:rFonts w:cs="Times New Roman"/>
          <w:lang w:val="en-GB"/>
        </w:rPr>
        <w:t xml:space="preserve"> </w:t>
      </w:r>
      <w:r>
        <w:rPr>
          <w:rFonts w:cs="Times New Roman"/>
          <w:lang w:val="en-GB"/>
        </w:rPr>
        <w:t>(Accessed: 1 December, 2025)</w:t>
      </w:r>
      <w:r w:rsidRPr="00F85680">
        <w:rPr>
          <w:rFonts w:cs="Times New Roman"/>
          <w:lang w:val="en-GB"/>
        </w:rPr>
        <w:t>.</w:t>
      </w:r>
    </w:p>
    <w:p w14:paraId="6BFC62AA" w14:textId="0E26011F" w:rsidR="009D20D4" w:rsidRPr="00F85680" w:rsidRDefault="009D20D4" w:rsidP="004F38B0">
      <w:pPr>
        <w:rPr>
          <w:rFonts w:cs="Times New Roman"/>
          <w:lang w:val="en-GB"/>
        </w:rPr>
      </w:pPr>
      <w:r w:rsidRPr="00F85680">
        <w:rPr>
          <w:rFonts w:cs="Times New Roman"/>
          <w:lang w:val="en-GB"/>
        </w:rPr>
        <w:t xml:space="preserve">Ahmad, S.F., Han, H., Alam, M.M., Rehmat, Mohd.K., Irshad, M., Arraño-Muñoz, M. and Ariza-Montes, A. (2023) ‘Impact of Artificial Intelligence on Human Loss in Decision making, Laziness and Safety in Education’, </w:t>
      </w:r>
      <w:r w:rsidRPr="00F85680">
        <w:rPr>
          <w:rFonts w:cs="Times New Roman"/>
          <w:i/>
          <w:iCs/>
          <w:lang w:val="en-GB"/>
        </w:rPr>
        <w:t>Humanities and Social Sciences Communications</w:t>
      </w:r>
      <w:r w:rsidRPr="00F85680">
        <w:rPr>
          <w:rFonts w:cs="Times New Roman"/>
          <w:lang w:val="en-GB"/>
        </w:rPr>
        <w:t xml:space="preserve">, 10(1), pp. 1–14. Available at: </w:t>
      </w:r>
      <w:hyperlink r:id="rId16" w:history="1">
        <w:r w:rsidRPr="00E57BE8">
          <w:rPr>
            <w:rStyle w:val="Hyperlink"/>
            <w:rFonts w:cs="Times New Roman"/>
            <w:lang w:val="en-GB"/>
          </w:rPr>
          <w:t>https://doi.org/10.1057/s41599-023-01787-8</w:t>
        </w:r>
      </w:hyperlink>
      <w:r>
        <w:rPr>
          <w:rFonts w:cs="Times New Roman"/>
          <w:lang w:val="en-GB"/>
        </w:rPr>
        <w:t xml:space="preserve"> </w:t>
      </w:r>
      <w:r>
        <w:rPr>
          <w:rFonts w:cs="Times New Roman"/>
          <w:lang w:val="en-GB"/>
        </w:rPr>
        <w:t xml:space="preserve">(Accessed: </w:t>
      </w:r>
      <w:r>
        <w:rPr>
          <w:rFonts w:cs="Times New Roman"/>
          <w:lang w:val="en-GB"/>
        </w:rPr>
        <w:t>18</w:t>
      </w:r>
      <w:r>
        <w:rPr>
          <w:rFonts w:cs="Times New Roman"/>
          <w:lang w:val="en-GB"/>
        </w:rPr>
        <w:t xml:space="preserve"> December, 2025)</w:t>
      </w:r>
      <w:r w:rsidRPr="00F85680">
        <w:rPr>
          <w:rFonts w:cs="Times New Roman"/>
          <w:lang w:val="en-GB"/>
        </w:rPr>
        <w:t>.</w:t>
      </w:r>
    </w:p>
    <w:p w14:paraId="4C61FBC9" w14:textId="50F0A0D8" w:rsidR="009D20D4" w:rsidRPr="00F85680" w:rsidRDefault="009D20D4" w:rsidP="002675A4">
      <w:pPr>
        <w:rPr>
          <w:rFonts w:cs="Times New Roman"/>
          <w:lang w:val="en-GB"/>
        </w:rPr>
      </w:pPr>
      <w:r w:rsidRPr="00F85680">
        <w:rPr>
          <w:rFonts w:cs="Times New Roman"/>
          <w:lang w:val="en-GB"/>
        </w:rPr>
        <w:t xml:space="preserve">Ahmed, S. and Aziz, N.A. (2024) ‘Impact of AI on Customer Experience in Video Streaming Services: A Focus on Personalization and Trust’, </w:t>
      </w:r>
      <w:r w:rsidRPr="00F85680">
        <w:rPr>
          <w:rFonts w:cs="Times New Roman"/>
          <w:i/>
          <w:iCs/>
          <w:lang w:val="en-GB"/>
        </w:rPr>
        <w:t>International Journal of Human-Computer Interaction</w:t>
      </w:r>
      <w:r w:rsidRPr="00F85680">
        <w:rPr>
          <w:rFonts w:cs="Times New Roman"/>
          <w:lang w:val="en-GB"/>
        </w:rPr>
        <w:t xml:space="preserve">, pp. 1–20. Available at: </w:t>
      </w:r>
      <w:hyperlink r:id="rId17" w:history="1">
        <w:r w:rsidRPr="00E57BE8">
          <w:rPr>
            <w:rStyle w:val="Hyperlink"/>
            <w:rFonts w:cs="Times New Roman"/>
            <w:lang w:val="en-GB"/>
          </w:rPr>
          <w:t>https://doi.org/10.1080/10447318.2024.2400395</w:t>
        </w:r>
      </w:hyperlink>
      <w:r>
        <w:rPr>
          <w:rFonts w:cs="Times New Roman"/>
          <w:lang w:val="en-GB"/>
        </w:rPr>
        <w:t xml:space="preserve"> </w:t>
      </w:r>
      <w:r>
        <w:rPr>
          <w:rFonts w:cs="Times New Roman"/>
          <w:lang w:val="en-GB"/>
        </w:rPr>
        <w:t>(Accessed: 1</w:t>
      </w:r>
      <w:r>
        <w:rPr>
          <w:rFonts w:cs="Times New Roman"/>
          <w:lang w:val="en-GB"/>
        </w:rPr>
        <w:t>0</w:t>
      </w:r>
      <w:r>
        <w:rPr>
          <w:rFonts w:cs="Times New Roman"/>
          <w:lang w:val="en-GB"/>
        </w:rPr>
        <w:t xml:space="preserve"> December, 2025)</w:t>
      </w:r>
      <w:r w:rsidRPr="00F85680">
        <w:rPr>
          <w:rFonts w:cs="Times New Roman"/>
          <w:lang w:val="en-GB"/>
        </w:rPr>
        <w:t>.</w:t>
      </w:r>
    </w:p>
    <w:p w14:paraId="660533D8" w14:textId="6E13F189" w:rsidR="009D20D4" w:rsidRPr="00F85680" w:rsidRDefault="009D20D4" w:rsidP="004F38B0">
      <w:pPr>
        <w:rPr>
          <w:rFonts w:cs="Times New Roman"/>
          <w:lang w:val="en-GB"/>
        </w:rPr>
      </w:pPr>
      <w:r w:rsidRPr="00F85680">
        <w:rPr>
          <w:rFonts w:cs="Times New Roman"/>
          <w:lang w:val="en-GB"/>
        </w:rPr>
        <w:t xml:space="preserve">Ali, M. and Essien, A. (2023) ‘How can big data analytics improve outbound logistics in the UK retail sector? A qualitative study’, </w:t>
      </w:r>
      <w:r w:rsidRPr="00F85680">
        <w:rPr>
          <w:rFonts w:cs="Times New Roman"/>
          <w:i/>
          <w:iCs/>
          <w:lang w:val="en-GB"/>
        </w:rPr>
        <w:t>Journal of Enterprise Information Management</w:t>
      </w:r>
      <w:r w:rsidRPr="00F85680">
        <w:rPr>
          <w:rFonts w:cs="Times New Roman"/>
          <w:lang w:val="en-GB"/>
        </w:rPr>
        <w:t xml:space="preserve"> [Preprint]. Available at: </w:t>
      </w:r>
      <w:hyperlink r:id="rId18" w:history="1">
        <w:r w:rsidRPr="00E57BE8">
          <w:rPr>
            <w:rStyle w:val="Hyperlink"/>
            <w:rFonts w:cs="Times New Roman"/>
            <w:lang w:val="en-GB"/>
          </w:rPr>
          <w:t>https://doi.org/10.1108/jeim-08-2022-0282</w:t>
        </w:r>
      </w:hyperlink>
      <w:r>
        <w:rPr>
          <w:rFonts w:cs="Times New Roman"/>
          <w:lang w:val="en-GB"/>
        </w:rPr>
        <w:t xml:space="preserve"> </w:t>
      </w:r>
      <w:r>
        <w:rPr>
          <w:rFonts w:cs="Times New Roman"/>
          <w:lang w:val="en-GB"/>
        </w:rPr>
        <w:t>(Accessed: 1</w:t>
      </w:r>
      <w:r>
        <w:rPr>
          <w:rFonts w:cs="Times New Roman"/>
          <w:lang w:val="en-GB"/>
        </w:rPr>
        <w:t>1</w:t>
      </w:r>
      <w:r>
        <w:rPr>
          <w:rFonts w:cs="Times New Roman"/>
          <w:lang w:val="en-GB"/>
        </w:rPr>
        <w:t xml:space="preserve"> December, 2025)</w:t>
      </w:r>
      <w:r w:rsidRPr="00F85680">
        <w:rPr>
          <w:rFonts w:cs="Times New Roman"/>
          <w:lang w:val="en-GB"/>
        </w:rPr>
        <w:t>.</w:t>
      </w:r>
    </w:p>
    <w:p w14:paraId="70A2DFE6" w14:textId="02F9B8D3" w:rsidR="009D20D4" w:rsidRPr="00F85680" w:rsidRDefault="009D20D4" w:rsidP="004F38B0">
      <w:pPr>
        <w:rPr>
          <w:rFonts w:cs="Times New Roman"/>
          <w:lang w:val="en-GB"/>
        </w:rPr>
      </w:pPr>
      <w:r w:rsidRPr="00F85680">
        <w:rPr>
          <w:rFonts w:cs="Times New Roman"/>
          <w:lang w:val="en-GB"/>
        </w:rPr>
        <w:t xml:space="preserve">Aqabneh, M.I. (2025) ‘The Impact of E-Logistics Service Quality on Customer Satisfaction, Trust Building, and Customer loyalty Among E-Shoppers in Palestine’, </w:t>
      </w:r>
      <w:r w:rsidRPr="00F85680">
        <w:rPr>
          <w:rFonts w:cs="Times New Roman"/>
          <w:i/>
          <w:iCs/>
          <w:lang w:val="en-GB"/>
        </w:rPr>
        <w:t>Journal of Management World</w:t>
      </w:r>
      <w:r w:rsidRPr="00F85680">
        <w:rPr>
          <w:rFonts w:cs="Times New Roman"/>
          <w:lang w:val="en-GB"/>
        </w:rPr>
        <w:t xml:space="preserve">, 2025(1), pp. 581–590. Available at: </w:t>
      </w:r>
      <w:hyperlink r:id="rId19" w:history="1">
        <w:r w:rsidRPr="00E57BE8">
          <w:rPr>
            <w:rStyle w:val="Hyperlink"/>
            <w:rFonts w:cs="Times New Roman"/>
            <w:lang w:val="en-GB"/>
          </w:rPr>
          <w:t>https://doi.org/10.53935/jomw.v2024i4.743</w:t>
        </w:r>
      </w:hyperlink>
      <w:r>
        <w:rPr>
          <w:rFonts w:cs="Times New Roman"/>
          <w:lang w:val="en-GB"/>
        </w:rPr>
        <w:t xml:space="preserve"> </w:t>
      </w:r>
      <w:r>
        <w:rPr>
          <w:rFonts w:cs="Times New Roman"/>
          <w:lang w:val="en-GB"/>
        </w:rPr>
        <w:t>(Accessed: 1</w:t>
      </w:r>
      <w:r>
        <w:rPr>
          <w:rFonts w:cs="Times New Roman"/>
          <w:lang w:val="en-GB"/>
        </w:rPr>
        <w:t>3</w:t>
      </w:r>
      <w:r>
        <w:rPr>
          <w:rFonts w:cs="Times New Roman"/>
          <w:lang w:val="en-GB"/>
        </w:rPr>
        <w:t xml:space="preserve"> December, 2025)</w:t>
      </w:r>
      <w:r w:rsidRPr="00F85680">
        <w:rPr>
          <w:rFonts w:cs="Times New Roman"/>
          <w:lang w:val="en-GB"/>
        </w:rPr>
        <w:t>.</w:t>
      </w:r>
    </w:p>
    <w:p w14:paraId="3374731E" w14:textId="0C0BE4B3" w:rsidR="009D20D4" w:rsidRPr="00F85680" w:rsidRDefault="009D20D4" w:rsidP="002675A4">
      <w:pPr>
        <w:rPr>
          <w:rFonts w:cs="Times New Roman"/>
          <w:lang w:val="en-GB"/>
        </w:rPr>
      </w:pPr>
      <w:r w:rsidRPr="00F85680">
        <w:rPr>
          <w:rFonts w:cs="Times New Roman"/>
          <w:lang w:val="en-GB"/>
        </w:rPr>
        <w:t xml:space="preserve">Ardhana, N.A., Mariam, S. and Ramli, A.H. (2024) ‘The Role of Corporate Image, Quality Service and Customer Satisfaction To Intention Behavior and Customer Loyalty’, </w:t>
      </w:r>
      <w:r w:rsidRPr="00F85680">
        <w:rPr>
          <w:rFonts w:cs="Times New Roman"/>
          <w:i/>
          <w:iCs/>
          <w:lang w:val="en-GB"/>
        </w:rPr>
        <w:t>Jurnal Ilmiah Manajemen Kesatuan</w:t>
      </w:r>
      <w:r w:rsidRPr="00F85680">
        <w:rPr>
          <w:rFonts w:cs="Times New Roman"/>
          <w:lang w:val="en-GB"/>
        </w:rPr>
        <w:t xml:space="preserve">, 12(5), pp. 1715–1730. Available at: </w:t>
      </w:r>
      <w:hyperlink r:id="rId20" w:history="1">
        <w:r w:rsidRPr="00E57BE8">
          <w:rPr>
            <w:rStyle w:val="Hyperlink"/>
            <w:rFonts w:cs="Times New Roman"/>
            <w:lang w:val="en-GB"/>
          </w:rPr>
          <w:t>https://doi.org/10.37641/jimkes.v12i5.2825</w:t>
        </w:r>
      </w:hyperlink>
      <w:r>
        <w:rPr>
          <w:rFonts w:cs="Times New Roman"/>
          <w:lang w:val="en-GB"/>
        </w:rPr>
        <w:t xml:space="preserve"> </w:t>
      </w:r>
      <w:r>
        <w:rPr>
          <w:rFonts w:cs="Times New Roman"/>
          <w:lang w:val="en-GB"/>
        </w:rPr>
        <w:t>(Accessed: 1</w:t>
      </w:r>
      <w:r>
        <w:rPr>
          <w:rFonts w:cs="Times New Roman"/>
          <w:lang w:val="en-GB"/>
        </w:rPr>
        <w:t>6</w:t>
      </w:r>
      <w:r>
        <w:rPr>
          <w:rFonts w:cs="Times New Roman"/>
          <w:lang w:val="en-GB"/>
        </w:rPr>
        <w:t xml:space="preserve"> December, 2025)</w:t>
      </w:r>
      <w:r w:rsidRPr="00F85680">
        <w:rPr>
          <w:rFonts w:cs="Times New Roman"/>
          <w:lang w:val="en-GB"/>
        </w:rPr>
        <w:t>.</w:t>
      </w:r>
    </w:p>
    <w:p w14:paraId="1571036B" w14:textId="1B387A62" w:rsidR="009D20D4" w:rsidRPr="00F85680" w:rsidRDefault="009D20D4" w:rsidP="004F38B0">
      <w:pPr>
        <w:rPr>
          <w:rFonts w:cs="Times New Roman"/>
          <w:lang w:val="en-GB"/>
        </w:rPr>
      </w:pPr>
      <w:r w:rsidRPr="00F85680">
        <w:rPr>
          <w:rFonts w:cs="Times New Roman"/>
          <w:lang w:val="en-GB"/>
        </w:rPr>
        <w:t xml:space="preserve">ASOS plc (2024) </w:t>
      </w:r>
      <w:r w:rsidRPr="00F85680">
        <w:rPr>
          <w:rFonts w:cs="Times New Roman"/>
          <w:i/>
          <w:iCs/>
          <w:lang w:val="en-GB"/>
        </w:rPr>
        <w:t>Home</w:t>
      </w:r>
      <w:r w:rsidRPr="00F85680">
        <w:rPr>
          <w:rFonts w:cs="Times New Roman"/>
          <w:lang w:val="en-GB"/>
        </w:rPr>
        <w:t xml:space="preserve">, </w:t>
      </w:r>
      <w:r w:rsidRPr="00F85680">
        <w:rPr>
          <w:rFonts w:cs="Times New Roman"/>
          <w:i/>
          <w:iCs/>
          <w:lang w:val="en-GB"/>
        </w:rPr>
        <w:t>Asosplc.com</w:t>
      </w:r>
      <w:r w:rsidRPr="00F85680">
        <w:rPr>
          <w:rFonts w:cs="Times New Roman"/>
          <w:lang w:val="en-GB"/>
        </w:rPr>
        <w:t xml:space="preserve">. Available at: </w:t>
      </w:r>
      <w:hyperlink r:id="rId21" w:history="1">
        <w:r w:rsidRPr="00E57BE8">
          <w:rPr>
            <w:rStyle w:val="Hyperlink"/>
            <w:rFonts w:cs="Times New Roman"/>
            <w:lang w:val="en-GB"/>
          </w:rPr>
          <w:t>https://www.asosplc.com/</w:t>
        </w:r>
      </w:hyperlink>
      <w:r>
        <w:rPr>
          <w:rFonts w:cs="Times New Roman"/>
          <w:lang w:val="en-GB"/>
        </w:rPr>
        <w:t xml:space="preserve"> </w:t>
      </w:r>
      <w:r>
        <w:rPr>
          <w:rFonts w:cs="Times New Roman"/>
          <w:lang w:val="en-GB"/>
        </w:rPr>
        <w:t>(Accessed: 1 December, 2025)</w:t>
      </w:r>
      <w:r w:rsidRPr="00F85680">
        <w:rPr>
          <w:rFonts w:cs="Times New Roman"/>
          <w:lang w:val="en-GB"/>
        </w:rPr>
        <w:t>.</w:t>
      </w:r>
    </w:p>
    <w:p w14:paraId="2B9CD838" w14:textId="77777777" w:rsidR="009D20D4" w:rsidRPr="00F85680" w:rsidRDefault="009D20D4" w:rsidP="00AB57B1">
      <w:pPr>
        <w:rPr>
          <w:rFonts w:cs="Times New Roman"/>
          <w:lang w:val="en-GB"/>
        </w:rPr>
      </w:pPr>
      <w:r w:rsidRPr="00F85680">
        <w:rPr>
          <w:rFonts w:cs="Times New Roman"/>
          <w:lang w:val="en-GB"/>
        </w:rPr>
        <w:t xml:space="preserve">Aylmer, R. (2021) </w:t>
      </w:r>
      <w:r w:rsidRPr="00F85680">
        <w:rPr>
          <w:rFonts w:cs="Times New Roman"/>
          <w:i/>
          <w:iCs/>
          <w:lang w:val="en-GB"/>
        </w:rPr>
        <w:t>Statistical Methods for Research Workers</w:t>
      </w:r>
      <w:r w:rsidRPr="00F85680">
        <w:rPr>
          <w:rFonts w:cs="Times New Roman"/>
          <w:lang w:val="en-GB"/>
        </w:rPr>
        <w:t>. Kalpaz, New Delhi, India.</w:t>
      </w:r>
    </w:p>
    <w:p w14:paraId="3B1FA699" w14:textId="507BBC4C" w:rsidR="009D20D4" w:rsidRPr="00F85680" w:rsidRDefault="009D20D4" w:rsidP="004F38B0">
      <w:pPr>
        <w:rPr>
          <w:rFonts w:cs="Times New Roman"/>
          <w:lang w:val="en-GB"/>
        </w:rPr>
      </w:pPr>
      <w:r w:rsidRPr="00F85680">
        <w:rPr>
          <w:rFonts w:cs="Times New Roman"/>
          <w:lang w:val="en-GB"/>
        </w:rPr>
        <w:t xml:space="preserve">Balcıoğlu, Y.S. (2024) ‘AI-Driven Personalization in Omnichannel Marketing’, </w:t>
      </w:r>
      <w:r w:rsidRPr="00F85680">
        <w:rPr>
          <w:rFonts w:cs="Times New Roman"/>
          <w:i/>
          <w:iCs/>
          <w:lang w:val="en-GB"/>
        </w:rPr>
        <w:t>Advances in marketing, customer relationship management, and e-services book series</w:t>
      </w:r>
      <w:r w:rsidRPr="00F85680">
        <w:rPr>
          <w:rFonts w:cs="Times New Roman"/>
          <w:lang w:val="en-GB"/>
        </w:rPr>
        <w:t xml:space="preserve">, pp. 97–130. Available at: </w:t>
      </w:r>
      <w:hyperlink r:id="rId22" w:history="1">
        <w:r w:rsidRPr="00E57BE8">
          <w:rPr>
            <w:rStyle w:val="Hyperlink"/>
            <w:rFonts w:cs="Times New Roman"/>
            <w:lang w:val="en-GB"/>
          </w:rPr>
          <w:t>https://doi.org/10.4018/979-8-3693-5340-0.ch004</w:t>
        </w:r>
      </w:hyperlink>
      <w:r>
        <w:rPr>
          <w:rFonts w:cs="Times New Roman"/>
          <w:lang w:val="en-GB"/>
        </w:rPr>
        <w:t xml:space="preserve"> </w:t>
      </w:r>
      <w:r>
        <w:rPr>
          <w:rFonts w:cs="Times New Roman"/>
          <w:lang w:val="en-GB"/>
        </w:rPr>
        <w:t>(Accessed: 1 December, 2025)</w:t>
      </w:r>
      <w:r w:rsidRPr="00F85680">
        <w:rPr>
          <w:rFonts w:cs="Times New Roman"/>
          <w:lang w:val="en-GB"/>
        </w:rPr>
        <w:t>.</w:t>
      </w:r>
    </w:p>
    <w:p w14:paraId="484715A5" w14:textId="0C28C5A1" w:rsidR="009D20D4" w:rsidRPr="00F85680" w:rsidRDefault="009D20D4" w:rsidP="004F38B0">
      <w:pPr>
        <w:rPr>
          <w:rFonts w:cs="Times New Roman"/>
          <w:lang w:val="en-GB"/>
        </w:rPr>
      </w:pPr>
      <w:r w:rsidRPr="00F85680">
        <w:rPr>
          <w:rFonts w:cs="Times New Roman"/>
          <w:lang w:val="en-GB"/>
        </w:rPr>
        <w:t xml:space="preserve">Bitra, S.K. (2025) ‘The convergence of generative AI and hyper-personalization: Transforming customer experience at scale’, </w:t>
      </w:r>
      <w:r w:rsidRPr="00F85680">
        <w:rPr>
          <w:rFonts w:cs="Times New Roman"/>
          <w:i/>
          <w:iCs/>
          <w:lang w:val="en-GB"/>
        </w:rPr>
        <w:t>World Journal of Advanced Research and Reviews</w:t>
      </w:r>
      <w:r w:rsidRPr="00F85680">
        <w:rPr>
          <w:rFonts w:cs="Times New Roman"/>
          <w:lang w:val="en-GB"/>
        </w:rPr>
        <w:t xml:space="preserve">, 26(2), pp. 669–678. Available at: </w:t>
      </w:r>
      <w:hyperlink r:id="rId23" w:history="1">
        <w:r w:rsidRPr="00E57BE8">
          <w:rPr>
            <w:rStyle w:val="Hyperlink"/>
            <w:rFonts w:cs="Times New Roman"/>
            <w:lang w:val="en-GB"/>
          </w:rPr>
          <w:t>https://doi.org/10.30574/wjarr.2025.26.2.1648</w:t>
        </w:r>
      </w:hyperlink>
      <w:r>
        <w:rPr>
          <w:rFonts w:cs="Times New Roman"/>
          <w:lang w:val="en-GB"/>
        </w:rPr>
        <w:t xml:space="preserve"> </w:t>
      </w:r>
      <w:r>
        <w:rPr>
          <w:rFonts w:cs="Times New Roman"/>
          <w:lang w:val="en-GB"/>
        </w:rPr>
        <w:t>(Accessed: 1 December, 2025)</w:t>
      </w:r>
      <w:r w:rsidRPr="00F85680">
        <w:rPr>
          <w:rFonts w:cs="Times New Roman"/>
          <w:lang w:val="en-GB"/>
        </w:rPr>
        <w:t>.</w:t>
      </w:r>
    </w:p>
    <w:p w14:paraId="6A164184" w14:textId="77777777" w:rsidR="009D20D4" w:rsidRPr="00F85680" w:rsidRDefault="009D20D4" w:rsidP="004F38B0">
      <w:pPr>
        <w:rPr>
          <w:rFonts w:cs="Times New Roman"/>
          <w:lang w:val="en-GB"/>
        </w:rPr>
      </w:pPr>
      <w:r w:rsidRPr="00F85680">
        <w:rPr>
          <w:rFonts w:cs="Times New Roman"/>
          <w:lang w:val="en-GB"/>
        </w:rPr>
        <w:t xml:space="preserve">Blumberg, B. and MacRae, C. (2024) </w:t>
      </w:r>
      <w:r w:rsidRPr="00F85680">
        <w:rPr>
          <w:rFonts w:cs="Times New Roman"/>
          <w:i/>
          <w:iCs/>
          <w:lang w:val="en-GB"/>
        </w:rPr>
        <w:t>eBook: Business Research Methods 5e</w:t>
      </w:r>
      <w:r w:rsidRPr="00F85680">
        <w:rPr>
          <w:rFonts w:cs="Times New Roman"/>
          <w:lang w:val="en-GB"/>
        </w:rPr>
        <w:t>. McGraw Hill.</w:t>
      </w:r>
    </w:p>
    <w:p w14:paraId="72DC5857" w14:textId="150DCFC4" w:rsidR="009D20D4" w:rsidRPr="00F85680" w:rsidRDefault="009D20D4" w:rsidP="002675A4">
      <w:pPr>
        <w:rPr>
          <w:rFonts w:cs="Times New Roman"/>
          <w:lang w:val="en-GB"/>
        </w:rPr>
      </w:pPr>
      <w:r w:rsidRPr="00F85680">
        <w:rPr>
          <w:rFonts w:cs="Times New Roman"/>
          <w:lang w:val="en-GB"/>
        </w:rPr>
        <w:t xml:space="preserve">Cankül, D., Kaya, S. and Kızıltaş, M.Ç. (2024) ‘The Effect of Gastronomic Experience on Restaurant image, Customer Perceived value, Customer Satisfaction and Customer Loyalty’, </w:t>
      </w:r>
      <w:r w:rsidRPr="00F85680">
        <w:rPr>
          <w:rFonts w:cs="Times New Roman"/>
          <w:i/>
          <w:iCs/>
          <w:lang w:val="en-GB"/>
        </w:rPr>
        <w:t>International Journal of Gastronomy and Food Science</w:t>
      </w:r>
      <w:r w:rsidRPr="00F85680">
        <w:rPr>
          <w:rFonts w:cs="Times New Roman"/>
          <w:lang w:val="en-GB"/>
        </w:rPr>
        <w:t xml:space="preserve">, 36, pp. 100908–100908. Available at: </w:t>
      </w:r>
      <w:hyperlink r:id="rId24" w:history="1">
        <w:r w:rsidRPr="00E57BE8">
          <w:rPr>
            <w:rStyle w:val="Hyperlink"/>
            <w:rFonts w:cs="Times New Roman"/>
            <w:lang w:val="en-GB"/>
          </w:rPr>
          <w:t>https://doi.org/10.1016/j.ijgfs.2024.100908</w:t>
        </w:r>
      </w:hyperlink>
      <w:r>
        <w:rPr>
          <w:rFonts w:cs="Times New Roman"/>
          <w:lang w:val="en-GB"/>
        </w:rPr>
        <w:t xml:space="preserve"> </w:t>
      </w:r>
      <w:r>
        <w:rPr>
          <w:rFonts w:cs="Times New Roman"/>
          <w:lang w:val="en-GB"/>
        </w:rPr>
        <w:t xml:space="preserve">(Accessed: </w:t>
      </w:r>
      <w:r>
        <w:rPr>
          <w:rFonts w:cs="Times New Roman"/>
          <w:lang w:val="en-GB"/>
        </w:rPr>
        <w:t>21</w:t>
      </w:r>
      <w:r>
        <w:rPr>
          <w:rFonts w:cs="Times New Roman"/>
          <w:lang w:val="en-GB"/>
        </w:rPr>
        <w:t xml:space="preserve"> December, 2025)</w:t>
      </w:r>
      <w:r w:rsidRPr="00F85680">
        <w:rPr>
          <w:rFonts w:cs="Times New Roman"/>
          <w:lang w:val="en-GB"/>
        </w:rPr>
        <w:t>.</w:t>
      </w:r>
    </w:p>
    <w:p w14:paraId="0A35F752" w14:textId="77777777" w:rsidR="009D20D4" w:rsidRPr="009D20D4" w:rsidRDefault="009D20D4" w:rsidP="009D20D4">
      <w:pPr>
        <w:rPr>
          <w:rFonts w:cs="Times New Roman"/>
        </w:rPr>
      </w:pPr>
      <w:r w:rsidRPr="009D20D4">
        <w:rPr>
          <w:rFonts w:cs="Times New Roman"/>
        </w:rPr>
        <w:t xml:space="preserve">Chaitanya, K. (2024) ‘A Literature Review on AI and Its Economic Value to Businesses’, </w:t>
      </w:r>
      <w:r w:rsidRPr="009D20D4">
        <w:rPr>
          <w:rFonts w:cs="Times New Roman"/>
          <w:i/>
          <w:iCs/>
        </w:rPr>
        <w:t>The Metascience</w:t>
      </w:r>
      <w:r w:rsidRPr="009D20D4">
        <w:rPr>
          <w:rFonts w:cs="Times New Roman"/>
        </w:rPr>
        <w:t>, 2(4), pp. 52–69. Available at: http://yuktabpublisher.com/index.php/TMS/article/view/89 (Accessed: 3 February 2026).</w:t>
      </w:r>
    </w:p>
    <w:p w14:paraId="535DC60D" w14:textId="77777777" w:rsidR="009D20D4" w:rsidRPr="00F85680" w:rsidRDefault="009D20D4" w:rsidP="004F38B0">
      <w:pPr>
        <w:rPr>
          <w:rFonts w:cs="Times New Roman"/>
          <w:lang w:val="en-GB"/>
        </w:rPr>
      </w:pPr>
      <w:r w:rsidRPr="00F85680">
        <w:rPr>
          <w:rFonts w:cs="Times New Roman"/>
          <w:lang w:val="en-GB"/>
        </w:rPr>
        <w:t xml:space="preserve">Dialzara (2025) </w:t>
      </w:r>
      <w:r w:rsidRPr="00F85680">
        <w:rPr>
          <w:rFonts w:cs="Times New Roman"/>
          <w:i/>
          <w:iCs/>
          <w:lang w:val="en-GB"/>
        </w:rPr>
        <w:t>AI Assistant Response Time Limitations: Cut Support Resolution by 50%</w:t>
      </w:r>
      <w:r w:rsidRPr="00F85680">
        <w:rPr>
          <w:rFonts w:cs="Times New Roman"/>
          <w:lang w:val="en-GB"/>
        </w:rPr>
        <w:t xml:space="preserve">, </w:t>
      </w:r>
      <w:r w:rsidRPr="00F85680">
        <w:rPr>
          <w:rFonts w:cs="Times New Roman"/>
          <w:i/>
          <w:iCs/>
          <w:lang w:val="en-GB"/>
        </w:rPr>
        <w:t>Dialzara.com</w:t>
      </w:r>
      <w:r w:rsidRPr="00F85680">
        <w:rPr>
          <w:rFonts w:cs="Times New Roman"/>
          <w:lang w:val="en-GB"/>
        </w:rPr>
        <w:t>. Available at: https://dialzara.com/blog/ai-cuts-customer-support-resolution-time-by-50percent.</w:t>
      </w:r>
    </w:p>
    <w:p w14:paraId="4F83C294" w14:textId="158CB98B" w:rsidR="009D20D4" w:rsidRPr="00F85680" w:rsidRDefault="009D20D4" w:rsidP="002675A4">
      <w:pPr>
        <w:rPr>
          <w:rFonts w:cs="Times New Roman"/>
          <w:lang w:val="en-GB"/>
        </w:rPr>
      </w:pPr>
      <w:r w:rsidRPr="00F85680">
        <w:rPr>
          <w:rFonts w:cs="Times New Roman"/>
          <w:lang w:val="en-GB"/>
        </w:rPr>
        <w:t xml:space="preserve">Eacersall, D., Pretorius, L., Smirnov, I., Spray, E., Illingworth, S., Chugh, R., Strydom, S., Howell, K.A., Thong, C.L., Downie, A. and Kamrowski, R. (2025) ‘Navigating ethical challenges in generative AI-enhanced research: The ETHICAL framework for responsible generative AI use’, </w:t>
      </w:r>
      <w:r w:rsidRPr="00F85680">
        <w:rPr>
          <w:rFonts w:cs="Times New Roman"/>
          <w:i/>
          <w:iCs/>
          <w:lang w:val="en-GB"/>
        </w:rPr>
        <w:t>Journal of Applied Learning &amp; Teaching</w:t>
      </w:r>
      <w:r w:rsidRPr="00F85680">
        <w:rPr>
          <w:rFonts w:cs="Times New Roman"/>
          <w:lang w:val="en-GB"/>
        </w:rPr>
        <w:t xml:space="preserve">, 8(2). Available at: </w:t>
      </w:r>
      <w:hyperlink r:id="rId25" w:history="1">
        <w:r w:rsidRPr="00E57BE8">
          <w:rPr>
            <w:rStyle w:val="Hyperlink"/>
            <w:rFonts w:cs="Times New Roman"/>
            <w:lang w:val="en-GB"/>
          </w:rPr>
          <w:t>https://doi.org/10.37074/jalt.2025.8.2.9</w:t>
        </w:r>
      </w:hyperlink>
      <w:r>
        <w:rPr>
          <w:rFonts w:cs="Times New Roman"/>
          <w:lang w:val="en-GB"/>
        </w:rPr>
        <w:t xml:space="preserve"> </w:t>
      </w:r>
      <w:r>
        <w:rPr>
          <w:rFonts w:cs="Times New Roman"/>
          <w:lang w:val="en-GB"/>
        </w:rPr>
        <w:t xml:space="preserve">(Accessed: </w:t>
      </w:r>
      <w:r>
        <w:rPr>
          <w:rFonts w:cs="Times New Roman"/>
          <w:lang w:val="en-GB"/>
        </w:rPr>
        <w:t>22</w:t>
      </w:r>
      <w:r>
        <w:rPr>
          <w:rFonts w:cs="Times New Roman"/>
          <w:lang w:val="en-GB"/>
        </w:rPr>
        <w:t xml:space="preserve"> December, 2025)</w:t>
      </w:r>
      <w:r w:rsidRPr="00F85680">
        <w:rPr>
          <w:rFonts w:cs="Times New Roman"/>
          <w:lang w:val="en-GB"/>
        </w:rPr>
        <w:t>.</w:t>
      </w:r>
    </w:p>
    <w:p w14:paraId="0CCC8A26" w14:textId="17D5DC14" w:rsidR="009D20D4" w:rsidRPr="00F85680" w:rsidRDefault="009D20D4" w:rsidP="004F38B0">
      <w:pPr>
        <w:rPr>
          <w:rFonts w:cs="Times New Roman"/>
          <w:lang w:val="en-GB"/>
        </w:rPr>
      </w:pPr>
      <w:r w:rsidRPr="00F85680">
        <w:rPr>
          <w:rFonts w:cs="Times New Roman"/>
          <w:lang w:val="en-GB"/>
        </w:rPr>
        <w:t xml:space="preserve">Eric, Maggie and Brian (2025) ‘A Generative Artificial Intelligence (GenAI) System for Fashion Design: A Case Study’, </w:t>
      </w:r>
      <w:r w:rsidRPr="00F85680">
        <w:rPr>
          <w:rFonts w:cs="Times New Roman"/>
          <w:i/>
          <w:iCs/>
          <w:lang w:val="en-GB"/>
        </w:rPr>
        <w:t>IEEE Transactions on Engineering Management</w:t>
      </w:r>
      <w:r w:rsidRPr="00F85680">
        <w:rPr>
          <w:rFonts w:cs="Times New Roman"/>
          <w:lang w:val="en-GB"/>
        </w:rPr>
        <w:t xml:space="preserve">, 72, pp. 1–15. Available at: </w:t>
      </w:r>
      <w:hyperlink r:id="rId26" w:history="1">
        <w:r w:rsidRPr="00E57BE8">
          <w:rPr>
            <w:rStyle w:val="Hyperlink"/>
            <w:rFonts w:cs="Times New Roman"/>
            <w:lang w:val="en-GB"/>
          </w:rPr>
          <w:t>https://doi.org/10.1109/tem.2025.3554248</w:t>
        </w:r>
      </w:hyperlink>
      <w:r>
        <w:rPr>
          <w:rFonts w:cs="Times New Roman"/>
          <w:lang w:val="en-GB"/>
        </w:rPr>
        <w:t xml:space="preserve"> </w:t>
      </w:r>
      <w:r>
        <w:rPr>
          <w:rFonts w:cs="Times New Roman"/>
          <w:lang w:val="en-GB"/>
        </w:rPr>
        <w:t>(Accessed: 1 December, 2025)</w:t>
      </w:r>
      <w:r w:rsidRPr="00F85680">
        <w:rPr>
          <w:rFonts w:cs="Times New Roman"/>
          <w:lang w:val="en-GB"/>
        </w:rPr>
        <w:t>.</w:t>
      </w:r>
    </w:p>
    <w:p w14:paraId="1DDC9A3D" w14:textId="77777777" w:rsidR="009D20D4" w:rsidRPr="00F85680" w:rsidRDefault="009D20D4" w:rsidP="002675A4">
      <w:pPr>
        <w:rPr>
          <w:rFonts w:cs="Times New Roman"/>
          <w:lang w:val="en-GB"/>
        </w:rPr>
      </w:pPr>
      <w:r w:rsidRPr="00F85680">
        <w:rPr>
          <w:rFonts w:cs="Times New Roman"/>
          <w:lang w:val="en-GB"/>
        </w:rPr>
        <w:t xml:space="preserve">Everett, S. and Hill, I. (2025) </w:t>
      </w:r>
      <w:r w:rsidRPr="00F85680">
        <w:rPr>
          <w:rFonts w:cs="Times New Roman"/>
          <w:i/>
          <w:iCs/>
          <w:lang w:val="en-GB"/>
        </w:rPr>
        <w:t>Diversity, Equity and Inclusion for Business &amp; Management</w:t>
      </w:r>
      <w:r w:rsidRPr="00F85680">
        <w:rPr>
          <w:rFonts w:cs="Times New Roman"/>
          <w:lang w:val="en-GB"/>
        </w:rPr>
        <w:t xml:space="preserve">, </w:t>
      </w:r>
      <w:r w:rsidRPr="00F85680">
        <w:rPr>
          <w:rFonts w:cs="Times New Roman"/>
          <w:i/>
          <w:iCs/>
          <w:lang w:val="en-GB"/>
        </w:rPr>
        <w:t>Google Books</w:t>
      </w:r>
      <w:r w:rsidRPr="00F85680">
        <w:rPr>
          <w:rFonts w:cs="Times New Roman"/>
          <w:lang w:val="en-GB"/>
        </w:rPr>
        <w:t>. Available at: https://books.google.co.in/books?hl=en&amp;lr=lang_en&amp;id=qMpOEQAAQBAJ&amp;oi=fnd&amp;pg=PA17&amp;dq=asos+plc+swot+analysis&amp;ots=lGV2rCRrdo&amp;sig=bOVwy8NDuGRzUb8VsdkNL8wMpdk&amp;redir_esc=y#v=onepage&amp;q&amp;f=false (Accessed: 30 November 2025).</w:t>
      </w:r>
    </w:p>
    <w:p w14:paraId="3315E61C" w14:textId="77777777" w:rsidR="009D20D4" w:rsidRPr="00F85680" w:rsidRDefault="009D20D4" w:rsidP="004F38B0">
      <w:pPr>
        <w:rPr>
          <w:rFonts w:cs="Times New Roman"/>
          <w:lang w:val="en-GB"/>
        </w:rPr>
      </w:pPr>
      <w:r w:rsidRPr="00F85680">
        <w:rPr>
          <w:rFonts w:cs="Times New Roman"/>
          <w:lang w:val="en-GB"/>
        </w:rPr>
        <w:t xml:space="preserve">Gelder, K. van (2023) </w:t>
      </w:r>
      <w:r w:rsidRPr="00F85680">
        <w:rPr>
          <w:rFonts w:cs="Times New Roman"/>
          <w:i/>
          <w:iCs/>
          <w:lang w:val="en-GB"/>
        </w:rPr>
        <w:t>Topic: Online Shopping Behavior in the UK</w:t>
      </w:r>
      <w:r w:rsidRPr="00F85680">
        <w:rPr>
          <w:rFonts w:cs="Times New Roman"/>
          <w:lang w:val="en-GB"/>
        </w:rPr>
        <w:t xml:space="preserve">, </w:t>
      </w:r>
      <w:r w:rsidRPr="00F85680">
        <w:rPr>
          <w:rFonts w:cs="Times New Roman"/>
          <w:i/>
          <w:iCs/>
          <w:lang w:val="en-GB"/>
        </w:rPr>
        <w:t>Statista</w:t>
      </w:r>
      <w:r w:rsidRPr="00F85680">
        <w:rPr>
          <w:rFonts w:cs="Times New Roman"/>
          <w:lang w:val="en-GB"/>
        </w:rPr>
        <w:t>. Available at: https://www.statista.com/topics/7887/online-shopping-behavior-in-the-uk/#topicOverview (Accessed: 26 January 2026).</w:t>
      </w:r>
    </w:p>
    <w:p w14:paraId="6A2992BE" w14:textId="77777777" w:rsidR="009D20D4" w:rsidRPr="00F85680" w:rsidRDefault="009D20D4" w:rsidP="00AB57B1">
      <w:pPr>
        <w:rPr>
          <w:rFonts w:cs="Times New Roman"/>
          <w:lang w:val="en-GB"/>
        </w:rPr>
      </w:pPr>
      <w:r w:rsidRPr="00F85680">
        <w:rPr>
          <w:rFonts w:cs="Times New Roman"/>
          <w:lang w:val="en-GB"/>
        </w:rPr>
        <w:t xml:space="preserve">Goddard, W. and Melville, S. (2021) </w:t>
      </w:r>
      <w:r w:rsidRPr="00F85680">
        <w:rPr>
          <w:rFonts w:cs="Times New Roman"/>
          <w:i/>
          <w:iCs/>
          <w:lang w:val="en-GB"/>
        </w:rPr>
        <w:t>Research Methodology</w:t>
      </w:r>
      <w:r w:rsidRPr="00F85680">
        <w:rPr>
          <w:rFonts w:cs="Times New Roman"/>
          <w:lang w:val="en-GB"/>
        </w:rPr>
        <w:t>. 2nd edn. Juta &amp; Co., Repr.</w:t>
      </w:r>
    </w:p>
    <w:p w14:paraId="57EF634E" w14:textId="35415EFD" w:rsidR="009D20D4" w:rsidRPr="00F85680" w:rsidRDefault="009D20D4" w:rsidP="004F38B0">
      <w:pPr>
        <w:rPr>
          <w:rFonts w:cs="Times New Roman"/>
          <w:lang w:val="en-GB"/>
        </w:rPr>
      </w:pPr>
      <w:r w:rsidRPr="00F85680">
        <w:rPr>
          <w:rFonts w:cs="Times New Roman"/>
          <w:lang w:val="en-GB"/>
        </w:rPr>
        <w:t xml:space="preserve">Han, Z., Wood, S., Coe, N.M. and Alexander, A. (2024) ‘Platform Business Groups and the Omni‐Channel Transformation of Food Retailing in China’, </w:t>
      </w:r>
      <w:r w:rsidRPr="00F85680">
        <w:rPr>
          <w:rFonts w:cs="Times New Roman"/>
          <w:i/>
          <w:iCs/>
          <w:lang w:val="en-GB"/>
        </w:rPr>
        <w:t>Tijdschrift voor Economische en Sociale Geografie</w:t>
      </w:r>
      <w:r w:rsidRPr="00F85680">
        <w:rPr>
          <w:rFonts w:cs="Times New Roman"/>
          <w:lang w:val="en-GB"/>
        </w:rPr>
        <w:t xml:space="preserve">, 116(1). Available at: </w:t>
      </w:r>
      <w:hyperlink r:id="rId27" w:history="1">
        <w:r w:rsidRPr="00E57BE8">
          <w:rPr>
            <w:rStyle w:val="Hyperlink"/>
            <w:rFonts w:cs="Times New Roman"/>
            <w:lang w:val="en-GB"/>
          </w:rPr>
          <w:t>https://doi.org/10.1111/tesg.12656</w:t>
        </w:r>
      </w:hyperlink>
      <w:r>
        <w:rPr>
          <w:rFonts w:cs="Times New Roman"/>
          <w:lang w:val="en-GB"/>
        </w:rPr>
        <w:t xml:space="preserve"> </w:t>
      </w:r>
      <w:r>
        <w:rPr>
          <w:rFonts w:cs="Times New Roman"/>
          <w:lang w:val="en-GB"/>
        </w:rPr>
        <w:t xml:space="preserve">(Accessed: </w:t>
      </w:r>
      <w:r>
        <w:rPr>
          <w:rFonts w:cs="Times New Roman"/>
          <w:lang w:val="en-GB"/>
        </w:rPr>
        <w:t>26</w:t>
      </w:r>
      <w:r>
        <w:rPr>
          <w:rFonts w:cs="Times New Roman"/>
          <w:lang w:val="en-GB"/>
        </w:rPr>
        <w:t xml:space="preserve"> December, 2025)</w:t>
      </w:r>
      <w:r w:rsidRPr="00F85680">
        <w:rPr>
          <w:rFonts w:cs="Times New Roman"/>
          <w:lang w:val="en-GB"/>
        </w:rPr>
        <w:t>.</w:t>
      </w:r>
    </w:p>
    <w:p w14:paraId="15C190D6" w14:textId="009F56F8" w:rsidR="009D20D4" w:rsidRPr="00F85680" w:rsidRDefault="009D20D4" w:rsidP="002675A4">
      <w:pPr>
        <w:rPr>
          <w:rFonts w:cs="Times New Roman"/>
          <w:lang w:val="en-GB"/>
        </w:rPr>
      </w:pPr>
      <w:r w:rsidRPr="00F85680">
        <w:rPr>
          <w:rFonts w:cs="Times New Roman"/>
          <w:lang w:val="en-GB"/>
        </w:rPr>
        <w:t xml:space="preserve">Hanif, R., Astuti, W. and Sunardi, S. (2024) ‘The Mediating Role of Customer Satisfaction in the Effect of Perceived Enjoyment on Customer Trust in Online Investment Application’, </w:t>
      </w:r>
      <w:r w:rsidRPr="00F85680">
        <w:rPr>
          <w:rFonts w:cs="Times New Roman"/>
          <w:i/>
          <w:iCs/>
          <w:lang w:val="en-GB"/>
        </w:rPr>
        <w:t>Innovation Business Management and Accounting Journal</w:t>
      </w:r>
      <w:r w:rsidRPr="00F85680">
        <w:rPr>
          <w:rFonts w:cs="Times New Roman"/>
          <w:lang w:val="en-GB"/>
        </w:rPr>
        <w:t xml:space="preserve">, 3(1), pp. 18–29. Available at: </w:t>
      </w:r>
      <w:hyperlink r:id="rId28" w:history="1">
        <w:r w:rsidRPr="00E57BE8">
          <w:rPr>
            <w:rStyle w:val="Hyperlink"/>
            <w:rFonts w:cs="Times New Roman"/>
            <w:lang w:val="en-GB"/>
          </w:rPr>
          <w:t>https://doi.org/10.56070/ibmaj.2024.003</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3DDE31FE" w14:textId="77777777" w:rsidR="009D20D4" w:rsidRPr="00F85680" w:rsidRDefault="009D20D4" w:rsidP="002675A4">
      <w:pPr>
        <w:rPr>
          <w:rFonts w:cs="Times New Roman"/>
          <w:lang w:val="en-GB"/>
        </w:rPr>
      </w:pPr>
      <w:r w:rsidRPr="00F85680">
        <w:rPr>
          <w:rFonts w:cs="Times New Roman"/>
          <w:lang w:val="en-GB"/>
        </w:rPr>
        <w:t xml:space="preserve">Hepola, A. (2025) ‘A shift in digital content marketing – fostering creativity with generative artificial intelligence’, </w:t>
      </w:r>
      <w:r w:rsidRPr="00F85680">
        <w:rPr>
          <w:rFonts w:cs="Times New Roman"/>
          <w:i/>
          <w:iCs/>
          <w:lang w:val="en-GB"/>
        </w:rPr>
        <w:t>Jyx.jyu.fi</w:t>
      </w:r>
      <w:r w:rsidRPr="00F85680">
        <w:rPr>
          <w:rFonts w:cs="Times New Roman"/>
          <w:lang w:val="en-GB"/>
        </w:rPr>
        <w:t xml:space="preserve"> [Preprint]. Available at: https://jyx.jyu.fi/jyx/Record/jyx_123456789_103492 (Accessed: 30 November 2025).</w:t>
      </w:r>
    </w:p>
    <w:p w14:paraId="1030A55C" w14:textId="187E08D9" w:rsidR="009D20D4" w:rsidRPr="00F85680" w:rsidRDefault="009D20D4" w:rsidP="002675A4">
      <w:pPr>
        <w:rPr>
          <w:rFonts w:cs="Times New Roman"/>
          <w:lang w:val="en-GB"/>
        </w:rPr>
      </w:pPr>
      <w:r w:rsidRPr="00F85680">
        <w:rPr>
          <w:rFonts w:cs="Times New Roman"/>
          <w:lang w:val="en-GB"/>
        </w:rPr>
        <w:t xml:space="preserve">Hosseini, S. and Seilani, H. (2025) ‘The Role of Agentic AI in Shaping a Smart Future: A Systematic Review’, </w:t>
      </w:r>
      <w:r w:rsidRPr="00F85680">
        <w:rPr>
          <w:rFonts w:cs="Times New Roman"/>
          <w:i/>
          <w:iCs/>
          <w:lang w:val="en-GB"/>
        </w:rPr>
        <w:t>Array</w:t>
      </w:r>
      <w:r w:rsidRPr="00F85680">
        <w:rPr>
          <w:rFonts w:cs="Times New Roman"/>
          <w:lang w:val="en-GB"/>
        </w:rPr>
        <w:t xml:space="preserve">, 26, p. 100399. Available at: </w:t>
      </w:r>
      <w:hyperlink r:id="rId29" w:history="1">
        <w:r w:rsidRPr="00E57BE8">
          <w:rPr>
            <w:rStyle w:val="Hyperlink"/>
            <w:rFonts w:cs="Times New Roman"/>
            <w:lang w:val="en-GB"/>
          </w:rPr>
          <w:t>https://doi.org/10.1016/j.array.2025.100399</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354463DC" w14:textId="698D39FE" w:rsidR="009D20D4" w:rsidRPr="00F85680" w:rsidRDefault="009D20D4" w:rsidP="004F38B0">
      <w:pPr>
        <w:rPr>
          <w:rFonts w:cs="Times New Roman"/>
          <w:lang w:val="en-GB"/>
        </w:rPr>
      </w:pPr>
      <w:r w:rsidRPr="00F85680">
        <w:rPr>
          <w:rFonts w:cs="Times New Roman"/>
          <w:lang w:val="en-GB"/>
        </w:rPr>
        <w:t xml:space="preserve">Irshad, W., Zhou, E., Rasheed, H.M.W. and Mumtaz, M.U. (2025) ‘Augmented Reality in the Retail Outlet: Shaping the Retail Shopping Experience—A Cross‐Cultural Study’, </w:t>
      </w:r>
      <w:r w:rsidRPr="00F85680">
        <w:rPr>
          <w:rFonts w:cs="Times New Roman"/>
          <w:i/>
          <w:iCs/>
          <w:lang w:val="en-GB"/>
        </w:rPr>
        <w:t>Journal of Consumer Behaviour</w:t>
      </w:r>
      <w:r w:rsidRPr="00F85680">
        <w:rPr>
          <w:rFonts w:cs="Times New Roman"/>
          <w:lang w:val="en-GB"/>
        </w:rPr>
        <w:t xml:space="preserve">, 24(4). Available at: </w:t>
      </w:r>
      <w:hyperlink r:id="rId30" w:history="1">
        <w:r w:rsidRPr="00E57BE8">
          <w:rPr>
            <w:rStyle w:val="Hyperlink"/>
            <w:rFonts w:cs="Times New Roman"/>
            <w:lang w:val="en-GB"/>
          </w:rPr>
          <w:t>https://doi.org/10.1002/cb.2483</w:t>
        </w:r>
      </w:hyperlink>
      <w:r>
        <w:rPr>
          <w:rFonts w:cs="Times New Roman"/>
          <w:lang w:val="en-GB"/>
        </w:rPr>
        <w:t xml:space="preserve"> </w:t>
      </w:r>
      <w:r w:rsidRPr="00F85680">
        <w:rPr>
          <w:rFonts w:cs="Times New Roman"/>
          <w:lang w:val="en-GB"/>
        </w:rPr>
        <w:t>(Accessed: 2</w:t>
      </w:r>
      <w:r>
        <w:rPr>
          <w:rFonts w:cs="Times New Roman"/>
          <w:lang w:val="en-GB"/>
        </w:rPr>
        <w:t>0</w:t>
      </w:r>
      <w:r w:rsidRPr="00F85680">
        <w:rPr>
          <w:rFonts w:cs="Times New Roman"/>
          <w:lang w:val="en-GB"/>
        </w:rPr>
        <w:t xml:space="preserve"> January 2026)</w:t>
      </w:r>
      <w:r w:rsidRPr="00F85680">
        <w:rPr>
          <w:rFonts w:cs="Times New Roman"/>
          <w:lang w:val="en-GB"/>
        </w:rPr>
        <w:t>.</w:t>
      </w:r>
    </w:p>
    <w:p w14:paraId="1BB7B38F" w14:textId="670B8C47" w:rsidR="009D20D4" w:rsidRPr="00F85680" w:rsidRDefault="009D20D4" w:rsidP="004F38B0">
      <w:pPr>
        <w:rPr>
          <w:rFonts w:cs="Times New Roman"/>
          <w:lang w:val="en-GB"/>
        </w:rPr>
      </w:pPr>
      <w:r w:rsidRPr="00F85680">
        <w:rPr>
          <w:rFonts w:cs="Times New Roman"/>
          <w:lang w:val="en-GB"/>
        </w:rPr>
        <w:t xml:space="preserve">Jenita, J., Satriawan, R. and Yemima, Y. (2025) ‘Examining the Impact of E-Commerce Expansion on Traditional Retail Business Models and Market Dynamics’, </w:t>
      </w:r>
      <w:r w:rsidRPr="00F85680">
        <w:rPr>
          <w:rFonts w:cs="Times New Roman"/>
          <w:i/>
          <w:iCs/>
          <w:lang w:val="en-GB"/>
        </w:rPr>
        <w:t>The Journal of Academic Science</w:t>
      </w:r>
      <w:r w:rsidRPr="00F85680">
        <w:rPr>
          <w:rFonts w:cs="Times New Roman"/>
          <w:lang w:val="en-GB"/>
        </w:rPr>
        <w:t xml:space="preserve">, 2(10), pp. 2256–2264. Available at: </w:t>
      </w:r>
      <w:hyperlink r:id="rId31" w:history="1">
        <w:r w:rsidRPr="00E57BE8">
          <w:rPr>
            <w:rStyle w:val="Hyperlink"/>
            <w:rFonts w:cs="Times New Roman"/>
            <w:lang w:val="en-GB"/>
          </w:rPr>
          <w:t>https://doi.org/10.59613/1xywkc44</w:t>
        </w:r>
      </w:hyperlink>
      <w:r>
        <w:rPr>
          <w:rFonts w:cs="Times New Roman"/>
          <w:lang w:val="en-GB"/>
        </w:rPr>
        <w:t xml:space="preserve"> </w:t>
      </w:r>
      <w:r w:rsidRPr="00F85680">
        <w:rPr>
          <w:rFonts w:cs="Times New Roman"/>
          <w:lang w:val="en-GB"/>
        </w:rPr>
        <w:t xml:space="preserve">(Accessed: </w:t>
      </w:r>
      <w:r>
        <w:rPr>
          <w:rFonts w:cs="Times New Roman"/>
          <w:lang w:val="en-GB"/>
        </w:rPr>
        <w:t>14</w:t>
      </w:r>
      <w:r w:rsidRPr="00F85680">
        <w:rPr>
          <w:rFonts w:cs="Times New Roman"/>
          <w:lang w:val="en-GB"/>
        </w:rPr>
        <w:t xml:space="preserve"> January 2026)</w:t>
      </w:r>
      <w:r w:rsidRPr="00F85680">
        <w:rPr>
          <w:rFonts w:cs="Times New Roman"/>
          <w:lang w:val="en-GB"/>
        </w:rPr>
        <w:t>.</w:t>
      </w:r>
    </w:p>
    <w:p w14:paraId="7170371C" w14:textId="6ED2BBF0" w:rsidR="009D20D4" w:rsidRPr="00F85680" w:rsidRDefault="009D20D4" w:rsidP="002675A4">
      <w:pPr>
        <w:rPr>
          <w:rFonts w:cs="Times New Roman"/>
          <w:lang w:val="en-GB"/>
        </w:rPr>
      </w:pPr>
      <w:r w:rsidRPr="00F85680">
        <w:rPr>
          <w:rFonts w:cs="Times New Roman"/>
          <w:lang w:val="en-GB"/>
        </w:rPr>
        <w:t xml:space="preserve">Ji, S., Wu, S., Wang, Z., Li, S. and Zhang, K. (2025) </w:t>
      </w:r>
      <w:r w:rsidRPr="00F85680">
        <w:rPr>
          <w:rFonts w:cs="Times New Roman"/>
          <w:i/>
          <w:iCs/>
          <w:lang w:val="en-GB"/>
        </w:rPr>
        <w:t>A Comprehensive Survey on Generative AI for Video-to-Music Generation</w:t>
      </w:r>
      <w:r w:rsidRPr="00F85680">
        <w:rPr>
          <w:rFonts w:cs="Times New Roman"/>
          <w:lang w:val="en-GB"/>
        </w:rPr>
        <w:t xml:space="preserve">, </w:t>
      </w:r>
      <w:r w:rsidRPr="00F85680">
        <w:rPr>
          <w:rFonts w:cs="Times New Roman"/>
          <w:i/>
          <w:iCs/>
          <w:lang w:val="en-GB"/>
        </w:rPr>
        <w:t>arXiv.org</w:t>
      </w:r>
      <w:r w:rsidRPr="00F85680">
        <w:rPr>
          <w:rFonts w:cs="Times New Roman"/>
          <w:lang w:val="en-GB"/>
        </w:rPr>
        <w:t xml:space="preserve">. Available at: </w:t>
      </w:r>
      <w:hyperlink r:id="rId32" w:history="1">
        <w:r w:rsidRPr="00E57BE8">
          <w:rPr>
            <w:rStyle w:val="Hyperlink"/>
            <w:rFonts w:cs="Times New Roman"/>
            <w:lang w:val="en-GB"/>
          </w:rPr>
          <w:t>https://arxiv.org/abs/2502.12489</w:t>
        </w:r>
      </w:hyperlink>
      <w:r>
        <w:rPr>
          <w:rFonts w:cs="Times New Roman"/>
          <w:lang w:val="en-GB"/>
        </w:rPr>
        <w:t xml:space="preserve"> </w:t>
      </w:r>
      <w:r w:rsidRPr="00F85680">
        <w:rPr>
          <w:rFonts w:cs="Times New Roman"/>
          <w:lang w:val="en-GB"/>
        </w:rPr>
        <w:t>(Accessed: 30 November 2025).</w:t>
      </w:r>
    </w:p>
    <w:p w14:paraId="78FF15EB" w14:textId="7C6CA215" w:rsidR="009D20D4" w:rsidRPr="00F85680" w:rsidRDefault="009D20D4" w:rsidP="004F38B0">
      <w:pPr>
        <w:rPr>
          <w:rFonts w:cs="Times New Roman"/>
          <w:lang w:val="en-GB"/>
        </w:rPr>
      </w:pPr>
      <w:r w:rsidRPr="00F85680">
        <w:rPr>
          <w:rFonts w:cs="Times New Roman"/>
          <w:lang w:val="en-GB"/>
        </w:rPr>
        <w:t xml:space="preserve">Jones, P. (2024) ‘Sustainability and the UK’s Leading Clothing Retailers’, </w:t>
      </w:r>
      <w:r w:rsidRPr="00F85680">
        <w:rPr>
          <w:rFonts w:cs="Times New Roman"/>
          <w:i/>
          <w:iCs/>
          <w:lang w:val="en-GB"/>
        </w:rPr>
        <w:t>Athens Journal of Business &amp; Economics</w:t>
      </w:r>
      <w:r w:rsidRPr="00F85680">
        <w:rPr>
          <w:rFonts w:cs="Times New Roman"/>
          <w:lang w:val="en-GB"/>
        </w:rPr>
        <w:t xml:space="preserve">, 11(1), pp. 9–24. Available at: </w:t>
      </w:r>
      <w:hyperlink r:id="rId33" w:history="1">
        <w:r w:rsidRPr="00E57BE8">
          <w:rPr>
            <w:rStyle w:val="Hyperlink"/>
            <w:rFonts w:cs="Times New Roman"/>
            <w:lang w:val="en-GB"/>
          </w:rPr>
          <w:t>https://doi.org/10.30958/ajbe.11-1-1</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6CF8D62C" w14:textId="77777777" w:rsidR="009D20D4" w:rsidRPr="00F85680" w:rsidRDefault="009D20D4" w:rsidP="002675A4">
      <w:pPr>
        <w:rPr>
          <w:rFonts w:cs="Times New Roman"/>
          <w:lang w:val="en-GB"/>
        </w:rPr>
      </w:pPr>
      <w:r w:rsidRPr="00F85680">
        <w:rPr>
          <w:rFonts w:cs="Times New Roman"/>
          <w:lang w:val="en-GB"/>
        </w:rPr>
        <w:t xml:space="preserve">Joshi, S. (2025) </w:t>
      </w:r>
      <w:r w:rsidRPr="00F85680">
        <w:rPr>
          <w:rFonts w:cs="Times New Roman"/>
          <w:i/>
          <w:iCs/>
          <w:lang w:val="en-GB"/>
        </w:rPr>
        <w:t>Review of Autonomous and Collaborative Agentic AI and Multi-Agent Systems for Enterprise Applications</w:t>
      </w:r>
      <w:r w:rsidRPr="00F85680">
        <w:rPr>
          <w:rFonts w:cs="Times New Roman"/>
          <w:lang w:val="en-GB"/>
        </w:rPr>
        <w:t xml:space="preserve">, </w:t>
      </w:r>
      <w:r w:rsidRPr="00F85680">
        <w:rPr>
          <w:rFonts w:cs="Times New Roman"/>
          <w:i/>
          <w:iCs/>
          <w:lang w:val="en-GB"/>
        </w:rPr>
        <w:t>Philpapers.org</w:t>
      </w:r>
      <w:r w:rsidRPr="00F85680">
        <w:rPr>
          <w:rFonts w:cs="Times New Roman"/>
          <w:lang w:val="en-GB"/>
        </w:rPr>
        <w:t>. Available at: https://philpapers.org/rec/JOSROA-3 (Accessed: 2 December 2025).</w:t>
      </w:r>
    </w:p>
    <w:p w14:paraId="213D554A" w14:textId="2E65EA11" w:rsidR="009D20D4" w:rsidRPr="00F85680" w:rsidRDefault="009D20D4" w:rsidP="00AB57B1">
      <w:pPr>
        <w:rPr>
          <w:rFonts w:cs="Times New Roman"/>
          <w:lang w:val="en-GB"/>
        </w:rPr>
      </w:pPr>
      <w:r w:rsidRPr="00F85680">
        <w:rPr>
          <w:rFonts w:cs="Times New Roman"/>
          <w:lang w:val="en-GB"/>
        </w:rPr>
        <w:t xml:space="preserve">Joshi, S., Bhattacharya, S., Pathak, P., Natraj, N.A., Saini, J. and Goswami, S. (2024) ‘Harnessing the potential of generative AI in digital marketing using the Behavioral Reasoning Theory approach’, </w:t>
      </w:r>
      <w:r w:rsidRPr="00F85680">
        <w:rPr>
          <w:rFonts w:cs="Times New Roman"/>
          <w:i/>
          <w:iCs/>
          <w:lang w:val="en-GB"/>
        </w:rPr>
        <w:t>International Journal of Information Management Data Insights</w:t>
      </w:r>
      <w:r w:rsidRPr="00F85680">
        <w:rPr>
          <w:rFonts w:cs="Times New Roman"/>
          <w:lang w:val="en-GB"/>
        </w:rPr>
        <w:t xml:space="preserve">, 5(1), pp. 100317–100317. Available at: </w:t>
      </w:r>
      <w:hyperlink r:id="rId34" w:history="1">
        <w:r w:rsidRPr="00E57BE8">
          <w:rPr>
            <w:rStyle w:val="Hyperlink"/>
            <w:rFonts w:cs="Times New Roman"/>
            <w:lang w:val="en-GB"/>
          </w:rPr>
          <w:t>https://doi.org/10.1016/j.jjimei.2024.100317</w:t>
        </w:r>
      </w:hyperlink>
      <w:r>
        <w:rPr>
          <w:rFonts w:cs="Times New Roman"/>
          <w:lang w:val="en-GB"/>
        </w:rPr>
        <w:t xml:space="preserve"> </w:t>
      </w:r>
      <w:r w:rsidRPr="00F85680">
        <w:rPr>
          <w:rFonts w:cs="Times New Roman"/>
          <w:lang w:val="en-GB"/>
        </w:rPr>
        <w:t xml:space="preserve">(Accessed: </w:t>
      </w:r>
      <w:r>
        <w:rPr>
          <w:rFonts w:cs="Times New Roman"/>
          <w:lang w:val="en-GB"/>
        </w:rPr>
        <w:t>17</w:t>
      </w:r>
      <w:r w:rsidRPr="00F85680">
        <w:rPr>
          <w:rFonts w:cs="Times New Roman"/>
          <w:lang w:val="en-GB"/>
        </w:rPr>
        <w:t xml:space="preserve"> January 2026)</w:t>
      </w:r>
      <w:r w:rsidRPr="00F85680">
        <w:rPr>
          <w:rFonts w:cs="Times New Roman"/>
          <w:lang w:val="en-GB"/>
        </w:rPr>
        <w:t>.</w:t>
      </w:r>
    </w:p>
    <w:p w14:paraId="48FDC2BC" w14:textId="3F602645" w:rsidR="009D20D4" w:rsidRPr="009D20D4" w:rsidRDefault="009D20D4" w:rsidP="009D20D4">
      <w:pPr>
        <w:rPr>
          <w:rFonts w:cs="Times New Roman"/>
        </w:rPr>
      </w:pPr>
      <w:r w:rsidRPr="009D20D4">
        <w:rPr>
          <w:rFonts w:cs="Times New Roman"/>
        </w:rPr>
        <w:t xml:space="preserve">Kacar, M. (2023) ‘Application of AI in Customer Experience Management’, </w:t>
      </w:r>
      <w:r w:rsidRPr="009D20D4">
        <w:rPr>
          <w:rFonts w:cs="Times New Roman"/>
          <w:i/>
          <w:iCs/>
        </w:rPr>
        <w:t>Springer eBooks</w:t>
      </w:r>
      <w:r w:rsidRPr="009D20D4">
        <w:rPr>
          <w:rFonts w:cs="Times New Roman"/>
        </w:rPr>
        <w:t xml:space="preserve">, pp. 409–430. Available at: </w:t>
      </w:r>
      <w:hyperlink r:id="rId35" w:history="1">
        <w:r w:rsidRPr="00E57BE8">
          <w:rPr>
            <w:rStyle w:val="Hyperlink"/>
            <w:rFonts w:cs="Times New Roman"/>
          </w:rPr>
          <w:t>https://doi.org/10.1007/978-3-031-20040-3_26</w:t>
        </w:r>
      </w:hyperlink>
      <w:r>
        <w:rPr>
          <w:rFonts w:cs="Times New Roman"/>
        </w:rPr>
        <w:t xml:space="preserve"> </w:t>
      </w:r>
      <w:r w:rsidRPr="00F85680">
        <w:rPr>
          <w:rFonts w:cs="Times New Roman"/>
          <w:lang w:val="en-GB"/>
        </w:rPr>
        <w:t>(Accessed: 26 January 2026)</w:t>
      </w:r>
      <w:r w:rsidRPr="009D20D4">
        <w:rPr>
          <w:rFonts w:cs="Times New Roman"/>
        </w:rPr>
        <w:t>.</w:t>
      </w:r>
    </w:p>
    <w:p w14:paraId="4A2491BE" w14:textId="10991452" w:rsidR="009D20D4" w:rsidRPr="009D20D4" w:rsidRDefault="009D20D4" w:rsidP="009D20D4">
      <w:pPr>
        <w:rPr>
          <w:rFonts w:cs="Times New Roman"/>
        </w:rPr>
      </w:pPr>
      <w:r w:rsidRPr="009D20D4">
        <w:rPr>
          <w:rFonts w:cs="Times New Roman"/>
        </w:rPr>
        <w:t xml:space="preserve">Karlsson, J. and Ryberg, A. (2024) </w:t>
      </w:r>
      <w:r w:rsidRPr="009D20D4">
        <w:rPr>
          <w:rFonts w:cs="Times New Roman"/>
          <w:i/>
          <w:iCs/>
        </w:rPr>
        <w:t>The Power of Customization : Exploring the impact of customized design and fit on user experience and perceptions of garments</w:t>
      </w:r>
      <w:r w:rsidRPr="009D20D4">
        <w:rPr>
          <w:rFonts w:cs="Times New Roman"/>
        </w:rPr>
        <w:t xml:space="preserve">, </w:t>
      </w:r>
      <w:r w:rsidRPr="009D20D4">
        <w:rPr>
          <w:rFonts w:cs="Times New Roman"/>
          <w:i/>
          <w:iCs/>
        </w:rPr>
        <w:t>DIVA</w:t>
      </w:r>
      <w:r w:rsidRPr="009D20D4">
        <w:rPr>
          <w:rFonts w:cs="Times New Roman"/>
        </w:rPr>
        <w:t xml:space="preserve">. Available at: </w:t>
      </w:r>
      <w:hyperlink r:id="rId36" w:history="1">
        <w:r w:rsidRPr="00E57BE8">
          <w:rPr>
            <w:rStyle w:val="Hyperlink"/>
            <w:rFonts w:cs="Times New Roman"/>
          </w:rPr>
          <w:t>https://www.diva-portal.org/smash/record.jsf?pid=diva2:1912483</w:t>
        </w:r>
      </w:hyperlink>
      <w:r>
        <w:rPr>
          <w:rFonts w:cs="Times New Roman"/>
        </w:rPr>
        <w:t xml:space="preserve"> </w:t>
      </w:r>
      <w:r w:rsidRPr="00F85680">
        <w:rPr>
          <w:rFonts w:cs="Times New Roman"/>
          <w:lang w:val="en-GB"/>
        </w:rPr>
        <w:t xml:space="preserve">(Accessed: </w:t>
      </w:r>
      <w:r>
        <w:rPr>
          <w:rFonts w:cs="Times New Roman"/>
          <w:lang w:val="en-GB"/>
        </w:rPr>
        <w:t>12</w:t>
      </w:r>
      <w:r w:rsidRPr="00F85680">
        <w:rPr>
          <w:rFonts w:cs="Times New Roman"/>
          <w:lang w:val="en-GB"/>
        </w:rPr>
        <w:t xml:space="preserve"> January 2026)</w:t>
      </w:r>
      <w:r w:rsidRPr="009D20D4">
        <w:rPr>
          <w:rFonts w:cs="Times New Roman"/>
        </w:rPr>
        <w:t>.</w:t>
      </w:r>
    </w:p>
    <w:p w14:paraId="77F811FE" w14:textId="38CB5497" w:rsidR="009D20D4" w:rsidRPr="00F85680" w:rsidRDefault="009D20D4" w:rsidP="00AB57B1">
      <w:pPr>
        <w:rPr>
          <w:rFonts w:cs="Times New Roman"/>
          <w:lang w:val="en-GB"/>
        </w:rPr>
      </w:pPr>
      <w:r w:rsidRPr="00F85680">
        <w:rPr>
          <w:rFonts w:cs="Times New Roman"/>
          <w:lang w:val="en-GB"/>
        </w:rPr>
        <w:t xml:space="preserve">Kim, T., Kim, M.J. and Promsivapallop, P. (2024) ‘Investigating the influence of generative AI’s credibility and utility on travel consumer behaviour and recommendations through the lens of personal innovativeness’, </w:t>
      </w:r>
      <w:r w:rsidRPr="00F85680">
        <w:rPr>
          <w:rFonts w:cs="Times New Roman"/>
          <w:i/>
          <w:iCs/>
          <w:lang w:val="en-GB"/>
        </w:rPr>
        <w:t>Current Issues in Tourism</w:t>
      </w:r>
      <w:r w:rsidRPr="00F85680">
        <w:rPr>
          <w:rFonts w:cs="Times New Roman"/>
          <w:lang w:val="en-GB"/>
        </w:rPr>
        <w:t xml:space="preserve">, 28(14), pp. 1–5. Available at: </w:t>
      </w:r>
      <w:hyperlink r:id="rId37" w:history="1">
        <w:r w:rsidRPr="00E57BE8">
          <w:rPr>
            <w:rStyle w:val="Hyperlink"/>
            <w:rFonts w:cs="Times New Roman"/>
            <w:lang w:val="en-GB"/>
          </w:rPr>
          <w:t>https://doi.org/10.1080/13683500.2024.2364764</w:t>
        </w:r>
      </w:hyperlink>
      <w:r>
        <w:rPr>
          <w:rFonts w:cs="Times New Roman"/>
          <w:lang w:val="en-GB"/>
        </w:rPr>
        <w:t xml:space="preserve"> </w:t>
      </w:r>
      <w:r w:rsidRPr="00F85680">
        <w:rPr>
          <w:rFonts w:cs="Times New Roman"/>
          <w:lang w:val="en-GB"/>
        </w:rPr>
        <w:t xml:space="preserve">(Accessed: </w:t>
      </w:r>
      <w:r>
        <w:rPr>
          <w:rFonts w:cs="Times New Roman"/>
          <w:lang w:val="en-GB"/>
        </w:rPr>
        <w:t>04</w:t>
      </w:r>
      <w:r w:rsidRPr="00F85680">
        <w:rPr>
          <w:rFonts w:cs="Times New Roman"/>
          <w:lang w:val="en-GB"/>
        </w:rPr>
        <w:t xml:space="preserve"> January 2026)</w:t>
      </w:r>
      <w:r w:rsidRPr="00F85680">
        <w:rPr>
          <w:rFonts w:cs="Times New Roman"/>
          <w:lang w:val="en-GB"/>
        </w:rPr>
        <w:t>.</w:t>
      </w:r>
    </w:p>
    <w:p w14:paraId="02D733AA" w14:textId="77777777" w:rsidR="009D20D4" w:rsidRPr="00F85680" w:rsidRDefault="009D20D4" w:rsidP="00AB57B1">
      <w:pPr>
        <w:rPr>
          <w:rFonts w:cs="Times New Roman"/>
          <w:lang w:val="en-GB"/>
        </w:rPr>
      </w:pPr>
      <w:r w:rsidRPr="00F85680">
        <w:rPr>
          <w:rFonts w:cs="Times New Roman"/>
          <w:lang w:val="en-GB"/>
        </w:rPr>
        <w:t xml:space="preserve">Kruger, F. and Mitchell, B. (2022) </w:t>
      </w:r>
      <w:r w:rsidRPr="00F85680">
        <w:rPr>
          <w:rFonts w:cs="Times New Roman"/>
          <w:i/>
          <w:iCs/>
          <w:lang w:val="en-GB"/>
        </w:rPr>
        <w:t>Research methodology</w:t>
      </w:r>
      <w:r w:rsidRPr="00F85680">
        <w:rPr>
          <w:rFonts w:cs="Times New Roman"/>
          <w:lang w:val="en-GB"/>
        </w:rPr>
        <w:t>. Oxford University Press.</w:t>
      </w:r>
    </w:p>
    <w:p w14:paraId="14E5B3F0" w14:textId="1FFE9BFD" w:rsidR="009D20D4" w:rsidRPr="00F85680" w:rsidRDefault="009D20D4" w:rsidP="004F38B0">
      <w:pPr>
        <w:rPr>
          <w:rFonts w:cs="Times New Roman"/>
          <w:lang w:val="en-GB"/>
        </w:rPr>
      </w:pPr>
      <w:r w:rsidRPr="00F85680">
        <w:rPr>
          <w:rFonts w:cs="Times New Roman"/>
          <w:lang w:val="en-GB"/>
        </w:rPr>
        <w:t xml:space="preserve">Kumar, A., Shankar, A., Hollebeek, L.D., Behl, A. and Lim, W.M. (2025) ‘Generative artificial intelligence (GenAI) revolution: A deep dive into GenAI adoption’, </w:t>
      </w:r>
      <w:r w:rsidRPr="00F85680">
        <w:rPr>
          <w:rFonts w:cs="Times New Roman"/>
          <w:i/>
          <w:iCs/>
          <w:lang w:val="en-GB"/>
        </w:rPr>
        <w:t>Journal of Business Research</w:t>
      </w:r>
      <w:r w:rsidRPr="00F85680">
        <w:rPr>
          <w:rFonts w:cs="Times New Roman"/>
          <w:lang w:val="en-GB"/>
        </w:rPr>
        <w:t xml:space="preserve">, 189, p. 115160. Available at: </w:t>
      </w:r>
      <w:hyperlink r:id="rId38" w:history="1">
        <w:r w:rsidRPr="00E57BE8">
          <w:rPr>
            <w:rStyle w:val="Hyperlink"/>
            <w:rFonts w:cs="Times New Roman"/>
            <w:lang w:val="en-GB"/>
          </w:rPr>
          <w:t>https://doi.org/10.1016/j.jbusres.2024.115160</w:t>
        </w:r>
      </w:hyperlink>
      <w:r>
        <w:rPr>
          <w:rFonts w:cs="Times New Roman"/>
          <w:lang w:val="en-GB"/>
        </w:rPr>
        <w:t xml:space="preserve"> </w:t>
      </w:r>
      <w:r w:rsidRPr="00F85680">
        <w:rPr>
          <w:rFonts w:cs="Times New Roman"/>
          <w:lang w:val="en-GB"/>
        </w:rPr>
        <w:t xml:space="preserve">(Accessed: </w:t>
      </w:r>
      <w:r>
        <w:rPr>
          <w:rFonts w:cs="Times New Roman"/>
          <w:lang w:val="en-GB"/>
        </w:rPr>
        <w:t>17</w:t>
      </w:r>
      <w:r w:rsidRPr="00F85680">
        <w:rPr>
          <w:rFonts w:cs="Times New Roman"/>
          <w:lang w:val="en-GB"/>
        </w:rPr>
        <w:t xml:space="preserve"> January 2026)</w:t>
      </w:r>
      <w:r w:rsidRPr="00F85680">
        <w:rPr>
          <w:rFonts w:cs="Times New Roman"/>
          <w:lang w:val="en-GB"/>
        </w:rPr>
        <w:t>.</w:t>
      </w:r>
    </w:p>
    <w:p w14:paraId="4B34B3FD" w14:textId="607A53AA" w:rsidR="009D20D4" w:rsidRPr="00F85680" w:rsidRDefault="009D20D4" w:rsidP="004F38B0">
      <w:pPr>
        <w:rPr>
          <w:rFonts w:cs="Times New Roman"/>
          <w:lang w:val="en-GB"/>
        </w:rPr>
      </w:pPr>
      <w:r w:rsidRPr="00F85680">
        <w:rPr>
          <w:rFonts w:cs="Times New Roman"/>
          <w:lang w:val="en-GB"/>
        </w:rPr>
        <w:t xml:space="preserve">Kumar, R. (2025) ‘Retail Reinvented with Generative AI: A Paradigm Shift’, </w:t>
      </w:r>
      <w:r w:rsidRPr="00F85680">
        <w:rPr>
          <w:rFonts w:cs="Times New Roman"/>
          <w:i/>
          <w:iCs/>
          <w:lang w:val="en-GB"/>
        </w:rPr>
        <w:t>International Journal of Artificial Intelligence, Data Science, and Machine Learning</w:t>
      </w:r>
      <w:r w:rsidRPr="00F85680">
        <w:rPr>
          <w:rFonts w:cs="Times New Roman"/>
          <w:lang w:val="en-GB"/>
        </w:rPr>
        <w:t xml:space="preserve">, 6(2), pp. 101–106. Available at: </w:t>
      </w:r>
      <w:hyperlink r:id="rId39" w:history="1">
        <w:r w:rsidRPr="00E57BE8">
          <w:rPr>
            <w:rStyle w:val="Hyperlink"/>
            <w:rFonts w:cs="Times New Roman"/>
            <w:lang w:val="en-GB"/>
          </w:rPr>
          <w:t>https://doi.org/10.63282/3050-9262.ijaidsml-v6i2p111</w:t>
        </w:r>
      </w:hyperlink>
      <w:r>
        <w:rPr>
          <w:rFonts w:cs="Times New Roman"/>
          <w:lang w:val="en-GB"/>
        </w:rPr>
        <w:t xml:space="preserve"> </w:t>
      </w:r>
      <w:r w:rsidRPr="00F85680">
        <w:rPr>
          <w:rFonts w:cs="Times New Roman"/>
          <w:lang w:val="en-GB"/>
        </w:rPr>
        <w:t xml:space="preserve">(Accessed: </w:t>
      </w:r>
      <w:r>
        <w:rPr>
          <w:rFonts w:cs="Times New Roman"/>
          <w:lang w:val="en-GB"/>
        </w:rPr>
        <w:t>14</w:t>
      </w:r>
      <w:r w:rsidRPr="00F85680">
        <w:rPr>
          <w:rFonts w:cs="Times New Roman"/>
          <w:lang w:val="en-GB"/>
        </w:rPr>
        <w:t xml:space="preserve"> January 2026)</w:t>
      </w:r>
      <w:r w:rsidRPr="00F85680">
        <w:rPr>
          <w:rFonts w:cs="Times New Roman"/>
          <w:lang w:val="en-GB"/>
        </w:rPr>
        <w:t>.</w:t>
      </w:r>
    </w:p>
    <w:p w14:paraId="3FE9CB6D" w14:textId="0A03A39E" w:rsidR="009D20D4" w:rsidRPr="00F85680" w:rsidRDefault="009D20D4" w:rsidP="002675A4">
      <w:pPr>
        <w:rPr>
          <w:rFonts w:cs="Times New Roman"/>
          <w:lang w:val="en-GB"/>
        </w:rPr>
      </w:pPr>
      <w:r w:rsidRPr="00F85680">
        <w:rPr>
          <w:rFonts w:cs="Times New Roman"/>
          <w:lang w:val="en-GB"/>
        </w:rPr>
        <w:t xml:space="preserve">Liu, M., Yang, Y., Ren, Y., Jia, Y., Ma, H., Luo, J., Fang, S., Qi, M. and Zhang, L. (2024) ‘What influences consumer AI chatbot use intention? An application of the extended technology acceptance model’, </w:t>
      </w:r>
      <w:r w:rsidRPr="00F85680">
        <w:rPr>
          <w:rFonts w:cs="Times New Roman"/>
          <w:i/>
          <w:iCs/>
          <w:lang w:val="en-GB"/>
        </w:rPr>
        <w:t>Journal of hospitality and tourism technology</w:t>
      </w:r>
      <w:r w:rsidRPr="00F85680">
        <w:rPr>
          <w:rFonts w:cs="Times New Roman"/>
          <w:lang w:val="en-GB"/>
        </w:rPr>
        <w:t xml:space="preserve">, 15(4). Available at: </w:t>
      </w:r>
      <w:hyperlink r:id="rId40" w:history="1">
        <w:r w:rsidRPr="00E57BE8">
          <w:rPr>
            <w:rStyle w:val="Hyperlink"/>
            <w:rFonts w:cs="Times New Roman"/>
            <w:lang w:val="en-GB"/>
          </w:rPr>
          <w:t>https://doi.org/10.1108/jhtt-03-2023-0057</w:t>
        </w:r>
      </w:hyperlink>
      <w:r>
        <w:rPr>
          <w:rFonts w:cs="Times New Roman"/>
          <w:lang w:val="en-GB"/>
        </w:rPr>
        <w:t xml:space="preserve"> </w:t>
      </w:r>
      <w:r w:rsidRPr="00F85680">
        <w:rPr>
          <w:rFonts w:cs="Times New Roman"/>
          <w:lang w:val="en-GB"/>
        </w:rPr>
        <w:t xml:space="preserve">(Accessed: </w:t>
      </w:r>
      <w:r>
        <w:rPr>
          <w:rFonts w:cs="Times New Roman"/>
          <w:lang w:val="en-GB"/>
        </w:rPr>
        <w:t>1</w:t>
      </w:r>
      <w:r w:rsidRPr="00F85680">
        <w:rPr>
          <w:rFonts w:cs="Times New Roman"/>
          <w:lang w:val="en-GB"/>
        </w:rPr>
        <w:t>6 January 2026)</w:t>
      </w:r>
      <w:r w:rsidRPr="00F85680">
        <w:rPr>
          <w:rFonts w:cs="Times New Roman"/>
          <w:lang w:val="en-GB"/>
        </w:rPr>
        <w:t>.</w:t>
      </w:r>
    </w:p>
    <w:p w14:paraId="072DD843" w14:textId="21A807D0" w:rsidR="009D20D4" w:rsidRPr="00F85680" w:rsidRDefault="009D20D4" w:rsidP="004F38B0">
      <w:pPr>
        <w:rPr>
          <w:rFonts w:cs="Times New Roman"/>
          <w:lang w:val="en-GB"/>
        </w:rPr>
      </w:pPr>
      <w:r w:rsidRPr="00F85680">
        <w:rPr>
          <w:rFonts w:cs="Times New Roman"/>
          <w:lang w:val="en-GB"/>
        </w:rPr>
        <w:t xml:space="preserve">Liu, Y., Wei, X., Xiao, J., Liu, Z., Xu, Y. and Tian, Y. (2020) ‘Energy consumption and emission mitigation prediction based on data center traffic and PUE for global data centers’, </w:t>
      </w:r>
      <w:r w:rsidRPr="00F85680">
        <w:rPr>
          <w:rFonts w:cs="Times New Roman"/>
          <w:i/>
          <w:iCs/>
          <w:lang w:val="en-GB"/>
        </w:rPr>
        <w:t>Global Energy Interconnection</w:t>
      </w:r>
      <w:r w:rsidRPr="00F85680">
        <w:rPr>
          <w:rFonts w:cs="Times New Roman"/>
          <w:lang w:val="en-GB"/>
        </w:rPr>
        <w:t xml:space="preserve">, 3(3), pp. 272–282. Available at: </w:t>
      </w:r>
      <w:hyperlink r:id="rId41" w:history="1">
        <w:r w:rsidRPr="00E57BE8">
          <w:rPr>
            <w:rStyle w:val="Hyperlink"/>
            <w:rFonts w:cs="Times New Roman"/>
            <w:lang w:val="en-GB"/>
          </w:rPr>
          <w:t>https://doi.org/10.1016/j.gloei.2020.07.008</w:t>
        </w:r>
      </w:hyperlink>
      <w:r>
        <w:rPr>
          <w:rFonts w:cs="Times New Roman"/>
          <w:lang w:val="en-GB"/>
        </w:rPr>
        <w:t xml:space="preserve"> </w:t>
      </w:r>
      <w:r w:rsidRPr="00F85680">
        <w:rPr>
          <w:rFonts w:cs="Times New Roman"/>
          <w:lang w:val="en-GB"/>
        </w:rPr>
        <w:t>(Accessed: 6 January 2026)</w:t>
      </w:r>
      <w:r w:rsidRPr="00F85680">
        <w:rPr>
          <w:rFonts w:cs="Times New Roman"/>
          <w:lang w:val="en-GB"/>
        </w:rPr>
        <w:t>.</w:t>
      </w:r>
    </w:p>
    <w:p w14:paraId="04CE36A5" w14:textId="7B34850D" w:rsidR="009D20D4" w:rsidRPr="00F85680" w:rsidRDefault="009D20D4" w:rsidP="004F38B0">
      <w:pPr>
        <w:rPr>
          <w:rFonts w:cs="Times New Roman"/>
          <w:lang w:val="en-GB"/>
        </w:rPr>
      </w:pPr>
      <w:r w:rsidRPr="00F85680">
        <w:rPr>
          <w:rFonts w:cs="Times New Roman"/>
          <w:lang w:val="en-GB"/>
        </w:rPr>
        <w:t xml:space="preserve">Ma, R. and Lin, B. (2025) ‘The impact of digital technology innovation on energy-saving and emission reduction based on the urban innovation environment’, </w:t>
      </w:r>
      <w:r w:rsidRPr="00F85680">
        <w:rPr>
          <w:rFonts w:cs="Times New Roman"/>
          <w:i/>
          <w:iCs/>
          <w:lang w:val="en-GB"/>
        </w:rPr>
        <w:t>Journal of Environmental Management</w:t>
      </w:r>
      <w:r w:rsidRPr="00F85680">
        <w:rPr>
          <w:rFonts w:cs="Times New Roman"/>
          <w:lang w:val="en-GB"/>
        </w:rPr>
        <w:t xml:space="preserve">, 375, p. 124176. Available at: </w:t>
      </w:r>
      <w:hyperlink r:id="rId42" w:history="1">
        <w:r w:rsidRPr="00E57BE8">
          <w:rPr>
            <w:rStyle w:val="Hyperlink"/>
            <w:rFonts w:cs="Times New Roman"/>
            <w:lang w:val="en-GB"/>
          </w:rPr>
          <w:t>https://doi.org/10.1016/j.jenvman.2025.124176</w:t>
        </w:r>
      </w:hyperlink>
      <w:r>
        <w:rPr>
          <w:rFonts w:cs="Times New Roman"/>
          <w:lang w:val="en-GB"/>
        </w:rPr>
        <w:t xml:space="preserve"> </w:t>
      </w:r>
      <w:r w:rsidRPr="00F85680">
        <w:rPr>
          <w:rFonts w:cs="Times New Roman"/>
          <w:lang w:val="en-GB"/>
        </w:rPr>
        <w:t>(Accessed: 6 January 2026)</w:t>
      </w:r>
      <w:r w:rsidRPr="00F85680">
        <w:rPr>
          <w:rFonts w:cs="Times New Roman"/>
          <w:lang w:val="en-GB"/>
        </w:rPr>
        <w:t>.</w:t>
      </w:r>
    </w:p>
    <w:p w14:paraId="7613032C" w14:textId="21C5468C" w:rsidR="009D20D4" w:rsidRPr="00F85680" w:rsidRDefault="009D20D4" w:rsidP="00AB57B1">
      <w:pPr>
        <w:rPr>
          <w:rFonts w:cs="Times New Roman"/>
          <w:lang w:val="en-GB"/>
        </w:rPr>
      </w:pPr>
      <w:r w:rsidRPr="00F85680">
        <w:rPr>
          <w:rFonts w:cs="Times New Roman"/>
          <w:lang w:val="en-GB"/>
        </w:rPr>
        <w:t xml:space="preserve">Madanchian, M. (2024) ‘Generative AI for Consumer Behavior Prediction: Techniques and Applications’, </w:t>
      </w:r>
      <w:r w:rsidRPr="00F85680">
        <w:rPr>
          <w:rFonts w:cs="Times New Roman"/>
          <w:i/>
          <w:iCs/>
          <w:lang w:val="en-GB"/>
        </w:rPr>
        <w:t>Sustainability</w:t>
      </w:r>
      <w:r w:rsidRPr="00F85680">
        <w:rPr>
          <w:rFonts w:cs="Times New Roman"/>
          <w:lang w:val="en-GB"/>
        </w:rPr>
        <w:t xml:space="preserve">, 16(22), p. 9963. Available at: </w:t>
      </w:r>
      <w:hyperlink r:id="rId43" w:history="1">
        <w:r w:rsidRPr="00E57BE8">
          <w:rPr>
            <w:rStyle w:val="Hyperlink"/>
            <w:rFonts w:cs="Times New Roman"/>
            <w:lang w:val="en-GB"/>
          </w:rPr>
          <w:t>https://doi.org/10.3390/su16229963</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526DA7C5" w14:textId="43EAEA6A" w:rsidR="009D20D4" w:rsidRPr="00F85680" w:rsidRDefault="009D20D4" w:rsidP="002675A4">
      <w:pPr>
        <w:rPr>
          <w:rFonts w:cs="Times New Roman"/>
          <w:lang w:val="en-GB"/>
        </w:rPr>
      </w:pPr>
      <w:r w:rsidRPr="00F85680">
        <w:rPr>
          <w:rFonts w:cs="Times New Roman"/>
          <w:lang w:val="en-GB"/>
        </w:rPr>
        <w:t xml:space="preserve">Mangaiyarkarasi, T., Catherine, S. and Kalaiselvi, K. (2025) ‘Adapting to Generation AI: Navigating the Future of Business and Technology’, </w:t>
      </w:r>
      <w:r w:rsidRPr="00F85680">
        <w:rPr>
          <w:rFonts w:cs="Times New Roman"/>
          <w:i/>
          <w:iCs/>
          <w:lang w:val="en-GB"/>
        </w:rPr>
        <w:t>Emerald Publishing Limited eBooks</w:t>
      </w:r>
      <w:r w:rsidRPr="00F85680">
        <w:rPr>
          <w:rFonts w:cs="Times New Roman"/>
          <w:lang w:val="en-GB"/>
        </w:rPr>
        <w:t xml:space="preserve">, pp. 13–33. Available at: </w:t>
      </w:r>
      <w:hyperlink r:id="rId44" w:history="1">
        <w:r w:rsidRPr="00E57BE8">
          <w:rPr>
            <w:rStyle w:val="Hyperlink"/>
            <w:rFonts w:cs="Times New Roman"/>
            <w:lang w:val="en-GB"/>
          </w:rPr>
          <w:t>https://doi.org/10.1108/978-1-83608-432-720251002</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53CA02E9" w14:textId="1EB8A04B" w:rsidR="009D20D4" w:rsidRPr="00F85680" w:rsidRDefault="009D20D4" w:rsidP="002675A4">
      <w:pPr>
        <w:rPr>
          <w:rFonts w:cs="Times New Roman"/>
          <w:lang w:val="en-GB"/>
        </w:rPr>
      </w:pPr>
      <w:r w:rsidRPr="00F85680">
        <w:rPr>
          <w:rFonts w:cs="Times New Roman"/>
          <w:lang w:val="en-GB"/>
        </w:rPr>
        <w:t xml:space="preserve">Matosas-López, L. (2024) ‘The influence of brand credibility and brand loyalty on customer satisfaction and continued use intention in new voice assistance services based on AI’, </w:t>
      </w:r>
      <w:r w:rsidRPr="00F85680">
        <w:rPr>
          <w:rFonts w:cs="Times New Roman"/>
          <w:i/>
          <w:iCs/>
          <w:lang w:val="en-GB"/>
        </w:rPr>
        <w:t>Journal of Marketing Analytics</w:t>
      </w:r>
      <w:r w:rsidRPr="00F85680">
        <w:rPr>
          <w:rFonts w:cs="Times New Roman"/>
          <w:lang w:val="en-GB"/>
        </w:rPr>
        <w:t xml:space="preserve"> [Preprint]. Available at: </w:t>
      </w:r>
      <w:hyperlink r:id="rId45" w:history="1">
        <w:r w:rsidRPr="00E57BE8">
          <w:rPr>
            <w:rStyle w:val="Hyperlink"/>
            <w:rFonts w:cs="Times New Roman"/>
            <w:lang w:val="en-GB"/>
          </w:rPr>
          <w:t>https://doi.org/10.1057/s41270-023-00278-8</w:t>
        </w:r>
      </w:hyperlink>
      <w:r>
        <w:rPr>
          <w:rFonts w:cs="Times New Roman"/>
          <w:lang w:val="en-GB"/>
        </w:rPr>
        <w:t xml:space="preserve"> </w:t>
      </w:r>
      <w:r w:rsidRPr="00F85680">
        <w:rPr>
          <w:rFonts w:cs="Times New Roman"/>
          <w:lang w:val="en-GB"/>
        </w:rPr>
        <w:t xml:space="preserve">(Accessed: </w:t>
      </w:r>
      <w:r>
        <w:rPr>
          <w:rFonts w:cs="Times New Roman"/>
          <w:lang w:val="en-GB"/>
        </w:rPr>
        <w:t>1</w:t>
      </w:r>
      <w:r w:rsidRPr="00F85680">
        <w:rPr>
          <w:rFonts w:cs="Times New Roman"/>
          <w:lang w:val="en-GB"/>
        </w:rPr>
        <w:t>6 January 2026)</w:t>
      </w:r>
      <w:r w:rsidRPr="00F85680">
        <w:rPr>
          <w:rFonts w:cs="Times New Roman"/>
          <w:lang w:val="en-GB"/>
        </w:rPr>
        <w:t>.</w:t>
      </w:r>
    </w:p>
    <w:p w14:paraId="07DE9664" w14:textId="567AC7DE" w:rsidR="009D20D4" w:rsidRPr="00F85680" w:rsidRDefault="009D20D4" w:rsidP="00AB57B1">
      <w:pPr>
        <w:rPr>
          <w:rFonts w:cs="Times New Roman"/>
          <w:lang w:val="en-GB"/>
        </w:rPr>
      </w:pPr>
      <w:r w:rsidRPr="00F85680">
        <w:rPr>
          <w:rFonts w:cs="Times New Roman"/>
          <w:lang w:val="en-GB"/>
        </w:rPr>
        <w:t xml:space="preserve">Mogaji, E. and Jain, V. (2024) ‘How generative AI is (will) change consumer behaviour: Postulating the potential impact and implications for research, practice, and policy’, </w:t>
      </w:r>
      <w:r w:rsidRPr="00F85680">
        <w:rPr>
          <w:rFonts w:cs="Times New Roman"/>
          <w:i/>
          <w:iCs/>
          <w:lang w:val="en-GB"/>
        </w:rPr>
        <w:t>Journal of consumer behaviour</w:t>
      </w:r>
      <w:r w:rsidRPr="00F85680">
        <w:rPr>
          <w:rFonts w:cs="Times New Roman"/>
          <w:lang w:val="en-GB"/>
        </w:rPr>
        <w:t xml:space="preserve">, 23(5). Available at: </w:t>
      </w:r>
      <w:hyperlink r:id="rId46" w:history="1">
        <w:r w:rsidRPr="00E57BE8">
          <w:rPr>
            <w:rStyle w:val="Hyperlink"/>
            <w:rFonts w:cs="Times New Roman"/>
            <w:lang w:val="en-GB"/>
          </w:rPr>
          <w:t>https://doi.org/10.1002/cb.2345</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013C2378" w14:textId="04B03F57" w:rsidR="009D20D4" w:rsidRPr="00F85680" w:rsidRDefault="009D20D4" w:rsidP="002675A4">
      <w:pPr>
        <w:rPr>
          <w:rFonts w:cs="Times New Roman"/>
          <w:lang w:val="en-GB"/>
        </w:rPr>
      </w:pPr>
      <w:r w:rsidRPr="00F85680">
        <w:rPr>
          <w:rFonts w:cs="Times New Roman"/>
          <w:lang w:val="en-GB"/>
        </w:rPr>
        <w:t xml:space="preserve">Mogaji, E., Viglia, G., Srivastava, P. and Dwivedi, Y.K. (2024) ‘Is it the end of the technology acceptance model in the era of generative artificial intelligence?’, </w:t>
      </w:r>
      <w:r w:rsidRPr="00F85680">
        <w:rPr>
          <w:rFonts w:cs="Times New Roman"/>
          <w:i/>
          <w:iCs/>
          <w:lang w:val="en-GB"/>
        </w:rPr>
        <w:t>International Journal of Contemporary Hospitality Management</w:t>
      </w:r>
      <w:r w:rsidRPr="00F85680">
        <w:rPr>
          <w:rFonts w:cs="Times New Roman"/>
          <w:lang w:val="en-GB"/>
        </w:rPr>
        <w:t xml:space="preserve">, 36(10). Available at: </w:t>
      </w:r>
      <w:hyperlink r:id="rId47" w:history="1">
        <w:r w:rsidRPr="00E57BE8">
          <w:rPr>
            <w:rStyle w:val="Hyperlink"/>
            <w:rFonts w:cs="Times New Roman"/>
            <w:lang w:val="en-GB"/>
          </w:rPr>
          <w:t>https://doi.org/10.1108/ijchm-08-2023-1271</w:t>
        </w:r>
      </w:hyperlink>
      <w:r>
        <w:rPr>
          <w:rFonts w:cs="Times New Roman"/>
          <w:lang w:val="en-GB"/>
        </w:rPr>
        <w:t xml:space="preserve"> </w:t>
      </w:r>
      <w:r w:rsidRPr="00F85680">
        <w:rPr>
          <w:rFonts w:cs="Times New Roman"/>
          <w:lang w:val="en-GB"/>
        </w:rPr>
        <w:t xml:space="preserve">(Accessed: </w:t>
      </w:r>
      <w:r>
        <w:rPr>
          <w:rFonts w:cs="Times New Roman"/>
          <w:lang w:val="en-GB"/>
        </w:rPr>
        <w:t>5</w:t>
      </w:r>
      <w:r w:rsidRPr="00F85680">
        <w:rPr>
          <w:rFonts w:cs="Times New Roman"/>
          <w:lang w:val="en-GB"/>
        </w:rPr>
        <w:t xml:space="preserve"> January 2026)</w:t>
      </w:r>
      <w:r w:rsidRPr="00F85680">
        <w:rPr>
          <w:rFonts w:cs="Times New Roman"/>
          <w:lang w:val="en-GB"/>
        </w:rPr>
        <w:t>.</w:t>
      </w:r>
    </w:p>
    <w:p w14:paraId="7B295B5A" w14:textId="77777777" w:rsidR="009D20D4" w:rsidRPr="00F85680" w:rsidRDefault="009D20D4" w:rsidP="002675A4">
      <w:pPr>
        <w:rPr>
          <w:rFonts w:cs="Times New Roman"/>
          <w:lang w:val="en-GB"/>
        </w:rPr>
      </w:pPr>
      <w:r w:rsidRPr="00F85680">
        <w:rPr>
          <w:rFonts w:cs="Times New Roman"/>
          <w:lang w:val="en-GB"/>
        </w:rPr>
        <w:t xml:space="preserve">Morad, M. and Essing, B. (2025) ‘User-Perceived Quality of GenAI Chatbots in a Business Context – A Construct Definition’, </w:t>
      </w:r>
      <w:r w:rsidRPr="00F85680">
        <w:rPr>
          <w:rFonts w:cs="Times New Roman"/>
          <w:i/>
          <w:iCs/>
          <w:lang w:val="en-GB"/>
        </w:rPr>
        <w:t>Communications in computer and information science</w:t>
      </w:r>
      <w:r w:rsidRPr="00F85680">
        <w:rPr>
          <w:rFonts w:cs="Times New Roman"/>
          <w:lang w:val="en-GB"/>
        </w:rPr>
        <w:t>, pp. 368–376. Available at: https://doi.org/10.1007/978-3-031-94171-9_35.</w:t>
      </w:r>
    </w:p>
    <w:p w14:paraId="7CA284B4" w14:textId="77777777" w:rsidR="009D20D4" w:rsidRPr="00F85680" w:rsidRDefault="009D20D4" w:rsidP="004F38B0">
      <w:pPr>
        <w:rPr>
          <w:rFonts w:cs="Times New Roman"/>
          <w:lang w:val="en-GB"/>
        </w:rPr>
      </w:pPr>
      <w:r w:rsidRPr="00F85680">
        <w:rPr>
          <w:rFonts w:cs="Times New Roman"/>
          <w:lang w:val="en-GB"/>
        </w:rPr>
        <w:t xml:space="preserve">Mordor Intelligence (2023) </w:t>
      </w:r>
      <w:r w:rsidRPr="00F85680">
        <w:rPr>
          <w:rFonts w:cs="Times New Roman"/>
          <w:i/>
          <w:iCs/>
          <w:lang w:val="en-GB"/>
        </w:rPr>
        <w:t>UK E-commerce Market Size, Share (2022 - 27) | Industry Report</w:t>
      </w:r>
      <w:r w:rsidRPr="00F85680">
        <w:rPr>
          <w:rFonts w:cs="Times New Roman"/>
          <w:lang w:val="en-GB"/>
        </w:rPr>
        <w:t xml:space="preserve">, </w:t>
      </w:r>
      <w:r w:rsidRPr="00F85680">
        <w:rPr>
          <w:rFonts w:cs="Times New Roman"/>
          <w:i/>
          <w:iCs/>
          <w:lang w:val="en-GB"/>
        </w:rPr>
        <w:t>www.mordorintelligence.com</w:t>
      </w:r>
      <w:r w:rsidRPr="00F85680">
        <w:rPr>
          <w:rFonts w:cs="Times New Roman"/>
          <w:lang w:val="en-GB"/>
        </w:rPr>
        <w:t>. Available at: https://www.mordorintelligence.com/industry-reports/united-kingdom-ecommerce-market (Accessed: 26 January 2026).</w:t>
      </w:r>
    </w:p>
    <w:p w14:paraId="01C9E043" w14:textId="77777777" w:rsidR="009D20D4" w:rsidRPr="00F85680" w:rsidRDefault="009D20D4" w:rsidP="002675A4">
      <w:pPr>
        <w:rPr>
          <w:rFonts w:cs="Times New Roman"/>
          <w:lang w:val="en-GB"/>
        </w:rPr>
      </w:pPr>
      <w:r w:rsidRPr="00F85680">
        <w:rPr>
          <w:rFonts w:cs="Times New Roman"/>
          <w:lang w:val="en-GB"/>
        </w:rPr>
        <w:t xml:space="preserve">Mukherjee, A. and Chang, H.H. (2025) </w:t>
      </w:r>
      <w:r w:rsidRPr="00F85680">
        <w:rPr>
          <w:rFonts w:cs="Times New Roman"/>
          <w:i/>
          <w:iCs/>
          <w:lang w:val="en-GB"/>
        </w:rPr>
        <w:t>Agentic AI: Autonomy, Accountability, and the Algorithmic Society</w:t>
      </w:r>
      <w:r w:rsidRPr="00F85680">
        <w:rPr>
          <w:rFonts w:cs="Times New Roman"/>
          <w:lang w:val="en-GB"/>
        </w:rPr>
        <w:t xml:space="preserve">, </w:t>
      </w:r>
      <w:r w:rsidRPr="00F85680">
        <w:rPr>
          <w:rFonts w:cs="Times New Roman"/>
          <w:i/>
          <w:iCs/>
          <w:lang w:val="en-GB"/>
        </w:rPr>
        <w:t>arXiv.org</w:t>
      </w:r>
      <w:r w:rsidRPr="00F85680">
        <w:rPr>
          <w:rFonts w:cs="Times New Roman"/>
          <w:lang w:val="en-GB"/>
        </w:rPr>
        <w:t>. Available at: https://arxiv.org/abs/2502.00289 (Accessed: 1 December 2025).</w:t>
      </w:r>
    </w:p>
    <w:p w14:paraId="38AD08FC" w14:textId="7F1E8083" w:rsidR="009D20D4" w:rsidRPr="00F85680" w:rsidRDefault="009D20D4" w:rsidP="004F38B0">
      <w:pPr>
        <w:rPr>
          <w:rFonts w:cs="Times New Roman"/>
          <w:lang w:val="en-GB"/>
        </w:rPr>
      </w:pPr>
      <w:r w:rsidRPr="00F85680">
        <w:rPr>
          <w:rFonts w:cs="Times New Roman"/>
          <w:lang w:val="en-GB"/>
        </w:rPr>
        <w:t xml:space="preserve">Ooi, K., Tan, G.W., Al-Emran, M., Al-Sharafi, M.A., Căpăţînă, A., Chakraborty, A., Dwivedi, Y.K., Huang, T.-W., Kar, A.K., Lee, V., Loh, X.-M., Micu, A., Mikalef, P., Mogaji, E., Pandey, N., Raman, R., Rana, N.P., Sarker, P., Sharma, A. and Teng, C. (2023) ‘The Potential of Generative Artificial Intelligence Across Disciplines: Perspectives and Future Directions’, </w:t>
      </w:r>
      <w:r w:rsidRPr="00F85680">
        <w:rPr>
          <w:rFonts w:cs="Times New Roman"/>
          <w:i/>
          <w:iCs/>
          <w:lang w:val="en-GB"/>
        </w:rPr>
        <w:t>Journal of Computer Information Systems</w:t>
      </w:r>
      <w:r w:rsidRPr="00F85680">
        <w:rPr>
          <w:rFonts w:cs="Times New Roman"/>
          <w:lang w:val="en-GB"/>
        </w:rPr>
        <w:t xml:space="preserve">, 1(1), pp. 1–32. Available at: </w:t>
      </w:r>
      <w:hyperlink r:id="rId48" w:history="1">
        <w:r w:rsidRPr="00E57BE8">
          <w:rPr>
            <w:rStyle w:val="Hyperlink"/>
            <w:rFonts w:cs="Times New Roman"/>
            <w:lang w:val="en-GB"/>
          </w:rPr>
          <w:t>https://doi.org/10.1080/08874417.2023.2261010</w:t>
        </w:r>
      </w:hyperlink>
      <w:r>
        <w:rPr>
          <w:rFonts w:cs="Times New Roman"/>
          <w:lang w:val="en-GB"/>
        </w:rPr>
        <w:t xml:space="preserve"> </w:t>
      </w:r>
      <w:r w:rsidRPr="00F85680">
        <w:rPr>
          <w:rFonts w:cs="Times New Roman"/>
          <w:lang w:val="en-GB"/>
        </w:rPr>
        <w:t>(Accessed: 2 January 2026)</w:t>
      </w:r>
      <w:r w:rsidRPr="00F85680">
        <w:rPr>
          <w:rFonts w:cs="Times New Roman"/>
          <w:lang w:val="en-GB"/>
        </w:rPr>
        <w:t>.</w:t>
      </w:r>
    </w:p>
    <w:p w14:paraId="613E908D" w14:textId="3A582F44" w:rsidR="009D20D4" w:rsidRPr="00F85680" w:rsidRDefault="009D20D4" w:rsidP="002675A4">
      <w:pPr>
        <w:rPr>
          <w:rFonts w:cs="Times New Roman"/>
          <w:lang w:val="en-GB"/>
        </w:rPr>
      </w:pPr>
      <w:r w:rsidRPr="00F85680">
        <w:rPr>
          <w:rFonts w:cs="Times New Roman"/>
          <w:lang w:val="en-GB"/>
        </w:rPr>
        <w:t xml:space="preserve">Orden-Mejía, M., Carvache-Franco, M., Huertas, A., Carvache-Franco, O. and Carvache-Franco, W. (2025) ‘Analysing how AI-powered chatbots influence destination decisions’, </w:t>
      </w:r>
      <w:r w:rsidRPr="00F85680">
        <w:rPr>
          <w:rFonts w:cs="Times New Roman"/>
          <w:i/>
          <w:iCs/>
          <w:lang w:val="en-GB"/>
        </w:rPr>
        <w:t>PLoS ONE</w:t>
      </w:r>
      <w:r w:rsidRPr="00F85680">
        <w:rPr>
          <w:rFonts w:cs="Times New Roman"/>
          <w:lang w:val="en-GB"/>
        </w:rPr>
        <w:t xml:space="preserve">, 20(3), pp. e0319463–e0319463. Available at: </w:t>
      </w:r>
      <w:hyperlink r:id="rId49" w:history="1">
        <w:r w:rsidRPr="00E57BE8">
          <w:rPr>
            <w:rStyle w:val="Hyperlink"/>
            <w:rFonts w:cs="Times New Roman"/>
            <w:lang w:val="en-GB"/>
          </w:rPr>
          <w:t>https://doi.org/10.1371/journal.pone.0319463</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383C5C5F" w14:textId="66457FD9" w:rsidR="009D20D4" w:rsidRPr="00F85680" w:rsidRDefault="009D20D4" w:rsidP="002675A4">
      <w:pPr>
        <w:rPr>
          <w:rFonts w:cs="Times New Roman"/>
          <w:lang w:val="en-GB"/>
        </w:rPr>
      </w:pPr>
      <w:r w:rsidRPr="00F85680">
        <w:rPr>
          <w:rFonts w:cs="Times New Roman"/>
          <w:lang w:val="en-GB"/>
        </w:rPr>
        <w:t xml:space="preserve">Park, Y., Kim, J., Jiang, Q. and Kim, K.H. (2024) ‘Impact of artificial intelligence (AI) chatbot characteristics on customer experience and customer satisfaction’, </w:t>
      </w:r>
      <w:r w:rsidRPr="00F85680">
        <w:rPr>
          <w:rFonts w:cs="Times New Roman"/>
          <w:i/>
          <w:iCs/>
          <w:lang w:val="en-GB"/>
        </w:rPr>
        <w:t>Journal of global scholars of marketing science</w:t>
      </w:r>
      <w:r w:rsidRPr="00F85680">
        <w:rPr>
          <w:rFonts w:cs="Times New Roman"/>
          <w:lang w:val="en-GB"/>
        </w:rPr>
        <w:t xml:space="preserve">, 34(3), pp. 439–457. Available at: </w:t>
      </w:r>
      <w:hyperlink r:id="rId50" w:history="1">
        <w:r w:rsidRPr="00E57BE8">
          <w:rPr>
            <w:rStyle w:val="Hyperlink"/>
            <w:rFonts w:cs="Times New Roman"/>
            <w:lang w:val="en-GB"/>
          </w:rPr>
          <w:t>https://doi.org/10.1080/21639159.2024.2362654</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7EB0789B" w14:textId="0849CE77" w:rsidR="009D20D4" w:rsidRPr="00F85680" w:rsidRDefault="009D20D4" w:rsidP="002675A4">
      <w:pPr>
        <w:rPr>
          <w:rFonts w:cs="Times New Roman"/>
          <w:lang w:val="en-GB"/>
        </w:rPr>
      </w:pPr>
      <w:r w:rsidRPr="00F85680">
        <w:rPr>
          <w:rFonts w:cs="Times New Roman"/>
          <w:lang w:val="en-GB"/>
        </w:rPr>
        <w:t xml:space="preserve">Parker, L., Vance, E., Hassan, O. and Davis, C. (2025) ‘The Role of Generative AI in the Future of Commercial Personalization’, </w:t>
      </w:r>
      <w:r w:rsidRPr="00F85680">
        <w:rPr>
          <w:rFonts w:cs="Times New Roman"/>
          <w:i/>
          <w:iCs/>
          <w:lang w:val="en-GB"/>
        </w:rPr>
        <w:t>Journal of Electronic Commerce</w:t>
      </w:r>
      <w:r w:rsidRPr="00F85680">
        <w:rPr>
          <w:rFonts w:cs="Times New Roman"/>
          <w:lang w:val="en-GB"/>
        </w:rPr>
        <w:t xml:space="preserve">, 1(1), pp. 1–16. Available at: </w:t>
      </w:r>
      <w:hyperlink r:id="rId51" w:history="1">
        <w:r w:rsidRPr="00E57BE8">
          <w:rPr>
            <w:rStyle w:val="Hyperlink"/>
            <w:rFonts w:cs="Times New Roman"/>
            <w:lang w:val="en-GB"/>
          </w:rPr>
          <w:t>https://doi.org/joecm.3.2.15564.35125656565001</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530FD92E" w14:textId="152B8697" w:rsidR="009D20D4" w:rsidRPr="00F85680" w:rsidRDefault="009D20D4" w:rsidP="002675A4">
      <w:pPr>
        <w:rPr>
          <w:rFonts w:cs="Times New Roman"/>
          <w:lang w:val="en-GB"/>
        </w:rPr>
      </w:pPr>
      <w:r w:rsidRPr="00F85680">
        <w:rPr>
          <w:rFonts w:cs="Times New Roman"/>
          <w:lang w:val="en-GB"/>
        </w:rPr>
        <w:t xml:space="preserve">Pati, A.K. (2025) ‘Agentic AI: A Comprehensive Survey of Technologies, Applications, and Societal Implications’, </w:t>
      </w:r>
      <w:r w:rsidRPr="00F85680">
        <w:rPr>
          <w:rFonts w:cs="Times New Roman"/>
          <w:i/>
          <w:iCs/>
          <w:lang w:val="en-GB"/>
        </w:rPr>
        <w:t>IEEE Access</w:t>
      </w:r>
      <w:r w:rsidRPr="00F85680">
        <w:rPr>
          <w:rFonts w:cs="Times New Roman"/>
          <w:lang w:val="en-GB"/>
        </w:rPr>
        <w:t xml:space="preserve">, pp. 1–1. Available at: </w:t>
      </w:r>
      <w:hyperlink r:id="rId52" w:history="1">
        <w:r w:rsidRPr="00E57BE8">
          <w:rPr>
            <w:rStyle w:val="Hyperlink"/>
            <w:rFonts w:cs="Times New Roman"/>
            <w:lang w:val="en-GB"/>
          </w:rPr>
          <w:t>https://doi.org/10.1109/access.2025.3585609</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220B91C1" w14:textId="195F21F4" w:rsidR="009D20D4" w:rsidRPr="00F85680" w:rsidRDefault="009D20D4" w:rsidP="002675A4">
      <w:pPr>
        <w:rPr>
          <w:rFonts w:cs="Times New Roman"/>
          <w:lang w:val="en-GB"/>
        </w:rPr>
      </w:pPr>
      <w:r w:rsidRPr="00F85680">
        <w:rPr>
          <w:rFonts w:cs="Times New Roman"/>
          <w:lang w:val="en-GB"/>
        </w:rPr>
        <w:t xml:space="preserve">Phuong, D.T.T., Silalahi, A.D.K., Chang, W., Tedjakusuma, A.P. and Eunike, I.J. (2025) ‘To Adopt or Not to Adopt: Configurations for GenAI Recommendation Adoption in Sustainable Consumer Behavior’, </w:t>
      </w:r>
      <w:r w:rsidRPr="00F85680">
        <w:rPr>
          <w:rFonts w:cs="Times New Roman"/>
          <w:i/>
          <w:iCs/>
          <w:lang w:val="en-GB"/>
        </w:rPr>
        <w:t>Business Strategy &amp; Development</w:t>
      </w:r>
      <w:r w:rsidRPr="00F85680">
        <w:rPr>
          <w:rFonts w:cs="Times New Roman"/>
          <w:lang w:val="en-GB"/>
        </w:rPr>
        <w:t xml:space="preserve">, 8(2). Available at: </w:t>
      </w:r>
      <w:hyperlink r:id="rId53" w:history="1">
        <w:r w:rsidRPr="00E57BE8">
          <w:rPr>
            <w:rStyle w:val="Hyperlink"/>
            <w:rFonts w:cs="Times New Roman"/>
            <w:lang w:val="en-GB"/>
          </w:rPr>
          <w:t>https://doi.org/10.1002/bsd2.70122</w:t>
        </w:r>
      </w:hyperlink>
      <w:r>
        <w:rPr>
          <w:rFonts w:cs="Times New Roman"/>
          <w:lang w:val="en-GB"/>
        </w:rPr>
        <w:t xml:space="preserve"> </w:t>
      </w:r>
      <w:r w:rsidRPr="00F85680">
        <w:rPr>
          <w:rFonts w:cs="Times New Roman"/>
          <w:lang w:val="en-GB"/>
        </w:rPr>
        <w:t xml:space="preserve">(Accessed: </w:t>
      </w:r>
      <w:r>
        <w:rPr>
          <w:rFonts w:cs="Times New Roman"/>
          <w:lang w:val="en-GB"/>
        </w:rPr>
        <w:t>5</w:t>
      </w:r>
      <w:r w:rsidRPr="00F85680">
        <w:rPr>
          <w:rFonts w:cs="Times New Roman"/>
          <w:lang w:val="en-GB"/>
        </w:rPr>
        <w:t xml:space="preserve"> January 2026)</w:t>
      </w:r>
      <w:r w:rsidRPr="00F85680">
        <w:rPr>
          <w:rFonts w:cs="Times New Roman"/>
          <w:lang w:val="en-GB"/>
        </w:rPr>
        <w:t>.</w:t>
      </w:r>
    </w:p>
    <w:p w14:paraId="30E35D00" w14:textId="6EA93A6E" w:rsidR="009D20D4" w:rsidRPr="00F85680" w:rsidRDefault="009D20D4" w:rsidP="002675A4">
      <w:pPr>
        <w:rPr>
          <w:rFonts w:cs="Times New Roman"/>
          <w:lang w:val="en-GB"/>
        </w:rPr>
      </w:pPr>
      <w:r w:rsidRPr="00F85680">
        <w:rPr>
          <w:rFonts w:cs="Times New Roman"/>
          <w:lang w:val="en-GB"/>
        </w:rPr>
        <w:t xml:space="preserve">Pilaniwala, P. (2024) ‘Artificial Intelligence in Product Management: Enhancing User Experience Personalization through GenAI’, pp. 1135–1140. Available at: </w:t>
      </w:r>
      <w:hyperlink r:id="rId54" w:history="1">
        <w:r w:rsidRPr="00E57BE8">
          <w:rPr>
            <w:rStyle w:val="Hyperlink"/>
            <w:rFonts w:cs="Times New Roman"/>
            <w:lang w:val="en-GB"/>
          </w:rPr>
          <w:t>https://doi.org/10.1109/icacrs62842.2024.10841633</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1D739235" w14:textId="4AC908A7" w:rsidR="009D20D4" w:rsidRPr="00F85680" w:rsidRDefault="009D20D4" w:rsidP="00AB57B1">
      <w:pPr>
        <w:rPr>
          <w:rFonts w:cs="Times New Roman"/>
          <w:lang w:val="en-GB"/>
        </w:rPr>
      </w:pPr>
      <w:r w:rsidRPr="00F85680">
        <w:rPr>
          <w:rFonts w:cs="Times New Roman"/>
          <w:lang w:val="en-GB"/>
        </w:rPr>
        <w:t xml:space="preserve">Punziano, G. (2025) ‘Adaptive Epistemology: Embracing Generative AI as a Paradigm Shift in Social Science’, </w:t>
      </w:r>
      <w:r w:rsidRPr="00F85680">
        <w:rPr>
          <w:rFonts w:cs="Times New Roman"/>
          <w:i/>
          <w:iCs/>
          <w:lang w:val="en-GB"/>
        </w:rPr>
        <w:t>Societies</w:t>
      </w:r>
      <w:r w:rsidRPr="00F85680">
        <w:rPr>
          <w:rFonts w:cs="Times New Roman"/>
          <w:lang w:val="en-GB"/>
        </w:rPr>
        <w:t xml:space="preserve">, 15(7), p. 205. Available at: </w:t>
      </w:r>
      <w:hyperlink r:id="rId55" w:history="1">
        <w:r w:rsidRPr="00E57BE8">
          <w:rPr>
            <w:rStyle w:val="Hyperlink"/>
            <w:rFonts w:cs="Times New Roman"/>
            <w:lang w:val="en-GB"/>
          </w:rPr>
          <w:t>https://doi.org/10.3390/soc15070205</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75BCC07C" w14:textId="13E6B796" w:rsidR="009D20D4" w:rsidRPr="00F85680" w:rsidRDefault="009D20D4" w:rsidP="002675A4">
      <w:pPr>
        <w:rPr>
          <w:rFonts w:cs="Times New Roman"/>
          <w:lang w:val="en-GB"/>
        </w:rPr>
      </w:pPr>
      <w:r w:rsidRPr="00F85680">
        <w:rPr>
          <w:rFonts w:cs="Times New Roman"/>
          <w:lang w:val="en-GB"/>
        </w:rPr>
        <w:t xml:space="preserve">Raheem, T. and Hossain, G. (2025) ‘Agentic AI Systems: Opportunities, Challenges, and Trustworthiness’, pp. 618–624. Available at: </w:t>
      </w:r>
      <w:hyperlink r:id="rId56" w:history="1">
        <w:r w:rsidRPr="00E57BE8">
          <w:rPr>
            <w:rStyle w:val="Hyperlink"/>
            <w:rFonts w:cs="Times New Roman"/>
            <w:lang w:val="en-GB"/>
          </w:rPr>
          <w:t>https://doi.org/10.1109/eit64391.2025.11103638</w:t>
        </w:r>
      </w:hyperlink>
      <w:r>
        <w:rPr>
          <w:rFonts w:cs="Times New Roman"/>
          <w:lang w:val="en-GB"/>
        </w:rPr>
        <w:t xml:space="preserve"> </w:t>
      </w:r>
      <w:r w:rsidRPr="00F85680">
        <w:rPr>
          <w:rFonts w:cs="Times New Roman"/>
          <w:lang w:val="en-GB"/>
        </w:rPr>
        <w:t xml:space="preserve">(Accessed: 26 </w:t>
      </w:r>
      <w:r>
        <w:rPr>
          <w:rFonts w:cs="Times New Roman"/>
          <w:lang w:val="en-GB"/>
        </w:rPr>
        <w:t>December</w:t>
      </w:r>
      <w:r w:rsidRPr="00F85680">
        <w:rPr>
          <w:rFonts w:cs="Times New Roman"/>
          <w:lang w:val="en-GB"/>
        </w:rPr>
        <w:t xml:space="preserve"> 202</w:t>
      </w:r>
      <w:r>
        <w:rPr>
          <w:rFonts w:cs="Times New Roman"/>
          <w:lang w:val="en-GB"/>
        </w:rPr>
        <w:t>5</w:t>
      </w:r>
      <w:r w:rsidRPr="00F85680">
        <w:rPr>
          <w:rFonts w:cs="Times New Roman"/>
          <w:lang w:val="en-GB"/>
        </w:rPr>
        <w:t>)</w:t>
      </w:r>
      <w:r w:rsidRPr="00F85680">
        <w:rPr>
          <w:rFonts w:cs="Times New Roman"/>
          <w:lang w:val="en-GB"/>
        </w:rPr>
        <w:t>.</w:t>
      </w:r>
    </w:p>
    <w:p w14:paraId="65314EF4" w14:textId="4B7973A1" w:rsidR="009D20D4" w:rsidRPr="00F85680" w:rsidRDefault="009D20D4" w:rsidP="002675A4">
      <w:pPr>
        <w:rPr>
          <w:rFonts w:cs="Times New Roman"/>
          <w:lang w:val="en-GB"/>
        </w:rPr>
      </w:pPr>
      <w:r w:rsidRPr="00F85680">
        <w:rPr>
          <w:rFonts w:cs="Times New Roman"/>
          <w:lang w:val="en-GB"/>
        </w:rPr>
        <w:t xml:space="preserve">Rathi, P. (2025) ‘Unveiling the Future: An Introduction to AI-Powered Multimedia Data Processing’, </w:t>
      </w:r>
      <w:r w:rsidRPr="00F85680">
        <w:rPr>
          <w:rFonts w:cs="Times New Roman"/>
          <w:i/>
          <w:iCs/>
          <w:lang w:val="en-GB"/>
        </w:rPr>
        <w:t>Advances in computational intelligence and robotics book series</w:t>
      </w:r>
      <w:r w:rsidRPr="00F85680">
        <w:rPr>
          <w:rFonts w:cs="Times New Roman"/>
          <w:lang w:val="en-GB"/>
        </w:rPr>
        <w:t xml:space="preserve">, pp. 247–268. Available at: </w:t>
      </w:r>
      <w:hyperlink r:id="rId57" w:history="1">
        <w:r w:rsidRPr="00E57BE8">
          <w:rPr>
            <w:rStyle w:val="Hyperlink"/>
            <w:rFonts w:cs="Times New Roman"/>
            <w:lang w:val="en-GB"/>
          </w:rPr>
          <w:t>https://doi.org/10.4018/979-8-3693-2935-1.ch009</w:t>
        </w:r>
      </w:hyperlink>
      <w:r>
        <w:rPr>
          <w:rFonts w:cs="Times New Roman"/>
          <w:lang w:val="en-GB"/>
        </w:rPr>
        <w:t xml:space="preserve"> </w:t>
      </w:r>
      <w:r w:rsidRPr="00F85680">
        <w:rPr>
          <w:rFonts w:cs="Times New Roman"/>
          <w:lang w:val="en-GB"/>
        </w:rPr>
        <w:t>(Accessed: 26 January 2026)</w:t>
      </w:r>
      <w:r w:rsidRPr="00F85680">
        <w:rPr>
          <w:rFonts w:cs="Times New Roman"/>
          <w:lang w:val="en-GB"/>
        </w:rPr>
        <w:t>.</w:t>
      </w:r>
    </w:p>
    <w:p w14:paraId="2FAED4DD" w14:textId="1CF21A3E" w:rsidR="009D20D4" w:rsidRPr="00F85680" w:rsidRDefault="009D20D4" w:rsidP="004F38B0">
      <w:pPr>
        <w:rPr>
          <w:rFonts w:cs="Times New Roman"/>
          <w:lang w:val="en-GB"/>
        </w:rPr>
      </w:pPr>
      <w:r w:rsidRPr="00F85680">
        <w:rPr>
          <w:rFonts w:cs="Times New Roman"/>
          <w:lang w:val="en-GB"/>
        </w:rPr>
        <w:t xml:space="preserve">SAHUT, J.M. and LAROCHE, M. (2025) ‘Using artificial intelligence (AI) to enhance customer experience and to develop strategic marketing: An integrative synthesis’, </w:t>
      </w:r>
      <w:r w:rsidRPr="00F85680">
        <w:rPr>
          <w:rFonts w:cs="Times New Roman"/>
          <w:i/>
          <w:iCs/>
          <w:lang w:val="en-GB"/>
        </w:rPr>
        <w:t>Computers in Human Behavior</w:t>
      </w:r>
      <w:r w:rsidRPr="00F85680">
        <w:rPr>
          <w:rFonts w:cs="Times New Roman"/>
          <w:lang w:val="en-GB"/>
        </w:rPr>
        <w:t xml:space="preserve">, 170, pp. 108684–108684. Available at: </w:t>
      </w:r>
      <w:hyperlink r:id="rId58" w:history="1">
        <w:r w:rsidRPr="00E57BE8">
          <w:rPr>
            <w:rStyle w:val="Hyperlink"/>
            <w:rFonts w:cs="Times New Roman"/>
            <w:lang w:val="en-GB"/>
          </w:rPr>
          <w:t>https://doi.org/10.1016/j.chb.2025.108684</w:t>
        </w:r>
      </w:hyperlink>
      <w:r>
        <w:rPr>
          <w:rFonts w:cs="Times New Roman"/>
          <w:lang w:val="en-GB"/>
        </w:rPr>
        <w:t xml:space="preserve"> </w:t>
      </w:r>
      <w:r w:rsidRPr="00F85680">
        <w:rPr>
          <w:rFonts w:cs="Times New Roman"/>
          <w:lang w:val="en-GB"/>
        </w:rPr>
        <w:t xml:space="preserve">(Accessed: 2 </w:t>
      </w:r>
      <w:r>
        <w:rPr>
          <w:rFonts w:cs="Times New Roman"/>
          <w:lang w:val="en-GB"/>
        </w:rPr>
        <w:t>December</w:t>
      </w:r>
      <w:r w:rsidRPr="00F85680">
        <w:rPr>
          <w:rFonts w:cs="Times New Roman"/>
          <w:lang w:val="en-GB"/>
        </w:rPr>
        <w:t xml:space="preserve"> 2026)</w:t>
      </w:r>
      <w:r w:rsidRPr="00F85680">
        <w:rPr>
          <w:rFonts w:cs="Times New Roman"/>
          <w:lang w:val="en-GB"/>
        </w:rPr>
        <w:t>.</w:t>
      </w:r>
    </w:p>
    <w:p w14:paraId="6128DD2D" w14:textId="77777777" w:rsidR="009D20D4" w:rsidRPr="00F85680" w:rsidRDefault="009D20D4" w:rsidP="00AB57B1">
      <w:pPr>
        <w:rPr>
          <w:rFonts w:cs="Times New Roman"/>
          <w:lang w:val="en-GB"/>
        </w:rPr>
      </w:pPr>
      <w:r w:rsidRPr="00F85680">
        <w:rPr>
          <w:rFonts w:cs="Times New Roman"/>
          <w:lang w:val="en-GB"/>
        </w:rPr>
        <w:t xml:space="preserve">Saunders, M., Lewis, P. and Thornhill, A. (2019) </w:t>
      </w:r>
      <w:r w:rsidRPr="00F85680">
        <w:rPr>
          <w:rFonts w:cs="Times New Roman"/>
          <w:i/>
          <w:iCs/>
          <w:lang w:val="en-GB"/>
        </w:rPr>
        <w:t>Research Methods for Business students.</w:t>
      </w:r>
      <w:r w:rsidRPr="00F85680">
        <w:rPr>
          <w:rFonts w:cs="Times New Roman"/>
          <w:lang w:val="en-GB"/>
        </w:rPr>
        <w:t xml:space="preserve"> 8th edn. Pearson.</w:t>
      </w:r>
    </w:p>
    <w:p w14:paraId="77B9FEB5" w14:textId="06137D97" w:rsidR="009D20D4" w:rsidRPr="00F85680" w:rsidRDefault="009D20D4" w:rsidP="002675A4">
      <w:pPr>
        <w:rPr>
          <w:rFonts w:cs="Times New Roman"/>
          <w:lang w:val="en-GB"/>
        </w:rPr>
      </w:pPr>
      <w:r w:rsidRPr="00F85680">
        <w:rPr>
          <w:rFonts w:cs="Times New Roman"/>
          <w:lang w:val="en-GB"/>
        </w:rPr>
        <w:t xml:space="preserve">Sengar, S.S., Hasan, A.B., Kumar, S. and Carroll, F. (2024) ‘Generative artificial intelligence: a systematic review and applications’, </w:t>
      </w:r>
      <w:r w:rsidRPr="00F85680">
        <w:rPr>
          <w:rFonts w:cs="Times New Roman"/>
          <w:i/>
          <w:iCs/>
          <w:lang w:val="en-GB"/>
        </w:rPr>
        <w:t>Multimedia Tools and Applications</w:t>
      </w:r>
      <w:r w:rsidRPr="00F85680">
        <w:rPr>
          <w:rFonts w:cs="Times New Roman"/>
          <w:lang w:val="en-GB"/>
        </w:rPr>
        <w:t xml:space="preserve">, 84. Available at: </w:t>
      </w:r>
      <w:hyperlink r:id="rId59" w:history="1">
        <w:r w:rsidRPr="00E57BE8">
          <w:rPr>
            <w:rStyle w:val="Hyperlink"/>
            <w:rFonts w:cs="Times New Roman"/>
            <w:lang w:val="en-GB"/>
          </w:rPr>
          <w:t>https://doi.org/10.1007/s11042-024-20016-1</w:t>
        </w:r>
      </w:hyperlink>
      <w:r>
        <w:rPr>
          <w:rFonts w:cs="Times New Roman"/>
          <w:lang w:val="en-GB"/>
        </w:rPr>
        <w:t xml:space="preserve"> </w:t>
      </w:r>
      <w:r w:rsidRPr="00F85680">
        <w:rPr>
          <w:rFonts w:cs="Times New Roman"/>
          <w:lang w:val="en-GB"/>
        </w:rPr>
        <w:t xml:space="preserve">(Accessed: </w:t>
      </w:r>
      <w:r>
        <w:rPr>
          <w:rFonts w:cs="Times New Roman"/>
          <w:lang w:val="en-GB"/>
        </w:rPr>
        <w:t>2 December</w:t>
      </w:r>
      <w:r w:rsidRPr="00F85680">
        <w:rPr>
          <w:rFonts w:cs="Times New Roman"/>
          <w:lang w:val="en-GB"/>
        </w:rPr>
        <w:t xml:space="preserve"> 2026)</w:t>
      </w:r>
      <w:r w:rsidRPr="00F85680">
        <w:rPr>
          <w:rFonts w:cs="Times New Roman"/>
          <w:lang w:val="en-GB"/>
        </w:rPr>
        <w:t>.</w:t>
      </w:r>
    </w:p>
    <w:p w14:paraId="356D4D28" w14:textId="48DBF7E7" w:rsidR="009D20D4" w:rsidRPr="00F85680" w:rsidRDefault="009D20D4" w:rsidP="002675A4">
      <w:pPr>
        <w:rPr>
          <w:rFonts w:cs="Times New Roman"/>
          <w:lang w:val="en-GB"/>
        </w:rPr>
      </w:pPr>
      <w:r w:rsidRPr="00F85680">
        <w:rPr>
          <w:rFonts w:cs="Times New Roman"/>
          <w:lang w:val="en-GB"/>
        </w:rPr>
        <w:t xml:space="preserve">Seo, I.T., Liu, H., Li, H. and Lee, J.-S. (2025) ‘AI-infused video marketing: Exploring the influence of AI-generated tourism videos on tourist decision-making’, </w:t>
      </w:r>
      <w:r w:rsidRPr="00F85680">
        <w:rPr>
          <w:rFonts w:cs="Times New Roman"/>
          <w:i/>
          <w:iCs/>
          <w:lang w:val="en-GB"/>
        </w:rPr>
        <w:t>Tourism Management</w:t>
      </w:r>
      <w:r w:rsidRPr="00F85680">
        <w:rPr>
          <w:rFonts w:cs="Times New Roman"/>
          <w:lang w:val="en-GB"/>
        </w:rPr>
        <w:t xml:space="preserve">, 110, p. 105182. Available at: </w:t>
      </w:r>
      <w:hyperlink r:id="rId60" w:history="1">
        <w:r w:rsidRPr="00E57BE8">
          <w:rPr>
            <w:rStyle w:val="Hyperlink"/>
            <w:rFonts w:cs="Times New Roman"/>
            <w:lang w:val="en-GB"/>
          </w:rPr>
          <w:t>https://doi.org/10.1016/j.tourman.2025.105182</w:t>
        </w:r>
      </w:hyperlink>
      <w:r>
        <w:rPr>
          <w:rFonts w:cs="Times New Roman"/>
          <w:lang w:val="en-GB"/>
        </w:rPr>
        <w:t xml:space="preserve"> </w:t>
      </w:r>
      <w:r w:rsidRPr="00F85680">
        <w:rPr>
          <w:rFonts w:cs="Times New Roman"/>
          <w:lang w:val="en-GB"/>
        </w:rPr>
        <w:t xml:space="preserve">(Accessed: </w:t>
      </w:r>
      <w:r>
        <w:rPr>
          <w:rFonts w:cs="Times New Roman"/>
          <w:lang w:val="en-GB"/>
        </w:rPr>
        <w:t>2 December</w:t>
      </w:r>
      <w:r w:rsidRPr="00F85680">
        <w:rPr>
          <w:rFonts w:cs="Times New Roman"/>
          <w:lang w:val="en-GB"/>
        </w:rPr>
        <w:t xml:space="preserve"> 2026)</w:t>
      </w:r>
      <w:r w:rsidRPr="00F85680">
        <w:rPr>
          <w:rFonts w:cs="Times New Roman"/>
          <w:lang w:val="en-GB"/>
        </w:rPr>
        <w:t>.</w:t>
      </w:r>
    </w:p>
    <w:p w14:paraId="3D35C47C" w14:textId="56511C36" w:rsidR="009D20D4" w:rsidRPr="00F85680" w:rsidRDefault="009D20D4" w:rsidP="002675A4">
      <w:pPr>
        <w:rPr>
          <w:rFonts w:cs="Times New Roman"/>
          <w:lang w:val="en-GB"/>
        </w:rPr>
      </w:pPr>
      <w:r w:rsidRPr="00F85680">
        <w:rPr>
          <w:rFonts w:cs="Times New Roman"/>
          <w:lang w:val="en-GB"/>
        </w:rPr>
        <w:t xml:space="preserve">Shao, J., Ahmad, H., Kamal, M.M., Butt, A.H., Zhang, J.Z. and Alam, F. (2025) ‘Unveiling the potential: exploring the adoption of GenAI and its impact on organizational outcomes’, </w:t>
      </w:r>
      <w:r w:rsidRPr="00F85680">
        <w:rPr>
          <w:rFonts w:cs="Times New Roman"/>
          <w:i/>
          <w:iCs/>
          <w:lang w:val="en-GB"/>
        </w:rPr>
        <w:t>Journal of Managerial Psychology</w:t>
      </w:r>
      <w:r w:rsidRPr="00F85680">
        <w:rPr>
          <w:rFonts w:cs="Times New Roman"/>
          <w:lang w:val="en-GB"/>
        </w:rPr>
        <w:t xml:space="preserve">, 40(5). Available at: </w:t>
      </w:r>
      <w:hyperlink r:id="rId61" w:history="1">
        <w:r w:rsidRPr="00E57BE8">
          <w:rPr>
            <w:rStyle w:val="Hyperlink"/>
            <w:rFonts w:cs="Times New Roman"/>
            <w:lang w:val="en-GB"/>
          </w:rPr>
          <w:t>https://doi.org/10.1108/jmp-06-2024-0434</w:t>
        </w:r>
      </w:hyperlink>
      <w:r>
        <w:rPr>
          <w:rFonts w:cs="Times New Roman"/>
          <w:lang w:val="en-GB"/>
        </w:rPr>
        <w:t xml:space="preserve"> </w:t>
      </w:r>
      <w:r w:rsidRPr="00F85680">
        <w:rPr>
          <w:rFonts w:cs="Times New Roman"/>
          <w:lang w:val="en-GB"/>
        </w:rPr>
        <w:t xml:space="preserve">(Accessed: </w:t>
      </w:r>
      <w:r>
        <w:rPr>
          <w:rFonts w:cs="Times New Roman"/>
          <w:lang w:val="en-GB"/>
        </w:rPr>
        <w:t>2 December</w:t>
      </w:r>
      <w:r w:rsidRPr="00F85680">
        <w:rPr>
          <w:rFonts w:cs="Times New Roman"/>
          <w:lang w:val="en-GB"/>
        </w:rPr>
        <w:t xml:space="preserve"> 2026)</w:t>
      </w:r>
      <w:r w:rsidRPr="00F85680">
        <w:rPr>
          <w:rFonts w:cs="Times New Roman"/>
          <w:lang w:val="en-GB"/>
        </w:rPr>
        <w:t>.</w:t>
      </w:r>
    </w:p>
    <w:p w14:paraId="52BF916D" w14:textId="72B2326C" w:rsidR="009D20D4" w:rsidRPr="00F85680" w:rsidRDefault="009D20D4" w:rsidP="002675A4">
      <w:pPr>
        <w:rPr>
          <w:rFonts w:cs="Times New Roman"/>
          <w:lang w:val="en-GB"/>
        </w:rPr>
      </w:pPr>
      <w:r w:rsidRPr="00F85680">
        <w:rPr>
          <w:rFonts w:cs="Times New Roman"/>
          <w:lang w:val="en-GB"/>
        </w:rPr>
        <w:t xml:space="preserve">Sharma, M., Selvi, V., Chauhan, R., Khan, S.A., Siddiqua, A. and Balakumar, A. (2025) ‘The Future of Business with Generative AI Models and Insights’, </w:t>
      </w:r>
      <w:r w:rsidRPr="00F85680">
        <w:rPr>
          <w:rFonts w:cs="Times New Roman"/>
          <w:i/>
          <w:iCs/>
          <w:lang w:val="en-GB"/>
        </w:rPr>
        <w:t>2025 3rd International Conference on Intelligent Systems, Advanced Computing and Communication (ISACC)</w:t>
      </w:r>
      <w:r w:rsidRPr="00F85680">
        <w:rPr>
          <w:rFonts w:cs="Times New Roman"/>
          <w:lang w:val="en-GB"/>
        </w:rPr>
        <w:t xml:space="preserve">, pp. 386–391. Available at: </w:t>
      </w:r>
      <w:hyperlink r:id="rId62" w:history="1">
        <w:r w:rsidRPr="00E57BE8">
          <w:rPr>
            <w:rStyle w:val="Hyperlink"/>
            <w:rFonts w:cs="Times New Roman"/>
            <w:lang w:val="en-GB"/>
          </w:rPr>
          <w:t>https://doi.org/10.1109/isacc65211.2025.10969226</w:t>
        </w:r>
      </w:hyperlink>
      <w:r>
        <w:rPr>
          <w:rFonts w:cs="Times New Roman"/>
          <w:lang w:val="en-GB"/>
        </w:rPr>
        <w:t xml:space="preserve"> </w:t>
      </w:r>
      <w:r w:rsidRPr="00F85680">
        <w:rPr>
          <w:rFonts w:cs="Times New Roman"/>
          <w:lang w:val="en-GB"/>
        </w:rPr>
        <w:t xml:space="preserve">(Accessed: </w:t>
      </w:r>
      <w:r>
        <w:rPr>
          <w:rFonts w:cs="Times New Roman"/>
          <w:lang w:val="en-GB"/>
        </w:rPr>
        <w:t>8</w:t>
      </w:r>
      <w:r>
        <w:rPr>
          <w:rFonts w:cs="Times New Roman"/>
          <w:lang w:val="en-GB"/>
        </w:rPr>
        <w:t xml:space="preserve"> December</w:t>
      </w:r>
      <w:r w:rsidRPr="00F85680">
        <w:rPr>
          <w:rFonts w:cs="Times New Roman"/>
          <w:lang w:val="en-GB"/>
        </w:rPr>
        <w:t xml:space="preserve"> 2026)</w:t>
      </w:r>
      <w:r w:rsidRPr="00F85680">
        <w:rPr>
          <w:rFonts w:cs="Times New Roman"/>
          <w:lang w:val="en-GB"/>
        </w:rPr>
        <w:t>.</w:t>
      </w:r>
    </w:p>
    <w:p w14:paraId="1A3AEE46" w14:textId="4F69B138" w:rsidR="009D20D4" w:rsidRPr="00F85680" w:rsidRDefault="009D20D4" w:rsidP="002675A4">
      <w:pPr>
        <w:rPr>
          <w:rFonts w:cs="Times New Roman"/>
          <w:lang w:val="en-GB"/>
        </w:rPr>
      </w:pPr>
      <w:r w:rsidRPr="00F85680">
        <w:rPr>
          <w:rFonts w:cs="Times New Roman"/>
          <w:lang w:val="en-GB"/>
        </w:rPr>
        <w:t xml:space="preserve">Shen, Y., Wang, Z. and Fan, Y. (2025) ‘Ethical Issues and Value Tensions in the Context of GenAI-Assisted Learning’, </w:t>
      </w:r>
      <w:r w:rsidRPr="00F85680">
        <w:rPr>
          <w:rFonts w:cs="Times New Roman"/>
          <w:i/>
          <w:iCs/>
          <w:lang w:val="en-GB"/>
        </w:rPr>
        <w:t>Routledge eBooks</w:t>
      </w:r>
      <w:r w:rsidRPr="00F85680">
        <w:rPr>
          <w:rFonts w:cs="Times New Roman"/>
          <w:lang w:val="en-GB"/>
        </w:rPr>
        <w:t xml:space="preserve">, pp. 222–253. Available at: </w:t>
      </w:r>
      <w:hyperlink r:id="rId63" w:history="1">
        <w:r w:rsidRPr="00E57BE8">
          <w:rPr>
            <w:rStyle w:val="Hyperlink"/>
            <w:rFonts w:cs="Times New Roman"/>
            <w:lang w:val="en-GB"/>
          </w:rPr>
          <w:t>https://doi.org/10.4324/9781003632146-8</w:t>
        </w:r>
      </w:hyperlink>
      <w:r>
        <w:rPr>
          <w:rFonts w:cs="Times New Roman"/>
          <w:lang w:val="en-GB"/>
        </w:rPr>
        <w:t xml:space="preserve"> </w:t>
      </w:r>
      <w:r w:rsidRPr="00F85680">
        <w:rPr>
          <w:rFonts w:cs="Times New Roman"/>
          <w:lang w:val="en-GB"/>
        </w:rPr>
        <w:t xml:space="preserve">(Accessed: </w:t>
      </w:r>
      <w:r>
        <w:rPr>
          <w:rFonts w:cs="Times New Roman"/>
          <w:lang w:val="en-GB"/>
        </w:rPr>
        <w:t>2 December</w:t>
      </w:r>
      <w:r w:rsidRPr="00F85680">
        <w:rPr>
          <w:rFonts w:cs="Times New Roman"/>
          <w:lang w:val="en-GB"/>
        </w:rPr>
        <w:t xml:space="preserve"> 2026)</w:t>
      </w:r>
      <w:r w:rsidRPr="00F85680">
        <w:rPr>
          <w:rFonts w:cs="Times New Roman"/>
          <w:lang w:val="en-GB"/>
        </w:rPr>
        <w:t>.</w:t>
      </w:r>
    </w:p>
    <w:p w14:paraId="61D3A794" w14:textId="3E705795" w:rsidR="009D20D4" w:rsidRPr="00F85680" w:rsidRDefault="009D20D4" w:rsidP="002675A4">
      <w:pPr>
        <w:rPr>
          <w:rFonts w:cs="Times New Roman"/>
          <w:lang w:val="en-GB"/>
        </w:rPr>
      </w:pPr>
      <w:r w:rsidRPr="00F85680">
        <w:rPr>
          <w:rFonts w:cs="Times New Roman"/>
          <w:lang w:val="en-GB"/>
        </w:rPr>
        <w:t xml:space="preserve">Singh, H. (2025) ‘AI-Powered Chatbots Transforming Customer Support through Personalized and Automated Interactions’, </w:t>
      </w:r>
      <w:r w:rsidRPr="00F85680">
        <w:rPr>
          <w:rFonts w:cs="Times New Roman"/>
          <w:i/>
          <w:iCs/>
          <w:lang w:val="en-GB"/>
        </w:rPr>
        <w:t>SSRN Electronic Journal</w:t>
      </w:r>
      <w:r w:rsidRPr="00F85680">
        <w:rPr>
          <w:rFonts w:cs="Times New Roman"/>
          <w:lang w:val="en-GB"/>
        </w:rPr>
        <w:t xml:space="preserve"> [Preprint]. Available at: </w:t>
      </w:r>
      <w:hyperlink r:id="rId64" w:history="1">
        <w:r w:rsidRPr="00E57BE8">
          <w:rPr>
            <w:rStyle w:val="Hyperlink"/>
            <w:rFonts w:cs="Times New Roman"/>
            <w:lang w:val="en-GB"/>
          </w:rPr>
          <w:t>https://doi.org/10.2139/ssrn.5267858</w:t>
        </w:r>
      </w:hyperlink>
      <w:r>
        <w:rPr>
          <w:rFonts w:cs="Times New Roman"/>
          <w:lang w:val="en-GB"/>
        </w:rPr>
        <w:t xml:space="preserve"> </w:t>
      </w:r>
      <w:r w:rsidRPr="00F85680">
        <w:rPr>
          <w:rFonts w:cs="Times New Roman"/>
          <w:lang w:val="en-GB"/>
        </w:rPr>
        <w:t xml:space="preserve">(Accessed: </w:t>
      </w:r>
      <w:r>
        <w:rPr>
          <w:rFonts w:cs="Times New Roman"/>
          <w:lang w:val="en-GB"/>
        </w:rPr>
        <w:t>2 December</w:t>
      </w:r>
      <w:r w:rsidRPr="00F85680">
        <w:rPr>
          <w:rFonts w:cs="Times New Roman"/>
          <w:lang w:val="en-GB"/>
        </w:rPr>
        <w:t xml:space="preserve"> 2026)</w:t>
      </w:r>
      <w:r w:rsidRPr="00F85680">
        <w:rPr>
          <w:rFonts w:cs="Times New Roman"/>
          <w:lang w:val="en-GB"/>
        </w:rPr>
        <w:t>.</w:t>
      </w:r>
    </w:p>
    <w:p w14:paraId="0FD0C2CB" w14:textId="78558AA8" w:rsidR="009D20D4" w:rsidRPr="00F85680" w:rsidRDefault="009D20D4" w:rsidP="002675A4">
      <w:pPr>
        <w:rPr>
          <w:rFonts w:cs="Times New Roman"/>
          <w:lang w:val="en-GB"/>
        </w:rPr>
      </w:pPr>
      <w:r w:rsidRPr="00F85680">
        <w:rPr>
          <w:rFonts w:cs="Times New Roman"/>
          <w:lang w:val="en-GB"/>
        </w:rPr>
        <w:t xml:space="preserve">Singh, P. and Singh, V. (2024) ‘The power of AI: enhancing customer loyalty through satisfaction and efficiency’, </w:t>
      </w:r>
      <w:r w:rsidRPr="00F85680">
        <w:rPr>
          <w:rFonts w:cs="Times New Roman"/>
          <w:i/>
          <w:iCs/>
          <w:lang w:val="en-GB"/>
        </w:rPr>
        <w:t>Cogent Business &amp; Management</w:t>
      </w:r>
      <w:r w:rsidRPr="00F85680">
        <w:rPr>
          <w:rFonts w:cs="Times New Roman"/>
          <w:lang w:val="en-GB"/>
        </w:rPr>
        <w:t xml:space="preserve">, 11(1). Available at: </w:t>
      </w:r>
      <w:hyperlink r:id="rId65" w:history="1">
        <w:r w:rsidR="003A3B13" w:rsidRPr="00E57BE8">
          <w:rPr>
            <w:rStyle w:val="Hyperlink"/>
            <w:rFonts w:cs="Times New Roman"/>
            <w:lang w:val="en-GB"/>
          </w:rPr>
          <w:t>https://doi.org/10.1080/23311975.2024.2326107</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56CD9A0C" w14:textId="268961E5" w:rsidR="009D20D4" w:rsidRPr="00F85680" w:rsidRDefault="009D20D4" w:rsidP="002675A4">
      <w:pPr>
        <w:rPr>
          <w:rFonts w:cs="Times New Roman"/>
          <w:lang w:val="en-GB"/>
        </w:rPr>
      </w:pPr>
      <w:r w:rsidRPr="00F85680">
        <w:rPr>
          <w:rFonts w:cs="Times New Roman"/>
          <w:lang w:val="en-GB"/>
        </w:rPr>
        <w:t xml:space="preserve">Siva, V. and Metta, S. (2025) ‘AI-powered Customer Service: The Role of Chatbots in Enhancing E-commerce Interactions’, </w:t>
      </w:r>
      <w:r w:rsidRPr="00F85680">
        <w:rPr>
          <w:rFonts w:cs="Times New Roman"/>
          <w:i/>
          <w:iCs/>
          <w:lang w:val="en-GB"/>
        </w:rPr>
        <w:t>Emerald Publishing Limited eBooks</w:t>
      </w:r>
      <w:r w:rsidRPr="00F85680">
        <w:rPr>
          <w:rFonts w:cs="Times New Roman"/>
          <w:lang w:val="en-GB"/>
        </w:rPr>
        <w:t xml:space="preserve">, pp. 67–82. Available at: </w:t>
      </w:r>
      <w:hyperlink r:id="rId66" w:history="1">
        <w:r w:rsidR="003A3B13" w:rsidRPr="00E57BE8">
          <w:rPr>
            <w:rStyle w:val="Hyperlink"/>
            <w:rFonts w:cs="Times New Roman"/>
            <w:lang w:val="en-GB"/>
          </w:rPr>
          <w:t>https://doi.org/10.1108/978-1-83608-432-720251004</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w:t>
      </w:r>
      <w:r w:rsidR="003A3B13">
        <w:rPr>
          <w:rFonts w:cs="Times New Roman"/>
          <w:lang w:val="en-GB"/>
        </w:rPr>
        <w:t>2</w:t>
      </w:r>
      <w:r w:rsidR="003A3B13">
        <w:rPr>
          <w:rFonts w:cs="Times New Roman"/>
          <w:lang w:val="en-GB"/>
        </w:rPr>
        <w:t xml:space="preserve"> December</w:t>
      </w:r>
      <w:r w:rsidR="003A3B13" w:rsidRPr="00F85680">
        <w:rPr>
          <w:rFonts w:cs="Times New Roman"/>
          <w:lang w:val="en-GB"/>
        </w:rPr>
        <w:t xml:space="preserve"> 2026)</w:t>
      </w:r>
      <w:r w:rsidRPr="00F85680">
        <w:rPr>
          <w:rFonts w:cs="Times New Roman"/>
          <w:lang w:val="en-GB"/>
        </w:rPr>
        <w:t>.</w:t>
      </w:r>
    </w:p>
    <w:p w14:paraId="289B8FF5" w14:textId="77777777" w:rsidR="009D20D4" w:rsidRPr="00F85680" w:rsidRDefault="009D20D4" w:rsidP="002675A4">
      <w:pPr>
        <w:rPr>
          <w:rFonts w:cs="Times New Roman"/>
          <w:lang w:val="en-GB"/>
        </w:rPr>
      </w:pPr>
      <w:r w:rsidRPr="00F85680">
        <w:rPr>
          <w:rFonts w:cs="Times New Roman"/>
          <w:lang w:val="en-GB"/>
        </w:rPr>
        <w:t xml:space="preserve">Soni, A. and Dubey, S. (2024) ‘The Impact of AI-Powered Chatbots on Customer Satisfaction in E-commerce Marketing (TAM Approach)’, </w:t>
      </w:r>
      <w:r w:rsidRPr="00F85680">
        <w:rPr>
          <w:rFonts w:cs="Times New Roman"/>
          <w:i/>
          <w:iCs/>
          <w:lang w:val="en-GB"/>
        </w:rPr>
        <w:t xml:space="preserve">Journal of public relations and advertising </w:t>
      </w:r>
      <w:r w:rsidRPr="00F85680">
        <w:rPr>
          <w:rFonts w:cs="Times New Roman"/>
          <w:lang w:val="en-GB"/>
        </w:rPr>
        <w:t>, 3(1), pp. 12–18. Available at: https://www.mcu.ac.in/jpra/2024/Volume-3-Issue-1-January-June-2024/02-jpra-volume-3-issue-1-january-june-2024.pdf (Accessed: 2 December 2025).</w:t>
      </w:r>
    </w:p>
    <w:p w14:paraId="72EE7C6C" w14:textId="1CE928CD" w:rsidR="009D20D4" w:rsidRPr="00F85680" w:rsidRDefault="009D20D4" w:rsidP="002675A4">
      <w:pPr>
        <w:rPr>
          <w:rFonts w:cs="Times New Roman"/>
          <w:lang w:val="en-GB"/>
        </w:rPr>
      </w:pPr>
      <w:r w:rsidRPr="00F85680">
        <w:rPr>
          <w:rFonts w:cs="Times New Roman"/>
          <w:lang w:val="en-GB"/>
        </w:rPr>
        <w:t xml:space="preserve">Tahir, A.H., Adnan, M. and Saeed, Z. (2024) ‘The Impact of Brand Image on Customer Satisfaction and Brand loyalty: a Systematic Literature Review’, </w:t>
      </w:r>
      <w:r w:rsidRPr="00F85680">
        <w:rPr>
          <w:rFonts w:cs="Times New Roman"/>
          <w:i/>
          <w:iCs/>
          <w:lang w:val="en-GB"/>
        </w:rPr>
        <w:t>Heliyon</w:t>
      </w:r>
      <w:r w:rsidRPr="00F85680">
        <w:rPr>
          <w:rFonts w:cs="Times New Roman"/>
          <w:lang w:val="en-GB"/>
        </w:rPr>
        <w:t xml:space="preserve">, 10(16). Available at: </w:t>
      </w:r>
      <w:hyperlink r:id="rId67" w:history="1">
        <w:r w:rsidR="003A3B13" w:rsidRPr="00E57BE8">
          <w:rPr>
            <w:rStyle w:val="Hyperlink"/>
            <w:rFonts w:cs="Times New Roman"/>
            <w:lang w:val="en-GB"/>
          </w:rPr>
          <w:t>https://www.sciencedirect.com/science/article/pii/S2405844024122852</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422833F2" w14:textId="6100FD7A" w:rsidR="009D20D4" w:rsidRPr="00F85680" w:rsidRDefault="009D20D4" w:rsidP="002675A4">
      <w:pPr>
        <w:rPr>
          <w:rFonts w:cs="Times New Roman"/>
          <w:lang w:val="en-GB"/>
        </w:rPr>
      </w:pPr>
      <w:r w:rsidRPr="00F85680">
        <w:rPr>
          <w:rFonts w:cs="Times New Roman"/>
          <w:lang w:val="en-GB"/>
        </w:rPr>
        <w:t xml:space="preserve">Tatikonda, R., Kempanna, M., Thatikonda, R., Bhuvanesh, A., Thota, R. and Keerthanadevi, R. (2025) ‘Chatbot and its Impact on the Retail Industry’, pp. 2084–2089. Available at: </w:t>
      </w:r>
      <w:hyperlink r:id="rId68" w:history="1">
        <w:r w:rsidR="003A3B13" w:rsidRPr="00E57BE8">
          <w:rPr>
            <w:rStyle w:val="Hyperlink"/>
            <w:rFonts w:cs="Times New Roman"/>
            <w:lang w:val="en-GB"/>
          </w:rPr>
          <w:t>https://doi.org/10.1109/idciot64235.2025.10915098</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1B5D965F" w14:textId="77777777" w:rsidR="009D20D4" w:rsidRPr="00F85680" w:rsidRDefault="009D20D4" w:rsidP="004F38B0">
      <w:pPr>
        <w:rPr>
          <w:rFonts w:cs="Times New Roman"/>
          <w:lang w:val="en-GB"/>
        </w:rPr>
      </w:pPr>
      <w:r w:rsidRPr="00F85680">
        <w:rPr>
          <w:rFonts w:cs="Times New Roman"/>
          <w:lang w:val="en-GB"/>
        </w:rPr>
        <w:t xml:space="preserve">TEC (2025) </w:t>
      </w:r>
      <w:r w:rsidRPr="00F85680">
        <w:rPr>
          <w:rFonts w:cs="Times New Roman"/>
          <w:i/>
          <w:iCs/>
          <w:lang w:val="en-GB"/>
        </w:rPr>
        <w:t>How Generative AI Can Transform Retail</w:t>
      </w:r>
      <w:r w:rsidRPr="00F85680">
        <w:rPr>
          <w:rFonts w:cs="Times New Roman"/>
          <w:lang w:val="en-GB"/>
        </w:rPr>
        <w:t xml:space="preserve">, </w:t>
      </w:r>
      <w:r w:rsidRPr="00F85680">
        <w:rPr>
          <w:rFonts w:cs="Times New Roman"/>
          <w:i/>
          <w:iCs/>
          <w:lang w:val="en-GB"/>
        </w:rPr>
        <w:t>The Expert Community</w:t>
      </w:r>
      <w:r w:rsidRPr="00F85680">
        <w:rPr>
          <w:rFonts w:cs="Times New Roman"/>
          <w:lang w:val="en-GB"/>
        </w:rPr>
        <w:t>. Available at: https://theexpertcommunity.com/artificial-intelligence/how-generative-ai-can-transform-retail/ (Accessed: 26 January 2026).</w:t>
      </w:r>
    </w:p>
    <w:p w14:paraId="705E6A9D" w14:textId="475C60EC" w:rsidR="009D20D4" w:rsidRPr="00F85680" w:rsidRDefault="009D20D4" w:rsidP="002675A4">
      <w:pPr>
        <w:rPr>
          <w:rFonts w:cs="Times New Roman"/>
          <w:lang w:val="en-GB"/>
        </w:rPr>
      </w:pPr>
      <w:r w:rsidRPr="00F85680">
        <w:rPr>
          <w:rFonts w:cs="Times New Roman"/>
          <w:lang w:val="en-GB"/>
        </w:rPr>
        <w:t xml:space="preserve">Thakur, C. (2025) ‘Exploring the Influence of Generative AI on Consumer Experiences and Behavioral Responses: A Systematic Literature Review and Future Research Agenda’. Available at: </w:t>
      </w:r>
      <w:hyperlink r:id="rId69" w:history="1">
        <w:r w:rsidR="003A3B13" w:rsidRPr="00E57BE8">
          <w:rPr>
            <w:rStyle w:val="Hyperlink"/>
            <w:rFonts w:cs="Times New Roman"/>
            <w:lang w:val="en-GB"/>
          </w:rPr>
          <w:t>https://doi.org/10.2139/ssrn.5341622</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712CFA66" w14:textId="4776F069" w:rsidR="009D20D4" w:rsidRPr="00F85680" w:rsidRDefault="009D20D4" w:rsidP="002675A4">
      <w:pPr>
        <w:rPr>
          <w:rFonts w:cs="Times New Roman"/>
          <w:lang w:val="en-GB"/>
        </w:rPr>
      </w:pPr>
      <w:r w:rsidRPr="00F85680">
        <w:rPr>
          <w:rFonts w:cs="Times New Roman"/>
          <w:lang w:val="en-GB"/>
        </w:rPr>
        <w:t xml:space="preserve">Truong, T.T.H. and Chen, J.S. (2025) ‘When empathy is enhanced by human–AI interaction: an investigation of anthropomorphism and responsiveness on customer experience with AI chatbots’, </w:t>
      </w:r>
      <w:r w:rsidRPr="00F85680">
        <w:rPr>
          <w:rFonts w:cs="Times New Roman"/>
          <w:i/>
          <w:iCs/>
          <w:lang w:val="en-GB"/>
        </w:rPr>
        <w:t>Asia Pacific Journal of Marketing and Logistics</w:t>
      </w:r>
      <w:r w:rsidRPr="00F85680">
        <w:rPr>
          <w:rFonts w:cs="Times New Roman"/>
          <w:lang w:val="en-GB"/>
        </w:rPr>
        <w:t xml:space="preserve"> [Preprint]. Available at: </w:t>
      </w:r>
      <w:hyperlink r:id="rId70" w:history="1">
        <w:r w:rsidR="003A3B13" w:rsidRPr="00E57BE8">
          <w:rPr>
            <w:rStyle w:val="Hyperlink"/>
            <w:rFonts w:cs="Times New Roman"/>
            <w:lang w:val="en-GB"/>
          </w:rPr>
          <w:t>https://doi.org/10.1108/apjml-10-2024-1464</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658F1483" w14:textId="774D261B" w:rsidR="009D20D4" w:rsidRPr="00F85680" w:rsidRDefault="009D20D4" w:rsidP="004F38B0">
      <w:pPr>
        <w:rPr>
          <w:rFonts w:cs="Times New Roman"/>
          <w:lang w:val="en-GB"/>
        </w:rPr>
      </w:pPr>
      <w:r w:rsidRPr="00F85680">
        <w:rPr>
          <w:rFonts w:cs="Times New Roman"/>
          <w:lang w:val="en-GB"/>
        </w:rPr>
        <w:t xml:space="preserve">Uzoka, A., Cadet, E. and Ojukwu, P.U. (2024) ‘Leveraging AI-Powered chatbots to enhance customer service efficiency and future opportunities in automated support’, </w:t>
      </w:r>
      <w:r w:rsidRPr="00F85680">
        <w:rPr>
          <w:rFonts w:cs="Times New Roman"/>
          <w:i/>
          <w:iCs/>
          <w:lang w:val="en-GB"/>
        </w:rPr>
        <w:t>Computer Science &amp; IT Research Journal</w:t>
      </w:r>
      <w:r w:rsidRPr="00F85680">
        <w:rPr>
          <w:rFonts w:cs="Times New Roman"/>
          <w:lang w:val="en-GB"/>
        </w:rPr>
        <w:t xml:space="preserve">, 5(10), pp. 2485–2510. Available at: </w:t>
      </w:r>
      <w:hyperlink r:id="rId71" w:history="1">
        <w:r w:rsidR="003A3B13" w:rsidRPr="00E57BE8">
          <w:rPr>
            <w:rStyle w:val="Hyperlink"/>
            <w:rFonts w:cs="Times New Roman"/>
            <w:lang w:val="en-GB"/>
          </w:rPr>
          <w:t>https://doi.org/10.51594/csitrj.v5i10.1676</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3D12D05D" w14:textId="42E7827E" w:rsidR="009D20D4" w:rsidRPr="00F85680" w:rsidRDefault="009D20D4" w:rsidP="002675A4">
      <w:pPr>
        <w:rPr>
          <w:rFonts w:cs="Times New Roman"/>
          <w:lang w:val="en-GB"/>
        </w:rPr>
      </w:pPr>
      <w:r w:rsidRPr="00F85680">
        <w:rPr>
          <w:rFonts w:cs="Times New Roman"/>
          <w:lang w:val="en-GB"/>
        </w:rPr>
        <w:t xml:space="preserve">Vafaei-Zadeh, A., Nikbin, D., Wong, S.L. and Hanifah, H. (2024) ‘Investigating factors influencing AI customer service adoption: an integrated model of stimulus–organism–response (SOR) and task-technology fit (TTF) theory’, </w:t>
      </w:r>
      <w:r w:rsidRPr="00F85680">
        <w:rPr>
          <w:rFonts w:cs="Times New Roman"/>
          <w:i/>
          <w:iCs/>
          <w:lang w:val="en-GB"/>
        </w:rPr>
        <w:t>Asia Pacific Journal of Marketing and Logistics</w:t>
      </w:r>
      <w:r w:rsidRPr="00F85680">
        <w:rPr>
          <w:rFonts w:cs="Times New Roman"/>
          <w:lang w:val="en-GB"/>
        </w:rPr>
        <w:t xml:space="preserve">, 37(6). Available at: </w:t>
      </w:r>
      <w:hyperlink r:id="rId72" w:history="1">
        <w:r w:rsidR="003A3B13" w:rsidRPr="00E57BE8">
          <w:rPr>
            <w:rStyle w:val="Hyperlink"/>
            <w:rFonts w:cs="Times New Roman"/>
            <w:lang w:val="en-GB"/>
          </w:rPr>
          <w:t>https://doi.org/10.1108/apjml-05-2024-0570</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15D05368" w14:textId="0AACAF5C" w:rsidR="009D20D4" w:rsidRPr="00F85680" w:rsidRDefault="009D20D4" w:rsidP="002675A4">
      <w:pPr>
        <w:rPr>
          <w:rFonts w:cs="Times New Roman"/>
          <w:lang w:val="en-GB"/>
        </w:rPr>
      </w:pPr>
      <w:r w:rsidRPr="00F85680">
        <w:rPr>
          <w:rFonts w:cs="Times New Roman"/>
          <w:lang w:val="en-GB"/>
        </w:rPr>
        <w:t xml:space="preserve">Verma, A., Rathee, R. and Malik, S. (2023) ‘Hyper Competitive Digital Marketing-An Advancement in Technology &amp; its Future Prospective’, </w:t>
      </w:r>
      <w:r w:rsidRPr="00F85680">
        <w:rPr>
          <w:rFonts w:cs="Times New Roman"/>
          <w:i/>
          <w:iCs/>
          <w:lang w:val="en-GB"/>
        </w:rPr>
        <w:t>International Journal of Professional Business Review</w:t>
      </w:r>
      <w:r w:rsidRPr="00F85680">
        <w:rPr>
          <w:rFonts w:cs="Times New Roman"/>
          <w:lang w:val="en-GB"/>
        </w:rPr>
        <w:t xml:space="preserve">, 8(10), p. e03877. Available at: </w:t>
      </w:r>
      <w:hyperlink r:id="rId73" w:history="1">
        <w:r w:rsidR="003A3B13" w:rsidRPr="00E57BE8">
          <w:rPr>
            <w:rStyle w:val="Hyperlink"/>
            <w:rFonts w:cs="Times New Roman"/>
            <w:lang w:val="en-GB"/>
          </w:rPr>
          <w:t>https://doi.org/10.26668/businessreview/2023.v8i10.3877</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741C8B87" w14:textId="1DB03228" w:rsidR="009D20D4" w:rsidRPr="00F85680" w:rsidRDefault="009D20D4" w:rsidP="002675A4">
      <w:pPr>
        <w:rPr>
          <w:rFonts w:cs="Times New Roman"/>
          <w:lang w:val="en-GB"/>
        </w:rPr>
      </w:pPr>
      <w:r w:rsidRPr="00F85680">
        <w:rPr>
          <w:rFonts w:cs="Times New Roman"/>
          <w:lang w:val="en-GB"/>
        </w:rPr>
        <w:t xml:space="preserve">Wang, A., Zhou, Y., Ma, H., Tang, X., Li, S., Pei, R. and Piao, M. (2024) ‘Preparing for aging: Understanding middle-aged user acceptance of AI chatbots through the technology acceptance model’, </w:t>
      </w:r>
      <w:r w:rsidRPr="00F85680">
        <w:rPr>
          <w:rFonts w:cs="Times New Roman"/>
          <w:i/>
          <w:iCs/>
          <w:lang w:val="en-GB"/>
        </w:rPr>
        <w:t>Digital Health</w:t>
      </w:r>
      <w:r w:rsidRPr="00F85680">
        <w:rPr>
          <w:rFonts w:cs="Times New Roman"/>
          <w:lang w:val="en-GB"/>
        </w:rPr>
        <w:t xml:space="preserve">, 10. Available at: </w:t>
      </w:r>
      <w:hyperlink r:id="rId74" w:history="1">
        <w:r w:rsidRPr="00F85680">
          <w:rPr>
            <w:rStyle w:val="Hyperlink"/>
            <w:rFonts w:cs="Times New Roman"/>
            <w:lang w:val="en-GB"/>
          </w:rPr>
          <w:t>https://doi.org/10.1177/20552076241284903</w:t>
        </w:r>
      </w:hyperlink>
      <w:r w:rsidR="003A3B13">
        <w:rPr>
          <w:lang w:val="en-GB"/>
        </w:rPr>
        <w:t xml:space="preserve"> </w:t>
      </w:r>
      <w:r w:rsidR="003A3B13" w:rsidRPr="00F85680">
        <w:rPr>
          <w:rFonts w:cs="Times New Roman"/>
          <w:lang w:val="en-GB"/>
        </w:rPr>
        <w:t xml:space="preserve">(Accessed: </w:t>
      </w:r>
      <w:r w:rsidR="003A3B13">
        <w:rPr>
          <w:rFonts w:cs="Times New Roman"/>
          <w:lang w:val="en-GB"/>
        </w:rPr>
        <w:t>12</w:t>
      </w:r>
      <w:r w:rsidR="003A3B13">
        <w:rPr>
          <w:rFonts w:cs="Times New Roman"/>
          <w:lang w:val="en-GB"/>
        </w:rPr>
        <w:t xml:space="preserve"> December</w:t>
      </w:r>
      <w:r w:rsidR="003A3B13" w:rsidRPr="00F85680">
        <w:rPr>
          <w:rFonts w:cs="Times New Roman"/>
          <w:lang w:val="en-GB"/>
        </w:rPr>
        <w:t xml:space="preserve"> 2026)</w:t>
      </w:r>
      <w:r w:rsidRPr="00F85680">
        <w:rPr>
          <w:rFonts w:cs="Times New Roman"/>
          <w:lang w:val="en-GB"/>
        </w:rPr>
        <w:t>.</w:t>
      </w:r>
    </w:p>
    <w:p w14:paraId="0621B694" w14:textId="51BC9F33" w:rsidR="009D20D4" w:rsidRDefault="009D20D4" w:rsidP="004F38B0">
      <w:pPr>
        <w:rPr>
          <w:rFonts w:cs="Times New Roman"/>
          <w:lang w:val="en-GB"/>
        </w:rPr>
      </w:pPr>
      <w:r w:rsidRPr="00F85680">
        <w:rPr>
          <w:rFonts w:cs="Times New Roman"/>
          <w:lang w:val="en-GB"/>
        </w:rPr>
        <w:t xml:space="preserve">Zhou, Q. and Sheu, J.-B. (2025) ‘The use of Generative Artificial Intelligence (GenAI) in operations research: review and future research agenda’, </w:t>
      </w:r>
      <w:r w:rsidRPr="00F85680">
        <w:rPr>
          <w:rFonts w:cs="Times New Roman"/>
          <w:i/>
          <w:iCs/>
          <w:lang w:val="en-GB"/>
        </w:rPr>
        <w:t>Journal of the Operational Research Society</w:t>
      </w:r>
      <w:r w:rsidRPr="00F85680">
        <w:rPr>
          <w:rFonts w:cs="Times New Roman"/>
          <w:lang w:val="en-GB"/>
        </w:rPr>
        <w:t xml:space="preserve">, pp. 1–21. Available at: </w:t>
      </w:r>
      <w:hyperlink r:id="rId75" w:history="1">
        <w:r w:rsidRPr="00E57BE8">
          <w:rPr>
            <w:rStyle w:val="Hyperlink"/>
            <w:rFonts w:cs="Times New Roman"/>
            <w:lang w:val="en-GB"/>
          </w:rPr>
          <w:t>https://doi.org/10.1080/01605682.2025.2561762</w:t>
        </w:r>
      </w:hyperlink>
      <w:r w:rsidR="003A3B13">
        <w:rPr>
          <w:rFonts w:cs="Times New Roman"/>
          <w:lang w:val="en-GB"/>
        </w:rPr>
        <w:t xml:space="preserve"> </w:t>
      </w:r>
      <w:r w:rsidR="003A3B13" w:rsidRPr="00F85680">
        <w:rPr>
          <w:rFonts w:cs="Times New Roman"/>
          <w:lang w:val="en-GB"/>
        </w:rPr>
        <w:t xml:space="preserve">(Accessed: </w:t>
      </w:r>
      <w:r w:rsidR="003A3B13">
        <w:rPr>
          <w:rFonts w:cs="Times New Roman"/>
          <w:lang w:val="en-GB"/>
        </w:rPr>
        <w:t>2 December</w:t>
      </w:r>
      <w:r w:rsidR="003A3B13" w:rsidRPr="00F85680">
        <w:rPr>
          <w:rFonts w:cs="Times New Roman"/>
          <w:lang w:val="en-GB"/>
        </w:rPr>
        <w:t xml:space="preserve"> 2026)</w:t>
      </w:r>
      <w:r w:rsidRPr="00F85680">
        <w:rPr>
          <w:rFonts w:cs="Times New Roman"/>
          <w:lang w:val="en-GB"/>
        </w:rPr>
        <w:t>.</w:t>
      </w:r>
    </w:p>
    <w:p w14:paraId="7B07A417" w14:textId="77777777" w:rsidR="009D20D4" w:rsidRPr="009D20D4" w:rsidRDefault="009D20D4" w:rsidP="004F38B0">
      <w:pPr>
        <w:rPr>
          <w:rFonts w:cs="Times New Roman"/>
        </w:rPr>
      </w:pPr>
    </w:p>
    <w:p w14:paraId="384C4085" w14:textId="77777777" w:rsidR="004F38B0" w:rsidRPr="00F85680" w:rsidRDefault="004F38B0">
      <w:pPr>
        <w:spacing w:line="259" w:lineRule="auto"/>
        <w:jc w:val="left"/>
        <w:rPr>
          <w:rFonts w:cs="Times New Roman"/>
          <w:lang w:val="en-GB"/>
        </w:rPr>
      </w:pPr>
      <w:r w:rsidRPr="00F85680">
        <w:rPr>
          <w:rFonts w:cs="Times New Roman"/>
          <w:lang w:val="en-GB"/>
        </w:rPr>
        <w:br w:type="page"/>
      </w:r>
    </w:p>
    <w:p w14:paraId="280ED07D" w14:textId="2335372E" w:rsidR="004F38B0" w:rsidRPr="00F85680" w:rsidRDefault="004F38B0" w:rsidP="004F38B0">
      <w:pPr>
        <w:pStyle w:val="Heading1"/>
        <w:rPr>
          <w:lang w:val="en-GB"/>
        </w:rPr>
      </w:pPr>
      <w:bookmarkStart w:id="88" w:name="_Toc220770959"/>
      <w:r w:rsidRPr="00F85680">
        <w:rPr>
          <w:lang w:val="en-GB"/>
        </w:rPr>
        <w:t>Appendix</w:t>
      </w:r>
      <w:bookmarkEnd w:id="88"/>
      <w:r w:rsidRPr="00F85680">
        <w:rPr>
          <w:lang w:val="en-GB"/>
        </w:rPr>
        <w:t xml:space="preserve"> </w:t>
      </w:r>
    </w:p>
    <w:p w14:paraId="326CA7EB" w14:textId="37D645E4" w:rsidR="004F38B0" w:rsidRPr="00F85680" w:rsidRDefault="003C3C8F" w:rsidP="003C3C8F">
      <w:pPr>
        <w:pStyle w:val="Heading2"/>
        <w:rPr>
          <w:lang w:val="en-GB"/>
        </w:rPr>
      </w:pPr>
      <w:bookmarkStart w:id="89" w:name="_Toc220770960"/>
      <w:r w:rsidRPr="00F85680">
        <w:rPr>
          <w:lang w:val="en-GB"/>
        </w:rPr>
        <w:t>Questionnaire</w:t>
      </w:r>
      <w:bookmarkEnd w:id="89"/>
      <w:r w:rsidRPr="00F85680">
        <w:rPr>
          <w:lang w:val="en-GB"/>
        </w:rPr>
        <w:t xml:space="preserve"> </w:t>
      </w:r>
    </w:p>
    <w:p w14:paraId="168C7A29" w14:textId="77777777" w:rsidR="003C3C8F" w:rsidRPr="00F85680" w:rsidRDefault="003C3C8F" w:rsidP="003C3C8F">
      <w:pPr>
        <w:rPr>
          <w:lang w:val="en-GB"/>
        </w:rPr>
      </w:pPr>
      <w:r w:rsidRPr="00F85680">
        <w:rPr>
          <w:b/>
          <w:bCs/>
          <w:lang w:val="en-GB"/>
        </w:rPr>
        <w:t>Title</w:t>
      </w:r>
      <w:r w:rsidRPr="00F85680">
        <w:rPr>
          <w:lang w:val="en-GB"/>
        </w:rPr>
        <w:t>: Assessing the Impact of Generative AI (GenAI) on Customer Satisfaction in the UK Retail Industry: A Quantitative Analysis of ASOS PLC.</w:t>
      </w:r>
    </w:p>
    <w:p w14:paraId="26372BDF" w14:textId="77777777" w:rsidR="003C3C8F" w:rsidRPr="00F85680" w:rsidRDefault="003C3C8F" w:rsidP="003C3C8F">
      <w:pPr>
        <w:rPr>
          <w:lang w:val="en-GB"/>
        </w:rPr>
      </w:pPr>
      <w:r w:rsidRPr="00F85680">
        <w:rPr>
          <w:lang w:val="en-GB"/>
        </w:rPr>
        <w:t xml:space="preserve">This is to inform you that this study is conducted to achieve academic requirement. I have no intention to publish this paper. I will need your response as valuable consumers of ASOS PLC. You are free to participate in this survey. So, the research aim and objectives are as following. </w:t>
      </w:r>
    </w:p>
    <w:p w14:paraId="2D9ACD99" w14:textId="77777777" w:rsidR="003C3C8F" w:rsidRPr="00F85680" w:rsidRDefault="003C3C8F" w:rsidP="003C3C8F">
      <w:pPr>
        <w:rPr>
          <w:b/>
          <w:bCs/>
          <w:lang w:val="en-GB"/>
        </w:rPr>
      </w:pPr>
      <w:bookmarkStart w:id="90" w:name="_Toc213364663"/>
      <w:r w:rsidRPr="00F85680">
        <w:rPr>
          <w:b/>
          <w:bCs/>
          <w:lang w:val="en-GB"/>
        </w:rPr>
        <w:t>Research aim</w:t>
      </w:r>
      <w:bookmarkEnd w:id="90"/>
      <w:r w:rsidRPr="00F85680">
        <w:rPr>
          <w:b/>
          <w:bCs/>
          <w:lang w:val="en-GB"/>
        </w:rPr>
        <w:t xml:space="preserve"> </w:t>
      </w:r>
    </w:p>
    <w:p w14:paraId="26CE3A47" w14:textId="77777777" w:rsidR="003C3C8F" w:rsidRPr="00F85680" w:rsidRDefault="003C3C8F" w:rsidP="003C3C8F">
      <w:pPr>
        <w:rPr>
          <w:rFonts w:cs="Times New Roman"/>
          <w:lang w:val="en-GB"/>
        </w:rPr>
      </w:pPr>
      <w:r w:rsidRPr="00F85680">
        <w:rPr>
          <w:rFonts w:cs="Times New Roman"/>
          <w:lang w:val="en-GB"/>
        </w:rPr>
        <w:t>This study aims to assess the impact of generative AI on satisfaction of customers in London at UK.</w:t>
      </w:r>
    </w:p>
    <w:p w14:paraId="509E8B83" w14:textId="77777777" w:rsidR="003C3C8F" w:rsidRPr="00F85680" w:rsidRDefault="003C3C8F" w:rsidP="003C3C8F">
      <w:pPr>
        <w:rPr>
          <w:b/>
          <w:bCs/>
          <w:lang w:val="en-GB"/>
        </w:rPr>
      </w:pPr>
      <w:bookmarkStart w:id="91" w:name="_Toc213364664"/>
      <w:r w:rsidRPr="00F85680">
        <w:rPr>
          <w:b/>
          <w:bCs/>
          <w:lang w:val="en-GB"/>
        </w:rPr>
        <w:t>Research objectives</w:t>
      </w:r>
      <w:bookmarkEnd w:id="91"/>
    </w:p>
    <w:p w14:paraId="6D5AF2A2" w14:textId="77777777" w:rsidR="003C3C8F" w:rsidRPr="00F85680" w:rsidRDefault="003C3C8F" w:rsidP="003C3C8F">
      <w:pPr>
        <w:pStyle w:val="ListParagraph"/>
        <w:numPr>
          <w:ilvl w:val="0"/>
          <w:numId w:val="2"/>
        </w:numPr>
        <w:rPr>
          <w:rFonts w:cs="Times New Roman"/>
          <w:lang w:val="en-GB"/>
        </w:rPr>
      </w:pPr>
      <w:r w:rsidRPr="00F85680">
        <w:rPr>
          <w:rFonts w:cs="Times New Roman"/>
          <w:lang w:val="en-GB"/>
        </w:rPr>
        <w:t xml:space="preserve">To evaluate the effectiveness of generative AI in improving personalized customer interactions at ASOS PLC. </w:t>
      </w:r>
    </w:p>
    <w:p w14:paraId="551B2D15" w14:textId="77777777" w:rsidR="003C3C8F" w:rsidRPr="00F85680" w:rsidRDefault="003C3C8F" w:rsidP="003C3C8F">
      <w:pPr>
        <w:pStyle w:val="ListParagraph"/>
        <w:numPr>
          <w:ilvl w:val="0"/>
          <w:numId w:val="2"/>
        </w:numPr>
        <w:rPr>
          <w:rFonts w:cs="Times New Roman"/>
          <w:lang w:val="en-GB"/>
        </w:rPr>
      </w:pPr>
      <w:r w:rsidRPr="00F85680">
        <w:rPr>
          <w:rFonts w:cs="Times New Roman"/>
          <w:lang w:val="en-GB"/>
        </w:rPr>
        <w:t xml:space="preserve">To assess the impact of AI-driven chatbots and recommendation systems on customer satisfaction levels at ASOS PLC. </w:t>
      </w:r>
    </w:p>
    <w:p w14:paraId="0E9D5EC4" w14:textId="77777777" w:rsidR="003C3C8F" w:rsidRPr="00F85680" w:rsidRDefault="003C3C8F" w:rsidP="003C3C8F">
      <w:pPr>
        <w:pStyle w:val="ListParagraph"/>
        <w:numPr>
          <w:ilvl w:val="0"/>
          <w:numId w:val="2"/>
        </w:numPr>
        <w:rPr>
          <w:rFonts w:cs="Times New Roman"/>
          <w:lang w:val="en-GB"/>
        </w:rPr>
      </w:pPr>
      <w:r w:rsidRPr="00F85680">
        <w:rPr>
          <w:rFonts w:cs="Times New Roman"/>
          <w:lang w:val="en-GB"/>
        </w:rPr>
        <w:t xml:space="preserve">To identify key AI technologies that have the most significant influence on customer satisfaction. </w:t>
      </w:r>
    </w:p>
    <w:p w14:paraId="46493A67" w14:textId="77777777" w:rsidR="003C3C8F" w:rsidRPr="00F85680" w:rsidRDefault="003C3C8F" w:rsidP="003C3C8F">
      <w:pPr>
        <w:rPr>
          <w:rFonts w:cs="Times New Roman"/>
          <w:lang w:val="en-GB"/>
        </w:rPr>
      </w:pPr>
      <w:r w:rsidRPr="00F85680">
        <w:rPr>
          <w:rFonts w:cs="Times New Roman"/>
          <w:b/>
          <w:bCs/>
          <w:lang w:val="en-GB"/>
        </w:rPr>
        <w:t>Demographic</w:t>
      </w:r>
      <w:r w:rsidRPr="00F85680">
        <w:rPr>
          <w:rFonts w:cs="Times New Roman"/>
          <w:lang w:val="en-GB"/>
        </w:rPr>
        <w:t xml:space="preserve"> </w:t>
      </w:r>
    </w:p>
    <w:p w14:paraId="025259EA" w14:textId="5C2AD84C" w:rsidR="003C3C8F" w:rsidRPr="00F85680" w:rsidRDefault="003C3C8F" w:rsidP="003C3C8F">
      <w:pPr>
        <w:pStyle w:val="ListParagraph"/>
        <w:numPr>
          <w:ilvl w:val="0"/>
          <w:numId w:val="16"/>
        </w:numPr>
        <w:rPr>
          <w:rFonts w:cs="Times New Roman"/>
          <w:lang w:val="en-GB"/>
        </w:rPr>
      </w:pPr>
      <w:r w:rsidRPr="00F85680">
        <w:rPr>
          <w:rFonts w:cs="Times New Roman"/>
          <w:lang w:val="en-GB"/>
        </w:rPr>
        <w:t>Age group:</w:t>
      </w:r>
    </w:p>
    <w:p w14:paraId="2C5006FA" w14:textId="77777777" w:rsidR="003C3C8F" w:rsidRPr="00F85680" w:rsidRDefault="003C3C8F" w:rsidP="003C3C8F">
      <w:pPr>
        <w:pStyle w:val="ListParagraph"/>
        <w:numPr>
          <w:ilvl w:val="1"/>
          <w:numId w:val="7"/>
        </w:numPr>
        <w:rPr>
          <w:rFonts w:cs="Times New Roman"/>
          <w:lang w:val="en-GB"/>
        </w:rPr>
      </w:pPr>
      <w:r w:rsidRPr="00F85680">
        <w:rPr>
          <w:rFonts w:cs="Times New Roman"/>
          <w:lang w:val="en-GB"/>
        </w:rPr>
        <w:t>18-27</w:t>
      </w:r>
    </w:p>
    <w:p w14:paraId="15287BAB" w14:textId="77777777" w:rsidR="003C3C8F" w:rsidRPr="00F85680" w:rsidRDefault="003C3C8F" w:rsidP="003C3C8F">
      <w:pPr>
        <w:pStyle w:val="ListParagraph"/>
        <w:numPr>
          <w:ilvl w:val="1"/>
          <w:numId w:val="7"/>
        </w:numPr>
        <w:rPr>
          <w:rFonts w:cs="Times New Roman"/>
          <w:lang w:val="en-GB"/>
        </w:rPr>
      </w:pPr>
      <w:r w:rsidRPr="00F85680">
        <w:rPr>
          <w:rFonts w:cs="Times New Roman"/>
          <w:lang w:val="en-GB"/>
        </w:rPr>
        <w:t>28-37</w:t>
      </w:r>
    </w:p>
    <w:p w14:paraId="4D1D073E" w14:textId="77777777" w:rsidR="003C3C8F" w:rsidRPr="00F85680" w:rsidRDefault="003C3C8F" w:rsidP="003C3C8F">
      <w:pPr>
        <w:pStyle w:val="ListParagraph"/>
        <w:numPr>
          <w:ilvl w:val="1"/>
          <w:numId w:val="7"/>
        </w:numPr>
        <w:rPr>
          <w:rFonts w:cs="Times New Roman"/>
          <w:lang w:val="en-GB"/>
        </w:rPr>
      </w:pPr>
      <w:r w:rsidRPr="00F85680">
        <w:rPr>
          <w:rFonts w:cs="Times New Roman"/>
          <w:lang w:val="en-GB"/>
        </w:rPr>
        <w:t>38-47</w:t>
      </w:r>
    </w:p>
    <w:p w14:paraId="6DABB13C" w14:textId="77777777" w:rsidR="003C3C8F" w:rsidRPr="00F85680" w:rsidRDefault="003C3C8F" w:rsidP="003C3C8F">
      <w:pPr>
        <w:pStyle w:val="ListParagraph"/>
        <w:numPr>
          <w:ilvl w:val="1"/>
          <w:numId w:val="7"/>
        </w:numPr>
        <w:rPr>
          <w:rFonts w:cs="Times New Roman"/>
          <w:lang w:val="en-GB"/>
        </w:rPr>
      </w:pPr>
      <w:r w:rsidRPr="00F85680">
        <w:rPr>
          <w:rFonts w:cs="Times New Roman"/>
          <w:lang w:val="en-GB"/>
        </w:rPr>
        <w:t>48-57</w:t>
      </w:r>
    </w:p>
    <w:p w14:paraId="6EBB3139" w14:textId="77777777" w:rsidR="003C3C8F" w:rsidRPr="00F85680" w:rsidRDefault="003C3C8F" w:rsidP="003C3C8F">
      <w:pPr>
        <w:pStyle w:val="ListParagraph"/>
        <w:numPr>
          <w:ilvl w:val="1"/>
          <w:numId w:val="7"/>
        </w:numPr>
        <w:rPr>
          <w:rFonts w:cs="Times New Roman"/>
          <w:lang w:val="en-GB"/>
        </w:rPr>
      </w:pPr>
      <w:r w:rsidRPr="00F85680">
        <w:rPr>
          <w:rFonts w:cs="Times New Roman"/>
          <w:lang w:val="en-GB"/>
        </w:rPr>
        <w:t xml:space="preserve">58 or above </w:t>
      </w:r>
    </w:p>
    <w:p w14:paraId="1E5C3D3D" w14:textId="722CB0E8" w:rsidR="003C3C8F" w:rsidRPr="00F85680" w:rsidRDefault="003C3C8F" w:rsidP="003C3C8F">
      <w:pPr>
        <w:pStyle w:val="ListParagraph"/>
        <w:numPr>
          <w:ilvl w:val="0"/>
          <w:numId w:val="16"/>
        </w:numPr>
        <w:rPr>
          <w:rFonts w:cs="Times New Roman"/>
          <w:lang w:val="en-GB"/>
        </w:rPr>
      </w:pPr>
      <w:r w:rsidRPr="00F85680">
        <w:rPr>
          <w:rFonts w:cs="Times New Roman"/>
          <w:lang w:val="en-GB"/>
        </w:rPr>
        <w:t xml:space="preserve">Sex: </w:t>
      </w:r>
    </w:p>
    <w:p w14:paraId="53A6056E" w14:textId="77777777" w:rsidR="003C3C8F" w:rsidRPr="00F85680" w:rsidRDefault="003C3C8F" w:rsidP="003C3C8F">
      <w:pPr>
        <w:pStyle w:val="ListParagraph"/>
        <w:numPr>
          <w:ilvl w:val="1"/>
          <w:numId w:val="16"/>
        </w:numPr>
        <w:rPr>
          <w:rFonts w:cs="Times New Roman"/>
          <w:lang w:val="en-GB"/>
        </w:rPr>
      </w:pPr>
      <w:r w:rsidRPr="00F85680">
        <w:rPr>
          <w:rFonts w:cs="Times New Roman"/>
          <w:lang w:val="en-GB"/>
        </w:rPr>
        <w:t>Male</w:t>
      </w:r>
    </w:p>
    <w:p w14:paraId="232B369D" w14:textId="77777777" w:rsidR="003C3C8F" w:rsidRPr="00F85680" w:rsidRDefault="003C3C8F" w:rsidP="003C3C8F">
      <w:pPr>
        <w:pStyle w:val="ListParagraph"/>
        <w:numPr>
          <w:ilvl w:val="1"/>
          <w:numId w:val="16"/>
        </w:numPr>
        <w:rPr>
          <w:rFonts w:cs="Times New Roman"/>
          <w:lang w:val="en-GB"/>
        </w:rPr>
      </w:pPr>
      <w:r w:rsidRPr="00F85680">
        <w:rPr>
          <w:rFonts w:cs="Times New Roman"/>
          <w:lang w:val="en-GB"/>
        </w:rPr>
        <w:t xml:space="preserve">Female </w:t>
      </w:r>
    </w:p>
    <w:p w14:paraId="4BDADCDB" w14:textId="77777777" w:rsidR="003C3C8F" w:rsidRPr="00F85680" w:rsidRDefault="003C3C8F" w:rsidP="003C3C8F">
      <w:pPr>
        <w:rPr>
          <w:rFonts w:cs="Times New Roman"/>
          <w:b/>
          <w:bCs/>
          <w:lang w:val="en-GB"/>
        </w:rPr>
      </w:pPr>
      <w:r w:rsidRPr="00F85680">
        <w:rPr>
          <w:rFonts w:cs="Times New Roman"/>
          <w:b/>
          <w:bCs/>
          <w:lang w:val="en-GB"/>
        </w:rPr>
        <w:t>Customer Satisfaction</w:t>
      </w:r>
    </w:p>
    <w:tbl>
      <w:tblPr>
        <w:tblStyle w:val="TableGrid"/>
        <w:tblW w:w="0" w:type="auto"/>
        <w:tblLook w:val="04A0" w:firstRow="1" w:lastRow="0" w:firstColumn="1" w:lastColumn="0" w:noHBand="0" w:noVBand="1"/>
      </w:tblPr>
      <w:tblGrid>
        <w:gridCol w:w="4203"/>
        <w:gridCol w:w="1097"/>
        <w:gridCol w:w="829"/>
        <w:gridCol w:w="1003"/>
        <w:gridCol w:w="1109"/>
        <w:gridCol w:w="1109"/>
      </w:tblGrid>
      <w:tr w:rsidR="003C3C8F" w:rsidRPr="00F85680" w14:paraId="59C18AB1" w14:textId="77777777" w:rsidTr="00F66DBC">
        <w:tc>
          <w:tcPr>
            <w:tcW w:w="4203" w:type="dxa"/>
          </w:tcPr>
          <w:p w14:paraId="2657A3C3" w14:textId="77777777" w:rsidR="003C3C8F" w:rsidRPr="00F85680" w:rsidRDefault="003C3C8F" w:rsidP="00F66DBC">
            <w:pPr>
              <w:jc w:val="center"/>
              <w:rPr>
                <w:rFonts w:cs="Times New Roman"/>
                <w:b/>
                <w:bCs/>
                <w:lang w:val="en-GB"/>
              </w:rPr>
            </w:pPr>
            <w:r w:rsidRPr="00F85680">
              <w:rPr>
                <w:rFonts w:cs="Times New Roman"/>
                <w:b/>
                <w:bCs/>
                <w:lang w:val="en-GB"/>
              </w:rPr>
              <w:t>Statement</w:t>
            </w:r>
          </w:p>
        </w:tc>
        <w:tc>
          <w:tcPr>
            <w:tcW w:w="1097" w:type="dxa"/>
          </w:tcPr>
          <w:p w14:paraId="0B324064" w14:textId="77777777" w:rsidR="003C3C8F" w:rsidRPr="00F85680" w:rsidRDefault="003C3C8F" w:rsidP="00F66DBC">
            <w:pPr>
              <w:jc w:val="center"/>
              <w:rPr>
                <w:rFonts w:cs="Times New Roman"/>
                <w:b/>
                <w:bCs/>
                <w:lang w:val="en-GB"/>
              </w:rPr>
            </w:pPr>
            <w:r w:rsidRPr="00F85680">
              <w:rPr>
                <w:rFonts w:cs="Times New Roman"/>
                <w:b/>
                <w:bCs/>
                <w:lang w:val="en-GB"/>
              </w:rPr>
              <w:t>Strongly Agree (5)</w:t>
            </w:r>
          </w:p>
        </w:tc>
        <w:tc>
          <w:tcPr>
            <w:tcW w:w="829" w:type="dxa"/>
          </w:tcPr>
          <w:p w14:paraId="21DCF9EC" w14:textId="77777777" w:rsidR="003C3C8F" w:rsidRPr="00F85680" w:rsidRDefault="003C3C8F" w:rsidP="00F66DBC">
            <w:pPr>
              <w:jc w:val="center"/>
              <w:rPr>
                <w:rFonts w:cs="Times New Roman"/>
                <w:b/>
                <w:bCs/>
                <w:lang w:val="en-GB"/>
              </w:rPr>
            </w:pPr>
            <w:r w:rsidRPr="00F85680">
              <w:rPr>
                <w:rFonts w:cs="Times New Roman"/>
                <w:b/>
                <w:bCs/>
                <w:lang w:val="en-GB"/>
              </w:rPr>
              <w:t>Agree (4)</w:t>
            </w:r>
          </w:p>
        </w:tc>
        <w:tc>
          <w:tcPr>
            <w:tcW w:w="1003" w:type="dxa"/>
          </w:tcPr>
          <w:p w14:paraId="356C920D" w14:textId="77777777" w:rsidR="003C3C8F" w:rsidRPr="00F85680" w:rsidRDefault="003C3C8F" w:rsidP="00F66DBC">
            <w:pPr>
              <w:jc w:val="center"/>
              <w:rPr>
                <w:rFonts w:cs="Times New Roman"/>
                <w:b/>
                <w:bCs/>
                <w:lang w:val="en-GB"/>
              </w:rPr>
            </w:pPr>
            <w:r w:rsidRPr="00F85680">
              <w:rPr>
                <w:rFonts w:cs="Times New Roman"/>
                <w:b/>
                <w:bCs/>
                <w:lang w:val="en-GB"/>
              </w:rPr>
              <w:t>Neutral (3)</w:t>
            </w:r>
          </w:p>
        </w:tc>
        <w:tc>
          <w:tcPr>
            <w:tcW w:w="1109" w:type="dxa"/>
          </w:tcPr>
          <w:p w14:paraId="212BC2DC" w14:textId="77777777" w:rsidR="003C3C8F" w:rsidRPr="00F85680" w:rsidRDefault="003C3C8F" w:rsidP="00F66DBC">
            <w:pPr>
              <w:jc w:val="center"/>
              <w:rPr>
                <w:rFonts w:cs="Times New Roman"/>
                <w:b/>
                <w:bCs/>
                <w:lang w:val="en-GB"/>
              </w:rPr>
            </w:pPr>
            <w:r w:rsidRPr="00F85680">
              <w:rPr>
                <w:rFonts w:cs="Times New Roman"/>
                <w:b/>
                <w:bCs/>
                <w:lang w:val="en-GB"/>
              </w:rPr>
              <w:t>Disagree (2)</w:t>
            </w:r>
          </w:p>
        </w:tc>
        <w:tc>
          <w:tcPr>
            <w:tcW w:w="1109" w:type="dxa"/>
          </w:tcPr>
          <w:p w14:paraId="26DF2600" w14:textId="77777777" w:rsidR="003C3C8F" w:rsidRPr="00F85680" w:rsidRDefault="003C3C8F" w:rsidP="00F66DBC">
            <w:pPr>
              <w:jc w:val="center"/>
              <w:rPr>
                <w:rFonts w:cs="Times New Roman"/>
                <w:b/>
                <w:bCs/>
                <w:lang w:val="en-GB"/>
              </w:rPr>
            </w:pPr>
            <w:r w:rsidRPr="00F85680">
              <w:rPr>
                <w:rFonts w:cs="Times New Roman"/>
                <w:b/>
                <w:bCs/>
                <w:lang w:val="en-GB"/>
              </w:rPr>
              <w:t>Strongly Disagree (1)</w:t>
            </w:r>
          </w:p>
        </w:tc>
      </w:tr>
      <w:tr w:rsidR="003C3C8F" w:rsidRPr="00F85680" w14:paraId="454C87F5" w14:textId="77777777" w:rsidTr="00F66DBC">
        <w:tc>
          <w:tcPr>
            <w:tcW w:w="4203" w:type="dxa"/>
          </w:tcPr>
          <w:p w14:paraId="70F28715" w14:textId="055A8B8D" w:rsidR="003C3C8F" w:rsidRPr="00F85680" w:rsidRDefault="003C3C8F" w:rsidP="003C3C8F">
            <w:pPr>
              <w:pStyle w:val="ListParagraph"/>
              <w:numPr>
                <w:ilvl w:val="0"/>
                <w:numId w:val="16"/>
              </w:numPr>
              <w:rPr>
                <w:rFonts w:cs="Times New Roman"/>
                <w:lang w:val="en-GB"/>
              </w:rPr>
            </w:pPr>
            <w:r w:rsidRPr="00F85680">
              <w:rPr>
                <w:lang w:val="en-GB"/>
              </w:rPr>
              <w:t>Generative AI provides more personalized responses to my inquiries than traditional customer service channels.</w:t>
            </w:r>
          </w:p>
        </w:tc>
        <w:tc>
          <w:tcPr>
            <w:tcW w:w="1097" w:type="dxa"/>
          </w:tcPr>
          <w:p w14:paraId="23352837" w14:textId="77777777" w:rsidR="003C3C8F" w:rsidRPr="00F85680" w:rsidRDefault="003C3C8F" w:rsidP="00F66DBC">
            <w:pPr>
              <w:rPr>
                <w:rFonts w:cs="Times New Roman"/>
                <w:lang w:val="en-GB"/>
              </w:rPr>
            </w:pPr>
          </w:p>
        </w:tc>
        <w:tc>
          <w:tcPr>
            <w:tcW w:w="829" w:type="dxa"/>
          </w:tcPr>
          <w:p w14:paraId="49549BEC" w14:textId="77777777" w:rsidR="003C3C8F" w:rsidRPr="00F85680" w:rsidRDefault="003C3C8F" w:rsidP="00F66DBC">
            <w:pPr>
              <w:rPr>
                <w:rFonts w:cs="Times New Roman"/>
                <w:lang w:val="en-GB"/>
              </w:rPr>
            </w:pPr>
          </w:p>
        </w:tc>
        <w:tc>
          <w:tcPr>
            <w:tcW w:w="1003" w:type="dxa"/>
          </w:tcPr>
          <w:p w14:paraId="4DEE93AF" w14:textId="77777777" w:rsidR="003C3C8F" w:rsidRPr="00F85680" w:rsidRDefault="003C3C8F" w:rsidP="00F66DBC">
            <w:pPr>
              <w:rPr>
                <w:rFonts w:cs="Times New Roman"/>
                <w:lang w:val="en-GB"/>
              </w:rPr>
            </w:pPr>
          </w:p>
        </w:tc>
        <w:tc>
          <w:tcPr>
            <w:tcW w:w="1109" w:type="dxa"/>
          </w:tcPr>
          <w:p w14:paraId="54A49071" w14:textId="77777777" w:rsidR="003C3C8F" w:rsidRPr="00F85680" w:rsidRDefault="003C3C8F" w:rsidP="00F66DBC">
            <w:pPr>
              <w:rPr>
                <w:rFonts w:cs="Times New Roman"/>
                <w:lang w:val="en-GB"/>
              </w:rPr>
            </w:pPr>
          </w:p>
        </w:tc>
        <w:tc>
          <w:tcPr>
            <w:tcW w:w="1109" w:type="dxa"/>
          </w:tcPr>
          <w:p w14:paraId="48462028" w14:textId="77777777" w:rsidR="003C3C8F" w:rsidRPr="00F85680" w:rsidRDefault="003C3C8F" w:rsidP="00F66DBC">
            <w:pPr>
              <w:rPr>
                <w:rFonts w:cs="Times New Roman"/>
                <w:lang w:val="en-GB"/>
              </w:rPr>
            </w:pPr>
          </w:p>
        </w:tc>
      </w:tr>
      <w:tr w:rsidR="003C3C8F" w:rsidRPr="00F85680" w14:paraId="059D9E06" w14:textId="77777777" w:rsidTr="00F66DBC">
        <w:tc>
          <w:tcPr>
            <w:tcW w:w="4203" w:type="dxa"/>
          </w:tcPr>
          <w:p w14:paraId="24088B49" w14:textId="77777777" w:rsidR="003C3C8F" w:rsidRPr="00F85680" w:rsidRDefault="003C3C8F" w:rsidP="003C3C8F">
            <w:pPr>
              <w:pStyle w:val="ListParagraph"/>
              <w:numPr>
                <w:ilvl w:val="0"/>
                <w:numId w:val="16"/>
              </w:numPr>
              <w:rPr>
                <w:rFonts w:cs="Times New Roman"/>
                <w:lang w:val="en-GB"/>
              </w:rPr>
            </w:pPr>
            <w:r w:rsidRPr="00F85680">
              <w:rPr>
                <w:lang w:val="en-GB"/>
              </w:rPr>
              <w:t>I feel that the AI-driven recommendation system at ASOS effectively suggests products that suit my preferences.</w:t>
            </w:r>
          </w:p>
        </w:tc>
        <w:tc>
          <w:tcPr>
            <w:tcW w:w="1097" w:type="dxa"/>
          </w:tcPr>
          <w:p w14:paraId="76D43BB8" w14:textId="77777777" w:rsidR="003C3C8F" w:rsidRPr="00F85680" w:rsidRDefault="003C3C8F" w:rsidP="00F66DBC">
            <w:pPr>
              <w:rPr>
                <w:rFonts w:cs="Times New Roman"/>
                <w:lang w:val="en-GB"/>
              </w:rPr>
            </w:pPr>
          </w:p>
        </w:tc>
        <w:tc>
          <w:tcPr>
            <w:tcW w:w="829" w:type="dxa"/>
          </w:tcPr>
          <w:p w14:paraId="4703F7A2" w14:textId="77777777" w:rsidR="003C3C8F" w:rsidRPr="00F85680" w:rsidRDefault="003C3C8F" w:rsidP="00F66DBC">
            <w:pPr>
              <w:rPr>
                <w:rFonts w:cs="Times New Roman"/>
                <w:lang w:val="en-GB"/>
              </w:rPr>
            </w:pPr>
          </w:p>
        </w:tc>
        <w:tc>
          <w:tcPr>
            <w:tcW w:w="1003" w:type="dxa"/>
          </w:tcPr>
          <w:p w14:paraId="7E3FCA01" w14:textId="77777777" w:rsidR="003C3C8F" w:rsidRPr="00F85680" w:rsidRDefault="003C3C8F" w:rsidP="00F66DBC">
            <w:pPr>
              <w:rPr>
                <w:rFonts w:cs="Times New Roman"/>
                <w:lang w:val="en-GB"/>
              </w:rPr>
            </w:pPr>
          </w:p>
        </w:tc>
        <w:tc>
          <w:tcPr>
            <w:tcW w:w="1109" w:type="dxa"/>
          </w:tcPr>
          <w:p w14:paraId="7035857E" w14:textId="77777777" w:rsidR="003C3C8F" w:rsidRPr="00F85680" w:rsidRDefault="003C3C8F" w:rsidP="00F66DBC">
            <w:pPr>
              <w:rPr>
                <w:rFonts w:cs="Times New Roman"/>
                <w:lang w:val="en-GB"/>
              </w:rPr>
            </w:pPr>
          </w:p>
        </w:tc>
        <w:tc>
          <w:tcPr>
            <w:tcW w:w="1109" w:type="dxa"/>
          </w:tcPr>
          <w:p w14:paraId="504F19CD" w14:textId="77777777" w:rsidR="003C3C8F" w:rsidRPr="00F85680" w:rsidRDefault="003C3C8F" w:rsidP="00F66DBC">
            <w:pPr>
              <w:rPr>
                <w:rFonts w:cs="Times New Roman"/>
                <w:lang w:val="en-GB"/>
              </w:rPr>
            </w:pPr>
          </w:p>
        </w:tc>
      </w:tr>
      <w:tr w:rsidR="003C3C8F" w:rsidRPr="00F85680" w14:paraId="12E8DFF8" w14:textId="77777777" w:rsidTr="00F66DBC">
        <w:tc>
          <w:tcPr>
            <w:tcW w:w="4203" w:type="dxa"/>
          </w:tcPr>
          <w:p w14:paraId="0AC409C6" w14:textId="77777777" w:rsidR="003C3C8F" w:rsidRPr="00F85680" w:rsidRDefault="003C3C8F" w:rsidP="003C3C8F">
            <w:pPr>
              <w:pStyle w:val="ListParagraph"/>
              <w:numPr>
                <w:ilvl w:val="0"/>
                <w:numId w:val="16"/>
              </w:numPr>
              <w:rPr>
                <w:rFonts w:cs="Times New Roman"/>
                <w:lang w:val="en-GB"/>
              </w:rPr>
            </w:pPr>
            <w:r w:rsidRPr="00F85680">
              <w:rPr>
                <w:lang w:val="en-GB"/>
              </w:rPr>
              <w:t>The use of AI at ASOS has made my shopping experience more enjoyable and tailored to my needs.</w:t>
            </w:r>
          </w:p>
        </w:tc>
        <w:tc>
          <w:tcPr>
            <w:tcW w:w="1097" w:type="dxa"/>
          </w:tcPr>
          <w:p w14:paraId="1DB7B03F" w14:textId="77777777" w:rsidR="003C3C8F" w:rsidRPr="00F85680" w:rsidRDefault="003C3C8F" w:rsidP="00F66DBC">
            <w:pPr>
              <w:rPr>
                <w:rFonts w:cs="Times New Roman"/>
                <w:lang w:val="en-GB"/>
              </w:rPr>
            </w:pPr>
          </w:p>
        </w:tc>
        <w:tc>
          <w:tcPr>
            <w:tcW w:w="829" w:type="dxa"/>
          </w:tcPr>
          <w:p w14:paraId="2AF12705" w14:textId="77777777" w:rsidR="003C3C8F" w:rsidRPr="00F85680" w:rsidRDefault="003C3C8F" w:rsidP="00F66DBC">
            <w:pPr>
              <w:rPr>
                <w:rFonts w:cs="Times New Roman"/>
                <w:lang w:val="en-GB"/>
              </w:rPr>
            </w:pPr>
          </w:p>
        </w:tc>
        <w:tc>
          <w:tcPr>
            <w:tcW w:w="1003" w:type="dxa"/>
          </w:tcPr>
          <w:p w14:paraId="0072C542" w14:textId="77777777" w:rsidR="003C3C8F" w:rsidRPr="00F85680" w:rsidRDefault="003C3C8F" w:rsidP="00F66DBC">
            <w:pPr>
              <w:rPr>
                <w:rFonts w:cs="Times New Roman"/>
                <w:lang w:val="en-GB"/>
              </w:rPr>
            </w:pPr>
          </w:p>
        </w:tc>
        <w:tc>
          <w:tcPr>
            <w:tcW w:w="1109" w:type="dxa"/>
          </w:tcPr>
          <w:p w14:paraId="4E0631AB" w14:textId="77777777" w:rsidR="003C3C8F" w:rsidRPr="00F85680" w:rsidRDefault="003C3C8F" w:rsidP="00F66DBC">
            <w:pPr>
              <w:rPr>
                <w:rFonts w:cs="Times New Roman"/>
                <w:lang w:val="en-GB"/>
              </w:rPr>
            </w:pPr>
          </w:p>
        </w:tc>
        <w:tc>
          <w:tcPr>
            <w:tcW w:w="1109" w:type="dxa"/>
          </w:tcPr>
          <w:p w14:paraId="5EAC4BE8" w14:textId="77777777" w:rsidR="003C3C8F" w:rsidRPr="00F85680" w:rsidRDefault="003C3C8F" w:rsidP="00F66DBC">
            <w:pPr>
              <w:rPr>
                <w:rFonts w:cs="Times New Roman"/>
                <w:lang w:val="en-GB"/>
              </w:rPr>
            </w:pPr>
          </w:p>
        </w:tc>
      </w:tr>
    </w:tbl>
    <w:p w14:paraId="0AE4FB06" w14:textId="77777777" w:rsidR="003C3C8F" w:rsidRPr="00F85680" w:rsidRDefault="003C3C8F" w:rsidP="003C3C8F">
      <w:pPr>
        <w:rPr>
          <w:rFonts w:cs="Times New Roman"/>
          <w:lang w:val="en-GB"/>
        </w:rPr>
      </w:pPr>
    </w:p>
    <w:p w14:paraId="0D7EC510" w14:textId="77777777" w:rsidR="003C3C8F" w:rsidRPr="00F85680" w:rsidRDefault="003C3C8F" w:rsidP="003C3C8F">
      <w:pPr>
        <w:rPr>
          <w:b/>
          <w:bCs/>
          <w:lang w:val="en-GB"/>
        </w:rPr>
      </w:pPr>
      <w:r w:rsidRPr="00F85680">
        <w:rPr>
          <w:b/>
          <w:bCs/>
          <w:lang w:val="en-GB"/>
        </w:rPr>
        <w:t xml:space="preserve">AI-driven Chatbots </w:t>
      </w:r>
    </w:p>
    <w:tbl>
      <w:tblPr>
        <w:tblStyle w:val="TableGrid"/>
        <w:tblW w:w="0" w:type="auto"/>
        <w:tblLook w:val="04A0" w:firstRow="1" w:lastRow="0" w:firstColumn="1" w:lastColumn="0" w:noHBand="0" w:noVBand="1"/>
      </w:tblPr>
      <w:tblGrid>
        <w:gridCol w:w="4203"/>
        <w:gridCol w:w="1097"/>
        <w:gridCol w:w="829"/>
        <w:gridCol w:w="1003"/>
        <w:gridCol w:w="1109"/>
        <w:gridCol w:w="1109"/>
      </w:tblGrid>
      <w:tr w:rsidR="003C3C8F" w:rsidRPr="00F85680" w14:paraId="3E520EF4" w14:textId="77777777" w:rsidTr="00F66DBC">
        <w:tc>
          <w:tcPr>
            <w:tcW w:w="4203" w:type="dxa"/>
          </w:tcPr>
          <w:p w14:paraId="535AACE9" w14:textId="77777777" w:rsidR="003C3C8F" w:rsidRPr="00F85680" w:rsidRDefault="003C3C8F" w:rsidP="00F66DBC">
            <w:pPr>
              <w:jc w:val="center"/>
              <w:rPr>
                <w:rFonts w:cs="Times New Roman"/>
                <w:b/>
                <w:bCs/>
                <w:lang w:val="en-GB"/>
              </w:rPr>
            </w:pPr>
            <w:r w:rsidRPr="00F85680">
              <w:rPr>
                <w:rFonts w:cs="Times New Roman"/>
                <w:b/>
                <w:bCs/>
                <w:lang w:val="en-GB"/>
              </w:rPr>
              <w:t>Statement</w:t>
            </w:r>
          </w:p>
        </w:tc>
        <w:tc>
          <w:tcPr>
            <w:tcW w:w="1097" w:type="dxa"/>
          </w:tcPr>
          <w:p w14:paraId="58A84607" w14:textId="77777777" w:rsidR="003C3C8F" w:rsidRPr="00F85680" w:rsidRDefault="003C3C8F" w:rsidP="00F66DBC">
            <w:pPr>
              <w:jc w:val="center"/>
              <w:rPr>
                <w:rFonts w:cs="Times New Roman"/>
                <w:b/>
                <w:bCs/>
                <w:lang w:val="en-GB"/>
              </w:rPr>
            </w:pPr>
            <w:r w:rsidRPr="00F85680">
              <w:rPr>
                <w:rFonts w:cs="Times New Roman"/>
                <w:b/>
                <w:bCs/>
                <w:lang w:val="en-GB"/>
              </w:rPr>
              <w:t>Strongly Agree (5)</w:t>
            </w:r>
          </w:p>
        </w:tc>
        <w:tc>
          <w:tcPr>
            <w:tcW w:w="829" w:type="dxa"/>
          </w:tcPr>
          <w:p w14:paraId="4A935D26" w14:textId="77777777" w:rsidR="003C3C8F" w:rsidRPr="00F85680" w:rsidRDefault="003C3C8F" w:rsidP="00F66DBC">
            <w:pPr>
              <w:jc w:val="center"/>
              <w:rPr>
                <w:rFonts w:cs="Times New Roman"/>
                <w:b/>
                <w:bCs/>
                <w:lang w:val="en-GB"/>
              </w:rPr>
            </w:pPr>
            <w:r w:rsidRPr="00F85680">
              <w:rPr>
                <w:rFonts w:cs="Times New Roman"/>
                <w:b/>
                <w:bCs/>
                <w:lang w:val="en-GB"/>
              </w:rPr>
              <w:t>Agree (4)</w:t>
            </w:r>
          </w:p>
        </w:tc>
        <w:tc>
          <w:tcPr>
            <w:tcW w:w="1003" w:type="dxa"/>
          </w:tcPr>
          <w:p w14:paraId="12695625" w14:textId="77777777" w:rsidR="003C3C8F" w:rsidRPr="00F85680" w:rsidRDefault="003C3C8F" w:rsidP="00F66DBC">
            <w:pPr>
              <w:jc w:val="center"/>
              <w:rPr>
                <w:rFonts w:cs="Times New Roman"/>
                <w:b/>
                <w:bCs/>
                <w:lang w:val="en-GB"/>
              </w:rPr>
            </w:pPr>
            <w:r w:rsidRPr="00F85680">
              <w:rPr>
                <w:rFonts w:cs="Times New Roman"/>
                <w:b/>
                <w:bCs/>
                <w:lang w:val="en-GB"/>
              </w:rPr>
              <w:t>Neutral (3)</w:t>
            </w:r>
          </w:p>
        </w:tc>
        <w:tc>
          <w:tcPr>
            <w:tcW w:w="1109" w:type="dxa"/>
          </w:tcPr>
          <w:p w14:paraId="6E1A8D06" w14:textId="77777777" w:rsidR="003C3C8F" w:rsidRPr="00F85680" w:rsidRDefault="003C3C8F" w:rsidP="00F66DBC">
            <w:pPr>
              <w:jc w:val="center"/>
              <w:rPr>
                <w:rFonts w:cs="Times New Roman"/>
                <w:b/>
                <w:bCs/>
                <w:lang w:val="en-GB"/>
              </w:rPr>
            </w:pPr>
            <w:r w:rsidRPr="00F85680">
              <w:rPr>
                <w:rFonts w:cs="Times New Roman"/>
                <w:b/>
                <w:bCs/>
                <w:lang w:val="en-GB"/>
              </w:rPr>
              <w:t>Disagree (2)</w:t>
            </w:r>
          </w:p>
        </w:tc>
        <w:tc>
          <w:tcPr>
            <w:tcW w:w="1109" w:type="dxa"/>
          </w:tcPr>
          <w:p w14:paraId="0BA1193E" w14:textId="77777777" w:rsidR="003C3C8F" w:rsidRPr="00F85680" w:rsidRDefault="003C3C8F" w:rsidP="00F66DBC">
            <w:pPr>
              <w:jc w:val="center"/>
              <w:rPr>
                <w:rFonts w:cs="Times New Roman"/>
                <w:b/>
                <w:bCs/>
                <w:lang w:val="en-GB"/>
              </w:rPr>
            </w:pPr>
            <w:r w:rsidRPr="00F85680">
              <w:rPr>
                <w:rFonts w:cs="Times New Roman"/>
                <w:b/>
                <w:bCs/>
                <w:lang w:val="en-GB"/>
              </w:rPr>
              <w:t>Strongly Disagree (1)</w:t>
            </w:r>
          </w:p>
        </w:tc>
      </w:tr>
      <w:tr w:rsidR="003C3C8F" w:rsidRPr="00F85680" w14:paraId="7BDB2563" w14:textId="77777777" w:rsidTr="00F66DBC">
        <w:tc>
          <w:tcPr>
            <w:tcW w:w="4203" w:type="dxa"/>
          </w:tcPr>
          <w:p w14:paraId="6D147FA7"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How satisfied are you with the accuracy of responses provided by ASOS's AI-powered chatbot?</w:t>
            </w:r>
          </w:p>
        </w:tc>
        <w:tc>
          <w:tcPr>
            <w:tcW w:w="1097" w:type="dxa"/>
          </w:tcPr>
          <w:p w14:paraId="467221C7" w14:textId="77777777" w:rsidR="003C3C8F" w:rsidRPr="00F85680" w:rsidRDefault="003C3C8F" w:rsidP="00F66DBC">
            <w:pPr>
              <w:rPr>
                <w:rFonts w:cs="Times New Roman"/>
                <w:lang w:val="en-GB"/>
              </w:rPr>
            </w:pPr>
          </w:p>
        </w:tc>
        <w:tc>
          <w:tcPr>
            <w:tcW w:w="829" w:type="dxa"/>
          </w:tcPr>
          <w:p w14:paraId="2386AFBA" w14:textId="77777777" w:rsidR="003C3C8F" w:rsidRPr="00F85680" w:rsidRDefault="003C3C8F" w:rsidP="00F66DBC">
            <w:pPr>
              <w:rPr>
                <w:rFonts w:cs="Times New Roman"/>
                <w:lang w:val="en-GB"/>
              </w:rPr>
            </w:pPr>
          </w:p>
        </w:tc>
        <w:tc>
          <w:tcPr>
            <w:tcW w:w="1003" w:type="dxa"/>
          </w:tcPr>
          <w:p w14:paraId="011043A6" w14:textId="77777777" w:rsidR="003C3C8F" w:rsidRPr="00F85680" w:rsidRDefault="003C3C8F" w:rsidP="00F66DBC">
            <w:pPr>
              <w:rPr>
                <w:rFonts w:cs="Times New Roman"/>
                <w:lang w:val="en-GB"/>
              </w:rPr>
            </w:pPr>
          </w:p>
        </w:tc>
        <w:tc>
          <w:tcPr>
            <w:tcW w:w="1109" w:type="dxa"/>
          </w:tcPr>
          <w:p w14:paraId="67FFD8F2" w14:textId="77777777" w:rsidR="003C3C8F" w:rsidRPr="00F85680" w:rsidRDefault="003C3C8F" w:rsidP="00F66DBC">
            <w:pPr>
              <w:rPr>
                <w:rFonts w:cs="Times New Roman"/>
                <w:lang w:val="en-GB"/>
              </w:rPr>
            </w:pPr>
          </w:p>
        </w:tc>
        <w:tc>
          <w:tcPr>
            <w:tcW w:w="1109" w:type="dxa"/>
          </w:tcPr>
          <w:p w14:paraId="5D32AB1B" w14:textId="77777777" w:rsidR="003C3C8F" w:rsidRPr="00F85680" w:rsidRDefault="003C3C8F" w:rsidP="00F66DBC">
            <w:pPr>
              <w:rPr>
                <w:rFonts w:cs="Times New Roman"/>
                <w:lang w:val="en-GB"/>
              </w:rPr>
            </w:pPr>
          </w:p>
        </w:tc>
      </w:tr>
      <w:tr w:rsidR="003C3C8F" w:rsidRPr="00F85680" w14:paraId="6C7F3B53" w14:textId="77777777" w:rsidTr="00F66DBC">
        <w:tc>
          <w:tcPr>
            <w:tcW w:w="4203" w:type="dxa"/>
          </w:tcPr>
          <w:p w14:paraId="21364D77"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To what extent do you agree that the AI chatbot resolved your queries promptly?</w:t>
            </w:r>
          </w:p>
        </w:tc>
        <w:tc>
          <w:tcPr>
            <w:tcW w:w="1097" w:type="dxa"/>
          </w:tcPr>
          <w:p w14:paraId="3B468381" w14:textId="77777777" w:rsidR="003C3C8F" w:rsidRPr="00F85680" w:rsidRDefault="003C3C8F" w:rsidP="00F66DBC">
            <w:pPr>
              <w:rPr>
                <w:rFonts w:cs="Times New Roman"/>
                <w:lang w:val="en-GB"/>
              </w:rPr>
            </w:pPr>
          </w:p>
        </w:tc>
        <w:tc>
          <w:tcPr>
            <w:tcW w:w="829" w:type="dxa"/>
          </w:tcPr>
          <w:p w14:paraId="1B2FCB53" w14:textId="77777777" w:rsidR="003C3C8F" w:rsidRPr="00F85680" w:rsidRDefault="003C3C8F" w:rsidP="00F66DBC">
            <w:pPr>
              <w:rPr>
                <w:rFonts w:cs="Times New Roman"/>
                <w:lang w:val="en-GB"/>
              </w:rPr>
            </w:pPr>
          </w:p>
        </w:tc>
        <w:tc>
          <w:tcPr>
            <w:tcW w:w="1003" w:type="dxa"/>
          </w:tcPr>
          <w:p w14:paraId="1397F25E" w14:textId="77777777" w:rsidR="003C3C8F" w:rsidRPr="00F85680" w:rsidRDefault="003C3C8F" w:rsidP="00F66DBC">
            <w:pPr>
              <w:rPr>
                <w:rFonts w:cs="Times New Roman"/>
                <w:lang w:val="en-GB"/>
              </w:rPr>
            </w:pPr>
          </w:p>
        </w:tc>
        <w:tc>
          <w:tcPr>
            <w:tcW w:w="1109" w:type="dxa"/>
          </w:tcPr>
          <w:p w14:paraId="4739B100" w14:textId="77777777" w:rsidR="003C3C8F" w:rsidRPr="00F85680" w:rsidRDefault="003C3C8F" w:rsidP="00F66DBC">
            <w:pPr>
              <w:rPr>
                <w:rFonts w:cs="Times New Roman"/>
                <w:lang w:val="en-GB"/>
              </w:rPr>
            </w:pPr>
          </w:p>
        </w:tc>
        <w:tc>
          <w:tcPr>
            <w:tcW w:w="1109" w:type="dxa"/>
          </w:tcPr>
          <w:p w14:paraId="0B483754" w14:textId="77777777" w:rsidR="003C3C8F" w:rsidRPr="00F85680" w:rsidRDefault="003C3C8F" w:rsidP="00F66DBC">
            <w:pPr>
              <w:rPr>
                <w:rFonts w:cs="Times New Roman"/>
                <w:lang w:val="en-GB"/>
              </w:rPr>
            </w:pPr>
          </w:p>
        </w:tc>
      </w:tr>
      <w:tr w:rsidR="003C3C8F" w:rsidRPr="00F85680" w14:paraId="1774A1D5" w14:textId="77777777" w:rsidTr="00F66DBC">
        <w:tc>
          <w:tcPr>
            <w:tcW w:w="4203" w:type="dxa"/>
          </w:tcPr>
          <w:p w14:paraId="6813C6A0"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How helpful do you find the AI-powered chatbot in providing personalized assistance?</w:t>
            </w:r>
          </w:p>
        </w:tc>
        <w:tc>
          <w:tcPr>
            <w:tcW w:w="1097" w:type="dxa"/>
          </w:tcPr>
          <w:p w14:paraId="59B7E27B" w14:textId="77777777" w:rsidR="003C3C8F" w:rsidRPr="00F85680" w:rsidRDefault="003C3C8F" w:rsidP="00F66DBC">
            <w:pPr>
              <w:rPr>
                <w:rFonts w:cs="Times New Roman"/>
                <w:lang w:val="en-GB"/>
              </w:rPr>
            </w:pPr>
          </w:p>
        </w:tc>
        <w:tc>
          <w:tcPr>
            <w:tcW w:w="829" w:type="dxa"/>
          </w:tcPr>
          <w:p w14:paraId="7E787A45" w14:textId="77777777" w:rsidR="003C3C8F" w:rsidRPr="00F85680" w:rsidRDefault="003C3C8F" w:rsidP="00F66DBC">
            <w:pPr>
              <w:rPr>
                <w:rFonts w:cs="Times New Roman"/>
                <w:lang w:val="en-GB"/>
              </w:rPr>
            </w:pPr>
          </w:p>
        </w:tc>
        <w:tc>
          <w:tcPr>
            <w:tcW w:w="1003" w:type="dxa"/>
          </w:tcPr>
          <w:p w14:paraId="6EF7B75A" w14:textId="77777777" w:rsidR="003C3C8F" w:rsidRPr="00F85680" w:rsidRDefault="003C3C8F" w:rsidP="00F66DBC">
            <w:pPr>
              <w:rPr>
                <w:rFonts w:cs="Times New Roman"/>
                <w:lang w:val="en-GB"/>
              </w:rPr>
            </w:pPr>
          </w:p>
        </w:tc>
        <w:tc>
          <w:tcPr>
            <w:tcW w:w="1109" w:type="dxa"/>
          </w:tcPr>
          <w:p w14:paraId="3041F580" w14:textId="77777777" w:rsidR="003C3C8F" w:rsidRPr="00F85680" w:rsidRDefault="003C3C8F" w:rsidP="00F66DBC">
            <w:pPr>
              <w:rPr>
                <w:rFonts w:cs="Times New Roman"/>
                <w:lang w:val="en-GB"/>
              </w:rPr>
            </w:pPr>
          </w:p>
        </w:tc>
        <w:tc>
          <w:tcPr>
            <w:tcW w:w="1109" w:type="dxa"/>
          </w:tcPr>
          <w:p w14:paraId="6D740870" w14:textId="77777777" w:rsidR="003C3C8F" w:rsidRPr="00F85680" w:rsidRDefault="003C3C8F" w:rsidP="00F66DBC">
            <w:pPr>
              <w:rPr>
                <w:rFonts w:cs="Times New Roman"/>
                <w:lang w:val="en-GB"/>
              </w:rPr>
            </w:pPr>
          </w:p>
        </w:tc>
      </w:tr>
    </w:tbl>
    <w:p w14:paraId="707126A4" w14:textId="77777777" w:rsidR="003C3C8F" w:rsidRPr="00F85680" w:rsidRDefault="003C3C8F" w:rsidP="003C3C8F">
      <w:pPr>
        <w:rPr>
          <w:lang w:val="en-GB"/>
        </w:rPr>
      </w:pPr>
    </w:p>
    <w:p w14:paraId="3FE45F9C" w14:textId="77777777" w:rsidR="003C3C8F" w:rsidRPr="00F85680" w:rsidRDefault="003C3C8F" w:rsidP="003C3C8F">
      <w:pPr>
        <w:rPr>
          <w:b/>
          <w:bCs/>
          <w:lang w:val="en-GB"/>
        </w:rPr>
      </w:pPr>
      <w:r w:rsidRPr="00F85680">
        <w:rPr>
          <w:b/>
          <w:bCs/>
          <w:lang w:val="en-GB"/>
        </w:rPr>
        <w:t>AI in Video Processing</w:t>
      </w:r>
    </w:p>
    <w:tbl>
      <w:tblPr>
        <w:tblStyle w:val="TableGrid"/>
        <w:tblW w:w="0" w:type="auto"/>
        <w:tblLook w:val="04A0" w:firstRow="1" w:lastRow="0" w:firstColumn="1" w:lastColumn="0" w:noHBand="0" w:noVBand="1"/>
      </w:tblPr>
      <w:tblGrid>
        <w:gridCol w:w="4203"/>
        <w:gridCol w:w="1097"/>
        <w:gridCol w:w="829"/>
        <w:gridCol w:w="1003"/>
        <w:gridCol w:w="1109"/>
        <w:gridCol w:w="1109"/>
      </w:tblGrid>
      <w:tr w:rsidR="003C3C8F" w:rsidRPr="00F85680" w14:paraId="64CE8E71" w14:textId="77777777" w:rsidTr="00F66DBC">
        <w:tc>
          <w:tcPr>
            <w:tcW w:w="4203" w:type="dxa"/>
          </w:tcPr>
          <w:p w14:paraId="3734AB3B" w14:textId="77777777" w:rsidR="003C3C8F" w:rsidRPr="00F85680" w:rsidRDefault="003C3C8F" w:rsidP="00F66DBC">
            <w:pPr>
              <w:jc w:val="center"/>
              <w:rPr>
                <w:rFonts w:cs="Times New Roman"/>
                <w:b/>
                <w:bCs/>
                <w:lang w:val="en-GB"/>
              </w:rPr>
            </w:pPr>
            <w:r w:rsidRPr="00F85680">
              <w:rPr>
                <w:rFonts w:cs="Times New Roman"/>
                <w:b/>
                <w:bCs/>
                <w:lang w:val="en-GB"/>
              </w:rPr>
              <w:t>Statement</w:t>
            </w:r>
          </w:p>
        </w:tc>
        <w:tc>
          <w:tcPr>
            <w:tcW w:w="1097" w:type="dxa"/>
          </w:tcPr>
          <w:p w14:paraId="7A99BBD0" w14:textId="77777777" w:rsidR="003C3C8F" w:rsidRPr="00F85680" w:rsidRDefault="003C3C8F" w:rsidP="00F66DBC">
            <w:pPr>
              <w:jc w:val="center"/>
              <w:rPr>
                <w:rFonts w:cs="Times New Roman"/>
                <w:b/>
                <w:bCs/>
                <w:lang w:val="en-GB"/>
              </w:rPr>
            </w:pPr>
            <w:r w:rsidRPr="00F85680">
              <w:rPr>
                <w:rFonts w:cs="Times New Roman"/>
                <w:b/>
                <w:bCs/>
                <w:lang w:val="en-GB"/>
              </w:rPr>
              <w:t>Strongly Agree (5)</w:t>
            </w:r>
          </w:p>
        </w:tc>
        <w:tc>
          <w:tcPr>
            <w:tcW w:w="829" w:type="dxa"/>
          </w:tcPr>
          <w:p w14:paraId="76C72268" w14:textId="77777777" w:rsidR="003C3C8F" w:rsidRPr="00F85680" w:rsidRDefault="003C3C8F" w:rsidP="00F66DBC">
            <w:pPr>
              <w:jc w:val="center"/>
              <w:rPr>
                <w:rFonts w:cs="Times New Roman"/>
                <w:b/>
                <w:bCs/>
                <w:lang w:val="en-GB"/>
              </w:rPr>
            </w:pPr>
            <w:r w:rsidRPr="00F85680">
              <w:rPr>
                <w:rFonts w:cs="Times New Roman"/>
                <w:b/>
                <w:bCs/>
                <w:lang w:val="en-GB"/>
              </w:rPr>
              <w:t>Agree (4)</w:t>
            </w:r>
          </w:p>
        </w:tc>
        <w:tc>
          <w:tcPr>
            <w:tcW w:w="1003" w:type="dxa"/>
          </w:tcPr>
          <w:p w14:paraId="507FD5C2" w14:textId="77777777" w:rsidR="003C3C8F" w:rsidRPr="00F85680" w:rsidRDefault="003C3C8F" w:rsidP="00F66DBC">
            <w:pPr>
              <w:jc w:val="center"/>
              <w:rPr>
                <w:rFonts w:cs="Times New Roman"/>
                <w:b/>
                <w:bCs/>
                <w:lang w:val="en-GB"/>
              </w:rPr>
            </w:pPr>
            <w:r w:rsidRPr="00F85680">
              <w:rPr>
                <w:rFonts w:cs="Times New Roman"/>
                <w:b/>
                <w:bCs/>
                <w:lang w:val="en-GB"/>
              </w:rPr>
              <w:t>Neutral (3)</w:t>
            </w:r>
          </w:p>
        </w:tc>
        <w:tc>
          <w:tcPr>
            <w:tcW w:w="1109" w:type="dxa"/>
          </w:tcPr>
          <w:p w14:paraId="5338558F" w14:textId="77777777" w:rsidR="003C3C8F" w:rsidRPr="00F85680" w:rsidRDefault="003C3C8F" w:rsidP="00F66DBC">
            <w:pPr>
              <w:jc w:val="center"/>
              <w:rPr>
                <w:rFonts w:cs="Times New Roman"/>
                <w:b/>
                <w:bCs/>
                <w:lang w:val="en-GB"/>
              </w:rPr>
            </w:pPr>
            <w:r w:rsidRPr="00F85680">
              <w:rPr>
                <w:rFonts w:cs="Times New Roman"/>
                <w:b/>
                <w:bCs/>
                <w:lang w:val="en-GB"/>
              </w:rPr>
              <w:t>Disagree (2)</w:t>
            </w:r>
          </w:p>
        </w:tc>
        <w:tc>
          <w:tcPr>
            <w:tcW w:w="1109" w:type="dxa"/>
          </w:tcPr>
          <w:p w14:paraId="33371FDF" w14:textId="77777777" w:rsidR="003C3C8F" w:rsidRPr="00F85680" w:rsidRDefault="003C3C8F" w:rsidP="00F66DBC">
            <w:pPr>
              <w:jc w:val="center"/>
              <w:rPr>
                <w:rFonts w:cs="Times New Roman"/>
                <w:b/>
                <w:bCs/>
                <w:lang w:val="en-GB"/>
              </w:rPr>
            </w:pPr>
            <w:r w:rsidRPr="00F85680">
              <w:rPr>
                <w:rFonts w:cs="Times New Roman"/>
                <w:b/>
                <w:bCs/>
                <w:lang w:val="en-GB"/>
              </w:rPr>
              <w:t>Strongly Disagree (1)</w:t>
            </w:r>
          </w:p>
        </w:tc>
      </w:tr>
      <w:tr w:rsidR="003C3C8F" w:rsidRPr="00F85680" w14:paraId="6D77738F" w14:textId="77777777" w:rsidTr="00F66DBC">
        <w:tc>
          <w:tcPr>
            <w:tcW w:w="4203" w:type="dxa"/>
          </w:tcPr>
          <w:p w14:paraId="633B7C7C"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How satisfied are you with the AI-powered video recommendations and virtual try-ons offered by ASOS?</w:t>
            </w:r>
          </w:p>
        </w:tc>
        <w:tc>
          <w:tcPr>
            <w:tcW w:w="1097" w:type="dxa"/>
          </w:tcPr>
          <w:p w14:paraId="7C238F6A" w14:textId="77777777" w:rsidR="003C3C8F" w:rsidRPr="00F85680" w:rsidRDefault="003C3C8F" w:rsidP="00F66DBC">
            <w:pPr>
              <w:rPr>
                <w:rFonts w:cs="Times New Roman"/>
                <w:lang w:val="en-GB"/>
              </w:rPr>
            </w:pPr>
          </w:p>
        </w:tc>
        <w:tc>
          <w:tcPr>
            <w:tcW w:w="829" w:type="dxa"/>
          </w:tcPr>
          <w:p w14:paraId="7B41C4B3" w14:textId="77777777" w:rsidR="003C3C8F" w:rsidRPr="00F85680" w:rsidRDefault="003C3C8F" w:rsidP="00F66DBC">
            <w:pPr>
              <w:rPr>
                <w:rFonts w:cs="Times New Roman"/>
                <w:lang w:val="en-GB"/>
              </w:rPr>
            </w:pPr>
          </w:p>
        </w:tc>
        <w:tc>
          <w:tcPr>
            <w:tcW w:w="1003" w:type="dxa"/>
          </w:tcPr>
          <w:p w14:paraId="2523F626" w14:textId="77777777" w:rsidR="003C3C8F" w:rsidRPr="00F85680" w:rsidRDefault="003C3C8F" w:rsidP="00F66DBC">
            <w:pPr>
              <w:rPr>
                <w:rFonts w:cs="Times New Roman"/>
                <w:lang w:val="en-GB"/>
              </w:rPr>
            </w:pPr>
          </w:p>
        </w:tc>
        <w:tc>
          <w:tcPr>
            <w:tcW w:w="1109" w:type="dxa"/>
          </w:tcPr>
          <w:p w14:paraId="6FA6D1AA" w14:textId="77777777" w:rsidR="003C3C8F" w:rsidRPr="00F85680" w:rsidRDefault="003C3C8F" w:rsidP="00F66DBC">
            <w:pPr>
              <w:rPr>
                <w:rFonts w:cs="Times New Roman"/>
                <w:lang w:val="en-GB"/>
              </w:rPr>
            </w:pPr>
          </w:p>
        </w:tc>
        <w:tc>
          <w:tcPr>
            <w:tcW w:w="1109" w:type="dxa"/>
          </w:tcPr>
          <w:p w14:paraId="6DC659FF" w14:textId="77777777" w:rsidR="003C3C8F" w:rsidRPr="00F85680" w:rsidRDefault="003C3C8F" w:rsidP="00F66DBC">
            <w:pPr>
              <w:rPr>
                <w:rFonts w:cs="Times New Roman"/>
                <w:lang w:val="en-GB"/>
              </w:rPr>
            </w:pPr>
          </w:p>
        </w:tc>
      </w:tr>
      <w:tr w:rsidR="003C3C8F" w:rsidRPr="00F85680" w14:paraId="157B2374" w14:textId="77777777" w:rsidTr="00F66DBC">
        <w:tc>
          <w:tcPr>
            <w:tcW w:w="4203" w:type="dxa"/>
          </w:tcPr>
          <w:p w14:paraId="1A9932C2"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To what extent do you trust the accuracy of AI-generated product videos and visuals?</w:t>
            </w:r>
          </w:p>
        </w:tc>
        <w:tc>
          <w:tcPr>
            <w:tcW w:w="1097" w:type="dxa"/>
          </w:tcPr>
          <w:p w14:paraId="023CEF0F" w14:textId="77777777" w:rsidR="003C3C8F" w:rsidRPr="00F85680" w:rsidRDefault="003C3C8F" w:rsidP="00F66DBC">
            <w:pPr>
              <w:rPr>
                <w:rFonts w:cs="Times New Roman"/>
                <w:lang w:val="en-GB"/>
              </w:rPr>
            </w:pPr>
          </w:p>
        </w:tc>
        <w:tc>
          <w:tcPr>
            <w:tcW w:w="829" w:type="dxa"/>
          </w:tcPr>
          <w:p w14:paraId="76ABB6DD" w14:textId="77777777" w:rsidR="003C3C8F" w:rsidRPr="00F85680" w:rsidRDefault="003C3C8F" w:rsidP="00F66DBC">
            <w:pPr>
              <w:rPr>
                <w:rFonts w:cs="Times New Roman"/>
                <w:lang w:val="en-GB"/>
              </w:rPr>
            </w:pPr>
          </w:p>
        </w:tc>
        <w:tc>
          <w:tcPr>
            <w:tcW w:w="1003" w:type="dxa"/>
          </w:tcPr>
          <w:p w14:paraId="349320C4" w14:textId="77777777" w:rsidR="003C3C8F" w:rsidRPr="00F85680" w:rsidRDefault="003C3C8F" w:rsidP="00F66DBC">
            <w:pPr>
              <w:rPr>
                <w:rFonts w:cs="Times New Roman"/>
                <w:lang w:val="en-GB"/>
              </w:rPr>
            </w:pPr>
          </w:p>
        </w:tc>
        <w:tc>
          <w:tcPr>
            <w:tcW w:w="1109" w:type="dxa"/>
          </w:tcPr>
          <w:p w14:paraId="0B5CDFF0" w14:textId="77777777" w:rsidR="003C3C8F" w:rsidRPr="00F85680" w:rsidRDefault="003C3C8F" w:rsidP="00F66DBC">
            <w:pPr>
              <w:rPr>
                <w:rFonts w:cs="Times New Roman"/>
                <w:lang w:val="en-GB"/>
              </w:rPr>
            </w:pPr>
          </w:p>
        </w:tc>
        <w:tc>
          <w:tcPr>
            <w:tcW w:w="1109" w:type="dxa"/>
          </w:tcPr>
          <w:p w14:paraId="0507C0C6" w14:textId="77777777" w:rsidR="003C3C8F" w:rsidRPr="00F85680" w:rsidRDefault="003C3C8F" w:rsidP="00F66DBC">
            <w:pPr>
              <w:rPr>
                <w:rFonts w:cs="Times New Roman"/>
                <w:lang w:val="en-GB"/>
              </w:rPr>
            </w:pPr>
          </w:p>
        </w:tc>
      </w:tr>
      <w:tr w:rsidR="003C3C8F" w:rsidRPr="00F85680" w14:paraId="4D0952C9" w14:textId="77777777" w:rsidTr="00F66DBC">
        <w:tc>
          <w:tcPr>
            <w:tcW w:w="4203" w:type="dxa"/>
          </w:tcPr>
          <w:p w14:paraId="300BE379"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Do AI-powered video features influence your purchase decisions?</w:t>
            </w:r>
          </w:p>
        </w:tc>
        <w:tc>
          <w:tcPr>
            <w:tcW w:w="1097" w:type="dxa"/>
          </w:tcPr>
          <w:p w14:paraId="532253A0" w14:textId="77777777" w:rsidR="003C3C8F" w:rsidRPr="00F85680" w:rsidRDefault="003C3C8F" w:rsidP="00F66DBC">
            <w:pPr>
              <w:rPr>
                <w:rFonts w:cs="Times New Roman"/>
                <w:lang w:val="en-GB"/>
              </w:rPr>
            </w:pPr>
          </w:p>
        </w:tc>
        <w:tc>
          <w:tcPr>
            <w:tcW w:w="829" w:type="dxa"/>
          </w:tcPr>
          <w:p w14:paraId="66EF0394" w14:textId="77777777" w:rsidR="003C3C8F" w:rsidRPr="00F85680" w:rsidRDefault="003C3C8F" w:rsidP="00F66DBC">
            <w:pPr>
              <w:rPr>
                <w:rFonts w:cs="Times New Roman"/>
                <w:lang w:val="en-GB"/>
              </w:rPr>
            </w:pPr>
          </w:p>
        </w:tc>
        <w:tc>
          <w:tcPr>
            <w:tcW w:w="1003" w:type="dxa"/>
          </w:tcPr>
          <w:p w14:paraId="7A693887" w14:textId="77777777" w:rsidR="003C3C8F" w:rsidRPr="00F85680" w:rsidRDefault="003C3C8F" w:rsidP="00F66DBC">
            <w:pPr>
              <w:rPr>
                <w:rFonts w:cs="Times New Roman"/>
                <w:lang w:val="en-GB"/>
              </w:rPr>
            </w:pPr>
          </w:p>
        </w:tc>
        <w:tc>
          <w:tcPr>
            <w:tcW w:w="1109" w:type="dxa"/>
          </w:tcPr>
          <w:p w14:paraId="31AA853C" w14:textId="77777777" w:rsidR="003C3C8F" w:rsidRPr="00F85680" w:rsidRDefault="003C3C8F" w:rsidP="00F66DBC">
            <w:pPr>
              <w:rPr>
                <w:rFonts w:cs="Times New Roman"/>
                <w:lang w:val="en-GB"/>
              </w:rPr>
            </w:pPr>
          </w:p>
        </w:tc>
        <w:tc>
          <w:tcPr>
            <w:tcW w:w="1109" w:type="dxa"/>
          </w:tcPr>
          <w:p w14:paraId="75C621BD" w14:textId="77777777" w:rsidR="003C3C8F" w:rsidRPr="00F85680" w:rsidRDefault="003C3C8F" w:rsidP="00F66DBC">
            <w:pPr>
              <w:rPr>
                <w:rFonts w:cs="Times New Roman"/>
                <w:lang w:val="en-GB"/>
              </w:rPr>
            </w:pPr>
          </w:p>
        </w:tc>
      </w:tr>
    </w:tbl>
    <w:p w14:paraId="79B9BE0F" w14:textId="77777777" w:rsidR="003C3C8F" w:rsidRPr="00F85680" w:rsidRDefault="003C3C8F" w:rsidP="003C3C8F">
      <w:pPr>
        <w:rPr>
          <w:b/>
          <w:bCs/>
          <w:lang w:val="en-GB"/>
        </w:rPr>
      </w:pPr>
    </w:p>
    <w:p w14:paraId="65BD4BDE" w14:textId="77777777" w:rsidR="003C3C8F" w:rsidRPr="00F85680" w:rsidRDefault="003C3C8F" w:rsidP="003C3C8F">
      <w:pPr>
        <w:rPr>
          <w:b/>
          <w:bCs/>
          <w:lang w:val="en-GB"/>
        </w:rPr>
      </w:pPr>
      <w:r w:rsidRPr="00F85680">
        <w:rPr>
          <w:b/>
          <w:bCs/>
          <w:lang w:val="en-GB"/>
        </w:rPr>
        <w:t>Agentic AI and Autonomous Systems</w:t>
      </w:r>
    </w:p>
    <w:tbl>
      <w:tblPr>
        <w:tblStyle w:val="TableGrid"/>
        <w:tblW w:w="0" w:type="auto"/>
        <w:tblLook w:val="04A0" w:firstRow="1" w:lastRow="0" w:firstColumn="1" w:lastColumn="0" w:noHBand="0" w:noVBand="1"/>
      </w:tblPr>
      <w:tblGrid>
        <w:gridCol w:w="4203"/>
        <w:gridCol w:w="1097"/>
        <w:gridCol w:w="829"/>
        <w:gridCol w:w="1003"/>
        <w:gridCol w:w="1109"/>
        <w:gridCol w:w="1109"/>
      </w:tblGrid>
      <w:tr w:rsidR="003C3C8F" w:rsidRPr="00F85680" w14:paraId="7D004E3B" w14:textId="77777777" w:rsidTr="00F66DBC">
        <w:tc>
          <w:tcPr>
            <w:tcW w:w="4203" w:type="dxa"/>
          </w:tcPr>
          <w:p w14:paraId="2A147EC2" w14:textId="77777777" w:rsidR="003C3C8F" w:rsidRPr="00F85680" w:rsidRDefault="003C3C8F" w:rsidP="00F66DBC">
            <w:pPr>
              <w:jc w:val="center"/>
              <w:rPr>
                <w:rFonts w:cs="Times New Roman"/>
                <w:b/>
                <w:bCs/>
                <w:lang w:val="en-GB"/>
              </w:rPr>
            </w:pPr>
            <w:r w:rsidRPr="00F85680">
              <w:rPr>
                <w:rFonts w:cs="Times New Roman"/>
                <w:b/>
                <w:bCs/>
                <w:lang w:val="en-GB"/>
              </w:rPr>
              <w:t>Statement</w:t>
            </w:r>
          </w:p>
        </w:tc>
        <w:tc>
          <w:tcPr>
            <w:tcW w:w="1097" w:type="dxa"/>
          </w:tcPr>
          <w:p w14:paraId="6F4F9CA9" w14:textId="77777777" w:rsidR="003C3C8F" w:rsidRPr="00F85680" w:rsidRDefault="003C3C8F" w:rsidP="00F66DBC">
            <w:pPr>
              <w:jc w:val="center"/>
              <w:rPr>
                <w:rFonts w:cs="Times New Roman"/>
                <w:b/>
                <w:bCs/>
                <w:lang w:val="en-GB"/>
              </w:rPr>
            </w:pPr>
            <w:r w:rsidRPr="00F85680">
              <w:rPr>
                <w:rFonts w:cs="Times New Roman"/>
                <w:b/>
                <w:bCs/>
                <w:lang w:val="en-GB"/>
              </w:rPr>
              <w:t>Strongly Agree (5)</w:t>
            </w:r>
          </w:p>
        </w:tc>
        <w:tc>
          <w:tcPr>
            <w:tcW w:w="829" w:type="dxa"/>
          </w:tcPr>
          <w:p w14:paraId="5C39E479" w14:textId="77777777" w:rsidR="003C3C8F" w:rsidRPr="00F85680" w:rsidRDefault="003C3C8F" w:rsidP="00F66DBC">
            <w:pPr>
              <w:jc w:val="center"/>
              <w:rPr>
                <w:rFonts w:cs="Times New Roman"/>
                <w:b/>
                <w:bCs/>
                <w:lang w:val="en-GB"/>
              </w:rPr>
            </w:pPr>
            <w:r w:rsidRPr="00F85680">
              <w:rPr>
                <w:rFonts w:cs="Times New Roman"/>
                <w:b/>
                <w:bCs/>
                <w:lang w:val="en-GB"/>
              </w:rPr>
              <w:t>Agree (4)</w:t>
            </w:r>
          </w:p>
        </w:tc>
        <w:tc>
          <w:tcPr>
            <w:tcW w:w="1003" w:type="dxa"/>
          </w:tcPr>
          <w:p w14:paraId="33FED125" w14:textId="77777777" w:rsidR="003C3C8F" w:rsidRPr="00F85680" w:rsidRDefault="003C3C8F" w:rsidP="00F66DBC">
            <w:pPr>
              <w:jc w:val="center"/>
              <w:rPr>
                <w:rFonts w:cs="Times New Roman"/>
                <w:b/>
                <w:bCs/>
                <w:lang w:val="en-GB"/>
              </w:rPr>
            </w:pPr>
            <w:r w:rsidRPr="00F85680">
              <w:rPr>
                <w:rFonts w:cs="Times New Roman"/>
                <w:b/>
                <w:bCs/>
                <w:lang w:val="en-GB"/>
              </w:rPr>
              <w:t>Neutral (3)</w:t>
            </w:r>
          </w:p>
        </w:tc>
        <w:tc>
          <w:tcPr>
            <w:tcW w:w="1109" w:type="dxa"/>
          </w:tcPr>
          <w:p w14:paraId="51AA5474" w14:textId="77777777" w:rsidR="003C3C8F" w:rsidRPr="00F85680" w:rsidRDefault="003C3C8F" w:rsidP="00F66DBC">
            <w:pPr>
              <w:jc w:val="center"/>
              <w:rPr>
                <w:rFonts w:cs="Times New Roman"/>
                <w:b/>
                <w:bCs/>
                <w:lang w:val="en-GB"/>
              </w:rPr>
            </w:pPr>
            <w:r w:rsidRPr="00F85680">
              <w:rPr>
                <w:rFonts w:cs="Times New Roman"/>
                <w:b/>
                <w:bCs/>
                <w:lang w:val="en-GB"/>
              </w:rPr>
              <w:t>Disagree (2)</w:t>
            </w:r>
          </w:p>
        </w:tc>
        <w:tc>
          <w:tcPr>
            <w:tcW w:w="1109" w:type="dxa"/>
          </w:tcPr>
          <w:p w14:paraId="0E76C215" w14:textId="77777777" w:rsidR="003C3C8F" w:rsidRPr="00F85680" w:rsidRDefault="003C3C8F" w:rsidP="00F66DBC">
            <w:pPr>
              <w:jc w:val="center"/>
              <w:rPr>
                <w:rFonts w:cs="Times New Roman"/>
                <w:b/>
                <w:bCs/>
                <w:lang w:val="en-GB"/>
              </w:rPr>
            </w:pPr>
            <w:r w:rsidRPr="00F85680">
              <w:rPr>
                <w:rFonts w:cs="Times New Roman"/>
                <w:b/>
                <w:bCs/>
                <w:lang w:val="en-GB"/>
              </w:rPr>
              <w:t>Strongly Disagree (1)</w:t>
            </w:r>
          </w:p>
        </w:tc>
      </w:tr>
      <w:tr w:rsidR="003C3C8F" w:rsidRPr="00F85680" w14:paraId="3CCE186B" w14:textId="77777777" w:rsidTr="00F66DBC">
        <w:tc>
          <w:tcPr>
            <w:tcW w:w="4203" w:type="dxa"/>
          </w:tcPr>
          <w:p w14:paraId="0FC62CE4"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How satisfied are you with the speed of order fulfillment and delivery when using ASOS's AI-driven systems?</w:t>
            </w:r>
          </w:p>
        </w:tc>
        <w:tc>
          <w:tcPr>
            <w:tcW w:w="1097" w:type="dxa"/>
          </w:tcPr>
          <w:p w14:paraId="40B4D941" w14:textId="77777777" w:rsidR="003C3C8F" w:rsidRPr="00F85680" w:rsidRDefault="003C3C8F" w:rsidP="00F66DBC">
            <w:pPr>
              <w:rPr>
                <w:rFonts w:cs="Times New Roman"/>
                <w:lang w:val="en-GB"/>
              </w:rPr>
            </w:pPr>
          </w:p>
        </w:tc>
        <w:tc>
          <w:tcPr>
            <w:tcW w:w="829" w:type="dxa"/>
          </w:tcPr>
          <w:p w14:paraId="74FF75D1" w14:textId="77777777" w:rsidR="003C3C8F" w:rsidRPr="00F85680" w:rsidRDefault="003C3C8F" w:rsidP="00F66DBC">
            <w:pPr>
              <w:rPr>
                <w:rFonts w:cs="Times New Roman"/>
                <w:lang w:val="en-GB"/>
              </w:rPr>
            </w:pPr>
          </w:p>
        </w:tc>
        <w:tc>
          <w:tcPr>
            <w:tcW w:w="1003" w:type="dxa"/>
          </w:tcPr>
          <w:p w14:paraId="0757BFA7" w14:textId="77777777" w:rsidR="003C3C8F" w:rsidRPr="00F85680" w:rsidRDefault="003C3C8F" w:rsidP="00F66DBC">
            <w:pPr>
              <w:rPr>
                <w:rFonts w:cs="Times New Roman"/>
                <w:lang w:val="en-GB"/>
              </w:rPr>
            </w:pPr>
          </w:p>
        </w:tc>
        <w:tc>
          <w:tcPr>
            <w:tcW w:w="1109" w:type="dxa"/>
          </w:tcPr>
          <w:p w14:paraId="4C600C5C" w14:textId="77777777" w:rsidR="003C3C8F" w:rsidRPr="00F85680" w:rsidRDefault="003C3C8F" w:rsidP="00F66DBC">
            <w:pPr>
              <w:rPr>
                <w:rFonts w:cs="Times New Roman"/>
                <w:lang w:val="en-GB"/>
              </w:rPr>
            </w:pPr>
          </w:p>
        </w:tc>
        <w:tc>
          <w:tcPr>
            <w:tcW w:w="1109" w:type="dxa"/>
          </w:tcPr>
          <w:p w14:paraId="1BC70316" w14:textId="77777777" w:rsidR="003C3C8F" w:rsidRPr="00F85680" w:rsidRDefault="003C3C8F" w:rsidP="00F66DBC">
            <w:pPr>
              <w:rPr>
                <w:rFonts w:cs="Times New Roman"/>
                <w:lang w:val="en-GB"/>
              </w:rPr>
            </w:pPr>
          </w:p>
        </w:tc>
      </w:tr>
      <w:tr w:rsidR="003C3C8F" w:rsidRPr="00F85680" w14:paraId="06D1158D" w14:textId="77777777" w:rsidTr="00F66DBC">
        <w:tc>
          <w:tcPr>
            <w:tcW w:w="4203" w:type="dxa"/>
          </w:tcPr>
          <w:p w14:paraId="498B87E7"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How confident are you in the AI’s ability to predict and fulfill your product preferences accurately?</w:t>
            </w:r>
          </w:p>
        </w:tc>
        <w:tc>
          <w:tcPr>
            <w:tcW w:w="1097" w:type="dxa"/>
          </w:tcPr>
          <w:p w14:paraId="08E98A41" w14:textId="77777777" w:rsidR="003C3C8F" w:rsidRPr="00F85680" w:rsidRDefault="003C3C8F" w:rsidP="00F66DBC">
            <w:pPr>
              <w:rPr>
                <w:rFonts w:cs="Times New Roman"/>
                <w:lang w:val="en-GB"/>
              </w:rPr>
            </w:pPr>
          </w:p>
        </w:tc>
        <w:tc>
          <w:tcPr>
            <w:tcW w:w="829" w:type="dxa"/>
          </w:tcPr>
          <w:p w14:paraId="02699138" w14:textId="77777777" w:rsidR="003C3C8F" w:rsidRPr="00F85680" w:rsidRDefault="003C3C8F" w:rsidP="00F66DBC">
            <w:pPr>
              <w:rPr>
                <w:rFonts w:cs="Times New Roman"/>
                <w:lang w:val="en-GB"/>
              </w:rPr>
            </w:pPr>
          </w:p>
        </w:tc>
        <w:tc>
          <w:tcPr>
            <w:tcW w:w="1003" w:type="dxa"/>
          </w:tcPr>
          <w:p w14:paraId="26F4CE43" w14:textId="77777777" w:rsidR="003C3C8F" w:rsidRPr="00F85680" w:rsidRDefault="003C3C8F" w:rsidP="00F66DBC">
            <w:pPr>
              <w:rPr>
                <w:rFonts w:cs="Times New Roman"/>
                <w:lang w:val="en-GB"/>
              </w:rPr>
            </w:pPr>
          </w:p>
        </w:tc>
        <w:tc>
          <w:tcPr>
            <w:tcW w:w="1109" w:type="dxa"/>
          </w:tcPr>
          <w:p w14:paraId="1899ADAC" w14:textId="77777777" w:rsidR="003C3C8F" w:rsidRPr="00F85680" w:rsidRDefault="003C3C8F" w:rsidP="00F66DBC">
            <w:pPr>
              <w:rPr>
                <w:rFonts w:cs="Times New Roman"/>
                <w:lang w:val="en-GB"/>
              </w:rPr>
            </w:pPr>
          </w:p>
        </w:tc>
        <w:tc>
          <w:tcPr>
            <w:tcW w:w="1109" w:type="dxa"/>
          </w:tcPr>
          <w:p w14:paraId="5AA854FB" w14:textId="77777777" w:rsidR="003C3C8F" w:rsidRPr="00F85680" w:rsidRDefault="003C3C8F" w:rsidP="00F66DBC">
            <w:pPr>
              <w:rPr>
                <w:rFonts w:cs="Times New Roman"/>
                <w:lang w:val="en-GB"/>
              </w:rPr>
            </w:pPr>
          </w:p>
        </w:tc>
      </w:tr>
      <w:tr w:rsidR="003C3C8F" w:rsidRPr="00F85680" w14:paraId="197F2792" w14:textId="77777777" w:rsidTr="00F66DBC">
        <w:tc>
          <w:tcPr>
            <w:tcW w:w="4203" w:type="dxa"/>
          </w:tcPr>
          <w:p w14:paraId="1E347913"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Do you feel that the AI systems reduce the need for human intervention in your shopping experience?</w:t>
            </w:r>
          </w:p>
        </w:tc>
        <w:tc>
          <w:tcPr>
            <w:tcW w:w="1097" w:type="dxa"/>
          </w:tcPr>
          <w:p w14:paraId="5E157FE1" w14:textId="77777777" w:rsidR="003C3C8F" w:rsidRPr="00F85680" w:rsidRDefault="003C3C8F" w:rsidP="00F66DBC">
            <w:pPr>
              <w:rPr>
                <w:rFonts w:cs="Times New Roman"/>
                <w:lang w:val="en-GB"/>
              </w:rPr>
            </w:pPr>
          </w:p>
        </w:tc>
        <w:tc>
          <w:tcPr>
            <w:tcW w:w="829" w:type="dxa"/>
          </w:tcPr>
          <w:p w14:paraId="79D7BA7E" w14:textId="77777777" w:rsidR="003C3C8F" w:rsidRPr="00F85680" w:rsidRDefault="003C3C8F" w:rsidP="00F66DBC">
            <w:pPr>
              <w:rPr>
                <w:rFonts w:cs="Times New Roman"/>
                <w:lang w:val="en-GB"/>
              </w:rPr>
            </w:pPr>
          </w:p>
        </w:tc>
        <w:tc>
          <w:tcPr>
            <w:tcW w:w="1003" w:type="dxa"/>
          </w:tcPr>
          <w:p w14:paraId="641A7938" w14:textId="77777777" w:rsidR="003C3C8F" w:rsidRPr="00F85680" w:rsidRDefault="003C3C8F" w:rsidP="00F66DBC">
            <w:pPr>
              <w:rPr>
                <w:rFonts w:cs="Times New Roman"/>
                <w:lang w:val="en-GB"/>
              </w:rPr>
            </w:pPr>
          </w:p>
        </w:tc>
        <w:tc>
          <w:tcPr>
            <w:tcW w:w="1109" w:type="dxa"/>
          </w:tcPr>
          <w:p w14:paraId="66A94683" w14:textId="77777777" w:rsidR="003C3C8F" w:rsidRPr="00F85680" w:rsidRDefault="003C3C8F" w:rsidP="00F66DBC">
            <w:pPr>
              <w:rPr>
                <w:rFonts w:cs="Times New Roman"/>
                <w:lang w:val="en-GB"/>
              </w:rPr>
            </w:pPr>
          </w:p>
        </w:tc>
        <w:tc>
          <w:tcPr>
            <w:tcW w:w="1109" w:type="dxa"/>
          </w:tcPr>
          <w:p w14:paraId="07030262" w14:textId="77777777" w:rsidR="003C3C8F" w:rsidRPr="00F85680" w:rsidRDefault="003C3C8F" w:rsidP="00F66DBC">
            <w:pPr>
              <w:rPr>
                <w:rFonts w:cs="Times New Roman"/>
                <w:lang w:val="en-GB"/>
              </w:rPr>
            </w:pPr>
          </w:p>
        </w:tc>
      </w:tr>
    </w:tbl>
    <w:p w14:paraId="3E1DC7D5" w14:textId="77777777" w:rsidR="003C3C8F" w:rsidRPr="00F85680" w:rsidRDefault="003C3C8F" w:rsidP="003C3C8F">
      <w:pPr>
        <w:rPr>
          <w:b/>
          <w:bCs/>
          <w:lang w:val="en-GB"/>
        </w:rPr>
      </w:pPr>
    </w:p>
    <w:p w14:paraId="17880E46" w14:textId="77777777" w:rsidR="003C3C8F" w:rsidRPr="00F85680" w:rsidRDefault="003C3C8F" w:rsidP="003C3C8F">
      <w:pPr>
        <w:rPr>
          <w:b/>
          <w:bCs/>
          <w:lang w:val="en-GB"/>
        </w:rPr>
      </w:pPr>
      <w:r w:rsidRPr="00F85680">
        <w:rPr>
          <w:b/>
          <w:bCs/>
          <w:lang w:val="en-GB"/>
        </w:rPr>
        <w:t>Enhanced Product Recommendation Systems</w:t>
      </w:r>
    </w:p>
    <w:tbl>
      <w:tblPr>
        <w:tblStyle w:val="TableGrid"/>
        <w:tblW w:w="0" w:type="auto"/>
        <w:tblLook w:val="04A0" w:firstRow="1" w:lastRow="0" w:firstColumn="1" w:lastColumn="0" w:noHBand="0" w:noVBand="1"/>
      </w:tblPr>
      <w:tblGrid>
        <w:gridCol w:w="4203"/>
        <w:gridCol w:w="1097"/>
        <w:gridCol w:w="829"/>
        <w:gridCol w:w="1003"/>
        <w:gridCol w:w="1109"/>
        <w:gridCol w:w="1109"/>
      </w:tblGrid>
      <w:tr w:rsidR="003C3C8F" w:rsidRPr="00F85680" w14:paraId="39833A13" w14:textId="77777777" w:rsidTr="00F66DBC">
        <w:tc>
          <w:tcPr>
            <w:tcW w:w="4203" w:type="dxa"/>
          </w:tcPr>
          <w:p w14:paraId="59984960" w14:textId="77777777" w:rsidR="003C3C8F" w:rsidRPr="00F85680" w:rsidRDefault="003C3C8F" w:rsidP="00F66DBC">
            <w:pPr>
              <w:jc w:val="center"/>
              <w:rPr>
                <w:rFonts w:cs="Times New Roman"/>
                <w:b/>
                <w:bCs/>
                <w:lang w:val="en-GB"/>
              </w:rPr>
            </w:pPr>
            <w:r w:rsidRPr="00F85680">
              <w:rPr>
                <w:rFonts w:cs="Times New Roman"/>
                <w:b/>
                <w:bCs/>
                <w:lang w:val="en-GB"/>
              </w:rPr>
              <w:t>Statement</w:t>
            </w:r>
          </w:p>
        </w:tc>
        <w:tc>
          <w:tcPr>
            <w:tcW w:w="1097" w:type="dxa"/>
          </w:tcPr>
          <w:p w14:paraId="4243DFAF" w14:textId="77777777" w:rsidR="003C3C8F" w:rsidRPr="00F85680" w:rsidRDefault="003C3C8F" w:rsidP="00F66DBC">
            <w:pPr>
              <w:jc w:val="center"/>
              <w:rPr>
                <w:rFonts w:cs="Times New Roman"/>
                <w:b/>
                <w:bCs/>
                <w:lang w:val="en-GB"/>
              </w:rPr>
            </w:pPr>
            <w:r w:rsidRPr="00F85680">
              <w:rPr>
                <w:rFonts w:cs="Times New Roman"/>
                <w:b/>
                <w:bCs/>
                <w:lang w:val="en-GB"/>
              </w:rPr>
              <w:t>Strongly Agree (5)</w:t>
            </w:r>
          </w:p>
        </w:tc>
        <w:tc>
          <w:tcPr>
            <w:tcW w:w="829" w:type="dxa"/>
          </w:tcPr>
          <w:p w14:paraId="40E9276C" w14:textId="77777777" w:rsidR="003C3C8F" w:rsidRPr="00F85680" w:rsidRDefault="003C3C8F" w:rsidP="00F66DBC">
            <w:pPr>
              <w:jc w:val="center"/>
              <w:rPr>
                <w:rFonts w:cs="Times New Roman"/>
                <w:b/>
                <w:bCs/>
                <w:lang w:val="en-GB"/>
              </w:rPr>
            </w:pPr>
            <w:r w:rsidRPr="00F85680">
              <w:rPr>
                <w:rFonts w:cs="Times New Roman"/>
                <w:b/>
                <w:bCs/>
                <w:lang w:val="en-GB"/>
              </w:rPr>
              <w:t>Agree (4)</w:t>
            </w:r>
          </w:p>
        </w:tc>
        <w:tc>
          <w:tcPr>
            <w:tcW w:w="1003" w:type="dxa"/>
          </w:tcPr>
          <w:p w14:paraId="4B9A34D3" w14:textId="77777777" w:rsidR="003C3C8F" w:rsidRPr="00F85680" w:rsidRDefault="003C3C8F" w:rsidP="00F66DBC">
            <w:pPr>
              <w:jc w:val="center"/>
              <w:rPr>
                <w:rFonts w:cs="Times New Roman"/>
                <w:b/>
                <w:bCs/>
                <w:lang w:val="en-GB"/>
              </w:rPr>
            </w:pPr>
            <w:r w:rsidRPr="00F85680">
              <w:rPr>
                <w:rFonts w:cs="Times New Roman"/>
                <w:b/>
                <w:bCs/>
                <w:lang w:val="en-GB"/>
              </w:rPr>
              <w:t>Neutral (3)</w:t>
            </w:r>
          </w:p>
        </w:tc>
        <w:tc>
          <w:tcPr>
            <w:tcW w:w="1109" w:type="dxa"/>
          </w:tcPr>
          <w:p w14:paraId="75E94D47" w14:textId="77777777" w:rsidR="003C3C8F" w:rsidRPr="00F85680" w:rsidRDefault="003C3C8F" w:rsidP="00F66DBC">
            <w:pPr>
              <w:jc w:val="center"/>
              <w:rPr>
                <w:rFonts w:cs="Times New Roman"/>
                <w:b/>
                <w:bCs/>
                <w:lang w:val="en-GB"/>
              </w:rPr>
            </w:pPr>
            <w:r w:rsidRPr="00F85680">
              <w:rPr>
                <w:rFonts w:cs="Times New Roman"/>
                <w:b/>
                <w:bCs/>
                <w:lang w:val="en-GB"/>
              </w:rPr>
              <w:t>Disagree (2)</w:t>
            </w:r>
          </w:p>
        </w:tc>
        <w:tc>
          <w:tcPr>
            <w:tcW w:w="1109" w:type="dxa"/>
          </w:tcPr>
          <w:p w14:paraId="124699B4" w14:textId="77777777" w:rsidR="003C3C8F" w:rsidRPr="00F85680" w:rsidRDefault="003C3C8F" w:rsidP="00F66DBC">
            <w:pPr>
              <w:jc w:val="center"/>
              <w:rPr>
                <w:rFonts w:cs="Times New Roman"/>
                <w:b/>
                <w:bCs/>
                <w:lang w:val="en-GB"/>
              </w:rPr>
            </w:pPr>
            <w:r w:rsidRPr="00F85680">
              <w:rPr>
                <w:rFonts w:cs="Times New Roman"/>
                <w:b/>
                <w:bCs/>
                <w:lang w:val="en-GB"/>
              </w:rPr>
              <w:t>Strongly Disagree (1)</w:t>
            </w:r>
          </w:p>
        </w:tc>
      </w:tr>
      <w:tr w:rsidR="003C3C8F" w:rsidRPr="00F85680" w14:paraId="184AADFC" w14:textId="77777777" w:rsidTr="00F66DBC">
        <w:tc>
          <w:tcPr>
            <w:tcW w:w="4203" w:type="dxa"/>
          </w:tcPr>
          <w:p w14:paraId="7A57C0C4"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How accurate are the product recommendations you receive on ASOS based on your previous purchases and preferences?</w:t>
            </w:r>
          </w:p>
        </w:tc>
        <w:tc>
          <w:tcPr>
            <w:tcW w:w="1097" w:type="dxa"/>
          </w:tcPr>
          <w:p w14:paraId="138B258D" w14:textId="77777777" w:rsidR="003C3C8F" w:rsidRPr="00F85680" w:rsidRDefault="003C3C8F" w:rsidP="00F66DBC">
            <w:pPr>
              <w:rPr>
                <w:rFonts w:cs="Times New Roman"/>
                <w:lang w:val="en-GB"/>
              </w:rPr>
            </w:pPr>
          </w:p>
        </w:tc>
        <w:tc>
          <w:tcPr>
            <w:tcW w:w="829" w:type="dxa"/>
          </w:tcPr>
          <w:p w14:paraId="5C2C5FEC" w14:textId="77777777" w:rsidR="003C3C8F" w:rsidRPr="00F85680" w:rsidRDefault="003C3C8F" w:rsidP="00F66DBC">
            <w:pPr>
              <w:rPr>
                <w:rFonts w:cs="Times New Roman"/>
                <w:lang w:val="en-GB"/>
              </w:rPr>
            </w:pPr>
          </w:p>
        </w:tc>
        <w:tc>
          <w:tcPr>
            <w:tcW w:w="1003" w:type="dxa"/>
          </w:tcPr>
          <w:p w14:paraId="2D68C870" w14:textId="77777777" w:rsidR="003C3C8F" w:rsidRPr="00F85680" w:rsidRDefault="003C3C8F" w:rsidP="00F66DBC">
            <w:pPr>
              <w:rPr>
                <w:rFonts w:cs="Times New Roman"/>
                <w:lang w:val="en-GB"/>
              </w:rPr>
            </w:pPr>
          </w:p>
        </w:tc>
        <w:tc>
          <w:tcPr>
            <w:tcW w:w="1109" w:type="dxa"/>
          </w:tcPr>
          <w:p w14:paraId="27DE3327" w14:textId="77777777" w:rsidR="003C3C8F" w:rsidRPr="00F85680" w:rsidRDefault="003C3C8F" w:rsidP="00F66DBC">
            <w:pPr>
              <w:rPr>
                <w:rFonts w:cs="Times New Roman"/>
                <w:lang w:val="en-GB"/>
              </w:rPr>
            </w:pPr>
          </w:p>
        </w:tc>
        <w:tc>
          <w:tcPr>
            <w:tcW w:w="1109" w:type="dxa"/>
          </w:tcPr>
          <w:p w14:paraId="125D1711" w14:textId="77777777" w:rsidR="003C3C8F" w:rsidRPr="00F85680" w:rsidRDefault="003C3C8F" w:rsidP="00F66DBC">
            <w:pPr>
              <w:rPr>
                <w:rFonts w:cs="Times New Roman"/>
                <w:lang w:val="en-GB"/>
              </w:rPr>
            </w:pPr>
          </w:p>
        </w:tc>
      </w:tr>
      <w:tr w:rsidR="003C3C8F" w:rsidRPr="00F85680" w14:paraId="1614AC45" w14:textId="77777777" w:rsidTr="00F66DBC">
        <w:tc>
          <w:tcPr>
            <w:tcW w:w="4203" w:type="dxa"/>
          </w:tcPr>
          <w:p w14:paraId="040168FA"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To what extent do you agree that the personalized product recommendations improve your shopping experience at ASOS?</w:t>
            </w:r>
          </w:p>
        </w:tc>
        <w:tc>
          <w:tcPr>
            <w:tcW w:w="1097" w:type="dxa"/>
          </w:tcPr>
          <w:p w14:paraId="4524FCC9" w14:textId="77777777" w:rsidR="003C3C8F" w:rsidRPr="00F85680" w:rsidRDefault="003C3C8F" w:rsidP="00F66DBC">
            <w:pPr>
              <w:rPr>
                <w:rFonts w:cs="Times New Roman"/>
                <w:lang w:val="en-GB"/>
              </w:rPr>
            </w:pPr>
          </w:p>
        </w:tc>
        <w:tc>
          <w:tcPr>
            <w:tcW w:w="829" w:type="dxa"/>
          </w:tcPr>
          <w:p w14:paraId="37028D2D" w14:textId="77777777" w:rsidR="003C3C8F" w:rsidRPr="00F85680" w:rsidRDefault="003C3C8F" w:rsidP="00F66DBC">
            <w:pPr>
              <w:rPr>
                <w:rFonts w:cs="Times New Roman"/>
                <w:lang w:val="en-GB"/>
              </w:rPr>
            </w:pPr>
          </w:p>
        </w:tc>
        <w:tc>
          <w:tcPr>
            <w:tcW w:w="1003" w:type="dxa"/>
          </w:tcPr>
          <w:p w14:paraId="77EECF3C" w14:textId="77777777" w:rsidR="003C3C8F" w:rsidRPr="00F85680" w:rsidRDefault="003C3C8F" w:rsidP="00F66DBC">
            <w:pPr>
              <w:rPr>
                <w:rFonts w:cs="Times New Roman"/>
                <w:lang w:val="en-GB"/>
              </w:rPr>
            </w:pPr>
          </w:p>
        </w:tc>
        <w:tc>
          <w:tcPr>
            <w:tcW w:w="1109" w:type="dxa"/>
          </w:tcPr>
          <w:p w14:paraId="1F913379" w14:textId="77777777" w:rsidR="003C3C8F" w:rsidRPr="00F85680" w:rsidRDefault="003C3C8F" w:rsidP="00F66DBC">
            <w:pPr>
              <w:rPr>
                <w:rFonts w:cs="Times New Roman"/>
                <w:lang w:val="en-GB"/>
              </w:rPr>
            </w:pPr>
          </w:p>
        </w:tc>
        <w:tc>
          <w:tcPr>
            <w:tcW w:w="1109" w:type="dxa"/>
          </w:tcPr>
          <w:p w14:paraId="20707A68" w14:textId="77777777" w:rsidR="003C3C8F" w:rsidRPr="00F85680" w:rsidRDefault="003C3C8F" w:rsidP="00F66DBC">
            <w:pPr>
              <w:rPr>
                <w:rFonts w:cs="Times New Roman"/>
                <w:lang w:val="en-GB"/>
              </w:rPr>
            </w:pPr>
          </w:p>
        </w:tc>
      </w:tr>
      <w:tr w:rsidR="003C3C8F" w:rsidRPr="00F85680" w14:paraId="47709D5D" w14:textId="77777777" w:rsidTr="00F66DBC">
        <w:tc>
          <w:tcPr>
            <w:tcW w:w="4203" w:type="dxa"/>
          </w:tcPr>
          <w:p w14:paraId="3221874B" w14:textId="77777777" w:rsidR="003C3C8F" w:rsidRPr="00F85680" w:rsidRDefault="003C3C8F" w:rsidP="003C3C8F">
            <w:pPr>
              <w:pStyle w:val="ListParagraph"/>
              <w:numPr>
                <w:ilvl w:val="0"/>
                <w:numId w:val="16"/>
              </w:numPr>
              <w:rPr>
                <w:rFonts w:cs="Times New Roman"/>
                <w:lang w:val="en-GB"/>
              </w:rPr>
            </w:pPr>
            <w:r w:rsidRPr="00F85680">
              <w:rPr>
                <w:rFonts w:cs="Times New Roman"/>
                <w:lang w:val="en-GB"/>
              </w:rPr>
              <w:t>How likely are you to purchase products based on ASOS's product recommendation system?</w:t>
            </w:r>
          </w:p>
        </w:tc>
        <w:tc>
          <w:tcPr>
            <w:tcW w:w="1097" w:type="dxa"/>
          </w:tcPr>
          <w:p w14:paraId="4B5012E0" w14:textId="77777777" w:rsidR="003C3C8F" w:rsidRPr="00F85680" w:rsidRDefault="003C3C8F" w:rsidP="00F66DBC">
            <w:pPr>
              <w:rPr>
                <w:rFonts w:cs="Times New Roman"/>
                <w:lang w:val="en-GB"/>
              </w:rPr>
            </w:pPr>
          </w:p>
        </w:tc>
        <w:tc>
          <w:tcPr>
            <w:tcW w:w="829" w:type="dxa"/>
          </w:tcPr>
          <w:p w14:paraId="59F0F1EA" w14:textId="77777777" w:rsidR="003C3C8F" w:rsidRPr="00F85680" w:rsidRDefault="003C3C8F" w:rsidP="00F66DBC">
            <w:pPr>
              <w:rPr>
                <w:rFonts w:cs="Times New Roman"/>
                <w:lang w:val="en-GB"/>
              </w:rPr>
            </w:pPr>
          </w:p>
        </w:tc>
        <w:tc>
          <w:tcPr>
            <w:tcW w:w="1003" w:type="dxa"/>
          </w:tcPr>
          <w:p w14:paraId="0B7D9659" w14:textId="77777777" w:rsidR="003C3C8F" w:rsidRPr="00F85680" w:rsidRDefault="003C3C8F" w:rsidP="00F66DBC">
            <w:pPr>
              <w:rPr>
                <w:rFonts w:cs="Times New Roman"/>
                <w:lang w:val="en-GB"/>
              </w:rPr>
            </w:pPr>
          </w:p>
        </w:tc>
        <w:tc>
          <w:tcPr>
            <w:tcW w:w="1109" w:type="dxa"/>
          </w:tcPr>
          <w:p w14:paraId="6BFD7CDE" w14:textId="77777777" w:rsidR="003C3C8F" w:rsidRPr="00F85680" w:rsidRDefault="003C3C8F" w:rsidP="00F66DBC">
            <w:pPr>
              <w:rPr>
                <w:rFonts w:cs="Times New Roman"/>
                <w:lang w:val="en-GB"/>
              </w:rPr>
            </w:pPr>
          </w:p>
        </w:tc>
        <w:tc>
          <w:tcPr>
            <w:tcW w:w="1109" w:type="dxa"/>
          </w:tcPr>
          <w:p w14:paraId="76AC34C0" w14:textId="77777777" w:rsidR="003C3C8F" w:rsidRPr="00F85680" w:rsidRDefault="003C3C8F" w:rsidP="00F66DBC">
            <w:pPr>
              <w:rPr>
                <w:rFonts w:cs="Times New Roman"/>
                <w:lang w:val="en-GB"/>
              </w:rPr>
            </w:pPr>
          </w:p>
        </w:tc>
      </w:tr>
    </w:tbl>
    <w:p w14:paraId="4651DD1D" w14:textId="77777777" w:rsidR="003C3C8F" w:rsidRPr="00F85680" w:rsidRDefault="003C3C8F" w:rsidP="003C3C8F">
      <w:pPr>
        <w:rPr>
          <w:b/>
          <w:bCs/>
          <w:lang w:val="en-GB"/>
        </w:rPr>
      </w:pPr>
    </w:p>
    <w:p w14:paraId="4D9C83B1" w14:textId="505EEB2B" w:rsidR="003C3C8F" w:rsidRPr="00F85680" w:rsidRDefault="003C3C8F">
      <w:pPr>
        <w:spacing w:line="259" w:lineRule="auto"/>
        <w:jc w:val="left"/>
        <w:rPr>
          <w:b/>
          <w:bCs/>
          <w:lang w:val="en-GB"/>
        </w:rPr>
      </w:pPr>
    </w:p>
    <w:p w14:paraId="537E8910" w14:textId="77777777" w:rsidR="003C3C8F" w:rsidRPr="00F85680" w:rsidRDefault="003C3C8F">
      <w:pPr>
        <w:spacing w:line="259" w:lineRule="auto"/>
        <w:jc w:val="left"/>
        <w:rPr>
          <w:b/>
          <w:bCs/>
          <w:lang w:val="en-GB"/>
        </w:rPr>
      </w:pPr>
    </w:p>
    <w:p w14:paraId="628877D9" w14:textId="77777777" w:rsidR="003C3C8F" w:rsidRPr="00F85680" w:rsidRDefault="003C3C8F">
      <w:pPr>
        <w:spacing w:line="259" w:lineRule="auto"/>
        <w:jc w:val="left"/>
        <w:rPr>
          <w:b/>
          <w:bCs/>
          <w:lang w:val="en-GB"/>
        </w:rPr>
      </w:pPr>
    </w:p>
    <w:p w14:paraId="1FBDE8D1" w14:textId="77777777" w:rsidR="003C3C8F" w:rsidRPr="00F85680" w:rsidRDefault="003C3C8F">
      <w:pPr>
        <w:spacing w:line="259" w:lineRule="auto"/>
        <w:jc w:val="left"/>
        <w:rPr>
          <w:b/>
          <w:bCs/>
          <w:lang w:val="en-GB"/>
        </w:rPr>
      </w:pPr>
    </w:p>
    <w:p w14:paraId="3FD8A4F0" w14:textId="77777777" w:rsidR="003C3C8F" w:rsidRPr="00F85680" w:rsidRDefault="003C3C8F">
      <w:pPr>
        <w:spacing w:line="259" w:lineRule="auto"/>
        <w:jc w:val="left"/>
        <w:rPr>
          <w:b/>
          <w:bCs/>
          <w:lang w:val="en-GB"/>
        </w:rPr>
      </w:pPr>
    </w:p>
    <w:p w14:paraId="280DF9F3" w14:textId="37483181" w:rsidR="003C3C8F" w:rsidRPr="00F85680" w:rsidRDefault="003C3C8F" w:rsidP="003C3C8F">
      <w:pPr>
        <w:pStyle w:val="Heading2"/>
        <w:rPr>
          <w:lang w:val="en-GB"/>
        </w:rPr>
      </w:pPr>
      <w:bookmarkStart w:id="92" w:name="_Toc220770961"/>
      <w:r w:rsidRPr="00F85680">
        <w:rPr>
          <w:lang w:val="en-GB"/>
        </w:rPr>
        <w:t>Dataset</w:t>
      </w:r>
      <w:bookmarkEnd w:id="92"/>
      <w:r w:rsidRPr="00F85680">
        <w:rPr>
          <w:lang w:val="en-GB"/>
        </w:rPr>
        <w:t xml:space="preserve"> </w:t>
      </w:r>
    </w:p>
    <w:p w14:paraId="0F945469" w14:textId="60AAB102" w:rsidR="003C3C8F" w:rsidRPr="00F85680" w:rsidRDefault="003C3C8F" w:rsidP="003C3C8F">
      <w:pPr>
        <w:rPr>
          <w:b/>
          <w:bCs/>
          <w:lang w:val="en-GB"/>
        </w:rPr>
      </w:pPr>
      <w:r w:rsidRPr="00F85680">
        <w:rPr>
          <w:noProof/>
          <w:lang w:val="en-GB"/>
        </w:rPr>
        <w:drawing>
          <wp:inline distT="0" distB="0" distL="0" distR="0" wp14:anchorId="0F558C4C" wp14:editId="079D081A">
            <wp:extent cx="5943600" cy="3169920"/>
            <wp:effectExtent l="0" t="0" r="0" b="0"/>
            <wp:docPr id="633746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46282" name=""/>
                    <pic:cNvPicPr/>
                  </pic:nvPicPr>
                  <pic:blipFill>
                    <a:blip r:embed="rId76"/>
                    <a:stretch>
                      <a:fillRect/>
                    </a:stretch>
                  </pic:blipFill>
                  <pic:spPr>
                    <a:xfrm>
                      <a:off x="0" y="0"/>
                      <a:ext cx="5943600" cy="3169920"/>
                    </a:xfrm>
                    <a:prstGeom prst="rect">
                      <a:avLst/>
                    </a:prstGeom>
                  </pic:spPr>
                </pic:pic>
              </a:graphicData>
            </a:graphic>
          </wp:inline>
        </w:drawing>
      </w:r>
    </w:p>
    <w:p w14:paraId="47C9D19B" w14:textId="24BC1DE6" w:rsidR="003C3C8F" w:rsidRPr="00F85680" w:rsidRDefault="003C3C8F" w:rsidP="003C3C8F">
      <w:pPr>
        <w:rPr>
          <w:b/>
          <w:bCs/>
          <w:lang w:val="en-GB"/>
        </w:rPr>
      </w:pPr>
      <w:r w:rsidRPr="00F85680">
        <w:rPr>
          <w:noProof/>
          <w:lang w:val="en-GB"/>
        </w:rPr>
        <w:drawing>
          <wp:inline distT="0" distB="0" distL="0" distR="0" wp14:anchorId="5FD3D5F9" wp14:editId="5F76170B">
            <wp:extent cx="5943600" cy="3172460"/>
            <wp:effectExtent l="0" t="0" r="0" b="8890"/>
            <wp:docPr id="2085058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58471" name=""/>
                    <pic:cNvPicPr/>
                  </pic:nvPicPr>
                  <pic:blipFill>
                    <a:blip r:embed="rId77"/>
                    <a:stretch>
                      <a:fillRect/>
                    </a:stretch>
                  </pic:blipFill>
                  <pic:spPr>
                    <a:xfrm>
                      <a:off x="0" y="0"/>
                      <a:ext cx="5943600" cy="3172460"/>
                    </a:xfrm>
                    <a:prstGeom prst="rect">
                      <a:avLst/>
                    </a:prstGeom>
                  </pic:spPr>
                </pic:pic>
              </a:graphicData>
            </a:graphic>
          </wp:inline>
        </w:drawing>
      </w:r>
    </w:p>
    <w:p w14:paraId="7A89E112" w14:textId="77777777" w:rsidR="003C3C8F" w:rsidRPr="00F85680" w:rsidRDefault="003C3C8F" w:rsidP="004F38B0">
      <w:pPr>
        <w:rPr>
          <w:lang w:val="en-GB"/>
        </w:rPr>
      </w:pPr>
    </w:p>
    <w:p w14:paraId="4FFB5EA6" w14:textId="77777777" w:rsidR="004F38B0" w:rsidRPr="00F85680" w:rsidRDefault="004F38B0" w:rsidP="002675A4">
      <w:pPr>
        <w:rPr>
          <w:rFonts w:cs="Times New Roman"/>
          <w:lang w:val="en-GB"/>
        </w:rPr>
      </w:pPr>
    </w:p>
    <w:sectPr w:rsidR="004F38B0" w:rsidRPr="00F85680" w:rsidSect="00634268">
      <w:footerReference w:type="default" r:id="rId7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0D8A9" w14:textId="77777777" w:rsidR="00F06850" w:rsidRDefault="00F06850" w:rsidP="00634268">
      <w:pPr>
        <w:spacing w:after="0" w:line="240" w:lineRule="auto"/>
      </w:pPr>
      <w:r>
        <w:separator/>
      </w:r>
    </w:p>
  </w:endnote>
  <w:endnote w:type="continuationSeparator" w:id="0">
    <w:p w14:paraId="32D9BC46" w14:textId="77777777" w:rsidR="00F06850" w:rsidRDefault="00F06850" w:rsidP="006342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508806"/>
      <w:docPartObj>
        <w:docPartGallery w:val="Page Numbers (Bottom of Page)"/>
        <w:docPartUnique/>
      </w:docPartObj>
    </w:sdtPr>
    <w:sdtEndPr>
      <w:rPr>
        <w:noProof/>
      </w:rPr>
    </w:sdtEndPr>
    <w:sdtContent>
      <w:p w14:paraId="49A61B5F" w14:textId="600857AE" w:rsidR="00634268" w:rsidRDefault="00634268">
        <w:pPr>
          <w:pStyle w:val="Footer"/>
          <w:jc w:val="center"/>
        </w:pPr>
        <w:r>
          <w:fldChar w:fldCharType="begin"/>
        </w:r>
        <w:r>
          <w:instrText xml:space="preserve"> PAGE   \* MERGEFORMAT </w:instrText>
        </w:r>
        <w:r>
          <w:fldChar w:fldCharType="separate"/>
        </w:r>
        <w:r w:rsidR="002D4D38">
          <w:rPr>
            <w:noProof/>
          </w:rPr>
          <w:t>13</w:t>
        </w:r>
        <w:r>
          <w:rPr>
            <w:noProof/>
          </w:rPr>
          <w:fldChar w:fldCharType="end"/>
        </w:r>
      </w:p>
    </w:sdtContent>
  </w:sdt>
  <w:p w14:paraId="2F6308E9" w14:textId="77777777" w:rsidR="00634268" w:rsidRDefault="006342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48F26" w14:textId="77777777" w:rsidR="00F06850" w:rsidRDefault="00F06850" w:rsidP="00634268">
      <w:pPr>
        <w:spacing w:after="0" w:line="240" w:lineRule="auto"/>
      </w:pPr>
      <w:r>
        <w:separator/>
      </w:r>
    </w:p>
  </w:footnote>
  <w:footnote w:type="continuationSeparator" w:id="0">
    <w:p w14:paraId="01FF5181" w14:textId="77777777" w:rsidR="00F06850" w:rsidRDefault="00F06850" w:rsidP="006342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079FA"/>
    <w:multiLevelType w:val="hybridMultilevel"/>
    <w:tmpl w:val="90CC83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C010F9"/>
    <w:multiLevelType w:val="hybridMultilevel"/>
    <w:tmpl w:val="B8784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3B6037"/>
    <w:multiLevelType w:val="multilevel"/>
    <w:tmpl w:val="B5761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704EDA"/>
    <w:multiLevelType w:val="multilevel"/>
    <w:tmpl w:val="8C50825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2F94A2A"/>
    <w:multiLevelType w:val="hybridMultilevel"/>
    <w:tmpl w:val="D0B2F9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183C5D"/>
    <w:multiLevelType w:val="multilevel"/>
    <w:tmpl w:val="F788A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961078"/>
    <w:multiLevelType w:val="multilevel"/>
    <w:tmpl w:val="F496A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7C6762"/>
    <w:multiLevelType w:val="hybridMultilevel"/>
    <w:tmpl w:val="C136E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8E44AB"/>
    <w:multiLevelType w:val="multilevel"/>
    <w:tmpl w:val="4D647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09109F"/>
    <w:multiLevelType w:val="multilevel"/>
    <w:tmpl w:val="8EBAE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264F8E"/>
    <w:multiLevelType w:val="hybridMultilevel"/>
    <w:tmpl w:val="92427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94956CA"/>
    <w:multiLevelType w:val="hybridMultilevel"/>
    <w:tmpl w:val="A9F47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B737F2"/>
    <w:multiLevelType w:val="multilevel"/>
    <w:tmpl w:val="E2A6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0E7323"/>
    <w:multiLevelType w:val="hybridMultilevel"/>
    <w:tmpl w:val="14D234B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8424B4B"/>
    <w:multiLevelType w:val="hybridMultilevel"/>
    <w:tmpl w:val="91F018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A096E39"/>
    <w:multiLevelType w:val="hybridMultilevel"/>
    <w:tmpl w:val="42647B2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F913059"/>
    <w:multiLevelType w:val="multilevel"/>
    <w:tmpl w:val="2982C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1877728">
    <w:abstractNumId w:val="0"/>
  </w:num>
  <w:num w:numId="2" w16cid:durableId="1985892981">
    <w:abstractNumId w:val="4"/>
  </w:num>
  <w:num w:numId="3" w16cid:durableId="942540763">
    <w:abstractNumId w:val="2"/>
  </w:num>
  <w:num w:numId="4" w16cid:durableId="1980303606">
    <w:abstractNumId w:val="6"/>
  </w:num>
  <w:num w:numId="5" w16cid:durableId="581332178">
    <w:abstractNumId w:val="12"/>
  </w:num>
  <w:num w:numId="6" w16cid:durableId="1755934055">
    <w:abstractNumId w:val="9"/>
  </w:num>
  <w:num w:numId="7" w16cid:durableId="818300315">
    <w:abstractNumId w:val="13"/>
  </w:num>
  <w:num w:numId="8" w16cid:durableId="365256304">
    <w:abstractNumId w:val="3"/>
  </w:num>
  <w:num w:numId="9" w16cid:durableId="328102111">
    <w:abstractNumId w:val="14"/>
  </w:num>
  <w:num w:numId="10" w16cid:durableId="1553686361">
    <w:abstractNumId w:val="1"/>
  </w:num>
  <w:num w:numId="11" w16cid:durableId="115224947">
    <w:abstractNumId w:val="8"/>
  </w:num>
  <w:num w:numId="12" w16cid:durableId="728113443">
    <w:abstractNumId w:val="5"/>
  </w:num>
  <w:num w:numId="13" w16cid:durableId="1662000915">
    <w:abstractNumId w:val="16"/>
  </w:num>
  <w:num w:numId="14" w16cid:durableId="1037043086">
    <w:abstractNumId w:val="7"/>
  </w:num>
  <w:num w:numId="15" w16cid:durableId="1843274226">
    <w:abstractNumId w:val="10"/>
  </w:num>
  <w:num w:numId="16" w16cid:durableId="1226989835">
    <w:abstractNumId w:val="15"/>
  </w:num>
  <w:num w:numId="17" w16cid:durableId="11700213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889"/>
    <w:rsid w:val="000008A4"/>
    <w:rsid w:val="00005667"/>
    <w:rsid w:val="00007DDE"/>
    <w:rsid w:val="0001788F"/>
    <w:rsid w:val="00022738"/>
    <w:rsid w:val="00022F83"/>
    <w:rsid w:val="00035678"/>
    <w:rsid w:val="00040039"/>
    <w:rsid w:val="00044319"/>
    <w:rsid w:val="00046B00"/>
    <w:rsid w:val="00056628"/>
    <w:rsid w:val="0006159C"/>
    <w:rsid w:val="0006714E"/>
    <w:rsid w:val="000736BB"/>
    <w:rsid w:val="00075AFA"/>
    <w:rsid w:val="00077017"/>
    <w:rsid w:val="0009107C"/>
    <w:rsid w:val="00095237"/>
    <w:rsid w:val="000A7801"/>
    <w:rsid w:val="000A7F48"/>
    <w:rsid w:val="000B167C"/>
    <w:rsid w:val="000B1E48"/>
    <w:rsid w:val="000C13B4"/>
    <w:rsid w:val="000C61A2"/>
    <w:rsid w:val="000C69D5"/>
    <w:rsid w:val="000D030C"/>
    <w:rsid w:val="000D2AF7"/>
    <w:rsid w:val="000F7511"/>
    <w:rsid w:val="000F7F6A"/>
    <w:rsid w:val="00101181"/>
    <w:rsid w:val="00103E49"/>
    <w:rsid w:val="00106A52"/>
    <w:rsid w:val="001115FD"/>
    <w:rsid w:val="001160B8"/>
    <w:rsid w:val="0011680E"/>
    <w:rsid w:val="00117888"/>
    <w:rsid w:val="00122B54"/>
    <w:rsid w:val="00122FAC"/>
    <w:rsid w:val="00124E95"/>
    <w:rsid w:val="001317B1"/>
    <w:rsid w:val="001360C5"/>
    <w:rsid w:val="0014322A"/>
    <w:rsid w:val="00146721"/>
    <w:rsid w:val="00146F8A"/>
    <w:rsid w:val="00160646"/>
    <w:rsid w:val="00177340"/>
    <w:rsid w:val="00181194"/>
    <w:rsid w:val="001A012D"/>
    <w:rsid w:val="001A4F47"/>
    <w:rsid w:val="001A5287"/>
    <w:rsid w:val="001A7939"/>
    <w:rsid w:val="001A7C83"/>
    <w:rsid w:val="001B019F"/>
    <w:rsid w:val="001B19D1"/>
    <w:rsid w:val="001C0BC6"/>
    <w:rsid w:val="001C0E44"/>
    <w:rsid w:val="001C522D"/>
    <w:rsid w:val="001C7A31"/>
    <w:rsid w:val="001D04C8"/>
    <w:rsid w:val="001D4E14"/>
    <w:rsid w:val="001D59F5"/>
    <w:rsid w:val="001D5F22"/>
    <w:rsid w:val="001F2CB1"/>
    <w:rsid w:val="001F30B8"/>
    <w:rsid w:val="001F4440"/>
    <w:rsid w:val="001F4FB5"/>
    <w:rsid w:val="001F589A"/>
    <w:rsid w:val="001F777D"/>
    <w:rsid w:val="00202846"/>
    <w:rsid w:val="002038AB"/>
    <w:rsid w:val="00203A46"/>
    <w:rsid w:val="00203E2E"/>
    <w:rsid w:val="00204E83"/>
    <w:rsid w:val="00206F4C"/>
    <w:rsid w:val="00215175"/>
    <w:rsid w:val="002177F7"/>
    <w:rsid w:val="002230BC"/>
    <w:rsid w:val="00235CCF"/>
    <w:rsid w:val="00236028"/>
    <w:rsid w:val="0024205A"/>
    <w:rsid w:val="00245F4B"/>
    <w:rsid w:val="00250F70"/>
    <w:rsid w:val="00253F4F"/>
    <w:rsid w:val="00255AC8"/>
    <w:rsid w:val="00256DF4"/>
    <w:rsid w:val="00256E0F"/>
    <w:rsid w:val="00263D82"/>
    <w:rsid w:val="002675A4"/>
    <w:rsid w:val="00280538"/>
    <w:rsid w:val="00281B72"/>
    <w:rsid w:val="00282091"/>
    <w:rsid w:val="00290D4F"/>
    <w:rsid w:val="0029634D"/>
    <w:rsid w:val="002978FD"/>
    <w:rsid w:val="002A0AF1"/>
    <w:rsid w:val="002B287C"/>
    <w:rsid w:val="002B6245"/>
    <w:rsid w:val="002B681C"/>
    <w:rsid w:val="002C3CD4"/>
    <w:rsid w:val="002C47F3"/>
    <w:rsid w:val="002C7E40"/>
    <w:rsid w:val="002D4940"/>
    <w:rsid w:val="002D4D38"/>
    <w:rsid w:val="002D6D32"/>
    <w:rsid w:val="002E1A39"/>
    <w:rsid w:val="002E6240"/>
    <w:rsid w:val="002F0FF3"/>
    <w:rsid w:val="002F7484"/>
    <w:rsid w:val="002F7513"/>
    <w:rsid w:val="00302B2D"/>
    <w:rsid w:val="00315BC6"/>
    <w:rsid w:val="00317001"/>
    <w:rsid w:val="0031703B"/>
    <w:rsid w:val="00322E6F"/>
    <w:rsid w:val="0032589D"/>
    <w:rsid w:val="00331EF9"/>
    <w:rsid w:val="00332ABE"/>
    <w:rsid w:val="00333588"/>
    <w:rsid w:val="0033495B"/>
    <w:rsid w:val="00335BAC"/>
    <w:rsid w:val="003446A0"/>
    <w:rsid w:val="00346040"/>
    <w:rsid w:val="0035125A"/>
    <w:rsid w:val="003558CC"/>
    <w:rsid w:val="003569EC"/>
    <w:rsid w:val="00356E9C"/>
    <w:rsid w:val="00362D49"/>
    <w:rsid w:val="00363C83"/>
    <w:rsid w:val="003733CE"/>
    <w:rsid w:val="003741A3"/>
    <w:rsid w:val="0038442C"/>
    <w:rsid w:val="00385B6A"/>
    <w:rsid w:val="00390185"/>
    <w:rsid w:val="00390C4F"/>
    <w:rsid w:val="00394478"/>
    <w:rsid w:val="00396E78"/>
    <w:rsid w:val="003A2907"/>
    <w:rsid w:val="003A3B13"/>
    <w:rsid w:val="003A6D30"/>
    <w:rsid w:val="003A6EC5"/>
    <w:rsid w:val="003B204D"/>
    <w:rsid w:val="003C24B8"/>
    <w:rsid w:val="003C3C8F"/>
    <w:rsid w:val="003C6914"/>
    <w:rsid w:val="003D34D9"/>
    <w:rsid w:val="003D5F11"/>
    <w:rsid w:val="003E33FD"/>
    <w:rsid w:val="003E3F05"/>
    <w:rsid w:val="003E5E7F"/>
    <w:rsid w:val="003E6CCF"/>
    <w:rsid w:val="003E7378"/>
    <w:rsid w:val="003F0368"/>
    <w:rsid w:val="003F320B"/>
    <w:rsid w:val="003F5075"/>
    <w:rsid w:val="003F59B6"/>
    <w:rsid w:val="00402B96"/>
    <w:rsid w:val="004121F9"/>
    <w:rsid w:val="00423996"/>
    <w:rsid w:val="00426D24"/>
    <w:rsid w:val="004303C4"/>
    <w:rsid w:val="00431AEF"/>
    <w:rsid w:val="00446CE6"/>
    <w:rsid w:val="00451BA5"/>
    <w:rsid w:val="00452B34"/>
    <w:rsid w:val="004570D0"/>
    <w:rsid w:val="00467D81"/>
    <w:rsid w:val="00472EB5"/>
    <w:rsid w:val="0047337A"/>
    <w:rsid w:val="00473414"/>
    <w:rsid w:val="0047479A"/>
    <w:rsid w:val="00481F3D"/>
    <w:rsid w:val="0048281E"/>
    <w:rsid w:val="00494E86"/>
    <w:rsid w:val="004A430C"/>
    <w:rsid w:val="004A5426"/>
    <w:rsid w:val="004B3018"/>
    <w:rsid w:val="004B3524"/>
    <w:rsid w:val="004B61A1"/>
    <w:rsid w:val="004B6F46"/>
    <w:rsid w:val="004C49AA"/>
    <w:rsid w:val="004C5692"/>
    <w:rsid w:val="004C6DEA"/>
    <w:rsid w:val="004E70FB"/>
    <w:rsid w:val="004F38B0"/>
    <w:rsid w:val="0050042D"/>
    <w:rsid w:val="005009BA"/>
    <w:rsid w:val="00504A06"/>
    <w:rsid w:val="00504F31"/>
    <w:rsid w:val="00511B5A"/>
    <w:rsid w:val="00514135"/>
    <w:rsid w:val="00516019"/>
    <w:rsid w:val="005231EC"/>
    <w:rsid w:val="00523F79"/>
    <w:rsid w:val="00534F8C"/>
    <w:rsid w:val="005414C2"/>
    <w:rsid w:val="00554ECF"/>
    <w:rsid w:val="00560B3D"/>
    <w:rsid w:val="0056546B"/>
    <w:rsid w:val="00570EFC"/>
    <w:rsid w:val="005718EF"/>
    <w:rsid w:val="00573FC4"/>
    <w:rsid w:val="00584BF9"/>
    <w:rsid w:val="00596FE3"/>
    <w:rsid w:val="005A401C"/>
    <w:rsid w:val="005A59C7"/>
    <w:rsid w:val="005B280F"/>
    <w:rsid w:val="005B371A"/>
    <w:rsid w:val="005C02C6"/>
    <w:rsid w:val="005C14C9"/>
    <w:rsid w:val="005C1816"/>
    <w:rsid w:val="005C30BC"/>
    <w:rsid w:val="005C37F0"/>
    <w:rsid w:val="005E4DFF"/>
    <w:rsid w:val="005E737F"/>
    <w:rsid w:val="005F455C"/>
    <w:rsid w:val="00604227"/>
    <w:rsid w:val="0060492B"/>
    <w:rsid w:val="00607E22"/>
    <w:rsid w:val="00615D28"/>
    <w:rsid w:val="00616DF0"/>
    <w:rsid w:val="00620437"/>
    <w:rsid w:val="00622117"/>
    <w:rsid w:val="0062371C"/>
    <w:rsid w:val="0062556C"/>
    <w:rsid w:val="00627614"/>
    <w:rsid w:val="00630C0A"/>
    <w:rsid w:val="00630EF2"/>
    <w:rsid w:val="00634268"/>
    <w:rsid w:val="006375E7"/>
    <w:rsid w:val="0064176F"/>
    <w:rsid w:val="00643D4E"/>
    <w:rsid w:val="00644140"/>
    <w:rsid w:val="00653EC1"/>
    <w:rsid w:val="00661825"/>
    <w:rsid w:val="00661BE4"/>
    <w:rsid w:val="00675889"/>
    <w:rsid w:val="006814B3"/>
    <w:rsid w:val="00681BBA"/>
    <w:rsid w:val="00684683"/>
    <w:rsid w:val="0069690E"/>
    <w:rsid w:val="006A2289"/>
    <w:rsid w:val="006B15C9"/>
    <w:rsid w:val="006B40F2"/>
    <w:rsid w:val="006B5099"/>
    <w:rsid w:val="006C06AC"/>
    <w:rsid w:val="006C3E4F"/>
    <w:rsid w:val="006C451A"/>
    <w:rsid w:val="006D4280"/>
    <w:rsid w:val="006D7AFF"/>
    <w:rsid w:val="006E1413"/>
    <w:rsid w:val="006E2096"/>
    <w:rsid w:val="006E386E"/>
    <w:rsid w:val="006E4D48"/>
    <w:rsid w:val="006E754F"/>
    <w:rsid w:val="006F106C"/>
    <w:rsid w:val="006F4DF8"/>
    <w:rsid w:val="007018E5"/>
    <w:rsid w:val="0070511A"/>
    <w:rsid w:val="00706FD9"/>
    <w:rsid w:val="007073AC"/>
    <w:rsid w:val="0071231B"/>
    <w:rsid w:val="00713874"/>
    <w:rsid w:val="00716523"/>
    <w:rsid w:val="00717D94"/>
    <w:rsid w:val="0072120A"/>
    <w:rsid w:val="007233A1"/>
    <w:rsid w:val="00725582"/>
    <w:rsid w:val="007354E6"/>
    <w:rsid w:val="007449E2"/>
    <w:rsid w:val="007521FB"/>
    <w:rsid w:val="00754635"/>
    <w:rsid w:val="00755309"/>
    <w:rsid w:val="00765CC0"/>
    <w:rsid w:val="00765D42"/>
    <w:rsid w:val="007705BB"/>
    <w:rsid w:val="00773D55"/>
    <w:rsid w:val="00776331"/>
    <w:rsid w:val="0078228A"/>
    <w:rsid w:val="00784C74"/>
    <w:rsid w:val="00786D4F"/>
    <w:rsid w:val="007B2C75"/>
    <w:rsid w:val="007B7B9B"/>
    <w:rsid w:val="007B7EBB"/>
    <w:rsid w:val="007C3EA1"/>
    <w:rsid w:val="007E0191"/>
    <w:rsid w:val="007E2748"/>
    <w:rsid w:val="007E6EEA"/>
    <w:rsid w:val="007F15C9"/>
    <w:rsid w:val="007F427A"/>
    <w:rsid w:val="007F54E3"/>
    <w:rsid w:val="008000F1"/>
    <w:rsid w:val="00801C36"/>
    <w:rsid w:val="0081656C"/>
    <w:rsid w:val="00820990"/>
    <w:rsid w:val="008277EC"/>
    <w:rsid w:val="0084267D"/>
    <w:rsid w:val="008446C9"/>
    <w:rsid w:val="00845350"/>
    <w:rsid w:val="008512AC"/>
    <w:rsid w:val="00852C6D"/>
    <w:rsid w:val="0085386A"/>
    <w:rsid w:val="00854289"/>
    <w:rsid w:val="00856B0A"/>
    <w:rsid w:val="00871252"/>
    <w:rsid w:val="00877FAC"/>
    <w:rsid w:val="008822CA"/>
    <w:rsid w:val="008A1188"/>
    <w:rsid w:val="008A5D92"/>
    <w:rsid w:val="008B46C6"/>
    <w:rsid w:val="008B6E94"/>
    <w:rsid w:val="008C3D41"/>
    <w:rsid w:val="008C533D"/>
    <w:rsid w:val="008C6EF6"/>
    <w:rsid w:val="008D12C3"/>
    <w:rsid w:val="008D4A5A"/>
    <w:rsid w:val="008E41BE"/>
    <w:rsid w:val="008F0310"/>
    <w:rsid w:val="008F3F3F"/>
    <w:rsid w:val="008F48E7"/>
    <w:rsid w:val="00902137"/>
    <w:rsid w:val="00906F6C"/>
    <w:rsid w:val="00915B0A"/>
    <w:rsid w:val="009162DF"/>
    <w:rsid w:val="00931093"/>
    <w:rsid w:val="00946C72"/>
    <w:rsid w:val="00947F7A"/>
    <w:rsid w:val="00953479"/>
    <w:rsid w:val="00956075"/>
    <w:rsid w:val="0096185C"/>
    <w:rsid w:val="00964188"/>
    <w:rsid w:val="00967165"/>
    <w:rsid w:val="00977161"/>
    <w:rsid w:val="00977F14"/>
    <w:rsid w:val="00981E28"/>
    <w:rsid w:val="0099415E"/>
    <w:rsid w:val="009A1780"/>
    <w:rsid w:val="009B72FF"/>
    <w:rsid w:val="009C01C9"/>
    <w:rsid w:val="009C0C85"/>
    <w:rsid w:val="009C6C9A"/>
    <w:rsid w:val="009D1B4F"/>
    <w:rsid w:val="009D20D4"/>
    <w:rsid w:val="009D2686"/>
    <w:rsid w:val="009E1CC6"/>
    <w:rsid w:val="009E52D4"/>
    <w:rsid w:val="009E6A9E"/>
    <w:rsid w:val="009E7C98"/>
    <w:rsid w:val="00A02FFC"/>
    <w:rsid w:val="00A03AD6"/>
    <w:rsid w:val="00A0621F"/>
    <w:rsid w:val="00A12AC7"/>
    <w:rsid w:val="00A165F9"/>
    <w:rsid w:val="00A262B6"/>
    <w:rsid w:val="00A30399"/>
    <w:rsid w:val="00A32001"/>
    <w:rsid w:val="00A32729"/>
    <w:rsid w:val="00A35EFC"/>
    <w:rsid w:val="00A40852"/>
    <w:rsid w:val="00A55F7D"/>
    <w:rsid w:val="00A570DC"/>
    <w:rsid w:val="00A60E3E"/>
    <w:rsid w:val="00A64735"/>
    <w:rsid w:val="00A653D9"/>
    <w:rsid w:val="00A65C46"/>
    <w:rsid w:val="00A770DC"/>
    <w:rsid w:val="00A771B1"/>
    <w:rsid w:val="00A77578"/>
    <w:rsid w:val="00A814C6"/>
    <w:rsid w:val="00A82B99"/>
    <w:rsid w:val="00A8373B"/>
    <w:rsid w:val="00A87340"/>
    <w:rsid w:val="00A9191A"/>
    <w:rsid w:val="00A949A0"/>
    <w:rsid w:val="00A9505E"/>
    <w:rsid w:val="00AA0A03"/>
    <w:rsid w:val="00AA5E8D"/>
    <w:rsid w:val="00AB1A2B"/>
    <w:rsid w:val="00AB2C15"/>
    <w:rsid w:val="00AB57B1"/>
    <w:rsid w:val="00AC5887"/>
    <w:rsid w:val="00AC60CC"/>
    <w:rsid w:val="00AC6ED0"/>
    <w:rsid w:val="00AD312B"/>
    <w:rsid w:val="00AD663D"/>
    <w:rsid w:val="00AE46B9"/>
    <w:rsid w:val="00AE5590"/>
    <w:rsid w:val="00AE633C"/>
    <w:rsid w:val="00AE6FC0"/>
    <w:rsid w:val="00AF02D1"/>
    <w:rsid w:val="00AF249B"/>
    <w:rsid w:val="00AF50E8"/>
    <w:rsid w:val="00AF7C28"/>
    <w:rsid w:val="00B01F90"/>
    <w:rsid w:val="00B07229"/>
    <w:rsid w:val="00B10425"/>
    <w:rsid w:val="00B205BC"/>
    <w:rsid w:val="00B25E25"/>
    <w:rsid w:val="00B32DB7"/>
    <w:rsid w:val="00B34496"/>
    <w:rsid w:val="00B35088"/>
    <w:rsid w:val="00B40577"/>
    <w:rsid w:val="00B50288"/>
    <w:rsid w:val="00B56C51"/>
    <w:rsid w:val="00B60007"/>
    <w:rsid w:val="00B66A56"/>
    <w:rsid w:val="00B67BAB"/>
    <w:rsid w:val="00B75801"/>
    <w:rsid w:val="00B768E2"/>
    <w:rsid w:val="00B813DB"/>
    <w:rsid w:val="00B81AB7"/>
    <w:rsid w:val="00B824BC"/>
    <w:rsid w:val="00B842F7"/>
    <w:rsid w:val="00B929FA"/>
    <w:rsid w:val="00B96BA9"/>
    <w:rsid w:val="00BA1B4D"/>
    <w:rsid w:val="00BA616A"/>
    <w:rsid w:val="00BA698A"/>
    <w:rsid w:val="00BB3DE4"/>
    <w:rsid w:val="00BB4162"/>
    <w:rsid w:val="00BB72A8"/>
    <w:rsid w:val="00BC05D9"/>
    <w:rsid w:val="00BC1DC9"/>
    <w:rsid w:val="00BC28F1"/>
    <w:rsid w:val="00BC599A"/>
    <w:rsid w:val="00BD2C07"/>
    <w:rsid w:val="00BF3E74"/>
    <w:rsid w:val="00BF5F55"/>
    <w:rsid w:val="00BF69CD"/>
    <w:rsid w:val="00C03B8F"/>
    <w:rsid w:val="00C06AA2"/>
    <w:rsid w:val="00C0791F"/>
    <w:rsid w:val="00C22466"/>
    <w:rsid w:val="00C34028"/>
    <w:rsid w:val="00C40B76"/>
    <w:rsid w:val="00C423C3"/>
    <w:rsid w:val="00C5140C"/>
    <w:rsid w:val="00C52AEA"/>
    <w:rsid w:val="00C617B0"/>
    <w:rsid w:val="00C74930"/>
    <w:rsid w:val="00C75EFB"/>
    <w:rsid w:val="00C76526"/>
    <w:rsid w:val="00C777AA"/>
    <w:rsid w:val="00C7791B"/>
    <w:rsid w:val="00C8226E"/>
    <w:rsid w:val="00C8382B"/>
    <w:rsid w:val="00C85828"/>
    <w:rsid w:val="00C877DC"/>
    <w:rsid w:val="00C95843"/>
    <w:rsid w:val="00C96574"/>
    <w:rsid w:val="00CA058A"/>
    <w:rsid w:val="00CA58F8"/>
    <w:rsid w:val="00CA6A8C"/>
    <w:rsid w:val="00CB31DD"/>
    <w:rsid w:val="00CB4998"/>
    <w:rsid w:val="00CB536F"/>
    <w:rsid w:val="00CB6439"/>
    <w:rsid w:val="00CC1F2A"/>
    <w:rsid w:val="00CD3ABB"/>
    <w:rsid w:val="00CD54AB"/>
    <w:rsid w:val="00CD57BD"/>
    <w:rsid w:val="00CE048F"/>
    <w:rsid w:val="00CE486A"/>
    <w:rsid w:val="00CE7C33"/>
    <w:rsid w:val="00CF09D5"/>
    <w:rsid w:val="00CF49CC"/>
    <w:rsid w:val="00CF55B6"/>
    <w:rsid w:val="00D001F2"/>
    <w:rsid w:val="00D07115"/>
    <w:rsid w:val="00D11C22"/>
    <w:rsid w:val="00D17E39"/>
    <w:rsid w:val="00D26767"/>
    <w:rsid w:val="00D41302"/>
    <w:rsid w:val="00D469AD"/>
    <w:rsid w:val="00D47EA1"/>
    <w:rsid w:val="00D6350A"/>
    <w:rsid w:val="00D65369"/>
    <w:rsid w:val="00D658CB"/>
    <w:rsid w:val="00D7529F"/>
    <w:rsid w:val="00D75DD1"/>
    <w:rsid w:val="00D804B1"/>
    <w:rsid w:val="00D81A76"/>
    <w:rsid w:val="00D82CEE"/>
    <w:rsid w:val="00D928F7"/>
    <w:rsid w:val="00D947DB"/>
    <w:rsid w:val="00DA3C9E"/>
    <w:rsid w:val="00DA5354"/>
    <w:rsid w:val="00DB0EF1"/>
    <w:rsid w:val="00DB1013"/>
    <w:rsid w:val="00DB443B"/>
    <w:rsid w:val="00DC2D6D"/>
    <w:rsid w:val="00DD104D"/>
    <w:rsid w:val="00DD57DC"/>
    <w:rsid w:val="00DD6E07"/>
    <w:rsid w:val="00DE3EDA"/>
    <w:rsid w:val="00DE7C07"/>
    <w:rsid w:val="00DF164F"/>
    <w:rsid w:val="00DF17C9"/>
    <w:rsid w:val="00E00BCE"/>
    <w:rsid w:val="00E0503F"/>
    <w:rsid w:val="00E07DCC"/>
    <w:rsid w:val="00E143EA"/>
    <w:rsid w:val="00E218A9"/>
    <w:rsid w:val="00E239A4"/>
    <w:rsid w:val="00E3365F"/>
    <w:rsid w:val="00E33B3C"/>
    <w:rsid w:val="00E3690C"/>
    <w:rsid w:val="00E37B90"/>
    <w:rsid w:val="00E41EF8"/>
    <w:rsid w:val="00E422C6"/>
    <w:rsid w:val="00E42360"/>
    <w:rsid w:val="00E43A8D"/>
    <w:rsid w:val="00E46D3B"/>
    <w:rsid w:val="00E47023"/>
    <w:rsid w:val="00E614F5"/>
    <w:rsid w:val="00E61BA8"/>
    <w:rsid w:val="00E652CE"/>
    <w:rsid w:val="00E67A2F"/>
    <w:rsid w:val="00E71CC4"/>
    <w:rsid w:val="00E83100"/>
    <w:rsid w:val="00E84D7E"/>
    <w:rsid w:val="00E86357"/>
    <w:rsid w:val="00E9045C"/>
    <w:rsid w:val="00E9264D"/>
    <w:rsid w:val="00E9518C"/>
    <w:rsid w:val="00E9648D"/>
    <w:rsid w:val="00E97DA4"/>
    <w:rsid w:val="00EB072E"/>
    <w:rsid w:val="00EB0938"/>
    <w:rsid w:val="00EB3CDC"/>
    <w:rsid w:val="00EB6D5F"/>
    <w:rsid w:val="00EC1F25"/>
    <w:rsid w:val="00EC38A9"/>
    <w:rsid w:val="00EC50C0"/>
    <w:rsid w:val="00EC6C19"/>
    <w:rsid w:val="00EC6EC3"/>
    <w:rsid w:val="00EE5691"/>
    <w:rsid w:val="00EF0BEF"/>
    <w:rsid w:val="00F048FD"/>
    <w:rsid w:val="00F06850"/>
    <w:rsid w:val="00F12C1B"/>
    <w:rsid w:val="00F175DD"/>
    <w:rsid w:val="00F17CF9"/>
    <w:rsid w:val="00F26467"/>
    <w:rsid w:val="00F35616"/>
    <w:rsid w:val="00F3617F"/>
    <w:rsid w:val="00F37442"/>
    <w:rsid w:val="00F3790F"/>
    <w:rsid w:val="00F47F50"/>
    <w:rsid w:val="00F56063"/>
    <w:rsid w:val="00F614C3"/>
    <w:rsid w:val="00F66D7D"/>
    <w:rsid w:val="00F75B98"/>
    <w:rsid w:val="00F77C6F"/>
    <w:rsid w:val="00F77F3D"/>
    <w:rsid w:val="00F82D51"/>
    <w:rsid w:val="00F82EEA"/>
    <w:rsid w:val="00F83270"/>
    <w:rsid w:val="00F846E5"/>
    <w:rsid w:val="00F85680"/>
    <w:rsid w:val="00FA7C00"/>
    <w:rsid w:val="00FA7DB1"/>
    <w:rsid w:val="00FB6A86"/>
    <w:rsid w:val="00FC5C25"/>
    <w:rsid w:val="00FC67CF"/>
    <w:rsid w:val="00FC763A"/>
    <w:rsid w:val="00FD174D"/>
    <w:rsid w:val="00FD1CCE"/>
    <w:rsid w:val="00FD4AD7"/>
    <w:rsid w:val="00FF0DBE"/>
    <w:rsid w:val="00FF524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321FC"/>
  <w15:chartTrackingRefBased/>
  <w15:docId w15:val="{ED13918F-2C73-4FC6-A59B-3DA498E66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1F9"/>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4121F9"/>
    <w:pPr>
      <w:keepNext/>
      <w:keepLines/>
      <w:spacing w:before="360" w:after="80"/>
      <w:outlineLvl w:val="0"/>
    </w:pPr>
    <w:rPr>
      <w:rFonts w:eastAsiaTheme="majorEastAsia" w:cstheme="majorBidi"/>
      <w:color w:val="2F5496" w:themeColor="accent1" w:themeShade="BF"/>
      <w:sz w:val="32"/>
      <w:szCs w:val="50"/>
    </w:rPr>
  </w:style>
  <w:style w:type="paragraph" w:styleId="Heading2">
    <w:name w:val="heading 2"/>
    <w:basedOn w:val="Normal"/>
    <w:next w:val="Normal"/>
    <w:link w:val="Heading2Char"/>
    <w:uiPriority w:val="9"/>
    <w:unhideWhenUsed/>
    <w:qFormat/>
    <w:rsid w:val="00BD2C07"/>
    <w:pPr>
      <w:keepNext/>
      <w:keepLines/>
      <w:spacing w:before="160" w:after="80"/>
      <w:outlineLvl w:val="1"/>
    </w:pPr>
    <w:rPr>
      <w:rFonts w:eastAsiaTheme="majorEastAsia" w:cstheme="majorBidi"/>
      <w:b/>
      <w:i/>
      <w:color w:val="00B050"/>
      <w:sz w:val="28"/>
      <w:szCs w:val="40"/>
    </w:rPr>
  </w:style>
  <w:style w:type="paragraph" w:styleId="Heading3">
    <w:name w:val="heading 3"/>
    <w:basedOn w:val="Normal"/>
    <w:next w:val="Normal"/>
    <w:link w:val="Heading3Char"/>
    <w:uiPriority w:val="9"/>
    <w:unhideWhenUsed/>
    <w:qFormat/>
    <w:rsid w:val="00BD2C07"/>
    <w:pPr>
      <w:keepNext/>
      <w:keepLines/>
      <w:spacing w:before="160" w:after="80"/>
      <w:outlineLvl w:val="2"/>
    </w:pPr>
    <w:rPr>
      <w:rFonts w:eastAsiaTheme="majorEastAsia" w:cstheme="majorBidi"/>
      <w:b/>
      <w:color w:val="ED7D31" w:themeColor="accent2"/>
      <w:sz w:val="28"/>
      <w:szCs w:val="35"/>
    </w:rPr>
  </w:style>
  <w:style w:type="paragraph" w:styleId="Heading4">
    <w:name w:val="heading 4"/>
    <w:basedOn w:val="Normal"/>
    <w:next w:val="Normal"/>
    <w:link w:val="Heading4Char"/>
    <w:uiPriority w:val="9"/>
    <w:semiHidden/>
    <w:unhideWhenUsed/>
    <w:qFormat/>
    <w:rsid w:val="006758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58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58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8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8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8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1F9"/>
    <w:rPr>
      <w:rFonts w:ascii="Times New Roman" w:eastAsiaTheme="majorEastAsia" w:hAnsi="Times New Roman" w:cstheme="majorBidi"/>
      <w:color w:val="2F5496" w:themeColor="accent1" w:themeShade="BF"/>
      <w:sz w:val="32"/>
      <w:szCs w:val="50"/>
    </w:rPr>
  </w:style>
  <w:style w:type="character" w:customStyle="1" w:styleId="Heading2Char">
    <w:name w:val="Heading 2 Char"/>
    <w:basedOn w:val="DefaultParagraphFont"/>
    <w:link w:val="Heading2"/>
    <w:uiPriority w:val="9"/>
    <w:rsid w:val="00BD2C07"/>
    <w:rPr>
      <w:rFonts w:ascii="Times New Roman" w:eastAsiaTheme="majorEastAsia" w:hAnsi="Times New Roman" w:cstheme="majorBidi"/>
      <w:b/>
      <w:i/>
      <w:color w:val="00B050"/>
      <w:sz w:val="28"/>
      <w:szCs w:val="40"/>
    </w:rPr>
  </w:style>
  <w:style w:type="character" w:customStyle="1" w:styleId="Heading3Char">
    <w:name w:val="Heading 3 Char"/>
    <w:basedOn w:val="DefaultParagraphFont"/>
    <w:link w:val="Heading3"/>
    <w:uiPriority w:val="9"/>
    <w:rsid w:val="00BD2C07"/>
    <w:rPr>
      <w:rFonts w:ascii="Times New Roman" w:eastAsiaTheme="majorEastAsia" w:hAnsi="Times New Roman" w:cstheme="majorBidi"/>
      <w:b/>
      <w:color w:val="ED7D31" w:themeColor="accent2"/>
      <w:sz w:val="28"/>
      <w:szCs w:val="35"/>
    </w:rPr>
  </w:style>
  <w:style w:type="character" w:customStyle="1" w:styleId="Heading4Char">
    <w:name w:val="Heading 4 Char"/>
    <w:basedOn w:val="DefaultParagraphFont"/>
    <w:link w:val="Heading4"/>
    <w:uiPriority w:val="9"/>
    <w:semiHidden/>
    <w:rsid w:val="006758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58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58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8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8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889"/>
    <w:rPr>
      <w:rFonts w:eastAsiaTheme="majorEastAsia" w:cstheme="majorBidi"/>
      <w:color w:val="272727" w:themeColor="text1" w:themeTint="D8"/>
    </w:rPr>
  </w:style>
  <w:style w:type="paragraph" w:styleId="Title">
    <w:name w:val="Title"/>
    <w:basedOn w:val="Normal"/>
    <w:next w:val="Normal"/>
    <w:link w:val="TitleChar"/>
    <w:uiPriority w:val="10"/>
    <w:qFormat/>
    <w:rsid w:val="0067588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7588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7588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7588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75889"/>
    <w:pPr>
      <w:spacing w:before="160"/>
      <w:jc w:val="center"/>
    </w:pPr>
    <w:rPr>
      <w:i/>
      <w:iCs/>
      <w:color w:val="404040" w:themeColor="text1" w:themeTint="BF"/>
    </w:rPr>
  </w:style>
  <w:style w:type="character" w:customStyle="1" w:styleId="QuoteChar">
    <w:name w:val="Quote Char"/>
    <w:basedOn w:val="DefaultParagraphFont"/>
    <w:link w:val="Quote"/>
    <w:uiPriority w:val="29"/>
    <w:rsid w:val="00675889"/>
    <w:rPr>
      <w:rFonts w:cs="Vrinda"/>
      <w:i/>
      <w:iCs/>
      <w:color w:val="404040" w:themeColor="text1" w:themeTint="BF"/>
    </w:rPr>
  </w:style>
  <w:style w:type="paragraph" w:styleId="ListParagraph">
    <w:name w:val="List Paragraph"/>
    <w:basedOn w:val="Normal"/>
    <w:uiPriority w:val="34"/>
    <w:qFormat/>
    <w:rsid w:val="00675889"/>
    <w:pPr>
      <w:ind w:left="720"/>
      <w:contextualSpacing/>
    </w:pPr>
  </w:style>
  <w:style w:type="character" w:styleId="IntenseEmphasis">
    <w:name w:val="Intense Emphasis"/>
    <w:basedOn w:val="DefaultParagraphFont"/>
    <w:uiPriority w:val="21"/>
    <w:qFormat/>
    <w:rsid w:val="00675889"/>
    <w:rPr>
      <w:i/>
      <w:iCs/>
      <w:color w:val="2F5496" w:themeColor="accent1" w:themeShade="BF"/>
    </w:rPr>
  </w:style>
  <w:style w:type="paragraph" w:styleId="IntenseQuote">
    <w:name w:val="Intense Quote"/>
    <w:basedOn w:val="Normal"/>
    <w:next w:val="Normal"/>
    <w:link w:val="IntenseQuoteChar"/>
    <w:uiPriority w:val="30"/>
    <w:qFormat/>
    <w:rsid w:val="006758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5889"/>
    <w:rPr>
      <w:rFonts w:cs="Vrinda"/>
      <w:i/>
      <w:iCs/>
      <w:color w:val="2F5496" w:themeColor="accent1" w:themeShade="BF"/>
    </w:rPr>
  </w:style>
  <w:style w:type="character" w:styleId="IntenseReference">
    <w:name w:val="Intense Reference"/>
    <w:basedOn w:val="DefaultParagraphFont"/>
    <w:uiPriority w:val="32"/>
    <w:qFormat/>
    <w:rsid w:val="00675889"/>
    <w:rPr>
      <w:b/>
      <w:bCs/>
      <w:smallCaps/>
      <w:color w:val="2F5496" w:themeColor="accent1" w:themeShade="BF"/>
      <w:spacing w:val="5"/>
    </w:rPr>
  </w:style>
  <w:style w:type="paragraph" w:styleId="Caption">
    <w:name w:val="caption"/>
    <w:basedOn w:val="Normal"/>
    <w:next w:val="Normal"/>
    <w:uiPriority w:val="35"/>
    <w:unhideWhenUsed/>
    <w:qFormat/>
    <w:rsid w:val="0031703B"/>
    <w:pPr>
      <w:spacing w:after="200" w:line="240" w:lineRule="auto"/>
    </w:pPr>
    <w:rPr>
      <w:i/>
      <w:iCs/>
      <w:color w:val="44546A" w:themeColor="text2"/>
      <w:sz w:val="18"/>
      <w:szCs w:val="22"/>
    </w:rPr>
  </w:style>
  <w:style w:type="paragraph" w:styleId="NormalWeb">
    <w:name w:val="Normal (Web)"/>
    <w:basedOn w:val="Normal"/>
    <w:uiPriority w:val="99"/>
    <w:semiHidden/>
    <w:unhideWhenUsed/>
    <w:rsid w:val="00DB1013"/>
    <w:rPr>
      <w:rFonts w:cs="Times New Roman"/>
      <w:szCs w:val="30"/>
    </w:rPr>
  </w:style>
  <w:style w:type="table" w:styleId="TableGrid">
    <w:name w:val="Table Grid"/>
    <w:basedOn w:val="TableNormal"/>
    <w:uiPriority w:val="39"/>
    <w:rsid w:val="005A5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F7F6A"/>
    <w:pPr>
      <w:spacing w:before="240" w:after="0" w:line="259" w:lineRule="auto"/>
      <w:jc w:val="left"/>
      <w:outlineLvl w:val="9"/>
    </w:pPr>
    <w:rPr>
      <w:rFonts w:asciiTheme="majorHAnsi" w:hAnsiTheme="majorHAnsi"/>
      <w:szCs w:val="32"/>
      <w:lang w:bidi="ar-SA"/>
    </w:rPr>
  </w:style>
  <w:style w:type="paragraph" w:styleId="TOC1">
    <w:name w:val="toc 1"/>
    <w:basedOn w:val="Normal"/>
    <w:next w:val="Normal"/>
    <w:autoRedefine/>
    <w:uiPriority w:val="39"/>
    <w:unhideWhenUsed/>
    <w:rsid w:val="000F7F6A"/>
    <w:pPr>
      <w:spacing w:after="100"/>
    </w:pPr>
  </w:style>
  <w:style w:type="paragraph" w:styleId="TOC2">
    <w:name w:val="toc 2"/>
    <w:basedOn w:val="Normal"/>
    <w:next w:val="Normal"/>
    <w:autoRedefine/>
    <w:uiPriority w:val="39"/>
    <w:unhideWhenUsed/>
    <w:rsid w:val="000F7F6A"/>
    <w:pPr>
      <w:spacing w:after="100"/>
      <w:ind w:left="240"/>
    </w:pPr>
  </w:style>
  <w:style w:type="character" w:styleId="Hyperlink">
    <w:name w:val="Hyperlink"/>
    <w:basedOn w:val="DefaultParagraphFont"/>
    <w:uiPriority w:val="99"/>
    <w:unhideWhenUsed/>
    <w:rsid w:val="000F7F6A"/>
    <w:rPr>
      <w:color w:val="0563C1" w:themeColor="hyperlink"/>
      <w:u w:val="single"/>
    </w:rPr>
  </w:style>
  <w:style w:type="paragraph" w:styleId="Header">
    <w:name w:val="header"/>
    <w:basedOn w:val="Normal"/>
    <w:link w:val="HeaderChar"/>
    <w:uiPriority w:val="99"/>
    <w:unhideWhenUsed/>
    <w:rsid w:val="006342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4268"/>
    <w:rPr>
      <w:rFonts w:ascii="Times New Roman" w:hAnsi="Times New Roman" w:cs="Vrinda"/>
      <w:sz w:val="24"/>
    </w:rPr>
  </w:style>
  <w:style w:type="paragraph" w:styleId="Footer">
    <w:name w:val="footer"/>
    <w:basedOn w:val="Normal"/>
    <w:link w:val="FooterChar"/>
    <w:uiPriority w:val="99"/>
    <w:unhideWhenUsed/>
    <w:rsid w:val="006342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4268"/>
    <w:rPr>
      <w:rFonts w:ascii="Times New Roman" w:hAnsi="Times New Roman" w:cs="Vrinda"/>
      <w:sz w:val="24"/>
    </w:rPr>
  </w:style>
  <w:style w:type="character" w:styleId="Strong">
    <w:name w:val="Strong"/>
    <w:basedOn w:val="DefaultParagraphFont"/>
    <w:uiPriority w:val="22"/>
    <w:qFormat/>
    <w:rsid w:val="00A82B99"/>
    <w:rPr>
      <w:b/>
      <w:bCs/>
    </w:rPr>
  </w:style>
  <w:style w:type="paragraph" w:styleId="TOC3">
    <w:name w:val="toc 3"/>
    <w:basedOn w:val="Normal"/>
    <w:next w:val="Normal"/>
    <w:autoRedefine/>
    <w:uiPriority w:val="39"/>
    <w:unhideWhenUsed/>
    <w:rsid w:val="00BD2C07"/>
    <w:pPr>
      <w:spacing w:after="100"/>
      <w:ind w:left="480"/>
    </w:pPr>
  </w:style>
  <w:style w:type="character" w:styleId="UnresolvedMention">
    <w:name w:val="Unresolved Mention"/>
    <w:basedOn w:val="DefaultParagraphFont"/>
    <w:uiPriority w:val="99"/>
    <w:semiHidden/>
    <w:unhideWhenUsed/>
    <w:rsid w:val="00AB57B1"/>
    <w:rPr>
      <w:color w:val="605E5C"/>
      <w:shd w:val="clear" w:color="auto" w:fill="E1DFDD"/>
    </w:rPr>
  </w:style>
  <w:style w:type="paragraph" w:styleId="TableofFigures">
    <w:name w:val="table of figures"/>
    <w:basedOn w:val="Normal"/>
    <w:next w:val="Normal"/>
    <w:uiPriority w:val="99"/>
    <w:unhideWhenUsed/>
    <w:rsid w:val="00E67A2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9/tem.2025.3554248" TargetMode="External"/><Relationship Id="rId21" Type="http://schemas.openxmlformats.org/officeDocument/2006/relationships/hyperlink" Target="https://www.asosplc.com/" TargetMode="External"/><Relationship Id="rId42" Type="http://schemas.openxmlformats.org/officeDocument/2006/relationships/hyperlink" Target="https://doi.org/10.1016/j.jenvman.2025.124176" TargetMode="External"/><Relationship Id="rId47" Type="http://schemas.openxmlformats.org/officeDocument/2006/relationships/hyperlink" Target="https://doi.org/10.1108/ijchm-08-2023-1271" TargetMode="External"/><Relationship Id="rId63" Type="http://schemas.openxmlformats.org/officeDocument/2006/relationships/hyperlink" Target="https://doi.org/10.4324/9781003632146-8" TargetMode="External"/><Relationship Id="rId68" Type="http://schemas.openxmlformats.org/officeDocument/2006/relationships/hyperlink" Target="https://doi.org/10.1109/idciot64235.2025.10915098" TargetMode="External"/><Relationship Id="rId16" Type="http://schemas.openxmlformats.org/officeDocument/2006/relationships/hyperlink" Target="https://doi.org/10.1057/s41599-023-01787-8" TargetMode="External"/><Relationship Id="rId11" Type="http://schemas.openxmlformats.org/officeDocument/2006/relationships/image" Target="media/image4.jpeg"/><Relationship Id="rId24" Type="http://schemas.openxmlformats.org/officeDocument/2006/relationships/hyperlink" Target="https://doi.org/10.1016/j.ijgfs.2024.100908" TargetMode="External"/><Relationship Id="rId32" Type="http://schemas.openxmlformats.org/officeDocument/2006/relationships/hyperlink" Target="https://arxiv.org/abs/2502.12489" TargetMode="External"/><Relationship Id="rId37" Type="http://schemas.openxmlformats.org/officeDocument/2006/relationships/hyperlink" Target="https://doi.org/10.1080/13683500.2024.2364764" TargetMode="External"/><Relationship Id="rId40" Type="http://schemas.openxmlformats.org/officeDocument/2006/relationships/hyperlink" Target="https://doi.org/10.1108/jhtt-03-2023-0057" TargetMode="External"/><Relationship Id="rId45" Type="http://schemas.openxmlformats.org/officeDocument/2006/relationships/hyperlink" Target="https://doi.org/10.1057/s41270-023-00278-8" TargetMode="External"/><Relationship Id="rId53" Type="http://schemas.openxmlformats.org/officeDocument/2006/relationships/hyperlink" Target="https://doi.org/10.1002/bsd2.70122" TargetMode="External"/><Relationship Id="rId58" Type="http://schemas.openxmlformats.org/officeDocument/2006/relationships/hyperlink" Target="https://doi.org/10.1016/j.chb.2025.108684" TargetMode="External"/><Relationship Id="rId66" Type="http://schemas.openxmlformats.org/officeDocument/2006/relationships/hyperlink" Target="https://doi.org/10.1108/978-1-83608-432-720251004" TargetMode="External"/><Relationship Id="rId74" Type="http://schemas.openxmlformats.org/officeDocument/2006/relationships/hyperlink" Target="https://doi.org/10.1177/20552076241284903"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108/jmp-06-2024-0434" TargetMode="External"/><Relationship Id="rId19" Type="http://schemas.openxmlformats.org/officeDocument/2006/relationships/hyperlink" Target="https://doi.org/10.53935/jomw.v2024i4.743" TargetMode="External"/><Relationship Id="rId14" Type="http://schemas.openxmlformats.org/officeDocument/2006/relationships/hyperlink" Target="https://doi.org/10.1109/access.2025.3532853" TargetMode="External"/><Relationship Id="rId22" Type="http://schemas.openxmlformats.org/officeDocument/2006/relationships/hyperlink" Target="https://doi.org/10.4018/979-8-3693-5340-0.ch004" TargetMode="External"/><Relationship Id="rId27" Type="http://schemas.openxmlformats.org/officeDocument/2006/relationships/hyperlink" Target="https://doi.org/10.1111/tesg.12656" TargetMode="External"/><Relationship Id="rId30" Type="http://schemas.openxmlformats.org/officeDocument/2006/relationships/hyperlink" Target="https://doi.org/10.1002/cb.2483" TargetMode="External"/><Relationship Id="rId35" Type="http://schemas.openxmlformats.org/officeDocument/2006/relationships/hyperlink" Target="https://doi.org/10.1007/978-3-031-20040-3_26" TargetMode="External"/><Relationship Id="rId43" Type="http://schemas.openxmlformats.org/officeDocument/2006/relationships/hyperlink" Target="https://doi.org/10.3390/su16229963" TargetMode="External"/><Relationship Id="rId48" Type="http://schemas.openxmlformats.org/officeDocument/2006/relationships/hyperlink" Target="https://doi.org/10.1080/08874417.2023.2261010" TargetMode="External"/><Relationship Id="rId56" Type="http://schemas.openxmlformats.org/officeDocument/2006/relationships/hyperlink" Target="https://doi.org/10.1109/eit64391.2025.11103638" TargetMode="External"/><Relationship Id="rId64" Type="http://schemas.openxmlformats.org/officeDocument/2006/relationships/hyperlink" Target="https://doi.org/10.2139/ssrn.5267858" TargetMode="External"/><Relationship Id="rId69" Type="http://schemas.openxmlformats.org/officeDocument/2006/relationships/hyperlink" Target="https://doi.org/10.2139/ssrn.5341622" TargetMode="External"/><Relationship Id="rId77" Type="http://schemas.openxmlformats.org/officeDocument/2006/relationships/image" Target="media/image8.png"/><Relationship Id="rId8" Type="http://schemas.openxmlformats.org/officeDocument/2006/relationships/image" Target="media/image1.jpeg"/><Relationship Id="rId51" Type="http://schemas.openxmlformats.org/officeDocument/2006/relationships/hyperlink" Target="https://doi.org/joecm.3.2.15564.35125656565001" TargetMode="External"/><Relationship Id="rId72" Type="http://schemas.openxmlformats.org/officeDocument/2006/relationships/hyperlink" Target="https://doi.org/10.1108/apjml-05-2024-0570"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80/10447318.2024.2400395" TargetMode="External"/><Relationship Id="rId25" Type="http://schemas.openxmlformats.org/officeDocument/2006/relationships/hyperlink" Target="https://doi.org/10.37074/jalt.2025.8.2.9" TargetMode="External"/><Relationship Id="rId33" Type="http://schemas.openxmlformats.org/officeDocument/2006/relationships/hyperlink" Target="https://doi.org/10.30958/ajbe.11-1-1" TargetMode="External"/><Relationship Id="rId38" Type="http://schemas.openxmlformats.org/officeDocument/2006/relationships/hyperlink" Target="https://doi.org/10.1016/j.jbusres.2024.115160" TargetMode="External"/><Relationship Id="rId46" Type="http://schemas.openxmlformats.org/officeDocument/2006/relationships/hyperlink" Target="https://doi.org/10.1002/cb.2345" TargetMode="External"/><Relationship Id="rId59" Type="http://schemas.openxmlformats.org/officeDocument/2006/relationships/hyperlink" Target="https://doi.org/10.1007/s11042-024-20016-1" TargetMode="External"/><Relationship Id="rId67" Type="http://schemas.openxmlformats.org/officeDocument/2006/relationships/hyperlink" Target="https://www.sciencedirect.com/science/article/pii/S2405844024122852" TargetMode="External"/><Relationship Id="rId20" Type="http://schemas.openxmlformats.org/officeDocument/2006/relationships/hyperlink" Target="https://doi.org/10.37641/jimkes.v12i5.2825" TargetMode="External"/><Relationship Id="rId41" Type="http://schemas.openxmlformats.org/officeDocument/2006/relationships/hyperlink" Target="https://doi.org/10.1016/j.gloei.2020.07.008" TargetMode="External"/><Relationship Id="rId54" Type="http://schemas.openxmlformats.org/officeDocument/2006/relationships/hyperlink" Target="https://doi.org/10.1109/icacrs62842.2024.10841633" TargetMode="External"/><Relationship Id="rId62" Type="http://schemas.openxmlformats.org/officeDocument/2006/relationships/hyperlink" Target="https://doi.org/10.1109/isacc65211.2025.10969226" TargetMode="External"/><Relationship Id="rId70" Type="http://schemas.openxmlformats.org/officeDocument/2006/relationships/hyperlink" Target="https://doi.org/10.1108/apjml-10-2024-1464" TargetMode="External"/><Relationship Id="rId75" Type="http://schemas.openxmlformats.org/officeDocument/2006/relationships/hyperlink" Target="https://doi.org/10.1080/01605682.2025.256176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mip-12-2023-0655" TargetMode="External"/><Relationship Id="rId23" Type="http://schemas.openxmlformats.org/officeDocument/2006/relationships/hyperlink" Target="https://doi.org/10.30574/wjarr.2025.26.2.1648" TargetMode="External"/><Relationship Id="rId28" Type="http://schemas.openxmlformats.org/officeDocument/2006/relationships/hyperlink" Target="https://doi.org/10.56070/ibmaj.2024.003" TargetMode="External"/><Relationship Id="rId36" Type="http://schemas.openxmlformats.org/officeDocument/2006/relationships/hyperlink" Target="https://www.diva-portal.org/smash/record.jsf?pid=diva2:1912483" TargetMode="External"/><Relationship Id="rId49" Type="http://schemas.openxmlformats.org/officeDocument/2006/relationships/hyperlink" Target="https://doi.org/10.1371/journal.pone.0319463" TargetMode="External"/><Relationship Id="rId57" Type="http://schemas.openxmlformats.org/officeDocument/2006/relationships/hyperlink" Target="https://doi.org/10.4018/979-8-3693-2935-1.ch009" TargetMode="External"/><Relationship Id="rId10" Type="http://schemas.openxmlformats.org/officeDocument/2006/relationships/image" Target="media/image3.png"/><Relationship Id="rId31" Type="http://schemas.openxmlformats.org/officeDocument/2006/relationships/hyperlink" Target="https://doi.org/10.59613/1xywkc44" TargetMode="External"/><Relationship Id="rId44" Type="http://schemas.openxmlformats.org/officeDocument/2006/relationships/hyperlink" Target="https://doi.org/10.1108/978-1-83608-432-720251002" TargetMode="External"/><Relationship Id="rId52" Type="http://schemas.openxmlformats.org/officeDocument/2006/relationships/hyperlink" Target="https://doi.org/10.1109/access.2025.3585609" TargetMode="External"/><Relationship Id="rId60" Type="http://schemas.openxmlformats.org/officeDocument/2006/relationships/hyperlink" Target="https://doi.org/10.1016/j.tourman.2025.105182" TargetMode="External"/><Relationship Id="rId65" Type="http://schemas.openxmlformats.org/officeDocument/2006/relationships/hyperlink" Target="https://doi.org/10.1080/23311975.2024.2326107" TargetMode="External"/><Relationship Id="rId73" Type="http://schemas.openxmlformats.org/officeDocument/2006/relationships/hyperlink" Target="https://doi.org/10.26668/businessreview/2023.v8i10.3877"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08/jeim-08-2022-0282" TargetMode="External"/><Relationship Id="rId39" Type="http://schemas.openxmlformats.org/officeDocument/2006/relationships/hyperlink" Target="https://doi.org/10.63282/3050-9262.ijaidsml-v6i2p111" TargetMode="External"/><Relationship Id="rId34" Type="http://schemas.openxmlformats.org/officeDocument/2006/relationships/hyperlink" Target="https://doi.org/10.1016/j.jjimei.2024.100317" TargetMode="External"/><Relationship Id="rId50" Type="http://schemas.openxmlformats.org/officeDocument/2006/relationships/hyperlink" Target="https://doi.org/10.1080/21639159.2024.2362654" TargetMode="External"/><Relationship Id="rId55" Type="http://schemas.openxmlformats.org/officeDocument/2006/relationships/hyperlink" Target="https://doi.org/10.3390/soc15070205" TargetMode="External"/><Relationship Id="rId76" Type="http://schemas.openxmlformats.org/officeDocument/2006/relationships/image" Target="media/image7.png"/><Relationship Id="rId7" Type="http://schemas.openxmlformats.org/officeDocument/2006/relationships/endnotes" Target="endnotes.xml"/><Relationship Id="rId71" Type="http://schemas.openxmlformats.org/officeDocument/2006/relationships/hyperlink" Target="https://doi.org/10.51594/csitrj.v5i10.1676" TargetMode="External"/><Relationship Id="rId2" Type="http://schemas.openxmlformats.org/officeDocument/2006/relationships/numbering" Target="numbering.xml"/><Relationship Id="rId29" Type="http://schemas.openxmlformats.org/officeDocument/2006/relationships/hyperlink" Target="https://doi.org/10.1016/j.array.2025.1003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9CB4F8-84B5-42F8-BD66-331391312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78</Pages>
  <Words>21380</Words>
  <Characters>121871</Characters>
  <Application>Microsoft Office Word</Application>
  <DocSecurity>0</DocSecurity>
  <Lines>1015</Lines>
  <Paragraphs>285</Paragraphs>
  <ScaleCrop>false</ScaleCrop>
  <HeadingPairs>
    <vt:vector size="4" baseType="variant">
      <vt:variant>
        <vt:lpstr>Title</vt:lpstr>
      </vt:variant>
      <vt:variant>
        <vt:i4>1</vt:i4>
      </vt:variant>
      <vt:variant>
        <vt:lpstr>Headings</vt:lpstr>
      </vt:variant>
      <vt:variant>
        <vt:i4>41</vt:i4>
      </vt:variant>
    </vt:vector>
  </HeadingPairs>
  <TitlesOfParts>
    <vt:vector size="42" baseType="lpstr">
      <vt:lpstr/>
      <vt:lpstr>    Research aim </vt:lpstr>
      <vt:lpstr>    Research objectives</vt:lpstr>
      <vt:lpstr>CHAPTER TWO: LITERATURE REVIEW </vt:lpstr>
      <vt:lpstr>    2.1 Introduction </vt:lpstr>
      <vt:lpstr>    2.2 Generative AI </vt:lpstr>
      <vt:lpstr>    2.3 Key trends in Generative AI </vt:lpstr>
      <vt:lpstr>        2.3.1 AI-powered chatbots</vt:lpstr>
      <vt:lpstr>        2.3.2 AI in video processing</vt:lpstr>
      <vt:lpstr>        2.3.3 Agentic AI and autonomous systems</vt:lpstr>
      <vt:lpstr>        2.3.4 Enhanced product recommendation systems</vt:lpstr>
      <vt:lpstr>    2.4 Customer satisfaction </vt:lpstr>
      <vt:lpstr>    2.5 GenAI's Role in Improving Customer Satisfaction</vt:lpstr>
      <vt:lpstr>        2.5.1 Real-time interactions in customer support </vt:lpstr>
      <vt:lpstr>        2.5.2 Personalised responses and solutions </vt:lpstr>
      <vt:lpstr>        2.5.3 Efficacy, speed and reduced abandonment </vt:lpstr>
      <vt:lpstr>        2.5.4 Emotional connections</vt:lpstr>
      <vt:lpstr>    2.6 Consumer perception and satisfaction </vt:lpstr>
      <vt:lpstr>    2.7 Theoretical framework </vt:lpstr>
      <vt:lpstr>        2.7.1 TAM Model </vt:lpstr>
      <vt:lpstr>        2.7.2 Customer Satisfaction Theory</vt:lpstr>
      <vt:lpstr>    2.8 Empirical review </vt:lpstr>
      <vt:lpstr>        2.8.1 AI-powered chatbots impacts on consumer satisfaction </vt:lpstr>
      <vt:lpstr>        2.8.2 AI in video processing impacts on consumer satisfaction</vt:lpstr>
      <vt:lpstr>        2.8.3 Agentic AI and autonomous system impact on consumer satisfaction</vt:lpstr>
      <vt:lpstr>        2.8.4 Enhanced product recommendation system impacts on consumer satisfaction</vt:lpstr>
      <vt:lpstr>    2.9 Research gap </vt:lpstr>
      <vt:lpstr>    2.10 Conclusion </vt:lpstr>
      <vt:lpstr>Chapter 3: Research Methodology </vt:lpstr>
      <vt:lpstr>    3.1 Introduction </vt:lpstr>
      <vt:lpstr>    3.2 Research philosophy </vt:lpstr>
      <vt:lpstr>    3.3 Research approach </vt:lpstr>
      <vt:lpstr>    3.4 Research choice </vt:lpstr>
      <vt:lpstr>    3.5 Research strategy </vt:lpstr>
      <vt:lpstr>    3.6 Research technique </vt:lpstr>
      <vt:lpstr>        3.6.1 Source of data</vt:lpstr>
      <vt:lpstr>        3.6.2 Data collection method</vt:lpstr>
      <vt:lpstr>        3.6.3 Sampling method and sample size</vt:lpstr>
      <vt:lpstr>        3.6.4 Data analysis method</vt:lpstr>
      <vt:lpstr>    3.7 Research ethics </vt:lpstr>
      <vt:lpstr>    3.8 Conclusion </vt:lpstr>
      <vt:lpstr>Reference list</vt:lpstr>
    </vt:vector>
  </TitlesOfParts>
  <Company/>
  <LinksUpToDate>false</LinksUpToDate>
  <CharactersWithSpaces>142966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Tarek</dc:creator>
  <cp:keywords/>
  <dc:description/>
  <cp:lastModifiedBy>Acer</cp:lastModifiedBy>
  <cp:revision>11</cp:revision>
  <dcterms:created xsi:type="dcterms:W3CDTF">2026-01-31T11:17:00Z</dcterms:created>
  <dcterms:modified xsi:type="dcterms:W3CDTF">2026-02-03T09:09:00Z</dcterms:modified>
</cp:coreProperties>
</file>