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C71AD5" w14:textId="4E88D57C" w:rsidR="00553480" w:rsidRPr="00553480" w:rsidRDefault="00553480">
      <w:r w:rsidRPr="00553480">
        <w:rPr>
          <w:b/>
          <w:bCs/>
          <w:u w:val="single"/>
        </w:rPr>
        <w:t>Question 1</w:t>
      </w:r>
      <w:r>
        <w:rPr>
          <w:b/>
          <w:bCs/>
          <w:u w:val="single"/>
        </w:rPr>
        <w:t xml:space="preserve"> – </w:t>
      </w:r>
      <w:r>
        <w:t>With reference to present- day examples, evaluate the implications of climate change for business.</w:t>
      </w:r>
    </w:p>
    <w:p w14:paraId="3002625A" w14:textId="77777777" w:rsidR="00553480" w:rsidRDefault="00553480">
      <w:pPr>
        <w:rPr>
          <w:u w:val="single"/>
        </w:rPr>
      </w:pPr>
    </w:p>
    <w:p w14:paraId="39263EEB" w14:textId="1DBFD124" w:rsidR="003351B6" w:rsidRPr="00735B67" w:rsidRDefault="00553480">
      <w:pPr>
        <w:rPr>
          <w:u w:val="single"/>
        </w:rPr>
      </w:pPr>
      <w:r w:rsidRPr="00735B67">
        <w:rPr>
          <w:u w:val="single"/>
        </w:rPr>
        <w:t xml:space="preserve">Introduction </w:t>
      </w:r>
    </w:p>
    <w:p w14:paraId="0B489C89" w14:textId="3AFE2B52" w:rsidR="003D4EEE" w:rsidRDefault="00553480">
      <w:r>
        <w:t>Climate change is arguably the most significant threat facing society today</w:t>
      </w:r>
      <w:r w:rsidR="00991892">
        <w:t xml:space="preserve">. The climate crisis </w:t>
      </w:r>
      <w:r>
        <w:t xml:space="preserve">poses new challenges for business, governments and communities throughout the world. </w:t>
      </w:r>
      <w:r w:rsidR="00991892">
        <w:t>In recent years, growing public awareness and scientific evidence have brought the climate crisis to the forefront of political debate</w:t>
      </w:r>
      <w:r>
        <w:t xml:space="preserve"> and business </w:t>
      </w:r>
      <w:r w:rsidR="00CF0B5B">
        <w:t>strategy</w:t>
      </w:r>
      <w:r w:rsidR="00991892">
        <w:t xml:space="preserve">. </w:t>
      </w:r>
      <w:r w:rsidR="00120F21">
        <w:t xml:space="preserve">Climate change </w:t>
      </w:r>
      <w:r w:rsidR="00CF0B5B">
        <w:t xml:space="preserve">has many implications and </w:t>
      </w:r>
      <w:r w:rsidR="005F3837">
        <w:t xml:space="preserve">creates a series of new risks </w:t>
      </w:r>
      <w:r w:rsidR="0005775D">
        <w:t>for busines</w:t>
      </w:r>
      <w:r w:rsidR="00CF0B5B">
        <w:t xml:space="preserve">s. </w:t>
      </w:r>
      <w:r w:rsidR="00602B73">
        <w:t xml:space="preserve">Furthermore, businesses need to prepare for any climate-related risks that will </w:t>
      </w:r>
      <w:r w:rsidR="008F2D91">
        <w:t xml:space="preserve">have an </w:t>
      </w:r>
      <w:r w:rsidR="00602B73">
        <w:t xml:space="preserve">impact </w:t>
      </w:r>
      <w:r w:rsidR="008F2D91">
        <w:t xml:space="preserve">on </w:t>
      </w:r>
      <w:r w:rsidR="00602B73">
        <w:t xml:space="preserve">operational activities. </w:t>
      </w:r>
      <w:r w:rsidR="00E82D01">
        <w:t xml:space="preserve">The </w:t>
      </w:r>
      <w:r w:rsidR="008F2D91">
        <w:t xml:space="preserve">'Climate Group' organisation conducted a survey targeted towards business executives based in the UK. The poll found that 52% of respondents stated they had taken little or no action so far to prevent climate-related risks. Businesses that are not prepared will find it challenging to </w:t>
      </w:r>
      <w:r w:rsidR="0093076C">
        <w:t xml:space="preserve">respond </w:t>
      </w:r>
      <w:r w:rsidR="008F2D91">
        <w:t xml:space="preserve">and </w:t>
      </w:r>
      <w:r w:rsidR="0093076C">
        <w:t>adapt</w:t>
      </w:r>
      <w:r w:rsidR="008F2D91">
        <w:t xml:space="preserve"> to changes driven by climate change. </w:t>
      </w:r>
      <w:r>
        <w:t>Climate change is a complex issue</w:t>
      </w:r>
      <w:r w:rsidR="00401B27">
        <w:t xml:space="preserve">. Thus, the </w:t>
      </w:r>
      <w:r w:rsidR="00602B73">
        <w:t>consequences</w:t>
      </w:r>
      <w:r w:rsidR="00401B27">
        <w:t xml:space="preserve"> of environmental change will differ </w:t>
      </w:r>
      <w:r w:rsidR="008F2D91">
        <w:t>for each</w:t>
      </w:r>
      <w:r w:rsidR="00401B27">
        <w:t xml:space="preserve"> busines</w:t>
      </w:r>
      <w:r w:rsidR="00602B73">
        <w:t>s</w:t>
      </w:r>
      <w:r w:rsidR="008F2D91">
        <w:t xml:space="preserve">. </w:t>
      </w:r>
      <w:r w:rsidR="00602B73">
        <w:t xml:space="preserve">All business owners need to assess the threat of climate change to their operational activities and ensure appropriate measures are implemented to reduce any negative impacts. </w:t>
      </w:r>
    </w:p>
    <w:p w14:paraId="7BA9DB1B" w14:textId="77777777" w:rsidR="003D4EEE" w:rsidRDefault="003D4EEE"/>
    <w:p w14:paraId="3E478283" w14:textId="77777777" w:rsidR="001F4D3D" w:rsidRPr="005F3837" w:rsidRDefault="00553480">
      <w:pPr>
        <w:rPr>
          <w:u w:val="single"/>
        </w:rPr>
      </w:pPr>
      <w:r w:rsidRPr="005F3837">
        <w:rPr>
          <w:u w:val="single"/>
        </w:rPr>
        <w:t xml:space="preserve">Extreme weather events </w:t>
      </w:r>
    </w:p>
    <w:p w14:paraId="58669E0D" w14:textId="77777777" w:rsidR="00967F5B" w:rsidRDefault="00553480">
      <w:r>
        <w:t xml:space="preserve">The first implication of climate change for business is the increase in </w:t>
      </w:r>
      <w:r w:rsidR="00B959D8">
        <w:t>unpredictable</w:t>
      </w:r>
      <w:r>
        <w:t xml:space="preserve"> weather events. </w:t>
      </w:r>
      <w:r w:rsidR="0052226D">
        <w:t>There is increasingly more scientific evidence to suggest that human activity raises the likelihood of some extreme weather events</w:t>
      </w:r>
      <w:r w:rsidR="00CF0B5B">
        <w:t xml:space="preserve"> occurring</w:t>
      </w:r>
      <w:r w:rsidR="0052226D">
        <w:t xml:space="preserve">. </w:t>
      </w:r>
      <w:r w:rsidR="002F406D">
        <w:t>I</w:t>
      </w:r>
      <w:r w:rsidR="002D56B4">
        <w:t xml:space="preserve">t is difficult to </w:t>
      </w:r>
      <w:r w:rsidR="00B064B4">
        <w:t>prove</w:t>
      </w:r>
      <w:r w:rsidR="00CF0B5B">
        <w:t xml:space="preserve"> whether </w:t>
      </w:r>
      <w:r w:rsidR="002F406D">
        <w:t xml:space="preserve">climate change has intensified a particular weather event. However, there has been a sharp increase in the occurrence of abnormal weather events globally. </w:t>
      </w:r>
      <w:r w:rsidR="003E3942">
        <w:t xml:space="preserve">The United Nations published a report in 2019, and the findings show an increase in the number of climate-related </w:t>
      </w:r>
      <w:r w:rsidR="00F908F9">
        <w:t>disasters. In the past 20 years</w:t>
      </w:r>
      <w:r w:rsidR="00E17D90">
        <w:t>,</w:t>
      </w:r>
      <w:r w:rsidR="00F908F9">
        <w:t xml:space="preserve"> the number of natural disasters has increased by 83%. </w:t>
      </w:r>
    </w:p>
    <w:p w14:paraId="73CA36FB" w14:textId="77777777" w:rsidR="00CE6925" w:rsidRDefault="00553480">
      <w:r>
        <w:t xml:space="preserve">Most extreme weather events cause some levels of </w:t>
      </w:r>
      <w:r>
        <w:t>disruption to business supply chains.</w:t>
      </w:r>
    </w:p>
    <w:p w14:paraId="2FAC285B" w14:textId="1DE848FA" w:rsidR="00616861" w:rsidRDefault="00553480">
      <w:r>
        <w:t xml:space="preserve">In February 2017 </w:t>
      </w:r>
      <w:r w:rsidR="0032112A">
        <w:t xml:space="preserve">poor weather </w:t>
      </w:r>
      <w:r w:rsidR="00E17D90">
        <w:t xml:space="preserve">in South-West Europe </w:t>
      </w:r>
      <w:r w:rsidR="0032112A">
        <w:t xml:space="preserve">impacted </w:t>
      </w:r>
      <w:r w:rsidR="00E17D90">
        <w:t xml:space="preserve">the production levels for fresh produce. </w:t>
      </w:r>
      <w:r w:rsidR="00365D55">
        <w:t xml:space="preserve">A </w:t>
      </w:r>
      <w:r>
        <w:t xml:space="preserve">combination of heavy rainfall, flooding, and cold temperatures in </w:t>
      </w:r>
      <w:r w:rsidR="004E1450">
        <w:t xml:space="preserve">Spain's southern region </w:t>
      </w:r>
      <w:r w:rsidR="00365D55">
        <w:t>meant only 30% of growing fields were useable</w:t>
      </w:r>
      <w:r w:rsidR="004E1450">
        <w:t xml:space="preserve">. </w:t>
      </w:r>
      <w:r w:rsidR="0032112A">
        <w:t xml:space="preserve">Spain supplies 80% of Europe's fresh produce, </w:t>
      </w:r>
      <w:r w:rsidR="00E75EC0">
        <w:t>and</w:t>
      </w:r>
      <w:r w:rsidR="0032112A">
        <w:t xml:space="preserve"> the dramatic fall in production resulted in inflated prices and limited availability of some goods. </w:t>
      </w:r>
      <w:r w:rsidR="0093076C">
        <w:t>The United Kingdom ‘UK’</w:t>
      </w:r>
      <w:r>
        <w:t xml:space="preserve"> imports 50% of its vegetables and 90% of its fruits. Food retailers in the UK </w:t>
      </w:r>
      <w:r w:rsidR="00E17D90">
        <w:t xml:space="preserve">experienced significant disruption to their supply chains. A shortage of fresh produce meant many shelves at supermarkets, food markets, and greengrocers were empty. </w:t>
      </w:r>
      <w:r w:rsidR="00DC3AC4">
        <w:t xml:space="preserve">The price for a crate of courgettes rose from £6 to £20 during this period. </w:t>
      </w:r>
      <w:r w:rsidR="00622B34">
        <w:t xml:space="preserve">The price </w:t>
      </w:r>
      <w:r w:rsidR="00E13A06">
        <w:t>increases</w:t>
      </w:r>
      <w:r w:rsidR="00622B34">
        <w:t xml:space="preserve"> affected sales </w:t>
      </w:r>
      <w:r w:rsidR="00E13A06">
        <w:t>figures for many businesses</w:t>
      </w:r>
      <w:r w:rsidR="00622B34">
        <w:t>. It is estimated that supermarkets lost a combined £8 million in revenue</w:t>
      </w:r>
      <w:r w:rsidR="00E13A06">
        <w:t xml:space="preserve"> during this period. </w:t>
      </w:r>
    </w:p>
    <w:p w14:paraId="7A94F78F" w14:textId="77777777" w:rsidR="00233F0F" w:rsidRDefault="00553480">
      <w:r>
        <w:t xml:space="preserve">Businesses need to have </w:t>
      </w:r>
      <w:r w:rsidR="00502DFB">
        <w:t xml:space="preserve">a </w:t>
      </w:r>
      <w:r>
        <w:t>suitable contingency plan</w:t>
      </w:r>
      <w:r w:rsidR="00502DFB">
        <w:t xml:space="preserve"> </w:t>
      </w:r>
      <w:r>
        <w:t xml:space="preserve">to ensure they are equipped for any disruptions caused by extreme weather. </w:t>
      </w:r>
      <w:r w:rsidR="00A27413">
        <w:t xml:space="preserve">The contingency plan needs to assess </w:t>
      </w:r>
      <w:r w:rsidR="00FD26D2">
        <w:t xml:space="preserve">what risks a business would face from unexpected bad weather. Then specific actions must be outlined to combat </w:t>
      </w:r>
      <w:r w:rsidR="002F419E">
        <w:t xml:space="preserve">any </w:t>
      </w:r>
      <w:r w:rsidR="00FD26D2">
        <w:t xml:space="preserve">potential risks. The contingency document will help a business to cope in the event of </w:t>
      </w:r>
      <w:r w:rsidR="00E25F84">
        <w:t xml:space="preserve">unpredictable </w:t>
      </w:r>
      <w:r w:rsidR="00FD26D2">
        <w:t>weather</w:t>
      </w:r>
      <w:r w:rsidR="00E25F84">
        <w:t xml:space="preserve"> events</w:t>
      </w:r>
      <w:r w:rsidR="00FD26D2">
        <w:t xml:space="preserve">. </w:t>
      </w:r>
    </w:p>
    <w:p w14:paraId="3FEA143F" w14:textId="77777777" w:rsidR="00233F0F" w:rsidRDefault="00233F0F"/>
    <w:p w14:paraId="2D646E68" w14:textId="77777777" w:rsidR="00553480" w:rsidRDefault="00553480" w:rsidP="00153F16">
      <w:pPr>
        <w:rPr>
          <w:u w:val="single"/>
        </w:rPr>
      </w:pPr>
    </w:p>
    <w:p w14:paraId="04600057" w14:textId="77777777" w:rsidR="00553480" w:rsidRDefault="00553480" w:rsidP="00153F16">
      <w:pPr>
        <w:rPr>
          <w:u w:val="single"/>
        </w:rPr>
      </w:pPr>
    </w:p>
    <w:p w14:paraId="0D02963B" w14:textId="71F9B523" w:rsidR="00553480" w:rsidRDefault="00553480" w:rsidP="00153F16">
      <w:pPr>
        <w:rPr>
          <w:u w:val="single"/>
        </w:rPr>
      </w:pPr>
      <w:r>
        <w:rPr>
          <w:u w:val="single"/>
        </w:rPr>
        <w:lastRenderedPageBreak/>
        <w:t xml:space="preserve">Government </w:t>
      </w:r>
      <w:r w:rsidR="007D2851">
        <w:rPr>
          <w:u w:val="single"/>
        </w:rPr>
        <w:t>policy</w:t>
      </w:r>
    </w:p>
    <w:p w14:paraId="2D6C4000" w14:textId="7EBBFDBF" w:rsidR="00784B61" w:rsidRPr="00553480" w:rsidRDefault="00553480" w:rsidP="00153F16">
      <w:pPr>
        <w:rPr>
          <w:u w:val="single"/>
        </w:rPr>
      </w:pPr>
      <w:r>
        <w:t xml:space="preserve">Government policy </w:t>
      </w:r>
      <w:r w:rsidR="00E3106D">
        <w:t>aimed</w:t>
      </w:r>
      <w:r>
        <w:t xml:space="preserve"> </w:t>
      </w:r>
      <w:r w:rsidR="00E3106D">
        <w:t>at</w:t>
      </w:r>
      <w:r>
        <w:t xml:space="preserve"> reduc</w:t>
      </w:r>
      <w:r w:rsidR="00E3106D">
        <w:t>ing</w:t>
      </w:r>
      <w:r>
        <w:t xml:space="preserve"> </w:t>
      </w:r>
      <w:r w:rsidR="00CB35F7">
        <w:t xml:space="preserve">environmental impact </w:t>
      </w:r>
      <w:r>
        <w:t>is a significant implication of cli</w:t>
      </w:r>
      <w:r>
        <w:t>mate change for business</w:t>
      </w:r>
      <w:r w:rsidR="00BF46A0">
        <w:t>es</w:t>
      </w:r>
      <w:r>
        <w:t xml:space="preserve">. </w:t>
      </w:r>
      <w:r w:rsidR="005043C4">
        <w:t xml:space="preserve">The UK became the first major economy to pass legislation that commits to achieving net-zero </w:t>
      </w:r>
      <w:r w:rsidR="00CB35F7">
        <w:t xml:space="preserve">carbon </w:t>
      </w:r>
      <w:r w:rsidR="005043C4">
        <w:t xml:space="preserve">emissions by 2050. </w:t>
      </w:r>
      <w:r w:rsidR="00622244">
        <w:t>To help achieve its target, t</w:t>
      </w:r>
      <w:r w:rsidR="00982784">
        <w:t xml:space="preserve">he UK government has introduced several </w:t>
      </w:r>
      <w:r w:rsidR="00F45A6E">
        <w:t>regulations</w:t>
      </w:r>
      <w:r w:rsidR="00982784">
        <w:t xml:space="preserve"> </w:t>
      </w:r>
      <w:r w:rsidR="00F45A6E">
        <w:t xml:space="preserve">which businesses must adhere to. </w:t>
      </w:r>
      <w:r w:rsidR="00BF46A0">
        <w:t>Most e</w:t>
      </w:r>
      <w:r w:rsidR="00622244">
        <w:t>nvironmental policy</w:t>
      </w:r>
      <w:r w:rsidR="00CB35F7">
        <w:t xml:space="preserve"> focuses on water use, energy consumption, waste management, and carbon emissions. </w:t>
      </w:r>
      <w:r w:rsidR="00F453AA">
        <w:t xml:space="preserve">To understand </w:t>
      </w:r>
      <w:r w:rsidR="00622244">
        <w:t xml:space="preserve">their </w:t>
      </w:r>
      <w:r w:rsidR="00F453AA">
        <w:t>fundamental obligations</w:t>
      </w:r>
      <w:r w:rsidR="00622244">
        <w:t>,</w:t>
      </w:r>
      <w:r w:rsidR="00F453AA">
        <w:t xml:space="preserve"> business owners</w:t>
      </w:r>
      <w:r w:rsidR="00622244">
        <w:t xml:space="preserve"> </w:t>
      </w:r>
      <w:r w:rsidR="00F453AA">
        <w:t xml:space="preserve">need to </w:t>
      </w:r>
      <w:r w:rsidR="00EB3C5E">
        <w:t xml:space="preserve">seek guidance from </w:t>
      </w:r>
      <w:r w:rsidR="004128BE">
        <w:t>government and environmental</w:t>
      </w:r>
      <w:r w:rsidR="00EB3C5E">
        <w:t xml:space="preserve"> authorities. </w:t>
      </w:r>
      <w:r w:rsidR="00565E4D">
        <w:t>Change in regulations can increase business costs and undermine the viability of existing products or services.</w:t>
      </w:r>
    </w:p>
    <w:p w14:paraId="2CE018CB" w14:textId="77777777" w:rsidR="00784B61" w:rsidRDefault="00553480" w:rsidP="00153F16">
      <w:r>
        <w:t xml:space="preserve">For this </w:t>
      </w:r>
      <w:r w:rsidR="00F45A6E">
        <w:t>reason,</w:t>
      </w:r>
      <w:r w:rsidR="00F453AA">
        <w:t xml:space="preserve"> businesses need to adapt to regulations quickly to gain </w:t>
      </w:r>
      <w:r w:rsidR="00117F1E">
        <w:t>a</w:t>
      </w:r>
      <w:r w:rsidR="00F453AA">
        <w:t xml:space="preserve"> competitive advantage and </w:t>
      </w:r>
      <w:r>
        <w:t>ensure they are meeting</w:t>
      </w:r>
      <w:r w:rsidR="00F453AA">
        <w:t xml:space="preserve"> </w:t>
      </w:r>
      <w:r>
        <w:t>all l</w:t>
      </w:r>
      <w:r>
        <w:t xml:space="preserve">egal </w:t>
      </w:r>
      <w:r w:rsidR="00F453AA">
        <w:t xml:space="preserve">requirements. </w:t>
      </w:r>
      <w:r w:rsidR="00770F13">
        <w:t xml:space="preserve">The Energy Savings Opportunity Scheme ‘ESOS’ was introduced in 2014. The ‘ESOS’ is a mandatory energy assessment </w:t>
      </w:r>
      <w:r w:rsidR="004128BE">
        <w:t xml:space="preserve">that large </w:t>
      </w:r>
      <w:r w:rsidR="00770F13">
        <w:t xml:space="preserve">businesses </w:t>
      </w:r>
      <w:r w:rsidR="004128BE">
        <w:t>must complete</w:t>
      </w:r>
      <w:r w:rsidR="00770F13">
        <w:t xml:space="preserve">. Any UK business with more than 250 </w:t>
      </w:r>
      <w:r w:rsidR="004E47F9">
        <w:t>employees</w:t>
      </w:r>
      <w:r w:rsidR="00770F13">
        <w:t xml:space="preserve"> and a turnover of more than £42 million is required to produce a </w:t>
      </w:r>
      <w:r w:rsidR="00153F16">
        <w:t xml:space="preserve">detailed </w:t>
      </w:r>
      <w:r w:rsidR="00770F13">
        <w:t xml:space="preserve">report outlining their energy use. </w:t>
      </w:r>
      <w:r w:rsidR="00153F16">
        <w:t>Some of the critical aspects of the assessment include:</w:t>
      </w:r>
    </w:p>
    <w:p w14:paraId="2C23E097" w14:textId="77777777" w:rsidR="00153F16" w:rsidRDefault="00553480" w:rsidP="00153F16">
      <w:pPr>
        <w:pStyle w:val="ListParagraph"/>
        <w:numPr>
          <w:ilvl w:val="0"/>
          <w:numId w:val="1"/>
        </w:numPr>
      </w:pPr>
      <w:r>
        <w:t>Calculating total energy consumption.</w:t>
      </w:r>
    </w:p>
    <w:p w14:paraId="776BC736" w14:textId="77777777" w:rsidR="00153F16" w:rsidRDefault="00553480" w:rsidP="00153F16">
      <w:pPr>
        <w:pStyle w:val="ListParagraph"/>
        <w:numPr>
          <w:ilvl w:val="0"/>
          <w:numId w:val="1"/>
        </w:numPr>
      </w:pPr>
      <w:r>
        <w:t>Review of energy efficiency.</w:t>
      </w:r>
    </w:p>
    <w:p w14:paraId="7CC651F5" w14:textId="77777777" w:rsidR="00153F16" w:rsidRDefault="00553480" w:rsidP="00153F16">
      <w:pPr>
        <w:pStyle w:val="ListParagraph"/>
        <w:numPr>
          <w:ilvl w:val="0"/>
          <w:numId w:val="1"/>
        </w:numPr>
      </w:pPr>
      <w:r>
        <w:t xml:space="preserve">Energy use per employee. </w:t>
      </w:r>
    </w:p>
    <w:p w14:paraId="5F432135" w14:textId="77777777" w:rsidR="009A6089" w:rsidRDefault="00553480" w:rsidP="00153F16">
      <w:pPr>
        <w:pStyle w:val="ListParagraph"/>
        <w:numPr>
          <w:ilvl w:val="0"/>
          <w:numId w:val="1"/>
        </w:numPr>
      </w:pPr>
      <w:r>
        <w:t>Identify</w:t>
      </w:r>
      <w:r w:rsidR="005C5852">
        <w:t>ing</w:t>
      </w:r>
      <w:r>
        <w:t xml:space="preserve"> energy-saving opportunities.</w:t>
      </w:r>
      <w:r>
        <w:t xml:space="preserve"> </w:t>
      </w:r>
    </w:p>
    <w:p w14:paraId="2D5DDC2D" w14:textId="77777777" w:rsidR="009A1D61" w:rsidRDefault="009A1D61" w:rsidP="009A1D61"/>
    <w:p w14:paraId="04D46FBC" w14:textId="3704F15A" w:rsidR="00901DA0" w:rsidRDefault="00553480">
      <w:r>
        <w:t xml:space="preserve">Businesses </w:t>
      </w:r>
      <w:r w:rsidR="004128BE">
        <w:t>must</w:t>
      </w:r>
      <w:r>
        <w:t xml:space="preserve"> </w:t>
      </w:r>
      <w:r w:rsidR="005C5852">
        <w:t xml:space="preserve">conduct the </w:t>
      </w:r>
      <w:r w:rsidR="004128BE">
        <w:t>audit</w:t>
      </w:r>
      <w:r w:rsidR="005C5852">
        <w:t xml:space="preserve"> every four years</w:t>
      </w:r>
      <w:r w:rsidR="004128BE">
        <w:t xml:space="preserve">, and failure to complete the assessment may result in prosecution or a fixed penalty. Completing an energy audit of this scale will require a lot of time and </w:t>
      </w:r>
      <w:r w:rsidR="009A1D61">
        <w:t xml:space="preserve">money. However, there are benefits for businesses that successfully comply with the policy. </w:t>
      </w:r>
      <w:r w:rsidR="008C57AF">
        <w:t xml:space="preserve">Firstly, </w:t>
      </w:r>
      <w:r w:rsidR="00DE2100">
        <w:t xml:space="preserve">the audit provides a basis for businesses to implement energy-saving measures. This can help organisations reduce costs and improve operational efficiency. Secondly, the policy will help create </w:t>
      </w:r>
      <w:r>
        <w:t>suppl</w:t>
      </w:r>
      <w:r>
        <w:t xml:space="preserve">y chains </w:t>
      </w:r>
      <w:r w:rsidR="00077477">
        <w:t xml:space="preserve">that </w:t>
      </w:r>
      <w:r>
        <w:t xml:space="preserve">are sustainable </w:t>
      </w:r>
      <w:r w:rsidR="00F72F07">
        <w:t xml:space="preserve">and </w:t>
      </w:r>
      <w:r w:rsidR="00077477">
        <w:t xml:space="preserve">more efficient. </w:t>
      </w:r>
    </w:p>
    <w:p w14:paraId="53ABED80" w14:textId="05C31F3F" w:rsidR="00BF46A0" w:rsidRPr="00BF46A0" w:rsidRDefault="00BF46A0">
      <w:pPr>
        <w:rPr>
          <w:u w:val="single"/>
        </w:rPr>
      </w:pPr>
    </w:p>
    <w:p w14:paraId="36A03F45" w14:textId="1B07583E" w:rsidR="00016B61" w:rsidRDefault="00553480" w:rsidP="00016B61">
      <w:pPr>
        <w:rPr>
          <w:u w:val="single"/>
        </w:rPr>
      </w:pPr>
      <w:r w:rsidRPr="002164CC">
        <w:rPr>
          <w:u w:val="single"/>
        </w:rPr>
        <w:t>Rising sea levels</w:t>
      </w:r>
    </w:p>
    <w:p w14:paraId="3B457E1F" w14:textId="3142E686" w:rsidR="009D4790" w:rsidRDefault="00553480" w:rsidP="002164CC">
      <w:r>
        <w:t xml:space="preserve">Rising sea levels are a significant implication of climate change for businesses. </w:t>
      </w:r>
      <w:r w:rsidR="002164CC">
        <w:t xml:space="preserve">In the previous three decades, average sea levels have risen by an estimated 9 inches. Scientists have calculated </w:t>
      </w:r>
      <w:r>
        <w:t xml:space="preserve">that </w:t>
      </w:r>
      <w:r w:rsidR="002164CC">
        <w:t>average sea levels rise by roughly 0.3 inches</w:t>
      </w:r>
      <w:r w:rsidR="008B24EE">
        <w:t xml:space="preserve"> each year</w:t>
      </w:r>
      <w:r w:rsidR="00E11393">
        <w:t xml:space="preserve"> and are predicted to rise faster in the coming years. </w:t>
      </w:r>
      <w:r w:rsidR="00382897">
        <w:t xml:space="preserve">Many businesses in the tourism sector are situated near a coastline, and rising sea levels could negatively impact local economies. If sea levels continue to rise </w:t>
      </w:r>
      <w:r w:rsidR="008E70C7">
        <w:t xml:space="preserve">many properties and land would be at risk of severe flooding. </w:t>
      </w:r>
      <w:r>
        <w:t>F</w:t>
      </w:r>
      <w:r w:rsidR="008E70C7">
        <w:t xml:space="preserve">looding would destroy properties' value and </w:t>
      </w:r>
      <w:r w:rsidR="0093076C">
        <w:t xml:space="preserve">land. It </w:t>
      </w:r>
      <w:r w:rsidR="008E70C7">
        <w:t xml:space="preserve">would no longer be </w:t>
      </w:r>
      <w:r w:rsidR="00963F24">
        <w:t xml:space="preserve">economically </w:t>
      </w:r>
      <w:r w:rsidR="008E70C7">
        <w:t>viable for businesses to operate near coastlines</w:t>
      </w:r>
      <w:r w:rsidR="0093076C">
        <w:t xml:space="preserve"> if flooding was persistent</w:t>
      </w:r>
      <w:r w:rsidR="008E70C7">
        <w:t xml:space="preserve">. </w:t>
      </w:r>
    </w:p>
    <w:p w14:paraId="14E4868D" w14:textId="45693AF1" w:rsidR="00382897" w:rsidRDefault="00553480" w:rsidP="002164CC">
      <w:r>
        <w:t>‘Coastal Risk’ is a</w:t>
      </w:r>
      <w:r w:rsidR="009C4427">
        <w:t xml:space="preserve">n organisation </w:t>
      </w:r>
      <w:r>
        <w:t>based in the USA that provides cl</w:t>
      </w:r>
      <w:r>
        <w:t xml:space="preserve">ients with climate risk assessments. The risk assessment utilises surveying technology to measure the vulnerability of existing land and </w:t>
      </w:r>
      <w:r w:rsidR="009C4427">
        <w:t>buildings</w:t>
      </w:r>
      <w:r>
        <w:t xml:space="preserve">. The technology can predict an area's future environment and </w:t>
      </w:r>
      <w:r w:rsidR="00D73DFF">
        <w:t>determine whether an area is vulnerable to flooding. The business also offers clients solutions for mitigating potential risks. Solutions include taking out appropriate insurance and investing in technological equipment</w:t>
      </w:r>
      <w:r w:rsidR="009C4427">
        <w:t xml:space="preserve"> to prevent flooding</w:t>
      </w:r>
      <w:r w:rsidR="00D73DFF">
        <w:t xml:space="preserve">. Businesses like ‘Coastal Risk’ will become increasingly common in the future because </w:t>
      </w:r>
      <w:r w:rsidR="009C4427">
        <w:t xml:space="preserve">the risks facing business will intensify due to climate change. </w:t>
      </w:r>
      <w:r w:rsidR="0093076C">
        <w:t xml:space="preserve">Businesses must be aware of the risks of rising sea levels so they can prepare and adapt </w:t>
      </w:r>
      <w:r w:rsidR="00A6766F">
        <w:t>effectively</w:t>
      </w:r>
      <w:r w:rsidR="0093076C">
        <w:t>.</w:t>
      </w:r>
    </w:p>
    <w:p w14:paraId="7107123B" w14:textId="375343BE" w:rsidR="00A6766F" w:rsidRDefault="00A6766F" w:rsidP="002164CC"/>
    <w:p w14:paraId="105A8F7E" w14:textId="7DF20D68" w:rsidR="00A6766F" w:rsidRDefault="00A6766F" w:rsidP="002164CC">
      <w:pPr>
        <w:rPr>
          <w:u w:val="single"/>
        </w:rPr>
      </w:pPr>
      <w:r w:rsidRPr="00A6766F">
        <w:rPr>
          <w:u w:val="single"/>
        </w:rPr>
        <w:lastRenderedPageBreak/>
        <w:t>Conclusion</w:t>
      </w:r>
    </w:p>
    <w:p w14:paraId="49F95BA5" w14:textId="41781FE5" w:rsidR="00A6766F" w:rsidRDefault="00A6766F" w:rsidP="00A6766F">
      <w:r>
        <w:t xml:space="preserve">In conclusion, there are several implications of climate change for business. As the climate crisis unfolds, business owners will need to conduct detailed risk assessments to mitigate climate risk. Businesses that are prepared will be resilient and able to adapt to the changing climate. </w:t>
      </w:r>
    </w:p>
    <w:p w14:paraId="386C5F6C" w14:textId="70883079" w:rsidR="00553480" w:rsidRDefault="00553480" w:rsidP="00553480">
      <w:pPr>
        <w:tabs>
          <w:tab w:val="left" w:pos="987"/>
        </w:tabs>
      </w:pPr>
      <w:r>
        <w:tab/>
      </w:r>
    </w:p>
    <w:p w14:paraId="33B88A38" w14:textId="499B4E59" w:rsidR="00553480" w:rsidRDefault="00553480" w:rsidP="00553480">
      <w:pPr>
        <w:tabs>
          <w:tab w:val="left" w:pos="987"/>
        </w:tabs>
      </w:pPr>
    </w:p>
    <w:p w14:paraId="66199B86" w14:textId="46E0DC69" w:rsidR="00553480" w:rsidRDefault="00553480" w:rsidP="00553480">
      <w:pPr>
        <w:tabs>
          <w:tab w:val="left" w:pos="987"/>
        </w:tabs>
      </w:pPr>
      <w:r w:rsidRPr="00553480">
        <w:rPr>
          <w:b/>
          <w:bCs/>
          <w:u w:val="single"/>
        </w:rPr>
        <w:t>Question 2</w:t>
      </w:r>
      <w:r>
        <w:rPr>
          <w:b/>
          <w:bCs/>
          <w:u w:val="single"/>
        </w:rPr>
        <w:t xml:space="preserve"> – </w:t>
      </w:r>
      <w:r>
        <w:t xml:space="preserve">Evaluate the implications of Covid-19 for business, use real world examples in your answer. </w:t>
      </w:r>
    </w:p>
    <w:p w14:paraId="3B747C24" w14:textId="7ECB3C4D" w:rsidR="00553480" w:rsidRDefault="00553480" w:rsidP="00553480">
      <w:pPr>
        <w:tabs>
          <w:tab w:val="left" w:pos="987"/>
        </w:tabs>
      </w:pPr>
    </w:p>
    <w:p w14:paraId="74534AFA" w14:textId="77777777" w:rsidR="00553480" w:rsidRPr="00071D1E" w:rsidRDefault="00553480" w:rsidP="00553480">
      <w:pPr>
        <w:rPr>
          <w:b/>
          <w:bCs/>
          <w:u w:val="single"/>
        </w:rPr>
      </w:pPr>
      <w:r w:rsidRPr="00071D1E">
        <w:rPr>
          <w:b/>
          <w:bCs/>
          <w:u w:val="single"/>
        </w:rPr>
        <w:t xml:space="preserve">Introduction </w:t>
      </w:r>
    </w:p>
    <w:p w14:paraId="3A706011" w14:textId="77777777" w:rsidR="00553480" w:rsidRDefault="00553480" w:rsidP="00553480">
      <w:r>
        <w:t xml:space="preserve">The spread of covid-19 has had widespread implications on people's lives, both personally and professionally. Government intervention to help limit the spread of the disease has caused unprecedented levels of disruption to the global economy. Businesses around the world have had to adapt to the changing needs of their key stakeholders quickly. Many organisations are entering unchartered territory, and the pandemic poses new challenges for all industries. However, the pandemic has also presented business with new opportunities and businesses that adapt most effectively will create more resilient organisations. </w:t>
      </w:r>
    </w:p>
    <w:p w14:paraId="042240C6" w14:textId="77777777" w:rsidR="00553480" w:rsidRPr="00071D1E" w:rsidRDefault="00553480" w:rsidP="00553480">
      <w:pPr>
        <w:rPr>
          <w:b/>
          <w:bCs/>
        </w:rPr>
      </w:pPr>
    </w:p>
    <w:p w14:paraId="311BA22E" w14:textId="77777777" w:rsidR="00553480" w:rsidRPr="00071D1E" w:rsidRDefault="00553480" w:rsidP="00553480">
      <w:pPr>
        <w:rPr>
          <w:b/>
          <w:bCs/>
          <w:u w:val="single"/>
        </w:rPr>
      </w:pPr>
      <w:r w:rsidRPr="00071D1E">
        <w:rPr>
          <w:b/>
          <w:bCs/>
          <w:u w:val="single"/>
        </w:rPr>
        <w:t xml:space="preserve">Consumer behaviour </w:t>
      </w:r>
    </w:p>
    <w:p w14:paraId="0C2985AC" w14:textId="77777777" w:rsidR="00553480" w:rsidRDefault="00553480" w:rsidP="00553480">
      <w:r>
        <w:t>One of the main implications of covid-19 for business has been the rapid change in consumer behaviour. With the implementation of lockdown measures and further restrictions imposed on movement, consumers are currently less inclined to spend their money on non-essential goods and services. The sectors that have been most affected by changes in consumer behaviour include hospitality, aviation and retail. Official Statistics reveal that in April 2020 sales in the UK restaurant sector dropped by nearly 56% compared to the previous year. The dramatic fall in sales was a result of a national lockdown imposed on the country. However, even as lockdown measures are eased, consumers remain cautious about returning to facilities such as restaurants. The majority of consumers are now more likely to use takeaway services to reduce the risk of covid-19 transmission. In recent years the online food delivery and the click-and-collect market has continued to grow.</w:t>
      </w:r>
    </w:p>
    <w:p w14:paraId="2FF9CB7C" w14:textId="77777777" w:rsidR="00553480" w:rsidRDefault="00553480" w:rsidP="00553480">
      <w:r>
        <w:t xml:space="preserve">The global pandemic has sped up the trend, and the market will grow exponentially in the coming years. Businesses have been forced to consider adopting these services to ensure survival. Nando's is an example of a restaurant chain that has utilised existing technologies to optimise its click-and-collect service. Customers can place an order via the Nando's app and are allocated a time slot to collect their order. The process is convenient and can operate under current covid-19 restrictions. A benefit of this system is that it allows businesses to gather customer data. The information is valuable for identifying trends and creating strong marketing campaigns. Small and medium-sized businesses will find it challenging to adopt online ordering systems due to limited financial power. However, companies like </w:t>
      </w:r>
      <w:proofErr w:type="spellStart"/>
      <w:r>
        <w:t>Delvieroo</w:t>
      </w:r>
      <w:proofErr w:type="spellEnd"/>
      <w:r>
        <w:t xml:space="preserve"> allow businesses to use their platform in exchange for a fee on each order placed through the app. This is a good option for businesses with a limited budget, and it offers exposure to a large target market. Businesses within the restaurant sector that fail to respond to consumer behaviour changes will find it extremely difficult to recover after the pandemic. Changes in consumer behaviour have also severely impacted </w:t>
      </w:r>
      <w:r>
        <w:lastRenderedPageBreak/>
        <w:t>the aviation sector. With most countries imposing travel restrictions on its citizens, there has been a rapid decline in the number of people flying. Commercial flights have been massively disrupted, and the industry is experiencing its worst crisis in history. The airliner EasyJet has reported that its revenue more than halved this year. The significant decline in sales has resulted in 4,500 job redundancies within the company. To encourage customers to use its service, EasyJet has introduced several health and safety measures. The measures include, track and trace, reduced flight capacity and thorough cleaning of all aircrafts. The future of the aviation sector is uncertain which is why all airlines will need to introduce comprehensive health and safety measures in the coming months to reinstall consumer confidence.</w:t>
      </w:r>
    </w:p>
    <w:p w14:paraId="1D003023" w14:textId="77777777" w:rsidR="00553480" w:rsidRPr="00071D1E" w:rsidRDefault="00553480" w:rsidP="00553480">
      <w:pPr>
        <w:rPr>
          <w:b/>
          <w:bCs/>
        </w:rPr>
      </w:pPr>
    </w:p>
    <w:p w14:paraId="2B436B42" w14:textId="77777777" w:rsidR="00553480" w:rsidRPr="00071D1E" w:rsidRDefault="00553480" w:rsidP="00553480">
      <w:pPr>
        <w:rPr>
          <w:b/>
          <w:bCs/>
          <w:u w:val="single"/>
        </w:rPr>
      </w:pPr>
      <w:r w:rsidRPr="00071D1E">
        <w:rPr>
          <w:b/>
          <w:bCs/>
          <w:u w:val="single"/>
        </w:rPr>
        <w:t xml:space="preserve">Remote working </w:t>
      </w:r>
    </w:p>
    <w:p w14:paraId="547693D3" w14:textId="77777777" w:rsidR="00553480" w:rsidRDefault="00553480" w:rsidP="00553480">
      <w:r>
        <w:t>In March 2020, the UK government instructed people to work from home where possible. Within a few days of Government guidelines being released, most businesses had drastically changed how they operate. Official figures show that at the height of lockdown, 60% of UK adults worked from home. For this evaluation, I have conducted an online interview with an employee who works for 'Real Accountants'. The accountancy firm is based in Narberth, Pembrokeshire. Since March all employees at ‘Real’ have been working from home. The individual explained that there had been an increase in online interaction between colleagues. The number of weekly online meetings has increased because there are more points to discuss. This ensures that employees do not feel isolated, and they have an opportunity to discuss any concerns or ideas. The business has utilised digital technologies such as Zoom to help bring employees together and boost team morale. The interviewee also explained that she feels productivity levels have improved due to reduced office distractions. She has also noticed an increase in the number of clients using digital tools to store documentation rather than paper copies. She believes the organisation has adapted well and has improved efficiency during the pandemic. Working from home has had both positive and negative consequences for business and employees. One of the positive aspects of remote working is that it is convenient for employees and money can be saved on commuting expenses. Another positive is that employers will be using less energy and therefore can reduce costs on overheads. Businesses are frequently under pressure to reduce energy consumption and encouraging employees to work from home appears to be a fantastic solution. A downside to remote working is that it is harder to collaborate online compared to face-to-face interaction. This may limit innovation within a company and have an impact on performance. Remote working has been a significant implication of covid-19 for business, and businesses will likely adopt a hybrid office model in the future.</w:t>
      </w:r>
    </w:p>
    <w:p w14:paraId="6411DF1D" w14:textId="77777777" w:rsidR="00553480" w:rsidRPr="002D6DCF" w:rsidRDefault="00553480" w:rsidP="00553480">
      <w:pPr>
        <w:rPr>
          <w:b/>
          <w:bCs/>
        </w:rPr>
      </w:pPr>
    </w:p>
    <w:p w14:paraId="1CA95718" w14:textId="77777777" w:rsidR="00553480" w:rsidRPr="002D6DCF" w:rsidRDefault="00553480" w:rsidP="00553480">
      <w:pPr>
        <w:rPr>
          <w:b/>
          <w:bCs/>
          <w:u w:val="single"/>
        </w:rPr>
      </w:pPr>
      <w:r w:rsidRPr="002D6DCF">
        <w:rPr>
          <w:b/>
          <w:bCs/>
          <w:u w:val="single"/>
        </w:rPr>
        <w:t>Conclusion</w:t>
      </w:r>
    </w:p>
    <w:p w14:paraId="277EFB5A" w14:textId="77777777" w:rsidR="00553480" w:rsidRDefault="00553480" w:rsidP="00553480">
      <w:r>
        <w:t xml:space="preserve">Changes in consumer behaviour and remote working have been two significant implications of covid-19 for business. These two changes will have lasting impacts on how businesses operate in the future. As a result of covid-19 many organisations will focus on improving productivity and becoming more resilient by investing in technological developments. Post-covid-19, businesses will focus on using digital tools to improve efficiency and reduce environmental impact. Organisations that effectively adjust to these changes will be best prepared for any future global crisis. </w:t>
      </w:r>
    </w:p>
    <w:p w14:paraId="4D7D780C" w14:textId="77777777" w:rsidR="00553480" w:rsidRDefault="00553480" w:rsidP="00553480"/>
    <w:p w14:paraId="55D56443" w14:textId="77777777" w:rsidR="00553480" w:rsidRPr="00553480" w:rsidRDefault="00553480" w:rsidP="00553480">
      <w:pPr>
        <w:tabs>
          <w:tab w:val="left" w:pos="987"/>
        </w:tabs>
      </w:pPr>
    </w:p>
    <w:sectPr w:rsidR="00553480" w:rsidRPr="00553480" w:rsidSect="00AF693D">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C7E6BA" w14:textId="77777777" w:rsidR="00000000" w:rsidRDefault="00553480">
      <w:r>
        <w:separator/>
      </w:r>
    </w:p>
  </w:endnote>
  <w:endnote w:type="continuationSeparator" w:id="0">
    <w:p w14:paraId="0A4EE919" w14:textId="77777777" w:rsidR="00000000" w:rsidRDefault="00553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4D06B6" w14:textId="77777777" w:rsidR="00000000" w:rsidRDefault="00553480">
      <w:r>
        <w:separator/>
      </w:r>
    </w:p>
  </w:footnote>
  <w:footnote w:type="continuationSeparator" w:id="0">
    <w:p w14:paraId="109A2231" w14:textId="77777777" w:rsidR="00000000" w:rsidRDefault="005534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64820" w14:textId="0C6F123F" w:rsidR="00E42621" w:rsidRDefault="00553480">
    <w:pPr>
      <w:pStyle w:val="Header"/>
    </w:pPr>
    <w:r>
      <w:t xml:space="preserve">George Howell </w:t>
    </w:r>
    <w:r>
      <w:ptab w:relativeTo="margin" w:alignment="center" w:leader="none"/>
    </w:r>
    <w:r>
      <w:t>Seen exam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B705F6"/>
    <w:multiLevelType w:val="hybridMultilevel"/>
    <w:tmpl w:val="D1DC5D0E"/>
    <w:lvl w:ilvl="0" w:tplc="79A08F74">
      <w:start w:val="1"/>
      <w:numFmt w:val="bullet"/>
      <w:lvlText w:val=""/>
      <w:lvlJc w:val="left"/>
      <w:pPr>
        <w:ind w:left="720" w:hanging="360"/>
      </w:pPr>
      <w:rPr>
        <w:rFonts w:ascii="Symbol" w:hAnsi="Symbol" w:hint="default"/>
      </w:rPr>
    </w:lvl>
    <w:lvl w:ilvl="1" w:tplc="F9B678F6" w:tentative="1">
      <w:start w:val="1"/>
      <w:numFmt w:val="bullet"/>
      <w:lvlText w:val="o"/>
      <w:lvlJc w:val="left"/>
      <w:pPr>
        <w:ind w:left="1440" w:hanging="360"/>
      </w:pPr>
      <w:rPr>
        <w:rFonts w:ascii="Courier New" w:hAnsi="Courier New" w:cs="Courier New" w:hint="default"/>
      </w:rPr>
    </w:lvl>
    <w:lvl w:ilvl="2" w:tplc="DA4C2340" w:tentative="1">
      <w:start w:val="1"/>
      <w:numFmt w:val="bullet"/>
      <w:lvlText w:val=""/>
      <w:lvlJc w:val="left"/>
      <w:pPr>
        <w:ind w:left="2160" w:hanging="360"/>
      </w:pPr>
      <w:rPr>
        <w:rFonts w:ascii="Wingdings" w:hAnsi="Wingdings" w:hint="default"/>
      </w:rPr>
    </w:lvl>
    <w:lvl w:ilvl="3" w:tplc="99A609DC" w:tentative="1">
      <w:start w:val="1"/>
      <w:numFmt w:val="bullet"/>
      <w:lvlText w:val=""/>
      <w:lvlJc w:val="left"/>
      <w:pPr>
        <w:ind w:left="2880" w:hanging="360"/>
      </w:pPr>
      <w:rPr>
        <w:rFonts w:ascii="Symbol" w:hAnsi="Symbol" w:hint="default"/>
      </w:rPr>
    </w:lvl>
    <w:lvl w:ilvl="4" w:tplc="939C5B78" w:tentative="1">
      <w:start w:val="1"/>
      <w:numFmt w:val="bullet"/>
      <w:lvlText w:val="o"/>
      <w:lvlJc w:val="left"/>
      <w:pPr>
        <w:ind w:left="3600" w:hanging="360"/>
      </w:pPr>
      <w:rPr>
        <w:rFonts w:ascii="Courier New" w:hAnsi="Courier New" w:cs="Courier New" w:hint="default"/>
      </w:rPr>
    </w:lvl>
    <w:lvl w:ilvl="5" w:tplc="9746E8EC" w:tentative="1">
      <w:start w:val="1"/>
      <w:numFmt w:val="bullet"/>
      <w:lvlText w:val=""/>
      <w:lvlJc w:val="left"/>
      <w:pPr>
        <w:ind w:left="4320" w:hanging="360"/>
      </w:pPr>
      <w:rPr>
        <w:rFonts w:ascii="Wingdings" w:hAnsi="Wingdings" w:hint="default"/>
      </w:rPr>
    </w:lvl>
    <w:lvl w:ilvl="6" w:tplc="5686E5C2" w:tentative="1">
      <w:start w:val="1"/>
      <w:numFmt w:val="bullet"/>
      <w:lvlText w:val=""/>
      <w:lvlJc w:val="left"/>
      <w:pPr>
        <w:ind w:left="5040" w:hanging="360"/>
      </w:pPr>
      <w:rPr>
        <w:rFonts w:ascii="Symbol" w:hAnsi="Symbol" w:hint="default"/>
      </w:rPr>
    </w:lvl>
    <w:lvl w:ilvl="7" w:tplc="FF24A0FC" w:tentative="1">
      <w:start w:val="1"/>
      <w:numFmt w:val="bullet"/>
      <w:lvlText w:val="o"/>
      <w:lvlJc w:val="left"/>
      <w:pPr>
        <w:ind w:left="5760" w:hanging="360"/>
      </w:pPr>
      <w:rPr>
        <w:rFonts w:ascii="Courier New" w:hAnsi="Courier New" w:cs="Courier New" w:hint="default"/>
      </w:rPr>
    </w:lvl>
    <w:lvl w:ilvl="8" w:tplc="71D0927E"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621"/>
    <w:rsid w:val="0000091B"/>
    <w:rsid w:val="00011ABC"/>
    <w:rsid w:val="00013F74"/>
    <w:rsid w:val="00016B61"/>
    <w:rsid w:val="00031767"/>
    <w:rsid w:val="00036B68"/>
    <w:rsid w:val="00047EF4"/>
    <w:rsid w:val="0005775D"/>
    <w:rsid w:val="00066293"/>
    <w:rsid w:val="00077477"/>
    <w:rsid w:val="000E2DA4"/>
    <w:rsid w:val="00117F1E"/>
    <w:rsid w:val="00120F21"/>
    <w:rsid w:val="0014400B"/>
    <w:rsid w:val="00144672"/>
    <w:rsid w:val="00153F16"/>
    <w:rsid w:val="001A0789"/>
    <w:rsid w:val="001A11F8"/>
    <w:rsid w:val="001B11F7"/>
    <w:rsid w:val="001C681E"/>
    <w:rsid w:val="001D1B16"/>
    <w:rsid w:val="001F4D3D"/>
    <w:rsid w:val="00205C14"/>
    <w:rsid w:val="002164CC"/>
    <w:rsid w:val="00233F0F"/>
    <w:rsid w:val="00242896"/>
    <w:rsid w:val="0026627D"/>
    <w:rsid w:val="00270698"/>
    <w:rsid w:val="002D56B4"/>
    <w:rsid w:val="002E1FA7"/>
    <w:rsid w:val="002F406D"/>
    <w:rsid w:val="002F419E"/>
    <w:rsid w:val="0030734B"/>
    <w:rsid w:val="0032112A"/>
    <w:rsid w:val="003351B6"/>
    <w:rsid w:val="00340319"/>
    <w:rsid w:val="00365D55"/>
    <w:rsid w:val="00382897"/>
    <w:rsid w:val="003906C5"/>
    <w:rsid w:val="003B3E19"/>
    <w:rsid w:val="003D4EEE"/>
    <w:rsid w:val="003E3942"/>
    <w:rsid w:val="00401B27"/>
    <w:rsid w:val="00401D9D"/>
    <w:rsid w:val="004128BE"/>
    <w:rsid w:val="00427E59"/>
    <w:rsid w:val="00432CC2"/>
    <w:rsid w:val="00484023"/>
    <w:rsid w:val="0048406A"/>
    <w:rsid w:val="004A59ED"/>
    <w:rsid w:val="004E1450"/>
    <w:rsid w:val="004E47F9"/>
    <w:rsid w:val="00502DFB"/>
    <w:rsid w:val="005043C4"/>
    <w:rsid w:val="00505AB3"/>
    <w:rsid w:val="005129B1"/>
    <w:rsid w:val="00513B89"/>
    <w:rsid w:val="00521584"/>
    <w:rsid w:val="0052226D"/>
    <w:rsid w:val="005429B7"/>
    <w:rsid w:val="00553480"/>
    <w:rsid w:val="00565E4D"/>
    <w:rsid w:val="005A148D"/>
    <w:rsid w:val="005C5852"/>
    <w:rsid w:val="005D67C9"/>
    <w:rsid w:val="005E2451"/>
    <w:rsid w:val="005E5063"/>
    <w:rsid w:val="005F3837"/>
    <w:rsid w:val="00602B73"/>
    <w:rsid w:val="00606447"/>
    <w:rsid w:val="00616861"/>
    <w:rsid w:val="00622244"/>
    <w:rsid w:val="00622B34"/>
    <w:rsid w:val="00686597"/>
    <w:rsid w:val="006B1C5B"/>
    <w:rsid w:val="006C3BA3"/>
    <w:rsid w:val="00726A80"/>
    <w:rsid w:val="00735B67"/>
    <w:rsid w:val="00770F13"/>
    <w:rsid w:val="00784B61"/>
    <w:rsid w:val="007C58BD"/>
    <w:rsid w:val="007D2851"/>
    <w:rsid w:val="007F20AD"/>
    <w:rsid w:val="007F6F09"/>
    <w:rsid w:val="00861870"/>
    <w:rsid w:val="00875689"/>
    <w:rsid w:val="008B24EE"/>
    <w:rsid w:val="008C57AF"/>
    <w:rsid w:val="008E70C7"/>
    <w:rsid w:val="008F2D91"/>
    <w:rsid w:val="00901DA0"/>
    <w:rsid w:val="0093076C"/>
    <w:rsid w:val="0095797E"/>
    <w:rsid w:val="00963F24"/>
    <w:rsid w:val="00967F5B"/>
    <w:rsid w:val="0097212D"/>
    <w:rsid w:val="00982784"/>
    <w:rsid w:val="00991892"/>
    <w:rsid w:val="009A1D61"/>
    <w:rsid w:val="009A6089"/>
    <w:rsid w:val="009C4427"/>
    <w:rsid w:val="009D4790"/>
    <w:rsid w:val="00A17027"/>
    <w:rsid w:val="00A27413"/>
    <w:rsid w:val="00A6766F"/>
    <w:rsid w:val="00A83875"/>
    <w:rsid w:val="00AC70F3"/>
    <w:rsid w:val="00AC7DA4"/>
    <w:rsid w:val="00AD3C30"/>
    <w:rsid w:val="00AF693D"/>
    <w:rsid w:val="00B064B4"/>
    <w:rsid w:val="00B22684"/>
    <w:rsid w:val="00B41611"/>
    <w:rsid w:val="00B959D8"/>
    <w:rsid w:val="00B96EF8"/>
    <w:rsid w:val="00BF46A0"/>
    <w:rsid w:val="00C11E4E"/>
    <w:rsid w:val="00CA016A"/>
    <w:rsid w:val="00CA3DB1"/>
    <w:rsid w:val="00CB35F7"/>
    <w:rsid w:val="00CD666F"/>
    <w:rsid w:val="00CE6925"/>
    <w:rsid w:val="00CF0B5B"/>
    <w:rsid w:val="00D70E78"/>
    <w:rsid w:val="00D73DFF"/>
    <w:rsid w:val="00D95CD4"/>
    <w:rsid w:val="00D97595"/>
    <w:rsid w:val="00DB698F"/>
    <w:rsid w:val="00DC3AC4"/>
    <w:rsid w:val="00DE2100"/>
    <w:rsid w:val="00E11393"/>
    <w:rsid w:val="00E13A06"/>
    <w:rsid w:val="00E17D90"/>
    <w:rsid w:val="00E20152"/>
    <w:rsid w:val="00E25F84"/>
    <w:rsid w:val="00E3106D"/>
    <w:rsid w:val="00E42621"/>
    <w:rsid w:val="00E62193"/>
    <w:rsid w:val="00E75EC0"/>
    <w:rsid w:val="00E82D01"/>
    <w:rsid w:val="00EB3C5E"/>
    <w:rsid w:val="00ED1769"/>
    <w:rsid w:val="00EE4C0A"/>
    <w:rsid w:val="00EF02A6"/>
    <w:rsid w:val="00F10144"/>
    <w:rsid w:val="00F453AA"/>
    <w:rsid w:val="00F45A6E"/>
    <w:rsid w:val="00F72F07"/>
    <w:rsid w:val="00F80B1D"/>
    <w:rsid w:val="00F80E52"/>
    <w:rsid w:val="00F908F9"/>
    <w:rsid w:val="00FB651F"/>
    <w:rsid w:val="00FD2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3A77E"/>
  <w14:defaultImageDpi w14:val="32767"/>
  <w15:chartTrackingRefBased/>
  <w15:docId w15:val="{18509BEE-E682-7D4A-9877-9E645665E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2621"/>
    <w:pPr>
      <w:tabs>
        <w:tab w:val="center" w:pos="4680"/>
        <w:tab w:val="right" w:pos="9360"/>
      </w:tabs>
    </w:pPr>
  </w:style>
  <w:style w:type="character" w:customStyle="1" w:styleId="HeaderChar">
    <w:name w:val="Header Char"/>
    <w:basedOn w:val="DefaultParagraphFont"/>
    <w:link w:val="Header"/>
    <w:uiPriority w:val="99"/>
    <w:rsid w:val="00E42621"/>
  </w:style>
  <w:style w:type="paragraph" w:styleId="Footer">
    <w:name w:val="footer"/>
    <w:basedOn w:val="Normal"/>
    <w:link w:val="FooterChar"/>
    <w:uiPriority w:val="99"/>
    <w:unhideWhenUsed/>
    <w:rsid w:val="00E42621"/>
    <w:pPr>
      <w:tabs>
        <w:tab w:val="center" w:pos="4680"/>
        <w:tab w:val="right" w:pos="9360"/>
      </w:tabs>
    </w:pPr>
  </w:style>
  <w:style w:type="character" w:customStyle="1" w:styleId="FooterChar">
    <w:name w:val="Footer Char"/>
    <w:basedOn w:val="DefaultParagraphFont"/>
    <w:link w:val="Footer"/>
    <w:uiPriority w:val="99"/>
    <w:rsid w:val="00E42621"/>
  </w:style>
  <w:style w:type="paragraph" w:styleId="ListParagraph">
    <w:name w:val="List Paragraph"/>
    <w:basedOn w:val="Normal"/>
    <w:uiPriority w:val="34"/>
    <w:qFormat/>
    <w:rsid w:val="00153F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2024</Words>
  <Characters>11537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Howell</dc:creator>
  <cp:lastModifiedBy>Rhys</cp:lastModifiedBy>
  <cp:revision>2</cp:revision>
  <dcterms:created xsi:type="dcterms:W3CDTF">2021-01-05T11:21:00Z</dcterms:created>
  <dcterms:modified xsi:type="dcterms:W3CDTF">2021-01-05T11:21:00Z</dcterms:modified>
</cp:coreProperties>
</file>