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07B43" w14:textId="77777777" w:rsidR="00C82C1C" w:rsidRPr="002B581F" w:rsidRDefault="00C82C1C" w:rsidP="006A1847">
      <w:pPr>
        <w:spacing w:line="480" w:lineRule="auto"/>
        <w:rPr>
          <w:b/>
          <w:sz w:val="44"/>
          <w:szCs w:val="44"/>
        </w:rPr>
      </w:pPr>
    </w:p>
    <w:p w14:paraId="13857CDA" w14:textId="77777777" w:rsidR="00C82C1C" w:rsidRDefault="00C82C1C" w:rsidP="00C82C1C">
      <w:pPr>
        <w:spacing w:line="360" w:lineRule="auto"/>
        <w:jc w:val="right"/>
        <w:rPr>
          <w:b/>
          <w:sz w:val="44"/>
          <w:szCs w:val="44"/>
        </w:rPr>
      </w:pPr>
    </w:p>
    <w:p w14:paraId="031383ED" w14:textId="77777777" w:rsidR="00963DCC" w:rsidRPr="000129EF" w:rsidRDefault="00963DCC" w:rsidP="000129EF">
      <w:pPr>
        <w:jc w:val="right"/>
        <w:rPr>
          <w:b/>
          <w:sz w:val="52"/>
          <w:szCs w:val="36"/>
        </w:rPr>
      </w:pPr>
      <w:r w:rsidRPr="000129EF">
        <w:rPr>
          <w:b/>
          <w:sz w:val="52"/>
          <w:szCs w:val="36"/>
        </w:rPr>
        <w:t xml:space="preserve">Support for Mental Health in Higher Education:  </w:t>
      </w:r>
    </w:p>
    <w:p w14:paraId="1EB8CE93" w14:textId="77777777" w:rsidR="00C82C1C" w:rsidRPr="000129EF" w:rsidRDefault="00963DCC" w:rsidP="000129EF">
      <w:pPr>
        <w:jc w:val="right"/>
        <w:rPr>
          <w:i/>
          <w:sz w:val="52"/>
          <w:szCs w:val="36"/>
        </w:rPr>
      </w:pPr>
      <w:r w:rsidRPr="000129EF">
        <w:rPr>
          <w:b/>
          <w:i/>
          <w:sz w:val="52"/>
          <w:szCs w:val="36"/>
        </w:rPr>
        <w:t>Could Universities benefit from Third Sector Involvement?</w:t>
      </w:r>
    </w:p>
    <w:p w14:paraId="32D9AF14" w14:textId="77777777" w:rsidR="00C82C1C" w:rsidRDefault="00C82C1C" w:rsidP="00C82C1C">
      <w:pPr>
        <w:spacing w:line="480" w:lineRule="auto"/>
        <w:jc w:val="right"/>
        <w:rPr>
          <w:i/>
        </w:rPr>
      </w:pPr>
    </w:p>
    <w:p w14:paraId="641E5C4B" w14:textId="77777777" w:rsidR="00C82C1C" w:rsidRDefault="00C82C1C" w:rsidP="00C82C1C">
      <w:pPr>
        <w:spacing w:line="480" w:lineRule="auto"/>
        <w:jc w:val="right"/>
        <w:rPr>
          <w:i/>
        </w:rPr>
      </w:pPr>
    </w:p>
    <w:p w14:paraId="7BC794C4" w14:textId="77777777" w:rsidR="00C82C1C" w:rsidRPr="00C82C1C" w:rsidRDefault="00C82C1C" w:rsidP="00C82C1C">
      <w:pPr>
        <w:spacing w:line="480" w:lineRule="auto"/>
        <w:jc w:val="right"/>
        <w:rPr>
          <w:i/>
        </w:rPr>
      </w:pPr>
    </w:p>
    <w:p w14:paraId="32A31625" w14:textId="77777777" w:rsidR="00FA4EC7" w:rsidRPr="00C82C1C" w:rsidRDefault="00FA4EC7" w:rsidP="00C82C1C">
      <w:pPr>
        <w:spacing w:line="480" w:lineRule="auto"/>
        <w:jc w:val="right"/>
        <w:rPr>
          <w:i/>
          <w:sz w:val="52"/>
          <w:szCs w:val="52"/>
        </w:rPr>
      </w:pPr>
      <w:r>
        <w:rPr>
          <w:i/>
          <w:sz w:val="52"/>
          <w:szCs w:val="52"/>
        </w:rPr>
        <w:t>Shannon O’</w:t>
      </w:r>
      <w:r w:rsidR="000129EF">
        <w:rPr>
          <w:i/>
          <w:sz w:val="52"/>
          <w:szCs w:val="52"/>
        </w:rPr>
        <w:t>N</w:t>
      </w:r>
      <w:r>
        <w:rPr>
          <w:i/>
          <w:sz w:val="52"/>
          <w:szCs w:val="52"/>
        </w:rPr>
        <w:t>eill-Enoch</w:t>
      </w:r>
    </w:p>
    <w:p w14:paraId="3595557F" w14:textId="77777777" w:rsidR="00C82C1C" w:rsidRPr="00C82C1C" w:rsidRDefault="00C82C1C" w:rsidP="00C82C1C">
      <w:pPr>
        <w:spacing w:line="480" w:lineRule="auto"/>
        <w:jc w:val="right"/>
        <w:rPr>
          <w:i/>
        </w:rPr>
      </w:pPr>
    </w:p>
    <w:p w14:paraId="3CFDAAA0" w14:textId="77777777" w:rsidR="00055788" w:rsidRPr="00C82C1C" w:rsidRDefault="00055788" w:rsidP="00C82C1C">
      <w:pPr>
        <w:spacing w:line="480" w:lineRule="auto"/>
        <w:jc w:val="right"/>
        <w:rPr>
          <w:b/>
          <w:i/>
          <w:sz w:val="48"/>
          <w:szCs w:val="48"/>
        </w:rPr>
      </w:pPr>
      <w:r>
        <w:rPr>
          <w:b/>
          <w:i/>
          <w:sz w:val="48"/>
          <w:szCs w:val="48"/>
        </w:rPr>
        <w:t>SJSS6005</w:t>
      </w:r>
    </w:p>
    <w:p w14:paraId="6A878C85" w14:textId="77777777" w:rsidR="00C82C1C" w:rsidRPr="00C82C1C" w:rsidRDefault="00C82C1C" w:rsidP="00C82C1C">
      <w:pPr>
        <w:spacing w:line="360" w:lineRule="auto"/>
        <w:jc w:val="right"/>
        <w:rPr>
          <w:i/>
        </w:rPr>
      </w:pPr>
    </w:p>
    <w:p w14:paraId="6D26C6B2" w14:textId="77777777" w:rsidR="00C82C1C" w:rsidRPr="00C82C1C" w:rsidRDefault="000129EF" w:rsidP="00C82C1C">
      <w:pPr>
        <w:spacing w:line="360" w:lineRule="auto"/>
        <w:jc w:val="right"/>
        <w:rPr>
          <w:i/>
          <w:sz w:val="40"/>
          <w:szCs w:val="40"/>
        </w:rPr>
      </w:pPr>
      <w:r>
        <w:rPr>
          <w:i/>
          <w:sz w:val="40"/>
          <w:szCs w:val="40"/>
        </w:rPr>
        <w:t>May 2018</w:t>
      </w:r>
    </w:p>
    <w:p w14:paraId="03A18896" w14:textId="77777777" w:rsidR="000129EF" w:rsidRDefault="00347A04" w:rsidP="000129EF">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p>
    <w:p w14:paraId="6701A7F3" w14:textId="77777777" w:rsidR="000129EF" w:rsidRDefault="000129EF" w:rsidP="000129EF">
      <w:pPr>
        <w:spacing w:line="360" w:lineRule="auto"/>
        <w:jc w:val="right"/>
        <w:rPr>
          <w:i/>
          <w:sz w:val="40"/>
          <w:szCs w:val="40"/>
        </w:rPr>
      </w:pPr>
    </w:p>
    <w:p w14:paraId="4594FDBA" w14:textId="77777777" w:rsidR="000129EF" w:rsidRDefault="005E060A" w:rsidP="000129EF">
      <w:pPr>
        <w:spacing w:line="480" w:lineRule="auto"/>
        <w:outlineLvl w:val="0"/>
        <w:rPr>
          <w:b/>
        </w:rPr>
      </w:pPr>
      <w:r>
        <w:rPr>
          <w:b/>
        </w:rPr>
        <w:br w:type="page"/>
      </w:r>
      <w:bookmarkStart w:id="0" w:name="_Toc512970875"/>
      <w:r w:rsidR="000129EF" w:rsidRPr="0083215B">
        <w:rPr>
          <w:b/>
        </w:rPr>
        <w:lastRenderedPageBreak/>
        <w:t>CONTENTS</w:t>
      </w:r>
      <w:bookmarkEnd w:id="0"/>
      <w:r w:rsidR="000129EF" w:rsidRPr="0083215B">
        <w:rPr>
          <w:b/>
        </w:rPr>
        <w:t xml:space="preserve"> </w:t>
      </w:r>
    </w:p>
    <w:p w14:paraId="7FD6AA59" w14:textId="77777777" w:rsidR="004D5BE8" w:rsidRPr="004D5BE8" w:rsidRDefault="000129EF">
      <w:pPr>
        <w:pStyle w:val="TOC1"/>
        <w:tabs>
          <w:tab w:val="right" w:leader="dot" w:pos="8296"/>
        </w:tabs>
        <w:rPr>
          <w:rFonts w:ascii="Calibri" w:hAnsi="Calibri"/>
          <w:noProof/>
          <w:sz w:val="22"/>
          <w:szCs w:val="22"/>
        </w:rPr>
      </w:pPr>
      <w:r>
        <w:rPr>
          <w:b/>
        </w:rPr>
        <w:fldChar w:fldCharType="begin"/>
      </w:r>
      <w:r>
        <w:rPr>
          <w:b/>
        </w:rPr>
        <w:instrText xml:space="preserve"> TOC \o "1-3" \h \z \u </w:instrText>
      </w:r>
      <w:r>
        <w:rPr>
          <w:b/>
        </w:rPr>
        <w:fldChar w:fldCharType="separate"/>
      </w:r>
      <w:hyperlink w:anchor="_Toc512970875" w:history="1">
        <w:r w:rsidR="004D5BE8" w:rsidRPr="009A5C4B">
          <w:rPr>
            <w:rStyle w:val="Hyperlink"/>
            <w:b/>
            <w:noProof/>
          </w:rPr>
          <w:t>CONTENTS</w:t>
        </w:r>
        <w:r w:rsidR="004D5BE8">
          <w:rPr>
            <w:noProof/>
            <w:webHidden/>
          </w:rPr>
          <w:tab/>
        </w:r>
        <w:r w:rsidR="004D5BE8">
          <w:rPr>
            <w:noProof/>
            <w:webHidden/>
          </w:rPr>
          <w:fldChar w:fldCharType="begin"/>
        </w:r>
        <w:r w:rsidR="004D5BE8">
          <w:rPr>
            <w:noProof/>
            <w:webHidden/>
          </w:rPr>
          <w:instrText xml:space="preserve"> PAGEREF _Toc512970875 \h </w:instrText>
        </w:r>
        <w:r w:rsidR="004D5BE8">
          <w:rPr>
            <w:noProof/>
            <w:webHidden/>
          </w:rPr>
        </w:r>
        <w:r w:rsidR="004D5BE8">
          <w:rPr>
            <w:noProof/>
            <w:webHidden/>
          </w:rPr>
          <w:fldChar w:fldCharType="separate"/>
        </w:r>
        <w:r w:rsidR="004D5BE8">
          <w:rPr>
            <w:noProof/>
            <w:webHidden/>
          </w:rPr>
          <w:t>2</w:t>
        </w:r>
        <w:r w:rsidR="004D5BE8">
          <w:rPr>
            <w:noProof/>
            <w:webHidden/>
          </w:rPr>
          <w:fldChar w:fldCharType="end"/>
        </w:r>
      </w:hyperlink>
    </w:p>
    <w:p w14:paraId="69521A1B" w14:textId="77777777" w:rsidR="004D5BE8" w:rsidRPr="004D5BE8" w:rsidRDefault="004D5BE8">
      <w:pPr>
        <w:pStyle w:val="TOC1"/>
        <w:tabs>
          <w:tab w:val="right" w:leader="dot" w:pos="8296"/>
        </w:tabs>
        <w:rPr>
          <w:rFonts w:ascii="Calibri" w:hAnsi="Calibri"/>
          <w:noProof/>
          <w:sz w:val="22"/>
          <w:szCs w:val="22"/>
        </w:rPr>
      </w:pPr>
      <w:hyperlink w:anchor="_Toc512970876" w:history="1">
        <w:r w:rsidRPr="009A5C4B">
          <w:rPr>
            <w:rStyle w:val="Hyperlink"/>
            <w:b/>
            <w:noProof/>
          </w:rPr>
          <w:t>DECLARATION</w:t>
        </w:r>
        <w:r>
          <w:rPr>
            <w:noProof/>
            <w:webHidden/>
          </w:rPr>
          <w:tab/>
        </w:r>
        <w:r>
          <w:rPr>
            <w:noProof/>
            <w:webHidden/>
          </w:rPr>
          <w:fldChar w:fldCharType="begin"/>
        </w:r>
        <w:r>
          <w:rPr>
            <w:noProof/>
            <w:webHidden/>
          </w:rPr>
          <w:instrText xml:space="preserve"> PAGEREF _Toc512970876 \h </w:instrText>
        </w:r>
        <w:r>
          <w:rPr>
            <w:noProof/>
            <w:webHidden/>
          </w:rPr>
        </w:r>
        <w:r>
          <w:rPr>
            <w:noProof/>
            <w:webHidden/>
          </w:rPr>
          <w:fldChar w:fldCharType="separate"/>
        </w:r>
        <w:r>
          <w:rPr>
            <w:noProof/>
            <w:webHidden/>
          </w:rPr>
          <w:t>3</w:t>
        </w:r>
        <w:r>
          <w:rPr>
            <w:noProof/>
            <w:webHidden/>
          </w:rPr>
          <w:fldChar w:fldCharType="end"/>
        </w:r>
      </w:hyperlink>
    </w:p>
    <w:p w14:paraId="0DC06EBB" w14:textId="77777777" w:rsidR="004D5BE8" w:rsidRPr="004D5BE8" w:rsidRDefault="004D5BE8">
      <w:pPr>
        <w:pStyle w:val="TOC1"/>
        <w:tabs>
          <w:tab w:val="right" w:leader="dot" w:pos="8296"/>
        </w:tabs>
        <w:rPr>
          <w:rFonts w:ascii="Calibri" w:hAnsi="Calibri"/>
          <w:noProof/>
          <w:sz w:val="22"/>
          <w:szCs w:val="22"/>
        </w:rPr>
      </w:pPr>
      <w:hyperlink w:anchor="_Toc512970877" w:history="1">
        <w:r w:rsidRPr="009A5C4B">
          <w:rPr>
            <w:rStyle w:val="Hyperlink"/>
            <w:b/>
            <w:noProof/>
          </w:rPr>
          <w:t>ACKNOWLEDGEMENTS</w:t>
        </w:r>
        <w:r>
          <w:rPr>
            <w:noProof/>
            <w:webHidden/>
          </w:rPr>
          <w:tab/>
        </w:r>
        <w:r>
          <w:rPr>
            <w:noProof/>
            <w:webHidden/>
          </w:rPr>
          <w:fldChar w:fldCharType="begin"/>
        </w:r>
        <w:r>
          <w:rPr>
            <w:noProof/>
            <w:webHidden/>
          </w:rPr>
          <w:instrText xml:space="preserve"> PAGEREF _Toc512970877 \h </w:instrText>
        </w:r>
        <w:r>
          <w:rPr>
            <w:noProof/>
            <w:webHidden/>
          </w:rPr>
        </w:r>
        <w:r>
          <w:rPr>
            <w:noProof/>
            <w:webHidden/>
          </w:rPr>
          <w:fldChar w:fldCharType="separate"/>
        </w:r>
        <w:r>
          <w:rPr>
            <w:noProof/>
            <w:webHidden/>
          </w:rPr>
          <w:t>4</w:t>
        </w:r>
        <w:r>
          <w:rPr>
            <w:noProof/>
            <w:webHidden/>
          </w:rPr>
          <w:fldChar w:fldCharType="end"/>
        </w:r>
      </w:hyperlink>
    </w:p>
    <w:p w14:paraId="2A64A525" w14:textId="77777777" w:rsidR="004D5BE8" w:rsidRPr="004D5BE8" w:rsidRDefault="004D5BE8">
      <w:pPr>
        <w:pStyle w:val="TOC1"/>
        <w:tabs>
          <w:tab w:val="right" w:leader="dot" w:pos="8296"/>
        </w:tabs>
        <w:rPr>
          <w:rFonts w:ascii="Calibri" w:hAnsi="Calibri"/>
          <w:noProof/>
          <w:sz w:val="22"/>
          <w:szCs w:val="22"/>
        </w:rPr>
      </w:pPr>
      <w:hyperlink w:anchor="_Toc512970878" w:history="1">
        <w:r w:rsidRPr="009A5C4B">
          <w:rPr>
            <w:rStyle w:val="Hyperlink"/>
            <w:b/>
            <w:noProof/>
          </w:rPr>
          <w:t>ABSTRACT</w:t>
        </w:r>
        <w:r>
          <w:rPr>
            <w:noProof/>
            <w:webHidden/>
          </w:rPr>
          <w:tab/>
        </w:r>
        <w:r>
          <w:rPr>
            <w:noProof/>
            <w:webHidden/>
          </w:rPr>
          <w:fldChar w:fldCharType="begin"/>
        </w:r>
        <w:r>
          <w:rPr>
            <w:noProof/>
            <w:webHidden/>
          </w:rPr>
          <w:instrText xml:space="preserve"> PAGEREF _Toc512970878 \h </w:instrText>
        </w:r>
        <w:r>
          <w:rPr>
            <w:noProof/>
            <w:webHidden/>
          </w:rPr>
        </w:r>
        <w:r>
          <w:rPr>
            <w:noProof/>
            <w:webHidden/>
          </w:rPr>
          <w:fldChar w:fldCharType="separate"/>
        </w:r>
        <w:r>
          <w:rPr>
            <w:noProof/>
            <w:webHidden/>
          </w:rPr>
          <w:t>5</w:t>
        </w:r>
        <w:r>
          <w:rPr>
            <w:noProof/>
            <w:webHidden/>
          </w:rPr>
          <w:fldChar w:fldCharType="end"/>
        </w:r>
      </w:hyperlink>
    </w:p>
    <w:p w14:paraId="72205288" w14:textId="77777777" w:rsidR="004D5BE8" w:rsidRPr="004D5BE8" w:rsidRDefault="004D5BE8">
      <w:pPr>
        <w:pStyle w:val="TOC1"/>
        <w:tabs>
          <w:tab w:val="right" w:leader="dot" w:pos="8296"/>
        </w:tabs>
        <w:rPr>
          <w:rFonts w:ascii="Calibri" w:hAnsi="Calibri"/>
          <w:noProof/>
          <w:sz w:val="22"/>
          <w:szCs w:val="22"/>
        </w:rPr>
      </w:pPr>
      <w:hyperlink w:anchor="_Toc512970879" w:history="1">
        <w:r w:rsidRPr="009A5C4B">
          <w:rPr>
            <w:rStyle w:val="Hyperlink"/>
            <w:b/>
            <w:noProof/>
          </w:rPr>
          <w:t>ACRONYM</w:t>
        </w:r>
        <w:r>
          <w:rPr>
            <w:noProof/>
            <w:webHidden/>
          </w:rPr>
          <w:tab/>
        </w:r>
        <w:r>
          <w:rPr>
            <w:noProof/>
            <w:webHidden/>
          </w:rPr>
          <w:fldChar w:fldCharType="begin"/>
        </w:r>
        <w:r>
          <w:rPr>
            <w:noProof/>
            <w:webHidden/>
          </w:rPr>
          <w:instrText xml:space="preserve"> PAGEREF _Toc512970879 \h </w:instrText>
        </w:r>
        <w:r>
          <w:rPr>
            <w:noProof/>
            <w:webHidden/>
          </w:rPr>
        </w:r>
        <w:r>
          <w:rPr>
            <w:noProof/>
            <w:webHidden/>
          </w:rPr>
          <w:fldChar w:fldCharType="separate"/>
        </w:r>
        <w:r>
          <w:rPr>
            <w:noProof/>
            <w:webHidden/>
          </w:rPr>
          <w:t>6</w:t>
        </w:r>
        <w:r>
          <w:rPr>
            <w:noProof/>
            <w:webHidden/>
          </w:rPr>
          <w:fldChar w:fldCharType="end"/>
        </w:r>
      </w:hyperlink>
    </w:p>
    <w:p w14:paraId="5D0B204B" w14:textId="77777777" w:rsidR="004D5BE8" w:rsidRPr="004D5BE8" w:rsidRDefault="004D5BE8">
      <w:pPr>
        <w:pStyle w:val="TOC1"/>
        <w:tabs>
          <w:tab w:val="left" w:pos="480"/>
          <w:tab w:val="right" w:leader="dot" w:pos="8296"/>
        </w:tabs>
        <w:rPr>
          <w:rFonts w:ascii="Calibri" w:hAnsi="Calibri"/>
          <w:noProof/>
          <w:sz w:val="22"/>
          <w:szCs w:val="22"/>
        </w:rPr>
      </w:pPr>
      <w:hyperlink w:anchor="_Toc512970880" w:history="1">
        <w:r w:rsidRPr="009A5C4B">
          <w:rPr>
            <w:rStyle w:val="Hyperlink"/>
            <w:b/>
            <w:noProof/>
          </w:rPr>
          <w:t>1.</w:t>
        </w:r>
        <w:r w:rsidRPr="004D5BE8">
          <w:rPr>
            <w:rFonts w:ascii="Calibri" w:hAnsi="Calibri"/>
            <w:noProof/>
            <w:sz w:val="22"/>
            <w:szCs w:val="22"/>
          </w:rPr>
          <w:tab/>
        </w:r>
        <w:r w:rsidRPr="009A5C4B">
          <w:rPr>
            <w:rStyle w:val="Hyperlink"/>
            <w:b/>
            <w:noProof/>
          </w:rPr>
          <w:t>INTRODUCTION</w:t>
        </w:r>
        <w:r>
          <w:rPr>
            <w:noProof/>
            <w:webHidden/>
          </w:rPr>
          <w:tab/>
        </w:r>
        <w:r>
          <w:rPr>
            <w:noProof/>
            <w:webHidden/>
          </w:rPr>
          <w:fldChar w:fldCharType="begin"/>
        </w:r>
        <w:r>
          <w:rPr>
            <w:noProof/>
            <w:webHidden/>
          </w:rPr>
          <w:instrText xml:space="preserve"> PAGEREF _Toc512970880 \h </w:instrText>
        </w:r>
        <w:r>
          <w:rPr>
            <w:noProof/>
            <w:webHidden/>
          </w:rPr>
        </w:r>
        <w:r>
          <w:rPr>
            <w:noProof/>
            <w:webHidden/>
          </w:rPr>
          <w:fldChar w:fldCharType="separate"/>
        </w:r>
        <w:r>
          <w:rPr>
            <w:noProof/>
            <w:webHidden/>
          </w:rPr>
          <w:t>7</w:t>
        </w:r>
        <w:r>
          <w:rPr>
            <w:noProof/>
            <w:webHidden/>
          </w:rPr>
          <w:fldChar w:fldCharType="end"/>
        </w:r>
      </w:hyperlink>
    </w:p>
    <w:p w14:paraId="0EE2C4E0" w14:textId="77777777" w:rsidR="004D5BE8" w:rsidRPr="004D5BE8" w:rsidRDefault="004D5BE8">
      <w:pPr>
        <w:pStyle w:val="TOC1"/>
        <w:tabs>
          <w:tab w:val="left" w:pos="480"/>
          <w:tab w:val="right" w:leader="dot" w:pos="8296"/>
        </w:tabs>
        <w:rPr>
          <w:rFonts w:ascii="Calibri" w:hAnsi="Calibri"/>
          <w:noProof/>
          <w:sz w:val="22"/>
          <w:szCs w:val="22"/>
        </w:rPr>
      </w:pPr>
      <w:hyperlink w:anchor="_Toc512970881" w:history="1">
        <w:r w:rsidRPr="009A5C4B">
          <w:rPr>
            <w:rStyle w:val="Hyperlink"/>
            <w:b/>
            <w:noProof/>
          </w:rPr>
          <w:t>2.</w:t>
        </w:r>
        <w:r w:rsidRPr="004D5BE8">
          <w:rPr>
            <w:rFonts w:ascii="Calibri" w:hAnsi="Calibri"/>
            <w:noProof/>
            <w:sz w:val="22"/>
            <w:szCs w:val="22"/>
          </w:rPr>
          <w:tab/>
        </w:r>
        <w:r w:rsidRPr="009A5C4B">
          <w:rPr>
            <w:rStyle w:val="Hyperlink"/>
            <w:b/>
            <w:noProof/>
          </w:rPr>
          <w:t>LITERATURE REVIEW</w:t>
        </w:r>
        <w:r>
          <w:rPr>
            <w:noProof/>
            <w:webHidden/>
          </w:rPr>
          <w:tab/>
        </w:r>
        <w:r>
          <w:rPr>
            <w:noProof/>
            <w:webHidden/>
          </w:rPr>
          <w:fldChar w:fldCharType="begin"/>
        </w:r>
        <w:r>
          <w:rPr>
            <w:noProof/>
            <w:webHidden/>
          </w:rPr>
          <w:instrText xml:space="preserve"> PAGEREF _Toc512970881 \h </w:instrText>
        </w:r>
        <w:r>
          <w:rPr>
            <w:noProof/>
            <w:webHidden/>
          </w:rPr>
        </w:r>
        <w:r>
          <w:rPr>
            <w:noProof/>
            <w:webHidden/>
          </w:rPr>
          <w:fldChar w:fldCharType="separate"/>
        </w:r>
        <w:r>
          <w:rPr>
            <w:noProof/>
            <w:webHidden/>
          </w:rPr>
          <w:t>9</w:t>
        </w:r>
        <w:r>
          <w:rPr>
            <w:noProof/>
            <w:webHidden/>
          </w:rPr>
          <w:fldChar w:fldCharType="end"/>
        </w:r>
      </w:hyperlink>
    </w:p>
    <w:p w14:paraId="2CA780DF" w14:textId="77777777" w:rsidR="004D5BE8" w:rsidRPr="004D5BE8" w:rsidRDefault="004D5BE8">
      <w:pPr>
        <w:pStyle w:val="TOC2"/>
        <w:tabs>
          <w:tab w:val="left" w:pos="880"/>
          <w:tab w:val="right" w:leader="dot" w:pos="8296"/>
        </w:tabs>
        <w:rPr>
          <w:rFonts w:ascii="Calibri" w:hAnsi="Calibri"/>
          <w:noProof/>
          <w:sz w:val="22"/>
          <w:szCs w:val="22"/>
        </w:rPr>
      </w:pPr>
      <w:hyperlink w:anchor="_Toc512970882" w:history="1">
        <w:r w:rsidRPr="009A5C4B">
          <w:rPr>
            <w:rStyle w:val="Hyperlink"/>
            <w:b/>
            <w:noProof/>
          </w:rPr>
          <w:t>2.1.</w:t>
        </w:r>
        <w:r w:rsidRPr="004D5BE8">
          <w:rPr>
            <w:rFonts w:ascii="Calibri" w:hAnsi="Calibri"/>
            <w:noProof/>
            <w:sz w:val="22"/>
            <w:szCs w:val="22"/>
          </w:rPr>
          <w:tab/>
        </w:r>
        <w:r w:rsidRPr="009A5C4B">
          <w:rPr>
            <w:rStyle w:val="Hyperlink"/>
            <w:b/>
            <w:noProof/>
          </w:rPr>
          <w:t>Introduction</w:t>
        </w:r>
        <w:r>
          <w:rPr>
            <w:noProof/>
            <w:webHidden/>
          </w:rPr>
          <w:tab/>
        </w:r>
        <w:r>
          <w:rPr>
            <w:noProof/>
            <w:webHidden/>
          </w:rPr>
          <w:fldChar w:fldCharType="begin"/>
        </w:r>
        <w:r>
          <w:rPr>
            <w:noProof/>
            <w:webHidden/>
          </w:rPr>
          <w:instrText xml:space="preserve"> PAGEREF _Toc512970882 \h </w:instrText>
        </w:r>
        <w:r>
          <w:rPr>
            <w:noProof/>
            <w:webHidden/>
          </w:rPr>
        </w:r>
        <w:r>
          <w:rPr>
            <w:noProof/>
            <w:webHidden/>
          </w:rPr>
          <w:fldChar w:fldCharType="separate"/>
        </w:r>
        <w:r>
          <w:rPr>
            <w:noProof/>
            <w:webHidden/>
          </w:rPr>
          <w:t>9</w:t>
        </w:r>
        <w:r>
          <w:rPr>
            <w:noProof/>
            <w:webHidden/>
          </w:rPr>
          <w:fldChar w:fldCharType="end"/>
        </w:r>
      </w:hyperlink>
    </w:p>
    <w:p w14:paraId="3107A708" w14:textId="77777777" w:rsidR="004D5BE8" w:rsidRPr="004D5BE8" w:rsidRDefault="004D5BE8">
      <w:pPr>
        <w:pStyle w:val="TOC2"/>
        <w:tabs>
          <w:tab w:val="left" w:pos="880"/>
          <w:tab w:val="right" w:leader="dot" w:pos="8296"/>
        </w:tabs>
        <w:rPr>
          <w:rFonts w:ascii="Calibri" w:hAnsi="Calibri"/>
          <w:noProof/>
          <w:sz w:val="22"/>
          <w:szCs w:val="22"/>
        </w:rPr>
      </w:pPr>
      <w:hyperlink w:anchor="_Toc512970883" w:history="1">
        <w:r w:rsidRPr="009A5C4B">
          <w:rPr>
            <w:rStyle w:val="Hyperlink"/>
            <w:b/>
            <w:noProof/>
          </w:rPr>
          <w:t>2.2.</w:t>
        </w:r>
        <w:r w:rsidRPr="004D5BE8">
          <w:rPr>
            <w:rFonts w:ascii="Calibri" w:hAnsi="Calibri"/>
            <w:noProof/>
            <w:sz w:val="22"/>
            <w:szCs w:val="22"/>
          </w:rPr>
          <w:tab/>
        </w:r>
        <w:r w:rsidRPr="009A5C4B">
          <w:rPr>
            <w:rStyle w:val="Hyperlink"/>
            <w:b/>
            <w:noProof/>
          </w:rPr>
          <w:t>What Do We Mean by Mental Health?</w:t>
        </w:r>
        <w:r>
          <w:rPr>
            <w:noProof/>
            <w:webHidden/>
          </w:rPr>
          <w:tab/>
        </w:r>
        <w:r>
          <w:rPr>
            <w:noProof/>
            <w:webHidden/>
          </w:rPr>
          <w:fldChar w:fldCharType="begin"/>
        </w:r>
        <w:r>
          <w:rPr>
            <w:noProof/>
            <w:webHidden/>
          </w:rPr>
          <w:instrText xml:space="preserve"> PAGEREF _Toc512970883 \h </w:instrText>
        </w:r>
        <w:r>
          <w:rPr>
            <w:noProof/>
            <w:webHidden/>
          </w:rPr>
        </w:r>
        <w:r>
          <w:rPr>
            <w:noProof/>
            <w:webHidden/>
          </w:rPr>
          <w:fldChar w:fldCharType="separate"/>
        </w:r>
        <w:r>
          <w:rPr>
            <w:noProof/>
            <w:webHidden/>
          </w:rPr>
          <w:t>11</w:t>
        </w:r>
        <w:r>
          <w:rPr>
            <w:noProof/>
            <w:webHidden/>
          </w:rPr>
          <w:fldChar w:fldCharType="end"/>
        </w:r>
      </w:hyperlink>
    </w:p>
    <w:p w14:paraId="0D9FA458" w14:textId="77777777" w:rsidR="004D5BE8" w:rsidRPr="004D5BE8" w:rsidRDefault="004D5BE8">
      <w:pPr>
        <w:pStyle w:val="TOC2"/>
        <w:tabs>
          <w:tab w:val="left" w:pos="880"/>
          <w:tab w:val="right" w:leader="dot" w:pos="8296"/>
        </w:tabs>
        <w:rPr>
          <w:rFonts w:ascii="Calibri" w:hAnsi="Calibri"/>
          <w:noProof/>
          <w:sz w:val="22"/>
          <w:szCs w:val="22"/>
        </w:rPr>
      </w:pPr>
      <w:hyperlink w:anchor="_Toc512970884" w:history="1">
        <w:r w:rsidRPr="009A5C4B">
          <w:rPr>
            <w:rStyle w:val="Hyperlink"/>
            <w:b/>
            <w:noProof/>
          </w:rPr>
          <w:t>2.3.</w:t>
        </w:r>
        <w:r w:rsidRPr="004D5BE8">
          <w:rPr>
            <w:rFonts w:ascii="Calibri" w:hAnsi="Calibri"/>
            <w:noProof/>
            <w:sz w:val="22"/>
            <w:szCs w:val="22"/>
          </w:rPr>
          <w:tab/>
        </w:r>
        <w:r w:rsidRPr="009A5C4B">
          <w:rPr>
            <w:rStyle w:val="Hyperlink"/>
            <w:b/>
            <w:noProof/>
          </w:rPr>
          <w:t>What Support do H.E. Institutions Offer</w:t>
        </w:r>
        <w:r>
          <w:rPr>
            <w:noProof/>
            <w:webHidden/>
          </w:rPr>
          <w:tab/>
        </w:r>
        <w:r>
          <w:rPr>
            <w:noProof/>
            <w:webHidden/>
          </w:rPr>
          <w:fldChar w:fldCharType="begin"/>
        </w:r>
        <w:r>
          <w:rPr>
            <w:noProof/>
            <w:webHidden/>
          </w:rPr>
          <w:instrText xml:space="preserve"> PAGEREF _Toc512970884 \h </w:instrText>
        </w:r>
        <w:r>
          <w:rPr>
            <w:noProof/>
            <w:webHidden/>
          </w:rPr>
        </w:r>
        <w:r>
          <w:rPr>
            <w:noProof/>
            <w:webHidden/>
          </w:rPr>
          <w:fldChar w:fldCharType="separate"/>
        </w:r>
        <w:r>
          <w:rPr>
            <w:noProof/>
            <w:webHidden/>
          </w:rPr>
          <w:t>16</w:t>
        </w:r>
        <w:r>
          <w:rPr>
            <w:noProof/>
            <w:webHidden/>
          </w:rPr>
          <w:fldChar w:fldCharType="end"/>
        </w:r>
      </w:hyperlink>
    </w:p>
    <w:p w14:paraId="40706D8E" w14:textId="77777777" w:rsidR="004D5BE8" w:rsidRPr="004D5BE8" w:rsidRDefault="004D5BE8">
      <w:pPr>
        <w:pStyle w:val="TOC2"/>
        <w:tabs>
          <w:tab w:val="left" w:pos="880"/>
          <w:tab w:val="right" w:leader="dot" w:pos="8296"/>
        </w:tabs>
        <w:rPr>
          <w:rFonts w:ascii="Calibri" w:hAnsi="Calibri"/>
          <w:noProof/>
          <w:sz w:val="22"/>
          <w:szCs w:val="22"/>
        </w:rPr>
      </w:pPr>
      <w:hyperlink w:anchor="_Toc512970885" w:history="1">
        <w:r w:rsidRPr="009A5C4B">
          <w:rPr>
            <w:rStyle w:val="Hyperlink"/>
            <w:b/>
            <w:noProof/>
          </w:rPr>
          <w:t>2.4.</w:t>
        </w:r>
        <w:r w:rsidRPr="004D5BE8">
          <w:rPr>
            <w:rFonts w:ascii="Calibri" w:hAnsi="Calibri"/>
            <w:noProof/>
            <w:sz w:val="22"/>
            <w:szCs w:val="22"/>
          </w:rPr>
          <w:tab/>
        </w:r>
        <w:r w:rsidRPr="009A5C4B">
          <w:rPr>
            <w:rStyle w:val="Hyperlink"/>
            <w:b/>
            <w:noProof/>
          </w:rPr>
          <w:t>What are the Challenges for HE  in Providing Support?</w:t>
        </w:r>
        <w:r>
          <w:rPr>
            <w:noProof/>
            <w:webHidden/>
          </w:rPr>
          <w:tab/>
        </w:r>
        <w:r>
          <w:rPr>
            <w:noProof/>
            <w:webHidden/>
          </w:rPr>
          <w:fldChar w:fldCharType="begin"/>
        </w:r>
        <w:r>
          <w:rPr>
            <w:noProof/>
            <w:webHidden/>
          </w:rPr>
          <w:instrText xml:space="preserve"> PAGEREF _Toc512970885 \h </w:instrText>
        </w:r>
        <w:r>
          <w:rPr>
            <w:noProof/>
            <w:webHidden/>
          </w:rPr>
        </w:r>
        <w:r>
          <w:rPr>
            <w:noProof/>
            <w:webHidden/>
          </w:rPr>
          <w:fldChar w:fldCharType="separate"/>
        </w:r>
        <w:r>
          <w:rPr>
            <w:noProof/>
            <w:webHidden/>
          </w:rPr>
          <w:t>20</w:t>
        </w:r>
        <w:r>
          <w:rPr>
            <w:noProof/>
            <w:webHidden/>
          </w:rPr>
          <w:fldChar w:fldCharType="end"/>
        </w:r>
      </w:hyperlink>
    </w:p>
    <w:p w14:paraId="3427B328" w14:textId="77777777" w:rsidR="004D5BE8" w:rsidRPr="004D5BE8" w:rsidRDefault="004D5BE8">
      <w:pPr>
        <w:pStyle w:val="TOC2"/>
        <w:tabs>
          <w:tab w:val="left" w:pos="880"/>
          <w:tab w:val="right" w:leader="dot" w:pos="8296"/>
        </w:tabs>
        <w:rPr>
          <w:rFonts w:ascii="Calibri" w:hAnsi="Calibri"/>
          <w:noProof/>
          <w:sz w:val="22"/>
          <w:szCs w:val="22"/>
        </w:rPr>
      </w:pPr>
      <w:hyperlink w:anchor="_Toc512970886" w:history="1">
        <w:r w:rsidRPr="009A5C4B">
          <w:rPr>
            <w:rStyle w:val="Hyperlink"/>
            <w:b/>
            <w:noProof/>
          </w:rPr>
          <w:t>2.5.</w:t>
        </w:r>
        <w:r w:rsidRPr="004D5BE8">
          <w:rPr>
            <w:rFonts w:ascii="Calibri" w:hAnsi="Calibri"/>
            <w:noProof/>
            <w:sz w:val="22"/>
            <w:szCs w:val="22"/>
          </w:rPr>
          <w:tab/>
        </w:r>
        <w:r w:rsidRPr="009A5C4B">
          <w:rPr>
            <w:rStyle w:val="Hyperlink"/>
            <w:b/>
            <w:noProof/>
          </w:rPr>
          <w:t>Third Sector Involvements</w:t>
        </w:r>
        <w:r>
          <w:rPr>
            <w:noProof/>
            <w:webHidden/>
          </w:rPr>
          <w:tab/>
        </w:r>
        <w:r>
          <w:rPr>
            <w:noProof/>
            <w:webHidden/>
          </w:rPr>
          <w:fldChar w:fldCharType="begin"/>
        </w:r>
        <w:r>
          <w:rPr>
            <w:noProof/>
            <w:webHidden/>
          </w:rPr>
          <w:instrText xml:space="preserve"> PAGEREF _Toc512970886 \h </w:instrText>
        </w:r>
        <w:r>
          <w:rPr>
            <w:noProof/>
            <w:webHidden/>
          </w:rPr>
        </w:r>
        <w:r>
          <w:rPr>
            <w:noProof/>
            <w:webHidden/>
          </w:rPr>
          <w:fldChar w:fldCharType="separate"/>
        </w:r>
        <w:r>
          <w:rPr>
            <w:noProof/>
            <w:webHidden/>
          </w:rPr>
          <w:t>23</w:t>
        </w:r>
        <w:r>
          <w:rPr>
            <w:noProof/>
            <w:webHidden/>
          </w:rPr>
          <w:fldChar w:fldCharType="end"/>
        </w:r>
      </w:hyperlink>
    </w:p>
    <w:p w14:paraId="7210E5D0" w14:textId="77777777" w:rsidR="004D5BE8" w:rsidRPr="004D5BE8" w:rsidRDefault="004D5BE8">
      <w:pPr>
        <w:pStyle w:val="TOC2"/>
        <w:tabs>
          <w:tab w:val="left" w:pos="880"/>
          <w:tab w:val="right" w:leader="dot" w:pos="8296"/>
        </w:tabs>
        <w:rPr>
          <w:rFonts w:ascii="Calibri" w:hAnsi="Calibri"/>
          <w:noProof/>
          <w:sz w:val="22"/>
          <w:szCs w:val="22"/>
        </w:rPr>
      </w:pPr>
      <w:hyperlink w:anchor="_Toc512970887" w:history="1">
        <w:r w:rsidRPr="009A5C4B">
          <w:rPr>
            <w:rStyle w:val="Hyperlink"/>
            <w:b/>
            <w:noProof/>
          </w:rPr>
          <w:t>2.6.</w:t>
        </w:r>
        <w:r w:rsidRPr="004D5BE8">
          <w:rPr>
            <w:rFonts w:ascii="Calibri" w:hAnsi="Calibri"/>
            <w:noProof/>
            <w:sz w:val="22"/>
            <w:szCs w:val="22"/>
          </w:rPr>
          <w:tab/>
        </w:r>
        <w:r w:rsidRPr="009A5C4B">
          <w:rPr>
            <w:rStyle w:val="Hyperlink"/>
            <w:b/>
            <w:noProof/>
          </w:rPr>
          <w:t>Conclusion</w:t>
        </w:r>
        <w:r>
          <w:rPr>
            <w:noProof/>
            <w:webHidden/>
          </w:rPr>
          <w:tab/>
        </w:r>
        <w:r>
          <w:rPr>
            <w:noProof/>
            <w:webHidden/>
          </w:rPr>
          <w:fldChar w:fldCharType="begin"/>
        </w:r>
        <w:r>
          <w:rPr>
            <w:noProof/>
            <w:webHidden/>
          </w:rPr>
          <w:instrText xml:space="preserve"> PAGEREF _Toc512970887 \h </w:instrText>
        </w:r>
        <w:r>
          <w:rPr>
            <w:noProof/>
            <w:webHidden/>
          </w:rPr>
        </w:r>
        <w:r>
          <w:rPr>
            <w:noProof/>
            <w:webHidden/>
          </w:rPr>
          <w:fldChar w:fldCharType="separate"/>
        </w:r>
        <w:r>
          <w:rPr>
            <w:noProof/>
            <w:webHidden/>
          </w:rPr>
          <w:t>27</w:t>
        </w:r>
        <w:r>
          <w:rPr>
            <w:noProof/>
            <w:webHidden/>
          </w:rPr>
          <w:fldChar w:fldCharType="end"/>
        </w:r>
      </w:hyperlink>
    </w:p>
    <w:p w14:paraId="0D4D4611" w14:textId="77777777" w:rsidR="004D5BE8" w:rsidRPr="004D5BE8" w:rsidRDefault="004D5BE8">
      <w:pPr>
        <w:pStyle w:val="TOC1"/>
        <w:tabs>
          <w:tab w:val="left" w:pos="480"/>
          <w:tab w:val="right" w:leader="dot" w:pos="8296"/>
        </w:tabs>
        <w:rPr>
          <w:rFonts w:ascii="Calibri" w:hAnsi="Calibri"/>
          <w:noProof/>
          <w:sz w:val="22"/>
          <w:szCs w:val="22"/>
        </w:rPr>
      </w:pPr>
      <w:hyperlink w:anchor="_Toc512970888" w:history="1">
        <w:r w:rsidRPr="009A5C4B">
          <w:rPr>
            <w:rStyle w:val="Hyperlink"/>
            <w:b/>
            <w:noProof/>
          </w:rPr>
          <w:t>3.</w:t>
        </w:r>
        <w:r w:rsidRPr="004D5BE8">
          <w:rPr>
            <w:rFonts w:ascii="Calibri" w:hAnsi="Calibri"/>
            <w:noProof/>
            <w:sz w:val="22"/>
            <w:szCs w:val="22"/>
          </w:rPr>
          <w:tab/>
        </w:r>
        <w:r w:rsidRPr="009A5C4B">
          <w:rPr>
            <w:rStyle w:val="Hyperlink"/>
            <w:b/>
            <w:noProof/>
          </w:rPr>
          <w:t>RESULTS AND DISCUSSION</w:t>
        </w:r>
        <w:r>
          <w:rPr>
            <w:noProof/>
            <w:webHidden/>
          </w:rPr>
          <w:tab/>
        </w:r>
        <w:r>
          <w:rPr>
            <w:noProof/>
            <w:webHidden/>
          </w:rPr>
          <w:fldChar w:fldCharType="begin"/>
        </w:r>
        <w:r>
          <w:rPr>
            <w:noProof/>
            <w:webHidden/>
          </w:rPr>
          <w:instrText xml:space="preserve"> PAGEREF _Toc512970888 \h </w:instrText>
        </w:r>
        <w:r>
          <w:rPr>
            <w:noProof/>
            <w:webHidden/>
          </w:rPr>
        </w:r>
        <w:r>
          <w:rPr>
            <w:noProof/>
            <w:webHidden/>
          </w:rPr>
          <w:fldChar w:fldCharType="separate"/>
        </w:r>
        <w:r>
          <w:rPr>
            <w:noProof/>
            <w:webHidden/>
          </w:rPr>
          <w:t>29</w:t>
        </w:r>
        <w:r>
          <w:rPr>
            <w:noProof/>
            <w:webHidden/>
          </w:rPr>
          <w:fldChar w:fldCharType="end"/>
        </w:r>
      </w:hyperlink>
    </w:p>
    <w:p w14:paraId="6885A40F" w14:textId="77777777" w:rsidR="004D5BE8" w:rsidRPr="004D5BE8" w:rsidRDefault="004D5BE8">
      <w:pPr>
        <w:pStyle w:val="TOC2"/>
        <w:tabs>
          <w:tab w:val="left" w:pos="880"/>
          <w:tab w:val="right" w:leader="dot" w:pos="8296"/>
        </w:tabs>
        <w:rPr>
          <w:rFonts w:ascii="Calibri" w:hAnsi="Calibri"/>
          <w:noProof/>
          <w:sz w:val="22"/>
          <w:szCs w:val="22"/>
        </w:rPr>
      </w:pPr>
      <w:hyperlink w:anchor="_Toc512970889" w:history="1">
        <w:r w:rsidRPr="009A5C4B">
          <w:rPr>
            <w:rStyle w:val="Hyperlink"/>
            <w:b/>
            <w:noProof/>
          </w:rPr>
          <w:t>3.1.</w:t>
        </w:r>
        <w:r w:rsidRPr="004D5BE8">
          <w:rPr>
            <w:rFonts w:ascii="Calibri" w:hAnsi="Calibri"/>
            <w:noProof/>
            <w:sz w:val="22"/>
            <w:szCs w:val="22"/>
          </w:rPr>
          <w:tab/>
        </w:r>
        <w:r w:rsidRPr="009A5C4B">
          <w:rPr>
            <w:rStyle w:val="Hyperlink"/>
            <w:b/>
            <w:noProof/>
          </w:rPr>
          <w:t>Introduction</w:t>
        </w:r>
        <w:r>
          <w:rPr>
            <w:noProof/>
            <w:webHidden/>
          </w:rPr>
          <w:tab/>
        </w:r>
        <w:r>
          <w:rPr>
            <w:noProof/>
            <w:webHidden/>
          </w:rPr>
          <w:fldChar w:fldCharType="begin"/>
        </w:r>
        <w:r>
          <w:rPr>
            <w:noProof/>
            <w:webHidden/>
          </w:rPr>
          <w:instrText xml:space="preserve"> PAGEREF _Toc512970889 \h </w:instrText>
        </w:r>
        <w:r>
          <w:rPr>
            <w:noProof/>
            <w:webHidden/>
          </w:rPr>
        </w:r>
        <w:r>
          <w:rPr>
            <w:noProof/>
            <w:webHidden/>
          </w:rPr>
          <w:fldChar w:fldCharType="separate"/>
        </w:r>
        <w:r>
          <w:rPr>
            <w:noProof/>
            <w:webHidden/>
          </w:rPr>
          <w:t>29</w:t>
        </w:r>
        <w:r>
          <w:rPr>
            <w:noProof/>
            <w:webHidden/>
          </w:rPr>
          <w:fldChar w:fldCharType="end"/>
        </w:r>
      </w:hyperlink>
    </w:p>
    <w:p w14:paraId="69F3C1E4" w14:textId="77777777" w:rsidR="004D5BE8" w:rsidRPr="004D5BE8" w:rsidRDefault="004D5BE8">
      <w:pPr>
        <w:pStyle w:val="TOC2"/>
        <w:tabs>
          <w:tab w:val="left" w:pos="880"/>
          <w:tab w:val="right" w:leader="dot" w:pos="8296"/>
        </w:tabs>
        <w:rPr>
          <w:rFonts w:ascii="Calibri" w:hAnsi="Calibri"/>
          <w:noProof/>
          <w:sz w:val="22"/>
          <w:szCs w:val="22"/>
        </w:rPr>
      </w:pPr>
      <w:hyperlink w:anchor="_Toc512970890" w:history="1">
        <w:r w:rsidRPr="009A5C4B">
          <w:rPr>
            <w:rStyle w:val="Hyperlink"/>
            <w:b/>
            <w:noProof/>
          </w:rPr>
          <w:t>3.2.</w:t>
        </w:r>
        <w:r w:rsidRPr="004D5BE8">
          <w:rPr>
            <w:rFonts w:ascii="Calibri" w:hAnsi="Calibri"/>
            <w:noProof/>
            <w:sz w:val="22"/>
            <w:szCs w:val="22"/>
          </w:rPr>
          <w:tab/>
        </w:r>
        <w:r w:rsidRPr="009A5C4B">
          <w:rPr>
            <w:rStyle w:val="Hyperlink"/>
            <w:b/>
            <w:noProof/>
          </w:rPr>
          <w:t>The Mental Wellbeing Importance of Students’ in Higher Education</w:t>
        </w:r>
        <w:r>
          <w:rPr>
            <w:noProof/>
            <w:webHidden/>
          </w:rPr>
          <w:tab/>
        </w:r>
        <w:r>
          <w:rPr>
            <w:noProof/>
            <w:webHidden/>
          </w:rPr>
          <w:fldChar w:fldCharType="begin"/>
        </w:r>
        <w:r>
          <w:rPr>
            <w:noProof/>
            <w:webHidden/>
          </w:rPr>
          <w:instrText xml:space="preserve"> PAGEREF _Toc512970890 \h </w:instrText>
        </w:r>
        <w:r>
          <w:rPr>
            <w:noProof/>
            <w:webHidden/>
          </w:rPr>
        </w:r>
        <w:r>
          <w:rPr>
            <w:noProof/>
            <w:webHidden/>
          </w:rPr>
          <w:fldChar w:fldCharType="separate"/>
        </w:r>
        <w:r>
          <w:rPr>
            <w:noProof/>
            <w:webHidden/>
          </w:rPr>
          <w:t>29</w:t>
        </w:r>
        <w:r>
          <w:rPr>
            <w:noProof/>
            <w:webHidden/>
          </w:rPr>
          <w:fldChar w:fldCharType="end"/>
        </w:r>
      </w:hyperlink>
    </w:p>
    <w:p w14:paraId="47623DFD" w14:textId="77777777" w:rsidR="004D5BE8" w:rsidRPr="004D5BE8" w:rsidRDefault="004D5BE8">
      <w:pPr>
        <w:pStyle w:val="TOC2"/>
        <w:tabs>
          <w:tab w:val="left" w:pos="880"/>
          <w:tab w:val="right" w:leader="dot" w:pos="8296"/>
        </w:tabs>
        <w:rPr>
          <w:rFonts w:ascii="Calibri" w:hAnsi="Calibri"/>
          <w:noProof/>
          <w:sz w:val="22"/>
          <w:szCs w:val="22"/>
        </w:rPr>
      </w:pPr>
      <w:hyperlink w:anchor="_Toc512970891" w:history="1">
        <w:r w:rsidRPr="009A5C4B">
          <w:rPr>
            <w:rStyle w:val="Hyperlink"/>
            <w:b/>
            <w:noProof/>
          </w:rPr>
          <w:t>3.3.</w:t>
        </w:r>
        <w:r w:rsidRPr="004D5BE8">
          <w:rPr>
            <w:rFonts w:ascii="Calibri" w:hAnsi="Calibri"/>
            <w:noProof/>
            <w:sz w:val="22"/>
            <w:szCs w:val="22"/>
          </w:rPr>
          <w:tab/>
        </w:r>
        <w:r w:rsidRPr="009A5C4B">
          <w:rPr>
            <w:rStyle w:val="Hyperlink"/>
            <w:b/>
            <w:noProof/>
          </w:rPr>
          <w:t>The Importance of Providing Support In HE Institutions To All Students</w:t>
        </w:r>
        <w:r>
          <w:rPr>
            <w:noProof/>
            <w:webHidden/>
          </w:rPr>
          <w:tab/>
        </w:r>
        <w:r>
          <w:rPr>
            <w:noProof/>
            <w:webHidden/>
          </w:rPr>
          <w:fldChar w:fldCharType="begin"/>
        </w:r>
        <w:r>
          <w:rPr>
            <w:noProof/>
            <w:webHidden/>
          </w:rPr>
          <w:instrText xml:space="preserve"> PAGEREF _Toc512970891 \h </w:instrText>
        </w:r>
        <w:r>
          <w:rPr>
            <w:noProof/>
            <w:webHidden/>
          </w:rPr>
        </w:r>
        <w:r>
          <w:rPr>
            <w:noProof/>
            <w:webHidden/>
          </w:rPr>
          <w:fldChar w:fldCharType="separate"/>
        </w:r>
        <w:r>
          <w:rPr>
            <w:noProof/>
            <w:webHidden/>
          </w:rPr>
          <w:t>32</w:t>
        </w:r>
        <w:r>
          <w:rPr>
            <w:noProof/>
            <w:webHidden/>
          </w:rPr>
          <w:fldChar w:fldCharType="end"/>
        </w:r>
      </w:hyperlink>
    </w:p>
    <w:p w14:paraId="1EF0FDE9" w14:textId="77777777" w:rsidR="004D5BE8" w:rsidRPr="004D5BE8" w:rsidRDefault="004D5BE8">
      <w:pPr>
        <w:pStyle w:val="TOC2"/>
        <w:tabs>
          <w:tab w:val="left" w:pos="880"/>
          <w:tab w:val="right" w:leader="dot" w:pos="8296"/>
        </w:tabs>
        <w:rPr>
          <w:rFonts w:ascii="Calibri" w:hAnsi="Calibri"/>
          <w:noProof/>
          <w:sz w:val="22"/>
          <w:szCs w:val="22"/>
        </w:rPr>
      </w:pPr>
      <w:hyperlink w:anchor="_Toc512970892" w:history="1">
        <w:r w:rsidRPr="009A5C4B">
          <w:rPr>
            <w:rStyle w:val="Hyperlink"/>
            <w:b/>
            <w:noProof/>
          </w:rPr>
          <w:t>3.4.</w:t>
        </w:r>
        <w:r w:rsidRPr="004D5BE8">
          <w:rPr>
            <w:rFonts w:ascii="Calibri" w:hAnsi="Calibri"/>
            <w:noProof/>
            <w:sz w:val="22"/>
            <w:szCs w:val="22"/>
          </w:rPr>
          <w:tab/>
        </w:r>
        <w:r w:rsidRPr="009A5C4B">
          <w:rPr>
            <w:rStyle w:val="Hyperlink"/>
            <w:b/>
            <w:noProof/>
          </w:rPr>
          <w:t>Higher Education Institutions and the Third Sector</w:t>
        </w:r>
        <w:r>
          <w:rPr>
            <w:noProof/>
            <w:webHidden/>
          </w:rPr>
          <w:tab/>
        </w:r>
        <w:r>
          <w:rPr>
            <w:noProof/>
            <w:webHidden/>
          </w:rPr>
          <w:fldChar w:fldCharType="begin"/>
        </w:r>
        <w:r>
          <w:rPr>
            <w:noProof/>
            <w:webHidden/>
          </w:rPr>
          <w:instrText xml:space="preserve"> PAGEREF _Toc512970892 \h </w:instrText>
        </w:r>
        <w:r>
          <w:rPr>
            <w:noProof/>
            <w:webHidden/>
          </w:rPr>
        </w:r>
        <w:r>
          <w:rPr>
            <w:noProof/>
            <w:webHidden/>
          </w:rPr>
          <w:fldChar w:fldCharType="separate"/>
        </w:r>
        <w:r>
          <w:rPr>
            <w:noProof/>
            <w:webHidden/>
          </w:rPr>
          <w:t>34</w:t>
        </w:r>
        <w:r>
          <w:rPr>
            <w:noProof/>
            <w:webHidden/>
          </w:rPr>
          <w:fldChar w:fldCharType="end"/>
        </w:r>
      </w:hyperlink>
    </w:p>
    <w:p w14:paraId="1E4995CF" w14:textId="77777777" w:rsidR="004D5BE8" w:rsidRPr="004D5BE8" w:rsidRDefault="004D5BE8">
      <w:pPr>
        <w:pStyle w:val="TOC2"/>
        <w:tabs>
          <w:tab w:val="left" w:pos="880"/>
          <w:tab w:val="right" w:leader="dot" w:pos="8296"/>
        </w:tabs>
        <w:rPr>
          <w:rFonts w:ascii="Calibri" w:hAnsi="Calibri"/>
          <w:noProof/>
          <w:sz w:val="22"/>
          <w:szCs w:val="22"/>
        </w:rPr>
      </w:pPr>
      <w:hyperlink w:anchor="_Toc512970893" w:history="1">
        <w:r w:rsidRPr="009A5C4B">
          <w:rPr>
            <w:rStyle w:val="Hyperlink"/>
            <w:b/>
            <w:noProof/>
          </w:rPr>
          <w:t>3.5.</w:t>
        </w:r>
        <w:r w:rsidRPr="004D5BE8">
          <w:rPr>
            <w:rFonts w:ascii="Calibri" w:hAnsi="Calibri"/>
            <w:noProof/>
            <w:sz w:val="22"/>
            <w:szCs w:val="22"/>
          </w:rPr>
          <w:tab/>
        </w:r>
        <w:r w:rsidRPr="009A5C4B">
          <w:rPr>
            <w:rStyle w:val="Hyperlink"/>
            <w:b/>
            <w:noProof/>
          </w:rPr>
          <w:t>Conclusion</w:t>
        </w:r>
        <w:r>
          <w:rPr>
            <w:noProof/>
            <w:webHidden/>
          </w:rPr>
          <w:tab/>
        </w:r>
        <w:r>
          <w:rPr>
            <w:noProof/>
            <w:webHidden/>
          </w:rPr>
          <w:fldChar w:fldCharType="begin"/>
        </w:r>
        <w:r>
          <w:rPr>
            <w:noProof/>
            <w:webHidden/>
          </w:rPr>
          <w:instrText xml:space="preserve"> PAGEREF _Toc512970893 \h </w:instrText>
        </w:r>
        <w:r>
          <w:rPr>
            <w:noProof/>
            <w:webHidden/>
          </w:rPr>
        </w:r>
        <w:r>
          <w:rPr>
            <w:noProof/>
            <w:webHidden/>
          </w:rPr>
          <w:fldChar w:fldCharType="separate"/>
        </w:r>
        <w:r>
          <w:rPr>
            <w:noProof/>
            <w:webHidden/>
          </w:rPr>
          <w:t>37</w:t>
        </w:r>
        <w:r>
          <w:rPr>
            <w:noProof/>
            <w:webHidden/>
          </w:rPr>
          <w:fldChar w:fldCharType="end"/>
        </w:r>
      </w:hyperlink>
    </w:p>
    <w:p w14:paraId="0804E897" w14:textId="77777777" w:rsidR="004D5BE8" w:rsidRPr="004D5BE8" w:rsidRDefault="004D5BE8">
      <w:pPr>
        <w:pStyle w:val="TOC1"/>
        <w:tabs>
          <w:tab w:val="left" w:pos="480"/>
          <w:tab w:val="right" w:leader="dot" w:pos="8296"/>
        </w:tabs>
        <w:rPr>
          <w:rFonts w:ascii="Calibri" w:hAnsi="Calibri"/>
          <w:noProof/>
          <w:sz w:val="22"/>
          <w:szCs w:val="22"/>
        </w:rPr>
      </w:pPr>
      <w:hyperlink w:anchor="_Toc512970894" w:history="1">
        <w:r w:rsidRPr="009A5C4B">
          <w:rPr>
            <w:rStyle w:val="Hyperlink"/>
            <w:b/>
            <w:noProof/>
          </w:rPr>
          <w:t>4.</w:t>
        </w:r>
        <w:r w:rsidRPr="004D5BE8">
          <w:rPr>
            <w:rFonts w:ascii="Calibri" w:hAnsi="Calibri"/>
            <w:noProof/>
            <w:sz w:val="22"/>
            <w:szCs w:val="22"/>
          </w:rPr>
          <w:tab/>
        </w:r>
        <w:r w:rsidRPr="009A5C4B">
          <w:rPr>
            <w:rStyle w:val="Hyperlink"/>
            <w:b/>
            <w:noProof/>
          </w:rPr>
          <w:t>CONCLUSION AND RECOMMENDATIONS</w:t>
        </w:r>
        <w:r>
          <w:rPr>
            <w:noProof/>
            <w:webHidden/>
          </w:rPr>
          <w:tab/>
        </w:r>
        <w:r>
          <w:rPr>
            <w:noProof/>
            <w:webHidden/>
          </w:rPr>
          <w:fldChar w:fldCharType="begin"/>
        </w:r>
        <w:r>
          <w:rPr>
            <w:noProof/>
            <w:webHidden/>
          </w:rPr>
          <w:instrText xml:space="preserve"> PAGEREF _Toc512970894 \h </w:instrText>
        </w:r>
        <w:r>
          <w:rPr>
            <w:noProof/>
            <w:webHidden/>
          </w:rPr>
        </w:r>
        <w:r>
          <w:rPr>
            <w:noProof/>
            <w:webHidden/>
          </w:rPr>
          <w:fldChar w:fldCharType="separate"/>
        </w:r>
        <w:r>
          <w:rPr>
            <w:noProof/>
            <w:webHidden/>
          </w:rPr>
          <w:t>38</w:t>
        </w:r>
        <w:r>
          <w:rPr>
            <w:noProof/>
            <w:webHidden/>
          </w:rPr>
          <w:fldChar w:fldCharType="end"/>
        </w:r>
      </w:hyperlink>
    </w:p>
    <w:p w14:paraId="3F5B99C9" w14:textId="77777777" w:rsidR="004D5BE8" w:rsidRPr="004D5BE8" w:rsidRDefault="004D5BE8">
      <w:pPr>
        <w:pStyle w:val="TOC1"/>
        <w:tabs>
          <w:tab w:val="left" w:pos="480"/>
          <w:tab w:val="right" w:leader="dot" w:pos="8296"/>
        </w:tabs>
        <w:rPr>
          <w:rFonts w:ascii="Calibri" w:hAnsi="Calibri"/>
          <w:noProof/>
          <w:sz w:val="22"/>
          <w:szCs w:val="22"/>
        </w:rPr>
      </w:pPr>
      <w:hyperlink w:anchor="_Toc512970895" w:history="1">
        <w:r w:rsidRPr="009A5C4B">
          <w:rPr>
            <w:rStyle w:val="Hyperlink"/>
            <w:b/>
            <w:noProof/>
          </w:rPr>
          <w:t>5.</w:t>
        </w:r>
        <w:r w:rsidRPr="004D5BE8">
          <w:rPr>
            <w:rFonts w:ascii="Calibri" w:hAnsi="Calibri"/>
            <w:noProof/>
            <w:sz w:val="22"/>
            <w:szCs w:val="22"/>
          </w:rPr>
          <w:tab/>
        </w:r>
        <w:r w:rsidRPr="009A5C4B">
          <w:rPr>
            <w:rStyle w:val="Hyperlink"/>
            <w:b/>
            <w:noProof/>
          </w:rPr>
          <w:t>REFERENCES</w:t>
        </w:r>
        <w:r>
          <w:rPr>
            <w:noProof/>
            <w:webHidden/>
          </w:rPr>
          <w:tab/>
        </w:r>
        <w:r>
          <w:rPr>
            <w:noProof/>
            <w:webHidden/>
          </w:rPr>
          <w:fldChar w:fldCharType="begin"/>
        </w:r>
        <w:r>
          <w:rPr>
            <w:noProof/>
            <w:webHidden/>
          </w:rPr>
          <w:instrText xml:space="preserve"> PAGEREF _Toc512970895 \h </w:instrText>
        </w:r>
        <w:r>
          <w:rPr>
            <w:noProof/>
            <w:webHidden/>
          </w:rPr>
        </w:r>
        <w:r>
          <w:rPr>
            <w:noProof/>
            <w:webHidden/>
          </w:rPr>
          <w:fldChar w:fldCharType="separate"/>
        </w:r>
        <w:r>
          <w:rPr>
            <w:noProof/>
            <w:webHidden/>
          </w:rPr>
          <w:t>41</w:t>
        </w:r>
        <w:r>
          <w:rPr>
            <w:noProof/>
            <w:webHidden/>
          </w:rPr>
          <w:fldChar w:fldCharType="end"/>
        </w:r>
      </w:hyperlink>
    </w:p>
    <w:p w14:paraId="38277EF3" w14:textId="77777777" w:rsidR="004D5BE8" w:rsidRPr="004D5BE8" w:rsidRDefault="004D5BE8">
      <w:pPr>
        <w:pStyle w:val="TOC1"/>
        <w:tabs>
          <w:tab w:val="left" w:pos="480"/>
          <w:tab w:val="right" w:leader="dot" w:pos="8296"/>
        </w:tabs>
        <w:rPr>
          <w:rFonts w:ascii="Calibri" w:hAnsi="Calibri"/>
          <w:noProof/>
          <w:sz w:val="22"/>
          <w:szCs w:val="22"/>
        </w:rPr>
      </w:pPr>
      <w:hyperlink w:anchor="_Toc512970896" w:history="1">
        <w:r w:rsidRPr="009A5C4B">
          <w:rPr>
            <w:rStyle w:val="Hyperlink"/>
            <w:b/>
            <w:noProof/>
          </w:rPr>
          <w:t>6.</w:t>
        </w:r>
        <w:r w:rsidRPr="004D5BE8">
          <w:rPr>
            <w:rFonts w:ascii="Calibri" w:hAnsi="Calibri"/>
            <w:noProof/>
            <w:sz w:val="22"/>
            <w:szCs w:val="22"/>
          </w:rPr>
          <w:tab/>
        </w:r>
        <w:r w:rsidRPr="009A5C4B">
          <w:rPr>
            <w:rStyle w:val="Hyperlink"/>
            <w:b/>
            <w:noProof/>
          </w:rPr>
          <w:t>APPENDICES</w:t>
        </w:r>
        <w:r>
          <w:rPr>
            <w:noProof/>
            <w:webHidden/>
          </w:rPr>
          <w:tab/>
        </w:r>
        <w:r>
          <w:rPr>
            <w:noProof/>
            <w:webHidden/>
          </w:rPr>
          <w:fldChar w:fldCharType="begin"/>
        </w:r>
        <w:r>
          <w:rPr>
            <w:noProof/>
            <w:webHidden/>
          </w:rPr>
          <w:instrText xml:space="preserve"> PAGEREF _Toc512970896 \h </w:instrText>
        </w:r>
        <w:r>
          <w:rPr>
            <w:noProof/>
            <w:webHidden/>
          </w:rPr>
        </w:r>
        <w:r>
          <w:rPr>
            <w:noProof/>
            <w:webHidden/>
          </w:rPr>
          <w:fldChar w:fldCharType="separate"/>
        </w:r>
        <w:r>
          <w:rPr>
            <w:noProof/>
            <w:webHidden/>
          </w:rPr>
          <w:t>45</w:t>
        </w:r>
        <w:r>
          <w:rPr>
            <w:noProof/>
            <w:webHidden/>
          </w:rPr>
          <w:fldChar w:fldCharType="end"/>
        </w:r>
      </w:hyperlink>
    </w:p>
    <w:p w14:paraId="5E3DFC54" w14:textId="77777777" w:rsidR="004D5BE8" w:rsidRPr="004D5BE8" w:rsidRDefault="004D5BE8">
      <w:pPr>
        <w:pStyle w:val="TOC2"/>
        <w:tabs>
          <w:tab w:val="left" w:pos="880"/>
          <w:tab w:val="right" w:leader="dot" w:pos="8296"/>
        </w:tabs>
        <w:rPr>
          <w:rFonts w:ascii="Calibri" w:hAnsi="Calibri"/>
          <w:noProof/>
          <w:sz w:val="22"/>
          <w:szCs w:val="22"/>
        </w:rPr>
      </w:pPr>
      <w:hyperlink w:anchor="_Toc512970897" w:history="1">
        <w:r w:rsidRPr="009A5C4B">
          <w:rPr>
            <w:rStyle w:val="Hyperlink"/>
            <w:b/>
            <w:noProof/>
          </w:rPr>
          <w:t>6.1.</w:t>
        </w:r>
        <w:r w:rsidRPr="004D5BE8">
          <w:rPr>
            <w:rFonts w:ascii="Calibri" w:hAnsi="Calibri"/>
            <w:noProof/>
            <w:sz w:val="22"/>
            <w:szCs w:val="22"/>
          </w:rPr>
          <w:tab/>
        </w:r>
        <w:r w:rsidRPr="009A5C4B">
          <w:rPr>
            <w:rStyle w:val="Hyperlink"/>
            <w:b/>
            <w:noProof/>
          </w:rPr>
          <w:t>Appendix 1: Ethics Form</w:t>
        </w:r>
        <w:r>
          <w:rPr>
            <w:noProof/>
            <w:webHidden/>
          </w:rPr>
          <w:tab/>
        </w:r>
        <w:r>
          <w:rPr>
            <w:noProof/>
            <w:webHidden/>
          </w:rPr>
          <w:fldChar w:fldCharType="begin"/>
        </w:r>
        <w:r>
          <w:rPr>
            <w:noProof/>
            <w:webHidden/>
          </w:rPr>
          <w:instrText xml:space="preserve"> PAGEREF _Toc512970897 \h </w:instrText>
        </w:r>
        <w:r>
          <w:rPr>
            <w:noProof/>
            <w:webHidden/>
          </w:rPr>
        </w:r>
        <w:r>
          <w:rPr>
            <w:noProof/>
            <w:webHidden/>
          </w:rPr>
          <w:fldChar w:fldCharType="separate"/>
        </w:r>
        <w:r>
          <w:rPr>
            <w:noProof/>
            <w:webHidden/>
          </w:rPr>
          <w:t>46</w:t>
        </w:r>
        <w:r>
          <w:rPr>
            <w:noProof/>
            <w:webHidden/>
          </w:rPr>
          <w:fldChar w:fldCharType="end"/>
        </w:r>
      </w:hyperlink>
    </w:p>
    <w:p w14:paraId="0B060A5F" w14:textId="77777777" w:rsidR="000129EF" w:rsidRDefault="000129EF" w:rsidP="000129EF">
      <w:pPr>
        <w:spacing w:line="480" w:lineRule="auto"/>
        <w:rPr>
          <w:b/>
        </w:rPr>
      </w:pPr>
      <w:r>
        <w:rPr>
          <w:b/>
        </w:rPr>
        <w:fldChar w:fldCharType="end"/>
      </w:r>
    </w:p>
    <w:p w14:paraId="01C8888D" w14:textId="77777777" w:rsidR="00252878" w:rsidRDefault="00252878" w:rsidP="00252878">
      <w:pPr>
        <w:spacing w:line="480" w:lineRule="auto"/>
        <w:outlineLvl w:val="0"/>
        <w:rPr>
          <w:b/>
        </w:rPr>
      </w:pPr>
      <w:r>
        <w:rPr>
          <w:b/>
        </w:rPr>
        <w:br w:type="page"/>
      </w:r>
      <w:bookmarkStart w:id="1" w:name="_Toc512970876"/>
      <w:r>
        <w:rPr>
          <w:b/>
        </w:rPr>
        <w:lastRenderedPageBreak/>
        <w:t>DECLARATION</w:t>
      </w:r>
      <w:bookmarkEnd w:id="1"/>
    </w:p>
    <w:bookmarkStart w:id="2" w:name="_MON_1586686120"/>
    <w:bookmarkStart w:id="3" w:name="_MON_1586707756"/>
    <w:bookmarkStart w:id="4" w:name="_MON_1586708094"/>
    <w:bookmarkEnd w:id="2"/>
    <w:bookmarkEnd w:id="3"/>
    <w:bookmarkEnd w:id="4"/>
    <w:p w14:paraId="052B38E2" w14:textId="77777777" w:rsidR="00252878" w:rsidRPr="000129EF" w:rsidRDefault="00B256DB" w:rsidP="00252878">
      <w:pPr>
        <w:spacing w:line="480" w:lineRule="auto"/>
        <w:rPr>
          <w:b/>
        </w:rPr>
      </w:pPr>
      <w:r w:rsidRPr="000129EF">
        <w:rPr>
          <w:b/>
        </w:rPr>
        <w:object w:dxaOrig="9020" w:dyaOrig="12000" w14:anchorId="0D869D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95pt;height:599.7pt" o:ole="">
            <v:imagedata r:id="rId8" o:title=""/>
          </v:shape>
          <o:OLEObject Type="Embed" ProgID="Word.Document.12" ShapeID="_x0000_i1025" DrawAspect="Content" ObjectID="_1586717368">
            <o:FieldCodes>\s</o:FieldCodes>
          </o:OLEObject>
        </w:object>
      </w:r>
    </w:p>
    <w:p w14:paraId="6631D74C" w14:textId="77777777" w:rsidR="006C4A4D" w:rsidRDefault="000129EF" w:rsidP="000129EF">
      <w:pPr>
        <w:spacing w:line="480" w:lineRule="auto"/>
        <w:outlineLvl w:val="0"/>
        <w:rPr>
          <w:b/>
        </w:rPr>
      </w:pPr>
      <w:r>
        <w:rPr>
          <w:b/>
        </w:rPr>
        <w:br w:type="page"/>
      </w:r>
      <w:bookmarkStart w:id="5" w:name="_Toc512970877"/>
      <w:r w:rsidR="006C4A4D">
        <w:rPr>
          <w:b/>
        </w:rPr>
        <w:lastRenderedPageBreak/>
        <w:t>ACKNOWLEDGEMENTS</w:t>
      </w:r>
      <w:bookmarkEnd w:id="5"/>
      <w:r w:rsidR="006C4A4D">
        <w:rPr>
          <w:b/>
        </w:rPr>
        <w:t xml:space="preserve"> </w:t>
      </w:r>
    </w:p>
    <w:p w14:paraId="211D5AFD" w14:textId="77777777" w:rsidR="006C4A4D" w:rsidRDefault="006C4A4D" w:rsidP="000129EF">
      <w:pPr>
        <w:spacing w:line="360" w:lineRule="auto"/>
        <w:jc w:val="center"/>
      </w:pPr>
    </w:p>
    <w:p w14:paraId="7E386509" w14:textId="77777777" w:rsidR="000129EF" w:rsidRPr="002F590D" w:rsidRDefault="002F590D" w:rsidP="002F590D">
      <w:pPr>
        <w:spacing w:line="360" w:lineRule="auto"/>
        <w:rPr>
          <w:i/>
        </w:rPr>
      </w:pPr>
      <w:r w:rsidRPr="002F590D">
        <w:rPr>
          <w:i/>
        </w:rPr>
        <w:t xml:space="preserve">Thank you to my Family, </w:t>
      </w:r>
      <w:proofErr w:type="spellStart"/>
      <w:r w:rsidRPr="002F590D">
        <w:rPr>
          <w:i/>
        </w:rPr>
        <w:t>Mirjam</w:t>
      </w:r>
      <w:proofErr w:type="spellEnd"/>
      <w:r w:rsidRPr="002F590D">
        <w:rPr>
          <w:i/>
        </w:rPr>
        <w:t xml:space="preserve"> Plantinga for providing me with three useful resources on Students and Higher Education in Mental Health also thankyou to Ken Dicks my supervisor on this dissertation </w:t>
      </w:r>
      <w:r>
        <w:rPr>
          <w:i/>
        </w:rPr>
        <w:t xml:space="preserve">for </w:t>
      </w:r>
      <w:r w:rsidRPr="002F590D">
        <w:rPr>
          <w:i/>
        </w:rPr>
        <w:t xml:space="preserve">helping me along the way. </w:t>
      </w:r>
    </w:p>
    <w:p w14:paraId="54891543" w14:textId="77777777" w:rsidR="000129EF" w:rsidRPr="000129EF" w:rsidRDefault="000129EF" w:rsidP="000129EF">
      <w:pPr>
        <w:spacing w:line="360" w:lineRule="auto"/>
        <w:jc w:val="center"/>
      </w:pPr>
    </w:p>
    <w:p w14:paraId="2A018315" w14:textId="77777777" w:rsidR="005E060A" w:rsidRDefault="006C4A4D" w:rsidP="006C4A4D">
      <w:pPr>
        <w:spacing w:line="480" w:lineRule="auto"/>
        <w:outlineLvl w:val="0"/>
        <w:rPr>
          <w:b/>
        </w:rPr>
      </w:pPr>
      <w:r>
        <w:rPr>
          <w:b/>
        </w:rPr>
        <w:br w:type="page"/>
      </w:r>
      <w:bookmarkStart w:id="6" w:name="_Toc512970878"/>
      <w:r w:rsidR="00BA7FED">
        <w:rPr>
          <w:b/>
        </w:rPr>
        <w:lastRenderedPageBreak/>
        <w:t>ABSTRACT</w:t>
      </w:r>
      <w:bookmarkEnd w:id="6"/>
    </w:p>
    <w:p w14:paraId="170E8B02" w14:textId="77777777" w:rsidR="005E060A" w:rsidRDefault="005E060A" w:rsidP="005E060A">
      <w:pPr>
        <w:spacing w:line="360" w:lineRule="auto"/>
        <w:rPr>
          <w:b/>
          <w:i/>
        </w:rPr>
      </w:pPr>
    </w:p>
    <w:p w14:paraId="23F77F0E" w14:textId="77777777" w:rsidR="000129EF" w:rsidRPr="0051095D" w:rsidRDefault="0051095D" w:rsidP="002F590D">
      <w:pPr>
        <w:spacing w:line="480" w:lineRule="auto"/>
        <w:jc w:val="both"/>
      </w:pPr>
      <w:r w:rsidRPr="0051095D">
        <w:t xml:space="preserve">This dissertation literature review </w:t>
      </w:r>
      <w:r>
        <w:t xml:space="preserve">analyses the support of mental health for students who are in Higher Education Institutions and whether they will benefit from the help of third sector involvement.  </w:t>
      </w:r>
      <w:r w:rsidR="001C4D86">
        <w:t xml:space="preserve">This question was decided due to Mental Health becoming more general in todays’ society </w:t>
      </w:r>
      <w:r w:rsidR="002F590D">
        <w:t xml:space="preserve">and the lack of support that is given. </w:t>
      </w:r>
      <w:r w:rsidR="001C4D86">
        <w:t xml:space="preserve"> </w:t>
      </w:r>
      <w:r w:rsidR="002F590D">
        <w:t>S</w:t>
      </w:r>
      <w:r w:rsidR="001C4D86">
        <w:t xml:space="preserve">tudents who are in Higher </w:t>
      </w:r>
      <w:r w:rsidR="002F590D">
        <w:t>Education</w:t>
      </w:r>
      <w:r w:rsidR="001C4D86">
        <w:t xml:space="preserve"> need the best help and support possible. There is also a big increase in students who are suffering with a mental health illness and many students seek alone </w:t>
      </w:r>
      <w:r w:rsidR="002F590D">
        <w:t xml:space="preserve">due to the stigma it follows, therefore this dissertation discusses why </w:t>
      </w:r>
      <w:r w:rsidR="001C4D86">
        <w:t xml:space="preserve">Higher Education Institutions need to overcome the challenges they face to ensure students mental wellbeing are looked at. </w:t>
      </w:r>
      <w:r>
        <w:t>Supporting individuals through their difficulties is crucially important therefore this dissertation will review the amount of support Higher Education provide to students and question whether there needs to be a bigger demand in Universities stepping up to provide the best support as possible.</w:t>
      </w:r>
      <w:r w:rsidR="001C4D86">
        <w:t xml:space="preserve"> It will discuss the challenges they come across whilst providing support to students. The last theme in the literature review looks at third sector involvements and what services they provide that could help Higher Education rise to supporting students in the best and most professional way as possible.  </w:t>
      </w:r>
      <w:r w:rsidR="006D7A4F">
        <w:t xml:space="preserve">The results and progression picked out three themes that emerged from the literature review, it discusses the importance of </w:t>
      </w:r>
      <w:r w:rsidR="009715EE">
        <w:t>students’</w:t>
      </w:r>
      <w:r w:rsidR="006D7A4F">
        <w:t xml:space="preserve"> mental wellbeing, the importance in providing support to students and why Higher Education Institutions will benefit from the help of third sector involvements.</w:t>
      </w:r>
      <w:r w:rsidR="009715EE">
        <w:t xml:space="preserve"> Each theme discusses what was found, the barriers and ways of solutions to overcome the challenges and to improve for the future. </w:t>
      </w:r>
    </w:p>
    <w:p w14:paraId="68D1FFD2" w14:textId="77777777" w:rsidR="000129EF" w:rsidRPr="005E060A" w:rsidRDefault="000129EF" w:rsidP="005E060A">
      <w:pPr>
        <w:spacing w:line="360" w:lineRule="auto"/>
        <w:rPr>
          <w:b/>
          <w:i/>
        </w:rPr>
      </w:pPr>
    </w:p>
    <w:p w14:paraId="5B4FFCEB" w14:textId="77777777" w:rsidR="0083215B" w:rsidRPr="0083215B" w:rsidRDefault="005E060A" w:rsidP="005E060A">
      <w:pPr>
        <w:spacing w:line="480" w:lineRule="auto"/>
        <w:outlineLvl w:val="0"/>
        <w:rPr>
          <w:b/>
        </w:rPr>
      </w:pPr>
      <w:r>
        <w:rPr>
          <w:b/>
        </w:rPr>
        <w:br w:type="page"/>
      </w:r>
      <w:bookmarkStart w:id="7" w:name="_Toc512970879"/>
      <w:r w:rsidR="00BA7FED" w:rsidRPr="0083215B">
        <w:rPr>
          <w:b/>
        </w:rPr>
        <w:lastRenderedPageBreak/>
        <w:t>ACRONYM</w:t>
      </w:r>
      <w:bookmarkEnd w:id="7"/>
      <w:r w:rsidR="00BA7FED" w:rsidRPr="0083215B">
        <w:rPr>
          <w:b/>
        </w:rPr>
        <w:t xml:space="preserve"> </w:t>
      </w:r>
    </w:p>
    <w:p w14:paraId="26A6B736" w14:textId="77777777" w:rsidR="006B7010" w:rsidRDefault="00963DCC" w:rsidP="00347A04">
      <w:pPr>
        <w:spacing w:line="480" w:lineRule="auto"/>
        <w:jc w:val="both"/>
      </w:pPr>
      <w:r>
        <w:t xml:space="preserve">WHO </w:t>
      </w:r>
      <w:r w:rsidR="009A4728">
        <w:t xml:space="preserve">- </w:t>
      </w:r>
      <w:r w:rsidR="000129EF">
        <w:tab/>
      </w:r>
      <w:r>
        <w:t>World Health Organisation</w:t>
      </w:r>
    </w:p>
    <w:p w14:paraId="64CF6569" w14:textId="77777777" w:rsidR="006B7010" w:rsidRDefault="006B7010" w:rsidP="00347A04">
      <w:pPr>
        <w:spacing w:line="480" w:lineRule="auto"/>
        <w:jc w:val="both"/>
      </w:pPr>
      <w:r>
        <w:t xml:space="preserve">UWTSD – </w:t>
      </w:r>
      <w:r w:rsidR="000129EF">
        <w:tab/>
      </w:r>
      <w:r>
        <w:t xml:space="preserve">University of Wales Trinity Saint David </w:t>
      </w:r>
    </w:p>
    <w:p w14:paraId="03726256" w14:textId="77777777" w:rsidR="006B7010" w:rsidRDefault="006B7010" w:rsidP="005E1C60">
      <w:pPr>
        <w:spacing w:line="480" w:lineRule="auto"/>
        <w:ind w:left="360"/>
        <w:outlineLvl w:val="0"/>
      </w:pPr>
    </w:p>
    <w:p w14:paraId="56333404" w14:textId="77777777" w:rsidR="004317A6" w:rsidRDefault="005E060A" w:rsidP="000129EF">
      <w:pPr>
        <w:numPr>
          <w:ilvl w:val="0"/>
          <w:numId w:val="1"/>
        </w:numPr>
        <w:spacing w:line="480" w:lineRule="auto"/>
        <w:outlineLvl w:val="0"/>
        <w:rPr>
          <w:b/>
        </w:rPr>
      </w:pPr>
      <w:r>
        <w:rPr>
          <w:b/>
        </w:rPr>
        <w:br w:type="page"/>
      </w:r>
      <w:bookmarkStart w:id="8" w:name="_Toc512970880"/>
      <w:r w:rsidR="00BA7FED" w:rsidRPr="004317A6">
        <w:rPr>
          <w:b/>
        </w:rPr>
        <w:lastRenderedPageBreak/>
        <w:t>INTRODUCTION</w:t>
      </w:r>
      <w:bookmarkEnd w:id="8"/>
      <w:r w:rsidR="00BA7FED">
        <w:rPr>
          <w:b/>
        </w:rPr>
        <w:t xml:space="preserve"> </w:t>
      </w:r>
    </w:p>
    <w:p w14:paraId="055F4ED4" w14:textId="77777777" w:rsidR="00B42CE8" w:rsidRDefault="00B42CE8" w:rsidP="00347A04">
      <w:pPr>
        <w:spacing w:line="480" w:lineRule="auto"/>
        <w:jc w:val="both"/>
      </w:pPr>
      <w:r>
        <w:t>This ass</w:t>
      </w:r>
      <w:r w:rsidR="00D74CA8">
        <w:t>ignment will look at ‘Mental Health’ and its current state within Universities and if Universities offer students the support they need. The aim of the question</w:t>
      </w:r>
      <w:r>
        <w:t xml:space="preserve"> is to focus on the support Universities offer to students suffer</w:t>
      </w:r>
      <w:r w:rsidR="00D74CA8">
        <w:t>ing with a mental health challenges</w:t>
      </w:r>
      <w:r>
        <w:t xml:space="preserve"> and if they as Universities would benefit from third sector involvement. </w:t>
      </w:r>
      <w:r w:rsidR="00D74CA8">
        <w:t>This subject is important as in todays’ society the number of students dealing with mental health ch</w:t>
      </w:r>
      <w:r w:rsidR="00A16AA3">
        <w:t xml:space="preserve">allenges have increased. Mental Health Foundation (2018) states that ‘anxiety and depression’ is the most ‘common’ mental illness in the UK. </w:t>
      </w:r>
      <w:r w:rsidR="00531E79">
        <w:t>However</w:t>
      </w:r>
      <w:r w:rsidR="00D74CA8">
        <w:t xml:space="preserve">, </w:t>
      </w:r>
      <w:r w:rsidR="00A16AA3">
        <w:t xml:space="preserve">this subject is very important whilst focusing on students with a mental health illness, reasons behind this is that many young adults in todays’ society feel as if they </w:t>
      </w:r>
      <w:r w:rsidR="005A50CD">
        <w:t xml:space="preserve">cannot express how they are feeling </w:t>
      </w:r>
      <w:r w:rsidR="00A16AA3">
        <w:t xml:space="preserve">due to the stigma it follows </w:t>
      </w:r>
      <w:r w:rsidR="00D74CA8">
        <w:t>which often lead</w:t>
      </w:r>
      <w:r w:rsidR="00A16AA3">
        <w:t>s</w:t>
      </w:r>
      <w:r w:rsidR="00D74CA8">
        <w:t xml:space="preserve"> to </w:t>
      </w:r>
      <w:proofErr w:type="gramStart"/>
      <w:r w:rsidR="00D74CA8">
        <w:t>a number of</w:t>
      </w:r>
      <w:proofErr w:type="gramEnd"/>
      <w:r w:rsidR="00D74CA8">
        <w:t xml:space="preserve"> things, for instance, dep</w:t>
      </w:r>
      <w:r w:rsidR="00CF44EE">
        <w:t xml:space="preserve">ression, suicide, isolation etc. </w:t>
      </w:r>
      <w:r w:rsidR="00531E79">
        <w:t xml:space="preserve">This assignment will focus on 6 themes including the introduction and conclusion. The first theme will focus on what do we mean by mental health, giving a definition and discussing the risk factors and vulnerability students in Higher Education face.  </w:t>
      </w:r>
      <w:r w:rsidR="00206B96">
        <w:t>The second theme will focus on what support do Higher Education institutions offer,</w:t>
      </w:r>
      <w:r w:rsidR="00644DBA">
        <w:t xml:space="preserve"> within this theme it will look at three Higher Education </w:t>
      </w:r>
      <w:proofErr w:type="spellStart"/>
      <w:r w:rsidR="00644DBA">
        <w:t>Instiutions</w:t>
      </w:r>
      <w:proofErr w:type="spellEnd"/>
      <w:r w:rsidR="00644DBA">
        <w:t xml:space="preserve"> within Wales</w:t>
      </w:r>
      <w:r w:rsidR="0029378C">
        <w:t xml:space="preserve">, University of Wales Trinity </w:t>
      </w:r>
      <w:proofErr w:type="spellStart"/>
      <w:r w:rsidR="0029378C">
        <w:t>Saind</w:t>
      </w:r>
      <w:proofErr w:type="spellEnd"/>
      <w:r w:rsidR="0029378C">
        <w:t xml:space="preserve"> David Carmarthen, Cardiff University and Aberystwyth University. The theme will look at each University and consider whether their Mental Health policies are enough to provide the support for students also considering whether their policies are the same or do they each provide more </w:t>
      </w:r>
      <w:proofErr w:type="gramStart"/>
      <w:r w:rsidR="0029378C">
        <w:t>support,</w:t>
      </w:r>
      <w:proofErr w:type="gramEnd"/>
      <w:r w:rsidR="0029378C">
        <w:t xml:space="preserve"> this </w:t>
      </w:r>
      <w:r w:rsidR="00206B96">
        <w:t xml:space="preserve">theme </w:t>
      </w:r>
      <w:r w:rsidR="0029378C">
        <w:t xml:space="preserve">also </w:t>
      </w:r>
      <w:r w:rsidR="00CF44EE">
        <w:t>considers</w:t>
      </w:r>
      <w:r w:rsidR="00206B96">
        <w:t xml:space="preserve"> policies and legislations. </w:t>
      </w:r>
      <w:r w:rsidR="00CF44EE">
        <w:t>Third theme looks at the challenges Higher Educatio</w:t>
      </w:r>
      <w:r w:rsidR="00473FDB">
        <w:t xml:space="preserve">n face in providing support, this assignment </w:t>
      </w:r>
      <w:r w:rsidR="00CF44EE">
        <w:t xml:space="preserve">will more closely at the funding and numbers of students in this theme. Lastly the next theme focuses on third sector involvements </w:t>
      </w:r>
      <w:r w:rsidR="00E347B0">
        <w:t xml:space="preserve">around Wales </w:t>
      </w:r>
      <w:r w:rsidR="00CF44EE">
        <w:t xml:space="preserve">and </w:t>
      </w:r>
      <w:r w:rsidR="00E347B0">
        <w:t xml:space="preserve">consider whether </w:t>
      </w:r>
      <w:r w:rsidR="00CF44EE">
        <w:t xml:space="preserve">are they beneficial along with how they help. </w:t>
      </w:r>
      <w:r w:rsidR="00CF44EE">
        <w:lastRenderedPageBreak/>
        <w:t xml:space="preserve">This theme will also research into what third sector involvements are available and if and how they work. </w:t>
      </w:r>
      <w:r w:rsidR="00EF1E4C">
        <w:t>The second part of the literature review will consider the results and progression. It will include three themes, the first one will focus on ‘the mental wellbeing importance of students’ in higher education’ the second one discusses ‘the importance of providing support in H.E institutions to all students’ and thirdly ‘why higher education institutions will benefit from third sector involvements’. The focus of each theme will consider what has been found throughout the lit</w:t>
      </w:r>
      <w:r w:rsidR="00A77F57">
        <w:t>erature</w:t>
      </w:r>
      <w:r w:rsidR="00EF1E4C">
        <w:t xml:space="preserve"> review, what works well, it will consider the barriers and lastly it will consider the solutions and what can be made to improve the issues. </w:t>
      </w:r>
    </w:p>
    <w:p w14:paraId="345FD888" w14:textId="77777777" w:rsidR="000129EF" w:rsidRDefault="000129EF" w:rsidP="00347A04">
      <w:pPr>
        <w:spacing w:line="480" w:lineRule="auto"/>
        <w:jc w:val="both"/>
      </w:pPr>
    </w:p>
    <w:p w14:paraId="5C02B81D" w14:textId="77777777" w:rsidR="006B7010" w:rsidRPr="006B7010" w:rsidRDefault="009617AF" w:rsidP="000129EF">
      <w:pPr>
        <w:numPr>
          <w:ilvl w:val="0"/>
          <w:numId w:val="1"/>
        </w:numPr>
        <w:spacing w:line="480" w:lineRule="auto"/>
        <w:outlineLvl w:val="0"/>
        <w:rPr>
          <w:b/>
        </w:rPr>
      </w:pPr>
      <w:r>
        <w:br w:type="page"/>
      </w:r>
      <w:bookmarkStart w:id="9" w:name="_Toc512970881"/>
      <w:r w:rsidR="00BA7FED">
        <w:rPr>
          <w:b/>
        </w:rPr>
        <w:lastRenderedPageBreak/>
        <w:t>LITERATURE REVIEW</w:t>
      </w:r>
      <w:bookmarkEnd w:id="9"/>
      <w:r w:rsidR="00BA7FED">
        <w:rPr>
          <w:b/>
        </w:rPr>
        <w:t xml:space="preserve"> </w:t>
      </w:r>
    </w:p>
    <w:p w14:paraId="6F5E2126" w14:textId="77777777" w:rsidR="005E060A" w:rsidRDefault="005E060A" w:rsidP="005E1C60">
      <w:pPr>
        <w:numPr>
          <w:ilvl w:val="1"/>
          <w:numId w:val="1"/>
        </w:numPr>
        <w:spacing w:line="480" w:lineRule="auto"/>
        <w:outlineLvl w:val="1"/>
        <w:rPr>
          <w:b/>
        </w:rPr>
      </w:pPr>
      <w:bookmarkStart w:id="10" w:name="_Toc512970882"/>
      <w:r>
        <w:rPr>
          <w:b/>
        </w:rPr>
        <w:t>Introduction</w:t>
      </w:r>
      <w:bookmarkEnd w:id="10"/>
      <w:r>
        <w:rPr>
          <w:b/>
        </w:rPr>
        <w:t xml:space="preserve"> </w:t>
      </w:r>
    </w:p>
    <w:p w14:paraId="092AAF3C" w14:textId="77777777" w:rsidR="00531E79" w:rsidRDefault="00102349" w:rsidP="00347A04">
      <w:pPr>
        <w:spacing w:line="480" w:lineRule="auto"/>
        <w:jc w:val="both"/>
      </w:pPr>
      <w:r>
        <w:t xml:space="preserve">This </w:t>
      </w:r>
      <w:r w:rsidR="00D657E5">
        <w:t>l</w:t>
      </w:r>
      <w:r w:rsidR="006A1847">
        <w:t xml:space="preserve">iterature review will discuss </w:t>
      </w:r>
      <w:r>
        <w:t xml:space="preserve">themes </w:t>
      </w:r>
      <w:r w:rsidR="00D657E5">
        <w:t xml:space="preserve">that will focus </w:t>
      </w:r>
      <w:r w:rsidR="00CE6B52">
        <w:t>around the question</w:t>
      </w:r>
      <w:r w:rsidR="00D72688">
        <w:t xml:space="preserve"> and its</w:t>
      </w:r>
      <w:r w:rsidR="000306C0">
        <w:t xml:space="preserve"> importance of men</w:t>
      </w:r>
      <w:r w:rsidR="00502287">
        <w:t xml:space="preserve">tal health. </w:t>
      </w:r>
      <w:r w:rsidR="00554AEB">
        <w:t xml:space="preserve">‘Mental Health’ is an important subject over all but looking at </w:t>
      </w:r>
      <w:r w:rsidR="00E347B0">
        <w:t xml:space="preserve">the ‘Mental Health support’ that </w:t>
      </w:r>
      <w:r w:rsidR="00554AEB">
        <w:t xml:space="preserve">Universities </w:t>
      </w:r>
      <w:r w:rsidR="00E347B0">
        <w:t xml:space="preserve">provide to students </w:t>
      </w:r>
      <w:r w:rsidR="00554AEB">
        <w:t xml:space="preserve">is crucially important. </w:t>
      </w:r>
      <w:r w:rsidR="00554AEB" w:rsidRPr="007A434D">
        <w:t>Reasons behind this</w:t>
      </w:r>
      <w:r w:rsidR="00554AEB" w:rsidRPr="00D74CA8">
        <w:rPr>
          <w:b/>
        </w:rPr>
        <w:t xml:space="preserve"> </w:t>
      </w:r>
      <w:r w:rsidR="007A434D">
        <w:t xml:space="preserve">is due to the well-being of the individual </w:t>
      </w:r>
      <w:r w:rsidR="00041041">
        <w:t>WHO (2012) states that</w:t>
      </w:r>
      <w:r w:rsidR="007A434D">
        <w:t xml:space="preserve"> an individual’s well-being ‘makes</w:t>
      </w:r>
      <w:r w:rsidR="00041041">
        <w:t xml:space="preserve"> </w:t>
      </w:r>
      <w:r w:rsidR="007A434D">
        <w:t>up an integral part’ of he/she’s capabili</w:t>
      </w:r>
      <w:r w:rsidR="00E347B0">
        <w:t>ty to ‘lead a fulfilling</w:t>
      </w:r>
      <w:r w:rsidR="000271BF">
        <w:t xml:space="preserve"> life’ and dealing with a menta</w:t>
      </w:r>
      <w:r w:rsidR="00E347B0">
        <w:t>l illness can have a big impact on an individual’s acad</w:t>
      </w:r>
      <w:r w:rsidR="00A77F57">
        <w:t>emic future if he or she does not</w:t>
      </w:r>
      <w:r w:rsidR="00E347B0">
        <w:t xml:space="preserve"> receive the support they need. </w:t>
      </w:r>
      <w:r w:rsidR="00502287">
        <w:t>Mental Health in people can be h</w:t>
      </w:r>
      <w:r w:rsidR="00E347B0">
        <w:t>idden very easily which can</w:t>
      </w:r>
      <w:r w:rsidR="00A77F57">
        <w:t xml:space="preserve"> be frightening and can lead to drastic cases. </w:t>
      </w:r>
      <w:r w:rsidR="00606151">
        <w:t xml:space="preserve">However, </w:t>
      </w:r>
      <w:r w:rsidR="000052B0">
        <w:t xml:space="preserve">mental health </w:t>
      </w:r>
      <w:r w:rsidR="00590E44">
        <w:t>can</w:t>
      </w:r>
      <w:r w:rsidR="000052B0">
        <w:t xml:space="preserve"> often be split into three key words for instance, Mental Illness </w:t>
      </w:r>
      <w:r w:rsidR="00590E44">
        <w:t xml:space="preserve">which relates to </w:t>
      </w:r>
      <w:r w:rsidR="001945E8">
        <w:t xml:space="preserve">an individual experiencing signs of more than one ‘clinically diagnosable mental health condition’. </w:t>
      </w:r>
      <w:r w:rsidR="00C91FAB">
        <w:t xml:space="preserve">These can be from a diverse range of conditions, from ‘bipolar’ and ‘psychosis’ to more common mental health conditions such as ‘anxiety’ and ‘depression’. </w:t>
      </w:r>
      <w:r w:rsidR="006575F7">
        <w:t xml:space="preserve">To give a definition </w:t>
      </w:r>
      <w:r w:rsidR="005D0B5B">
        <w:t xml:space="preserve">of both Anxiety and Depression, </w:t>
      </w:r>
      <w:proofErr w:type="spellStart"/>
      <w:r w:rsidR="005D0B5B">
        <w:t>Rachman</w:t>
      </w:r>
      <w:proofErr w:type="spellEnd"/>
      <w:r w:rsidR="005D0B5B">
        <w:t xml:space="preserve"> (2011) proposed that an ‘anxiety disorder’ </w:t>
      </w:r>
      <w:r w:rsidR="00297362">
        <w:t>can be stressful and</w:t>
      </w:r>
      <w:r w:rsidR="00A77F57">
        <w:t xml:space="preserve"> often incapacitating</w:t>
      </w:r>
      <w:r w:rsidR="00297362">
        <w:t xml:space="preserve">. </w:t>
      </w:r>
      <w:proofErr w:type="spellStart"/>
      <w:r w:rsidR="00297362">
        <w:t>Rachman</w:t>
      </w:r>
      <w:proofErr w:type="spellEnd"/>
      <w:r w:rsidR="00297362">
        <w:t xml:space="preserve"> (2011) also stated that in recent studi</w:t>
      </w:r>
      <w:r w:rsidR="0001601C">
        <w:t xml:space="preserve">es throughout the United States ‘surveys’ were transmitted and they showed that ‘anxiety disorders’ signified the highest ‘mental health’ illness in the whole of United States. </w:t>
      </w:r>
      <w:r w:rsidR="00C52DC7">
        <w:t xml:space="preserve">Moreover, Depression is a word that can be referred to someone feeling unhappy thus Hyman (2001) </w:t>
      </w:r>
      <w:r w:rsidR="00156874">
        <w:t xml:space="preserve">states how depression also indicates a ‘serious clinical syndrome’ which can affect around ‘10%’ of people during some stage in their life. Although, depression can be seen in two ways, as Hyman (2001) proposes 1. As a ‘primary illness’ and 2. ‘schizophrenia’ another type of mental illness. An </w:t>
      </w:r>
      <w:r w:rsidR="00775759">
        <w:t xml:space="preserve">individual with a ‘mental illness’ might or might not have received </w:t>
      </w:r>
      <w:r w:rsidR="00775759">
        <w:lastRenderedPageBreak/>
        <w:t>‘diagnosis’</w:t>
      </w:r>
      <w:r w:rsidR="001D3E48">
        <w:t xml:space="preserve"> or have pursued</w:t>
      </w:r>
      <w:r w:rsidR="00775759">
        <w:t xml:space="preserve"> ‘treatment’. Though,</w:t>
      </w:r>
      <w:r w:rsidR="00A77F57">
        <w:t xml:space="preserve"> that said, they are familiar with </w:t>
      </w:r>
      <w:r w:rsidR="00775759">
        <w:t>the symptoms that meets the needs of a diagnosis.</w:t>
      </w:r>
      <w:r w:rsidR="00A43E2F">
        <w:t xml:space="preserve"> Mental Distress is where an individual may have a ‘negative mental health’ but may not be clear if the individual meets the needs for a ‘clinical diagnosis’ </w:t>
      </w:r>
      <w:r w:rsidR="00B5141D">
        <w:t>however, the indiv</w:t>
      </w:r>
      <w:r w:rsidR="00A77F57">
        <w:t>idual is known to disclose their mental health problems themselves.</w:t>
      </w:r>
      <w:r w:rsidR="00B5141D">
        <w:t xml:space="preserve"> </w:t>
      </w:r>
      <w:r w:rsidR="00E34000">
        <w:t xml:space="preserve">Thus, </w:t>
      </w:r>
      <w:proofErr w:type="spellStart"/>
      <w:r w:rsidR="00E34000">
        <w:t>Rachman</w:t>
      </w:r>
      <w:proofErr w:type="spellEnd"/>
      <w:r w:rsidR="00E34000">
        <w:t xml:space="preserve"> (2011) states </w:t>
      </w:r>
      <w:r w:rsidR="002960FC">
        <w:t>how during the ‘2000s’ the importance in the progress study of Anxiety was high, although the ‘NHS’ were inadequate and poor</w:t>
      </w:r>
      <w:r w:rsidR="00E34000">
        <w:t xml:space="preserve"> </w:t>
      </w:r>
      <w:r w:rsidR="002960FC">
        <w:t>in identifying the facility of ‘psychological treatment’ the reasons behind this was due</w:t>
      </w:r>
      <w:r w:rsidR="00A77F57">
        <w:t xml:space="preserve"> to the time-consuming wait patients had to do</w:t>
      </w:r>
      <w:r w:rsidR="002960FC">
        <w:t xml:space="preserve">. Due to this </w:t>
      </w:r>
      <w:proofErr w:type="spellStart"/>
      <w:r w:rsidR="002960FC">
        <w:t>Rachman</w:t>
      </w:r>
      <w:proofErr w:type="spellEnd"/>
      <w:r w:rsidR="002960FC">
        <w:t xml:space="preserve"> (2011) claims how the decision was then made for the ‘NICE’ also known as ‘National Institute for Health and Clinical Excellence’ to take over the procedures and strategies for treatment on ‘Anxiety and Depression disorders’. </w:t>
      </w:r>
      <w:r w:rsidR="00B84F88">
        <w:t xml:space="preserve">Lastly, wellbeing </w:t>
      </w:r>
      <w:r w:rsidR="00A77F57">
        <w:t>conveys</w:t>
      </w:r>
      <w:r w:rsidR="00980413">
        <w:t xml:space="preserve"> to an individual feeling positive in themselves. Wellbeing is usually looking at an individual’s ‘happiness’ life contentment, feeling ‘worthwhile’ and ‘low anxiety’</w:t>
      </w:r>
      <w:r w:rsidR="00821E2F">
        <w:t xml:space="preserve"> (Thorley, 2017). </w:t>
      </w:r>
      <w:r w:rsidR="004739A3">
        <w:t xml:space="preserve">The well-being in a person supports Maslow’s Hierarchy of needs, </w:t>
      </w:r>
      <w:proofErr w:type="spellStart"/>
      <w:r w:rsidR="004739A3">
        <w:t>Gaw</w:t>
      </w:r>
      <w:r w:rsidR="00B90FBE">
        <w:t>e</w:t>
      </w:r>
      <w:r w:rsidR="004739A3">
        <w:t>l</w:t>
      </w:r>
      <w:proofErr w:type="spellEnd"/>
      <w:r w:rsidR="004739A3">
        <w:t xml:space="preserve"> (1997) proposes that Maslow introduced a pyramid with 5 psychological needs of a person. </w:t>
      </w:r>
      <w:r w:rsidR="00C12C83">
        <w:t xml:space="preserve">The pyramid begins with discussing an individual’s most ‘basic needs’ for surviving and the psychological needs at the bottom of the pyramid discusses the ‘behaviour’ of a person. The way Maslow’s links in with mental health is due to the reasons behind what a person needs to psychologically and mentally survive. Thus, </w:t>
      </w:r>
      <w:proofErr w:type="spellStart"/>
      <w:r w:rsidR="00FF0E2E">
        <w:t>Gaw</w:t>
      </w:r>
      <w:r w:rsidR="00B90FBE">
        <w:t>e</w:t>
      </w:r>
      <w:r w:rsidR="00FF0E2E">
        <w:t>l</w:t>
      </w:r>
      <w:proofErr w:type="spellEnd"/>
      <w:r w:rsidR="00FF0E2E">
        <w:t xml:space="preserve"> (1997) states that </w:t>
      </w:r>
      <w:r w:rsidR="00C12C83">
        <w:t xml:space="preserve">the first basic need of the pyramid is </w:t>
      </w:r>
      <w:r w:rsidR="00FF0E2E">
        <w:t xml:space="preserve">‘psychological’ needs and </w:t>
      </w:r>
      <w:r w:rsidR="00A77F57">
        <w:t>‘</w:t>
      </w:r>
      <w:r w:rsidR="00FF0E2E">
        <w:t xml:space="preserve">self-fulfilment’ it focuses on the basics such as food, water and reaching the potential needs to being able to mature and ‘grow’ as a person. </w:t>
      </w:r>
      <w:r w:rsidR="00422D6E">
        <w:t>The second needs are</w:t>
      </w:r>
      <w:r w:rsidR="00FF0E2E">
        <w:t xml:space="preserve"> security, thus, needs to be safe, constancy and the ‘freedom’ from distress. </w:t>
      </w:r>
      <w:r w:rsidR="00EF25D8">
        <w:t xml:space="preserve">Next is the feeling of belonging, a person needs love, being accepted, trust and not to feel lonely or isolated. </w:t>
      </w:r>
      <w:r w:rsidR="008C1010">
        <w:t xml:space="preserve">‘Esteem’ is the next need of Maslow’s pyramid, </w:t>
      </w:r>
      <w:proofErr w:type="gramStart"/>
      <w:r w:rsidR="008C1010">
        <w:lastRenderedPageBreak/>
        <w:t>according to</w:t>
      </w:r>
      <w:proofErr w:type="gramEnd"/>
      <w:r w:rsidR="008C1010">
        <w:t xml:space="preserve"> </w:t>
      </w:r>
      <w:proofErr w:type="spellStart"/>
      <w:r w:rsidR="008C1010">
        <w:t>Gaw</w:t>
      </w:r>
      <w:r w:rsidR="00B90FBE">
        <w:t>e</w:t>
      </w:r>
      <w:r w:rsidR="008C1010">
        <w:t>l</w:t>
      </w:r>
      <w:proofErr w:type="spellEnd"/>
      <w:r w:rsidR="008C1010">
        <w:t xml:space="preserve"> (1997) during this stage, it gets separated into </w:t>
      </w:r>
      <w:r w:rsidR="00696968">
        <w:t xml:space="preserve">‘esteem for oneself’ thus, the need for freedom and success, the second is longing for status, meaning ‘respect from others’. However, </w:t>
      </w:r>
      <w:proofErr w:type="spellStart"/>
      <w:r w:rsidR="00696968">
        <w:t>Gaw</w:t>
      </w:r>
      <w:r w:rsidR="00B90FBE">
        <w:t>e</w:t>
      </w:r>
      <w:r w:rsidR="00696968">
        <w:t>l</w:t>
      </w:r>
      <w:proofErr w:type="spellEnd"/>
      <w:r w:rsidR="00696968">
        <w:t xml:space="preserve"> (1997) proposes that every person has the </w:t>
      </w:r>
      <w:r w:rsidR="009E4420">
        <w:t>capability</w:t>
      </w:r>
      <w:r w:rsidR="00696968">
        <w:t xml:space="preserve"> of climbing the pyramid towards ‘self-</w:t>
      </w:r>
      <w:r w:rsidR="009E4420">
        <w:t>fulfilment</w:t>
      </w:r>
      <w:r w:rsidR="00696968">
        <w:t xml:space="preserve">’ though, the movement of this can be interrupted due to let-down in these needs for instance, personal experiences, which can relate to a mental illness. Although, every person will </w:t>
      </w:r>
      <w:r w:rsidR="009E4420">
        <w:t>continue</w:t>
      </w:r>
      <w:r w:rsidR="00696968">
        <w:t xml:space="preserve"> to move up and down Maslow’s hierarchy whether they get disrupted in between. </w:t>
      </w:r>
    </w:p>
    <w:p w14:paraId="45915129" w14:textId="77777777" w:rsidR="006B7010" w:rsidRDefault="006B7010" w:rsidP="005E1C60">
      <w:pPr>
        <w:spacing w:line="480" w:lineRule="auto"/>
        <w:jc w:val="both"/>
        <w:outlineLvl w:val="0"/>
      </w:pPr>
    </w:p>
    <w:p w14:paraId="72E36CDB" w14:textId="77777777" w:rsidR="000D683C" w:rsidRDefault="002D72B4" w:rsidP="00347A04">
      <w:pPr>
        <w:numPr>
          <w:ilvl w:val="1"/>
          <w:numId w:val="1"/>
        </w:numPr>
        <w:spacing w:line="480" w:lineRule="auto"/>
        <w:outlineLvl w:val="1"/>
        <w:rPr>
          <w:b/>
        </w:rPr>
      </w:pPr>
      <w:bookmarkStart w:id="11" w:name="_Toc512970883"/>
      <w:r>
        <w:rPr>
          <w:b/>
        </w:rPr>
        <w:t xml:space="preserve">What </w:t>
      </w:r>
      <w:r w:rsidR="000129EF">
        <w:rPr>
          <w:b/>
        </w:rPr>
        <w:t xml:space="preserve">Do We Mean by </w:t>
      </w:r>
      <w:r>
        <w:rPr>
          <w:b/>
        </w:rPr>
        <w:t>Mental Health?</w:t>
      </w:r>
      <w:bookmarkEnd w:id="11"/>
    </w:p>
    <w:p w14:paraId="19D3FB08" w14:textId="77777777" w:rsidR="003E7D07" w:rsidRDefault="00531E79" w:rsidP="00347A04">
      <w:pPr>
        <w:spacing w:line="480" w:lineRule="auto"/>
        <w:jc w:val="both"/>
      </w:pPr>
      <w:r>
        <w:t>To give a definition on the word ‘Mental Health’ Pilgrim (2017) states that mental health is used to ‘positively’ specify a ‘psychological wellbeing’ and to ‘negatively’ specify the opposite which is know</w:t>
      </w:r>
      <w:r w:rsidR="00A77F57">
        <w:t>n to be a mental health illness</w:t>
      </w:r>
      <w:r>
        <w:t>. Firstly,</w:t>
      </w:r>
      <w:r w:rsidR="00B97822">
        <w:t xml:space="preserve"> </w:t>
      </w:r>
      <w:r w:rsidR="000C4741">
        <w:t xml:space="preserve">focusing on ‘Mental Health’ within Universities as a world-wide issue and the support that it follows. </w:t>
      </w:r>
      <w:r w:rsidR="00053846">
        <w:t xml:space="preserve">When new students are about to start their journey through Universities most </w:t>
      </w:r>
      <w:r w:rsidR="00B15777">
        <w:t xml:space="preserve">students </w:t>
      </w:r>
      <w:r w:rsidR="00053846">
        <w:t>are full of excitement to experience moving away from home, being ind</w:t>
      </w:r>
      <w:r w:rsidR="00A77F57">
        <w:t>ependent and meeting new people</w:t>
      </w:r>
      <w:r w:rsidR="00053846">
        <w:t xml:space="preserve">. </w:t>
      </w:r>
      <w:proofErr w:type="gramStart"/>
      <w:r w:rsidR="00053846">
        <w:t>With this in mind, many</w:t>
      </w:r>
      <w:proofErr w:type="gramEnd"/>
      <w:r w:rsidR="00053846">
        <w:t xml:space="preserve"> students do start University dealing with a mental health problem alone in hope it will go away as soon as they start University.</w:t>
      </w:r>
      <w:r w:rsidR="00A23FC3">
        <w:t xml:space="preserve"> Having said that, some students may be under their GP concerning their illness.</w:t>
      </w:r>
      <w:r w:rsidR="001361B4">
        <w:t xml:space="preserve"> </w:t>
      </w:r>
      <w:r w:rsidR="00B97822">
        <w:t>Hunt and Eisenberg (2009) suggest how it is also an ‘opportunity’</w:t>
      </w:r>
      <w:r w:rsidR="00053846">
        <w:t xml:space="preserve"> for Universities, f</w:t>
      </w:r>
      <w:r w:rsidR="00B97822">
        <w:t xml:space="preserve">or instance, reaching out to students in the hardest time of their lives. </w:t>
      </w:r>
      <w:r w:rsidR="000747BD">
        <w:t xml:space="preserve">Moreover, attending University is the chance to have that dream job </w:t>
      </w:r>
      <w:r w:rsidR="001D0415">
        <w:t xml:space="preserve">after the degree and </w:t>
      </w:r>
      <w:r w:rsidR="000747BD">
        <w:t xml:space="preserve">to grow as a person for adulthood life and through dealing with an ‘untreated mental illness’ can have a significant effect on succeeding academically (Hunt and Eisenberg, 2009). </w:t>
      </w:r>
    </w:p>
    <w:p w14:paraId="745223EA" w14:textId="77777777" w:rsidR="003E7D07" w:rsidRDefault="00397317" w:rsidP="00347A04">
      <w:pPr>
        <w:spacing w:line="480" w:lineRule="auto"/>
        <w:jc w:val="both"/>
      </w:pPr>
      <w:r>
        <w:lastRenderedPageBreak/>
        <w:t>Many Universities within the UK and Worldwide have programmes that have a positive effect on Mental health but importantly are they offering the correct services</w:t>
      </w:r>
      <w:r w:rsidR="00053846">
        <w:t xml:space="preserve"> to ensure the students have the support they need?</w:t>
      </w:r>
      <w:r w:rsidR="006E18FF">
        <w:t xml:space="preserve"> M</w:t>
      </w:r>
      <w:r w:rsidR="001D0415">
        <w:t xml:space="preserve">ost Universities should have counselling services provided to students when needed, </w:t>
      </w:r>
      <w:r w:rsidR="006E18FF">
        <w:t xml:space="preserve">supporting this, </w:t>
      </w:r>
      <w:proofErr w:type="spellStart"/>
      <w:r w:rsidR="001E1BC8">
        <w:t>DiPlacito-DeRango</w:t>
      </w:r>
      <w:proofErr w:type="spellEnd"/>
      <w:r w:rsidR="001E1BC8">
        <w:t xml:space="preserve"> (2016) suggests in addition to </w:t>
      </w:r>
      <w:r w:rsidR="004F44B1">
        <w:t>counselling services</w:t>
      </w:r>
      <w:r w:rsidR="005C4199">
        <w:t>,</w:t>
      </w:r>
      <w:r w:rsidR="001E1BC8">
        <w:t xml:space="preserve"> many Higher Education Institutions now offer </w:t>
      </w:r>
      <w:r w:rsidR="004F44B1">
        <w:t>particular ‘academic programmes’</w:t>
      </w:r>
      <w:r w:rsidR="005C4199">
        <w:t xml:space="preserve"> that f</w:t>
      </w:r>
      <w:r w:rsidR="004F44B1">
        <w:t>its the ‘academic pathways’ to meet the needs of students ‘mental health illness’</w:t>
      </w:r>
      <w:r w:rsidR="005C4199">
        <w:t xml:space="preserve">. However, Brown (no date) </w:t>
      </w:r>
      <w:r w:rsidR="00A746C4">
        <w:t xml:space="preserve">states how Universities should be ‘rising to the challenge’ to promote Mental Health around campuses to ensure the ‘break down’ on stigma and importantly show the students that it is ok to seek support through counselling or </w:t>
      </w:r>
      <w:r w:rsidR="00E9789F">
        <w:t xml:space="preserve">other services on or off campus </w:t>
      </w:r>
      <w:r w:rsidR="00A746C4">
        <w:t xml:space="preserve">when things are getting difficult. </w:t>
      </w:r>
    </w:p>
    <w:p w14:paraId="0E38C930" w14:textId="77777777" w:rsidR="003E7D07" w:rsidRDefault="003E7D07" w:rsidP="00347A04">
      <w:pPr>
        <w:spacing w:line="480" w:lineRule="auto"/>
        <w:jc w:val="both"/>
      </w:pPr>
    </w:p>
    <w:p w14:paraId="338AEF9C" w14:textId="77777777" w:rsidR="003E7D07" w:rsidRDefault="00F87749" w:rsidP="00347A04">
      <w:pPr>
        <w:spacing w:line="480" w:lineRule="auto"/>
        <w:jc w:val="both"/>
      </w:pPr>
      <w:r>
        <w:t>Mental Health comes with risk factors with everyone at any stage in life however vulnerability can be high in numb</w:t>
      </w:r>
      <w:r w:rsidR="00E574D0">
        <w:t xml:space="preserve">ers when it comes to students. Conley </w:t>
      </w:r>
      <w:r w:rsidR="00E574D0" w:rsidRPr="00E574D0">
        <w:rPr>
          <w:i/>
        </w:rPr>
        <w:t>et al</w:t>
      </w:r>
      <w:r w:rsidR="002E2867">
        <w:rPr>
          <w:i/>
        </w:rPr>
        <w:t>,</w:t>
      </w:r>
      <w:r w:rsidR="00E574D0">
        <w:rPr>
          <w:i/>
        </w:rPr>
        <w:t xml:space="preserve"> </w:t>
      </w:r>
      <w:r w:rsidR="00E574D0">
        <w:t xml:space="preserve">(2017) </w:t>
      </w:r>
      <w:r w:rsidR="00316A19">
        <w:t xml:space="preserve">states that mental health illnesses are common amongst students in Higher Education. Figures show that up to </w:t>
      </w:r>
      <w:r w:rsidR="00E36D12">
        <w:t>‘</w:t>
      </w:r>
      <w:r w:rsidR="00316A19">
        <w:t>40%</w:t>
      </w:r>
      <w:r w:rsidR="00E36D12">
        <w:t>’</w:t>
      </w:r>
      <w:r w:rsidR="00316A19">
        <w:t xml:space="preserve"> of higher education students have a ‘diagnosable mental health disorder’. </w:t>
      </w:r>
      <w:r w:rsidR="00563F6A">
        <w:t xml:space="preserve">Conley </w:t>
      </w:r>
      <w:r w:rsidR="00563F6A" w:rsidRPr="00563F6A">
        <w:rPr>
          <w:i/>
        </w:rPr>
        <w:t>et al</w:t>
      </w:r>
      <w:r w:rsidR="002E2867">
        <w:rPr>
          <w:i/>
        </w:rPr>
        <w:t>,</w:t>
      </w:r>
      <w:r w:rsidR="00563F6A">
        <w:t xml:space="preserve"> (2017) from the ‘Journal of Counse</w:t>
      </w:r>
      <w:r w:rsidR="00A77F57">
        <w:t xml:space="preserve">lling Psychology’ claims how a survey </w:t>
      </w:r>
      <w:r w:rsidR="00563F6A">
        <w:t xml:space="preserve">showed that there was ‘36.7%’ of students who experienced </w:t>
      </w:r>
      <w:r w:rsidR="00394258">
        <w:t>a ‘severe’ case</w:t>
      </w:r>
      <w:r w:rsidR="00F16FAC">
        <w:t xml:space="preserve"> of ‘depression’, that lead the students to</w:t>
      </w:r>
      <w:r w:rsidR="00394258">
        <w:t xml:space="preserve"> find it hard to ‘function’</w:t>
      </w:r>
      <w:r w:rsidR="00F16FAC">
        <w:t xml:space="preserve">. </w:t>
      </w:r>
      <w:r w:rsidR="00394258">
        <w:t xml:space="preserve">Thus, </w:t>
      </w:r>
      <w:r w:rsidR="00F16FAC">
        <w:t xml:space="preserve">‘58.4%’ of students suffered with a tremendous amount of ‘anxiety’. </w:t>
      </w:r>
      <w:r w:rsidR="007A6565">
        <w:t>Along with</w:t>
      </w:r>
      <w:r w:rsidR="00F16FAC">
        <w:t xml:space="preserve"> ‘59.3%’ </w:t>
      </w:r>
      <w:r w:rsidR="007A6565">
        <w:t xml:space="preserve">who </w:t>
      </w:r>
      <w:r w:rsidR="00F16FAC">
        <w:t xml:space="preserve">suffered with isolation and ‘loneliness’ ’28.8’ had family complications and ‘30.1’ </w:t>
      </w:r>
      <w:r w:rsidR="007A6565">
        <w:t xml:space="preserve">had </w:t>
      </w:r>
      <w:r w:rsidR="00F16FAC">
        <w:t>difficulties in ‘intimate relationships’.</w:t>
      </w:r>
      <w:r w:rsidR="00E24078">
        <w:t xml:space="preserve"> Although the hi</w:t>
      </w:r>
      <w:r w:rsidR="00A77F57">
        <w:t xml:space="preserve">gh numbers, only approximately ½ of students ‘seek professional help’ (Conley, </w:t>
      </w:r>
      <w:r w:rsidR="00A77F57" w:rsidRPr="00A77F57">
        <w:rPr>
          <w:i/>
        </w:rPr>
        <w:t>et al</w:t>
      </w:r>
      <w:r w:rsidR="00A77F57">
        <w:rPr>
          <w:i/>
        </w:rPr>
        <w:t xml:space="preserve">, </w:t>
      </w:r>
      <w:r w:rsidR="00A77F57" w:rsidRPr="00A77F57">
        <w:t>2017).</w:t>
      </w:r>
      <w:r w:rsidR="00A77F57">
        <w:t xml:space="preserve"> </w:t>
      </w:r>
      <w:r w:rsidR="007A6565">
        <w:t>The risks of mental health illness</w:t>
      </w:r>
      <w:r w:rsidR="00006125">
        <w:t>es</w:t>
      </w:r>
      <w:r w:rsidR="007A6565">
        <w:t xml:space="preserve"> on students </w:t>
      </w:r>
      <w:r w:rsidR="00006125">
        <w:t xml:space="preserve">can have a </w:t>
      </w:r>
      <w:r w:rsidR="00394258">
        <w:t xml:space="preserve">negative effect </w:t>
      </w:r>
      <w:r w:rsidR="007A6565">
        <w:t>on their</w:t>
      </w:r>
      <w:r w:rsidR="00394258">
        <w:t xml:space="preserve"> function throughout university</w:t>
      </w:r>
      <w:r w:rsidR="007A6565">
        <w:t xml:space="preserve">, the risk of weak ‘academic performance’ and the </w:t>
      </w:r>
      <w:r w:rsidR="007A6565">
        <w:lastRenderedPageBreak/>
        <w:t xml:space="preserve">risk of dropping out of Higher Education. </w:t>
      </w:r>
      <w:r w:rsidR="00DC1BB4">
        <w:t xml:space="preserve">However, students who are vulnerable of suffering with a mental health illness may be individuals who have a background of living in poverty, suffer from ‘chronic health conditions’ or who are from ‘minority groups’ (WHO, 2012). </w:t>
      </w:r>
      <w:r w:rsidR="00A141BD">
        <w:t xml:space="preserve">Albright, </w:t>
      </w:r>
      <w:proofErr w:type="spellStart"/>
      <w:r w:rsidR="00A141BD">
        <w:t>Kognito</w:t>
      </w:r>
      <w:proofErr w:type="spellEnd"/>
      <w:r w:rsidR="00A141BD">
        <w:t xml:space="preserve"> and Schwartz </w:t>
      </w:r>
      <w:r w:rsidR="009E1CFF">
        <w:t xml:space="preserve">(no date) </w:t>
      </w:r>
      <w:r w:rsidR="0033540B">
        <w:t xml:space="preserve">state how a recent study from </w:t>
      </w:r>
      <w:proofErr w:type="spellStart"/>
      <w:r w:rsidR="0033540B">
        <w:t>Kognito</w:t>
      </w:r>
      <w:proofErr w:type="spellEnd"/>
      <w:r w:rsidR="0033540B">
        <w:t xml:space="preserve"> shows </w:t>
      </w:r>
      <w:r w:rsidR="005D6B91">
        <w:t>that during 2016, there were ‘1</w:t>
      </w:r>
      <w:r w:rsidR="00394258">
        <w:t>1%’ of students who were studying to graduate and ‘6%’ of already graduated students</w:t>
      </w:r>
      <w:r w:rsidR="005D6B91">
        <w:t xml:space="preserve"> who adamantly contemplated ‘suicide’. </w:t>
      </w:r>
      <w:r w:rsidR="00F32E79">
        <w:t xml:space="preserve">It is known to be the second biggest </w:t>
      </w:r>
      <w:r w:rsidR="00717BA1">
        <w:t xml:space="preserve">reason behind the deaths of </w:t>
      </w:r>
      <w:r w:rsidR="00982DAA">
        <w:t xml:space="preserve">university students. </w:t>
      </w:r>
      <w:r w:rsidR="00394258">
        <w:t>Thus, this assignment has</w:t>
      </w:r>
      <w:r w:rsidR="006A6BD0">
        <w:t xml:space="preserve"> already discussed </w:t>
      </w:r>
      <w:r w:rsidR="00394258">
        <w:t xml:space="preserve">that </w:t>
      </w:r>
      <w:r w:rsidR="006A6BD0">
        <w:t>only half of students seek help when sufferin</w:t>
      </w:r>
      <w:r w:rsidR="00394258">
        <w:t>g with a mental illness it continues to</w:t>
      </w:r>
      <w:r w:rsidR="006A6BD0">
        <w:t xml:space="preserve"> </w:t>
      </w:r>
      <w:r w:rsidR="00F85AD5">
        <w:t>‘reflects’</w:t>
      </w:r>
      <w:r w:rsidR="006A6BD0">
        <w:t xml:space="preserve"> several students </w:t>
      </w:r>
      <w:r w:rsidR="00394258">
        <w:t xml:space="preserve">who have </w:t>
      </w:r>
      <w:r w:rsidR="00F85AD5">
        <w:t>mental health</w:t>
      </w:r>
      <w:r w:rsidR="00394258">
        <w:t xml:space="preserve"> difficulties</w:t>
      </w:r>
      <w:r w:rsidR="00F85AD5">
        <w:t xml:space="preserve"> and </w:t>
      </w:r>
      <w:r w:rsidR="00394258">
        <w:t xml:space="preserve">those who are </w:t>
      </w:r>
      <w:r w:rsidR="00F85AD5">
        <w:t xml:space="preserve">not obtaining consistent care. </w:t>
      </w:r>
    </w:p>
    <w:p w14:paraId="7416FDD9" w14:textId="77777777" w:rsidR="003E7D07" w:rsidRDefault="003E7D07" w:rsidP="00347A04">
      <w:pPr>
        <w:spacing w:line="480" w:lineRule="auto"/>
        <w:jc w:val="both"/>
      </w:pPr>
    </w:p>
    <w:p w14:paraId="3115674B" w14:textId="77777777" w:rsidR="003E7D07" w:rsidRDefault="00711F44" w:rsidP="00347A04">
      <w:pPr>
        <w:spacing w:line="480" w:lineRule="auto"/>
        <w:jc w:val="both"/>
      </w:pPr>
      <w:r>
        <w:t>Looking closely at the ‘Annual Student Experience Survey’</w:t>
      </w:r>
      <w:r w:rsidR="00286453">
        <w:t xml:space="preserve"> </w:t>
      </w:r>
      <w:r>
        <w:t xml:space="preserve">they asked students from both genders a diverse range of questions about University life. </w:t>
      </w:r>
      <w:r w:rsidR="004B44DA">
        <w:t>The survey showed that more females found the stress of ‘studying’ challenging to cope in University with ‘67%’ and males at ‘48%’ (UPP</w:t>
      </w:r>
      <w:r w:rsidR="0017033D">
        <w:t xml:space="preserve"> Foundation</w:t>
      </w:r>
      <w:r w:rsidR="004B44DA">
        <w:t xml:space="preserve">, 2018). </w:t>
      </w:r>
      <w:r w:rsidR="00D52F93">
        <w:t>As for a student dealing wi</w:t>
      </w:r>
      <w:r w:rsidR="00CE33D7">
        <w:t>th a</w:t>
      </w:r>
      <w:r w:rsidR="00473FDB">
        <w:t xml:space="preserve"> mental health difficulties, it has </w:t>
      </w:r>
      <w:r w:rsidR="00CE33D7">
        <w:t xml:space="preserve">already </w:t>
      </w:r>
      <w:r w:rsidR="00473FDB">
        <w:t xml:space="preserve">been </w:t>
      </w:r>
      <w:r w:rsidR="00CE33D7">
        <w:t xml:space="preserve">mentioned that </w:t>
      </w:r>
      <w:r w:rsidR="00D52F93">
        <w:t xml:space="preserve">they may face </w:t>
      </w:r>
      <w:r w:rsidR="00CE33D7">
        <w:t xml:space="preserve">stigma, therefore to look closely at this issue, students may come across stigma </w:t>
      </w:r>
      <w:r w:rsidR="00FA69E8">
        <w:t xml:space="preserve">from other students or </w:t>
      </w:r>
      <w:r w:rsidR="00CE33D7">
        <w:t xml:space="preserve">as Thorley (2017) stated </w:t>
      </w:r>
      <w:r w:rsidR="00FA69E8">
        <w:t xml:space="preserve">may feel ‘judged’ from the University staff. </w:t>
      </w:r>
      <w:r w:rsidR="00394258">
        <w:t xml:space="preserve">The effects of stigma at mentally ill people can have a negative effect on each ‘aspect’ in their lives (Fink, 1992). </w:t>
      </w:r>
      <w:r w:rsidR="00006235">
        <w:t xml:space="preserve">The fear of stigma can result in students not declaring their mental illness to Universities. </w:t>
      </w:r>
      <w:r w:rsidR="0021423B">
        <w:t xml:space="preserve">Reasons behind this can vary from the </w:t>
      </w:r>
      <w:r w:rsidR="00CE33D7">
        <w:t>individual’s</w:t>
      </w:r>
      <w:r w:rsidR="0021423B">
        <w:t xml:space="preserve"> culture and related with a </w:t>
      </w:r>
      <w:r w:rsidR="00CE33D7">
        <w:t>certain</w:t>
      </w:r>
      <w:r w:rsidR="0021423B">
        <w:t xml:space="preserve"> </w:t>
      </w:r>
      <w:r w:rsidR="00CE33D7">
        <w:t>‘socioeconomic groups’</w:t>
      </w:r>
      <w:r w:rsidR="001D07C0">
        <w:t xml:space="preserve"> (Thorley, 2017)</w:t>
      </w:r>
      <w:r w:rsidR="00CE33D7">
        <w:t xml:space="preserve">. </w:t>
      </w:r>
      <w:r w:rsidR="004D76E0">
        <w:t>To give a definition of ‘socioeconomic’, in terms of ‘sociology’ both ‘social change’ and ‘development’</w:t>
      </w:r>
      <w:r w:rsidR="00F3323A">
        <w:t xml:space="preserve"> are continuously used (Jaffee, 1998). </w:t>
      </w:r>
      <w:r w:rsidR="00B57F5A">
        <w:t xml:space="preserve">Martin and </w:t>
      </w:r>
      <w:proofErr w:type="spellStart"/>
      <w:r w:rsidR="00B57F5A">
        <w:t>Oswin</w:t>
      </w:r>
      <w:proofErr w:type="spellEnd"/>
      <w:r w:rsidR="00B57F5A">
        <w:t xml:space="preserve"> (2010</w:t>
      </w:r>
      <w:r w:rsidR="006F4D2C">
        <w:t xml:space="preserve">) </w:t>
      </w:r>
      <w:r w:rsidR="00687645">
        <w:t xml:space="preserve">state </w:t>
      </w:r>
      <w:r w:rsidR="00687645">
        <w:lastRenderedPageBreak/>
        <w:t>how studen</w:t>
      </w:r>
      <w:r w:rsidR="007F4BAE">
        <w:t xml:space="preserve">ts may experience a collective effect </w:t>
      </w:r>
      <w:r w:rsidR="00687645">
        <w:t xml:space="preserve">due to being part of a variety ‘equity group’ supporting what </w:t>
      </w:r>
      <w:r w:rsidR="001D07C0">
        <w:t xml:space="preserve">Thorley (2017) stated about the culture and ‘socioeconomic’ can be an impact of a student’s experience on mental health due to both culture and ‘socioeconomic’ being a part of an ‘equity group’. Thus, other association within an equity group are ‘non-speaking backgrounds’, ‘rural’ community and disabilities (Martin and </w:t>
      </w:r>
      <w:proofErr w:type="spellStart"/>
      <w:r w:rsidR="001D07C0">
        <w:t>Oswin</w:t>
      </w:r>
      <w:proofErr w:type="spellEnd"/>
      <w:r w:rsidR="001D07C0">
        <w:t>,</w:t>
      </w:r>
      <w:r w:rsidR="00B57F5A">
        <w:t xml:space="preserve"> 2010</w:t>
      </w:r>
      <w:r w:rsidR="001D07C0">
        <w:t xml:space="preserve">). </w:t>
      </w:r>
      <w:r w:rsidR="00184367">
        <w:t xml:space="preserve">Supporting this, Thorley (2017) suggest how the reasons behind this are down to ‘Non-UK’ and ‘EU applicants’ are less </w:t>
      </w:r>
      <w:r w:rsidR="00A77EDD">
        <w:t>expected to state their mental health illness</w:t>
      </w:r>
      <w:r w:rsidR="002E1586">
        <w:t>, this is due to students travelling to study in the UK from</w:t>
      </w:r>
      <w:r w:rsidR="007F4BAE">
        <w:t xml:space="preserve"> ‘countries’ where dealing with a mental health problem </w:t>
      </w:r>
      <w:r w:rsidR="002E1586">
        <w:t xml:space="preserve">is profoundly ‘stigmatized’. </w:t>
      </w:r>
      <w:r w:rsidR="00792D70">
        <w:t xml:space="preserve">Likewise, </w:t>
      </w:r>
      <w:r w:rsidR="002A5055">
        <w:t>individuals</w:t>
      </w:r>
      <w:r w:rsidR="00792D70">
        <w:t xml:space="preserve"> who are from </w:t>
      </w:r>
      <w:r w:rsidR="007F4BAE">
        <w:t xml:space="preserve">‘socioeconomic backgrounds’ often feel the impact of stigma. </w:t>
      </w:r>
    </w:p>
    <w:p w14:paraId="1D286CA8" w14:textId="77777777" w:rsidR="003E7D07" w:rsidRDefault="003E7D07" w:rsidP="00347A04">
      <w:pPr>
        <w:spacing w:line="480" w:lineRule="auto"/>
        <w:jc w:val="both"/>
      </w:pPr>
    </w:p>
    <w:p w14:paraId="32DD3CA7" w14:textId="77777777" w:rsidR="003E7D07" w:rsidRDefault="00A832EF" w:rsidP="00347A04">
      <w:pPr>
        <w:spacing w:line="480" w:lineRule="auto"/>
        <w:jc w:val="both"/>
      </w:pPr>
      <w:r>
        <w:t>Moreover, WHO (2018) claim how many countries across the world do not have the admittance to ‘basic’ mental health services and the help with ‘treatment’</w:t>
      </w:r>
      <w:r w:rsidR="00253E9E">
        <w:t xml:space="preserve"> this links back in with students not declaring their mental i</w:t>
      </w:r>
      <w:r w:rsidR="007F4BAE">
        <w:t xml:space="preserve">llness to Universities (Thorley, </w:t>
      </w:r>
      <w:r w:rsidR="00253E9E">
        <w:t>2017)</w:t>
      </w:r>
      <w:r w:rsidR="007F4BAE">
        <w:t>. T</w:t>
      </w:r>
      <w:r w:rsidR="00253E9E">
        <w:t xml:space="preserve">he reasons behind this varied from cultural backgrounds and being a part of ‘equity’ groups. Though, with students who are from countries who lack the basic mental health care services and who cannot acquire treatment it supports what Thorley (2018) stated about students who are ‘EU applicants’ or ‘NON-UK’ don’t feel ready to disclose their mental health illness, due to their cultural background not providing any support. </w:t>
      </w:r>
      <w:r>
        <w:t xml:space="preserve"> </w:t>
      </w:r>
      <w:r w:rsidR="00D34765">
        <w:t>In comparison to that</w:t>
      </w:r>
      <w:r>
        <w:t xml:space="preserve">, </w:t>
      </w:r>
      <w:r w:rsidR="002D64B4">
        <w:t xml:space="preserve">WHO (2018) states that </w:t>
      </w:r>
      <w:r w:rsidR="00D34765">
        <w:t xml:space="preserve">the non-existence ‘mental health care’ suggests that the only source of ‘care’ that is available within the communities </w:t>
      </w:r>
      <w:r w:rsidR="00F57245">
        <w:t>are ‘psychiatric institutions’</w:t>
      </w:r>
      <w:r w:rsidR="00EA39CB">
        <w:t xml:space="preserve"> these institutions don’t help anyone with overcoming their illness as they violate against people’s ‘human rights’ and their ‘treatments’ and living conditions are mortifying. </w:t>
      </w:r>
    </w:p>
    <w:p w14:paraId="6C6CA16A" w14:textId="77777777" w:rsidR="003E7D07" w:rsidRDefault="003E7D07" w:rsidP="00347A04">
      <w:pPr>
        <w:spacing w:line="480" w:lineRule="auto"/>
        <w:jc w:val="both"/>
      </w:pPr>
    </w:p>
    <w:p w14:paraId="1E795C0B" w14:textId="77777777" w:rsidR="000D683C" w:rsidRDefault="00EA39CB" w:rsidP="00347A04">
      <w:pPr>
        <w:spacing w:line="480" w:lineRule="auto"/>
        <w:jc w:val="both"/>
      </w:pPr>
      <w:r>
        <w:t xml:space="preserve">Moving on to look closely at </w:t>
      </w:r>
      <w:r w:rsidR="00351F7F">
        <w:t xml:space="preserve">Mental Health illness in a person </w:t>
      </w:r>
      <w:r>
        <w:t xml:space="preserve">and it </w:t>
      </w:r>
      <w:r w:rsidR="00351F7F">
        <w:t xml:space="preserve">can start at </w:t>
      </w:r>
      <w:r>
        <w:t>any stage in a person’s life</w:t>
      </w:r>
      <w:r w:rsidR="00351F7F">
        <w:t xml:space="preserve">, but in most cases individuals often experience mental </w:t>
      </w:r>
      <w:r w:rsidR="00650E7A">
        <w:t xml:space="preserve">illness from a </w:t>
      </w:r>
      <w:r w:rsidR="008A7EA2">
        <w:t>very young age. In support to this, this assignment</w:t>
      </w:r>
      <w:r w:rsidR="00650E7A">
        <w:t xml:space="preserve"> will look </w:t>
      </w:r>
      <w:r w:rsidR="009A7F5D">
        <w:t xml:space="preserve">closely at </w:t>
      </w:r>
      <w:proofErr w:type="spellStart"/>
      <w:r w:rsidR="009A7F5D">
        <w:t>Piagets</w:t>
      </w:r>
      <w:proofErr w:type="spellEnd"/>
      <w:r w:rsidR="009A7F5D">
        <w:t xml:space="preserve"> theory on Developmental Psychology, </w:t>
      </w:r>
      <w:r w:rsidR="00C44749">
        <w:t xml:space="preserve">he believed that it’s essential for individuals to ‘adapt to the environment’ they are surrounded within. </w:t>
      </w:r>
      <w:r w:rsidR="000A7FD8">
        <w:t xml:space="preserve">Piaget theory focuses on set stages of development (Blake and Pope, 2008). </w:t>
      </w:r>
      <w:proofErr w:type="spellStart"/>
      <w:r w:rsidR="000C02EC">
        <w:t>Piagets</w:t>
      </w:r>
      <w:proofErr w:type="spellEnd"/>
      <w:r w:rsidR="000C02EC">
        <w:t xml:space="preserve"> theory was centred on three main ideologies 1. ‘assimilation’ 2. ‘accommodation’ 3. ‘equilibration’</w:t>
      </w:r>
      <w:r w:rsidR="002F591B">
        <w:t>. Firstly, looking closely at ‘assimilation’ this is a procedure of placing a ‘new experience’ in a present ‘mental structure’</w:t>
      </w:r>
      <w:r w:rsidR="002F7C2E">
        <w:t>. Oakley (2004) states how children begin to ‘develop’ a ‘cognitive structure’ to support them by understanding the world they are in and when chi</w:t>
      </w:r>
      <w:r w:rsidR="007F4BAE">
        <w:t xml:space="preserve">ldren develop a new experience </w:t>
      </w:r>
      <w:r w:rsidR="002F7C2E">
        <w:t xml:space="preserve">they then place these in the ‘schemes’ that they have previously ‘developed’. Moreover, the third ideology ‘equilibration’ focuses on the procedure of pursuing to accomplish ‘cognitive stability’ through both ‘assimilation’ and ‘accommodation’. Oakley (2004) explains how children are continuously understanding the world they are in whilst </w:t>
      </w:r>
      <w:r w:rsidR="00A832EF">
        <w:t>facing a ‘new experience’</w:t>
      </w:r>
      <w:r w:rsidR="002F7C2E">
        <w:t xml:space="preserve">. </w:t>
      </w:r>
      <w:r w:rsidR="007F4BAE">
        <w:t>That said, children begin to comprehend</w:t>
      </w:r>
      <w:r w:rsidR="00650E7A">
        <w:t xml:space="preserve"> t</w:t>
      </w:r>
      <w:r w:rsidR="007F4BAE">
        <w:t xml:space="preserve">he workings of the world </w:t>
      </w:r>
      <w:r w:rsidR="00650E7A">
        <w:t>yet it is continuously defied by first-hand ‘experiences’ that battle agains</w:t>
      </w:r>
      <w:r w:rsidR="007F4BAE">
        <w:t>t their existing knowledge</w:t>
      </w:r>
      <w:r w:rsidR="00650E7A">
        <w:t xml:space="preserve">. This supports the reasons why children at a young age can develop a mental illness, as Piaget stated children are continuously grasping to understand the ideal world they live in but also continue to battle against ‘new experiences’ such as ‘sexual abuse, physical abuse’ that can have a negative effect on their ability to develop </w:t>
      </w:r>
      <w:r w:rsidR="009177F7">
        <w:t xml:space="preserve">as a person into adulthood (Oakley, 2004). </w:t>
      </w:r>
    </w:p>
    <w:p w14:paraId="30CCC147" w14:textId="77777777" w:rsidR="007F4BAE" w:rsidRDefault="007F4BAE" w:rsidP="00347A04">
      <w:pPr>
        <w:spacing w:line="480" w:lineRule="auto"/>
        <w:jc w:val="both"/>
      </w:pPr>
    </w:p>
    <w:p w14:paraId="3A1F8BDF" w14:textId="77777777" w:rsidR="007F4BAE" w:rsidRDefault="007F4BAE" w:rsidP="00347A04">
      <w:pPr>
        <w:spacing w:line="480" w:lineRule="auto"/>
        <w:jc w:val="both"/>
      </w:pPr>
    </w:p>
    <w:p w14:paraId="6745C400" w14:textId="77777777" w:rsidR="005E060A" w:rsidRDefault="002D72B4" w:rsidP="005E1C60">
      <w:pPr>
        <w:numPr>
          <w:ilvl w:val="1"/>
          <w:numId w:val="1"/>
        </w:numPr>
        <w:spacing w:line="480" w:lineRule="auto"/>
        <w:outlineLvl w:val="1"/>
        <w:rPr>
          <w:b/>
        </w:rPr>
      </w:pPr>
      <w:bookmarkStart w:id="12" w:name="_Toc512970884"/>
      <w:r>
        <w:rPr>
          <w:b/>
        </w:rPr>
        <w:lastRenderedPageBreak/>
        <w:t xml:space="preserve">What </w:t>
      </w:r>
      <w:r w:rsidR="000129EF">
        <w:rPr>
          <w:b/>
        </w:rPr>
        <w:t>S</w:t>
      </w:r>
      <w:r>
        <w:rPr>
          <w:b/>
        </w:rPr>
        <w:t xml:space="preserve">upport do H.E. Institutions </w:t>
      </w:r>
      <w:proofErr w:type="gramStart"/>
      <w:r w:rsidR="000129EF">
        <w:rPr>
          <w:b/>
        </w:rPr>
        <w:t>O</w:t>
      </w:r>
      <w:r>
        <w:rPr>
          <w:b/>
        </w:rPr>
        <w:t>ffer</w:t>
      </w:r>
      <w:bookmarkEnd w:id="12"/>
      <w:proofErr w:type="gramEnd"/>
    </w:p>
    <w:p w14:paraId="7A7D139B" w14:textId="77777777" w:rsidR="003E7D07" w:rsidRDefault="00006125" w:rsidP="00347A04">
      <w:pPr>
        <w:spacing w:line="480" w:lineRule="auto"/>
        <w:jc w:val="both"/>
      </w:pPr>
      <w:r>
        <w:t>This theme looks at the support that Higher Education Institutions offer students.</w:t>
      </w:r>
      <w:r w:rsidR="007A2C9C">
        <w:t xml:space="preserve"> </w:t>
      </w:r>
      <w:r w:rsidR="0057407C">
        <w:t>Student Minds (no date) is a UK ‘student mental health charity’. They</w:t>
      </w:r>
      <w:r w:rsidR="001A64AA">
        <w:t xml:space="preserve"> state how mental health in students</w:t>
      </w:r>
      <w:r w:rsidR="0057407C">
        <w:t xml:space="preserve"> has increased </w:t>
      </w:r>
      <w:r w:rsidR="000509D8">
        <w:t>through the ‘Higher E</w:t>
      </w:r>
      <w:r w:rsidR="003C4639">
        <w:t>ducation Policy Agenda’ during latest</w:t>
      </w:r>
      <w:r w:rsidR="000509D8">
        <w:t xml:space="preserve"> </w:t>
      </w:r>
      <w:r w:rsidR="003C4639">
        <w:t>years.</w:t>
      </w:r>
    </w:p>
    <w:p w14:paraId="2B6618D2" w14:textId="77777777" w:rsidR="003E7D07" w:rsidRDefault="003E7D07" w:rsidP="00347A04">
      <w:pPr>
        <w:spacing w:line="480" w:lineRule="auto"/>
        <w:jc w:val="both"/>
      </w:pPr>
    </w:p>
    <w:p w14:paraId="06D2FF58" w14:textId="77777777" w:rsidR="003E7D07" w:rsidRDefault="007A2C9C" w:rsidP="00347A04">
      <w:pPr>
        <w:spacing w:line="480" w:lineRule="auto"/>
        <w:jc w:val="both"/>
      </w:pPr>
      <w:r>
        <w:t>The significance of H.E institutions providing support through services to students is incredibly</w:t>
      </w:r>
      <w:r w:rsidR="00006125">
        <w:t xml:space="preserve"> </w:t>
      </w:r>
      <w:r>
        <w:t>important.</w:t>
      </w:r>
      <w:r w:rsidR="000509D8">
        <w:t xml:space="preserve"> During 2015, </w:t>
      </w:r>
      <w:r w:rsidR="00B95994">
        <w:t>Student minds (no date) claim that the ‘Higher Education Funding Council for England’ had stated that the ‘support services’ for students had gotten</w:t>
      </w:r>
      <w:r>
        <w:t xml:space="preserve"> </w:t>
      </w:r>
      <w:r w:rsidR="003C4639">
        <w:t>a ‘150% increase’ in schedules</w:t>
      </w:r>
      <w:r w:rsidR="001F06BD">
        <w:t>. Student Minds have al</w:t>
      </w:r>
      <w:r w:rsidR="009359B0">
        <w:t xml:space="preserve">so found that the well-being in ‘student population’ is poorer than the ‘same age group’ that don’t attend H.E. </w:t>
      </w:r>
      <w:r w:rsidR="0086697C">
        <w:t>Likewise, there is roughly ‘20%’ of students who suffer with medical ‘levels of psychologic</w:t>
      </w:r>
      <w:r w:rsidR="003C4639">
        <w:t xml:space="preserve">al distress’ which include the effects </w:t>
      </w:r>
      <w:r w:rsidR="0086697C">
        <w:t xml:space="preserve">of ‘anxiety, depression, personality disorders’ etc. </w:t>
      </w:r>
      <w:r w:rsidR="007976C3">
        <w:t xml:space="preserve">During 2015, the Government had revised the ‘health visiting and school nursing services’ this was done to ensure the schools had staff who trained to provide the correct support for young people with mental health difficulties (Gov.uk, 2015).  </w:t>
      </w:r>
    </w:p>
    <w:p w14:paraId="679A7848" w14:textId="77777777" w:rsidR="003E7D07" w:rsidRDefault="003E7D07" w:rsidP="00347A04">
      <w:pPr>
        <w:spacing w:line="480" w:lineRule="auto"/>
        <w:jc w:val="both"/>
      </w:pPr>
    </w:p>
    <w:p w14:paraId="2C054D88" w14:textId="77777777" w:rsidR="003E7D07" w:rsidRDefault="00006125" w:rsidP="00347A04">
      <w:pPr>
        <w:spacing w:line="480" w:lineRule="auto"/>
        <w:jc w:val="both"/>
      </w:pPr>
      <w:r>
        <w:t xml:space="preserve">Although there are a thousand H.E institutions within the UK providing their support amongst students, this </w:t>
      </w:r>
      <w:r w:rsidR="000C25B0">
        <w:t xml:space="preserve">theme will look closely at </w:t>
      </w:r>
      <w:r>
        <w:t>three Universities within Wales.</w:t>
      </w:r>
      <w:r w:rsidR="00DC1BB4">
        <w:t xml:space="preserve"> As previously discussed above, Brown (no date) suggested that Universities should be ‘rising to the challenge’ and promoting Mental Health around campuses </w:t>
      </w:r>
      <w:r w:rsidR="000C25B0">
        <w:t xml:space="preserve">and </w:t>
      </w:r>
      <w:r w:rsidR="00DC1BB4">
        <w:t>ensuring students that it is ok to seek support through their services or their University lecturers.</w:t>
      </w:r>
      <w:r>
        <w:t xml:space="preserve"> Firstly, looking at Universit</w:t>
      </w:r>
      <w:r w:rsidR="00B60F7C">
        <w:t xml:space="preserve">y of Wales Trinity Saint David, also known as UWTSD </w:t>
      </w:r>
      <w:r w:rsidR="00E16CA8">
        <w:t>this H.E institution provides a ‘Mental Health Advisory Service’</w:t>
      </w:r>
      <w:r w:rsidR="001A64AA">
        <w:t xml:space="preserve">. The </w:t>
      </w:r>
      <w:r w:rsidR="001A64AA">
        <w:lastRenderedPageBreak/>
        <w:t xml:space="preserve">University have a </w:t>
      </w:r>
      <w:r w:rsidR="00862D7B">
        <w:t xml:space="preserve">‘mental health advisors’ </w:t>
      </w:r>
      <w:r w:rsidR="001A64AA">
        <w:t xml:space="preserve">which </w:t>
      </w:r>
      <w:r w:rsidR="00862D7B">
        <w:t xml:space="preserve">provide students with professional services that supports them through their </w:t>
      </w:r>
      <w:r w:rsidR="003C4639">
        <w:t>hard time. M</w:t>
      </w:r>
      <w:r w:rsidR="00862D7B">
        <w:t xml:space="preserve">oreover, they ‘co-ordinate’ the variety of support offered </w:t>
      </w:r>
      <w:r w:rsidR="00E10BC8">
        <w:t xml:space="preserve">by the </w:t>
      </w:r>
      <w:r w:rsidR="00862D7B">
        <w:t xml:space="preserve">‘University and </w:t>
      </w:r>
      <w:r w:rsidR="00E10BC8">
        <w:t xml:space="preserve">the </w:t>
      </w:r>
      <w:r w:rsidR="00862D7B">
        <w:t>Community’</w:t>
      </w:r>
      <w:r w:rsidR="000D3982">
        <w:t xml:space="preserve"> through </w:t>
      </w:r>
      <w:r w:rsidR="00E10BC8">
        <w:t xml:space="preserve">doing this the University provides support </w:t>
      </w:r>
      <w:r w:rsidR="000D3982">
        <w:t xml:space="preserve">by suggesting </w:t>
      </w:r>
      <w:r w:rsidR="00E10BC8">
        <w:t>policies that will help the students to ‘overcome</w:t>
      </w:r>
      <w:r w:rsidR="003C4639">
        <w:t>’ their difficulties</w:t>
      </w:r>
      <w:r w:rsidR="00E10BC8">
        <w:t xml:space="preserve"> that have an impact on their cap</w:t>
      </w:r>
      <w:r w:rsidR="00B60F7C">
        <w:t>ability to ‘learn effectively’ (</w:t>
      </w:r>
      <w:r w:rsidR="000C25B0">
        <w:t>UWTSD</w:t>
      </w:r>
      <w:r w:rsidR="00265D0D">
        <w:t>, no date)</w:t>
      </w:r>
      <w:r w:rsidR="00B60F7C">
        <w:t xml:space="preserve">. </w:t>
      </w:r>
    </w:p>
    <w:p w14:paraId="627C190B" w14:textId="77777777" w:rsidR="003E7D07" w:rsidRDefault="003E7D07" w:rsidP="00347A04">
      <w:pPr>
        <w:spacing w:line="480" w:lineRule="auto"/>
        <w:jc w:val="both"/>
      </w:pPr>
    </w:p>
    <w:p w14:paraId="4DD9B581" w14:textId="77777777" w:rsidR="003E7D07" w:rsidRDefault="00B60F7C" w:rsidP="00347A04">
      <w:pPr>
        <w:spacing w:line="480" w:lineRule="auto"/>
        <w:jc w:val="both"/>
      </w:pPr>
      <w:r>
        <w:t xml:space="preserve">Moreover, the </w:t>
      </w:r>
      <w:r w:rsidR="000129EF">
        <w:t>University</w:t>
      </w:r>
      <w:r w:rsidR="000C25B0">
        <w:t xml:space="preserve"> state that they provide two types of services </w:t>
      </w:r>
      <w:r w:rsidR="00821857">
        <w:t xml:space="preserve">1. Is an ‘initial assessment’ that can be provided with ‘six appointments’. 2. Is providing students </w:t>
      </w:r>
      <w:r w:rsidR="006B7010">
        <w:t xml:space="preserve">with support </w:t>
      </w:r>
      <w:r w:rsidR="00821857">
        <w:t>who are suffering with long-term struggles such as ‘depression, anxiety, bi-polar disorder’ etc.</w:t>
      </w:r>
      <w:r w:rsidR="003573F2">
        <w:t xml:space="preserve"> </w:t>
      </w:r>
      <w:proofErr w:type="gramStart"/>
      <w:r w:rsidR="003573F2">
        <w:t>Both of these</w:t>
      </w:r>
      <w:proofErr w:type="gramEnd"/>
      <w:r w:rsidR="003573F2">
        <w:t xml:space="preserve"> are seen as strengths reasons behind this is that they are ensuring the well-being of the students and acknowledging their illness by providing the right support.</w:t>
      </w:r>
      <w:r w:rsidR="00821857">
        <w:t xml:space="preserve"> The students are </w:t>
      </w:r>
      <w:r w:rsidR="003573F2">
        <w:t xml:space="preserve">also </w:t>
      </w:r>
      <w:r w:rsidR="00821857">
        <w:t>eligible to receive the ‘Disabled Students’ Allowance’</w:t>
      </w:r>
      <w:r w:rsidR="00473FDB">
        <w:t xml:space="preserve">, to that end, it has been seen </w:t>
      </w:r>
      <w:r w:rsidR="000C0BE8">
        <w:t xml:space="preserve">that UWTSD as a Higher Education Institution do provide different levels of support to the students along with the services in the community therefore UWTSD do benefit from working with </w:t>
      </w:r>
      <w:r w:rsidR="00B06A09">
        <w:t>third sector involvements.</w:t>
      </w:r>
      <w:r w:rsidR="0029358F">
        <w:t xml:space="preserve"> Supporting this, </w:t>
      </w:r>
      <w:r w:rsidR="00265D0D">
        <w:t>UWTSD (no date</w:t>
      </w:r>
      <w:r>
        <w:t>)</w:t>
      </w:r>
      <w:r w:rsidR="00DA00CC">
        <w:t xml:space="preserve"> </w:t>
      </w:r>
      <w:r w:rsidR="0029358F">
        <w:t xml:space="preserve">state on their University website that </w:t>
      </w:r>
      <w:r w:rsidR="00252051">
        <w:t xml:space="preserve">‘94%’ of their students approved positively for their ‘counselling services’ during 2015. </w:t>
      </w:r>
      <w:r w:rsidR="00B06A09">
        <w:t xml:space="preserve"> </w:t>
      </w:r>
    </w:p>
    <w:p w14:paraId="3414EF07" w14:textId="77777777" w:rsidR="003E7D07" w:rsidRDefault="003E7D07" w:rsidP="00347A04">
      <w:pPr>
        <w:spacing w:line="480" w:lineRule="auto"/>
        <w:jc w:val="both"/>
      </w:pPr>
    </w:p>
    <w:p w14:paraId="2222BF3B" w14:textId="77777777" w:rsidR="003E7D07" w:rsidRDefault="000C0BE8" w:rsidP="00347A04">
      <w:pPr>
        <w:spacing w:line="480" w:lineRule="auto"/>
        <w:jc w:val="both"/>
      </w:pPr>
      <w:r>
        <w:t>Secondly, looking close</w:t>
      </w:r>
      <w:r w:rsidR="001854C8">
        <w:t>ly at Cardiff University, what is</w:t>
      </w:r>
      <w:r>
        <w:t xml:space="preserve"> more interesting to see from researching </w:t>
      </w:r>
      <w:r w:rsidR="001854C8">
        <w:t>is that Cardiff University do not</w:t>
      </w:r>
      <w:r>
        <w:t xml:space="preserve"> offer the same quantity of support as UWTSD. </w:t>
      </w:r>
      <w:r w:rsidR="001323E2">
        <w:t>Although, the University offer a diverse range of s</w:t>
      </w:r>
      <w:r w:rsidR="00394258">
        <w:t>ervices for students, there is not</w:t>
      </w:r>
      <w:r w:rsidR="00B06A09">
        <w:t xml:space="preserve"> a servic</w:t>
      </w:r>
      <w:r w:rsidR="007E5BF0">
        <w:t xml:space="preserve">e that focuses on Mental Health </w:t>
      </w:r>
      <w:r w:rsidR="001557B8">
        <w:t xml:space="preserve">and provides information on how they may support the students through their difficulties </w:t>
      </w:r>
      <w:r w:rsidR="007E5BF0">
        <w:t xml:space="preserve">although this </w:t>
      </w:r>
      <w:proofErr w:type="gramStart"/>
      <w:r w:rsidR="007E5BF0">
        <w:t>can be seen as</w:t>
      </w:r>
      <w:proofErr w:type="gramEnd"/>
      <w:r w:rsidR="007E5BF0">
        <w:t xml:space="preserve"> a </w:t>
      </w:r>
      <w:r w:rsidR="007E5BF0">
        <w:lastRenderedPageBreak/>
        <w:t>weakness for the University, t</w:t>
      </w:r>
      <w:r w:rsidR="007500EA">
        <w:t xml:space="preserve">heir strengths are that they </w:t>
      </w:r>
      <w:r w:rsidR="007E5BF0">
        <w:t>provide a service that supports the students’ wellbeing</w:t>
      </w:r>
      <w:r w:rsidR="007500EA">
        <w:t xml:space="preserve"> and do have ‘mental health advisers’ that are available to</w:t>
      </w:r>
      <w:r w:rsidR="00B60F7C">
        <w:t xml:space="preserve"> ensure</w:t>
      </w:r>
      <w:r w:rsidR="00265D0D">
        <w:t xml:space="preserve"> ‘advice’ and ‘guidance’ Cardiff University (no date</w:t>
      </w:r>
      <w:r w:rsidR="00B60F7C">
        <w:t>)</w:t>
      </w:r>
      <w:r w:rsidR="00DA00CC">
        <w:t>.</w:t>
      </w:r>
      <w:r w:rsidR="007500EA">
        <w:t xml:space="preserve"> </w:t>
      </w:r>
      <w:r w:rsidR="001557B8">
        <w:t>Thirdly, looking at Aberystwyth University</w:t>
      </w:r>
      <w:r w:rsidR="00265D0D">
        <w:t xml:space="preserve"> (no date)</w:t>
      </w:r>
      <w:r w:rsidR="00987039">
        <w:t>. They also provide a students’ well-being service however their strengths are that they explain in detail how they ensure the support for students, not only do they provide an ‘initial assessment’ which is the same as UWTSD but also their service ensures ‘121 appointments’ with their own ‘mental health practitioner’ similarly to the other two universities Aberystwyth also provide ‘counselling services’</w:t>
      </w:r>
      <w:r w:rsidR="0089274C">
        <w:t xml:space="preserve">. Moreover, another advantage </w:t>
      </w:r>
      <w:r w:rsidR="001A64AA">
        <w:t xml:space="preserve">for </w:t>
      </w:r>
      <w:r w:rsidR="0089274C">
        <w:t xml:space="preserve">Aberystwyth </w:t>
      </w:r>
      <w:r w:rsidR="001A64AA">
        <w:t xml:space="preserve">they </w:t>
      </w:r>
      <w:r w:rsidR="0082559F">
        <w:t>have</w:t>
      </w:r>
      <w:r w:rsidR="0089274C">
        <w:t xml:space="preserve"> listed 4 useful services, one is within the University and three are within the community. All four of these services are beneficial </w:t>
      </w:r>
      <w:r w:rsidR="00B12EB5">
        <w:t>to</w:t>
      </w:r>
      <w:r w:rsidR="007E6610">
        <w:t xml:space="preserve"> students </w:t>
      </w:r>
      <w:proofErr w:type="gramStart"/>
      <w:r w:rsidR="007E6610">
        <w:t>that is to say</w:t>
      </w:r>
      <w:r w:rsidR="005248A4">
        <w:t>,</w:t>
      </w:r>
      <w:r w:rsidR="007E6610">
        <w:t xml:space="preserve"> </w:t>
      </w:r>
      <w:r w:rsidR="004C36EA">
        <w:t>if</w:t>
      </w:r>
      <w:proofErr w:type="gramEnd"/>
      <w:r w:rsidR="004C36EA">
        <w:t xml:space="preserve"> students need to seek support or information the University have listed these services and organisations </w:t>
      </w:r>
      <w:r w:rsidR="0082559F">
        <w:t xml:space="preserve">to make it easier for students to find what they need. </w:t>
      </w:r>
    </w:p>
    <w:p w14:paraId="2A0EEC30" w14:textId="77777777" w:rsidR="003E7D07" w:rsidRDefault="003E7D07" w:rsidP="00347A04">
      <w:pPr>
        <w:spacing w:line="480" w:lineRule="auto"/>
        <w:jc w:val="both"/>
      </w:pPr>
    </w:p>
    <w:p w14:paraId="1987B84B" w14:textId="77777777" w:rsidR="003E7D07" w:rsidRDefault="0082559F" w:rsidP="00347A04">
      <w:pPr>
        <w:spacing w:line="480" w:lineRule="auto"/>
        <w:jc w:val="both"/>
      </w:pPr>
      <w:r>
        <w:t xml:space="preserve">Furthermore, the three services and organisation within the community are 1. ‘Mind information and advice’ </w:t>
      </w:r>
      <w:r w:rsidR="007E6610">
        <w:t xml:space="preserve">this is a mental health organisation that provides a diverse use of information and support. 2. </w:t>
      </w:r>
      <w:r w:rsidR="000129EF">
        <w:t>Aberystwyth’s</w:t>
      </w:r>
      <w:r w:rsidR="007E6610">
        <w:t xml:space="preserve">’ own surgery therefore if </w:t>
      </w:r>
      <w:r w:rsidR="00C50F80">
        <w:t>students</w:t>
      </w:r>
      <w:r w:rsidR="007E6610">
        <w:t xml:space="preserve"> </w:t>
      </w:r>
      <w:proofErr w:type="gramStart"/>
      <w:r w:rsidR="007E6610">
        <w:t>are in need of</w:t>
      </w:r>
      <w:proofErr w:type="gramEnd"/>
      <w:r w:rsidR="007E6610">
        <w:t xml:space="preserve"> a GP or medical advice they are able to phone or make an appointment online, 3. They have the ‘Royal College of Psychiatrists’ which is a college that provides a diverse use of information and support and other useful resources for students to find such as getting in contact</w:t>
      </w:r>
      <w:r w:rsidR="005248A4">
        <w:t xml:space="preserve"> with a ‘psychiatrist’ </w:t>
      </w:r>
      <w:r w:rsidR="007E6610">
        <w:t>or information on treatments and disorders.</w:t>
      </w:r>
      <w:r w:rsidR="00B60F7C">
        <w:t xml:space="preserve"> ABERYSTWYTH (a)</w:t>
      </w:r>
      <w:r w:rsidR="00DA00CC">
        <w:t>.</w:t>
      </w:r>
      <w:r w:rsidR="007E6610">
        <w:t xml:space="preserve"> </w:t>
      </w:r>
      <w:r w:rsidR="00D76591">
        <w:t xml:space="preserve">Through evaluating all three Universities and what each </w:t>
      </w:r>
      <w:r w:rsidR="00CD046B">
        <w:t xml:space="preserve">one </w:t>
      </w:r>
      <w:r w:rsidR="00473FDB">
        <w:t>provide to students it has been found</w:t>
      </w:r>
      <w:r w:rsidR="00D76591">
        <w:t xml:space="preserve"> that Aberystwyth have more strengths </w:t>
      </w:r>
      <w:r w:rsidR="00DA00CC">
        <w:t>in what they do to help students who are dealing with a mental health illness.</w:t>
      </w:r>
      <w:r w:rsidR="00886B21">
        <w:t xml:space="preserve"> However, </w:t>
      </w:r>
      <w:r w:rsidR="00D963F9">
        <w:t>supporting these Uni</w:t>
      </w:r>
      <w:r w:rsidR="00FA4C2A">
        <w:t>ver</w:t>
      </w:r>
      <w:r w:rsidR="00CC7BD6">
        <w:t xml:space="preserve">sity services in Wales </w:t>
      </w:r>
      <w:proofErr w:type="spellStart"/>
      <w:r w:rsidR="00CC7BD6">
        <w:lastRenderedPageBreak/>
        <w:t>Aronin</w:t>
      </w:r>
      <w:proofErr w:type="spellEnd"/>
      <w:r w:rsidR="00CC7BD6">
        <w:t xml:space="preserve"> (</w:t>
      </w:r>
      <w:r w:rsidR="00D963F9">
        <w:t xml:space="preserve">2016) introduced a study on students in the UK, it showed that </w:t>
      </w:r>
      <w:r w:rsidR="00886B21">
        <w:t>around ‘three quarters’ of students are aware that their Universities offer ‘counselling ser</w:t>
      </w:r>
      <w:r w:rsidR="001854C8">
        <w:t xml:space="preserve">vices’ and only ‘14%’ </w:t>
      </w:r>
      <w:proofErr w:type="spellStart"/>
      <w:r w:rsidR="001854C8">
        <w:t>were</w:t>
      </w:r>
      <w:proofErr w:type="spellEnd"/>
      <w:r w:rsidR="001854C8">
        <w:t xml:space="preserve"> not alert</w:t>
      </w:r>
      <w:r w:rsidR="00886B21">
        <w:t xml:space="preserve"> that these </w:t>
      </w:r>
      <w:r w:rsidR="00FA4C2A">
        <w:t>ser</w:t>
      </w:r>
      <w:r w:rsidR="00CC7BD6">
        <w:t>vices were accessible (</w:t>
      </w:r>
      <w:proofErr w:type="spellStart"/>
      <w:r w:rsidR="00CC7BD6">
        <w:t>Aronin</w:t>
      </w:r>
      <w:proofErr w:type="spellEnd"/>
      <w:r w:rsidR="00CC7BD6">
        <w:t xml:space="preserve">, </w:t>
      </w:r>
      <w:r w:rsidR="00886B21">
        <w:t xml:space="preserve">2016). </w:t>
      </w:r>
      <w:r w:rsidR="00D963F9">
        <w:t>What’s more, during 2016 around ‘18%’ of students had already</w:t>
      </w:r>
      <w:r w:rsidR="00AE5AB1">
        <w:t xml:space="preserve"> </w:t>
      </w:r>
      <w:r w:rsidR="00D963F9">
        <w:t>taken advantage of the ‘University mental health service</w:t>
      </w:r>
      <w:r w:rsidR="001854C8">
        <w:t>s’ the mass</w:t>
      </w:r>
      <w:r w:rsidR="00D963F9">
        <w:t xml:space="preserve"> of the students had taken advantage of counselling services ‘89%’ and the approval of these services were high ‘30%’ had </w:t>
      </w:r>
      <w:r w:rsidR="001854C8">
        <w:t xml:space="preserve">said the services were supportive </w:t>
      </w:r>
      <w:r w:rsidR="00AF5377">
        <w:t>and the additiona</w:t>
      </w:r>
      <w:r w:rsidR="001854C8">
        <w:t>l ‘45%’ had found the services rather supportive</w:t>
      </w:r>
      <w:r w:rsidR="00AF5377">
        <w:t xml:space="preserve"> (</w:t>
      </w:r>
      <w:proofErr w:type="spellStart"/>
      <w:r w:rsidR="00CC7BD6">
        <w:t>Aronin</w:t>
      </w:r>
      <w:proofErr w:type="spellEnd"/>
      <w:r w:rsidR="00CC7BD6">
        <w:t>,</w:t>
      </w:r>
      <w:r w:rsidR="00AF5377">
        <w:t xml:space="preserve"> 2016).</w:t>
      </w:r>
      <w:r w:rsidR="00D963F9">
        <w:t xml:space="preserve"> </w:t>
      </w:r>
    </w:p>
    <w:p w14:paraId="06B5DA55" w14:textId="77777777" w:rsidR="003E7D07" w:rsidRDefault="003E7D07" w:rsidP="00347A04">
      <w:pPr>
        <w:spacing w:line="480" w:lineRule="auto"/>
        <w:jc w:val="both"/>
      </w:pPr>
    </w:p>
    <w:p w14:paraId="0985B47E" w14:textId="77777777" w:rsidR="003E7D07" w:rsidRDefault="006C016C" w:rsidP="00347A04">
      <w:pPr>
        <w:spacing w:line="480" w:lineRule="auto"/>
        <w:jc w:val="both"/>
      </w:pPr>
      <w:r>
        <w:t xml:space="preserve">Furthermore, along with University policies and services, </w:t>
      </w:r>
      <w:r w:rsidR="005B1F94">
        <w:t xml:space="preserve">Wales and the UK have mental health acts and policies in place. </w:t>
      </w:r>
      <w:r w:rsidR="00B51F4B">
        <w:t xml:space="preserve">Barber, Brown and Martin (2017) state every mental health law from the year 1713 all the way to the most recent act which is the mental health act 2007. This act is </w:t>
      </w:r>
      <w:proofErr w:type="gramStart"/>
      <w:r w:rsidR="00824399">
        <w:t>similar to</w:t>
      </w:r>
      <w:proofErr w:type="gramEnd"/>
      <w:r w:rsidR="00824399">
        <w:t xml:space="preserve"> the former ment</w:t>
      </w:r>
      <w:r w:rsidR="00CD046B">
        <w:t>al health act 1983 but there have</w:t>
      </w:r>
      <w:r w:rsidR="00824399">
        <w:t xml:space="preserve"> been </w:t>
      </w:r>
      <w:r w:rsidR="00BA2ABF">
        <w:t>changes, the University may decide to follow th</w:t>
      </w:r>
      <w:r w:rsidR="00362CA9">
        <w:t xml:space="preserve">is act along with the NHS under </w:t>
      </w:r>
      <w:r w:rsidR="00E80DC1">
        <w:t xml:space="preserve">any circumstances with students. </w:t>
      </w:r>
      <w:r w:rsidR="00AD0894">
        <w:t xml:space="preserve">The University may follow certain parts of the act such as; ‘appropriate medical treatment’ </w:t>
      </w:r>
      <w:r w:rsidR="001854C8">
        <w:t xml:space="preserve">this is to stop </w:t>
      </w:r>
      <w:r w:rsidR="00362CA9">
        <w:t>the deteriorating</w:t>
      </w:r>
      <w:r w:rsidR="00D805F6">
        <w:t xml:space="preserve"> of the disorder, they also may follow the ‘approved mental health professional’ this means that ‘nurses, psychologists or social workers’ who may work within the University who can take on the role as a ‘approved mental health professional’. </w:t>
      </w:r>
      <w:r w:rsidR="00091BB1">
        <w:t xml:space="preserve">Along with legislations and acts, a framework on mental health has been introduced which is called ‘The Universities UK </w:t>
      </w:r>
      <w:r w:rsidR="001854C8">
        <w:t xml:space="preserve">framework’. This framework was introduced </w:t>
      </w:r>
      <w:r w:rsidR="00091BB1">
        <w:t>to support H.E institutions ‘senior teams’ to adjust an entire ‘university approach’ to ‘mental health’</w:t>
      </w:r>
      <w:r w:rsidR="005328EF">
        <w:t xml:space="preserve"> (Universities UK, no date). This framework involves 8 key themes. Looking closely at the ‘Support’ theme, </w:t>
      </w:r>
      <w:r w:rsidR="00443609">
        <w:t>the first aim of the support theme is to construct a variety of ‘effective services’ and supported ‘interventions’</w:t>
      </w:r>
      <w:proofErr w:type="gramStart"/>
      <w:r w:rsidR="00443609">
        <w:t xml:space="preserve">, that is to say, </w:t>
      </w:r>
      <w:r w:rsidR="00443609">
        <w:lastRenderedPageBreak/>
        <w:t>Universities</w:t>
      </w:r>
      <w:proofErr w:type="gramEnd"/>
      <w:r w:rsidR="00443609">
        <w:t xml:space="preserve"> should be constructing multiple ‘support services’ and acting to the ‘assessment of need’. </w:t>
      </w:r>
      <w:r w:rsidR="001356A1">
        <w:t xml:space="preserve">The services they provide must be efficient, reachable and need to be built on the ‘best available evidence’. </w:t>
      </w:r>
      <w:r w:rsidR="00937B7A">
        <w:t>Also, the universities need to be cohesive, therefore broader ‘student support advice’ that said, students may need further advice on o</w:t>
      </w:r>
      <w:r w:rsidR="00EC7B02">
        <w:t xml:space="preserve">ther problems such as, finance or advice academically. </w:t>
      </w:r>
    </w:p>
    <w:p w14:paraId="6969EF6E" w14:textId="77777777" w:rsidR="003E7D07" w:rsidRDefault="003E7D07" w:rsidP="00347A04">
      <w:pPr>
        <w:spacing w:line="480" w:lineRule="auto"/>
        <w:jc w:val="both"/>
      </w:pPr>
    </w:p>
    <w:p w14:paraId="20134EDE" w14:textId="77777777" w:rsidR="00006125" w:rsidRDefault="00037CFC" w:rsidP="00347A04">
      <w:pPr>
        <w:spacing w:line="480" w:lineRule="auto"/>
        <w:jc w:val="both"/>
      </w:pPr>
      <w:r>
        <w:t xml:space="preserve">However, </w:t>
      </w:r>
      <w:r w:rsidR="008938F7">
        <w:t>Universities</w:t>
      </w:r>
      <w:r>
        <w:t xml:space="preserve"> UK (no date) state that there is no perfect </w:t>
      </w:r>
      <w:r w:rsidR="0061703B">
        <w:t>offer of services. The services may include counselling, ‘psychological therapies’, appointments with lecturers or with mental health providers. Each of these services suppor</w:t>
      </w:r>
      <w:r w:rsidR="00473FDB">
        <w:t xml:space="preserve">t all three Universities, it has been </w:t>
      </w:r>
      <w:r w:rsidR="0061703B">
        <w:t xml:space="preserve">discussed above and the interventions they provide to the students. </w:t>
      </w:r>
      <w:r w:rsidR="00225E0F">
        <w:t xml:space="preserve">Secondly, they </w:t>
      </w:r>
      <w:r w:rsidR="005C5647">
        <w:t xml:space="preserve">state that universities need ‘academic policies’ that align with the ‘support’. </w:t>
      </w:r>
      <w:r w:rsidR="002A4E6D">
        <w:t xml:space="preserve">Universities need to have a ‘voluntary’ or ‘involuntary’ permission of absence due to a ‘mental health’ distress. This should be a practical choice for students. Lastly, all </w:t>
      </w:r>
      <w:r w:rsidR="00704A90">
        <w:t>Universities</w:t>
      </w:r>
      <w:r w:rsidR="002A4E6D">
        <w:t xml:space="preserve"> should follow a ‘crisis plan’. </w:t>
      </w:r>
      <w:r w:rsidR="004D382A">
        <w:t xml:space="preserve">To give an illustration, every H.E institution should have </w:t>
      </w:r>
      <w:r w:rsidR="00313133">
        <w:t>a ‘documented’ method to any sort of crisis. For instance, death of student or member of staff</w:t>
      </w:r>
      <w:r w:rsidR="008938F7">
        <w:t xml:space="preserve"> or suicide (Universities UK, no date). </w:t>
      </w:r>
    </w:p>
    <w:p w14:paraId="1FC55073" w14:textId="77777777" w:rsidR="00B97EB3" w:rsidRPr="00006125" w:rsidRDefault="00B97EB3" w:rsidP="005E1C60">
      <w:pPr>
        <w:spacing w:line="480" w:lineRule="auto"/>
        <w:ind w:left="360"/>
        <w:jc w:val="both"/>
        <w:outlineLvl w:val="1"/>
      </w:pPr>
    </w:p>
    <w:p w14:paraId="6FAC0F49" w14:textId="77777777" w:rsidR="00AE5AB1" w:rsidRPr="00AE5AB1" w:rsidRDefault="002D72B4" w:rsidP="006B7010">
      <w:pPr>
        <w:numPr>
          <w:ilvl w:val="1"/>
          <w:numId w:val="1"/>
        </w:numPr>
        <w:spacing w:line="480" w:lineRule="auto"/>
        <w:jc w:val="both"/>
        <w:outlineLvl w:val="1"/>
        <w:rPr>
          <w:b/>
        </w:rPr>
      </w:pPr>
      <w:bookmarkStart w:id="13" w:name="_Toc512970885"/>
      <w:r w:rsidRPr="00AE5AB1">
        <w:rPr>
          <w:b/>
        </w:rPr>
        <w:t xml:space="preserve">What </w:t>
      </w:r>
      <w:r w:rsidR="000129EF">
        <w:rPr>
          <w:b/>
        </w:rPr>
        <w:t>a</w:t>
      </w:r>
      <w:r w:rsidR="000129EF" w:rsidRPr="00AE5AB1">
        <w:rPr>
          <w:b/>
        </w:rPr>
        <w:t xml:space="preserve">re </w:t>
      </w:r>
      <w:r w:rsidR="000129EF">
        <w:rPr>
          <w:b/>
        </w:rPr>
        <w:t>t</w:t>
      </w:r>
      <w:r w:rsidR="000129EF" w:rsidRPr="00AE5AB1">
        <w:rPr>
          <w:b/>
        </w:rPr>
        <w:t xml:space="preserve">he Challenges </w:t>
      </w:r>
      <w:r w:rsidR="000129EF">
        <w:rPr>
          <w:b/>
        </w:rPr>
        <w:t>f</w:t>
      </w:r>
      <w:r w:rsidR="000129EF" w:rsidRPr="00AE5AB1">
        <w:rPr>
          <w:b/>
        </w:rPr>
        <w:t xml:space="preserve">or </w:t>
      </w:r>
      <w:proofErr w:type="gramStart"/>
      <w:r w:rsidR="000129EF">
        <w:rPr>
          <w:b/>
        </w:rPr>
        <w:t xml:space="preserve">HE </w:t>
      </w:r>
      <w:r w:rsidR="000129EF" w:rsidRPr="00AE5AB1">
        <w:rPr>
          <w:b/>
        </w:rPr>
        <w:t xml:space="preserve"> </w:t>
      </w:r>
      <w:r w:rsidR="000129EF">
        <w:rPr>
          <w:b/>
        </w:rPr>
        <w:t>i</w:t>
      </w:r>
      <w:r w:rsidR="000129EF" w:rsidRPr="00AE5AB1">
        <w:rPr>
          <w:b/>
        </w:rPr>
        <w:t>n</w:t>
      </w:r>
      <w:proofErr w:type="gramEnd"/>
      <w:r w:rsidR="000129EF" w:rsidRPr="00AE5AB1">
        <w:rPr>
          <w:b/>
        </w:rPr>
        <w:t xml:space="preserve"> Providing Support?</w:t>
      </w:r>
      <w:bookmarkEnd w:id="13"/>
    </w:p>
    <w:p w14:paraId="36D3569C" w14:textId="77777777" w:rsidR="003E7D07" w:rsidRDefault="00A001F4" w:rsidP="009617AF">
      <w:pPr>
        <w:spacing w:line="480" w:lineRule="auto"/>
        <w:jc w:val="both"/>
      </w:pPr>
      <w:r>
        <w:t xml:space="preserve">Higher Education institutions continue to experience the </w:t>
      </w:r>
      <w:r w:rsidR="001854C8">
        <w:t xml:space="preserve">rise </w:t>
      </w:r>
      <w:r>
        <w:t xml:space="preserve">in the ‘demand’ for ‘counselling’ and extra support services. However, H.E do come across multiple challenges whilst providing support to students through their difficult times. </w:t>
      </w:r>
      <w:r w:rsidR="00333FF1">
        <w:t>The UK</w:t>
      </w:r>
      <w:r w:rsidR="00DA4F60">
        <w:t>, USA as well as Canada and Australia call for ‘mental health services’ in H.E is increasing along with the numbers of students who are ‘disclosing’ their mental health problems whe</w:t>
      </w:r>
      <w:r w:rsidR="00934618">
        <w:t xml:space="preserve">n students arrive in University. </w:t>
      </w:r>
      <w:r w:rsidR="00DA4F60">
        <w:t xml:space="preserve"> </w:t>
      </w:r>
    </w:p>
    <w:p w14:paraId="64AE7882" w14:textId="77777777" w:rsidR="003E7D07" w:rsidRDefault="003E7D07" w:rsidP="009617AF">
      <w:pPr>
        <w:spacing w:line="480" w:lineRule="auto"/>
        <w:jc w:val="both"/>
      </w:pPr>
    </w:p>
    <w:p w14:paraId="14520B44" w14:textId="77777777" w:rsidR="003E7D07" w:rsidRDefault="003B108D" w:rsidP="009617AF">
      <w:pPr>
        <w:spacing w:line="480" w:lineRule="auto"/>
        <w:jc w:val="both"/>
      </w:pPr>
      <w:r>
        <w:lastRenderedPageBreak/>
        <w:t xml:space="preserve">Moreover, the increase in enrolments and student funding has been seen challenging for many Universities, that said, </w:t>
      </w:r>
      <w:r w:rsidRPr="00062899">
        <w:t>Universities UK (no date) state how</w:t>
      </w:r>
      <w:r>
        <w:t xml:space="preserve"> </w:t>
      </w:r>
      <w:r w:rsidR="00844C4B">
        <w:t>during 2010 the ‘government’ approved ‘higher education reforms’ this was a goal to deliver a ‘high quality university sector’ for Universities within the UK</w:t>
      </w:r>
      <w:r w:rsidR="00062899">
        <w:t xml:space="preserve"> that is reasonable and ‘affordable’ to meet the needs of ‘students’. </w:t>
      </w:r>
      <w:r w:rsidR="007976C3">
        <w:t xml:space="preserve">Looking closely at Gov.uk (2015) their reforms policy consists of </w:t>
      </w:r>
      <w:proofErr w:type="gramStart"/>
      <w:r w:rsidR="007976C3">
        <w:t>a</w:t>
      </w:r>
      <w:proofErr w:type="gramEnd"/>
      <w:r w:rsidR="007976C3">
        <w:t xml:space="preserve"> improved access to the services along with quicker ‘waiting’ times, decreasing ‘mental health problems’ and ensuring this is an importance for ‘Public Health England’.   </w:t>
      </w:r>
      <w:r w:rsidR="00634972">
        <w:t xml:space="preserve">In contrast to that, </w:t>
      </w:r>
      <w:r w:rsidR="00D16210">
        <w:t xml:space="preserve">another challenge </w:t>
      </w:r>
      <w:r w:rsidR="005C270F">
        <w:t>Universities</w:t>
      </w:r>
      <w:r w:rsidR="00D16210">
        <w:t xml:space="preserve"> come upon is students ‘disclosing’ their ‘mental health’</w:t>
      </w:r>
      <w:r w:rsidR="0086744F">
        <w:t xml:space="preserve"> (Student Minds, no date). </w:t>
      </w:r>
      <w:r w:rsidR="00A03593">
        <w:t>Around 75% of students who have had mental health difficulties throughout University have ‘disclosed’ their mental health problem with another ‘student’</w:t>
      </w:r>
      <w:r w:rsidR="00181670">
        <w:t xml:space="preserve"> and the </w:t>
      </w:r>
      <w:proofErr w:type="gramStart"/>
      <w:r w:rsidR="00181670">
        <w:t>amount</w:t>
      </w:r>
      <w:proofErr w:type="gramEnd"/>
      <w:r w:rsidR="005F2210">
        <w:t xml:space="preserve"> of students with ‘mental health difficulties’ sharing their problems with the University staff is ‘significantly lower’. </w:t>
      </w:r>
      <w:r w:rsidR="00EE2746">
        <w:t>This becomes as a challenge for the University as they are unable to provide support to the students if they aren’t disclosing their difficulties with the University staff.</w:t>
      </w:r>
      <w:r w:rsidR="005F2210">
        <w:t xml:space="preserve"> </w:t>
      </w:r>
    </w:p>
    <w:p w14:paraId="2A86E2BB" w14:textId="77777777" w:rsidR="003E7D07" w:rsidRDefault="003E7D07" w:rsidP="009617AF">
      <w:pPr>
        <w:spacing w:line="480" w:lineRule="auto"/>
        <w:jc w:val="both"/>
      </w:pPr>
    </w:p>
    <w:p w14:paraId="13B4EE29" w14:textId="77777777" w:rsidR="003E7D07" w:rsidRDefault="005F2210" w:rsidP="009617AF">
      <w:pPr>
        <w:spacing w:line="480" w:lineRule="auto"/>
        <w:jc w:val="both"/>
      </w:pPr>
      <w:r>
        <w:t xml:space="preserve">Moreover, the issue behind the rate being lower is </w:t>
      </w:r>
      <w:r w:rsidR="00EE2746">
        <w:t>that students feel as though they will be ‘judged’ or face stigma from other students.</w:t>
      </w:r>
      <w:r w:rsidR="007E16ED">
        <w:t xml:space="preserve"> Although, the issue may be more regarding the individuals ‘culture’ than the ‘</w:t>
      </w:r>
      <w:r w:rsidR="004E3918">
        <w:t>processes</w:t>
      </w:r>
      <w:r w:rsidR="007E16ED">
        <w:t>’</w:t>
      </w:r>
      <w:r w:rsidR="004E3918">
        <w:t xml:space="preserve"> they fear. </w:t>
      </w:r>
      <w:r w:rsidR="00EE2746">
        <w:t xml:space="preserve"> In order for Universities to come across this challenge and to ensure students that their disclosure will be confidential and non-judgemental</w:t>
      </w:r>
      <w:r w:rsidR="002C713F">
        <w:t xml:space="preserve"> Student Minds (no date) suggest how </w:t>
      </w:r>
      <w:r w:rsidR="0086744F">
        <w:t xml:space="preserve">Universities should provide students with further information regarding </w:t>
      </w:r>
      <w:r w:rsidR="00DA446F">
        <w:t>disclosing their mental health, and to communicate with the students through ‘emphasizing positive motivations’ to the students to ensure they won’t be ‘discriminated’ through ‘disclosing’</w:t>
      </w:r>
      <w:r w:rsidR="002A0648">
        <w:t xml:space="preserve"> with this in mind, Student Minds (no date) state how evidence show that </w:t>
      </w:r>
      <w:r w:rsidR="002A0648">
        <w:lastRenderedPageBreak/>
        <w:t>‘disclosing’ can lead to ‘positive support’ with ‘4 in 5 students’ responded that through disclosing it had a ‘pos</w:t>
      </w:r>
      <w:r w:rsidR="00181670">
        <w:t xml:space="preserve">itive effect’ on their academics </w:t>
      </w:r>
      <w:r w:rsidR="002A0648">
        <w:t xml:space="preserve">and their ‘experiences at university’. </w:t>
      </w:r>
    </w:p>
    <w:p w14:paraId="1F2166A6" w14:textId="77777777" w:rsidR="003E7D07" w:rsidRDefault="003E7D07" w:rsidP="009617AF">
      <w:pPr>
        <w:spacing w:line="480" w:lineRule="auto"/>
        <w:jc w:val="both"/>
      </w:pPr>
    </w:p>
    <w:p w14:paraId="5F6BBA48" w14:textId="77777777" w:rsidR="003E7D07" w:rsidRDefault="00E018D0" w:rsidP="009617AF">
      <w:pPr>
        <w:spacing w:line="480" w:lineRule="auto"/>
        <w:jc w:val="both"/>
      </w:pPr>
      <w:r>
        <w:t xml:space="preserve">Furthermore, ‘accommodation staff’ can also help </w:t>
      </w:r>
      <w:r w:rsidR="008E7689">
        <w:t xml:space="preserve">by handling the students outlook of ‘disclosure’ through supplying them with information on disclosure in ‘entry packs’. Supporting this, Student Minds (no date) also claim how numerous H.E </w:t>
      </w:r>
      <w:r w:rsidR="00153B9D">
        <w:t>‘</w:t>
      </w:r>
      <w:r w:rsidR="008E7689">
        <w:t>institutions</w:t>
      </w:r>
      <w:r w:rsidR="00153B9D">
        <w:t xml:space="preserve">’ </w:t>
      </w:r>
      <w:r w:rsidR="00C22FDB">
        <w:t xml:space="preserve">have an ‘early induction’ procedure which is aimed at the students who have ‘disclosure difficulties’. For instance, students </w:t>
      </w:r>
      <w:r w:rsidR="00181670">
        <w:t xml:space="preserve">who have a mental health illness or disability </w:t>
      </w:r>
      <w:r w:rsidR="00C22FDB">
        <w:t xml:space="preserve">may be </w:t>
      </w:r>
      <w:r w:rsidR="005B373D">
        <w:t>invited to visit the University earlier than others</w:t>
      </w:r>
      <w:r w:rsidR="00C22FDB">
        <w:t xml:space="preserve">.  </w:t>
      </w:r>
      <w:r w:rsidR="009D5ACC">
        <w:t xml:space="preserve">Moreover, looking closely at numbers of students who suffer with mental health difficulties. </w:t>
      </w:r>
      <w:r w:rsidR="00592730">
        <w:t xml:space="preserve">During 2015-2016, approximately ‘15,395’ of UK students in their first year of University had ‘disclosed’ a mental illness, this had increased ‘five times the number’ from the year </w:t>
      </w:r>
      <w:r w:rsidR="004B5CF4">
        <w:t xml:space="preserve">2006-2007 (Thorley, 2017). </w:t>
      </w:r>
    </w:p>
    <w:p w14:paraId="42D63D0A" w14:textId="77777777" w:rsidR="003E7D07" w:rsidRDefault="003E7D07" w:rsidP="009617AF">
      <w:pPr>
        <w:spacing w:line="480" w:lineRule="auto"/>
        <w:jc w:val="both"/>
      </w:pPr>
    </w:p>
    <w:p w14:paraId="2FF07D27" w14:textId="77777777" w:rsidR="00C70134" w:rsidRDefault="005B373D" w:rsidP="009617AF">
      <w:pPr>
        <w:spacing w:line="480" w:lineRule="auto"/>
        <w:jc w:val="both"/>
      </w:pPr>
      <w:r>
        <w:t xml:space="preserve">Leaving the </w:t>
      </w:r>
      <w:r w:rsidR="0029358F">
        <w:t xml:space="preserve">UK and Wales and going back to looking at the </w:t>
      </w:r>
      <w:proofErr w:type="spellStart"/>
      <w:r w:rsidR="0029358F">
        <w:t>Kognit</w:t>
      </w:r>
      <w:r w:rsidR="00473FDB">
        <w:t>o</w:t>
      </w:r>
      <w:proofErr w:type="spellEnd"/>
      <w:r w:rsidR="00473FDB">
        <w:t xml:space="preserve"> study that was </w:t>
      </w:r>
      <w:r w:rsidR="0029358F">
        <w:t xml:space="preserve">discussed above. They did a survey on the power, ‘staff and students’ within H.E institutions in the United States. Albright, </w:t>
      </w:r>
      <w:proofErr w:type="spellStart"/>
      <w:r w:rsidR="0029358F">
        <w:t>Kognito</w:t>
      </w:r>
      <w:proofErr w:type="spellEnd"/>
      <w:r w:rsidR="0029358F">
        <w:t xml:space="preserve"> and Schwartz (no date) reveal how </w:t>
      </w:r>
      <w:r>
        <w:t xml:space="preserve">the data collected showed that </w:t>
      </w:r>
      <w:r w:rsidR="0029358F">
        <w:t>more than ‘50%</w:t>
      </w:r>
      <w:r>
        <w:t xml:space="preserve">’ of the staff within Higher Education Institutions are not sufficiently set to see the signs of a student </w:t>
      </w:r>
      <w:r w:rsidR="009E1D28">
        <w:t xml:space="preserve">dealing with a mental health difficulty for instance, ‘anxiety’, ‘depression’ or suicidal thoughts. An increased number of ‘60%’ of staff do </w:t>
      </w:r>
      <w:r w:rsidR="00181670">
        <w:t xml:space="preserve">not feel sufficiently ready to contact </w:t>
      </w:r>
      <w:r w:rsidR="009E1D28">
        <w:t xml:space="preserve">students who are at risk of mental health distress. </w:t>
      </w:r>
      <w:r w:rsidR="00181670">
        <w:t xml:space="preserve">Staff do not feel prepared to talk about </w:t>
      </w:r>
      <w:r w:rsidR="00FB6622">
        <w:t xml:space="preserve">their worry over the student. However, what is more interesting to see is that around half of staff in higher education are not ready to suggest the ‘mental health support services’ </w:t>
      </w:r>
      <w:r w:rsidR="00FB6622">
        <w:lastRenderedPageBreak/>
        <w:t xml:space="preserve">which are available to the at-risk students. In contrast to that, </w:t>
      </w:r>
      <w:r w:rsidR="00207D94">
        <w:t>a significant ‘87%’ stated that they do not feel as thou</w:t>
      </w:r>
      <w:r w:rsidR="00181670">
        <w:t>gh it is part of their duty as ‘</w:t>
      </w:r>
      <w:r w:rsidR="00207D94">
        <w:t xml:space="preserve">staff’ to associate with students who are suffering with mental ‘distress’ (Albright, </w:t>
      </w:r>
      <w:proofErr w:type="spellStart"/>
      <w:r w:rsidR="00207D94">
        <w:t>Kognito</w:t>
      </w:r>
      <w:proofErr w:type="spellEnd"/>
      <w:r w:rsidR="00207D94">
        <w:t xml:space="preserve"> and Schwartz, no date)</w:t>
      </w:r>
      <w:r w:rsidR="0013322C">
        <w:t>. World Health Organisation which known as WHO (2018) developed a ‘Comprehensive mental health action plan 2013-2020’. The ‘action plan’ was implemented by the ‘66</w:t>
      </w:r>
      <w:r w:rsidR="0013322C" w:rsidRPr="0013322C">
        <w:rPr>
          <w:vertAlign w:val="superscript"/>
        </w:rPr>
        <w:t>th</w:t>
      </w:r>
      <w:r w:rsidR="0013322C">
        <w:t xml:space="preserve"> World Health Assembly’. W</w:t>
      </w:r>
      <w:r w:rsidR="00181670">
        <w:t xml:space="preserve">HO (2018) state how the strategy </w:t>
      </w:r>
      <w:r w:rsidR="0013322C">
        <w:t>focuses mainly on the ‘long-neglected problem’ which is the call for the attention on mental health along with the focus on ‘human</w:t>
      </w:r>
      <w:r w:rsidR="00181670">
        <w:t xml:space="preserve"> rights’. The plan demands for modifications</w:t>
      </w:r>
      <w:r w:rsidR="0013322C">
        <w:t xml:space="preserve"> to be made for instance, the change in ‘stigma’ and ‘discrimination’ and the demand in the increase in ‘services’.</w:t>
      </w:r>
    </w:p>
    <w:p w14:paraId="37FE16D0" w14:textId="77777777" w:rsidR="00B60F7C" w:rsidRPr="00B60F7C" w:rsidRDefault="00B60F7C" w:rsidP="00B60F7C">
      <w:pPr>
        <w:spacing w:line="480" w:lineRule="auto"/>
        <w:ind w:left="360"/>
        <w:jc w:val="both"/>
        <w:outlineLvl w:val="1"/>
      </w:pPr>
    </w:p>
    <w:p w14:paraId="29BDF4A4" w14:textId="77777777" w:rsidR="00F00D18" w:rsidRDefault="00D74CA8" w:rsidP="006B7010">
      <w:pPr>
        <w:numPr>
          <w:ilvl w:val="1"/>
          <w:numId w:val="1"/>
        </w:numPr>
        <w:spacing w:line="480" w:lineRule="auto"/>
        <w:outlineLvl w:val="1"/>
        <w:rPr>
          <w:b/>
        </w:rPr>
      </w:pPr>
      <w:bookmarkStart w:id="14" w:name="_Toc512970886"/>
      <w:r>
        <w:rPr>
          <w:b/>
        </w:rPr>
        <w:t>Third Sector Involvements</w:t>
      </w:r>
      <w:bookmarkEnd w:id="14"/>
    </w:p>
    <w:p w14:paraId="775F1190" w14:textId="77777777" w:rsidR="003E7D07" w:rsidRDefault="00F00D18" w:rsidP="00347A04">
      <w:pPr>
        <w:spacing w:line="480" w:lineRule="auto"/>
        <w:jc w:val="both"/>
      </w:pPr>
      <w:r>
        <w:t>The main question of this assignment is considering whether third sector involvements would benefit Universities to help them provide enough support and services to the students who suffer with Mental health problems.</w:t>
      </w:r>
      <w:r w:rsidR="000229AF">
        <w:t xml:space="preserve"> To give a definition on Third Sector Involvement, Gov.uk (2013) states that it is known to be a ‘voluntary’ and a ‘community’ area or a ‘non-profit sector’. </w:t>
      </w:r>
    </w:p>
    <w:p w14:paraId="1531C74A" w14:textId="77777777" w:rsidR="003E7D07" w:rsidRDefault="003E7D07" w:rsidP="00347A04">
      <w:pPr>
        <w:spacing w:line="480" w:lineRule="auto"/>
        <w:jc w:val="both"/>
      </w:pPr>
    </w:p>
    <w:p w14:paraId="31B70CAB" w14:textId="77777777" w:rsidR="003E7D07" w:rsidRDefault="000229AF" w:rsidP="00347A04">
      <w:pPr>
        <w:spacing w:line="480" w:lineRule="auto"/>
        <w:jc w:val="both"/>
      </w:pPr>
      <w:r>
        <w:t xml:space="preserve">Types of third sector involvements include charities, </w:t>
      </w:r>
      <w:r w:rsidR="00252878">
        <w:t>Community Corporation</w:t>
      </w:r>
      <w:r>
        <w:t xml:space="preserve"> and ‘local authority’. </w:t>
      </w:r>
      <w:r w:rsidR="00C16104">
        <w:t>This theme</w:t>
      </w:r>
      <w:r>
        <w:t xml:space="preserve"> will look at </w:t>
      </w:r>
      <w:r w:rsidR="00C16104">
        <w:t xml:space="preserve">what third sector involvements are available within Wales. </w:t>
      </w:r>
      <w:r w:rsidR="00267508">
        <w:t xml:space="preserve">However, Bell </w:t>
      </w:r>
      <w:r w:rsidR="00267508" w:rsidRPr="00267508">
        <w:rPr>
          <w:i/>
        </w:rPr>
        <w:t>et a</w:t>
      </w:r>
      <w:r w:rsidR="002E2867">
        <w:rPr>
          <w:i/>
        </w:rPr>
        <w:t xml:space="preserve">l, </w:t>
      </w:r>
      <w:r w:rsidR="002E2867">
        <w:t>(2014)</w:t>
      </w:r>
      <w:r w:rsidR="00267508">
        <w:t xml:space="preserve"> </w:t>
      </w:r>
      <w:r w:rsidR="0047622F">
        <w:t xml:space="preserve">states that third sector involvement do benefit the Universities along with the students and the parties involved. It is also argued that these benefits include </w:t>
      </w:r>
      <w:r w:rsidR="00181670">
        <w:t>‘new insights’ and knowledge</w:t>
      </w:r>
      <w:r w:rsidR="00E87C74">
        <w:t xml:space="preserve"> along with ‘additional funding’ having said that, with the help of a wider learning and extra </w:t>
      </w:r>
      <w:r w:rsidR="00E87C74">
        <w:lastRenderedPageBreak/>
        <w:t>funding from professionals in third sector involvements it can benefit the Universities by providin</w:t>
      </w:r>
      <w:r w:rsidR="00C51217">
        <w:t xml:space="preserve">g a wider range of services to help students overcome their problem. </w:t>
      </w:r>
    </w:p>
    <w:p w14:paraId="566DCB18" w14:textId="77777777" w:rsidR="003E7D07" w:rsidRDefault="00C51217" w:rsidP="00347A04">
      <w:pPr>
        <w:spacing w:line="480" w:lineRule="auto"/>
        <w:jc w:val="both"/>
      </w:pPr>
      <w:r>
        <w:t xml:space="preserve">Moreover, the idea of the partnership between Universities and third sector involvements </w:t>
      </w:r>
      <w:r w:rsidR="00634761">
        <w:t xml:space="preserve">are founded on ‘agreed models of working’. </w:t>
      </w:r>
      <w:r w:rsidR="00634761" w:rsidRPr="00634761">
        <w:t>Bell</w:t>
      </w:r>
      <w:r w:rsidR="00634761" w:rsidRPr="00634761">
        <w:rPr>
          <w:i/>
        </w:rPr>
        <w:t xml:space="preserve"> et al</w:t>
      </w:r>
      <w:r w:rsidR="002E2867">
        <w:rPr>
          <w:i/>
        </w:rPr>
        <w:t xml:space="preserve">, </w:t>
      </w:r>
      <w:r w:rsidR="002E2867">
        <w:t>(2014)</w:t>
      </w:r>
      <w:r w:rsidR="00634761">
        <w:t xml:space="preserve"> states how the ‘</w:t>
      </w:r>
      <w:r w:rsidR="00181670">
        <w:t>model</w:t>
      </w:r>
      <w:r w:rsidR="00634761">
        <w:t>’ of university relationship proposes that the corporation involving the universities and the third sector involvements must complete sequences of ‘</w:t>
      </w:r>
      <w:r w:rsidR="00181670">
        <w:t xml:space="preserve">four specific phases’ to be in corporations </w:t>
      </w:r>
      <w:r w:rsidR="00634761">
        <w:t xml:space="preserve">with one another. </w:t>
      </w:r>
      <w:r w:rsidR="0065484D">
        <w:t>Furthermore, the first third sector involvement this theme is going to look at</w:t>
      </w:r>
      <w:r w:rsidR="00CD27FC">
        <w:t xml:space="preserve"> is </w:t>
      </w:r>
      <w:r w:rsidR="0065484D">
        <w:t>Llanelli</w:t>
      </w:r>
      <w:r w:rsidR="00CD27FC">
        <w:t xml:space="preserve"> Mind</w:t>
      </w:r>
      <w:r w:rsidR="0065484D">
        <w:t xml:space="preserve">. Mind is a mental health organisation and they have centres </w:t>
      </w:r>
      <w:r w:rsidR="00473FDB">
        <w:t xml:space="preserve">all over the UK. However, as this assignment has been discussing the </w:t>
      </w:r>
      <w:r w:rsidR="0065484D">
        <w:t xml:space="preserve">involvements within Wales </w:t>
      </w:r>
      <w:r w:rsidR="00CD27FC">
        <w:t xml:space="preserve">that is why Llanelli Mind </w:t>
      </w:r>
      <w:r w:rsidR="00095195">
        <w:t xml:space="preserve">has been chosen to be discussed. </w:t>
      </w:r>
    </w:p>
    <w:p w14:paraId="4D1542CA" w14:textId="77777777" w:rsidR="003E7D07" w:rsidRDefault="003E7D07" w:rsidP="00347A04">
      <w:pPr>
        <w:spacing w:line="480" w:lineRule="auto"/>
        <w:jc w:val="both"/>
      </w:pPr>
    </w:p>
    <w:p w14:paraId="43B02EE0" w14:textId="77777777" w:rsidR="003E7D07" w:rsidRDefault="00CD27FC" w:rsidP="00347A04">
      <w:pPr>
        <w:spacing w:line="480" w:lineRule="auto"/>
        <w:jc w:val="both"/>
      </w:pPr>
      <w:r>
        <w:t>From researching in to Llanelli Mind (2018) they state that there are Welcome Centres availab</w:t>
      </w:r>
      <w:r w:rsidR="00181670">
        <w:t>le in Llanelli and is open most days during the week</w:t>
      </w:r>
      <w:r>
        <w:t xml:space="preserve">. What this welcome centre provides is </w:t>
      </w:r>
      <w:r w:rsidR="00894F83">
        <w:t>a warm and friendly en</w:t>
      </w:r>
      <w:r w:rsidR="00181670">
        <w:t xml:space="preserve">vironment that gives people </w:t>
      </w:r>
      <w:proofErr w:type="gramStart"/>
      <w:r w:rsidR="00181670">
        <w:t>an</w:t>
      </w:r>
      <w:proofErr w:type="gramEnd"/>
      <w:r w:rsidR="00181670">
        <w:t xml:space="preserve"> chance</w:t>
      </w:r>
      <w:r w:rsidR="00894F83">
        <w:t xml:space="preserve"> to achieve ‘peer support’ from other people who are also suffering with mental health problems along with the staff from Llanelli Mind. Throughout the sessions in the welcome centre they do workshops such as ‘skill building’ the aim for this is to help people improve ‘assertiveness’ and to gain more ‘confid</w:t>
      </w:r>
      <w:r w:rsidR="006146EF">
        <w:t xml:space="preserve">ence’, they provide ‘holistic therapies’ and a variety of other activities along with group talks and counselling services. </w:t>
      </w:r>
      <w:r w:rsidR="00D12A36">
        <w:t xml:space="preserve">Another service Llanelli Mind (2018) offer is ‘Mind Befriending Sir Gar’ this is a scheme that </w:t>
      </w:r>
      <w:r w:rsidR="003A50E5">
        <w:t xml:space="preserve">offers ‘support’ and friendship to individuals who suffer with mental health difficulties. Throughout this scheme Llanelli Mind ‘recruits’ and train up acquaints then matches them with people who are ‘socially isolated’ from their personal ‘experience’ with a mental illness. Llanelli Mind (2018) also state how </w:t>
      </w:r>
      <w:r w:rsidR="003A50E5">
        <w:lastRenderedPageBreak/>
        <w:t xml:space="preserve">being in a rural community like ‘Carmarthenshire’ people can often mind themselves feeling ‘geographically isolated’. </w:t>
      </w:r>
      <w:r w:rsidR="00B866FA">
        <w:t xml:space="preserve">To support this with the idea of third sector involvement benefiting Universities, </w:t>
      </w:r>
      <w:r w:rsidR="00F22C9E">
        <w:t xml:space="preserve">Gov.uk (2013) </w:t>
      </w:r>
      <w:r w:rsidR="004A5A99">
        <w:t>suggests how third sector involvement will improve the ‘quality’ of establishment within higher education along with safeguarding a superior ‘diversity’ within the area of education and ‘skills p</w:t>
      </w:r>
      <w:r w:rsidR="00473FDB">
        <w:t xml:space="preserve">roviders’. </w:t>
      </w:r>
    </w:p>
    <w:p w14:paraId="59032C01" w14:textId="77777777" w:rsidR="003E7D07" w:rsidRDefault="003E7D07" w:rsidP="00347A04">
      <w:pPr>
        <w:spacing w:line="480" w:lineRule="auto"/>
        <w:jc w:val="both"/>
      </w:pPr>
    </w:p>
    <w:p w14:paraId="69BBFA07" w14:textId="77777777" w:rsidR="003E7D07" w:rsidRDefault="00473FDB" w:rsidP="00347A04">
      <w:pPr>
        <w:spacing w:line="480" w:lineRule="auto"/>
        <w:jc w:val="both"/>
      </w:pPr>
      <w:r>
        <w:t xml:space="preserve">Moreover, as through discussing the </w:t>
      </w:r>
      <w:r w:rsidR="004A5A99">
        <w:t xml:space="preserve">two out of many services Llanelli Mind provide if they were to work with the Universities in Carmarthenshire it would offer students a diverse range of services but most importantly services such as workshops where it becomes </w:t>
      </w:r>
      <w:r w:rsidR="00603E55">
        <w:t xml:space="preserve">more </w:t>
      </w:r>
      <w:r w:rsidR="004A5A99">
        <w:t xml:space="preserve">enjoyable for the students along with the befriending scheme where they are matched with </w:t>
      </w:r>
      <w:r w:rsidR="00E15EBD">
        <w:t xml:space="preserve">a volunteer to ‘alleviate’ their loneliness. In support with that, </w:t>
      </w:r>
      <w:r w:rsidR="00084833">
        <w:t>loneli</w:t>
      </w:r>
      <w:r w:rsidR="00302E00">
        <w:t xml:space="preserve">ness is one risk factor to the start </w:t>
      </w:r>
      <w:r w:rsidR="00084833">
        <w:t>of a mental illness</w:t>
      </w:r>
      <w:r w:rsidR="005B1E6F">
        <w:t xml:space="preserve"> and as a student living away from home and starting a new life without familiar faces it can be extremely difficult to cope with a mental illness</w:t>
      </w:r>
      <w:r w:rsidR="00181670">
        <w:t>,</w:t>
      </w:r>
      <w:r w:rsidR="005B1E6F">
        <w:t xml:space="preserve"> which is why Universities will benefit from the involvement of Llanelli Mind as their volunteers can set up workshops and bring the befriending scheme to the University</w:t>
      </w:r>
      <w:r w:rsidR="00181670">
        <w:t>,</w:t>
      </w:r>
      <w:r w:rsidR="005B1E6F">
        <w:t xml:space="preserve"> to offer a more wider range of support without only offerin</w:t>
      </w:r>
      <w:r w:rsidR="00182CB4">
        <w:t xml:space="preserve">g services such as counselling, it can help students to gain more confidence and through getting to know other people who also suffer with a mental illness it can help them to open up to their Universities about their problems. </w:t>
      </w:r>
    </w:p>
    <w:p w14:paraId="6B73CC50" w14:textId="77777777" w:rsidR="003E7D07" w:rsidRDefault="003E7D07" w:rsidP="00347A04">
      <w:pPr>
        <w:spacing w:line="480" w:lineRule="auto"/>
        <w:jc w:val="both"/>
      </w:pPr>
    </w:p>
    <w:p w14:paraId="5471F6DF" w14:textId="77777777" w:rsidR="003E7D07" w:rsidRDefault="00441E14" w:rsidP="00347A04">
      <w:pPr>
        <w:spacing w:line="480" w:lineRule="auto"/>
        <w:jc w:val="both"/>
      </w:pPr>
      <w:r>
        <w:t>Moreover, another third sector involvement in Carmarthenshire is ‘</w:t>
      </w:r>
      <w:proofErr w:type="spellStart"/>
      <w:r>
        <w:t>Hafal</w:t>
      </w:r>
      <w:proofErr w:type="spellEnd"/>
      <w:r>
        <w:t>’</w:t>
      </w:r>
      <w:r w:rsidR="001F3C93">
        <w:t xml:space="preserve">. </w:t>
      </w:r>
      <w:proofErr w:type="spellStart"/>
      <w:r w:rsidR="001F3C93">
        <w:t>Hafal</w:t>
      </w:r>
      <w:proofErr w:type="spellEnd"/>
      <w:r w:rsidR="001F3C93">
        <w:t xml:space="preserve"> is a programme </w:t>
      </w:r>
      <w:r w:rsidR="00CF1B6D">
        <w:t>that helps people who have a ‘serious mental illness’</w:t>
      </w:r>
      <w:r w:rsidR="00DF27CE">
        <w:t xml:space="preserve"> and they work with them along with their families to overcome the ‘recovery’.</w:t>
      </w:r>
      <w:r w:rsidR="004B141D">
        <w:t xml:space="preserve"> </w:t>
      </w:r>
      <w:proofErr w:type="spellStart"/>
      <w:r w:rsidR="004B141D">
        <w:t>Hafal</w:t>
      </w:r>
      <w:proofErr w:type="spellEnd"/>
      <w:r w:rsidR="004B141D">
        <w:t xml:space="preserve"> (2018) states that they are a ‘modern approach’ </w:t>
      </w:r>
      <w:r w:rsidR="001F3C93">
        <w:t xml:space="preserve">supporting people with a mental illness. </w:t>
      </w:r>
      <w:r w:rsidR="00C80628">
        <w:t xml:space="preserve">Looking </w:t>
      </w:r>
      <w:r w:rsidR="001F3C93">
        <w:lastRenderedPageBreak/>
        <w:t xml:space="preserve">closely at what the </w:t>
      </w:r>
      <w:r w:rsidR="00C80628">
        <w:t xml:space="preserve">programme is about, </w:t>
      </w:r>
      <w:proofErr w:type="spellStart"/>
      <w:r w:rsidR="00C80628">
        <w:t>Hafal</w:t>
      </w:r>
      <w:proofErr w:type="spellEnd"/>
      <w:r w:rsidR="00C80628">
        <w:t xml:space="preserve"> (2018) explain how they aren’t only about ‘medication’ or ‘therapies’ </w:t>
      </w:r>
      <w:r w:rsidR="002A1DBF">
        <w:t xml:space="preserve">that focuses on the </w:t>
      </w:r>
      <w:r w:rsidR="00FC27C0">
        <w:t>signs</w:t>
      </w:r>
      <w:r w:rsidR="002A1DBF">
        <w:t>. However, although the focus on medication and the therap</w:t>
      </w:r>
      <w:r w:rsidR="00F247BA">
        <w:t>ies are significantly important, they state that mental health is formed on wider ‘foundations’. Recovering from a mental illness, many things are important to that individual whether it’s forming rela</w:t>
      </w:r>
      <w:r w:rsidR="00DB15A1">
        <w:t xml:space="preserve">tionships, a new home, job etc. and this is where </w:t>
      </w:r>
      <w:proofErr w:type="spellStart"/>
      <w:r w:rsidR="00DB15A1">
        <w:t>Hafal’s</w:t>
      </w:r>
      <w:proofErr w:type="spellEnd"/>
      <w:r w:rsidR="00DB15A1">
        <w:t xml:space="preserve"> programme helps individuals who suffer with a ‘serious mental illness’ their ‘recovery programme’ provides the individuals a more ‘methodical’ mode of ‘improving’ every trait</w:t>
      </w:r>
      <w:r w:rsidR="005276BB">
        <w:t xml:space="preserve"> in their </w:t>
      </w:r>
      <w:r w:rsidR="00DB15A1">
        <w:t xml:space="preserve">lives. </w:t>
      </w:r>
    </w:p>
    <w:p w14:paraId="3318B2BD" w14:textId="77777777" w:rsidR="003E7D07" w:rsidRDefault="003E7D07" w:rsidP="00347A04">
      <w:pPr>
        <w:spacing w:line="480" w:lineRule="auto"/>
        <w:jc w:val="both"/>
      </w:pPr>
    </w:p>
    <w:p w14:paraId="558DBB73" w14:textId="77777777" w:rsidR="003E7D07" w:rsidRDefault="005276BB" w:rsidP="00347A04">
      <w:pPr>
        <w:spacing w:line="480" w:lineRule="auto"/>
        <w:jc w:val="both"/>
      </w:pPr>
      <w:r>
        <w:t xml:space="preserve">Now looking closely at how this programme works, </w:t>
      </w:r>
      <w:r w:rsidR="00B445DA">
        <w:t xml:space="preserve">it inspires individuals to take the ‘whole person’ attitude, this means looking at certain parts in your life to help yourself move forward. Universities could also benefit from the help of </w:t>
      </w:r>
      <w:proofErr w:type="spellStart"/>
      <w:r w:rsidR="00B445DA">
        <w:t>Hafal</w:t>
      </w:r>
      <w:proofErr w:type="spellEnd"/>
      <w:r w:rsidR="00B445DA">
        <w:t xml:space="preserve"> due to their significant focus on ‘serious mental illness’ due to the fact Universities offer services that mostly aimed to mild cases of mental illness</w:t>
      </w:r>
      <w:r w:rsidR="00FC27C0">
        <w:t>es</w:t>
      </w:r>
      <w:r w:rsidR="00B445DA">
        <w:t xml:space="preserve"> in students whereas working along with </w:t>
      </w:r>
      <w:proofErr w:type="spellStart"/>
      <w:r w:rsidR="00B445DA">
        <w:t>Hafal</w:t>
      </w:r>
      <w:proofErr w:type="spellEnd"/>
      <w:r w:rsidR="00B445DA">
        <w:t xml:space="preserve"> can benefit them to cover every </w:t>
      </w:r>
      <w:r w:rsidR="00C41C73">
        <w:t>students’</w:t>
      </w:r>
      <w:r w:rsidR="00B445DA">
        <w:t xml:space="preserve"> mental health needs from a mild to </w:t>
      </w:r>
      <w:r w:rsidR="00C41C73">
        <w:t xml:space="preserve">a </w:t>
      </w:r>
      <w:r w:rsidR="00B445DA">
        <w:t xml:space="preserve">serious case. </w:t>
      </w:r>
      <w:r w:rsidR="00C41C73">
        <w:t xml:space="preserve">Universities can then refer students to </w:t>
      </w:r>
      <w:proofErr w:type="spellStart"/>
      <w:r w:rsidR="00C41C73">
        <w:t>Hafal</w:t>
      </w:r>
      <w:proofErr w:type="spellEnd"/>
      <w:r w:rsidR="00C41C73">
        <w:t xml:space="preserve"> to help them overcome their illness, that said </w:t>
      </w:r>
      <w:proofErr w:type="spellStart"/>
      <w:r w:rsidR="00C41C73">
        <w:t>Hafal</w:t>
      </w:r>
      <w:proofErr w:type="spellEnd"/>
      <w:r w:rsidR="00C41C73">
        <w:t xml:space="preserve"> also have information leaflets regarding their programme therefore, Universities could benefit from supplying them over the campuses for students. </w:t>
      </w:r>
    </w:p>
    <w:p w14:paraId="395D0CDC" w14:textId="77777777" w:rsidR="003E7D07" w:rsidRDefault="003E7D07" w:rsidP="00347A04">
      <w:pPr>
        <w:spacing w:line="480" w:lineRule="auto"/>
        <w:jc w:val="both"/>
      </w:pPr>
    </w:p>
    <w:p w14:paraId="41C324D8" w14:textId="77777777" w:rsidR="00FC27C0" w:rsidRPr="00FC27C0" w:rsidRDefault="00473FDB" w:rsidP="004C3E5C">
      <w:pPr>
        <w:spacing w:line="480" w:lineRule="auto"/>
        <w:jc w:val="both"/>
        <w:rPr>
          <w:b/>
        </w:rPr>
      </w:pPr>
      <w:r>
        <w:t xml:space="preserve">As already </w:t>
      </w:r>
      <w:r w:rsidR="00B60F7C">
        <w:t xml:space="preserve">discussed, </w:t>
      </w:r>
      <w:r w:rsidR="00C41C73">
        <w:t xml:space="preserve">student minds (no date) stated that students find it difficult disclosing their mental illness in fear they will be ‘judged’ by University staff therefore through supplying leaflets it could help students to refer themselves to interventions such as </w:t>
      </w:r>
      <w:proofErr w:type="spellStart"/>
      <w:r w:rsidR="00C41C73">
        <w:t>Hafal</w:t>
      </w:r>
      <w:proofErr w:type="spellEnd"/>
      <w:r w:rsidR="00C41C73">
        <w:t xml:space="preserve"> or Llanelli Mind to disclose their mental illness along with overcoming their problem.</w:t>
      </w:r>
      <w:bookmarkStart w:id="15" w:name="_GoBack"/>
      <w:bookmarkEnd w:id="15"/>
      <w:r w:rsidR="004C3E5C" w:rsidRPr="00FC27C0">
        <w:rPr>
          <w:b/>
        </w:rPr>
        <w:t xml:space="preserve"> </w:t>
      </w:r>
    </w:p>
    <w:p w14:paraId="766952E6" w14:textId="77777777" w:rsidR="00F11C5F" w:rsidRDefault="00252878" w:rsidP="006B7010">
      <w:pPr>
        <w:numPr>
          <w:ilvl w:val="1"/>
          <w:numId w:val="1"/>
        </w:numPr>
        <w:spacing w:line="480" w:lineRule="auto"/>
        <w:outlineLvl w:val="1"/>
        <w:rPr>
          <w:b/>
        </w:rPr>
      </w:pPr>
      <w:r w:rsidRPr="00FC27C0">
        <w:br w:type="page"/>
      </w:r>
      <w:bookmarkStart w:id="16" w:name="_Toc512970887"/>
      <w:r w:rsidR="00F11C5F">
        <w:rPr>
          <w:b/>
        </w:rPr>
        <w:lastRenderedPageBreak/>
        <w:t>Conclusion</w:t>
      </w:r>
      <w:bookmarkEnd w:id="16"/>
    </w:p>
    <w:p w14:paraId="419E38FE" w14:textId="77777777" w:rsidR="003E7D07" w:rsidRDefault="009E4420" w:rsidP="00B60F7C">
      <w:pPr>
        <w:spacing w:line="480" w:lineRule="auto"/>
        <w:jc w:val="both"/>
      </w:pPr>
      <w:r>
        <w:t xml:space="preserve">Thus, through evaluating what has been discussed in this literature review, one key issue that needs to be concentrated on </w:t>
      </w:r>
      <w:r w:rsidR="004300FB">
        <w:t>is the increase in enrolments and funding for students, this has seen to be a challenge for Higher Educations to provide support</w:t>
      </w:r>
      <w:r w:rsidR="009D5704">
        <w:t xml:space="preserve"> for students which then effects students to overcome their</w:t>
      </w:r>
      <w:r w:rsidR="00473FDB">
        <w:t xml:space="preserve"> mental health difficulties. </w:t>
      </w:r>
    </w:p>
    <w:p w14:paraId="6DFD306D" w14:textId="77777777" w:rsidR="003E7D07" w:rsidRDefault="003E7D07" w:rsidP="00B60F7C">
      <w:pPr>
        <w:spacing w:line="480" w:lineRule="auto"/>
        <w:jc w:val="both"/>
      </w:pPr>
    </w:p>
    <w:p w14:paraId="2537C2BB" w14:textId="77777777" w:rsidR="003E7D07" w:rsidRDefault="00473FDB" w:rsidP="00B60F7C">
      <w:pPr>
        <w:spacing w:line="480" w:lineRule="auto"/>
        <w:jc w:val="both"/>
      </w:pPr>
      <w:r>
        <w:t xml:space="preserve">It has been </w:t>
      </w:r>
      <w:r w:rsidR="009D5704">
        <w:t xml:space="preserve">discussed that Universities UK (no date) stated that during 2010 a ‘higher education reform’ was introduced by the government and the aims of this was to ensure a ‘high quality university sector’ for higher education institutions within the UK, and it was meant to be reasonably in money ensuring it would then meet the needs of students. </w:t>
      </w:r>
      <w:r w:rsidR="005539C5">
        <w:t xml:space="preserve">In contrast to that, it is believed that one of the barriers that affects students the most during University is the cost of living, this affects their well-being. </w:t>
      </w:r>
      <w:r w:rsidR="00FE73C8">
        <w:t xml:space="preserve">This needs to be improved, </w:t>
      </w:r>
      <w:r w:rsidR="005539C5">
        <w:t xml:space="preserve">Thus, to support this along with the key issue which was student funding, Welsh Government (2018) </w:t>
      </w:r>
      <w:r w:rsidR="00FE73C8">
        <w:t xml:space="preserve">proposed </w:t>
      </w:r>
      <w:r w:rsidR="002C4E7F">
        <w:t xml:space="preserve">a new ‘student finance package’ this was developed by the Welsh Government to support students with more help towards ‘living costs’ through being the correspondent to the ‘national living wage’ and is a combination of ‘non-repayable grants’ this is seen to be a positive effect on students as it gives them the chance to focus on their studies and have a positive well-being instead of worrying too much which can lead to anxiety and depression. </w:t>
      </w:r>
      <w:r w:rsidR="00AC5E00">
        <w:t>Another key issue that need to be improved by Universities is the reason behind students not disclosing their mental health in Universities. Student Mind</w:t>
      </w:r>
      <w:r w:rsidR="009546E9">
        <w:t>s (no date</w:t>
      </w:r>
      <w:r w:rsidR="00AC5E00">
        <w:t xml:space="preserve">) proposed that around ‘75%’ of students with mental health difficulties shared their mental health problem with another ‘student’ however, the number of students who shared their mental health problem with the staff in the Universities were considerably lower. </w:t>
      </w:r>
      <w:r w:rsidR="009546E9">
        <w:t xml:space="preserve">The reasons behind this were due to the stigma the students felt they would </w:t>
      </w:r>
      <w:r w:rsidR="009546E9">
        <w:lastRenderedPageBreak/>
        <w:t xml:space="preserve">face from the University or the fear of being judged and this also becomes a key focus Universities need to better themselves in, to overcome the stigma students face, one way of doing this is to promote the support and services that is available around campuses and to state that there is no tolerance of stigma within the Institution, thus make each student feel welcome. </w:t>
      </w:r>
      <w:r w:rsidR="006132BE">
        <w:t xml:space="preserve">Fink (1992) states that stigma became more frequent due to people found it challenging to accept a type of ‘behaviour’ that was out of the ordinary. </w:t>
      </w:r>
      <w:r w:rsidR="006115D8">
        <w:t xml:space="preserve">Moreover, </w:t>
      </w:r>
      <w:r>
        <w:t xml:space="preserve">this assignment </w:t>
      </w:r>
      <w:r w:rsidR="006115D8">
        <w:t xml:space="preserve">discussed </w:t>
      </w:r>
      <w:r>
        <w:t xml:space="preserve">the </w:t>
      </w:r>
      <w:r w:rsidR="006115D8">
        <w:t xml:space="preserve">Gov.uk (2015) review ‘prioritising mental health’ which was developed during 2015, and one of the key points was that they were to deliver ‘£16 million’ of financial ‘funding’ over the period of ‘4 years’ to the movement ‘time to change’ that specifies against no ‘mental health stigma and discrimination’.  </w:t>
      </w:r>
    </w:p>
    <w:p w14:paraId="67364098" w14:textId="77777777" w:rsidR="003E7D07" w:rsidRDefault="003E7D07" w:rsidP="00B60F7C">
      <w:pPr>
        <w:spacing w:line="480" w:lineRule="auto"/>
        <w:jc w:val="both"/>
      </w:pPr>
    </w:p>
    <w:p w14:paraId="2758FE0F" w14:textId="77777777" w:rsidR="00B60F7C" w:rsidRDefault="006132BE" w:rsidP="00B60F7C">
      <w:pPr>
        <w:spacing w:line="480" w:lineRule="auto"/>
        <w:jc w:val="both"/>
      </w:pPr>
      <w:r>
        <w:t>Further</w:t>
      </w:r>
      <w:r w:rsidR="006115D8">
        <w:t xml:space="preserve">more, the last theme in the literature review </w:t>
      </w:r>
      <w:r>
        <w:t xml:space="preserve">discussed whether third sector involvements would help higher education institutions, the assignment found two third sector organisations within Carmarthenshire that specialise in providing support in the area of Mental Health, both Llanelli Mind (2018) and </w:t>
      </w:r>
      <w:proofErr w:type="spellStart"/>
      <w:r>
        <w:t>Hafal</w:t>
      </w:r>
      <w:proofErr w:type="spellEnd"/>
      <w:r>
        <w:t xml:space="preserve"> (2018) provide a diverse variety of support that Universities could benefit from, through the help of both third s</w:t>
      </w:r>
      <w:r w:rsidR="008C30B3">
        <w:t xml:space="preserve">ector organisations, all three University of Wales Trinity Saint David, Cardiff University and </w:t>
      </w:r>
      <w:proofErr w:type="spellStart"/>
      <w:r w:rsidR="008C30B3">
        <w:t>Aberystywth</w:t>
      </w:r>
      <w:proofErr w:type="spellEnd"/>
      <w:r w:rsidR="008C30B3">
        <w:t xml:space="preserve"> </w:t>
      </w:r>
      <w:r>
        <w:t>could over</w:t>
      </w:r>
      <w:r w:rsidR="00473FDB">
        <w:t xml:space="preserve">come the two key issues that has been </w:t>
      </w:r>
      <w:r>
        <w:t xml:space="preserve">recently discussed thus, there are numerous other issues that need to be addressed but starting with one or two could </w:t>
      </w:r>
      <w:r w:rsidR="008C30B3">
        <w:t xml:space="preserve">step by step and although all three Universities have policy and services already in place, there is a continuous demand for extra help to provide supports for students who are dealing with a mental health illness, the focus on the well-being of students is the most important role for Universities. </w:t>
      </w:r>
    </w:p>
    <w:p w14:paraId="1C173C13" w14:textId="77777777" w:rsidR="00252878" w:rsidRDefault="00252878" w:rsidP="00B60F7C">
      <w:pPr>
        <w:spacing w:line="480" w:lineRule="auto"/>
        <w:jc w:val="both"/>
      </w:pPr>
    </w:p>
    <w:p w14:paraId="42686857" w14:textId="77777777" w:rsidR="00F6445B" w:rsidRPr="00252878" w:rsidRDefault="009617AF" w:rsidP="00252878">
      <w:pPr>
        <w:numPr>
          <w:ilvl w:val="0"/>
          <w:numId w:val="1"/>
        </w:numPr>
        <w:spacing w:line="480" w:lineRule="auto"/>
        <w:outlineLvl w:val="0"/>
        <w:rPr>
          <w:b/>
        </w:rPr>
      </w:pPr>
      <w:r>
        <w:br w:type="page"/>
      </w:r>
      <w:bookmarkStart w:id="17" w:name="_Toc512970888"/>
      <w:r w:rsidR="00BA7FED" w:rsidRPr="00B60F7C">
        <w:rPr>
          <w:b/>
        </w:rPr>
        <w:lastRenderedPageBreak/>
        <w:t xml:space="preserve">RESULTS </w:t>
      </w:r>
      <w:r w:rsidR="00B852A7" w:rsidRPr="00B60F7C">
        <w:rPr>
          <w:b/>
        </w:rPr>
        <w:t>AND DISCUSSION</w:t>
      </w:r>
      <w:bookmarkEnd w:id="17"/>
      <w:r w:rsidR="00B852A7" w:rsidRPr="00B60F7C">
        <w:rPr>
          <w:b/>
        </w:rPr>
        <w:t xml:space="preserve"> </w:t>
      </w:r>
    </w:p>
    <w:p w14:paraId="3A77975D" w14:textId="77777777" w:rsidR="00BD5554" w:rsidRDefault="00BD5554" w:rsidP="006B7010">
      <w:pPr>
        <w:numPr>
          <w:ilvl w:val="1"/>
          <w:numId w:val="1"/>
        </w:numPr>
        <w:spacing w:line="480" w:lineRule="auto"/>
        <w:jc w:val="both"/>
        <w:outlineLvl w:val="1"/>
        <w:rPr>
          <w:b/>
        </w:rPr>
      </w:pPr>
      <w:bookmarkStart w:id="18" w:name="_Toc512970889"/>
      <w:r>
        <w:rPr>
          <w:b/>
        </w:rPr>
        <w:t>Introduction</w:t>
      </w:r>
      <w:bookmarkEnd w:id="18"/>
    </w:p>
    <w:p w14:paraId="18F6A8BF" w14:textId="77777777" w:rsidR="00BD5554" w:rsidRDefault="008C30B3" w:rsidP="005E1C60">
      <w:pPr>
        <w:spacing w:line="480" w:lineRule="auto"/>
        <w:jc w:val="both"/>
      </w:pPr>
      <w:r>
        <w:t>This part of the assignment will focus on three themes and discuss the results of each one. Each theme will look closely at what has been found out in the</w:t>
      </w:r>
      <w:r w:rsidR="001F1382">
        <w:t xml:space="preserve"> main part of the</w:t>
      </w:r>
      <w:r>
        <w:t xml:space="preserve"> literature review, thus discuss the main points that have been brought up, they will identify what works therefore, what advantages are in place for Universities and how what they do works in a positive way. </w:t>
      </w:r>
      <w:r w:rsidR="001F1382">
        <w:t>The themes will identify the barriers that the assignment has come across, thus what is challenging and lastly identify the solutions to work with to overcome the barriers and challenges</w:t>
      </w:r>
    </w:p>
    <w:p w14:paraId="49B478AF" w14:textId="77777777" w:rsidR="009617AF" w:rsidRPr="00DE7795" w:rsidRDefault="009617AF" w:rsidP="005E1C60">
      <w:pPr>
        <w:spacing w:line="480" w:lineRule="auto"/>
        <w:jc w:val="both"/>
      </w:pPr>
    </w:p>
    <w:p w14:paraId="2B86AE7D" w14:textId="77777777" w:rsidR="002E4D40" w:rsidRPr="009425CA" w:rsidRDefault="00DD3F86" w:rsidP="006B7010">
      <w:pPr>
        <w:numPr>
          <w:ilvl w:val="1"/>
          <w:numId w:val="1"/>
        </w:numPr>
        <w:spacing w:line="480" w:lineRule="auto"/>
        <w:jc w:val="both"/>
        <w:outlineLvl w:val="1"/>
        <w:rPr>
          <w:b/>
        </w:rPr>
      </w:pPr>
      <w:bookmarkStart w:id="19" w:name="_Toc512970890"/>
      <w:r>
        <w:rPr>
          <w:b/>
        </w:rPr>
        <w:t xml:space="preserve">The </w:t>
      </w:r>
      <w:r w:rsidR="00252878">
        <w:rPr>
          <w:b/>
        </w:rPr>
        <w:t xml:space="preserve">Mental Wellbeing Importance </w:t>
      </w:r>
      <w:r>
        <w:rPr>
          <w:b/>
        </w:rPr>
        <w:t>of Students’ in Higher Education</w:t>
      </w:r>
      <w:bookmarkEnd w:id="19"/>
    </w:p>
    <w:p w14:paraId="68E0ADE0" w14:textId="77777777" w:rsidR="003E7D07" w:rsidRDefault="00BA6E5C" w:rsidP="005E1C60">
      <w:pPr>
        <w:spacing w:line="480" w:lineRule="auto"/>
        <w:jc w:val="both"/>
      </w:pPr>
      <w:r>
        <w:t xml:space="preserve">Firstly, looking closely at what has been found in this assignment. This assignment found that </w:t>
      </w:r>
      <w:r w:rsidR="00DD3F86">
        <w:t>the wellbeing of stude</w:t>
      </w:r>
      <w:r w:rsidR="00F0164A">
        <w:t>nts is significantly important. Many students in Universities develop a mental illness or start University already suffering with a mental</w:t>
      </w:r>
      <w:r w:rsidR="00473FDB">
        <w:t xml:space="preserve"> illness. </w:t>
      </w:r>
    </w:p>
    <w:p w14:paraId="0E7B5A9F" w14:textId="77777777" w:rsidR="003E7D07" w:rsidRDefault="003E7D07" w:rsidP="005E1C60">
      <w:pPr>
        <w:spacing w:line="480" w:lineRule="auto"/>
        <w:jc w:val="both"/>
      </w:pPr>
    </w:p>
    <w:p w14:paraId="2D503CFC" w14:textId="77777777" w:rsidR="003E7D07" w:rsidRDefault="00473FDB" w:rsidP="005E1C60">
      <w:pPr>
        <w:spacing w:line="480" w:lineRule="auto"/>
        <w:jc w:val="both"/>
      </w:pPr>
      <w:r>
        <w:t xml:space="preserve">It has been </w:t>
      </w:r>
      <w:r w:rsidR="00F0164A">
        <w:t xml:space="preserve">found that ‘Anxiety and Depression’ are the two most ‘common’ illness that students develop in the UK (Mental Health Foundation, 2018). </w:t>
      </w:r>
      <w:r w:rsidR="004414C2">
        <w:t xml:space="preserve">Students in Universities signify the upcoming future of 1. The University 2. Their families and 3. The community. The stages of University include an ‘increased’ amount of duty and choices that will determine their future </w:t>
      </w:r>
      <w:r w:rsidR="0052536A">
        <w:t xml:space="preserve">(Environ, 2011). </w:t>
      </w:r>
      <w:r>
        <w:t>Thus, it has been</w:t>
      </w:r>
      <w:r w:rsidR="0052536A">
        <w:t xml:space="preserve"> have found that with the intense amount of responsibilities and stress students in University face they often lose themselves which leads to risks of developing a mental illness. That said, the importance in ensuring a healthy wellbeing for all students is crucial for </w:t>
      </w:r>
      <w:proofErr w:type="spellStart"/>
      <w:r w:rsidR="0052536A">
        <w:t>Univerisites</w:t>
      </w:r>
      <w:proofErr w:type="spellEnd"/>
      <w:r w:rsidR="0052536A">
        <w:t xml:space="preserve">. </w:t>
      </w:r>
      <w:r w:rsidR="0006328F">
        <w:t xml:space="preserve">To support this, </w:t>
      </w:r>
      <w:r>
        <w:t xml:space="preserve">this assignment </w:t>
      </w:r>
      <w:r w:rsidR="003C1780">
        <w:t>know</w:t>
      </w:r>
      <w:r>
        <w:t>s</w:t>
      </w:r>
      <w:r w:rsidR="003C1780">
        <w:t xml:space="preserve"> that ‘Anxiety and Depression’ </w:t>
      </w:r>
      <w:r w:rsidR="003C1780">
        <w:lastRenderedPageBreak/>
        <w:t xml:space="preserve">are the two most common illness for students to develop within </w:t>
      </w:r>
      <w:proofErr w:type="spellStart"/>
      <w:r w:rsidR="003C1780">
        <w:t>Univeristy</w:t>
      </w:r>
      <w:proofErr w:type="spellEnd"/>
      <w:r w:rsidR="003C1780">
        <w:t xml:space="preserve">, </w:t>
      </w:r>
      <w:r>
        <w:t xml:space="preserve">thus, it has been found </w:t>
      </w:r>
      <w:r w:rsidR="0006328F">
        <w:t xml:space="preserve">from Albright, </w:t>
      </w:r>
      <w:proofErr w:type="spellStart"/>
      <w:r w:rsidR="0006328F">
        <w:t>Kognito</w:t>
      </w:r>
      <w:proofErr w:type="spellEnd"/>
      <w:r w:rsidR="0006328F">
        <w:t xml:space="preserve"> and Schwartz (no date) who claimed that during 2016, there were ‘11%’ of students who were studying to graduate and ‘6%’ of already graduated students who adamantly contemplated ‘suicide’. Therefore, that shows why there is high importance for Universities to ensure every student has a close eye kept</w:t>
      </w:r>
      <w:r w:rsidR="003C1780">
        <w:t xml:space="preserve"> on their health and well-being due to the reasons behind students who have ‘</w:t>
      </w:r>
      <w:r w:rsidR="005E1C60">
        <w:t>suicidal</w:t>
      </w:r>
      <w:r w:rsidR="003C1780">
        <w:t xml:space="preserve">’ thoughts they are often kept quiet therefore, if </w:t>
      </w:r>
      <w:r w:rsidR="005E1C60">
        <w:t>Universities</w:t>
      </w:r>
      <w:r w:rsidR="003C1780">
        <w:t xml:space="preserve"> don’t check up on Students on their thoughts, feelings and their health and well-being, universities then didn’t do nothing to prevent students from having suicidal thoughts.</w:t>
      </w:r>
      <w:r w:rsidR="006A4B3C">
        <w:t xml:space="preserve"> </w:t>
      </w:r>
    </w:p>
    <w:p w14:paraId="7A40645D" w14:textId="77777777" w:rsidR="003E7D07" w:rsidRDefault="003E7D07" w:rsidP="005E1C60">
      <w:pPr>
        <w:spacing w:line="480" w:lineRule="auto"/>
        <w:jc w:val="both"/>
      </w:pPr>
    </w:p>
    <w:p w14:paraId="1357354E" w14:textId="77777777" w:rsidR="003E7D07" w:rsidRDefault="006A4B3C" w:rsidP="005E1C60">
      <w:pPr>
        <w:spacing w:line="480" w:lineRule="auto"/>
        <w:jc w:val="both"/>
      </w:pPr>
      <w:r>
        <w:t>Universities UK (no date) state how an individual could have a ‘good sense’ of ‘mental wellbeing’ however be ‘living’ with an identified</w:t>
      </w:r>
      <w:r w:rsidR="003C1780">
        <w:t xml:space="preserve"> </w:t>
      </w:r>
      <w:r>
        <w:t xml:space="preserve">or unidentified ‘mental illness’. </w:t>
      </w:r>
      <w:r w:rsidR="00BA6E5C">
        <w:t>Mo</w:t>
      </w:r>
      <w:r w:rsidR="00055CE8">
        <w:t>reover, considering what works. The assignment looked closely at three different higher Education institution across Wales</w:t>
      </w:r>
      <w:r w:rsidR="000837D5">
        <w:t xml:space="preserve"> which included University of Wales Trinity Saint David, UWTSD, Cardiff University and Aberystwyth University. Moreover, through researching each University, UWTSD (a) stated that they provide two types of services, one is a ‘initial assessment’ this assessment provides up to around six appointments </w:t>
      </w:r>
      <w:r w:rsidR="006B7010">
        <w:t>and the second service is providing support to students who are suffering with ‘long term illness’ such as ‘bipolar disorder’ and extreme case of ‘depression’</w:t>
      </w:r>
      <w:r w:rsidR="00B03C99">
        <w:t xml:space="preserve">. By </w:t>
      </w:r>
      <w:r w:rsidR="00473FDB">
        <w:t xml:space="preserve">providing these services, it was </w:t>
      </w:r>
      <w:r w:rsidR="00B03C99">
        <w:t xml:space="preserve">found that ‘94%’ of students from UWTSD who had used these services along with counselling had given a positive feedback. </w:t>
      </w:r>
      <w:r w:rsidR="006B7010">
        <w:t xml:space="preserve">Reasons </w:t>
      </w:r>
      <w:r w:rsidR="000722C8">
        <w:t xml:space="preserve">behind </w:t>
      </w:r>
      <w:r w:rsidR="006B7010">
        <w:t xml:space="preserve">why this works for the University is due to the fact they are ensuring the </w:t>
      </w:r>
      <w:r>
        <w:t xml:space="preserve">mental </w:t>
      </w:r>
      <w:r w:rsidR="006B7010">
        <w:t xml:space="preserve">well-being of the students which is the main importance behind this assignment and they are acknowledging the students’ illness by providing the right support that meets the needs of each student. </w:t>
      </w:r>
    </w:p>
    <w:p w14:paraId="13A4AC02" w14:textId="77777777" w:rsidR="003E7D07" w:rsidRDefault="006A4B3C" w:rsidP="005E1C60">
      <w:pPr>
        <w:spacing w:line="480" w:lineRule="auto"/>
        <w:jc w:val="both"/>
      </w:pPr>
      <w:r>
        <w:lastRenderedPageBreak/>
        <w:t xml:space="preserve">Furthermore, </w:t>
      </w:r>
      <w:r w:rsidR="00396D44">
        <w:t>m</w:t>
      </w:r>
      <w:r w:rsidR="006B7010">
        <w:t xml:space="preserve">oving on to consider the </w:t>
      </w:r>
      <w:r w:rsidR="006B7010" w:rsidRPr="00984167">
        <w:t>barriers</w:t>
      </w:r>
      <w:r w:rsidR="006B7010">
        <w:t xml:space="preserve"> that affect the wellbeing in students. </w:t>
      </w:r>
      <w:r w:rsidR="004B0F9E">
        <w:t xml:space="preserve">One barrier that can affect the wellbeing in students is during their ‘experience’ with a mental health illness </w:t>
      </w:r>
      <w:r w:rsidR="00FA42DD">
        <w:t>is whether the way they choose to see their mental health and whether they decide to ‘disclose’ their illness to the mental health professional within Universit</w:t>
      </w:r>
      <w:r w:rsidR="00396D44">
        <w:t xml:space="preserve">ies or the staff at University (Universities UK, no date). </w:t>
      </w:r>
    </w:p>
    <w:p w14:paraId="2F6784D2" w14:textId="77777777" w:rsidR="003E7D07" w:rsidRDefault="003E7D07" w:rsidP="005E1C60">
      <w:pPr>
        <w:spacing w:line="480" w:lineRule="auto"/>
        <w:jc w:val="both"/>
      </w:pPr>
    </w:p>
    <w:p w14:paraId="315F39B1" w14:textId="77777777" w:rsidR="003E7D07" w:rsidRDefault="00473FDB" w:rsidP="005E1C60">
      <w:pPr>
        <w:spacing w:line="480" w:lineRule="auto"/>
        <w:jc w:val="both"/>
      </w:pPr>
      <w:r>
        <w:t xml:space="preserve">Thus, it has been </w:t>
      </w:r>
      <w:r w:rsidR="00396D44">
        <w:t xml:space="preserve">found in this assignment that a mental health difficulty can affect students during any stage in their lives. Though, the reasons behind this can ‘vary from person to person’ which means not every reason is caused due to their experience in University.  </w:t>
      </w:r>
      <w:r w:rsidR="00912831">
        <w:t>Moreover, another barrier that can affect</w:t>
      </w:r>
      <w:r w:rsidR="00984167">
        <w:t xml:space="preserve"> a students’ mental wellbeing is the moving transition students are required to make when leaving for university.</w:t>
      </w:r>
      <w:r>
        <w:t xml:space="preserve"> It has been </w:t>
      </w:r>
      <w:r w:rsidR="00B20EEA">
        <w:t xml:space="preserve">discussed in the first theme </w:t>
      </w:r>
      <w:r w:rsidR="005D58AC">
        <w:t>how students often get excited about starting their new journey in University and the excitement of experiencing a</w:t>
      </w:r>
      <w:r w:rsidR="00202866">
        <w:t xml:space="preserve"> new life away from home, to support this, </w:t>
      </w:r>
      <w:r w:rsidR="005D58AC">
        <w:t xml:space="preserve">when students arrive at University and haven’t made new friends they experience the difficulty of separation from their friends and family at home which can cause risks of developing anxiety and depression. That said, </w:t>
      </w:r>
      <w:r>
        <w:t xml:space="preserve">it has </w:t>
      </w:r>
      <w:r w:rsidR="00202866">
        <w:t>also found in the first theme that students who are ‘NON-UK’ or are from other EU countries moving to UK Universities don’t often disclose their mental health illness, their experience a new culture and meet ‘unfamiliar modes of learning’ through experiencing a variet</w:t>
      </w:r>
      <w:r w:rsidR="00F27D36">
        <w:t>y</w:t>
      </w:r>
      <w:r w:rsidR="00202866">
        <w:t xml:space="preserve"> of new things it can either have a positive effect or in most cases a negative effect on </w:t>
      </w:r>
      <w:r w:rsidR="00A17909">
        <w:t xml:space="preserve">their mental wellbeing (Universities UK, no date). </w:t>
      </w:r>
    </w:p>
    <w:p w14:paraId="2D350721" w14:textId="77777777" w:rsidR="00252878" w:rsidRDefault="00252878" w:rsidP="005E1C60">
      <w:pPr>
        <w:spacing w:line="480" w:lineRule="auto"/>
        <w:jc w:val="both"/>
      </w:pPr>
    </w:p>
    <w:p w14:paraId="665F4FEF" w14:textId="77777777" w:rsidR="002E4D40" w:rsidRDefault="00F27D36" w:rsidP="005E1C60">
      <w:pPr>
        <w:spacing w:line="480" w:lineRule="auto"/>
        <w:jc w:val="both"/>
      </w:pPr>
      <w:r>
        <w:t>Lastly, this t</w:t>
      </w:r>
      <w:r w:rsidR="0078087A">
        <w:t xml:space="preserve">heme will consider the solutions </w:t>
      </w:r>
      <w:r>
        <w:t>th</w:t>
      </w:r>
      <w:r w:rsidR="0078087A">
        <w:t xml:space="preserve">at may be available for higher education institutions to </w:t>
      </w:r>
      <w:r>
        <w:t xml:space="preserve">focus on the importance of students’ mental wellbeing. </w:t>
      </w:r>
      <w:r w:rsidR="00A17909">
        <w:lastRenderedPageBreak/>
        <w:t xml:space="preserve">Referring back to Albright, </w:t>
      </w:r>
      <w:proofErr w:type="spellStart"/>
      <w:r w:rsidR="00A17909">
        <w:t>Kognito</w:t>
      </w:r>
      <w:proofErr w:type="spellEnd"/>
      <w:r w:rsidR="00A17909">
        <w:t xml:space="preserve"> and Schwartz (no date) who stated that during 2016, there were ‘11%’ of students who were studying to graduate and ‘6%’ of already graduated students who adamantly contemplated ‘suicide’ thus, suicide is beyond far concerning than mild cases of Anxiety and Depression, however in order for Universities to prevent suicide and suicidal thoughts along with </w:t>
      </w:r>
      <w:r w:rsidR="00700D87">
        <w:t xml:space="preserve">developing </w:t>
      </w:r>
      <w:r w:rsidR="00A17909">
        <w:t>anxiety</w:t>
      </w:r>
      <w:r w:rsidR="00700D87">
        <w:t xml:space="preserve"> disorder</w:t>
      </w:r>
      <w:r w:rsidR="00A17909">
        <w:t xml:space="preserve"> and depression Hunt and Eisenberg (2010) state how ‘appropriate treatment’ needs to be given to ensure students’ are not at risk of any of the above significantly not suicide. </w:t>
      </w:r>
      <w:r w:rsidR="00977452">
        <w:t xml:space="preserve">Another solution to maintain a healthy wellbeing and to prevent mental health risks </w:t>
      </w:r>
      <w:r w:rsidR="00CE1E94">
        <w:t xml:space="preserve">in students </w:t>
      </w:r>
      <w:r w:rsidR="00977452">
        <w:t>is for Universities to promote their services over campus</w:t>
      </w:r>
      <w:r w:rsidR="00CE1E94">
        <w:t xml:space="preserve">es this could include handing out flyers to people or putting them up around the campus, doing this will help reaching </w:t>
      </w:r>
      <w:r w:rsidR="00977452">
        <w:t xml:space="preserve">out to students </w:t>
      </w:r>
      <w:r w:rsidR="00473FDB">
        <w:t xml:space="preserve">who are seeking for help alone. </w:t>
      </w:r>
    </w:p>
    <w:p w14:paraId="718A6095" w14:textId="77777777" w:rsidR="000129EF" w:rsidRDefault="000129EF" w:rsidP="005E1C60">
      <w:pPr>
        <w:spacing w:line="480" w:lineRule="auto"/>
        <w:jc w:val="both"/>
      </w:pPr>
    </w:p>
    <w:p w14:paraId="64A82F62" w14:textId="77777777" w:rsidR="00BD5554" w:rsidRDefault="00DD3F86" w:rsidP="006B7010">
      <w:pPr>
        <w:numPr>
          <w:ilvl w:val="1"/>
          <w:numId w:val="1"/>
        </w:numPr>
        <w:spacing w:line="480" w:lineRule="auto"/>
        <w:jc w:val="both"/>
        <w:outlineLvl w:val="1"/>
        <w:rPr>
          <w:b/>
        </w:rPr>
      </w:pPr>
      <w:bookmarkStart w:id="20" w:name="_Toc512970891"/>
      <w:r>
        <w:rPr>
          <w:b/>
        </w:rPr>
        <w:t xml:space="preserve">The </w:t>
      </w:r>
      <w:r w:rsidR="000129EF">
        <w:rPr>
          <w:b/>
        </w:rPr>
        <w:t xml:space="preserve">Importance of Providing Support </w:t>
      </w:r>
      <w:proofErr w:type="gramStart"/>
      <w:r w:rsidR="000129EF">
        <w:rPr>
          <w:b/>
        </w:rPr>
        <w:t>In</w:t>
      </w:r>
      <w:proofErr w:type="gramEnd"/>
      <w:r w:rsidR="000129EF">
        <w:rPr>
          <w:b/>
        </w:rPr>
        <w:t xml:space="preserve"> HE</w:t>
      </w:r>
      <w:r w:rsidR="001F0511">
        <w:rPr>
          <w:b/>
        </w:rPr>
        <w:t xml:space="preserve"> Institutions</w:t>
      </w:r>
      <w:r w:rsidR="007E54C6">
        <w:rPr>
          <w:b/>
        </w:rPr>
        <w:t xml:space="preserve"> </w:t>
      </w:r>
      <w:r w:rsidR="000129EF">
        <w:rPr>
          <w:b/>
        </w:rPr>
        <w:t>To All Students</w:t>
      </w:r>
      <w:bookmarkEnd w:id="20"/>
    </w:p>
    <w:p w14:paraId="232EBB2A" w14:textId="77777777" w:rsidR="003E7D07" w:rsidRDefault="00F94E49" w:rsidP="00DD3F86">
      <w:pPr>
        <w:spacing w:line="480" w:lineRule="auto"/>
        <w:jc w:val="both"/>
      </w:pPr>
      <w:r>
        <w:t xml:space="preserve">It has been found during this </w:t>
      </w:r>
      <w:r w:rsidR="00C70134">
        <w:t xml:space="preserve">assignment how significantly </w:t>
      </w:r>
      <w:r>
        <w:t xml:space="preserve">important providing support is to each student. One issue that was found during this assignment was that H.E institutions </w:t>
      </w:r>
      <w:r w:rsidR="0004023A">
        <w:t xml:space="preserve">are enduring the rise in the ‘demand’ for support services in University for instance, counselling services along with the extra types of support services. </w:t>
      </w:r>
      <w:r w:rsidR="0042771A">
        <w:t xml:space="preserve">Thus, one of the themes discussed the challenges H.E institutions come across trying to provide support to students. </w:t>
      </w:r>
    </w:p>
    <w:p w14:paraId="52CEF7B3" w14:textId="77777777" w:rsidR="003E7D07" w:rsidRDefault="003E7D07" w:rsidP="00DD3F86">
      <w:pPr>
        <w:spacing w:line="480" w:lineRule="auto"/>
        <w:jc w:val="both"/>
      </w:pPr>
    </w:p>
    <w:p w14:paraId="690165C4" w14:textId="77777777" w:rsidR="003E7D07" w:rsidRDefault="0042771A" w:rsidP="00DD3F86">
      <w:pPr>
        <w:spacing w:line="480" w:lineRule="auto"/>
        <w:jc w:val="both"/>
      </w:pPr>
      <w:r>
        <w:t xml:space="preserve">It was found from </w:t>
      </w:r>
      <w:proofErr w:type="spellStart"/>
      <w:r>
        <w:t>Hartrey</w:t>
      </w:r>
      <w:proofErr w:type="spellEnd"/>
      <w:r>
        <w:t xml:space="preserve">, </w:t>
      </w:r>
      <w:proofErr w:type="spellStart"/>
      <w:r>
        <w:t>Denieffe</w:t>
      </w:r>
      <w:proofErr w:type="spellEnd"/>
      <w:r>
        <w:t xml:space="preserve"> and Wells (2017) that the demand for mental health services in Britain, USA is rising, that it was also found there is a rise in the number of students who are ‘disclosing’ their mental health illness. </w:t>
      </w:r>
      <w:r w:rsidR="00890376">
        <w:t xml:space="preserve">However, it has also been a challenge for Universities to help students who aren’t ready to help </w:t>
      </w:r>
      <w:r w:rsidR="00890376">
        <w:lastRenderedPageBreak/>
        <w:t xml:space="preserve">themselves or to disclose their illness thus, it </w:t>
      </w:r>
      <w:r w:rsidR="006F6D44">
        <w:t xml:space="preserve">was </w:t>
      </w:r>
      <w:r w:rsidR="00890376">
        <w:t>emerged that students who were from ‘socioeconomic’ and cultural backgrounds found it hard to declare their mental</w:t>
      </w:r>
      <w:r w:rsidR="006F3829">
        <w:t xml:space="preserve"> health illness to Universities (Thorley, 2017). </w:t>
      </w:r>
      <w:r w:rsidR="006F6D44">
        <w:t xml:space="preserve">Though, this assignment discussed three Universities in Wales which were UWTSD, Cardiff University and Aberystwyth University. </w:t>
      </w:r>
    </w:p>
    <w:p w14:paraId="75AA04F0" w14:textId="77777777" w:rsidR="003E7D07" w:rsidRDefault="003E7D07" w:rsidP="00DD3F86">
      <w:pPr>
        <w:spacing w:line="480" w:lineRule="auto"/>
        <w:jc w:val="both"/>
      </w:pPr>
    </w:p>
    <w:p w14:paraId="168C6B3E" w14:textId="77777777" w:rsidR="003E7D07" w:rsidRDefault="006F6D44" w:rsidP="00DD3F86">
      <w:pPr>
        <w:spacing w:line="480" w:lineRule="auto"/>
        <w:jc w:val="both"/>
      </w:pPr>
      <w:r>
        <w:t xml:space="preserve">It was found that each University do have mental health services in place to support their students who are going through a difficult time. </w:t>
      </w:r>
      <w:r w:rsidR="000749DE">
        <w:t xml:space="preserve">This </w:t>
      </w:r>
      <w:r w:rsidR="000370DD">
        <w:t>is</w:t>
      </w:r>
      <w:r w:rsidR="000749DE">
        <w:t xml:space="preserve"> an advantage for each University as they are following government policies and are ensuring the mental wellbeing of their students. </w:t>
      </w:r>
      <w:r w:rsidR="00713AEC">
        <w:t xml:space="preserve">In contrast to that, it was found from Albright, </w:t>
      </w:r>
      <w:proofErr w:type="spellStart"/>
      <w:r w:rsidR="00713AEC">
        <w:t>Kognito</w:t>
      </w:r>
      <w:proofErr w:type="spellEnd"/>
      <w:r w:rsidR="00713AEC">
        <w:t xml:space="preserve"> and Schwartz (no date) that staff in H.E Institutions do not feel equipped to discuss their apprehension over a student who is in distress. Likewise, it was found that ‘87%’ </w:t>
      </w:r>
      <w:r w:rsidR="00764C11">
        <w:t xml:space="preserve">of staff at Universities do not feel as though it is their occupation to discuss with students about their mental health problems. </w:t>
      </w:r>
    </w:p>
    <w:p w14:paraId="23FAED56" w14:textId="77777777" w:rsidR="003E7D07" w:rsidRDefault="003E7D07" w:rsidP="00DD3F86">
      <w:pPr>
        <w:spacing w:line="480" w:lineRule="auto"/>
        <w:jc w:val="both"/>
      </w:pPr>
    </w:p>
    <w:p w14:paraId="6C6FBE7A" w14:textId="77777777" w:rsidR="00BD5554" w:rsidRDefault="00764C11" w:rsidP="00DD3F86">
      <w:pPr>
        <w:spacing w:line="480" w:lineRule="auto"/>
        <w:jc w:val="both"/>
      </w:pPr>
      <w:r>
        <w:t xml:space="preserve">These </w:t>
      </w:r>
      <w:proofErr w:type="gramStart"/>
      <w:r>
        <w:t>can be seen as</w:t>
      </w:r>
      <w:proofErr w:type="gramEnd"/>
      <w:r>
        <w:t xml:space="preserve"> barriers for Universities as they are not doing enough to talk and help students who are in need of help, although Universities across the world have mental health services in place, thus, staff need to be ready to help students who need someone to talk to, to that end staff who have consent from the students can then forward the confidential information on to a mental health professional who can specifically provide further treatment and support to students. </w:t>
      </w:r>
      <w:r w:rsidR="003C0CBF">
        <w:t xml:space="preserve">Furthermore, acknowledging the solutions, if students are too afraid or have the fear of being judged when disclosing their mental health illness then Universities should demand for staff who are trained in mental health and who can meet the needs of students. Gov.uk (2015) revised the ‘health visiting and school nursing services’ during 2015, </w:t>
      </w:r>
      <w:r w:rsidR="003C0CBF">
        <w:lastRenderedPageBreak/>
        <w:t xml:space="preserve">the outcome of this was to guarantee that schools had staff who trained correctly to support young people with mental health problems. To support that, one solution would be for the Government to revise </w:t>
      </w:r>
      <w:r w:rsidR="00EF1E4C">
        <w:t xml:space="preserve">it again but also considering Universities where they have the highest demand in providing support services for students. Another solution to prevent any mental health risks on students or to prevent further problems, it has already been discussed that the way forward is for Universities to promote their services around campuses, ensure </w:t>
      </w:r>
      <w:proofErr w:type="gramStart"/>
      <w:r w:rsidR="00EF1E4C">
        <w:t>each and every</w:t>
      </w:r>
      <w:proofErr w:type="gramEnd"/>
      <w:r w:rsidR="00EF1E4C">
        <w:t xml:space="preserve"> student that it is ok to talk to one another and to any staff in the University also, promote that they are against stigma and discrimination. This may not stop students from developing any mental health problems but it may help them to </w:t>
      </w:r>
      <w:r w:rsidR="004070D3">
        <w:t xml:space="preserve">disclose their mental illness and to get the help and treatment they need. </w:t>
      </w:r>
    </w:p>
    <w:p w14:paraId="15EB3E0B" w14:textId="77777777" w:rsidR="00252878" w:rsidRPr="00DE7795" w:rsidRDefault="00252878" w:rsidP="00DD3F86">
      <w:pPr>
        <w:spacing w:line="480" w:lineRule="auto"/>
        <w:jc w:val="both"/>
      </w:pPr>
    </w:p>
    <w:p w14:paraId="7CB7D8E0" w14:textId="77777777" w:rsidR="00BD5554" w:rsidRDefault="00067628" w:rsidP="006B7010">
      <w:pPr>
        <w:numPr>
          <w:ilvl w:val="1"/>
          <w:numId w:val="1"/>
        </w:numPr>
        <w:spacing w:line="480" w:lineRule="auto"/>
        <w:jc w:val="both"/>
        <w:outlineLvl w:val="1"/>
        <w:rPr>
          <w:b/>
        </w:rPr>
      </w:pPr>
      <w:bookmarkStart w:id="21" w:name="_Toc512970892"/>
      <w:r>
        <w:rPr>
          <w:b/>
        </w:rPr>
        <w:t xml:space="preserve">Higher Education Institutions </w:t>
      </w:r>
      <w:r w:rsidR="00252878">
        <w:rPr>
          <w:b/>
        </w:rPr>
        <w:t>and the</w:t>
      </w:r>
      <w:r>
        <w:rPr>
          <w:b/>
        </w:rPr>
        <w:t xml:space="preserve"> Third </w:t>
      </w:r>
      <w:r w:rsidR="001F0511">
        <w:rPr>
          <w:b/>
        </w:rPr>
        <w:t>Sector</w:t>
      </w:r>
      <w:bookmarkEnd w:id="21"/>
      <w:r>
        <w:rPr>
          <w:b/>
        </w:rPr>
        <w:t xml:space="preserve"> </w:t>
      </w:r>
    </w:p>
    <w:p w14:paraId="34080203" w14:textId="77777777" w:rsidR="003E7D07" w:rsidRDefault="00531B62" w:rsidP="009617AF">
      <w:pPr>
        <w:spacing w:line="480" w:lineRule="auto"/>
        <w:jc w:val="both"/>
      </w:pPr>
      <w:r>
        <w:t xml:space="preserve">The main question of the literature review was asking whether H.E Institutions will benefit from the help of third sector involvements therefore, this theme will discuss why Universities will benefit from the help of third sector involvements from what has been found from the literature review. </w:t>
      </w:r>
      <w:r w:rsidR="00D51322">
        <w:t xml:space="preserve">It was discussed in the last theme of the literature review that ‘third sector involvement’ can have various meaning for instance ‘voluntary’, ‘community’ and ‘non-profit sector’ therefore, these can include the likes of charity works, work within the community etc. (Gov.uk, 2013). </w:t>
      </w:r>
      <w:r w:rsidR="00E264AD">
        <w:t xml:space="preserve">However, the literature review found that the most common reasons for students’ mental health is down to ‘loneliness’ and ‘isolation’ which then leads to anxiety and depression (Student Minds, no date). </w:t>
      </w:r>
      <w:r w:rsidR="0055759D">
        <w:t>The two third sector involvement</w:t>
      </w:r>
      <w:r w:rsidR="007F1E48">
        <w:t>s</w:t>
      </w:r>
      <w:r w:rsidR="0055759D">
        <w:t xml:space="preserve"> the literature review focused on was Llanelli mind and </w:t>
      </w:r>
      <w:proofErr w:type="spellStart"/>
      <w:r w:rsidR="0055759D">
        <w:t>Hafal</w:t>
      </w:r>
      <w:proofErr w:type="spellEnd"/>
      <w:r w:rsidR="0055759D">
        <w:t xml:space="preserve">, these two are both based in Carmarthenshire, Wales. </w:t>
      </w:r>
      <w:r w:rsidR="00A378CD">
        <w:t xml:space="preserve">Through researching into Llanelli Mind and </w:t>
      </w:r>
      <w:proofErr w:type="spellStart"/>
      <w:r w:rsidR="00A378CD">
        <w:t>Hafal</w:t>
      </w:r>
      <w:proofErr w:type="spellEnd"/>
      <w:r w:rsidR="00A378CD">
        <w:t xml:space="preserve">, it was found that both </w:t>
      </w:r>
      <w:r w:rsidR="00A378CD">
        <w:lastRenderedPageBreak/>
        <w:t xml:space="preserve">provide diverse services that meets the needs of every individual. </w:t>
      </w:r>
      <w:r w:rsidR="00A30D97">
        <w:t xml:space="preserve">The literature review looked closely at one of the services Llanelli Mind (2018) provides which is the ‘welcome centres’ which is a warm and friendly centre aimed to give individuals who are dealing with a mental health illness the ‘opportunity’ to gain support from peers and other individuals who are also dealing with their own mental health illness. </w:t>
      </w:r>
    </w:p>
    <w:p w14:paraId="3241F1A7" w14:textId="77777777" w:rsidR="003E7D07" w:rsidRDefault="003E7D07" w:rsidP="009617AF">
      <w:pPr>
        <w:spacing w:line="480" w:lineRule="auto"/>
        <w:jc w:val="both"/>
      </w:pPr>
    </w:p>
    <w:p w14:paraId="26E04EDD" w14:textId="77777777" w:rsidR="003E7D07" w:rsidRDefault="008E4F44" w:rsidP="009617AF">
      <w:pPr>
        <w:spacing w:line="480" w:lineRule="auto"/>
        <w:jc w:val="both"/>
      </w:pPr>
      <w:r>
        <w:t xml:space="preserve">Thus, this service that Llanelli Mind provides will work well if </w:t>
      </w:r>
      <w:r w:rsidR="00034886">
        <w:t>they were to work beside</w:t>
      </w:r>
      <w:r>
        <w:t xml:space="preserve"> a University in Wales to raise more awareness of Mental Health. </w:t>
      </w:r>
      <w:r w:rsidR="00034886">
        <w:t xml:space="preserve">The beneficial </w:t>
      </w:r>
      <w:r w:rsidR="000769CC">
        <w:t xml:space="preserve">side of Llanelli Mind doing one of their ‘welcome centre’ in </w:t>
      </w:r>
      <w:proofErr w:type="gramStart"/>
      <w:r w:rsidR="000769CC">
        <w:t>an</w:t>
      </w:r>
      <w:proofErr w:type="gramEnd"/>
      <w:r w:rsidR="000769CC">
        <w:t xml:space="preserve"> University will help students’ with their confidence, students’ who are feeling isolated and lonely will have the chance to meet other students’ who are feeling the same way. Also, it will help students reach out to peers from Llanelli Mind for help or support. </w:t>
      </w:r>
    </w:p>
    <w:p w14:paraId="063E3ACC" w14:textId="77777777" w:rsidR="003E7D07" w:rsidRDefault="003E7D07" w:rsidP="009617AF">
      <w:pPr>
        <w:spacing w:line="480" w:lineRule="auto"/>
        <w:jc w:val="both"/>
      </w:pPr>
    </w:p>
    <w:p w14:paraId="1C6254AA" w14:textId="77777777" w:rsidR="003E7D07" w:rsidRDefault="000769CC" w:rsidP="009617AF">
      <w:pPr>
        <w:spacing w:line="480" w:lineRule="auto"/>
        <w:jc w:val="both"/>
      </w:pPr>
      <w:r>
        <w:t xml:space="preserve">The literature discussed about how some students don’t feel as though they can reach out to staff at the University due to the fear of being judged therefore, through Universities working along organisations such as Llanelli Mind and </w:t>
      </w:r>
      <w:proofErr w:type="spellStart"/>
      <w:r>
        <w:t>Hafal</w:t>
      </w:r>
      <w:proofErr w:type="spellEnd"/>
      <w:r>
        <w:t xml:space="preserve"> who are professionals in providing support </w:t>
      </w:r>
      <w:proofErr w:type="gramStart"/>
      <w:r>
        <w:t>in the area of</w:t>
      </w:r>
      <w:proofErr w:type="gramEnd"/>
      <w:r>
        <w:t xml:space="preserve"> Mental Health it will make students’ feel more at ease about disclosing their mental health problem or to ask any advice. Moreover, although there are numerous beneficial outcomes of Universities and Third Sector involvements working together, it does come with some barriers. </w:t>
      </w:r>
      <w:r w:rsidR="001F727D">
        <w:t>When third sector involvement</w:t>
      </w:r>
      <w:r w:rsidR="003818A9">
        <w:t xml:space="preserve"> such as small </w:t>
      </w:r>
      <w:r w:rsidR="001F727D">
        <w:t xml:space="preserve">organisations, charities </w:t>
      </w:r>
      <w:r w:rsidR="00651DCE">
        <w:t xml:space="preserve">being the likes of Llanelli Mind and </w:t>
      </w:r>
      <w:proofErr w:type="spellStart"/>
      <w:r w:rsidR="00651DCE">
        <w:t>Hafal</w:t>
      </w:r>
      <w:proofErr w:type="spellEnd"/>
      <w:r w:rsidR="00651DCE">
        <w:t xml:space="preserve"> </w:t>
      </w:r>
      <w:r w:rsidR="003818A9">
        <w:t xml:space="preserve">work and help a </w:t>
      </w:r>
      <w:proofErr w:type="spellStart"/>
      <w:r w:rsidR="003818A9">
        <w:t>a</w:t>
      </w:r>
      <w:proofErr w:type="spellEnd"/>
      <w:r w:rsidR="003818A9">
        <w:t xml:space="preserve"> H.E institution it can bring a high amount of frustration, </w:t>
      </w:r>
      <w:proofErr w:type="spellStart"/>
      <w:r w:rsidR="003818A9">
        <w:t>Arvidson</w:t>
      </w:r>
      <w:proofErr w:type="spellEnd"/>
      <w:r w:rsidR="003818A9">
        <w:t xml:space="preserve"> (2009) states how the both need a great amount of</w:t>
      </w:r>
      <w:r w:rsidR="000513EC">
        <w:t xml:space="preserve"> communication with one another to ensure the services they provide for </w:t>
      </w:r>
      <w:proofErr w:type="gramStart"/>
      <w:r w:rsidR="000513EC">
        <w:t>students’</w:t>
      </w:r>
      <w:proofErr w:type="gramEnd"/>
      <w:r w:rsidR="000513EC">
        <w:t xml:space="preserve"> are professional and their main focus is the mental wellbeing of students. Moreover, </w:t>
      </w:r>
      <w:proofErr w:type="spellStart"/>
      <w:r w:rsidR="000513EC">
        <w:lastRenderedPageBreak/>
        <w:t>Arvidson</w:t>
      </w:r>
      <w:proofErr w:type="spellEnd"/>
      <w:r w:rsidR="000513EC">
        <w:t xml:space="preserve"> (2009) claims how they need strategies to ‘manageable problems’ if some</w:t>
      </w:r>
      <w:r w:rsidR="003E7D07">
        <w:t>thing were to go wrong, p</w:t>
      </w:r>
      <w:r w:rsidR="00E61340">
        <w:t>rofessional</w:t>
      </w:r>
      <w:r w:rsidR="000513EC">
        <w:t xml:space="preserve"> peers who work with the organisations along with professional and determined staff who want to help and support the students. Another barrier is the demand in confidentiality, </w:t>
      </w:r>
      <w:r w:rsidR="00AE1AD3">
        <w:t xml:space="preserve">both Universities and third sector involvements need to ensure that what the students disclose about their mental health is kept confidential. </w:t>
      </w:r>
    </w:p>
    <w:p w14:paraId="0356CC36" w14:textId="77777777" w:rsidR="003E7D07" w:rsidRDefault="003E7D07" w:rsidP="009617AF">
      <w:pPr>
        <w:spacing w:line="480" w:lineRule="auto"/>
        <w:jc w:val="both"/>
      </w:pPr>
    </w:p>
    <w:p w14:paraId="33E4EDEA" w14:textId="77777777" w:rsidR="003E7D07" w:rsidRDefault="00AE1AD3" w:rsidP="009617AF">
      <w:pPr>
        <w:spacing w:line="480" w:lineRule="auto"/>
        <w:jc w:val="both"/>
      </w:pPr>
      <w:r>
        <w:t xml:space="preserve">Also, trust is a big </w:t>
      </w:r>
      <w:r w:rsidR="005911A0">
        <w:t>characteristic</w:t>
      </w:r>
      <w:r w:rsidR="00166E5D">
        <w:t xml:space="preserve"> when working with students who have a mental health problem. Thus, students who are dealing with a mental health problem need to feel as though they can trust who they are confiding in and they need continuous reassurance</w:t>
      </w:r>
      <w:r w:rsidR="00F3540E">
        <w:t xml:space="preserve"> (</w:t>
      </w:r>
      <w:proofErr w:type="spellStart"/>
      <w:r w:rsidR="00F3540E">
        <w:t>Arvidson</w:t>
      </w:r>
      <w:proofErr w:type="spellEnd"/>
      <w:r w:rsidR="00F3540E">
        <w:t xml:space="preserve">, 2009). </w:t>
      </w:r>
      <w:r w:rsidR="00D34584">
        <w:t xml:space="preserve">Furthermore, </w:t>
      </w:r>
      <w:r w:rsidR="00BE6E8B">
        <w:t xml:space="preserve">looking at the solutions that will benefit third sector involvements working with Universities. it was found that Llanelli Mind (2018) run services which could be run within universities on certain days, also it was found that these services can boost students’ confidence and help them overcome their problems. </w:t>
      </w:r>
    </w:p>
    <w:p w14:paraId="7087E99F" w14:textId="77777777" w:rsidR="003E7D07" w:rsidRDefault="003E7D07" w:rsidP="009617AF">
      <w:pPr>
        <w:spacing w:line="480" w:lineRule="auto"/>
        <w:jc w:val="both"/>
      </w:pPr>
    </w:p>
    <w:p w14:paraId="291A5AC5" w14:textId="77777777" w:rsidR="00D535B4" w:rsidRDefault="00BE6E8B" w:rsidP="009617AF">
      <w:pPr>
        <w:spacing w:line="480" w:lineRule="auto"/>
        <w:jc w:val="both"/>
      </w:pPr>
      <w:r>
        <w:t xml:space="preserve">Though, </w:t>
      </w:r>
      <w:r w:rsidR="00C91710">
        <w:t xml:space="preserve">to ensure these services are run correctly in the Universities then communication between the organisation and University needs to be done, policies regarding confidentiality and trust </w:t>
      </w:r>
      <w:r w:rsidR="002C6DE6">
        <w:t xml:space="preserve">need to be in place. On the other hand, </w:t>
      </w:r>
      <w:r w:rsidR="00D535B4">
        <w:t xml:space="preserve">another way third sector involvements are beneficial to Universities is promoting their services around campuses, it was found that </w:t>
      </w:r>
      <w:proofErr w:type="spellStart"/>
      <w:r w:rsidR="00D535B4">
        <w:t>Hafal</w:t>
      </w:r>
      <w:proofErr w:type="spellEnd"/>
      <w:r w:rsidR="00D535B4">
        <w:t xml:space="preserve"> provide leaflets that focus on mental health explaining what to do or who to confide in when a person </w:t>
      </w:r>
      <w:proofErr w:type="gramStart"/>
      <w:r w:rsidR="00D535B4">
        <w:t>is in need of</w:t>
      </w:r>
      <w:proofErr w:type="gramEnd"/>
      <w:r w:rsidR="00D535B4">
        <w:t xml:space="preserve"> advice and support. Thus, universities would benefit from supplying these leaflets around campuses and accommodations and it could help a student who is seeking for help alone but also giving them the reassurance that it is ok to talk about their problems. </w:t>
      </w:r>
    </w:p>
    <w:p w14:paraId="73190185" w14:textId="77777777" w:rsidR="00531B62" w:rsidRDefault="00531B62" w:rsidP="00531B62">
      <w:pPr>
        <w:spacing w:line="480" w:lineRule="auto"/>
        <w:jc w:val="both"/>
        <w:outlineLvl w:val="1"/>
      </w:pPr>
    </w:p>
    <w:p w14:paraId="215C2FDF" w14:textId="77777777" w:rsidR="00BD5554" w:rsidRDefault="00531B62" w:rsidP="00252878">
      <w:pPr>
        <w:numPr>
          <w:ilvl w:val="1"/>
          <w:numId w:val="1"/>
        </w:numPr>
        <w:spacing w:line="480" w:lineRule="auto"/>
        <w:jc w:val="both"/>
        <w:outlineLvl w:val="1"/>
        <w:rPr>
          <w:b/>
        </w:rPr>
      </w:pPr>
      <w:r w:rsidRPr="00252878">
        <w:rPr>
          <w:b/>
        </w:rPr>
        <w:t xml:space="preserve"> </w:t>
      </w:r>
      <w:bookmarkStart w:id="22" w:name="_Toc512970893"/>
      <w:r w:rsidR="00BD5554">
        <w:rPr>
          <w:b/>
        </w:rPr>
        <w:t>Conclusion</w:t>
      </w:r>
      <w:bookmarkEnd w:id="22"/>
    </w:p>
    <w:p w14:paraId="68A54EDB" w14:textId="77777777" w:rsidR="003E7D07" w:rsidRDefault="00D535B4" w:rsidP="00534A22">
      <w:pPr>
        <w:spacing w:line="480" w:lineRule="auto"/>
        <w:jc w:val="both"/>
      </w:pPr>
      <w:r>
        <w:t>Th</w:t>
      </w:r>
      <w:r w:rsidR="00323D45">
        <w:t xml:space="preserve">us, three important subjects were discussed that emerged from the </w:t>
      </w:r>
      <w:r w:rsidR="00D00F38">
        <w:t xml:space="preserve">main literature review. It was found that </w:t>
      </w:r>
      <w:r w:rsidR="008D6D42">
        <w:t xml:space="preserve">students’ mental </w:t>
      </w:r>
      <w:r w:rsidR="00D00F38">
        <w:t>wellbeing is crucially important</w:t>
      </w:r>
      <w:r w:rsidR="00125025">
        <w:t xml:space="preserve">, the demand for support in Universities, and why Universities will benefit from the help of Third Sector Involvement. </w:t>
      </w:r>
      <w:r w:rsidR="008D6D42">
        <w:t xml:space="preserve"> </w:t>
      </w:r>
      <w:r w:rsidR="00F224FC">
        <w:t xml:space="preserve">It was found that the mental wellbeing of students’ can be affected during any stage of their life at University. </w:t>
      </w:r>
    </w:p>
    <w:p w14:paraId="28CF2763" w14:textId="77777777" w:rsidR="003E7D07" w:rsidRDefault="003E7D07" w:rsidP="00534A22">
      <w:pPr>
        <w:spacing w:line="480" w:lineRule="auto"/>
        <w:jc w:val="both"/>
      </w:pPr>
    </w:p>
    <w:p w14:paraId="2E26D629" w14:textId="77777777" w:rsidR="003E7D07" w:rsidRDefault="00D00F38" w:rsidP="00534A22">
      <w:pPr>
        <w:spacing w:line="480" w:lineRule="auto"/>
        <w:jc w:val="both"/>
      </w:pPr>
      <w:r>
        <w:t xml:space="preserve">Many things were found that can trigger anxiety or depression in a person, and in students the most common risks are isolation, loneliness etc. </w:t>
      </w:r>
      <w:r w:rsidR="00083A94">
        <w:t xml:space="preserve">However, further research needs to be done to prevent the increase in students’ who are developing mental health, although students’ who develop a mental health illness and seek help early on can get the treatment they need but as Albright, </w:t>
      </w:r>
      <w:proofErr w:type="spellStart"/>
      <w:r w:rsidR="00083A94">
        <w:t>Kognito</w:t>
      </w:r>
      <w:proofErr w:type="spellEnd"/>
      <w:r w:rsidR="00083A94">
        <w:t xml:space="preserve"> and Schwartz (no date) stated there were ‘11%’ of students who were to graduate and ‘6%’ of students who already graduated contemplated suicide during their time at University. </w:t>
      </w:r>
    </w:p>
    <w:p w14:paraId="22F2AA87" w14:textId="77777777" w:rsidR="003E7D07" w:rsidRDefault="003E7D07" w:rsidP="00534A22">
      <w:pPr>
        <w:spacing w:line="480" w:lineRule="auto"/>
        <w:jc w:val="both"/>
      </w:pPr>
    </w:p>
    <w:p w14:paraId="5284C965" w14:textId="77777777" w:rsidR="00BD5554" w:rsidRPr="00DE7795" w:rsidRDefault="001E726F" w:rsidP="00534A22">
      <w:pPr>
        <w:spacing w:line="480" w:lineRule="auto"/>
        <w:jc w:val="both"/>
      </w:pPr>
      <w:r>
        <w:t xml:space="preserve">Therefore, </w:t>
      </w:r>
      <w:r w:rsidR="00125025">
        <w:t xml:space="preserve">to prevent the risks of mental health getting to suicide, </w:t>
      </w:r>
      <w:r>
        <w:t xml:space="preserve">Universities need </w:t>
      </w:r>
      <w:r w:rsidR="00125025">
        <w:t xml:space="preserve">to raise awareness on </w:t>
      </w:r>
      <w:r w:rsidR="00763226">
        <w:t xml:space="preserve">how serious Mental Health is in students and how many seek alone. As Hunt and Eisenberg (2010) stated ‘appropriate treatment’ </w:t>
      </w:r>
      <w:r w:rsidR="002260A4">
        <w:t>needs to be given to students</w:t>
      </w:r>
      <w:r w:rsidR="00534A22">
        <w:t xml:space="preserve"> to guarantee the effects such as anxiety, depression lead to something as serious like suicide. </w:t>
      </w:r>
    </w:p>
    <w:p w14:paraId="4B2F050D" w14:textId="77777777" w:rsidR="00F6445B" w:rsidRDefault="00F6445B" w:rsidP="005E060A">
      <w:pPr>
        <w:spacing w:line="480" w:lineRule="auto"/>
      </w:pPr>
    </w:p>
    <w:p w14:paraId="65E1A9FF" w14:textId="77777777" w:rsidR="00C26D16" w:rsidRPr="00055788" w:rsidRDefault="005E060A" w:rsidP="006B7010">
      <w:pPr>
        <w:numPr>
          <w:ilvl w:val="0"/>
          <w:numId w:val="1"/>
        </w:numPr>
        <w:spacing w:line="480" w:lineRule="auto"/>
        <w:outlineLvl w:val="0"/>
        <w:rPr>
          <w:b/>
        </w:rPr>
      </w:pPr>
      <w:r w:rsidRPr="00055788">
        <w:rPr>
          <w:b/>
        </w:rPr>
        <w:br w:type="page"/>
      </w:r>
      <w:bookmarkStart w:id="23" w:name="_Toc512970894"/>
      <w:r w:rsidR="00BA7FED" w:rsidRPr="00055788">
        <w:rPr>
          <w:b/>
        </w:rPr>
        <w:lastRenderedPageBreak/>
        <w:t xml:space="preserve">CONCLUSION </w:t>
      </w:r>
      <w:r w:rsidR="001C49A5" w:rsidRPr="00055788">
        <w:rPr>
          <w:b/>
        </w:rPr>
        <w:t>AND RECOMMENDATIONS</w:t>
      </w:r>
      <w:bookmarkEnd w:id="23"/>
      <w:r w:rsidR="001C49A5" w:rsidRPr="00055788">
        <w:rPr>
          <w:b/>
        </w:rPr>
        <w:t xml:space="preserve"> </w:t>
      </w:r>
    </w:p>
    <w:p w14:paraId="1D439985" w14:textId="77777777" w:rsidR="001E3A73" w:rsidRDefault="000E4903" w:rsidP="00D37A4F">
      <w:pPr>
        <w:spacing w:line="480" w:lineRule="auto"/>
        <w:jc w:val="both"/>
      </w:pPr>
      <w:r>
        <w:t xml:space="preserve">This dissertations’ main attention was on the support in Higher Education </w:t>
      </w:r>
      <w:proofErr w:type="gramStart"/>
      <w:r>
        <w:t>in the area of</w:t>
      </w:r>
      <w:proofErr w:type="gramEnd"/>
      <w:r>
        <w:t xml:space="preserve"> Mental Health. </w:t>
      </w:r>
      <w:r w:rsidR="00D37A4F">
        <w:t xml:space="preserve">It was found that many Universities over the UK and Worldwide do have effective services in place that support students during their difficult time. </w:t>
      </w:r>
      <w:proofErr w:type="spellStart"/>
      <w:r w:rsidR="00D37A4F">
        <w:t>DiPlacito-DeRango</w:t>
      </w:r>
      <w:proofErr w:type="spellEnd"/>
      <w:r w:rsidR="00D37A4F">
        <w:t xml:space="preserve"> (2016) supported this by stating that in addition to services Higher Education Institutions offer for instance, ‘counselling’ many Institution also provide ‘academic programmes’ and ‘academic pathways’ this is aimed to meet the needs of students with a mental health illness. </w:t>
      </w:r>
      <w:r w:rsidR="00F760EB">
        <w:t xml:space="preserve">That said, it was found by Conley </w:t>
      </w:r>
      <w:r w:rsidR="00F760EB" w:rsidRPr="00F760EB">
        <w:rPr>
          <w:i/>
        </w:rPr>
        <w:t>et a</w:t>
      </w:r>
      <w:r w:rsidR="00F760EB">
        <w:rPr>
          <w:i/>
        </w:rPr>
        <w:t xml:space="preserve">l, </w:t>
      </w:r>
      <w:r w:rsidR="00F760EB">
        <w:t xml:space="preserve">(2017) that mental health illness is common amid students in Higher Education. </w:t>
      </w:r>
    </w:p>
    <w:p w14:paraId="45653CC9" w14:textId="77777777" w:rsidR="001E3A73" w:rsidRDefault="001E3A73" w:rsidP="00D37A4F">
      <w:pPr>
        <w:spacing w:line="480" w:lineRule="auto"/>
        <w:jc w:val="both"/>
      </w:pPr>
    </w:p>
    <w:p w14:paraId="57D9D112" w14:textId="77777777" w:rsidR="001E3A73" w:rsidRDefault="00F760EB" w:rsidP="00D37A4F">
      <w:pPr>
        <w:spacing w:line="480" w:lineRule="auto"/>
        <w:jc w:val="both"/>
      </w:pPr>
      <w:r>
        <w:t xml:space="preserve">It was found that Anxiety and Depression is one of the highest mental health illnesses that students develop with ’58.4%’ suffering with Anxiety (Conley, </w:t>
      </w:r>
      <w:r w:rsidRPr="00F760EB">
        <w:rPr>
          <w:i/>
        </w:rPr>
        <w:t>et al</w:t>
      </w:r>
      <w:r>
        <w:t xml:space="preserve">, 2017). </w:t>
      </w:r>
      <w:r w:rsidR="000D754C">
        <w:t xml:space="preserve">There needs to be a bigger demand in support for students with mental health illnesses due to the risks of developing a mental health illness can have a damaging effect on their function during their journey in University, it can have a major effect on their ‘academic performance’ and the chances of dropping out of H.E. However, it was found by WHO (2012) </w:t>
      </w:r>
      <w:r w:rsidR="00A73A49">
        <w:t xml:space="preserve">students who are exposed to a mental illness may be students who have a background of living in poverty. </w:t>
      </w:r>
    </w:p>
    <w:p w14:paraId="5A368883" w14:textId="77777777" w:rsidR="001E3A73" w:rsidRDefault="001E3A73" w:rsidP="00D37A4F">
      <w:pPr>
        <w:spacing w:line="480" w:lineRule="auto"/>
        <w:jc w:val="both"/>
      </w:pPr>
    </w:p>
    <w:p w14:paraId="791FF5C8" w14:textId="77777777" w:rsidR="00D45F07" w:rsidRDefault="00A73A49" w:rsidP="00D37A4F">
      <w:pPr>
        <w:spacing w:line="480" w:lineRule="auto"/>
        <w:jc w:val="both"/>
      </w:pPr>
      <w:r>
        <w:t xml:space="preserve">It was also found that minor cases such as Anxiety and Depression in students are ones to be extremely worried about, as Albright, Schwartz (no date) stated </w:t>
      </w:r>
      <w:r w:rsidR="001E3A73">
        <w:t xml:space="preserve">that ‘11%’ of undergraduates and ‘6%’ of graduated students who contemplated ‘suicide’. This shows why Universities need to step up and support students whether it’s having a talk, through services, or giving them the reassurance that there is someone there they can talk to. Universities need to address the difficulties Students are going through </w:t>
      </w:r>
      <w:r w:rsidR="001E3A73">
        <w:lastRenderedPageBreak/>
        <w:t>before it leads to the worst. We found that Universities across Carmarthenshire, UWTSD, Cardiff University and Aberystwyth offer a diverse variety of menta</w:t>
      </w:r>
      <w:r w:rsidR="009418BE">
        <w:t xml:space="preserve">l health services for students. Although, it was also found that students do not often feel as though they can disclose their mental health illness to any staff in the Universities due to the fear of being judged or the stigma that follows. To ensure there is no stigma on mental health around Universities Brown (no date) suggested that Universities should be stepping up and challenging themselves to promote mental health around the campuses in aim to ‘break down’ the stigma and significantly show the students that it is ok to seek support on or off the campus through their difficulties. </w:t>
      </w:r>
    </w:p>
    <w:p w14:paraId="5A2504F2" w14:textId="77777777" w:rsidR="00D45F07" w:rsidRDefault="00D45F07" w:rsidP="00D37A4F">
      <w:pPr>
        <w:spacing w:line="480" w:lineRule="auto"/>
        <w:jc w:val="both"/>
      </w:pPr>
    </w:p>
    <w:p w14:paraId="593BAB87" w14:textId="77777777" w:rsidR="00C26D16" w:rsidRDefault="009418BE" w:rsidP="00D37A4F">
      <w:pPr>
        <w:spacing w:line="480" w:lineRule="auto"/>
        <w:jc w:val="both"/>
      </w:pPr>
      <w:r>
        <w:t xml:space="preserve">The second part of the literature review ‘results and progression’ it discussed three themes 1. The importance of mental wellbeing in students 2. The importance of providing support to students and 3. Why universities will benefit from the involvement of third sectors. </w:t>
      </w:r>
      <w:r w:rsidR="003150DB">
        <w:t xml:space="preserve">The second focus of the question of this dissertation was whether H.E institutions will benefit from the help of third sector involvement, it was found from the first part of the literature review and the second part that Universities will benefit from the help of third sector involvements due to the professional </w:t>
      </w:r>
      <w:r w:rsidR="00E05FDB">
        <w:t xml:space="preserve">work they do in providing support in mental health. Llanelli Mind (2018) and </w:t>
      </w:r>
      <w:proofErr w:type="spellStart"/>
      <w:r w:rsidR="00E05FDB">
        <w:t>Hafal</w:t>
      </w:r>
      <w:proofErr w:type="spellEnd"/>
      <w:r w:rsidR="00E05FDB">
        <w:t xml:space="preserve"> (no date) were the two </w:t>
      </w:r>
      <w:proofErr w:type="gramStart"/>
      <w:r w:rsidR="00E05FDB">
        <w:t>organisation</w:t>
      </w:r>
      <w:proofErr w:type="gramEnd"/>
      <w:r w:rsidR="00E05FDB">
        <w:t xml:space="preserve"> that were discussed, the work the both provide for instance ‘welcome centres’ and ‘befriending programs’ along with leaflets. These services could be used when working with Universities therefore, provide certain days within the Universities where peers from both organisations can use their services with the students. Doing so will promote mental health, build the confidence of students’ also it will help students meet other students who are dealing with a mental illness and lastly break down the stigma. However, further research needs to be done </w:t>
      </w:r>
      <w:r w:rsidR="00E05FDB">
        <w:lastRenderedPageBreak/>
        <w:t>in the importance of mental health in Universities</w:t>
      </w:r>
      <w:r w:rsidR="00D45F07">
        <w:t xml:space="preserve">, and further research into Universities and Third Sector Involvements working together. In the future, hopefully the number of students who develop a mental illness will decrease and the amount of support that is provided will increase. </w:t>
      </w:r>
    </w:p>
    <w:p w14:paraId="61303E4C" w14:textId="77777777" w:rsidR="00252878" w:rsidRPr="00F760EB" w:rsidRDefault="00252878" w:rsidP="00D37A4F">
      <w:pPr>
        <w:spacing w:line="480" w:lineRule="auto"/>
        <w:jc w:val="both"/>
      </w:pPr>
    </w:p>
    <w:p w14:paraId="12D2C4CD" w14:textId="77777777" w:rsidR="0083215B" w:rsidRDefault="005E060A" w:rsidP="006B7010">
      <w:pPr>
        <w:numPr>
          <w:ilvl w:val="0"/>
          <w:numId w:val="1"/>
        </w:numPr>
        <w:spacing w:line="480" w:lineRule="auto"/>
        <w:outlineLvl w:val="0"/>
        <w:rPr>
          <w:b/>
        </w:rPr>
      </w:pPr>
      <w:r>
        <w:rPr>
          <w:b/>
        </w:rPr>
        <w:br w:type="page"/>
      </w:r>
      <w:bookmarkStart w:id="24" w:name="_Toc512970895"/>
      <w:r w:rsidR="00BA7FED">
        <w:rPr>
          <w:b/>
        </w:rPr>
        <w:lastRenderedPageBreak/>
        <w:t>REFERENCES</w:t>
      </w:r>
      <w:bookmarkEnd w:id="24"/>
      <w:r w:rsidR="00BA7FED">
        <w:rPr>
          <w:b/>
        </w:rPr>
        <w:t xml:space="preserve"> </w:t>
      </w:r>
    </w:p>
    <w:p w14:paraId="3AD4A21F" w14:textId="77777777" w:rsidR="00252878" w:rsidRPr="003414E2" w:rsidRDefault="00252878" w:rsidP="00252878">
      <w:pPr>
        <w:spacing w:line="360" w:lineRule="auto"/>
        <w:ind w:left="567" w:hanging="567"/>
      </w:pPr>
      <w:r w:rsidRPr="003414E2">
        <w:t xml:space="preserve">Aberystwyth University. (no date) </w:t>
      </w:r>
      <w:r w:rsidRPr="003414E2">
        <w:rPr>
          <w:i/>
        </w:rPr>
        <w:t xml:space="preserve">Mental Health: Physical, Emotional health, Tools, Support and Treatments. </w:t>
      </w:r>
      <w:r w:rsidRPr="003414E2">
        <w:t xml:space="preserve">Available at: </w:t>
      </w:r>
      <w:hyperlink r:id="rId10" w:history="1">
        <w:r w:rsidRPr="003414E2">
          <w:rPr>
            <w:rStyle w:val="Hyperlink"/>
          </w:rPr>
          <w:t>https://www.aber.ac.uk/en/education/study-with-us/postgraduate/pgce/current-students/wellbeing/health/mental-health/</w:t>
        </w:r>
      </w:hyperlink>
      <w:r w:rsidRPr="003414E2">
        <w:t xml:space="preserve"> (Accessed: 5</w:t>
      </w:r>
      <w:r w:rsidRPr="003414E2">
        <w:rPr>
          <w:vertAlign w:val="superscript"/>
        </w:rPr>
        <w:t>th</w:t>
      </w:r>
      <w:r w:rsidRPr="003414E2">
        <w:t xml:space="preserve"> March 2018). </w:t>
      </w:r>
    </w:p>
    <w:p w14:paraId="0A5C5B34" w14:textId="77777777" w:rsidR="00252878" w:rsidRPr="003414E2" w:rsidRDefault="00252878" w:rsidP="00252878">
      <w:pPr>
        <w:spacing w:line="360" w:lineRule="auto"/>
        <w:ind w:left="567" w:hanging="567"/>
      </w:pPr>
      <w:r w:rsidRPr="003414E2">
        <w:t xml:space="preserve">Albright G., Schwartz, </w:t>
      </w:r>
      <w:proofErr w:type="gramStart"/>
      <w:r w:rsidRPr="003414E2">
        <w:t>V</w:t>
      </w:r>
      <w:proofErr w:type="gramEnd"/>
      <w:r w:rsidRPr="003414E2">
        <w:t xml:space="preserve"> (no date) </w:t>
      </w:r>
      <w:r w:rsidRPr="003414E2">
        <w:rPr>
          <w:i/>
        </w:rPr>
        <w:t>Are Campuses Ready to Support Students in Distress?</w:t>
      </w:r>
      <w:r w:rsidRPr="003414E2">
        <w:t xml:space="preserve"> Available at: </w:t>
      </w:r>
      <w:hyperlink r:id="rId11" w:history="1">
        <w:r w:rsidRPr="003414E2">
          <w:rPr>
            <w:rStyle w:val="Hyperlink"/>
          </w:rPr>
          <w:t>https://www.jedfoundation.org/wp-content/uploads/2017/10/Kognito-JED-Are-Campuses-Ready-to-Support-Students-in-Distress.pdf</w:t>
        </w:r>
      </w:hyperlink>
      <w:r w:rsidRPr="003414E2">
        <w:t xml:space="preserve"> (Accessed: 5th March 2018). </w:t>
      </w:r>
    </w:p>
    <w:p w14:paraId="14238880" w14:textId="77777777" w:rsidR="00252878" w:rsidRPr="003414E2" w:rsidRDefault="00252878" w:rsidP="00252878">
      <w:pPr>
        <w:spacing w:line="360" w:lineRule="auto"/>
        <w:ind w:left="567" w:hanging="567"/>
        <w:rPr>
          <w:i/>
        </w:rPr>
      </w:pPr>
      <w:proofErr w:type="spellStart"/>
      <w:r w:rsidRPr="003414E2">
        <w:t>Aronin</w:t>
      </w:r>
      <w:proofErr w:type="spellEnd"/>
      <w:r w:rsidRPr="003414E2">
        <w:t xml:space="preserve">, S. (2016) </w:t>
      </w:r>
      <w:r w:rsidRPr="003414E2">
        <w:rPr>
          <w:i/>
        </w:rPr>
        <w:t xml:space="preserve">One in four students suffer from mental health problems. Available at: </w:t>
      </w:r>
      <w:hyperlink r:id="rId12" w:history="1">
        <w:r w:rsidRPr="003414E2">
          <w:rPr>
            <w:rStyle w:val="Hyperlink"/>
            <w:i/>
          </w:rPr>
          <w:t>https://yougov.co.uk/news/2016/08/09/quarter-britains-students-are-afflicted-mental-hea/</w:t>
        </w:r>
      </w:hyperlink>
      <w:r w:rsidRPr="003414E2">
        <w:rPr>
          <w:i/>
        </w:rPr>
        <w:t xml:space="preserve"> (Accessed: 8</w:t>
      </w:r>
      <w:r w:rsidRPr="003414E2">
        <w:rPr>
          <w:i/>
          <w:vertAlign w:val="superscript"/>
        </w:rPr>
        <w:t>th</w:t>
      </w:r>
      <w:r w:rsidRPr="003414E2">
        <w:rPr>
          <w:i/>
        </w:rPr>
        <w:t xml:space="preserve"> March 2018). </w:t>
      </w:r>
    </w:p>
    <w:p w14:paraId="3238493A" w14:textId="77777777" w:rsidR="00252878" w:rsidRPr="003414E2" w:rsidRDefault="00252878" w:rsidP="00252878">
      <w:pPr>
        <w:spacing w:line="360" w:lineRule="auto"/>
        <w:ind w:left="567" w:hanging="567"/>
      </w:pPr>
      <w:proofErr w:type="spellStart"/>
      <w:r w:rsidRPr="003414E2">
        <w:t>Arvidson</w:t>
      </w:r>
      <w:proofErr w:type="spellEnd"/>
      <w:r w:rsidRPr="003414E2">
        <w:t xml:space="preserve">, M (2009) </w:t>
      </w:r>
      <w:r w:rsidRPr="003414E2">
        <w:rPr>
          <w:i/>
        </w:rPr>
        <w:t xml:space="preserve">Impact and Evaluation in the UK third sector: Reviewing literature and exploring ideas. </w:t>
      </w:r>
      <w:r w:rsidRPr="003414E2">
        <w:t xml:space="preserve">Third Sector Research Centre. </w:t>
      </w:r>
      <w:r w:rsidRPr="003414E2">
        <w:rPr>
          <w:i/>
        </w:rPr>
        <w:t xml:space="preserve"> </w:t>
      </w:r>
      <w:r w:rsidRPr="003414E2">
        <w:t xml:space="preserve">Available at: </w:t>
      </w:r>
      <w:hyperlink r:id="rId13" w:history="1">
        <w:r w:rsidRPr="003414E2">
          <w:rPr>
            <w:rStyle w:val="Hyperlink"/>
          </w:rPr>
          <w:t>https://www.birmingham.ac.uk/generic/tsrc/documents/tsrc/working-papers/working-paper-27.pdf</w:t>
        </w:r>
      </w:hyperlink>
      <w:r w:rsidRPr="003414E2">
        <w:t xml:space="preserve"> (Accessed: 27th March 2018). </w:t>
      </w:r>
    </w:p>
    <w:p w14:paraId="345E0EC9" w14:textId="77777777" w:rsidR="00252878" w:rsidRPr="003414E2" w:rsidRDefault="00252878" w:rsidP="00252878">
      <w:pPr>
        <w:spacing w:line="360" w:lineRule="auto"/>
        <w:ind w:left="567" w:hanging="567"/>
      </w:pPr>
      <w:r w:rsidRPr="003414E2">
        <w:t xml:space="preserve">Barber P., Brown, R and Martin, D. (2017) </w:t>
      </w:r>
      <w:r w:rsidRPr="003414E2">
        <w:rPr>
          <w:i/>
        </w:rPr>
        <w:t xml:space="preserve">Mental Health Law in England &amp; Wales: A Guide for Mental Health Professionals. </w:t>
      </w:r>
      <w:r w:rsidRPr="003414E2">
        <w:t>3</w:t>
      </w:r>
      <w:r w:rsidRPr="003414E2">
        <w:rPr>
          <w:vertAlign w:val="superscript"/>
        </w:rPr>
        <w:t>rd</w:t>
      </w:r>
      <w:r w:rsidRPr="003414E2">
        <w:t xml:space="preserve"> </w:t>
      </w:r>
      <w:proofErr w:type="spellStart"/>
      <w:r w:rsidRPr="003414E2">
        <w:t>Edn</w:t>
      </w:r>
      <w:proofErr w:type="spellEnd"/>
      <w:r w:rsidRPr="003414E2">
        <w:rPr>
          <w:i/>
        </w:rPr>
        <w:t xml:space="preserve">.  </w:t>
      </w:r>
      <w:r w:rsidRPr="003414E2">
        <w:t xml:space="preserve">London: SAGE Publications. </w:t>
      </w:r>
    </w:p>
    <w:p w14:paraId="176A1142" w14:textId="77777777" w:rsidR="00252878" w:rsidRPr="003414E2" w:rsidRDefault="00252878" w:rsidP="00252878">
      <w:pPr>
        <w:pStyle w:val="NormalWeb"/>
        <w:spacing w:line="360" w:lineRule="auto"/>
        <w:ind w:left="567" w:hanging="567"/>
        <w:rPr>
          <w:iCs/>
          <w:color w:val="211E1E"/>
        </w:rPr>
      </w:pPr>
      <w:r w:rsidRPr="003414E2">
        <w:rPr>
          <w:color w:val="211E1E"/>
        </w:rPr>
        <w:t xml:space="preserve">Bell, K., Tanner, J, Rutty, J, Astley, P, Max- </w:t>
      </w:r>
      <w:proofErr w:type="spellStart"/>
      <w:r w:rsidRPr="003414E2">
        <w:rPr>
          <w:color w:val="211E1E"/>
        </w:rPr>
        <w:t>ine</w:t>
      </w:r>
      <w:proofErr w:type="spellEnd"/>
      <w:r w:rsidRPr="003414E2">
        <w:rPr>
          <w:color w:val="211E1E"/>
        </w:rPr>
        <w:t xml:space="preserve">, H, Richard. (2014) ‘Successful partnerships with third sector organisations to enhance the healthcare student experience: A partnership evaluation’, </w:t>
      </w:r>
      <w:r w:rsidRPr="003414E2">
        <w:rPr>
          <w:i/>
          <w:iCs/>
          <w:color w:val="211E1E"/>
        </w:rPr>
        <w:t xml:space="preserve">Nurse Education Today, </w:t>
      </w:r>
      <w:r w:rsidRPr="003414E2">
        <w:rPr>
          <w:iCs/>
          <w:color w:val="211E1E"/>
        </w:rPr>
        <w:t xml:space="preserve">(December), pp.1-7. </w:t>
      </w:r>
    </w:p>
    <w:p w14:paraId="5B24DB74" w14:textId="77777777" w:rsidR="00252878" w:rsidRPr="003414E2" w:rsidRDefault="00252878" w:rsidP="00252878">
      <w:pPr>
        <w:pStyle w:val="NormalWeb"/>
        <w:spacing w:line="360" w:lineRule="auto"/>
        <w:ind w:left="567" w:hanging="567"/>
        <w:rPr>
          <w:color w:val="211E1E"/>
        </w:rPr>
      </w:pPr>
      <w:r w:rsidRPr="003414E2">
        <w:rPr>
          <w:color w:val="211E1E"/>
        </w:rPr>
        <w:t xml:space="preserve">Blake, B., Pope, T. (2008) ‘Developmental Psychology: Incorporating Piaget’s and Vygotsky’s Theories in Classrooms’ </w:t>
      </w:r>
      <w:r w:rsidRPr="003414E2">
        <w:rPr>
          <w:i/>
          <w:color w:val="211E1E"/>
        </w:rPr>
        <w:t>Journal of Cross-Disciplinary Perspectives in Education</w:t>
      </w:r>
      <w:r w:rsidRPr="003414E2">
        <w:rPr>
          <w:color w:val="211E1E"/>
        </w:rPr>
        <w:t xml:space="preserve">, 1 (1, May), pp. 59-62. </w:t>
      </w:r>
    </w:p>
    <w:p w14:paraId="3003E01C" w14:textId="77777777" w:rsidR="00252878" w:rsidRPr="003414E2" w:rsidRDefault="00252878" w:rsidP="00252878">
      <w:pPr>
        <w:spacing w:line="360" w:lineRule="auto"/>
        <w:ind w:left="567" w:hanging="567"/>
      </w:pPr>
      <w:r w:rsidRPr="003414E2">
        <w:t xml:space="preserve">Brown, P. (no date) </w:t>
      </w:r>
      <w:r w:rsidRPr="003414E2">
        <w:rPr>
          <w:i/>
        </w:rPr>
        <w:t>The invisible problem? Improving students’ mental health</w:t>
      </w:r>
      <w:r w:rsidRPr="003414E2">
        <w:t xml:space="preserve">. Higher Education Policy Institute. [Online]. Available at: </w:t>
      </w:r>
      <w:hyperlink r:id="rId14" w:history="1">
        <w:r w:rsidRPr="003414E2">
          <w:rPr>
            <w:rStyle w:val="Hyperlink"/>
          </w:rPr>
          <w:t>http://www.hepi.ac.uk/wp-content/uploads/2016/09/STRICTLY-EMBARGOED-UNTIL-22-SEPT-Hepi-Report-88-FINAL.pdf</w:t>
        </w:r>
      </w:hyperlink>
      <w:r w:rsidRPr="003414E2">
        <w:t xml:space="preserve"> (Accessed: 3rd March 2018). </w:t>
      </w:r>
    </w:p>
    <w:p w14:paraId="1FB96C63" w14:textId="77777777" w:rsidR="00252878" w:rsidRPr="003414E2" w:rsidRDefault="00252878" w:rsidP="00252878">
      <w:pPr>
        <w:spacing w:line="360" w:lineRule="auto"/>
        <w:ind w:left="567" w:hanging="567"/>
      </w:pPr>
      <w:r w:rsidRPr="003414E2">
        <w:lastRenderedPageBreak/>
        <w:t xml:space="preserve">Cardiff University. (no date) </w:t>
      </w:r>
      <w:r w:rsidRPr="003414E2">
        <w:rPr>
          <w:i/>
        </w:rPr>
        <w:t>Student Support and Wellbeing.</w:t>
      </w:r>
      <w:r w:rsidRPr="003414E2">
        <w:t xml:space="preserve"> Available at: </w:t>
      </w:r>
      <w:hyperlink r:id="rId15" w:history="1">
        <w:r w:rsidRPr="003414E2">
          <w:rPr>
            <w:rStyle w:val="Hyperlink"/>
          </w:rPr>
          <w:t>https://www.cardiff.ac.uk/study/student-life/student-support</w:t>
        </w:r>
      </w:hyperlink>
      <w:r w:rsidRPr="003414E2">
        <w:t xml:space="preserve"> (Accessed: 5th March 2018). </w:t>
      </w:r>
    </w:p>
    <w:p w14:paraId="277FE01E" w14:textId="77777777" w:rsidR="00252878" w:rsidRDefault="00252878" w:rsidP="00252878">
      <w:pPr>
        <w:spacing w:line="360" w:lineRule="auto"/>
        <w:ind w:left="567" w:hanging="567"/>
      </w:pPr>
      <w:r w:rsidRPr="003414E2">
        <w:t xml:space="preserve">Conley, C.S., Jenna, B, Kirsch, A, </w:t>
      </w:r>
      <w:proofErr w:type="spellStart"/>
      <w:r w:rsidRPr="003414E2">
        <w:t>Durlak</w:t>
      </w:r>
      <w:proofErr w:type="spellEnd"/>
      <w:r w:rsidRPr="003414E2">
        <w:t xml:space="preserve">, J. (2017) ‘A Meta-Analysis of Indicated Mental Health Prevention Programs for At-Risk Higher Education Students’ </w:t>
      </w:r>
      <w:r w:rsidRPr="003414E2">
        <w:rPr>
          <w:i/>
        </w:rPr>
        <w:t xml:space="preserve">Journal of Counselling Psychology, </w:t>
      </w:r>
      <w:r w:rsidRPr="003414E2">
        <w:t xml:space="preserve">64, (2, March), pp.121-123. </w:t>
      </w:r>
    </w:p>
    <w:p w14:paraId="6FC5A3AE" w14:textId="77777777" w:rsidR="00252878" w:rsidRPr="003414E2" w:rsidRDefault="00252878" w:rsidP="00252878">
      <w:pPr>
        <w:pStyle w:val="NormalWeb"/>
        <w:spacing w:line="360" w:lineRule="auto"/>
        <w:ind w:left="567" w:hanging="567"/>
        <w:rPr>
          <w:i/>
          <w:color w:val="211E1E"/>
        </w:rPr>
      </w:pPr>
      <w:r w:rsidRPr="003414E2">
        <w:rPr>
          <w:color w:val="211E1E"/>
        </w:rPr>
        <w:t xml:space="preserve">Department for Business Innovation &amp; Skills, (2013) </w:t>
      </w:r>
      <w:r w:rsidRPr="003414E2">
        <w:rPr>
          <w:i/>
          <w:color w:val="211E1E"/>
        </w:rPr>
        <w:t xml:space="preserve">Third Sector Engagement and Participation in the Learning and Skills Sector. </w:t>
      </w:r>
      <w:r w:rsidRPr="003414E2">
        <w:rPr>
          <w:color w:val="211E1E"/>
        </w:rPr>
        <w:t xml:space="preserve">[Online]. Available at:  </w:t>
      </w:r>
      <w:r w:rsidRPr="003414E2">
        <w:rPr>
          <w:i/>
          <w:color w:val="211E1E"/>
        </w:rPr>
        <w:t xml:space="preserve"> </w:t>
      </w:r>
      <w:hyperlink r:id="rId16" w:history="1">
        <w:r w:rsidRPr="003414E2">
          <w:rPr>
            <w:rStyle w:val="Hyperlink"/>
          </w:rPr>
          <w:t>https://assets.publishing.service.gov.uk/government/uploads/system/uploads/attachment_data/file/185017/bis-13-582-third-sector-engagement-and-participation-in-the-learning-and-skills-sector-literature-review-and-baseline-report.pdf</w:t>
        </w:r>
      </w:hyperlink>
      <w:r w:rsidRPr="003414E2">
        <w:rPr>
          <w:color w:val="211E1E"/>
        </w:rPr>
        <w:t xml:space="preserve"> (Accessed: 8th March 2018).</w:t>
      </w:r>
      <w:r w:rsidRPr="003414E2">
        <w:rPr>
          <w:i/>
          <w:color w:val="211E1E"/>
        </w:rPr>
        <w:t xml:space="preserve"> </w:t>
      </w:r>
    </w:p>
    <w:p w14:paraId="0C2540AD" w14:textId="77777777" w:rsidR="00252878" w:rsidRPr="003414E2" w:rsidRDefault="00252878" w:rsidP="00252878">
      <w:pPr>
        <w:spacing w:line="360" w:lineRule="auto"/>
        <w:ind w:left="567" w:hanging="567"/>
        <w:rPr>
          <w:i/>
        </w:rPr>
      </w:pPr>
      <w:proofErr w:type="spellStart"/>
      <w:r w:rsidRPr="003414E2">
        <w:t>DiPlacito</w:t>
      </w:r>
      <w:proofErr w:type="spellEnd"/>
      <w:r w:rsidRPr="003414E2">
        <w:t xml:space="preserve"> –</w:t>
      </w:r>
      <w:proofErr w:type="spellStart"/>
      <w:r w:rsidRPr="003414E2">
        <w:t>DeRango</w:t>
      </w:r>
      <w:proofErr w:type="spellEnd"/>
      <w:r w:rsidRPr="003414E2">
        <w:t xml:space="preserve">, M. (2016) ‘Acknowledge the Barriers to Better the Practices: Support for Student Mental Health in Higher Education’ </w:t>
      </w:r>
      <w:r w:rsidRPr="003414E2">
        <w:rPr>
          <w:i/>
        </w:rPr>
        <w:t xml:space="preserve">The Canadian Journal for the Scholarship of Teaching and Learning, </w:t>
      </w:r>
      <w:r w:rsidRPr="003414E2">
        <w:t xml:space="preserve">7 (2), pp.1-5.   </w:t>
      </w:r>
    </w:p>
    <w:p w14:paraId="0C2EE712" w14:textId="77777777" w:rsidR="00252878" w:rsidRPr="003414E2" w:rsidRDefault="00252878" w:rsidP="00252878">
      <w:pPr>
        <w:pStyle w:val="NormalWeb"/>
        <w:spacing w:line="360" w:lineRule="auto"/>
        <w:ind w:left="567" w:hanging="567"/>
        <w:rPr>
          <w:color w:val="211E1E"/>
        </w:rPr>
      </w:pPr>
      <w:r w:rsidRPr="003414E2">
        <w:rPr>
          <w:color w:val="211E1E"/>
        </w:rPr>
        <w:t xml:space="preserve">Fink, J.P., Tasman, A. (1992) </w:t>
      </w:r>
      <w:r w:rsidRPr="003414E2">
        <w:rPr>
          <w:i/>
          <w:color w:val="211E1E"/>
        </w:rPr>
        <w:t xml:space="preserve">Stigma and Mental Illness. </w:t>
      </w:r>
      <w:r w:rsidRPr="003414E2">
        <w:rPr>
          <w:color w:val="211E1E"/>
        </w:rPr>
        <w:t xml:space="preserve">Washington, DC: American Psychiatric Press. </w:t>
      </w:r>
    </w:p>
    <w:p w14:paraId="7E63562E" w14:textId="77777777" w:rsidR="00252878" w:rsidRPr="003414E2" w:rsidRDefault="00252878" w:rsidP="00252878">
      <w:pPr>
        <w:pStyle w:val="NormalWeb"/>
        <w:spacing w:line="360" w:lineRule="auto"/>
        <w:ind w:left="567" w:hanging="567"/>
        <w:rPr>
          <w:color w:val="211E1E"/>
        </w:rPr>
      </w:pPr>
      <w:proofErr w:type="spellStart"/>
      <w:r w:rsidRPr="003414E2">
        <w:rPr>
          <w:color w:val="211E1E"/>
        </w:rPr>
        <w:t>Gawel</w:t>
      </w:r>
      <w:proofErr w:type="spellEnd"/>
      <w:r w:rsidRPr="003414E2">
        <w:rPr>
          <w:color w:val="211E1E"/>
        </w:rPr>
        <w:t xml:space="preserve">, J.E. (1997) ‘Herzberg’s theory of motivation and Maslow’s hierarchy of needs’ </w:t>
      </w:r>
      <w:r w:rsidRPr="003414E2">
        <w:rPr>
          <w:i/>
          <w:color w:val="211E1E"/>
        </w:rPr>
        <w:t xml:space="preserve">Practical Assessment, Research &amp; Evaluation, </w:t>
      </w:r>
      <w:r w:rsidRPr="003414E2">
        <w:rPr>
          <w:color w:val="211E1E"/>
        </w:rPr>
        <w:t xml:space="preserve">5, (11, November), pp.1-3. </w:t>
      </w:r>
    </w:p>
    <w:p w14:paraId="43EE2F34" w14:textId="77777777" w:rsidR="00252878" w:rsidRPr="003414E2" w:rsidRDefault="00252878" w:rsidP="00252878">
      <w:pPr>
        <w:spacing w:line="360" w:lineRule="auto"/>
        <w:ind w:left="567" w:hanging="567"/>
      </w:pPr>
      <w:r w:rsidRPr="003414E2">
        <w:t xml:space="preserve">GOV.UK (2015) </w:t>
      </w:r>
      <w:r w:rsidRPr="003414E2">
        <w:rPr>
          <w:i/>
        </w:rPr>
        <w:t>2010 to 2015 government policy: mental health service reform</w:t>
      </w:r>
      <w:r w:rsidRPr="003414E2">
        <w:t xml:space="preserve">. Available at: </w:t>
      </w:r>
      <w:hyperlink r:id="rId17" w:history="1">
        <w:r w:rsidRPr="003414E2">
          <w:rPr>
            <w:rStyle w:val="Hyperlink"/>
          </w:rPr>
          <w:t>https://www.gov.uk/government/publications/2010-to-2015-government-policy-mental-health-service-reform/2010-to-2015-government-policy-mental-health-service-reform</w:t>
        </w:r>
      </w:hyperlink>
      <w:r w:rsidRPr="003414E2">
        <w:t xml:space="preserve"> (Accessed: 27th March 2018). </w:t>
      </w:r>
    </w:p>
    <w:p w14:paraId="2395A78C" w14:textId="77777777" w:rsidR="00252878" w:rsidRPr="003414E2" w:rsidRDefault="00252878" w:rsidP="00252878">
      <w:pPr>
        <w:spacing w:line="360" w:lineRule="auto"/>
        <w:ind w:left="567" w:hanging="567"/>
        <w:rPr>
          <w:color w:val="211E1E"/>
        </w:rPr>
      </w:pPr>
      <w:proofErr w:type="spellStart"/>
      <w:r w:rsidRPr="003414E2">
        <w:rPr>
          <w:color w:val="211E1E"/>
        </w:rPr>
        <w:t>Hafal</w:t>
      </w:r>
      <w:proofErr w:type="spellEnd"/>
      <w:r w:rsidRPr="003414E2">
        <w:rPr>
          <w:color w:val="211E1E"/>
        </w:rPr>
        <w:t xml:space="preserve"> (no date) </w:t>
      </w:r>
      <w:r w:rsidRPr="003414E2">
        <w:rPr>
          <w:i/>
          <w:color w:val="211E1E"/>
        </w:rPr>
        <w:t xml:space="preserve">Carmarthenshire. </w:t>
      </w:r>
      <w:r w:rsidRPr="003414E2">
        <w:rPr>
          <w:color w:val="211E1E"/>
        </w:rPr>
        <w:t xml:space="preserve">Available at: </w:t>
      </w:r>
      <w:hyperlink r:id="rId18" w:history="1">
        <w:r w:rsidRPr="003414E2">
          <w:rPr>
            <w:rStyle w:val="Hyperlink"/>
          </w:rPr>
          <w:t>http://www.hafal.org/in-your-area/carmarthenshire/</w:t>
        </w:r>
      </w:hyperlink>
      <w:r w:rsidRPr="003414E2">
        <w:rPr>
          <w:color w:val="211E1E"/>
        </w:rPr>
        <w:t xml:space="preserve"> (Accessed: 8</w:t>
      </w:r>
      <w:r w:rsidRPr="003414E2">
        <w:rPr>
          <w:color w:val="211E1E"/>
          <w:vertAlign w:val="superscript"/>
        </w:rPr>
        <w:t>th</w:t>
      </w:r>
      <w:r w:rsidRPr="003414E2">
        <w:rPr>
          <w:color w:val="211E1E"/>
        </w:rPr>
        <w:t xml:space="preserve"> March 2018).</w:t>
      </w:r>
    </w:p>
    <w:p w14:paraId="3F496E8A" w14:textId="77777777" w:rsidR="00252878" w:rsidRPr="003414E2" w:rsidRDefault="00252878" w:rsidP="00252878">
      <w:pPr>
        <w:spacing w:line="360" w:lineRule="auto"/>
        <w:ind w:left="567" w:hanging="567"/>
      </w:pPr>
      <w:proofErr w:type="spellStart"/>
      <w:r w:rsidRPr="003414E2">
        <w:t>Hartrey</w:t>
      </w:r>
      <w:proofErr w:type="spellEnd"/>
      <w:r w:rsidRPr="003414E2">
        <w:t xml:space="preserve">, L., </w:t>
      </w:r>
      <w:proofErr w:type="spellStart"/>
      <w:r w:rsidRPr="003414E2">
        <w:t>Denieffe</w:t>
      </w:r>
      <w:proofErr w:type="spellEnd"/>
      <w:r w:rsidRPr="003414E2">
        <w:t xml:space="preserve">, S, Wells, J, (2017) ‘A Systematic review of barriers and supports to the participation of students with mental health difficulties in higher education’ </w:t>
      </w:r>
      <w:r w:rsidRPr="003414E2">
        <w:rPr>
          <w:i/>
        </w:rPr>
        <w:t xml:space="preserve">Elsevier, </w:t>
      </w:r>
      <w:r w:rsidRPr="003414E2">
        <w:t xml:space="preserve">6, (March), pp.26-30. </w:t>
      </w:r>
    </w:p>
    <w:p w14:paraId="7F228550" w14:textId="77777777" w:rsidR="00252878" w:rsidRPr="003414E2" w:rsidRDefault="00252878" w:rsidP="00252878">
      <w:pPr>
        <w:spacing w:line="360" w:lineRule="auto"/>
        <w:ind w:left="567" w:hanging="567"/>
      </w:pPr>
      <w:r w:rsidRPr="003414E2">
        <w:lastRenderedPageBreak/>
        <w:t xml:space="preserve">Hunt, J., Eisenberg, D. (2010) ‘Mental Health Problems and Help-Seeking </w:t>
      </w:r>
      <w:proofErr w:type="spellStart"/>
      <w:r w:rsidRPr="003414E2">
        <w:t>Behavior</w:t>
      </w:r>
      <w:proofErr w:type="spellEnd"/>
      <w:r w:rsidRPr="003414E2">
        <w:t xml:space="preserve"> Among College Students’, </w:t>
      </w:r>
      <w:r w:rsidRPr="003414E2">
        <w:rPr>
          <w:i/>
        </w:rPr>
        <w:t>Journal of Adolescent Health</w:t>
      </w:r>
      <w:r w:rsidRPr="003414E2">
        <w:t xml:space="preserve">, 46 (1, August), pp.1-3. </w:t>
      </w:r>
    </w:p>
    <w:p w14:paraId="6A613E74" w14:textId="77777777" w:rsidR="00252878" w:rsidRPr="003414E2" w:rsidRDefault="00252878" w:rsidP="00252878">
      <w:pPr>
        <w:spacing w:line="360" w:lineRule="auto"/>
        <w:ind w:left="567" w:hanging="567"/>
      </w:pPr>
      <w:r w:rsidRPr="003414E2">
        <w:t xml:space="preserve">Hyman, S. (2001) </w:t>
      </w:r>
      <w:r w:rsidRPr="003414E2">
        <w:rPr>
          <w:i/>
        </w:rPr>
        <w:t>Depression: The Science of Mental Health</w:t>
      </w:r>
      <w:r w:rsidRPr="003414E2">
        <w:t xml:space="preserve">. New York: Routledge </w:t>
      </w:r>
    </w:p>
    <w:p w14:paraId="2FA5D3AA" w14:textId="77777777" w:rsidR="00252878" w:rsidRPr="003414E2" w:rsidRDefault="00252878" w:rsidP="00252878">
      <w:pPr>
        <w:pStyle w:val="NormalWeb"/>
        <w:spacing w:line="360" w:lineRule="auto"/>
        <w:ind w:left="567" w:hanging="567"/>
        <w:rPr>
          <w:color w:val="211E1E"/>
        </w:rPr>
      </w:pPr>
      <w:r w:rsidRPr="003414E2">
        <w:rPr>
          <w:color w:val="211E1E"/>
        </w:rPr>
        <w:t xml:space="preserve">Jaffee, D. (1998) </w:t>
      </w:r>
      <w:r w:rsidRPr="003414E2">
        <w:rPr>
          <w:i/>
          <w:color w:val="211E1E"/>
        </w:rPr>
        <w:t>Levels of Socio-economic Development Theory</w:t>
      </w:r>
      <w:r w:rsidRPr="003414E2">
        <w:rPr>
          <w:color w:val="211E1E"/>
        </w:rPr>
        <w:t>. 2</w:t>
      </w:r>
      <w:r w:rsidRPr="003414E2">
        <w:rPr>
          <w:color w:val="211E1E"/>
          <w:vertAlign w:val="superscript"/>
        </w:rPr>
        <w:t>nd</w:t>
      </w:r>
      <w:r w:rsidRPr="003414E2">
        <w:rPr>
          <w:color w:val="211E1E"/>
        </w:rPr>
        <w:t xml:space="preserve"> </w:t>
      </w:r>
      <w:proofErr w:type="spellStart"/>
      <w:r w:rsidRPr="003414E2">
        <w:rPr>
          <w:color w:val="211E1E"/>
        </w:rPr>
        <w:t>Edn</w:t>
      </w:r>
      <w:proofErr w:type="spellEnd"/>
      <w:r w:rsidRPr="003414E2">
        <w:rPr>
          <w:color w:val="211E1E"/>
        </w:rPr>
        <w:t xml:space="preserve">. United States of America: Praeger Publishers. </w:t>
      </w:r>
    </w:p>
    <w:p w14:paraId="07B5ED57" w14:textId="77777777" w:rsidR="00252878" w:rsidRPr="003414E2" w:rsidRDefault="00252878" w:rsidP="00252878">
      <w:pPr>
        <w:pStyle w:val="NormalWeb"/>
        <w:spacing w:line="360" w:lineRule="auto"/>
        <w:ind w:left="567" w:hanging="567"/>
        <w:rPr>
          <w:color w:val="211E1E"/>
        </w:rPr>
      </w:pPr>
      <w:proofErr w:type="spellStart"/>
      <w:r w:rsidRPr="003414E2">
        <w:rPr>
          <w:color w:val="211E1E"/>
        </w:rPr>
        <w:t>Llanelli</w:t>
      </w:r>
      <w:proofErr w:type="spellEnd"/>
      <w:r w:rsidRPr="003414E2">
        <w:rPr>
          <w:color w:val="211E1E"/>
        </w:rPr>
        <w:t xml:space="preserve"> Mind (2018, a) </w:t>
      </w:r>
      <w:r w:rsidRPr="003414E2">
        <w:rPr>
          <w:i/>
          <w:color w:val="211E1E"/>
        </w:rPr>
        <w:t>Mind befriending sir gar</w:t>
      </w:r>
      <w:r w:rsidRPr="003414E2">
        <w:rPr>
          <w:color w:val="211E1E"/>
        </w:rPr>
        <w:t xml:space="preserve">. Available at: </w:t>
      </w:r>
      <w:hyperlink r:id="rId19" w:history="1">
        <w:r w:rsidRPr="003414E2">
          <w:rPr>
            <w:rStyle w:val="Hyperlink"/>
          </w:rPr>
          <w:t>http://www.llanelli-mind.org.uk/befriending/</w:t>
        </w:r>
      </w:hyperlink>
      <w:r w:rsidRPr="003414E2">
        <w:rPr>
          <w:color w:val="211E1E"/>
        </w:rPr>
        <w:t xml:space="preserve"> (Accessed: 8</w:t>
      </w:r>
      <w:r w:rsidRPr="003414E2">
        <w:rPr>
          <w:color w:val="211E1E"/>
          <w:vertAlign w:val="superscript"/>
        </w:rPr>
        <w:t>th</w:t>
      </w:r>
      <w:r w:rsidRPr="003414E2">
        <w:rPr>
          <w:color w:val="211E1E"/>
        </w:rPr>
        <w:t xml:space="preserve"> March 2018). </w:t>
      </w:r>
    </w:p>
    <w:p w14:paraId="695EC824" w14:textId="77777777" w:rsidR="00252878" w:rsidRPr="003414E2" w:rsidRDefault="00252878" w:rsidP="00252878">
      <w:pPr>
        <w:pStyle w:val="NormalWeb"/>
        <w:spacing w:line="360" w:lineRule="auto"/>
        <w:ind w:left="567" w:hanging="567"/>
        <w:rPr>
          <w:color w:val="211E1E"/>
        </w:rPr>
      </w:pPr>
      <w:proofErr w:type="spellStart"/>
      <w:r w:rsidRPr="003414E2">
        <w:rPr>
          <w:color w:val="211E1E"/>
        </w:rPr>
        <w:t>Llanelli</w:t>
      </w:r>
      <w:proofErr w:type="spellEnd"/>
      <w:r w:rsidRPr="003414E2">
        <w:rPr>
          <w:color w:val="211E1E"/>
        </w:rPr>
        <w:t xml:space="preserve"> Mind (2018, b) </w:t>
      </w:r>
      <w:r w:rsidRPr="003414E2">
        <w:rPr>
          <w:i/>
          <w:color w:val="211E1E"/>
        </w:rPr>
        <w:t xml:space="preserve">Welcome Centre. </w:t>
      </w:r>
      <w:r w:rsidRPr="003414E2">
        <w:rPr>
          <w:color w:val="211E1E"/>
        </w:rPr>
        <w:t xml:space="preserve">Available at: </w:t>
      </w:r>
      <w:hyperlink r:id="rId20" w:history="1">
        <w:r w:rsidRPr="003414E2">
          <w:rPr>
            <w:rStyle w:val="Hyperlink"/>
          </w:rPr>
          <w:t>http://www.llanelli-mind.org.uk/welcome-centre/</w:t>
        </w:r>
      </w:hyperlink>
      <w:r w:rsidRPr="003414E2">
        <w:rPr>
          <w:color w:val="211E1E"/>
        </w:rPr>
        <w:t xml:space="preserve"> (Accessed: 8</w:t>
      </w:r>
      <w:r w:rsidRPr="003414E2">
        <w:rPr>
          <w:color w:val="211E1E"/>
          <w:vertAlign w:val="superscript"/>
        </w:rPr>
        <w:t>th</w:t>
      </w:r>
      <w:r w:rsidRPr="003414E2">
        <w:rPr>
          <w:color w:val="211E1E"/>
        </w:rPr>
        <w:t xml:space="preserve"> March 2018).  </w:t>
      </w:r>
    </w:p>
    <w:p w14:paraId="74310D5A" w14:textId="77777777" w:rsidR="00252878" w:rsidRPr="003414E2" w:rsidRDefault="00252878" w:rsidP="00252878">
      <w:pPr>
        <w:spacing w:line="360" w:lineRule="auto"/>
        <w:ind w:left="567" w:hanging="567"/>
      </w:pPr>
      <w:r w:rsidRPr="003414E2">
        <w:t xml:space="preserve">Martin, J., </w:t>
      </w:r>
      <w:proofErr w:type="spellStart"/>
      <w:r w:rsidRPr="003414E2">
        <w:t>Oswin</w:t>
      </w:r>
      <w:proofErr w:type="spellEnd"/>
      <w:r w:rsidRPr="003414E2">
        <w:t xml:space="preserve">, F. (2010) ‘Mental Health, Access and Equity in Higher Education’ </w:t>
      </w:r>
      <w:r w:rsidRPr="003414E2">
        <w:rPr>
          <w:i/>
        </w:rPr>
        <w:t xml:space="preserve">Advances in Social Work, </w:t>
      </w:r>
      <w:r w:rsidRPr="003414E2">
        <w:t xml:space="preserve">11 (1), pp. 49-52. </w:t>
      </w:r>
    </w:p>
    <w:p w14:paraId="18DA34B4" w14:textId="77777777" w:rsidR="00252878" w:rsidRPr="003414E2" w:rsidRDefault="00252878" w:rsidP="00252878">
      <w:pPr>
        <w:spacing w:line="360" w:lineRule="auto"/>
        <w:ind w:left="567" w:hanging="567"/>
      </w:pPr>
      <w:r w:rsidRPr="003414E2">
        <w:t xml:space="preserve">Mental Health Foundation. (2018) </w:t>
      </w:r>
      <w:r w:rsidRPr="003414E2">
        <w:rPr>
          <w:i/>
        </w:rPr>
        <w:t xml:space="preserve">Mental Health Statistics: The most common mental health problems. </w:t>
      </w:r>
      <w:r w:rsidRPr="003414E2">
        <w:t xml:space="preserve">Available at: </w:t>
      </w:r>
      <w:hyperlink r:id="rId21" w:history="1">
        <w:r w:rsidRPr="003414E2">
          <w:rPr>
            <w:rStyle w:val="Hyperlink"/>
            <w:i/>
          </w:rPr>
          <w:t>https://www.mentalhealth.org.uk/statistics/mental-health-statistics-most-common-mental-health-problems</w:t>
        </w:r>
      </w:hyperlink>
      <w:r w:rsidRPr="003414E2">
        <w:rPr>
          <w:i/>
        </w:rPr>
        <w:t xml:space="preserve"> </w:t>
      </w:r>
      <w:r w:rsidRPr="003414E2">
        <w:t xml:space="preserve">(Accessed: 3rd March 2018). </w:t>
      </w:r>
    </w:p>
    <w:p w14:paraId="06248C60" w14:textId="77777777" w:rsidR="00252878" w:rsidRPr="003414E2" w:rsidRDefault="00252878" w:rsidP="00252878">
      <w:pPr>
        <w:pStyle w:val="NormalWeb"/>
        <w:spacing w:line="360" w:lineRule="auto"/>
        <w:ind w:left="567" w:hanging="567"/>
        <w:rPr>
          <w:color w:val="211E1E"/>
        </w:rPr>
      </w:pPr>
      <w:r w:rsidRPr="003414E2">
        <w:rPr>
          <w:color w:val="211E1E"/>
        </w:rPr>
        <w:t xml:space="preserve">Oakley, L. (2004) </w:t>
      </w:r>
      <w:r w:rsidRPr="003414E2">
        <w:rPr>
          <w:i/>
          <w:color w:val="211E1E"/>
        </w:rPr>
        <w:t xml:space="preserve">Cognitive Development. </w:t>
      </w:r>
      <w:r w:rsidRPr="003414E2">
        <w:rPr>
          <w:color w:val="211E1E"/>
        </w:rPr>
        <w:t xml:space="preserve">East Sussex: Routledge  </w:t>
      </w:r>
    </w:p>
    <w:p w14:paraId="4329EE14" w14:textId="77777777" w:rsidR="00252878" w:rsidRPr="003414E2" w:rsidRDefault="00252878" w:rsidP="00252878">
      <w:pPr>
        <w:spacing w:line="360" w:lineRule="auto"/>
        <w:ind w:left="567" w:hanging="567"/>
      </w:pPr>
      <w:r w:rsidRPr="003414E2">
        <w:t xml:space="preserve">Pilgrim, D. (2017) </w:t>
      </w:r>
      <w:r w:rsidRPr="003414E2">
        <w:rPr>
          <w:i/>
        </w:rPr>
        <w:t xml:space="preserve">Key Concepts in Mental Health. </w:t>
      </w:r>
      <w:r w:rsidRPr="003414E2">
        <w:t>4</w:t>
      </w:r>
      <w:r w:rsidRPr="003414E2">
        <w:rPr>
          <w:vertAlign w:val="superscript"/>
        </w:rPr>
        <w:t>th</w:t>
      </w:r>
      <w:r w:rsidRPr="003414E2">
        <w:t xml:space="preserve"> </w:t>
      </w:r>
      <w:proofErr w:type="spellStart"/>
      <w:r w:rsidRPr="003414E2">
        <w:t>edn</w:t>
      </w:r>
      <w:proofErr w:type="spellEnd"/>
      <w:r w:rsidRPr="003414E2">
        <w:t xml:space="preserve">. London: SAGE Publications. </w:t>
      </w:r>
    </w:p>
    <w:p w14:paraId="3A9F5FBD" w14:textId="77777777" w:rsidR="00252878" w:rsidRPr="003414E2" w:rsidRDefault="00252878" w:rsidP="00252878">
      <w:pPr>
        <w:spacing w:line="360" w:lineRule="auto"/>
        <w:ind w:left="567" w:hanging="567"/>
      </w:pPr>
      <w:proofErr w:type="spellStart"/>
      <w:r w:rsidRPr="003414E2">
        <w:t>Rachman</w:t>
      </w:r>
      <w:proofErr w:type="spellEnd"/>
      <w:r w:rsidRPr="003414E2">
        <w:t xml:space="preserve">, S. (2013) </w:t>
      </w:r>
      <w:r w:rsidRPr="003414E2">
        <w:rPr>
          <w:i/>
        </w:rPr>
        <w:t xml:space="preserve">Anxiety. </w:t>
      </w:r>
      <w:r w:rsidRPr="003414E2">
        <w:t>3</w:t>
      </w:r>
      <w:r w:rsidRPr="003414E2">
        <w:rPr>
          <w:vertAlign w:val="superscript"/>
        </w:rPr>
        <w:t>rd</w:t>
      </w:r>
      <w:r w:rsidRPr="003414E2">
        <w:t xml:space="preserve"> </w:t>
      </w:r>
      <w:proofErr w:type="spellStart"/>
      <w:r w:rsidRPr="003414E2">
        <w:t>Edn</w:t>
      </w:r>
      <w:proofErr w:type="spellEnd"/>
      <w:r w:rsidRPr="003414E2">
        <w:t xml:space="preserve">. East Sussex: Psychology Press  </w:t>
      </w:r>
    </w:p>
    <w:p w14:paraId="0F28B3C6" w14:textId="77777777" w:rsidR="00252878" w:rsidRPr="003414E2" w:rsidRDefault="00252878" w:rsidP="00252878">
      <w:pPr>
        <w:pStyle w:val="NormalWeb"/>
        <w:spacing w:line="360" w:lineRule="auto"/>
        <w:ind w:left="567" w:hanging="567"/>
      </w:pPr>
      <w:proofErr w:type="spellStart"/>
      <w:r w:rsidRPr="003414E2">
        <w:t>Rusch</w:t>
      </w:r>
      <w:proofErr w:type="spellEnd"/>
      <w:r w:rsidRPr="003414E2">
        <w:t xml:space="preserve">, N., </w:t>
      </w:r>
      <w:proofErr w:type="spellStart"/>
      <w:r w:rsidRPr="003414E2">
        <w:t>Angermeyer</w:t>
      </w:r>
      <w:proofErr w:type="spellEnd"/>
      <w:r w:rsidRPr="003414E2">
        <w:t xml:space="preserve">, M.C and Corrigan, W.P. (2005) ‘Mental Illness Stigma: Concepts, consequences and initiatives to reduce stigma’, </w:t>
      </w:r>
      <w:r w:rsidRPr="003414E2">
        <w:rPr>
          <w:i/>
        </w:rPr>
        <w:t>European Psychiatry</w:t>
      </w:r>
      <w:r w:rsidRPr="003414E2">
        <w:t xml:space="preserve">: </w:t>
      </w:r>
      <w:r w:rsidRPr="003414E2">
        <w:rPr>
          <w:i/>
          <w:iCs/>
        </w:rPr>
        <w:t xml:space="preserve">Department of Psychiatry and Psychotherapy, </w:t>
      </w:r>
      <w:r w:rsidRPr="003414E2">
        <w:rPr>
          <w:iCs/>
        </w:rPr>
        <w:t xml:space="preserve">20 (8, December), pp.1-2. </w:t>
      </w:r>
    </w:p>
    <w:p w14:paraId="27856BCD" w14:textId="77777777" w:rsidR="00252878" w:rsidRPr="003414E2" w:rsidRDefault="00252878" w:rsidP="00252878">
      <w:pPr>
        <w:widowControl w:val="0"/>
        <w:autoSpaceDE w:val="0"/>
        <w:autoSpaceDN w:val="0"/>
        <w:adjustRightInd w:val="0"/>
        <w:spacing w:after="240" w:line="360" w:lineRule="auto"/>
        <w:ind w:left="567" w:hanging="567"/>
      </w:pPr>
      <w:r w:rsidRPr="003414E2">
        <w:t xml:space="preserve">Student Minds. (no date) </w:t>
      </w:r>
      <w:r w:rsidRPr="003414E2">
        <w:rPr>
          <w:i/>
        </w:rPr>
        <w:t>Student Living: Collaborating to Support Mental Health in University Accommodation</w:t>
      </w:r>
      <w:r w:rsidRPr="003414E2">
        <w:t xml:space="preserve">. Available at: </w:t>
      </w:r>
      <w:hyperlink r:id="rId22" w:history="1">
        <w:r w:rsidRPr="003414E2">
          <w:rPr>
            <w:rStyle w:val="Hyperlink"/>
          </w:rPr>
          <w:t>http://www.studentminds.org.uk/uploads/3/7/8/4/3784584/student_living_collaborating__to_support_mental_health_in__university_accommodation.pdf</w:t>
        </w:r>
      </w:hyperlink>
      <w:r w:rsidRPr="003414E2">
        <w:t xml:space="preserve"> (Accessed: 5th March 2018). </w:t>
      </w:r>
    </w:p>
    <w:p w14:paraId="44856C24" w14:textId="77777777" w:rsidR="00252878" w:rsidRPr="003414E2" w:rsidRDefault="00252878" w:rsidP="00252878">
      <w:pPr>
        <w:spacing w:line="360" w:lineRule="auto"/>
        <w:ind w:left="567" w:hanging="567"/>
      </w:pPr>
      <w:r w:rsidRPr="003414E2">
        <w:lastRenderedPageBreak/>
        <w:t xml:space="preserve">Thorley, C. (2017) </w:t>
      </w:r>
      <w:r w:rsidRPr="003414E2">
        <w:rPr>
          <w:i/>
        </w:rPr>
        <w:t xml:space="preserve">Not by Degrees: Improving Student Mental Health in The UK’s Universities. </w:t>
      </w:r>
      <w:r w:rsidRPr="003414E2">
        <w:t xml:space="preserve">London: Institute for Public Policy Research. </w:t>
      </w:r>
    </w:p>
    <w:p w14:paraId="4D9284A8" w14:textId="77777777" w:rsidR="00252878" w:rsidRPr="003414E2" w:rsidRDefault="00252878" w:rsidP="00252878">
      <w:pPr>
        <w:spacing w:line="360" w:lineRule="auto"/>
        <w:ind w:left="567" w:hanging="567"/>
      </w:pPr>
      <w:r w:rsidRPr="003414E2">
        <w:t xml:space="preserve">Universities UK. (no date) </w:t>
      </w:r>
      <w:r w:rsidRPr="003414E2">
        <w:rPr>
          <w:i/>
        </w:rPr>
        <w:t>The Universities UK Framework</w:t>
      </w:r>
      <w:r w:rsidRPr="003414E2">
        <w:t xml:space="preserve">. Available at: </w:t>
      </w:r>
      <w:hyperlink r:id="rId23" w:history="1">
        <w:r w:rsidRPr="003414E2">
          <w:rPr>
            <w:rStyle w:val="Hyperlink"/>
          </w:rPr>
          <w:t>http://www.universitiesuk.ac.uk/policy-and-analysis/stepchange/Pages/framework.aspx</w:t>
        </w:r>
      </w:hyperlink>
      <w:r w:rsidRPr="003414E2">
        <w:t xml:space="preserve"> (Accessed: 5th March 2018). </w:t>
      </w:r>
    </w:p>
    <w:p w14:paraId="08F80A3C" w14:textId="77777777" w:rsidR="00252878" w:rsidRPr="003414E2" w:rsidRDefault="00252878" w:rsidP="00252878">
      <w:pPr>
        <w:spacing w:line="360" w:lineRule="auto"/>
        <w:ind w:left="567" w:hanging="567"/>
      </w:pPr>
      <w:r w:rsidRPr="003414E2">
        <w:t xml:space="preserve">UPP Foundation. (2017) </w:t>
      </w:r>
      <w:r w:rsidRPr="003414E2">
        <w:rPr>
          <w:i/>
        </w:rPr>
        <w:t>Annual Student Experience Survey</w:t>
      </w:r>
      <w:r w:rsidRPr="003414E2">
        <w:t xml:space="preserve">. Available at: </w:t>
      </w:r>
      <w:hyperlink r:id="rId24" w:history="1">
        <w:r w:rsidRPr="003414E2">
          <w:rPr>
            <w:rStyle w:val="Hyperlink"/>
          </w:rPr>
          <w:t>http://www.upp-ltd.com/student-survey/</w:t>
        </w:r>
      </w:hyperlink>
      <w:r w:rsidRPr="003414E2">
        <w:t xml:space="preserve"> (Accessed: 8</w:t>
      </w:r>
      <w:r w:rsidRPr="003414E2">
        <w:rPr>
          <w:vertAlign w:val="superscript"/>
        </w:rPr>
        <w:t>th</w:t>
      </w:r>
      <w:r w:rsidRPr="003414E2">
        <w:t xml:space="preserve"> March 2018). </w:t>
      </w:r>
    </w:p>
    <w:p w14:paraId="2EAD542C" w14:textId="77777777" w:rsidR="00252878" w:rsidRPr="003414E2" w:rsidRDefault="00252878" w:rsidP="00252878">
      <w:pPr>
        <w:spacing w:line="360" w:lineRule="auto"/>
        <w:ind w:left="567" w:hanging="567"/>
      </w:pPr>
      <w:r w:rsidRPr="003414E2">
        <w:t xml:space="preserve">UWTSD. (no date) </w:t>
      </w:r>
      <w:r w:rsidRPr="003414E2">
        <w:rPr>
          <w:i/>
        </w:rPr>
        <w:t>Mental Health Advisory Service</w:t>
      </w:r>
      <w:r w:rsidRPr="003414E2">
        <w:t xml:space="preserve">. Available at: </w:t>
      </w:r>
      <w:hyperlink r:id="rId25" w:history="1">
        <w:r w:rsidRPr="003414E2">
          <w:rPr>
            <w:rStyle w:val="Hyperlink"/>
          </w:rPr>
          <w:t>http://www.uwtsd.ac.uk/student-services/mental-health-advisory-service/</w:t>
        </w:r>
      </w:hyperlink>
      <w:r w:rsidRPr="003414E2">
        <w:t xml:space="preserve"> (Accessed: 5</w:t>
      </w:r>
      <w:r w:rsidRPr="003414E2">
        <w:rPr>
          <w:vertAlign w:val="superscript"/>
        </w:rPr>
        <w:t>th</w:t>
      </w:r>
      <w:r w:rsidRPr="003414E2">
        <w:t xml:space="preserve"> March 2018). </w:t>
      </w:r>
    </w:p>
    <w:p w14:paraId="4A82F48D" w14:textId="77777777" w:rsidR="00252878" w:rsidRPr="003414E2" w:rsidRDefault="00252878" w:rsidP="00252878">
      <w:pPr>
        <w:spacing w:line="360" w:lineRule="auto"/>
        <w:ind w:left="567" w:hanging="567"/>
      </w:pPr>
      <w:r w:rsidRPr="003414E2">
        <w:t xml:space="preserve">Welsh Government (2018) </w:t>
      </w:r>
      <w:r w:rsidRPr="003414E2">
        <w:rPr>
          <w:i/>
        </w:rPr>
        <w:t xml:space="preserve">Welsh Students applying for university will benefit from most generous student support package in the UK. </w:t>
      </w:r>
      <w:r w:rsidRPr="003414E2">
        <w:t xml:space="preserve">Available at: </w:t>
      </w:r>
      <w:hyperlink r:id="rId26" w:history="1">
        <w:r w:rsidRPr="003414E2">
          <w:rPr>
            <w:rStyle w:val="Hyperlink"/>
          </w:rPr>
          <w:t>http://gov.wales/newsroom/educationandskills/2018/welsh-students-applying-for-university-will-benefit-from-most-generous-student-support-package/?lang=en</w:t>
        </w:r>
      </w:hyperlink>
      <w:r w:rsidRPr="003414E2">
        <w:t xml:space="preserve"> (Accessed: 27</w:t>
      </w:r>
      <w:r w:rsidRPr="003414E2">
        <w:rPr>
          <w:vertAlign w:val="superscript"/>
        </w:rPr>
        <w:t>th</w:t>
      </w:r>
      <w:r w:rsidRPr="003414E2">
        <w:t xml:space="preserve"> March 2018). </w:t>
      </w:r>
    </w:p>
    <w:p w14:paraId="1CEC9386" w14:textId="77777777" w:rsidR="00252878" w:rsidRPr="003414E2" w:rsidRDefault="00252878" w:rsidP="00252878">
      <w:pPr>
        <w:pStyle w:val="NormalWeb"/>
        <w:spacing w:line="360" w:lineRule="auto"/>
        <w:ind w:left="567" w:hanging="567"/>
        <w:rPr>
          <w:color w:val="211E1E"/>
        </w:rPr>
      </w:pPr>
      <w:r w:rsidRPr="003414E2">
        <w:rPr>
          <w:color w:val="211E1E"/>
        </w:rPr>
        <w:t xml:space="preserve">World Health Organization (no date) </w:t>
      </w:r>
      <w:r w:rsidRPr="003414E2">
        <w:rPr>
          <w:i/>
          <w:color w:val="211E1E"/>
        </w:rPr>
        <w:t xml:space="preserve">Comprehensive mental health action plan 2013-2020. </w:t>
      </w:r>
      <w:r w:rsidRPr="003414E2">
        <w:rPr>
          <w:color w:val="211E1E"/>
        </w:rPr>
        <w:t xml:space="preserve">Available at: </w:t>
      </w:r>
      <w:hyperlink r:id="rId27" w:history="1">
        <w:r w:rsidRPr="003414E2">
          <w:rPr>
            <w:rStyle w:val="Hyperlink"/>
          </w:rPr>
          <w:t>http://www.who.int/mental_health/action_plan_2013/en/</w:t>
        </w:r>
      </w:hyperlink>
      <w:r w:rsidRPr="003414E2">
        <w:rPr>
          <w:color w:val="211E1E"/>
        </w:rPr>
        <w:t xml:space="preserve"> (Accessed: 27</w:t>
      </w:r>
      <w:r w:rsidRPr="003414E2">
        <w:rPr>
          <w:color w:val="211E1E"/>
          <w:vertAlign w:val="superscript"/>
        </w:rPr>
        <w:t>th</w:t>
      </w:r>
      <w:r w:rsidRPr="003414E2">
        <w:rPr>
          <w:color w:val="211E1E"/>
        </w:rPr>
        <w:t xml:space="preserve"> March 2018). </w:t>
      </w:r>
    </w:p>
    <w:p w14:paraId="3AE44E67" w14:textId="77777777" w:rsidR="00252878" w:rsidRPr="003414E2" w:rsidRDefault="00252878" w:rsidP="00252878">
      <w:pPr>
        <w:pStyle w:val="NormalWeb"/>
        <w:spacing w:line="360" w:lineRule="auto"/>
        <w:ind w:left="567" w:hanging="567"/>
        <w:rPr>
          <w:color w:val="211E1E"/>
        </w:rPr>
      </w:pPr>
      <w:r w:rsidRPr="003414E2">
        <w:rPr>
          <w:color w:val="211E1E"/>
        </w:rPr>
        <w:t xml:space="preserve">World Health Organization (no date) </w:t>
      </w:r>
      <w:r w:rsidRPr="003414E2">
        <w:rPr>
          <w:i/>
          <w:color w:val="211E1E"/>
        </w:rPr>
        <w:t>Mental Health, human rights &amp; legislation</w:t>
      </w:r>
      <w:r w:rsidRPr="003414E2">
        <w:rPr>
          <w:color w:val="211E1E"/>
        </w:rPr>
        <w:t xml:space="preserve">. Available at: </w:t>
      </w:r>
      <w:hyperlink r:id="rId28" w:history="1">
        <w:r w:rsidRPr="003414E2">
          <w:rPr>
            <w:rStyle w:val="Hyperlink"/>
          </w:rPr>
          <w:t>http://www.who.int/mental_health/policy/legislation/en/</w:t>
        </w:r>
      </w:hyperlink>
      <w:r w:rsidRPr="003414E2">
        <w:rPr>
          <w:color w:val="211E1E"/>
        </w:rPr>
        <w:t xml:space="preserve">  (Accessed: 27</w:t>
      </w:r>
      <w:r w:rsidRPr="003414E2">
        <w:rPr>
          <w:color w:val="211E1E"/>
          <w:vertAlign w:val="superscript"/>
        </w:rPr>
        <w:t>th</w:t>
      </w:r>
      <w:r w:rsidRPr="003414E2">
        <w:rPr>
          <w:color w:val="211E1E"/>
        </w:rPr>
        <w:t xml:space="preserve"> March 2018). </w:t>
      </w:r>
    </w:p>
    <w:p w14:paraId="63A08D46" w14:textId="77777777" w:rsidR="00252878" w:rsidRPr="003414E2" w:rsidRDefault="00252878" w:rsidP="00252878">
      <w:pPr>
        <w:spacing w:line="360" w:lineRule="auto"/>
        <w:ind w:left="567" w:hanging="567"/>
      </w:pPr>
      <w:r w:rsidRPr="003414E2">
        <w:t xml:space="preserve">World Health Organization. (2012) </w:t>
      </w:r>
      <w:r w:rsidRPr="003414E2">
        <w:rPr>
          <w:i/>
        </w:rPr>
        <w:t xml:space="preserve">Risks to Mental Health: An Overview of Vulnerabilities and Risk Factors. </w:t>
      </w:r>
      <w:r w:rsidRPr="003414E2">
        <w:t xml:space="preserve">Available at: </w:t>
      </w:r>
      <w:hyperlink r:id="rId29" w:history="1">
        <w:r w:rsidRPr="003414E2">
          <w:rPr>
            <w:rStyle w:val="Hyperlink"/>
          </w:rPr>
          <w:t>http://www.who.int/mental_health/mhgap/risks_to_mental_health_EN_27_08_12.pdf</w:t>
        </w:r>
      </w:hyperlink>
      <w:r w:rsidRPr="003414E2">
        <w:rPr>
          <w:i/>
        </w:rPr>
        <w:t xml:space="preserve"> </w:t>
      </w:r>
      <w:r w:rsidRPr="003414E2">
        <w:t xml:space="preserve">(Accessed: 3rd March 2018). </w:t>
      </w:r>
    </w:p>
    <w:p w14:paraId="215897B0" w14:textId="77777777" w:rsidR="00252878" w:rsidRDefault="00252878" w:rsidP="00252878">
      <w:pPr>
        <w:numPr>
          <w:ilvl w:val="0"/>
          <w:numId w:val="1"/>
        </w:numPr>
        <w:spacing w:line="480" w:lineRule="auto"/>
        <w:outlineLvl w:val="0"/>
        <w:rPr>
          <w:b/>
        </w:rPr>
      </w:pPr>
      <w:r>
        <w:rPr>
          <w:b/>
        </w:rPr>
        <w:br w:type="page"/>
      </w:r>
      <w:bookmarkStart w:id="25" w:name="_Toc462254632"/>
      <w:bookmarkStart w:id="26" w:name="_Toc512970896"/>
      <w:r w:rsidRPr="0083215B">
        <w:rPr>
          <w:b/>
        </w:rPr>
        <w:lastRenderedPageBreak/>
        <w:t>APPENDICES</w:t>
      </w:r>
      <w:bookmarkEnd w:id="25"/>
      <w:bookmarkEnd w:id="26"/>
    </w:p>
    <w:p w14:paraId="5EC00BEF" w14:textId="77777777" w:rsidR="00252878" w:rsidRDefault="00252878" w:rsidP="00252878">
      <w:pPr>
        <w:numPr>
          <w:ilvl w:val="1"/>
          <w:numId w:val="1"/>
        </w:numPr>
        <w:spacing w:line="480" w:lineRule="auto"/>
        <w:outlineLvl w:val="1"/>
        <w:rPr>
          <w:b/>
        </w:rPr>
      </w:pPr>
      <w:r>
        <w:rPr>
          <w:b/>
        </w:rPr>
        <w:br w:type="page"/>
      </w:r>
      <w:bookmarkStart w:id="27" w:name="_Toc462254633"/>
      <w:bookmarkStart w:id="28" w:name="_Toc512970897"/>
      <w:r>
        <w:rPr>
          <w:b/>
        </w:rPr>
        <w:lastRenderedPageBreak/>
        <w:t>Appendi</w:t>
      </w:r>
      <w:r w:rsidR="00FF2584">
        <w:rPr>
          <w:b/>
        </w:rPr>
        <w:t>x</w:t>
      </w:r>
      <w:r>
        <w:rPr>
          <w:b/>
        </w:rPr>
        <w:t xml:space="preserve"> 1</w:t>
      </w:r>
      <w:bookmarkEnd w:id="27"/>
      <w:r>
        <w:rPr>
          <w:b/>
        </w:rPr>
        <w:t>: Ethics Form</w:t>
      </w:r>
      <w:bookmarkEnd w:id="28"/>
    </w:p>
    <w:p w14:paraId="0896B73B" w14:textId="77777777" w:rsidR="00FF2584" w:rsidRPr="00FF2584" w:rsidRDefault="00FF2584" w:rsidP="004D5BE8">
      <w:pPr>
        <w:rPr>
          <w:rFonts w:ascii="Arial" w:hAnsi="Arial" w:cs="Arial"/>
          <w:b/>
          <w:bCs/>
          <w:lang w:eastAsia="en-US"/>
        </w:rPr>
      </w:pPr>
      <w:r w:rsidRPr="00FF2584">
        <w:rPr>
          <w:rFonts w:ascii="Arial" w:hAnsi="Arial" w:cs="Arial"/>
          <w:b/>
          <w:bCs/>
          <w:lang w:eastAsia="en-US"/>
        </w:rPr>
        <w:t>APPLICATION FOR ETHICAL APPROVAL</w:t>
      </w:r>
    </w:p>
    <w:p w14:paraId="18FFF906" w14:textId="77777777" w:rsidR="00FF2584" w:rsidRPr="00FF2584" w:rsidRDefault="00FF2584" w:rsidP="004D5BE8">
      <w:pPr>
        <w:rPr>
          <w:rFonts w:ascii="Arial" w:hAnsi="Arial" w:cs="Arial"/>
          <w:b/>
          <w:bCs/>
          <w:sz w:val="20"/>
          <w:szCs w:val="20"/>
          <w:lang w:eastAsia="en-US"/>
        </w:rPr>
      </w:pPr>
    </w:p>
    <w:p w14:paraId="2F012390" w14:textId="77777777" w:rsidR="00FF2584" w:rsidRPr="00FF2584" w:rsidRDefault="00FF2584" w:rsidP="004D5BE8">
      <w:pPr>
        <w:rPr>
          <w:rFonts w:ascii="Arial" w:hAnsi="Arial" w:cs="Arial"/>
          <w:b/>
          <w:bCs/>
          <w:sz w:val="22"/>
          <w:szCs w:val="22"/>
          <w:lang w:eastAsia="en-US"/>
        </w:rPr>
      </w:pPr>
      <w:proofErr w:type="gramStart"/>
      <w:r w:rsidRPr="00FF2584">
        <w:rPr>
          <w:rFonts w:ascii="Arial" w:hAnsi="Arial" w:cs="Arial"/>
          <w:b/>
          <w:bCs/>
          <w:sz w:val="22"/>
          <w:szCs w:val="22"/>
          <w:lang w:eastAsia="en-US"/>
        </w:rPr>
        <w:t>In order for</w:t>
      </w:r>
      <w:proofErr w:type="gramEnd"/>
      <w:r w:rsidRPr="00FF2584">
        <w:rPr>
          <w:rFonts w:ascii="Arial" w:hAnsi="Arial" w:cs="Arial"/>
          <w:b/>
          <w:bCs/>
          <w:sz w:val="22"/>
          <w:szCs w:val="22"/>
          <w:lang w:eastAsia="en-US"/>
        </w:rPr>
        <w:t xml:space="preserve"> research to result in benefit and minimise risk of harm, it must be conducted ethically. A researcher may not be covered by the University’s insurance if ethical approval has not been obtained prior to commencement.</w:t>
      </w:r>
    </w:p>
    <w:p w14:paraId="59BE109F" w14:textId="77777777" w:rsidR="00FF2584" w:rsidRPr="00FF2584" w:rsidRDefault="00FF2584" w:rsidP="004D5BE8">
      <w:pPr>
        <w:rPr>
          <w:rFonts w:ascii="Arial" w:hAnsi="Arial" w:cs="Arial"/>
          <w:b/>
          <w:bCs/>
          <w:sz w:val="16"/>
          <w:szCs w:val="16"/>
          <w:lang w:eastAsia="en-US"/>
        </w:rPr>
      </w:pPr>
    </w:p>
    <w:p w14:paraId="6B907E4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The University follows the OECD Frascati manual definition of </w:t>
      </w:r>
      <w:r w:rsidRPr="00FF2584">
        <w:rPr>
          <w:rFonts w:ascii="Arial" w:hAnsi="Arial" w:cs="Arial"/>
          <w:b/>
          <w:sz w:val="22"/>
          <w:szCs w:val="22"/>
          <w:lang w:eastAsia="en-US"/>
        </w:rPr>
        <w:t>research activity</w:t>
      </w:r>
      <w:r w:rsidRPr="00FF2584">
        <w:rPr>
          <w:rFonts w:ascii="Arial" w:hAnsi="Arial" w:cs="Arial"/>
          <w:sz w:val="22"/>
          <w:szCs w:val="22"/>
          <w:lang w:eastAsia="en-US"/>
        </w:rPr>
        <w:t xml:space="preserve">: “creative work undertaken on a systematic basis </w:t>
      </w:r>
      <w:proofErr w:type="gramStart"/>
      <w:r w:rsidRPr="00FF2584">
        <w:rPr>
          <w:rFonts w:ascii="Arial" w:hAnsi="Arial" w:cs="Arial"/>
          <w:sz w:val="22"/>
          <w:szCs w:val="22"/>
          <w:lang w:eastAsia="en-US"/>
        </w:rPr>
        <w:t>in order to</w:t>
      </w:r>
      <w:proofErr w:type="gramEnd"/>
      <w:r w:rsidRPr="00FF2584">
        <w:rPr>
          <w:rFonts w:ascii="Arial" w:hAnsi="Arial" w:cs="Arial"/>
          <w:sz w:val="22"/>
          <w:szCs w:val="22"/>
          <w:lang w:eastAsia="en-US"/>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492D75" w14:textId="77777777" w:rsidR="00FF2584" w:rsidRPr="00FF2584" w:rsidRDefault="00FF2584" w:rsidP="004D5BE8">
      <w:pPr>
        <w:rPr>
          <w:rFonts w:ascii="Arial" w:hAnsi="Arial" w:cs="Arial"/>
          <w:sz w:val="22"/>
          <w:szCs w:val="22"/>
          <w:lang w:eastAsia="en-US"/>
        </w:rPr>
      </w:pPr>
    </w:p>
    <w:p w14:paraId="0F6195E2"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The individual undertaking the research activity is known as the “principal researcher”.</w:t>
      </w:r>
    </w:p>
    <w:p w14:paraId="2DBFB14E" w14:textId="77777777" w:rsidR="00FF2584" w:rsidRPr="00FF2584" w:rsidRDefault="00FF2584" w:rsidP="004D5BE8">
      <w:pPr>
        <w:rPr>
          <w:rFonts w:ascii="Arial" w:hAnsi="Arial" w:cs="Arial"/>
          <w:sz w:val="22"/>
          <w:szCs w:val="22"/>
          <w:lang w:eastAsia="en-US"/>
        </w:rPr>
      </w:pPr>
    </w:p>
    <w:p w14:paraId="2E01CBA3"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15EDFEF0" w14:textId="77777777" w:rsidR="00FF2584" w:rsidRPr="00FF2584" w:rsidRDefault="00FF2584" w:rsidP="004D5BE8">
      <w:pPr>
        <w:rPr>
          <w:rFonts w:ascii="Arial" w:hAnsi="Arial" w:cs="Arial"/>
          <w:sz w:val="22"/>
          <w:szCs w:val="22"/>
          <w:lang w:eastAsia="en-US"/>
        </w:rPr>
      </w:pPr>
    </w:p>
    <w:p w14:paraId="665A050B"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Please read the notes for guidance before completing ALL sections of the form.</w:t>
      </w:r>
    </w:p>
    <w:p w14:paraId="26805841" w14:textId="77777777" w:rsidR="00FF2584" w:rsidRPr="00FF2584" w:rsidRDefault="00FF2584" w:rsidP="004D5BE8">
      <w:pPr>
        <w:rPr>
          <w:rFonts w:ascii="Arial" w:hAnsi="Arial" w:cs="Arial"/>
          <w:sz w:val="22"/>
          <w:szCs w:val="22"/>
          <w:lang w:eastAsia="en-US"/>
        </w:rPr>
      </w:pPr>
    </w:p>
    <w:p w14:paraId="24C6869D"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This form</w:t>
      </w:r>
      <w:r w:rsidRPr="00FF2584">
        <w:rPr>
          <w:rFonts w:ascii="Arial" w:hAnsi="Arial" w:cs="Arial"/>
          <w:sz w:val="22"/>
          <w:szCs w:val="22"/>
          <w:lang w:eastAsia="en-US"/>
        </w:rPr>
        <w:t xml:space="preserve"> </w:t>
      </w:r>
      <w:r w:rsidRPr="00FF2584">
        <w:rPr>
          <w:rFonts w:ascii="Arial" w:hAnsi="Arial" w:cs="Arial"/>
          <w:b/>
          <w:sz w:val="22"/>
          <w:szCs w:val="22"/>
          <w:lang w:eastAsia="en-US"/>
        </w:rPr>
        <w:t>must be completed and approved prior to undertaking any research activity.</w:t>
      </w:r>
      <w:r w:rsidRPr="00FF2584">
        <w:rPr>
          <w:rFonts w:ascii="Arial" w:hAnsi="Arial" w:cs="Arial"/>
          <w:sz w:val="22"/>
          <w:szCs w:val="22"/>
          <w:lang w:eastAsia="en-US"/>
        </w:rPr>
        <w:t xml:space="preserve"> Please see Checklist for details of process for different categories of application.  </w:t>
      </w:r>
    </w:p>
    <w:p w14:paraId="6F26F612" w14:textId="77777777" w:rsidR="00FF2584" w:rsidRPr="00FF2584" w:rsidRDefault="00FF2584" w:rsidP="004D5BE8">
      <w:pPr>
        <w:rPr>
          <w:rFonts w:ascii="Arial" w:hAnsi="Arial" w:cs="Arial"/>
          <w:sz w:val="22"/>
          <w:szCs w:val="22"/>
          <w:lang w:eastAsia="en-US"/>
        </w:rPr>
      </w:pPr>
    </w:p>
    <w:p w14:paraId="44BB03DB" w14:textId="77777777" w:rsidR="00FF2584" w:rsidRPr="00FF2584" w:rsidRDefault="00FF2584" w:rsidP="004D5BE8">
      <w:pPr>
        <w:rPr>
          <w:rFonts w:ascii="Arial" w:hAnsi="Arial" w:cs="Arial"/>
          <w:sz w:val="22"/>
          <w:szCs w:val="22"/>
          <w:lang w:eastAsia="en-US"/>
        </w:rPr>
      </w:pPr>
    </w:p>
    <w:p w14:paraId="558FB103"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A: About You (Principal Researcher)</w:t>
      </w:r>
    </w:p>
    <w:p w14:paraId="0486B2BC" w14:textId="77777777" w:rsidR="00FF2584" w:rsidRPr="00FF2584" w:rsidRDefault="00FF2584" w:rsidP="004D5BE8">
      <w:pPr>
        <w:rPr>
          <w:rFonts w:ascii="Arial" w:hAnsi="Arial" w:cs="Arial"/>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F2584" w:rsidRPr="00FF2584" w14:paraId="5FE5E05D" w14:textId="77777777" w:rsidTr="00FF2584">
        <w:trPr>
          <w:trHeight w:val="439"/>
        </w:trPr>
        <w:tc>
          <w:tcPr>
            <w:tcW w:w="3510" w:type="dxa"/>
            <w:gridSpan w:val="3"/>
            <w:shd w:val="clear" w:color="auto" w:fill="F2F2F2"/>
          </w:tcPr>
          <w:p w14:paraId="3E83865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Full Name:</w:t>
            </w:r>
          </w:p>
        </w:tc>
        <w:tc>
          <w:tcPr>
            <w:tcW w:w="6379" w:type="dxa"/>
            <w:gridSpan w:val="4"/>
          </w:tcPr>
          <w:p w14:paraId="56C5088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Shannon O’Neill-Enoch</w:t>
            </w:r>
          </w:p>
        </w:tc>
      </w:tr>
      <w:tr w:rsidR="00FF2584" w:rsidRPr="00FF2584" w14:paraId="10FFC060" w14:textId="77777777" w:rsidTr="00FF2584">
        <w:tc>
          <w:tcPr>
            <w:tcW w:w="9889" w:type="dxa"/>
            <w:gridSpan w:val="7"/>
          </w:tcPr>
          <w:p w14:paraId="10DD332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Tick all boxes which apply:</w:t>
            </w:r>
          </w:p>
        </w:tc>
      </w:tr>
      <w:tr w:rsidR="00FF2584" w:rsidRPr="00FF2584" w14:paraId="12F6F260" w14:textId="77777777" w:rsidTr="00FF2584">
        <w:trPr>
          <w:trHeight w:val="472"/>
        </w:trPr>
        <w:tc>
          <w:tcPr>
            <w:tcW w:w="1951" w:type="dxa"/>
            <w:shd w:val="clear" w:color="auto" w:fill="F2F2F2"/>
            <w:vAlign w:val="center"/>
          </w:tcPr>
          <w:p w14:paraId="3E83E39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Member of staff:</w:t>
            </w:r>
          </w:p>
        </w:tc>
        <w:tc>
          <w:tcPr>
            <w:tcW w:w="1276" w:type="dxa"/>
            <w:shd w:val="clear" w:color="auto" w:fill="BFBFBF"/>
            <w:vAlign w:val="center"/>
          </w:tcPr>
          <w:p w14:paraId="64BFD579"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c>
          <w:tcPr>
            <w:tcW w:w="1701" w:type="dxa"/>
            <w:gridSpan w:val="2"/>
            <w:shd w:val="clear" w:color="auto" w:fill="F2F2F2"/>
            <w:vAlign w:val="center"/>
          </w:tcPr>
          <w:p w14:paraId="2E6D823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Student:</w:t>
            </w:r>
          </w:p>
        </w:tc>
        <w:tc>
          <w:tcPr>
            <w:tcW w:w="992" w:type="dxa"/>
            <w:shd w:val="clear" w:color="auto" w:fill="BFBFBF"/>
            <w:vAlign w:val="center"/>
          </w:tcPr>
          <w:p w14:paraId="3A282F40"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c>
          <w:tcPr>
            <w:tcW w:w="3119" w:type="dxa"/>
            <w:shd w:val="clear" w:color="auto" w:fill="F2F2F2"/>
            <w:vAlign w:val="center"/>
          </w:tcPr>
          <w:p w14:paraId="32A96C7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Honorary research fellow:</w:t>
            </w:r>
          </w:p>
        </w:tc>
        <w:tc>
          <w:tcPr>
            <w:tcW w:w="850" w:type="dxa"/>
            <w:shd w:val="clear" w:color="auto" w:fill="BFBFBF"/>
            <w:vAlign w:val="center"/>
          </w:tcPr>
          <w:p w14:paraId="28B3C0C4"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r>
    </w:tbl>
    <w:p w14:paraId="26BD182E" w14:textId="77777777" w:rsidR="00FF2584" w:rsidRPr="00FF2584" w:rsidRDefault="00FF2584" w:rsidP="004D5BE8">
      <w:pPr>
        <w:rPr>
          <w:rFonts w:ascii="Arial" w:hAnsi="Arial"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F2584" w:rsidRPr="00FF2584" w14:paraId="5B1E2DD6" w14:textId="77777777" w:rsidTr="00FF2584">
        <w:trPr>
          <w:cantSplit/>
          <w:trHeight w:val="334"/>
        </w:trPr>
        <w:tc>
          <w:tcPr>
            <w:tcW w:w="3510" w:type="dxa"/>
            <w:shd w:val="clear" w:color="auto" w:fill="F2F2F2"/>
          </w:tcPr>
          <w:p w14:paraId="3F55653E"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Faculty/School/Centre:</w:t>
            </w:r>
          </w:p>
        </w:tc>
        <w:tc>
          <w:tcPr>
            <w:tcW w:w="6379" w:type="dxa"/>
            <w:gridSpan w:val="3"/>
          </w:tcPr>
          <w:p w14:paraId="4A19CEC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University of Wales Trinity Saint David</w:t>
            </w:r>
          </w:p>
        </w:tc>
      </w:tr>
      <w:tr w:rsidR="00FF2584" w:rsidRPr="00FF2584" w14:paraId="4F19E227" w14:textId="77777777" w:rsidTr="00FF2584">
        <w:trPr>
          <w:cantSplit/>
          <w:trHeight w:val="340"/>
        </w:trPr>
        <w:tc>
          <w:tcPr>
            <w:tcW w:w="3510" w:type="dxa"/>
            <w:shd w:val="clear" w:color="auto" w:fill="F2F2F2"/>
          </w:tcPr>
          <w:p w14:paraId="2FD1558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Campus:</w:t>
            </w:r>
          </w:p>
        </w:tc>
        <w:tc>
          <w:tcPr>
            <w:tcW w:w="6379" w:type="dxa"/>
            <w:gridSpan w:val="3"/>
          </w:tcPr>
          <w:p w14:paraId="0CCA7C9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Carmarthen</w:t>
            </w:r>
          </w:p>
        </w:tc>
      </w:tr>
      <w:tr w:rsidR="00FF2584" w:rsidRPr="00FF2584" w14:paraId="2D02EFCE" w14:textId="77777777" w:rsidTr="00FF2584">
        <w:trPr>
          <w:cantSplit/>
          <w:trHeight w:val="340"/>
        </w:trPr>
        <w:tc>
          <w:tcPr>
            <w:tcW w:w="3510" w:type="dxa"/>
            <w:shd w:val="clear" w:color="auto" w:fill="F2F2F2"/>
          </w:tcPr>
          <w:p w14:paraId="2F05C85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E-mail address:</w:t>
            </w:r>
          </w:p>
        </w:tc>
        <w:tc>
          <w:tcPr>
            <w:tcW w:w="6379" w:type="dxa"/>
            <w:gridSpan w:val="3"/>
          </w:tcPr>
          <w:p w14:paraId="0BE360B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1500740@student.uwtsd.ac.uk</w:t>
            </w:r>
          </w:p>
        </w:tc>
      </w:tr>
      <w:tr w:rsidR="00FF2584" w:rsidRPr="00FF2584" w14:paraId="77547C70" w14:textId="77777777" w:rsidTr="00FF2584">
        <w:trPr>
          <w:cantSplit/>
          <w:trHeight w:val="340"/>
        </w:trPr>
        <w:tc>
          <w:tcPr>
            <w:tcW w:w="3510" w:type="dxa"/>
            <w:shd w:val="clear" w:color="auto" w:fill="F2F2F2"/>
          </w:tcPr>
          <w:p w14:paraId="64B66DB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Contact Telephone Number:</w:t>
            </w:r>
          </w:p>
        </w:tc>
        <w:tc>
          <w:tcPr>
            <w:tcW w:w="6379" w:type="dxa"/>
            <w:gridSpan w:val="3"/>
          </w:tcPr>
          <w:p w14:paraId="459B714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01269 831895</w:t>
            </w:r>
          </w:p>
        </w:tc>
      </w:tr>
      <w:tr w:rsidR="00FF2584" w:rsidRPr="00FF2584" w14:paraId="745E6E56" w14:textId="77777777" w:rsidTr="00FF2584">
        <w:tc>
          <w:tcPr>
            <w:tcW w:w="9889" w:type="dxa"/>
            <w:gridSpan w:val="4"/>
          </w:tcPr>
          <w:p w14:paraId="7F36CCDE" w14:textId="77777777" w:rsidR="00FF2584" w:rsidRPr="00FF2584" w:rsidRDefault="00FF2584" w:rsidP="004D5BE8">
            <w:pPr>
              <w:rPr>
                <w:rFonts w:ascii="Arial" w:hAnsi="Arial" w:cs="Arial"/>
                <w:sz w:val="22"/>
                <w:szCs w:val="22"/>
                <w:lang w:eastAsia="en-US"/>
              </w:rPr>
            </w:pPr>
            <w:r w:rsidRPr="00FF2584">
              <w:rPr>
                <w:rFonts w:ascii="Arial" w:hAnsi="Arial" w:cs="Arial"/>
                <w:b/>
                <w:i/>
                <w:sz w:val="22"/>
                <w:szCs w:val="22"/>
                <w:lang w:eastAsia="en-US"/>
              </w:rPr>
              <w:t>For students:</w:t>
            </w:r>
          </w:p>
        </w:tc>
      </w:tr>
      <w:tr w:rsidR="00FF2584" w:rsidRPr="00FF2584" w14:paraId="07E1A94D" w14:textId="77777777" w:rsidTr="00FF2584">
        <w:trPr>
          <w:trHeight w:val="513"/>
        </w:trPr>
        <w:tc>
          <w:tcPr>
            <w:tcW w:w="3510" w:type="dxa"/>
            <w:shd w:val="clear" w:color="auto" w:fill="F2F2F2"/>
            <w:vAlign w:val="center"/>
          </w:tcPr>
          <w:p w14:paraId="65BBC5A9"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Student Number:</w:t>
            </w:r>
          </w:p>
        </w:tc>
        <w:tc>
          <w:tcPr>
            <w:tcW w:w="3969" w:type="dxa"/>
            <w:vAlign w:val="center"/>
          </w:tcPr>
          <w:p w14:paraId="6F9ADE4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1500740</w:t>
            </w:r>
          </w:p>
        </w:tc>
        <w:tc>
          <w:tcPr>
            <w:tcW w:w="1701" w:type="dxa"/>
            <w:vAlign w:val="center"/>
          </w:tcPr>
          <w:p w14:paraId="234F1E1F"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Undergraduate</w:t>
            </w:r>
          </w:p>
        </w:tc>
        <w:tc>
          <w:tcPr>
            <w:tcW w:w="709" w:type="dxa"/>
            <w:shd w:val="clear" w:color="auto" w:fill="BFBFBF"/>
            <w:vAlign w:val="center"/>
          </w:tcPr>
          <w:p w14:paraId="2D433F57"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r>
      <w:tr w:rsidR="00FF2584" w:rsidRPr="00FF2584" w14:paraId="473799CF" w14:textId="77777777" w:rsidTr="00FF2584">
        <w:trPr>
          <w:trHeight w:val="549"/>
        </w:trPr>
        <w:tc>
          <w:tcPr>
            <w:tcW w:w="3510" w:type="dxa"/>
            <w:shd w:val="clear" w:color="auto" w:fill="F2F2F2"/>
            <w:vAlign w:val="center"/>
          </w:tcPr>
          <w:p w14:paraId="7728A76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Programme of Study:</w:t>
            </w:r>
          </w:p>
        </w:tc>
        <w:tc>
          <w:tcPr>
            <w:tcW w:w="3969" w:type="dxa"/>
            <w:vAlign w:val="center"/>
          </w:tcPr>
          <w:p w14:paraId="6DAA9EE9"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BA Social Studies </w:t>
            </w:r>
          </w:p>
        </w:tc>
        <w:tc>
          <w:tcPr>
            <w:tcW w:w="1701" w:type="dxa"/>
            <w:vAlign w:val="center"/>
          </w:tcPr>
          <w:p w14:paraId="459F4CF3"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Taught Postgraduate</w:t>
            </w:r>
          </w:p>
        </w:tc>
        <w:tc>
          <w:tcPr>
            <w:tcW w:w="709" w:type="dxa"/>
            <w:shd w:val="clear" w:color="auto" w:fill="BFBFBF"/>
            <w:vAlign w:val="center"/>
          </w:tcPr>
          <w:p w14:paraId="0B57ED4F"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r>
      <w:tr w:rsidR="00FF2584" w:rsidRPr="00FF2584" w14:paraId="235A665D" w14:textId="77777777" w:rsidTr="00FF2584">
        <w:trPr>
          <w:trHeight w:val="557"/>
        </w:trPr>
        <w:tc>
          <w:tcPr>
            <w:tcW w:w="3510" w:type="dxa"/>
            <w:shd w:val="clear" w:color="auto" w:fill="F2F2F2"/>
            <w:vAlign w:val="center"/>
          </w:tcPr>
          <w:p w14:paraId="3B14773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Director of Studies/Supervisor:</w:t>
            </w:r>
          </w:p>
        </w:tc>
        <w:tc>
          <w:tcPr>
            <w:tcW w:w="3969" w:type="dxa"/>
            <w:vAlign w:val="center"/>
          </w:tcPr>
          <w:p w14:paraId="1B2D2FE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Ken Dicks </w:t>
            </w:r>
          </w:p>
        </w:tc>
        <w:tc>
          <w:tcPr>
            <w:tcW w:w="1701" w:type="dxa"/>
            <w:vAlign w:val="center"/>
          </w:tcPr>
          <w:p w14:paraId="2F926A22"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Research</w:t>
            </w:r>
          </w:p>
        </w:tc>
        <w:tc>
          <w:tcPr>
            <w:tcW w:w="709" w:type="dxa"/>
            <w:shd w:val="clear" w:color="auto" w:fill="BFBFBF"/>
            <w:vAlign w:val="center"/>
          </w:tcPr>
          <w:p w14:paraId="1EFE7850" w14:textId="77777777" w:rsidR="00FF2584" w:rsidRPr="00FF2584" w:rsidRDefault="00FF2584" w:rsidP="004D5BE8">
            <w:pPr>
              <w:rPr>
                <w:rFonts w:ascii="Arial" w:hAnsi="Arial" w:cs="Arial"/>
                <w:sz w:val="22"/>
                <w:szCs w:val="22"/>
                <w:lang w:eastAsia="en-US"/>
              </w:rPr>
            </w:pPr>
            <w:r w:rsidRPr="00FF2584">
              <w:rPr>
                <w:rFonts w:ascii="Arial" w:eastAsia="MS Gothic" w:hAnsi="Arial" w:cs="Arial" w:hint="eastAsia"/>
                <w:sz w:val="22"/>
                <w:szCs w:val="22"/>
                <w:lang w:eastAsia="en-US"/>
              </w:rPr>
              <w:t>☐</w:t>
            </w:r>
          </w:p>
        </w:tc>
      </w:tr>
    </w:tbl>
    <w:p w14:paraId="5E15B455" w14:textId="77777777" w:rsidR="00FF2584" w:rsidRPr="00FF2584" w:rsidRDefault="00FF2584" w:rsidP="004D5BE8">
      <w:pPr>
        <w:rPr>
          <w:rFonts w:ascii="Arial" w:hAnsi="Arial" w:cs="Arial"/>
          <w:bCs/>
          <w:iCs/>
          <w:sz w:val="20"/>
          <w:szCs w:val="20"/>
          <w:lang w:eastAsia="en-US"/>
        </w:rPr>
      </w:pPr>
    </w:p>
    <w:p w14:paraId="01B403B7"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B: Approval for Research Activity</w:t>
      </w:r>
    </w:p>
    <w:p w14:paraId="71FF26FE" w14:textId="77777777" w:rsidR="00FF2584" w:rsidRPr="00FF2584" w:rsidRDefault="00FF2584" w:rsidP="004D5BE8">
      <w:pPr>
        <w:rPr>
          <w:rFonts w:ascii="Arial" w:hAnsi="Arial" w:cs="Arial"/>
          <w:b/>
          <w:sz w:val="16"/>
          <w:szCs w:val="16"/>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3"/>
        <w:gridCol w:w="3815"/>
        <w:gridCol w:w="709"/>
        <w:gridCol w:w="567"/>
        <w:gridCol w:w="567"/>
        <w:gridCol w:w="567"/>
      </w:tblGrid>
      <w:tr w:rsidR="00FF2584" w:rsidRPr="004D5BE8" w14:paraId="7A35EFEB" w14:textId="77777777" w:rsidTr="004D5BE8">
        <w:tc>
          <w:tcPr>
            <w:tcW w:w="7508" w:type="dxa"/>
            <w:gridSpan w:val="2"/>
            <w:shd w:val="clear" w:color="auto" w:fill="F2F2F2"/>
            <w:vAlign w:val="center"/>
          </w:tcPr>
          <w:p w14:paraId="6487E23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Has the research activity received approval in principle?</w:t>
            </w:r>
          </w:p>
          <w:p w14:paraId="4BFE908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lastRenderedPageBreak/>
              <w:t>(please check the Guidance Notes as to the appropriate approval process for different levels of research by different categories of individual)</w:t>
            </w:r>
          </w:p>
        </w:tc>
        <w:tc>
          <w:tcPr>
            <w:tcW w:w="709" w:type="dxa"/>
            <w:shd w:val="clear" w:color="auto" w:fill="F2F2F2"/>
            <w:vAlign w:val="center"/>
          </w:tcPr>
          <w:p w14:paraId="7FFB737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lastRenderedPageBreak/>
              <w:t>YES</w:t>
            </w:r>
          </w:p>
        </w:tc>
        <w:tc>
          <w:tcPr>
            <w:tcW w:w="567" w:type="dxa"/>
            <w:shd w:val="clear" w:color="auto" w:fill="BFBFBF"/>
            <w:vAlign w:val="center"/>
          </w:tcPr>
          <w:p w14:paraId="6C8A8A8D"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sz w:val="22"/>
                <w:szCs w:val="22"/>
                <w:lang w:eastAsia="en-US"/>
              </w:rPr>
              <w:t>☒</w:t>
            </w:r>
          </w:p>
        </w:tc>
        <w:tc>
          <w:tcPr>
            <w:tcW w:w="567" w:type="dxa"/>
            <w:shd w:val="clear" w:color="auto" w:fill="F2F2F2"/>
            <w:vAlign w:val="center"/>
          </w:tcPr>
          <w:p w14:paraId="19F2451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NO</w:t>
            </w:r>
          </w:p>
        </w:tc>
        <w:tc>
          <w:tcPr>
            <w:tcW w:w="567" w:type="dxa"/>
            <w:shd w:val="clear" w:color="auto" w:fill="BFBFBF"/>
            <w:vAlign w:val="center"/>
          </w:tcPr>
          <w:p w14:paraId="7E50BB7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sz w:val="22"/>
                <w:szCs w:val="22"/>
                <w:lang w:eastAsia="en-US"/>
              </w:rPr>
              <w:t>☐</w:t>
            </w:r>
          </w:p>
        </w:tc>
      </w:tr>
      <w:tr w:rsidR="00FF2584" w:rsidRPr="004D5BE8" w14:paraId="0CABE41A" w14:textId="77777777" w:rsidTr="004D5BE8">
        <w:tc>
          <w:tcPr>
            <w:tcW w:w="8784" w:type="dxa"/>
            <w:gridSpan w:val="4"/>
            <w:shd w:val="clear" w:color="auto" w:fill="auto"/>
          </w:tcPr>
          <w:p w14:paraId="02420316"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lastRenderedPageBreak/>
              <w:t xml:space="preserve">     </w:t>
            </w:r>
          </w:p>
        </w:tc>
        <w:tc>
          <w:tcPr>
            <w:tcW w:w="1134" w:type="dxa"/>
            <w:gridSpan w:val="2"/>
            <w:shd w:val="clear" w:color="auto" w:fill="auto"/>
          </w:tcPr>
          <w:p w14:paraId="397D0815" w14:textId="77777777" w:rsidR="00FF2584" w:rsidRPr="004D5BE8" w:rsidRDefault="00FF2584" w:rsidP="004D5BE8">
            <w:pPr>
              <w:rPr>
                <w:rFonts w:ascii="Arial" w:hAnsi="Arial" w:cs="Arial"/>
                <w:b/>
                <w:bCs/>
                <w:i/>
                <w:sz w:val="22"/>
                <w:szCs w:val="22"/>
                <w:lang w:eastAsia="en-US"/>
              </w:rPr>
            </w:pPr>
            <w:r w:rsidRPr="004D5BE8">
              <w:rPr>
                <w:rFonts w:ascii="Arial" w:hAnsi="Arial" w:cs="Arial"/>
                <w:b/>
                <w:bCs/>
                <w:i/>
                <w:sz w:val="22"/>
                <w:szCs w:val="22"/>
                <w:lang w:eastAsia="en-US"/>
              </w:rPr>
              <w:t>Date</w:t>
            </w:r>
          </w:p>
        </w:tc>
      </w:tr>
      <w:tr w:rsidR="00FF2584" w:rsidRPr="004D5BE8" w14:paraId="5AF5E2AA" w14:textId="77777777" w:rsidTr="004D5BE8">
        <w:trPr>
          <w:trHeight w:val="437"/>
        </w:trPr>
        <w:tc>
          <w:tcPr>
            <w:tcW w:w="3693" w:type="dxa"/>
            <w:vMerge w:val="restart"/>
            <w:shd w:val="clear" w:color="auto" w:fill="F2F2F2"/>
          </w:tcPr>
          <w:p w14:paraId="395A751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Yes, please indicate source of approval (and date where known):</w:t>
            </w:r>
          </w:p>
        </w:tc>
        <w:tc>
          <w:tcPr>
            <w:tcW w:w="4524" w:type="dxa"/>
            <w:gridSpan w:val="2"/>
            <w:shd w:val="clear" w:color="auto" w:fill="F2F2F2"/>
            <w:vAlign w:val="center"/>
          </w:tcPr>
          <w:p w14:paraId="5E4ABD4F"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Research Degrees Committee</w:t>
            </w:r>
          </w:p>
        </w:tc>
        <w:tc>
          <w:tcPr>
            <w:tcW w:w="567" w:type="dxa"/>
            <w:shd w:val="clear" w:color="auto" w:fill="BFBFBF"/>
            <w:vAlign w:val="center"/>
          </w:tcPr>
          <w:p w14:paraId="744D6440"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c>
          <w:tcPr>
            <w:tcW w:w="1134" w:type="dxa"/>
            <w:gridSpan w:val="2"/>
            <w:shd w:val="clear" w:color="auto" w:fill="auto"/>
            <w:vAlign w:val="center"/>
          </w:tcPr>
          <w:p w14:paraId="580BE24F" w14:textId="77777777" w:rsidR="00FF2584" w:rsidRPr="004D5BE8" w:rsidRDefault="00FF2584" w:rsidP="004D5BE8">
            <w:pPr>
              <w:rPr>
                <w:rFonts w:ascii="Arial" w:hAnsi="Arial" w:cs="Arial"/>
                <w:b/>
                <w:bCs/>
                <w:sz w:val="22"/>
                <w:szCs w:val="22"/>
                <w:lang w:eastAsia="en-US"/>
              </w:rPr>
            </w:pPr>
          </w:p>
        </w:tc>
      </w:tr>
      <w:tr w:rsidR="00FF2584" w:rsidRPr="004D5BE8" w14:paraId="5811F6A3" w14:textId="77777777" w:rsidTr="004D5BE8">
        <w:trPr>
          <w:trHeight w:val="415"/>
        </w:trPr>
        <w:tc>
          <w:tcPr>
            <w:tcW w:w="3693" w:type="dxa"/>
            <w:vMerge/>
            <w:shd w:val="clear" w:color="auto" w:fill="F2F2F2"/>
          </w:tcPr>
          <w:p w14:paraId="2605782A" w14:textId="77777777" w:rsidR="00FF2584" w:rsidRPr="004D5BE8" w:rsidRDefault="00FF2584" w:rsidP="004D5BE8">
            <w:pPr>
              <w:rPr>
                <w:rFonts w:ascii="Arial" w:hAnsi="Arial" w:cs="Arial"/>
                <w:sz w:val="22"/>
                <w:szCs w:val="22"/>
                <w:lang w:eastAsia="en-US"/>
              </w:rPr>
            </w:pPr>
          </w:p>
        </w:tc>
        <w:tc>
          <w:tcPr>
            <w:tcW w:w="4524" w:type="dxa"/>
            <w:gridSpan w:val="2"/>
            <w:shd w:val="clear" w:color="auto" w:fill="F2F2F2"/>
            <w:vAlign w:val="center"/>
          </w:tcPr>
          <w:p w14:paraId="3ADFA605"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Faculty Research Committee</w:t>
            </w:r>
          </w:p>
        </w:tc>
        <w:tc>
          <w:tcPr>
            <w:tcW w:w="567" w:type="dxa"/>
            <w:shd w:val="clear" w:color="auto" w:fill="BFBFBF"/>
            <w:vAlign w:val="center"/>
          </w:tcPr>
          <w:p w14:paraId="30F0E196"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c>
          <w:tcPr>
            <w:tcW w:w="1134" w:type="dxa"/>
            <w:gridSpan w:val="2"/>
            <w:shd w:val="clear" w:color="auto" w:fill="auto"/>
            <w:vAlign w:val="center"/>
          </w:tcPr>
          <w:p w14:paraId="240B142E" w14:textId="77777777" w:rsidR="00FF2584" w:rsidRPr="004D5BE8" w:rsidRDefault="00FF2584" w:rsidP="004D5BE8">
            <w:pPr>
              <w:rPr>
                <w:rFonts w:ascii="Arial" w:hAnsi="Arial" w:cs="Arial"/>
                <w:b/>
                <w:bCs/>
                <w:sz w:val="22"/>
                <w:szCs w:val="22"/>
                <w:lang w:eastAsia="en-US"/>
              </w:rPr>
            </w:pPr>
          </w:p>
        </w:tc>
      </w:tr>
      <w:tr w:rsidR="00FF2584" w:rsidRPr="004D5BE8" w14:paraId="134BE95A" w14:textId="77777777" w:rsidTr="004D5BE8">
        <w:tc>
          <w:tcPr>
            <w:tcW w:w="3693" w:type="dxa"/>
            <w:vMerge/>
            <w:shd w:val="clear" w:color="auto" w:fill="F2F2F2"/>
          </w:tcPr>
          <w:p w14:paraId="442FA175" w14:textId="77777777" w:rsidR="00FF2584" w:rsidRPr="004D5BE8" w:rsidRDefault="00FF2584" w:rsidP="004D5BE8">
            <w:pPr>
              <w:rPr>
                <w:rFonts w:ascii="Arial" w:hAnsi="Arial" w:cs="Arial"/>
                <w:sz w:val="22"/>
                <w:szCs w:val="22"/>
                <w:lang w:eastAsia="en-US"/>
              </w:rPr>
            </w:pPr>
          </w:p>
        </w:tc>
        <w:tc>
          <w:tcPr>
            <w:tcW w:w="4524" w:type="dxa"/>
            <w:gridSpan w:val="2"/>
            <w:shd w:val="clear" w:color="auto" w:fill="F2F2F2"/>
            <w:vAlign w:val="center"/>
          </w:tcPr>
          <w:p w14:paraId="7251E1F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Other (write in) Ken Dicks </w:t>
            </w:r>
          </w:p>
          <w:p w14:paraId="4A56A01D" w14:textId="77777777" w:rsidR="00FF2584" w:rsidRPr="004D5BE8" w:rsidRDefault="00FF2584" w:rsidP="004D5BE8">
            <w:pPr>
              <w:rPr>
                <w:rFonts w:ascii="Arial" w:hAnsi="Arial" w:cs="Arial"/>
                <w:sz w:val="22"/>
                <w:szCs w:val="22"/>
                <w:lang w:eastAsia="en-US"/>
              </w:rPr>
            </w:pPr>
          </w:p>
        </w:tc>
        <w:tc>
          <w:tcPr>
            <w:tcW w:w="567" w:type="dxa"/>
            <w:shd w:val="clear" w:color="auto" w:fill="BFBFBF"/>
            <w:vAlign w:val="center"/>
          </w:tcPr>
          <w:p w14:paraId="78495B36"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c>
          <w:tcPr>
            <w:tcW w:w="1134" w:type="dxa"/>
            <w:gridSpan w:val="2"/>
            <w:shd w:val="clear" w:color="auto" w:fill="auto"/>
            <w:vAlign w:val="center"/>
          </w:tcPr>
          <w:p w14:paraId="313D2F4A"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29</w:t>
            </w:r>
            <w:r w:rsidRPr="004D5BE8">
              <w:rPr>
                <w:rFonts w:ascii="Arial" w:hAnsi="Arial" w:cs="Arial"/>
                <w:b/>
                <w:bCs/>
                <w:sz w:val="22"/>
                <w:szCs w:val="22"/>
                <w:vertAlign w:val="superscript"/>
                <w:lang w:eastAsia="en-US"/>
              </w:rPr>
              <w:t>th</w:t>
            </w:r>
            <w:r w:rsidRPr="004D5BE8">
              <w:rPr>
                <w:rFonts w:ascii="Arial" w:hAnsi="Arial" w:cs="Arial"/>
                <w:b/>
                <w:bCs/>
                <w:sz w:val="22"/>
                <w:szCs w:val="22"/>
                <w:lang w:eastAsia="en-US"/>
              </w:rPr>
              <w:t xml:space="preserve"> November</w:t>
            </w:r>
          </w:p>
        </w:tc>
      </w:tr>
    </w:tbl>
    <w:p w14:paraId="6243CF66" w14:textId="77777777" w:rsidR="00FF2584" w:rsidRPr="00FF2584" w:rsidRDefault="00FF2584" w:rsidP="004D5BE8">
      <w:pPr>
        <w:rPr>
          <w:rFonts w:ascii="Arial" w:hAnsi="Arial" w:cs="Arial"/>
          <w:bCs/>
          <w:iCs/>
          <w:sz w:val="20"/>
          <w:szCs w:val="20"/>
          <w:lang w:eastAsia="en-US"/>
        </w:rPr>
      </w:pPr>
      <w:r w:rsidRPr="00FF2584">
        <w:rPr>
          <w:rFonts w:ascii="Arial" w:hAnsi="Arial" w:cs="Arial"/>
          <w:bCs/>
          <w:iCs/>
          <w:sz w:val="20"/>
          <w:szCs w:val="20"/>
          <w:lang w:eastAsia="en-US"/>
        </w:rPr>
        <w:t xml:space="preserve">Approval in principle </w:t>
      </w:r>
      <w:r w:rsidRPr="00FF2584">
        <w:rPr>
          <w:rFonts w:ascii="Arial" w:hAnsi="Arial" w:cs="Arial"/>
          <w:b/>
          <w:bCs/>
          <w:iCs/>
          <w:sz w:val="20"/>
          <w:szCs w:val="20"/>
          <w:lang w:eastAsia="en-US"/>
        </w:rPr>
        <w:t>must</w:t>
      </w:r>
      <w:r w:rsidRPr="00FF2584">
        <w:rPr>
          <w:rFonts w:ascii="Arial" w:hAnsi="Arial" w:cs="Arial"/>
          <w:bCs/>
          <w:iCs/>
          <w:sz w:val="20"/>
          <w:szCs w:val="20"/>
          <w:lang w:eastAsia="en-US"/>
        </w:rPr>
        <w:t xml:space="preserve"> be obtained from the relevant source prior to seeking ethical approval.</w:t>
      </w:r>
    </w:p>
    <w:p w14:paraId="5E78749D" w14:textId="77777777" w:rsidR="00FF2584" w:rsidRPr="00FF2584" w:rsidRDefault="00FF2584" w:rsidP="004D5BE8">
      <w:pPr>
        <w:rPr>
          <w:rFonts w:ascii="Arial" w:hAnsi="Arial" w:cs="Arial"/>
          <w:bCs/>
          <w:iCs/>
          <w:sz w:val="20"/>
          <w:szCs w:val="20"/>
          <w:lang w:eastAsia="en-US"/>
        </w:rPr>
      </w:pPr>
    </w:p>
    <w:p w14:paraId="4E1E8ED7"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C:  External Ethical Guidance Materials</w:t>
      </w:r>
    </w:p>
    <w:p w14:paraId="055AA5DA" w14:textId="77777777" w:rsidR="00FF2584" w:rsidRPr="00FF2584" w:rsidRDefault="00FF2584" w:rsidP="004D5BE8">
      <w:pPr>
        <w:rPr>
          <w:rFonts w:ascii="Arial" w:hAnsi="Arial" w:cs="Arial"/>
          <w:b/>
          <w:sz w:val="12"/>
          <w:szCs w:val="1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3"/>
        <w:gridCol w:w="789"/>
      </w:tblGrid>
      <w:tr w:rsidR="00FF2584" w:rsidRPr="004D5BE8" w14:paraId="6FDA7EF1" w14:textId="77777777" w:rsidTr="004D5BE8">
        <w:tc>
          <w:tcPr>
            <w:tcW w:w="9628" w:type="dxa"/>
            <w:gridSpan w:val="2"/>
            <w:shd w:val="clear" w:color="auto" w:fill="F2F2F2"/>
          </w:tcPr>
          <w:p w14:paraId="0199443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Please list the core ethical guidance documents that have been referred to during the completion of this form (including any discipline-specific codes of research ethics, </w:t>
            </w:r>
            <w:proofErr w:type="gramStart"/>
            <w:r w:rsidRPr="004D5BE8">
              <w:rPr>
                <w:rFonts w:ascii="Arial" w:hAnsi="Arial" w:cs="Arial"/>
                <w:sz w:val="22"/>
                <w:szCs w:val="22"/>
                <w:lang w:eastAsia="en-US"/>
              </w:rPr>
              <w:t>and also</w:t>
            </w:r>
            <w:proofErr w:type="gramEnd"/>
            <w:r w:rsidRPr="004D5BE8">
              <w:rPr>
                <w:rFonts w:ascii="Arial" w:hAnsi="Arial" w:cs="Arial"/>
                <w:sz w:val="22"/>
                <w:szCs w:val="22"/>
                <w:lang w:eastAsia="en-US"/>
              </w:rPr>
              <w:t xml:space="preserve"> any specific ethical guidance relating to the proposed methodology).  Please tick to confirm that your research proposal adheres to these codes and guidelines.</w:t>
            </w:r>
          </w:p>
        </w:tc>
      </w:tr>
      <w:tr w:rsidR="00FF2584" w:rsidRPr="004D5BE8" w14:paraId="14A682C0" w14:textId="77777777" w:rsidTr="004D5BE8">
        <w:trPr>
          <w:trHeight w:val="144"/>
        </w:trPr>
        <w:tc>
          <w:tcPr>
            <w:tcW w:w="8784" w:type="dxa"/>
            <w:shd w:val="clear" w:color="auto" w:fill="auto"/>
          </w:tcPr>
          <w:p w14:paraId="2C44CDA7" w14:textId="77777777" w:rsidR="00FF2584" w:rsidRPr="004D5BE8" w:rsidRDefault="00FF2584" w:rsidP="004D5BE8">
            <w:pPr>
              <w:rPr>
                <w:rFonts w:ascii="Arial" w:hAnsi="Arial" w:cs="Arial"/>
                <w:b/>
                <w:bCs/>
                <w:i/>
                <w:sz w:val="22"/>
                <w:szCs w:val="22"/>
                <w:lang w:eastAsia="en-US"/>
              </w:rPr>
            </w:pPr>
            <w:r w:rsidRPr="004D5BE8">
              <w:rPr>
                <w:rFonts w:ascii="Arial" w:hAnsi="Arial" w:cs="Arial"/>
                <w:b/>
                <w:bCs/>
                <w:i/>
                <w:sz w:val="22"/>
                <w:szCs w:val="22"/>
                <w:lang w:eastAsia="en-US"/>
              </w:rPr>
              <w:t>UWTSD</w:t>
            </w:r>
          </w:p>
        </w:tc>
        <w:tc>
          <w:tcPr>
            <w:tcW w:w="844" w:type="dxa"/>
            <w:shd w:val="clear" w:color="auto" w:fill="BFBFBF"/>
          </w:tcPr>
          <w:p w14:paraId="66924679"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4D7D001B" w14:textId="77777777" w:rsidTr="004D5BE8">
        <w:trPr>
          <w:trHeight w:val="144"/>
        </w:trPr>
        <w:tc>
          <w:tcPr>
            <w:tcW w:w="8784" w:type="dxa"/>
            <w:shd w:val="clear" w:color="auto" w:fill="auto"/>
          </w:tcPr>
          <w:p w14:paraId="52F2BDB7" w14:textId="77777777" w:rsidR="00FF2584" w:rsidRPr="004D5BE8" w:rsidRDefault="00FF2584" w:rsidP="004D5BE8">
            <w:pPr>
              <w:rPr>
                <w:rFonts w:ascii="Arial" w:hAnsi="Arial" w:cs="Arial"/>
                <w:b/>
                <w:bCs/>
                <w:i/>
                <w:sz w:val="22"/>
                <w:szCs w:val="22"/>
                <w:lang w:eastAsia="en-US"/>
              </w:rPr>
            </w:pPr>
            <w:r w:rsidRPr="004D5BE8">
              <w:rPr>
                <w:rFonts w:ascii="Arial" w:hAnsi="Arial" w:cs="Arial"/>
                <w:b/>
                <w:bCs/>
                <w:i/>
                <w:sz w:val="22"/>
                <w:szCs w:val="22"/>
                <w:lang w:eastAsia="en-US"/>
              </w:rPr>
              <w:t xml:space="preserve">BERA </w:t>
            </w:r>
          </w:p>
        </w:tc>
        <w:tc>
          <w:tcPr>
            <w:tcW w:w="844" w:type="dxa"/>
            <w:shd w:val="clear" w:color="auto" w:fill="BFBFBF"/>
          </w:tcPr>
          <w:p w14:paraId="4564F7A3" w14:textId="77777777" w:rsidR="00FF2584" w:rsidRPr="004D5BE8" w:rsidRDefault="00FF2584" w:rsidP="004D5BE8">
            <w:pPr>
              <w:rPr>
                <w:rFonts w:ascii="Arial" w:hAnsi="Arial" w:cs="Arial"/>
                <w:b/>
                <w:bCs/>
                <w:i/>
                <w:sz w:val="22"/>
                <w:szCs w:val="22"/>
                <w:lang w:eastAsia="en-US"/>
              </w:rPr>
            </w:pPr>
            <w:r w:rsidRPr="004D5BE8">
              <w:rPr>
                <w:rFonts w:ascii="Arial" w:eastAsia="MS Gothic" w:hAnsi="Arial" w:cs="Arial" w:hint="eastAsia"/>
                <w:b/>
                <w:bCs/>
                <w:sz w:val="22"/>
                <w:szCs w:val="22"/>
                <w:lang w:eastAsia="en-US"/>
              </w:rPr>
              <w:t>☒</w:t>
            </w:r>
          </w:p>
        </w:tc>
      </w:tr>
      <w:tr w:rsidR="00FF2584" w:rsidRPr="004D5BE8" w14:paraId="0703109B" w14:textId="77777777" w:rsidTr="004D5BE8">
        <w:trPr>
          <w:trHeight w:val="144"/>
        </w:trPr>
        <w:tc>
          <w:tcPr>
            <w:tcW w:w="8784" w:type="dxa"/>
            <w:shd w:val="clear" w:color="auto" w:fill="auto"/>
          </w:tcPr>
          <w:p w14:paraId="4F79E81F" w14:textId="77777777" w:rsidR="00FF2584" w:rsidRPr="004D5BE8" w:rsidRDefault="00FF2584" w:rsidP="004D5BE8">
            <w:pPr>
              <w:rPr>
                <w:rFonts w:ascii="Arial" w:hAnsi="Arial" w:cs="Arial"/>
                <w:b/>
                <w:bCs/>
                <w:i/>
                <w:sz w:val="22"/>
                <w:szCs w:val="22"/>
                <w:lang w:eastAsia="en-US"/>
              </w:rPr>
            </w:pPr>
          </w:p>
        </w:tc>
        <w:tc>
          <w:tcPr>
            <w:tcW w:w="844" w:type="dxa"/>
            <w:shd w:val="clear" w:color="auto" w:fill="BFBFBF"/>
          </w:tcPr>
          <w:p w14:paraId="12CABEB6" w14:textId="77777777" w:rsidR="00FF2584" w:rsidRPr="004D5BE8" w:rsidRDefault="00FF2584" w:rsidP="004D5BE8">
            <w:pPr>
              <w:rPr>
                <w:rFonts w:ascii="Arial" w:hAnsi="Arial" w:cs="Arial"/>
                <w:b/>
                <w:bCs/>
                <w:i/>
                <w:sz w:val="22"/>
                <w:szCs w:val="22"/>
                <w:lang w:eastAsia="en-US"/>
              </w:rPr>
            </w:pPr>
            <w:r w:rsidRPr="004D5BE8">
              <w:rPr>
                <w:rFonts w:ascii="Arial" w:eastAsia="MS Gothic" w:hAnsi="Arial" w:cs="Arial" w:hint="eastAsia"/>
                <w:b/>
                <w:bCs/>
                <w:sz w:val="22"/>
                <w:szCs w:val="22"/>
                <w:lang w:eastAsia="en-US"/>
              </w:rPr>
              <w:t>☐</w:t>
            </w:r>
          </w:p>
        </w:tc>
      </w:tr>
    </w:tbl>
    <w:p w14:paraId="1BA0BE89" w14:textId="77777777" w:rsidR="00FF2584" w:rsidRPr="00FF2584" w:rsidRDefault="00FF2584" w:rsidP="004D5BE8">
      <w:pPr>
        <w:rPr>
          <w:rFonts w:ascii="Arial" w:hAnsi="Arial" w:cs="Arial"/>
          <w:b/>
          <w:sz w:val="22"/>
          <w:szCs w:val="22"/>
          <w:lang w:eastAsia="en-US"/>
        </w:rPr>
      </w:pPr>
    </w:p>
    <w:p w14:paraId="00BA5867" w14:textId="77777777" w:rsidR="00FF2584" w:rsidRPr="00FF2584" w:rsidRDefault="00FF2584" w:rsidP="004D5BE8">
      <w:pPr>
        <w:rPr>
          <w:rFonts w:ascii="Arial" w:hAnsi="Arial" w:cs="Arial"/>
          <w:b/>
          <w:sz w:val="22"/>
          <w:szCs w:val="22"/>
          <w:lang w:eastAsia="en-US"/>
        </w:rPr>
      </w:pPr>
    </w:p>
    <w:p w14:paraId="07DE179A"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D: External Collaborative Research Activity</w:t>
      </w:r>
    </w:p>
    <w:p w14:paraId="6E3C1A8D" w14:textId="77777777" w:rsidR="00FF2584" w:rsidRPr="00FF2584" w:rsidRDefault="00FF2584" w:rsidP="004D5BE8">
      <w:pPr>
        <w:rPr>
          <w:rFonts w:ascii="Arial" w:hAnsi="Arial" w:cs="Arial"/>
          <w:bCs/>
          <w:iCs/>
          <w:sz w:val="12"/>
          <w:szCs w:val="12"/>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2733"/>
        <w:gridCol w:w="981"/>
        <w:gridCol w:w="975"/>
        <w:gridCol w:w="703"/>
        <w:gridCol w:w="953"/>
      </w:tblGrid>
      <w:tr w:rsidR="00FF2584" w:rsidRPr="004D5BE8" w14:paraId="3585B5C4" w14:textId="77777777" w:rsidTr="004D5BE8">
        <w:tc>
          <w:tcPr>
            <w:tcW w:w="6164" w:type="dxa"/>
            <w:gridSpan w:val="2"/>
            <w:shd w:val="clear" w:color="auto" w:fill="F2F2F2"/>
          </w:tcPr>
          <w:p w14:paraId="12D393F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Does the research activity involve collaborators outside of the University?</w:t>
            </w:r>
          </w:p>
        </w:tc>
        <w:tc>
          <w:tcPr>
            <w:tcW w:w="981" w:type="dxa"/>
            <w:shd w:val="clear" w:color="auto" w:fill="F2F2F2"/>
            <w:vAlign w:val="center"/>
          </w:tcPr>
          <w:p w14:paraId="59E11D6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YES</w:t>
            </w:r>
          </w:p>
        </w:tc>
        <w:tc>
          <w:tcPr>
            <w:tcW w:w="975" w:type="dxa"/>
            <w:shd w:val="clear" w:color="auto" w:fill="BFBFBF"/>
            <w:vAlign w:val="center"/>
          </w:tcPr>
          <w:p w14:paraId="2C32307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703" w:type="dxa"/>
            <w:shd w:val="clear" w:color="auto" w:fill="F2F2F2"/>
            <w:vAlign w:val="center"/>
          </w:tcPr>
          <w:p w14:paraId="1C793D1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NO</w:t>
            </w:r>
          </w:p>
        </w:tc>
        <w:tc>
          <w:tcPr>
            <w:tcW w:w="953" w:type="dxa"/>
            <w:shd w:val="clear" w:color="auto" w:fill="BFBFBF"/>
            <w:vAlign w:val="center"/>
          </w:tcPr>
          <w:p w14:paraId="72294D41"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2FA1CBD" w14:textId="77777777" w:rsidTr="004D5BE8">
        <w:tc>
          <w:tcPr>
            <w:tcW w:w="9776" w:type="dxa"/>
            <w:gridSpan w:val="6"/>
            <w:shd w:val="clear" w:color="auto" w:fill="auto"/>
          </w:tcPr>
          <w:p w14:paraId="659B037B" w14:textId="77777777" w:rsidR="00FF2584" w:rsidRPr="004D5BE8" w:rsidRDefault="00FF2584" w:rsidP="004D5BE8">
            <w:pPr>
              <w:rPr>
                <w:rFonts w:ascii="Arial" w:hAnsi="Arial" w:cs="Arial"/>
                <w:sz w:val="16"/>
                <w:szCs w:val="16"/>
                <w:lang w:eastAsia="en-US"/>
              </w:rPr>
            </w:pPr>
          </w:p>
          <w:p w14:paraId="06E17960" w14:textId="77777777" w:rsidR="00FF2584" w:rsidRPr="004D5BE8" w:rsidRDefault="00FF2584" w:rsidP="004D5BE8">
            <w:pPr>
              <w:rPr>
                <w:rFonts w:ascii="Arial" w:hAnsi="Arial" w:cs="Arial"/>
                <w:b/>
                <w:bCs/>
                <w:i/>
                <w:sz w:val="22"/>
                <w:szCs w:val="22"/>
                <w:lang w:eastAsia="en-US"/>
              </w:rPr>
            </w:pPr>
            <w:r w:rsidRPr="004D5BE8">
              <w:rPr>
                <w:rFonts w:ascii="Arial" w:hAnsi="Arial" w:cs="Arial"/>
                <w:sz w:val="22"/>
                <w:szCs w:val="22"/>
                <w:lang w:eastAsia="en-US"/>
              </w:rPr>
              <w:t>If Yes, please provide the name of the external organisation and name and contact details for the main contact person:</w:t>
            </w:r>
          </w:p>
        </w:tc>
      </w:tr>
      <w:tr w:rsidR="00FF2584" w:rsidRPr="004D5BE8" w14:paraId="1E447367" w14:textId="77777777" w:rsidTr="004D5BE8">
        <w:tc>
          <w:tcPr>
            <w:tcW w:w="3431" w:type="dxa"/>
            <w:shd w:val="clear" w:color="auto" w:fill="F2F2F2"/>
          </w:tcPr>
          <w:p w14:paraId="202D2F5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Institution</w:t>
            </w:r>
          </w:p>
        </w:tc>
        <w:tc>
          <w:tcPr>
            <w:tcW w:w="6345" w:type="dxa"/>
            <w:gridSpan w:val="5"/>
            <w:shd w:val="clear" w:color="auto" w:fill="auto"/>
          </w:tcPr>
          <w:p w14:paraId="007EDF2D" w14:textId="77777777" w:rsidR="00FF2584" w:rsidRPr="004D5BE8" w:rsidRDefault="00FF2584" w:rsidP="004D5BE8">
            <w:pPr>
              <w:rPr>
                <w:rFonts w:ascii="Arial" w:hAnsi="Arial" w:cs="Arial"/>
                <w:bCs/>
                <w:sz w:val="22"/>
                <w:szCs w:val="22"/>
                <w:lang w:eastAsia="en-US"/>
              </w:rPr>
            </w:pPr>
          </w:p>
        </w:tc>
      </w:tr>
      <w:tr w:rsidR="00FF2584" w:rsidRPr="004D5BE8" w14:paraId="59C0A3FA" w14:textId="77777777" w:rsidTr="004D5BE8">
        <w:tc>
          <w:tcPr>
            <w:tcW w:w="3431" w:type="dxa"/>
            <w:shd w:val="clear" w:color="auto" w:fill="F2F2F2"/>
          </w:tcPr>
          <w:p w14:paraId="430BF6C8"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Contact person name</w:t>
            </w:r>
          </w:p>
        </w:tc>
        <w:tc>
          <w:tcPr>
            <w:tcW w:w="6345" w:type="dxa"/>
            <w:gridSpan w:val="5"/>
            <w:shd w:val="clear" w:color="auto" w:fill="auto"/>
          </w:tcPr>
          <w:p w14:paraId="3D073D1F" w14:textId="77777777" w:rsidR="00FF2584" w:rsidRPr="004D5BE8" w:rsidRDefault="00FF2584" w:rsidP="004D5BE8">
            <w:pPr>
              <w:rPr>
                <w:rFonts w:ascii="Arial" w:hAnsi="Arial" w:cs="Arial"/>
                <w:bCs/>
                <w:sz w:val="22"/>
                <w:szCs w:val="22"/>
                <w:lang w:eastAsia="en-US"/>
              </w:rPr>
            </w:pPr>
          </w:p>
        </w:tc>
      </w:tr>
      <w:tr w:rsidR="00FF2584" w:rsidRPr="004D5BE8" w14:paraId="2A4D98F5" w14:textId="77777777" w:rsidTr="004D5BE8">
        <w:tc>
          <w:tcPr>
            <w:tcW w:w="3431" w:type="dxa"/>
            <w:shd w:val="clear" w:color="auto" w:fill="F2F2F2"/>
          </w:tcPr>
          <w:p w14:paraId="4E5FA63B"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Contact person e-mail address</w:t>
            </w:r>
          </w:p>
        </w:tc>
        <w:tc>
          <w:tcPr>
            <w:tcW w:w="6345" w:type="dxa"/>
            <w:gridSpan w:val="5"/>
            <w:shd w:val="clear" w:color="auto" w:fill="auto"/>
          </w:tcPr>
          <w:p w14:paraId="4678FB4D" w14:textId="77777777" w:rsidR="00FF2584" w:rsidRPr="004D5BE8" w:rsidRDefault="00FF2584" w:rsidP="004D5BE8">
            <w:pPr>
              <w:rPr>
                <w:rFonts w:ascii="Arial" w:hAnsi="Arial" w:cs="Arial"/>
                <w:bCs/>
                <w:sz w:val="22"/>
                <w:szCs w:val="22"/>
                <w:lang w:eastAsia="en-US"/>
              </w:rPr>
            </w:pPr>
          </w:p>
        </w:tc>
      </w:tr>
    </w:tbl>
    <w:p w14:paraId="7DF1BCA0" w14:textId="77777777" w:rsidR="00FF2584" w:rsidRPr="00FF2584" w:rsidRDefault="00FF2584" w:rsidP="004D5BE8">
      <w:pPr>
        <w:rPr>
          <w:rFonts w:ascii="Arial" w:hAnsi="Arial" w:cs="Arial"/>
          <w:bCs/>
          <w:iCs/>
          <w:sz w:val="16"/>
          <w:szCs w:val="16"/>
          <w:lang w:eastAsia="en-US"/>
        </w:rPr>
      </w:pPr>
    </w:p>
    <w:p w14:paraId="3DDE4D39" w14:textId="77777777" w:rsidR="00FF2584" w:rsidRPr="00FF2584" w:rsidRDefault="00FF2584" w:rsidP="004D5BE8">
      <w:pPr>
        <w:rPr>
          <w:rFonts w:ascii="Arial" w:hAnsi="Arial" w:cs="Arial"/>
          <w:b/>
          <w:bCs/>
          <w:iCs/>
          <w:sz w:val="22"/>
          <w:szCs w:val="22"/>
          <w:lang w:eastAsia="en-US"/>
        </w:rPr>
      </w:pPr>
      <w:r w:rsidRPr="00FF2584">
        <w:rPr>
          <w:rFonts w:ascii="Arial" w:hAnsi="Arial" w:cs="Arial"/>
          <w:b/>
          <w:bCs/>
          <w:iCs/>
          <w:sz w:val="22"/>
          <w:szCs w:val="22"/>
          <w:lang w:eastAsia="en-US"/>
        </w:rPr>
        <w:t>Where research activity is carried out in collaboration with an external organisation</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4"/>
        <w:gridCol w:w="981"/>
        <w:gridCol w:w="975"/>
        <w:gridCol w:w="806"/>
        <w:gridCol w:w="850"/>
      </w:tblGrid>
      <w:tr w:rsidR="00FF2584" w:rsidRPr="004D5BE8" w14:paraId="4D2B7791" w14:textId="77777777" w:rsidTr="004D5BE8">
        <w:trPr>
          <w:trHeight w:val="507"/>
        </w:trPr>
        <w:tc>
          <w:tcPr>
            <w:tcW w:w="6164" w:type="dxa"/>
            <w:shd w:val="clear" w:color="auto" w:fill="F2F2F2"/>
            <w:vAlign w:val="center"/>
          </w:tcPr>
          <w:p w14:paraId="14454A5E" w14:textId="77777777" w:rsidR="00FF2584" w:rsidRPr="004D5BE8" w:rsidRDefault="00FF2584" w:rsidP="004D5BE8">
            <w:pPr>
              <w:rPr>
                <w:rFonts w:ascii="Arial" w:hAnsi="Arial" w:cs="Arial"/>
                <w:bCs/>
                <w:sz w:val="22"/>
                <w:szCs w:val="22"/>
                <w:lang w:eastAsia="en-US"/>
              </w:rPr>
            </w:pPr>
            <w:r w:rsidRPr="004D5BE8">
              <w:rPr>
                <w:rFonts w:ascii="Arial" w:hAnsi="Arial" w:cs="Arial"/>
                <w:bCs/>
                <w:sz w:val="22"/>
                <w:szCs w:val="22"/>
                <w:lang w:eastAsia="en-US"/>
              </w:rPr>
              <w:t>Does this organisation have its own ethics approval system?</w:t>
            </w:r>
          </w:p>
        </w:tc>
        <w:tc>
          <w:tcPr>
            <w:tcW w:w="981" w:type="dxa"/>
            <w:shd w:val="clear" w:color="auto" w:fill="F2F2F2"/>
            <w:vAlign w:val="center"/>
          </w:tcPr>
          <w:p w14:paraId="4142B6A4" w14:textId="77777777" w:rsidR="00FF2584" w:rsidRPr="004D5BE8" w:rsidRDefault="00FF2584" w:rsidP="004D5BE8">
            <w:pPr>
              <w:rPr>
                <w:rFonts w:ascii="Arial" w:hAnsi="Arial" w:cs="Arial"/>
                <w:bCs/>
                <w:sz w:val="22"/>
                <w:szCs w:val="22"/>
                <w:lang w:eastAsia="en-US"/>
              </w:rPr>
            </w:pPr>
            <w:r w:rsidRPr="004D5BE8">
              <w:rPr>
                <w:rFonts w:ascii="Arial" w:hAnsi="Arial" w:cs="Arial"/>
                <w:bCs/>
                <w:sz w:val="22"/>
                <w:szCs w:val="22"/>
                <w:lang w:eastAsia="en-US"/>
              </w:rPr>
              <w:t>YES</w:t>
            </w:r>
          </w:p>
        </w:tc>
        <w:tc>
          <w:tcPr>
            <w:tcW w:w="975" w:type="dxa"/>
            <w:shd w:val="clear" w:color="auto" w:fill="BFBFBF"/>
            <w:vAlign w:val="center"/>
          </w:tcPr>
          <w:p w14:paraId="376577C9"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06" w:type="dxa"/>
            <w:shd w:val="clear" w:color="auto" w:fill="F2F2F2"/>
            <w:vAlign w:val="center"/>
          </w:tcPr>
          <w:p w14:paraId="4AB13B6D" w14:textId="77777777" w:rsidR="00FF2584" w:rsidRPr="004D5BE8" w:rsidRDefault="00FF2584" w:rsidP="004D5BE8">
            <w:pPr>
              <w:rPr>
                <w:rFonts w:ascii="Arial" w:hAnsi="Arial" w:cs="Arial"/>
                <w:bCs/>
                <w:sz w:val="22"/>
                <w:szCs w:val="22"/>
                <w:lang w:eastAsia="en-US"/>
              </w:rPr>
            </w:pPr>
            <w:r w:rsidRPr="004D5BE8">
              <w:rPr>
                <w:rFonts w:ascii="Arial" w:hAnsi="Arial" w:cs="Arial"/>
                <w:bCs/>
                <w:sz w:val="22"/>
                <w:szCs w:val="22"/>
                <w:lang w:eastAsia="en-US"/>
              </w:rPr>
              <w:t>NO</w:t>
            </w:r>
          </w:p>
        </w:tc>
        <w:tc>
          <w:tcPr>
            <w:tcW w:w="850" w:type="dxa"/>
            <w:shd w:val="clear" w:color="auto" w:fill="BFBFBF"/>
            <w:vAlign w:val="center"/>
          </w:tcPr>
          <w:p w14:paraId="0C41A389"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0DD22194" w14:textId="77777777" w:rsidTr="004D5BE8">
        <w:tc>
          <w:tcPr>
            <w:tcW w:w="9776" w:type="dxa"/>
            <w:gridSpan w:val="5"/>
            <w:shd w:val="clear" w:color="auto" w:fill="auto"/>
          </w:tcPr>
          <w:p w14:paraId="1796C361" w14:textId="77777777" w:rsidR="00FF2584" w:rsidRPr="004D5BE8" w:rsidRDefault="00FF2584" w:rsidP="004D5BE8">
            <w:pPr>
              <w:rPr>
                <w:rFonts w:ascii="Arial" w:hAnsi="Arial" w:cs="Arial"/>
                <w:b/>
                <w:bCs/>
                <w:sz w:val="22"/>
                <w:szCs w:val="22"/>
                <w:lang w:eastAsia="en-US"/>
              </w:rPr>
            </w:pPr>
            <w:r w:rsidRPr="004D5BE8">
              <w:rPr>
                <w:rFonts w:ascii="Arial" w:hAnsi="Arial" w:cs="Arial"/>
                <w:bCs/>
                <w:sz w:val="22"/>
                <w:szCs w:val="22"/>
                <w:lang w:eastAsia="en-US"/>
              </w:rPr>
              <w:t>If Yes, please attach a copy of any final approval (or interim approval) from the organisation</w:t>
            </w:r>
          </w:p>
        </w:tc>
      </w:tr>
    </w:tbl>
    <w:p w14:paraId="515EED3A" w14:textId="77777777" w:rsidR="00FF2584" w:rsidRPr="00FF2584" w:rsidRDefault="00FF2584" w:rsidP="004D5BE8">
      <w:pPr>
        <w:rPr>
          <w:rFonts w:ascii="Arial" w:hAnsi="Arial" w:cs="Arial"/>
          <w:bCs/>
          <w:iCs/>
          <w:sz w:val="20"/>
          <w:szCs w:val="20"/>
          <w:lang w:eastAsia="en-US"/>
        </w:rPr>
      </w:pPr>
    </w:p>
    <w:p w14:paraId="41BFA855" w14:textId="77777777" w:rsidR="00FF2584" w:rsidRPr="00FF2584" w:rsidRDefault="00FF2584" w:rsidP="004D5BE8">
      <w:pPr>
        <w:rPr>
          <w:rFonts w:ascii="Arial" w:hAnsi="Arial" w:cs="Arial"/>
          <w:b/>
          <w:sz w:val="22"/>
          <w:szCs w:val="22"/>
          <w:lang w:eastAsia="en-US"/>
        </w:rPr>
      </w:pPr>
    </w:p>
    <w:p w14:paraId="70A98BAF"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E: Details of Research Activity</w:t>
      </w:r>
    </w:p>
    <w:p w14:paraId="3360AB5E" w14:textId="77777777" w:rsidR="00FF2584" w:rsidRPr="00FF2584" w:rsidRDefault="00FF2584" w:rsidP="004D5BE8">
      <w:pPr>
        <w:rPr>
          <w:rFonts w:ascii="Arial" w:hAnsi="Arial" w:cs="Arial"/>
          <w:bCs/>
          <w:sz w:val="16"/>
          <w:szCs w:val="16"/>
          <w:lang w:eastAsia="en-US"/>
        </w:rPr>
      </w:pPr>
    </w:p>
    <w:tbl>
      <w:tblPr>
        <w:tblW w:w="5110" w:type="pct"/>
        <w:tblInd w:w="-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15"/>
        <w:gridCol w:w="2161"/>
        <w:gridCol w:w="2161"/>
        <w:gridCol w:w="2039"/>
      </w:tblGrid>
      <w:tr w:rsidR="00FF2584" w:rsidRPr="00FF2584" w14:paraId="39153B31" w14:textId="77777777" w:rsidTr="00FF2584">
        <w:trPr>
          <w:trHeight w:val="454"/>
        </w:trPr>
        <w:tc>
          <w:tcPr>
            <w:tcW w:w="1291" w:type="pct"/>
            <w:shd w:val="clear" w:color="auto" w:fill="F2F2F2"/>
            <w:vAlign w:val="center"/>
          </w:tcPr>
          <w:p w14:paraId="1E9AF31E"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Indicative title:</w:t>
            </w:r>
          </w:p>
        </w:tc>
        <w:tc>
          <w:tcPr>
            <w:tcW w:w="3709" w:type="pct"/>
            <w:gridSpan w:val="3"/>
            <w:vAlign w:val="center"/>
          </w:tcPr>
          <w:p w14:paraId="396D81B1"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Support for Mental Health in Higher Education: Could Universities benefit from Third Sector Involvement?</w:t>
            </w:r>
          </w:p>
        </w:tc>
      </w:tr>
      <w:tr w:rsidR="00FF2584" w:rsidRPr="00FF2584" w14:paraId="154A7D88" w14:textId="77777777" w:rsidTr="00FF2584">
        <w:trPr>
          <w:trHeight w:val="454"/>
        </w:trPr>
        <w:tc>
          <w:tcPr>
            <w:tcW w:w="1291" w:type="pct"/>
            <w:shd w:val="clear" w:color="auto" w:fill="F2F2F2"/>
            <w:vAlign w:val="center"/>
          </w:tcPr>
          <w:p w14:paraId="7E8CA31C"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Proposed start date:</w:t>
            </w:r>
          </w:p>
        </w:tc>
        <w:tc>
          <w:tcPr>
            <w:tcW w:w="1260" w:type="pct"/>
            <w:vAlign w:val="center"/>
          </w:tcPr>
          <w:p w14:paraId="745A60FB"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20th</w:t>
            </w:r>
            <w:r w:rsidRPr="00FF2584">
              <w:rPr>
                <w:rFonts w:ascii="Arial" w:hAnsi="Arial" w:cs="Arial"/>
                <w:sz w:val="22"/>
                <w:szCs w:val="22"/>
                <w:vertAlign w:val="superscript"/>
                <w:lang w:eastAsia="en-US"/>
              </w:rPr>
              <w:t>th</w:t>
            </w:r>
            <w:r w:rsidRPr="00FF2584">
              <w:rPr>
                <w:rFonts w:ascii="Arial" w:hAnsi="Arial" w:cs="Arial"/>
                <w:sz w:val="22"/>
                <w:szCs w:val="22"/>
                <w:lang w:eastAsia="en-US"/>
              </w:rPr>
              <w:t xml:space="preserve"> December 2017</w:t>
            </w:r>
          </w:p>
        </w:tc>
        <w:tc>
          <w:tcPr>
            <w:tcW w:w="1260" w:type="pct"/>
            <w:shd w:val="clear" w:color="auto" w:fill="F2F2F2"/>
            <w:vAlign w:val="center"/>
          </w:tcPr>
          <w:p w14:paraId="4A47681B"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Proposed end date:</w:t>
            </w:r>
          </w:p>
        </w:tc>
        <w:tc>
          <w:tcPr>
            <w:tcW w:w="1188" w:type="pct"/>
            <w:vAlign w:val="center"/>
          </w:tcPr>
          <w:p w14:paraId="3071B571"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28</w:t>
            </w:r>
            <w:r w:rsidRPr="00FF2584">
              <w:rPr>
                <w:rFonts w:ascii="Arial" w:hAnsi="Arial" w:cs="Arial"/>
                <w:sz w:val="22"/>
                <w:szCs w:val="22"/>
                <w:vertAlign w:val="superscript"/>
                <w:lang w:eastAsia="en-US"/>
              </w:rPr>
              <w:t>th</w:t>
            </w:r>
            <w:r w:rsidRPr="00FF2584">
              <w:rPr>
                <w:rFonts w:ascii="Arial" w:hAnsi="Arial" w:cs="Arial"/>
                <w:sz w:val="22"/>
                <w:szCs w:val="22"/>
                <w:lang w:eastAsia="en-US"/>
              </w:rPr>
              <w:t xml:space="preserve"> March 2018</w:t>
            </w:r>
          </w:p>
        </w:tc>
      </w:tr>
      <w:tr w:rsidR="00FF2584" w:rsidRPr="00FF2584" w14:paraId="33185B99" w14:textId="77777777" w:rsidTr="00FF2584">
        <w:trPr>
          <w:trHeight w:val="454"/>
        </w:trPr>
        <w:tc>
          <w:tcPr>
            <w:tcW w:w="5000" w:type="pct"/>
            <w:gridSpan w:val="4"/>
            <w:shd w:val="clear" w:color="auto" w:fill="F2F2F2"/>
            <w:vAlign w:val="center"/>
          </w:tcPr>
          <w:p w14:paraId="65BE76D6"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Purpose of research activity (including aims and objectives)</w:t>
            </w:r>
          </w:p>
          <w:p w14:paraId="56E1E4EE"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F2584" w:rsidRPr="00FF2584" w14:paraId="0EA7C02D" w14:textId="77777777" w:rsidTr="00FF2584">
        <w:trPr>
          <w:trHeight w:val="454"/>
        </w:trPr>
        <w:tc>
          <w:tcPr>
            <w:tcW w:w="5000" w:type="pct"/>
            <w:gridSpan w:val="4"/>
            <w:vAlign w:val="center"/>
          </w:tcPr>
          <w:p w14:paraId="487ECDF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lastRenderedPageBreak/>
              <w:t xml:space="preserve">Purpose of this literature review is to look at Universities and the support they give for students with a mental illness. As numerous students develop a mental illness during University, this dissertation will focus on the importance of how they are being supported and can Universities do more to ensure their wellbeing. Key research questions the dissertation will look at are; Do universities have a mental health policy in place? Do they follow that policy? Do they give enough support to students who are in distress? Would the Universities benefit from the involvement of third sector organisations? What would be the strengths / weaknesses of these types of third sector involvement. </w:t>
            </w:r>
          </w:p>
          <w:p w14:paraId="43AFED85" w14:textId="77777777" w:rsidR="00FF2584" w:rsidRPr="00FF2584" w:rsidRDefault="00FF2584" w:rsidP="004D5BE8">
            <w:pPr>
              <w:rPr>
                <w:rFonts w:ascii="Arial" w:hAnsi="Arial" w:cs="Arial"/>
                <w:sz w:val="22"/>
                <w:szCs w:val="22"/>
                <w:lang w:eastAsia="en-US"/>
              </w:rPr>
            </w:pPr>
          </w:p>
          <w:p w14:paraId="4F37E606" w14:textId="77777777" w:rsidR="00FF2584" w:rsidRPr="00FF2584" w:rsidRDefault="00FF2584" w:rsidP="004D5BE8">
            <w:pPr>
              <w:rPr>
                <w:rFonts w:ascii="Arial" w:hAnsi="Arial" w:cs="Arial"/>
                <w:sz w:val="22"/>
                <w:szCs w:val="22"/>
                <w:lang w:eastAsia="en-US"/>
              </w:rPr>
            </w:pPr>
          </w:p>
          <w:p w14:paraId="2E8064CC" w14:textId="77777777" w:rsidR="00FF2584" w:rsidRPr="00FF2584" w:rsidRDefault="00FF2584" w:rsidP="004D5BE8">
            <w:pPr>
              <w:rPr>
                <w:rFonts w:ascii="Arial" w:hAnsi="Arial" w:cs="Arial"/>
                <w:b/>
                <w:sz w:val="22"/>
                <w:szCs w:val="22"/>
                <w:lang w:eastAsia="en-US"/>
              </w:rPr>
            </w:pPr>
            <w:r w:rsidRPr="00FF2584">
              <w:rPr>
                <w:rFonts w:ascii="Arial" w:hAnsi="Arial" w:cs="Arial"/>
                <w:color w:val="808080"/>
                <w:sz w:val="18"/>
                <w:szCs w:val="18"/>
                <w:lang w:eastAsia="en-US"/>
              </w:rPr>
              <w:t>(this box should expand as you type)</w:t>
            </w:r>
          </w:p>
        </w:tc>
      </w:tr>
      <w:tr w:rsidR="00FF2584" w:rsidRPr="00FF2584" w14:paraId="5097C3F4" w14:textId="77777777" w:rsidTr="00FF2584">
        <w:trPr>
          <w:trHeight w:val="454"/>
        </w:trPr>
        <w:tc>
          <w:tcPr>
            <w:tcW w:w="5000" w:type="pct"/>
            <w:gridSpan w:val="4"/>
            <w:shd w:val="clear" w:color="auto" w:fill="F2F2F2"/>
            <w:vAlign w:val="center"/>
          </w:tcPr>
          <w:p w14:paraId="54843E8F"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Proposed methods</w:t>
            </w:r>
          </w:p>
          <w:p w14:paraId="7060E75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Provide a </w:t>
            </w:r>
            <w:proofErr w:type="gramStart"/>
            <w:r w:rsidRPr="00FF2584">
              <w:rPr>
                <w:rFonts w:ascii="Arial" w:hAnsi="Arial" w:cs="Arial"/>
                <w:sz w:val="22"/>
                <w:szCs w:val="22"/>
                <w:lang w:eastAsia="en-US"/>
              </w:rPr>
              <w:t>brief summary</w:t>
            </w:r>
            <w:proofErr w:type="gramEnd"/>
            <w:r w:rsidRPr="00FF2584">
              <w:rPr>
                <w:rFonts w:ascii="Arial" w:hAnsi="Arial" w:cs="Arial"/>
                <w:sz w:val="22"/>
                <w:szCs w:val="22"/>
                <w:lang w:eastAsia="en-US"/>
              </w:rPr>
              <w:t xml:space="preserve"> of all the methods that </w:t>
            </w:r>
            <w:r w:rsidRPr="00FF2584">
              <w:rPr>
                <w:rFonts w:ascii="Arial" w:hAnsi="Arial" w:cs="Arial"/>
                <w:b/>
                <w:sz w:val="22"/>
                <w:szCs w:val="22"/>
                <w:lang w:eastAsia="en-US"/>
              </w:rPr>
              <w:t>may</w:t>
            </w:r>
            <w:r w:rsidRPr="00FF2584">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F2584" w:rsidRPr="00FF2584" w14:paraId="389B79AE" w14:textId="77777777" w:rsidTr="00FF2584">
        <w:trPr>
          <w:trHeight w:val="454"/>
        </w:trPr>
        <w:tc>
          <w:tcPr>
            <w:tcW w:w="5000" w:type="pct"/>
            <w:gridSpan w:val="4"/>
            <w:vAlign w:val="center"/>
          </w:tcPr>
          <w:p w14:paraId="69454F44"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Methods of research that will be used during this literature review would be researching into books, journals, academic websites that are discussing mental health in universities, newspapers e.g. the guardian, the independent and </w:t>
            </w:r>
            <w:proofErr w:type="gramStart"/>
            <w:r w:rsidRPr="00FF2584">
              <w:rPr>
                <w:rFonts w:ascii="Arial" w:hAnsi="Arial" w:cs="Arial"/>
                <w:sz w:val="22"/>
                <w:szCs w:val="22"/>
                <w:lang w:eastAsia="en-US"/>
              </w:rPr>
              <w:t>looking into</w:t>
            </w:r>
            <w:proofErr w:type="gramEnd"/>
            <w:r w:rsidRPr="00FF2584">
              <w:rPr>
                <w:rFonts w:ascii="Arial" w:hAnsi="Arial" w:cs="Arial"/>
                <w:sz w:val="22"/>
                <w:szCs w:val="22"/>
                <w:lang w:eastAsia="en-US"/>
              </w:rPr>
              <w:t xml:space="preserve"> the sources of where the guardian/independent have had their information from. </w:t>
            </w:r>
          </w:p>
          <w:p w14:paraId="22FEC590" w14:textId="77777777" w:rsidR="00FF2584" w:rsidRPr="00FF2584" w:rsidRDefault="00FF2584" w:rsidP="004D5BE8">
            <w:pPr>
              <w:rPr>
                <w:rFonts w:ascii="Arial" w:hAnsi="Arial" w:cs="Arial"/>
                <w:sz w:val="22"/>
                <w:szCs w:val="22"/>
                <w:lang w:eastAsia="en-US"/>
              </w:rPr>
            </w:pPr>
          </w:p>
          <w:p w14:paraId="22EDE155" w14:textId="77777777" w:rsidR="00FF2584" w:rsidRPr="00FF2584" w:rsidRDefault="00FF2584" w:rsidP="004D5BE8">
            <w:pPr>
              <w:rPr>
                <w:rFonts w:ascii="Arial" w:hAnsi="Arial" w:cs="Arial"/>
                <w:sz w:val="22"/>
                <w:szCs w:val="22"/>
                <w:lang w:eastAsia="en-US"/>
              </w:rPr>
            </w:pPr>
          </w:p>
          <w:p w14:paraId="1AEA4050" w14:textId="77777777" w:rsidR="00FF2584" w:rsidRPr="00FF2584" w:rsidRDefault="00FF2584" w:rsidP="004D5BE8">
            <w:pPr>
              <w:rPr>
                <w:rFonts w:ascii="Arial" w:hAnsi="Arial" w:cs="Arial"/>
                <w:sz w:val="22"/>
                <w:szCs w:val="22"/>
                <w:lang w:eastAsia="en-US"/>
              </w:rPr>
            </w:pPr>
          </w:p>
          <w:p w14:paraId="27B20D03" w14:textId="77777777" w:rsidR="00FF2584" w:rsidRPr="00FF2584" w:rsidRDefault="00FF2584" w:rsidP="004D5BE8">
            <w:pPr>
              <w:rPr>
                <w:rFonts w:ascii="Arial" w:hAnsi="Arial" w:cs="Arial"/>
                <w:sz w:val="22"/>
                <w:szCs w:val="22"/>
                <w:lang w:eastAsia="en-US"/>
              </w:rPr>
            </w:pPr>
          </w:p>
          <w:p w14:paraId="74A9FEA8" w14:textId="77777777" w:rsidR="00FF2584" w:rsidRPr="00FF2584" w:rsidRDefault="00FF2584" w:rsidP="004D5BE8">
            <w:pPr>
              <w:rPr>
                <w:rFonts w:ascii="Arial" w:hAnsi="Arial" w:cs="Arial"/>
                <w:b/>
                <w:sz w:val="22"/>
                <w:szCs w:val="22"/>
                <w:lang w:eastAsia="en-US"/>
              </w:rPr>
            </w:pPr>
            <w:r w:rsidRPr="00FF2584">
              <w:rPr>
                <w:rFonts w:ascii="Arial" w:hAnsi="Arial" w:cs="Arial"/>
                <w:color w:val="808080"/>
                <w:sz w:val="18"/>
                <w:szCs w:val="18"/>
                <w:lang w:eastAsia="en-US"/>
              </w:rPr>
              <w:t>(this box should expand as you type)</w:t>
            </w:r>
          </w:p>
        </w:tc>
      </w:tr>
    </w:tbl>
    <w:p w14:paraId="3F97CB6C" w14:textId="77777777" w:rsidR="00FF2584" w:rsidRPr="00FF2584" w:rsidRDefault="00FF2584" w:rsidP="004D5BE8">
      <w:pPr>
        <w:rPr>
          <w:sz w:val="20"/>
          <w:szCs w:val="20"/>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64"/>
      </w:tblGrid>
      <w:tr w:rsidR="00FF2584" w:rsidRPr="00FF2584" w14:paraId="456F309E" w14:textId="77777777" w:rsidTr="00FF2584">
        <w:trPr>
          <w:trHeight w:val="454"/>
        </w:trPr>
        <w:tc>
          <w:tcPr>
            <w:tcW w:w="5000" w:type="pct"/>
            <w:shd w:val="clear" w:color="auto" w:fill="F2F2F2"/>
            <w:vAlign w:val="center"/>
          </w:tcPr>
          <w:p w14:paraId="3D63C574"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Location of research activity</w:t>
            </w:r>
          </w:p>
          <w:p w14:paraId="379AB71A"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Identify all locations where research activity will take place.</w:t>
            </w:r>
          </w:p>
        </w:tc>
      </w:tr>
      <w:tr w:rsidR="00FF2584" w:rsidRPr="00FF2584" w14:paraId="6398FCDE" w14:textId="77777777" w:rsidTr="00FF2584">
        <w:trPr>
          <w:trHeight w:val="454"/>
        </w:trPr>
        <w:tc>
          <w:tcPr>
            <w:tcW w:w="5000" w:type="pct"/>
            <w:vAlign w:val="center"/>
          </w:tcPr>
          <w:p w14:paraId="55A904E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Location of the literature review will be desk-based. </w:t>
            </w:r>
          </w:p>
          <w:p w14:paraId="502CD94B" w14:textId="77777777" w:rsidR="00FF2584" w:rsidRPr="00FF2584" w:rsidRDefault="00FF2584" w:rsidP="004D5BE8">
            <w:pPr>
              <w:rPr>
                <w:rFonts w:ascii="Arial" w:hAnsi="Arial" w:cs="Arial"/>
                <w:b/>
                <w:sz w:val="22"/>
                <w:szCs w:val="22"/>
                <w:lang w:eastAsia="en-US"/>
              </w:rPr>
            </w:pPr>
            <w:r w:rsidRPr="00FF2584">
              <w:rPr>
                <w:rFonts w:ascii="Arial" w:hAnsi="Arial" w:cs="Arial"/>
                <w:color w:val="808080"/>
                <w:sz w:val="18"/>
                <w:szCs w:val="18"/>
                <w:lang w:eastAsia="en-US"/>
              </w:rPr>
              <w:t>(this box should expand as you type)</w:t>
            </w:r>
          </w:p>
        </w:tc>
      </w:tr>
      <w:tr w:rsidR="00FF2584" w:rsidRPr="00FF2584" w14:paraId="41833586" w14:textId="77777777" w:rsidTr="00FF2584">
        <w:trPr>
          <w:trHeight w:val="454"/>
        </w:trPr>
        <w:tc>
          <w:tcPr>
            <w:tcW w:w="5000" w:type="pct"/>
            <w:shd w:val="clear" w:color="auto" w:fill="F2F2F2"/>
            <w:vAlign w:val="center"/>
          </w:tcPr>
          <w:p w14:paraId="7F29BCB1"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Research activity outside of the UK</w:t>
            </w:r>
          </w:p>
          <w:p w14:paraId="7F38CFA7"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FF2584">
              <w:rPr>
                <w:rFonts w:ascii="Arial" w:hAnsi="Arial" w:cs="Arial"/>
                <w:sz w:val="22"/>
                <w:szCs w:val="22"/>
                <w:lang w:eastAsia="en-US"/>
              </w:rPr>
              <w:t>Also</w:t>
            </w:r>
            <w:proofErr w:type="gramEnd"/>
            <w:r w:rsidRPr="00FF2584">
              <w:rPr>
                <w:rFonts w:ascii="Arial" w:hAnsi="Arial" w:cs="Arial"/>
                <w:sz w:val="22"/>
                <w:szCs w:val="22"/>
                <w:lang w:eastAsia="en-US"/>
              </w:rPr>
              <w:t xml:space="preserve"> specify whether there are any specific ethical issues raised by the local context in which the research activity is taking place, for example, particular cultural sensitivities or vulnerabilities of participants.</w:t>
            </w:r>
          </w:p>
        </w:tc>
      </w:tr>
      <w:tr w:rsidR="00FF2584" w:rsidRPr="00FF2584" w14:paraId="78BCD315" w14:textId="77777777" w:rsidTr="00FF2584">
        <w:trPr>
          <w:trHeight w:val="454"/>
        </w:trPr>
        <w:tc>
          <w:tcPr>
            <w:tcW w:w="5000" w:type="pct"/>
            <w:vAlign w:val="center"/>
          </w:tcPr>
          <w:p w14:paraId="61A93942"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Not Applicable </w:t>
            </w:r>
          </w:p>
          <w:p w14:paraId="3406822D" w14:textId="77777777" w:rsidR="00FF2584" w:rsidRPr="00FF2584" w:rsidRDefault="00FF2584" w:rsidP="004D5BE8">
            <w:pPr>
              <w:rPr>
                <w:rFonts w:ascii="Arial" w:hAnsi="Arial" w:cs="Arial"/>
                <w:b/>
                <w:sz w:val="22"/>
                <w:szCs w:val="22"/>
                <w:lang w:eastAsia="en-US"/>
              </w:rPr>
            </w:pPr>
            <w:r w:rsidRPr="00FF2584">
              <w:rPr>
                <w:rFonts w:ascii="Arial" w:hAnsi="Arial" w:cs="Arial"/>
                <w:color w:val="808080"/>
                <w:sz w:val="18"/>
                <w:szCs w:val="18"/>
                <w:lang w:eastAsia="en-US"/>
              </w:rPr>
              <w:t>(this box should expand as you type)</w:t>
            </w:r>
          </w:p>
        </w:tc>
      </w:tr>
    </w:tbl>
    <w:p w14:paraId="7EFACB8E" w14:textId="77777777" w:rsidR="00FF2584" w:rsidRPr="00FF2584" w:rsidRDefault="00FF2584" w:rsidP="004D5BE8">
      <w:pPr>
        <w:rPr>
          <w:rFonts w:ascii="Arial" w:hAnsi="Arial" w:cs="Arial"/>
          <w:bCs/>
          <w:sz w:val="22"/>
          <w:szCs w:val="22"/>
          <w:lang w:eastAsia="en-US"/>
        </w:rPr>
      </w:pPr>
    </w:p>
    <w:p w14:paraId="765FFB65" w14:textId="77777777" w:rsidR="00FF2584" w:rsidRPr="00FF2584" w:rsidRDefault="00FF2584" w:rsidP="004D5BE8">
      <w:pPr>
        <w:rPr>
          <w:rFonts w:ascii="Arial" w:hAnsi="Arial" w:cs="Arial"/>
          <w:b/>
          <w:sz w:val="22"/>
          <w:szCs w:val="22"/>
          <w:lang w:eastAsia="en-US"/>
        </w:rPr>
      </w:pPr>
    </w:p>
    <w:p w14:paraId="5B3C58C9"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SECTION F: Scope of Research Activity</w:t>
      </w:r>
    </w:p>
    <w:p w14:paraId="3527040B" w14:textId="77777777" w:rsidR="00FF2584" w:rsidRPr="00FF2584" w:rsidRDefault="00FF2584" w:rsidP="004D5BE8">
      <w:pPr>
        <w:rPr>
          <w:rFonts w:ascii="Arial" w:hAnsi="Arial" w:cs="Arial"/>
          <w:bCs/>
          <w:iCs/>
          <w:sz w:val="12"/>
          <w:szCs w:val="12"/>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gridCol w:w="822"/>
      </w:tblGrid>
      <w:tr w:rsidR="00FF2584" w:rsidRPr="004D5BE8" w14:paraId="07625538" w14:textId="77777777" w:rsidTr="004D5BE8">
        <w:tc>
          <w:tcPr>
            <w:tcW w:w="8217" w:type="dxa"/>
            <w:shd w:val="clear" w:color="auto" w:fill="F2F2F2"/>
          </w:tcPr>
          <w:p w14:paraId="34D2D87D" w14:textId="77777777" w:rsidR="00FF2584" w:rsidRPr="004D5BE8" w:rsidRDefault="00FF2584" w:rsidP="004D5BE8">
            <w:pPr>
              <w:rPr>
                <w:rFonts w:ascii="Arial" w:hAnsi="Arial" w:cs="Arial"/>
                <w:b/>
                <w:sz w:val="22"/>
                <w:szCs w:val="22"/>
                <w:lang w:eastAsia="en-US"/>
              </w:rPr>
            </w:pPr>
            <w:r w:rsidRPr="004D5BE8">
              <w:rPr>
                <w:rFonts w:ascii="Arial" w:hAnsi="Arial" w:cs="Arial"/>
                <w:b/>
                <w:sz w:val="22"/>
                <w:szCs w:val="22"/>
                <w:lang w:eastAsia="en-US"/>
              </w:rPr>
              <w:t>Will the research activity include:</w:t>
            </w:r>
          </w:p>
        </w:tc>
        <w:tc>
          <w:tcPr>
            <w:tcW w:w="850" w:type="dxa"/>
            <w:shd w:val="clear" w:color="auto" w:fill="F2F2F2"/>
          </w:tcPr>
          <w:p w14:paraId="17C7F99F" w14:textId="77777777" w:rsidR="00FF2584" w:rsidRPr="004D5BE8" w:rsidRDefault="00FF2584" w:rsidP="004D5BE8">
            <w:pPr>
              <w:rPr>
                <w:rFonts w:ascii="Arial" w:hAnsi="Arial" w:cs="Arial"/>
                <w:b/>
                <w:bCs/>
                <w:sz w:val="22"/>
                <w:szCs w:val="22"/>
                <w:lang w:eastAsia="en-US"/>
              </w:rPr>
            </w:pPr>
          </w:p>
          <w:p w14:paraId="6DC003CE"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822" w:type="dxa"/>
            <w:shd w:val="clear" w:color="auto" w:fill="F2F2F2"/>
          </w:tcPr>
          <w:p w14:paraId="7A5ED4C4" w14:textId="77777777" w:rsidR="00FF2584" w:rsidRPr="004D5BE8" w:rsidRDefault="00FF2584" w:rsidP="004D5BE8">
            <w:pPr>
              <w:rPr>
                <w:rFonts w:ascii="Arial" w:hAnsi="Arial" w:cs="Arial"/>
                <w:b/>
                <w:bCs/>
                <w:sz w:val="22"/>
                <w:szCs w:val="22"/>
                <w:lang w:eastAsia="en-US"/>
              </w:rPr>
            </w:pPr>
          </w:p>
          <w:p w14:paraId="231568CD"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r>
      <w:tr w:rsidR="00FF2584" w:rsidRPr="004D5BE8" w14:paraId="693D04EB" w14:textId="77777777" w:rsidTr="004D5BE8">
        <w:trPr>
          <w:trHeight w:val="439"/>
        </w:trPr>
        <w:tc>
          <w:tcPr>
            <w:tcW w:w="8217" w:type="dxa"/>
            <w:shd w:val="clear" w:color="auto" w:fill="F2F2F2"/>
            <w:vAlign w:val="center"/>
          </w:tcPr>
          <w:p w14:paraId="626C098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a questionnaire or similar research instrument?</w:t>
            </w:r>
          </w:p>
        </w:tc>
        <w:tc>
          <w:tcPr>
            <w:tcW w:w="850" w:type="dxa"/>
            <w:shd w:val="clear" w:color="auto" w:fill="BFBFBF"/>
            <w:vAlign w:val="center"/>
          </w:tcPr>
          <w:p w14:paraId="65B6651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21523160"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C3C067C" w14:textId="77777777" w:rsidTr="004D5BE8">
        <w:trPr>
          <w:trHeight w:val="439"/>
        </w:trPr>
        <w:tc>
          <w:tcPr>
            <w:tcW w:w="8217" w:type="dxa"/>
            <w:shd w:val="clear" w:color="auto" w:fill="F2F2F2"/>
            <w:vAlign w:val="center"/>
          </w:tcPr>
          <w:p w14:paraId="64F28B6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interviews?</w:t>
            </w:r>
          </w:p>
        </w:tc>
        <w:tc>
          <w:tcPr>
            <w:tcW w:w="850" w:type="dxa"/>
            <w:shd w:val="clear" w:color="auto" w:fill="BFBFBF"/>
            <w:vAlign w:val="center"/>
          </w:tcPr>
          <w:p w14:paraId="47DBCF8E"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56B6573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005D575" w14:textId="77777777" w:rsidTr="004D5BE8">
        <w:trPr>
          <w:trHeight w:val="403"/>
        </w:trPr>
        <w:tc>
          <w:tcPr>
            <w:tcW w:w="8217" w:type="dxa"/>
            <w:shd w:val="clear" w:color="auto" w:fill="F2F2F2"/>
            <w:vAlign w:val="center"/>
          </w:tcPr>
          <w:p w14:paraId="15D19D6A"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diaries?</w:t>
            </w:r>
          </w:p>
        </w:tc>
        <w:tc>
          <w:tcPr>
            <w:tcW w:w="850" w:type="dxa"/>
            <w:shd w:val="clear" w:color="auto" w:fill="BFBFBF"/>
            <w:vAlign w:val="center"/>
          </w:tcPr>
          <w:p w14:paraId="2590A13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38863757"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D79D37D" w14:textId="77777777" w:rsidTr="004D5BE8">
        <w:trPr>
          <w:trHeight w:val="403"/>
        </w:trPr>
        <w:tc>
          <w:tcPr>
            <w:tcW w:w="8217" w:type="dxa"/>
            <w:shd w:val="clear" w:color="auto" w:fill="F2F2F2"/>
            <w:vAlign w:val="center"/>
          </w:tcPr>
          <w:p w14:paraId="4ADA9C9B"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lastRenderedPageBreak/>
              <w:t>Participant observation with their knowledge?</w:t>
            </w:r>
          </w:p>
        </w:tc>
        <w:tc>
          <w:tcPr>
            <w:tcW w:w="850" w:type="dxa"/>
            <w:shd w:val="clear" w:color="auto" w:fill="BFBFBF"/>
            <w:vAlign w:val="center"/>
          </w:tcPr>
          <w:p w14:paraId="3FB6BB81"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60440B7E"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D822262" w14:textId="77777777" w:rsidTr="004D5BE8">
        <w:trPr>
          <w:trHeight w:val="439"/>
        </w:trPr>
        <w:tc>
          <w:tcPr>
            <w:tcW w:w="8217" w:type="dxa"/>
            <w:shd w:val="clear" w:color="auto" w:fill="F2F2F2"/>
            <w:vAlign w:val="center"/>
          </w:tcPr>
          <w:p w14:paraId="35B33FC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Participant observation without their knowledge?</w:t>
            </w:r>
          </w:p>
        </w:tc>
        <w:tc>
          <w:tcPr>
            <w:tcW w:w="850" w:type="dxa"/>
            <w:shd w:val="clear" w:color="auto" w:fill="BFBFBF"/>
            <w:vAlign w:val="center"/>
          </w:tcPr>
          <w:p w14:paraId="38A24ED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45B78BF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391F7DEA" w14:textId="77777777" w:rsidTr="004D5BE8">
        <w:trPr>
          <w:trHeight w:val="403"/>
        </w:trPr>
        <w:tc>
          <w:tcPr>
            <w:tcW w:w="8217" w:type="dxa"/>
            <w:shd w:val="clear" w:color="auto" w:fill="F2F2F2"/>
            <w:vAlign w:val="center"/>
          </w:tcPr>
          <w:p w14:paraId="746DC94A"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video or audio recording?</w:t>
            </w:r>
          </w:p>
        </w:tc>
        <w:tc>
          <w:tcPr>
            <w:tcW w:w="850" w:type="dxa"/>
            <w:shd w:val="clear" w:color="auto" w:fill="BFBFBF"/>
            <w:vAlign w:val="center"/>
          </w:tcPr>
          <w:p w14:paraId="32D004D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715731D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5AB397F" w14:textId="77777777" w:rsidTr="004D5BE8">
        <w:trPr>
          <w:trHeight w:val="439"/>
        </w:trPr>
        <w:tc>
          <w:tcPr>
            <w:tcW w:w="8217" w:type="dxa"/>
            <w:shd w:val="clear" w:color="auto" w:fill="F2F2F2"/>
            <w:vAlign w:val="center"/>
          </w:tcPr>
          <w:p w14:paraId="082E4311"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Access to personal or confidential information without the participants’ specific consent?</w:t>
            </w:r>
          </w:p>
        </w:tc>
        <w:tc>
          <w:tcPr>
            <w:tcW w:w="850" w:type="dxa"/>
            <w:shd w:val="clear" w:color="auto" w:fill="BFBFBF"/>
            <w:vAlign w:val="center"/>
          </w:tcPr>
          <w:p w14:paraId="71CF9A7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4465EFB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58068DCD" w14:textId="77777777" w:rsidTr="004D5BE8">
        <w:trPr>
          <w:trHeight w:val="403"/>
        </w:trPr>
        <w:tc>
          <w:tcPr>
            <w:tcW w:w="8217" w:type="dxa"/>
            <w:shd w:val="clear" w:color="auto" w:fill="F2F2F2"/>
            <w:vAlign w:val="center"/>
          </w:tcPr>
          <w:p w14:paraId="64C97F12"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Administration of any questions, test stimuli, presentation that may be experienced as physically, mentally or emotionally harmful / offensive?</w:t>
            </w:r>
          </w:p>
        </w:tc>
        <w:tc>
          <w:tcPr>
            <w:tcW w:w="850" w:type="dxa"/>
            <w:shd w:val="clear" w:color="auto" w:fill="BFBFBF"/>
            <w:vAlign w:val="center"/>
          </w:tcPr>
          <w:p w14:paraId="211CCFC0"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695AB60A"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52883B71" w14:textId="77777777" w:rsidTr="004D5BE8">
        <w:trPr>
          <w:trHeight w:val="403"/>
        </w:trPr>
        <w:tc>
          <w:tcPr>
            <w:tcW w:w="8217" w:type="dxa"/>
            <w:shd w:val="clear" w:color="auto" w:fill="F2F2F2"/>
            <w:vAlign w:val="center"/>
          </w:tcPr>
          <w:p w14:paraId="0E7AC818"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Performance of any acts which may cause embarrassment or affect self-esteem?</w:t>
            </w:r>
          </w:p>
        </w:tc>
        <w:tc>
          <w:tcPr>
            <w:tcW w:w="850" w:type="dxa"/>
            <w:shd w:val="clear" w:color="auto" w:fill="BFBFBF"/>
            <w:vAlign w:val="center"/>
          </w:tcPr>
          <w:p w14:paraId="175AF34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17347564"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4B1E7F46" w14:textId="77777777" w:rsidTr="004D5BE8">
        <w:trPr>
          <w:trHeight w:val="403"/>
        </w:trPr>
        <w:tc>
          <w:tcPr>
            <w:tcW w:w="8217" w:type="dxa"/>
            <w:shd w:val="clear" w:color="auto" w:fill="F2F2F2"/>
            <w:vAlign w:val="center"/>
          </w:tcPr>
          <w:p w14:paraId="4F5D4E25"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Investigation of participants involved in illegal activities?</w:t>
            </w:r>
          </w:p>
        </w:tc>
        <w:tc>
          <w:tcPr>
            <w:tcW w:w="850" w:type="dxa"/>
            <w:shd w:val="clear" w:color="auto" w:fill="BFBFBF"/>
            <w:vAlign w:val="center"/>
          </w:tcPr>
          <w:p w14:paraId="498BB117"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0F159C6B"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2C079D25" w14:textId="77777777" w:rsidTr="004D5BE8">
        <w:trPr>
          <w:trHeight w:val="403"/>
        </w:trPr>
        <w:tc>
          <w:tcPr>
            <w:tcW w:w="8217" w:type="dxa"/>
            <w:shd w:val="clear" w:color="auto" w:fill="F2F2F2"/>
            <w:vAlign w:val="center"/>
          </w:tcPr>
          <w:p w14:paraId="6C05886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procedures that involve deception?</w:t>
            </w:r>
          </w:p>
        </w:tc>
        <w:tc>
          <w:tcPr>
            <w:tcW w:w="850" w:type="dxa"/>
            <w:shd w:val="clear" w:color="auto" w:fill="BFBFBF"/>
            <w:vAlign w:val="center"/>
          </w:tcPr>
          <w:p w14:paraId="2B4FC24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2DDDAB76"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49976D83" w14:textId="77777777" w:rsidTr="004D5BE8">
        <w:trPr>
          <w:trHeight w:val="403"/>
        </w:trPr>
        <w:tc>
          <w:tcPr>
            <w:tcW w:w="8217" w:type="dxa"/>
            <w:shd w:val="clear" w:color="auto" w:fill="F2F2F2"/>
            <w:vAlign w:val="center"/>
          </w:tcPr>
          <w:p w14:paraId="3B244EA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Administration of any substance, agent or placebo?</w:t>
            </w:r>
          </w:p>
        </w:tc>
        <w:tc>
          <w:tcPr>
            <w:tcW w:w="850" w:type="dxa"/>
            <w:shd w:val="clear" w:color="auto" w:fill="BFBFBF"/>
            <w:vAlign w:val="center"/>
          </w:tcPr>
          <w:p w14:paraId="7AEA8866"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127FBD8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68BF3B21" w14:textId="77777777" w:rsidTr="004D5BE8">
        <w:trPr>
          <w:trHeight w:val="403"/>
        </w:trPr>
        <w:tc>
          <w:tcPr>
            <w:tcW w:w="8217" w:type="dxa"/>
            <w:shd w:val="clear" w:color="auto" w:fill="F2F2F2"/>
            <w:vAlign w:val="center"/>
          </w:tcPr>
          <w:p w14:paraId="515129A2"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Working with live vertebrate animals?</w:t>
            </w:r>
          </w:p>
        </w:tc>
        <w:tc>
          <w:tcPr>
            <w:tcW w:w="850" w:type="dxa"/>
            <w:shd w:val="clear" w:color="auto" w:fill="BFBFBF"/>
            <w:vAlign w:val="center"/>
          </w:tcPr>
          <w:p w14:paraId="31B70D09"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567BDC4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5C0BA8ED" w14:textId="77777777" w:rsidTr="004D5BE8">
        <w:trPr>
          <w:trHeight w:val="403"/>
        </w:trPr>
        <w:tc>
          <w:tcPr>
            <w:tcW w:w="8217" w:type="dxa"/>
            <w:shd w:val="clear" w:color="auto" w:fill="F2F2F2"/>
            <w:vAlign w:val="center"/>
          </w:tcPr>
          <w:p w14:paraId="0B4C53EF"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Other primary data collection methods, please explain in this box</w:t>
            </w:r>
          </w:p>
          <w:p w14:paraId="0A3C9D5E" w14:textId="77777777" w:rsidR="00FF2584" w:rsidRPr="004D5BE8" w:rsidRDefault="00FF2584" w:rsidP="004D5BE8">
            <w:pPr>
              <w:rPr>
                <w:rFonts w:ascii="Arial" w:hAnsi="Arial" w:cs="Arial"/>
                <w:sz w:val="22"/>
                <w:szCs w:val="22"/>
                <w:lang w:eastAsia="en-US"/>
              </w:rPr>
            </w:pPr>
          </w:p>
          <w:p w14:paraId="526DD2B3" w14:textId="77777777" w:rsidR="00FF2584" w:rsidRPr="004D5BE8" w:rsidRDefault="00FF2584" w:rsidP="004D5BE8">
            <w:pPr>
              <w:rPr>
                <w:rFonts w:ascii="Arial" w:hAnsi="Arial" w:cs="Arial"/>
                <w:sz w:val="22"/>
                <w:szCs w:val="22"/>
                <w:lang w:eastAsia="en-US"/>
              </w:rPr>
            </w:pPr>
          </w:p>
        </w:tc>
        <w:tc>
          <w:tcPr>
            <w:tcW w:w="850" w:type="dxa"/>
            <w:shd w:val="clear" w:color="auto" w:fill="BFBFBF"/>
            <w:vAlign w:val="center"/>
          </w:tcPr>
          <w:p w14:paraId="5A38F5AB"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c>
          <w:tcPr>
            <w:tcW w:w="822" w:type="dxa"/>
            <w:shd w:val="clear" w:color="auto" w:fill="BFBFBF"/>
            <w:vAlign w:val="center"/>
          </w:tcPr>
          <w:p w14:paraId="56357663" w14:textId="77777777" w:rsidR="00FF2584" w:rsidRPr="004D5BE8" w:rsidRDefault="00FF2584" w:rsidP="004D5BE8">
            <w:pPr>
              <w:rPr>
                <w:rFonts w:ascii="Arial" w:hAnsi="Arial" w:cs="Arial"/>
                <w:b/>
                <w:bCs/>
                <w:sz w:val="22"/>
                <w:szCs w:val="22"/>
                <w:lang w:eastAsia="en-US"/>
              </w:rPr>
            </w:pPr>
            <w:r w:rsidRPr="004D5BE8">
              <w:rPr>
                <w:rFonts w:ascii="Arial" w:eastAsia="MS Gothic" w:hAnsi="Arial" w:cs="Arial" w:hint="eastAsia"/>
                <w:b/>
                <w:bCs/>
                <w:sz w:val="22"/>
                <w:szCs w:val="22"/>
                <w:lang w:eastAsia="en-US"/>
              </w:rPr>
              <w:t>☒</w:t>
            </w:r>
          </w:p>
        </w:tc>
      </w:tr>
    </w:tbl>
    <w:p w14:paraId="465C7AB1" w14:textId="77777777" w:rsidR="00FF2584" w:rsidRPr="00FF2584" w:rsidRDefault="00FF2584" w:rsidP="004D5BE8">
      <w:pPr>
        <w:rPr>
          <w:rFonts w:ascii="Arial" w:hAnsi="Arial" w:cs="Arial"/>
          <w:bCs/>
          <w:iCs/>
          <w:sz w:val="20"/>
          <w:szCs w:val="20"/>
          <w:lang w:eastAsia="en-US"/>
        </w:rPr>
      </w:pPr>
    </w:p>
    <w:p w14:paraId="64DBB609" w14:textId="77777777" w:rsidR="00FF2584" w:rsidRPr="00FF2584" w:rsidRDefault="00FF2584" w:rsidP="004D5BE8">
      <w:pPr>
        <w:rPr>
          <w:rFonts w:ascii="Arial" w:hAnsi="Arial" w:cs="Arial"/>
          <w:bCs/>
          <w:iCs/>
          <w:sz w:val="22"/>
          <w:szCs w:val="22"/>
          <w:lang w:eastAsia="en-US"/>
        </w:rPr>
      </w:pPr>
      <w:r w:rsidRPr="00FF2584">
        <w:rPr>
          <w:rFonts w:ascii="Arial" w:hAnsi="Arial" w:cs="Arial"/>
          <w:bCs/>
          <w:iCs/>
          <w:sz w:val="22"/>
          <w:szCs w:val="22"/>
          <w:lang w:eastAsia="en-US"/>
        </w:rPr>
        <w:t xml:space="preserve">If NO to every question, then the research activity is (ethically) low risk and </w:t>
      </w:r>
      <w:r w:rsidRPr="00FF2584">
        <w:rPr>
          <w:rFonts w:ascii="Arial" w:hAnsi="Arial" w:cs="Arial"/>
          <w:b/>
          <w:bCs/>
          <w:iCs/>
          <w:sz w:val="22"/>
          <w:szCs w:val="22"/>
          <w:lang w:eastAsia="en-US"/>
        </w:rPr>
        <w:t>may</w:t>
      </w:r>
      <w:r w:rsidRPr="00FF2584">
        <w:rPr>
          <w:rFonts w:ascii="Arial" w:hAnsi="Arial" w:cs="Arial"/>
          <w:bCs/>
          <w:iCs/>
          <w:sz w:val="22"/>
          <w:szCs w:val="22"/>
          <w:lang w:eastAsia="en-US"/>
        </w:rPr>
        <w:t xml:space="preserve"> be exempt from </w:t>
      </w:r>
      <w:r w:rsidRPr="00FF2584">
        <w:rPr>
          <w:rFonts w:ascii="Arial" w:hAnsi="Arial" w:cs="Arial"/>
          <w:b/>
          <w:bCs/>
          <w:iCs/>
          <w:sz w:val="22"/>
          <w:szCs w:val="22"/>
          <w:lang w:eastAsia="en-US"/>
        </w:rPr>
        <w:t>some</w:t>
      </w:r>
      <w:r w:rsidRPr="00FF2584">
        <w:rPr>
          <w:rFonts w:ascii="Arial" w:hAnsi="Arial" w:cs="Arial"/>
          <w:bCs/>
          <w:iCs/>
          <w:sz w:val="22"/>
          <w:szCs w:val="22"/>
          <w:lang w:eastAsia="en-US"/>
        </w:rPr>
        <w:t xml:space="preserve"> of the following sections (please refer to Guidance Notes).</w:t>
      </w:r>
    </w:p>
    <w:p w14:paraId="5BE35A06" w14:textId="77777777" w:rsidR="00FF2584" w:rsidRPr="00FF2584" w:rsidRDefault="00FF2584" w:rsidP="004D5BE8">
      <w:pPr>
        <w:rPr>
          <w:rFonts w:ascii="Arial" w:hAnsi="Arial" w:cs="Arial"/>
          <w:bCs/>
          <w:iCs/>
          <w:sz w:val="22"/>
          <w:szCs w:val="22"/>
          <w:lang w:eastAsia="en-US"/>
        </w:rPr>
      </w:pPr>
    </w:p>
    <w:p w14:paraId="3C018174" w14:textId="77777777" w:rsidR="00FF2584" w:rsidRPr="00FF2584" w:rsidRDefault="00FF2584" w:rsidP="004D5BE8">
      <w:pPr>
        <w:rPr>
          <w:rFonts w:ascii="Arial" w:hAnsi="Arial" w:cs="Arial"/>
          <w:bCs/>
          <w:iCs/>
          <w:sz w:val="22"/>
          <w:szCs w:val="22"/>
          <w:lang w:eastAsia="en-US"/>
        </w:rPr>
      </w:pPr>
      <w:r w:rsidRPr="00FF2584">
        <w:rPr>
          <w:rFonts w:ascii="Arial" w:hAnsi="Arial" w:cs="Arial"/>
          <w:bCs/>
          <w:iCs/>
          <w:sz w:val="22"/>
          <w:szCs w:val="22"/>
          <w:lang w:eastAsia="en-US"/>
        </w:rPr>
        <w:t xml:space="preserve">If YES to any question, then no research activity should be undertaken until full ethical approval has been obtained. </w:t>
      </w:r>
    </w:p>
    <w:p w14:paraId="20D020D9" w14:textId="77777777" w:rsidR="00FF2584" w:rsidRPr="00FF2584" w:rsidRDefault="00FF2584" w:rsidP="004D5BE8">
      <w:pPr>
        <w:rPr>
          <w:rFonts w:ascii="Arial" w:hAnsi="Arial" w:cs="Arial"/>
          <w:b/>
          <w:bCs/>
          <w:sz w:val="22"/>
          <w:szCs w:val="22"/>
          <w:lang w:eastAsia="en-US"/>
        </w:rPr>
      </w:pPr>
    </w:p>
    <w:p w14:paraId="6B88F946"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SECTION G: Intended Participants</w:t>
      </w:r>
    </w:p>
    <w:p w14:paraId="00CFE779" w14:textId="77777777" w:rsidR="00FF2584" w:rsidRPr="00FF2584" w:rsidRDefault="00FF2584" w:rsidP="004D5BE8">
      <w:pPr>
        <w:rPr>
          <w:rFonts w:ascii="Arial" w:hAnsi="Arial" w:cs="Arial"/>
          <w:bCs/>
          <w:sz w:val="16"/>
          <w:szCs w:val="16"/>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992"/>
        <w:gridCol w:w="1134"/>
      </w:tblGrid>
      <w:tr w:rsidR="00FF2584" w:rsidRPr="004D5BE8" w14:paraId="437BC42D" w14:textId="77777777" w:rsidTr="004D5BE8">
        <w:tc>
          <w:tcPr>
            <w:tcW w:w="7763" w:type="dxa"/>
            <w:shd w:val="clear" w:color="auto" w:fill="F2F2F2"/>
          </w:tcPr>
          <w:p w14:paraId="42EFB5F1" w14:textId="77777777" w:rsidR="00FF2584" w:rsidRPr="004D5BE8" w:rsidRDefault="00FF2584" w:rsidP="004D5BE8">
            <w:pPr>
              <w:rPr>
                <w:rFonts w:ascii="Arial" w:hAnsi="Arial" w:cs="Arial"/>
                <w:b/>
                <w:sz w:val="22"/>
                <w:szCs w:val="22"/>
                <w:lang w:eastAsia="en-US"/>
              </w:rPr>
            </w:pPr>
            <w:r w:rsidRPr="004D5BE8">
              <w:rPr>
                <w:rFonts w:ascii="Arial" w:hAnsi="Arial" w:cs="Arial"/>
                <w:b/>
                <w:sz w:val="22"/>
                <w:szCs w:val="22"/>
                <w:lang w:eastAsia="en-US"/>
              </w:rPr>
              <w:t>Who are the intended participants:</w:t>
            </w:r>
          </w:p>
        </w:tc>
        <w:tc>
          <w:tcPr>
            <w:tcW w:w="992" w:type="dxa"/>
            <w:shd w:val="clear" w:color="auto" w:fill="F2F2F2"/>
          </w:tcPr>
          <w:p w14:paraId="0123C61B" w14:textId="77777777" w:rsidR="00FF2584" w:rsidRPr="004D5BE8" w:rsidRDefault="00FF2584" w:rsidP="004D5BE8">
            <w:pPr>
              <w:rPr>
                <w:rFonts w:ascii="Arial" w:hAnsi="Arial" w:cs="Arial"/>
                <w:b/>
                <w:bCs/>
                <w:sz w:val="22"/>
                <w:szCs w:val="22"/>
                <w:lang w:eastAsia="en-US"/>
              </w:rPr>
            </w:pPr>
          </w:p>
          <w:p w14:paraId="5473B9CC"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1134" w:type="dxa"/>
            <w:shd w:val="clear" w:color="auto" w:fill="F2F2F2"/>
          </w:tcPr>
          <w:p w14:paraId="76ABA598" w14:textId="77777777" w:rsidR="00FF2584" w:rsidRPr="004D5BE8" w:rsidRDefault="00FF2584" w:rsidP="004D5BE8">
            <w:pPr>
              <w:rPr>
                <w:rFonts w:ascii="Arial" w:hAnsi="Arial" w:cs="Arial"/>
                <w:b/>
                <w:bCs/>
                <w:sz w:val="22"/>
                <w:szCs w:val="22"/>
                <w:lang w:eastAsia="en-US"/>
              </w:rPr>
            </w:pPr>
          </w:p>
          <w:p w14:paraId="31FC9F65"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r>
      <w:tr w:rsidR="00FF2584" w:rsidRPr="004D5BE8" w14:paraId="12626D8E" w14:textId="77777777" w:rsidTr="004D5BE8">
        <w:trPr>
          <w:trHeight w:val="439"/>
        </w:trPr>
        <w:tc>
          <w:tcPr>
            <w:tcW w:w="7763" w:type="dxa"/>
            <w:shd w:val="clear" w:color="auto" w:fill="F2F2F2"/>
            <w:vAlign w:val="center"/>
          </w:tcPr>
          <w:p w14:paraId="7E21CE0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Students or staff at the University?</w:t>
            </w:r>
          </w:p>
        </w:tc>
        <w:tc>
          <w:tcPr>
            <w:tcW w:w="992" w:type="dxa"/>
            <w:shd w:val="clear" w:color="auto" w:fill="BFBFBF"/>
            <w:vAlign w:val="center"/>
          </w:tcPr>
          <w:p w14:paraId="71EAFBE0"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ECDA5E7"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C47BAB3" w14:textId="77777777" w:rsidTr="004D5BE8">
        <w:trPr>
          <w:trHeight w:val="403"/>
        </w:trPr>
        <w:tc>
          <w:tcPr>
            <w:tcW w:w="7763" w:type="dxa"/>
            <w:shd w:val="clear" w:color="auto" w:fill="F2F2F2"/>
            <w:vAlign w:val="center"/>
          </w:tcPr>
          <w:p w14:paraId="6511A3DF"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Adults (over the age of 18 and competent to give consent)?</w:t>
            </w:r>
          </w:p>
        </w:tc>
        <w:tc>
          <w:tcPr>
            <w:tcW w:w="992" w:type="dxa"/>
            <w:shd w:val="clear" w:color="auto" w:fill="BFBFBF"/>
            <w:vAlign w:val="center"/>
          </w:tcPr>
          <w:p w14:paraId="70C8803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6EAE45D"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6FDC97F" w14:textId="77777777" w:rsidTr="004D5BE8">
        <w:trPr>
          <w:trHeight w:val="439"/>
        </w:trPr>
        <w:tc>
          <w:tcPr>
            <w:tcW w:w="7763" w:type="dxa"/>
            <w:shd w:val="clear" w:color="auto" w:fill="F2F2F2"/>
            <w:vAlign w:val="center"/>
          </w:tcPr>
          <w:p w14:paraId="36D2229F"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Vulnerable adults?</w:t>
            </w:r>
          </w:p>
        </w:tc>
        <w:tc>
          <w:tcPr>
            <w:tcW w:w="992" w:type="dxa"/>
            <w:shd w:val="clear" w:color="auto" w:fill="BFBFBF"/>
            <w:vAlign w:val="center"/>
          </w:tcPr>
          <w:p w14:paraId="3686ED1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7141DE6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30CC7FE3" w14:textId="77777777" w:rsidTr="004D5BE8">
        <w:trPr>
          <w:trHeight w:val="403"/>
        </w:trPr>
        <w:tc>
          <w:tcPr>
            <w:tcW w:w="7763" w:type="dxa"/>
            <w:shd w:val="clear" w:color="auto" w:fill="F2F2F2"/>
            <w:vAlign w:val="center"/>
          </w:tcPr>
          <w:p w14:paraId="5127C9E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Children under 18?</w:t>
            </w:r>
          </w:p>
        </w:tc>
        <w:tc>
          <w:tcPr>
            <w:tcW w:w="992" w:type="dxa"/>
            <w:shd w:val="clear" w:color="auto" w:fill="BFBFBF"/>
            <w:vAlign w:val="center"/>
          </w:tcPr>
          <w:p w14:paraId="7E7988AB"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77CFB97"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C5C0745" w14:textId="77777777" w:rsidTr="004D5BE8">
        <w:trPr>
          <w:trHeight w:val="403"/>
        </w:trPr>
        <w:tc>
          <w:tcPr>
            <w:tcW w:w="7763" w:type="dxa"/>
            <w:shd w:val="clear" w:color="auto" w:fill="F2F2F2"/>
            <w:vAlign w:val="center"/>
          </w:tcPr>
          <w:p w14:paraId="3052EB80"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Prisoners?</w:t>
            </w:r>
          </w:p>
        </w:tc>
        <w:tc>
          <w:tcPr>
            <w:tcW w:w="992" w:type="dxa"/>
            <w:shd w:val="clear" w:color="auto" w:fill="BFBFBF"/>
            <w:vAlign w:val="center"/>
          </w:tcPr>
          <w:p w14:paraId="782164A3"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341ECAE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4D9678EB" w14:textId="77777777" w:rsidTr="004D5BE8">
        <w:trPr>
          <w:trHeight w:val="439"/>
        </w:trPr>
        <w:tc>
          <w:tcPr>
            <w:tcW w:w="7763" w:type="dxa"/>
            <w:shd w:val="clear" w:color="auto" w:fill="F2F2F2"/>
            <w:vAlign w:val="center"/>
          </w:tcPr>
          <w:p w14:paraId="118FB0BF"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Young offenders?</w:t>
            </w:r>
          </w:p>
        </w:tc>
        <w:tc>
          <w:tcPr>
            <w:tcW w:w="992" w:type="dxa"/>
            <w:shd w:val="clear" w:color="auto" w:fill="BFBFBF"/>
            <w:vAlign w:val="center"/>
          </w:tcPr>
          <w:p w14:paraId="507C383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4885BC5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19789E6" w14:textId="77777777" w:rsidTr="004D5BE8">
        <w:trPr>
          <w:trHeight w:val="403"/>
        </w:trPr>
        <w:tc>
          <w:tcPr>
            <w:tcW w:w="7763" w:type="dxa"/>
            <w:shd w:val="clear" w:color="auto" w:fill="F2F2F2"/>
            <w:vAlign w:val="center"/>
          </w:tcPr>
          <w:p w14:paraId="20A9B520"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Those who could be considered to have a particularly dependent relationship with the investigator or a gatekeeper?</w:t>
            </w:r>
          </w:p>
        </w:tc>
        <w:tc>
          <w:tcPr>
            <w:tcW w:w="992" w:type="dxa"/>
            <w:shd w:val="clear" w:color="auto" w:fill="BFBFBF"/>
            <w:vAlign w:val="center"/>
          </w:tcPr>
          <w:p w14:paraId="299659BA"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07FD0AE4"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42D1FF7B" w14:textId="77777777" w:rsidTr="004D5BE8">
        <w:trPr>
          <w:trHeight w:val="403"/>
        </w:trPr>
        <w:tc>
          <w:tcPr>
            <w:tcW w:w="7763" w:type="dxa"/>
            <w:shd w:val="clear" w:color="auto" w:fill="F2F2F2"/>
            <w:vAlign w:val="center"/>
          </w:tcPr>
          <w:p w14:paraId="7D91F17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People engaged in illegal activities?</w:t>
            </w:r>
          </w:p>
        </w:tc>
        <w:tc>
          <w:tcPr>
            <w:tcW w:w="992" w:type="dxa"/>
            <w:shd w:val="clear" w:color="auto" w:fill="BFBFBF"/>
            <w:vAlign w:val="center"/>
          </w:tcPr>
          <w:p w14:paraId="62E8D21E"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8D1C728"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379D228A" w14:textId="77777777" w:rsidTr="004D5BE8">
        <w:trPr>
          <w:trHeight w:val="403"/>
        </w:trPr>
        <w:tc>
          <w:tcPr>
            <w:tcW w:w="7763" w:type="dxa"/>
            <w:shd w:val="clear" w:color="auto" w:fill="F2F2F2"/>
            <w:vAlign w:val="center"/>
          </w:tcPr>
          <w:p w14:paraId="0D42E322"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Others (please identify):</w:t>
            </w:r>
          </w:p>
          <w:p w14:paraId="5A1053D6" w14:textId="77777777" w:rsidR="00FF2584" w:rsidRPr="004D5BE8" w:rsidRDefault="00FF2584" w:rsidP="004D5BE8">
            <w:pPr>
              <w:rPr>
                <w:rFonts w:ascii="Arial" w:hAnsi="Arial" w:cs="Arial"/>
                <w:sz w:val="22"/>
                <w:szCs w:val="22"/>
                <w:lang w:eastAsia="en-US"/>
              </w:rPr>
            </w:pPr>
          </w:p>
          <w:p w14:paraId="3F6D1355" w14:textId="77777777" w:rsidR="00FF2584" w:rsidRPr="004D5BE8" w:rsidRDefault="00FF2584" w:rsidP="004D5BE8">
            <w:pPr>
              <w:rPr>
                <w:rFonts w:ascii="Arial" w:hAnsi="Arial" w:cs="Arial"/>
                <w:sz w:val="22"/>
                <w:szCs w:val="22"/>
                <w:lang w:eastAsia="en-US"/>
              </w:rPr>
            </w:pPr>
          </w:p>
        </w:tc>
        <w:tc>
          <w:tcPr>
            <w:tcW w:w="992" w:type="dxa"/>
            <w:shd w:val="clear" w:color="auto" w:fill="BFBFBF"/>
            <w:vAlign w:val="center"/>
          </w:tcPr>
          <w:p w14:paraId="568B6E82"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3E1B47C5"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bl>
    <w:p w14:paraId="2242D709" w14:textId="77777777" w:rsidR="00FF2584" w:rsidRPr="00FF2584" w:rsidRDefault="00FF2584" w:rsidP="004D5BE8">
      <w:pPr>
        <w:rPr>
          <w:rFonts w:ascii="Arial" w:hAnsi="Arial" w:cs="Arial"/>
          <w:bCs/>
          <w:sz w:val="16"/>
          <w:szCs w:val="16"/>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FF2584" w:rsidRPr="004D5BE8" w14:paraId="4CBB6FEF" w14:textId="77777777" w:rsidTr="004D5BE8">
        <w:trPr>
          <w:trHeight w:val="403"/>
        </w:trPr>
        <w:tc>
          <w:tcPr>
            <w:tcW w:w="9889" w:type="dxa"/>
            <w:shd w:val="clear" w:color="auto" w:fill="F2F2F2"/>
            <w:vAlign w:val="center"/>
          </w:tcPr>
          <w:p w14:paraId="79403202" w14:textId="77777777" w:rsidR="00FF2584" w:rsidRPr="004D5BE8" w:rsidRDefault="00FF2584" w:rsidP="004D5BE8">
            <w:pPr>
              <w:rPr>
                <w:rFonts w:ascii="Arial" w:hAnsi="Arial" w:cs="Arial"/>
                <w:b/>
                <w:sz w:val="22"/>
                <w:szCs w:val="22"/>
                <w:lang w:eastAsia="en-US"/>
              </w:rPr>
            </w:pPr>
            <w:r w:rsidRPr="004D5BE8">
              <w:rPr>
                <w:rFonts w:ascii="Arial" w:hAnsi="Arial" w:cs="Arial"/>
                <w:b/>
                <w:sz w:val="22"/>
                <w:szCs w:val="22"/>
                <w:lang w:eastAsia="en-US"/>
              </w:rPr>
              <w:t>Participant numbers and source</w:t>
            </w:r>
          </w:p>
          <w:p w14:paraId="2ECB6A58"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Provide an estimate of the expected number of participants. How will you identify participants and how will they be recruited? </w:t>
            </w:r>
          </w:p>
        </w:tc>
      </w:tr>
      <w:tr w:rsidR="00FF2584" w:rsidRPr="004D5BE8" w14:paraId="6258C66D" w14:textId="77777777" w:rsidTr="004D5BE8">
        <w:trPr>
          <w:trHeight w:val="403"/>
        </w:trPr>
        <w:tc>
          <w:tcPr>
            <w:tcW w:w="9889" w:type="dxa"/>
            <w:shd w:val="clear" w:color="auto" w:fill="auto"/>
            <w:vAlign w:val="center"/>
          </w:tcPr>
          <w:p w14:paraId="4DC205FB"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Not Applicable </w:t>
            </w:r>
          </w:p>
          <w:p w14:paraId="276C4614" w14:textId="77777777" w:rsidR="00FF2584" w:rsidRPr="004D5BE8" w:rsidRDefault="00FF2584" w:rsidP="004D5BE8">
            <w:pPr>
              <w:rPr>
                <w:rFonts w:ascii="Arial" w:hAnsi="Arial" w:cs="Arial"/>
                <w:sz w:val="22"/>
                <w:szCs w:val="22"/>
                <w:lang w:eastAsia="en-US"/>
              </w:rPr>
            </w:pPr>
          </w:p>
          <w:p w14:paraId="7FC92336" w14:textId="77777777" w:rsidR="00FF2584" w:rsidRPr="004D5BE8" w:rsidRDefault="00FF2584" w:rsidP="004D5BE8">
            <w:pPr>
              <w:rPr>
                <w:rFonts w:ascii="Arial" w:hAnsi="Arial" w:cs="Arial"/>
                <w:b/>
                <w:sz w:val="22"/>
                <w:szCs w:val="22"/>
                <w:lang w:eastAsia="en-US"/>
              </w:rPr>
            </w:pPr>
            <w:r w:rsidRPr="004D5BE8">
              <w:rPr>
                <w:rFonts w:ascii="Arial" w:hAnsi="Arial" w:cs="Arial"/>
                <w:color w:val="808080"/>
                <w:sz w:val="18"/>
                <w:szCs w:val="18"/>
                <w:lang w:eastAsia="en-US"/>
              </w:rPr>
              <w:t>this box should expand as you type)</w:t>
            </w:r>
          </w:p>
        </w:tc>
      </w:tr>
    </w:tbl>
    <w:p w14:paraId="02C12E86" w14:textId="77777777" w:rsidR="00FF2584" w:rsidRPr="00FF2584" w:rsidRDefault="00FF2584" w:rsidP="004D5BE8">
      <w:pPr>
        <w:rPr>
          <w:rFonts w:ascii="Arial" w:hAnsi="Arial" w:cs="Arial"/>
          <w:bCs/>
          <w:sz w:val="16"/>
          <w:szCs w:val="16"/>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1134"/>
        <w:gridCol w:w="992"/>
        <w:gridCol w:w="1134"/>
      </w:tblGrid>
      <w:tr w:rsidR="00FF2584" w:rsidRPr="004D5BE8" w14:paraId="2401C08C" w14:textId="77777777" w:rsidTr="004D5BE8">
        <w:tc>
          <w:tcPr>
            <w:tcW w:w="6629" w:type="dxa"/>
            <w:shd w:val="clear" w:color="auto" w:fill="F2F2F2"/>
          </w:tcPr>
          <w:p w14:paraId="482285DF" w14:textId="77777777" w:rsidR="00FF2584" w:rsidRPr="004D5BE8" w:rsidRDefault="00FF2584" w:rsidP="004D5BE8">
            <w:pPr>
              <w:rPr>
                <w:rFonts w:ascii="Arial" w:hAnsi="Arial" w:cs="Arial"/>
                <w:b/>
                <w:sz w:val="22"/>
                <w:szCs w:val="22"/>
                <w:lang w:eastAsia="en-US"/>
              </w:rPr>
            </w:pPr>
            <w:r w:rsidRPr="004D5BE8">
              <w:rPr>
                <w:rFonts w:ascii="Arial" w:hAnsi="Arial" w:cs="Arial"/>
                <w:b/>
                <w:sz w:val="22"/>
                <w:szCs w:val="22"/>
                <w:lang w:eastAsia="en-US"/>
              </w:rPr>
              <w:t>Information for participants:</w:t>
            </w:r>
          </w:p>
        </w:tc>
        <w:tc>
          <w:tcPr>
            <w:tcW w:w="1134" w:type="dxa"/>
            <w:shd w:val="clear" w:color="auto" w:fill="F2F2F2"/>
            <w:vAlign w:val="bottom"/>
          </w:tcPr>
          <w:p w14:paraId="6F76A8E2" w14:textId="77777777" w:rsidR="00FF2584" w:rsidRPr="004D5BE8" w:rsidRDefault="00FF2584" w:rsidP="004D5BE8">
            <w:pPr>
              <w:rPr>
                <w:rFonts w:ascii="Arial" w:hAnsi="Arial" w:cs="Arial"/>
                <w:b/>
                <w:bCs/>
                <w:sz w:val="16"/>
                <w:szCs w:val="16"/>
                <w:lang w:eastAsia="en-US"/>
              </w:rPr>
            </w:pPr>
          </w:p>
          <w:p w14:paraId="3639D406"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992" w:type="dxa"/>
            <w:shd w:val="clear" w:color="auto" w:fill="F2F2F2"/>
            <w:vAlign w:val="bottom"/>
          </w:tcPr>
          <w:p w14:paraId="6387AFA3"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c>
          <w:tcPr>
            <w:tcW w:w="1134" w:type="dxa"/>
            <w:shd w:val="clear" w:color="auto" w:fill="F2F2F2"/>
          </w:tcPr>
          <w:p w14:paraId="6769E8AA" w14:textId="77777777" w:rsidR="00FF2584" w:rsidRPr="004D5BE8" w:rsidRDefault="00FF2584" w:rsidP="004D5BE8">
            <w:pPr>
              <w:rPr>
                <w:rFonts w:ascii="Arial" w:hAnsi="Arial" w:cs="Arial"/>
                <w:b/>
                <w:bCs/>
                <w:sz w:val="16"/>
                <w:szCs w:val="16"/>
                <w:lang w:eastAsia="en-US"/>
              </w:rPr>
            </w:pPr>
          </w:p>
          <w:p w14:paraId="650FA38A"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N/A</w:t>
            </w:r>
          </w:p>
        </w:tc>
      </w:tr>
      <w:tr w:rsidR="00FF2584" w:rsidRPr="004D5BE8" w14:paraId="4E66EE57" w14:textId="77777777" w:rsidTr="004D5BE8">
        <w:trPr>
          <w:trHeight w:val="439"/>
        </w:trPr>
        <w:tc>
          <w:tcPr>
            <w:tcW w:w="6629" w:type="dxa"/>
            <w:shd w:val="clear" w:color="auto" w:fill="F2F2F2"/>
            <w:vAlign w:val="center"/>
          </w:tcPr>
          <w:p w14:paraId="7244856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describe the main research procedures to participants in advance, so that they are informed about what to expect?</w:t>
            </w:r>
          </w:p>
        </w:tc>
        <w:tc>
          <w:tcPr>
            <w:tcW w:w="1134" w:type="dxa"/>
            <w:shd w:val="clear" w:color="auto" w:fill="BFBFBF"/>
            <w:vAlign w:val="center"/>
          </w:tcPr>
          <w:p w14:paraId="49BF031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3FE612DF"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786ED17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072582F" w14:textId="77777777" w:rsidTr="004D5BE8">
        <w:trPr>
          <w:trHeight w:val="403"/>
        </w:trPr>
        <w:tc>
          <w:tcPr>
            <w:tcW w:w="6629" w:type="dxa"/>
            <w:shd w:val="clear" w:color="auto" w:fill="F2F2F2"/>
            <w:vAlign w:val="center"/>
          </w:tcPr>
          <w:p w14:paraId="5DD2624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tell participants that their participation is voluntary?</w:t>
            </w:r>
          </w:p>
        </w:tc>
        <w:tc>
          <w:tcPr>
            <w:tcW w:w="1134" w:type="dxa"/>
            <w:shd w:val="clear" w:color="auto" w:fill="BFBFBF"/>
            <w:vAlign w:val="center"/>
          </w:tcPr>
          <w:p w14:paraId="6B116CD3"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1688C07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74D02D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CCFFADE" w14:textId="77777777" w:rsidTr="004D5BE8">
        <w:trPr>
          <w:trHeight w:val="439"/>
        </w:trPr>
        <w:tc>
          <w:tcPr>
            <w:tcW w:w="6629" w:type="dxa"/>
            <w:shd w:val="clear" w:color="auto" w:fill="F2F2F2"/>
            <w:vAlign w:val="center"/>
          </w:tcPr>
          <w:p w14:paraId="3DADBC65"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obtain written consent for participation?</w:t>
            </w:r>
          </w:p>
        </w:tc>
        <w:tc>
          <w:tcPr>
            <w:tcW w:w="1134" w:type="dxa"/>
            <w:shd w:val="clear" w:color="auto" w:fill="BFBFBF"/>
            <w:vAlign w:val="center"/>
          </w:tcPr>
          <w:p w14:paraId="4D2146C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10A64985"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65F306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607CB5B6" w14:textId="77777777" w:rsidTr="004D5BE8">
        <w:trPr>
          <w:trHeight w:val="403"/>
        </w:trPr>
        <w:tc>
          <w:tcPr>
            <w:tcW w:w="6629" w:type="dxa"/>
            <w:shd w:val="clear" w:color="auto" w:fill="F2F2F2"/>
            <w:vAlign w:val="center"/>
          </w:tcPr>
          <w:p w14:paraId="71D7D34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explain to participants that refusal to participate in the research will not affect their treatment or education (if relevant)?</w:t>
            </w:r>
          </w:p>
        </w:tc>
        <w:tc>
          <w:tcPr>
            <w:tcW w:w="1134" w:type="dxa"/>
            <w:shd w:val="clear" w:color="auto" w:fill="BFBFBF"/>
            <w:vAlign w:val="center"/>
          </w:tcPr>
          <w:p w14:paraId="7FD0AF8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03EA56AA"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00B670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5DB33874" w14:textId="77777777" w:rsidTr="004D5BE8">
        <w:trPr>
          <w:trHeight w:val="439"/>
        </w:trPr>
        <w:tc>
          <w:tcPr>
            <w:tcW w:w="6629" w:type="dxa"/>
            <w:shd w:val="clear" w:color="auto" w:fill="F2F2F2"/>
            <w:vAlign w:val="center"/>
          </w:tcPr>
          <w:p w14:paraId="2B53E11C"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the research is observational, will you ask participants for their consent to being observed?</w:t>
            </w:r>
          </w:p>
        </w:tc>
        <w:tc>
          <w:tcPr>
            <w:tcW w:w="1134" w:type="dxa"/>
            <w:shd w:val="clear" w:color="auto" w:fill="BFBFBF"/>
            <w:vAlign w:val="center"/>
          </w:tcPr>
          <w:p w14:paraId="4BEFA86B"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441CE205"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2317A8CB"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5AA33D41" w14:textId="77777777" w:rsidTr="004D5BE8">
        <w:trPr>
          <w:trHeight w:val="403"/>
        </w:trPr>
        <w:tc>
          <w:tcPr>
            <w:tcW w:w="6629" w:type="dxa"/>
            <w:shd w:val="clear" w:color="auto" w:fill="F2F2F2"/>
            <w:vAlign w:val="center"/>
          </w:tcPr>
          <w:p w14:paraId="3F89A9A2"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tell participants that they may withdraw from the research at any time and for any reason?</w:t>
            </w:r>
          </w:p>
        </w:tc>
        <w:tc>
          <w:tcPr>
            <w:tcW w:w="1134" w:type="dxa"/>
            <w:shd w:val="clear" w:color="auto" w:fill="BFBFBF"/>
            <w:vAlign w:val="center"/>
          </w:tcPr>
          <w:p w14:paraId="1F3D907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17DC965A"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0480C21B"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A538204" w14:textId="77777777" w:rsidTr="004D5BE8">
        <w:trPr>
          <w:trHeight w:val="439"/>
        </w:trPr>
        <w:tc>
          <w:tcPr>
            <w:tcW w:w="6629" w:type="dxa"/>
            <w:shd w:val="clear" w:color="auto" w:fill="F2F2F2"/>
            <w:vAlign w:val="center"/>
          </w:tcPr>
          <w:p w14:paraId="4371D05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With questionnaires, will you give participants the option of omitting questions they do not want to answer?</w:t>
            </w:r>
          </w:p>
        </w:tc>
        <w:tc>
          <w:tcPr>
            <w:tcW w:w="1134" w:type="dxa"/>
            <w:shd w:val="clear" w:color="auto" w:fill="BFBFBF"/>
            <w:vAlign w:val="center"/>
          </w:tcPr>
          <w:p w14:paraId="00525866"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7215FCC5"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08F08DA"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5A1B038" w14:textId="77777777" w:rsidTr="004D5BE8">
        <w:trPr>
          <w:trHeight w:val="403"/>
        </w:trPr>
        <w:tc>
          <w:tcPr>
            <w:tcW w:w="6629" w:type="dxa"/>
            <w:shd w:val="clear" w:color="auto" w:fill="F2F2F2"/>
            <w:vAlign w:val="center"/>
          </w:tcPr>
          <w:p w14:paraId="10AF9FBC"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tell participants that their data will be treated with full confidentiality and that, if published, it will not be identifiable as theirs?</w:t>
            </w:r>
          </w:p>
        </w:tc>
        <w:tc>
          <w:tcPr>
            <w:tcW w:w="1134" w:type="dxa"/>
            <w:shd w:val="clear" w:color="auto" w:fill="BFBFBF"/>
            <w:vAlign w:val="center"/>
          </w:tcPr>
          <w:p w14:paraId="3C8F9F5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6CE01D8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6CDA815D"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16FD675" w14:textId="77777777" w:rsidTr="004D5BE8">
        <w:trPr>
          <w:trHeight w:val="439"/>
        </w:trPr>
        <w:tc>
          <w:tcPr>
            <w:tcW w:w="6629" w:type="dxa"/>
            <w:shd w:val="clear" w:color="auto" w:fill="F2F2F2"/>
            <w:vAlign w:val="center"/>
          </w:tcPr>
          <w:p w14:paraId="76F20951"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you debrief participants at the end of their participation, in a way appropriate to the type of research undertaken?</w:t>
            </w:r>
          </w:p>
        </w:tc>
        <w:tc>
          <w:tcPr>
            <w:tcW w:w="1134" w:type="dxa"/>
            <w:shd w:val="clear" w:color="auto" w:fill="BFBFBF"/>
            <w:vAlign w:val="center"/>
          </w:tcPr>
          <w:p w14:paraId="3E5C5260"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76D100B7"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4B15767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5F57F15C" w14:textId="77777777" w:rsidTr="004D5BE8">
        <w:trPr>
          <w:trHeight w:val="403"/>
        </w:trPr>
        <w:tc>
          <w:tcPr>
            <w:tcW w:w="9889" w:type="dxa"/>
            <w:gridSpan w:val="4"/>
            <w:shd w:val="clear" w:color="auto" w:fill="F2F2F2"/>
            <w:vAlign w:val="center"/>
          </w:tcPr>
          <w:p w14:paraId="0A8304B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NO</w:t>
            </w:r>
            <w:r w:rsidRPr="004D5BE8">
              <w:rPr>
                <w:rFonts w:ascii="Arial" w:hAnsi="Arial" w:cs="Arial"/>
                <w:b/>
                <w:bCs/>
                <w:sz w:val="22"/>
                <w:szCs w:val="22"/>
                <w:lang w:eastAsia="en-US"/>
              </w:rPr>
              <w:t xml:space="preserve"> </w:t>
            </w:r>
            <w:r w:rsidRPr="004D5BE8">
              <w:rPr>
                <w:rFonts w:ascii="Arial" w:hAnsi="Arial" w:cs="Arial"/>
                <w:sz w:val="22"/>
                <w:szCs w:val="22"/>
                <w:lang w:eastAsia="en-US"/>
              </w:rPr>
              <w:t xml:space="preserve">to any of above questions, please give an explanation </w:t>
            </w:r>
          </w:p>
        </w:tc>
      </w:tr>
      <w:tr w:rsidR="00FF2584" w:rsidRPr="004D5BE8" w14:paraId="5CEB15FF" w14:textId="77777777" w:rsidTr="004D5BE8">
        <w:trPr>
          <w:trHeight w:val="403"/>
        </w:trPr>
        <w:tc>
          <w:tcPr>
            <w:tcW w:w="9889" w:type="dxa"/>
            <w:gridSpan w:val="4"/>
            <w:shd w:val="clear" w:color="auto" w:fill="auto"/>
            <w:vAlign w:val="center"/>
          </w:tcPr>
          <w:p w14:paraId="4BD34850"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This dissertation will be a literature review, therefore there will be no participants as I will be researching into already published books, articles etc. </w:t>
            </w:r>
          </w:p>
          <w:p w14:paraId="038A0281" w14:textId="77777777" w:rsidR="00FF2584" w:rsidRPr="004D5BE8" w:rsidRDefault="00FF2584" w:rsidP="004D5BE8">
            <w:pPr>
              <w:rPr>
                <w:rFonts w:ascii="Arial" w:hAnsi="Arial" w:cs="Arial"/>
                <w:sz w:val="22"/>
                <w:szCs w:val="22"/>
                <w:lang w:eastAsia="en-US"/>
              </w:rPr>
            </w:pPr>
          </w:p>
          <w:p w14:paraId="608EAF61"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bl>
    <w:p w14:paraId="41B7B7D8" w14:textId="77777777" w:rsidR="00FF2584" w:rsidRPr="00FF2584" w:rsidRDefault="00FF2584" w:rsidP="004D5BE8">
      <w:pPr>
        <w:rPr>
          <w:rFonts w:ascii="Arial" w:hAnsi="Arial" w:cs="Arial"/>
          <w:sz w:val="22"/>
          <w:szCs w:val="22"/>
          <w:lang w:eastAsia="en-US"/>
        </w:rPr>
      </w:pPr>
    </w:p>
    <w:p w14:paraId="4014BC00" w14:textId="77777777" w:rsidR="00FF2584" w:rsidRPr="00FF2584" w:rsidRDefault="00FF2584" w:rsidP="004D5BE8">
      <w:pPr>
        <w:rPr>
          <w:rFonts w:ascii="Arial" w:hAnsi="Arial" w:cs="Arial"/>
          <w:sz w:val="22"/>
          <w:szCs w:val="22"/>
          <w:lang w:eastAsia="en-US"/>
        </w:rPr>
      </w:pPr>
    </w:p>
    <w:p w14:paraId="767D205E" w14:textId="77777777" w:rsidR="00FF2584" w:rsidRPr="00FF2584" w:rsidRDefault="00FF2584" w:rsidP="004D5BE8">
      <w:pPr>
        <w:rPr>
          <w:sz w:val="20"/>
          <w:szCs w:val="20"/>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1134"/>
        <w:gridCol w:w="992"/>
        <w:gridCol w:w="1134"/>
      </w:tblGrid>
      <w:tr w:rsidR="00FF2584" w:rsidRPr="004D5BE8" w14:paraId="6C4F948F" w14:textId="77777777" w:rsidTr="004D5BE8">
        <w:tc>
          <w:tcPr>
            <w:tcW w:w="6629" w:type="dxa"/>
            <w:shd w:val="clear" w:color="auto" w:fill="F2F2F2"/>
          </w:tcPr>
          <w:p w14:paraId="394FA438" w14:textId="77777777" w:rsidR="00FF2584" w:rsidRPr="004D5BE8" w:rsidRDefault="00FF2584" w:rsidP="004D5BE8">
            <w:pPr>
              <w:rPr>
                <w:rFonts w:ascii="Arial" w:hAnsi="Arial" w:cs="Arial"/>
                <w:b/>
                <w:sz w:val="22"/>
                <w:szCs w:val="22"/>
                <w:lang w:eastAsia="en-US"/>
              </w:rPr>
            </w:pPr>
            <w:r w:rsidRPr="004D5BE8">
              <w:rPr>
                <w:rFonts w:ascii="Arial" w:hAnsi="Arial" w:cs="Arial"/>
                <w:b/>
                <w:sz w:val="22"/>
                <w:szCs w:val="22"/>
                <w:lang w:eastAsia="en-US"/>
              </w:rPr>
              <w:t>Information for participants:</w:t>
            </w:r>
          </w:p>
        </w:tc>
        <w:tc>
          <w:tcPr>
            <w:tcW w:w="1134" w:type="dxa"/>
            <w:shd w:val="clear" w:color="auto" w:fill="F2F2F2"/>
            <w:vAlign w:val="bottom"/>
          </w:tcPr>
          <w:p w14:paraId="3F5BCBBD" w14:textId="77777777" w:rsidR="00FF2584" w:rsidRPr="004D5BE8" w:rsidRDefault="00FF2584" w:rsidP="004D5BE8">
            <w:pPr>
              <w:rPr>
                <w:rFonts w:ascii="Arial" w:hAnsi="Arial" w:cs="Arial"/>
                <w:b/>
                <w:bCs/>
                <w:sz w:val="16"/>
                <w:szCs w:val="16"/>
                <w:lang w:eastAsia="en-US"/>
              </w:rPr>
            </w:pPr>
          </w:p>
          <w:p w14:paraId="3FA3F1DE"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992" w:type="dxa"/>
            <w:shd w:val="clear" w:color="auto" w:fill="F2F2F2"/>
            <w:vAlign w:val="bottom"/>
          </w:tcPr>
          <w:p w14:paraId="0F82B42F"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c>
          <w:tcPr>
            <w:tcW w:w="1134" w:type="dxa"/>
            <w:shd w:val="clear" w:color="auto" w:fill="F2F2F2"/>
            <w:vAlign w:val="bottom"/>
          </w:tcPr>
          <w:p w14:paraId="24471D15" w14:textId="77777777" w:rsidR="00FF2584" w:rsidRPr="004D5BE8" w:rsidRDefault="00FF2584" w:rsidP="004D5BE8">
            <w:pPr>
              <w:rPr>
                <w:rFonts w:ascii="Arial" w:hAnsi="Arial" w:cs="Arial"/>
                <w:b/>
                <w:bCs/>
                <w:sz w:val="16"/>
                <w:szCs w:val="16"/>
                <w:lang w:eastAsia="en-US"/>
              </w:rPr>
            </w:pPr>
          </w:p>
          <w:p w14:paraId="57337656"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N/A</w:t>
            </w:r>
          </w:p>
        </w:tc>
      </w:tr>
      <w:tr w:rsidR="00FF2584" w:rsidRPr="004D5BE8" w14:paraId="3EC386CA" w14:textId="77777777" w:rsidTr="004D5BE8">
        <w:trPr>
          <w:trHeight w:val="439"/>
        </w:trPr>
        <w:tc>
          <w:tcPr>
            <w:tcW w:w="6629" w:type="dxa"/>
            <w:shd w:val="clear" w:color="auto" w:fill="F2F2F2"/>
            <w:vAlign w:val="center"/>
          </w:tcPr>
          <w:p w14:paraId="4403318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participants be paid?</w:t>
            </w:r>
          </w:p>
        </w:tc>
        <w:tc>
          <w:tcPr>
            <w:tcW w:w="1134" w:type="dxa"/>
            <w:shd w:val="clear" w:color="auto" w:fill="BFBFBF"/>
            <w:vAlign w:val="center"/>
          </w:tcPr>
          <w:p w14:paraId="4990D4F3"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5446493D"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277496A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3702F5E" w14:textId="77777777" w:rsidTr="004D5BE8">
        <w:trPr>
          <w:trHeight w:val="403"/>
        </w:trPr>
        <w:tc>
          <w:tcPr>
            <w:tcW w:w="6629" w:type="dxa"/>
            <w:shd w:val="clear" w:color="auto" w:fill="F2F2F2"/>
            <w:vAlign w:val="center"/>
          </w:tcPr>
          <w:p w14:paraId="6E16C73A"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Is specialist electrical or other equipment to be used with participants?</w:t>
            </w:r>
          </w:p>
        </w:tc>
        <w:tc>
          <w:tcPr>
            <w:tcW w:w="1134" w:type="dxa"/>
            <w:shd w:val="clear" w:color="auto" w:fill="BFBFBF"/>
            <w:vAlign w:val="center"/>
          </w:tcPr>
          <w:p w14:paraId="7AE5DFB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5FC4AC86"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71B7550"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42D1957A" w14:textId="77777777" w:rsidTr="004D5BE8">
        <w:trPr>
          <w:trHeight w:val="439"/>
        </w:trPr>
        <w:tc>
          <w:tcPr>
            <w:tcW w:w="6629" w:type="dxa"/>
            <w:shd w:val="clear" w:color="auto" w:fill="F2F2F2"/>
            <w:vAlign w:val="center"/>
          </w:tcPr>
          <w:p w14:paraId="51D5F08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Are there any financial or other interests to the investigator or University arising from this study?</w:t>
            </w:r>
          </w:p>
        </w:tc>
        <w:tc>
          <w:tcPr>
            <w:tcW w:w="1134" w:type="dxa"/>
            <w:shd w:val="clear" w:color="auto" w:fill="BFBFBF"/>
            <w:vAlign w:val="center"/>
          </w:tcPr>
          <w:p w14:paraId="177A5566"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4B2AED6A"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48E2E0A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6215CF18" w14:textId="77777777" w:rsidTr="004D5BE8">
        <w:trPr>
          <w:trHeight w:val="403"/>
        </w:trPr>
        <w:tc>
          <w:tcPr>
            <w:tcW w:w="6629" w:type="dxa"/>
            <w:shd w:val="clear" w:color="auto" w:fill="F2F2F2"/>
            <w:vAlign w:val="center"/>
          </w:tcPr>
          <w:p w14:paraId="7D603A3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Will the research activity involve deliberately misleading participants in any way, or the partial or full concealment of the specific study aims?</w:t>
            </w:r>
          </w:p>
        </w:tc>
        <w:tc>
          <w:tcPr>
            <w:tcW w:w="1134" w:type="dxa"/>
            <w:shd w:val="clear" w:color="auto" w:fill="BFBFBF"/>
            <w:vAlign w:val="center"/>
          </w:tcPr>
          <w:p w14:paraId="6FA73CF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c>
          <w:tcPr>
            <w:tcW w:w="992" w:type="dxa"/>
            <w:shd w:val="clear" w:color="auto" w:fill="BFBFBF"/>
            <w:vAlign w:val="center"/>
          </w:tcPr>
          <w:p w14:paraId="7DDA5426"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3BDB2B3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72A62654" w14:textId="77777777" w:rsidTr="004D5BE8">
        <w:trPr>
          <w:trHeight w:val="403"/>
        </w:trPr>
        <w:tc>
          <w:tcPr>
            <w:tcW w:w="9889" w:type="dxa"/>
            <w:gridSpan w:val="4"/>
            <w:shd w:val="clear" w:color="auto" w:fill="F2F2F2"/>
            <w:vAlign w:val="center"/>
          </w:tcPr>
          <w:p w14:paraId="79B6BE0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YES</w:t>
            </w:r>
            <w:r w:rsidRPr="004D5BE8">
              <w:rPr>
                <w:rFonts w:ascii="Arial" w:hAnsi="Arial" w:cs="Arial"/>
                <w:b/>
                <w:bCs/>
                <w:sz w:val="22"/>
                <w:szCs w:val="22"/>
                <w:lang w:eastAsia="en-US"/>
              </w:rPr>
              <w:t xml:space="preserve"> </w:t>
            </w:r>
            <w:r w:rsidRPr="004D5BE8">
              <w:rPr>
                <w:rFonts w:ascii="Arial" w:hAnsi="Arial" w:cs="Arial"/>
                <w:sz w:val="22"/>
                <w:szCs w:val="22"/>
                <w:lang w:eastAsia="en-US"/>
              </w:rPr>
              <w:t xml:space="preserve">to any question, please provide full details </w:t>
            </w:r>
          </w:p>
        </w:tc>
      </w:tr>
      <w:tr w:rsidR="00FF2584" w:rsidRPr="004D5BE8" w14:paraId="1C2D672F" w14:textId="77777777" w:rsidTr="004D5BE8">
        <w:trPr>
          <w:trHeight w:val="403"/>
        </w:trPr>
        <w:tc>
          <w:tcPr>
            <w:tcW w:w="9889" w:type="dxa"/>
            <w:gridSpan w:val="4"/>
            <w:shd w:val="clear" w:color="auto" w:fill="auto"/>
            <w:vAlign w:val="center"/>
          </w:tcPr>
          <w:p w14:paraId="6B195F78" w14:textId="77777777" w:rsidR="00FF2584" w:rsidRPr="004D5BE8" w:rsidRDefault="00FF2584" w:rsidP="004D5BE8">
            <w:pPr>
              <w:rPr>
                <w:rFonts w:ascii="Arial" w:hAnsi="Arial" w:cs="Arial"/>
                <w:sz w:val="22"/>
                <w:szCs w:val="22"/>
                <w:lang w:eastAsia="en-US"/>
              </w:rPr>
            </w:pPr>
          </w:p>
          <w:p w14:paraId="477081A5" w14:textId="77777777" w:rsidR="00FF2584" w:rsidRPr="004D5BE8" w:rsidRDefault="00FF2584" w:rsidP="004D5BE8">
            <w:pPr>
              <w:rPr>
                <w:rFonts w:ascii="Arial" w:hAnsi="Arial" w:cs="Arial"/>
                <w:sz w:val="22"/>
                <w:szCs w:val="22"/>
                <w:lang w:eastAsia="en-US"/>
              </w:rPr>
            </w:pPr>
          </w:p>
          <w:p w14:paraId="422A64F1" w14:textId="77777777" w:rsidR="00FF2584" w:rsidRPr="004D5BE8" w:rsidRDefault="00FF2584" w:rsidP="004D5BE8">
            <w:pPr>
              <w:rPr>
                <w:rFonts w:ascii="Arial" w:hAnsi="Arial" w:cs="Arial"/>
                <w:sz w:val="22"/>
                <w:szCs w:val="22"/>
                <w:lang w:eastAsia="en-US"/>
              </w:rPr>
            </w:pPr>
          </w:p>
          <w:p w14:paraId="6F6F4EC2"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bl>
    <w:p w14:paraId="14DC2F8C" w14:textId="77777777" w:rsidR="00FF2584" w:rsidRPr="00FF2584" w:rsidRDefault="00FF2584" w:rsidP="004D5BE8">
      <w:pPr>
        <w:rPr>
          <w:rFonts w:ascii="Arial" w:hAnsi="Arial" w:cs="Arial"/>
          <w:sz w:val="22"/>
          <w:szCs w:val="22"/>
          <w:lang w:eastAsia="en-US"/>
        </w:rPr>
      </w:pPr>
    </w:p>
    <w:p w14:paraId="5E18CD8C" w14:textId="77777777" w:rsidR="00FF2584" w:rsidRPr="00FF2584" w:rsidRDefault="00FF2584" w:rsidP="004D5BE8">
      <w:pPr>
        <w:rPr>
          <w:rFonts w:ascii="Arial" w:hAnsi="Arial" w:cs="Arial"/>
          <w:sz w:val="22"/>
          <w:szCs w:val="22"/>
          <w:lang w:eastAsia="en-US"/>
        </w:rPr>
      </w:pPr>
    </w:p>
    <w:p w14:paraId="78925CD5" w14:textId="77777777" w:rsidR="004D5BE8" w:rsidRDefault="004D5BE8" w:rsidP="004D5BE8">
      <w:pPr>
        <w:rPr>
          <w:rFonts w:ascii="Arial" w:hAnsi="Arial" w:cs="Arial"/>
          <w:b/>
          <w:bCs/>
          <w:sz w:val="22"/>
          <w:szCs w:val="22"/>
          <w:lang w:eastAsia="en-US"/>
        </w:rPr>
      </w:pPr>
    </w:p>
    <w:p w14:paraId="22004394" w14:textId="77777777" w:rsidR="004D5BE8" w:rsidRDefault="004D5BE8" w:rsidP="004D5BE8">
      <w:pPr>
        <w:rPr>
          <w:rFonts w:ascii="Arial" w:hAnsi="Arial" w:cs="Arial"/>
          <w:b/>
          <w:bCs/>
          <w:sz w:val="22"/>
          <w:szCs w:val="22"/>
          <w:lang w:eastAsia="en-US"/>
        </w:rPr>
      </w:pPr>
    </w:p>
    <w:p w14:paraId="7F2D4354" w14:textId="77777777" w:rsidR="004D5BE8" w:rsidRDefault="004D5BE8" w:rsidP="004D5BE8">
      <w:pPr>
        <w:rPr>
          <w:rFonts w:ascii="Arial" w:hAnsi="Arial" w:cs="Arial"/>
          <w:b/>
          <w:bCs/>
          <w:sz w:val="22"/>
          <w:szCs w:val="22"/>
          <w:lang w:eastAsia="en-US"/>
        </w:rPr>
      </w:pPr>
    </w:p>
    <w:p w14:paraId="067CE10F" w14:textId="77777777" w:rsidR="004D5BE8" w:rsidRDefault="004D5BE8" w:rsidP="004D5BE8">
      <w:pPr>
        <w:rPr>
          <w:rFonts w:ascii="Arial" w:hAnsi="Arial" w:cs="Arial"/>
          <w:b/>
          <w:bCs/>
          <w:sz w:val="22"/>
          <w:szCs w:val="22"/>
          <w:lang w:eastAsia="en-US"/>
        </w:rPr>
      </w:pPr>
    </w:p>
    <w:p w14:paraId="7FD2B385" w14:textId="77777777" w:rsidR="004D5BE8" w:rsidRDefault="004D5BE8" w:rsidP="004D5BE8">
      <w:pPr>
        <w:rPr>
          <w:rFonts w:ascii="Arial" w:hAnsi="Arial" w:cs="Arial"/>
          <w:b/>
          <w:bCs/>
          <w:sz w:val="22"/>
          <w:szCs w:val="22"/>
          <w:lang w:eastAsia="en-US"/>
        </w:rPr>
      </w:pPr>
    </w:p>
    <w:p w14:paraId="513DE290"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SECTION H: Anticipated Risks</w:t>
      </w:r>
    </w:p>
    <w:p w14:paraId="4E2981DB" w14:textId="77777777" w:rsidR="00FF2584" w:rsidRPr="00FF2584" w:rsidRDefault="00FF2584" w:rsidP="004D5BE8">
      <w:pPr>
        <w:rPr>
          <w:rFonts w:ascii="Arial" w:hAnsi="Arial"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F2584" w:rsidRPr="00FF2584" w14:paraId="399D7C8B" w14:textId="77777777" w:rsidTr="004D5BE8">
        <w:trPr>
          <w:trHeight w:val="1290"/>
        </w:trPr>
        <w:tc>
          <w:tcPr>
            <w:tcW w:w="9923" w:type="dxa"/>
            <w:tcBorders>
              <w:bottom w:val="single" w:sz="4" w:space="0" w:color="auto"/>
            </w:tcBorders>
            <w:shd w:val="clear" w:color="auto" w:fill="F2F2F2"/>
          </w:tcPr>
          <w:p w14:paraId="29679CB4"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lastRenderedPageBreak/>
              <w:br w:type="page"/>
              <w:t>Outline any anticipated risks</w:t>
            </w:r>
            <w:r w:rsidRPr="00FF2584">
              <w:rPr>
                <w:rFonts w:ascii="Arial" w:eastAsia="SimSun" w:hAnsi="Arial" w:cs="Arial"/>
                <w:b/>
                <w:bCs/>
                <w:sz w:val="22"/>
                <w:szCs w:val="22"/>
                <w:lang w:eastAsia="zh-CN"/>
              </w:rPr>
              <w:t xml:space="preserve"> </w:t>
            </w:r>
            <w:r w:rsidRPr="00FF2584">
              <w:rPr>
                <w:rFonts w:ascii="Arial" w:hAnsi="Arial" w:cs="Arial"/>
                <w:b/>
                <w:bCs/>
                <w:sz w:val="22"/>
                <w:szCs w:val="22"/>
                <w:lang w:eastAsia="en-US"/>
              </w:rPr>
              <w:t xml:space="preserve">that may adversely affect any of the participants, the researchers and/or the University, and the steps that will be taken to address them. </w:t>
            </w:r>
          </w:p>
          <w:p w14:paraId="06F37FAF" w14:textId="77777777" w:rsidR="00FF2584" w:rsidRPr="00FF2584" w:rsidRDefault="00FF2584" w:rsidP="004D5BE8">
            <w:pPr>
              <w:rPr>
                <w:sz w:val="20"/>
                <w:szCs w:val="20"/>
                <w:lang w:eastAsia="en-US"/>
              </w:rPr>
            </w:pPr>
          </w:p>
          <w:p w14:paraId="46760B54" w14:textId="77777777" w:rsidR="00FF2584" w:rsidRPr="00FF2584" w:rsidRDefault="00FF2584" w:rsidP="004D5BE8">
            <w:pPr>
              <w:rPr>
                <w:rFonts w:ascii="Arial" w:hAnsi="Arial" w:cs="Arial"/>
                <w:sz w:val="20"/>
                <w:szCs w:val="20"/>
                <w:lang w:eastAsia="en-US"/>
              </w:rPr>
            </w:pPr>
            <w:r w:rsidRPr="00FF2584">
              <w:rPr>
                <w:rFonts w:ascii="Arial" w:hAnsi="Arial" w:cs="Arial"/>
                <w:sz w:val="22"/>
                <w:szCs w:val="20"/>
                <w:lang w:eastAsia="en-US"/>
              </w:rPr>
              <w:t>If you have completed a full risk assessment (for example as required by a laboratory, or external research collaborator) you may append that to this form.</w:t>
            </w:r>
            <w:r w:rsidRPr="00FF2584">
              <w:rPr>
                <w:rFonts w:ascii="Arial" w:hAnsi="Arial" w:cs="Arial"/>
                <w:sz w:val="20"/>
                <w:szCs w:val="20"/>
                <w:lang w:eastAsia="en-US"/>
              </w:rPr>
              <w:t xml:space="preserve">  </w:t>
            </w:r>
          </w:p>
        </w:tc>
      </w:tr>
      <w:tr w:rsidR="00FF2584" w:rsidRPr="00FF2584" w14:paraId="3337F351" w14:textId="77777777" w:rsidTr="00FF2584">
        <w:tc>
          <w:tcPr>
            <w:tcW w:w="9923" w:type="dxa"/>
            <w:tcBorders>
              <w:bottom w:val="single" w:sz="4" w:space="0" w:color="auto"/>
            </w:tcBorders>
          </w:tcPr>
          <w:p w14:paraId="69BFB0F8" w14:textId="77777777" w:rsidR="00FF2584" w:rsidRPr="00FF2584" w:rsidRDefault="00FF2584" w:rsidP="004D5BE8">
            <w:pPr>
              <w:rPr>
                <w:rFonts w:ascii="Arial" w:hAnsi="Arial" w:cs="Arial"/>
                <w:b/>
                <w:bCs/>
                <w:sz w:val="20"/>
                <w:szCs w:val="16"/>
                <w:lang w:eastAsia="en-US"/>
              </w:rPr>
            </w:pPr>
            <w:r w:rsidRPr="00FF2584">
              <w:rPr>
                <w:rFonts w:ascii="Arial" w:hAnsi="Arial" w:cs="Arial"/>
                <w:b/>
                <w:bCs/>
                <w:sz w:val="20"/>
                <w:szCs w:val="16"/>
                <w:lang w:eastAsia="en-US"/>
              </w:rPr>
              <w:t xml:space="preserve">Full risk assessment completed and appended? </w:t>
            </w:r>
          </w:p>
          <w:p w14:paraId="79F4F714" w14:textId="77777777" w:rsidR="00FF2584" w:rsidRPr="00FF2584" w:rsidRDefault="00FF2584" w:rsidP="004D5BE8">
            <w:pPr>
              <w:rPr>
                <w:sz w:val="20"/>
                <w:szCs w:val="20"/>
                <w:lang w:eastAsia="en-US"/>
              </w:rPr>
            </w:pPr>
          </w:p>
          <w:p w14:paraId="45B7A410" w14:textId="77777777" w:rsidR="00FF2584" w:rsidRPr="00FF2584" w:rsidRDefault="00FF2584" w:rsidP="004D5BE8">
            <w:pPr>
              <w:rPr>
                <w:rFonts w:ascii="Arial" w:hAnsi="Arial" w:cs="Arial"/>
                <w:b/>
                <w:bCs/>
                <w:sz w:val="22"/>
                <w:szCs w:val="20"/>
                <w:lang w:eastAsia="en-US"/>
              </w:rPr>
            </w:pPr>
            <w:r w:rsidRPr="00FF2584">
              <w:rPr>
                <w:rFonts w:ascii="Arial" w:hAnsi="Arial" w:cs="Arial"/>
                <w:sz w:val="22"/>
                <w:szCs w:val="20"/>
                <w:lang w:eastAsia="en-US"/>
              </w:rPr>
              <w:t xml:space="preserve">Yes                               </w:t>
            </w:r>
            <w:r w:rsidRPr="00FF2584">
              <w:rPr>
                <w:rFonts w:ascii="Arial" w:eastAsia="MS Gothic" w:hAnsi="Arial" w:cs="Arial" w:hint="eastAsia"/>
                <w:b/>
                <w:bCs/>
                <w:szCs w:val="22"/>
                <w:lang w:eastAsia="en-US"/>
              </w:rPr>
              <w:t>☐</w:t>
            </w:r>
          </w:p>
          <w:p w14:paraId="311DE5EF" w14:textId="77777777" w:rsidR="00FF2584" w:rsidRPr="00FF2584" w:rsidRDefault="00FF2584" w:rsidP="004D5BE8">
            <w:pPr>
              <w:rPr>
                <w:rFonts w:ascii="Arial" w:hAnsi="Arial" w:cs="Arial"/>
                <w:b/>
                <w:bCs/>
                <w:sz w:val="20"/>
                <w:szCs w:val="20"/>
                <w:lang w:eastAsia="en-US"/>
              </w:rPr>
            </w:pPr>
            <w:r w:rsidRPr="00FF2584">
              <w:rPr>
                <w:rFonts w:ascii="Arial" w:hAnsi="Arial" w:cs="Arial"/>
                <w:sz w:val="22"/>
                <w:szCs w:val="20"/>
                <w:lang w:eastAsia="en-US"/>
              </w:rPr>
              <w:t xml:space="preserve"> No</w:t>
            </w:r>
            <w:r w:rsidRPr="00FF2584">
              <w:rPr>
                <w:sz w:val="22"/>
                <w:szCs w:val="20"/>
                <w:lang w:eastAsia="en-US"/>
              </w:rPr>
              <w:t xml:space="preserve">                                  </w:t>
            </w:r>
            <w:r w:rsidRPr="00FF2584">
              <w:rPr>
                <w:rFonts w:ascii="Arial" w:hAnsi="Arial" w:cs="Arial"/>
                <w:b/>
                <w:bCs/>
                <w:szCs w:val="22"/>
                <w:lang w:eastAsia="en-US"/>
              </w:rPr>
              <w:t xml:space="preserve"> </w:t>
            </w:r>
            <w:r w:rsidRPr="00FF2584">
              <w:rPr>
                <w:rFonts w:ascii="Arial" w:eastAsia="MS Gothic" w:hAnsi="Arial" w:cs="Arial" w:hint="eastAsia"/>
                <w:b/>
                <w:bCs/>
                <w:sz w:val="22"/>
                <w:szCs w:val="22"/>
                <w:lang w:eastAsia="en-US"/>
              </w:rPr>
              <w:t>☒</w:t>
            </w:r>
          </w:p>
          <w:p w14:paraId="630ADFC8" w14:textId="77777777" w:rsidR="00FF2584" w:rsidRPr="00FF2584" w:rsidRDefault="00FF2584" w:rsidP="004D5BE8">
            <w:pPr>
              <w:rPr>
                <w:sz w:val="20"/>
                <w:szCs w:val="20"/>
                <w:lang w:eastAsia="en-US"/>
              </w:rPr>
            </w:pPr>
          </w:p>
        </w:tc>
      </w:tr>
      <w:tr w:rsidR="00FF2584" w:rsidRPr="00FF2584" w14:paraId="01614FC9" w14:textId="77777777" w:rsidTr="00FF2584">
        <w:tc>
          <w:tcPr>
            <w:tcW w:w="9923" w:type="dxa"/>
            <w:tcBorders>
              <w:bottom w:val="single" w:sz="4" w:space="0" w:color="auto"/>
            </w:tcBorders>
            <w:shd w:val="clear" w:color="auto" w:fill="F2F2F2"/>
          </w:tcPr>
          <w:p w14:paraId="047E4757"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Risks to participants</w:t>
            </w:r>
          </w:p>
          <w:p w14:paraId="7B839112"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For example: emotional distress, financial disclosure, physical harm, transfer of personal data, sensitive organisational information</w:t>
            </w:r>
          </w:p>
        </w:tc>
      </w:tr>
      <w:tr w:rsidR="00FF2584" w:rsidRPr="00FF2584" w14:paraId="199795C7" w14:textId="77777777" w:rsidTr="00FF2584">
        <w:tc>
          <w:tcPr>
            <w:tcW w:w="9923" w:type="dxa"/>
            <w:tcBorders>
              <w:top w:val="single" w:sz="4" w:space="0" w:color="auto"/>
              <w:bottom w:val="single" w:sz="4" w:space="0" w:color="auto"/>
            </w:tcBorders>
          </w:tcPr>
          <w:p w14:paraId="0D3E896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Not Applicable</w:t>
            </w:r>
          </w:p>
          <w:p w14:paraId="3329A416" w14:textId="77777777" w:rsidR="00FF2584" w:rsidRPr="00FF2584" w:rsidRDefault="00FF2584" w:rsidP="004D5BE8">
            <w:pPr>
              <w:rPr>
                <w:rFonts w:ascii="Arial" w:hAnsi="Arial" w:cs="Arial"/>
                <w:sz w:val="22"/>
                <w:szCs w:val="22"/>
                <w:lang w:eastAsia="en-US"/>
              </w:rPr>
            </w:pPr>
          </w:p>
          <w:p w14:paraId="5F88AE67"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r w:rsidR="00FF2584" w:rsidRPr="00FF2584" w14:paraId="749F0DE6" w14:textId="77777777" w:rsidTr="00FF2584">
        <w:tc>
          <w:tcPr>
            <w:tcW w:w="9923" w:type="dxa"/>
            <w:tcBorders>
              <w:bottom w:val="single" w:sz="4" w:space="0" w:color="auto"/>
            </w:tcBorders>
          </w:tcPr>
          <w:p w14:paraId="6759A1BF" w14:textId="77777777" w:rsidR="00FF2584" w:rsidRPr="00FF2584" w:rsidRDefault="00FF2584" w:rsidP="004D5BE8">
            <w:pPr>
              <w:rPr>
                <w:rFonts w:ascii="Arial" w:hAnsi="Arial" w:cs="Arial"/>
                <w:b/>
                <w:bCs/>
                <w:sz w:val="16"/>
                <w:szCs w:val="16"/>
                <w:lang w:eastAsia="en-US"/>
              </w:rPr>
            </w:pPr>
          </w:p>
        </w:tc>
      </w:tr>
      <w:tr w:rsidR="00FF2584" w:rsidRPr="00FF2584" w14:paraId="389D6803" w14:textId="77777777" w:rsidTr="00FF2584">
        <w:tc>
          <w:tcPr>
            <w:tcW w:w="9923" w:type="dxa"/>
            <w:tcBorders>
              <w:bottom w:val="single" w:sz="4" w:space="0" w:color="auto"/>
            </w:tcBorders>
            <w:shd w:val="clear" w:color="auto" w:fill="F2F2F2"/>
          </w:tcPr>
          <w:p w14:paraId="14E537E1" w14:textId="77777777" w:rsidR="00FF2584" w:rsidRPr="00FF2584" w:rsidRDefault="00FF2584" w:rsidP="004D5BE8">
            <w:pPr>
              <w:rPr>
                <w:rFonts w:ascii="Arial" w:hAnsi="Arial" w:cs="Arial"/>
                <w:sz w:val="22"/>
                <w:szCs w:val="22"/>
                <w:lang w:eastAsia="en-US"/>
              </w:rPr>
            </w:pPr>
            <w:r w:rsidRPr="00FF2584">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F2584">
              <w:rPr>
                <w:rFonts w:ascii="Arial" w:hAnsi="Arial" w:cs="Arial"/>
                <w:color w:val="161616"/>
                <w:sz w:val="22"/>
                <w:szCs w:val="22"/>
                <w:lang w:val="en-US"/>
              </w:rPr>
              <w:t xml:space="preserve">where applicable, consent procedures should make it clear that if something potentially or </w:t>
            </w:r>
            <w:proofErr w:type="gramStart"/>
            <w:r w:rsidRPr="00FF2584">
              <w:rPr>
                <w:rFonts w:ascii="Arial" w:hAnsi="Arial" w:cs="Arial"/>
                <w:color w:val="161616"/>
                <w:sz w:val="22"/>
                <w:szCs w:val="22"/>
                <w:lang w:val="en-US"/>
              </w:rPr>
              <w:t>actually illegal</w:t>
            </w:r>
            <w:proofErr w:type="gramEnd"/>
            <w:r w:rsidRPr="00FF2584">
              <w:rPr>
                <w:rFonts w:ascii="Arial" w:hAnsi="Arial" w:cs="Arial"/>
                <w:color w:val="161616"/>
                <w:sz w:val="22"/>
                <w:szCs w:val="22"/>
                <w:lang w:val="en-US"/>
              </w:rPr>
              <w:t xml:space="preserve"> is discovered in the course of a project, it may need to be disclosed to the proper authorities</w:t>
            </w:r>
          </w:p>
        </w:tc>
      </w:tr>
      <w:tr w:rsidR="00FF2584" w:rsidRPr="00FF2584" w14:paraId="0B97B78B" w14:textId="77777777" w:rsidTr="00FF2584">
        <w:tc>
          <w:tcPr>
            <w:tcW w:w="9923" w:type="dxa"/>
            <w:tcBorders>
              <w:top w:val="single" w:sz="4" w:space="0" w:color="auto"/>
              <w:bottom w:val="single" w:sz="4" w:space="0" w:color="auto"/>
            </w:tcBorders>
          </w:tcPr>
          <w:p w14:paraId="09AC1A8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Not Applicable </w:t>
            </w:r>
          </w:p>
          <w:p w14:paraId="2A83566F"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r w:rsidR="00FF2584" w:rsidRPr="00FF2584" w14:paraId="181C3FAE" w14:textId="77777777" w:rsidTr="00FF2584">
        <w:tc>
          <w:tcPr>
            <w:tcW w:w="9923" w:type="dxa"/>
            <w:tcBorders>
              <w:top w:val="single" w:sz="4" w:space="0" w:color="auto"/>
              <w:bottom w:val="single" w:sz="4" w:space="0" w:color="auto"/>
            </w:tcBorders>
          </w:tcPr>
          <w:p w14:paraId="56691374" w14:textId="77777777" w:rsidR="00FF2584" w:rsidRPr="00FF2584" w:rsidRDefault="00FF2584" w:rsidP="004D5BE8">
            <w:pPr>
              <w:rPr>
                <w:rFonts w:ascii="Arial" w:hAnsi="Arial" w:cs="Arial"/>
                <w:sz w:val="16"/>
                <w:szCs w:val="16"/>
                <w:lang w:eastAsia="en-US"/>
              </w:rPr>
            </w:pPr>
          </w:p>
        </w:tc>
      </w:tr>
      <w:tr w:rsidR="00FF2584" w:rsidRPr="00FF2584" w14:paraId="521B0029" w14:textId="77777777" w:rsidTr="00FF2584">
        <w:tc>
          <w:tcPr>
            <w:tcW w:w="9923" w:type="dxa"/>
            <w:tcBorders>
              <w:top w:val="single" w:sz="4" w:space="0" w:color="auto"/>
              <w:bottom w:val="single" w:sz="4" w:space="0" w:color="auto"/>
            </w:tcBorders>
            <w:shd w:val="clear" w:color="auto" w:fill="F2F2F2"/>
          </w:tcPr>
          <w:p w14:paraId="0EC3B754"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Risks to investigator</w:t>
            </w:r>
          </w:p>
          <w:p w14:paraId="055CBF13"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For example: personal safety, physical harm, emotional distress, risk of accusation of harm/impropriety, conflict of interest</w:t>
            </w:r>
          </w:p>
        </w:tc>
      </w:tr>
      <w:tr w:rsidR="00FF2584" w:rsidRPr="00FF2584" w14:paraId="0001166B" w14:textId="77777777" w:rsidTr="00FF2584">
        <w:tc>
          <w:tcPr>
            <w:tcW w:w="9923" w:type="dxa"/>
            <w:tcBorders>
              <w:top w:val="single" w:sz="4" w:space="0" w:color="auto"/>
              <w:bottom w:val="single" w:sz="4" w:space="0" w:color="auto"/>
            </w:tcBorders>
          </w:tcPr>
          <w:p w14:paraId="70E210F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One type of risk would be emotional distress from reading any research that is personal. If any research affects me personally I would seek support from my supervisor. </w:t>
            </w:r>
          </w:p>
          <w:p w14:paraId="2BB0C48B" w14:textId="77777777" w:rsidR="00FF2584" w:rsidRPr="00FF2584" w:rsidRDefault="00FF2584" w:rsidP="004D5BE8">
            <w:pPr>
              <w:rPr>
                <w:rFonts w:ascii="Arial" w:hAnsi="Arial" w:cs="Arial"/>
                <w:sz w:val="22"/>
                <w:szCs w:val="22"/>
                <w:lang w:eastAsia="en-US"/>
              </w:rPr>
            </w:pPr>
          </w:p>
          <w:p w14:paraId="3770DDFD"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r w:rsidR="00FF2584" w:rsidRPr="00FF2584" w14:paraId="71CCAB85" w14:textId="77777777" w:rsidTr="00FF2584">
        <w:tc>
          <w:tcPr>
            <w:tcW w:w="9923" w:type="dxa"/>
            <w:tcBorders>
              <w:top w:val="single" w:sz="4" w:space="0" w:color="auto"/>
              <w:bottom w:val="single" w:sz="4" w:space="0" w:color="auto"/>
            </w:tcBorders>
          </w:tcPr>
          <w:p w14:paraId="44C5C2BD" w14:textId="77777777" w:rsidR="00FF2584" w:rsidRPr="00FF2584" w:rsidRDefault="00FF2584" w:rsidP="004D5BE8">
            <w:pPr>
              <w:rPr>
                <w:rFonts w:ascii="Arial" w:hAnsi="Arial" w:cs="Arial"/>
                <w:sz w:val="16"/>
                <w:szCs w:val="16"/>
                <w:lang w:eastAsia="en-US"/>
              </w:rPr>
            </w:pPr>
          </w:p>
        </w:tc>
      </w:tr>
      <w:tr w:rsidR="00FF2584" w:rsidRPr="00FF2584" w14:paraId="3AA1BF33" w14:textId="77777777" w:rsidTr="00FF2584">
        <w:tc>
          <w:tcPr>
            <w:tcW w:w="9923" w:type="dxa"/>
            <w:tcBorders>
              <w:top w:val="single" w:sz="4" w:space="0" w:color="auto"/>
              <w:bottom w:val="single" w:sz="4" w:space="0" w:color="auto"/>
            </w:tcBorders>
            <w:shd w:val="clear" w:color="auto" w:fill="F2F2F2"/>
          </w:tcPr>
          <w:p w14:paraId="53DCF35E"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University/institutional risks</w:t>
            </w:r>
          </w:p>
          <w:p w14:paraId="5E71464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For example: adverse publicity, financial loss, data protection</w:t>
            </w:r>
          </w:p>
        </w:tc>
      </w:tr>
      <w:tr w:rsidR="00FF2584" w:rsidRPr="00FF2584" w14:paraId="262D9D87" w14:textId="77777777" w:rsidTr="00FF2584">
        <w:tc>
          <w:tcPr>
            <w:tcW w:w="9923" w:type="dxa"/>
            <w:tcBorders>
              <w:top w:val="single" w:sz="4" w:space="0" w:color="auto"/>
              <w:bottom w:val="single" w:sz="4" w:space="0" w:color="auto"/>
            </w:tcBorders>
          </w:tcPr>
          <w:p w14:paraId="6A30E43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I would seek guidance from my supervisor </w:t>
            </w:r>
          </w:p>
          <w:p w14:paraId="70AFDFE7"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r w:rsidR="00FF2584" w:rsidRPr="00FF2584" w14:paraId="238BF656" w14:textId="77777777" w:rsidTr="00FF2584">
        <w:tc>
          <w:tcPr>
            <w:tcW w:w="9923" w:type="dxa"/>
            <w:tcBorders>
              <w:top w:val="single" w:sz="4" w:space="0" w:color="auto"/>
              <w:bottom w:val="single" w:sz="4" w:space="0" w:color="auto"/>
            </w:tcBorders>
          </w:tcPr>
          <w:p w14:paraId="3F00FA37" w14:textId="77777777" w:rsidR="00FF2584" w:rsidRPr="00FF2584" w:rsidRDefault="00FF2584" w:rsidP="004D5BE8">
            <w:pPr>
              <w:rPr>
                <w:rFonts w:ascii="Arial" w:hAnsi="Arial" w:cs="Arial"/>
                <w:sz w:val="16"/>
                <w:szCs w:val="16"/>
                <w:lang w:eastAsia="en-US"/>
              </w:rPr>
            </w:pPr>
          </w:p>
        </w:tc>
      </w:tr>
      <w:tr w:rsidR="00FF2584" w:rsidRPr="00FF2584" w14:paraId="0D732E91" w14:textId="77777777" w:rsidTr="00FF2584">
        <w:tc>
          <w:tcPr>
            <w:tcW w:w="9923" w:type="dxa"/>
            <w:tcBorders>
              <w:top w:val="single" w:sz="4" w:space="0" w:color="auto"/>
              <w:bottom w:val="single" w:sz="4" w:space="0" w:color="auto"/>
            </w:tcBorders>
            <w:shd w:val="clear" w:color="auto" w:fill="F2F2F2"/>
          </w:tcPr>
          <w:p w14:paraId="4B75F95D"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Adverse outcomes</w:t>
            </w:r>
          </w:p>
          <w:p w14:paraId="07EC4080"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List measures put in place to limit any adverse effects or outcomes of research activity where appropriate. Include any emergency protocols. </w:t>
            </w:r>
          </w:p>
        </w:tc>
      </w:tr>
      <w:tr w:rsidR="00FF2584" w:rsidRPr="00FF2584" w14:paraId="73CBF7CA" w14:textId="77777777" w:rsidTr="00FF2584">
        <w:tc>
          <w:tcPr>
            <w:tcW w:w="9923" w:type="dxa"/>
            <w:tcBorders>
              <w:top w:val="single" w:sz="4" w:space="0" w:color="auto"/>
              <w:bottom w:val="single" w:sz="4" w:space="0" w:color="auto"/>
            </w:tcBorders>
          </w:tcPr>
          <w:p w14:paraId="16CE2FC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I would seek guidance from my supervisor </w:t>
            </w:r>
          </w:p>
          <w:p w14:paraId="7F0B49CA" w14:textId="77777777" w:rsidR="00FF2584" w:rsidRPr="00FF2584" w:rsidRDefault="00FF2584" w:rsidP="004D5BE8">
            <w:pPr>
              <w:rPr>
                <w:rFonts w:ascii="Arial" w:hAnsi="Arial" w:cs="Arial"/>
                <w:sz w:val="22"/>
                <w:szCs w:val="22"/>
                <w:lang w:eastAsia="en-US"/>
              </w:rPr>
            </w:pPr>
          </w:p>
          <w:p w14:paraId="6F1AD78C"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bl>
    <w:p w14:paraId="72EDE9CE" w14:textId="77777777" w:rsidR="00FF2584" w:rsidRPr="00FF2584" w:rsidRDefault="00FF2584" w:rsidP="004D5BE8">
      <w:pPr>
        <w:rPr>
          <w:rFonts w:ascii="Arial" w:hAnsi="Arial" w:cs="Arial"/>
          <w:bCs/>
          <w:sz w:val="22"/>
          <w:szCs w:val="22"/>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F2584" w:rsidRPr="00FF2584" w14:paraId="3370E1D5" w14:textId="77777777" w:rsidTr="00FF2584">
        <w:tc>
          <w:tcPr>
            <w:tcW w:w="9923" w:type="dxa"/>
            <w:gridSpan w:val="4"/>
            <w:tcBorders>
              <w:top w:val="single" w:sz="4" w:space="0" w:color="auto"/>
              <w:bottom w:val="single" w:sz="4" w:space="0" w:color="auto"/>
            </w:tcBorders>
            <w:shd w:val="clear" w:color="auto" w:fill="F2F2F2"/>
          </w:tcPr>
          <w:p w14:paraId="2C2F738E"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Disclosure and Barring Service</w:t>
            </w:r>
          </w:p>
        </w:tc>
      </w:tr>
      <w:tr w:rsidR="00FF2584" w:rsidRPr="00FF2584" w14:paraId="20B934EC" w14:textId="77777777" w:rsidTr="00FF2584">
        <w:tc>
          <w:tcPr>
            <w:tcW w:w="6663" w:type="dxa"/>
            <w:tcBorders>
              <w:top w:val="single" w:sz="4" w:space="0" w:color="auto"/>
              <w:bottom w:val="single" w:sz="4" w:space="0" w:color="auto"/>
            </w:tcBorders>
            <w:shd w:val="clear" w:color="auto" w:fill="F2F2F2"/>
          </w:tcPr>
          <w:p w14:paraId="0C947AA7" w14:textId="77777777" w:rsidR="00FF2584" w:rsidRPr="00FF2584" w:rsidRDefault="00FF2584" w:rsidP="004D5BE8">
            <w:pPr>
              <w:rPr>
                <w:rFonts w:ascii="Arial" w:hAnsi="Arial" w:cs="Arial"/>
                <w:sz w:val="16"/>
                <w:szCs w:val="16"/>
                <w:lang w:eastAsia="en-US"/>
              </w:rPr>
            </w:pPr>
            <w:r w:rsidRPr="00FF2584">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7321D14" w14:textId="77777777" w:rsidR="00FF2584" w:rsidRPr="00FF2584" w:rsidRDefault="00FF2584" w:rsidP="004D5BE8">
            <w:pPr>
              <w:rPr>
                <w:rFonts w:ascii="Arial" w:hAnsi="Arial" w:cs="Arial"/>
                <w:b/>
                <w:sz w:val="22"/>
                <w:szCs w:val="22"/>
                <w:lang w:eastAsia="en-US"/>
              </w:rPr>
            </w:pPr>
          </w:p>
          <w:p w14:paraId="18925BE3" w14:textId="77777777" w:rsidR="00FF2584" w:rsidRPr="00FF2584" w:rsidRDefault="00FF2584" w:rsidP="004D5BE8">
            <w:pPr>
              <w:rPr>
                <w:rFonts w:ascii="Arial" w:hAnsi="Arial" w:cs="Arial"/>
                <w:b/>
                <w:sz w:val="22"/>
                <w:szCs w:val="22"/>
                <w:lang w:eastAsia="en-US"/>
              </w:rPr>
            </w:pPr>
          </w:p>
          <w:p w14:paraId="41DBE237" w14:textId="77777777" w:rsidR="00FF2584" w:rsidRPr="00FF2584" w:rsidRDefault="00FF2584" w:rsidP="004D5BE8">
            <w:pPr>
              <w:rPr>
                <w:rFonts w:ascii="Arial" w:hAnsi="Arial" w:cs="Arial"/>
                <w:b/>
                <w:sz w:val="16"/>
                <w:szCs w:val="16"/>
                <w:lang w:eastAsia="en-US"/>
              </w:rPr>
            </w:pPr>
          </w:p>
          <w:p w14:paraId="2B822E26"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YES</w:t>
            </w:r>
          </w:p>
        </w:tc>
        <w:tc>
          <w:tcPr>
            <w:tcW w:w="992" w:type="dxa"/>
            <w:tcBorders>
              <w:top w:val="single" w:sz="4" w:space="0" w:color="auto"/>
              <w:bottom w:val="single" w:sz="4" w:space="0" w:color="auto"/>
            </w:tcBorders>
          </w:tcPr>
          <w:p w14:paraId="3C313D4C" w14:textId="77777777" w:rsidR="00FF2584" w:rsidRPr="00FF2584" w:rsidRDefault="00FF2584" w:rsidP="004D5BE8">
            <w:pPr>
              <w:rPr>
                <w:rFonts w:ascii="Arial" w:hAnsi="Arial" w:cs="Arial"/>
                <w:b/>
                <w:sz w:val="22"/>
                <w:szCs w:val="22"/>
                <w:lang w:eastAsia="en-US"/>
              </w:rPr>
            </w:pPr>
          </w:p>
          <w:p w14:paraId="4809701D" w14:textId="77777777" w:rsidR="00FF2584" w:rsidRPr="00FF2584" w:rsidRDefault="00FF2584" w:rsidP="004D5BE8">
            <w:pPr>
              <w:rPr>
                <w:rFonts w:ascii="Arial" w:hAnsi="Arial" w:cs="Arial"/>
                <w:b/>
                <w:sz w:val="22"/>
                <w:szCs w:val="22"/>
                <w:lang w:eastAsia="en-US"/>
              </w:rPr>
            </w:pPr>
          </w:p>
          <w:p w14:paraId="2D1EEAC5" w14:textId="77777777" w:rsidR="00FF2584" w:rsidRPr="00FF2584" w:rsidRDefault="00FF2584" w:rsidP="004D5BE8">
            <w:pPr>
              <w:rPr>
                <w:rFonts w:ascii="Arial" w:hAnsi="Arial" w:cs="Arial"/>
                <w:b/>
                <w:sz w:val="16"/>
                <w:szCs w:val="16"/>
                <w:lang w:eastAsia="en-US"/>
              </w:rPr>
            </w:pPr>
          </w:p>
          <w:p w14:paraId="16214011"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NO</w:t>
            </w:r>
          </w:p>
        </w:tc>
        <w:tc>
          <w:tcPr>
            <w:tcW w:w="1134" w:type="dxa"/>
            <w:tcBorders>
              <w:top w:val="single" w:sz="4" w:space="0" w:color="auto"/>
              <w:bottom w:val="single" w:sz="4" w:space="0" w:color="auto"/>
            </w:tcBorders>
          </w:tcPr>
          <w:p w14:paraId="14A37E02" w14:textId="77777777" w:rsidR="00FF2584" w:rsidRPr="00FF2584" w:rsidRDefault="00FF2584" w:rsidP="004D5BE8">
            <w:pPr>
              <w:rPr>
                <w:rFonts w:ascii="Arial" w:hAnsi="Arial" w:cs="Arial"/>
                <w:b/>
                <w:sz w:val="22"/>
                <w:szCs w:val="22"/>
                <w:lang w:eastAsia="en-US"/>
              </w:rPr>
            </w:pPr>
          </w:p>
          <w:p w14:paraId="5F25BE2F" w14:textId="77777777" w:rsidR="00FF2584" w:rsidRPr="00FF2584" w:rsidRDefault="00FF2584" w:rsidP="004D5BE8">
            <w:pPr>
              <w:rPr>
                <w:rFonts w:ascii="Arial" w:hAnsi="Arial" w:cs="Arial"/>
                <w:b/>
                <w:sz w:val="22"/>
                <w:szCs w:val="22"/>
                <w:lang w:eastAsia="en-US"/>
              </w:rPr>
            </w:pPr>
          </w:p>
          <w:p w14:paraId="45FDF866" w14:textId="77777777" w:rsidR="00FF2584" w:rsidRPr="00FF2584" w:rsidRDefault="00FF2584" w:rsidP="004D5BE8">
            <w:pPr>
              <w:rPr>
                <w:rFonts w:ascii="Arial" w:hAnsi="Arial" w:cs="Arial"/>
                <w:b/>
                <w:sz w:val="16"/>
                <w:szCs w:val="16"/>
                <w:lang w:eastAsia="en-US"/>
              </w:rPr>
            </w:pPr>
          </w:p>
          <w:p w14:paraId="3B2F4D67"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N/A</w:t>
            </w:r>
          </w:p>
        </w:tc>
      </w:tr>
      <w:tr w:rsidR="00FF2584" w:rsidRPr="00FF2584" w14:paraId="178EA8A7" w14:textId="77777777" w:rsidTr="00FF2584">
        <w:trPr>
          <w:trHeight w:val="492"/>
        </w:trPr>
        <w:tc>
          <w:tcPr>
            <w:tcW w:w="6663" w:type="dxa"/>
            <w:tcBorders>
              <w:top w:val="single" w:sz="4" w:space="0" w:color="auto"/>
              <w:bottom w:val="single" w:sz="4" w:space="0" w:color="auto"/>
            </w:tcBorders>
            <w:shd w:val="clear" w:color="auto" w:fill="F2F2F2"/>
            <w:vAlign w:val="center"/>
          </w:tcPr>
          <w:p w14:paraId="7C3006AA"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Has a DBS certificate been obtained?</w:t>
            </w:r>
          </w:p>
        </w:tc>
        <w:tc>
          <w:tcPr>
            <w:tcW w:w="1134" w:type="dxa"/>
            <w:tcBorders>
              <w:top w:val="single" w:sz="4" w:space="0" w:color="auto"/>
              <w:bottom w:val="single" w:sz="4" w:space="0" w:color="auto"/>
            </w:tcBorders>
            <w:shd w:val="clear" w:color="auto" w:fill="BFBFBF"/>
            <w:vAlign w:val="center"/>
          </w:tcPr>
          <w:p w14:paraId="597CAC28" w14:textId="77777777" w:rsidR="00FF2584" w:rsidRPr="00FF2584" w:rsidRDefault="00FF2584" w:rsidP="004D5BE8">
            <w:pPr>
              <w:rPr>
                <w:rFonts w:ascii="Arial" w:hAnsi="Arial" w:cs="Arial"/>
                <w:b/>
                <w:sz w:val="16"/>
                <w:szCs w:val="16"/>
                <w:lang w:eastAsia="en-US"/>
              </w:rPr>
            </w:pPr>
            <w:r w:rsidRPr="00FF2584">
              <w:rPr>
                <w:rFonts w:ascii="Arial" w:eastAsia="MS Gothic" w:hAnsi="Arial" w:cs="Arial" w:hint="eastAsia"/>
                <w:b/>
                <w:bCs/>
                <w:sz w:val="22"/>
                <w:szCs w:val="22"/>
                <w:lang w:eastAsia="en-US"/>
              </w:rPr>
              <w:t>☒</w:t>
            </w:r>
          </w:p>
        </w:tc>
        <w:tc>
          <w:tcPr>
            <w:tcW w:w="992" w:type="dxa"/>
            <w:tcBorders>
              <w:top w:val="single" w:sz="4" w:space="0" w:color="auto"/>
              <w:bottom w:val="single" w:sz="4" w:space="0" w:color="auto"/>
            </w:tcBorders>
            <w:shd w:val="clear" w:color="auto" w:fill="BFBFBF"/>
            <w:vAlign w:val="center"/>
          </w:tcPr>
          <w:p w14:paraId="1EE552E0" w14:textId="77777777" w:rsidR="00FF2584" w:rsidRPr="00FF2584" w:rsidRDefault="00FF2584" w:rsidP="004D5BE8">
            <w:pPr>
              <w:rPr>
                <w:rFonts w:ascii="Arial" w:hAnsi="Arial" w:cs="Arial"/>
                <w:b/>
                <w:sz w:val="16"/>
                <w:szCs w:val="16"/>
                <w:lang w:eastAsia="en-US"/>
              </w:rPr>
            </w:pPr>
            <w:r w:rsidRPr="00FF2584">
              <w:rPr>
                <w:rFonts w:ascii="Arial" w:eastAsia="MS Gothic" w:hAnsi="Arial" w:cs="Arial" w:hint="eastAsia"/>
                <w:b/>
                <w:bCs/>
                <w:sz w:val="22"/>
                <w:szCs w:val="22"/>
                <w:lang w:eastAsia="en-US"/>
              </w:rPr>
              <w:t>☐</w:t>
            </w:r>
          </w:p>
        </w:tc>
        <w:tc>
          <w:tcPr>
            <w:tcW w:w="1134" w:type="dxa"/>
            <w:tcBorders>
              <w:top w:val="single" w:sz="4" w:space="0" w:color="auto"/>
              <w:bottom w:val="single" w:sz="4" w:space="0" w:color="auto"/>
            </w:tcBorders>
            <w:shd w:val="clear" w:color="auto" w:fill="BFBFBF"/>
            <w:vAlign w:val="center"/>
          </w:tcPr>
          <w:p w14:paraId="5EA914C5" w14:textId="77777777" w:rsidR="00FF2584" w:rsidRPr="00FF2584" w:rsidRDefault="00FF2584" w:rsidP="004D5BE8">
            <w:pPr>
              <w:rPr>
                <w:rFonts w:ascii="Arial" w:hAnsi="Arial" w:cs="Arial"/>
                <w:b/>
                <w:sz w:val="16"/>
                <w:szCs w:val="16"/>
                <w:lang w:eastAsia="en-US"/>
              </w:rPr>
            </w:pPr>
            <w:r w:rsidRPr="00FF2584">
              <w:rPr>
                <w:rFonts w:ascii="Arial" w:eastAsia="MS Gothic" w:hAnsi="Arial" w:cs="Arial" w:hint="eastAsia"/>
                <w:b/>
                <w:bCs/>
                <w:sz w:val="22"/>
                <w:szCs w:val="22"/>
                <w:lang w:eastAsia="en-US"/>
              </w:rPr>
              <w:t>☐</w:t>
            </w:r>
          </w:p>
        </w:tc>
      </w:tr>
    </w:tbl>
    <w:p w14:paraId="56E8D566" w14:textId="77777777" w:rsidR="00FF2584" w:rsidRPr="00FF2584" w:rsidRDefault="00FF2584" w:rsidP="004D5BE8">
      <w:pPr>
        <w:rPr>
          <w:rFonts w:ascii="Arial" w:hAnsi="Arial" w:cs="Arial"/>
          <w:bCs/>
          <w:sz w:val="22"/>
          <w:szCs w:val="22"/>
          <w:lang w:eastAsia="en-US"/>
        </w:rPr>
      </w:pPr>
      <w:r w:rsidRPr="00FF2584">
        <w:rPr>
          <w:rFonts w:ascii="Arial" w:hAnsi="Arial" w:cs="Arial"/>
          <w:b/>
          <w:bCs/>
          <w:sz w:val="22"/>
          <w:szCs w:val="22"/>
          <w:lang w:eastAsia="en-US"/>
        </w:rPr>
        <w:br w:type="page"/>
      </w:r>
    </w:p>
    <w:p w14:paraId="3D4F95E1"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SECTION I: Feedback, Consent and Confidentiality</w:t>
      </w:r>
    </w:p>
    <w:p w14:paraId="31359AD4" w14:textId="77777777" w:rsidR="00FF2584" w:rsidRPr="00FF2584" w:rsidRDefault="00FF2584" w:rsidP="004D5BE8">
      <w:pPr>
        <w:rPr>
          <w:rFonts w:ascii="Arial" w:hAnsi="Arial"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F2584" w:rsidRPr="00FF2584" w14:paraId="4A3A0837" w14:textId="77777777" w:rsidTr="00FF2584">
        <w:tc>
          <w:tcPr>
            <w:tcW w:w="9923" w:type="dxa"/>
            <w:tcBorders>
              <w:top w:val="single" w:sz="4" w:space="0" w:color="auto"/>
              <w:bottom w:val="single" w:sz="4" w:space="0" w:color="auto"/>
            </w:tcBorders>
            <w:shd w:val="clear" w:color="auto" w:fill="F2F2F2"/>
          </w:tcPr>
          <w:p w14:paraId="7081726E"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Feedback</w:t>
            </w:r>
          </w:p>
          <w:p w14:paraId="310FE7BD"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What feedback will be provided to participants, how will this be done and when? </w:t>
            </w:r>
          </w:p>
        </w:tc>
      </w:tr>
      <w:tr w:rsidR="00FF2584" w:rsidRPr="00FF2584" w14:paraId="695BC7BC" w14:textId="77777777" w:rsidTr="00FF2584">
        <w:tc>
          <w:tcPr>
            <w:tcW w:w="9923" w:type="dxa"/>
            <w:tcBorders>
              <w:top w:val="single" w:sz="4" w:space="0" w:color="auto"/>
              <w:bottom w:val="single" w:sz="4" w:space="0" w:color="auto"/>
            </w:tcBorders>
          </w:tcPr>
          <w:p w14:paraId="2F59F58E"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Not Applicable </w:t>
            </w:r>
          </w:p>
          <w:p w14:paraId="292E1EAE"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 xml:space="preserve"> (this box should expand as you type)</w:t>
            </w:r>
          </w:p>
        </w:tc>
      </w:tr>
      <w:tr w:rsidR="00FF2584" w:rsidRPr="00FF2584" w14:paraId="05E86598" w14:textId="77777777" w:rsidTr="00FF2584">
        <w:tc>
          <w:tcPr>
            <w:tcW w:w="9923" w:type="dxa"/>
            <w:tcBorders>
              <w:top w:val="single" w:sz="4" w:space="0" w:color="auto"/>
              <w:bottom w:val="single" w:sz="4" w:space="0" w:color="auto"/>
            </w:tcBorders>
          </w:tcPr>
          <w:p w14:paraId="010A5EED" w14:textId="77777777" w:rsidR="00FF2584" w:rsidRPr="00FF2584" w:rsidRDefault="00FF2584" w:rsidP="004D5BE8">
            <w:pPr>
              <w:rPr>
                <w:rFonts w:ascii="Arial" w:hAnsi="Arial" w:cs="Arial"/>
                <w:sz w:val="16"/>
                <w:szCs w:val="16"/>
                <w:lang w:eastAsia="en-US"/>
              </w:rPr>
            </w:pPr>
          </w:p>
        </w:tc>
      </w:tr>
      <w:tr w:rsidR="00FF2584" w:rsidRPr="00FF2584" w14:paraId="63997B58" w14:textId="77777777" w:rsidTr="00FF2584">
        <w:tc>
          <w:tcPr>
            <w:tcW w:w="9923" w:type="dxa"/>
            <w:tcBorders>
              <w:top w:val="single" w:sz="4" w:space="0" w:color="auto"/>
              <w:bottom w:val="single" w:sz="4" w:space="0" w:color="auto"/>
            </w:tcBorders>
            <w:shd w:val="clear" w:color="auto" w:fill="F2F2F2"/>
          </w:tcPr>
          <w:p w14:paraId="3F8E343D" w14:textId="77777777" w:rsidR="00FF2584" w:rsidRPr="00FF2584" w:rsidRDefault="00FF2584" w:rsidP="004D5BE8">
            <w:pPr>
              <w:rPr>
                <w:rFonts w:ascii="Arial" w:hAnsi="Arial" w:cs="Arial"/>
                <w:sz w:val="22"/>
                <w:szCs w:val="22"/>
                <w:lang w:eastAsia="en-US"/>
              </w:rPr>
            </w:pPr>
            <w:r w:rsidRPr="00FF2584">
              <w:rPr>
                <w:rFonts w:ascii="Arial" w:hAnsi="Arial" w:cs="Arial"/>
                <w:b/>
                <w:sz w:val="22"/>
                <w:szCs w:val="22"/>
                <w:lang w:eastAsia="en-US"/>
              </w:rPr>
              <w:t>Informed consent</w:t>
            </w:r>
          </w:p>
          <w:p w14:paraId="4D76DA17" w14:textId="77777777" w:rsidR="00FF2584" w:rsidRPr="00FF2584" w:rsidRDefault="00FF2584" w:rsidP="004D5BE8">
            <w:pPr>
              <w:rPr>
                <w:rFonts w:ascii="Arial" w:hAnsi="Arial" w:cs="Arial"/>
                <w:sz w:val="22"/>
                <w:szCs w:val="22"/>
              </w:rPr>
            </w:pPr>
            <w:r w:rsidRPr="00FF2584">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F2584" w:rsidRPr="00FF2584" w14:paraId="03F092DA" w14:textId="77777777" w:rsidTr="00FF2584">
        <w:tc>
          <w:tcPr>
            <w:tcW w:w="9923" w:type="dxa"/>
            <w:tcBorders>
              <w:top w:val="single" w:sz="4" w:space="0" w:color="auto"/>
              <w:bottom w:val="single" w:sz="4" w:space="0" w:color="auto"/>
            </w:tcBorders>
          </w:tcPr>
          <w:p w14:paraId="121DDAC1"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Not Applicable </w:t>
            </w:r>
          </w:p>
          <w:p w14:paraId="1E5DD44A" w14:textId="77777777" w:rsidR="00FF2584" w:rsidRPr="00FF2584" w:rsidRDefault="00FF2584" w:rsidP="004D5BE8">
            <w:pPr>
              <w:rPr>
                <w:rFonts w:ascii="Arial" w:hAnsi="Arial" w:cs="Arial"/>
                <w:sz w:val="22"/>
                <w:szCs w:val="22"/>
                <w:lang w:eastAsia="en-US"/>
              </w:rPr>
            </w:pPr>
          </w:p>
          <w:p w14:paraId="10A5DAE0" w14:textId="77777777" w:rsidR="00FF2584" w:rsidRPr="00FF2584" w:rsidRDefault="00FF2584" w:rsidP="004D5BE8">
            <w:pPr>
              <w:rPr>
                <w:rFonts w:ascii="Arial" w:hAnsi="Arial" w:cs="Arial"/>
                <w:sz w:val="22"/>
                <w:szCs w:val="22"/>
                <w:lang w:eastAsia="en-US"/>
              </w:rPr>
            </w:pPr>
          </w:p>
          <w:p w14:paraId="45CA7B7F"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 xml:space="preserve"> (this box should expand as you type)</w:t>
            </w:r>
          </w:p>
        </w:tc>
      </w:tr>
      <w:tr w:rsidR="00FF2584" w:rsidRPr="00FF2584" w14:paraId="5A254A6E" w14:textId="77777777" w:rsidTr="00FF2584">
        <w:tc>
          <w:tcPr>
            <w:tcW w:w="9923" w:type="dxa"/>
            <w:tcBorders>
              <w:top w:val="single" w:sz="4" w:space="0" w:color="auto"/>
              <w:bottom w:val="single" w:sz="4" w:space="0" w:color="auto"/>
            </w:tcBorders>
          </w:tcPr>
          <w:p w14:paraId="3F3E7542" w14:textId="77777777" w:rsidR="00FF2584" w:rsidRPr="00FF2584" w:rsidRDefault="00FF2584" w:rsidP="004D5BE8">
            <w:pPr>
              <w:rPr>
                <w:rFonts w:ascii="Arial" w:hAnsi="Arial" w:cs="Arial"/>
                <w:sz w:val="16"/>
                <w:szCs w:val="16"/>
                <w:lang w:eastAsia="en-US"/>
              </w:rPr>
            </w:pPr>
          </w:p>
        </w:tc>
      </w:tr>
      <w:tr w:rsidR="00FF2584" w:rsidRPr="00FF2584" w14:paraId="43724D1C" w14:textId="77777777" w:rsidTr="00FF2584">
        <w:tc>
          <w:tcPr>
            <w:tcW w:w="9923" w:type="dxa"/>
            <w:tcBorders>
              <w:top w:val="single" w:sz="4" w:space="0" w:color="auto"/>
              <w:bottom w:val="single" w:sz="4" w:space="0" w:color="auto"/>
            </w:tcBorders>
            <w:shd w:val="clear" w:color="auto" w:fill="F2F2F2"/>
          </w:tcPr>
          <w:p w14:paraId="63A5358D"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Confidentiality / Anonymity</w:t>
            </w:r>
          </w:p>
          <w:p w14:paraId="5404490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FF2584" w:rsidRPr="00FF2584" w14:paraId="725FC09A" w14:textId="77777777" w:rsidTr="00FF2584">
        <w:tc>
          <w:tcPr>
            <w:tcW w:w="9923" w:type="dxa"/>
            <w:tcBorders>
              <w:top w:val="single" w:sz="4" w:space="0" w:color="auto"/>
              <w:bottom w:val="single" w:sz="4" w:space="0" w:color="auto"/>
            </w:tcBorders>
          </w:tcPr>
          <w:p w14:paraId="13051486"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Not Applicable </w:t>
            </w:r>
          </w:p>
          <w:p w14:paraId="44F11AFE" w14:textId="77777777" w:rsidR="00FF2584" w:rsidRPr="00FF2584" w:rsidRDefault="00FF2584" w:rsidP="004D5BE8">
            <w:pPr>
              <w:rPr>
                <w:rFonts w:ascii="Arial" w:hAnsi="Arial" w:cs="Arial"/>
                <w:sz w:val="22"/>
                <w:szCs w:val="22"/>
                <w:lang w:eastAsia="en-US"/>
              </w:rPr>
            </w:pPr>
          </w:p>
          <w:p w14:paraId="70A55298" w14:textId="77777777" w:rsidR="00FF2584" w:rsidRPr="00FF2584" w:rsidRDefault="00FF2584" w:rsidP="004D5BE8">
            <w:pPr>
              <w:rPr>
                <w:rFonts w:ascii="Arial" w:hAnsi="Arial" w:cs="Arial"/>
                <w:sz w:val="22"/>
                <w:szCs w:val="22"/>
                <w:lang w:eastAsia="en-US"/>
              </w:rPr>
            </w:pPr>
          </w:p>
          <w:p w14:paraId="115E86A2" w14:textId="77777777" w:rsidR="00FF2584" w:rsidRPr="00FF2584" w:rsidRDefault="00FF2584" w:rsidP="004D5BE8">
            <w:pPr>
              <w:rPr>
                <w:rFonts w:cs="Arial"/>
                <w:sz w:val="20"/>
                <w:szCs w:val="20"/>
                <w:lang w:eastAsia="en-US"/>
              </w:rPr>
            </w:pPr>
            <w:r w:rsidRPr="00FF2584">
              <w:rPr>
                <w:rFonts w:ascii="Arial" w:hAnsi="Arial" w:cs="Arial"/>
                <w:color w:val="808080"/>
                <w:sz w:val="18"/>
                <w:szCs w:val="18"/>
                <w:lang w:eastAsia="en-US"/>
              </w:rPr>
              <w:t>(this box should expand as you type)</w:t>
            </w:r>
          </w:p>
        </w:tc>
      </w:tr>
    </w:tbl>
    <w:p w14:paraId="5E6CC649" w14:textId="77777777" w:rsidR="004D5BE8" w:rsidRDefault="004D5BE8" w:rsidP="004D5BE8">
      <w:pPr>
        <w:rPr>
          <w:rFonts w:ascii="Arial" w:hAnsi="Arial" w:cs="Arial"/>
          <w:sz w:val="22"/>
          <w:szCs w:val="22"/>
          <w:lang w:eastAsia="en-US"/>
        </w:rPr>
      </w:pPr>
    </w:p>
    <w:p w14:paraId="0DFFBF8E" w14:textId="77777777" w:rsidR="00FF2584" w:rsidRPr="00FF2584" w:rsidRDefault="004D5BE8" w:rsidP="004D5BE8">
      <w:pPr>
        <w:rPr>
          <w:rFonts w:ascii="Arial" w:hAnsi="Arial" w:cs="Arial"/>
          <w:sz w:val="22"/>
          <w:szCs w:val="22"/>
          <w:lang w:eastAsia="en-US"/>
        </w:rPr>
      </w:pPr>
      <w:r>
        <w:rPr>
          <w:rFonts w:ascii="Arial" w:hAnsi="Arial" w:cs="Arial"/>
          <w:sz w:val="22"/>
          <w:szCs w:val="22"/>
          <w:lang w:eastAsia="en-US"/>
        </w:rPr>
        <w:br w:type="page"/>
      </w:r>
    </w:p>
    <w:p w14:paraId="276466AE" w14:textId="77777777" w:rsidR="00FF2584" w:rsidRPr="00FF2584" w:rsidRDefault="00FF2584" w:rsidP="004D5BE8">
      <w:pPr>
        <w:rPr>
          <w:rFonts w:ascii="Arial" w:hAnsi="Arial" w:cs="Arial"/>
          <w:sz w:val="22"/>
          <w:szCs w:val="22"/>
          <w:lang w:eastAsia="en-US"/>
        </w:rPr>
      </w:pPr>
    </w:p>
    <w:p w14:paraId="51C3EE9C" w14:textId="77777777" w:rsidR="00FF2584" w:rsidRPr="00FF2584" w:rsidRDefault="004D5BE8" w:rsidP="004D5BE8">
      <w:pPr>
        <w:rPr>
          <w:rFonts w:ascii="Arial" w:hAnsi="Arial" w:cs="Arial"/>
          <w:b/>
          <w:bCs/>
          <w:sz w:val="22"/>
          <w:szCs w:val="22"/>
          <w:lang w:eastAsia="en-US"/>
        </w:rPr>
      </w:pPr>
      <w:r>
        <w:rPr>
          <w:rFonts w:ascii="Arial" w:hAnsi="Arial" w:cs="Arial"/>
          <w:b/>
          <w:bCs/>
          <w:sz w:val="22"/>
          <w:szCs w:val="22"/>
          <w:lang w:eastAsia="en-US"/>
        </w:rPr>
        <w:t>S</w:t>
      </w:r>
      <w:r w:rsidR="00FF2584" w:rsidRPr="00FF2584">
        <w:rPr>
          <w:rFonts w:ascii="Arial" w:hAnsi="Arial" w:cs="Arial"/>
          <w:b/>
          <w:bCs/>
          <w:sz w:val="22"/>
          <w:szCs w:val="22"/>
          <w:lang w:eastAsia="en-US"/>
        </w:rPr>
        <w:t>ECTION J: Data Protection and Storage</w:t>
      </w:r>
    </w:p>
    <w:p w14:paraId="64A5C8DC" w14:textId="77777777" w:rsidR="00FF2584" w:rsidRPr="00FF2584" w:rsidRDefault="00FF2584" w:rsidP="004D5BE8">
      <w:pPr>
        <w:rPr>
          <w:rFonts w:ascii="Arial" w:hAnsi="Arial" w:cs="Arial"/>
          <w:b/>
          <w:bCs/>
          <w:sz w:val="16"/>
          <w:szCs w:val="16"/>
          <w:lang w:eastAsia="en-US"/>
        </w:rPr>
      </w:pPr>
    </w:p>
    <w:p w14:paraId="4717993B" w14:textId="77777777" w:rsidR="00FF2584" w:rsidRPr="00FF2584" w:rsidRDefault="00FF2584" w:rsidP="004D5BE8">
      <w:pPr>
        <w:rPr>
          <w:rFonts w:ascii="Arial" w:hAnsi="Arial" w:cs="Arial"/>
          <w:b/>
          <w:bCs/>
          <w:sz w:val="22"/>
          <w:szCs w:val="22"/>
          <w:lang w:eastAsia="en-US"/>
        </w:rPr>
      </w:pPr>
      <w:r w:rsidRPr="00FF2584">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0" w:history="1">
        <w:r w:rsidRPr="00FF2584">
          <w:rPr>
            <w:rFonts w:ascii="Arial" w:hAnsi="Arial" w:cs="Arial"/>
            <w:color w:val="0000FF"/>
            <w:sz w:val="22"/>
            <w:szCs w:val="22"/>
            <w:u w:val="single"/>
          </w:rPr>
          <w:t>http://uwtsd.ac.uk/library/research-data-management/</w:t>
        </w:r>
      </w:hyperlink>
      <w:r w:rsidRPr="00FF2584">
        <w:rPr>
          <w:rFonts w:ascii="Arial" w:hAnsi="Arial" w:cs="Arial"/>
          <w:color w:val="000000"/>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992"/>
        <w:gridCol w:w="1134"/>
      </w:tblGrid>
      <w:tr w:rsidR="00FF2584" w:rsidRPr="004D5BE8" w14:paraId="5E4062BF" w14:textId="77777777" w:rsidTr="004D5BE8">
        <w:tc>
          <w:tcPr>
            <w:tcW w:w="7763" w:type="dxa"/>
            <w:tcBorders>
              <w:top w:val="nil"/>
              <w:left w:val="nil"/>
            </w:tcBorders>
            <w:shd w:val="clear" w:color="auto" w:fill="auto"/>
          </w:tcPr>
          <w:p w14:paraId="6F5E4931" w14:textId="77777777" w:rsidR="00FF2584" w:rsidRPr="004D5BE8" w:rsidRDefault="00FF2584" w:rsidP="004D5BE8">
            <w:pPr>
              <w:rPr>
                <w:rFonts w:ascii="Arial" w:hAnsi="Arial" w:cs="Arial"/>
                <w:bCs/>
                <w:sz w:val="22"/>
                <w:szCs w:val="22"/>
                <w:lang w:eastAsia="en-US"/>
              </w:rPr>
            </w:pPr>
          </w:p>
        </w:tc>
        <w:tc>
          <w:tcPr>
            <w:tcW w:w="992" w:type="dxa"/>
            <w:shd w:val="clear" w:color="auto" w:fill="F2F2F2"/>
            <w:vAlign w:val="bottom"/>
          </w:tcPr>
          <w:p w14:paraId="0F2AD810"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1134" w:type="dxa"/>
            <w:shd w:val="clear" w:color="auto" w:fill="F2F2F2"/>
            <w:vAlign w:val="bottom"/>
          </w:tcPr>
          <w:p w14:paraId="79AF89A4"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r>
      <w:tr w:rsidR="00FF2584" w:rsidRPr="004D5BE8" w14:paraId="5BC20495" w14:textId="77777777" w:rsidTr="004D5BE8">
        <w:trPr>
          <w:trHeight w:val="403"/>
        </w:trPr>
        <w:tc>
          <w:tcPr>
            <w:tcW w:w="7763" w:type="dxa"/>
            <w:shd w:val="clear" w:color="auto" w:fill="F2F2F2"/>
            <w:vAlign w:val="center"/>
          </w:tcPr>
          <w:p w14:paraId="67191120"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Does the research activity involve personal da</w:t>
            </w:r>
            <w:r w:rsidRPr="004D5BE8">
              <w:rPr>
                <w:rFonts w:ascii="Arial" w:hAnsi="Arial" w:cs="Arial"/>
                <w:sz w:val="22"/>
                <w:szCs w:val="22"/>
                <w:shd w:val="clear" w:color="auto" w:fill="F2F2F2"/>
                <w:lang w:eastAsia="en-US"/>
              </w:rPr>
              <w:t>t</w:t>
            </w:r>
            <w:r w:rsidRPr="004D5BE8">
              <w:rPr>
                <w:rFonts w:ascii="Arial" w:hAnsi="Arial" w:cs="Arial"/>
                <w:sz w:val="22"/>
                <w:szCs w:val="22"/>
                <w:lang w:eastAsia="en-US"/>
              </w:rPr>
              <w:t>a (as defined by the Data Protection Act)?</w:t>
            </w:r>
          </w:p>
          <w:p w14:paraId="47B2ED5D" w14:textId="77777777" w:rsidR="00FF2584" w:rsidRPr="004D5BE8" w:rsidRDefault="00FF2584" w:rsidP="004D5BE8">
            <w:pPr>
              <w:rPr>
                <w:rFonts w:ascii="Arial" w:hAnsi="Arial" w:cs="Arial"/>
                <w:i/>
                <w:sz w:val="20"/>
                <w:szCs w:val="22"/>
              </w:rPr>
            </w:pPr>
            <w:r w:rsidRPr="004D5BE8">
              <w:rPr>
                <w:rFonts w:ascii="Arial" w:hAnsi="Arial" w:cs="Arial"/>
                <w:b/>
                <w:i/>
                <w:sz w:val="20"/>
                <w:szCs w:val="22"/>
              </w:rPr>
              <w:t>“personal data”</w:t>
            </w:r>
            <w:r w:rsidRPr="004D5BE8">
              <w:rPr>
                <w:rFonts w:ascii="Arial" w:hAnsi="Arial" w:cs="Arial"/>
                <w:i/>
                <w:sz w:val="20"/>
                <w:szCs w:val="22"/>
              </w:rPr>
              <w:t xml:space="preserve"> means data which relate to a living individual who can be identified—</w:t>
            </w:r>
          </w:p>
          <w:p w14:paraId="3648E27A" w14:textId="77777777" w:rsidR="00FF2584" w:rsidRPr="004D5BE8" w:rsidRDefault="00FF2584" w:rsidP="004D5BE8">
            <w:pPr>
              <w:rPr>
                <w:rFonts w:ascii="Arial" w:hAnsi="Arial" w:cs="Arial"/>
                <w:i/>
                <w:sz w:val="20"/>
                <w:szCs w:val="22"/>
              </w:rPr>
            </w:pPr>
            <w:r w:rsidRPr="004D5BE8">
              <w:rPr>
                <w:rFonts w:ascii="Arial" w:hAnsi="Arial" w:cs="Arial"/>
                <w:i/>
                <w:sz w:val="20"/>
                <w:szCs w:val="22"/>
              </w:rPr>
              <w:t>(a) from those data, or</w:t>
            </w:r>
          </w:p>
          <w:p w14:paraId="2525260F" w14:textId="77777777" w:rsidR="00FF2584" w:rsidRPr="004D5BE8" w:rsidRDefault="00FF2584" w:rsidP="004D5BE8">
            <w:pPr>
              <w:rPr>
                <w:rFonts w:ascii="Arial" w:hAnsi="Arial" w:cs="Arial"/>
                <w:sz w:val="20"/>
                <w:szCs w:val="22"/>
                <w:lang w:eastAsia="en-US"/>
              </w:rPr>
            </w:pPr>
            <w:r w:rsidRPr="004D5BE8">
              <w:rPr>
                <w:rFonts w:ascii="Arial" w:hAnsi="Arial" w:cs="Arial"/>
                <w:i/>
                <w:sz w:val="20"/>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p w14:paraId="1D31C8B8"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9EE0852"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7809A98F" w14:textId="77777777" w:rsidTr="004D5BE8">
        <w:trPr>
          <w:trHeight w:val="403"/>
        </w:trPr>
        <w:tc>
          <w:tcPr>
            <w:tcW w:w="9889" w:type="dxa"/>
            <w:gridSpan w:val="3"/>
            <w:shd w:val="clear" w:color="auto" w:fill="F2F2F2"/>
            <w:vAlign w:val="center"/>
          </w:tcPr>
          <w:p w14:paraId="3D36BD51"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YES, provide a</w:t>
            </w:r>
            <w:r w:rsidRPr="004D5BE8">
              <w:rPr>
                <w:rFonts w:ascii="Arial" w:hAnsi="Arial" w:cs="Arial"/>
                <w:b/>
                <w:bCs/>
                <w:sz w:val="22"/>
                <w:szCs w:val="22"/>
                <w:lang w:eastAsia="en-US"/>
              </w:rPr>
              <w:t xml:space="preserve"> </w:t>
            </w:r>
            <w:r w:rsidRPr="004D5BE8">
              <w:rPr>
                <w:rFonts w:ascii="Arial" w:hAnsi="Arial" w:cs="Arial"/>
                <w:sz w:val="22"/>
                <w:szCs w:val="22"/>
                <w:lang w:eastAsia="en-US"/>
              </w:rPr>
              <w:t>description of the data and explain why this data needs to be collected:</w:t>
            </w:r>
          </w:p>
        </w:tc>
      </w:tr>
      <w:tr w:rsidR="00FF2584" w:rsidRPr="004D5BE8" w14:paraId="03722398" w14:textId="77777777" w:rsidTr="004D5BE8">
        <w:trPr>
          <w:trHeight w:val="403"/>
        </w:trPr>
        <w:tc>
          <w:tcPr>
            <w:tcW w:w="9889" w:type="dxa"/>
            <w:gridSpan w:val="3"/>
            <w:shd w:val="clear" w:color="auto" w:fill="auto"/>
            <w:vAlign w:val="center"/>
          </w:tcPr>
          <w:p w14:paraId="25BACAB0" w14:textId="77777777" w:rsidR="00FF2584" w:rsidRPr="004D5BE8" w:rsidRDefault="00FF2584" w:rsidP="004D5BE8">
            <w:pPr>
              <w:rPr>
                <w:rFonts w:ascii="Arial" w:hAnsi="Arial" w:cs="Arial"/>
                <w:sz w:val="22"/>
                <w:szCs w:val="22"/>
                <w:lang w:eastAsia="en-US"/>
              </w:rPr>
            </w:pPr>
          </w:p>
          <w:p w14:paraId="09FE7F9B"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r w:rsidR="00FF2584" w:rsidRPr="004D5BE8" w14:paraId="52C8F23F" w14:textId="77777777" w:rsidTr="004D5BE8">
        <w:trPr>
          <w:trHeight w:val="163"/>
        </w:trPr>
        <w:tc>
          <w:tcPr>
            <w:tcW w:w="9889" w:type="dxa"/>
            <w:gridSpan w:val="3"/>
            <w:shd w:val="clear" w:color="auto" w:fill="auto"/>
            <w:vAlign w:val="center"/>
          </w:tcPr>
          <w:p w14:paraId="4CCC403B" w14:textId="77777777" w:rsidR="00FF2584" w:rsidRPr="004D5BE8" w:rsidRDefault="00FF2584" w:rsidP="004D5BE8">
            <w:pPr>
              <w:rPr>
                <w:rFonts w:ascii="Arial" w:hAnsi="Arial" w:cs="Arial"/>
                <w:sz w:val="16"/>
                <w:szCs w:val="16"/>
                <w:lang w:eastAsia="en-US"/>
              </w:rPr>
            </w:pPr>
          </w:p>
        </w:tc>
      </w:tr>
      <w:tr w:rsidR="00FF2584" w:rsidRPr="004D5BE8" w14:paraId="40A9D280" w14:textId="77777777" w:rsidTr="004D5BE8">
        <w:trPr>
          <w:trHeight w:val="403"/>
        </w:trPr>
        <w:tc>
          <w:tcPr>
            <w:tcW w:w="7763" w:type="dxa"/>
            <w:shd w:val="clear" w:color="auto" w:fill="F2F2F2"/>
            <w:vAlign w:val="center"/>
          </w:tcPr>
          <w:p w14:paraId="02023A6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Does it involve sensitive personal data (as defined by the Data Protection Act)?</w:t>
            </w:r>
          </w:p>
          <w:p w14:paraId="2A880B6A" w14:textId="77777777" w:rsidR="00FF2584" w:rsidRPr="004D5BE8" w:rsidRDefault="00FF2584" w:rsidP="004D5BE8">
            <w:pPr>
              <w:rPr>
                <w:rFonts w:ascii="Arial" w:hAnsi="Arial" w:cs="Arial"/>
                <w:i/>
                <w:color w:val="000000"/>
                <w:sz w:val="20"/>
                <w:szCs w:val="23"/>
              </w:rPr>
            </w:pPr>
            <w:r w:rsidRPr="004D5BE8">
              <w:rPr>
                <w:rFonts w:ascii="Arial" w:hAnsi="Arial" w:cs="Arial"/>
                <w:b/>
                <w:bCs/>
                <w:i/>
                <w:color w:val="000000"/>
                <w:sz w:val="20"/>
                <w:szCs w:val="23"/>
              </w:rPr>
              <w:t>“Sensitive personal data”</w:t>
            </w:r>
            <w:r w:rsidRPr="004D5BE8">
              <w:rPr>
                <w:rFonts w:ascii="Arial" w:hAnsi="Arial" w:cs="Arial"/>
                <w:i/>
                <w:color w:val="000000"/>
                <w:sz w:val="20"/>
                <w:szCs w:val="23"/>
              </w:rPr>
              <w:t> means personal data consisting of information as to –</w:t>
            </w:r>
          </w:p>
          <w:p w14:paraId="402AB49B"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(a) the racial or ethnic origin of the data subject,</w:t>
            </w:r>
          </w:p>
          <w:p w14:paraId="415F79A5"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(b) his political opinions,</w:t>
            </w:r>
          </w:p>
          <w:p w14:paraId="06CA98E5"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w:t>
            </w:r>
            <w:proofErr w:type="gramStart"/>
            <w:r w:rsidRPr="004D5BE8">
              <w:rPr>
                <w:rFonts w:ascii="Arial" w:hAnsi="Arial" w:cs="Arial"/>
                <w:i/>
                <w:color w:val="000000"/>
                <w:sz w:val="20"/>
                <w:szCs w:val="23"/>
              </w:rPr>
              <w:t>c )</w:t>
            </w:r>
            <w:proofErr w:type="gramEnd"/>
            <w:r w:rsidRPr="004D5BE8">
              <w:rPr>
                <w:rFonts w:ascii="Arial" w:hAnsi="Arial" w:cs="Arial"/>
                <w:i/>
                <w:color w:val="000000"/>
                <w:sz w:val="20"/>
                <w:szCs w:val="23"/>
              </w:rPr>
              <w:t xml:space="preserve"> his religious beliefs or other beliefs of a similar nature,</w:t>
            </w:r>
          </w:p>
          <w:p w14:paraId="25583686"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(d) whether he is a member of a trade union (within the meaning of the Trade Union and Labour Relations (Consolidation) Act 1992),</w:t>
            </w:r>
          </w:p>
          <w:p w14:paraId="44308866"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(e) his physical or mental health or condition,</w:t>
            </w:r>
          </w:p>
          <w:p w14:paraId="14ED831B"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(f) his sexual life,</w:t>
            </w:r>
          </w:p>
          <w:p w14:paraId="76CB524F" w14:textId="77777777" w:rsidR="00FF2584" w:rsidRPr="004D5BE8" w:rsidRDefault="00FF2584" w:rsidP="004D5BE8">
            <w:pPr>
              <w:rPr>
                <w:rFonts w:ascii="Arial" w:hAnsi="Arial" w:cs="Arial"/>
                <w:i/>
                <w:color w:val="000000"/>
                <w:sz w:val="20"/>
                <w:szCs w:val="23"/>
              </w:rPr>
            </w:pPr>
            <w:r w:rsidRPr="004D5BE8">
              <w:rPr>
                <w:rFonts w:ascii="Arial" w:hAnsi="Arial" w:cs="Arial"/>
                <w:i/>
                <w:color w:val="000000"/>
                <w:sz w:val="20"/>
                <w:szCs w:val="23"/>
              </w:rPr>
              <w:t>(g) the commission or alleged commission by him of any offence, or</w:t>
            </w:r>
          </w:p>
          <w:p w14:paraId="7121A70B" w14:textId="77777777" w:rsidR="00FF2584" w:rsidRPr="004D5BE8" w:rsidRDefault="00FF2584" w:rsidP="004D5BE8">
            <w:pPr>
              <w:rPr>
                <w:rFonts w:ascii="Arial" w:hAnsi="Arial" w:cs="Arial"/>
                <w:sz w:val="22"/>
                <w:szCs w:val="22"/>
                <w:lang w:eastAsia="en-US"/>
              </w:rPr>
            </w:pPr>
            <w:r w:rsidRPr="004D5BE8">
              <w:rPr>
                <w:rFonts w:ascii="Arial" w:hAnsi="Arial" w:cs="Arial"/>
                <w:i/>
                <w:color w:val="000000"/>
                <w:sz w:val="20"/>
                <w:szCs w:val="23"/>
                <w:lang w:eastAsia="en-US"/>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p w14:paraId="33124510"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EF0383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A5824C3" w14:textId="77777777" w:rsidTr="004D5BE8">
        <w:trPr>
          <w:trHeight w:val="403"/>
        </w:trPr>
        <w:tc>
          <w:tcPr>
            <w:tcW w:w="9889" w:type="dxa"/>
            <w:gridSpan w:val="3"/>
            <w:shd w:val="clear" w:color="auto" w:fill="F2F2F2"/>
            <w:vAlign w:val="center"/>
          </w:tcPr>
          <w:p w14:paraId="4DFD52A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If YES, provide a</w:t>
            </w:r>
            <w:r w:rsidRPr="004D5BE8">
              <w:rPr>
                <w:rFonts w:ascii="Arial" w:hAnsi="Arial" w:cs="Arial"/>
                <w:b/>
                <w:bCs/>
                <w:sz w:val="22"/>
                <w:szCs w:val="22"/>
                <w:lang w:eastAsia="en-US"/>
              </w:rPr>
              <w:t xml:space="preserve"> </w:t>
            </w:r>
            <w:r w:rsidRPr="004D5BE8">
              <w:rPr>
                <w:rFonts w:ascii="Arial" w:hAnsi="Arial" w:cs="Arial"/>
                <w:sz w:val="22"/>
                <w:szCs w:val="22"/>
                <w:lang w:eastAsia="en-US"/>
              </w:rPr>
              <w:t>description of the data and explain why this data needs to be collected:</w:t>
            </w:r>
          </w:p>
        </w:tc>
      </w:tr>
      <w:tr w:rsidR="00FF2584" w:rsidRPr="004D5BE8" w14:paraId="7128E633" w14:textId="77777777" w:rsidTr="004D5BE8">
        <w:trPr>
          <w:trHeight w:val="403"/>
        </w:trPr>
        <w:tc>
          <w:tcPr>
            <w:tcW w:w="9889" w:type="dxa"/>
            <w:gridSpan w:val="3"/>
            <w:shd w:val="clear" w:color="auto" w:fill="auto"/>
            <w:vAlign w:val="center"/>
          </w:tcPr>
          <w:p w14:paraId="728715BE" w14:textId="77777777" w:rsidR="00FF2584" w:rsidRPr="004D5BE8" w:rsidRDefault="00FF2584" w:rsidP="004D5BE8">
            <w:pPr>
              <w:rPr>
                <w:rFonts w:ascii="Arial" w:hAnsi="Arial" w:cs="Arial"/>
                <w:sz w:val="22"/>
                <w:szCs w:val="22"/>
                <w:lang w:eastAsia="en-US"/>
              </w:rPr>
            </w:pPr>
          </w:p>
          <w:p w14:paraId="435A101C"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bl>
    <w:p w14:paraId="49141F2C" w14:textId="77777777" w:rsidR="00FF2584" w:rsidRPr="00FF2584" w:rsidRDefault="00FF2584" w:rsidP="004D5BE8">
      <w:pPr>
        <w:rPr>
          <w:rFonts w:ascii="Arial" w:hAnsi="Arial" w:cs="Arial"/>
          <w:sz w:val="16"/>
          <w:szCs w:val="16"/>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992"/>
        <w:gridCol w:w="1134"/>
      </w:tblGrid>
      <w:tr w:rsidR="00FF2584" w:rsidRPr="004D5BE8" w14:paraId="6BB80376" w14:textId="77777777" w:rsidTr="004D5BE8">
        <w:trPr>
          <w:trHeight w:val="439"/>
        </w:trPr>
        <w:tc>
          <w:tcPr>
            <w:tcW w:w="7763" w:type="dxa"/>
            <w:shd w:val="clear" w:color="auto" w:fill="auto"/>
          </w:tcPr>
          <w:p w14:paraId="23FCC383" w14:textId="77777777" w:rsidR="00FF2584" w:rsidRPr="004D5BE8" w:rsidRDefault="00FF2584" w:rsidP="004D5BE8">
            <w:pPr>
              <w:rPr>
                <w:rFonts w:ascii="Arial" w:hAnsi="Arial" w:cs="Arial"/>
                <w:b/>
                <w:bCs/>
                <w:sz w:val="22"/>
                <w:szCs w:val="22"/>
                <w:lang w:eastAsia="en-US"/>
              </w:rPr>
            </w:pPr>
            <w:r w:rsidRPr="004D5BE8">
              <w:rPr>
                <w:rFonts w:ascii="Arial" w:hAnsi="Arial" w:cs="Arial"/>
                <w:sz w:val="22"/>
                <w:szCs w:val="22"/>
                <w:lang w:eastAsia="en-US"/>
              </w:rPr>
              <w:t xml:space="preserve">Will the research activity </w:t>
            </w:r>
            <w:r w:rsidRPr="004D5BE8">
              <w:rPr>
                <w:rFonts w:ascii="Arial" w:hAnsi="Arial" w:cs="Arial"/>
                <w:bCs/>
                <w:sz w:val="22"/>
                <w:szCs w:val="22"/>
                <w:lang w:eastAsia="en-US"/>
              </w:rPr>
              <w:t>involve storing personal data on one of the following:</w:t>
            </w:r>
          </w:p>
        </w:tc>
        <w:tc>
          <w:tcPr>
            <w:tcW w:w="992" w:type="dxa"/>
            <w:shd w:val="clear" w:color="auto" w:fill="auto"/>
          </w:tcPr>
          <w:p w14:paraId="32E53AFA"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1134" w:type="dxa"/>
            <w:shd w:val="clear" w:color="auto" w:fill="auto"/>
          </w:tcPr>
          <w:p w14:paraId="1F14601D"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r>
      <w:tr w:rsidR="00FF2584" w:rsidRPr="004D5BE8" w14:paraId="643EEE88" w14:textId="77777777" w:rsidTr="004D5BE8">
        <w:trPr>
          <w:trHeight w:val="439"/>
        </w:trPr>
        <w:tc>
          <w:tcPr>
            <w:tcW w:w="7763" w:type="dxa"/>
            <w:shd w:val="clear" w:color="auto" w:fill="auto"/>
          </w:tcPr>
          <w:p w14:paraId="0D69B84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Manual files (i.e. in paper form)?</w:t>
            </w:r>
          </w:p>
        </w:tc>
        <w:tc>
          <w:tcPr>
            <w:tcW w:w="992" w:type="dxa"/>
            <w:shd w:val="clear" w:color="auto" w:fill="auto"/>
          </w:tcPr>
          <w:p w14:paraId="2BCF8A15"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53F11EF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A8D7130" w14:textId="77777777" w:rsidTr="004D5BE8">
        <w:trPr>
          <w:trHeight w:val="403"/>
        </w:trPr>
        <w:tc>
          <w:tcPr>
            <w:tcW w:w="7763" w:type="dxa"/>
            <w:shd w:val="clear" w:color="auto" w:fill="auto"/>
          </w:tcPr>
          <w:p w14:paraId="5D51C5B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University computers?</w:t>
            </w:r>
          </w:p>
        </w:tc>
        <w:tc>
          <w:tcPr>
            <w:tcW w:w="992" w:type="dxa"/>
            <w:shd w:val="clear" w:color="auto" w:fill="auto"/>
          </w:tcPr>
          <w:p w14:paraId="251A4C41"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7CEC267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7CD9E0DB" w14:textId="77777777" w:rsidTr="004D5BE8">
        <w:trPr>
          <w:trHeight w:val="462"/>
        </w:trPr>
        <w:tc>
          <w:tcPr>
            <w:tcW w:w="7763" w:type="dxa"/>
            <w:shd w:val="clear" w:color="auto" w:fill="auto"/>
          </w:tcPr>
          <w:p w14:paraId="6F3C07F1"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Private company computers?</w:t>
            </w:r>
          </w:p>
        </w:tc>
        <w:tc>
          <w:tcPr>
            <w:tcW w:w="992" w:type="dxa"/>
            <w:shd w:val="clear" w:color="auto" w:fill="auto"/>
          </w:tcPr>
          <w:p w14:paraId="6D0989A8"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21F2DB7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7FB07E24" w14:textId="77777777" w:rsidTr="004D5BE8">
        <w:trPr>
          <w:trHeight w:val="403"/>
        </w:trPr>
        <w:tc>
          <w:tcPr>
            <w:tcW w:w="7763" w:type="dxa"/>
            <w:shd w:val="clear" w:color="auto" w:fill="auto"/>
          </w:tcPr>
          <w:p w14:paraId="4D942B1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Home or other personal computers?</w:t>
            </w:r>
          </w:p>
        </w:tc>
        <w:tc>
          <w:tcPr>
            <w:tcW w:w="992" w:type="dxa"/>
            <w:shd w:val="clear" w:color="auto" w:fill="auto"/>
          </w:tcPr>
          <w:p w14:paraId="4846032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40F4857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6CA9D18D" w14:textId="77777777" w:rsidTr="004D5BE8">
        <w:trPr>
          <w:trHeight w:val="403"/>
        </w:trPr>
        <w:tc>
          <w:tcPr>
            <w:tcW w:w="7763" w:type="dxa"/>
            <w:shd w:val="clear" w:color="auto" w:fill="auto"/>
          </w:tcPr>
          <w:p w14:paraId="30E42477"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Laptop computers/ CDs/ Portable disk-drives/ memory sticks?</w:t>
            </w:r>
          </w:p>
        </w:tc>
        <w:tc>
          <w:tcPr>
            <w:tcW w:w="992" w:type="dxa"/>
            <w:shd w:val="clear" w:color="auto" w:fill="auto"/>
          </w:tcPr>
          <w:p w14:paraId="3B57A699"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2C9F0C5B"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43707A4F" w14:textId="77777777" w:rsidTr="004D5BE8">
        <w:trPr>
          <w:trHeight w:val="403"/>
        </w:trPr>
        <w:tc>
          <w:tcPr>
            <w:tcW w:w="7763" w:type="dxa"/>
            <w:shd w:val="clear" w:color="auto" w:fill="auto"/>
          </w:tcPr>
          <w:p w14:paraId="49D90DE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“Cloud” storage or websites?</w:t>
            </w:r>
          </w:p>
        </w:tc>
        <w:tc>
          <w:tcPr>
            <w:tcW w:w="992" w:type="dxa"/>
            <w:shd w:val="clear" w:color="auto" w:fill="auto"/>
          </w:tcPr>
          <w:p w14:paraId="26F71E2D"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714D743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6B45DC3" w14:textId="77777777" w:rsidTr="004D5BE8">
        <w:trPr>
          <w:trHeight w:val="403"/>
        </w:trPr>
        <w:tc>
          <w:tcPr>
            <w:tcW w:w="7763" w:type="dxa"/>
            <w:shd w:val="clear" w:color="auto" w:fill="auto"/>
          </w:tcPr>
          <w:p w14:paraId="4D110D2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Other – specify:</w:t>
            </w:r>
          </w:p>
          <w:p w14:paraId="22336771" w14:textId="77777777" w:rsidR="00FF2584" w:rsidRPr="004D5BE8" w:rsidRDefault="00FF2584" w:rsidP="004D5BE8">
            <w:pPr>
              <w:rPr>
                <w:rFonts w:ascii="Arial" w:hAnsi="Arial" w:cs="Arial"/>
                <w:sz w:val="22"/>
                <w:szCs w:val="22"/>
                <w:lang w:eastAsia="en-US"/>
              </w:rPr>
            </w:pPr>
          </w:p>
        </w:tc>
        <w:tc>
          <w:tcPr>
            <w:tcW w:w="992" w:type="dxa"/>
            <w:shd w:val="clear" w:color="auto" w:fill="auto"/>
          </w:tcPr>
          <w:p w14:paraId="291429B4"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auto"/>
          </w:tcPr>
          <w:p w14:paraId="0590951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13C0FDA8" w14:textId="77777777" w:rsidTr="004D5BE8">
        <w:trPr>
          <w:trHeight w:val="403"/>
        </w:trPr>
        <w:tc>
          <w:tcPr>
            <w:tcW w:w="9889" w:type="dxa"/>
            <w:gridSpan w:val="3"/>
            <w:shd w:val="clear" w:color="auto" w:fill="auto"/>
          </w:tcPr>
          <w:p w14:paraId="207DC37B" w14:textId="77777777" w:rsidR="00FF2584" w:rsidRPr="004D5BE8" w:rsidRDefault="00FF2584" w:rsidP="004D5BE8">
            <w:pPr>
              <w:rPr>
                <w:rFonts w:ascii="Arial" w:hAnsi="Arial" w:cs="Arial"/>
                <w:b/>
                <w:bCs/>
                <w:sz w:val="22"/>
                <w:szCs w:val="22"/>
                <w:lang w:eastAsia="en-US"/>
              </w:rPr>
            </w:pPr>
            <w:r w:rsidRPr="004D5BE8">
              <w:rPr>
                <w:rFonts w:ascii="Arial" w:hAnsi="Arial" w:cs="Arial"/>
                <w:bCs/>
                <w:sz w:val="22"/>
                <w:szCs w:val="22"/>
                <w:lang w:eastAsia="en-US"/>
              </w:rPr>
              <w:t>For all stored data, explain the measures in place to ensure data confidentiality, including details of password protection, encryption and anonymisation</w:t>
            </w:r>
            <w:r w:rsidRPr="004D5BE8">
              <w:rPr>
                <w:rFonts w:ascii="Arial" w:hAnsi="Arial" w:cs="Arial"/>
                <w:sz w:val="22"/>
                <w:szCs w:val="22"/>
                <w:lang w:eastAsia="en-US"/>
              </w:rPr>
              <w:t>:</w:t>
            </w:r>
          </w:p>
        </w:tc>
      </w:tr>
      <w:tr w:rsidR="00FF2584" w:rsidRPr="004D5BE8" w14:paraId="5B634481" w14:textId="77777777" w:rsidTr="004D5BE8">
        <w:trPr>
          <w:trHeight w:val="1236"/>
        </w:trPr>
        <w:tc>
          <w:tcPr>
            <w:tcW w:w="9889" w:type="dxa"/>
            <w:gridSpan w:val="3"/>
            <w:shd w:val="clear" w:color="auto" w:fill="auto"/>
          </w:tcPr>
          <w:p w14:paraId="6DCFE3CE" w14:textId="77777777" w:rsidR="00FF2584" w:rsidRPr="004D5BE8" w:rsidRDefault="00FF2584" w:rsidP="004D5BE8">
            <w:pPr>
              <w:rPr>
                <w:rFonts w:ascii="Arial" w:hAnsi="Arial" w:cs="Arial"/>
                <w:b/>
                <w:bCs/>
                <w:sz w:val="22"/>
                <w:szCs w:val="22"/>
                <w:lang w:eastAsia="en-US"/>
              </w:rPr>
            </w:pPr>
          </w:p>
        </w:tc>
      </w:tr>
      <w:tr w:rsidR="00FF2584" w:rsidRPr="004D5BE8" w14:paraId="5E9306B8" w14:textId="77777777" w:rsidTr="004D5BE8">
        <w:trPr>
          <w:trHeight w:val="439"/>
        </w:trPr>
        <w:tc>
          <w:tcPr>
            <w:tcW w:w="7763" w:type="dxa"/>
            <w:shd w:val="clear" w:color="auto" w:fill="F2F2F2"/>
            <w:vAlign w:val="center"/>
          </w:tcPr>
          <w:p w14:paraId="0A47EDA5" w14:textId="77777777" w:rsidR="00FF2584" w:rsidRPr="004D5BE8" w:rsidRDefault="00FF2584" w:rsidP="004D5BE8">
            <w:pPr>
              <w:rPr>
                <w:rFonts w:ascii="Arial" w:hAnsi="Arial" w:cs="Arial"/>
                <w:b/>
                <w:bCs/>
                <w:sz w:val="22"/>
                <w:szCs w:val="22"/>
                <w:lang w:eastAsia="en-US"/>
              </w:rPr>
            </w:pPr>
            <w:r w:rsidRPr="004D5BE8">
              <w:rPr>
                <w:rFonts w:ascii="Arial" w:hAnsi="Arial" w:cs="Arial"/>
                <w:sz w:val="22"/>
                <w:szCs w:val="22"/>
                <w:lang w:eastAsia="en-US"/>
              </w:rPr>
              <w:t xml:space="preserve">Will the research activity </w:t>
            </w:r>
            <w:r w:rsidRPr="004D5BE8">
              <w:rPr>
                <w:rFonts w:ascii="Arial" w:hAnsi="Arial" w:cs="Arial"/>
                <w:bCs/>
                <w:sz w:val="22"/>
                <w:szCs w:val="22"/>
                <w:lang w:eastAsia="en-US"/>
              </w:rPr>
              <w:t>involve any of the following activities:</w:t>
            </w:r>
          </w:p>
        </w:tc>
        <w:tc>
          <w:tcPr>
            <w:tcW w:w="992" w:type="dxa"/>
            <w:shd w:val="clear" w:color="auto" w:fill="F2F2F2"/>
            <w:vAlign w:val="center"/>
          </w:tcPr>
          <w:p w14:paraId="0474922F"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YES</w:t>
            </w:r>
          </w:p>
        </w:tc>
        <w:tc>
          <w:tcPr>
            <w:tcW w:w="1134" w:type="dxa"/>
            <w:shd w:val="clear" w:color="auto" w:fill="F2F2F2"/>
            <w:vAlign w:val="center"/>
          </w:tcPr>
          <w:p w14:paraId="0718D43E" w14:textId="77777777" w:rsidR="00FF2584" w:rsidRPr="004D5BE8" w:rsidRDefault="00FF2584" w:rsidP="004D5BE8">
            <w:pPr>
              <w:rPr>
                <w:rFonts w:ascii="Arial" w:hAnsi="Arial" w:cs="Arial"/>
                <w:b/>
                <w:bCs/>
                <w:sz w:val="22"/>
                <w:szCs w:val="22"/>
                <w:lang w:eastAsia="en-US"/>
              </w:rPr>
            </w:pPr>
            <w:r w:rsidRPr="004D5BE8">
              <w:rPr>
                <w:rFonts w:ascii="Arial" w:hAnsi="Arial" w:cs="Arial"/>
                <w:b/>
                <w:bCs/>
                <w:sz w:val="22"/>
                <w:szCs w:val="22"/>
                <w:lang w:eastAsia="en-US"/>
              </w:rPr>
              <w:t>NO</w:t>
            </w:r>
          </w:p>
        </w:tc>
      </w:tr>
      <w:tr w:rsidR="00FF2584" w:rsidRPr="004D5BE8" w14:paraId="5DBBF0F1" w14:textId="77777777" w:rsidTr="004D5BE8">
        <w:trPr>
          <w:trHeight w:val="439"/>
        </w:trPr>
        <w:tc>
          <w:tcPr>
            <w:tcW w:w="7763" w:type="dxa"/>
            <w:shd w:val="clear" w:color="auto" w:fill="F2F2F2"/>
            <w:vAlign w:val="center"/>
          </w:tcPr>
          <w:p w14:paraId="4975A38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Electronic transfer of data in any form?</w:t>
            </w:r>
          </w:p>
        </w:tc>
        <w:tc>
          <w:tcPr>
            <w:tcW w:w="992" w:type="dxa"/>
            <w:shd w:val="clear" w:color="auto" w:fill="BFBFBF"/>
            <w:vAlign w:val="center"/>
          </w:tcPr>
          <w:p w14:paraId="410F2DFC"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7E64025F"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9A43418" w14:textId="77777777" w:rsidTr="004D5BE8">
        <w:trPr>
          <w:trHeight w:val="403"/>
        </w:trPr>
        <w:tc>
          <w:tcPr>
            <w:tcW w:w="7763" w:type="dxa"/>
            <w:shd w:val="clear" w:color="auto" w:fill="F2F2F2"/>
            <w:vAlign w:val="center"/>
          </w:tcPr>
          <w:p w14:paraId="0E17464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Sharing of data with others at the University?</w:t>
            </w:r>
          </w:p>
        </w:tc>
        <w:tc>
          <w:tcPr>
            <w:tcW w:w="992" w:type="dxa"/>
            <w:shd w:val="clear" w:color="auto" w:fill="BFBFBF"/>
            <w:vAlign w:val="center"/>
          </w:tcPr>
          <w:p w14:paraId="2DEF43B8"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4F05B958"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A3890EE" w14:textId="77777777" w:rsidTr="004D5BE8">
        <w:trPr>
          <w:trHeight w:val="439"/>
        </w:trPr>
        <w:tc>
          <w:tcPr>
            <w:tcW w:w="7763" w:type="dxa"/>
            <w:shd w:val="clear" w:color="auto" w:fill="F2F2F2"/>
            <w:vAlign w:val="center"/>
          </w:tcPr>
          <w:p w14:paraId="1B6F4F5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Sharing of data with other organisations?</w:t>
            </w:r>
          </w:p>
        </w:tc>
        <w:tc>
          <w:tcPr>
            <w:tcW w:w="992" w:type="dxa"/>
            <w:shd w:val="clear" w:color="auto" w:fill="BFBFBF"/>
            <w:vAlign w:val="center"/>
          </w:tcPr>
          <w:p w14:paraId="18448A0A"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87060A6"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7E678F84" w14:textId="77777777" w:rsidTr="004D5BE8">
        <w:trPr>
          <w:trHeight w:val="403"/>
        </w:trPr>
        <w:tc>
          <w:tcPr>
            <w:tcW w:w="7763" w:type="dxa"/>
            <w:shd w:val="clear" w:color="auto" w:fill="F2F2F2"/>
            <w:vAlign w:val="center"/>
          </w:tcPr>
          <w:p w14:paraId="571CBF05"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Export of data outside the European Union or importing of data from outside the UK?</w:t>
            </w:r>
          </w:p>
        </w:tc>
        <w:tc>
          <w:tcPr>
            <w:tcW w:w="992" w:type="dxa"/>
            <w:shd w:val="clear" w:color="auto" w:fill="BFBFBF"/>
            <w:vAlign w:val="center"/>
          </w:tcPr>
          <w:p w14:paraId="04D90461"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14899D63"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0933EE75" w14:textId="77777777" w:rsidTr="004D5BE8">
        <w:trPr>
          <w:trHeight w:val="403"/>
        </w:trPr>
        <w:tc>
          <w:tcPr>
            <w:tcW w:w="7763" w:type="dxa"/>
            <w:shd w:val="clear" w:color="auto" w:fill="F2F2F2"/>
            <w:vAlign w:val="center"/>
          </w:tcPr>
          <w:p w14:paraId="65F9AFC4"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personal addresses, postcodes, faxes, emails or telephone numbers?</w:t>
            </w:r>
          </w:p>
        </w:tc>
        <w:tc>
          <w:tcPr>
            <w:tcW w:w="992" w:type="dxa"/>
            <w:shd w:val="clear" w:color="auto" w:fill="BFBFBF"/>
            <w:vAlign w:val="center"/>
          </w:tcPr>
          <w:p w14:paraId="36D8D2F0"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372107C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2DF3F388" w14:textId="77777777" w:rsidTr="004D5BE8">
        <w:trPr>
          <w:trHeight w:val="403"/>
        </w:trPr>
        <w:tc>
          <w:tcPr>
            <w:tcW w:w="7763" w:type="dxa"/>
            <w:shd w:val="clear" w:color="auto" w:fill="F2F2F2"/>
            <w:vAlign w:val="center"/>
          </w:tcPr>
          <w:p w14:paraId="284FA279"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Publication of data that might allow identification of individuals?</w:t>
            </w:r>
          </w:p>
        </w:tc>
        <w:tc>
          <w:tcPr>
            <w:tcW w:w="992" w:type="dxa"/>
            <w:shd w:val="clear" w:color="auto" w:fill="BFBFBF"/>
            <w:vAlign w:val="center"/>
          </w:tcPr>
          <w:p w14:paraId="1218B6A1"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922FA94"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3F397FEB" w14:textId="77777777" w:rsidTr="004D5BE8">
        <w:trPr>
          <w:trHeight w:val="403"/>
        </w:trPr>
        <w:tc>
          <w:tcPr>
            <w:tcW w:w="7763" w:type="dxa"/>
            <w:shd w:val="clear" w:color="auto" w:fill="F2F2F2"/>
            <w:vAlign w:val="center"/>
          </w:tcPr>
          <w:p w14:paraId="02D2743D"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Use of data management system?</w:t>
            </w:r>
          </w:p>
        </w:tc>
        <w:tc>
          <w:tcPr>
            <w:tcW w:w="992" w:type="dxa"/>
            <w:shd w:val="clear" w:color="auto" w:fill="BFBFBF"/>
            <w:vAlign w:val="center"/>
          </w:tcPr>
          <w:p w14:paraId="5EC1F4BE"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51D6F9C9"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2"/>
                <w:szCs w:val="22"/>
                <w:lang w:eastAsia="en-US"/>
              </w:rPr>
              <w:t>☒</w:t>
            </w:r>
          </w:p>
        </w:tc>
      </w:tr>
      <w:tr w:rsidR="00FF2584" w:rsidRPr="004D5BE8" w14:paraId="6055434F" w14:textId="77777777" w:rsidTr="004D5BE8">
        <w:trPr>
          <w:trHeight w:val="403"/>
        </w:trPr>
        <w:tc>
          <w:tcPr>
            <w:tcW w:w="7763" w:type="dxa"/>
            <w:shd w:val="clear" w:color="auto" w:fill="F2F2F2"/>
            <w:vAlign w:val="center"/>
          </w:tcPr>
          <w:p w14:paraId="1BED236E" w14:textId="77777777" w:rsidR="00FF2584" w:rsidRPr="004D5BE8" w:rsidRDefault="00FF2584" w:rsidP="004D5BE8">
            <w:pPr>
              <w:rPr>
                <w:rFonts w:ascii="Arial" w:hAnsi="Arial" w:cs="Arial"/>
                <w:b/>
                <w:bCs/>
                <w:sz w:val="22"/>
                <w:szCs w:val="22"/>
                <w:lang w:eastAsia="en-US"/>
              </w:rPr>
            </w:pPr>
            <w:r w:rsidRPr="004D5BE8">
              <w:rPr>
                <w:rFonts w:ascii="Arial" w:hAnsi="Arial" w:cs="Arial"/>
                <w:sz w:val="22"/>
                <w:szCs w:val="22"/>
                <w:lang w:eastAsia="en-US"/>
              </w:rPr>
              <w:t>Data archiving?</w:t>
            </w:r>
          </w:p>
        </w:tc>
        <w:tc>
          <w:tcPr>
            <w:tcW w:w="992" w:type="dxa"/>
            <w:shd w:val="clear" w:color="auto" w:fill="BFBFBF"/>
            <w:vAlign w:val="center"/>
          </w:tcPr>
          <w:p w14:paraId="7374EA41"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c>
          <w:tcPr>
            <w:tcW w:w="1134" w:type="dxa"/>
            <w:shd w:val="clear" w:color="auto" w:fill="BFBFBF"/>
            <w:vAlign w:val="center"/>
          </w:tcPr>
          <w:p w14:paraId="674BC1C3" w14:textId="77777777" w:rsidR="00FF2584" w:rsidRPr="004D5BE8" w:rsidRDefault="00FF2584" w:rsidP="004D5BE8">
            <w:pPr>
              <w:rPr>
                <w:rFonts w:ascii="Arial" w:hAnsi="Arial" w:cs="Arial"/>
                <w:bCs/>
                <w:sz w:val="22"/>
                <w:szCs w:val="22"/>
                <w:lang w:eastAsia="en-US"/>
              </w:rPr>
            </w:pPr>
            <w:r w:rsidRPr="004D5BE8">
              <w:rPr>
                <w:rFonts w:ascii="Arial" w:eastAsia="MS Gothic" w:hAnsi="Arial" w:cs="Arial" w:hint="eastAsia"/>
                <w:b/>
                <w:bCs/>
                <w:sz w:val="22"/>
                <w:szCs w:val="22"/>
                <w:lang w:eastAsia="en-US"/>
              </w:rPr>
              <w:t>☒</w:t>
            </w:r>
          </w:p>
        </w:tc>
      </w:tr>
      <w:tr w:rsidR="00FF2584" w:rsidRPr="004D5BE8" w14:paraId="31CCD1D9" w14:textId="77777777" w:rsidTr="004D5BE8">
        <w:trPr>
          <w:trHeight w:val="403"/>
        </w:trPr>
        <w:tc>
          <w:tcPr>
            <w:tcW w:w="9889" w:type="dxa"/>
            <w:gridSpan w:val="3"/>
            <w:shd w:val="clear" w:color="auto" w:fill="F2F2F2"/>
            <w:vAlign w:val="center"/>
          </w:tcPr>
          <w:p w14:paraId="42041600" w14:textId="77777777" w:rsidR="00FF2584" w:rsidRPr="004D5BE8" w:rsidRDefault="00FF2584" w:rsidP="004D5BE8">
            <w:pPr>
              <w:rPr>
                <w:rFonts w:ascii="Arial" w:hAnsi="Arial" w:cs="Arial"/>
                <w:bCs/>
                <w:sz w:val="22"/>
                <w:szCs w:val="22"/>
                <w:lang w:eastAsia="en-US"/>
              </w:rPr>
            </w:pPr>
            <w:r w:rsidRPr="004D5BE8">
              <w:rPr>
                <w:rFonts w:ascii="Arial" w:hAnsi="Arial" w:cs="Arial"/>
                <w:sz w:val="22"/>
                <w:szCs w:val="22"/>
                <w:lang w:eastAsia="en-US"/>
              </w:rPr>
              <w:t>If YES</w:t>
            </w:r>
            <w:r w:rsidRPr="004D5BE8">
              <w:rPr>
                <w:rFonts w:ascii="Arial" w:hAnsi="Arial" w:cs="Arial"/>
                <w:b/>
                <w:bCs/>
                <w:sz w:val="22"/>
                <w:szCs w:val="22"/>
                <w:lang w:eastAsia="en-US"/>
              </w:rPr>
              <w:t xml:space="preserve"> </w:t>
            </w:r>
            <w:r w:rsidRPr="004D5BE8">
              <w:rPr>
                <w:rFonts w:ascii="Arial" w:hAnsi="Arial" w:cs="Arial"/>
                <w:sz w:val="22"/>
                <w:szCs w:val="22"/>
                <w:lang w:eastAsia="en-US"/>
              </w:rPr>
              <w:t xml:space="preserve">to any question, please provide full details, </w:t>
            </w:r>
            <w:r w:rsidRPr="004D5BE8">
              <w:rPr>
                <w:rFonts w:ascii="Arial" w:hAnsi="Arial" w:cs="Arial"/>
                <w:bCs/>
                <w:sz w:val="22"/>
                <w:szCs w:val="22"/>
                <w:lang w:eastAsia="en-US"/>
              </w:rPr>
              <w:t>explaining how this will be conducted in accordance with the Data Protection Act (and/or any international equivalent):</w:t>
            </w:r>
          </w:p>
        </w:tc>
      </w:tr>
      <w:tr w:rsidR="00FF2584" w:rsidRPr="004D5BE8" w14:paraId="0BF33133" w14:textId="77777777" w:rsidTr="004D5BE8">
        <w:trPr>
          <w:trHeight w:val="403"/>
        </w:trPr>
        <w:tc>
          <w:tcPr>
            <w:tcW w:w="9889" w:type="dxa"/>
            <w:gridSpan w:val="3"/>
            <w:shd w:val="clear" w:color="auto" w:fill="auto"/>
            <w:vAlign w:val="center"/>
          </w:tcPr>
          <w:p w14:paraId="199B2F20" w14:textId="77777777" w:rsidR="00FF2584" w:rsidRPr="004D5BE8" w:rsidRDefault="00FF2584" w:rsidP="004D5BE8">
            <w:pPr>
              <w:rPr>
                <w:rFonts w:ascii="Arial" w:hAnsi="Arial" w:cs="Arial"/>
                <w:sz w:val="22"/>
                <w:szCs w:val="22"/>
                <w:lang w:eastAsia="en-US"/>
              </w:rPr>
            </w:pPr>
          </w:p>
          <w:p w14:paraId="716BA86D" w14:textId="77777777" w:rsidR="00FF2584" w:rsidRPr="004D5BE8" w:rsidRDefault="00FF2584" w:rsidP="004D5BE8">
            <w:pPr>
              <w:rPr>
                <w:rFonts w:ascii="Arial" w:hAnsi="Arial" w:cs="Arial"/>
                <w:sz w:val="22"/>
                <w:szCs w:val="22"/>
                <w:lang w:eastAsia="en-US"/>
              </w:rPr>
            </w:pPr>
          </w:p>
          <w:p w14:paraId="4A295A94" w14:textId="77777777" w:rsidR="00FF2584" w:rsidRPr="004D5BE8" w:rsidRDefault="00FF2584" w:rsidP="004D5BE8">
            <w:pPr>
              <w:rPr>
                <w:rFonts w:ascii="Arial" w:hAnsi="Arial" w:cs="Arial"/>
                <w:sz w:val="22"/>
                <w:szCs w:val="22"/>
                <w:lang w:eastAsia="en-US"/>
              </w:rPr>
            </w:pPr>
          </w:p>
          <w:p w14:paraId="2F84B8B5" w14:textId="77777777" w:rsidR="00FF2584" w:rsidRPr="004D5BE8" w:rsidRDefault="00FF2584" w:rsidP="004D5BE8">
            <w:pPr>
              <w:rPr>
                <w:rFonts w:ascii="Arial" w:hAnsi="Arial" w:cs="Arial"/>
                <w:sz w:val="22"/>
                <w:szCs w:val="22"/>
                <w:lang w:eastAsia="en-US"/>
              </w:rPr>
            </w:pPr>
          </w:p>
          <w:p w14:paraId="11AEC289" w14:textId="77777777" w:rsidR="00FF2584" w:rsidRPr="004D5BE8" w:rsidRDefault="00FF2584" w:rsidP="004D5BE8">
            <w:pPr>
              <w:rPr>
                <w:rFonts w:ascii="Arial" w:hAnsi="Arial" w:cs="Arial"/>
                <w:sz w:val="22"/>
                <w:szCs w:val="22"/>
                <w:lang w:eastAsia="en-US"/>
              </w:rPr>
            </w:pPr>
          </w:p>
          <w:p w14:paraId="7869BFE2"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bl>
    <w:p w14:paraId="0BB31AD1" w14:textId="77777777" w:rsidR="00FF2584" w:rsidRPr="00FF2584" w:rsidRDefault="00FF2584" w:rsidP="004D5BE8">
      <w:pPr>
        <w:rPr>
          <w:rFonts w:ascii="Arial" w:hAnsi="Arial" w:cs="Arial"/>
          <w:sz w:val="16"/>
          <w:szCs w:val="16"/>
          <w:lang w:eastAsia="en-US"/>
        </w:rPr>
      </w:pPr>
    </w:p>
    <w:tbl>
      <w:tblPr>
        <w:tblpPr w:leftFromText="180" w:rightFromText="180" w:vertAnchor="text" w:horzAnchor="margin" w:tblpY="48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FF2584" w:rsidRPr="004D5BE8" w14:paraId="53251687" w14:textId="77777777" w:rsidTr="004D5BE8">
        <w:trPr>
          <w:trHeight w:val="403"/>
        </w:trPr>
        <w:tc>
          <w:tcPr>
            <w:tcW w:w="9889" w:type="dxa"/>
            <w:shd w:val="clear" w:color="auto" w:fill="F2F2F2"/>
            <w:vAlign w:val="center"/>
          </w:tcPr>
          <w:p w14:paraId="71187A9F" w14:textId="77777777" w:rsidR="00FF2584" w:rsidRPr="004D5BE8" w:rsidRDefault="00FF2584" w:rsidP="004D5BE8">
            <w:pPr>
              <w:rPr>
                <w:rFonts w:ascii="Arial" w:hAnsi="Arial" w:cs="Arial"/>
                <w:sz w:val="22"/>
                <w:szCs w:val="22"/>
                <w:lang w:eastAsia="en-US"/>
              </w:rPr>
            </w:pPr>
            <w:r w:rsidRPr="004D5BE8">
              <w:rPr>
                <w:rFonts w:ascii="Arial" w:hAnsi="Arial" w:cs="Arial"/>
                <w:bCs/>
                <w:sz w:val="22"/>
                <w:szCs w:val="22"/>
                <w:lang w:eastAsia="en-US"/>
              </w:rPr>
              <w:t>List all who will have access to the data generated by the research activity</w:t>
            </w:r>
            <w:r w:rsidRPr="004D5BE8">
              <w:rPr>
                <w:rFonts w:ascii="Arial" w:hAnsi="Arial" w:cs="Arial"/>
                <w:sz w:val="22"/>
                <w:szCs w:val="22"/>
                <w:lang w:eastAsia="en-US"/>
              </w:rPr>
              <w:t>:</w:t>
            </w:r>
          </w:p>
        </w:tc>
      </w:tr>
      <w:tr w:rsidR="00FF2584" w:rsidRPr="004D5BE8" w14:paraId="042DB09E" w14:textId="77777777" w:rsidTr="004D5BE8">
        <w:trPr>
          <w:trHeight w:val="403"/>
        </w:trPr>
        <w:tc>
          <w:tcPr>
            <w:tcW w:w="9889" w:type="dxa"/>
            <w:shd w:val="clear" w:color="auto" w:fill="auto"/>
            <w:vAlign w:val="center"/>
          </w:tcPr>
          <w:p w14:paraId="50DE211E"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Not Applicable </w:t>
            </w:r>
          </w:p>
          <w:p w14:paraId="74A96133" w14:textId="77777777" w:rsidR="00FF2584" w:rsidRPr="004D5BE8" w:rsidRDefault="00FF2584" w:rsidP="004D5BE8">
            <w:pPr>
              <w:rPr>
                <w:rFonts w:ascii="Arial" w:hAnsi="Arial" w:cs="Arial"/>
                <w:sz w:val="22"/>
                <w:szCs w:val="22"/>
                <w:lang w:eastAsia="en-US"/>
              </w:rPr>
            </w:pPr>
          </w:p>
          <w:p w14:paraId="2102D18C"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r w:rsidR="00FF2584" w:rsidRPr="004D5BE8" w14:paraId="32997A59" w14:textId="77777777" w:rsidTr="004D5BE8">
        <w:trPr>
          <w:trHeight w:val="233"/>
        </w:trPr>
        <w:tc>
          <w:tcPr>
            <w:tcW w:w="9889" w:type="dxa"/>
            <w:shd w:val="clear" w:color="auto" w:fill="auto"/>
            <w:vAlign w:val="center"/>
          </w:tcPr>
          <w:p w14:paraId="67DD5F2F" w14:textId="77777777" w:rsidR="00FF2584" w:rsidRPr="004D5BE8" w:rsidRDefault="00FF2584" w:rsidP="004D5BE8">
            <w:pPr>
              <w:rPr>
                <w:rFonts w:ascii="Arial" w:hAnsi="Arial" w:cs="Arial"/>
                <w:sz w:val="16"/>
                <w:szCs w:val="16"/>
                <w:lang w:eastAsia="en-US"/>
              </w:rPr>
            </w:pPr>
          </w:p>
        </w:tc>
      </w:tr>
      <w:tr w:rsidR="00FF2584" w:rsidRPr="004D5BE8" w14:paraId="633EA6B4" w14:textId="77777777" w:rsidTr="004D5BE8">
        <w:trPr>
          <w:trHeight w:val="403"/>
        </w:trPr>
        <w:tc>
          <w:tcPr>
            <w:tcW w:w="9889" w:type="dxa"/>
            <w:shd w:val="clear" w:color="auto" w:fill="F2F2F2"/>
          </w:tcPr>
          <w:p w14:paraId="44F76DDE" w14:textId="77777777" w:rsidR="00FF2584" w:rsidRPr="004D5BE8" w:rsidRDefault="00FF2584" w:rsidP="004D5BE8">
            <w:pPr>
              <w:rPr>
                <w:rFonts w:ascii="Arial" w:hAnsi="Arial" w:cs="Arial"/>
                <w:sz w:val="22"/>
                <w:szCs w:val="22"/>
                <w:lang w:eastAsia="en-US"/>
              </w:rPr>
            </w:pPr>
            <w:r w:rsidRPr="004D5BE8">
              <w:rPr>
                <w:rFonts w:ascii="Arial" w:hAnsi="Arial" w:cs="Arial"/>
                <w:bCs/>
                <w:sz w:val="22"/>
                <w:szCs w:val="22"/>
                <w:lang w:eastAsia="en-US"/>
              </w:rPr>
              <w:t>List who will have control of, and act as custodian(s) for, data generated by the research activity</w:t>
            </w:r>
            <w:r w:rsidRPr="004D5BE8">
              <w:rPr>
                <w:rFonts w:ascii="Arial" w:hAnsi="Arial" w:cs="Arial"/>
                <w:sz w:val="22"/>
                <w:szCs w:val="22"/>
                <w:lang w:eastAsia="en-US"/>
              </w:rPr>
              <w:t>:</w:t>
            </w:r>
          </w:p>
        </w:tc>
      </w:tr>
      <w:tr w:rsidR="00FF2584" w:rsidRPr="004D5BE8" w14:paraId="7BC1D3F6" w14:textId="77777777" w:rsidTr="004D5BE8">
        <w:trPr>
          <w:trHeight w:val="403"/>
        </w:trPr>
        <w:tc>
          <w:tcPr>
            <w:tcW w:w="9889" w:type="dxa"/>
            <w:shd w:val="clear" w:color="auto" w:fill="auto"/>
          </w:tcPr>
          <w:p w14:paraId="758E250C"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Not Applicable </w:t>
            </w:r>
          </w:p>
          <w:p w14:paraId="69303F82" w14:textId="77777777" w:rsidR="00FF2584" w:rsidRPr="004D5BE8" w:rsidRDefault="00FF2584" w:rsidP="004D5BE8">
            <w:pPr>
              <w:rPr>
                <w:rFonts w:ascii="Arial" w:hAnsi="Arial" w:cs="Arial"/>
                <w:sz w:val="22"/>
                <w:szCs w:val="22"/>
                <w:lang w:eastAsia="en-US"/>
              </w:rPr>
            </w:pPr>
          </w:p>
          <w:p w14:paraId="7B014BB2"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r w:rsidR="00FF2584" w:rsidRPr="004D5BE8" w14:paraId="131DB123" w14:textId="77777777" w:rsidTr="004D5BE8">
        <w:trPr>
          <w:trHeight w:val="233"/>
        </w:trPr>
        <w:tc>
          <w:tcPr>
            <w:tcW w:w="9889" w:type="dxa"/>
            <w:shd w:val="clear" w:color="auto" w:fill="auto"/>
          </w:tcPr>
          <w:p w14:paraId="55ED7E93" w14:textId="77777777" w:rsidR="00FF2584" w:rsidRPr="004D5BE8" w:rsidRDefault="00FF2584" w:rsidP="004D5BE8">
            <w:pPr>
              <w:rPr>
                <w:rFonts w:ascii="Arial" w:hAnsi="Arial" w:cs="Arial"/>
                <w:sz w:val="16"/>
                <w:szCs w:val="16"/>
                <w:lang w:eastAsia="en-US"/>
              </w:rPr>
            </w:pPr>
          </w:p>
        </w:tc>
      </w:tr>
      <w:tr w:rsidR="00FF2584" w:rsidRPr="004D5BE8" w14:paraId="16263C20" w14:textId="77777777" w:rsidTr="004D5BE8">
        <w:trPr>
          <w:trHeight w:val="403"/>
        </w:trPr>
        <w:tc>
          <w:tcPr>
            <w:tcW w:w="9889" w:type="dxa"/>
            <w:shd w:val="clear" w:color="auto" w:fill="F2F2F2"/>
          </w:tcPr>
          <w:p w14:paraId="7521361F" w14:textId="77777777" w:rsidR="00FF2584" w:rsidRPr="004D5BE8" w:rsidRDefault="00FF2584" w:rsidP="004D5BE8">
            <w:pPr>
              <w:rPr>
                <w:rFonts w:ascii="Arial" w:hAnsi="Arial" w:cs="Arial"/>
                <w:sz w:val="22"/>
                <w:szCs w:val="22"/>
                <w:lang w:eastAsia="en-US"/>
              </w:rPr>
            </w:pPr>
            <w:r w:rsidRPr="004D5BE8">
              <w:rPr>
                <w:rFonts w:ascii="Arial" w:hAnsi="Arial" w:cs="Arial"/>
                <w:bCs/>
                <w:sz w:val="22"/>
                <w:szCs w:val="22"/>
                <w:lang w:eastAsia="en-US"/>
              </w:rPr>
              <w:t xml:space="preserve">Give details of data storage arrangements, including where data will be stored, how long for, and in what form. Will data be archived – if so how and if not why not.  </w:t>
            </w:r>
          </w:p>
        </w:tc>
      </w:tr>
      <w:tr w:rsidR="00FF2584" w:rsidRPr="004D5BE8" w14:paraId="03C63AF3" w14:textId="77777777" w:rsidTr="004D5BE8">
        <w:trPr>
          <w:trHeight w:val="403"/>
        </w:trPr>
        <w:tc>
          <w:tcPr>
            <w:tcW w:w="9889" w:type="dxa"/>
            <w:shd w:val="clear" w:color="auto" w:fill="auto"/>
          </w:tcPr>
          <w:p w14:paraId="53DD4AA6" w14:textId="77777777" w:rsidR="00FF2584" w:rsidRPr="004D5BE8" w:rsidRDefault="00FF2584" w:rsidP="004D5BE8">
            <w:pPr>
              <w:rPr>
                <w:rFonts w:ascii="Arial" w:hAnsi="Arial" w:cs="Arial"/>
                <w:sz w:val="22"/>
                <w:szCs w:val="20"/>
                <w:lang w:eastAsia="en-US"/>
              </w:rPr>
            </w:pPr>
            <w:r w:rsidRPr="004D5BE8">
              <w:rPr>
                <w:rFonts w:ascii="Arial" w:hAnsi="Arial" w:cs="Arial"/>
                <w:sz w:val="20"/>
                <w:szCs w:val="20"/>
                <w:lang w:eastAsia="en-US"/>
              </w:rPr>
              <w:t xml:space="preserve">Not Applicable </w:t>
            </w:r>
          </w:p>
          <w:p w14:paraId="6B85B6E4" w14:textId="77777777" w:rsidR="00FF2584" w:rsidRPr="004D5BE8" w:rsidRDefault="00FF2584" w:rsidP="004D5BE8">
            <w:pPr>
              <w:rPr>
                <w:rFonts w:cs="Arial"/>
                <w:sz w:val="20"/>
                <w:szCs w:val="20"/>
                <w:lang w:eastAsia="en-US"/>
              </w:rPr>
            </w:pPr>
            <w:r w:rsidRPr="004D5BE8">
              <w:rPr>
                <w:rFonts w:ascii="Arial" w:hAnsi="Arial" w:cs="Arial"/>
                <w:color w:val="808080"/>
                <w:sz w:val="18"/>
                <w:szCs w:val="18"/>
                <w:lang w:eastAsia="en-US"/>
              </w:rPr>
              <w:t>(this box should expand as you type)</w:t>
            </w:r>
          </w:p>
        </w:tc>
      </w:tr>
    </w:tbl>
    <w:p w14:paraId="66D021F7" w14:textId="77777777" w:rsidR="00FF2584" w:rsidRPr="00FF2584" w:rsidRDefault="00FF2584" w:rsidP="004D5BE8">
      <w:pPr>
        <w:rPr>
          <w:rFonts w:ascii="Arial" w:hAnsi="Arial" w:cs="Arial"/>
          <w:b/>
          <w:bCs/>
          <w:sz w:val="22"/>
          <w:szCs w:val="22"/>
          <w:lang w:eastAsia="en-US"/>
        </w:rPr>
      </w:pPr>
      <w:r w:rsidRPr="00FF2584">
        <w:rPr>
          <w:rFonts w:ascii="Arial" w:hAnsi="Arial" w:cs="Arial"/>
          <w:sz w:val="16"/>
          <w:szCs w:val="16"/>
          <w:lang w:eastAsia="en-US"/>
        </w:rPr>
        <w:br w:type="page"/>
      </w:r>
    </w:p>
    <w:p w14:paraId="59B3E894"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SECTION K: Declaration</w:t>
      </w:r>
    </w:p>
    <w:p w14:paraId="65EE6C86" w14:textId="77777777" w:rsidR="00FF2584" w:rsidRPr="00FF2584" w:rsidRDefault="00FF2584" w:rsidP="004D5BE8">
      <w:pPr>
        <w:rPr>
          <w:rFonts w:ascii="Arial" w:hAnsi="Arial" w:cs="Arial"/>
          <w:sz w:val="16"/>
          <w:szCs w:val="16"/>
          <w:lang w:eastAsia="en-U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FF2584" w:rsidRPr="00FF2584" w14:paraId="014F65AE" w14:textId="77777777" w:rsidTr="00FF2584">
        <w:trPr>
          <w:trHeight w:val="1807"/>
        </w:trPr>
        <w:tc>
          <w:tcPr>
            <w:tcW w:w="9881" w:type="dxa"/>
            <w:gridSpan w:val="4"/>
            <w:shd w:val="clear" w:color="auto" w:fill="F2F2F2"/>
            <w:vAlign w:val="center"/>
          </w:tcPr>
          <w:p w14:paraId="06C64D11" w14:textId="77777777" w:rsidR="00FF2584" w:rsidRPr="00FF2584" w:rsidRDefault="00FF2584" w:rsidP="004D5BE8">
            <w:pPr>
              <w:rPr>
                <w:rFonts w:ascii="Arial" w:hAnsi="Arial" w:cs="Arial"/>
                <w:b/>
                <w:bCs/>
                <w:color w:val="000000"/>
                <w:sz w:val="22"/>
                <w:szCs w:val="22"/>
                <w:lang w:eastAsia="en-US"/>
              </w:rPr>
            </w:pPr>
            <w:r w:rsidRPr="00FF2584">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FF2584">
              <w:rPr>
                <w:rFonts w:ascii="Arial" w:hAnsi="Arial" w:cs="Arial"/>
                <w:b/>
                <w:bCs/>
                <w:color w:val="000000"/>
                <w:sz w:val="22"/>
                <w:szCs w:val="22"/>
                <w:lang w:eastAsia="en-US"/>
              </w:rPr>
              <w:t>.</w:t>
            </w:r>
          </w:p>
          <w:p w14:paraId="00872660" w14:textId="77777777" w:rsidR="00FF2584" w:rsidRPr="00FF2584" w:rsidRDefault="00FF2584" w:rsidP="004D5BE8">
            <w:pPr>
              <w:rPr>
                <w:rFonts w:ascii="Arial" w:hAnsi="Arial" w:cs="Arial"/>
                <w:b/>
                <w:bCs/>
                <w:color w:val="000000"/>
                <w:sz w:val="22"/>
                <w:szCs w:val="22"/>
                <w:lang w:eastAsia="en-US"/>
              </w:rPr>
            </w:pPr>
          </w:p>
          <w:p w14:paraId="5BD7CFE5" w14:textId="77777777" w:rsidR="00FF2584" w:rsidRPr="00FF2584" w:rsidRDefault="00FF2584" w:rsidP="004D5BE8">
            <w:pPr>
              <w:rPr>
                <w:rFonts w:ascii="Arial" w:hAnsi="Arial" w:cs="Arial"/>
                <w:color w:val="000080"/>
                <w:sz w:val="22"/>
                <w:szCs w:val="22"/>
                <w:lang w:eastAsia="en-US"/>
              </w:rPr>
            </w:pPr>
            <w:r w:rsidRPr="00FF2584">
              <w:rPr>
                <w:rFonts w:ascii="Arial" w:hAnsi="Arial" w:cs="Arial"/>
                <w:sz w:val="22"/>
                <w:szCs w:val="22"/>
                <w:lang w:eastAsia="en-US"/>
              </w:rPr>
              <w:t xml:space="preserve">In submitting this application I hereby confirm that I undertake to ensure that the above named research activity will meet the University’s </w:t>
            </w:r>
            <w:hyperlink r:id="rId31" w:history="1">
              <w:r w:rsidRPr="00FF2584">
                <w:rPr>
                  <w:rFonts w:ascii="Arial" w:hAnsi="Arial" w:cs="Arial"/>
                  <w:color w:val="0000FF"/>
                  <w:sz w:val="22"/>
                  <w:szCs w:val="22"/>
                  <w:u w:val="single"/>
                  <w:lang w:eastAsia="en-US"/>
                </w:rPr>
                <w:t>Research Ethics and Integrity Code of Practice</w:t>
              </w:r>
            </w:hyperlink>
          </w:p>
        </w:tc>
      </w:tr>
      <w:tr w:rsidR="00FF2584" w:rsidRPr="00FF2584" w14:paraId="05488BAD" w14:textId="77777777" w:rsidTr="00FF2584">
        <w:trPr>
          <w:trHeight w:val="657"/>
        </w:trPr>
        <w:tc>
          <w:tcPr>
            <w:tcW w:w="3219" w:type="dxa"/>
            <w:tcBorders>
              <w:right w:val="nil"/>
            </w:tcBorders>
            <w:vAlign w:val="center"/>
          </w:tcPr>
          <w:p w14:paraId="5DFC68D9" w14:textId="77777777" w:rsidR="00FF2584" w:rsidRPr="00FF2584" w:rsidRDefault="00FF2584" w:rsidP="004D5BE8">
            <w:pPr>
              <w:rPr>
                <w:rFonts w:ascii="Arial" w:hAnsi="Arial" w:cs="Arial"/>
                <w:sz w:val="22"/>
                <w:szCs w:val="22"/>
                <w:lang w:eastAsia="en-US"/>
              </w:rPr>
            </w:pPr>
            <w:r w:rsidRPr="00FF2584">
              <w:rPr>
                <w:rFonts w:ascii="Arial" w:hAnsi="Arial" w:cs="Arial"/>
                <w:b/>
                <w:bCs/>
                <w:sz w:val="22"/>
                <w:szCs w:val="22"/>
                <w:lang w:eastAsia="en-US"/>
              </w:rPr>
              <w:t xml:space="preserve">Signature of applicant: Shannon </w:t>
            </w:r>
            <w:proofErr w:type="spellStart"/>
            <w:r w:rsidRPr="00FF2584">
              <w:rPr>
                <w:rFonts w:ascii="Arial" w:hAnsi="Arial" w:cs="Arial"/>
                <w:b/>
                <w:bCs/>
                <w:sz w:val="22"/>
                <w:szCs w:val="22"/>
                <w:lang w:eastAsia="en-US"/>
              </w:rPr>
              <w:t>O’neill</w:t>
            </w:r>
            <w:proofErr w:type="spellEnd"/>
            <w:r w:rsidRPr="00FF2584">
              <w:rPr>
                <w:rFonts w:ascii="Arial" w:hAnsi="Arial" w:cs="Arial"/>
                <w:b/>
                <w:bCs/>
                <w:sz w:val="22"/>
                <w:szCs w:val="22"/>
                <w:lang w:eastAsia="en-US"/>
              </w:rPr>
              <w:t xml:space="preserve">-Enoch </w:t>
            </w:r>
          </w:p>
        </w:tc>
        <w:tc>
          <w:tcPr>
            <w:tcW w:w="3969" w:type="dxa"/>
            <w:tcBorders>
              <w:left w:val="nil"/>
            </w:tcBorders>
            <w:vAlign w:val="center"/>
          </w:tcPr>
          <w:p w14:paraId="374F4638" w14:textId="77777777" w:rsidR="00FF2584" w:rsidRPr="00FF2584" w:rsidRDefault="00FF2584" w:rsidP="004D5BE8">
            <w:pPr>
              <w:rPr>
                <w:rFonts w:ascii="Arial" w:hAnsi="Arial" w:cs="Arial"/>
                <w:sz w:val="22"/>
                <w:szCs w:val="22"/>
                <w:lang w:eastAsia="en-US"/>
              </w:rPr>
            </w:pPr>
          </w:p>
        </w:tc>
        <w:tc>
          <w:tcPr>
            <w:tcW w:w="850" w:type="dxa"/>
            <w:tcBorders>
              <w:right w:val="nil"/>
            </w:tcBorders>
            <w:vAlign w:val="center"/>
          </w:tcPr>
          <w:p w14:paraId="77459B2C" w14:textId="77777777" w:rsidR="00FF2584" w:rsidRPr="00FF2584" w:rsidRDefault="00FF2584" w:rsidP="004D5BE8">
            <w:pPr>
              <w:rPr>
                <w:rFonts w:ascii="Arial" w:hAnsi="Arial" w:cs="Arial"/>
                <w:sz w:val="22"/>
                <w:szCs w:val="22"/>
                <w:lang w:eastAsia="en-US"/>
              </w:rPr>
            </w:pPr>
            <w:r w:rsidRPr="00FF2584">
              <w:rPr>
                <w:rFonts w:ascii="Arial" w:hAnsi="Arial" w:cs="Arial"/>
                <w:b/>
                <w:bCs/>
                <w:sz w:val="22"/>
                <w:szCs w:val="22"/>
                <w:lang w:eastAsia="en-US"/>
              </w:rPr>
              <w:t>Date:</w:t>
            </w:r>
          </w:p>
        </w:tc>
        <w:tc>
          <w:tcPr>
            <w:tcW w:w="1843" w:type="dxa"/>
            <w:tcBorders>
              <w:left w:val="nil"/>
            </w:tcBorders>
            <w:vAlign w:val="center"/>
          </w:tcPr>
          <w:p w14:paraId="445ED61A"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21/11/2017</w:t>
            </w:r>
          </w:p>
        </w:tc>
      </w:tr>
    </w:tbl>
    <w:p w14:paraId="4B23125C" w14:textId="77777777" w:rsidR="00FF2584" w:rsidRPr="00FF2584" w:rsidRDefault="00FF2584" w:rsidP="004D5BE8">
      <w:pPr>
        <w:rPr>
          <w:rFonts w:ascii="Arial" w:hAnsi="Arial" w:cs="Arial"/>
          <w:sz w:val="22"/>
          <w:szCs w:val="22"/>
          <w:lang w:eastAsia="en-US"/>
        </w:rPr>
      </w:pPr>
    </w:p>
    <w:p w14:paraId="1B843B33" w14:textId="77777777" w:rsidR="00FF2584" w:rsidRPr="00FF2584" w:rsidRDefault="00FF2584" w:rsidP="004D5BE8">
      <w:pPr>
        <w:rPr>
          <w:rFonts w:ascii="Arial" w:hAnsi="Arial" w:cs="Arial"/>
          <w:b/>
          <w:i/>
          <w:sz w:val="22"/>
          <w:szCs w:val="22"/>
          <w:lang w:eastAsia="en-US"/>
        </w:rPr>
      </w:pPr>
      <w:r w:rsidRPr="00FF2584">
        <w:rPr>
          <w:rFonts w:ascii="Arial" w:hAnsi="Arial" w:cs="Arial"/>
          <w:b/>
          <w:i/>
          <w:sz w:val="22"/>
          <w:szCs w:val="22"/>
          <w:lang w:eastAsia="en-U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F2584" w:rsidRPr="00FF2584" w14:paraId="7AC9BB9F" w14:textId="77777777" w:rsidTr="00FF2584">
        <w:trPr>
          <w:trHeight w:val="346"/>
        </w:trPr>
        <w:tc>
          <w:tcPr>
            <w:tcW w:w="3227" w:type="dxa"/>
            <w:shd w:val="clear" w:color="auto" w:fill="F2F2F2"/>
            <w:vAlign w:val="center"/>
          </w:tcPr>
          <w:p w14:paraId="3ADFDCF5"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Director of Studies/Supervisor:</w:t>
            </w:r>
          </w:p>
        </w:tc>
        <w:tc>
          <w:tcPr>
            <w:tcW w:w="3969" w:type="dxa"/>
            <w:shd w:val="clear" w:color="auto" w:fill="auto"/>
            <w:vAlign w:val="center"/>
          </w:tcPr>
          <w:p w14:paraId="392C7D25"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 xml:space="preserve">Ken Dicks </w:t>
            </w:r>
          </w:p>
        </w:tc>
      </w:tr>
      <w:tr w:rsidR="00FF2584" w:rsidRPr="00FF2584" w14:paraId="39E99E7E" w14:textId="77777777" w:rsidTr="00FF2584">
        <w:trPr>
          <w:trHeight w:val="347"/>
        </w:trPr>
        <w:tc>
          <w:tcPr>
            <w:tcW w:w="3227" w:type="dxa"/>
            <w:shd w:val="clear" w:color="auto" w:fill="F2F2F2"/>
            <w:vAlign w:val="center"/>
          </w:tcPr>
          <w:p w14:paraId="282FB208"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Signature:</w:t>
            </w:r>
          </w:p>
        </w:tc>
        <w:tc>
          <w:tcPr>
            <w:tcW w:w="3969" w:type="dxa"/>
            <w:shd w:val="clear" w:color="auto" w:fill="auto"/>
            <w:vAlign w:val="center"/>
          </w:tcPr>
          <w:p w14:paraId="48CDACB4" w14:textId="77777777" w:rsidR="00FF2584" w:rsidRPr="00FF2584" w:rsidRDefault="00FF2584" w:rsidP="004D5BE8">
            <w:pPr>
              <w:rPr>
                <w:rFonts w:ascii="Arial" w:eastAsia="Calibri" w:hAnsi="Arial" w:cs="Arial"/>
                <w:sz w:val="22"/>
                <w:szCs w:val="22"/>
                <w:lang w:eastAsia="en-US"/>
              </w:rPr>
            </w:pPr>
          </w:p>
          <w:p w14:paraId="15676064"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 xml:space="preserve">Shannon </w:t>
            </w:r>
            <w:proofErr w:type="spellStart"/>
            <w:r w:rsidRPr="00FF2584">
              <w:rPr>
                <w:rFonts w:ascii="Arial" w:eastAsia="Calibri" w:hAnsi="Arial" w:cs="Arial"/>
                <w:sz w:val="22"/>
                <w:szCs w:val="22"/>
                <w:lang w:eastAsia="en-US"/>
              </w:rPr>
              <w:t>O’neill</w:t>
            </w:r>
            <w:proofErr w:type="spellEnd"/>
            <w:r w:rsidRPr="00FF2584">
              <w:rPr>
                <w:rFonts w:ascii="Arial" w:eastAsia="Calibri" w:hAnsi="Arial" w:cs="Arial"/>
                <w:sz w:val="22"/>
                <w:szCs w:val="22"/>
                <w:lang w:eastAsia="en-US"/>
              </w:rPr>
              <w:t>-Enoch</w:t>
            </w:r>
          </w:p>
        </w:tc>
      </w:tr>
      <w:tr w:rsidR="00FF2584" w:rsidRPr="00FF2584" w14:paraId="254D625E" w14:textId="77777777" w:rsidTr="00FF2584">
        <w:trPr>
          <w:trHeight w:val="347"/>
        </w:trPr>
        <w:tc>
          <w:tcPr>
            <w:tcW w:w="3227" w:type="dxa"/>
            <w:shd w:val="clear" w:color="auto" w:fill="F2F2F2"/>
            <w:vAlign w:val="center"/>
          </w:tcPr>
          <w:p w14:paraId="52720A29"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Date:</w:t>
            </w:r>
          </w:p>
        </w:tc>
        <w:tc>
          <w:tcPr>
            <w:tcW w:w="3969" w:type="dxa"/>
            <w:shd w:val="clear" w:color="auto" w:fill="auto"/>
            <w:vAlign w:val="center"/>
          </w:tcPr>
          <w:p w14:paraId="7BFC9E2F"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21/11/2017</w:t>
            </w:r>
          </w:p>
        </w:tc>
      </w:tr>
    </w:tbl>
    <w:p w14:paraId="24C37C34" w14:textId="77777777" w:rsidR="00FF2584" w:rsidRPr="00FF2584" w:rsidRDefault="00FF2584" w:rsidP="004D5BE8">
      <w:pPr>
        <w:rPr>
          <w:rFonts w:ascii="Arial" w:hAnsi="Arial" w:cs="Arial"/>
          <w:sz w:val="22"/>
          <w:szCs w:val="22"/>
          <w:lang w:eastAsia="en-US"/>
        </w:rPr>
      </w:pPr>
    </w:p>
    <w:p w14:paraId="7A809860" w14:textId="77777777" w:rsidR="00FF2584" w:rsidRPr="00FF2584" w:rsidRDefault="00FF2584" w:rsidP="004D5BE8">
      <w:pPr>
        <w:rPr>
          <w:rFonts w:ascii="Arial" w:hAnsi="Arial" w:cs="Arial"/>
          <w:b/>
          <w:i/>
          <w:sz w:val="22"/>
          <w:szCs w:val="22"/>
          <w:lang w:eastAsia="en-US"/>
        </w:rPr>
      </w:pPr>
      <w:r w:rsidRPr="00FF2584">
        <w:rPr>
          <w:rFonts w:ascii="Arial" w:hAnsi="Arial" w:cs="Arial"/>
          <w:b/>
          <w:i/>
          <w:sz w:val="22"/>
          <w:szCs w:val="22"/>
          <w:lang w:eastAsia="en-U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F2584" w:rsidRPr="00FF2584" w14:paraId="0304D53A" w14:textId="77777777" w:rsidTr="00FF2584">
        <w:trPr>
          <w:trHeight w:val="346"/>
        </w:trPr>
        <w:tc>
          <w:tcPr>
            <w:tcW w:w="3227" w:type="dxa"/>
            <w:shd w:val="clear" w:color="auto" w:fill="F2F2F2"/>
            <w:vAlign w:val="center"/>
          </w:tcPr>
          <w:p w14:paraId="326291A3"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Head of School/Assistant Dean:</w:t>
            </w:r>
          </w:p>
        </w:tc>
        <w:tc>
          <w:tcPr>
            <w:tcW w:w="3969" w:type="dxa"/>
            <w:shd w:val="clear" w:color="auto" w:fill="auto"/>
            <w:vAlign w:val="center"/>
          </w:tcPr>
          <w:p w14:paraId="0A79F050"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Phillip Morgan</w:t>
            </w:r>
          </w:p>
        </w:tc>
      </w:tr>
      <w:tr w:rsidR="00FF2584" w:rsidRPr="00FF2584" w14:paraId="6E7D74E2" w14:textId="77777777" w:rsidTr="00FF2584">
        <w:trPr>
          <w:trHeight w:val="347"/>
        </w:trPr>
        <w:tc>
          <w:tcPr>
            <w:tcW w:w="3227" w:type="dxa"/>
            <w:shd w:val="clear" w:color="auto" w:fill="F2F2F2"/>
            <w:vAlign w:val="center"/>
          </w:tcPr>
          <w:p w14:paraId="6B74D355"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Signature:</w:t>
            </w:r>
          </w:p>
        </w:tc>
        <w:tc>
          <w:tcPr>
            <w:tcW w:w="3969" w:type="dxa"/>
            <w:shd w:val="clear" w:color="auto" w:fill="auto"/>
            <w:vAlign w:val="center"/>
          </w:tcPr>
          <w:p w14:paraId="7BDC45BC"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P Morgan</w:t>
            </w:r>
          </w:p>
          <w:p w14:paraId="4C6C36C1" w14:textId="77777777" w:rsidR="00FF2584" w:rsidRPr="00FF2584" w:rsidRDefault="00FF2584" w:rsidP="004D5BE8">
            <w:pPr>
              <w:rPr>
                <w:rFonts w:ascii="Arial" w:eastAsia="Calibri" w:hAnsi="Arial" w:cs="Arial"/>
                <w:sz w:val="22"/>
                <w:szCs w:val="22"/>
                <w:lang w:eastAsia="en-US"/>
              </w:rPr>
            </w:pPr>
          </w:p>
        </w:tc>
      </w:tr>
      <w:tr w:rsidR="00FF2584" w:rsidRPr="00FF2584" w14:paraId="30319D31" w14:textId="77777777" w:rsidTr="00FF2584">
        <w:trPr>
          <w:trHeight w:val="347"/>
        </w:trPr>
        <w:tc>
          <w:tcPr>
            <w:tcW w:w="3227" w:type="dxa"/>
            <w:shd w:val="clear" w:color="auto" w:fill="F2F2F2"/>
            <w:vAlign w:val="center"/>
          </w:tcPr>
          <w:p w14:paraId="5DF9FC15"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Date:</w:t>
            </w:r>
          </w:p>
        </w:tc>
        <w:tc>
          <w:tcPr>
            <w:tcW w:w="3969" w:type="dxa"/>
            <w:shd w:val="clear" w:color="auto" w:fill="auto"/>
            <w:vAlign w:val="center"/>
          </w:tcPr>
          <w:p w14:paraId="5A48A6BE" w14:textId="77777777" w:rsidR="00FF2584" w:rsidRPr="00FF2584" w:rsidRDefault="00FF2584" w:rsidP="004D5BE8">
            <w:pPr>
              <w:rPr>
                <w:rFonts w:ascii="Arial" w:eastAsia="Calibri" w:hAnsi="Arial" w:cs="Arial"/>
                <w:sz w:val="22"/>
                <w:szCs w:val="22"/>
                <w:lang w:eastAsia="en-US"/>
              </w:rPr>
            </w:pPr>
            <w:r w:rsidRPr="00FF2584">
              <w:rPr>
                <w:rFonts w:ascii="Arial" w:eastAsia="Calibri" w:hAnsi="Arial" w:cs="Arial"/>
                <w:sz w:val="22"/>
                <w:szCs w:val="22"/>
                <w:lang w:eastAsia="en-US"/>
              </w:rPr>
              <w:t>18/12/17</w:t>
            </w:r>
          </w:p>
        </w:tc>
      </w:tr>
    </w:tbl>
    <w:p w14:paraId="7A68364A" w14:textId="77777777" w:rsidR="00FF2584" w:rsidRPr="00FF2584" w:rsidRDefault="00FF2584" w:rsidP="004D5BE8">
      <w:pPr>
        <w:rPr>
          <w:rFonts w:ascii="Arial" w:hAnsi="Arial" w:cs="Arial"/>
          <w:sz w:val="22"/>
          <w:szCs w:val="22"/>
          <w:lang w:eastAsia="en-US"/>
        </w:rPr>
      </w:pPr>
    </w:p>
    <w:p w14:paraId="0AF7BEC1" w14:textId="77777777" w:rsidR="00FF2584" w:rsidRPr="00FF2584" w:rsidRDefault="00FF2584" w:rsidP="004D5BE8">
      <w:pPr>
        <w:rPr>
          <w:rFonts w:ascii="Arial" w:hAnsi="Arial" w:cs="Arial"/>
          <w:sz w:val="22"/>
          <w:szCs w:val="22"/>
          <w:lang w:eastAsia="en-US"/>
        </w:rPr>
      </w:pPr>
    </w:p>
    <w:p w14:paraId="5D5DADFB" w14:textId="77777777" w:rsidR="00FF2584" w:rsidRPr="00FF2584" w:rsidRDefault="00FF2584" w:rsidP="004D5BE8">
      <w:pPr>
        <w:rPr>
          <w:rFonts w:ascii="Arial" w:hAnsi="Arial" w:cs="Arial"/>
          <w:bCs/>
          <w:sz w:val="22"/>
          <w:szCs w:val="22"/>
          <w:lang w:eastAsia="en-US"/>
        </w:rPr>
      </w:pPr>
      <w:r w:rsidRPr="00FF2584">
        <w:rPr>
          <w:rFonts w:ascii="Arial" w:hAnsi="Arial" w:cs="Arial"/>
          <w:b/>
          <w:sz w:val="22"/>
          <w:szCs w:val="22"/>
          <w:lang w:eastAsia="en-US"/>
        </w:rPr>
        <w:t xml:space="preserve">Checklist: </w:t>
      </w:r>
      <w:r w:rsidRPr="00FF2584">
        <w:rPr>
          <w:rFonts w:ascii="Arial" w:hAnsi="Arial" w:cs="Arial"/>
          <w:bCs/>
          <w:sz w:val="22"/>
          <w:szCs w:val="22"/>
          <w:lang w:eastAsia="en-US"/>
        </w:rPr>
        <w:t xml:space="preserve">Please complete the checklist below to ensure that you have completed the form </w:t>
      </w:r>
      <w:proofErr w:type="gramStart"/>
      <w:r w:rsidRPr="00FF2584">
        <w:rPr>
          <w:rFonts w:ascii="Arial" w:hAnsi="Arial" w:cs="Arial"/>
          <w:bCs/>
          <w:sz w:val="22"/>
          <w:szCs w:val="22"/>
          <w:lang w:eastAsia="en-US"/>
        </w:rPr>
        <w:t>according to</w:t>
      </w:r>
      <w:proofErr w:type="gramEnd"/>
      <w:r w:rsidRPr="00FF2584">
        <w:rPr>
          <w:rFonts w:ascii="Arial" w:hAnsi="Arial" w:cs="Arial"/>
          <w:bCs/>
          <w:sz w:val="22"/>
          <w:szCs w:val="22"/>
          <w:lang w:eastAsia="en-US"/>
        </w:rPr>
        <w:t xml:space="preserve"> the guidelines and attached any required documentation: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9356"/>
      </w:tblGrid>
      <w:tr w:rsidR="00FF2584" w:rsidRPr="004D5BE8" w14:paraId="53378655" w14:textId="77777777" w:rsidTr="004D5BE8">
        <w:trPr>
          <w:trHeight w:val="491"/>
        </w:trPr>
        <w:tc>
          <w:tcPr>
            <w:tcW w:w="675" w:type="dxa"/>
            <w:shd w:val="clear" w:color="auto" w:fill="BFBFBF"/>
            <w:vAlign w:val="center"/>
          </w:tcPr>
          <w:p w14:paraId="6DE8550A" w14:textId="77777777" w:rsidR="00FF2584" w:rsidRPr="004D5BE8" w:rsidRDefault="00FF2584" w:rsidP="004D5BE8">
            <w:pPr>
              <w:rPr>
                <w:rFonts w:ascii="Arial" w:eastAsia="MS Gothic" w:hAnsi="Arial" w:cs="Arial"/>
                <w:bCs/>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05135F31" w14:textId="77777777" w:rsidR="00FF2584" w:rsidRPr="004D5BE8" w:rsidRDefault="00FF2584" w:rsidP="004D5BE8">
            <w:pPr>
              <w:rPr>
                <w:rFonts w:ascii="Arial" w:eastAsia="MS Gothic" w:hAnsi="Arial" w:cs="Arial"/>
                <w:bCs/>
                <w:sz w:val="22"/>
                <w:szCs w:val="22"/>
                <w:lang w:eastAsia="en-US"/>
              </w:rPr>
            </w:pPr>
            <w:r w:rsidRPr="004D5BE8">
              <w:rPr>
                <w:rFonts w:ascii="Arial" w:eastAsia="MS Gothic" w:hAnsi="Arial" w:cs="Arial"/>
                <w:bCs/>
                <w:sz w:val="22"/>
                <w:szCs w:val="22"/>
                <w:lang w:eastAsia="en-US"/>
              </w:rPr>
              <w:t>I have read the guidance notes supplied before completing the form.</w:t>
            </w:r>
          </w:p>
        </w:tc>
      </w:tr>
      <w:tr w:rsidR="00FF2584" w:rsidRPr="004D5BE8" w14:paraId="1856457F" w14:textId="77777777" w:rsidTr="004D5BE8">
        <w:trPr>
          <w:trHeight w:val="413"/>
        </w:trPr>
        <w:tc>
          <w:tcPr>
            <w:tcW w:w="675" w:type="dxa"/>
            <w:shd w:val="clear" w:color="auto" w:fill="BFBFBF"/>
            <w:vAlign w:val="center"/>
          </w:tcPr>
          <w:p w14:paraId="1429592D" w14:textId="77777777" w:rsidR="00FF2584" w:rsidRPr="004D5BE8" w:rsidRDefault="00FF2584" w:rsidP="004D5BE8">
            <w:pPr>
              <w:rPr>
                <w:rFonts w:ascii="Arial" w:eastAsia="MS Gothic" w:hAnsi="Arial" w:cs="Arial"/>
                <w:bCs/>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114ED53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I have completed </w:t>
            </w:r>
            <w:r w:rsidRPr="004D5BE8">
              <w:rPr>
                <w:rFonts w:ascii="Arial" w:hAnsi="Arial" w:cs="Arial"/>
                <w:b/>
                <w:sz w:val="22"/>
                <w:szCs w:val="22"/>
                <w:lang w:eastAsia="en-US"/>
              </w:rPr>
              <w:t>ALL RELEVANT</w:t>
            </w:r>
            <w:r w:rsidRPr="004D5BE8">
              <w:rPr>
                <w:rFonts w:ascii="Arial" w:hAnsi="Arial" w:cs="Arial"/>
                <w:sz w:val="22"/>
                <w:szCs w:val="22"/>
                <w:lang w:eastAsia="en-US"/>
              </w:rPr>
              <w:t xml:space="preserve"> sections of the form in full.</w:t>
            </w:r>
          </w:p>
        </w:tc>
      </w:tr>
      <w:tr w:rsidR="00FF2584" w:rsidRPr="004D5BE8" w14:paraId="78250CCE" w14:textId="77777777" w:rsidTr="004D5BE8">
        <w:trPr>
          <w:trHeight w:val="419"/>
        </w:trPr>
        <w:tc>
          <w:tcPr>
            <w:tcW w:w="675" w:type="dxa"/>
            <w:shd w:val="clear" w:color="auto" w:fill="BFBFBF"/>
            <w:vAlign w:val="center"/>
          </w:tcPr>
          <w:p w14:paraId="40B4DA8D"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75311CA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 confirm that the research activity has received approval in principle</w:t>
            </w:r>
          </w:p>
        </w:tc>
      </w:tr>
      <w:tr w:rsidR="00FF2584" w:rsidRPr="004D5BE8" w14:paraId="034C94B7" w14:textId="77777777" w:rsidTr="004D5BE8">
        <w:trPr>
          <w:trHeight w:val="492"/>
        </w:trPr>
        <w:tc>
          <w:tcPr>
            <w:tcW w:w="675" w:type="dxa"/>
            <w:shd w:val="clear" w:color="auto" w:fill="BFBFBF"/>
            <w:vAlign w:val="center"/>
          </w:tcPr>
          <w:p w14:paraId="40692875"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1D41E074"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 have attached a copy of final/interim approval from external organisation (where appropriate)</w:t>
            </w:r>
          </w:p>
        </w:tc>
      </w:tr>
      <w:tr w:rsidR="00FF2584" w:rsidRPr="004D5BE8" w14:paraId="3D2612A0" w14:textId="77777777" w:rsidTr="004D5BE8">
        <w:trPr>
          <w:trHeight w:val="492"/>
        </w:trPr>
        <w:tc>
          <w:tcPr>
            <w:tcW w:w="675" w:type="dxa"/>
            <w:shd w:val="clear" w:color="auto" w:fill="BFBFBF"/>
            <w:vAlign w:val="center"/>
          </w:tcPr>
          <w:p w14:paraId="2BF1EA67" w14:textId="77777777" w:rsidR="00FF2584" w:rsidRPr="004D5BE8" w:rsidRDefault="00FF2584" w:rsidP="004D5BE8">
            <w:pPr>
              <w:rPr>
                <w:rFonts w:ascii="Arial" w:hAnsi="Arial" w:cs="Arial"/>
                <w:b/>
                <w:bCs/>
                <w:sz w:val="20"/>
                <w:szCs w:val="20"/>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7ABA348E" w14:textId="77777777" w:rsidR="00FF2584" w:rsidRPr="004D5BE8" w:rsidRDefault="00FF2584" w:rsidP="004D5BE8">
            <w:pPr>
              <w:rPr>
                <w:rFonts w:ascii="Arial" w:hAnsi="Arial" w:cs="Arial"/>
                <w:sz w:val="22"/>
                <w:szCs w:val="22"/>
                <w:lang w:eastAsia="en-US"/>
              </w:rPr>
            </w:pPr>
          </w:p>
          <w:p w14:paraId="547F12D6"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 have attached a full risk assessment (and have NOT completed Section H of this form) (where appropriate)</w:t>
            </w:r>
          </w:p>
          <w:p w14:paraId="2A028146" w14:textId="77777777" w:rsidR="00FF2584" w:rsidRPr="004D5BE8" w:rsidRDefault="00FF2584" w:rsidP="004D5BE8">
            <w:pPr>
              <w:rPr>
                <w:rFonts w:ascii="Arial" w:hAnsi="Arial" w:cs="Arial"/>
                <w:sz w:val="22"/>
                <w:szCs w:val="22"/>
                <w:lang w:eastAsia="en-US"/>
              </w:rPr>
            </w:pPr>
          </w:p>
        </w:tc>
      </w:tr>
      <w:tr w:rsidR="00FF2584" w:rsidRPr="004D5BE8" w14:paraId="68C87DE7" w14:textId="77777777" w:rsidTr="004D5BE8">
        <w:trPr>
          <w:trHeight w:val="626"/>
        </w:trPr>
        <w:tc>
          <w:tcPr>
            <w:tcW w:w="675" w:type="dxa"/>
            <w:shd w:val="clear" w:color="auto" w:fill="BFBFBF"/>
            <w:vAlign w:val="center"/>
          </w:tcPr>
          <w:p w14:paraId="78A566CD"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7C65CF23"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 xml:space="preserve">I understand that it is my responsibility to ensure that the </w:t>
            </w:r>
            <w:proofErr w:type="gramStart"/>
            <w:r w:rsidRPr="004D5BE8">
              <w:rPr>
                <w:rFonts w:ascii="Arial" w:hAnsi="Arial" w:cs="Arial"/>
                <w:sz w:val="22"/>
                <w:szCs w:val="22"/>
                <w:lang w:eastAsia="en-US"/>
              </w:rPr>
              <w:t>above named</w:t>
            </w:r>
            <w:proofErr w:type="gramEnd"/>
            <w:r w:rsidRPr="004D5BE8">
              <w:rPr>
                <w:rFonts w:ascii="Arial" w:hAnsi="Arial" w:cs="Arial"/>
                <w:sz w:val="22"/>
                <w:szCs w:val="22"/>
                <w:lang w:eastAsia="en-US"/>
              </w:rPr>
              <w:t xml:space="preserve"> research activity will meet the University’s Research Ethics and Integrity Code of Practice.</w:t>
            </w:r>
          </w:p>
        </w:tc>
      </w:tr>
      <w:tr w:rsidR="00FF2584" w:rsidRPr="004D5BE8" w14:paraId="61C097AC" w14:textId="77777777" w:rsidTr="004D5BE8">
        <w:trPr>
          <w:trHeight w:val="968"/>
        </w:trPr>
        <w:tc>
          <w:tcPr>
            <w:tcW w:w="675" w:type="dxa"/>
            <w:shd w:val="clear" w:color="auto" w:fill="BFBFBF"/>
            <w:vAlign w:val="center"/>
          </w:tcPr>
          <w:p w14:paraId="6E93016C" w14:textId="77777777" w:rsidR="00FF2584" w:rsidRPr="004D5BE8" w:rsidRDefault="00FF2584" w:rsidP="004D5BE8">
            <w:pPr>
              <w:rPr>
                <w:rFonts w:ascii="Arial" w:hAnsi="Arial" w:cs="Arial"/>
                <w:sz w:val="22"/>
                <w:szCs w:val="22"/>
                <w:lang w:eastAsia="en-US"/>
              </w:rPr>
            </w:pPr>
            <w:r w:rsidRPr="004D5BE8">
              <w:rPr>
                <w:rFonts w:ascii="Arial" w:eastAsia="MS Gothic" w:hAnsi="Arial" w:cs="Arial" w:hint="eastAsia"/>
                <w:b/>
                <w:bCs/>
                <w:sz w:val="20"/>
                <w:szCs w:val="20"/>
                <w:lang w:eastAsia="en-US"/>
              </w:rPr>
              <w:t>☐</w:t>
            </w:r>
          </w:p>
        </w:tc>
        <w:tc>
          <w:tcPr>
            <w:tcW w:w="9356" w:type="dxa"/>
            <w:shd w:val="clear" w:color="auto" w:fill="auto"/>
            <w:vAlign w:val="center"/>
          </w:tcPr>
          <w:p w14:paraId="18AA8BC4" w14:textId="77777777" w:rsidR="00FF2584" w:rsidRPr="004D5BE8" w:rsidRDefault="00FF2584" w:rsidP="004D5BE8">
            <w:pPr>
              <w:rPr>
                <w:rFonts w:ascii="Arial" w:hAnsi="Arial" w:cs="Arial"/>
                <w:sz w:val="22"/>
                <w:szCs w:val="22"/>
                <w:lang w:eastAsia="en-US"/>
              </w:rPr>
            </w:pPr>
            <w:r w:rsidRPr="004D5BE8">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487878A" w14:textId="77777777" w:rsidR="00FF2584" w:rsidRPr="00FF2584" w:rsidRDefault="00FF2584" w:rsidP="004D5BE8">
      <w:pPr>
        <w:rPr>
          <w:rFonts w:ascii="Arial" w:hAnsi="Arial" w:cs="Arial"/>
          <w:b/>
          <w:bCs/>
          <w:sz w:val="22"/>
          <w:szCs w:val="22"/>
          <w:lang w:eastAsia="en-US"/>
        </w:rPr>
      </w:pPr>
    </w:p>
    <w:p w14:paraId="4E677BBE" w14:textId="77777777" w:rsidR="00FF2584" w:rsidRPr="00FF2584" w:rsidRDefault="00FF2584" w:rsidP="004D5BE8">
      <w:pPr>
        <w:rPr>
          <w:rFonts w:ascii="Arial" w:hAnsi="Arial"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F2584" w:rsidRPr="00FF2584" w14:paraId="7BE38E76" w14:textId="77777777" w:rsidTr="00FF2584">
        <w:tc>
          <w:tcPr>
            <w:tcW w:w="10060" w:type="dxa"/>
            <w:shd w:val="clear" w:color="auto" w:fill="F2F2F2"/>
          </w:tcPr>
          <w:p w14:paraId="73031438"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RESEARCH STUDENTS AND STAFF ONLY</w:t>
            </w:r>
          </w:p>
          <w:p w14:paraId="582B8D45" w14:textId="77777777" w:rsidR="00FF2584" w:rsidRPr="00FF2584" w:rsidRDefault="00FF2584" w:rsidP="004D5BE8">
            <w:pPr>
              <w:rPr>
                <w:rFonts w:ascii="Arial" w:hAnsi="Arial" w:cs="Arial"/>
                <w:sz w:val="22"/>
                <w:szCs w:val="22"/>
                <w:lang w:eastAsia="en-US"/>
              </w:rPr>
            </w:pPr>
            <w:r w:rsidRPr="00FF2584">
              <w:rPr>
                <w:rFonts w:ascii="Arial" w:hAnsi="Arial" w:cs="Arial"/>
                <w:sz w:val="22"/>
                <w:szCs w:val="22"/>
                <w:lang w:eastAsia="en-US"/>
              </w:rPr>
              <w:t xml:space="preserve">All communications relating to this application during its processing must be in writing and emailed to </w:t>
            </w:r>
            <w:hyperlink r:id="rId32" w:history="1">
              <w:r w:rsidRPr="00FF2584">
                <w:rPr>
                  <w:rFonts w:ascii="Arial" w:hAnsi="Arial" w:cs="Arial"/>
                  <w:color w:val="0000FF"/>
                  <w:sz w:val="22"/>
                  <w:szCs w:val="22"/>
                  <w:u w:val="single"/>
                  <w:lang w:eastAsia="en-US"/>
                </w:rPr>
                <w:t>pgresearch@uwtsd.ac.uk</w:t>
              </w:r>
            </w:hyperlink>
            <w:r w:rsidRPr="00FF2584">
              <w:rPr>
                <w:rFonts w:ascii="Arial" w:hAnsi="Arial" w:cs="Arial"/>
                <w:sz w:val="22"/>
                <w:szCs w:val="22"/>
                <w:lang w:eastAsia="en-US"/>
              </w:rPr>
              <w:t xml:space="preserve"> , with the title ‘Ethical Approval’ followed by your name.</w:t>
            </w:r>
          </w:p>
          <w:p w14:paraId="19D783AF" w14:textId="77777777" w:rsidR="00FF2584" w:rsidRPr="00FF2584" w:rsidRDefault="00FF2584" w:rsidP="004D5BE8">
            <w:pPr>
              <w:rPr>
                <w:rFonts w:ascii="Arial" w:hAnsi="Arial" w:cs="Arial"/>
                <w:sz w:val="22"/>
                <w:szCs w:val="22"/>
                <w:lang w:eastAsia="en-US"/>
              </w:rPr>
            </w:pPr>
            <w:r w:rsidRPr="00FF2584">
              <w:rPr>
                <w:rFonts w:ascii="Arial" w:hAnsi="Arial" w:cs="Arial"/>
                <w:color w:val="000000"/>
                <w:sz w:val="22"/>
                <w:szCs w:val="22"/>
                <w:lang w:eastAsia="en-US"/>
              </w:rPr>
              <w:t xml:space="preserve">You will be informed of the outcome of your claim by email; </w:t>
            </w:r>
            <w:proofErr w:type="gramStart"/>
            <w:r w:rsidRPr="00FF2584">
              <w:rPr>
                <w:rFonts w:ascii="Arial" w:hAnsi="Arial" w:cs="Arial"/>
                <w:color w:val="000000"/>
                <w:sz w:val="22"/>
                <w:szCs w:val="22"/>
                <w:lang w:eastAsia="en-US"/>
              </w:rPr>
              <w:t>therefore</w:t>
            </w:r>
            <w:proofErr w:type="gramEnd"/>
            <w:r w:rsidRPr="00FF2584">
              <w:rPr>
                <w:rFonts w:ascii="Arial" w:hAnsi="Arial" w:cs="Arial"/>
                <w:b/>
                <w:color w:val="000000"/>
                <w:sz w:val="22"/>
                <w:szCs w:val="22"/>
                <w:lang w:eastAsia="en-US"/>
              </w:rPr>
              <w:t xml:space="preserve"> </w:t>
            </w:r>
            <w:r w:rsidRPr="00FF2584">
              <w:rPr>
                <w:rFonts w:ascii="Arial" w:hAnsi="Arial" w:cs="Arial"/>
                <w:color w:val="000000"/>
                <w:sz w:val="22"/>
                <w:szCs w:val="22"/>
                <w:lang w:eastAsia="en-US"/>
              </w:rPr>
              <w:t xml:space="preserve">it is important that you check </w:t>
            </w:r>
            <w:r w:rsidRPr="00FF2584">
              <w:rPr>
                <w:rFonts w:ascii="Arial" w:hAnsi="Arial" w:cs="Arial"/>
                <w:color w:val="000000"/>
                <w:sz w:val="22"/>
                <w:szCs w:val="22"/>
                <w:lang w:eastAsia="en-US"/>
              </w:rPr>
              <w:lastRenderedPageBreak/>
              <w:t>your University and personal email accounts regularly</w:t>
            </w:r>
            <w:r w:rsidRPr="00FF2584">
              <w:rPr>
                <w:rFonts w:ascii="Arial" w:hAnsi="Arial" w:cs="Arial"/>
                <w:b/>
                <w:bCs/>
                <w:sz w:val="22"/>
                <w:szCs w:val="22"/>
                <w:lang w:eastAsia="en-US"/>
              </w:rPr>
              <w:t>.</w:t>
            </w:r>
          </w:p>
        </w:tc>
      </w:tr>
    </w:tbl>
    <w:p w14:paraId="63DD466B" w14:textId="77777777" w:rsidR="00FF2584" w:rsidRPr="00FF2584" w:rsidRDefault="00FF2584" w:rsidP="004D5BE8">
      <w:pPr>
        <w:rPr>
          <w:rFonts w:ascii="Arial" w:hAnsi="Arial" w:cs="Arial"/>
          <w:b/>
          <w:bCs/>
          <w:sz w:val="22"/>
          <w:szCs w:val="22"/>
          <w:lang w:eastAsia="en-US"/>
        </w:rPr>
      </w:pPr>
    </w:p>
    <w:p w14:paraId="3AE352F5" w14:textId="77777777" w:rsidR="00FF2584" w:rsidRPr="00FF2584" w:rsidRDefault="00FF2584" w:rsidP="004D5BE8">
      <w:pPr>
        <w:rPr>
          <w:rFonts w:ascii="Arial" w:hAnsi="Arial" w:cs="Arial"/>
          <w:bCs/>
          <w:sz w:val="22"/>
          <w:szCs w:val="22"/>
          <w:lang w:eastAsia="en-US"/>
        </w:rPr>
      </w:pPr>
      <w:r w:rsidRPr="00FF2584">
        <w:rPr>
          <w:rFonts w:ascii="Arial" w:hAnsi="Arial" w:cs="Arial"/>
          <w:b/>
          <w:bCs/>
          <w:sz w:val="22"/>
          <w:szCs w:val="22"/>
          <w:lang w:eastAsia="en-US"/>
        </w:rPr>
        <w:t xml:space="preserve">STUDENTS ON UNDERGRADUATE OR TAUGHT MASTERS PROGRAMMES </w:t>
      </w:r>
      <w:r w:rsidRPr="00FF2584">
        <w:rPr>
          <w:rFonts w:ascii="Arial" w:hAnsi="Arial" w:cs="Arial"/>
          <w:bCs/>
          <w:sz w:val="22"/>
          <w:szCs w:val="22"/>
          <w:lang w:eastAsia="en-US"/>
        </w:rPr>
        <w:t xml:space="preserve">should </w:t>
      </w:r>
      <w:proofErr w:type="gramStart"/>
      <w:r w:rsidRPr="00FF2584">
        <w:rPr>
          <w:rFonts w:ascii="Arial" w:hAnsi="Arial" w:cs="Arial"/>
          <w:bCs/>
          <w:sz w:val="22"/>
          <w:szCs w:val="22"/>
          <w:lang w:eastAsia="en-US"/>
        </w:rPr>
        <w:t>submit  this</w:t>
      </w:r>
      <w:proofErr w:type="gramEnd"/>
      <w:r w:rsidRPr="00FF2584">
        <w:rPr>
          <w:rFonts w:ascii="Arial" w:hAnsi="Arial" w:cs="Arial"/>
          <w:bCs/>
          <w:sz w:val="22"/>
          <w:szCs w:val="22"/>
          <w:lang w:eastAsia="en-US"/>
        </w:rPr>
        <w:t xml:space="preserve"> form (and receive the outcome) via systems explained to you by the supervisor/module leader.</w:t>
      </w:r>
    </w:p>
    <w:p w14:paraId="3DF263E9" w14:textId="77777777" w:rsidR="00FF2584" w:rsidRPr="00FF2584" w:rsidRDefault="00FF2584" w:rsidP="004D5BE8">
      <w:pPr>
        <w:rPr>
          <w:rFonts w:ascii="Arial" w:hAnsi="Arial" w:cs="Arial"/>
          <w:bCs/>
          <w:sz w:val="22"/>
          <w:szCs w:val="22"/>
          <w:lang w:eastAsia="en-US"/>
        </w:rPr>
      </w:pPr>
    </w:p>
    <w:p w14:paraId="16EFB27F" w14:textId="77777777" w:rsidR="00FF2584" w:rsidRPr="00FF2584" w:rsidRDefault="00FF2584" w:rsidP="004D5BE8">
      <w:pPr>
        <w:rPr>
          <w:rFonts w:ascii="Arial" w:hAnsi="Arial" w:cs="Arial"/>
          <w:color w:val="0000FF"/>
          <w:sz w:val="22"/>
          <w:szCs w:val="22"/>
          <w:u w:val="single"/>
          <w:lang w:eastAsia="en-US"/>
        </w:rPr>
      </w:pPr>
      <w:r w:rsidRPr="00FF2584">
        <w:rPr>
          <w:rFonts w:ascii="Arial" w:hAnsi="Arial" w:cs="Arial"/>
          <w:b/>
          <w:bCs/>
          <w:sz w:val="22"/>
          <w:szCs w:val="22"/>
          <w:lang w:eastAsia="en-US"/>
        </w:rPr>
        <w:t xml:space="preserve">This form is available electronically from the Academic Office web pages: </w:t>
      </w:r>
      <w:hyperlink r:id="rId33" w:history="1">
        <w:r w:rsidRPr="00FF2584">
          <w:rPr>
            <w:rFonts w:ascii="Arial" w:hAnsi="Arial" w:cs="Arial"/>
            <w:color w:val="0000FF"/>
            <w:sz w:val="22"/>
            <w:szCs w:val="22"/>
            <w:u w:val="single"/>
            <w:lang w:eastAsia="en-US"/>
          </w:rPr>
          <w:t>http://www.uwtsd.ac.uk/academic-office/</w:t>
        </w:r>
      </w:hyperlink>
    </w:p>
    <w:p w14:paraId="049F653E" w14:textId="77777777" w:rsidR="00FF2584" w:rsidRPr="00FF2584" w:rsidRDefault="00FF2584" w:rsidP="004D5BE8">
      <w:pPr>
        <w:rPr>
          <w:rFonts w:ascii="Arial" w:hAnsi="Arial" w:cs="Arial"/>
          <w:bCs/>
          <w:sz w:val="22"/>
          <w:szCs w:val="22"/>
          <w:lang w:eastAsia="en-US"/>
        </w:rPr>
      </w:pPr>
    </w:p>
    <w:p w14:paraId="71FBAA5A" w14:textId="77777777" w:rsidR="00FF2584" w:rsidRPr="00FF2584" w:rsidRDefault="00FF2584" w:rsidP="004D5BE8">
      <w:pPr>
        <w:rPr>
          <w:rFonts w:ascii="Arial" w:hAnsi="Arial" w:cs="Arial"/>
          <w:b/>
          <w:sz w:val="22"/>
          <w:szCs w:val="22"/>
          <w:lang w:eastAsia="en-US"/>
        </w:rPr>
      </w:pPr>
      <w:r w:rsidRPr="00FF2584">
        <w:rPr>
          <w:rFonts w:ascii="Arial" w:hAnsi="Arial" w:cs="Arial"/>
          <w:b/>
          <w:sz w:val="22"/>
          <w:szCs w:val="22"/>
          <w:lang w:eastAsia="en-US"/>
        </w:rPr>
        <w:t>Application Process</w:t>
      </w:r>
    </w:p>
    <w:p w14:paraId="5EC32CB0" w14:textId="77777777" w:rsidR="00FF2584" w:rsidRPr="00FF2584" w:rsidRDefault="00FF2584" w:rsidP="004D5BE8">
      <w:pPr>
        <w:rPr>
          <w:rFonts w:ascii="Arial" w:hAnsi="Arial" w:cs="Arial"/>
          <w:sz w:val="20"/>
          <w:szCs w:val="20"/>
          <w:lang w:eastAsia="en-US"/>
        </w:rPr>
      </w:pPr>
    </w:p>
    <w:p w14:paraId="00964EA8" w14:textId="77777777" w:rsidR="00FF2584" w:rsidRPr="00FF2584" w:rsidRDefault="00FF2584" w:rsidP="004D5BE8">
      <w:pPr>
        <w:rPr>
          <w:rFonts w:ascii="Arial" w:hAnsi="Arial" w:cs="Arial"/>
          <w:sz w:val="20"/>
          <w:szCs w:val="20"/>
          <w:lang w:eastAsia="en-US"/>
        </w:rPr>
      </w:pPr>
      <w:r w:rsidRPr="00FF2584">
        <w:rPr>
          <w:rFonts w:ascii="Arial" w:hAnsi="Arial" w:cs="Arial"/>
          <w:b/>
          <w:sz w:val="20"/>
          <w:szCs w:val="20"/>
          <w:lang w:eastAsia="en-US"/>
        </w:rPr>
        <w:t>All staff research projects and all research students</w:t>
      </w:r>
      <w:r w:rsidRPr="00FF2584">
        <w:rPr>
          <w:rFonts w:ascii="Arial" w:hAnsi="Arial" w:cs="Arial"/>
          <w:sz w:val="20"/>
          <w:szCs w:val="20"/>
          <w:lang w:eastAsia="en-US"/>
        </w:rPr>
        <w:t xml:space="preserve"> must submit the Ethical Approval Form to the </w:t>
      </w:r>
      <w:r w:rsidRPr="00FF2584">
        <w:rPr>
          <w:rFonts w:ascii="Arial" w:hAnsi="Arial" w:cs="Arial"/>
          <w:b/>
          <w:sz w:val="20"/>
          <w:szCs w:val="20"/>
          <w:lang w:eastAsia="en-US"/>
        </w:rPr>
        <w:t>University Ethics Committee</w:t>
      </w:r>
      <w:r w:rsidRPr="00FF2584">
        <w:rPr>
          <w:rFonts w:ascii="Arial" w:hAnsi="Arial" w:cs="Arial"/>
          <w:sz w:val="20"/>
          <w:szCs w:val="20"/>
          <w:lang w:eastAsia="en-US"/>
        </w:rPr>
        <w:t xml:space="preserve"> via the Academic Office (</w:t>
      </w:r>
      <w:hyperlink r:id="rId34" w:history="1">
        <w:r w:rsidRPr="00FF2584">
          <w:rPr>
            <w:rFonts w:ascii="Arial" w:hAnsi="Arial" w:cs="Arial"/>
            <w:sz w:val="22"/>
            <w:szCs w:val="22"/>
            <w:u w:val="single"/>
            <w:lang w:eastAsia="en-US"/>
          </w:rPr>
          <w:t>pgresearch@uwtsd.ac.uk</w:t>
        </w:r>
      </w:hyperlink>
      <w:r w:rsidRPr="00FF2584">
        <w:rPr>
          <w:rFonts w:ascii="Arial" w:hAnsi="Arial" w:cs="Arial"/>
          <w:sz w:val="22"/>
          <w:szCs w:val="22"/>
          <w:u w:val="single"/>
          <w:lang w:eastAsia="en-US"/>
        </w:rPr>
        <w:t>)</w:t>
      </w:r>
      <w:r w:rsidRPr="00FF2584">
        <w:rPr>
          <w:rFonts w:ascii="Arial" w:hAnsi="Arial" w:cs="Arial"/>
          <w:sz w:val="20"/>
          <w:szCs w:val="20"/>
          <w:lang w:eastAsia="en-US"/>
        </w:rPr>
        <w:t>.   Staff research directly in relation to personal study for taught undergraduate or Masters programmes should be submitted via the Faculty procedures explained below.</w:t>
      </w:r>
    </w:p>
    <w:p w14:paraId="21543A08" w14:textId="77777777" w:rsidR="00FF2584" w:rsidRPr="00FF2584" w:rsidRDefault="00FF2584" w:rsidP="004D5BE8">
      <w:pPr>
        <w:rPr>
          <w:rFonts w:ascii="Arial" w:hAnsi="Arial" w:cs="Arial"/>
          <w:sz w:val="20"/>
          <w:szCs w:val="20"/>
          <w:lang w:eastAsia="en-US"/>
        </w:rPr>
      </w:pPr>
    </w:p>
    <w:p w14:paraId="374304D2" w14:textId="77777777" w:rsidR="00FF2584" w:rsidRPr="00FF2584" w:rsidRDefault="00FF2584" w:rsidP="004D5BE8">
      <w:pPr>
        <w:rPr>
          <w:rFonts w:ascii="Arial" w:hAnsi="Arial" w:cs="Arial"/>
          <w:sz w:val="20"/>
          <w:szCs w:val="20"/>
          <w:lang w:eastAsia="en-US"/>
        </w:rPr>
      </w:pPr>
      <w:r w:rsidRPr="00FF2584">
        <w:rPr>
          <w:rFonts w:ascii="Arial" w:hAnsi="Arial" w:cs="Arial"/>
          <w:b/>
          <w:sz w:val="20"/>
          <w:szCs w:val="20"/>
          <w:lang w:eastAsia="en-US"/>
        </w:rPr>
        <w:t>Taught masters and taught undergraduate research Ethical Approval Forms</w:t>
      </w:r>
      <w:r w:rsidRPr="00FF2584">
        <w:rPr>
          <w:rFonts w:ascii="Arial" w:hAnsi="Arial" w:cs="Arial"/>
          <w:sz w:val="20"/>
          <w:szCs w:val="20"/>
          <w:lang w:eastAsia="en-US"/>
        </w:rPr>
        <w:t xml:space="preserve"> are considered </w:t>
      </w:r>
      <w:r w:rsidRPr="00FF2584">
        <w:rPr>
          <w:rFonts w:ascii="Arial" w:hAnsi="Arial" w:cs="Arial"/>
          <w:b/>
          <w:sz w:val="20"/>
          <w:szCs w:val="20"/>
          <w:lang w:eastAsia="en-US"/>
        </w:rPr>
        <w:t>within Faculties.</w:t>
      </w:r>
      <w:r w:rsidRPr="00FF2584">
        <w:rPr>
          <w:rFonts w:ascii="Arial" w:hAnsi="Arial" w:cs="Arial"/>
          <w:sz w:val="20"/>
          <w:szCs w:val="20"/>
          <w:lang w:eastAsia="en-US"/>
        </w:rPr>
        <w:t xml:space="preserve">  Faculties will provide details of the specific processes for this.  Where the Ethical issues within any single ethical application are of particular </w:t>
      </w:r>
      <w:proofErr w:type="gramStart"/>
      <w:r w:rsidRPr="00FF2584">
        <w:rPr>
          <w:rFonts w:ascii="Arial" w:hAnsi="Arial" w:cs="Arial"/>
          <w:sz w:val="20"/>
          <w:szCs w:val="20"/>
          <w:lang w:eastAsia="en-US"/>
        </w:rPr>
        <w:t>concern</w:t>
      </w:r>
      <w:proofErr w:type="gramEnd"/>
      <w:r w:rsidRPr="00FF2584">
        <w:rPr>
          <w:rFonts w:ascii="Arial" w:hAnsi="Arial" w:cs="Arial"/>
          <w:sz w:val="20"/>
          <w:szCs w:val="20"/>
          <w:lang w:eastAsia="en-US"/>
        </w:rPr>
        <w:t xml:space="preserve"> the Faculty will refer these to the University Ethics Committee.   Any student activity that involves the collection of primary data needs to undergo Ethical approval, this includes assignment work as well as dissertations.   </w:t>
      </w:r>
    </w:p>
    <w:p w14:paraId="211CCF4F" w14:textId="77777777" w:rsidR="00FF2584" w:rsidRPr="00FF2584" w:rsidRDefault="00FF2584" w:rsidP="004D5BE8">
      <w:pPr>
        <w:rPr>
          <w:rFonts w:ascii="Arial" w:hAnsi="Arial" w:cs="Arial"/>
          <w:sz w:val="20"/>
          <w:szCs w:val="20"/>
          <w:lang w:eastAsia="en-US"/>
        </w:rPr>
      </w:pPr>
    </w:p>
    <w:p w14:paraId="6949D1C7" w14:textId="77777777" w:rsidR="00FF2584" w:rsidRPr="00FF2584" w:rsidRDefault="00FF2584" w:rsidP="004D5BE8">
      <w:pPr>
        <w:rPr>
          <w:rFonts w:ascii="Arial" w:hAnsi="Arial" w:cs="Arial"/>
          <w:b/>
          <w:bCs/>
          <w:sz w:val="22"/>
          <w:szCs w:val="22"/>
          <w:lang w:eastAsia="en-US"/>
        </w:rPr>
      </w:pPr>
      <w:r w:rsidRPr="00FF2584">
        <w:rPr>
          <w:rFonts w:ascii="Arial" w:hAnsi="Arial" w:cs="Arial"/>
          <w:b/>
          <w:bCs/>
          <w:sz w:val="22"/>
          <w:szCs w:val="22"/>
          <w:lang w:eastAsia="en-US"/>
        </w:rPr>
        <w:t>Notes for guidance in completion of this form</w:t>
      </w:r>
    </w:p>
    <w:p w14:paraId="5001B574" w14:textId="77777777" w:rsidR="00FF2584" w:rsidRPr="00FF2584" w:rsidRDefault="00FF2584" w:rsidP="004D5BE8">
      <w:pPr>
        <w:rPr>
          <w:rFonts w:ascii="Arial" w:hAnsi="Arial" w:cs="Arial"/>
          <w:b/>
          <w:bCs/>
          <w:sz w:val="20"/>
          <w:szCs w:val="20"/>
          <w:lang w:eastAsia="en-US"/>
        </w:rPr>
      </w:pPr>
    </w:p>
    <w:p w14:paraId="6C9B0E23"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A:  About You</w:t>
      </w:r>
    </w:p>
    <w:p w14:paraId="137A3D3E"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Please complete all relevant sections</w:t>
      </w:r>
    </w:p>
    <w:p w14:paraId="538C35FC" w14:textId="77777777" w:rsidR="00FF2584" w:rsidRPr="00FF2584" w:rsidRDefault="00FF2584" w:rsidP="004D5BE8">
      <w:pPr>
        <w:rPr>
          <w:rFonts w:ascii="Arial" w:hAnsi="Arial" w:cs="Arial"/>
          <w:b/>
          <w:bCs/>
          <w:sz w:val="20"/>
          <w:szCs w:val="20"/>
          <w:lang w:eastAsia="en-US"/>
        </w:rPr>
      </w:pPr>
    </w:p>
    <w:p w14:paraId="44FFE2CF"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B:  Approval for research activity</w:t>
      </w:r>
    </w:p>
    <w:p w14:paraId="27ACE602"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 xml:space="preserve">Research proposals must be approved in principle before applying for Ethical Approval.  The proposal approval only becomes final when the ethical approval is received.  </w:t>
      </w:r>
    </w:p>
    <w:p w14:paraId="2F00A728" w14:textId="77777777" w:rsidR="00FF2584" w:rsidRPr="00FF2584" w:rsidRDefault="00FF2584" w:rsidP="004D5BE8">
      <w:pPr>
        <w:rPr>
          <w:rFonts w:ascii="Arial" w:hAnsi="Arial" w:cs="Arial"/>
          <w:bCs/>
          <w:sz w:val="12"/>
          <w:szCs w:val="12"/>
          <w:lang w:eastAsia="en-US"/>
        </w:rPr>
      </w:pPr>
    </w:p>
    <w:p w14:paraId="4719677F"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The process for proposal approval varies according the individual and programme of study:</w:t>
      </w:r>
    </w:p>
    <w:p w14:paraId="34A4554B" w14:textId="77777777" w:rsidR="00FF2584" w:rsidRPr="00FF2584" w:rsidRDefault="00FF2584" w:rsidP="004D5BE8">
      <w:pPr>
        <w:rPr>
          <w:rFonts w:ascii="Arial" w:eastAsia="Calibri" w:hAnsi="Arial" w:cs="Arial"/>
          <w:bCs/>
          <w:sz w:val="20"/>
          <w:szCs w:val="20"/>
          <w:lang w:eastAsia="en-US"/>
        </w:rPr>
      </w:pPr>
      <w:r w:rsidRPr="00FF2584">
        <w:rPr>
          <w:rFonts w:ascii="Arial" w:eastAsia="Calibri" w:hAnsi="Arial" w:cs="Arial"/>
          <w:bCs/>
          <w:sz w:val="20"/>
          <w:szCs w:val="20"/>
          <w:lang w:eastAsia="en-US"/>
        </w:rPr>
        <w:t>Research students, by application on form PG1 to the Research Degrees Committee</w:t>
      </w:r>
    </w:p>
    <w:p w14:paraId="1F68F624" w14:textId="77777777" w:rsidR="00FF2584" w:rsidRPr="00FF2584" w:rsidRDefault="00FF2584" w:rsidP="004D5BE8">
      <w:pPr>
        <w:rPr>
          <w:rFonts w:ascii="Arial" w:eastAsia="Calibri" w:hAnsi="Arial" w:cs="Arial"/>
          <w:bCs/>
          <w:sz w:val="20"/>
          <w:szCs w:val="20"/>
          <w:lang w:eastAsia="en-US"/>
        </w:rPr>
      </w:pPr>
      <w:r w:rsidRPr="00FF2584">
        <w:rPr>
          <w:rFonts w:ascii="Arial" w:eastAsia="Calibri" w:hAnsi="Arial" w:cs="Arial"/>
          <w:bCs/>
          <w:sz w:val="20"/>
          <w:szCs w:val="20"/>
          <w:lang w:eastAsia="en-US"/>
        </w:rPr>
        <w:t>Taught students by review of research proposal within Faculties (Faculties provide specific details of these processes)</w:t>
      </w:r>
    </w:p>
    <w:p w14:paraId="18B77907" w14:textId="77777777" w:rsidR="00FF2584" w:rsidRPr="00FF2584" w:rsidRDefault="00FF2584" w:rsidP="004D5BE8">
      <w:pPr>
        <w:rPr>
          <w:rFonts w:ascii="Arial" w:eastAsia="Calibri" w:hAnsi="Arial" w:cs="Arial"/>
          <w:bCs/>
          <w:sz w:val="20"/>
          <w:szCs w:val="20"/>
          <w:lang w:eastAsia="en-US"/>
        </w:rPr>
      </w:pPr>
      <w:r w:rsidRPr="00FF2584">
        <w:rPr>
          <w:rFonts w:ascii="Arial" w:eastAsia="Calibri" w:hAnsi="Arial" w:cs="Arial"/>
          <w:bCs/>
          <w:sz w:val="20"/>
          <w:szCs w:val="20"/>
          <w:lang w:eastAsia="en-US"/>
        </w:rPr>
        <w:t>Staff, by agreement by the Head of School/Assistant Dean</w:t>
      </w:r>
    </w:p>
    <w:p w14:paraId="51AAD2FD" w14:textId="77777777" w:rsidR="00FF2584" w:rsidRPr="00FF2584" w:rsidRDefault="00FF2584" w:rsidP="004D5BE8">
      <w:pPr>
        <w:rPr>
          <w:rFonts w:ascii="Arial" w:hAnsi="Arial" w:cs="Arial"/>
          <w:bCs/>
          <w:sz w:val="20"/>
          <w:szCs w:val="20"/>
          <w:lang w:eastAsia="en-US"/>
        </w:rPr>
      </w:pPr>
    </w:p>
    <w:p w14:paraId="216D1EC3"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C:  External Ethical Guidance materials</w:t>
      </w:r>
    </w:p>
    <w:p w14:paraId="7241D310"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Many discipline areas are required to operate with the discipline specific codes of research ethics (for example health, psychology, education etc.), any such codes must be listed and you must tick to confirm that you have consulted with these.</w:t>
      </w:r>
    </w:p>
    <w:p w14:paraId="624AFDCD" w14:textId="77777777" w:rsidR="00FF2584" w:rsidRPr="00FF2584" w:rsidRDefault="00FF2584" w:rsidP="004D5BE8">
      <w:pPr>
        <w:rPr>
          <w:rFonts w:ascii="Arial" w:hAnsi="Arial" w:cs="Arial"/>
          <w:bCs/>
          <w:sz w:val="20"/>
          <w:szCs w:val="20"/>
          <w:lang w:eastAsia="en-US"/>
        </w:rPr>
      </w:pPr>
    </w:p>
    <w:p w14:paraId="71F79E60"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D:  External Collaborative Research Activity</w:t>
      </w:r>
    </w:p>
    <w:p w14:paraId="4383C136"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FF2584">
        <w:rPr>
          <w:rFonts w:ascii="Arial" w:hAnsi="Arial" w:cs="Arial"/>
          <w:bCs/>
          <w:sz w:val="20"/>
          <w:szCs w:val="20"/>
          <w:lang w:eastAsia="en-US"/>
        </w:rPr>
        <w:t>process</w:t>
      </w:r>
      <w:proofErr w:type="gramEnd"/>
      <w:r w:rsidRPr="00FF2584">
        <w:rPr>
          <w:rFonts w:ascii="Arial" w:hAnsi="Arial" w:cs="Arial"/>
          <w:bCs/>
          <w:sz w:val="20"/>
          <w:szCs w:val="20"/>
          <w:lang w:eastAsia="en-US"/>
        </w:rPr>
        <w:t xml:space="preserve"> then please provide details of that process and a copy of any final (or interim) approvals received from the organisation.</w:t>
      </w:r>
    </w:p>
    <w:p w14:paraId="309803AB" w14:textId="77777777" w:rsidR="00FF2584" w:rsidRPr="00FF2584" w:rsidRDefault="00FF2584" w:rsidP="004D5BE8">
      <w:pPr>
        <w:rPr>
          <w:rFonts w:ascii="Arial" w:hAnsi="Arial" w:cs="Arial"/>
          <w:bCs/>
          <w:sz w:val="20"/>
          <w:szCs w:val="20"/>
          <w:lang w:eastAsia="en-US"/>
        </w:rPr>
      </w:pPr>
    </w:p>
    <w:p w14:paraId="52D182CC"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E:  Details of Research Activity</w:t>
      </w:r>
    </w:p>
    <w:p w14:paraId="4A93B77B"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 xml:space="preserve">Remember that the individuals reviewing this Ethical Approval Form may not have seen your research proposal, </w:t>
      </w:r>
      <w:proofErr w:type="gramStart"/>
      <w:r w:rsidRPr="00FF2584">
        <w:rPr>
          <w:rFonts w:ascii="Arial" w:hAnsi="Arial" w:cs="Arial"/>
          <w:bCs/>
          <w:sz w:val="20"/>
          <w:szCs w:val="20"/>
          <w:lang w:eastAsia="en-US"/>
        </w:rPr>
        <w:t>and also</w:t>
      </w:r>
      <w:proofErr w:type="gramEnd"/>
      <w:r w:rsidRPr="00FF2584">
        <w:rPr>
          <w:rFonts w:ascii="Arial" w:hAnsi="Arial" w:cs="Arial"/>
          <w:bCs/>
          <w:sz w:val="20"/>
          <w:szCs w:val="20"/>
          <w:lang w:eastAsia="en-US"/>
        </w:rPr>
        <w:t xml:space="preserve"> may not be experts in the specific area of your research.  The information provided should therefore be jargon free and clearly stated.</w:t>
      </w:r>
    </w:p>
    <w:p w14:paraId="1FF2CEB0"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Indicative Title:  please use the same title as used on the research proposal.</w:t>
      </w:r>
    </w:p>
    <w:p w14:paraId="40F00A15"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t>Purpose:</w:t>
      </w:r>
      <w:r w:rsidRPr="00FF2584">
        <w:rPr>
          <w:rFonts w:ascii="Arial" w:hAnsi="Arial" w:cs="Arial"/>
          <w:bCs/>
          <w:sz w:val="20"/>
          <w:szCs w:val="20"/>
          <w:lang w:eastAsia="en-US"/>
        </w:rPr>
        <w:t xml:space="preserve">  the Ethical approval process will want to ensure that the methods you propose are adequate and appropriate to address the research aims and objectives.  Excessive additional data collection </w:t>
      </w:r>
      <w:proofErr w:type="gramStart"/>
      <w:r w:rsidRPr="00FF2584">
        <w:rPr>
          <w:rFonts w:ascii="Arial" w:hAnsi="Arial" w:cs="Arial"/>
          <w:bCs/>
          <w:sz w:val="20"/>
          <w:szCs w:val="20"/>
          <w:lang w:eastAsia="en-US"/>
        </w:rPr>
        <w:t>can be seen as</w:t>
      </w:r>
      <w:proofErr w:type="gramEnd"/>
      <w:r w:rsidRPr="00FF2584">
        <w:rPr>
          <w:rFonts w:ascii="Arial" w:hAnsi="Arial" w:cs="Arial"/>
          <w:bCs/>
          <w:sz w:val="20"/>
          <w:szCs w:val="20"/>
          <w:lang w:eastAsia="en-US"/>
        </w:rPr>
        <w:t xml:space="preserve"> unethical.</w:t>
      </w:r>
    </w:p>
    <w:p w14:paraId="53BFA0CB"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lastRenderedPageBreak/>
        <w:t>Proposed Methods:</w:t>
      </w:r>
      <w:r w:rsidRPr="00FF2584">
        <w:rPr>
          <w:rFonts w:ascii="Arial" w:hAnsi="Arial" w:cs="Arial"/>
          <w:bCs/>
          <w:sz w:val="20"/>
          <w:szCs w:val="20"/>
          <w:lang w:eastAsia="en-US"/>
        </w:rPr>
        <w:t xml:space="preserve">  the Ethical approval process seeks to ensure that you understand the methods that are intended, and that the implementation of those methods will be appropriate and without unnecessary impact on respondents.  Please be specific.</w:t>
      </w:r>
    </w:p>
    <w:p w14:paraId="79886B6D"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t>Location</w:t>
      </w:r>
      <w:r w:rsidRPr="00FF2584">
        <w:rPr>
          <w:rFonts w:ascii="Arial" w:hAnsi="Arial" w:cs="Arial"/>
          <w:bCs/>
          <w:sz w:val="20"/>
          <w:szCs w:val="20"/>
          <w:lang w:eastAsia="en-US"/>
        </w:rPr>
        <w:t xml:space="preserve">:  this needs to mention geographical location </w:t>
      </w:r>
      <w:proofErr w:type="gramStart"/>
      <w:r w:rsidRPr="00FF2584">
        <w:rPr>
          <w:rFonts w:ascii="Arial" w:hAnsi="Arial" w:cs="Arial"/>
          <w:bCs/>
          <w:sz w:val="20"/>
          <w:szCs w:val="20"/>
          <w:lang w:eastAsia="en-US"/>
        </w:rPr>
        <w:t>and also</w:t>
      </w:r>
      <w:proofErr w:type="gramEnd"/>
      <w:r w:rsidRPr="00FF2584">
        <w:rPr>
          <w:rFonts w:ascii="Arial" w:hAnsi="Arial" w:cs="Arial"/>
          <w:bCs/>
          <w:sz w:val="20"/>
          <w:szCs w:val="20"/>
          <w:lang w:eastAsia="en-US"/>
        </w:rPr>
        <w:t xml:space="preserve"> local situation (for example, within Local Authority Offices in Cardiff, using a private room but close to other individuals).  If you are collecting data within an organisational </w:t>
      </w:r>
      <w:proofErr w:type="gramStart"/>
      <w:r w:rsidRPr="00FF2584">
        <w:rPr>
          <w:rFonts w:ascii="Arial" w:hAnsi="Arial" w:cs="Arial"/>
          <w:bCs/>
          <w:sz w:val="20"/>
          <w:szCs w:val="20"/>
          <w:lang w:eastAsia="en-US"/>
        </w:rPr>
        <w:t>setting</w:t>
      </w:r>
      <w:proofErr w:type="gramEnd"/>
      <w:r w:rsidRPr="00FF2584">
        <w:rPr>
          <w:rFonts w:ascii="Arial" w:hAnsi="Arial" w:cs="Arial"/>
          <w:bCs/>
          <w:sz w:val="20"/>
          <w:szCs w:val="20"/>
          <w:lang w:eastAsia="en-US"/>
        </w:rPr>
        <w:t xml:space="preserve"> then you need to explain the permissions that you have obtained to do this.</w:t>
      </w:r>
    </w:p>
    <w:p w14:paraId="018E3315"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t xml:space="preserve">Research Activity outside of the UK:  </w:t>
      </w:r>
      <w:r w:rsidRPr="00FF2584">
        <w:rPr>
          <w:rFonts w:ascii="Arial" w:hAnsi="Arial" w:cs="Arial"/>
          <w:bCs/>
          <w:sz w:val="20"/>
          <w:szCs w:val="20"/>
          <w:lang w:eastAsia="en-US"/>
        </w:rPr>
        <w:t xml:space="preserve">please complete this section in detail, and note any guidance you have received.  </w:t>
      </w:r>
      <w:proofErr w:type="gramStart"/>
      <w:r w:rsidRPr="00FF2584">
        <w:rPr>
          <w:rFonts w:ascii="Arial" w:hAnsi="Arial" w:cs="Arial"/>
          <w:bCs/>
          <w:sz w:val="20"/>
          <w:szCs w:val="20"/>
          <w:lang w:eastAsia="en-US"/>
        </w:rPr>
        <w:t>Also</w:t>
      </w:r>
      <w:proofErr w:type="gramEnd"/>
      <w:r w:rsidRPr="00FF2584">
        <w:rPr>
          <w:rFonts w:ascii="Arial" w:hAnsi="Arial" w:cs="Arial"/>
          <w:bCs/>
          <w:sz w:val="20"/>
          <w:szCs w:val="20"/>
          <w:lang w:eastAsia="en-US"/>
        </w:rPr>
        <w:t xml:space="preserve"> describe your own familiarity (or not) with the location that you will be utilising.</w:t>
      </w:r>
    </w:p>
    <w:p w14:paraId="474A511E" w14:textId="77777777" w:rsidR="00FF2584" w:rsidRPr="00FF2584" w:rsidRDefault="00FF2584" w:rsidP="004D5BE8">
      <w:pPr>
        <w:rPr>
          <w:rFonts w:ascii="Arial" w:hAnsi="Arial" w:cs="Arial"/>
          <w:b/>
          <w:bCs/>
          <w:sz w:val="20"/>
          <w:szCs w:val="20"/>
          <w:lang w:eastAsia="en-US"/>
        </w:rPr>
      </w:pPr>
    </w:p>
    <w:p w14:paraId="0916D75A" w14:textId="77777777" w:rsidR="00FF2584" w:rsidRPr="00FF2584" w:rsidRDefault="00FF2584" w:rsidP="004D5BE8">
      <w:pPr>
        <w:rPr>
          <w:rFonts w:ascii="Arial" w:hAnsi="Arial" w:cs="Arial"/>
          <w:b/>
          <w:bCs/>
          <w:sz w:val="20"/>
          <w:szCs w:val="20"/>
          <w:lang w:eastAsia="en-US"/>
        </w:rPr>
      </w:pPr>
    </w:p>
    <w:p w14:paraId="4C504267" w14:textId="77777777" w:rsidR="00FF2584" w:rsidRPr="00FF2584" w:rsidRDefault="00FF2584" w:rsidP="004D5BE8">
      <w:pPr>
        <w:rPr>
          <w:rFonts w:ascii="Arial" w:hAnsi="Arial" w:cs="Arial"/>
          <w:b/>
          <w:bCs/>
          <w:sz w:val="20"/>
          <w:szCs w:val="20"/>
          <w:lang w:eastAsia="en-US"/>
        </w:rPr>
      </w:pPr>
    </w:p>
    <w:p w14:paraId="3E1057CA" w14:textId="77777777" w:rsidR="00FF2584" w:rsidRPr="00FF2584" w:rsidRDefault="00FF2584" w:rsidP="004D5BE8">
      <w:pPr>
        <w:rPr>
          <w:rFonts w:ascii="Arial" w:hAnsi="Arial" w:cs="Arial"/>
          <w:b/>
          <w:bCs/>
          <w:sz w:val="20"/>
          <w:szCs w:val="20"/>
          <w:lang w:eastAsia="en-US"/>
        </w:rPr>
      </w:pPr>
    </w:p>
    <w:p w14:paraId="1404A937" w14:textId="77777777" w:rsidR="00FF2584" w:rsidRPr="00FF2584" w:rsidRDefault="00FF2584" w:rsidP="004D5BE8">
      <w:pPr>
        <w:rPr>
          <w:rFonts w:ascii="Arial" w:hAnsi="Arial" w:cs="Arial"/>
          <w:b/>
          <w:bCs/>
          <w:sz w:val="20"/>
          <w:szCs w:val="20"/>
          <w:lang w:eastAsia="en-US"/>
        </w:rPr>
      </w:pPr>
    </w:p>
    <w:p w14:paraId="11DC6BBD"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F:  Scope of Research Activity</w:t>
      </w:r>
    </w:p>
    <w:p w14:paraId="501DF372"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 xml:space="preserve">Please tick </w:t>
      </w:r>
      <w:proofErr w:type="gramStart"/>
      <w:r w:rsidRPr="00FF2584">
        <w:rPr>
          <w:rFonts w:ascii="Arial" w:hAnsi="Arial" w:cs="Arial"/>
          <w:bCs/>
          <w:sz w:val="20"/>
          <w:szCs w:val="20"/>
          <w:lang w:eastAsia="en-US"/>
        </w:rPr>
        <w:t>ALL of</w:t>
      </w:r>
      <w:proofErr w:type="gramEnd"/>
      <w:r w:rsidRPr="00FF2584">
        <w:rPr>
          <w:rFonts w:ascii="Arial" w:hAnsi="Arial" w:cs="Arial"/>
          <w:bCs/>
          <w:sz w:val="20"/>
          <w:szCs w:val="20"/>
          <w:lang w:eastAsia="en-US"/>
        </w:rPr>
        <w:t xml:space="preserve"> the research activities that might be undertaken.   If any additional types of activity are </w:t>
      </w:r>
      <w:proofErr w:type="gramStart"/>
      <w:r w:rsidRPr="00FF2584">
        <w:rPr>
          <w:rFonts w:ascii="Arial" w:hAnsi="Arial" w:cs="Arial"/>
          <w:bCs/>
          <w:sz w:val="20"/>
          <w:szCs w:val="20"/>
          <w:lang w:eastAsia="en-US"/>
        </w:rPr>
        <w:t>intended</w:t>
      </w:r>
      <w:proofErr w:type="gramEnd"/>
      <w:r w:rsidRPr="00FF2584">
        <w:rPr>
          <w:rFonts w:ascii="Arial" w:hAnsi="Arial" w:cs="Arial"/>
          <w:bCs/>
          <w:sz w:val="20"/>
          <w:szCs w:val="20"/>
          <w:lang w:eastAsia="en-US"/>
        </w:rPr>
        <w:t xml:space="preserve"> then please add an extra box and describe these.</w:t>
      </w:r>
    </w:p>
    <w:p w14:paraId="281148B0"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 xml:space="preserve">If you have answered no to all questions in </w:t>
      </w:r>
      <w:proofErr w:type="gramStart"/>
      <w:r w:rsidRPr="00FF2584">
        <w:rPr>
          <w:rFonts w:ascii="Arial" w:hAnsi="Arial" w:cs="Arial"/>
          <w:bCs/>
          <w:sz w:val="20"/>
          <w:szCs w:val="20"/>
          <w:lang w:eastAsia="en-US"/>
        </w:rPr>
        <w:t>F</w:t>
      </w:r>
      <w:proofErr w:type="gramEnd"/>
      <w:r w:rsidRPr="00FF2584">
        <w:rPr>
          <w:rFonts w:ascii="Arial" w:hAnsi="Arial" w:cs="Arial"/>
          <w:bCs/>
          <w:sz w:val="20"/>
          <w:szCs w:val="20"/>
          <w:lang w:eastAsia="en-US"/>
        </w:rPr>
        <w:t xml:space="preserve"> then sections G and J do not need to be completed.  Section H should be considered, and may be completed.  Signatures are still required in section K.</w:t>
      </w:r>
    </w:p>
    <w:p w14:paraId="3A1E4D79" w14:textId="77777777" w:rsidR="00FF2584" w:rsidRPr="00FF2584" w:rsidRDefault="00FF2584" w:rsidP="004D5BE8">
      <w:pPr>
        <w:rPr>
          <w:rFonts w:ascii="Arial" w:hAnsi="Arial" w:cs="Arial"/>
          <w:b/>
          <w:bCs/>
          <w:sz w:val="20"/>
          <w:szCs w:val="20"/>
          <w:lang w:eastAsia="en-US"/>
        </w:rPr>
      </w:pPr>
    </w:p>
    <w:p w14:paraId="378EE403"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G:  Intended Participants</w:t>
      </w:r>
    </w:p>
    <w:p w14:paraId="7FCE24BF"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Please tick all categories that might apply.</w:t>
      </w:r>
    </w:p>
    <w:p w14:paraId="2264B58A"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t>Numbers &amp; Source:</w:t>
      </w:r>
      <w:r w:rsidRPr="00FF2584">
        <w:rPr>
          <w:rFonts w:ascii="Arial" w:hAnsi="Arial" w:cs="Arial"/>
          <w:bCs/>
          <w:sz w:val="20"/>
          <w:szCs w:val="20"/>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C95363E" w14:textId="77777777" w:rsidR="00FF2584" w:rsidRPr="00FF2584" w:rsidRDefault="00FF2584" w:rsidP="004D5BE8">
      <w:pPr>
        <w:rPr>
          <w:rFonts w:ascii="Arial" w:hAnsi="Arial" w:cs="Arial"/>
          <w:bCs/>
          <w:sz w:val="20"/>
          <w:szCs w:val="20"/>
          <w:lang w:eastAsia="en-US"/>
        </w:rPr>
      </w:pPr>
      <w:r w:rsidRPr="00FF2584">
        <w:rPr>
          <w:rFonts w:ascii="Arial" w:hAnsi="Arial" w:cs="Arial"/>
          <w:b/>
          <w:bCs/>
          <w:sz w:val="20"/>
          <w:szCs w:val="20"/>
          <w:lang w:eastAsia="en-US"/>
        </w:rPr>
        <w:t>Information for participants</w:t>
      </w:r>
      <w:r w:rsidRPr="00FF2584">
        <w:rPr>
          <w:rFonts w:ascii="Arial" w:hAnsi="Arial" w:cs="Arial"/>
          <w:bCs/>
          <w:sz w:val="20"/>
          <w:szCs w:val="20"/>
          <w:lang w:eastAsia="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34EAA76" w14:textId="77777777" w:rsidR="00FF2584" w:rsidRPr="00FF2584" w:rsidRDefault="00FF2584" w:rsidP="004D5BE8">
      <w:pPr>
        <w:rPr>
          <w:rFonts w:ascii="Arial" w:hAnsi="Arial" w:cs="Arial"/>
          <w:bCs/>
          <w:sz w:val="20"/>
          <w:szCs w:val="20"/>
          <w:lang w:eastAsia="en-US"/>
        </w:rPr>
      </w:pPr>
    </w:p>
    <w:p w14:paraId="0BEE44B7" w14:textId="77777777" w:rsidR="00FF2584" w:rsidRPr="00FF2584" w:rsidRDefault="00FF2584" w:rsidP="004D5BE8">
      <w:pPr>
        <w:rPr>
          <w:rFonts w:ascii="Arial" w:hAnsi="Arial" w:cs="Arial"/>
          <w:b/>
          <w:bCs/>
          <w:sz w:val="20"/>
          <w:szCs w:val="20"/>
          <w:lang w:eastAsia="en-US"/>
        </w:rPr>
      </w:pPr>
      <w:r w:rsidRPr="00FF2584">
        <w:rPr>
          <w:rFonts w:ascii="Arial" w:hAnsi="Arial" w:cs="Arial"/>
          <w:b/>
          <w:bCs/>
          <w:sz w:val="20"/>
          <w:szCs w:val="20"/>
          <w:lang w:eastAsia="en-US"/>
        </w:rPr>
        <w:t>Section H:  Anticipate Risks</w:t>
      </w:r>
    </w:p>
    <w:p w14:paraId="4ECEDDC5" w14:textId="77777777" w:rsidR="00FF2584" w:rsidRPr="00FF2584" w:rsidRDefault="00FF2584" w:rsidP="004D5BE8">
      <w:pPr>
        <w:rPr>
          <w:rFonts w:ascii="Arial" w:hAnsi="Arial" w:cs="Arial"/>
          <w:bCs/>
          <w:sz w:val="20"/>
          <w:szCs w:val="20"/>
          <w:lang w:eastAsia="en-US"/>
        </w:rPr>
      </w:pPr>
      <w:r w:rsidRPr="00FF2584">
        <w:rPr>
          <w:rFonts w:ascii="Arial" w:hAnsi="Arial" w:cs="Arial"/>
          <w:bCs/>
          <w:sz w:val="20"/>
          <w:szCs w:val="20"/>
          <w:lang w:eastAsia="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11EBEBB"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b/>
          <w:sz w:val="20"/>
          <w:szCs w:val="20"/>
          <w:lang w:eastAsia="en-US"/>
        </w:rPr>
        <w:t xml:space="preserve">Risk to participants   </w:t>
      </w:r>
      <w:r w:rsidRPr="00FF2584">
        <w:rPr>
          <w:rFonts w:ascii="Arial" w:eastAsia="Calibri" w:hAnsi="Arial" w:cs="Arial"/>
          <w:sz w:val="20"/>
          <w:szCs w:val="20"/>
          <w:lang w:eastAsia="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38808EA"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 xml:space="preserve">If these are business owners, time with you may reduce profit.  </w:t>
      </w:r>
    </w:p>
    <w:p w14:paraId="54CAD1F2"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 xml:space="preserve">In some </w:t>
      </w:r>
      <w:proofErr w:type="gramStart"/>
      <w:r w:rsidRPr="00FF2584">
        <w:rPr>
          <w:rFonts w:ascii="Arial" w:eastAsia="Calibri" w:hAnsi="Arial" w:cs="Arial"/>
          <w:sz w:val="20"/>
          <w:szCs w:val="20"/>
          <w:lang w:eastAsia="en-US"/>
        </w:rPr>
        <w:t>locations</w:t>
      </w:r>
      <w:proofErr w:type="gramEnd"/>
      <w:r w:rsidRPr="00FF2584">
        <w:rPr>
          <w:rFonts w:ascii="Arial" w:eastAsia="Calibri" w:hAnsi="Arial" w:cs="Arial"/>
          <w:sz w:val="20"/>
          <w:szCs w:val="20"/>
          <w:lang w:eastAsia="en-US"/>
        </w:rPr>
        <w:t xml:space="preserve"> physical risk is very real to both participants and yourself, please consider this.</w:t>
      </w:r>
    </w:p>
    <w:p w14:paraId="03E5220F" w14:textId="77777777" w:rsidR="00FF2584" w:rsidRPr="00FF2584" w:rsidRDefault="00FF2584" w:rsidP="004D5BE8">
      <w:pPr>
        <w:rPr>
          <w:rFonts w:ascii="Arial" w:eastAsia="Calibri" w:hAnsi="Arial" w:cs="Arial"/>
          <w:b/>
          <w:sz w:val="20"/>
          <w:szCs w:val="20"/>
          <w:lang w:eastAsia="en-US"/>
        </w:rPr>
      </w:pPr>
      <w:r w:rsidRPr="00FF2584">
        <w:rPr>
          <w:rFonts w:ascii="Arial" w:eastAsia="Calibri" w:hAnsi="Arial" w:cs="Arial"/>
          <w:b/>
          <w:sz w:val="20"/>
          <w:szCs w:val="20"/>
          <w:lang w:eastAsia="en-US"/>
        </w:rPr>
        <w:t xml:space="preserve">Risk to you, the researcher   </w:t>
      </w:r>
      <w:r w:rsidRPr="00FF2584">
        <w:rPr>
          <w:rFonts w:ascii="Arial" w:eastAsia="Calibri" w:hAnsi="Arial" w:cs="Arial"/>
          <w:sz w:val="20"/>
          <w:szCs w:val="20"/>
          <w:lang w:eastAsia="en-US"/>
        </w:rPr>
        <w:t xml:space="preserve">Think about where you will meet people, if there are any dangers involved in the location.  If you are meeting people as individuals think about using a public place.  In </w:t>
      </w:r>
      <w:proofErr w:type="gramStart"/>
      <w:r w:rsidRPr="00FF2584">
        <w:rPr>
          <w:rFonts w:ascii="Arial" w:eastAsia="Calibri" w:hAnsi="Arial" w:cs="Arial"/>
          <w:sz w:val="20"/>
          <w:szCs w:val="20"/>
          <w:lang w:eastAsia="en-US"/>
        </w:rPr>
        <w:t>general</w:t>
      </w:r>
      <w:proofErr w:type="gramEnd"/>
      <w:r w:rsidRPr="00FF2584">
        <w:rPr>
          <w:rFonts w:ascii="Arial" w:eastAsia="Calibri" w:hAnsi="Arial" w:cs="Arial"/>
          <w:sz w:val="20"/>
          <w:szCs w:val="20"/>
          <w:lang w:eastAsia="en-US"/>
        </w:rPr>
        <w:t xml:space="preserve"> do not visit people in their own homes or remote locations.</w:t>
      </w:r>
      <w:r w:rsidRPr="00FF2584">
        <w:rPr>
          <w:rFonts w:ascii="Arial" w:eastAsia="Calibri" w:hAnsi="Arial" w:cs="Arial"/>
          <w:b/>
          <w:sz w:val="20"/>
          <w:szCs w:val="20"/>
          <w:lang w:eastAsia="en-US"/>
        </w:rPr>
        <w:t xml:space="preserve">  </w:t>
      </w:r>
      <w:r w:rsidRPr="00FF2584">
        <w:rPr>
          <w:rFonts w:ascii="Arial" w:eastAsia="Calibri" w:hAnsi="Arial" w:cs="Arial"/>
          <w:sz w:val="20"/>
          <w:szCs w:val="20"/>
          <w:lang w:eastAsia="en-US"/>
        </w:rPr>
        <w:t>If you are talking to individuals about certain issues think about how their responses might affect you emotionally.  What about the risk of collecting insufficient data?</w:t>
      </w:r>
    </w:p>
    <w:p w14:paraId="08585792" w14:textId="77777777" w:rsidR="00FF2584" w:rsidRPr="00FF2584" w:rsidRDefault="00FF2584" w:rsidP="004D5BE8">
      <w:pPr>
        <w:rPr>
          <w:rFonts w:ascii="Arial" w:eastAsia="Calibri" w:hAnsi="Arial" w:cs="Arial"/>
          <w:b/>
          <w:sz w:val="20"/>
          <w:szCs w:val="20"/>
          <w:lang w:eastAsia="en-US"/>
        </w:rPr>
      </w:pPr>
      <w:r w:rsidRPr="00FF2584">
        <w:rPr>
          <w:rFonts w:ascii="Arial" w:eastAsia="Calibri" w:hAnsi="Arial" w:cs="Arial"/>
          <w:b/>
          <w:sz w:val="20"/>
          <w:szCs w:val="20"/>
          <w:lang w:eastAsia="en-US"/>
        </w:rPr>
        <w:t xml:space="preserve">Risk to the University   </w:t>
      </w:r>
      <w:r w:rsidRPr="00FF2584">
        <w:rPr>
          <w:rFonts w:ascii="Arial" w:eastAsia="Calibri" w:hAnsi="Arial" w:cs="Arial"/>
          <w:sz w:val="20"/>
          <w:szCs w:val="20"/>
          <w:lang w:eastAsia="en-US"/>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w:t>
      </w:r>
      <w:r w:rsidRPr="00FF2584">
        <w:rPr>
          <w:rFonts w:ascii="Arial" w:eastAsia="Calibri" w:hAnsi="Arial" w:cs="Arial"/>
          <w:sz w:val="20"/>
          <w:szCs w:val="20"/>
          <w:lang w:eastAsia="en-US"/>
        </w:rPr>
        <w:lastRenderedPageBreak/>
        <w:t xml:space="preserve">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proofErr w:type="gramStart"/>
      <w:r w:rsidRPr="00FF2584">
        <w:rPr>
          <w:rFonts w:ascii="Arial" w:eastAsia="Calibri" w:hAnsi="Arial" w:cs="Arial"/>
          <w:sz w:val="20"/>
          <w:szCs w:val="20"/>
          <w:lang w:eastAsia="en-US"/>
        </w:rPr>
        <w:t>respect</w:t>
      </w:r>
      <w:proofErr w:type="gramEnd"/>
      <w:r w:rsidRPr="00FF2584">
        <w:rPr>
          <w:rFonts w:ascii="Arial" w:eastAsia="Calibri" w:hAnsi="Arial" w:cs="Arial"/>
          <w:sz w:val="20"/>
          <w:szCs w:val="20"/>
          <w:lang w:eastAsia="en-US"/>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0241F68"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fabrication: making up results or other outputs (</w:t>
      </w:r>
      <w:proofErr w:type="spellStart"/>
      <w:r w:rsidRPr="00FF2584">
        <w:rPr>
          <w:rFonts w:ascii="Arial" w:eastAsia="Calibri" w:hAnsi="Arial" w:cs="Arial"/>
          <w:sz w:val="20"/>
          <w:szCs w:val="20"/>
          <w:lang w:eastAsia="en-US"/>
        </w:rPr>
        <w:t>eg</w:t>
      </w:r>
      <w:proofErr w:type="spellEnd"/>
      <w:r w:rsidRPr="00FF2584">
        <w:rPr>
          <w:rFonts w:ascii="Arial" w:eastAsia="Calibri" w:hAnsi="Arial" w:cs="Arial"/>
          <w:sz w:val="20"/>
          <w:szCs w:val="20"/>
          <w:lang w:eastAsia="en-US"/>
        </w:rPr>
        <w:t>, artefacts) and presenting them as if they were real</w:t>
      </w:r>
    </w:p>
    <w:p w14:paraId="44D5A86E"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falsification: manipulating research processes or changing or omitting data without good cause</w:t>
      </w:r>
    </w:p>
    <w:p w14:paraId="53AB6105"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plagiarism: using other people’s material without giving proper credit</w:t>
      </w:r>
    </w:p>
    <w:p w14:paraId="70B5ED95"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 xml:space="preserve">failure to meet ethical, legal and professional obligations: for </w:t>
      </w:r>
      <w:proofErr w:type="gramStart"/>
      <w:r w:rsidRPr="00FF2584">
        <w:rPr>
          <w:rFonts w:ascii="Arial" w:eastAsia="Calibri" w:hAnsi="Arial" w:cs="Arial"/>
          <w:sz w:val="20"/>
          <w:szCs w:val="20"/>
          <w:lang w:eastAsia="en-US"/>
        </w:rPr>
        <w:t>example</w:t>
      </w:r>
      <w:proofErr w:type="gramEnd"/>
      <w:r w:rsidRPr="00FF2584">
        <w:rPr>
          <w:rFonts w:ascii="Arial" w:eastAsia="Calibri" w:hAnsi="Arial" w:cs="Arial"/>
          <w:sz w:val="20"/>
          <w:szCs w:val="20"/>
          <w:lang w:eastAsia="en-US"/>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E685522"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improper dealing with allegations of misconduct: failing to address possible infringements such as attempts to cover up misconduct and reprisals against whistle-blowers</w:t>
      </w:r>
    </w:p>
    <w:p w14:paraId="5396B152" w14:textId="77777777" w:rsidR="00FF2584" w:rsidRPr="00FF2584" w:rsidRDefault="00FF2584" w:rsidP="004D5BE8">
      <w:pPr>
        <w:rPr>
          <w:rFonts w:ascii="Arial" w:eastAsia="Calibri" w:hAnsi="Arial" w:cs="Arial"/>
          <w:b/>
          <w:sz w:val="20"/>
          <w:szCs w:val="20"/>
          <w:lang w:eastAsia="en-US"/>
        </w:rPr>
      </w:pPr>
    </w:p>
    <w:p w14:paraId="571D8AED"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b/>
          <w:sz w:val="20"/>
          <w:szCs w:val="20"/>
          <w:lang w:eastAsia="en-US"/>
        </w:rPr>
        <w:t xml:space="preserve">Adverse Outcomes.  </w:t>
      </w:r>
      <w:r w:rsidRPr="00FF2584">
        <w:rPr>
          <w:rFonts w:ascii="Arial" w:eastAsia="Calibri" w:hAnsi="Arial" w:cs="Arial"/>
          <w:sz w:val="20"/>
          <w:szCs w:val="20"/>
          <w:lang w:eastAsia="en-US"/>
        </w:rPr>
        <w:t>Think carefully about the possibilities, and cover here</w:t>
      </w:r>
    </w:p>
    <w:p w14:paraId="236794C5" w14:textId="77777777" w:rsidR="00FF2584" w:rsidRPr="00FF2584" w:rsidRDefault="00FF2584" w:rsidP="004D5BE8">
      <w:pPr>
        <w:rPr>
          <w:rFonts w:ascii="Arial" w:eastAsia="Calibri" w:hAnsi="Arial" w:cs="Arial"/>
          <w:sz w:val="20"/>
          <w:szCs w:val="20"/>
          <w:lang w:eastAsia="en-US"/>
        </w:rPr>
      </w:pPr>
    </w:p>
    <w:p w14:paraId="57C307E8" w14:textId="77777777" w:rsidR="00FF2584" w:rsidRPr="00FF2584" w:rsidRDefault="00FF2584" w:rsidP="004D5BE8">
      <w:pPr>
        <w:rPr>
          <w:rFonts w:ascii="Arial" w:eastAsia="Calibri" w:hAnsi="Arial" w:cs="Arial"/>
          <w:b/>
          <w:sz w:val="20"/>
          <w:szCs w:val="20"/>
          <w:lang w:eastAsia="en-US"/>
        </w:rPr>
      </w:pPr>
      <w:r w:rsidRPr="00FF2584">
        <w:rPr>
          <w:rFonts w:ascii="Arial" w:eastAsia="Calibri" w:hAnsi="Arial" w:cs="Arial"/>
          <w:b/>
          <w:sz w:val="20"/>
          <w:szCs w:val="20"/>
          <w:lang w:eastAsia="en-US"/>
        </w:rPr>
        <w:t>Section I:  Feedback, Consent and Confidentiality</w:t>
      </w:r>
    </w:p>
    <w:p w14:paraId="70132DEA"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b/>
          <w:sz w:val="20"/>
          <w:szCs w:val="20"/>
          <w:lang w:eastAsia="en-US"/>
        </w:rPr>
        <w:t>Feedback to participants:</w:t>
      </w:r>
      <w:r w:rsidRPr="00FF2584">
        <w:rPr>
          <w:rFonts w:ascii="Arial" w:eastAsia="Calibri" w:hAnsi="Arial" w:cs="Arial"/>
          <w:sz w:val="20"/>
          <w:szCs w:val="20"/>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14:paraId="2AD553A9"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b/>
          <w:sz w:val="20"/>
          <w:szCs w:val="20"/>
          <w:lang w:eastAsia="en-US"/>
        </w:rPr>
        <w:t>Informed consent</w:t>
      </w:r>
      <w:r w:rsidRPr="00FF2584">
        <w:rPr>
          <w:rFonts w:ascii="Arial" w:eastAsia="Calibri" w:hAnsi="Arial" w:cs="Arial"/>
          <w:sz w:val="20"/>
          <w:szCs w:val="20"/>
          <w:lang w:eastAsia="en-US"/>
        </w:rPr>
        <w:t>:   Draft letter / e-mail / or heading (or footer) section of questionnaire must be approved by DoS/supervisor (if research student), supervisor/module tutor if taught student, or Head of School / Assistant Dean if a member of staff.</w:t>
      </w:r>
    </w:p>
    <w:p w14:paraId="54F7325D"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Confidentiality/Anonymity.  Explain clearly how you will ensure confidentiality and anonymity.</w:t>
      </w:r>
    </w:p>
    <w:p w14:paraId="2A540DED" w14:textId="77777777" w:rsidR="00FF2584" w:rsidRPr="00FF2584" w:rsidRDefault="00FF2584" w:rsidP="004D5BE8">
      <w:pPr>
        <w:rPr>
          <w:rFonts w:ascii="Arial" w:hAnsi="Arial" w:cs="Arial"/>
          <w:sz w:val="20"/>
          <w:szCs w:val="20"/>
          <w:lang w:eastAsia="en-US"/>
        </w:rPr>
      </w:pPr>
    </w:p>
    <w:p w14:paraId="75A70567" w14:textId="77777777" w:rsidR="00FF2584" w:rsidRPr="00FF2584" w:rsidRDefault="00FF2584" w:rsidP="004D5BE8">
      <w:pPr>
        <w:rPr>
          <w:rFonts w:ascii="Arial" w:hAnsi="Arial" w:cs="Arial"/>
          <w:b/>
          <w:sz w:val="20"/>
          <w:szCs w:val="20"/>
          <w:lang w:eastAsia="en-US"/>
        </w:rPr>
      </w:pPr>
      <w:r w:rsidRPr="00FF2584">
        <w:rPr>
          <w:rFonts w:ascii="Arial" w:hAnsi="Arial" w:cs="Arial"/>
          <w:b/>
          <w:sz w:val="20"/>
          <w:szCs w:val="20"/>
          <w:lang w:eastAsia="en-US"/>
        </w:rPr>
        <w:t>Section J:  Data Protection and Storage</w:t>
      </w:r>
    </w:p>
    <w:p w14:paraId="23872520" w14:textId="77777777" w:rsidR="00FF2584" w:rsidRPr="00FF2584" w:rsidRDefault="00FF2584" w:rsidP="004D5BE8">
      <w:pPr>
        <w:rPr>
          <w:rFonts w:ascii="Arial" w:hAnsi="Arial" w:cs="Arial"/>
          <w:sz w:val="20"/>
          <w:szCs w:val="20"/>
          <w:lang w:eastAsia="en-US"/>
        </w:rPr>
      </w:pPr>
      <w:r w:rsidRPr="00FF2584">
        <w:rPr>
          <w:rFonts w:ascii="Arial" w:hAnsi="Arial" w:cs="Arial"/>
          <w:sz w:val="20"/>
          <w:szCs w:val="20"/>
          <w:lang w:eastAsia="en-US"/>
        </w:rPr>
        <w:t xml:space="preserve">Before completing this </w:t>
      </w:r>
      <w:proofErr w:type="gramStart"/>
      <w:r w:rsidRPr="00FF2584">
        <w:rPr>
          <w:rFonts w:ascii="Arial" w:hAnsi="Arial" w:cs="Arial"/>
          <w:sz w:val="20"/>
          <w:szCs w:val="20"/>
          <w:lang w:eastAsia="en-US"/>
        </w:rPr>
        <w:t>section</w:t>
      </w:r>
      <w:proofErr w:type="gramEnd"/>
      <w:r w:rsidRPr="00FF2584">
        <w:rPr>
          <w:rFonts w:ascii="Arial" w:hAnsi="Arial" w:cs="Arial"/>
          <w:sz w:val="20"/>
          <w:szCs w:val="20"/>
          <w:lang w:eastAsia="en-US"/>
        </w:rPr>
        <w:t xml:space="preserve"> it is necessary to read the University’s Research Data Management information.   The questions that follow are designed to ensure compliance with the Data Protection Act as well as established research protocols.</w:t>
      </w:r>
    </w:p>
    <w:p w14:paraId="12A7F4E6" w14:textId="77777777" w:rsidR="00FF2584" w:rsidRPr="00FF2584" w:rsidRDefault="00FF2584" w:rsidP="004D5BE8">
      <w:pPr>
        <w:rPr>
          <w:rFonts w:ascii="Arial" w:hAnsi="Arial" w:cs="Arial"/>
          <w:sz w:val="20"/>
          <w:szCs w:val="20"/>
          <w:lang w:eastAsia="en-US"/>
        </w:rPr>
      </w:pPr>
    </w:p>
    <w:p w14:paraId="506ADED7" w14:textId="77777777" w:rsidR="00FF2584" w:rsidRPr="00FF2584" w:rsidRDefault="00FF2584" w:rsidP="004D5BE8">
      <w:pPr>
        <w:rPr>
          <w:rFonts w:ascii="Arial" w:hAnsi="Arial" w:cs="Arial"/>
          <w:sz w:val="20"/>
          <w:szCs w:val="20"/>
          <w:lang w:eastAsia="en-US"/>
        </w:rPr>
      </w:pPr>
      <w:r w:rsidRPr="00FF2584">
        <w:rPr>
          <w:rFonts w:ascii="Arial" w:hAnsi="Arial" w:cs="Arial"/>
          <w:sz w:val="20"/>
          <w:szCs w:val="20"/>
          <w:lang w:eastAsia="en-US"/>
        </w:rPr>
        <w:t>Many research activities will involve electronic transfer of data and use of data management systems in the summarisation and analysis of data.  You will need to explain these in relation to compliance with the Data Protection Act.</w:t>
      </w:r>
    </w:p>
    <w:p w14:paraId="2EF3BC4B" w14:textId="77777777" w:rsidR="00FF2584" w:rsidRPr="00FF2584" w:rsidRDefault="00FF2584" w:rsidP="004D5BE8">
      <w:pPr>
        <w:rPr>
          <w:rFonts w:ascii="Arial" w:eastAsia="Calibri" w:hAnsi="Arial" w:cs="Arial"/>
          <w:sz w:val="20"/>
          <w:szCs w:val="20"/>
          <w:lang w:eastAsia="en-US"/>
        </w:rPr>
      </w:pPr>
      <w:r w:rsidRPr="00FF2584">
        <w:rPr>
          <w:rFonts w:ascii="Arial" w:hAnsi="Arial" w:cs="Arial"/>
          <w:sz w:val="20"/>
          <w:szCs w:val="20"/>
          <w:lang w:eastAsia="en-US"/>
        </w:rPr>
        <w:t xml:space="preserve">Think carefully about who will have access to your data, this will include supervisors and examiners. </w:t>
      </w:r>
      <w:proofErr w:type="gramStart"/>
      <w:r w:rsidRPr="00FF2584">
        <w:rPr>
          <w:rFonts w:ascii="Arial" w:hAnsi="Arial" w:cs="Arial"/>
          <w:sz w:val="20"/>
          <w:szCs w:val="20"/>
          <w:lang w:eastAsia="en-US"/>
        </w:rPr>
        <w:t>Also</w:t>
      </w:r>
      <w:proofErr w:type="gramEnd"/>
      <w:r w:rsidRPr="00FF2584">
        <w:rPr>
          <w:rFonts w:ascii="Arial" w:hAnsi="Arial" w:cs="Arial"/>
          <w:sz w:val="20"/>
          <w:szCs w:val="20"/>
          <w:lang w:eastAsia="en-US"/>
        </w:rPr>
        <w:t xml:space="preserve"> that a thesis will be made available via the University library and the British Library system.  </w:t>
      </w:r>
      <w:r w:rsidRPr="00FF2584">
        <w:rPr>
          <w:rFonts w:ascii="Arial" w:eastAsia="Calibri" w:hAnsi="Arial" w:cs="Arial"/>
          <w:sz w:val="20"/>
          <w:szCs w:val="20"/>
          <w:lang w:eastAsia="en-US"/>
        </w:rPr>
        <w:t xml:space="preserve">If you are seeking an access bar for a period of time after </w:t>
      </w:r>
      <w:proofErr w:type="gramStart"/>
      <w:r w:rsidRPr="00FF2584">
        <w:rPr>
          <w:rFonts w:ascii="Arial" w:eastAsia="Calibri" w:hAnsi="Arial" w:cs="Arial"/>
          <w:sz w:val="20"/>
          <w:szCs w:val="20"/>
          <w:lang w:eastAsia="en-US"/>
        </w:rPr>
        <w:t>completion</w:t>
      </w:r>
      <w:proofErr w:type="gramEnd"/>
      <w:r w:rsidRPr="00FF2584">
        <w:rPr>
          <w:rFonts w:ascii="Arial" w:eastAsia="Calibri" w:hAnsi="Arial" w:cs="Arial"/>
          <w:sz w:val="20"/>
          <w:szCs w:val="20"/>
          <w:lang w:eastAsia="en-US"/>
        </w:rPr>
        <w:t xml:space="preserve"> then mention it here.  If you will provide a copy of your findings, or intend to give a presentation, to a facilitating/ supporting/accessing organisation then explain that in this section.  But </w:t>
      </w:r>
      <w:proofErr w:type="gramStart"/>
      <w:r w:rsidRPr="00FF2584">
        <w:rPr>
          <w:rFonts w:ascii="Arial" w:eastAsia="Calibri" w:hAnsi="Arial" w:cs="Arial"/>
          <w:sz w:val="20"/>
          <w:szCs w:val="20"/>
          <w:lang w:eastAsia="en-US"/>
        </w:rPr>
        <w:t>also</w:t>
      </w:r>
      <w:proofErr w:type="gramEnd"/>
      <w:r w:rsidRPr="00FF2584">
        <w:rPr>
          <w:rFonts w:ascii="Arial" w:eastAsia="Calibri" w:hAnsi="Arial" w:cs="Arial"/>
          <w:sz w:val="20"/>
          <w:szCs w:val="20"/>
          <w:lang w:eastAsia="en-US"/>
        </w:rPr>
        <w:t xml:space="preserve"> think about the general principle of data sharing, as explained in the Research Data Management information.</w:t>
      </w:r>
    </w:p>
    <w:p w14:paraId="578B4915"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 xml:space="preserve">In terms of storage of data please ensure security, </w:t>
      </w:r>
      <w:proofErr w:type="gramStart"/>
      <w:r w:rsidRPr="00FF2584">
        <w:rPr>
          <w:rFonts w:ascii="Arial" w:eastAsia="Calibri" w:hAnsi="Arial" w:cs="Arial"/>
          <w:sz w:val="20"/>
          <w:szCs w:val="20"/>
          <w:lang w:eastAsia="en-US"/>
        </w:rPr>
        <w:t>and also</w:t>
      </w:r>
      <w:proofErr w:type="gramEnd"/>
      <w:r w:rsidRPr="00FF2584">
        <w:rPr>
          <w:rFonts w:ascii="Arial" w:eastAsia="Calibri" w:hAnsi="Arial" w:cs="Arial"/>
          <w:sz w:val="20"/>
          <w:szCs w:val="20"/>
          <w:lang w:eastAsia="en-US"/>
        </w:rPr>
        <w:t xml:space="preserve"> mitigate against loss of data.</w:t>
      </w:r>
    </w:p>
    <w:p w14:paraId="157FA18B" w14:textId="77777777" w:rsidR="00FF2584" w:rsidRPr="00FF2584" w:rsidRDefault="00FF2584" w:rsidP="004D5BE8">
      <w:pPr>
        <w:rPr>
          <w:rFonts w:ascii="Arial" w:eastAsia="Calibri" w:hAnsi="Arial" w:cs="Arial"/>
          <w:sz w:val="20"/>
          <w:szCs w:val="20"/>
          <w:lang w:eastAsia="en-US"/>
        </w:rPr>
      </w:pPr>
    </w:p>
    <w:p w14:paraId="5C650F16" w14:textId="77777777" w:rsidR="00FF2584" w:rsidRPr="00FF2584" w:rsidRDefault="00FF2584" w:rsidP="004D5BE8">
      <w:pPr>
        <w:rPr>
          <w:rFonts w:ascii="Arial" w:eastAsia="Calibri" w:hAnsi="Arial" w:cs="Arial"/>
          <w:b/>
          <w:sz w:val="20"/>
          <w:szCs w:val="20"/>
          <w:lang w:eastAsia="en-US"/>
        </w:rPr>
      </w:pPr>
      <w:r w:rsidRPr="00FF2584">
        <w:rPr>
          <w:rFonts w:ascii="Arial" w:eastAsia="Calibri" w:hAnsi="Arial" w:cs="Arial"/>
          <w:b/>
          <w:sz w:val="20"/>
          <w:szCs w:val="20"/>
          <w:lang w:eastAsia="en-US"/>
        </w:rPr>
        <w:t>Section K:  Declaration</w:t>
      </w:r>
    </w:p>
    <w:p w14:paraId="2C00A4AC"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Ensure the appropriate countersignatures have been provided</w:t>
      </w:r>
    </w:p>
    <w:p w14:paraId="2FBA209E" w14:textId="77777777" w:rsidR="00FF2584" w:rsidRPr="00FF2584" w:rsidRDefault="00FF2584" w:rsidP="004D5BE8">
      <w:pPr>
        <w:rPr>
          <w:rFonts w:ascii="Arial" w:eastAsia="Calibri" w:hAnsi="Arial" w:cs="Arial"/>
          <w:sz w:val="20"/>
          <w:szCs w:val="20"/>
          <w:lang w:eastAsia="en-US"/>
        </w:rPr>
      </w:pPr>
      <w:r w:rsidRPr="00FF2584">
        <w:rPr>
          <w:rFonts w:ascii="Arial" w:eastAsia="Calibri" w:hAnsi="Arial" w:cs="Arial"/>
          <w:sz w:val="20"/>
          <w:szCs w:val="20"/>
          <w:lang w:eastAsia="en-US"/>
        </w:rPr>
        <w:t>Look carefully at the checklist and ensure that you comply with and tick all that are relevant to your research.</w:t>
      </w:r>
    </w:p>
    <w:p w14:paraId="128227D7" w14:textId="77777777" w:rsidR="00FF2584" w:rsidRPr="00FF2584" w:rsidRDefault="00FF2584" w:rsidP="004D5BE8">
      <w:pPr>
        <w:rPr>
          <w:rFonts w:ascii="Arial" w:hAnsi="Arial" w:cs="Arial"/>
          <w:sz w:val="20"/>
          <w:szCs w:val="20"/>
          <w:lang w:eastAsia="en-US"/>
        </w:rPr>
      </w:pPr>
    </w:p>
    <w:p w14:paraId="263F1FCD" w14:textId="77777777" w:rsidR="00FF2584" w:rsidRPr="00FF2584" w:rsidRDefault="00FF2584" w:rsidP="004D5BE8">
      <w:pPr>
        <w:rPr>
          <w:rFonts w:ascii="Arial" w:hAnsi="Arial" w:cs="Arial"/>
          <w:sz w:val="20"/>
          <w:szCs w:val="20"/>
          <w:lang w:eastAsia="en-US"/>
        </w:rPr>
      </w:pPr>
    </w:p>
    <w:p w14:paraId="5EB3B3E4" w14:textId="77777777" w:rsidR="00FF2584" w:rsidRPr="00FF2584" w:rsidRDefault="00FF2584" w:rsidP="004D5BE8">
      <w:pPr>
        <w:rPr>
          <w:rFonts w:ascii="Arial" w:hAnsi="Arial" w:cs="Arial"/>
          <w:sz w:val="20"/>
          <w:szCs w:val="20"/>
          <w:lang w:eastAsia="en-US"/>
        </w:rPr>
      </w:pPr>
    </w:p>
    <w:p w14:paraId="2F09296A" w14:textId="77777777" w:rsidR="00C26D16" w:rsidRPr="00C26D16" w:rsidRDefault="00C26D16" w:rsidP="004D5BE8">
      <w:pPr>
        <w:rPr>
          <w:b/>
        </w:rPr>
      </w:pPr>
    </w:p>
    <w:sectPr w:rsidR="00C26D16" w:rsidRPr="00C26D16">
      <w:footerReference w:type="even" r:id="rId35"/>
      <w:footerReference w:type="default" r:id="rId3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82311" w14:textId="77777777" w:rsidR="001A28FC" w:rsidRDefault="001A28FC">
      <w:r>
        <w:separator/>
      </w:r>
    </w:p>
  </w:endnote>
  <w:endnote w:type="continuationSeparator" w:id="0">
    <w:p w14:paraId="1E2E9A0F" w14:textId="77777777" w:rsidR="001A28FC" w:rsidRDefault="001A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1E96B" w14:textId="77777777" w:rsidR="00FF2584" w:rsidRDefault="00FF258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C49BB8" w14:textId="77777777" w:rsidR="00FF2584" w:rsidRDefault="00FF258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4A952" w14:textId="77777777" w:rsidR="00FF2584" w:rsidRDefault="00FF258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0C90">
      <w:rPr>
        <w:rStyle w:val="PageNumber"/>
        <w:noProof/>
      </w:rPr>
      <w:t>2</w:t>
    </w:r>
    <w:r>
      <w:rPr>
        <w:rStyle w:val="PageNumber"/>
      </w:rPr>
      <w:fldChar w:fldCharType="end"/>
    </w:r>
  </w:p>
  <w:p w14:paraId="1E30A315" w14:textId="77777777" w:rsidR="00FF2584" w:rsidRDefault="00FF258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5DABE" w14:textId="77777777" w:rsidR="001A28FC" w:rsidRDefault="001A28FC">
      <w:r>
        <w:separator/>
      </w:r>
    </w:p>
  </w:footnote>
  <w:footnote w:type="continuationSeparator" w:id="0">
    <w:p w14:paraId="54D2EC1F" w14:textId="77777777" w:rsidR="001A28FC" w:rsidRDefault="001A28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0F60028"/>
    <w:multiLevelType w:val="multilevel"/>
    <w:tmpl w:val="BBA42E1C"/>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64850CDA"/>
    <w:multiLevelType w:val="multilevel"/>
    <w:tmpl w:val="5D621690"/>
    <w:lvl w:ilvl="0">
      <w:start w:val="1"/>
      <w:numFmt w:val="decimal"/>
      <w:lvlText w:val="%1."/>
      <w:lvlJc w:val="left"/>
      <w:pPr>
        <w:ind w:left="360" w:hanging="360"/>
      </w:pPr>
      <w:rPr>
        <w:rFonts w:hint="default"/>
      </w:rPr>
    </w:lvl>
    <w:lvl w:ilvl="1">
      <w:start w:val="3"/>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2"/>
  </w:num>
  <w:num w:numId="3">
    <w:abstractNumId w:val="19"/>
  </w:num>
  <w:num w:numId="4">
    <w:abstractNumId w:val="10"/>
  </w:num>
  <w:num w:numId="5">
    <w:abstractNumId w:val="18"/>
  </w:num>
  <w:num w:numId="6">
    <w:abstractNumId w:val="3"/>
  </w:num>
  <w:num w:numId="7">
    <w:abstractNumId w:val="2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9"/>
  </w:num>
  <w:num w:numId="14">
    <w:abstractNumId w:val="22"/>
  </w:num>
  <w:num w:numId="15">
    <w:abstractNumId w:val="20"/>
  </w:num>
  <w:num w:numId="16">
    <w:abstractNumId w:val="21"/>
  </w:num>
  <w:num w:numId="17">
    <w:abstractNumId w:val="0"/>
  </w:num>
  <w:num w:numId="18">
    <w:abstractNumId w:val="6"/>
  </w:num>
  <w:num w:numId="19">
    <w:abstractNumId w:val="7"/>
  </w:num>
  <w:num w:numId="20">
    <w:abstractNumId w:val="11"/>
  </w:num>
  <w:num w:numId="21">
    <w:abstractNumId w:val="12"/>
  </w:num>
  <w:num w:numId="22">
    <w:abstractNumId w:val="23"/>
  </w:num>
  <w:num w:numId="23">
    <w:abstractNumId w:val="5"/>
  </w:num>
  <w:num w:numId="24">
    <w:abstractNumId w:val="13"/>
  </w:num>
  <w:num w:numId="25">
    <w:abstractNumId w:val="16"/>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A6"/>
    <w:rsid w:val="00000E25"/>
    <w:rsid w:val="000052B0"/>
    <w:rsid w:val="00006125"/>
    <w:rsid w:val="00006235"/>
    <w:rsid w:val="000129EF"/>
    <w:rsid w:val="0001601C"/>
    <w:rsid w:val="000229AF"/>
    <w:rsid w:val="00022A2C"/>
    <w:rsid w:val="000271BF"/>
    <w:rsid w:val="000278A7"/>
    <w:rsid w:val="000306C0"/>
    <w:rsid w:val="00034886"/>
    <w:rsid w:val="000370DD"/>
    <w:rsid w:val="00037783"/>
    <w:rsid w:val="00037CFC"/>
    <w:rsid w:val="0004023A"/>
    <w:rsid w:val="00041041"/>
    <w:rsid w:val="00041F25"/>
    <w:rsid w:val="00042CCA"/>
    <w:rsid w:val="00045DA2"/>
    <w:rsid w:val="00047E0F"/>
    <w:rsid w:val="000509D8"/>
    <w:rsid w:val="000513EC"/>
    <w:rsid w:val="00053846"/>
    <w:rsid w:val="00055788"/>
    <w:rsid w:val="00055CE8"/>
    <w:rsid w:val="00062899"/>
    <w:rsid w:val="0006328F"/>
    <w:rsid w:val="000664B5"/>
    <w:rsid w:val="00067628"/>
    <w:rsid w:val="000722C8"/>
    <w:rsid w:val="000747BD"/>
    <w:rsid w:val="000749DE"/>
    <w:rsid w:val="000769CC"/>
    <w:rsid w:val="000837D5"/>
    <w:rsid w:val="00083A94"/>
    <w:rsid w:val="00084833"/>
    <w:rsid w:val="00091BB1"/>
    <w:rsid w:val="00094348"/>
    <w:rsid w:val="00095195"/>
    <w:rsid w:val="000A7FD8"/>
    <w:rsid w:val="000B697A"/>
    <w:rsid w:val="000C02EC"/>
    <w:rsid w:val="000C0BE8"/>
    <w:rsid w:val="000C25B0"/>
    <w:rsid w:val="000C4741"/>
    <w:rsid w:val="000D2CA5"/>
    <w:rsid w:val="000D3982"/>
    <w:rsid w:val="000D683C"/>
    <w:rsid w:val="000D754C"/>
    <w:rsid w:val="000E4903"/>
    <w:rsid w:val="000E5D39"/>
    <w:rsid w:val="000F2FA7"/>
    <w:rsid w:val="00102349"/>
    <w:rsid w:val="00103566"/>
    <w:rsid w:val="00112113"/>
    <w:rsid w:val="00117BF2"/>
    <w:rsid w:val="00121A06"/>
    <w:rsid w:val="00125025"/>
    <w:rsid w:val="001323E2"/>
    <w:rsid w:val="0013322C"/>
    <w:rsid w:val="001356A1"/>
    <w:rsid w:val="001361B4"/>
    <w:rsid w:val="0014029F"/>
    <w:rsid w:val="0014132A"/>
    <w:rsid w:val="00142036"/>
    <w:rsid w:val="00153B9D"/>
    <w:rsid w:val="001557B8"/>
    <w:rsid w:val="00156874"/>
    <w:rsid w:val="00166E5D"/>
    <w:rsid w:val="0017033D"/>
    <w:rsid w:val="001724D2"/>
    <w:rsid w:val="0017563A"/>
    <w:rsid w:val="00181670"/>
    <w:rsid w:val="00182CB4"/>
    <w:rsid w:val="00184367"/>
    <w:rsid w:val="00185064"/>
    <w:rsid w:val="001854C8"/>
    <w:rsid w:val="001945E8"/>
    <w:rsid w:val="00197CEE"/>
    <w:rsid w:val="001A006A"/>
    <w:rsid w:val="001A28FC"/>
    <w:rsid w:val="001A5AB7"/>
    <w:rsid w:val="001A64AA"/>
    <w:rsid w:val="001C49A5"/>
    <w:rsid w:val="001C4D86"/>
    <w:rsid w:val="001C5E6D"/>
    <w:rsid w:val="001D016E"/>
    <w:rsid w:val="001D0415"/>
    <w:rsid w:val="001D07C0"/>
    <w:rsid w:val="001D2F28"/>
    <w:rsid w:val="001D3E48"/>
    <w:rsid w:val="001E1BC8"/>
    <w:rsid w:val="001E3A73"/>
    <w:rsid w:val="001E726F"/>
    <w:rsid w:val="001F0511"/>
    <w:rsid w:val="001F06BD"/>
    <w:rsid w:val="001F1382"/>
    <w:rsid w:val="001F3C93"/>
    <w:rsid w:val="001F4C22"/>
    <w:rsid w:val="001F5931"/>
    <w:rsid w:val="001F727D"/>
    <w:rsid w:val="00202866"/>
    <w:rsid w:val="00206B96"/>
    <w:rsid w:val="00207D94"/>
    <w:rsid w:val="0021423B"/>
    <w:rsid w:val="00225E0F"/>
    <w:rsid w:val="002260A4"/>
    <w:rsid w:val="002418A7"/>
    <w:rsid w:val="00252051"/>
    <w:rsid w:val="00252878"/>
    <w:rsid w:val="00253E9E"/>
    <w:rsid w:val="00265D0D"/>
    <w:rsid w:val="00267508"/>
    <w:rsid w:val="002807A9"/>
    <w:rsid w:val="00286453"/>
    <w:rsid w:val="0029358F"/>
    <w:rsid w:val="0029378C"/>
    <w:rsid w:val="002960FC"/>
    <w:rsid w:val="00297362"/>
    <w:rsid w:val="002A0648"/>
    <w:rsid w:val="002A1DBF"/>
    <w:rsid w:val="002A4E6D"/>
    <w:rsid w:val="002A5055"/>
    <w:rsid w:val="002B0FD6"/>
    <w:rsid w:val="002B11C4"/>
    <w:rsid w:val="002B2EC9"/>
    <w:rsid w:val="002B581F"/>
    <w:rsid w:val="002C4E7F"/>
    <w:rsid w:val="002C6DE6"/>
    <w:rsid w:val="002C713F"/>
    <w:rsid w:val="002D64B4"/>
    <w:rsid w:val="002D72B4"/>
    <w:rsid w:val="002E06FA"/>
    <w:rsid w:val="002E1586"/>
    <w:rsid w:val="002E2867"/>
    <w:rsid w:val="002E2DC2"/>
    <w:rsid w:val="002E4D40"/>
    <w:rsid w:val="002F58ED"/>
    <w:rsid w:val="002F590D"/>
    <w:rsid w:val="002F591B"/>
    <w:rsid w:val="002F7C2E"/>
    <w:rsid w:val="00302E00"/>
    <w:rsid w:val="00304049"/>
    <w:rsid w:val="00313133"/>
    <w:rsid w:val="003150DB"/>
    <w:rsid w:val="00316A19"/>
    <w:rsid w:val="00323D45"/>
    <w:rsid w:val="00330481"/>
    <w:rsid w:val="00333FF1"/>
    <w:rsid w:val="0033540B"/>
    <w:rsid w:val="003414E2"/>
    <w:rsid w:val="00347A04"/>
    <w:rsid w:val="00351F7F"/>
    <w:rsid w:val="003573F2"/>
    <w:rsid w:val="00362CA9"/>
    <w:rsid w:val="003818A9"/>
    <w:rsid w:val="00386A9D"/>
    <w:rsid w:val="00394258"/>
    <w:rsid w:val="00396D44"/>
    <w:rsid w:val="00397317"/>
    <w:rsid w:val="003A0851"/>
    <w:rsid w:val="003A50E5"/>
    <w:rsid w:val="003B108D"/>
    <w:rsid w:val="003C0CBF"/>
    <w:rsid w:val="003C1780"/>
    <w:rsid w:val="003C2800"/>
    <w:rsid w:val="003C4639"/>
    <w:rsid w:val="003C4F5C"/>
    <w:rsid w:val="003E7D07"/>
    <w:rsid w:val="00401E17"/>
    <w:rsid w:val="004070D3"/>
    <w:rsid w:val="00410972"/>
    <w:rsid w:val="00415F0A"/>
    <w:rsid w:val="00422D6E"/>
    <w:rsid w:val="0042771A"/>
    <w:rsid w:val="004300FB"/>
    <w:rsid w:val="004317A6"/>
    <w:rsid w:val="004336F4"/>
    <w:rsid w:val="00433954"/>
    <w:rsid w:val="004414C2"/>
    <w:rsid w:val="00441E14"/>
    <w:rsid w:val="00443609"/>
    <w:rsid w:val="00444766"/>
    <w:rsid w:val="00445B2B"/>
    <w:rsid w:val="00455517"/>
    <w:rsid w:val="004658FC"/>
    <w:rsid w:val="004739A3"/>
    <w:rsid w:val="00473FDB"/>
    <w:rsid w:val="0047622F"/>
    <w:rsid w:val="00484755"/>
    <w:rsid w:val="004A5A99"/>
    <w:rsid w:val="004B0F9E"/>
    <w:rsid w:val="004B141D"/>
    <w:rsid w:val="004B44DA"/>
    <w:rsid w:val="004B5CF4"/>
    <w:rsid w:val="004B7DF1"/>
    <w:rsid w:val="004C097A"/>
    <w:rsid w:val="004C10FD"/>
    <w:rsid w:val="004C36EA"/>
    <w:rsid w:val="004C3E5C"/>
    <w:rsid w:val="004C5AD5"/>
    <w:rsid w:val="004D382A"/>
    <w:rsid w:val="004D5BE8"/>
    <w:rsid w:val="004D76E0"/>
    <w:rsid w:val="004E3918"/>
    <w:rsid w:val="004E7FCB"/>
    <w:rsid w:val="004F44B1"/>
    <w:rsid w:val="00502287"/>
    <w:rsid w:val="0051095D"/>
    <w:rsid w:val="005248A4"/>
    <w:rsid w:val="0052536A"/>
    <w:rsid w:val="005276BB"/>
    <w:rsid w:val="00531B62"/>
    <w:rsid w:val="00531E79"/>
    <w:rsid w:val="005321FA"/>
    <w:rsid w:val="005328EF"/>
    <w:rsid w:val="00534A22"/>
    <w:rsid w:val="00543284"/>
    <w:rsid w:val="005539C5"/>
    <w:rsid w:val="00554AEB"/>
    <w:rsid w:val="0055759D"/>
    <w:rsid w:val="00563F6A"/>
    <w:rsid w:val="005728E4"/>
    <w:rsid w:val="0057407C"/>
    <w:rsid w:val="005874F4"/>
    <w:rsid w:val="00590E44"/>
    <w:rsid w:val="005911A0"/>
    <w:rsid w:val="00592730"/>
    <w:rsid w:val="005A50CD"/>
    <w:rsid w:val="005A540C"/>
    <w:rsid w:val="005B1E6F"/>
    <w:rsid w:val="005B1F94"/>
    <w:rsid w:val="005B373D"/>
    <w:rsid w:val="005B6931"/>
    <w:rsid w:val="005C270F"/>
    <w:rsid w:val="005C4199"/>
    <w:rsid w:val="005C5647"/>
    <w:rsid w:val="005C6BBB"/>
    <w:rsid w:val="005D0B5B"/>
    <w:rsid w:val="005D24C1"/>
    <w:rsid w:val="005D58AC"/>
    <w:rsid w:val="005D604D"/>
    <w:rsid w:val="005D6B91"/>
    <w:rsid w:val="005E060A"/>
    <w:rsid w:val="005E1C60"/>
    <w:rsid w:val="005F2210"/>
    <w:rsid w:val="005F2AB0"/>
    <w:rsid w:val="005F720F"/>
    <w:rsid w:val="00603A61"/>
    <w:rsid w:val="00603E55"/>
    <w:rsid w:val="00606151"/>
    <w:rsid w:val="006115D8"/>
    <w:rsid w:val="00612D8B"/>
    <w:rsid w:val="006132BE"/>
    <w:rsid w:val="006146EF"/>
    <w:rsid w:val="00616B26"/>
    <w:rsid w:val="0061703B"/>
    <w:rsid w:val="006176B3"/>
    <w:rsid w:val="00634761"/>
    <w:rsid w:val="00634972"/>
    <w:rsid w:val="00644DBA"/>
    <w:rsid w:val="00650252"/>
    <w:rsid w:val="00650E7A"/>
    <w:rsid w:val="00651523"/>
    <w:rsid w:val="00651DCE"/>
    <w:rsid w:val="0065484D"/>
    <w:rsid w:val="0065715A"/>
    <w:rsid w:val="006575F7"/>
    <w:rsid w:val="00687645"/>
    <w:rsid w:val="00696968"/>
    <w:rsid w:val="006A0DA8"/>
    <w:rsid w:val="006A1847"/>
    <w:rsid w:val="006A4264"/>
    <w:rsid w:val="006A4B3C"/>
    <w:rsid w:val="006A6BD0"/>
    <w:rsid w:val="006B7010"/>
    <w:rsid w:val="006C016C"/>
    <w:rsid w:val="006C4A4D"/>
    <w:rsid w:val="006C5640"/>
    <w:rsid w:val="006D7A4F"/>
    <w:rsid w:val="006E18FF"/>
    <w:rsid w:val="006E1EF7"/>
    <w:rsid w:val="006E364E"/>
    <w:rsid w:val="006F3829"/>
    <w:rsid w:val="006F4D2C"/>
    <w:rsid w:val="006F6C96"/>
    <w:rsid w:val="006F6D44"/>
    <w:rsid w:val="00700D87"/>
    <w:rsid w:val="00704A90"/>
    <w:rsid w:val="00711F44"/>
    <w:rsid w:val="00713AEC"/>
    <w:rsid w:val="00717BA1"/>
    <w:rsid w:val="00717FB6"/>
    <w:rsid w:val="00740879"/>
    <w:rsid w:val="007500EA"/>
    <w:rsid w:val="007600B7"/>
    <w:rsid w:val="007624E4"/>
    <w:rsid w:val="00763226"/>
    <w:rsid w:val="00764C11"/>
    <w:rsid w:val="00775759"/>
    <w:rsid w:val="0078013A"/>
    <w:rsid w:val="0078087A"/>
    <w:rsid w:val="00783DE5"/>
    <w:rsid w:val="00785A92"/>
    <w:rsid w:val="00792D70"/>
    <w:rsid w:val="007976C3"/>
    <w:rsid w:val="007A2C9C"/>
    <w:rsid w:val="007A434D"/>
    <w:rsid w:val="007A6565"/>
    <w:rsid w:val="007B0B05"/>
    <w:rsid w:val="007B2C71"/>
    <w:rsid w:val="007C5F8A"/>
    <w:rsid w:val="007C5FFE"/>
    <w:rsid w:val="007D1998"/>
    <w:rsid w:val="007D298A"/>
    <w:rsid w:val="007D36EA"/>
    <w:rsid w:val="007D440B"/>
    <w:rsid w:val="007D727A"/>
    <w:rsid w:val="007E16ED"/>
    <w:rsid w:val="007E54C6"/>
    <w:rsid w:val="007E5BF0"/>
    <w:rsid w:val="007E6610"/>
    <w:rsid w:val="007F1E48"/>
    <w:rsid w:val="007F4BAE"/>
    <w:rsid w:val="0080521F"/>
    <w:rsid w:val="008177AE"/>
    <w:rsid w:val="00821857"/>
    <w:rsid w:val="00821E2F"/>
    <w:rsid w:val="0082210C"/>
    <w:rsid w:val="00824399"/>
    <w:rsid w:val="0082559F"/>
    <w:rsid w:val="00830C90"/>
    <w:rsid w:val="0083215B"/>
    <w:rsid w:val="00844C4B"/>
    <w:rsid w:val="008565F2"/>
    <w:rsid w:val="00862D7B"/>
    <w:rsid w:val="0086697C"/>
    <w:rsid w:val="0086744F"/>
    <w:rsid w:val="008762D8"/>
    <w:rsid w:val="00885997"/>
    <w:rsid w:val="00886B21"/>
    <w:rsid w:val="008872AA"/>
    <w:rsid w:val="00890376"/>
    <w:rsid w:val="008919D2"/>
    <w:rsid w:val="0089274C"/>
    <w:rsid w:val="008938F7"/>
    <w:rsid w:val="00894F83"/>
    <w:rsid w:val="008978D1"/>
    <w:rsid w:val="008A2F4C"/>
    <w:rsid w:val="008A765C"/>
    <w:rsid w:val="008A7EA2"/>
    <w:rsid w:val="008B005A"/>
    <w:rsid w:val="008B1A6A"/>
    <w:rsid w:val="008B3538"/>
    <w:rsid w:val="008B5D51"/>
    <w:rsid w:val="008C1010"/>
    <w:rsid w:val="008C30B3"/>
    <w:rsid w:val="008D6D42"/>
    <w:rsid w:val="008E1BD5"/>
    <w:rsid w:val="008E4F44"/>
    <w:rsid w:val="008E7689"/>
    <w:rsid w:val="008F05B6"/>
    <w:rsid w:val="00912831"/>
    <w:rsid w:val="00915FBB"/>
    <w:rsid w:val="009177F7"/>
    <w:rsid w:val="0093067A"/>
    <w:rsid w:val="00934618"/>
    <w:rsid w:val="009359B0"/>
    <w:rsid w:val="009372EF"/>
    <w:rsid w:val="00937B7A"/>
    <w:rsid w:val="009418BE"/>
    <w:rsid w:val="00941AFC"/>
    <w:rsid w:val="009447BD"/>
    <w:rsid w:val="00951620"/>
    <w:rsid w:val="009546E9"/>
    <w:rsid w:val="00956DA2"/>
    <w:rsid w:val="009617AF"/>
    <w:rsid w:val="00963DCC"/>
    <w:rsid w:val="00970E7F"/>
    <w:rsid w:val="009715EE"/>
    <w:rsid w:val="00977452"/>
    <w:rsid w:val="00977CA5"/>
    <w:rsid w:val="00980413"/>
    <w:rsid w:val="00982DAA"/>
    <w:rsid w:val="00984167"/>
    <w:rsid w:val="00987039"/>
    <w:rsid w:val="009A1689"/>
    <w:rsid w:val="009A4728"/>
    <w:rsid w:val="009A6742"/>
    <w:rsid w:val="009A7F5D"/>
    <w:rsid w:val="009D5704"/>
    <w:rsid w:val="009D5ACC"/>
    <w:rsid w:val="009D7DF7"/>
    <w:rsid w:val="009E1CFF"/>
    <w:rsid w:val="009E1D28"/>
    <w:rsid w:val="009E4420"/>
    <w:rsid w:val="009F637D"/>
    <w:rsid w:val="00A001F4"/>
    <w:rsid w:val="00A03593"/>
    <w:rsid w:val="00A118BA"/>
    <w:rsid w:val="00A141BD"/>
    <w:rsid w:val="00A16AA3"/>
    <w:rsid w:val="00A17909"/>
    <w:rsid w:val="00A21A00"/>
    <w:rsid w:val="00A224F2"/>
    <w:rsid w:val="00A23FC3"/>
    <w:rsid w:val="00A30D97"/>
    <w:rsid w:val="00A378CD"/>
    <w:rsid w:val="00A43E2F"/>
    <w:rsid w:val="00A44906"/>
    <w:rsid w:val="00A46E0C"/>
    <w:rsid w:val="00A63240"/>
    <w:rsid w:val="00A73A49"/>
    <w:rsid w:val="00A746C4"/>
    <w:rsid w:val="00A77EDD"/>
    <w:rsid w:val="00A77F57"/>
    <w:rsid w:val="00A825E8"/>
    <w:rsid w:val="00A832EF"/>
    <w:rsid w:val="00A967F9"/>
    <w:rsid w:val="00AA4C14"/>
    <w:rsid w:val="00AB4D70"/>
    <w:rsid w:val="00AC5E00"/>
    <w:rsid w:val="00AD0858"/>
    <w:rsid w:val="00AD0894"/>
    <w:rsid w:val="00AD5904"/>
    <w:rsid w:val="00AE1AD3"/>
    <w:rsid w:val="00AE5AB1"/>
    <w:rsid w:val="00AF5377"/>
    <w:rsid w:val="00B03C99"/>
    <w:rsid w:val="00B06A09"/>
    <w:rsid w:val="00B12EB5"/>
    <w:rsid w:val="00B15777"/>
    <w:rsid w:val="00B16697"/>
    <w:rsid w:val="00B20EEA"/>
    <w:rsid w:val="00B256DB"/>
    <w:rsid w:val="00B335FA"/>
    <w:rsid w:val="00B42CE8"/>
    <w:rsid w:val="00B445DA"/>
    <w:rsid w:val="00B5141D"/>
    <w:rsid w:val="00B51F4B"/>
    <w:rsid w:val="00B57F5A"/>
    <w:rsid w:val="00B60F7C"/>
    <w:rsid w:val="00B661CA"/>
    <w:rsid w:val="00B84F88"/>
    <w:rsid w:val="00B852A7"/>
    <w:rsid w:val="00B866FA"/>
    <w:rsid w:val="00B90FBE"/>
    <w:rsid w:val="00B95244"/>
    <w:rsid w:val="00B95994"/>
    <w:rsid w:val="00B97822"/>
    <w:rsid w:val="00B97EB3"/>
    <w:rsid w:val="00BA24EB"/>
    <w:rsid w:val="00BA2ABF"/>
    <w:rsid w:val="00BA6E5C"/>
    <w:rsid w:val="00BA7FED"/>
    <w:rsid w:val="00BB0F27"/>
    <w:rsid w:val="00BD19EE"/>
    <w:rsid w:val="00BD5554"/>
    <w:rsid w:val="00BE0ACE"/>
    <w:rsid w:val="00BE6090"/>
    <w:rsid w:val="00BE6E8B"/>
    <w:rsid w:val="00C02893"/>
    <w:rsid w:val="00C12C83"/>
    <w:rsid w:val="00C16104"/>
    <w:rsid w:val="00C22FDB"/>
    <w:rsid w:val="00C26D16"/>
    <w:rsid w:val="00C41C73"/>
    <w:rsid w:val="00C44749"/>
    <w:rsid w:val="00C47A6C"/>
    <w:rsid w:val="00C50F80"/>
    <w:rsid w:val="00C51217"/>
    <w:rsid w:val="00C52DC7"/>
    <w:rsid w:val="00C61F2E"/>
    <w:rsid w:val="00C6275B"/>
    <w:rsid w:val="00C70134"/>
    <w:rsid w:val="00C72354"/>
    <w:rsid w:val="00C80628"/>
    <w:rsid w:val="00C82C1C"/>
    <w:rsid w:val="00C90025"/>
    <w:rsid w:val="00C91710"/>
    <w:rsid w:val="00C91FAB"/>
    <w:rsid w:val="00C9269E"/>
    <w:rsid w:val="00C937C4"/>
    <w:rsid w:val="00CA6BEE"/>
    <w:rsid w:val="00CC6EB9"/>
    <w:rsid w:val="00CC7BD6"/>
    <w:rsid w:val="00CD046B"/>
    <w:rsid w:val="00CD27FC"/>
    <w:rsid w:val="00CE1E94"/>
    <w:rsid w:val="00CE33D7"/>
    <w:rsid w:val="00CE6B52"/>
    <w:rsid w:val="00CE7471"/>
    <w:rsid w:val="00CF1B6D"/>
    <w:rsid w:val="00CF44EE"/>
    <w:rsid w:val="00D00F38"/>
    <w:rsid w:val="00D02E4C"/>
    <w:rsid w:val="00D12A36"/>
    <w:rsid w:val="00D15E45"/>
    <w:rsid w:val="00D16210"/>
    <w:rsid w:val="00D236D9"/>
    <w:rsid w:val="00D34584"/>
    <w:rsid w:val="00D34765"/>
    <w:rsid w:val="00D37A4F"/>
    <w:rsid w:val="00D45F07"/>
    <w:rsid w:val="00D508EF"/>
    <w:rsid w:val="00D51322"/>
    <w:rsid w:val="00D52F93"/>
    <w:rsid w:val="00D535B4"/>
    <w:rsid w:val="00D571DF"/>
    <w:rsid w:val="00D657E5"/>
    <w:rsid w:val="00D6707A"/>
    <w:rsid w:val="00D67ED1"/>
    <w:rsid w:val="00D72688"/>
    <w:rsid w:val="00D74CA8"/>
    <w:rsid w:val="00D75569"/>
    <w:rsid w:val="00D76591"/>
    <w:rsid w:val="00D805F6"/>
    <w:rsid w:val="00D8797D"/>
    <w:rsid w:val="00D963F9"/>
    <w:rsid w:val="00DA00CC"/>
    <w:rsid w:val="00DA446F"/>
    <w:rsid w:val="00DA4F60"/>
    <w:rsid w:val="00DB15A1"/>
    <w:rsid w:val="00DC11D7"/>
    <w:rsid w:val="00DC1BB4"/>
    <w:rsid w:val="00DD3F86"/>
    <w:rsid w:val="00DE7795"/>
    <w:rsid w:val="00DF27CE"/>
    <w:rsid w:val="00DF593B"/>
    <w:rsid w:val="00E01785"/>
    <w:rsid w:val="00E018D0"/>
    <w:rsid w:val="00E05AC7"/>
    <w:rsid w:val="00E05FDB"/>
    <w:rsid w:val="00E10BC8"/>
    <w:rsid w:val="00E15C67"/>
    <w:rsid w:val="00E15EBD"/>
    <w:rsid w:val="00E16CA8"/>
    <w:rsid w:val="00E22DF1"/>
    <w:rsid w:val="00E24078"/>
    <w:rsid w:val="00E24EFF"/>
    <w:rsid w:val="00E264AD"/>
    <w:rsid w:val="00E26537"/>
    <w:rsid w:val="00E34000"/>
    <w:rsid w:val="00E347B0"/>
    <w:rsid w:val="00E36D12"/>
    <w:rsid w:val="00E4204B"/>
    <w:rsid w:val="00E574D0"/>
    <w:rsid w:val="00E61340"/>
    <w:rsid w:val="00E729DB"/>
    <w:rsid w:val="00E80DC1"/>
    <w:rsid w:val="00E8512B"/>
    <w:rsid w:val="00E86385"/>
    <w:rsid w:val="00E87C74"/>
    <w:rsid w:val="00E93459"/>
    <w:rsid w:val="00E9789F"/>
    <w:rsid w:val="00E97D76"/>
    <w:rsid w:val="00EA261A"/>
    <w:rsid w:val="00EA39CB"/>
    <w:rsid w:val="00EC7B02"/>
    <w:rsid w:val="00ED299C"/>
    <w:rsid w:val="00EE2746"/>
    <w:rsid w:val="00EF1E4C"/>
    <w:rsid w:val="00EF25D8"/>
    <w:rsid w:val="00F005DC"/>
    <w:rsid w:val="00F00D18"/>
    <w:rsid w:val="00F0164A"/>
    <w:rsid w:val="00F01773"/>
    <w:rsid w:val="00F11C5F"/>
    <w:rsid w:val="00F16FAC"/>
    <w:rsid w:val="00F224FC"/>
    <w:rsid w:val="00F22C9E"/>
    <w:rsid w:val="00F232B7"/>
    <w:rsid w:val="00F24738"/>
    <w:rsid w:val="00F247BA"/>
    <w:rsid w:val="00F27D36"/>
    <w:rsid w:val="00F32E79"/>
    <w:rsid w:val="00F3323A"/>
    <w:rsid w:val="00F3540E"/>
    <w:rsid w:val="00F45AD1"/>
    <w:rsid w:val="00F57245"/>
    <w:rsid w:val="00F6445B"/>
    <w:rsid w:val="00F760EB"/>
    <w:rsid w:val="00F769AF"/>
    <w:rsid w:val="00F82B33"/>
    <w:rsid w:val="00F85AD5"/>
    <w:rsid w:val="00F87749"/>
    <w:rsid w:val="00F9485C"/>
    <w:rsid w:val="00F94B53"/>
    <w:rsid w:val="00F94E49"/>
    <w:rsid w:val="00FA2CE4"/>
    <w:rsid w:val="00FA42DD"/>
    <w:rsid w:val="00FA4965"/>
    <w:rsid w:val="00FA4C2A"/>
    <w:rsid w:val="00FA4EC7"/>
    <w:rsid w:val="00FA541E"/>
    <w:rsid w:val="00FA69E8"/>
    <w:rsid w:val="00FB066B"/>
    <w:rsid w:val="00FB6622"/>
    <w:rsid w:val="00FB75B1"/>
    <w:rsid w:val="00FC27C0"/>
    <w:rsid w:val="00FE73C8"/>
    <w:rsid w:val="00FF0E2E"/>
    <w:rsid w:val="00FF1437"/>
    <w:rsid w:val="00FF258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559A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qFormat="1"/>
    <w:lsdException w:name="Medium Grid 3 Accent 1"/>
    <w:lsdException w:name="Dark List Accent 1"/>
    <w:lsdException w:name="Colorful Shading Accent 1"/>
    <w:lsdException w:name="Colorful List Accent 1" w:qFormat="1"/>
    <w:lsdException w:name="Colorful Grid Accent 1" w:qFormat="1"/>
    <w:lsdException w:name="Light Shading Accent 2" w:qFormat="1"/>
    <w:lsdException w:name="Light List Accent 2"/>
    <w:lsdException w:name="Light Grid Accent 2"/>
    <w:lsdException w:name="Medium Shading 1 Accent 2" w:qFormat="1"/>
    <w:lsdException w:name="Medium Shading 2 Accent 2"/>
    <w:lsdException w:name="Medium List 1 Accent 2"/>
    <w:lsdException w:name="Medium List 2 Accent 2"/>
    <w:lsdException w:name="Medium Grid 1 Accent 2" w:qFormat="1"/>
    <w:lsdException w:name="Medium Grid 2 Accent 2" w:qFormat="1"/>
    <w:lsdException w:name="Medium Grid 3 Accent 2" w:qFormat="1"/>
    <w:lsdException w:name="Dark List Accent 2"/>
    <w:lsdException w:name="Colorful Shading Accent 2"/>
    <w:lsdException w:name="Colorful List Accent 2" w:uiPriority="1" w:qFormat="1"/>
    <w:lsdException w:name="Colorful Grid Accent 2" w:uiPriority="60"/>
    <w:lsdException w:name="Light Shading Accent 3" w:uiPriority="61"/>
    <w:lsdException w:name="Light List Accent 3" w:uiPriority="62"/>
    <w:lsdException w:name="Light Grid Accent 3" w:uiPriority="63" w:qFormat="1"/>
    <w:lsdException w:name="Medium Shading 1 Accent 3" w:uiPriority="64" w:qFormat="1"/>
    <w:lsdException w:name="Medium Shading 2 Accent 3" w:uiPriority="65"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qFormat="1"/>
    <w:lsdException w:name="Colorful List Accent 3" w:uiPriority="73" w:qFormat="1"/>
    <w:lsdException w:name="Colorful Grid Accent 3" w:uiPriority="60" w:qFormat="1"/>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lsdException w:name="Medium List 2 Accent 4" w:uiPriority="34" w:qFormat="1"/>
    <w:lsdException w:name="Medium Grid 1 Accent 4" w:uiPriority="29" w:qFormat="1"/>
    <w:lsdException w:name="Medium Grid 2 Accent 4" w:uiPriority="30" w:qFormat="1"/>
    <w:lsdException w:name="Medium Grid 3 Accent 4" w:uiPriority="66"/>
    <w:lsdException w:name="Dark List Accent 4" w:uiPriority="67"/>
    <w:lsdException w:name="Colorful Shading Accent 4" w:uiPriority="68"/>
    <w:lsdException w:name="Colorful List Accent 4" w:uiPriority="69"/>
    <w:lsdException w:name="Colorful Grid Accent 4" w:uiPriority="70"/>
    <w:lsdException w:name="Light Shading Accent 5" w:uiPriority="71"/>
    <w:lsdException w:name="Light List Accent 5" w:uiPriority="72"/>
    <w:lsdException w:name="Light Grid Accent 5" w:uiPriority="73"/>
    <w:lsdException w:name="Medium Shading 1 Accent 5" w:uiPriority="60"/>
    <w:lsdException w:name="Medium Shading 2 Accent 5" w:uiPriority="61"/>
    <w:lsdException w:name="Medium List 1 Accent 5" w:uiPriority="62"/>
    <w:lsdException w:name="Medium List 2 Accent 5" w:uiPriority="63"/>
    <w:lsdException w:name="Medium Grid 1 Accent 5" w:uiPriority="64"/>
    <w:lsdException w:name="Medium Grid 2 Accent 5" w:uiPriority="65"/>
    <w:lsdException w:name="Medium Grid 3 Accent 5" w:uiPriority="66"/>
    <w:lsdException w:name="Dark List Accent 5" w:uiPriority="67"/>
    <w:lsdException w:name="Colorful Shading Accent 5" w:uiPriority="68"/>
    <w:lsdException w:name="Colorful List Accent 5" w:uiPriority="69"/>
    <w:lsdException w:name="Colorful Grid Accent 5" w:uiPriority="70"/>
    <w:lsdException w:name="Light Shading Accent 6" w:uiPriority="71"/>
    <w:lsdException w:name="Light List Accent 6" w:uiPriority="72"/>
    <w:lsdException w:name="Light Grid Accent 6" w:uiPriority="73"/>
    <w:lsdException w:name="Medium Shading 1 Accent 6" w:uiPriority="60"/>
    <w:lsdException w:name="Medium Shading 2 Accent 6" w:uiPriority="61"/>
    <w:lsdException w:name="Medium List 1 Accent 6" w:uiPriority="62"/>
    <w:lsdException w:name="Medium List 2 Accent 6" w:uiPriority="63"/>
    <w:lsdException w:name="Medium Grid 1 Accent 6" w:uiPriority="64"/>
    <w:lsdException w:name="Medium Grid 2 Accent 6" w:uiPriority="65"/>
    <w:lsdException w:name="Medium Grid 3 Accent 6" w:uiPriority="66"/>
    <w:lsdException w:name="Dark List Accent 6" w:uiPriority="67"/>
    <w:lsdException w:name="Colorful Shading Accent 6" w:uiPriority="68"/>
    <w:lsdException w:name="Colorful List Accent 6" w:uiPriority="69"/>
    <w:lsdException w:name="Colorful Grid Accent 6" w:uiPriority="70"/>
    <w:lsdException w:name="Subtle Emphasis" w:uiPriority="71" w:qFormat="1"/>
    <w:lsdException w:name="Intense Emphasis" w:uiPriority="72" w:qFormat="1"/>
    <w:lsdException w:name="Subtle Reference" w:uiPriority="73" w:qFormat="1"/>
    <w:lsdException w:name="Intense Reference" w:uiPriority="60" w:qFormat="1"/>
    <w:lsdException w:name="Book Title" w:uiPriority="61" w:qFormat="1"/>
    <w:lsdException w:name="Bibliography" w:uiPriority="62"/>
    <w:lsdException w:name="TOC Heading" w:semiHidden="1" w:uiPriority="63" w:unhideWhenUsed="1" w:qFormat="1"/>
    <w:lsdException w:name="Plain Table 1" w:uiPriority="64"/>
    <w:lsdException w:name="Plain Table 2" w:uiPriority="65"/>
    <w:lsdException w:name="Plain Table 3" w:uiPriority="66" w:qFormat="1"/>
    <w:lsdException w:name="Plain Table 4" w:uiPriority="67" w:qFormat="1"/>
    <w:lsdException w:name="Plain Table 5" w:uiPriority="68" w:qFormat="1"/>
    <w:lsdException w:name="Grid Table Light" w:uiPriority="69" w:qFormat="1"/>
    <w:lsdException w:name="Grid Table 1 Light" w:uiPriority="70" w:qFormat="1"/>
    <w:lsdException w:name="Grid Table 2" w:uiPriority="71"/>
    <w:lsdException w:name="Grid Table 3" w:semiHidden="1" w:uiPriority="72" w:unhideWhenUsed="1" w:qFormat="1"/>
    <w:lsdException w:name="Grid Table 4" w:uiPriority="73"/>
    <w:lsdException w:name="Grid Table 5 Dark" w:uiPriority="60"/>
    <w:lsdException w:name="Grid Table 6 Colorful" w:uiPriority="61" w:qFormat="1"/>
    <w:lsdException w:name="Grid Table 7 Colorful" w:uiPriority="62" w:qFormat="1"/>
    <w:lsdException w:name="Grid Table 1 Light Accent 1" w:uiPriority="63" w:qFormat="1"/>
    <w:lsdException w:name="Grid Table 2 Accent 1" w:uiPriority="64" w:qFormat="1"/>
    <w:lsdException w:name="Grid Table 3 Accent 1" w:uiPriority="65" w:qFormat="1"/>
    <w:lsdException w:name="Grid Table 4 Accent 1" w:uiPriority="66"/>
    <w:lsdException w:name="Grid Table 5 Dark Accent 1" w:semiHidden="1" w:uiPriority="67" w:unhideWhenUsed="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49"/>
    <w:lsdException w:name="Smart Hyperlink" w:uiPriority="50"/>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9"/>
    <w:qFormat/>
    <w:rsid w:val="00FF2584"/>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uiPriority w:val="9"/>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FF2584"/>
    <w:pPr>
      <w:keepNext/>
      <w:spacing w:before="240" w:after="60"/>
      <w:outlineLvl w:val="3"/>
    </w:pPr>
    <w:rPr>
      <w:b/>
      <w:bCs/>
      <w:sz w:val="28"/>
      <w:szCs w:val="28"/>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character" w:styleId="FollowedHyperlink">
    <w:name w:val="FollowedHyperlink"/>
    <w:uiPriority w:val="99"/>
    <w:semiHidden/>
    <w:unhideWhenUsed/>
    <w:rsid w:val="00D15E45"/>
    <w:rPr>
      <w:color w:val="954F72"/>
      <w:u w:val="single"/>
    </w:rPr>
  </w:style>
  <w:style w:type="paragraph" w:styleId="Header">
    <w:name w:val="header"/>
    <w:basedOn w:val="Normal"/>
    <w:link w:val="HeaderChar"/>
    <w:uiPriority w:val="99"/>
    <w:unhideWhenUsed/>
    <w:rsid w:val="00B60F7C"/>
    <w:pPr>
      <w:tabs>
        <w:tab w:val="center" w:pos="4513"/>
        <w:tab w:val="right" w:pos="9026"/>
      </w:tabs>
    </w:pPr>
  </w:style>
  <w:style w:type="character" w:customStyle="1" w:styleId="HeaderChar">
    <w:name w:val="Header Char"/>
    <w:link w:val="Header"/>
    <w:uiPriority w:val="99"/>
    <w:rsid w:val="00B60F7C"/>
    <w:rPr>
      <w:sz w:val="24"/>
      <w:szCs w:val="24"/>
      <w:lang w:val="en-GB" w:eastAsia="en-GB"/>
    </w:rPr>
  </w:style>
  <w:style w:type="paragraph" w:styleId="NormalWeb">
    <w:name w:val="Normal (Web)"/>
    <w:basedOn w:val="Normal"/>
    <w:uiPriority w:val="99"/>
    <w:unhideWhenUsed/>
    <w:rsid w:val="00D45F07"/>
    <w:pPr>
      <w:spacing w:before="100" w:beforeAutospacing="1" w:after="100" w:afterAutospacing="1"/>
    </w:pPr>
    <w:rPr>
      <w:rFonts w:eastAsia="Calibri"/>
      <w:lang w:val="en-US" w:eastAsia="en-US"/>
    </w:rPr>
  </w:style>
  <w:style w:type="character" w:customStyle="1" w:styleId="Heading1Char">
    <w:name w:val="Heading 1 Char"/>
    <w:link w:val="Heading1"/>
    <w:uiPriority w:val="99"/>
    <w:rsid w:val="00FF2584"/>
    <w:rPr>
      <w:rFonts w:ascii="Calibri Light" w:eastAsia="Times New Roman" w:hAnsi="Calibri Light" w:cs="Times New Roman"/>
      <w:b/>
      <w:bCs/>
      <w:kern w:val="32"/>
      <w:sz w:val="32"/>
      <w:szCs w:val="32"/>
    </w:rPr>
  </w:style>
  <w:style w:type="character" w:customStyle="1" w:styleId="Heading4Char">
    <w:name w:val="Heading 4 Char"/>
    <w:link w:val="Heading4"/>
    <w:uiPriority w:val="99"/>
    <w:rsid w:val="00FF2584"/>
    <w:rPr>
      <w:b/>
      <w:bCs/>
      <w:sz w:val="28"/>
      <w:szCs w:val="28"/>
      <w:lang w:eastAsia="en-US"/>
    </w:rPr>
  </w:style>
  <w:style w:type="numbering" w:customStyle="1" w:styleId="NoList1">
    <w:name w:val="No List1"/>
    <w:next w:val="NoList"/>
    <w:uiPriority w:val="99"/>
    <w:semiHidden/>
    <w:unhideWhenUsed/>
    <w:rsid w:val="00FF2584"/>
  </w:style>
  <w:style w:type="paragraph" w:styleId="BodyText2">
    <w:name w:val="Body Text 2"/>
    <w:basedOn w:val="Normal"/>
    <w:link w:val="BodyText2Char"/>
    <w:uiPriority w:val="99"/>
    <w:rsid w:val="00FF2584"/>
    <w:pPr>
      <w:ind w:left="720" w:hanging="720"/>
    </w:pPr>
    <w:rPr>
      <w:b/>
      <w:bCs/>
      <w:sz w:val="22"/>
      <w:szCs w:val="22"/>
      <w:lang w:eastAsia="en-US"/>
    </w:rPr>
  </w:style>
  <w:style w:type="character" w:customStyle="1" w:styleId="BodyText2Char">
    <w:name w:val="Body Text 2 Char"/>
    <w:link w:val="BodyText2"/>
    <w:uiPriority w:val="99"/>
    <w:rsid w:val="00FF2584"/>
    <w:rPr>
      <w:b/>
      <w:bCs/>
      <w:sz w:val="22"/>
      <w:szCs w:val="22"/>
      <w:lang w:eastAsia="en-US"/>
    </w:rPr>
  </w:style>
  <w:style w:type="paragraph" w:customStyle="1" w:styleId="deannah1">
    <w:name w:val="deannah1"/>
    <w:basedOn w:val="Normal"/>
    <w:uiPriority w:val="99"/>
    <w:rsid w:val="00FF2584"/>
    <w:pPr>
      <w:keepNext/>
      <w:spacing w:after="240"/>
    </w:pPr>
    <w:rPr>
      <w:b/>
      <w:bCs/>
      <w:lang w:eastAsia="en-US"/>
    </w:rPr>
  </w:style>
  <w:style w:type="character" w:customStyle="1" w:styleId="BalloonTextChar">
    <w:name w:val="Balloon Text Char"/>
    <w:link w:val="BalloonText"/>
    <w:uiPriority w:val="99"/>
    <w:semiHidden/>
    <w:rsid w:val="00FF2584"/>
    <w:rPr>
      <w:rFonts w:ascii="Tahoma" w:hAnsi="Tahoma" w:cs="Tahoma"/>
      <w:sz w:val="16"/>
      <w:szCs w:val="16"/>
    </w:rPr>
  </w:style>
  <w:style w:type="character" w:customStyle="1" w:styleId="FooterChar">
    <w:name w:val="Footer Char"/>
    <w:link w:val="Footer"/>
    <w:uiPriority w:val="99"/>
    <w:rsid w:val="00FF2584"/>
    <w:rPr>
      <w:sz w:val="24"/>
      <w:szCs w:val="24"/>
    </w:rPr>
  </w:style>
  <w:style w:type="character" w:customStyle="1" w:styleId="Hyperlink1">
    <w:name w:val="Hyperlink1"/>
    <w:uiPriority w:val="99"/>
    <w:rsid w:val="00FF2584"/>
    <w:rPr>
      <w:color w:val="535353"/>
      <w:u w:val="single"/>
      <w:effect w:val="none"/>
    </w:rPr>
  </w:style>
  <w:style w:type="paragraph" w:customStyle="1" w:styleId="NormalWeb1">
    <w:name w:val="Normal (Web)1"/>
    <w:basedOn w:val="Normal"/>
    <w:uiPriority w:val="99"/>
    <w:rsid w:val="00FF2584"/>
    <w:pPr>
      <w:spacing w:before="100" w:beforeAutospacing="1" w:after="300"/>
    </w:pPr>
  </w:style>
  <w:style w:type="character" w:styleId="CommentReference">
    <w:name w:val="annotation reference"/>
    <w:uiPriority w:val="99"/>
    <w:semiHidden/>
    <w:unhideWhenUsed/>
    <w:rsid w:val="00FF2584"/>
    <w:rPr>
      <w:sz w:val="16"/>
      <w:szCs w:val="16"/>
    </w:rPr>
  </w:style>
  <w:style w:type="paragraph" w:styleId="CommentText">
    <w:name w:val="annotation text"/>
    <w:basedOn w:val="Normal"/>
    <w:link w:val="CommentTextChar"/>
    <w:uiPriority w:val="99"/>
    <w:semiHidden/>
    <w:unhideWhenUsed/>
    <w:rsid w:val="00FF2584"/>
    <w:rPr>
      <w:sz w:val="20"/>
      <w:szCs w:val="20"/>
      <w:lang w:eastAsia="en-US"/>
    </w:rPr>
  </w:style>
  <w:style w:type="character" w:customStyle="1" w:styleId="CommentTextChar">
    <w:name w:val="Comment Text Char"/>
    <w:link w:val="CommentText"/>
    <w:uiPriority w:val="99"/>
    <w:semiHidden/>
    <w:rsid w:val="00FF2584"/>
    <w:rPr>
      <w:lang w:eastAsia="en-US"/>
    </w:rPr>
  </w:style>
  <w:style w:type="paragraph" w:styleId="CommentSubject">
    <w:name w:val="annotation subject"/>
    <w:basedOn w:val="CommentText"/>
    <w:next w:val="CommentText"/>
    <w:link w:val="CommentSubjectChar"/>
    <w:uiPriority w:val="99"/>
    <w:semiHidden/>
    <w:unhideWhenUsed/>
    <w:rsid w:val="00FF2584"/>
    <w:rPr>
      <w:b/>
      <w:bCs/>
    </w:rPr>
  </w:style>
  <w:style w:type="character" w:customStyle="1" w:styleId="CommentSubjectChar">
    <w:name w:val="Comment Subject Char"/>
    <w:link w:val="CommentSubject"/>
    <w:uiPriority w:val="99"/>
    <w:semiHidden/>
    <w:rsid w:val="00FF2584"/>
    <w:rPr>
      <w:b/>
      <w:bCs/>
      <w:lang w:eastAsia="en-US"/>
    </w:rPr>
  </w:style>
  <w:style w:type="paragraph" w:styleId="ListParagraph">
    <w:name w:val="List Paragraph"/>
    <w:basedOn w:val="Normal"/>
    <w:uiPriority w:val="34"/>
    <w:qFormat/>
    <w:rsid w:val="00FF2584"/>
    <w:pPr>
      <w:ind w:left="720"/>
      <w:contextualSpacing/>
    </w:pPr>
    <w:rPr>
      <w:rFonts w:ascii="Calibri" w:eastAsia="Calibri" w:hAnsi="Calibri"/>
      <w:sz w:val="22"/>
      <w:szCs w:val="22"/>
      <w:lang w:eastAsia="en-US"/>
    </w:rPr>
  </w:style>
  <w:style w:type="character" w:styleId="Strong">
    <w:name w:val="Strong"/>
    <w:uiPriority w:val="22"/>
    <w:qFormat/>
    <w:rsid w:val="00FF2584"/>
    <w:rPr>
      <w:b/>
      <w:bCs/>
    </w:rPr>
  </w:style>
  <w:style w:type="paragraph" w:styleId="Revision">
    <w:name w:val="Revision"/>
    <w:hidden/>
    <w:uiPriority w:val="99"/>
    <w:unhideWhenUsed/>
    <w:rsid w:val="00F94B53"/>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20" Type="http://schemas.openxmlformats.org/officeDocument/2006/relationships/hyperlink" Target="http://www.llanelli-mind.org.uk/welcome-centre/" TargetMode="External"/><Relationship Id="rId21" Type="http://schemas.openxmlformats.org/officeDocument/2006/relationships/hyperlink" Target="https://www.mentalhealth.org.uk/statistics/mental-health-statistics-most-common-mental-health-problems" TargetMode="External"/><Relationship Id="rId22" Type="http://schemas.openxmlformats.org/officeDocument/2006/relationships/hyperlink" Target="http://www.studentminds.org.uk/uploads/3/7/8/4/3784584/student_living_collaborating__to_support_mental_health_in__university_accommodation.pdf" TargetMode="External"/><Relationship Id="rId23" Type="http://schemas.openxmlformats.org/officeDocument/2006/relationships/hyperlink" Target="http://www.universitiesuk.ac.uk/policy-and-analysis/stepchange/Pages/framework.aspx" TargetMode="External"/><Relationship Id="rId24" Type="http://schemas.openxmlformats.org/officeDocument/2006/relationships/hyperlink" Target="http://www.upp-ltd.com/student-survey/" TargetMode="External"/><Relationship Id="rId25" Type="http://schemas.openxmlformats.org/officeDocument/2006/relationships/hyperlink" Target="http://www.uwtsd.ac.uk/student-services/mental-health-advisory-service/" TargetMode="External"/><Relationship Id="rId26" Type="http://schemas.openxmlformats.org/officeDocument/2006/relationships/hyperlink" Target="http://gov.wales/newsroom/educationandskills/2018/welsh-students-applying-for-university-will-benefit-from-most-generous-student-support-package/?lang=en" TargetMode="External"/><Relationship Id="rId27" Type="http://schemas.openxmlformats.org/officeDocument/2006/relationships/hyperlink" Target="http://www.who.int/mental_health/action_plan_2013/en/" TargetMode="External"/><Relationship Id="rId28" Type="http://schemas.openxmlformats.org/officeDocument/2006/relationships/hyperlink" Target="http://www.who.int/mental_health/policy/legislation/en/" TargetMode="External"/><Relationship Id="rId29" Type="http://schemas.openxmlformats.org/officeDocument/2006/relationships/hyperlink" Target="http://www.who.int/mental_health/mhgap/risks_to_mental_health_EN_27_08_12.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uwtsd.ac.uk/library/research-data-management/" TargetMode="External"/><Relationship Id="rId31"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hyperlink" Target="mailto:pgresearch@uwtsd.ac.uk" TargetMode="External"/><Relationship Id="rId33" Type="http://schemas.openxmlformats.org/officeDocument/2006/relationships/hyperlink" Target="http://www.uwtsd.ac.uk/academic-office/"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34" Type="http://schemas.openxmlformats.org/officeDocument/2006/relationships/hyperlink" Target="mailto:pgresearch@uwtsd.ac.uk" TargetMode="External"/><Relationship Id="rId35" Type="http://schemas.openxmlformats.org/officeDocument/2006/relationships/footer" Target="footer1.xml"/><Relationship Id="rId36" Type="http://schemas.openxmlformats.org/officeDocument/2006/relationships/footer" Target="footer2.xml"/><Relationship Id="rId37" Type="http://schemas.openxmlformats.org/officeDocument/2006/relationships/fontTable" Target="fontTable.xml"/><Relationship Id="rId10" Type="http://schemas.openxmlformats.org/officeDocument/2006/relationships/hyperlink" Target="https://www.aber.ac.uk/en/education/study-with-us/postgraduate/pgce/current-students/wellbeing/health/mental-health/" TargetMode="External"/><Relationship Id="rId11" Type="http://schemas.openxmlformats.org/officeDocument/2006/relationships/hyperlink" Target="https://www.jedfoundation.org/wp-content/uploads/2017/10/Kognito-JED-Are-Campuses-Ready-to-Support-Students-in-Distress.pdf" TargetMode="External"/><Relationship Id="rId12" Type="http://schemas.openxmlformats.org/officeDocument/2006/relationships/hyperlink" Target="https://yougov.co.uk/news/2016/08/09/quarter-britains-students-are-afflicted-mental-hea/" TargetMode="External"/><Relationship Id="rId13" Type="http://schemas.openxmlformats.org/officeDocument/2006/relationships/hyperlink" Target="https://www.birmingham.ac.uk/generic/tsrc/documents/tsrc/working-papers/working-paper-27.pdf" TargetMode="External"/><Relationship Id="rId14" Type="http://schemas.openxmlformats.org/officeDocument/2006/relationships/hyperlink" Target="http://www.hepi.ac.uk/wp-content/uploads/2016/09/STRICTLY-EMBARGOED-UNTIL-22-SEPT-Hepi-Report-88-FINAL.pdf" TargetMode="External"/><Relationship Id="rId15" Type="http://schemas.openxmlformats.org/officeDocument/2006/relationships/hyperlink" Target="https://www.cardiff.ac.uk/study/student-life/student-support" TargetMode="External"/><Relationship Id="rId16" Type="http://schemas.openxmlformats.org/officeDocument/2006/relationships/hyperlink" Target="https://assets.publishing.service.gov.uk/government/uploads/system/uploads/attachment_data/file/185017/bis-13-582-third-sector-engagement-and-participation-in-the-learning-and-skills-sector-literature-review-and-baseline-report.pdf" TargetMode="External"/><Relationship Id="rId17" Type="http://schemas.openxmlformats.org/officeDocument/2006/relationships/hyperlink" Target="https://www.gov.uk/government/publications/2010-to-2015-government-policy-mental-health-service-reform/2010-to-2015-government-policy-mental-health-service-reform" TargetMode="External"/><Relationship Id="rId18" Type="http://schemas.openxmlformats.org/officeDocument/2006/relationships/hyperlink" Target="http://www.hafal.org/in-your-area/carmarthenshire/" TargetMode="External"/><Relationship Id="rId19" Type="http://schemas.openxmlformats.org/officeDocument/2006/relationships/hyperlink" Target="http://www.llanelli-mind.org.uk/befriending/" TargetMode="Externa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26E58-DA9B-D84A-A1E0-C224EC394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15605</Words>
  <Characters>88954</Characters>
  <Application>Microsoft Macintosh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104351</CharactersWithSpaces>
  <SharedDoc>false</SharedDoc>
  <HLinks>
    <vt:vector size="288" baseType="variant">
      <vt:variant>
        <vt:i4>7143542</vt:i4>
      </vt:variant>
      <vt:variant>
        <vt:i4>216</vt:i4>
      </vt:variant>
      <vt:variant>
        <vt:i4>0</vt:i4>
      </vt:variant>
      <vt:variant>
        <vt:i4>5</vt:i4>
      </vt:variant>
      <vt:variant>
        <vt:lpwstr>mailto:pgresearch@uwtsd.ac.uk</vt:lpwstr>
      </vt:variant>
      <vt:variant>
        <vt:lpwstr/>
      </vt:variant>
      <vt:variant>
        <vt:i4>2162703</vt:i4>
      </vt:variant>
      <vt:variant>
        <vt:i4>213</vt:i4>
      </vt:variant>
      <vt:variant>
        <vt:i4>0</vt:i4>
      </vt:variant>
      <vt:variant>
        <vt:i4>5</vt:i4>
      </vt:variant>
      <vt:variant>
        <vt:lpwstr>http://www.uwtsd.ac.uk/academic-office/</vt:lpwstr>
      </vt:variant>
      <vt:variant>
        <vt:lpwstr/>
      </vt:variant>
      <vt:variant>
        <vt:i4>7143542</vt:i4>
      </vt:variant>
      <vt:variant>
        <vt:i4>210</vt:i4>
      </vt:variant>
      <vt:variant>
        <vt:i4>0</vt:i4>
      </vt:variant>
      <vt:variant>
        <vt:i4>5</vt:i4>
      </vt:variant>
      <vt:variant>
        <vt:lpwstr>mailto:pgresearch@uwtsd.ac.uk</vt:lpwstr>
      </vt:variant>
      <vt:variant>
        <vt:lpwstr/>
      </vt:variant>
      <vt:variant>
        <vt:i4>2097167</vt:i4>
      </vt:variant>
      <vt:variant>
        <vt:i4>207</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204</vt:i4>
      </vt:variant>
      <vt:variant>
        <vt:i4>0</vt:i4>
      </vt:variant>
      <vt:variant>
        <vt:i4>5</vt:i4>
      </vt:variant>
      <vt:variant>
        <vt:lpwstr>http://uwtsd.ac.uk/library/research-data-management/</vt:lpwstr>
      </vt:variant>
      <vt:variant>
        <vt:lpwstr/>
      </vt:variant>
      <vt:variant>
        <vt:i4>5111926</vt:i4>
      </vt:variant>
      <vt:variant>
        <vt:i4>201</vt:i4>
      </vt:variant>
      <vt:variant>
        <vt:i4>0</vt:i4>
      </vt:variant>
      <vt:variant>
        <vt:i4>5</vt:i4>
      </vt:variant>
      <vt:variant>
        <vt:lpwstr>http://www.who.int/mental_health/mhgap/risks_to_mental_health_EN_27_08_12.pdf</vt:lpwstr>
      </vt:variant>
      <vt:variant>
        <vt:lpwstr/>
      </vt:variant>
      <vt:variant>
        <vt:i4>1572947</vt:i4>
      </vt:variant>
      <vt:variant>
        <vt:i4>198</vt:i4>
      </vt:variant>
      <vt:variant>
        <vt:i4>0</vt:i4>
      </vt:variant>
      <vt:variant>
        <vt:i4>5</vt:i4>
      </vt:variant>
      <vt:variant>
        <vt:lpwstr>http://www.who.int/mental_health/policy/legislation/en/</vt:lpwstr>
      </vt:variant>
      <vt:variant>
        <vt:lpwstr/>
      </vt:variant>
      <vt:variant>
        <vt:i4>1507355</vt:i4>
      </vt:variant>
      <vt:variant>
        <vt:i4>195</vt:i4>
      </vt:variant>
      <vt:variant>
        <vt:i4>0</vt:i4>
      </vt:variant>
      <vt:variant>
        <vt:i4>5</vt:i4>
      </vt:variant>
      <vt:variant>
        <vt:lpwstr>http://www.who.int/mental_health/action_plan_2013/en/</vt:lpwstr>
      </vt:variant>
      <vt:variant>
        <vt:lpwstr/>
      </vt:variant>
      <vt:variant>
        <vt:i4>1769535</vt:i4>
      </vt:variant>
      <vt:variant>
        <vt:i4>192</vt:i4>
      </vt:variant>
      <vt:variant>
        <vt:i4>0</vt:i4>
      </vt:variant>
      <vt:variant>
        <vt:i4>5</vt:i4>
      </vt:variant>
      <vt:variant>
        <vt:lpwstr>http://gov.wales/newsroom/educationandskills/2018/welsh-students-applying-for-university-will-benefit-from-most-generous-student-support-package/?lang=en</vt:lpwstr>
      </vt:variant>
      <vt:variant>
        <vt:lpwstr/>
      </vt:variant>
      <vt:variant>
        <vt:i4>6553689</vt:i4>
      </vt:variant>
      <vt:variant>
        <vt:i4>189</vt:i4>
      </vt:variant>
      <vt:variant>
        <vt:i4>0</vt:i4>
      </vt:variant>
      <vt:variant>
        <vt:i4>5</vt:i4>
      </vt:variant>
      <vt:variant>
        <vt:lpwstr>http://www.uwtsd.ac.uk/student-services/mental-health-advisory-service/</vt:lpwstr>
      </vt:variant>
      <vt:variant>
        <vt:lpwstr/>
      </vt:variant>
      <vt:variant>
        <vt:i4>7602238</vt:i4>
      </vt:variant>
      <vt:variant>
        <vt:i4>186</vt:i4>
      </vt:variant>
      <vt:variant>
        <vt:i4>0</vt:i4>
      </vt:variant>
      <vt:variant>
        <vt:i4>5</vt:i4>
      </vt:variant>
      <vt:variant>
        <vt:lpwstr>http://www.upp-ltd.com/student-survey/</vt:lpwstr>
      </vt:variant>
      <vt:variant>
        <vt:lpwstr/>
      </vt:variant>
      <vt:variant>
        <vt:i4>6488157</vt:i4>
      </vt:variant>
      <vt:variant>
        <vt:i4>183</vt:i4>
      </vt:variant>
      <vt:variant>
        <vt:i4>0</vt:i4>
      </vt:variant>
      <vt:variant>
        <vt:i4>5</vt:i4>
      </vt:variant>
      <vt:variant>
        <vt:lpwstr>http://www.universitiesuk.ac.uk/policy-and-analysis/stepchange/Pages/framework.aspx</vt:lpwstr>
      </vt:variant>
      <vt:variant>
        <vt:lpwstr/>
      </vt:variant>
      <vt:variant>
        <vt:i4>2883667</vt:i4>
      </vt:variant>
      <vt:variant>
        <vt:i4>180</vt:i4>
      </vt:variant>
      <vt:variant>
        <vt:i4>0</vt:i4>
      </vt:variant>
      <vt:variant>
        <vt:i4>5</vt:i4>
      </vt:variant>
      <vt:variant>
        <vt:lpwstr>http://www.studentminds.org.uk/uploads/3/7/8/4/3784584/student_living_collaborating__to_support_mental_health_in__university_accommodation.pdf</vt:lpwstr>
      </vt:variant>
      <vt:variant>
        <vt:lpwstr/>
      </vt:variant>
      <vt:variant>
        <vt:i4>8126510</vt:i4>
      </vt:variant>
      <vt:variant>
        <vt:i4>177</vt:i4>
      </vt:variant>
      <vt:variant>
        <vt:i4>0</vt:i4>
      </vt:variant>
      <vt:variant>
        <vt:i4>5</vt:i4>
      </vt:variant>
      <vt:variant>
        <vt:lpwstr>https://www.mentalhealth.org.uk/statistics/mental-health-statistics-most-common-mental-health-problems</vt:lpwstr>
      </vt:variant>
      <vt:variant>
        <vt:lpwstr/>
      </vt:variant>
      <vt:variant>
        <vt:i4>7274508</vt:i4>
      </vt:variant>
      <vt:variant>
        <vt:i4>174</vt:i4>
      </vt:variant>
      <vt:variant>
        <vt:i4>0</vt:i4>
      </vt:variant>
      <vt:variant>
        <vt:i4>5</vt:i4>
      </vt:variant>
      <vt:variant>
        <vt:lpwstr>http://www.llanelli-mind.org.uk/welcome-centre/</vt:lpwstr>
      </vt:variant>
      <vt:variant>
        <vt:lpwstr/>
      </vt:variant>
      <vt:variant>
        <vt:i4>655424</vt:i4>
      </vt:variant>
      <vt:variant>
        <vt:i4>171</vt:i4>
      </vt:variant>
      <vt:variant>
        <vt:i4>0</vt:i4>
      </vt:variant>
      <vt:variant>
        <vt:i4>5</vt:i4>
      </vt:variant>
      <vt:variant>
        <vt:lpwstr>http://www.llanelli-mind.org.uk/befriending/</vt:lpwstr>
      </vt:variant>
      <vt:variant>
        <vt:lpwstr/>
      </vt:variant>
      <vt:variant>
        <vt:i4>8257633</vt:i4>
      </vt:variant>
      <vt:variant>
        <vt:i4>168</vt:i4>
      </vt:variant>
      <vt:variant>
        <vt:i4>0</vt:i4>
      </vt:variant>
      <vt:variant>
        <vt:i4>5</vt:i4>
      </vt:variant>
      <vt:variant>
        <vt:lpwstr>http://www.hafal.org/in-your-area/carmarthenshire/</vt:lpwstr>
      </vt:variant>
      <vt:variant>
        <vt:lpwstr/>
      </vt:variant>
      <vt:variant>
        <vt:i4>4128867</vt:i4>
      </vt:variant>
      <vt:variant>
        <vt:i4>165</vt:i4>
      </vt:variant>
      <vt:variant>
        <vt:i4>0</vt:i4>
      </vt:variant>
      <vt:variant>
        <vt:i4>5</vt:i4>
      </vt:variant>
      <vt:variant>
        <vt:lpwstr>https://www.gov.uk/government/publications/2010-to-2015-government-policy-mental-health-service-reform/2010-to-2015-government-policy-mental-health-service-reform</vt:lpwstr>
      </vt:variant>
      <vt:variant>
        <vt:lpwstr/>
      </vt:variant>
      <vt:variant>
        <vt:i4>1900546</vt:i4>
      </vt:variant>
      <vt:variant>
        <vt:i4>162</vt:i4>
      </vt:variant>
      <vt:variant>
        <vt:i4>0</vt:i4>
      </vt:variant>
      <vt:variant>
        <vt:i4>5</vt:i4>
      </vt:variant>
      <vt:variant>
        <vt:lpwstr>https://assets.publishing.service.gov.uk/government/uploads/system/uploads/attachment_data/file/185017/bis-13-582-third-sector-engagement-and-participation-in-the-learning-and-skills-sector-literature-review-and-baseline-report.pdf</vt:lpwstr>
      </vt:variant>
      <vt:variant>
        <vt:lpwstr/>
      </vt:variant>
      <vt:variant>
        <vt:i4>5439507</vt:i4>
      </vt:variant>
      <vt:variant>
        <vt:i4>159</vt:i4>
      </vt:variant>
      <vt:variant>
        <vt:i4>0</vt:i4>
      </vt:variant>
      <vt:variant>
        <vt:i4>5</vt:i4>
      </vt:variant>
      <vt:variant>
        <vt:lpwstr>https://www.cardiff.ac.uk/study/student-life/student-support</vt:lpwstr>
      </vt:variant>
      <vt:variant>
        <vt:lpwstr/>
      </vt:variant>
      <vt:variant>
        <vt:i4>8060964</vt:i4>
      </vt:variant>
      <vt:variant>
        <vt:i4>156</vt:i4>
      </vt:variant>
      <vt:variant>
        <vt:i4>0</vt:i4>
      </vt:variant>
      <vt:variant>
        <vt:i4>5</vt:i4>
      </vt:variant>
      <vt:variant>
        <vt:lpwstr>http://www.hepi.ac.uk/wp-content/uploads/2016/09/STRICTLY-EMBARGOED-UNTIL-22-SEPT-Hepi-Report-88-FINAL.pdf</vt:lpwstr>
      </vt:variant>
      <vt:variant>
        <vt:lpwstr/>
      </vt:variant>
      <vt:variant>
        <vt:i4>2031633</vt:i4>
      </vt:variant>
      <vt:variant>
        <vt:i4>153</vt:i4>
      </vt:variant>
      <vt:variant>
        <vt:i4>0</vt:i4>
      </vt:variant>
      <vt:variant>
        <vt:i4>5</vt:i4>
      </vt:variant>
      <vt:variant>
        <vt:lpwstr>https://www.birmingham.ac.uk/generic/tsrc/documents/tsrc/working-papers/working-paper-27.pdf</vt:lpwstr>
      </vt:variant>
      <vt:variant>
        <vt:lpwstr/>
      </vt:variant>
      <vt:variant>
        <vt:i4>1179718</vt:i4>
      </vt:variant>
      <vt:variant>
        <vt:i4>150</vt:i4>
      </vt:variant>
      <vt:variant>
        <vt:i4>0</vt:i4>
      </vt:variant>
      <vt:variant>
        <vt:i4>5</vt:i4>
      </vt:variant>
      <vt:variant>
        <vt:lpwstr>https://yougov.co.uk/news/2016/08/09/quarter-britains-students-are-afflicted-mental-hea/</vt:lpwstr>
      </vt:variant>
      <vt:variant>
        <vt:lpwstr/>
      </vt:variant>
      <vt:variant>
        <vt:i4>2686991</vt:i4>
      </vt:variant>
      <vt:variant>
        <vt:i4>147</vt:i4>
      </vt:variant>
      <vt:variant>
        <vt:i4>0</vt:i4>
      </vt:variant>
      <vt:variant>
        <vt:i4>5</vt:i4>
      </vt:variant>
      <vt:variant>
        <vt:lpwstr>https://www.jedfoundation.org/wp-content/uploads/2017/10/Kognito-JED-Are-Campuses-Ready-to-Support-Students-in-Distress.pdf</vt:lpwstr>
      </vt:variant>
      <vt:variant>
        <vt:lpwstr/>
      </vt:variant>
      <vt:variant>
        <vt:i4>1376282</vt:i4>
      </vt:variant>
      <vt:variant>
        <vt:i4>144</vt:i4>
      </vt:variant>
      <vt:variant>
        <vt:i4>0</vt:i4>
      </vt:variant>
      <vt:variant>
        <vt:i4>5</vt:i4>
      </vt:variant>
      <vt:variant>
        <vt:lpwstr>https://www.aber.ac.uk/en/education/study-with-us/postgraduate/pgce/current-students/wellbeing/health/mental-health/</vt:lpwstr>
      </vt:variant>
      <vt:variant>
        <vt:lpwstr/>
      </vt:variant>
      <vt:variant>
        <vt:i4>1441807</vt:i4>
      </vt:variant>
      <vt:variant>
        <vt:i4>134</vt:i4>
      </vt:variant>
      <vt:variant>
        <vt:i4>0</vt:i4>
      </vt:variant>
      <vt:variant>
        <vt:i4>5</vt:i4>
      </vt:variant>
      <vt:variant>
        <vt:lpwstr/>
      </vt:variant>
      <vt:variant>
        <vt:lpwstr>_Toc512970897</vt:lpwstr>
      </vt:variant>
      <vt:variant>
        <vt:i4>1441806</vt:i4>
      </vt:variant>
      <vt:variant>
        <vt:i4>128</vt:i4>
      </vt:variant>
      <vt:variant>
        <vt:i4>0</vt:i4>
      </vt:variant>
      <vt:variant>
        <vt:i4>5</vt:i4>
      </vt:variant>
      <vt:variant>
        <vt:lpwstr/>
      </vt:variant>
      <vt:variant>
        <vt:lpwstr>_Toc512970896</vt:lpwstr>
      </vt:variant>
      <vt:variant>
        <vt:i4>1441805</vt:i4>
      </vt:variant>
      <vt:variant>
        <vt:i4>122</vt:i4>
      </vt:variant>
      <vt:variant>
        <vt:i4>0</vt:i4>
      </vt:variant>
      <vt:variant>
        <vt:i4>5</vt:i4>
      </vt:variant>
      <vt:variant>
        <vt:lpwstr/>
      </vt:variant>
      <vt:variant>
        <vt:lpwstr>_Toc512970895</vt:lpwstr>
      </vt:variant>
      <vt:variant>
        <vt:i4>1441804</vt:i4>
      </vt:variant>
      <vt:variant>
        <vt:i4>116</vt:i4>
      </vt:variant>
      <vt:variant>
        <vt:i4>0</vt:i4>
      </vt:variant>
      <vt:variant>
        <vt:i4>5</vt:i4>
      </vt:variant>
      <vt:variant>
        <vt:lpwstr/>
      </vt:variant>
      <vt:variant>
        <vt:lpwstr>_Toc512970894</vt:lpwstr>
      </vt:variant>
      <vt:variant>
        <vt:i4>1441803</vt:i4>
      </vt:variant>
      <vt:variant>
        <vt:i4>110</vt:i4>
      </vt:variant>
      <vt:variant>
        <vt:i4>0</vt:i4>
      </vt:variant>
      <vt:variant>
        <vt:i4>5</vt:i4>
      </vt:variant>
      <vt:variant>
        <vt:lpwstr/>
      </vt:variant>
      <vt:variant>
        <vt:lpwstr>_Toc512970893</vt:lpwstr>
      </vt:variant>
      <vt:variant>
        <vt:i4>1441802</vt:i4>
      </vt:variant>
      <vt:variant>
        <vt:i4>104</vt:i4>
      </vt:variant>
      <vt:variant>
        <vt:i4>0</vt:i4>
      </vt:variant>
      <vt:variant>
        <vt:i4>5</vt:i4>
      </vt:variant>
      <vt:variant>
        <vt:lpwstr/>
      </vt:variant>
      <vt:variant>
        <vt:lpwstr>_Toc512970892</vt:lpwstr>
      </vt:variant>
      <vt:variant>
        <vt:i4>1441801</vt:i4>
      </vt:variant>
      <vt:variant>
        <vt:i4>98</vt:i4>
      </vt:variant>
      <vt:variant>
        <vt:i4>0</vt:i4>
      </vt:variant>
      <vt:variant>
        <vt:i4>5</vt:i4>
      </vt:variant>
      <vt:variant>
        <vt:lpwstr/>
      </vt:variant>
      <vt:variant>
        <vt:lpwstr>_Toc512970891</vt:lpwstr>
      </vt:variant>
      <vt:variant>
        <vt:i4>1441800</vt:i4>
      </vt:variant>
      <vt:variant>
        <vt:i4>92</vt:i4>
      </vt:variant>
      <vt:variant>
        <vt:i4>0</vt:i4>
      </vt:variant>
      <vt:variant>
        <vt:i4>5</vt:i4>
      </vt:variant>
      <vt:variant>
        <vt:lpwstr/>
      </vt:variant>
      <vt:variant>
        <vt:lpwstr>_Toc512970890</vt:lpwstr>
      </vt:variant>
      <vt:variant>
        <vt:i4>1507329</vt:i4>
      </vt:variant>
      <vt:variant>
        <vt:i4>86</vt:i4>
      </vt:variant>
      <vt:variant>
        <vt:i4>0</vt:i4>
      </vt:variant>
      <vt:variant>
        <vt:i4>5</vt:i4>
      </vt:variant>
      <vt:variant>
        <vt:lpwstr/>
      </vt:variant>
      <vt:variant>
        <vt:lpwstr>_Toc512970889</vt:lpwstr>
      </vt:variant>
      <vt:variant>
        <vt:i4>1507328</vt:i4>
      </vt:variant>
      <vt:variant>
        <vt:i4>80</vt:i4>
      </vt:variant>
      <vt:variant>
        <vt:i4>0</vt:i4>
      </vt:variant>
      <vt:variant>
        <vt:i4>5</vt:i4>
      </vt:variant>
      <vt:variant>
        <vt:lpwstr/>
      </vt:variant>
      <vt:variant>
        <vt:lpwstr>_Toc512970888</vt:lpwstr>
      </vt:variant>
      <vt:variant>
        <vt:i4>1507343</vt:i4>
      </vt:variant>
      <vt:variant>
        <vt:i4>74</vt:i4>
      </vt:variant>
      <vt:variant>
        <vt:i4>0</vt:i4>
      </vt:variant>
      <vt:variant>
        <vt:i4>5</vt:i4>
      </vt:variant>
      <vt:variant>
        <vt:lpwstr/>
      </vt:variant>
      <vt:variant>
        <vt:lpwstr>_Toc512970887</vt:lpwstr>
      </vt:variant>
      <vt:variant>
        <vt:i4>1507342</vt:i4>
      </vt:variant>
      <vt:variant>
        <vt:i4>68</vt:i4>
      </vt:variant>
      <vt:variant>
        <vt:i4>0</vt:i4>
      </vt:variant>
      <vt:variant>
        <vt:i4>5</vt:i4>
      </vt:variant>
      <vt:variant>
        <vt:lpwstr/>
      </vt:variant>
      <vt:variant>
        <vt:lpwstr>_Toc512970886</vt:lpwstr>
      </vt:variant>
      <vt:variant>
        <vt:i4>1507341</vt:i4>
      </vt:variant>
      <vt:variant>
        <vt:i4>62</vt:i4>
      </vt:variant>
      <vt:variant>
        <vt:i4>0</vt:i4>
      </vt:variant>
      <vt:variant>
        <vt:i4>5</vt:i4>
      </vt:variant>
      <vt:variant>
        <vt:lpwstr/>
      </vt:variant>
      <vt:variant>
        <vt:lpwstr>_Toc512970885</vt:lpwstr>
      </vt:variant>
      <vt:variant>
        <vt:i4>1507340</vt:i4>
      </vt:variant>
      <vt:variant>
        <vt:i4>56</vt:i4>
      </vt:variant>
      <vt:variant>
        <vt:i4>0</vt:i4>
      </vt:variant>
      <vt:variant>
        <vt:i4>5</vt:i4>
      </vt:variant>
      <vt:variant>
        <vt:lpwstr/>
      </vt:variant>
      <vt:variant>
        <vt:lpwstr>_Toc512970884</vt:lpwstr>
      </vt:variant>
      <vt:variant>
        <vt:i4>1507339</vt:i4>
      </vt:variant>
      <vt:variant>
        <vt:i4>50</vt:i4>
      </vt:variant>
      <vt:variant>
        <vt:i4>0</vt:i4>
      </vt:variant>
      <vt:variant>
        <vt:i4>5</vt:i4>
      </vt:variant>
      <vt:variant>
        <vt:lpwstr/>
      </vt:variant>
      <vt:variant>
        <vt:lpwstr>_Toc512970883</vt:lpwstr>
      </vt:variant>
      <vt:variant>
        <vt:i4>1507338</vt:i4>
      </vt:variant>
      <vt:variant>
        <vt:i4>44</vt:i4>
      </vt:variant>
      <vt:variant>
        <vt:i4>0</vt:i4>
      </vt:variant>
      <vt:variant>
        <vt:i4>5</vt:i4>
      </vt:variant>
      <vt:variant>
        <vt:lpwstr/>
      </vt:variant>
      <vt:variant>
        <vt:lpwstr>_Toc512970882</vt:lpwstr>
      </vt:variant>
      <vt:variant>
        <vt:i4>1507337</vt:i4>
      </vt:variant>
      <vt:variant>
        <vt:i4>38</vt:i4>
      </vt:variant>
      <vt:variant>
        <vt:i4>0</vt:i4>
      </vt:variant>
      <vt:variant>
        <vt:i4>5</vt:i4>
      </vt:variant>
      <vt:variant>
        <vt:lpwstr/>
      </vt:variant>
      <vt:variant>
        <vt:lpwstr>_Toc512970881</vt:lpwstr>
      </vt:variant>
      <vt:variant>
        <vt:i4>1507336</vt:i4>
      </vt:variant>
      <vt:variant>
        <vt:i4>32</vt:i4>
      </vt:variant>
      <vt:variant>
        <vt:i4>0</vt:i4>
      </vt:variant>
      <vt:variant>
        <vt:i4>5</vt:i4>
      </vt:variant>
      <vt:variant>
        <vt:lpwstr/>
      </vt:variant>
      <vt:variant>
        <vt:lpwstr>_Toc512970880</vt:lpwstr>
      </vt:variant>
      <vt:variant>
        <vt:i4>1572865</vt:i4>
      </vt:variant>
      <vt:variant>
        <vt:i4>26</vt:i4>
      </vt:variant>
      <vt:variant>
        <vt:i4>0</vt:i4>
      </vt:variant>
      <vt:variant>
        <vt:i4>5</vt:i4>
      </vt:variant>
      <vt:variant>
        <vt:lpwstr/>
      </vt:variant>
      <vt:variant>
        <vt:lpwstr>_Toc512970879</vt:lpwstr>
      </vt:variant>
      <vt:variant>
        <vt:i4>1572864</vt:i4>
      </vt:variant>
      <vt:variant>
        <vt:i4>20</vt:i4>
      </vt:variant>
      <vt:variant>
        <vt:i4>0</vt:i4>
      </vt:variant>
      <vt:variant>
        <vt:i4>5</vt:i4>
      </vt:variant>
      <vt:variant>
        <vt:lpwstr/>
      </vt:variant>
      <vt:variant>
        <vt:lpwstr>_Toc512970878</vt:lpwstr>
      </vt:variant>
      <vt:variant>
        <vt:i4>1572879</vt:i4>
      </vt:variant>
      <vt:variant>
        <vt:i4>14</vt:i4>
      </vt:variant>
      <vt:variant>
        <vt:i4>0</vt:i4>
      </vt:variant>
      <vt:variant>
        <vt:i4>5</vt:i4>
      </vt:variant>
      <vt:variant>
        <vt:lpwstr/>
      </vt:variant>
      <vt:variant>
        <vt:lpwstr>_Toc512970877</vt:lpwstr>
      </vt:variant>
      <vt:variant>
        <vt:i4>1572878</vt:i4>
      </vt:variant>
      <vt:variant>
        <vt:i4>8</vt:i4>
      </vt:variant>
      <vt:variant>
        <vt:i4>0</vt:i4>
      </vt:variant>
      <vt:variant>
        <vt:i4>5</vt:i4>
      </vt:variant>
      <vt:variant>
        <vt:lpwstr/>
      </vt:variant>
      <vt:variant>
        <vt:lpwstr>_Toc512970876</vt:lpwstr>
      </vt:variant>
      <vt:variant>
        <vt:i4>1572877</vt:i4>
      </vt:variant>
      <vt:variant>
        <vt:i4>2</vt:i4>
      </vt:variant>
      <vt:variant>
        <vt:i4>0</vt:i4>
      </vt:variant>
      <vt:variant>
        <vt:i4>5</vt:i4>
      </vt:variant>
      <vt:variant>
        <vt:lpwstr/>
      </vt:variant>
      <vt:variant>
        <vt:lpwstr>_Toc512970875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Brett Oneill-Enoch</cp:lastModifiedBy>
  <cp:revision>2</cp:revision>
  <cp:lastPrinted>2018-04-24T19:48:00Z</cp:lastPrinted>
  <dcterms:created xsi:type="dcterms:W3CDTF">2018-05-01T21:02:00Z</dcterms:created>
  <dcterms:modified xsi:type="dcterms:W3CDTF">2018-05-01T21:02:00Z</dcterms:modified>
</cp:coreProperties>
</file>