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2623C" w14:textId="4E61E814" w:rsidR="00F83EE8" w:rsidRDefault="005A049D">
      <w:r>
        <w:rPr>
          <w:noProof/>
        </w:rPr>
        <mc:AlternateContent>
          <mc:Choice Requires="wps">
            <w:drawing>
              <wp:anchor distT="45720" distB="45720" distL="114300" distR="114300" simplePos="0" relativeHeight="251666432" behindDoc="0" locked="0" layoutInCell="1" allowOverlap="1" wp14:anchorId="3D4F6CCA" wp14:editId="79B5217A">
                <wp:simplePos x="0" y="0"/>
                <wp:positionH relativeFrom="column">
                  <wp:posOffset>9105900</wp:posOffset>
                </wp:positionH>
                <wp:positionV relativeFrom="page">
                  <wp:posOffset>482600</wp:posOffset>
                </wp:positionV>
                <wp:extent cx="4663440" cy="3911600"/>
                <wp:effectExtent l="0" t="0" r="22860" b="1270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3440" cy="3911600"/>
                        </a:xfrm>
                        <a:prstGeom prst="rect">
                          <a:avLst/>
                        </a:prstGeom>
                        <a:solidFill>
                          <a:srgbClr val="FFFFFF"/>
                        </a:solidFill>
                        <a:ln w="19050">
                          <a:solidFill>
                            <a:schemeClr val="accent1"/>
                          </a:solidFill>
                          <a:miter lim="800000"/>
                          <a:headEnd/>
                          <a:tailEnd/>
                        </a:ln>
                      </wps:spPr>
                      <wps:txbx>
                        <w:txbxContent>
                          <w:p w14:paraId="6761E3BE" w14:textId="4DCA2C7F" w:rsidR="00757617" w:rsidRPr="00346BAC" w:rsidRDefault="00757617" w:rsidP="00346BAC">
                            <w:pPr>
                              <w:spacing w:after="0"/>
                              <w:jc w:val="center"/>
                              <w:rPr>
                                <w:b/>
                                <w:bCs/>
                                <w:sz w:val="28"/>
                                <w:szCs w:val="28"/>
                                <w:u w:val="single"/>
                              </w:rPr>
                            </w:pPr>
                            <w:r w:rsidRPr="00346BAC">
                              <w:rPr>
                                <w:b/>
                                <w:bCs/>
                                <w:sz w:val="28"/>
                                <w:szCs w:val="28"/>
                                <w:u w:val="single"/>
                              </w:rPr>
                              <w:t>Types of Learning Needs &amp; Why They Arise</w:t>
                            </w:r>
                          </w:p>
                          <w:p w14:paraId="3DAF7794" w14:textId="13E46D27" w:rsidR="00D53081" w:rsidRPr="005A049D" w:rsidRDefault="002419A4" w:rsidP="00346BAC">
                            <w:pPr>
                              <w:spacing w:after="0"/>
                              <w:rPr>
                                <w:sz w:val="23"/>
                                <w:szCs w:val="23"/>
                              </w:rPr>
                            </w:pPr>
                            <w:r w:rsidRPr="005A049D">
                              <w:rPr>
                                <w:sz w:val="23"/>
                                <w:szCs w:val="23"/>
                              </w:rPr>
                              <w:t xml:space="preserve">Learning needs do not always arise from existing performance problems. </w:t>
                            </w:r>
                            <w:r w:rsidR="00ED67AD" w:rsidRPr="005A049D">
                              <w:rPr>
                                <w:sz w:val="23"/>
                                <w:szCs w:val="23"/>
                              </w:rPr>
                              <w:t>Change</w:t>
                            </w:r>
                            <w:r w:rsidRPr="005A049D">
                              <w:rPr>
                                <w:sz w:val="23"/>
                                <w:szCs w:val="23"/>
                              </w:rPr>
                              <w:t xml:space="preserve"> is what drives learning requirements the most (</w:t>
                            </w:r>
                            <w:r w:rsidRPr="005A049D">
                              <w:rPr>
                                <w:rFonts w:cstheme="minorHAnsi"/>
                                <w:sz w:val="23"/>
                                <w:szCs w:val="23"/>
                                <w:shd w:val="clear" w:color="auto" w:fill="FFFFFF"/>
                              </w:rPr>
                              <w:t>Waite et al., 2021)</w:t>
                            </w:r>
                            <w:r w:rsidRPr="005A049D">
                              <w:rPr>
                                <w:rFonts w:cstheme="minorHAnsi"/>
                                <w:sz w:val="23"/>
                                <w:szCs w:val="23"/>
                              </w:rPr>
                              <w:t>.</w:t>
                            </w:r>
                            <w:r w:rsidR="00B97613" w:rsidRPr="005A049D">
                              <w:rPr>
                                <w:rFonts w:cstheme="minorHAnsi"/>
                                <w:sz w:val="23"/>
                                <w:szCs w:val="23"/>
                              </w:rPr>
                              <w:t xml:space="preserve"> </w:t>
                            </w:r>
                            <w:r w:rsidR="00A20F56" w:rsidRPr="005A049D">
                              <w:rPr>
                                <w:sz w:val="23"/>
                                <w:szCs w:val="23"/>
                              </w:rPr>
                              <w:t xml:space="preserve">When an organisation needs to adapt, organisational learning needs arise. </w:t>
                            </w:r>
                            <w:proofErr w:type="gramStart"/>
                            <w:r w:rsidR="00A20F56" w:rsidRPr="005A049D">
                              <w:rPr>
                                <w:sz w:val="23"/>
                                <w:szCs w:val="23"/>
                              </w:rPr>
                              <w:t>In order for</w:t>
                            </w:r>
                            <w:proofErr w:type="gramEnd"/>
                            <w:r w:rsidR="00A20F56" w:rsidRPr="005A049D">
                              <w:rPr>
                                <w:sz w:val="23"/>
                                <w:szCs w:val="23"/>
                              </w:rPr>
                              <w:t xml:space="preserve"> an organisation to remain relevant, promote innovation, develop skills, provide new possibilities, and boost employee morale, change is necessary. Crisis, industrial transformation, and governmental policies are a few examples of situations that promote change. Government regulations may suddenly alter how an organisation </w:t>
                            </w:r>
                            <w:proofErr w:type="gramStart"/>
                            <w:r w:rsidR="00A20F56" w:rsidRPr="005A049D">
                              <w:rPr>
                                <w:sz w:val="23"/>
                                <w:szCs w:val="23"/>
                              </w:rPr>
                              <w:t>functions</w:t>
                            </w:r>
                            <w:proofErr w:type="gramEnd"/>
                            <w:r w:rsidR="00A20F56" w:rsidRPr="005A049D">
                              <w:rPr>
                                <w:sz w:val="23"/>
                                <w:szCs w:val="23"/>
                              </w:rPr>
                              <w:t>. Changes to recruiting practises or changes to worker rights may fall under this category</w:t>
                            </w:r>
                            <w:r w:rsidR="008576A9" w:rsidRPr="005A049D">
                              <w:rPr>
                                <w:sz w:val="23"/>
                                <w:szCs w:val="23"/>
                              </w:rPr>
                              <w:t xml:space="preserve"> (Indeed Editorial Team, 2022).</w:t>
                            </w:r>
                          </w:p>
                          <w:p w14:paraId="3D3C28EA" w14:textId="31CDAA3C" w:rsidR="00B97613" w:rsidRPr="005A049D" w:rsidRDefault="00B97613" w:rsidP="00346BAC">
                            <w:pPr>
                              <w:spacing w:after="0"/>
                              <w:rPr>
                                <w:rFonts w:cstheme="minorHAnsi"/>
                                <w:sz w:val="23"/>
                                <w:szCs w:val="23"/>
                              </w:rPr>
                            </w:pPr>
                            <w:r w:rsidRPr="005A049D">
                              <w:rPr>
                                <w:sz w:val="23"/>
                                <w:szCs w:val="23"/>
                              </w:rPr>
                              <w:t>Employees who desire to develop new or improved abilities for a specific work role in an organisation have individual learning needs (Business Balls, no date).</w:t>
                            </w:r>
                            <w:r w:rsidR="00346BAC" w:rsidRPr="005A049D">
                              <w:rPr>
                                <w:sz w:val="23"/>
                                <w:szCs w:val="23"/>
                              </w:rPr>
                              <w:t xml:space="preserve"> </w:t>
                            </w:r>
                            <w:r w:rsidR="00346BAC" w:rsidRPr="005A049D">
                              <w:rPr>
                                <w:sz w:val="23"/>
                                <w:szCs w:val="23"/>
                              </w:rPr>
                              <w:t xml:space="preserve">Good employees must develop if they are to be retained. There are times when a job might feel stagnant or when an employee feels like they are not progressing. Employees who </w:t>
                            </w:r>
                            <w:proofErr w:type="gramStart"/>
                            <w:r w:rsidR="00346BAC" w:rsidRPr="005A049D">
                              <w:rPr>
                                <w:sz w:val="23"/>
                                <w:szCs w:val="23"/>
                              </w:rPr>
                              <w:t>undergoes</w:t>
                            </w:r>
                            <w:proofErr w:type="gramEnd"/>
                            <w:r w:rsidR="00346BAC" w:rsidRPr="005A049D">
                              <w:rPr>
                                <w:sz w:val="23"/>
                                <w:szCs w:val="23"/>
                              </w:rPr>
                              <w:t xml:space="preserve"> further training has new abilities that broaden their knowledge and enhance their effectiveness on the job. Additionally, training might assist a person strengthen a certain function if they are poor in that area</w:t>
                            </w:r>
                            <w:r w:rsidR="00F303BD" w:rsidRPr="005A049D">
                              <w:rPr>
                                <w:sz w:val="23"/>
                                <w:szCs w:val="23"/>
                              </w:rPr>
                              <w:t xml:space="preserve"> (</w:t>
                            </w:r>
                            <w:proofErr w:type="spellStart"/>
                            <w:r w:rsidR="00F303BD" w:rsidRPr="005A049D">
                              <w:rPr>
                                <w:color w:val="000000"/>
                                <w:sz w:val="23"/>
                                <w:szCs w:val="23"/>
                                <w:shd w:val="clear" w:color="auto" w:fill="FFFFFF"/>
                              </w:rPr>
                              <w:t>Mcrill</w:t>
                            </w:r>
                            <w:proofErr w:type="spellEnd"/>
                            <w:r w:rsidR="00F303BD" w:rsidRPr="005A049D">
                              <w:rPr>
                                <w:color w:val="000000"/>
                                <w:sz w:val="23"/>
                                <w:szCs w:val="23"/>
                                <w:shd w:val="clear" w:color="auto" w:fill="FFFFFF"/>
                              </w:rPr>
                              <w:t>,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4F6CCA" id="_x0000_t202" coordsize="21600,21600" o:spt="202" path="m,l,21600r21600,l21600,xe">
                <v:stroke joinstyle="miter"/>
                <v:path gradientshapeok="t" o:connecttype="rect"/>
              </v:shapetype>
              <v:shape id="Text Box 2" o:spid="_x0000_s1026" type="#_x0000_t202" style="position:absolute;margin-left:717pt;margin-top:38pt;width:367.2pt;height:308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" strokecolor="#4472c4 [3204]" strokeweight="1.5pt">
                <v:textbox>
                  <w:txbxContent>
                    <w:p w14:paraId="6761E3BE" w14:textId="4DCA2C7F" w:rsidR="00757617" w:rsidRPr="00346BAC" w:rsidRDefault="00757617" w:rsidP="00346BAC">
                      <w:pPr>
                        <w:spacing w:after="0"/>
                        <w:jc w:val="center"/>
                        <w:rPr>
                          <w:b/>
                          <w:bCs/>
                          <w:sz w:val="28"/>
                          <w:szCs w:val="28"/>
                          <w:u w:val="single"/>
                        </w:rPr>
                      </w:pPr>
                      <w:r w:rsidRPr="00346BAC">
                        <w:rPr>
                          <w:b/>
                          <w:bCs/>
                          <w:sz w:val="28"/>
                          <w:szCs w:val="28"/>
                          <w:u w:val="single"/>
                        </w:rPr>
                        <w:t>Types of Learning Needs &amp; Why They Arise</w:t>
                      </w:r>
                    </w:p>
                    <w:p w14:paraId="3DAF7794" w14:textId="13E46D27" w:rsidR="00D53081" w:rsidRPr="005A049D" w:rsidRDefault="002419A4" w:rsidP="00346BAC">
                      <w:pPr>
                        <w:spacing w:after="0"/>
                        <w:rPr>
                          <w:sz w:val="23"/>
                          <w:szCs w:val="23"/>
                        </w:rPr>
                      </w:pPr>
                      <w:r w:rsidRPr="005A049D">
                        <w:rPr>
                          <w:sz w:val="23"/>
                          <w:szCs w:val="23"/>
                        </w:rPr>
                        <w:t xml:space="preserve">Learning needs do not always arise from existing performance problems. </w:t>
                      </w:r>
                      <w:r w:rsidR="00ED67AD" w:rsidRPr="005A049D">
                        <w:rPr>
                          <w:sz w:val="23"/>
                          <w:szCs w:val="23"/>
                        </w:rPr>
                        <w:t>Change</w:t>
                      </w:r>
                      <w:r w:rsidRPr="005A049D">
                        <w:rPr>
                          <w:sz w:val="23"/>
                          <w:szCs w:val="23"/>
                        </w:rPr>
                        <w:t xml:space="preserve"> is what drives learning requirements the most (</w:t>
                      </w:r>
                      <w:r w:rsidRPr="005A049D">
                        <w:rPr>
                          <w:rFonts w:cstheme="minorHAnsi"/>
                          <w:sz w:val="23"/>
                          <w:szCs w:val="23"/>
                          <w:shd w:val="clear" w:color="auto" w:fill="FFFFFF"/>
                        </w:rPr>
                        <w:t>Waite et al., 2021)</w:t>
                      </w:r>
                      <w:r w:rsidRPr="005A049D">
                        <w:rPr>
                          <w:rFonts w:cstheme="minorHAnsi"/>
                          <w:sz w:val="23"/>
                          <w:szCs w:val="23"/>
                        </w:rPr>
                        <w:t>.</w:t>
                      </w:r>
                      <w:r w:rsidR="00B97613" w:rsidRPr="005A049D">
                        <w:rPr>
                          <w:rFonts w:cstheme="minorHAnsi"/>
                          <w:sz w:val="23"/>
                          <w:szCs w:val="23"/>
                        </w:rPr>
                        <w:t xml:space="preserve"> </w:t>
                      </w:r>
                      <w:r w:rsidR="00A20F56" w:rsidRPr="005A049D">
                        <w:rPr>
                          <w:sz w:val="23"/>
                          <w:szCs w:val="23"/>
                        </w:rPr>
                        <w:t xml:space="preserve">When an organisation needs to adapt, organisational learning needs arise. </w:t>
                      </w:r>
                      <w:proofErr w:type="gramStart"/>
                      <w:r w:rsidR="00A20F56" w:rsidRPr="005A049D">
                        <w:rPr>
                          <w:sz w:val="23"/>
                          <w:szCs w:val="23"/>
                        </w:rPr>
                        <w:t>In order for</w:t>
                      </w:r>
                      <w:proofErr w:type="gramEnd"/>
                      <w:r w:rsidR="00A20F56" w:rsidRPr="005A049D">
                        <w:rPr>
                          <w:sz w:val="23"/>
                          <w:szCs w:val="23"/>
                        </w:rPr>
                        <w:t xml:space="preserve"> an organisation to remain relevant, promote innovation, develop skills, provide new possibilities, and boost employee morale, change is necessary. Crisis, industrial transformation, and governmental policies are a few examples of situations that promote change. Government regulations may suddenly alter how an organisation </w:t>
                      </w:r>
                      <w:proofErr w:type="gramStart"/>
                      <w:r w:rsidR="00A20F56" w:rsidRPr="005A049D">
                        <w:rPr>
                          <w:sz w:val="23"/>
                          <w:szCs w:val="23"/>
                        </w:rPr>
                        <w:t>functions</w:t>
                      </w:r>
                      <w:proofErr w:type="gramEnd"/>
                      <w:r w:rsidR="00A20F56" w:rsidRPr="005A049D">
                        <w:rPr>
                          <w:sz w:val="23"/>
                          <w:szCs w:val="23"/>
                        </w:rPr>
                        <w:t>. Changes to recruiting practises or changes to worker rights may fall under this category</w:t>
                      </w:r>
                      <w:r w:rsidR="008576A9" w:rsidRPr="005A049D">
                        <w:rPr>
                          <w:sz w:val="23"/>
                          <w:szCs w:val="23"/>
                        </w:rPr>
                        <w:t xml:space="preserve"> (Indeed Editorial Team, 2022).</w:t>
                      </w:r>
                    </w:p>
                    <w:p w14:paraId="3D3C28EA" w14:textId="31CDAA3C" w:rsidR="00B97613" w:rsidRPr="005A049D" w:rsidRDefault="00B97613" w:rsidP="00346BAC">
                      <w:pPr>
                        <w:spacing w:after="0"/>
                        <w:rPr>
                          <w:rFonts w:cstheme="minorHAnsi"/>
                          <w:sz w:val="23"/>
                          <w:szCs w:val="23"/>
                        </w:rPr>
                      </w:pPr>
                      <w:r w:rsidRPr="005A049D">
                        <w:rPr>
                          <w:sz w:val="23"/>
                          <w:szCs w:val="23"/>
                        </w:rPr>
                        <w:t>Employees who desire to develop new or improved abilities for a specific work role in an organisation have individual learning needs (Business Balls, no date).</w:t>
                      </w:r>
                      <w:r w:rsidR="00346BAC" w:rsidRPr="005A049D">
                        <w:rPr>
                          <w:sz w:val="23"/>
                          <w:szCs w:val="23"/>
                        </w:rPr>
                        <w:t xml:space="preserve"> </w:t>
                      </w:r>
                      <w:r w:rsidR="00346BAC" w:rsidRPr="005A049D">
                        <w:rPr>
                          <w:sz w:val="23"/>
                          <w:szCs w:val="23"/>
                        </w:rPr>
                        <w:t xml:space="preserve">Good employees must develop if they are to be retained. There are times when a job might feel stagnant or when an employee feels like they are not progressing. Employees who </w:t>
                      </w:r>
                      <w:proofErr w:type="gramStart"/>
                      <w:r w:rsidR="00346BAC" w:rsidRPr="005A049D">
                        <w:rPr>
                          <w:sz w:val="23"/>
                          <w:szCs w:val="23"/>
                        </w:rPr>
                        <w:t>undergoes</w:t>
                      </w:r>
                      <w:proofErr w:type="gramEnd"/>
                      <w:r w:rsidR="00346BAC" w:rsidRPr="005A049D">
                        <w:rPr>
                          <w:sz w:val="23"/>
                          <w:szCs w:val="23"/>
                        </w:rPr>
                        <w:t xml:space="preserve"> further training has new abilities that broaden their knowledge and enhance their effectiveness on the job. Additionally, training might assist a person strengthen a certain function if they are poor in that area</w:t>
                      </w:r>
                      <w:r w:rsidR="00F303BD" w:rsidRPr="005A049D">
                        <w:rPr>
                          <w:sz w:val="23"/>
                          <w:szCs w:val="23"/>
                        </w:rPr>
                        <w:t xml:space="preserve"> (</w:t>
                      </w:r>
                      <w:proofErr w:type="spellStart"/>
                      <w:r w:rsidR="00F303BD" w:rsidRPr="005A049D">
                        <w:rPr>
                          <w:color w:val="000000"/>
                          <w:sz w:val="23"/>
                          <w:szCs w:val="23"/>
                          <w:shd w:val="clear" w:color="auto" w:fill="FFFFFF"/>
                        </w:rPr>
                        <w:t>Mcrill</w:t>
                      </w:r>
                      <w:proofErr w:type="spellEnd"/>
                      <w:r w:rsidR="00F303BD" w:rsidRPr="005A049D">
                        <w:rPr>
                          <w:color w:val="000000"/>
                          <w:sz w:val="23"/>
                          <w:szCs w:val="23"/>
                          <w:shd w:val="clear" w:color="auto" w:fill="FFFFFF"/>
                        </w:rPr>
                        <w:t>, 2017).</w:t>
                      </w:r>
                    </w:p>
                  </w:txbxContent>
                </v:textbox>
                <w10:wrap type="square" anchory="page"/>
              </v:shape>
            </w:pict>
          </mc:Fallback>
        </mc:AlternateContent>
      </w:r>
      <w:r>
        <w:rPr>
          <w:noProof/>
        </w:rPr>
        <mc:AlternateContent>
          <mc:Choice Requires="wps">
            <w:drawing>
              <wp:anchor distT="45720" distB="45720" distL="114300" distR="114300" simplePos="0" relativeHeight="251664384" behindDoc="0" locked="0" layoutInCell="1" allowOverlap="1" wp14:anchorId="324776F4" wp14:editId="14FACFC8">
                <wp:simplePos x="0" y="0"/>
                <wp:positionH relativeFrom="margin">
                  <wp:posOffset>9004300</wp:posOffset>
                </wp:positionH>
                <wp:positionV relativeFrom="margin">
                  <wp:posOffset>3556000</wp:posOffset>
                </wp:positionV>
                <wp:extent cx="4773930" cy="5803900"/>
                <wp:effectExtent l="0" t="0" r="26670" b="254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3930" cy="5803900"/>
                        </a:xfrm>
                        <a:prstGeom prst="rect">
                          <a:avLst/>
                        </a:prstGeom>
                        <a:solidFill>
                          <a:srgbClr val="FFFFFF"/>
                        </a:solidFill>
                        <a:ln w="19050">
                          <a:solidFill>
                            <a:schemeClr val="accent1"/>
                          </a:solidFill>
                          <a:miter lim="800000"/>
                          <a:headEnd/>
                          <a:tailEnd/>
                        </a:ln>
                      </wps:spPr>
                      <wps:txbx>
                        <w:txbxContent>
                          <w:p w14:paraId="3286180D" w14:textId="3253DA02" w:rsidR="00CC09AB" w:rsidRPr="00345278" w:rsidRDefault="0017006A" w:rsidP="005A049D">
                            <w:pPr>
                              <w:spacing w:after="0"/>
                              <w:jc w:val="center"/>
                              <w:rPr>
                                <w:b/>
                                <w:bCs/>
                                <w:sz w:val="28"/>
                                <w:szCs w:val="28"/>
                                <w:u w:val="single"/>
                              </w:rPr>
                            </w:pPr>
                            <w:r w:rsidRPr="00345278">
                              <w:rPr>
                                <w:b/>
                                <w:bCs/>
                                <w:sz w:val="28"/>
                                <w:szCs w:val="28"/>
                                <w:u w:val="single"/>
                              </w:rPr>
                              <w:t xml:space="preserve">Learning </w:t>
                            </w:r>
                            <w:r w:rsidR="006D011D" w:rsidRPr="00345278">
                              <w:rPr>
                                <w:b/>
                                <w:bCs/>
                                <w:sz w:val="28"/>
                                <w:szCs w:val="28"/>
                                <w:u w:val="single"/>
                              </w:rPr>
                              <w:t>Methods</w:t>
                            </w:r>
                          </w:p>
                          <w:p w14:paraId="55DF477B" w14:textId="4D95D735" w:rsidR="006D011D" w:rsidRPr="00345278" w:rsidRDefault="00BD7FC1" w:rsidP="005A049D">
                            <w:pPr>
                              <w:spacing w:after="0"/>
                              <w:rPr>
                                <w:b/>
                                <w:bCs/>
                                <w:sz w:val="24"/>
                                <w:szCs w:val="24"/>
                              </w:rPr>
                            </w:pPr>
                            <w:r w:rsidRPr="00345278">
                              <w:rPr>
                                <w:sz w:val="24"/>
                                <w:szCs w:val="24"/>
                              </w:rPr>
                              <w:t xml:space="preserve">To help both individuals and organisations, there are a variety of face-to-face and blended learning and development methods that may be used. These consist of </w:t>
                            </w:r>
                            <w:r w:rsidR="005A2928" w:rsidRPr="00345278">
                              <w:rPr>
                                <w:b/>
                                <w:bCs/>
                                <w:sz w:val="24"/>
                                <w:szCs w:val="24"/>
                              </w:rPr>
                              <w:t xml:space="preserve">training, facilitating, </w:t>
                            </w:r>
                            <w:r w:rsidRPr="00345278">
                              <w:rPr>
                                <w:b/>
                                <w:bCs/>
                                <w:sz w:val="24"/>
                                <w:szCs w:val="24"/>
                              </w:rPr>
                              <w:t>coaching, and</w:t>
                            </w:r>
                            <w:r w:rsidR="005A2928" w:rsidRPr="00345278">
                              <w:rPr>
                                <w:b/>
                                <w:bCs/>
                                <w:sz w:val="24"/>
                                <w:szCs w:val="24"/>
                              </w:rPr>
                              <w:t xml:space="preserve"> mentoring</w:t>
                            </w:r>
                            <w:r w:rsidRPr="00345278">
                              <w:rPr>
                                <w:b/>
                                <w:bCs/>
                                <w:sz w:val="24"/>
                                <w:szCs w:val="24"/>
                              </w:rPr>
                              <w:t>.</w:t>
                            </w:r>
                          </w:p>
                          <w:p w14:paraId="52A8148B" w14:textId="77777777" w:rsidR="00195EBD" w:rsidRPr="00345278" w:rsidRDefault="00195EBD" w:rsidP="00195EBD">
                            <w:pPr>
                              <w:spacing w:after="0"/>
                              <w:rPr>
                                <w:b/>
                                <w:bCs/>
                                <w:sz w:val="16"/>
                                <w:szCs w:val="16"/>
                              </w:rPr>
                            </w:pPr>
                          </w:p>
                          <w:p w14:paraId="51C6CD2C" w14:textId="4E15FAB5" w:rsidR="005A2928" w:rsidRPr="00345278" w:rsidRDefault="005A2928" w:rsidP="00195EBD">
                            <w:pPr>
                              <w:spacing w:after="0"/>
                              <w:rPr>
                                <w:sz w:val="24"/>
                                <w:szCs w:val="24"/>
                              </w:rPr>
                            </w:pPr>
                            <w:r w:rsidRPr="00345278">
                              <w:rPr>
                                <w:b/>
                                <w:bCs/>
                                <w:sz w:val="24"/>
                                <w:szCs w:val="24"/>
                              </w:rPr>
                              <w:t>Training</w:t>
                            </w:r>
                            <w:r w:rsidRPr="00345278">
                              <w:rPr>
                                <w:sz w:val="24"/>
                                <w:szCs w:val="24"/>
                              </w:rPr>
                              <w:t xml:space="preserve"> may be defined as the transfer of information and skills from one person to another (or others) using a reasonably organised mode of delivery, </w:t>
                            </w:r>
                            <w:proofErr w:type="gramStart"/>
                            <w:r w:rsidRPr="00345278">
                              <w:rPr>
                                <w:sz w:val="24"/>
                                <w:szCs w:val="24"/>
                              </w:rPr>
                              <w:t>despite the fact that</w:t>
                            </w:r>
                            <w:proofErr w:type="gramEnd"/>
                            <w:r w:rsidRPr="00345278">
                              <w:rPr>
                                <w:sz w:val="24"/>
                                <w:szCs w:val="24"/>
                              </w:rPr>
                              <w:t xml:space="preserve"> the term "training" is quite broad and used to cover many types of learning activities. It is frequently referred to as "content driven" since a predetermined amount and set of learning content must be studied </w:t>
                            </w:r>
                            <w:proofErr w:type="gramStart"/>
                            <w:r w:rsidRPr="00345278">
                              <w:rPr>
                                <w:sz w:val="24"/>
                                <w:szCs w:val="24"/>
                              </w:rPr>
                              <w:t>in order to</w:t>
                            </w:r>
                            <w:proofErr w:type="gramEnd"/>
                            <w:r w:rsidRPr="00345278">
                              <w:rPr>
                                <w:sz w:val="24"/>
                                <w:szCs w:val="24"/>
                              </w:rPr>
                              <w:t xml:space="preserve"> build the necessary skills and knowledge.</w:t>
                            </w:r>
                          </w:p>
                          <w:p w14:paraId="3C3FD51C" w14:textId="77777777" w:rsidR="00195EBD" w:rsidRPr="00345278" w:rsidRDefault="00195EBD" w:rsidP="00195EBD">
                            <w:pPr>
                              <w:spacing w:after="0"/>
                              <w:rPr>
                                <w:sz w:val="12"/>
                                <w:szCs w:val="12"/>
                              </w:rPr>
                            </w:pPr>
                          </w:p>
                          <w:p w14:paraId="1546147B" w14:textId="0F89BD3A" w:rsidR="00A62E95" w:rsidRPr="00345278" w:rsidRDefault="000105A8" w:rsidP="00195EBD">
                            <w:pPr>
                              <w:spacing w:after="0"/>
                              <w:rPr>
                                <w:rFonts w:cstheme="minorHAnsi"/>
                                <w:sz w:val="24"/>
                                <w:szCs w:val="24"/>
                              </w:rPr>
                            </w:pPr>
                            <w:r w:rsidRPr="00345278">
                              <w:rPr>
                                <w:sz w:val="24"/>
                                <w:szCs w:val="24"/>
                              </w:rPr>
                              <w:t xml:space="preserve">When it comes to </w:t>
                            </w:r>
                            <w:r w:rsidRPr="00345278">
                              <w:rPr>
                                <w:b/>
                                <w:bCs/>
                                <w:sz w:val="24"/>
                                <w:szCs w:val="24"/>
                              </w:rPr>
                              <w:t>facilitation</w:t>
                            </w:r>
                            <w:r w:rsidRPr="00345278">
                              <w:rPr>
                                <w:sz w:val="24"/>
                                <w:szCs w:val="24"/>
                              </w:rPr>
                              <w:t>, it is typically thought of as a more "hands off" approach where the trainer/facilitator concentrates more on "supporting the learning process" rather than "delivering learning." (</w:t>
                            </w:r>
                            <w:r w:rsidR="0066669F" w:rsidRPr="00345278">
                              <w:rPr>
                                <w:rFonts w:cstheme="minorHAnsi"/>
                                <w:sz w:val="24"/>
                                <w:szCs w:val="24"/>
                                <w:shd w:val="clear" w:color="auto" w:fill="FFFFFF"/>
                              </w:rPr>
                              <w:t>Waite et al., 2021)</w:t>
                            </w:r>
                            <w:r w:rsidR="0066669F" w:rsidRPr="00345278">
                              <w:rPr>
                                <w:rFonts w:cstheme="minorHAnsi"/>
                                <w:sz w:val="24"/>
                                <w:szCs w:val="24"/>
                              </w:rPr>
                              <w:t>.</w:t>
                            </w:r>
                          </w:p>
                          <w:p w14:paraId="5248F38B" w14:textId="77777777" w:rsidR="00195EBD" w:rsidRPr="00345278" w:rsidRDefault="00195EBD" w:rsidP="00195EBD">
                            <w:pPr>
                              <w:spacing w:after="0"/>
                              <w:rPr>
                                <w:sz w:val="12"/>
                                <w:szCs w:val="12"/>
                              </w:rPr>
                            </w:pPr>
                          </w:p>
                          <w:p w14:paraId="322D11D1" w14:textId="77DF72ED" w:rsidR="005A2928" w:rsidRPr="00345278" w:rsidRDefault="005A2928" w:rsidP="00195EBD">
                            <w:pPr>
                              <w:spacing w:after="0"/>
                              <w:rPr>
                                <w:sz w:val="24"/>
                                <w:szCs w:val="24"/>
                              </w:rPr>
                            </w:pPr>
                            <w:r w:rsidRPr="00345278">
                              <w:rPr>
                                <w:sz w:val="24"/>
                                <w:szCs w:val="24"/>
                              </w:rPr>
                              <w:t xml:space="preserve">There are several definitions of </w:t>
                            </w:r>
                            <w:r w:rsidRPr="00345278">
                              <w:rPr>
                                <w:b/>
                                <w:bCs/>
                                <w:sz w:val="24"/>
                                <w:szCs w:val="24"/>
                              </w:rPr>
                              <w:t>coaching</w:t>
                            </w:r>
                            <w:r w:rsidRPr="00345278">
                              <w:rPr>
                                <w:sz w:val="24"/>
                                <w:szCs w:val="24"/>
                              </w:rPr>
                              <w:t xml:space="preserve"> due to the wide range of styles and forms that it may take. “Coaching is defined as "unlocking people's potential to enhance their own performance" by Sir John Whitmore, author of the foundational coaching manual Coaching for Performance, originally published in 1992. Instead of instructing them, it aids in their learning. (</w:t>
                            </w:r>
                            <w:r w:rsidRPr="00345278">
                              <w:rPr>
                                <w:rFonts w:cstheme="minorHAnsi"/>
                                <w:sz w:val="24"/>
                                <w:szCs w:val="24"/>
                                <w:shd w:val="clear" w:color="auto" w:fill="FFFFFF"/>
                              </w:rPr>
                              <w:t>Waite et al., 2021)</w:t>
                            </w:r>
                            <w:r w:rsidRPr="00345278">
                              <w:rPr>
                                <w:rFonts w:cstheme="minorHAnsi"/>
                                <w:sz w:val="24"/>
                                <w:szCs w:val="24"/>
                              </w:rPr>
                              <w:t>.</w:t>
                            </w:r>
                          </w:p>
                          <w:p w14:paraId="3CBD548C" w14:textId="77777777" w:rsidR="00195EBD" w:rsidRPr="00345278" w:rsidRDefault="00195EBD" w:rsidP="00195EBD">
                            <w:pPr>
                              <w:spacing w:after="0"/>
                              <w:rPr>
                                <w:b/>
                                <w:bCs/>
                                <w:sz w:val="12"/>
                                <w:szCs w:val="12"/>
                              </w:rPr>
                            </w:pPr>
                          </w:p>
                          <w:p w14:paraId="4DB93CC1" w14:textId="53B408AA" w:rsidR="008D62D9" w:rsidRPr="00345278" w:rsidRDefault="008D62D9" w:rsidP="00195EBD">
                            <w:pPr>
                              <w:spacing w:after="0"/>
                              <w:rPr>
                                <w:rFonts w:cstheme="minorHAnsi"/>
                                <w:sz w:val="24"/>
                                <w:szCs w:val="24"/>
                              </w:rPr>
                            </w:pPr>
                            <w:r w:rsidRPr="00345278">
                              <w:rPr>
                                <w:b/>
                                <w:bCs/>
                                <w:sz w:val="24"/>
                                <w:szCs w:val="24"/>
                              </w:rPr>
                              <w:t>Mentoring</w:t>
                            </w:r>
                            <w:r w:rsidRPr="00345278">
                              <w:rPr>
                                <w:sz w:val="24"/>
                                <w:szCs w:val="24"/>
                              </w:rPr>
                              <w:t xml:space="preserve"> is a relationship in which one person serves as a helpful mentor and support to another. In the workplace, this is often a formal relationship where a more senior person encourages the development of a more junior employee, however this isn't always the case (</w:t>
                            </w:r>
                            <w:r w:rsidRPr="00345278">
                              <w:rPr>
                                <w:rFonts w:cstheme="minorHAnsi"/>
                                <w:sz w:val="24"/>
                                <w:szCs w:val="24"/>
                                <w:shd w:val="clear" w:color="auto" w:fill="FFFFFF"/>
                              </w:rPr>
                              <w:t>Waite et al., 2021)</w:t>
                            </w:r>
                            <w:r w:rsidRPr="00345278">
                              <w:rPr>
                                <w:rFonts w:cstheme="minorHAnsi"/>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4776F4" id="_x0000_s1027" type="#_x0000_t202" style="position:absolute;margin-left:709pt;margin-top:280pt;width:375.9pt;height:457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" strokecolor="#4472c4 [3204]" strokeweight="1.5pt">
                <v:textbox>
                  <w:txbxContent>
                    <w:p w14:paraId="3286180D" w14:textId="3253DA02" w:rsidR="00CC09AB" w:rsidRPr="00345278" w:rsidRDefault="0017006A" w:rsidP="005A049D">
                      <w:pPr>
                        <w:spacing w:after="0"/>
                        <w:jc w:val="center"/>
                        <w:rPr>
                          <w:b/>
                          <w:bCs/>
                          <w:sz w:val="28"/>
                          <w:szCs w:val="28"/>
                          <w:u w:val="single"/>
                        </w:rPr>
                      </w:pPr>
                      <w:r w:rsidRPr="00345278">
                        <w:rPr>
                          <w:b/>
                          <w:bCs/>
                          <w:sz w:val="28"/>
                          <w:szCs w:val="28"/>
                          <w:u w:val="single"/>
                        </w:rPr>
                        <w:t xml:space="preserve">Learning </w:t>
                      </w:r>
                      <w:r w:rsidR="006D011D" w:rsidRPr="00345278">
                        <w:rPr>
                          <w:b/>
                          <w:bCs/>
                          <w:sz w:val="28"/>
                          <w:szCs w:val="28"/>
                          <w:u w:val="single"/>
                        </w:rPr>
                        <w:t>Methods</w:t>
                      </w:r>
                    </w:p>
                    <w:p w14:paraId="55DF477B" w14:textId="4D95D735" w:rsidR="006D011D" w:rsidRPr="00345278" w:rsidRDefault="00BD7FC1" w:rsidP="005A049D">
                      <w:pPr>
                        <w:spacing w:after="0"/>
                        <w:rPr>
                          <w:b/>
                          <w:bCs/>
                          <w:sz w:val="24"/>
                          <w:szCs w:val="24"/>
                        </w:rPr>
                      </w:pPr>
                      <w:r w:rsidRPr="00345278">
                        <w:rPr>
                          <w:sz w:val="24"/>
                          <w:szCs w:val="24"/>
                        </w:rPr>
                        <w:t xml:space="preserve">To help both individuals and organisations, there are a variety of face-to-face and blended learning and development methods that may be used. These consist of </w:t>
                      </w:r>
                      <w:r w:rsidR="005A2928" w:rsidRPr="00345278">
                        <w:rPr>
                          <w:b/>
                          <w:bCs/>
                          <w:sz w:val="24"/>
                          <w:szCs w:val="24"/>
                        </w:rPr>
                        <w:t xml:space="preserve">training, facilitating, </w:t>
                      </w:r>
                      <w:r w:rsidRPr="00345278">
                        <w:rPr>
                          <w:b/>
                          <w:bCs/>
                          <w:sz w:val="24"/>
                          <w:szCs w:val="24"/>
                        </w:rPr>
                        <w:t>coaching, and</w:t>
                      </w:r>
                      <w:r w:rsidR="005A2928" w:rsidRPr="00345278">
                        <w:rPr>
                          <w:b/>
                          <w:bCs/>
                          <w:sz w:val="24"/>
                          <w:szCs w:val="24"/>
                        </w:rPr>
                        <w:t xml:space="preserve"> mentoring</w:t>
                      </w:r>
                      <w:r w:rsidRPr="00345278">
                        <w:rPr>
                          <w:b/>
                          <w:bCs/>
                          <w:sz w:val="24"/>
                          <w:szCs w:val="24"/>
                        </w:rPr>
                        <w:t>.</w:t>
                      </w:r>
                    </w:p>
                    <w:p w14:paraId="52A8148B" w14:textId="77777777" w:rsidR="00195EBD" w:rsidRPr="00345278" w:rsidRDefault="00195EBD" w:rsidP="00195EBD">
                      <w:pPr>
                        <w:spacing w:after="0"/>
                        <w:rPr>
                          <w:b/>
                          <w:bCs/>
                          <w:sz w:val="16"/>
                          <w:szCs w:val="16"/>
                        </w:rPr>
                      </w:pPr>
                    </w:p>
                    <w:p w14:paraId="51C6CD2C" w14:textId="4E15FAB5" w:rsidR="005A2928" w:rsidRPr="00345278" w:rsidRDefault="005A2928" w:rsidP="00195EBD">
                      <w:pPr>
                        <w:spacing w:after="0"/>
                        <w:rPr>
                          <w:sz w:val="24"/>
                          <w:szCs w:val="24"/>
                        </w:rPr>
                      </w:pPr>
                      <w:r w:rsidRPr="00345278">
                        <w:rPr>
                          <w:b/>
                          <w:bCs/>
                          <w:sz w:val="24"/>
                          <w:szCs w:val="24"/>
                        </w:rPr>
                        <w:t>Training</w:t>
                      </w:r>
                      <w:r w:rsidRPr="00345278">
                        <w:rPr>
                          <w:sz w:val="24"/>
                          <w:szCs w:val="24"/>
                        </w:rPr>
                        <w:t xml:space="preserve"> may be defined as the transfer of information and skills from one person to another (or others) using a reasonably organised mode of delivery, </w:t>
                      </w:r>
                      <w:proofErr w:type="gramStart"/>
                      <w:r w:rsidRPr="00345278">
                        <w:rPr>
                          <w:sz w:val="24"/>
                          <w:szCs w:val="24"/>
                        </w:rPr>
                        <w:t>despite the fact that</w:t>
                      </w:r>
                      <w:proofErr w:type="gramEnd"/>
                      <w:r w:rsidRPr="00345278">
                        <w:rPr>
                          <w:sz w:val="24"/>
                          <w:szCs w:val="24"/>
                        </w:rPr>
                        <w:t xml:space="preserve"> the term "training" is quite broad and used to cover many types of learning activities. It is frequently referred to as "content driven" since a predetermined amount and set of learning content must be studied </w:t>
                      </w:r>
                      <w:proofErr w:type="gramStart"/>
                      <w:r w:rsidRPr="00345278">
                        <w:rPr>
                          <w:sz w:val="24"/>
                          <w:szCs w:val="24"/>
                        </w:rPr>
                        <w:t>in order to</w:t>
                      </w:r>
                      <w:proofErr w:type="gramEnd"/>
                      <w:r w:rsidRPr="00345278">
                        <w:rPr>
                          <w:sz w:val="24"/>
                          <w:szCs w:val="24"/>
                        </w:rPr>
                        <w:t xml:space="preserve"> build the necessary skills and knowledge.</w:t>
                      </w:r>
                    </w:p>
                    <w:p w14:paraId="3C3FD51C" w14:textId="77777777" w:rsidR="00195EBD" w:rsidRPr="00345278" w:rsidRDefault="00195EBD" w:rsidP="00195EBD">
                      <w:pPr>
                        <w:spacing w:after="0"/>
                        <w:rPr>
                          <w:sz w:val="12"/>
                          <w:szCs w:val="12"/>
                        </w:rPr>
                      </w:pPr>
                    </w:p>
                    <w:p w14:paraId="1546147B" w14:textId="0F89BD3A" w:rsidR="00A62E95" w:rsidRPr="00345278" w:rsidRDefault="000105A8" w:rsidP="00195EBD">
                      <w:pPr>
                        <w:spacing w:after="0"/>
                        <w:rPr>
                          <w:rFonts w:cstheme="minorHAnsi"/>
                          <w:sz w:val="24"/>
                          <w:szCs w:val="24"/>
                        </w:rPr>
                      </w:pPr>
                      <w:r w:rsidRPr="00345278">
                        <w:rPr>
                          <w:sz w:val="24"/>
                          <w:szCs w:val="24"/>
                        </w:rPr>
                        <w:t xml:space="preserve">When it comes to </w:t>
                      </w:r>
                      <w:r w:rsidRPr="00345278">
                        <w:rPr>
                          <w:b/>
                          <w:bCs/>
                          <w:sz w:val="24"/>
                          <w:szCs w:val="24"/>
                        </w:rPr>
                        <w:t>facilitation</w:t>
                      </w:r>
                      <w:r w:rsidRPr="00345278">
                        <w:rPr>
                          <w:sz w:val="24"/>
                          <w:szCs w:val="24"/>
                        </w:rPr>
                        <w:t>, it is typically thought of as a more "hands off" approach where the trainer/facilitator concentrates more on "supporting the learning process" rather than "delivering learning." (</w:t>
                      </w:r>
                      <w:r w:rsidR="0066669F" w:rsidRPr="00345278">
                        <w:rPr>
                          <w:rFonts w:cstheme="minorHAnsi"/>
                          <w:sz w:val="24"/>
                          <w:szCs w:val="24"/>
                          <w:shd w:val="clear" w:color="auto" w:fill="FFFFFF"/>
                        </w:rPr>
                        <w:t>Waite et al., 2021)</w:t>
                      </w:r>
                      <w:r w:rsidR="0066669F" w:rsidRPr="00345278">
                        <w:rPr>
                          <w:rFonts w:cstheme="minorHAnsi"/>
                          <w:sz w:val="24"/>
                          <w:szCs w:val="24"/>
                        </w:rPr>
                        <w:t>.</w:t>
                      </w:r>
                    </w:p>
                    <w:p w14:paraId="5248F38B" w14:textId="77777777" w:rsidR="00195EBD" w:rsidRPr="00345278" w:rsidRDefault="00195EBD" w:rsidP="00195EBD">
                      <w:pPr>
                        <w:spacing w:after="0"/>
                        <w:rPr>
                          <w:sz w:val="12"/>
                          <w:szCs w:val="12"/>
                        </w:rPr>
                      </w:pPr>
                    </w:p>
                    <w:p w14:paraId="322D11D1" w14:textId="77DF72ED" w:rsidR="005A2928" w:rsidRPr="00345278" w:rsidRDefault="005A2928" w:rsidP="00195EBD">
                      <w:pPr>
                        <w:spacing w:after="0"/>
                        <w:rPr>
                          <w:sz w:val="24"/>
                          <w:szCs w:val="24"/>
                        </w:rPr>
                      </w:pPr>
                      <w:r w:rsidRPr="00345278">
                        <w:rPr>
                          <w:sz w:val="24"/>
                          <w:szCs w:val="24"/>
                        </w:rPr>
                        <w:t xml:space="preserve">There are several definitions of </w:t>
                      </w:r>
                      <w:r w:rsidRPr="00345278">
                        <w:rPr>
                          <w:b/>
                          <w:bCs/>
                          <w:sz w:val="24"/>
                          <w:szCs w:val="24"/>
                        </w:rPr>
                        <w:t>coaching</w:t>
                      </w:r>
                      <w:r w:rsidRPr="00345278">
                        <w:rPr>
                          <w:sz w:val="24"/>
                          <w:szCs w:val="24"/>
                        </w:rPr>
                        <w:t xml:space="preserve"> due to the wide range of styles and forms that it may take. “Coaching is defined as "unlocking people's potential to enhance their own performance" by Sir John Whitmore, author of the foundational coaching manual Coaching for Performance, originally published in 1992. Instead of instructing them, it aids in their learning. (</w:t>
                      </w:r>
                      <w:r w:rsidRPr="00345278">
                        <w:rPr>
                          <w:rFonts w:cstheme="minorHAnsi"/>
                          <w:sz w:val="24"/>
                          <w:szCs w:val="24"/>
                          <w:shd w:val="clear" w:color="auto" w:fill="FFFFFF"/>
                        </w:rPr>
                        <w:t>Waite et al., 2021)</w:t>
                      </w:r>
                      <w:r w:rsidRPr="00345278">
                        <w:rPr>
                          <w:rFonts w:cstheme="minorHAnsi"/>
                          <w:sz w:val="24"/>
                          <w:szCs w:val="24"/>
                        </w:rPr>
                        <w:t>.</w:t>
                      </w:r>
                    </w:p>
                    <w:p w14:paraId="3CBD548C" w14:textId="77777777" w:rsidR="00195EBD" w:rsidRPr="00345278" w:rsidRDefault="00195EBD" w:rsidP="00195EBD">
                      <w:pPr>
                        <w:spacing w:after="0"/>
                        <w:rPr>
                          <w:b/>
                          <w:bCs/>
                          <w:sz w:val="12"/>
                          <w:szCs w:val="12"/>
                        </w:rPr>
                      </w:pPr>
                    </w:p>
                    <w:p w14:paraId="4DB93CC1" w14:textId="53B408AA" w:rsidR="008D62D9" w:rsidRPr="00345278" w:rsidRDefault="008D62D9" w:rsidP="00195EBD">
                      <w:pPr>
                        <w:spacing w:after="0"/>
                        <w:rPr>
                          <w:rFonts w:cstheme="minorHAnsi"/>
                          <w:sz w:val="24"/>
                          <w:szCs w:val="24"/>
                        </w:rPr>
                      </w:pPr>
                      <w:r w:rsidRPr="00345278">
                        <w:rPr>
                          <w:b/>
                          <w:bCs/>
                          <w:sz w:val="24"/>
                          <w:szCs w:val="24"/>
                        </w:rPr>
                        <w:t>Mentoring</w:t>
                      </w:r>
                      <w:r w:rsidRPr="00345278">
                        <w:rPr>
                          <w:sz w:val="24"/>
                          <w:szCs w:val="24"/>
                        </w:rPr>
                        <w:t xml:space="preserve"> is a relationship in which one person serves as a helpful mentor and support to another. In the workplace, this is often a formal relationship where a more senior person encourages the development of a more junior employee, however this isn't always the case (</w:t>
                      </w:r>
                      <w:r w:rsidRPr="00345278">
                        <w:rPr>
                          <w:rFonts w:cstheme="minorHAnsi"/>
                          <w:sz w:val="24"/>
                          <w:szCs w:val="24"/>
                          <w:shd w:val="clear" w:color="auto" w:fill="FFFFFF"/>
                        </w:rPr>
                        <w:t>Waite et al., 2021)</w:t>
                      </w:r>
                      <w:r w:rsidRPr="00345278">
                        <w:rPr>
                          <w:rFonts w:cstheme="minorHAnsi"/>
                          <w:sz w:val="24"/>
                          <w:szCs w:val="24"/>
                        </w:rPr>
                        <w:t>.</w:t>
                      </w:r>
                    </w:p>
                  </w:txbxContent>
                </v:textbox>
                <w10:wrap type="square" anchorx="margin" anchory="margin"/>
              </v:shape>
            </w:pict>
          </mc:Fallback>
        </mc:AlternateContent>
      </w:r>
      <w:r w:rsidR="00AE7816">
        <w:rPr>
          <w:noProof/>
        </w:rPr>
        <mc:AlternateContent>
          <mc:Choice Requires="wps">
            <w:drawing>
              <wp:anchor distT="45720" distB="45720" distL="114300" distR="114300" simplePos="0" relativeHeight="251662336" behindDoc="0" locked="0" layoutInCell="1" allowOverlap="1" wp14:anchorId="1EB52278" wp14:editId="7E882492">
                <wp:simplePos x="0" y="0"/>
                <wp:positionH relativeFrom="column">
                  <wp:posOffset>-508000</wp:posOffset>
                </wp:positionH>
                <wp:positionV relativeFrom="page">
                  <wp:posOffset>508000</wp:posOffset>
                </wp:positionV>
                <wp:extent cx="4559300" cy="48641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9300" cy="4864100"/>
                        </a:xfrm>
                        <a:prstGeom prst="rect">
                          <a:avLst/>
                        </a:prstGeom>
                        <a:solidFill>
                          <a:srgbClr val="FFFFFF"/>
                        </a:solidFill>
                        <a:ln w="19050">
                          <a:solidFill>
                            <a:schemeClr val="accent1"/>
                          </a:solidFill>
                          <a:miter lim="800000"/>
                          <a:headEnd/>
                          <a:tailEnd/>
                        </a:ln>
                      </wps:spPr>
                      <wps:txbx>
                        <w:txbxContent>
                          <w:p w14:paraId="660E9E8C" w14:textId="77777777" w:rsidR="008414B0" w:rsidRPr="00345278" w:rsidRDefault="008414B0" w:rsidP="008F337A">
                            <w:pPr>
                              <w:spacing w:after="0"/>
                              <w:jc w:val="center"/>
                              <w:rPr>
                                <w:b/>
                                <w:bCs/>
                                <w:sz w:val="28"/>
                                <w:szCs w:val="28"/>
                                <w:u w:val="single"/>
                              </w:rPr>
                            </w:pPr>
                            <w:r w:rsidRPr="00345278">
                              <w:rPr>
                                <w:b/>
                                <w:bCs/>
                                <w:sz w:val="28"/>
                                <w:szCs w:val="28"/>
                                <w:u w:val="single"/>
                              </w:rPr>
                              <w:t>Learning &amp; Development Benefits to Employees &amp; Organisations</w:t>
                            </w:r>
                          </w:p>
                          <w:p w14:paraId="53AA2F27" w14:textId="28D09C73" w:rsidR="00F221C6" w:rsidRPr="00345278" w:rsidRDefault="00F077A6" w:rsidP="008F337A">
                            <w:pPr>
                              <w:spacing w:after="0"/>
                              <w:rPr>
                                <w:color w:val="000000"/>
                                <w:sz w:val="24"/>
                                <w:szCs w:val="24"/>
                                <w:shd w:val="clear" w:color="auto" w:fill="FFFFFF"/>
                              </w:rPr>
                            </w:pPr>
                            <w:r w:rsidRPr="00345278">
                              <w:rPr>
                                <w:sz w:val="24"/>
                                <w:szCs w:val="24"/>
                              </w:rPr>
                              <w:t>Managing employee development in a way that advances the organization's business goals is the main duty of the learning and development department within an organi</w:t>
                            </w:r>
                            <w:r w:rsidR="002F44B0" w:rsidRPr="00345278">
                              <w:rPr>
                                <w:sz w:val="24"/>
                                <w:szCs w:val="24"/>
                              </w:rPr>
                              <w:t>s</w:t>
                            </w:r>
                            <w:r w:rsidRPr="00345278">
                              <w:rPr>
                                <w:sz w:val="24"/>
                                <w:szCs w:val="24"/>
                              </w:rPr>
                              <w:t>ation</w:t>
                            </w:r>
                            <w:r w:rsidR="00F67F5E" w:rsidRPr="00345278">
                              <w:rPr>
                                <w:sz w:val="24"/>
                                <w:szCs w:val="24"/>
                              </w:rPr>
                              <w:t xml:space="preserve"> (</w:t>
                            </w:r>
                            <w:r w:rsidR="00F67F5E" w:rsidRPr="00345278">
                              <w:rPr>
                                <w:color w:val="000000"/>
                                <w:sz w:val="24"/>
                                <w:szCs w:val="24"/>
                                <w:shd w:val="clear" w:color="auto" w:fill="FFFFFF"/>
                              </w:rPr>
                              <w:t>Dahiya, 2021).</w:t>
                            </w:r>
                          </w:p>
                          <w:p w14:paraId="4553C1BA" w14:textId="0CE62A18" w:rsidR="00D16DED" w:rsidRDefault="00D16DED" w:rsidP="008F337A">
                            <w:pPr>
                              <w:spacing w:after="0"/>
                              <w:rPr>
                                <w:color w:val="000000"/>
                                <w:sz w:val="24"/>
                                <w:szCs w:val="24"/>
                                <w:shd w:val="clear" w:color="auto" w:fill="FFFFFF"/>
                              </w:rPr>
                            </w:pPr>
                            <w:r w:rsidRPr="00345278">
                              <w:rPr>
                                <w:sz w:val="24"/>
                                <w:szCs w:val="24"/>
                              </w:rPr>
                              <w:t>Employees can benefit from learning and development by increasing their productivity, morale, and skill levels</w:t>
                            </w:r>
                            <w:r w:rsidR="00242CBF" w:rsidRPr="00345278">
                              <w:rPr>
                                <w:sz w:val="24"/>
                                <w:szCs w:val="24"/>
                              </w:rPr>
                              <w:t xml:space="preserve"> (</w:t>
                            </w:r>
                            <w:r w:rsidR="00242CBF" w:rsidRPr="00345278">
                              <w:rPr>
                                <w:color w:val="000000"/>
                                <w:sz w:val="24"/>
                                <w:szCs w:val="24"/>
                                <w:shd w:val="clear" w:color="auto" w:fill="FFFFFF"/>
                              </w:rPr>
                              <w:t>Indeed Editorial Team, 2022).</w:t>
                            </w:r>
                            <w:r w:rsidR="00AE7816">
                              <w:rPr>
                                <w:color w:val="000000"/>
                                <w:sz w:val="24"/>
                                <w:szCs w:val="24"/>
                                <w:shd w:val="clear" w:color="auto" w:fill="FFFFFF"/>
                              </w:rPr>
                              <w:t xml:space="preserve"> </w:t>
                            </w:r>
                            <w:r w:rsidR="00AE7816" w:rsidRPr="00AE7816">
                              <w:rPr>
                                <w:color w:val="000000"/>
                                <w:sz w:val="24"/>
                                <w:szCs w:val="24"/>
                                <w:shd w:val="clear" w:color="auto" w:fill="FFFFFF"/>
                              </w:rPr>
                              <w:t>An organization's efficiency and production may likely grow when it makes a commitment to ongoing learning and development. Investing in workers' learning and development demonstrates an organization's commitment for them, which will boost retention</w:t>
                            </w:r>
                            <w:r w:rsidR="00AE7816">
                              <w:rPr>
                                <w:color w:val="000000"/>
                                <w:sz w:val="24"/>
                                <w:szCs w:val="24"/>
                                <w:shd w:val="clear" w:color="auto" w:fill="FFFFFF"/>
                              </w:rPr>
                              <w:t xml:space="preserve"> (</w:t>
                            </w:r>
                            <w:r w:rsidR="00AE7816" w:rsidRPr="00345278">
                              <w:rPr>
                                <w:color w:val="000000"/>
                                <w:sz w:val="24"/>
                                <w:szCs w:val="24"/>
                                <w:shd w:val="clear" w:color="auto" w:fill="FFFFFF"/>
                              </w:rPr>
                              <w:t>Indeed Editorial Team, 2022)</w:t>
                            </w:r>
                            <w:r w:rsidR="00AE7816" w:rsidRPr="00AE7816">
                              <w:rPr>
                                <w:color w:val="000000"/>
                                <w:sz w:val="24"/>
                                <w:szCs w:val="24"/>
                                <w:shd w:val="clear" w:color="auto" w:fill="FFFFFF"/>
                              </w:rPr>
                              <w:t>.</w:t>
                            </w:r>
                          </w:p>
                          <w:p w14:paraId="1E193AC8" w14:textId="77777777" w:rsidR="00C43C12" w:rsidRPr="008F337A" w:rsidRDefault="00C43C12" w:rsidP="008F337A">
                            <w:pPr>
                              <w:spacing w:after="0"/>
                              <w:rPr>
                                <w:sz w:val="8"/>
                                <w:szCs w:val="8"/>
                              </w:rPr>
                            </w:pPr>
                          </w:p>
                          <w:p w14:paraId="444300D2" w14:textId="77777777" w:rsidR="0053173E" w:rsidRDefault="00242CBF" w:rsidP="008F337A">
                            <w:pPr>
                              <w:spacing w:after="0"/>
                              <w:rPr>
                                <w:sz w:val="24"/>
                                <w:szCs w:val="24"/>
                              </w:rPr>
                            </w:pPr>
                            <w:r w:rsidRPr="00345278">
                              <w:rPr>
                                <w:sz w:val="24"/>
                                <w:szCs w:val="24"/>
                              </w:rPr>
                              <w:t>Organizations may benefit from learning and development by enhancing staff capabilities, providing a structured learning environment, and boosting job satisfaction (</w:t>
                            </w:r>
                            <w:r w:rsidRPr="00345278">
                              <w:rPr>
                                <w:color w:val="000000"/>
                                <w:sz w:val="24"/>
                                <w:szCs w:val="24"/>
                                <w:shd w:val="clear" w:color="auto" w:fill="FFFFFF"/>
                              </w:rPr>
                              <w:t>Indeed Editorial Team, 2022).</w:t>
                            </w:r>
                            <w:r w:rsidR="0053173E">
                              <w:rPr>
                                <w:sz w:val="24"/>
                                <w:szCs w:val="24"/>
                              </w:rPr>
                              <w:t xml:space="preserve"> </w:t>
                            </w:r>
                          </w:p>
                          <w:p w14:paraId="3831E989" w14:textId="759DDD62" w:rsidR="00966CE0" w:rsidRPr="0078605C" w:rsidRDefault="0078605C" w:rsidP="008F337A">
                            <w:pPr>
                              <w:spacing w:after="0"/>
                              <w:rPr>
                                <w:sz w:val="24"/>
                                <w:szCs w:val="24"/>
                              </w:rPr>
                            </w:pPr>
                            <w:r w:rsidRPr="0078605C">
                              <w:rPr>
                                <w:sz w:val="24"/>
                                <w:szCs w:val="24"/>
                              </w:rPr>
                              <w:t>The organization may be able to achieve and even surpass performance standards with the support of employee development</w:t>
                            </w:r>
                            <w:r>
                              <w:rPr>
                                <w:sz w:val="24"/>
                                <w:szCs w:val="24"/>
                              </w:rPr>
                              <w:t xml:space="preserve"> (</w:t>
                            </w:r>
                            <w:proofErr w:type="spellStart"/>
                            <w:r>
                              <w:rPr>
                                <w:sz w:val="24"/>
                                <w:szCs w:val="24"/>
                              </w:rPr>
                              <w:t>Valamis</w:t>
                            </w:r>
                            <w:proofErr w:type="spellEnd"/>
                            <w:r>
                              <w:rPr>
                                <w:sz w:val="24"/>
                                <w:szCs w:val="24"/>
                              </w:rPr>
                              <w:t>, 2022)</w:t>
                            </w:r>
                            <w:r w:rsidRPr="0078605C">
                              <w:rPr>
                                <w:sz w:val="24"/>
                                <w:szCs w:val="24"/>
                              </w:rPr>
                              <w:t>.</w:t>
                            </w:r>
                            <w:r w:rsidR="0053173E">
                              <w:rPr>
                                <w:sz w:val="24"/>
                                <w:szCs w:val="24"/>
                              </w:rPr>
                              <w:t xml:space="preserve"> </w:t>
                            </w:r>
                            <w:r w:rsidR="00966CE0" w:rsidRPr="00966CE0">
                              <w:rPr>
                                <w:sz w:val="24"/>
                                <w:szCs w:val="24"/>
                              </w:rPr>
                              <w:t>To achieve the advantages of a fully engaged workforce throughout the organization, a well-defined employee engagement programme may balance all the important employee motivating components, including training and skills development</w:t>
                            </w:r>
                            <w:r w:rsidR="00966CE0">
                              <w:rPr>
                                <w:sz w:val="24"/>
                                <w:szCs w:val="24"/>
                              </w:rPr>
                              <w:t xml:space="preserve"> </w:t>
                            </w:r>
                            <w:r w:rsidR="00966CE0">
                              <w:rPr>
                                <w:sz w:val="24"/>
                                <w:szCs w:val="24"/>
                              </w:rPr>
                              <w:t>(</w:t>
                            </w:r>
                            <w:proofErr w:type="spellStart"/>
                            <w:r w:rsidR="00966CE0">
                              <w:rPr>
                                <w:sz w:val="24"/>
                                <w:szCs w:val="24"/>
                              </w:rPr>
                              <w:t>Valamis</w:t>
                            </w:r>
                            <w:proofErr w:type="spellEnd"/>
                            <w:r w:rsidR="00966CE0">
                              <w:rPr>
                                <w:sz w:val="24"/>
                                <w:szCs w:val="24"/>
                              </w:rPr>
                              <w:t>, 2022)</w:t>
                            </w:r>
                            <w:r w:rsidR="00966CE0" w:rsidRPr="0078605C">
                              <w:rPr>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B52278" id="_x0000_s1028" type="#_x0000_t202" style="position:absolute;margin-left:-40pt;margin-top:40pt;width:359pt;height:38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" strokecolor="#4472c4 [3204]" strokeweight="1.5pt">
                <v:textbox>
                  <w:txbxContent>
                    <w:p w14:paraId="660E9E8C" w14:textId="77777777" w:rsidR="008414B0" w:rsidRPr="00345278" w:rsidRDefault="008414B0" w:rsidP="008F337A">
                      <w:pPr>
                        <w:spacing w:after="0"/>
                        <w:jc w:val="center"/>
                        <w:rPr>
                          <w:b/>
                          <w:bCs/>
                          <w:sz w:val="28"/>
                          <w:szCs w:val="28"/>
                          <w:u w:val="single"/>
                        </w:rPr>
                      </w:pPr>
                      <w:r w:rsidRPr="00345278">
                        <w:rPr>
                          <w:b/>
                          <w:bCs/>
                          <w:sz w:val="28"/>
                          <w:szCs w:val="28"/>
                          <w:u w:val="single"/>
                        </w:rPr>
                        <w:t>Learning &amp; Development Benefits to Employees &amp; Organisations</w:t>
                      </w:r>
                    </w:p>
                    <w:p w14:paraId="53AA2F27" w14:textId="28D09C73" w:rsidR="00F221C6" w:rsidRPr="00345278" w:rsidRDefault="00F077A6" w:rsidP="008F337A">
                      <w:pPr>
                        <w:spacing w:after="0"/>
                        <w:rPr>
                          <w:color w:val="000000"/>
                          <w:sz w:val="24"/>
                          <w:szCs w:val="24"/>
                          <w:shd w:val="clear" w:color="auto" w:fill="FFFFFF"/>
                        </w:rPr>
                      </w:pPr>
                      <w:r w:rsidRPr="00345278">
                        <w:rPr>
                          <w:sz w:val="24"/>
                          <w:szCs w:val="24"/>
                        </w:rPr>
                        <w:t>Managing employee development in a way that advances the organization's business goals is the main duty of the learning and development department within an organi</w:t>
                      </w:r>
                      <w:r w:rsidR="002F44B0" w:rsidRPr="00345278">
                        <w:rPr>
                          <w:sz w:val="24"/>
                          <w:szCs w:val="24"/>
                        </w:rPr>
                        <w:t>s</w:t>
                      </w:r>
                      <w:r w:rsidRPr="00345278">
                        <w:rPr>
                          <w:sz w:val="24"/>
                          <w:szCs w:val="24"/>
                        </w:rPr>
                        <w:t>ation</w:t>
                      </w:r>
                      <w:r w:rsidR="00F67F5E" w:rsidRPr="00345278">
                        <w:rPr>
                          <w:sz w:val="24"/>
                          <w:szCs w:val="24"/>
                        </w:rPr>
                        <w:t xml:space="preserve"> (</w:t>
                      </w:r>
                      <w:r w:rsidR="00F67F5E" w:rsidRPr="00345278">
                        <w:rPr>
                          <w:color w:val="000000"/>
                          <w:sz w:val="24"/>
                          <w:szCs w:val="24"/>
                          <w:shd w:val="clear" w:color="auto" w:fill="FFFFFF"/>
                        </w:rPr>
                        <w:t>Dahiya, 2021).</w:t>
                      </w:r>
                    </w:p>
                    <w:p w14:paraId="4553C1BA" w14:textId="0CE62A18" w:rsidR="00D16DED" w:rsidRDefault="00D16DED" w:rsidP="008F337A">
                      <w:pPr>
                        <w:spacing w:after="0"/>
                        <w:rPr>
                          <w:color w:val="000000"/>
                          <w:sz w:val="24"/>
                          <w:szCs w:val="24"/>
                          <w:shd w:val="clear" w:color="auto" w:fill="FFFFFF"/>
                        </w:rPr>
                      </w:pPr>
                      <w:r w:rsidRPr="00345278">
                        <w:rPr>
                          <w:sz w:val="24"/>
                          <w:szCs w:val="24"/>
                        </w:rPr>
                        <w:t>Employees can benefit from learning and development by increasing their productivity, morale, and skill levels</w:t>
                      </w:r>
                      <w:r w:rsidR="00242CBF" w:rsidRPr="00345278">
                        <w:rPr>
                          <w:sz w:val="24"/>
                          <w:szCs w:val="24"/>
                        </w:rPr>
                        <w:t xml:space="preserve"> (</w:t>
                      </w:r>
                      <w:r w:rsidR="00242CBF" w:rsidRPr="00345278">
                        <w:rPr>
                          <w:color w:val="000000"/>
                          <w:sz w:val="24"/>
                          <w:szCs w:val="24"/>
                          <w:shd w:val="clear" w:color="auto" w:fill="FFFFFF"/>
                        </w:rPr>
                        <w:t>Indeed Editorial Team, 2022).</w:t>
                      </w:r>
                      <w:r w:rsidR="00AE7816">
                        <w:rPr>
                          <w:color w:val="000000"/>
                          <w:sz w:val="24"/>
                          <w:szCs w:val="24"/>
                          <w:shd w:val="clear" w:color="auto" w:fill="FFFFFF"/>
                        </w:rPr>
                        <w:t xml:space="preserve"> </w:t>
                      </w:r>
                      <w:r w:rsidR="00AE7816" w:rsidRPr="00AE7816">
                        <w:rPr>
                          <w:color w:val="000000"/>
                          <w:sz w:val="24"/>
                          <w:szCs w:val="24"/>
                          <w:shd w:val="clear" w:color="auto" w:fill="FFFFFF"/>
                        </w:rPr>
                        <w:t>An organization's efficiency and production may likely grow when it makes a commitment to ongoing learning and development. Investing in workers' learning and development demonstrates an organization's commitment for them, which will boost retention</w:t>
                      </w:r>
                      <w:r w:rsidR="00AE7816">
                        <w:rPr>
                          <w:color w:val="000000"/>
                          <w:sz w:val="24"/>
                          <w:szCs w:val="24"/>
                          <w:shd w:val="clear" w:color="auto" w:fill="FFFFFF"/>
                        </w:rPr>
                        <w:t xml:space="preserve"> (</w:t>
                      </w:r>
                      <w:r w:rsidR="00AE7816" w:rsidRPr="00345278">
                        <w:rPr>
                          <w:color w:val="000000"/>
                          <w:sz w:val="24"/>
                          <w:szCs w:val="24"/>
                          <w:shd w:val="clear" w:color="auto" w:fill="FFFFFF"/>
                        </w:rPr>
                        <w:t>Indeed Editorial Team, 2022)</w:t>
                      </w:r>
                      <w:r w:rsidR="00AE7816" w:rsidRPr="00AE7816">
                        <w:rPr>
                          <w:color w:val="000000"/>
                          <w:sz w:val="24"/>
                          <w:szCs w:val="24"/>
                          <w:shd w:val="clear" w:color="auto" w:fill="FFFFFF"/>
                        </w:rPr>
                        <w:t>.</w:t>
                      </w:r>
                    </w:p>
                    <w:p w14:paraId="1E193AC8" w14:textId="77777777" w:rsidR="00C43C12" w:rsidRPr="008F337A" w:rsidRDefault="00C43C12" w:rsidP="008F337A">
                      <w:pPr>
                        <w:spacing w:after="0"/>
                        <w:rPr>
                          <w:sz w:val="8"/>
                          <w:szCs w:val="8"/>
                        </w:rPr>
                      </w:pPr>
                    </w:p>
                    <w:p w14:paraId="444300D2" w14:textId="77777777" w:rsidR="0053173E" w:rsidRDefault="00242CBF" w:rsidP="008F337A">
                      <w:pPr>
                        <w:spacing w:after="0"/>
                        <w:rPr>
                          <w:sz w:val="24"/>
                          <w:szCs w:val="24"/>
                        </w:rPr>
                      </w:pPr>
                      <w:r w:rsidRPr="00345278">
                        <w:rPr>
                          <w:sz w:val="24"/>
                          <w:szCs w:val="24"/>
                        </w:rPr>
                        <w:t>Organizations may benefit from learning and development by enhancing staff capabilities, providing a structured learning environment, and boosting job satisfaction (</w:t>
                      </w:r>
                      <w:r w:rsidRPr="00345278">
                        <w:rPr>
                          <w:color w:val="000000"/>
                          <w:sz w:val="24"/>
                          <w:szCs w:val="24"/>
                          <w:shd w:val="clear" w:color="auto" w:fill="FFFFFF"/>
                        </w:rPr>
                        <w:t>Indeed Editorial Team, 2022).</w:t>
                      </w:r>
                      <w:r w:rsidR="0053173E">
                        <w:rPr>
                          <w:sz w:val="24"/>
                          <w:szCs w:val="24"/>
                        </w:rPr>
                        <w:t xml:space="preserve"> </w:t>
                      </w:r>
                    </w:p>
                    <w:p w14:paraId="3831E989" w14:textId="759DDD62" w:rsidR="00966CE0" w:rsidRPr="0078605C" w:rsidRDefault="0078605C" w:rsidP="008F337A">
                      <w:pPr>
                        <w:spacing w:after="0"/>
                        <w:rPr>
                          <w:sz w:val="24"/>
                          <w:szCs w:val="24"/>
                        </w:rPr>
                      </w:pPr>
                      <w:r w:rsidRPr="0078605C">
                        <w:rPr>
                          <w:sz w:val="24"/>
                          <w:szCs w:val="24"/>
                        </w:rPr>
                        <w:t>The organization may be able to achieve and even surpass performance standards with the support of employee development</w:t>
                      </w:r>
                      <w:r>
                        <w:rPr>
                          <w:sz w:val="24"/>
                          <w:szCs w:val="24"/>
                        </w:rPr>
                        <w:t xml:space="preserve"> (</w:t>
                      </w:r>
                      <w:proofErr w:type="spellStart"/>
                      <w:r>
                        <w:rPr>
                          <w:sz w:val="24"/>
                          <w:szCs w:val="24"/>
                        </w:rPr>
                        <w:t>Valamis</w:t>
                      </w:r>
                      <w:proofErr w:type="spellEnd"/>
                      <w:r>
                        <w:rPr>
                          <w:sz w:val="24"/>
                          <w:szCs w:val="24"/>
                        </w:rPr>
                        <w:t>, 2022)</w:t>
                      </w:r>
                      <w:r w:rsidRPr="0078605C">
                        <w:rPr>
                          <w:sz w:val="24"/>
                          <w:szCs w:val="24"/>
                        </w:rPr>
                        <w:t>.</w:t>
                      </w:r>
                      <w:r w:rsidR="0053173E">
                        <w:rPr>
                          <w:sz w:val="24"/>
                          <w:szCs w:val="24"/>
                        </w:rPr>
                        <w:t xml:space="preserve"> </w:t>
                      </w:r>
                      <w:r w:rsidR="00966CE0" w:rsidRPr="00966CE0">
                        <w:rPr>
                          <w:sz w:val="24"/>
                          <w:szCs w:val="24"/>
                        </w:rPr>
                        <w:t>To achieve the advantages of a fully engaged workforce throughout the organization, a well-defined employee engagement programme may balance all the important employee motivating components, including training and skills development</w:t>
                      </w:r>
                      <w:r w:rsidR="00966CE0">
                        <w:rPr>
                          <w:sz w:val="24"/>
                          <w:szCs w:val="24"/>
                        </w:rPr>
                        <w:t xml:space="preserve"> </w:t>
                      </w:r>
                      <w:r w:rsidR="00966CE0">
                        <w:rPr>
                          <w:sz w:val="24"/>
                          <w:szCs w:val="24"/>
                        </w:rPr>
                        <w:t>(</w:t>
                      </w:r>
                      <w:proofErr w:type="spellStart"/>
                      <w:r w:rsidR="00966CE0">
                        <w:rPr>
                          <w:sz w:val="24"/>
                          <w:szCs w:val="24"/>
                        </w:rPr>
                        <w:t>Valamis</w:t>
                      </w:r>
                      <w:proofErr w:type="spellEnd"/>
                      <w:r w:rsidR="00966CE0">
                        <w:rPr>
                          <w:sz w:val="24"/>
                          <w:szCs w:val="24"/>
                        </w:rPr>
                        <w:t>, 2022)</w:t>
                      </w:r>
                      <w:r w:rsidR="00966CE0" w:rsidRPr="0078605C">
                        <w:rPr>
                          <w:sz w:val="24"/>
                          <w:szCs w:val="24"/>
                        </w:rPr>
                        <w:t>.</w:t>
                      </w:r>
                    </w:p>
                  </w:txbxContent>
                </v:textbox>
                <w10:wrap type="square" anchory="page"/>
              </v:shape>
            </w:pict>
          </mc:Fallback>
        </mc:AlternateContent>
      </w:r>
      <w:r w:rsidR="00AE7816">
        <w:rPr>
          <w:noProof/>
        </w:rPr>
        <mc:AlternateContent>
          <mc:Choice Requires="wps">
            <w:drawing>
              <wp:anchor distT="45720" distB="45720" distL="114300" distR="114300" simplePos="0" relativeHeight="251668480" behindDoc="0" locked="0" layoutInCell="1" allowOverlap="1" wp14:anchorId="4937E51E" wp14:editId="62BA7666">
                <wp:simplePos x="0" y="0"/>
                <wp:positionH relativeFrom="column">
                  <wp:posOffset>-457200</wp:posOffset>
                </wp:positionH>
                <wp:positionV relativeFrom="margin">
                  <wp:posOffset>4559300</wp:posOffset>
                </wp:positionV>
                <wp:extent cx="4508500" cy="4800600"/>
                <wp:effectExtent l="0" t="0" r="2540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0" cy="4800600"/>
                        </a:xfrm>
                        <a:prstGeom prst="rect">
                          <a:avLst/>
                        </a:prstGeom>
                        <a:solidFill>
                          <a:srgbClr val="FFFFFF"/>
                        </a:solidFill>
                        <a:ln w="19050">
                          <a:solidFill>
                            <a:schemeClr val="accent1"/>
                          </a:solidFill>
                          <a:miter lim="800000"/>
                          <a:headEnd/>
                          <a:tailEnd/>
                        </a:ln>
                      </wps:spPr>
                      <wps:txbx>
                        <w:txbxContent>
                          <w:p w14:paraId="7AE14907" w14:textId="32FB061B" w:rsidR="00752CFF" w:rsidRPr="00345278" w:rsidRDefault="003C5A48" w:rsidP="003C5A48">
                            <w:pPr>
                              <w:jc w:val="center"/>
                              <w:rPr>
                                <w:b/>
                                <w:bCs/>
                                <w:sz w:val="28"/>
                                <w:szCs w:val="28"/>
                                <w:u w:val="single"/>
                              </w:rPr>
                            </w:pPr>
                            <w:r w:rsidRPr="00345278">
                              <w:rPr>
                                <w:b/>
                                <w:bCs/>
                                <w:sz w:val="28"/>
                                <w:szCs w:val="28"/>
                                <w:u w:val="single"/>
                              </w:rPr>
                              <w:t>Design &amp; Delivery of Learning and Development Initiatives</w:t>
                            </w:r>
                          </w:p>
                          <w:p w14:paraId="77A151A6" w14:textId="0E3E660E" w:rsidR="007A728F" w:rsidRDefault="003A1AC8" w:rsidP="00B5250E">
                            <w:pPr>
                              <w:spacing w:after="0"/>
                              <w:rPr>
                                <w:color w:val="000000"/>
                                <w:sz w:val="24"/>
                                <w:szCs w:val="24"/>
                                <w:shd w:val="clear" w:color="auto" w:fill="FFFFFF"/>
                              </w:rPr>
                            </w:pPr>
                            <w:r w:rsidRPr="00345278">
                              <w:rPr>
                                <w:sz w:val="24"/>
                                <w:szCs w:val="24"/>
                              </w:rPr>
                              <w:t xml:space="preserve">Combining face-to-face, digital, social collaborative, and coaching learning modalities is necessary for effective learning design and delivery </w:t>
                            </w:r>
                            <w:r w:rsidR="00D71AAB" w:rsidRPr="00345278">
                              <w:rPr>
                                <w:sz w:val="24"/>
                                <w:szCs w:val="24"/>
                              </w:rPr>
                              <w:t>(CIPD, no date)</w:t>
                            </w:r>
                            <w:r w:rsidRPr="00345278">
                              <w:rPr>
                                <w:sz w:val="24"/>
                                <w:szCs w:val="24"/>
                              </w:rPr>
                              <w:t>.</w:t>
                            </w:r>
                            <w:r w:rsidR="00D20012" w:rsidRPr="00345278">
                              <w:rPr>
                                <w:sz w:val="24"/>
                                <w:szCs w:val="24"/>
                              </w:rPr>
                              <w:t xml:space="preserve"> </w:t>
                            </w:r>
                            <w:r w:rsidR="00E02353" w:rsidRPr="00345278">
                              <w:rPr>
                                <w:sz w:val="24"/>
                                <w:szCs w:val="24"/>
                              </w:rPr>
                              <w:t>C</w:t>
                            </w:r>
                            <w:r w:rsidR="007A728F" w:rsidRPr="00345278">
                              <w:rPr>
                                <w:sz w:val="24"/>
                                <w:szCs w:val="24"/>
                              </w:rPr>
                              <w:t>ombin</w:t>
                            </w:r>
                            <w:r w:rsidR="00E02353" w:rsidRPr="00345278">
                              <w:rPr>
                                <w:sz w:val="24"/>
                                <w:szCs w:val="24"/>
                              </w:rPr>
                              <w:t>ing</w:t>
                            </w:r>
                            <w:r w:rsidR="007A728F" w:rsidRPr="00345278">
                              <w:rPr>
                                <w:sz w:val="24"/>
                                <w:szCs w:val="24"/>
                              </w:rPr>
                              <w:t xml:space="preserve"> elements of all learning styles into learning wherever feasible </w:t>
                            </w:r>
                            <w:r w:rsidR="00D26D96" w:rsidRPr="00345278">
                              <w:rPr>
                                <w:sz w:val="24"/>
                                <w:szCs w:val="24"/>
                              </w:rPr>
                              <w:t xml:space="preserve">makes it </w:t>
                            </w:r>
                            <w:r w:rsidR="007A728F" w:rsidRPr="00345278">
                              <w:rPr>
                                <w:sz w:val="24"/>
                                <w:szCs w:val="24"/>
                              </w:rPr>
                              <w:t>accessible to everyone (</w:t>
                            </w:r>
                            <w:r w:rsidR="007A728F" w:rsidRPr="00345278">
                              <w:rPr>
                                <w:color w:val="000000"/>
                                <w:sz w:val="24"/>
                                <w:szCs w:val="24"/>
                                <w:shd w:val="clear" w:color="auto" w:fill="FFFFFF"/>
                              </w:rPr>
                              <w:t>Miller, 2020).</w:t>
                            </w:r>
                            <w:r w:rsidR="00825F86" w:rsidRPr="00345278">
                              <w:rPr>
                                <w:color w:val="000000"/>
                                <w:sz w:val="24"/>
                                <w:szCs w:val="24"/>
                                <w:shd w:val="clear" w:color="auto" w:fill="FFFFFF"/>
                              </w:rPr>
                              <w:t xml:space="preserve"> </w:t>
                            </w:r>
                          </w:p>
                          <w:p w14:paraId="0ADDE162" w14:textId="77777777" w:rsidR="00243AAF" w:rsidRPr="00AE7816" w:rsidRDefault="00243AAF" w:rsidP="00B5250E">
                            <w:pPr>
                              <w:spacing w:after="0"/>
                              <w:rPr>
                                <w:color w:val="000000"/>
                                <w:sz w:val="8"/>
                                <w:szCs w:val="8"/>
                                <w:shd w:val="clear" w:color="auto" w:fill="FFFFFF"/>
                              </w:rPr>
                            </w:pPr>
                          </w:p>
                          <w:p w14:paraId="61B3D8B1" w14:textId="77777777" w:rsidR="005A5A27" w:rsidRPr="004167CF" w:rsidRDefault="005A5A27" w:rsidP="00B5250E">
                            <w:pPr>
                              <w:spacing w:after="0"/>
                              <w:rPr>
                                <w:color w:val="000000"/>
                                <w:sz w:val="2"/>
                                <w:szCs w:val="2"/>
                                <w:shd w:val="clear" w:color="auto" w:fill="FFFFFF"/>
                              </w:rPr>
                            </w:pPr>
                          </w:p>
                          <w:p w14:paraId="791A84C5" w14:textId="6EA3BE3E" w:rsidR="000E2B83" w:rsidRDefault="000E2B83" w:rsidP="00B5250E">
                            <w:pPr>
                              <w:spacing w:after="0"/>
                              <w:rPr>
                                <w:rFonts w:cstheme="minorHAnsi"/>
                                <w:sz w:val="24"/>
                                <w:szCs w:val="24"/>
                              </w:rPr>
                            </w:pPr>
                            <w:r w:rsidRPr="00345278">
                              <w:rPr>
                                <w:sz w:val="24"/>
                                <w:szCs w:val="24"/>
                              </w:rPr>
                              <w:t>Blended learning methods have a variety of benefits, including more appeal to learner preferences, a greater likelihood of engaging and stimulating learning for learners which will lead to deeper learning, the potential for cost-effectiveness, and a positive impact on employee IT abilities (</w:t>
                            </w:r>
                            <w:r w:rsidRPr="00345278">
                              <w:rPr>
                                <w:rFonts w:cstheme="minorHAnsi"/>
                                <w:sz w:val="24"/>
                                <w:szCs w:val="24"/>
                                <w:shd w:val="clear" w:color="auto" w:fill="FFFFFF"/>
                              </w:rPr>
                              <w:t>Waite et al., 2021)</w:t>
                            </w:r>
                            <w:r w:rsidRPr="00345278">
                              <w:rPr>
                                <w:rFonts w:cstheme="minorHAnsi"/>
                                <w:sz w:val="24"/>
                                <w:szCs w:val="24"/>
                              </w:rPr>
                              <w:t>.</w:t>
                            </w:r>
                          </w:p>
                          <w:p w14:paraId="1AC649AF" w14:textId="3DB4E791" w:rsidR="004167CF" w:rsidRPr="00345278" w:rsidRDefault="004167CF" w:rsidP="00B5250E">
                            <w:pPr>
                              <w:spacing w:after="0"/>
                              <w:rPr>
                                <w:sz w:val="24"/>
                                <w:szCs w:val="24"/>
                              </w:rPr>
                            </w:pPr>
                            <w:r w:rsidRPr="004167CF">
                              <w:rPr>
                                <w:sz w:val="24"/>
                                <w:szCs w:val="24"/>
                              </w:rPr>
                              <w:t xml:space="preserve">When dealing with </w:t>
                            </w:r>
                            <w:proofErr w:type="spellStart"/>
                            <w:proofErr w:type="gramStart"/>
                            <w:r w:rsidRPr="004167CF">
                              <w:rPr>
                                <w:sz w:val="24"/>
                                <w:szCs w:val="24"/>
                              </w:rPr>
                              <w:t>a</w:t>
                            </w:r>
                            <w:proofErr w:type="spellEnd"/>
                            <w:proofErr w:type="gramEnd"/>
                            <w:r w:rsidRPr="004167CF">
                              <w:rPr>
                                <w:sz w:val="24"/>
                                <w:szCs w:val="24"/>
                              </w:rPr>
                              <w:t xml:space="preserve"> </w:t>
                            </w:r>
                            <w:r w:rsidRPr="004167CF">
                              <w:rPr>
                                <w:sz w:val="24"/>
                                <w:szCs w:val="24"/>
                              </w:rPr>
                              <w:t>individual</w:t>
                            </w:r>
                            <w:r w:rsidRPr="004167CF">
                              <w:rPr>
                                <w:sz w:val="24"/>
                                <w:szCs w:val="24"/>
                              </w:rPr>
                              <w:t xml:space="preserve"> learner, accommodating their own needs and preferences is a rather simple concept. The organisation must be clear about the objectives and unique learning requirements of each employee. An organisation would take the time to address these with the employee and their boss and could use additional analysis tools, such </w:t>
                            </w:r>
                            <w:proofErr w:type="gramStart"/>
                            <w:r>
                              <w:rPr>
                                <w:sz w:val="24"/>
                                <w:szCs w:val="24"/>
                              </w:rPr>
                              <w:t>tests</w:t>
                            </w:r>
                            <w:proofErr w:type="gramEnd"/>
                            <w:r w:rsidRPr="004167CF">
                              <w:rPr>
                                <w:sz w:val="24"/>
                                <w:szCs w:val="24"/>
                              </w:rPr>
                              <w:t xml:space="preserve"> and assessments, to make sure this is the case. An organisation might help the employee think through the many learning possibilities available and how they fit with the scenario in addition to establishing learning objectives</w:t>
                            </w:r>
                            <w:r>
                              <w:rPr>
                                <w:sz w:val="24"/>
                                <w:szCs w:val="24"/>
                              </w:rPr>
                              <w:t xml:space="preserve"> </w:t>
                            </w:r>
                            <w:r w:rsidRPr="00345278">
                              <w:rPr>
                                <w:sz w:val="24"/>
                                <w:szCs w:val="24"/>
                              </w:rPr>
                              <w:t>(</w:t>
                            </w:r>
                            <w:r w:rsidRPr="00345278">
                              <w:rPr>
                                <w:rFonts w:cstheme="minorHAnsi"/>
                                <w:sz w:val="24"/>
                                <w:szCs w:val="24"/>
                                <w:shd w:val="clear" w:color="auto" w:fill="FFFFFF"/>
                              </w:rPr>
                              <w:t>Waite et al., 2021</w:t>
                            </w:r>
                            <w:r>
                              <w:rPr>
                                <w:rFonts w:cstheme="minorHAnsi"/>
                                <w:sz w:val="24"/>
                                <w:szCs w:val="24"/>
                                <w:shd w:val="clear" w:color="auto" w:fill="FFFFFF"/>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37E51E" id="_x0000_s1029" type="#_x0000_t202" style="position:absolute;margin-left:-36pt;margin-top:359pt;width:355pt;height:378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" strokecolor="#4472c4 [3204]" strokeweight="1.5pt">
                <v:textbox>
                  <w:txbxContent>
                    <w:p w14:paraId="7AE14907" w14:textId="32FB061B" w:rsidR="00752CFF" w:rsidRPr="00345278" w:rsidRDefault="003C5A48" w:rsidP="003C5A48">
                      <w:pPr>
                        <w:jc w:val="center"/>
                        <w:rPr>
                          <w:b/>
                          <w:bCs/>
                          <w:sz w:val="28"/>
                          <w:szCs w:val="28"/>
                          <w:u w:val="single"/>
                        </w:rPr>
                      </w:pPr>
                      <w:r w:rsidRPr="00345278">
                        <w:rPr>
                          <w:b/>
                          <w:bCs/>
                          <w:sz w:val="28"/>
                          <w:szCs w:val="28"/>
                          <w:u w:val="single"/>
                        </w:rPr>
                        <w:t>Design &amp; Delivery of Learning and Development Initiatives</w:t>
                      </w:r>
                    </w:p>
                    <w:p w14:paraId="77A151A6" w14:textId="0E3E660E" w:rsidR="007A728F" w:rsidRDefault="003A1AC8" w:rsidP="00B5250E">
                      <w:pPr>
                        <w:spacing w:after="0"/>
                        <w:rPr>
                          <w:color w:val="000000"/>
                          <w:sz w:val="24"/>
                          <w:szCs w:val="24"/>
                          <w:shd w:val="clear" w:color="auto" w:fill="FFFFFF"/>
                        </w:rPr>
                      </w:pPr>
                      <w:r w:rsidRPr="00345278">
                        <w:rPr>
                          <w:sz w:val="24"/>
                          <w:szCs w:val="24"/>
                        </w:rPr>
                        <w:t xml:space="preserve">Combining face-to-face, digital, social collaborative, and coaching learning modalities is necessary for effective learning design and delivery </w:t>
                      </w:r>
                      <w:r w:rsidR="00D71AAB" w:rsidRPr="00345278">
                        <w:rPr>
                          <w:sz w:val="24"/>
                          <w:szCs w:val="24"/>
                        </w:rPr>
                        <w:t>(CIPD, no date)</w:t>
                      </w:r>
                      <w:r w:rsidRPr="00345278">
                        <w:rPr>
                          <w:sz w:val="24"/>
                          <w:szCs w:val="24"/>
                        </w:rPr>
                        <w:t>.</w:t>
                      </w:r>
                      <w:r w:rsidR="00D20012" w:rsidRPr="00345278">
                        <w:rPr>
                          <w:sz w:val="24"/>
                          <w:szCs w:val="24"/>
                        </w:rPr>
                        <w:t xml:space="preserve"> </w:t>
                      </w:r>
                      <w:r w:rsidR="00E02353" w:rsidRPr="00345278">
                        <w:rPr>
                          <w:sz w:val="24"/>
                          <w:szCs w:val="24"/>
                        </w:rPr>
                        <w:t>C</w:t>
                      </w:r>
                      <w:r w:rsidR="007A728F" w:rsidRPr="00345278">
                        <w:rPr>
                          <w:sz w:val="24"/>
                          <w:szCs w:val="24"/>
                        </w:rPr>
                        <w:t>ombin</w:t>
                      </w:r>
                      <w:r w:rsidR="00E02353" w:rsidRPr="00345278">
                        <w:rPr>
                          <w:sz w:val="24"/>
                          <w:szCs w:val="24"/>
                        </w:rPr>
                        <w:t>ing</w:t>
                      </w:r>
                      <w:r w:rsidR="007A728F" w:rsidRPr="00345278">
                        <w:rPr>
                          <w:sz w:val="24"/>
                          <w:szCs w:val="24"/>
                        </w:rPr>
                        <w:t xml:space="preserve"> elements of all learning styles into learning wherever feasible </w:t>
                      </w:r>
                      <w:r w:rsidR="00D26D96" w:rsidRPr="00345278">
                        <w:rPr>
                          <w:sz w:val="24"/>
                          <w:szCs w:val="24"/>
                        </w:rPr>
                        <w:t xml:space="preserve">makes it </w:t>
                      </w:r>
                      <w:r w:rsidR="007A728F" w:rsidRPr="00345278">
                        <w:rPr>
                          <w:sz w:val="24"/>
                          <w:szCs w:val="24"/>
                        </w:rPr>
                        <w:t>accessible to everyone (</w:t>
                      </w:r>
                      <w:r w:rsidR="007A728F" w:rsidRPr="00345278">
                        <w:rPr>
                          <w:color w:val="000000"/>
                          <w:sz w:val="24"/>
                          <w:szCs w:val="24"/>
                          <w:shd w:val="clear" w:color="auto" w:fill="FFFFFF"/>
                        </w:rPr>
                        <w:t>Miller, 2020).</w:t>
                      </w:r>
                      <w:r w:rsidR="00825F86" w:rsidRPr="00345278">
                        <w:rPr>
                          <w:color w:val="000000"/>
                          <w:sz w:val="24"/>
                          <w:szCs w:val="24"/>
                          <w:shd w:val="clear" w:color="auto" w:fill="FFFFFF"/>
                        </w:rPr>
                        <w:t xml:space="preserve"> </w:t>
                      </w:r>
                    </w:p>
                    <w:p w14:paraId="0ADDE162" w14:textId="77777777" w:rsidR="00243AAF" w:rsidRPr="00AE7816" w:rsidRDefault="00243AAF" w:rsidP="00B5250E">
                      <w:pPr>
                        <w:spacing w:after="0"/>
                        <w:rPr>
                          <w:color w:val="000000"/>
                          <w:sz w:val="8"/>
                          <w:szCs w:val="8"/>
                          <w:shd w:val="clear" w:color="auto" w:fill="FFFFFF"/>
                        </w:rPr>
                      </w:pPr>
                    </w:p>
                    <w:p w14:paraId="61B3D8B1" w14:textId="77777777" w:rsidR="005A5A27" w:rsidRPr="004167CF" w:rsidRDefault="005A5A27" w:rsidP="00B5250E">
                      <w:pPr>
                        <w:spacing w:after="0"/>
                        <w:rPr>
                          <w:color w:val="000000"/>
                          <w:sz w:val="2"/>
                          <w:szCs w:val="2"/>
                          <w:shd w:val="clear" w:color="auto" w:fill="FFFFFF"/>
                        </w:rPr>
                      </w:pPr>
                    </w:p>
                    <w:p w14:paraId="791A84C5" w14:textId="6EA3BE3E" w:rsidR="000E2B83" w:rsidRDefault="000E2B83" w:rsidP="00B5250E">
                      <w:pPr>
                        <w:spacing w:after="0"/>
                        <w:rPr>
                          <w:rFonts w:cstheme="minorHAnsi"/>
                          <w:sz w:val="24"/>
                          <w:szCs w:val="24"/>
                        </w:rPr>
                      </w:pPr>
                      <w:r w:rsidRPr="00345278">
                        <w:rPr>
                          <w:sz w:val="24"/>
                          <w:szCs w:val="24"/>
                        </w:rPr>
                        <w:t>Blended learning methods have a variety of benefits, including more appeal to learner preferences, a greater likelihood of engaging and stimulating learning for learners which will lead to deeper learning, the potential for cost-effectiveness, and a positive impact on employee IT abilities (</w:t>
                      </w:r>
                      <w:r w:rsidRPr="00345278">
                        <w:rPr>
                          <w:rFonts w:cstheme="minorHAnsi"/>
                          <w:sz w:val="24"/>
                          <w:szCs w:val="24"/>
                          <w:shd w:val="clear" w:color="auto" w:fill="FFFFFF"/>
                        </w:rPr>
                        <w:t>Waite et al., 2021)</w:t>
                      </w:r>
                      <w:r w:rsidRPr="00345278">
                        <w:rPr>
                          <w:rFonts w:cstheme="minorHAnsi"/>
                          <w:sz w:val="24"/>
                          <w:szCs w:val="24"/>
                        </w:rPr>
                        <w:t>.</w:t>
                      </w:r>
                    </w:p>
                    <w:p w14:paraId="1AC649AF" w14:textId="3DB4E791" w:rsidR="004167CF" w:rsidRPr="00345278" w:rsidRDefault="004167CF" w:rsidP="00B5250E">
                      <w:pPr>
                        <w:spacing w:after="0"/>
                        <w:rPr>
                          <w:sz w:val="24"/>
                          <w:szCs w:val="24"/>
                        </w:rPr>
                      </w:pPr>
                      <w:r w:rsidRPr="004167CF">
                        <w:rPr>
                          <w:sz w:val="24"/>
                          <w:szCs w:val="24"/>
                        </w:rPr>
                        <w:t xml:space="preserve">When dealing with </w:t>
                      </w:r>
                      <w:proofErr w:type="spellStart"/>
                      <w:proofErr w:type="gramStart"/>
                      <w:r w:rsidRPr="004167CF">
                        <w:rPr>
                          <w:sz w:val="24"/>
                          <w:szCs w:val="24"/>
                        </w:rPr>
                        <w:t>a</w:t>
                      </w:r>
                      <w:proofErr w:type="spellEnd"/>
                      <w:proofErr w:type="gramEnd"/>
                      <w:r w:rsidRPr="004167CF">
                        <w:rPr>
                          <w:sz w:val="24"/>
                          <w:szCs w:val="24"/>
                        </w:rPr>
                        <w:t xml:space="preserve"> </w:t>
                      </w:r>
                      <w:r w:rsidRPr="004167CF">
                        <w:rPr>
                          <w:sz w:val="24"/>
                          <w:szCs w:val="24"/>
                        </w:rPr>
                        <w:t>individual</w:t>
                      </w:r>
                      <w:r w:rsidRPr="004167CF">
                        <w:rPr>
                          <w:sz w:val="24"/>
                          <w:szCs w:val="24"/>
                        </w:rPr>
                        <w:t xml:space="preserve"> learner, accommodating their own needs and preferences is a rather simple concept. The organisation must be clear about the objectives and unique learning requirements of each employee. An organisation would take the time to address these with the employee and their boss and could use additional analysis tools, such </w:t>
                      </w:r>
                      <w:proofErr w:type="gramStart"/>
                      <w:r>
                        <w:rPr>
                          <w:sz w:val="24"/>
                          <w:szCs w:val="24"/>
                        </w:rPr>
                        <w:t>tests</w:t>
                      </w:r>
                      <w:proofErr w:type="gramEnd"/>
                      <w:r w:rsidRPr="004167CF">
                        <w:rPr>
                          <w:sz w:val="24"/>
                          <w:szCs w:val="24"/>
                        </w:rPr>
                        <w:t xml:space="preserve"> and assessments, to make sure this is the case. An organisation might help the employee think through the many learning possibilities available and how they fit with the scenario in addition to establishing learning objectives</w:t>
                      </w:r>
                      <w:r>
                        <w:rPr>
                          <w:sz w:val="24"/>
                          <w:szCs w:val="24"/>
                        </w:rPr>
                        <w:t xml:space="preserve"> </w:t>
                      </w:r>
                      <w:r w:rsidRPr="00345278">
                        <w:rPr>
                          <w:sz w:val="24"/>
                          <w:szCs w:val="24"/>
                        </w:rPr>
                        <w:t>(</w:t>
                      </w:r>
                      <w:r w:rsidRPr="00345278">
                        <w:rPr>
                          <w:rFonts w:cstheme="minorHAnsi"/>
                          <w:sz w:val="24"/>
                          <w:szCs w:val="24"/>
                          <w:shd w:val="clear" w:color="auto" w:fill="FFFFFF"/>
                        </w:rPr>
                        <w:t>Waite et al., 2021</w:t>
                      </w:r>
                      <w:r>
                        <w:rPr>
                          <w:rFonts w:cstheme="minorHAnsi"/>
                          <w:sz w:val="24"/>
                          <w:szCs w:val="24"/>
                          <w:shd w:val="clear" w:color="auto" w:fill="FFFFFF"/>
                        </w:rPr>
                        <w:t>).</w:t>
                      </w:r>
                    </w:p>
                  </w:txbxContent>
                </v:textbox>
                <w10:wrap type="square" anchory="margin"/>
              </v:shape>
            </w:pict>
          </mc:Fallback>
        </mc:AlternateContent>
      </w:r>
      <w:r w:rsidR="00AE7816">
        <w:rPr>
          <w:noProof/>
        </w:rPr>
        <mc:AlternateContent>
          <mc:Choice Requires="wps">
            <w:drawing>
              <wp:anchor distT="45720" distB="45720" distL="114300" distR="114300" simplePos="0" relativeHeight="251670528" behindDoc="0" locked="0" layoutInCell="1" allowOverlap="1" wp14:anchorId="1DC4FC50" wp14:editId="37987AC6">
                <wp:simplePos x="0" y="0"/>
                <wp:positionH relativeFrom="margin">
                  <wp:posOffset>4212590</wp:posOffset>
                </wp:positionH>
                <wp:positionV relativeFrom="margin">
                  <wp:posOffset>855345</wp:posOffset>
                </wp:positionV>
                <wp:extent cx="4669790" cy="8261985"/>
                <wp:effectExtent l="0" t="0" r="16510" b="2476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9790" cy="8261985"/>
                        </a:xfrm>
                        <a:prstGeom prst="rect">
                          <a:avLst/>
                        </a:prstGeom>
                        <a:solidFill>
                          <a:srgbClr val="FFFFFF"/>
                        </a:solidFill>
                        <a:ln w="19050">
                          <a:solidFill>
                            <a:schemeClr val="accent1"/>
                          </a:solidFill>
                          <a:miter lim="800000"/>
                          <a:headEnd/>
                          <a:tailEnd/>
                        </a:ln>
                      </wps:spPr>
                      <wps:txbx>
                        <w:txbxContent>
                          <w:p w14:paraId="33CDFF92" w14:textId="30C00198" w:rsidR="00752CFF" w:rsidRPr="00345278" w:rsidRDefault="00AE58E3" w:rsidP="00AE58E3">
                            <w:pPr>
                              <w:jc w:val="center"/>
                              <w:rPr>
                                <w:b/>
                                <w:bCs/>
                                <w:sz w:val="28"/>
                                <w:szCs w:val="28"/>
                                <w:u w:val="single"/>
                              </w:rPr>
                            </w:pPr>
                            <w:r w:rsidRPr="00345278">
                              <w:rPr>
                                <w:b/>
                                <w:bCs/>
                                <w:sz w:val="28"/>
                                <w:szCs w:val="28"/>
                                <w:u w:val="single"/>
                              </w:rPr>
                              <w:t>Evaluating Learning and Development</w:t>
                            </w:r>
                          </w:p>
                          <w:p w14:paraId="3F9E5C14" w14:textId="71109866" w:rsidR="00CF7CF6" w:rsidRPr="005E16B1" w:rsidRDefault="00FD24CF" w:rsidP="00CD1AC8">
                            <w:pPr>
                              <w:rPr>
                                <w:rFonts w:cstheme="minorHAnsi"/>
                                <w:sz w:val="24"/>
                                <w:szCs w:val="24"/>
                              </w:rPr>
                            </w:pPr>
                            <w:r w:rsidRPr="005E16B1">
                              <w:rPr>
                                <w:sz w:val="24"/>
                                <w:szCs w:val="24"/>
                              </w:rPr>
                              <w:t>Evaluation is an important step in the simple training cycle that L&amp;D sees as being equally important to identifying requirements, designing L&amp;D, and delivering L&amp;D</w:t>
                            </w:r>
                            <w:r w:rsidRPr="005E16B1">
                              <w:rPr>
                                <w:sz w:val="24"/>
                                <w:szCs w:val="24"/>
                              </w:rPr>
                              <w:t xml:space="preserve"> </w:t>
                            </w:r>
                            <w:r w:rsidRPr="005E16B1">
                              <w:rPr>
                                <w:sz w:val="24"/>
                                <w:szCs w:val="24"/>
                              </w:rPr>
                              <w:t>(</w:t>
                            </w:r>
                            <w:r w:rsidRPr="005E16B1">
                              <w:rPr>
                                <w:rFonts w:cstheme="minorHAnsi"/>
                                <w:sz w:val="24"/>
                                <w:szCs w:val="24"/>
                                <w:shd w:val="clear" w:color="auto" w:fill="FFFFFF"/>
                              </w:rPr>
                              <w:t>Waite et al., 2021)</w:t>
                            </w:r>
                            <w:r w:rsidRPr="005E16B1">
                              <w:rPr>
                                <w:rFonts w:cstheme="minorHAnsi"/>
                                <w:sz w:val="24"/>
                                <w:szCs w:val="24"/>
                              </w:rPr>
                              <w:t>.</w:t>
                            </w:r>
                            <w:r w:rsidR="0031175B" w:rsidRPr="005E16B1">
                              <w:rPr>
                                <w:rFonts w:cstheme="minorHAnsi"/>
                                <w:sz w:val="24"/>
                                <w:szCs w:val="24"/>
                              </w:rPr>
                              <w:t xml:space="preserve"> </w:t>
                            </w:r>
                            <w:r w:rsidR="00CF7CF6" w:rsidRPr="005E16B1">
                              <w:rPr>
                                <w:sz w:val="24"/>
                                <w:szCs w:val="24"/>
                              </w:rPr>
                              <w:t xml:space="preserve">There are several ways to </w:t>
                            </w:r>
                            <w:r w:rsidR="00CF7CF6" w:rsidRPr="005E16B1">
                              <w:rPr>
                                <w:sz w:val="24"/>
                                <w:szCs w:val="24"/>
                              </w:rPr>
                              <w:t>evaluate</w:t>
                            </w:r>
                            <w:r w:rsidR="00CF7CF6" w:rsidRPr="005E16B1">
                              <w:rPr>
                                <w:sz w:val="24"/>
                                <w:szCs w:val="24"/>
                              </w:rPr>
                              <w:t xml:space="preserve"> learning and development. </w:t>
                            </w:r>
                            <w:proofErr w:type="gramStart"/>
                            <w:r w:rsidR="00CF7CF6" w:rsidRPr="005E16B1">
                              <w:rPr>
                                <w:sz w:val="24"/>
                                <w:szCs w:val="24"/>
                              </w:rPr>
                              <w:t>The majority of</w:t>
                            </w:r>
                            <w:proofErr w:type="gramEnd"/>
                            <w:r w:rsidR="00CF7CF6" w:rsidRPr="005E16B1">
                              <w:rPr>
                                <w:sz w:val="24"/>
                                <w:szCs w:val="24"/>
                              </w:rPr>
                              <w:t xml:space="preserve"> the time, it involves gathering data, much of which consists of participants' comments on the training's deliverables and their level of satisfaction</w:t>
                            </w:r>
                            <w:r w:rsidR="00B32402" w:rsidRPr="005E16B1">
                              <w:rPr>
                                <w:sz w:val="24"/>
                                <w:szCs w:val="24"/>
                              </w:rPr>
                              <w:t xml:space="preserve"> (Daniels, 2020)</w:t>
                            </w:r>
                            <w:r w:rsidR="00CF7CF6" w:rsidRPr="005E16B1">
                              <w:rPr>
                                <w:sz w:val="24"/>
                                <w:szCs w:val="24"/>
                              </w:rPr>
                              <w:t>.</w:t>
                            </w:r>
                          </w:p>
                          <w:p w14:paraId="478DB05A" w14:textId="3C6AEF67" w:rsidR="009C2C52" w:rsidRPr="005E16B1" w:rsidRDefault="00482B11" w:rsidP="00BE6708">
                            <w:pPr>
                              <w:rPr>
                                <w:sz w:val="24"/>
                                <w:szCs w:val="24"/>
                              </w:rPr>
                            </w:pPr>
                            <w:r w:rsidRPr="005E16B1">
                              <w:rPr>
                                <w:sz w:val="24"/>
                                <w:szCs w:val="24"/>
                              </w:rPr>
                              <w:t xml:space="preserve">Kirkpatrick's Four-Level Training Assessment Model, which may have had the most impact on evaluation practise, will assist you in finding the answers to questions an organisation may have, like How well did learners absorb the knowledge presented in the programme or </w:t>
                            </w:r>
                            <w:proofErr w:type="gramStart"/>
                            <w:r w:rsidRPr="005E16B1">
                              <w:rPr>
                                <w:sz w:val="24"/>
                                <w:szCs w:val="24"/>
                              </w:rPr>
                              <w:t>How</w:t>
                            </w:r>
                            <w:proofErr w:type="gramEnd"/>
                            <w:r w:rsidRPr="005E16B1">
                              <w:rPr>
                                <w:sz w:val="24"/>
                                <w:szCs w:val="24"/>
                              </w:rPr>
                              <w:t xml:space="preserve"> much did the initiative cost and was it cost-effective</w:t>
                            </w:r>
                            <w:r w:rsidRPr="005E16B1">
                              <w:rPr>
                                <w:sz w:val="24"/>
                                <w:szCs w:val="24"/>
                              </w:rPr>
                              <w:t xml:space="preserve"> </w:t>
                            </w:r>
                            <w:r w:rsidRPr="005E16B1">
                              <w:rPr>
                                <w:sz w:val="24"/>
                                <w:szCs w:val="24"/>
                              </w:rPr>
                              <w:t>(</w:t>
                            </w:r>
                            <w:r w:rsidRPr="005E16B1">
                              <w:rPr>
                                <w:rFonts w:cstheme="minorHAnsi"/>
                                <w:sz w:val="24"/>
                                <w:szCs w:val="24"/>
                                <w:shd w:val="clear" w:color="auto" w:fill="FFFFFF"/>
                              </w:rPr>
                              <w:t>Waite et al., 2021)</w:t>
                            </w:r>
                            <w:r w:rsidRPr="005E16B1">
                              <w:rPr>
                                <w:rFonts w:cstheme="minorHAnsi"/>
                                <w:sz w:val="24"/>
                                <w:szCs w:val="24"/>
                              </w:rPr>
                              <w:t>.</w:t>
                            </w:r>
                            <w:r w:rsidRPr="005E16B1">
                              <w:rPr>
                                <w:sz w:val="24"/>
                                <w:szCs w:val="24"/>
                              </w:rPr>
                              <w:t> </w:t>
                            </w:r>
                            <w:r w:rsidR="00E700E4" w:rsidRPr="005E16B1">
                              <w:rPr>
                                <w:sz w:val="24"/>
                                <w:szCs w:val="24"/>
                              </w:rPr>
                              <w:t>There are four stages for assessing training according to the Kirkpatrick Model.</w:t>
                            </w:r>
                            <w:r w:rsidR="00E700E4" w:rsidRPr="005E16B1">
                              <w:rPr>
                                <w:sz w:val="24"/>
                                <w:szCs w:val="24"/>
                              </w:rPr>
                              <w:t xml:space="preserve"> </w:t>
                            </w:r>
                            <w:r w:rsidR="00E700E4" w:rsidRPr="005E16B1">
                              <w:rPr>
                                <w:sz w:val="24"/>
                                <w:szCs w:val="24"/>
                              </w:rPr>
                              <w:t xml:space="preserve">The four stages can be summed up as follows: Reactions, reaction to a training intervention; learning: "information, principles, etc. learned"; Results - "improved output, lower expenses, etc." and </w:t>
                            </w:r>
                            <w:r w:rsidR="00E700E4" w:rsidRPr="005E16B1">
                              <w:rPr>
                                <w:sz w:val="24"/>
                                <w:szCs w:val="24"/>
                              </w:rPr>
                              <w:t>Behaviour</w:t>
                            </w:r>
                            <w:r w:rsidR="00E700E4" w:rsidRPr="005E16B1">
                              <w:rPr>
                                <w:sz w:val="24"/>
                                <w:szCs w:val="24"/>
                              </w:rPr>
                              <w:t xml:space="preserve"> - "applying learning learned on the job."</w:t>
                            </w:r>
                            <w:r w:rsidR="00E700E4" w:rsidRPr="005E16B1">
                              <w:rPr>
                                <w:sz w:val="24"/>
                                <w:szCs w:val="24"/>
                              </w:rPr>
                              <w:t xml:space="preserve"> (Hayden, 2020).</w:t>
                            </w:r>
                            <w:r w:rsidR="00BE6708" w:rsidRPr="005E16B1">
                              <w:rPr>
                                <w:sz w:val="24"/>
                                <w:szCs w:val="24"/>
                              </w:rPr>
                              <w:t xml:space="preserve"> </w:t>
                            </w:r>
                            <w:r w:rsidR="00BE6708" w:rsidRPr="005E16B1">
                              <w:rPr>
                                <w:sz w:val="24"/>
                                <w:szCs w:val="24"/>
                              </w:rPr>
                              <w:t>You can determine how successful a training endeavour was and how to improve on it moving forward by examining each step.</w:t>
                            </w:r>
                            <w:r w:rsidR="00BE6708" w:rsidRPr="005E16B1">
                              <w:rPr>
                                <w:sz w:val="24"/>
                                <w:szCs w:val="24"/>
                              </w:rPr>
                              <w:t xml:space="preserve"> </w:t>
                            </w:r>
                            <w:r w:rsidR="00BE6708" w:rsidRPr="005E16B1">
                              <w:rPr>
                                <w:sz w:val="24"/>
                                <w:szCs w:val="24"/>
                              </w:rPr>
                              <w:t>The model shouldn't be utilised carelessly since it isn't always applicable and because determining training effectiveness using it might be time- and resource-consuming</w:t>
                            </w:r>
                            <w:r w:rsidR="00BE6708" w:rsidRPr="005E16B1">
                              <w:rPr>
                                <w:sz w:val="24"/>
                                <w:szCs w:val="24"/>
                              </w:rPr>
                              <w:t xml:space="preserve"> (Mind Tools, no date)</w:t>
                            </w:r>
                            <w:r w:rsidR="00BE6708" w:rsidRPr="005E16B1">
                              <w:rPr>
                                <w:sz w:val="24"/>
                                <w:szCs w:val="24"/>
                              </w:rPr>
                              <w:t>.</w:t>
                            </w:r>
                          </w:p>
                          <w:p w14:paraId="1595112D" w14:textId="169D769B" w:rsidR="0031175B" w:rsidRPr="005E16B1" w:rsidRDefault="00A233CF" w:rsidP="00E700E4">
                            <w:pPr>
                              <w:rPr>
                                <w:sz w:val="24"/>
                                <w:szCs w:val="24"/>
                              </w:rPr>
                            </w:pPr>
                            <w:r w:rsidRPr="005E16B1">
                              <w:rPr>
                                <w:sz w:val="24"/>
                                <w:szCs w:val="24"/>
                              </w:rPr>
                              <w:t xml:space="preserve">The </w:t>
                            </w:r>
                            <w:proofErr w:type="spellStart"/>
                            <w:r w:rsidRPr="005E16B1">
                              <w:rPr>
                                <w:sz w:val="24"/>
                                <w:szCs w:val="24"/>
                              </w:rPr>
                              <w:t>Brinkeroff</w:t>
                            </w:r>
                            <w:proofErr w:type="spellEnd"/>
                            <w:r w:rsidRPr="005E16B1">
                              <w:rPr>
                                <w:sz w:val="24"/>
                                <w:szCs w:val="24"/>
                              </w:rPr>
                              <w:t xml:space="preserve"> Success Case Method from 2003 is an approach for figuring out why a coaching or training programme isn't functioning or how to make it work better. </w:t>
                            </w:r>
                            <w:proofErr w:type="spellStart"/>
                            <w:r w:rsidRPr="005E16B1">
                              <w:rPr>
                                <w:sz w:val="24"/>
                                <w:szCs w:val="24"/>
                              </w:rPr>
                              <w:t>Brinkeroff's</w:t>
                            </w:r>
                            <w:proofErr w:type="spellEnd"/>
                            <w:r w:rsidRPr="005E16B1">
                              <w:rPr>
                                <w:sz w:val="24"/>
                                <w:szCs w:val="24"/>
                              </w:rPr>
                              <w:t xml:space="preserve"> methodology </w:t>
                            </w:r>
                            <w:r w:rsidR="000E4944" w:rsidRPr="005E16B1">
                              <w:rPr>
                                <w:sz w:val="24"/>
                                <w:szCs w:val="24"/>
                              </w:rPr>
                              <w:t xml:space="preserve">finds and carefully examines the </w:t>
                            </w:r>
                            <w:r w:rsidR="00CE7E0F" w:rsidRPr="005E16B1">
                              <w:rPr>
                                <w:sz w:val="24"/>
                                <w:szCs w:val="24"/>
                              </w:rPr>
                              <w:t>successful</w:t>
                            </w:r>
                            <w:r w:rsidR="000E4944" w:rsidRPr="005E16B1">
                              <w:rPr>
                                <w:sz w:val="24"/>
                                <w:szCs w:val="24"/>
                              </w:rPr>
                              <w:t xml:space="preserve"> and </w:t>
                            </w:r>
                            <w:r w:rsidR="00CE7E0F" w:rsidRPr="005E16B1">
                              <w:rPr>
                                <w:sz w:val="24"/>
                                <w:szCs w:val="24"/>
                              </w:rPr>
                              <w:t>unsuccessful</w:t>
                            </w:r>
                            <w:r w:rsidR="000E4944" w:rsidRPr="005E16B1">
                              <w:rPr>
                                <w:sz w:val="24"/>
                                <w:szCs w:val="24"/>
                              </w:rPr>
                              <w:t> cases from your learning programme, by comparing the achievements and failures</w:t>
                            </w:r>
                            <w:r w:rsidR="00CE7E0F" w:rsidRPr="005E16B1">
                              <w:rPr>
                                <w:sz w:val="24"/>
                                <w:szCs w:val="24"/>
                              </w:rPr>
                              <w:t xml:space="preserve"> </w:t>
                            </w:r>
                            <w:r w:rsidR="007129EF" w:rsidRPr="005E16B1">
                              <w:rPr>
                                <w:sz w:val="24"/>
                                <w:szCs w:val="24"/>
                              </w:rPr>
                              <w:t>(Downes, no date)</w:t>
                            </w:r>
                            <w:r w:rsidR="0089177C" w:rsidRPr="005E16B1">
                              <w:rPr>
                                <w:sz w:val="24"/>
                                <w:szCs w:val="24"/>
                              </w:rPr>
                              <w:t>.</w:t>
                            </w:r>
                            <w:r w:rsidR="007129EF" w:rsidRPr="005E16B1">
                              <w:rPr>
                                <w:sz w:val="24"/>
                                <w:szCs w:val="24"/>
                              </w:rPr>
                              <w:t xml:space="preserve"> As</w:t>
                            </w:r>
                            <w:r w:rsidRPr="005E16B1">
                              <w:rPr>
                                <w:sz w:val="24"/>
                                <w:szCs w:val="24"/>
                              </w:rPr>
                              <w:t xml:space="preserve"> opposed to typical assessment methods that concentrate on identifying the average performance or training people</w:t>
                            </w:r>
                            <w:r w:rsidRPr="005E16B1">
                              <w:rPr>
                                <w:sz w:val="24"/>
                                <w:szCs w:val="24"/>
                              </w:rPr>
                              <w:t xml:space="preserve"> (Smart Consult, 2020)</w:t>
                            </w:r>
                            <w:r w:rsidR="00FE3070" w:rsidRPr="005E16B1">
                              <w:rPr>
                                <w:sz w:val="24"/>
                                <w:szCs w:val="24"/>
                              </w:rPr>
                              <w:t xml:space="preserve"> </w:t>
                            </w:r>
                            <w:r w:rsidR="00FE3070" w:rsidRPr="005E16B1">
                              <w:rPr>
                                <w:sz w:val="24"/>
                                <w:szCs w:val="24"/>
                              </w:rPr>
                              <w:t xml:space="preserve">Brinkerhoff claims that an SCM assessment can address the following issues: What is </w:t>
                            </w:r>
                            <w:proofErr w:type="gramStart"/>
                            <w:r w:rsidR="00FE3070" w:rsidRPr="005E16B1">
                              <w:rPr>
                                <w:sz w:val="24"/>
                                <w:szCs w:val="24"/>
                              </w:rPr>
                              <w:t>actually taking</w:t>
                            </w:r>
                            <w:proofErr w:type="gramEnd"/>
                            <w:r w:rsidR="00FE3070" w:rsidRPr="005E16B1">
                              <w:rPr>
                                <w:sz w:val="24"/>
                                <w:szCs w:val="24"/>
                              </w:rPr>
                              <w:t xml:space="preserve"> place? What outcomes, if any, is the programme contributing </w:t>
                            </w:r>
                            <w:proofErr w:type="gramStart"/>
                            <w:r w:rsidR="00FE3070" w:rsidRPr="005E16B1">
                              <w:rPr>
                                <w:sz w:val="24"/>
                                <w:szCs w:val="24"/>
                              </w:rPr>
                              <w:t>to?;</w:t>
                            </w:r>
                            <w:proofErr w:type="gramEnd"/>
                            <w:r w:rsidR="00FE3070" w:rsidRPr="005E16B1">
                              <w:rPr>
                                <w:sz w:val="24"/>
                                <w:szCs w:val="24"/>
                              </w:rPr>
                              <w:t xml:space="preserve"> What significance do the findings have? and How may the initiative be made better?</w:t>
                            </w:r>
                            <w:r w:rsidRPr="005E16B1">
                              <w:rPr>
                                <w:sz w:val="24"/>
                                <w:szCs w:val="24"/>
                              </w:rPr>
                              <w:t>.</w:t>
                            </w:r>
                            <w:r w:rsidR="001729B8" w:rsidRPr="005E16B1">
                              <w:rPr>
                                <w:sz w:val="24"/>
                                <w:szCs w:val="24"/>
                              </w:rPr>
                              <w:t xml:space="preserve"> </w:t>
                            </w:r>
                            <w:r w:rsidR="001729B8" w:rsidRPr="005E16B1">
                              <w:rPr>
                                <w:sz w:val="24"/>
                                <w:szCs w:val="24"/>
                              </w:rPr>
                              <w:t>The model's primary features are its emphasis on performance, systems, and improvements.</w:t>
                            </w:r>
                            <w:r w:rsidR="0059648C" w:rsidRPr="005E16B1">
                              <w:rPr>
                                <w:sz w:val="24"/>
                                <w:szCs w:val="24"/>
                              </w:rPr>
                              <w:t xml:space="preserve"> </w:t>
                            </w:r>
                            <w:r w:rsidR="0059648C" w:rsidRPr="005E16B1">
                              <w:rPr>
                                <w:sz w:val="24"/>
                                <w:szCs w:val="24"/>
                              </w:rPr>
                              <w:t>When compared to other models like the Kirkpatrick Model, its key advantages are its simplicity of implementation and affordability.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C4FC50" id="_x0000_s1030" type="#_x0000_t202" style="position:absolute;margin-left:331.7pt;margin-top:67.35pt;width:367.7pt;height:650.5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" strokecolor="#4472c4 [3204]" strokeweight="1.5pt">
                <v:textbox>
                  <w:txbxContent>
                    <w:p w14:paraId="33CDFF92" w14:textId="30C00198" w:rsidR="00752CFF" w:rsidRPr="00345278" w:rsidRDefault="00AE58E3" w:rsidP="00AE58E3">
                      <w:pPr>
                        <w:jc w:val="center"/>
                        <w:rPr>
                          <w:b/>
                          <w:bCs/>
                          <w:sz w:val="28"/>
                          <w:szCs w:val="28"/>
                          <w:u w:val="single"/>
                        </w:rPr>
                      </w:pPr>
                      <w:r w:rsidRPr="00345278">
                        <w:rPr>
                          <w:b/>
                          <w:bCs/>
                          <w:sz w:val="28"/>
                          <w:szCs w:val="28"/>
                          <w:u w:val="single"/>
                        </w:rPr>
                        <w:t>Evaluating Learning and Development</w:t>
                      </w:r>
                    </w:p>
                    <w:p w14:paraId="3F9E5C14" w14:textId="71109866" w:rsidR="00CF7CF6" w:rsidRPr="005E16B1" w:rsidRDefault="00FD24CF" w:rsidP="00CD1AC8">
                      <w:pPr>
                        <w:rPr>
                          <w:rFonts w:cstheme="minorHAnsi"/>
                          <w:sz w:val="24"/>
                          <w:szCs w:val="24"/>
                        </w:rPr>
                      </w:pPr>
                      <w:r w:rsidRPr="005E16B1">
                        <w:rPr>
                          <w:sz w:val="24"/>
                          <w:szCs w:val="24"/>
                        </w:rPr>
                        <w:t>Evaluation is an important step in the simple training cycle that L&amp;D sees as being equally important to identifying requirements, designing L&amp;D, and delivering L&amp;D</w:t>
                      </w:r>
                      <w:r w:rsidRPr="005E16B1">
                        <w:rPr>
                          <w:sz w:val="24"/>
                          <w:szCs w:val="24"/>
                        </w:rPr>
                        <w:t xml:space="preserve"> </w:t>
                      </w:r>
                      <w:r w:rsidRPr="005E16B1">
                        <w:rPr>
                          <w:sz w:val="24"/>
                          <w:szCs w:val="24"/>
                        </w:rPr>
                        <w:t>(</w:t>
                      </w:r>
                      <w:r w:rsidRPr="005E16B1">
                        <w:rPr>
                          <w:rFonts w:cstheme="minorHAnsi"/>
                          <w:sz w:val="24"/>
                          <w:szCs w:val="24"/>
                          <w:shd w:val="clear" w:color="auto" w:fill="FFFFFF"/>
                        </w:rPr>
                        <w:t>Waite et al., 2021)</w:t>
                      </w:r>
                      <w:r w:rsidRPr="005E16B1">
                        <w:rPr>
                          <w:rFonts w:cstheme="minorHAnsi"/>
                          <w:sz w:val="24"/>
                          <w:szCs w:val="24"/>
                        </w:rPr>
                        <w:t>.</w:t>
                      </w:r>
                      <w:r w:rsidR="0031175B" w:rsidRPr="005E16B1">
                        <w:rPr>
                          <w:rFonts w:cstheme="minorHAnsi"/>
                          <w:sz w:val="24"/>
                          <w:szCs w:val="24"/>
                        </w:rPr>
                        <w:t xml:space="preserve"> </w:t>
                      </w:r>
                      <w:r w:rsidR="00CF7CF6" w:rsidRPr="005E16B1">
                        <w:rPr>
                          <w:sz w:val="24"/>
                          <w:szCs w:val="24"/>
                        </w:rPr>
                        <w:t xml:space="preserve">There are several ways to </w:t>
                      </w:r>
                      <w:r w:rsidR="00CF7CF6" w:rsidRPr="005E16B1">
                        <w:rPr>
                          <w:sz w:val="24"/>
                          <w:szCs w:val="24"/>
                        </w:rPr>
                        <w:t>evaluate</w:t>
                      </w:r>
                      <w:r w:rsidR="00CF7CF6" w:rsidRPr="005E16B1">
                        <w:rPr>
                          <w:sz w:val="24"/>
                          <w:szCs w:val="24"/>
                        </w:rPr>
                        <w:t xml:space="preserve"> learning and development. </w:t>
                      </w:r>
                      <w:proofErr w:type="gramStart"/>
                      <w:r w:rsidR="00CF7CF6" w:rsidRPr="005E16B1">
                        <w:rPr>
                          <w:sz w:val="24"/>
                          <w:szCs w:val="24"/>
                        </w:rPr>
                        <w:t>The majority of</w:t>
                      </w:r>
                      <w:proofErr w:type="gramEnd"/>
                      <w:r w:rsidR="00CF7CF6" w:rsidRPr="005E16B1">
                        <w:rPr>
                          <w:sz w:val="24"/>
                          <w:szCs w:val="24"/>
                        </w:rPr>
                        <w:t xml:space="preserve"> the time, it involves gathering data, much of which consists of participants' comments on the training's deliverables and their level of satisfaction</w:t>
                      </w:r>
                      <w:r w:rsidR="00B32402" w:rsidRPr="005E16B1">
                        <w:rPr>
                          <w:sz w:val="24"/>
                          <w:szCs w:val="24"/>
                        </w:rPr>
                        <w:t xml:space="preserve"> (Daniels, 2020)</w:t>
                      </w:r>
                      <w:r w:rsidR="00CF7CF6" w:rsidRPr="005E16B1">
                        <w:rPr>
                          <w:sz w:val="24"/>
                          <w:szCs w:val="24"/>
                        </w:rPr>
                        <w:t>.</w:t>
                      </w:r>
                    </w:p>
                    <w:p w14:paraId="478DB05A" w14:textId="3C6AEF67" w:rsidR="009C2C52" w:rsidRPr="005E16B1" w:rsidRDefault="00482B11" w:rsidP="00BE6708">
                      <w:pPr>
                        <w:rPr>
                          <w:sz w:val="24"/>
                          <w:szCs w:val="24"/>
                        </w:rPr>
                      </w:pPr>
                      <w:r w:rsidRPr="005E16B1">
                        <w:rPr>
                          <w:sz w:val="24"/>
                          <w:szCs w:val="24"/>
                        </w:rPr>
                        <w:t xml:space="preserve">Kirkpatrick's Four-Level Training Assessment Model, which may have had the most impact on evaluation practise, will assist you in finding the answers to questions an organisation may have, like How well did learners absorb the knowledge presented in the programme or </w:t>
                      </w:r>
                      <w:proofErr w:type="gramStart"/>
                      <w:r w:rsidRPr="005E16B1">
                        <w:rPr>
                          <w:sz w:val="24"/>
                          <w:szCs w:val="24"/>
                        </w:rPr>
                        <w:t>How</w:t>
                      </w:r>
                      <w:proofErr w:type="gramEnd"/>
                      <w:r w:rsidRPr="005E16B1">
                        <w:rPr>
                          <w:sz w:val="24"/>
                          <w:szCs w:val="24"/>
                        </w:rPr>
                        <w:t xml:space="preserve"> much did the initiative cost and was it cost-effective</w:t>
                      </w:r>
                      <w:r w:rsidRPr="005E16B1">
                        <w:rPr>
                          <w:sz w:val="24"/>
                          <w:szCs w:val="24"/>
                        </w:rPr>
                        <w:t xml:space="preserve"> </w:t>
                      </w:r>
                      <w:r w:rsidRPr="005E16B1">
                        <w:rPr>
                          <w:sz w:val="24"/>
                          <w:szCs w:val="24"/>
                        </w:rPr>
                        <w:t>(</w:t>
                      </w:r>
                      <w:r w:rsidRPr="005E16B1">
                        <w:rPr>
                          <w:rFonts w:cstheme="minorHAnsi"/>
                          <w:sz w:val="24"/>
                          <w:szCs w:val="24"/>
                          <w:shd w:val="clear" w:color="auto" w:fill="FFFFFF"/>
                        </w:rPr>
                        <w:t>Waite et al., 2021)</w:t>
                      </w:r>
                      <w:r w:rsidRPr="005E16B1">
                        <w:rPr>
                          <w:rFonts w:cstheme="minorHAnsi"/>
                          <w:sz w:val="24"/>
                          <w:szCs w:val="24"/>
                        </w:rPr>
                        <w:t>.</w:t>
                      </w:r>
                      <w:r w:rsidRPr="005E16B1">
                        <w:rPr>
                          <w:sz w:val="24"/>
                          <w:szCs w:val="24"/>
                        </w:rPr>
                        <w:t> </w:t>
                      </w:r>
                      <w:r w:rsidR="00E700E4" w:rsidRPr="005E16B1">
                        <w:rPr>
                          <w:sz w:val="24"/>
                          <w:szCs w:val="24"/>
                        </w:rPr>
                        <w:t>There are four stages for assessing training according to the Kirkpatrick Model.</w:t>
                      </w:r>
                      <w:r w:rsidR="00E700E4" w:rsidRPr="005E16B1">
                        <w:rPr>
                          <w:sz w:val="24"/>
                          <w:szCs w:val="24"/>
                        </w:rPr>
                        <w:t xml:space="preserve"> </w:t>
                      </w:r>
                      <w:r w:rsidR="00E700E4" w:rsidRPr="005E16B1">
                        <w:rPr>
                          <w:sz w:val="24"/>
                          <w:szCs w:val="24"/>
                        </w:rPr>
                        <w:t xml:space="preserve">The four stages can be summed up as follows: Reactions, reaction to a training intervention; learning: "information, principles, etc. learned"; Results - "improved output, lower expenses, etc." and </w:t>
                      </w:r>
                      <w:r w:rsidR="00E700E4" w:rsidRPr="005E16B1">
                        <w:rPr>
                          <w:sz w:val="24"/>
                          <w:szCs w:val="24"/>
                        </w:rPr>
                        <w:t>Behaviour</w:t>
                      </w:r>
                      <w:r w:rsidR="00E700E4" w:rsidRPr="005E16B1">
                        <w:rPr>
                          <w:sz w:val="24"/>
                          <w:szCs w:val="24"/>
                        </w:rPr>
                        <w:t xml:space="preserve"> - "applying learning learned on the job."</w:t>
                      </w:r>
                      <w:r w:rsidR="00E700E4" w:rsidRPr="005E16B1">
                        <w:rPr>
                          <w:sz w:val="24"/>
                          <w:szCs w:val="24"/>
                        </w:rPr>
                        <w:t xml:space="preserve"> (Hayden, 2020).</w:t>
                      </w:r>
                      <w:r w:rsidR="00BE6708" w:rsidRPr="005E16B1">
                        <w:rPr>
                          <w:sz w:val="24"/>
                          <w:szCs w:val="24"/>
                        </w:rPr>
                        <w:t xml:space="preserve"> </w:t>
                      </w:r>
                      <w:r w:rsidR="00BE6708" w:rsidRPr="005E16B1">
                        <w:rPr>
                          <w:sz w:val="24"/>
                          <w:szCs w:val="24"/>
                        </w:rPr>
                        <w:t>You can determine how successful a training endeavour was and how to improve on it moving forward by examining each step.</w:t>
                      </w:r>
                      <w:r w:rsidR="00BE6708" w:rsidRPr="005E16B1">
                        <w:rPr>
                          <w:sz w:val="24"/>
                          <w:szCs w:val="24"/>
                        </w:rPr>
                        <w:t xml:space="preserve"> </w:t>
                      </w:r>
                      <w:r w:rsidR="00BE6708" w:rsidRPr="005E16B1">
                        <w:rPr>
                          <w:sz w:val="24"/>
                          <w:szCs w:val="24"/>
                        </w:rPr>
                        <w:t>The model shouldn't be utilised carelessly since it isn't always applicable and because determining training effectiveness using it might be time- and resource-consuming</w:t>
                      </w:r>
                      <w:r w:rsidR="00BE6708" w:rsidRPr="005E16B1">
                        <w:rPr>
                          <w:sz w:val="24"/>
                          <w:szCs w:val="24"/>
                        </w:rPr>
                        <w:t xml:space="preserve"> (Mind Tools, no date)</w:t>
                      </w:r>
                      <w:r w:rsidR="00BE6708" w:rsidRPr="005E16B1">
                        <w:rPr>
                          <w:sz w:val="24"/>
                          <w:szCs w:val="24"/>
                        </w:rPr>
                        <w:t>.</w:t>
                      </w:r>
                    </w:p>
                    <w:p w14:paraId="1595112D" w14:textId="169D769B" w:rsidR="0031175B" w:rsidRPr="005E16B1" w:rsidRDefault="00A233CF" w:rsidP="00E700E4">
                      <w:pPr>
                        <w:rPr>
                          <w:sz w:val="24"/>
                          <w:szCs w:val="24"/>
                        </w:rPr>
                      </w:pPr>
                      <w:r w:rsidRPr="005E16B1">
                        <w:rPr>
                          <w:sz w:val="24"/>
                          <w:szCs w:val="24"/>
                        </w:rPr>
                        <w:t xml:space="preserve">The </w:t>
                      </w:r>
                      <w:proofErr w:type="spellStart"/>
                      <w:r w:rsidRPr="005E16B1">
                        <w:rPr>
                          <w:sz w:val="24"/>
                          <w:szCs w:val="24"/>
                        </w:rPr>
                        <w:t>Brinkeroff</w:t>
                      </w:r>
                      <w:proofErr w:type="spellEnd"/>
                      <w:r w:rsidRPr="005E16B1">
                        <w:rPr>
                          <w:sz w:val="24"/>
                          <w:szCs w:val="24"/>
                        </w:rPr>
                        <w:t xml:space="preserve"> Success Case Method from 2003 is an approach for figuring out why a coaching or training programme isn't functioning or how to make it work better. </w:t>
                      </w:r>
                      <w:proofErr w:type="spellStart"/>
                      <w:r w:rsidRPr="005E16B1">
                        <w:rPr>
                          <w:sz w:val="24"/>
                          <w:szCs w:val="24"/>
                        </w:rPr>
                        <w:t>Brinkeroff's</w:t>
                      </w:r>
                      <w:proofErr w:type="spellEnd"/>
                      <w:r w:rsidRPr="005E16B1">
                        <w:rPr>
                          <w:sz w:val="24"/>
                          <w:szCs w:val="24"/>
                        </w:rPr>
                        <w:t xml:space="preserve"> methodology </w:t>
                      </w:r>
                      <w:r w:rsidR="000E4944" w:rsidRPr="005E16B1">
                        <w:rPr>
                          <w:sz w:val="24"/>
                          <w:szCs w:val="24"/>
                        </w:rPr>
                        <w:t xml:space="preserve">finds and carefully examines the </w:t>
                      </w:r>
                      <w:r w:rsidR="00CE7E0F" w:rsidRPr="005E16B1">
                        <w:rPr>
                          <w:sz w:val="24"/>
                          <w:szCs w:val="24"/>
                        </w:rPr>
                        <w:t>successful</w:t>
                      </w:r>
                      <w:r w:rsidR="000E4944" w:rsidRPr="005E16B1">
                        <w:rPr>
                          <w:sz w:val="24"/>
                          <w:szCs w:val="24"/>
                        </w:rPr>
                        <w:t xml:space="preserve"> and </w:t>
                      </w:r>
                      <w:r w:rsidR="00CE7E0F" w:rsidRPr="005E16B1">
                        <w:rPr>
                          <w:sz w:val="24"/>
                          <w:szCs w:val="24"/>
                        </w:rPr>
                        <w:t>unsuccessful</w:t>
                      </w:r>
                      <w:r w:rsidR="000E4944" w:rsidRPr="005E16B1">
                        <w:rPr>
                          <w:sz w:val="24"/>
                          <w:szCs w:val="24"/>
                        </w:rPr>
                        <w:t> cases from your learning programme, by comparing the achievements and failures</w:t>
                      </w:r>
                      <w:r w:rsidR="00CE7E0F" w:rsidRPr="005E16B1">
                        <w:rPr>
                          <w:sz w:val="24"/>
                          <w:szCs w:val="24"/>
                        </w:rPr>
                        <w:t xml:space="preserve"> </w:t>
                      </w:r>
                      <w:r w:rsidR="007129EF" w:rsidRPr="005E16B1">
                        <w:rPr>
                          <w:sz w:val="24"/>
                          <w:szCs w:val="24"/>
                        </w:rPr>
                        <w:t>(Downes, no date)</w:t>
                      </w:r>
                      <w:r w:rsidR="0089177C" w:rsidRPr="005E16B1">
                        <w:rPr>
                          <w:sz w:val="24"/>
                          <w:szCs w:val="24"/>
                        </w:rPr>
                        <w:t>.</w:t>
                      </w:r>
                      <w:r w:rsidR="007129EF" w:rsidRPr="005E16B1">
                        <w:rPr>
                          <w:sz w:val="24"/>
                          <w:szCs w:val="24"/>
                        </w:rPr>
                        <w:t xml:space="preserve"> As</w:t>
                      </w:r>
                      <w:r w:rsidRPr="005E16B1">
                        <w:rPr>
                          <w:sz w:val="24"/>
                          <w:szCs w:val="24"/>
                        </w:rPr>
                        <w:t xml:space="preserve"> opposed to typical assessment methods that concentrate on identifying the average performance or training people</w:t>
                      </w:r>
                      <w:r w:rsidRPr="005E16B1">
                        <w:rPr>
                          <w:sz w:val="24"/>
                          <w:szCs w:val="24"/>
                        </w:rPr>
                        <w:t xml:space="preserve"> (Smart Consult, 2020)</w:t>
                      </w:r>
                      <w:r w:rsidR="00FE3070" w:rsidRPr="005E16B1">
                        <w:rPr>
                          <w:sz w:val="24"/>
                          <w:szCs w:val="24"/>
                        </w:rPr>
                        <w:t xml:space="preserve"> </w:t>
                      </w:r>
                      <w:r w:rsidR="00FE3070" w:rsidRPr="005E16B1">
                        <w:rPr>
                          <w:sz w:val="24"/>
                          <w:szCs w:val="24"/>
                        </w:rPr>
                        <w:t xml:space="preserve">Brinkerhoff claims that an SCM assessment can address the following issues: What is </w:t>
                      </w:r>
                      <w:proofErr w:type="gramStart"/>
                      <w:r w:rsidR="00FE3070" w:rsidRPr="005E16B1">
                        <w:rPr>
                          <w:sz w:val="24"/>
                          <w:szCs w:val="24"/>
                        </w:rPr>
                        <w:t>actually taking</w:t>
                      </w:r>
                      <w:proofErr w:type="gramEnd"/>
                      <w:r w:rsidR="00FE3070" w:rsidRPr="005E16B1">
                        <w:rPr>
                          <w:sz w:val="24"/>
                          <w:szCs w:val="24"/>
                        </w:rPr>
                        <w:t xml:space="preserve"> place? What outcomes, if any, is the programme contributing </w:t>
                      </w:r>
                      <w:proofErr w:type="gramStart"/>
                      <w:r w:rsidR="00FE3070" w:rsidRPr="005E16B1">
                        <w:rPr>
                          <w:sz w:val="24"/>
                          <w:szCs w:val="24"/>
                        </w:rPr>
                        <w:t>to?;</w:t>
                      </w:r>
                      <w:proofErr w:type="gramEnd"/>
                      <w:r w:rsidR="00FE3070" w:rsidRPr="005E16B1">
                        <w:rPr>
                          <w:sz w:val="24"/>
                          <w:szCs w:val="24"/>
                        </w:rPr>
                        <w:t xml:space="preserve"> What significance do the findings have? and How may the initiative be made better?</w:t>
                      </w:r>
                      <w:r w:rsidRPr="005E16B1">
                        <w:rPr>
                          <w:sz w:val="24"/>
                          <w:szCs w:val="24"/>
                        </w:rPr>
                        <w:t>.</w:t>
                      </w:r>
                      <w:r w:rsidR="001729B8" w:rsidRPr="005E16B1">
                        <w:rPr>
                          <w:sz w:val="24"/>
                          <w:szCs w:val="24"/>
                        </w:rPr>
                        <w:t xml:space="preserve"> </w:t>
                      </w:r>
                      <w:r w:rsidR="001729B8" w:rsidRPr="005E16B1">
                        <w:rPr>
                          <w:sz w:val="24"/>
                          <w:szCs w:val="24"/>
                        </w:rPr>
                        <w:t>The model's primary features are its emphasis on performance, systems, and improvements.</w:t>
                      </w:r>
                      <w:r w:rsidR="0059648C" w:rsidRPr="005E16B1">
                        <w:rPr>
                          <w:sz w:val="24"/>
                          <w:szCs w:val="24"/>
                        </w:rPr>
                        <w:t xml:space="preserve"> </w:t>
                      </w:r>
                      <w:r w:rsidR="0059648C" w:rsidRPr="005E16B1">
                        <w:rPr>
                          <w:sz w:val="24"/>
                          <w:szCs w:val="24"/>
                        </w:rPr>
                        <w:t>When compared to other models like the Kirkpatrick Model, its key advantages are its simplicity of implementation and affordability.</w:t>
                      </w:r>
                    </w:p>
                  </w:txbxContent>
                </v:textbox>
                <w10:wrap type="square" anchorx="margin" anchory="margin"/>
              </v:shape>
            </w:pict>
          </mc:Fallback>
        </mc:AlternateContent>
      </w:r>
      <w:r w:rsidR="005E16B1">
        <w:rPr>
          <w:noProof/>
        </w:rPr>
        <mc:AlternateContent>
          <mc:Choice Requires="wps">
            <w:drawing>
              <wp:anchor distT="0" distB="0" distL="114300" distR="114300" simplePos="0" relativeHeight="251659264" behindDoc="0" locked="0" layoutInCell="1" allowOverlap="1" wp14:anchorId="74F8802C" wp14:editId="4DBAA610">
                <wp:simplePos x="0" y="0"/>
                <wp:positionH relativeFrom="margin">
                  <wp:posOffset>4081780</wp:posOffset>
                </wp:positionH>
                <wp:positionV relativeFrom="topMargin">
                  <wp:posOffset>347980</wp:posOffset>
                </wp:positionV>
                <wp:extent cx="5060950" cy="1044575"/>
                <wp:effectExtent l="0" t="0" r="0" b="3175"/>
                <wp:wrapSquare wrapText="bothSides"/>
                <wp:docPr id="1" name="Text Box 1"/>
                <wp:cNvGraphicFramePr/>
                <a:graphic xmlns:a="http://schemas.openxmlformats.org/drawingml/2006/main">
                  <a:graphicData uri="http://schemas.microsoft.com/office/word/2010/wordprocessingShape">
                    <wps:wsp>
                      <wps:cNvSpPr txBox="1"/>
                      <wps:spPr>
                        <a:xfrm>
                          <a:off x="0" y="0"/>
                          <a:ext cx="5060950" cy="1044575"/>
                        </a:xfrm>
                        <a:prstGeom prst="rect">
                          <a:avLst/>
                        </a:prstGeom>
                        <a:noFill/>
                        <a:ln>
                          <a:noFill/>
                        </a:ln>
                      </wps:spPr>
                      <wps:txbx>
                        <w:txbxContent>
                          <w:p w14:paraId="15E690DE" w14:textId="60CF62FC" w:rsidR="005E16B1" w:rsidRPr="005E16B1" w:rsidRDefault="001621A0" w:rsidP="008268FF">
                            <w:pPr>
                              <w:spacing w:after="0"/>
                              <w:jc w:val="center"/>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16B1">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Healthcare on Hand</w:t>
                            </w:r>
                          </w:p>
                          <w:p w14:paraId="18B89DD2" w14:textId="4AFD6C7B" w:rsidR="001621A0" w:rsidRPr="005E16B1" w:rsidRDefault="007409AD" w:rsidP="008268FF">
                            <w:pPr>
                              <w:spacing w:after="0"/>
                              <w:jc w:val="center"/>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16B1">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008268FF">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earning </w:t>
                            </w:r>
                            <w:r w:rsidRPr="005E16B1">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&amp;</w:t>
                            </w:r>
                            <w:r w:rsidR="008268FF">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E16B1">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8268FF">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evelopment</w:t>
                            </w:r>
                            <w:r w:rsidRPr="005E16B1">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0A5D" w:rsidRPr="005E16B1">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Fact Sheet</w:t>
                            </w:r>
                          </w:p>
                          <w:p w14:paraId="5FDC2890" w14:textId="5B87C521" w:rsidR="001621A0" w:rsidRPr="00033630" w:rsidRDefault="001621A0" w:rsidP="001621A0">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8802C" id="Text Box 1" o:spid="_x0000_s1031" type="#_x0000_t202" style="position:absolute;margin-left:321.4pt;margin-top:27.4pt;width:398.5pt;height:82.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" filled="f" stroked="f">
                <v:textbox>
                  <w:txbxContent>
                    <w:p w14:paraId="15E690DE" w14:textId="60CF62FC" w:rsidR="005E16B1" w:rsidRPr="005E16B1" w:rsidRDefault="001621A0" w:rsidP="008268FF">
                      <w:pPr>
                        <w:spacing w:after="0"/>
                        <w:jc w:val="center"/>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16B1">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Healthcare on Hand</w:t>
                      </w:r>
                    </w:p>
                    <w:p w14:paraId="18B89DD2" w14:textId="4AFD6C7B" w:rsidR="001621A0" w:rsidRPr="005E16B1" w:rsidRDefault="007409AD" w:rsidP="008268FF">
                      <w:pPr>
                        <w:spacing w:after="0"/>
                        <w:jc w:val="center"/>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16B1">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008268FF">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earning </w:t>
                      </w:r>
                      <w:r w:rsidRPr="005E16B1">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&amp;</w:t>
                      </w:r>
                      <w:r w:rsidR="008268FF">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E16B1">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8268FF">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evelopment</w:t>
                      </w:r>
                      <w:r w:rsidRPr="005E16B1">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0A5D" w:rsidRPr="005E16B1">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Fact Sheet</w:t>
                      </w:r>
                    </w:p>
                    <w:p w14:paraId="5FDC2890" w14:textId="5B87C521" w:rsidR="001621A0" w:rsidRPr="00033630" w:rsidRDefault="001621A0" w:rsidP="001621A0">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square" anchorx="margin" anchory="margin"/>
              </v:shape>
            </w:pict>
          </mc:Fallback>
        </mc:AlternateContent>
      </w:r>
    </w:p>
    <w:p w14:paraId="3B6A92E9" w14:textId="5B599AC2" w:rsidR="001621A0" w:rsidRDefault="001621A0">
      <w:pPr>
        <w:sectPr w:rsidR="001621A0" w:rsidSect="003E75D5">
          <w:pgSz w:w="23811" w:h="16838" w:orient="landscape" w:code="8"/>
          <w:pgMar w:top="1440" w:right="1440" w:bottom="1440" w:left="1440" w:header="708" w:footer="708" w:gutter="0"/>
          <w:pgBorders w:offsetFrom="page">
            <w:top w:val="single" w:sz="18" w:space="24" w:color="4472C4" w:themeColor="accent1"/>
            <w:left w:val="single" w:sz="18" w:space="24" w:color="4472C4" w:themeColor="accent1"/>
            <w:bottom w:val="single" w:sz="18" w:space="24" w:color="4472C4" w:themeColor="accent1"/>
            <w:right w:val="single" w:sz="18" w:space="24" w:color="4472C4" w:themeColor="accent1"/>
          </w:pgBorders>
          <w:cols w:space="708"/>
          <w:docGrid w:linePitch="360"/>
        </w:sectPr>
      </w:pPr>
    </w:p>
    <w:p w14:paraId="57953E8D" w14:textId="5A520192" w:rsidR="003C240C" w:rsidRPr="00515897" w:rsidRDefault="001621A0">
      <w:pPr>
        <w:rPr>
          <w:b/>
          <w:bCs/>
          <w:sz w:val="24"/>
          <w:szCs w:val="24"/>
          <w:u w:val="single"/>
        </w:rPr>
      </w:pPr>
      <w:r w:rsidRPr="00515897">
        <w:rPr>
          <w:b/>
          <w:bCs/>
          <w:sz w:val="24"/>
          <w:szCs w:val="24"/>
          <w:u w:val="single"/>
        </w:rPr>
        <w:lastRenderedPageBreak/>
        <w:t>Bibliography</w:t>
      </w:r>
    </w:p>
    <w:p w14:paraId="2188BF91" w14:textId="3DBED67C" w:rsidR="001661EB" w:rsidRPr="001661EB" w:rsidRDefault="001661EB" w:rsidP="006053A5">
      <w:pPr>
        <w:rPr>
          <w:shd w:val="clear" w:color="auto" w:fill="FFFFFF"/>
        </w:rPr>
      </w:pPr>
      <w:proofErr w:type="spellStart"/>
      <w:r w:rsidRPr="001661EB">
        <w:rPr>
          <w:shd w:val="clear" w:color="auto" w:fill="FFFFFF"/>
        </w:rPr>
        <w:t>Birt</w:t>
      </w:r>
      <w:proofErr w:type="spellEnd"/>
      <w:r w:rsidRPr="001661EB">
        <w:rPr>
          <w:shd w:val="clear" w:color="auto" w:fill="FFFFFF"/>
        </w:rPr>
        <w:t xml:space="preserve">, J (2022). </w:t>
      </w:r>
      <w:r w:rsidRPr="001661EB">
        <w:rPr>
          <w:i/>
          <w:iCs/>
          <w:shd w:val="clear" w:color="auto" w:fill="FFFFFF"/>
        </w:rPr>
        <w:t>What Is Organizational Learning? (</w:t>
      </w:r>
      <w:proofErr w:type="gramStart"/>
      <w:r w:rsidRPr="001661EB">
        <w:rPr>
          <w:i/>
          <w:iCs/>
          <w:shd w:val="clear" w:color="auto" w:fill="FFFFFF"/>
        </w:rPr>
        <w:t>with</w:t>
      </w:r>
      <w:proofErr w:type="gramEnd"/>
      <w:r w:rsidRPr="001661EB">
        <w:rPr>
          <w:i/>
          <w:iCs/>
          <w:shd w:val="clear" w:color="auto" w:fill="FFFFFF"/>
        </w:rPr>
        <w:t xml:space="preserve"> Pros, Cons and Tips</w:t>
      </w:r>
      <w:r w:rsidRPr="001661EB">
        <w:rPr>
          <w:shd w:val="clear" w:color="auto" w:fill="FFFFFF"/>
        </w:rPr>
        <w:t>. Available at: https://www.indeed.com/career-advice/career-development/organization-learning (Accessed: 28 December 2022).</w:t>
      </w:r>
    </w:p>
    <w:p w14:paraId="1629E5AF" w14:textId="77777777" w:rsidR="001661EB" w:rsidRPr="001661EB" w:rsidRDefault="001661EB">
      <w:pPr>
        <w:rPr>
          <w:shd w:val="clear" w:color="auto" w:fill="FFFFFF"/>
        </w:rPr>
      </w:pPr>
      <w:r w:rsidRPr="001661EB">
        <w:rPr>
          <w:shd w:val="clear" w:color="auto" w:fill="FFFFFF"/>
        </w:rPr>
        <w:t>Brassey, J (2019). </w:t>
      </w:r>
      <w:r w:rsidRPr="001661EB">
        <w:rPr>
          <w:i/>
          <w:iCs/>
          <w:shd w:val="clear" w:color="auto" w:fill="FFFFFF"/>
        </w:rPr>
        <w:t>The essential components of a successful L&amp;D strategy</w:t>
      </w:r>
      <w:r w:rsidRPr="001661EB">
        <w:rPr>
          <w:shd w:val="clear" w:color="auto" w:fill="FFFFFF"/>
        </w:rPr>
        <w:t>. Available at: https://www.mckinsey.com/capabilities/people-and-organizational-performance/our-insights/the-essential-components-of-a-successful-l-and-d-strategy (Accessed: 27 December 2022).</w:t>
      </w:r>
    </w:p>
    <w:p w14:paraId="605D3367" w14:textId="77777777" w:rsidR="001661EB" w:rsidRPr="001661EB" w:rsidRDefault="001661EB" w:rsidP="006053A5">
      <w:pPr>
        <w:rPr>
          <w:shd w:val="clear" w:color="auto" w:fill="FFFFFF"/>
        </w:rPr>
      </w:pPr>
      <w:r w:rsidRPr="001661EB">
        <w:rPr>
          <w:shd w:val="clear" w:color="auto" w:fill="FFFFFF"/>
        </w:rPr>
        <w:t xml:space="preserve">Business Balls (no date). </w:t>
      </w:r>
      <w:r w:rsidRPr="001661EB">
        <w:rPr>
          <w:i/>
          <w:iCs/>
          <w:shd w:val="clear" w:color="auto" w:fill="FFFFFF"/>
        </w:rPr>
        <w:t>Organisational Change, Training and Learning Facts and Explanations – BusinessBalls.com</w:t>
      </w:r>
      <w:r w:rsidRPr="001661EB">
        <w:rPr>
          <w:shd w:val="clear" w:color="auto" w:fill="FFFFFF"/>
        </w:rPr>
        <w:t>. Available at: https://www.businessballs.com/change-management/organisational-change-training-and-learning/ (Accessed: 27 December 2022).</w:t>
      </w:r>
    </w:p>
    <w:p w14:paraId="7289E589" w14:textId="77777777" w:rsidR="001661EB" w:rsidRPr="001661EB" w:rsidRDefault="001661EB">
      <w:pPr>
        <w:rPr>
          <w:shd w:val="clear" w:color="auto" w:fill="FFFFFF"/>
        </w:rPr>
      </w:pPr>
      <w:r w:rsidRPr="001661EB">
        <w:rPr>
          <w:shd w:val="clear" w:color="auto" w:fill="FFFFFF"/>
        </w:rPr>
        <w:t>Change Factory</w:t>
      </w:r>
      <w:r w:rsidRPr="001661EB">
        <w:rPr>
          <w:i/>
          <w:iCs/>
          <w:shd w:val="clear" w:color="auto" w:fill="FFFFFF"/>
        </w:rPr>
        <w:t xml:space="preserve"> </w:t>
      </w:r>
      <w:r w:rsidRPr="001661EB">
        <w:rPr>
          <w:shd w:val="clear" w:color="auto" w:fill="FFFFFF"/>
        </w:rPr>
        <w:t xml:space="preserve">(no date). </w:t>
      </w:r>
      <w:r w:rsidRPr="001661EB">
        <w:rPr>
          <w:i/>
          <w:iCs/>
          <w:shd w:val="clear" w:color="auto" w:fill="FFFFFF"/>
        </w:rPr>
        <w:t>Principles of good learning design and delivery</w:t>
      </w:r>
      <w:r w:rsidRPr="001661EB">
        <w:rPr>
          <w:shd w:val="clear" w:color="auto" w:fill="FFFFFF"/>
        </w:rPr>
        <w:t>. Available at: https://www.changefactory.com.au/our-thinking/articles/principles-of-good-learning-design-and-delivery/ (Accessed: 28 December 2022).</w:t>
      </w:r>
    </w:p>
    <w:p w14:paraId="2F37A0EC" w14:textId="77777777" w:rsidR="001661EB" w:rsidRPr="001661EB" w:rsidRDefault="001661EB">
      <w:pPr>
        <w:rPr>
          <w:shd w:val="clear" w:color="auto" w:fill="FFFFFF"/>
        </w:rPr>
      </w:pPr>
      <w:r w:rsidRPr="001661EB">
        <w:rPr>
          <w:shd w:val="clear" w:color="auto" w:fill="FFFFFF"/>
        </w:rPr>
        <w:t xml:space="preserve">CIPD (no date).  </w:t>
      </w:r>
      <w:r w:rsidRPr="001661EB">
        <w:rPr>
          <w:i/>
          <w:iCs/>
          <w:shd w:val="clear" w:color="auto" w:fill="FFFFFF"/>
        </w:rPr>
        <w:t>Learning and development</w:t>
      </w:r>
      <w:r w:rsidRPr="001661EB">
        <w:rPr>
          <w:shd w:val="clear" w:color="auto" w:fill="FFFFFF"/>
        </w:rPr>
        <w:t>. Available at: https://peopleprofession.cipd.org/profession-map/specialist-knowledge/learning-development (Accessed: 28 December 2022).</w:t>
      </w:r>
    </w:p>
    <w:p w14:paraId="042543CC" w14:textId="77777777" w:rsidR="001661EB" w:rsidRPr="001661EB" w:rsidRDefault="001661EB">
      <w:pPr>
        <w:rPr>
          <w:shd w:val="clear" w:color="auto" w:fill="FFFFFF"/>
        </w:rPr>
      </w:pPr>
      <w:r w:rsidRPr="001661EB">
        <w:rPr>
          <w:shd w:val="clear" w:color="auto" w:fill="FFFFFF"/>
        </w:rPr>
        <w:t>Dahiya, A (2021). </w:t>
      </w:r>
      <w:r w:rsidRPr="001661EB">
        <w:rPr>
          <w:i/>
          <w:iCs/>
          <w:shd w:val="clear" w:color="auto" w:fill="FFFFFF"/>
        </w:rPr>
        <w:t>10 Reasons Why Learning and Development Is So Important for Organizations</w:t>
      </w:r>
      <w:r w:rsidRPr="001661EB">
        <w:rPr>
          <w:shd w:val="clear" w:color="auto" w:fill="FFFFFF"/>
        </w:rPr>
        <w:t>. Available at: https://auzmor.com/blog/why-learning-and-development-is-important-for-organizations/ (Accessed: 27 December 2022).</w:t>
      </w:r>
    </w:p>
    <w:p w14:paraId="24A69638" w14:textId="77777777" w:rsidR="001661EB" w:rsidRPr="001661EB" w:rsidRDefault="001661EB">
      <w:pPr>
        <w:rPr>
          <w:shd w:val="clear" w:color="auto" w:fill="FFFFFF"/>
        </w:rPr>
      </w:pPr>
      <w:r w:rsidRPr="001661EB">
        <w:rPr>
          <w:shd w:val="clear" w:color="auto" w:fill="FFFFFF"/>
        </w:rPr>
        <w:t>Daniels, R. (2020). </w:t>
      </w:r>
      <w:r w:rsidRPr="001661EB">
        <w:rPr>
          <w:i/>
          <w:iCs/>
          <w:shd w:val="clear" w:color="auto" w:fill="FFFFFF"/>
        </w:rPr>
        <w:t xml:space="preserve">Training Evaluation </w:t>
      </w:r>
      <w:proofErr w:type="gramStart"/>
      <w:r w:rsidRPr="001661EB">
        <w:rPr>
          <w:i/>
          <w:iCs/>
          <w:shd w:val="clear" w:color="auto" w:fill="FFFFFF"/>
        </w:rPr>
        <w:t>Methods</w:t>
      </w:r>
      <w:proofErr w:type="gramEnd"/>
      <w:r w:rsidRPr="001661EB">
        <w:rPr>
          <w:i/>
          <w:iCs/>
          <w:shd w:val="clear" w:color="auto" w:fill="FFFFFF"/>
        </w:rPr>
        <w:t xml:space="preserve"> Types</w:t>
      </w:r>
      <w:r w:rsidRPr="001661EB">
        <w:rPr>
          <w:shd w:val="clear" w:color="auto" w:fill="FFFFFF"/>
        </w:rPr>
        <w:t>. Stages and Programs. Available at: https://www.businessstudynotes.com/hrm/training-development/training-evaluation-methods/ (Accessed: 31 December 2022).</w:t>
      </w:r>
    </w:p>
    <w:p w14:paraId="25DDA329" w14:textId="77777777" w:rsidR="001661EB" w:rsidRPr="001661EB" w:rsidRDefault="001661EB" w:rsidP="006053A5">
      <w:pPr>
        <w:rPr>
          <w:shd w:val="clear" w:color="auto" w:fill="FFFFFF"/>
        </w:rPr>
      </w:pPr>
      <w:proofErr w:type="spellStart"/>
      <w:r w:rsidRPr="001661EB">
        <w:rPr>
          <w:shd w:val="clear" w:color="auto" w:fill="FFFFFF"/>
        </w:rPr>
        <w:t>DeakinCo</w:t>
      </w:r>
      <w:proofErr w:type="spellEnd"/>
      <w:r w:rsidRPr="001661EB">
        <w:rPr>
          <w:shd w:val="clear" w:color="auto" w:fill="FFFFFF"/>
        </w:rPr>
        <w:t xml:space="preserve"> (2017). </w:t>
      </w:r>
      <w:r w:rsidRPr="001661EB">
        <w:rPr>
          <w:i/>
          <w:iCs/>
          <w:shd w:val="clear" w:color="auto" w:fill="FFFFFF"/>
        </w:rPr>
        <w:t xml:space="preserve">14 Practical Strategies </w:t>
      </w:r>
      <w:proofErr w:type="gramStart"/>
      <w:r w:rsidRPr="001661EB">
        <w:rPr>
          <w:i/>
          <w:iCs/>
          <w:shd w:val="clear" w:color="auto" w:fill="FFFFFF"/>
        </w:rPr>
        <w:t>For</w:t>
      </w:r>
      <w:proofErr w:type="gramEnd"/>
      <w:r w:rsidRPr="001661EB">
        <w:rPr>
          <w:i/>
          <w:iCs/>
          <w:shd w:val="clear" w:color="auto" w:fill="FFFFFF"/>
        </w:rPr>
        <w:t xml:space="preserve"> Motivating Your Staff To Learn And Grow In The Workplace</w:t>
      </w:r>
      <w:r w:rsidRPr="001661EB">
        <w:rPr>
          <w:shd w:val="clear" w:color="auto" w:fill="FFFFFF"/>
        </w:rPr>
        <w:t>. Available at: https://deakinco.com/resource/14-practical-strategies-for-motivating-your-staff-to-learn-and-grow-in-the-workplace/ (Accessed: 28 December 2022).</w:t>
      </w:r>
    </w:p>
    <w:p w14:paraId="42C913F1" w14:textId="77777777" w:rsidR="001661EB" w:rsidRPr="001661EB" w:rsidRDefault="001661EB">
      <w:pPr>
        <w:rPr>
          <w:shd w:val="clear" w:color="auto" w:fill="FFFFFF"/>
        </w:rPr>
      </w:pPr>
      <w:r w:rsidRPr="001661EB">
        <w:rPr>
          <w:shd w:val="clear" w:color="auto" w:fill="FFFFFF"/>
        </w:rPr>
        <w:t xml:space="preserve">Downes, A (no date). </w:t>
      </w:r>
      <w:r w:rsidRPr="001661EB">
        <w:rPr>
          <w:i/>
          <w:iCs/>
          <w:shd w:val="clear" w:color="auto" w:fill="FFFFFF"/>
        </w:rPr>
        <w:t>Learning Evaluation Theory: Brinkerhoff’s Success Case Method</w:t>
      </w:r>
      <w:r w:rsidRPr="001661EB">
        <w:rPr>
          <w:shd w:val="clear" w:color="auto" w:fill="FFFFFF"/>
        </w:rPr>
        <w:t>. Available at: https://www.watershedlrs.com/blog/learning-evaluation/brinkerhoff-method/ (Accessed: 31 December 2022).</w:t>
      </w:r>
    </w:p>
    <w:p w14:paraId="370ED94C" w14:textId="77777777" w:rsidR="001661EB" w:rsidRPr="001661EB" w:rsidRDefault="001661EB">
      <w:pPr>
        <w:rPr>
          <w:shd w:val="clear" w:color="auto" w:fill="FFFFFF"/>
        </w:rPr>
      </w:pPr>
      <w:r w:rsidRPr="001661EB">
        <w:rPr>
          <w:shd w:val="clear" w:color="auto" w:fill="FFFFFF"/>
        </w:rPr>
        <w:t xml:space="preserve">Get Smarter (2019). </w:t>
      </w:r>
      <w:r w:rsidRPr="001661EB">
        <w:rPr>
          <w:i/>
          <w:iCs/>
        </w:rPr>
        <w:t>How to Identify Key Training and Development Needs for Your Employees</w:t>
      </w:r>
      <w:r w:rsidRPr="001661EB">
        <w:rPr>
          <w:i/>
          <w:iCs/>
        </w:rPr>
        <w:t>.</w:t>
      </w:r>
      <w:r w:rsidRPr="001661EB">
        <w:t xml:space="preserve"> </w:t>
      </w:r>
      <w:r w:rsidRPr="001661EB">
        <w:rPr>
          <w:shd w:val="clear" w:color="auto" w:fill="FFFFFF"/>
        </w:rPr>
        <w:t>Available at: https://www.getsmarter.com/blog/employee-development/how-to-identify-key-training-and-development-needs-for-your-employees/ (Accessed: 31 December 2022).</w:t>
      </w:r>
    </w:p>
    <w:p w14:paraId="4FB2FCCB" w14:textId="77777777" w:rsidR="001661EB" w:rsidRPr="001661EB" w:rsidRDefault="001661EB">
      <w:pPr>
        <w:rPr>
          <w:shd w:val="clear" w:color="auto" w:fill="FFFFFF"/>
        </w:rPr>
      </w:pPr>
      <w:r w:rsidRPr="001661EB">
        <w:rPr>
          <w:shd w:val="clear" w:color="auto" w:fill="FFFFFF"/>
        </w:rPr>
        <w:t>Hayden, D (2021). </w:t>
      </w:r>
      <w:r w:rsidRPr="001661EB">
        <w:rPr>
          <w:i/>
          <w:iCs/>
          <w:shd w:val="clear" w:color="auto" w:fill="FFFFFF"/>
        </w:rPr>
        <w:t>Identifying Learning &amp; Development Needs | Factsheets</w:t>
      </w:r>
      <w:r w:rsidRPr="001661EB">
        <w:rPr>
          <w:shd w:val="clear" w:color="auto" w:fill="FFFFFF"/>
        </w:rPr>
        <w:t>. Available at: https://www.cipd.co.uk/knowledge/fundamentals/people/development/learning-needs-factsheet (Accessed: 27 December 2022).</w:t>
      </w:r>
    </w:p>
    <w:p w14:paraId="2098DCD4" w14:textId="77777777" w:rsidR="001661EB" w:rsidRPr="001661EB" w:rsidRDefault="001661EB">
      <w:pPr>
        <w:rPr>
          <w:shd w:val="clear" w:color="auto" w:fill="FFFFFF"/>
        </w:rPr>
      </w:pPr>
      <w:r w:rsidRPr="001661EB">
        <w:rPr>
          <w:shd w:val="clear" w:color="auto" w:fill="FFFFFF"/>
        </w:rPr>
        <w:t>Hayden, D (2021). </w:t>
      </w:r>
      <w:r w:rsidRPr="001661EB">
        <w:rPr>
          <w:i/>
          <w:iCs/>
          <w:shd w:val="clear" w:color="auto" w:fill="FFFFFF"/>
        </w:rPr>
        <w:t>Learning Methods | Factsheets</w:t>
      </w:r>
      <w:r w:rsidRPr="001661EB">
        <w:rPr>
          <w:shd w:val="clear" w:color="auto" w:fill="FFFFFF"/>
        </w:rPr>
        <w:t>. Available at: https://www.cipd.co.uk/knowledge/fundamentals/people/development/learning-methods-factsheet (Accessed: 27 December 2022).</w:t>
      </w:r>
    </w:p>
    <w:p w14:paraId="235C65C4" w14:textId="77777777" w:rsidR="001661EB" w:rsidRPr="001661EB" w:rsidRDefault="001661EB">
      <w:pPr>
        <w:rPr>
          <w:shd w:val="clear" w:color="auto" w:fill="FFFFFF"/>
        </w:rPr>
      </w:pPr>
      <w:r w:rsidRPr="001661EB">
        <w:rPr>
          <w:shd w:val="clear" w:color="auto" w:fill="FFFFFF"/>
        </w:rPr>
        <w:t xml:space="preserve">Hayden, D </w:t>
      </w:r>
      <w:r w:rsidRPr="001661EB">
        <w:rPr>
          <w:shd w:val="clear" w:color="auto" w:fill="FFFFFF"/>
        </w:rPr>
        <w:t>(2022). </w:t>
      </w:r>
      <w:r w:rsidRPr="001661EB">
        <w:rPr>
          <w:i/>
          <w:iCs/>
          <w:shd w:val="clear" w:color="auto" w:fill="FFFFFF"/>
        </w:rPr>
        <w:t>Evaluating Learning &amp; Development | Factsheets</w:t>
      </w:r>
      <w:r w:rsidRPr="001661EB">
        <w:rPr>
          <w:shd w:val="clear" w:color="auto" w:fill="FFFFFF"/>
        </w:rPr>
        <w:t xml:space="preserve">. </w:t>
      </w:r>
      <w:r w:rsidRPr="001661EB">
        <w:rPr>
          <w:shd w:val="clear" w:color="auto" w:fill="FFFFFF"/>
        </w:rPr>
        <w:t>Available at: https://www.cipd.co.uk/knowledge/fundamentals/people/development/evaluating-learning-factsheet (Accessed: 31 December 2022).</w:t>
      </w:r>
    </w:p>
    <w:p w14:paraId="2AB8E540" w14:textId="77777777" w:rsidR="001661EB" w:rsidRPr="001661EB" w:rsidRDefault="001661EB" w:rsidP="006D3F48">
      <w:proofErr w:type="gramStart"/>
      <w:r w:rsidRPr="001661EB">
        <w:rPr>
          <w:shd w:val="clear" w:color="auto" w:fill="FFFFFF"/>
        </w:rPr>
        <w:lastRenderedPageBreak/>
        <w:t>Indeed</w:t>
      </w:r>
      <w:proofErr w:type="gramEnd"/>
      <w:r w:rsidRPr="001661EB">
        <w:rPr>
          <w:shd w:val="clear" w:color="auto" w:fill="FFFFFF"/>
        </w:rPr>
        <w:t xml:space="preserve"> Editorial Team (2022). </w:t>
      </w:r>
      <w:r w:rsidRPr="001661EB">
        <w:rPr>
          <w:i/>
          <w:iCs/>
        </w:rPr>
        <w:t>What Are the Benefits of a Learning Organization Culture</w:t>
      </w:r>
      <w:r w:rsidRPr="001661EB">
        <w:rPr>
          <w:i/>
          <w:iCs/>
        </w:rPr>
        <w:t>?</w:t>
      </w:r>
      <w:r w:rsidRPr="001661EB">
        <w:rPr>
          <w:shd w:val="clear" w:color="auto" w:fill="FFFFFF"/>
        </w:rPr>
        <w:t xml:space="preserve"> Available at: https://www.indeed.com/career-advice/career-development/what-are-benefits-of-learning-organization-culture (Accessed: 31 December 2022).</w:t>
      </w:r>
    </w:p>
    <w:p w14:paraId="123F81F3" w14:textId="77777777" w:rsidR="001661EB" w:rsidRPr="001661EB" w:rsidRDefault="001661EB">
      <w:pPr>
        <w:rPr>
          <w:shd w:val="clear" w:color="auto" w:fill="FFFFFF"/>
        </w:rPr>
      </w:pPr>
      <w:proofErr w:type="gramStart"/>
      <w:r w:rsidRPr="001661EB">
        <w:rPr>
          <w:shd w:val="clear" w:color="auto" w:fill="FFFFFF"/>
        </w:rPr>
        <w:t>Indeed</w:t>
      </w:r>
      <w:proofErr w:type="gramEnd"/>
      <w:r w:rsidRPr="001661EB">
        <w:rPr>
          <w:shd w:val="clear" w:color="auto" w:fill="FFFFFF"/>
        </w:rPr>
        <w:t xml:space="preserve"> Editorial Team (2022). </w:t>
      </w:r>
      <w:r w:rsidRPr="001661EB">
        <w:rPr>
          <w:i/>
          <w:iCs/>
          <w:shd w:val="clear" w:color="auto" w:fill="FFFFFF"/>
        </w:rPr>
        <w:t>What Is Learning and Development and What Role Does It Play?</w:t>
      </w:r>
      <w:r w:rsidRPr="001661EB">
        <w:rPr>
          <w:shd w:val="clear" w:color="auto" w:fill="FFFFFF"/>
        </w:rPr>
        <w:t xml:space="preserve"> Available at: https://www.indeed.com/career-advice/career-development/learning-and-development (Accessed: 27 December 2022).</w:t>
      </w:r>
    </w:p>
    <w:p w14:paraId="2968F583" w14:textId="77777777" w:rsidR="001661EB" w:rsidRPr="001661EB" w:rsidRDefault="001661EB">
      <w:pPr>
        <w:rPr>
          <w:shd w:val="clear" w:color="auto" w:fill="FFFFFF"/>
        </w:rPr>
      </w:pPr>
      <w:proofErr w:type="gramStart"/>
      <w:r w:rsidRPr="001661EB">
        <w:rPr>
          <w:shd w:val="clear" w:color="auto" w:fill="FFFFFF"/>
        </w:rPr>
        <w:t>Indeed</w:t>
      </w:r>
      <w:proofErr w:type="gramEnd"/>
      <w:r w:rsidRPr="001661EB">
        <w:rPr>
          <w:shd w:val="clear" w:color="auto" w:fill="FFFFFF"/>
        </w:rPr>
        <w:t xml:space="preserve"> Editorial Team (2022). </w:t>
      </w:r>
      <w:r w:rsidRPr="001661EB">
        <w:rPr>
          <w:i/>
          <w:iCs/>
        </w:rPr>
        <w:t xml:space="preserve">Why Is Change Important in an Organization? (And How </w:t>
      </w:r>
      <w:proofErr w:type="gramStart"/>
      <w:r w:rsidRPr="001661EB">
        <w:rPr>
          <w:i/>
          <w:iCs/>
        </w:rPr>
        <w:t>To</w:t>
      </w:r>
      <w:proofErr w:type="gramEnd"/>
      <w:r w:rsidRPr="001661EB">
        <w:rPr>
          <w:i/>
          <w:iCs/>
        </w:rPr>
        <w:t xml:space="preserve"> Encourage It)</w:t>
      </w:r>
      <w:r w:rsidRPr="001661EB">
        <w:rPr>
          <w:i/>
          <w:iCs/>
          <w:shd w:val="clear" w:color="auto" w:fill="FFFFFF"/>
        </w:rPr>
        <w:t>.</w:t>
      </w:r>
      <w:r w:rsidRPr="001661EB">
        <w:rPr>
          <w:shd w:val="clear" w:color="auto" w:fill="FFFFFF"/>
        </w:rPr>
        <w:t xml:space="preserve"> Available at: https://www.indeed.com/career-advice/career-development/why-is-change-important-in-organization (Accessed: 31 December 2022).</w:t>
      </w:r>
    </w:p>
    <w:p w14:paraId="3A9F58D7" w14:textId="77777777" w:rsidR="001661EB" w:rsidRPr="001661EB" w:rsidRDefault="001661EB">
      <w:pPr>
        <w:rPr>
          <w:shd w:val="clear" w:color="auto" w:fill="FFFFFF"/>
        </w:rPr>
      </w:pPr>
      <w:proofErr w:type="spellStart"/>
      <w:r w:rsidRPr="001661EB">
        <w:rPr>
          <w:shd w:val="clear" w:color="auto" w:fill="FFFFFF"/>
        </w:rPr>
        <w:t>Mcrill</w:t>
      </w:r>
      <w:proofErr w:type="spellEnd"/>
      <w:r w:rsidRPr="001661EB">
        <w:rPr>
          <w:shd w:val="clear" w:color="auto" w:fill="FFFFFF"/>
        </w:rPr>
        <w:t>, D. (2017). </w:t>
      </w:r>
      <w:r w:rsidRPr="001661EB">
        <w:rPr>
          <w:i/>
          <w:iCs/>
          <w:shd w:val="clear" w:color="auto" w:fill="FFFFFF"/>
        </w:rPr>
        <w:t>Why Employees Need Training</w:t>
      </w:r>
      <w:r w:rsidRPr="001661EB">
        <w:rPr>
          <w:shd w:val="clear" w:color="auto" w:fill="FFFFFF"/>
        </w:rPr>
        <w:t>.</w:t>
      </w:r>
      <w:r w:rsidRPr="001661EB">
        <w:rPr>
          <w:shd w:val="clear" w:color="auto" w:fill="FFFFFF"/>
        </w:rPr>
        <w:t xml:space="preserve"> </w:t>
      </w:r>
      <w:r w:rsidRPr="001661EB">
        <w:rPr>
          <w:shd w:val="clear" w:color="auto" w:fill="FFFFFF"/>
        </w:rPr>
        <w:t>Available at: https://bizfluent.com/info-7917367-employees-need-training.html (Accessed: 31 December 2022).</w:t>
      </w:r>
    </w:p>
    <w:p w14:paraId="0E1FF711" w14:textId="77777777" w:rsidR="001661EB" w:rsidRPr="001661EB" w:rsidRDefault="001661EB">
      <w:pPr>
        <w:rPr>
          <w:shd w:val="clear" w:color="auto" w:fill="FFFFFF"/>
        </w:rPr>
      </w:pPr>
      <w:r w:rsidRPr="001661EB">
        <w:rPr>
          <w:shd w:val="clear" w:color="auto" w:fill="FFFFFF"/>
        </w:rPr>
        <w:t>Miller, B. (2020). </w:t>
      </w:r>
      <w:r w:rsidRPr="001661EB">
        <w:rPr>
          <w:i/>
          <w:iCs/>
          <w:shd w:val="clear" w:color="auto" w:fill="FFFFFF"/>
        </w:rPr>
        <w:t>Accommodating Differing Learning Styles in Employee Development</w:t>
      </w:r>
      <w:r w:rsidRPr="001661EB">
        <w:rPr>
          <w:shd w:val="clear" w:color="auto" w:fill="FFFFFF"/>
        </w:rPr>
        <w:t>. Available at: https://hrdailyadvisor.blr.com/2020/03/27/accommodating-differing-learning-styles-in-employee-development/ (Accessed: 28 December 2022).</w:t>
      </w:r>
    </w:p>
    <w:p w14:paraId="7B55FB2C" w14:textId="77777777" w:rsidR="001661EB" w:rsidRPr="001661EB" w:rsidRDefault="001661EB">
      <w:pPr>
        <w:rPr>
          <w:shd w:val="clear" w:color="auto" w:fill="FFFFFF"/>
        </w:rPr>
      </w:pPr>
      <w:r w:rsidRPr="001661EB">
        <w:rPr>
          <w:shd w:val="clear" w:color="auto" w:fill="FFFFFF"/>
        </w:rPr>
        <w:t>Mind</w:t>
      </w:r>
      <w:r w:rsidRPr="001661EB">
        <w:rPr>
          <w:shd w:val="clear" w:color="auto" w:fill="FFFFFF"/>
        </w:rPr>
        <w:t xml:space="preserve"> </w:t>
      </w:r>
      <w:r w:rsidRPr="001661EB">
        <w:rPr>
          <w:shd w:val="clear" w:color="auto" w:fill="FFFFFF"/>
        </w:rPr>
        <w:t>Tools </w:t>
      </w:r>
      <w:r w:rsidRPr="001661EB">
        <w:rPr>
          <w:shd w:val="clear" w:color="auto" w:fill="FFFFFF"/>
        </w:rPr>
        <w:t xml:space="preserve">Content Team (no date). </w:t>
      </w:r>
      <w:r w:rsidRPr="001661EB">
        <w:rPr>
          <w:rFonts w:cstheme="minorHAnsi"/>
          <w:i/>
          <w:iCs/>
        </w:rPr>
        <w:t>Kirkpatrick's Model</w:t>
      </w:r>
      <w:r w:rsidRPr="001661EB">
        <w:rPr>
          <w:shd w:val="clear" w:color="auto" w:fill="FFFFFF"/>
        </w:rPr>
        <w:t>. Available at: https://www.mindtools.com/ak1yhhs/kirkpatricks-four-level-training-evaluation-model (Accessed: 31 December 2022).</w:t>
      </w:r>
    </w:p>
    <w:p w14:paraId="2C91C970" w14:textId="77777777" w:rsidR="001661EB" w:rsidRPr="001661EB" w:rsidRDefault="001661EB">
      <w:pPr>
        <w:rPr>
          <w:shd w:val="clear" w:color="auto" w:fill="FFFFFF"/>
        </w:rPr>
      </w:pPr>
      <w:r w:rsidRPr="001661EB">
        <w:rPr>
          <w:shd w:val="clear" w:color="auto" w:fill="FFFFFF"/>
        </w:rPr>
        <w:t>Monk, E (2020). </w:t>
      </w:r>
      <w:r w:rsidRPr="001661EB">
        <w:rPr>
          <w:i/>
          <w:iCs/>
          <w:shd w:val="clear" w:color="auto" w:fill="FFFFFF"/>
        </w:rPr>
        <w:t>The role of L&amp;D: aligning business objectives with learner needs</w:t>
      </w:r>
      <w:r w:rsidRPr="001661EB">
        <w:rPr>
          <w:shd w:val="clear" w:color="auto" w:fill="FFFFFF"/>
        </w:rPr>
        <w:t>. Available at: https://www.trainingzone.co.uk/lead/strategy/the-role-of-ld-aligning-business-objectives-with-learner-needs (Accessed: 27 December 2022).</w:t>
      </w:r>
    </w:p>
    <w:p w14:paraId="6FE98A4D" w14:textId="77777777" w:rsidR="001661EB" w:rsidRPr="001661EB" w:rsidRDefault="001661EB">
      <w:pPr>
        <w:rPr>
          <w:shd w:val="clear" w:color="auto" w:fill="FFFFFF"/>
        </w:rPr>
      </w:pPr>
      <w:proofErr w:type="spellStart"/>
      <w:r w:rsidRPr="001661EB">
        <w:rPr>
          <w:shd w:val="clear" w:color="auto" w:fill="FFFFFF"/>
        </w:rPr>
        <w:t>Nanopoulos</w:t>
      </w:r>
      <w:proofErr w:type="spellEnd"/>
      <w:r w:rsidRPr="001661EB">
        <w:rPr>
          <w:shd w:val="clear" w:color="auto" w:fill="FFFFFF"/>
        </w:rPr>
        <w:t>, P (2018). </w:t>
      </w:r>
      <w:r w:rsidRPr="001661EB">
        <w:rPr>
          <w:i/>
          <w:iCs/>
          <w:shd w:val="clear" w:color="auto" w:fill="FFFFFF"/>
        </w:rPr>
        <w:t xml:space="preserve">4 Tips </w:t>
      </w:r>
      <w:proofErr w:type="gramStart"/>
      <w:r w:rsidRPr="001661EB">
        <w:rPr>
          <w:i/>
          <w:iCs/>
          <w:shd w:val="clear" w:color="auto" w:fill="FFFFFF"/>
        </w:rPr>
        <w:t>For</w:t>
      </w:r>
      <w:proofErr w:type="gramEnd"/>
      <w:r w:rsidRPr="001661EB">
        <w:rPr>
          <w:i/>
          <w:iCs/>
          <w:shd w:val="clear" w:color="auto" w:fill="FFFFFF"/>
        </w:rPr>
        <w:t xml:space="preserve"> Effective Course Design And Delivery</w:t>
      </w:r>
      <w:r w:rsidRPr="001661EB">
        <w:rPr>
          <w:shd w:val="clear" w:color="auto" w:fill="FFFFFF"/>
        </w:rPr>
        <w:t>. Available at: https://elearningindustry.com/course-design-and-delivery-4-tips-effective (Accessed: 28 December 2022).</w:t>
      </w:r>
    </w:p>
    <w:p w14:paraId="6D6BAA26" w14:textId="77777777" w:rsidR="001661EB" w:rsidRPr="001661EB" w:rsidRDefault="001661EB">
      <w:pPr>
        <w:rPr>
          <w:shd w:val="clear" w:color="auto" w:fill="FFFFFF"/>
        </w:rPr>
      </w:pPr>
      <w:proofErr w:type="spellStart"/>
      <w:r w:rsidRPr="001661EB">
        <w:rPr>
          <w:shd w:val="clear" w:color="auto" w:fill="FFFFFF"/>
        </w:rPr>
        <w:t>Nikoloska</w:t>
      </w:r>
      <w:proofErr w:type="spellEnd"/>
      <w:r w:rsidRPr="001661EB">
        <w:rPr>
          <w:shd w:val="clear" w:color="auto" w:fill="FFFFFF"/>
        </w:rPr>
        <w:t>, V (2022). </w:t>
      </w:r>
      <w:r w:rsidRPr="001661EB">
        <w:rPr>
          <w:i/>
          <w:iCs/>
          <w:shd w:val="clear" w:color="auto" w:fill="FFFFFF"/>
        </w:rPr>
        <w:t>Employee Training and Development: Reasons and Benefits</w:t>
      </w:r>
      <w:r w:rsidRPr="001661EB">
        <w:rPr>
          <w:shd w:val="clear" w:color="auto" w:fill="FFFFFF"/>
        </w:rPr>
        <w:t>. Available at: https://factorialhr.co.uk/blog/training-and-development/ (Accessed: 27 December 2022).</w:t>
      </w:r>
    </w:p>
    <w:p w14:paraId="566B6F83" w14:textId="77777777" w:rsidR="001661EB" w:rsidRPr="001661EB" w:rsidRDefault="001661EB" w:rsidP="006053A5">
      <w:pPr>
        <w:rPr>
          <w:shd w:val="clear" w:color="auto" w:fill="FFFFFF"/>
        </w:rPr>
      </w:pPr>
      <w:proofErr w:type="spellStart"/>
      <w:r w:rsidRPr="001661EB">
        <w:rPr>
          <w:shd w:val="clear" w:color="auto" w:fill="FFFFFF"/>
        </w:rPr>
        <w:t>Personio</w:t>
      </w:r>
      <w:proofErr w:type="spellEnd"/>
      <w:r w:rsidRPr="001661EB">
        <w:rPr>
          <w:shd w:val="clear" w:color="auto" w:fill="FFFFFF"/>
        </w:rPr>
        <w:t xml:space="preserve"> (no date). </w:t>
      </w:r>
      <w:r w:rsidRPr="001661EB">
        <w:rPr>
          <w:i/>
          <w:iCs/>
          <w:shd w:val="clear" w:color="auto" w:fill="FFFFFF"/>
        </w:rPr>
        <w:t>What is Learning &amp; Development (L&amp;D)?</w:t>
      </w:r>
      <w:r w:rsidRPr="001661EB">
        <w:rPr>
          <w:shd w:val="clear" w:color="auto" w:fill="FFFFFF"/>
        </w:rPr>
        <w:t xml:space="preserve"> Available at: https://www.personio.com/hr-lexicon/learning-and-development-l-and-d/ (Accessed: 27 December 2022).</w:t>
      </w:r>
    </w:p>
    <w:p w14:paraId="72A1CA3B" w14:textId="77777777" w:rsidR="001661EB" w:rsidRPr="001661EB" w:rsidRDefault="001661EB">
      <w:pPr>
        <w:rPr>
          <w:shd w:val="clear" w:color="auto" w:fill="FFFFFF"/>
        </w:rPr>
      </w:pPr>
      <w:r w:rsidRPr="001661EB">
        <w:rPr>
          <w:shd w:val="clear" w:color="auto" w:fill="FFFFFF"/>
        </w:rPr>
        <w:t xml:space="preserve">Smart Consult </w:t>
      </w:r>
      <w:r w:rsidRPr="001661EB">
        <w:rPr>
          <w:shd w:val="clear" w:color="auto" w:fill="FFFFFF"/>
        </w:rPr>
        <w:t>(2020). </w:t>
      </w:r>
      <w:r w:rsidRPr="001661EB">
        <w:rPr>
          <w:i/>
          <w:iCs/>
          <w:shd w:val="clear" w:color="auto" w:fill="FFFFFF"/>
        </w:rPr>
        <w:t>Brinkerhoff Model of Training Evaluation of Learning Evaluation | Smart Consult &amp; Research</w:t>
      </w:r>
      <w:r w:rsidRPr="001661EB">
        <w:rPr>
          <w:shd w:val="clear" w:color="auto" w:fill="FFFFFF"/>
        </w:rPr>
        <w:t xml:space="preserve">. </w:t>
      </w:r>
      <w:r w:rsidRPr="001661EB">
        <w:rPr>
          <w:shd w:val="clear" w:color="auto" w:fill="FFFFFF"/>
        </w:rPr>
        <w:t>Available at: https://smart-consult.co.uk/brinkerhoff-model/ (Accessed: 31 December 2022).</w:t>
      </w:r>
    </w:p>
    <w:p w14:paraId="43D82AE0" w14:textId="77777777" w:rsidR="001661EB" w:rsidRPr="001661EB" w:rsidRDefault="001661EB">
      <w:pPr>
        <w:rPr>
          <w:shd w:val="clear" w:color="auto" w:fill="FFFFFF"/>
        </w:rPr>
      </w:pPr>
      <w:proofErr w:type="spellStart"/>
      <w:r w:rsidRPr="001661EB">
        <w:rPr>
          <w:shd w:val="clear" w:color="auto" w:fill="FFFFFF"/>
        </w:rPr>
        <w:t>Valamis</w:t>
      </w:r>
      <w:proofErr w:type="spellEnd"/>
      <w:r w:rsidRPr="001661EB">
        <w:rPr>
          <w:shd w:val="clear" w:color="auto" w:fill="FFFFFF"/>
        </w:rPr>
        <w:t xml:space="preserve"> (2022). </w:t>
      </w:r>
      <w:r w:rsidRPr="001661EB">
        <w:rPr>
          <w:i/>
          <w:iCs/>
          <w:shd w:val="clear" w:color="auto" w:fill="FFFFFF"/>
        </w:rPr>
        <w:t>Employee Development</w:t>
      </w:r>
      <w:r w:rsidRPr="001661EB">
        <w:rPr>
          <w:shd w:val="clear" w:color="auto" w:fill="FFFFFF"/>
        </w:rPr>
        <w:t>. Available at: https://www.valamis.com/hub/employee-development (Accessed: 27 December 2022).</w:t>
      </w:r>
    </w:p>
    <w:p w14:paraId="56F1AD83" w14:textId="77777777" w:rsidR="001661EB" w:rsidRPr="001661EB" w:rsidRDefault="001661EB" w:rsidP="006053A5">
      <w:pPr>
        <w:rPr>
          <w:shd w:val="clear" w:color="auto" w:fill="FFFFFF"/>
        </w:rPr>
      </w:pPr>
      <w:proofErr w:type="spellStart"/>
      <w:r w:rsidRPr="001661EB">
        <w:rPr>
          <w:shd w:val="clear" w:color="auto" w:fill="FFFFFF"/>
        </w:rPr>
        <w:t>Valamis</w:t>
      </w:r>
      <w:proofErr w:type="spellEnd"/>
      <w:r w:rsidRPr="001661EB">
        <w:rPr>
          <w:shd w:val="clear" w:color="auto" w:fill="FFFFFF"/>
        </w:rPr>
        <w:t xml:space="preserve"> (2022). </w:t>
      </w:r>
      <w:r w:rsidRPr="001661EB">
        <w:rPr>
          <w:i/>
          <w:iCs/>
          <w:shd w:val="clear" w:color="auto" w:fill="FFFFFF"/>
        </w:rPr>
        <w:t>Organizational Learning</w:t>
      </w:r>
      <w:r w:rsidRPr="001661EB">
        <w:rPr>
          <w:shd w:val="clear" w:color="auto" w:fill="FFFFFF"/>
        </w:rPr>
        <w:t>. Available at: https://www.valamis.com/hub/organizational-learning (Accessed: 28 December 2022).</w:t>
      </w:r>
    </w:p>
    <w:p w14:paraId="109A6823" w14:textId="77777777" w:rsidR="001661EB" w:rsidRPr="001661EB" w:rsidRDefault="001661EB" w:rsidP="006053A5">
      <w:pPr>
        <w:rPr>
          <w:shd w:val="clear" w:color="auto" w:fill="FFFFFF"/>
        </w:rPr>
      </w:pPr>
      <w:r w:rsidRPr="001661EB">
        <w:rPr>
          <w:shd w:val="clear" w:color="auto" w:fill="FFFFFF"/>
        </w:rPr>
        <w:t xml:space="preserve">Waite, K., </w:t>
      </w:r>
      <w:proofErr w:type="spellStart"/>
      <w:r w:rsidRPr="001661EB">
        <w:rPr>
          <w:shd w:val="clear" w:color="auto" w:fill="FFFFFF"/>
        </w:rPr>
        <w:t>Beevers</w:t>
      </w:r>
      <w:proofErr w:type="spellEnd"/>
      <w:r w:rsidRPr="001661EB">
        <w:rPr>
          <w:shd w:val="clear" w:color="auto" w:fill="FFFFFF"/>
        </w:rPr>
        <w:t>, K., Small, N., Tomlinson, K. and Hussain, S., 2021. </w:t>
      </w:r>
      <w:r w:rsidRPr="001661EB">
        <w:rPr>
          <w:i/>
          <w:iCs/>
          <w:shd w:val="clear" w:color="auto" w:fill="FFFFFF"/>
        </w:rPr>
        <w:t>People Practice: A Complete Guide</w:t>
      </w:r>
      <w:r w:rsidRPr="001661EB">
        <w:rPr>
          <w:shd w:val="clear" w:color="auto" w:fill="FFFFFF"/>
        </w:rPr>
        <w:t>. Kogan Page, p210-228.</w:t>
      </w:r>
    </w:p>
    <w:p w14:paraId="0E99CFA0" w14:textId="77777777" w:rsidR="001661EB" w:rsidRPr="001661EB" w:rsidRDefault="001661EB">
      <w:pPr>
        <w:rPr>
          <w:shd w:val="clear" w:color="auto" w:fill="FFFFFF"/>
        </w:rPr>
      </w:pPr>
      <w:proofErr w:type="spellStart"/>
      <w:r w:rsidRPr="001661EB">
        <w:rPr>
          <w:shd w:val="clear" w:color="auto" w:fill="FFFFFF"/>
        </w:rPr>
        <w:t>Wichtowska</w:t>
      </w:r>
      <w:proofErr w:type="spellEnd"/>
      <w:r w:rsidRPr="001661EB">
        <w:rPr>
          <w:shd w:val="clear" w:color="auto" w:fill="FFFFFF"/>
        </w:rPr>
        <w:t>, S (2017). </w:t>
      </w:r>
      <w:r w:rsidRPr="001661EB">
        <w:rPr>
          <w:i/>
          <w:iCs/>
          <w:shd w:val="clear" w:color="auto" w:fill="FFFFFF"/>
        </w:rPr>
        <w:t>The positive impact of learning and development on organisations</w:t>
      </w:r>
      <w:r w:rsidRPr="001661EB">
        <w:rPr>
          <w:shd w:val="clear" w:color="auto" w:fill="FFFFFF"/>
        </w:rPr>
        <w:t>. Available at: https://www.go1.com/blog/post-the-positive-impact-of-learning-and-development-on-organisations (Accessed: 27 December 2022).</w:t>
      </w:r>
    </w:p>
    <w:sectPr w:rsidR="001661EB" w:rsidRPr="001661EB" w:rsidSect="001621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F060B0"/>
    <w:multiLevelType w:val="hybridMultilevel"/>
    <w:tmpl w:val="1DC6B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EC0326"/>
    <w:multiLevelType w:val="multilevel"/>
    <w:tmpl w:val="0E10C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F705200"/>
    <w:multiLevelType w:val="hybridMultilevel"/>
    <w:tmpl w:val="07B65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1A0"/>
    <w:rsid w:val="000105A8"/>
    <w:rsid w:val="00020AD0"/>
    <w:rsid w:val="00033630"/>
    <w:rsid w:val="00037366"/>
    <w:rsid w:val="0004279C"/>
    <w:rsid w:val="00045903"/>
    <w:rsid w:val="00045A3D"/>
    <w:rsid w:val="0005034C"/>
    <w:rsid w:val="00055E1E"/>
    <w:rsid w:val="00057EDD"/>
    <w:rsid w:val="000629A7"/>
    <w:rsid w:val="00081B52"/>
    <w:rsid w:val="00087D11"/>
    <w:rsid w:val="00091775"/>
    <w:rsid w:val="00095305"/>
    <w:rsid w:val="000A2410"/>
    <w:rsid w:val="000B1952"/>
    <w:rsid w:val="000C44D9"/>
    <w:rsid w:val="000D02C7"/>
    <w:rsid w:val="000D583A"/>
    <w:rsid w:val="000E2B83"/>
    <w:rsid w:val="000E4944"/>
    <w:rsid w:val="000F1F84"/>
    <w:rsid w:val="000F4E2E"/>
    <w:rsid w:val="000F4F5F"/>
    <w:rsid w:val="00100350"/>
    <w:rsid w:val="0010275B"/>
    <w:rsid w:val="0011107E"/>
    <w:rsid w:val="00144AA2"/>
    <w:rsid w:val="001621A0"/>
    <w:rsid w:val="001661EB"/>
    <w:rsid w:val="00166877"/>
    <w:rsid w:val="0017006A"/>
    <w:rsid w:val="001729B8"/>
    <w:rsid w:val="00186AA5"/>
    <w:rsid w:val="00190EDB"/>
    <w:rsid w:val="00192E09"/>
    <w:rsid w:val="00195EBD"/>
    <w:rsid w:val="001A2E4F"/>
    <w:rsid w:val="001B06E8"/>
    <w:rsid w:val="001F0A28"/>
    <w:rsid w:val="001F4D10"/>
    <w:rsid w:val="002052A1"/>
    <w:rsid w:val="002064FA"/>
    <w:rsid w:val="002241EB"/>
    <w:rsid w:val="0023629E"/>
    <w:rsid w:val="00240701"/>
    <w:rsid w:val="002419A4"/>
    <w:rsid w:val="002425C1"/>
    <w:rsid w:val="00242CBF"/>
    <w:rsid w:val="00243AAF"/>
    <w:rsid w:val="002460B3"/>
    <w:rsid w:val="00254AEA"/>
    <w:rsid w:val="002558D5"/>
    <w:rsid w:val="00263EF7"/>
    <w:rsid w:val="002640C9"/>
    <w:rsid w:val="00264D87"/>
    <w:rsid w:val="00276A05"/>
    <w:rsid w:val="00293A1B"/>
    <w:rsid w:val="002A77AE"/>
    <w:rsid w:val="002B47B4"/>
    <w:rsid w:val="002C121F"/>
    <w:rsid w:val="002C46A3"/>
    <w:rsid w:val="002C5C57"/>
    <w:rsid w:val="002E0714"/>
    <w:rsid w:val="002E4D81"/>
    <w:rsid w:val="002F1801"/>
    <w:rsid w:val="002F44B0"/>
    <w:rsid w:val="0031175B"/>
    <w:rsid w:val="00317CA7"/>
    <w:rsid w:val="00321CC5"/>
    <w:rsid w:val="003235AD"/>
    <w:rsid w:val="00331860"/>
    <w:rsid w:val="00333BB7"/>
    <w:rsid w:val="00334CE0"/>
    <w:rsid w:val="003403D6"/>
    <w:rsid w:val="00341D0F"/>
    <w:rsid w:val="00345278"/>
    <w:rsid w:val="00346BAC"/>
    <w:rsid w:val="00357326"/>
    <w:rsid w:val="003736C5"/>
    <w:rsid w:val="003809F6"/>
    <w:rsid w:val="00380E0C"/>
    <w:rsid w:val="003A1AC8"/>
    <w:rsid w:val="003A7244"/>
    <w:rsid w:val="003C240C"/>
    <w:rsid w:val="003C5A48"/>
    <w:rsid w:val="003D1967"/>
    <w:rsid w:val="003D7138"/>
    <w:rsid w:val="003D778F"/>
    <w:rsid w:val="003E1EBB"/>
    <w:rsid w:val="003E6367"/>
    <w:rsid w:val="003E75D5"/>
    <w:rsid w:val="003F23BA"/>
    <w:rsid w:val="003F3182"/>
    <w:rsid w:val="004167CF"/>
    <w:rsid w:val="00417833"/>
    <w:rsid w:val="00421077"/>
    <w:rsid w:val="0042395C"/>
    <w:rsid w:val="00445028"/>
    <w:rsid w:val="00450794"/>
    <w:rsid w:val="00456AA9"/>
    <w:rsid w:val="00457B62"/>
    <w:rsid w:val="004643E0"/>
    <w:rsid w:val="0047500D"/>
    <w:rsid w:val="004827C7"/>
    <w:rsid w:val="00482B11"/>
    <w:rsid w:val="00492F7C"/>
    <w:rsid w:val="004A371E"/>
    <w:rsid w:val="004A468A"/>
    <w:rsid w:val="004A55CA"/>
    <w:rsid w:val="004B125D"/>
    <w:rsid w:val="004B3D9C"/>
    <w:rsid w:val="004B5611"/>
    <w:rsid w:val="004C4BF2"/>
    <w:rsid w:val="004C68FE"/>
    <w:rsid w:val="004D41D5"/>
    <w:rsid w:val="004D4A84"/>
    <w:rsid w:val="004D4E0B"/>
    <w:rsid w:val="004D7872"/>
    <w:rsid w:val="004D7F76"/>
    <w:rsid w:val="004E288F"/>
    <w:rsid w:val="004E4D78"/>
    <w:rsid w:val="004F3400"/>
    <w:rsid w:val="004F3FAD"/>
    <w:rsid w:val="005010EE"/>
    <w:rsid w:val="00506298"/>
    <w:rsid w:val="00515897"/>
    <w:rsid w:val="0053173E"/>
    <w:rsid w:val="00533B65"/>
    <w:rsid w:val="005732B2"/>
    <w:rsid w:val="00581096"/>
    <w:rsid w:val="00594AD1"/>
    <w:rsid w:val="0059648C"/>
    <w:rsid w:val="005A049D"/>
    <w:rsid w:val="005A2928"/>
    <w:rsid w:val="005A5A27"/>
    <w:rsid w:val="005C3585"/>
    <w:rsid w:val="005D22F7"/>
    <w:rsid w:val="005D34C6"/>
    <w:rsid w:val="005D3AFC"/>
    <w:rsid w:val="005D3EBF"/>
    <w:rsid w:val="005D4EC5"/>
    <w:rsid w:val="005E16B1"/>
    <w:rsid w:val="005E4F29"/>
    <w:rsid w:val="005E5C37"/>
    <w:rsid w:val="005F11C9"/>
    <w:rsid w:val="00604BD1"/>
    <w:rsid w:val="006053A5"/>
    <w:rsid w:val="00644156"/>
    <w:rsid w:val="00644E39"/>
    <w:rsid w:val="00664352"/>
    <w:rsid w:val="0066669F"/>
    <w:rsid w:val="006742C5"/>
    <w:rsid w:val="00680613"/>
    <w:rsid w:val="0069242F"/>
    <w:rsid w:val="00692B86"/>
    <w:rsid w:val="00695B73"/>
    <w:rsid w:val="00697D96"/>
    <w:rsid w:val="006A42EA"/>
    <w:rsid w:val="006A5402"/>
    <w:rsid w:val="006A660E"/>
    <w:rsid w:val="006A7886"/>
    <w:rsid w:val="006C5A85"/>
    <w:rsid w:val="006D011D"/>
    <w:rsid w:val="006D29F8"/>
    <w:rsid w:val="006D3F48"/>
    <w:rsid w:val="006E14AE"/>
    <w:rsid w:val="006E5EB5"/>
    <w:rsid w:val="007106F8"/>
    <w:rsid w:val="007129EF"/>
    <w:rsid w:val="007409AD"/>
    <w:rsid w:val="00752CFF"/>
    <w:rsid w:val="00757617"/>
    <w:rsid w:val="00764975"/>
    <w:rsid w:val="00770F27"/>
    <w:rsid w:val="0078071D"/>
    <w:rsid w:val="0078605C"/>
    <w:rsid w:val="00786C76"/>
    <w:rsid w:val="00797E30"/>
    <w:rsid w:val="007A728F"/>
    <w:rsid w:val="00801D5E"/>
    <w:rsid w:val="00825F86"/>
    <w:rsid w:val="008268FF"/>
    <w:rsid w:val="008377F4"/>
    <w:rsid w:val="008414B0"/>
    <w:rsid w:val="008451ED"/>
    <w:rsid w:val="008576A9"/>
    <w:rsid w:val="00875A05"/>
    <w:rsid w:val="008827D3"/>
    <w:rsid w:val="0089177C"/>
    <w:rsid w:val="008A2BF6"/>
    <w:rsid w:val="008A5D45"/>
    <w:rsid w:val="008C1DE5"/>
    <w:rsid w:val="008C66E9"/>
    <w:rsid w:val="008D0A5D"/>
    <w:rsid w:val="008D14F6"/>
    <w:rsid w:val="008D62D9"/>
    <w:rsid w:val="008F337A"/>
    <w:rsid w:val="00903E19"/>
    <w:rsid w:val="009049A6"/>
    <w:rsid w:val="00906C41"/>
    <w:rsid w:val="00922544"/>
    <w:rsid w:val="00922F76"/>
    <w:rsid w:val="00924869"/>
    <w:rsid w:val="00924E03"/>
    <w:rsid w:val="00925AE8"/>
    <w:rsid w:val="00931CF1"/>
    <w:rsid w:val="0093428D"/>
    <w:rsid w:val="00940DBF"/>
    <w:rsid w:val="009516BA"/>
    <w:rsid w:val="00955553"/>
    <w:rsid w:val="00966718"/>
    <w:rsid w:val="00966CE0"/>
    <w:rsid w:val="00970CD3"/>
    <w:rsid w:val="009C1B59"/>
    <w:rsid w:val="009C2C52"/>
    <w:rsid w:val="009D2966"/>
    <w:rsid w:val="009E6319"/>
    <w:rsid w:val="009E6B71"/>
    <w:rsid w:val="009F677E"/>
    <w:rsid w:val="00A111DA"/>
    <w:rsid w:val="00A15DD7"/>
    <w:rsid w:val="00A20F56"/>
    <w:rsid w:val="00A233CF"/>
    <w:rsid w:val="00A41886"/>
    <w:rsid w:val="00A43D1D"/>
    <w:rsid w:val="00A54411"/>
    <w:rsid w:val="00A62933"/>
    <w:rsid w:val="00A62E95"/>
    <w:rsid w:val="00A764C8"/>
    <w:rsid w:val="00A80F58"/>
    <w:rsid w:val="00A933AD"/>
    <w:rsid w:val="00A97120"/>
    <w:rsid w:val="00AA5D6D"/>
    <w:rsid w:val="00AB2F5B"/>
    <w:rsid w:val="00AB49BC"/>
    <w:rsid w:val="00AC3496"/>
    <w:rsid w:val="00AC5984"/>
    <w:rsid w:val="00AC5CF7"/>
    <w:rsid w:val="00AD7C1A"/>
    <w:rsid w:val="00AE2DCC"/>
    <w:rsid w:val="00AE43A1"/>
    <w:rsid w:val="00AE4488"/>
    <w:rsid w:val="00AE55F4"/>
    <w:rsid w:val="00AE58E3"/>
    <w:rsid w:val="00AE7816"/>
    <w:rsid w:val="00AF1E43"/>
    <w:rsid w:val="00B25B11"/>
    <w:rsid w:val="00B30985"/>
    <w:rsid w:val="00B3184F"/>
    <w:rsid w:val="00B32402"/>
    <w:rsid w:val="00B32C07"/>
    <w:rsid w:val="00B33318"/>
    <w:rsid w:val="00B42E92"/>
    <w:rsid w:val="00B4649F"/>
    <w:rsid w:val="00B5250E"/>
    <w:rsid w:val="00B97613"/>
    <w:rsid w:val="00BA2131"/>
    <w:rsid w:val="00BC662D"/>
    <w:rsid w:val="00BD7FC1"/>
    <w:rsid w:val="00BE6708"/>
    <w:rsid w:val="00BF689B"/>
    <w:rsid w:val="00BF77F2"/>
    <w:rsid w:val="00C0351B"/>
    <w:rsid w:val="00C07729"/>
    <w:rsid w:val="00C314F7"/>
    <w:rsid w:val="00C351BE"/>
    <w:rsid w:val="00C36D12"/>
    <w:rsid w:val="00C43C12"/>
    <w:rsid w:val="00C46C20"/>
    <w:rsid w:val="00C530CC"/>
    <w:rsid w:val="00C65B5A"/>
    <w:rsid w:val="00C8083D"/>
    <w:rsid w:val="00CC09AB"/>
    <w:rsid w:val="00CD1AC8"/>
    <w:rsid w:val="00CD3AB0"/>
    <w:rsid w:val="00CD628D"/>
    <w:rsid w:val="00CE1C97"/>
    <w:rsid w:val="00CE7E0F"/>
    <w:rsid w:val="00CF7CF6"/>
    <w:rsid w:val="00D01B62"/>
    <w:rsid w:val="00D0559B"/>
    <w:rsid w:val="00D061E0"/>
    <w:rsid w:val="00D07043"/>
    <w:rsid w:val="00D145F2"/>
    <w:rsid w:val="00D16DED"/>
    <w:rsid w:val="00D20012"/>
    <w:rsid w:val="00D26D96"/>
    <w:rsid w:val="00D2783A"/>
    <w:rsid w:val="00D32188"/>
    <w:rsid w:val="00D40708"/>
    <w:rsid w:val="00D53081"/>
    <w:rsid w:val="00D54065"/>
    <w:rsid w:val="00D71AAB"/>
    <w:rsid w:val="00D72DA4"/>
    <w:rsid w:val="00D73033"/>
    <w:rsid w:val="00D85E85"/>
    <w:rsid w:val="00DA1EEF"/>
    <w:rsid w:val="00DB25B0"/>
    <w:rsid w:val="00DB3085"/>
    <w:rsid w:val="00DC3A43"/>
    <w:rsid w:val="00DC3B4E"/>
    <w:rsid w:val="00DD4A7F"/>
    <w:rsid w:val="00DE070D"/>
    <w:rsid w:val="00E02353"/>
    <w:rsid w:val="00E05A34"/>
    <w:rsid w:val="00E129C4"/>
    <w:rsid w:val="00E22B5F"/>
    <w:rsid w:val="00E2461F"/>
    <w:rsid w:val="00E45FB8"/>
    <w:rsid w:val="00E5058D"/>
    <w:rsid w:val="00E700E4"/>
    <w:rsid w:val="00E72D13"/>
    <w:rsid w:val="00EA61D9"/>
    <w:rsid w:val="00EA65B8"/>
    <w:rsid w:val="00EA7574"/>
    <w:rsid w:val="00ED2DAC"/>
    <w:rsid w:val="00ED67AD"/>
    <w:rsid w:val="00EE22E5"/>
    <w:rsid w:val="00EF2DEF"/>
    <w:rsid w:val="00EF49AA"/>
    <w:rsid w:val="00F03713"/>
    <w:rsid w:val="00F077A6"/>
    <w:rsid w:val="00F16D51"/>
    <w:rsid w:val="00F221C6"/>
    <w:rsid w:val="00F303BD"/>
    <w:rsid w:val="00F47319"/>
    <w:rsid w:val="00F5597F"/>
    <w:rsid w:val="00F67F5E"/>
    <w:rsid w:val="00F73CB2"/>
    <w:rsid w:val="00F83EE8"/>
    <w:rsid w:val="00F86A0C"/>
    <w:rsid w:val="00F91A55"/>
    <w:rsid w:val="00F91E9E"/>
    <w:rsid w:val="00F96043"/>
    <w:rsid w:val="00FB5D83"/>
    <w:rsid w:val="00FC4A1F"/>
    <w:rsid w:val="00FD24CF"/>
    <w:rsid w:val="00FD713E"/>
    <w:rsid w:val="00FE0099"/>
    <w:rsid w:val="00FE3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02A45"/>
  <w15:chartTrackingRefBased/>
  <w15:docId w15:val="{3F64E864-8A91-46BA-8337-4163CA876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E4F2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F29"/>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AA5D6D"/>
    <w:pPr>
      <w:ind w:left="720"/>
      <w:contextualSpacing/>
    </w:pPr>
  </w:style>
  <w:style w:type="character" w:styleId="Hyperlink">
    <w:name w:val="Hyperlink"/>
    <w:basedOn w:val="DefaultParagraphFont"/>
    <w:uiPriority w:val="99"/>
    <w:semiHidden/>
    <w:unhideWhenUsed/>
    <w:rsid w:val="00AC59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115551">
      <w:bodyDiv w:val="1"/>
      <w:marLeft w:val="0"/>
      <w:marRight w:val="0"/>
      <w:marTop w:val="0"/>
      <w:marBottom w:val="0"/>
      <w:divBdr>
        <w:top w:val="none" w:sz="0" w:space="0" w:color="auto"/>
        <w:left w:val="none" w:sz="0" w:space="0" w:color="auto"/>
        <w:bottom w:val="none" w:sz="0" w:space="0" w:color="auto"/>
        <w:right w:val="none" w:sz="0" w:space="0" w:color="auto"/>
      </w:divBdr>
    </w:div>
    <w:div w:id="418261725">
      <w:bodyDiv w:val="1"/>
      <w:marLeft w:val="0"/>
      <w:marRight w:val="0"/>
      <w:marTop w:val="0"/>
      <w:marBottom w:val="0"/>
      <w:divBdr>
        <w:top w:val="none" w:sz="0" w:space="0" w:color="auto"/>
        <w:left w:val="none" w:sz="0" w:space="0" w:color="auto"/>
        <w:bottom w:val="none" w:sz="0" w:space="0" w:color="auto"/>
        <w:right w:val="none" w:sz="0" w:space="0" w:color="auto"/>
      </w:divBdr>
    </w:div>
    <w:div w:id="534580359">
      <w:bodyDiv w:val="1"/>
      <w:marLeft w:val="0"/>
      <w:marRight w:val="0"/>
      <w:marTop w:val="0"/>
      <w:marBottom w:val="0"/>
      <w:divBdr>
        <w:top w:val="none" w:sz="0" w:space="0" w:color="auto"/>
        <w:left w:val="none" w:sz="0" w:space="0" w:color="auto"/>
        <w:bottom w:val="none" w:sz="0" w:space="0" w:color="auto"/>
        <w:right w:val="none" w:sz="0" w:space="0" w:color="auto"/>
      </w:divBdr>
    </w:div>
    <w:div w:id="1302728685">
      <w:bodyDiv w:val="1"/>
      <w:marLeft w:val="0"/>
      <w:marRight w:val="0"/>
      <w:marTop w:val="0"/>
      <w:marBottom w:val="0"/>
      <w:divBdr>
        <w:top w:val="none" w:sz="0" w:space="0" w:color="auto"/>
        <w:left w:val="none" w:sz="0" w:space="0" w:color="auto"/>
        <w:bottom w:val="none" w:sz="0" w:space="0" w:color="auto"/>
        <w:right w:val="none" w:sz="0" w:space="0" w:color="auto"/>
      </w:divBdr>
    </w:div>
    <w:div w:id="1575434717">
      <w:bodyDiv w:val="1"/>
      <w:marLeft w:val="0"/>
      <w:marRight w:val="0"/>
      <w:marTop w:val="0"/>
      <w:marBottom w:val="0"/>
      <w:divBdr>
        <w:top w:val="none" w:sz="0" w:space="0" w:color="auto"/>
        <w:left w:val="none" w:sz="0" w:space="0" w:color="auto"/>
        <w:bottom w:val="none" w:sz="0" w:space="0" w:color="auto"/>
        <w:right w:val="none" w:sz="0" w:space="0" w:color="auto"/>
      </w:divBdr>
    </w:div>
    <w:div w:id="170629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6032</TotalTime>
  <Pages>3</Pages>
  <Words>860</Words>
  <Characters>4903</Characters>
  <Application>Microsoft Office Word</Application>
  <DocSecurity>0</DocSecurity>
  <Lines>40</Lines>
  <Paragraphs>11</Paragraphs>
  <ScaleCrop>false</ScaleCrop>
  <Company>Hywel Dda University Health Board</Company>
  <LinksUpToDate>false</LinksUpToDate>
  <CharactersWithSpaces>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Davies (Hywel Dda UHB - Apprentice Programme Administration Officer)</dc:creator>
  <cp:keywords/>
  <dc:description/>
  <cp:lastModifiedBy>Ffion Davies (Hywel Dda UHB - Apprentice Programme Administration Officer)</cp:lastModifiedBy>
  <cp:revision>341</cp:revision>
  <dcterms:created xsi:type="dcterms:W3CDTF">2022-12-23T19:34:00Z</dcterms:created>
  <dcterms:modified xsi:type="dcterms:W3CDTF">2022-12-31T16:09:00Z</dcterms:modified>
</cp:coreProperties>
</file>