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28948073" w:displacedByCustomXml="next"/>
    <w:bookmarkEnd w:id="0" w:displacedByCustomXml="next"/>
    <w:bookmarkStart w:id="1" w:name="_Hlk21337856" w:displacedByCustomXml="next"/>
    <w:sdt>
      <w:sdtPr>
        <w:rPr>
          <w:rFonts w:eastAsiaTheme="minorHAnsi"/>
          <w:sz w:val="36"/>
          <w:szCs w:val="36"/>
          <w:lang w:val="en-GB"/>
        </w:rPr>
        <w:id w:val="-1870516044"/>
        <w:docPartObj>
          <w:docPartGallery w:val="Cover Pages"/>
          <w:docPartUnique/>
        </w:docPartObj>
      </w:sdtPr>
      <w:sdtEndPr>
        <w:rPr>
          <w:rFonts w:ascii="Arial" w:hAnsi="Arial" w:cs="Arial"/>
          <w:noProof/>
        </w:rPr>
      </w:sdtEndPr>
      <w:sdtContent>
        <w:p w14:paraId="0963C4BE" w14:textId="2B0E8314" w:rsidR="0054526B" w:rsidRDefault="00D51CA9" w:rsidP="003102E1">
          <w:pPr>
            <w:pStyle w:val="NoSpacing"/>
            <w:jc w:val="center"/>
            <w:rPr>
              <w:rFonts w:eastAsiaTheme="minorHAnsi"/>
              <w:sz w:val="36"/>
              <w:szCs w:val="36"/>
              <w:lang w:val="en-GB"/>
            </w:rPr>
          </w:pPr>
          <w:r w:rsidRPr="00ED1CC0">
            <w:rPr>
              <w:rFonts w:ascii="Arial" w:hAnsi="Arial" w:cs="Arial"/>
              <w:b/>
              <w:bCs/>
              <w:noProof/>
              <w:color w:val="000000" w:themeColor="text1"/>
              <w:sz w:val="40"/>
              <w:szCs w:val="40"/>
              <w:lang w:val="en-GB" w:eastAsia="en-GB"/>
              <w14:shadow w14:blurRad="50800" w14:dist="38100" w14:dir="2700000" w14:sx="100000" w14:sy="100000" w14:kx="0" w14:ky="0" w14:algn="tl">
                <w14:srgbClr w14:val="000000">
                  <w14:alpha w14:val="60000"/>
                </w14:srgbClr>
              </w14:shadow>
            </w:rPr>
            <w:drawing>
              <wp:anchor distT="0" distB="0" distL="114300" distR="114300" simplePos="0" relativeHeight="251662848" behindDoc="1" locked="0" layoutInCell="1" allowOverlap="1" wp14:anchorId="694822A3" wp14:editId="1875CDC4">
                <wp:simplePos x="0" y="0"/>
                <wp:positionH relativeFrom="column">
                  <wp:posOffset>-938463</wp:posOffset>
                </wp:positionH>
                <wp:positionV relativeFrom="paragraph">
                  <wp:posOffset>-1251284</wp:posOffset>
                </wp:positionV>
                <wp:extent cx="7667625" cy="12092113"/>
                <wp:effectExtent l="0" t="0" r="0" b="5080"/>
                <wp:wrapNone/>
                <wp:docPr id="10" name="Picture 10" descr="A large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edmenham 1940 MWO_16_ C1.tif"/>
                        <pic:cNvPicPr/>
                      </pic:nvPicPr>
                      <pic:blipFill>
                        <a:blip r:embed="rId8" cstate="print">
                          <a:alphaModFix/>
                          <a:extLst>
                            <a:ext uri="{28A0092B-C50C-407E-A947-70E740481C1C}">
                              <a14:useLocalDpi xmlns:a14="http://schemas.microsoft.com/office/drawing/2010/main" val="0"/>
                            </a:ext>
                          </a:extLst>
                        </a:blip>
                        <a:stretch>
                          <a:fillRect/>
                        </a:stretch>
                      </pic:blipFill>
                      <pic:spPr>
                        <a:xfrm>
                          <a:off x="0" y="0"/>
                          <a:ext cx="7689050" cy="12125901"/>
                        </a:xfrm>
                        <a:prstGeom prst="rect">
                          <a:avLst/>
                        </a:prstGeom>
                      </pic:spPr>
                    </pic:pic>
                  </a:graphicData>
                </a:graphic>
                <wp14:sizeRelH relativeFrom="margin">
                  <wp14:pctWidth>0</wp14:pctWidth>
                </wp14:sizeRelH>
                <wp14:sizeRelV relativeFrom="margin">
                  <wp14:pctHeight>0</wp14:pctHeight>
                </wp14:sizeRelV>
              </wp:anchor>
            </w:drawing>
          </w:r>
          <w:r w:rsidRPr="00ED1CC0">
            <w:rPr>
              <w:rFonts w:ascii="Arial" w:hAnsi="Arial" w:cs="Arial"/>
              <w:b/>
              <w:bCs/>
              <w:noProof/>
              <w:color w:val="000000" w:themeColor="text1"/>
              <w:sz w:val="40"/>
              <w:szCs w:val="40"/>
              <w:lang w:val="en-GB" w:eastAsia="en-GB"/>
              <w14:shadow w14:blurRad="50800" w14:dist="38100" w14:dir="2700000" w14:sx="100000" w14:sy="100000" w14:kx="0" w14:ky="0" w14:algn="tl">
                <w14:srgbClr w14:val="000000">
                  <w14:alpha w14:val="60000"/>
                </w14:srgbClr>
              </w14:shadow>
            </w:rPr>
            <w:drawing>
              <wp:anchor distT="0" distB="0" distL="114300" distR="114300" simplePos="0" relativeHeight="251663872" behindDoc="1" locked="0" layoutInCell="1" allowOverlap="1" wp14:anchorId="4E95654D" wp14:editId="5E4724A9">
                <wp:simplePos x="0" y="0"/>
                <wp:positionH relativeFrom="margin">
                  <wp:posOffset>1193800</wp:posOffset>
                </wp:positionH>
                <wp:positionV relativeFrom="paragraph">
                  <wp:posOffset>-10361</wp:posOffset>
                </wp:positionV>
                <wp:extent cx="3295650" cy="1514475"/>
                <wp:effectExtent l="0" t="0" r="0" b="952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wtsd logo.PNG"/>
                        <pic:cNvPicPr/>
                      </pic:nvPicPr>
                      <pic:blipFill>
                        <a:blip r:embed="rId9">
                          <a:extLst>
                            <a:ext uri="{28A0092B-C50C-407E-A947-70E740481C1C}">
                              <a14:useLocalDpi xmlns:a14="http://schemas.microsoft.com/office/drawing/2010/main" val="0"/>
                            </a:ext>
                          </a:extLst>
                        </a:blip>
                        <a:stretch>
                          <a:fillRect/>
                        </a:stretch>
                      </pic:blipFill>
                      <pic:spPr>
                        <a:xfrm>
                          <a:off x="0" y="0"/>
                          <a:ext cx="3295650" cy="1514475"/>
                        </a:xfrm>
                        <a:prstGeom prst="rect">
                          <a:avLst/>
                        </a:prstGeom>
                      </pic:spPr>
                    </pic:pic>
                  </a:graphicData>
                </a:graphic>
              </wp:anchor>
            </w:drawing>
          </w:r>
        </w:p>
        <w:p w14:paraId="081668A0" w14:textId="00552BC3" w:rsidR="00EA25CC" w:rsidRPr="00ED1CC0" w:rsidRDefault="003A4438" w:rsidP="003102E1">
          <w:pPr>
            <w:pStyle w:val="NoSpacing"/>
            <w:jc w:val="center"/>
            <w:rPr>
              <w:rFonts w:ascii="Arial" w:hAnsi="Arial" w:cs="Arial"/>
              <w:b/>
              <w:bCs/>
              <w:noProof/>
              <w:color w:val="000000" w:themeColor="text1"/>
              <w:sz w:val="40"/>
              <w:szCs w:val="40"/>
              <w14:shadow w14:blurRad="50800" w14:dist="38100" w14:dir="2700000" w14:sx="100000" w14:sy="100000" w14:kx="0" w14:ky="0" w14:algn="tl">
                <w14:srgbClr w14:val="000000">
                  <w14:alpha w14:val="60000"/>
                </w14:srgbClr>
              </w14:shadow>
            </w:rPr>
          </w:pPr>
          <w:r w:rsidRPr="00ED1CC0">
            <w:rPr>
              <w:rFonts w:ascii="Arial" w:hAnsi="Arial" w:cs="Arial"/>
              <w:b/>
              <w:bCs/>
              <w:noProof/>
              <w:color w:val="000000" w:themeColor="text1"/>
              <w:sz w:val="40"/>
              <w:szCs w:val="40"/>
              <w14:shadow w14:blurRad="50800" w14:dist="38100" w14:dir="2700000" w14:sx="100000" w14:sy="100000" w14:kx="0" w14:ky="0" w14:algn="tl">
                <w14:srgbClr w14:val="000000">
                  <w14:alpha w14:val="60000"/>
                </w14:srgbClr>
              </w14:shadow>
            </w:rPr>
            <w:t xml:space="preserve">A dissertation by Kimberley Robinson, </w:t>
          </w:r>
        </w:p>
        <w:p w14:paraId="2F594DBC" w14:textId="51BE101C" w:rsidR="003A4438" w:rsidRPr="00ED1CC0" w:rsidRDefault="003A4438" w:rsidP="003102E1">
          <w:pPr>
            <w:pStyle w:val="NoSpacing"/>
            <w:jc w:val="center"/>
            <w:rPr>
              <w:rFonts w:ascii="Arial" w:hAnsi="Arial" w:cs="Arial"/>
              <w:noProof/>
              <w:color w:val="000000" w:themeColor="text1"/>
              <w:sz w:val="40"/>
              <w:szCs w:val="40"/>
              <w14:shadow w14:blurRad="50800" w14:dist="38100" w14:dir="2700000" w14:sx="100000" w14:sy="100000" w14:kx="0" w14:ky="0" w14:algn="tl">
                <w14:srgbClr w14:val="000000">
                  <w14:alpha w14:val="60000"/>
                </w14:srgbClr>
              </w14:shadow>
            </w:rPr>
          </w:pPr>
          <w:r w:rsidRPr="00ED1CC0">
            <w:rPr>
              <w:rFonts w:ascii="Arial" w:hAnsi="Arial" w:cs="Arial"/>
              <w:b/>
              <w:bCs/>
              <w:noProof/>
              <w:color w:val="000000" w:themeColor="text1"/>
              <w:sz w:val="40"/>
              <w:szCs w:val="40"/>
              <w14:shadow w14:blurRad="50800" w14:dist="38100" w14:dir="2700000" w14:sx="100000" w14:sy="100000" w14:kx="0" w14:ky="0" w14:algn="tl">
                <w14:srgbClr w14:val="000000">
                  <w14:alpha w14:val="60000"/>
                </w14:srgbClr>
              </w14:shadow>
            </w:rPr>
            <w:t>Student number: 1707907</w:t>
          </w:r>
          <w:r w:rsidRPr="00ED1CC0">
            <w:rPr>
              <w:rFonts w:ascii="Arial" w:hAnsi="Arial" w:cs="Arial"/>
              <w:noProof/>
              <w:color w:val="000000" w:themeColor="text1"/>
              <w:sz w:val="40"/>
              <w:szCs w:val="40"/>
              <w14:shadow w14:blurRad="50800" w14:dist="38100" w14:dir="2700000" w14:sx="100000" w14:sy="100000" w14:kx="0" w14:ky="0" w14:algn="tl">
                <w14:srgbClr w14:val="000000">
                  <w14:alpha w14:val="60000"/>
                </w14:srgbClr>
              </w14:shadow>
            </w:rPr>
            <w:t>.</w:t>
          </w:r>
        </w:p>
        <w:p w14:paraId="1007E07E" w14:textId="453512E7" w:rsidR="003A4438" w:rsidRPr="00ED1CC0" w:rsidRDefault="003A4438" w:rsidP="003102E1">
          <w:pPr>
            <w:pStyle w:val="NoSpacing"/>
            <w:jc w:val="center"/>
            <w:rPr>
              <w:rFonts w:ascii="Arial" w:hAnsi="Arial" w:cs="Arial"/>
              <w:noProof/>
              <w:color w:val="000000" w:themeColor="text1"/>
              <w:sz w:val="40"/>
              <w:szCs w:val="40"/>
              <w14:shadow w14:blurRad="50800" w14:dist="38100" w14:dir="2700000" w14:sx="100000" w14:sy="100000" w14:kx="0" w14:ky="0" w14:algn="tl">
                <w14:srgbClr w14:val="000000">
                  <w14:alpha w14:val="60000"/>
                </w14:srgbClr>
              </w14:shadow>
            </w:rPr>
          </w:pPr>
        </w:p>
        <w:p w14:paraId="2F168913" w14:textId="5738BF31" w:rsidR="003A4438" w:rsidRPr="00ED1CC0" w:rsidRDefault="003A4438" w:rsidP="0084192B">
          <w:pPr>
            <w:pStyle w:val="NoSpacing"/>
            <w:jc w:val="center"/>
            <w:rPr>
              <w:rFonts w:ascii="Arial" w:hAnsi="Arial" w:cs="Arial"/>
              <w:b/>
              <w:bCs/>
              <w:noProof/>
              <w:color w:val="000000" w:themeColor="text1"/>
              <w:sz w:val="48"/>
              <w:szCs w:val="48"/>
              <w14:shadow w14:blurRad="50800" w14:dist="38100" w14:dir="2700000" w14:sx="100000" w14:sy="100000" w14:kx="0" w14:ky="0" w14:algn="tl">
                <w14:srgbClr w14:val="000000">
                  <w14:alpha w14:val="60000"/>
                </w14:srgbClr>
              </w14:shadow>
            </w:rPr>
          </w:pPr>
          <w:r w:rsidRPr="00ED1CC0">
            <w:rPr>
              <w:rFonts w:ascii="Arial" w:hAnsi="Arial" w:cs="Arial"/>
              <w:b/>
              <w:bCs/>
              <w:noProof/>
              <w:color w:val="000000" w:themeColor="text1"/>
              <w:sz w:val="48"/>
              <w:szCs w:val="48"/>
              <w14:shadow w14:blurRad="50800" w14:dist="38100" w14:dir="2700000" w14:sx="100000" w14:sy="100000" w14:kx="0" w14:ky="0" w14:algn="tl">
                <w14:srgbClr w14:val="000000">
                  <w14:alpha w14:val="60000"/>
                </w14:srgbClr>
              </w14:shadow>
            </w:rPr>
            <w:t>An Investigation into the Development</w:t>
          </w:r>
          <w:r w:rsidR="0084192B" w:rsidRPr="00ED1CC0">
            <w:rPr>
              <w:rFonts w:ascii="Arial" w:hAnsi="Arial" w:cs="Arial"/>
              <w:b/>
              <w:bCs/>
              <w:noProof/>
              <w:color w:val="000000" w:themeColor="text1"/>
              <w:sz w:val="48"/>
              <w:szCs w:val="48"/>
              <w14:shadow w14:blurRad="50800" w14:dist="38100" w14:dir="2700000" w14:sx="100000" w14:sy="100000" w14:kx="0" w14:ky="0" w14:algn="tl">
                <w14:srgbClr w14:val="000000">
                  <w14:alpha w14:val="60000"/>
                </w14:srgbClr>
              </w14:shadow>
            </w:rPr>
            <w:t xml:space="preserve"> and Value</w:t>
          </w:r>
          <w:r w:rsidRPr="00ED1CC0">
            <w:rPr>
              <w:rFonts w:ascii="Arial" w:hAnsi="Arial" w:cs="Arial"/>
              <w:b/>
              <w:bCs/>
              <w:noProof/>
              <w:color w:val="000000" w:themeColor="text1"/>
              <w:sz w:val="48"/>
              <w:szCs w:val="48"/>
              <w14:shadow w14:blurRad="50800" w14:dist="38100" w14:dir="2700000" w14:sx="100000" w14:sy="100000" w14:kx="0" w14:ky="0" w14:algn="tl">
                <w14:srgbClr w14:val="000000">
                  <w14:alpha w14:val="60000"/>
                </w14:srgbClr>
              </w14:shadow>
            </w:rPr>
            <w:t xml:space="preserve"> of Penally’s Heritage.</w:t>
          </w:r>
        </w:p>
        <w:bookmarkEnd w:id="1"/>
        <w:p w14:paraId="3B23964A" w14:textId="33D8E103" w:rsidR="003A4438" w:rsidRPr="003A4438" w:rsidRDefault="003A4438" w:rsidP="003102E1">
          <w:pPr>
            <w:pStyle w:val="NoSpacing"/>
            <w:jc w:val="center"/>
            <w:rPr>
              <w:sz w:val="36"/>
              <w:szCs w:val="36"/>
            </w:rPr>
          </w:pPr>
        </w:p>
        <w:p w14:paraId="791998EC" w14:textId="6BE7F745" w:rsidR="00BE4BDF" w:rsidRPr="009F02B2" w:rsidRDefault="003A4438" w:rsidP="009F02B2">
          <w:pPr>
            <w:rPr>
              <w:rFonts w:ascii="Arial" w:hAnsi="Arial" w:cs="Arial"/>
              <w:noProof/>
              <w:sz w:val="36"/>
              <w:szCs w:val="36"/>
            </w:rPr>
          </w:pPr>
          <w:r w:rsidRPr="003A4438">
            <w:rPr>
              <w:rFonts w:ascii="Arial" w:hAnsi="Arial" w:cs="Arial"/>
              <w:i/>
              <w:iCs/>
              <w:noProof/>
              <w:sz w:val="36"/>
              <w:szCs w:val="36"/>
              <w:lang w:eastAsia="en-GB"/>
            </w:rPr>
            <w:drawing>
              <wp:anchor distT="0" distB="0" distL="114300" distR="114300" simplePos="0" relativeHeight="251661824" behindDoc="0" locked="0" layoutInCell="1" allowOverlap="1" wp14:anchorId="38B1D88A" wp14:editId="2B066943">
                <wp:simplePos x="0" y="0"/>
                <wp:positionH relativeFrom="column">
                  <wp:posOffset>4130842</wp:posOffset>
                </wp:positionH>
                <wp:positionV relativeFrom="paragraph">
                  <wp:posOffset>7608637</wp:posOffset>
                </wp:positionV>
                <wp:extent cx="3132789" cy="13760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uwtsd logo.PNG"/>
                        <pic:cNvPicPr/>
                      </pic:nvPicPr>
                      <pic:blipFill>
                        <a:blip r:embed="rId9">
                          <a:extLst>
                            <a:ext uri="{28A0092B-C50C-407E-A947-70E740481C1C}">
                              <a14:useLocalDpi xmlns:a14="http://schemas.microsoft.com/office/drawing/2010/main" val="0"/>
                            </a:ext>
                          </a:extLst>
                        </a:blip>
                        <a:stretch>
                          <a:fillRect/>
                        </a:stretch>
                      </pic:blipFill>
                      <pic:spPr>
                        <a:xfrm>
                          <a:off x="0" y="0"/>
                          <a:ext cx="3132789" cy="1376045"/>
                        </a:xfrm>
                        <a:prstGeom prst="rect">
                          <a:avLst/>
                        </a:prstGeom>
                      </pic:spPr>
                    </pic:pic>
                  </a:graphicData>
                </a:graphic>
                <wp14:sizeRelH relativeFrom="margin">
                  <wp14:pctWidth>0</wp14:pctWidth>
                </wp14:sizeRelH>
                <wp14:sizeRelV relativeFrom="margin">
                  <wp14:pctHeight>0</wp14:pctHeight>
                </wp14:sizeRelV>
              </wp:anchor>
            </w:drawing>
          </w:r>
        </w:p>
      </w:sdtContent>
    </w:sdt>
    <w:p w14:paraId="5B90355E" w14:textId="77777777" w:rsidR="00FF3F6D" w:rsidRPr="009F02B2" w:rsidRDefault="00FF3F6D" w:rsidP="00FF3F6D">
      <w:pPr>
        <w:tabs>
          <w:tab w:val="left" w:pos="225"/>
          <w:tab w:val="center" w:pos="4513"/>
        </w:tabs>
        <w:jc w:val="center"/>
        <w:rPr>
          <w:rStyle w:val="Strong"/>
        </w:rPr>
      </w:pPr>
    </w:p>
    <w:p w14:paraId="566DC990" w14:textId="6DE28C13" w:rsidR="00FF3F6D" w:rsidRPr="003102E1" w:rsidRDefault="00FF3F6D" w:rsidP="00FF3F6D">
      <w:pPr>
        <w:tabs>
          <w:tab w:val="left" w:pos="225"/>
          <w:tab w:val="center" w:pos="4513"/>
        </w:tabs>
        <w:jc w:val="center"/>
        <w:rPr>
          <w:rFonts w:ascii="Arial" w:hAnsi="Arial" w:cs="Arial"/>
          <w:b/>
          <w:bCs/>
          <w:sz w:val="24"/>
          <w:szCs w:val="24"/>
        </w:rPr>
      </w:pPr>
    </w:p>
    <w:p w14:paraId="1074F24C" w14:textId="05157D51" w:rsidR="00FF3F6D" w:rsidRDefault="00FF3F6D">
      <w:pPr>
        <w:rPr>
          <w:rFonts w:ascii="Arial" w:hAnsi="Arial" w:cs="Arial"/>
          <w:sz w:val="24"/>
          <w:szCs w:val="24"/>
        </w:rPr>
      </w:pPr>
    </w:p>
    <w:p w14:paraId="355A9D6C" w14:textId="67B6AE76" w:rsidR="00FF3F6D" w:rsidRDefault="00FF3F6D">
      <w:pPr>
        <w:rPr>
          <w:rFonts w:ascii="Arial" w:hAnsi="Arial" w:cs="Arial"/>
          <w:sz w:val="24"/>
          <w:szCs w:val="24"/>
        </w:rPr>
      </w:pPr>
    </w:p>
    <w:p w14:paraId="3117338A" w14:textId="2CC4C73B" w:rsidR="00FF3F6D" w:rsidRDefault="00FF3F6D">
      <w:pPr>
        <w:rPr>
          <w:rFonts w:ascii="Arial" w:hAnsi="Arial" w:cs="Arial"/>
          <w:sz w:val="24"/>
          <w:szCs w:val="24"/>
        </w:rPr>
      </w:pPr>
    </w:p>
    <w:p w14:paraId="2A0BAF56" w14:textId="27EC2DD8" w:rsidR="00FF3F6D" w:rsidRDefault="00FF3F6D">
      <w:pPr>
        <w:rPr>
          <w:rFonts w:ascii="Arial" w:hAnsi="Arial" w:cs="Arial"/>
          <w:sz w:val="24"/>
          <w:szCs w:val="24"/>
        </w:rPr>
      </w:pPr>
    </w:p>
    <w:p w14:paraId="78055C40" w14:textId="26F7AB6F" w:rsidR="00FF3F6D" w:rsidRDefault="00FF3F6D">
      <w:pPr>
        <w:rPr>
          <w:rFonts w:ascii="Arial" w:hAnsi="Arial" w:cs="Arial"/>
          <w:sz w:val="24"/>
          <w:szCs w:val="24"/>
        </w:rPr>
      </w:pPr>
    </w:p>
    <w:p w14:paraId="1E5D733D" w14:textId="29DFCBF4" w:rsidR="00FF3F6D" w:rsidRDefault="00FF3F6D">
      <w:pPr>
        <w:rPr>
          <w:rFonts w:ascii="Arial" w:hAnsi="Arial" w:cs="Arial"/>
          <w:sz w:val="24"/>
          <w:szCs w:val="24"/>
        </w:rPr>
      </w:pPr>
    </w:p>
    <w:p w14:paraId="5635A2FE" w14:textId="094E1B7A" w:rsidR="00FF3F6D" w:rsidRDefault="00FF3F6D">
      <w:pPr>
        <w:rPr>
          <w:rFonts w:ascii="Arial" w:hAnsi="Arial" w:cs="Arial"/>
          <w:sz w:val="24"/>
          <w:szCs w:val="24"/>
        </w:rPr>
      </w:pPr>
    </w:p>
    <w:p w14:paraId="35D53923" w14:textId="668C269F" w:rsidR="00FF3F6D" w:rsidRDefault="00FF3F6D">
      <w:pPr>
        <w:rPr>
          <w:rFonts w:ascii="Arial" w:hAnsi="Arial" w:cs="Arial"/>
          <w:sz w:val="24"/>
          <w:szCs w:val="24"/>
        </w:rPr>
      </w:pPr>
    </w:p>
    <w:p w14:paraId="573F2CB2" w14:textId="223CF3AD" w:rsidR="00FF3F6D" w:rsidRDefault="00D51CA9">
      <w:pPr>
        <w:rPr>
          <w:rFonts w:ascii="Arial" w:hAnsi="Arial" w:cs="Arial"/>
          <w:sz w:val="24"/>
          <w:szCs w:val="24"/>
        </w:rPr>
      </w:pPr>
      <w:r>
        <w:rPr>
          <w:rFonts w:ascii="Arial" w:hAnsi="Arial" w:cs="Arial"/>
          <w:b/>
          <w:bCs/>
          <w:noProof/>
          <w:color w:val="000000" w:themeColor="text1"/>
          <w:sz w:val="40"/>
          <w:szCs w:val="40"/>
          <w:lang w:eastAsia="en-GB"/>
        </w:rPr>
        <w:drawing>
          <wp:anchor distT="0" distB="0" distL="114300" distR="114300" simplePos="0" relativeHeight="251679232" behindDoc="0" locked="0" layoutInCell="1" allowOverlap="1" wp14:anchorId="451EBF4A" wp14:editId="74E200F6">
            <wp:simplePos x="0" y="0"/>
            <wp:positionH relativeFrom="column">
              <wp:posOffset>-625809</wp:posOffset>
            </wp:positionH>
            <wp:positionV relativeFrom="paragraph">
              <wp:posOffset>183883</wp:posOffset>
            </wp:positionV>
            <wp:extent cx="1733550" cy="809625"/>
            <wp:effectExtent l="0" t="0" r="0" b="9525"/>
            <wp:wrapSquare wrapText="bothSides"/>
            <wp:docPr id="31" name="Picture 31" descr="A picture containing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dat 2.PNG"/>
                    <pic:cNvPicPr/>
                  </pic:nvPicPr>
                  <pic:blipFill>
                    <a:blip r:embed="rId10">
                      <a:extLst>
                        <a:ext uri="{28A0092B-C50C-407E-A947-70E740481C1C}">
                          <a14:useLocalDpi xmlns:a14="http://schemas.microsoft.com/office/drawing/2010/main" val="0"/>
                        </a:ext>
                      </a:extLst>
                    </a:blip>
                    <a:stretch>
                      <a:fillRect/>
                    </a:stretch>
                  </pic:blipFill>
                  <pic:spPr>
                    <a:xfrm>
                      <a:off x="0" y="0"/>
                      <a:ext cx="1733550" cy="809625"/>
                    </a:xfrm>
                    <a:prstGeom prst="rect">
                      <a:avLst/>
                    </a:prstGeom>
                  </pic:spPr>
                </pic:pic>
              </a:graphicData>
            </a:graphic>
          </wp:anchor>
        </w:drawing>
      </w:r>
    </w:p>
    <w:p w14:paraId="5094A818" w14:textId="41FB07FF" w:rsidR="00FF3F6D" w:rsidRDefault="00FF3F6D">
      <w:pPr>
        <w:rPr>
          <w:rFonts w:ascii="Arial" w:hAnsi="Arial" w:cs="Arial"/>
          <w:sz w:val="24"/>
          <w:szCs w:val="24"/>
        </w:rPr>
      </w:pPr>
    </w:p>
    <w:p w14:paraId="3BF8C671" w14:textId="3B48EBC9" w:rsidR="00FF3F6D" w:rsidRDefault="00FF3F6D">
      <w:pPr>
        <w:rPr>
          <w:rFonts w:ascii="Arial" w:hAnsi="Arial" w:cs="Arial"/>
          <w:sz w:val="24"/>
          <w:szCs w:val="24"/>
        </w:rPr>
      </w:pPr>
    </w:p>
    <w:p w14:paraId="5CD5C79E" w14:textId="41E45F92" w:rsidR="00FF3F6D" w:rsidRDefault="0054526B">
      <w:pPr>
        <w:rPr>
          <w:rFonts w:ascii="Arial" w:hAnsi="Arial" w:cs="Arial"/>
          <w:sz w:val="24"/>
          <w:szCs w:val="24"/>
        </w:rPr>
      </w:pPr>
      <w:r>
        <w:rPr>
          <w:rFonts w:ascii="Arial" w:hAnsi="Arial" w:cs="Arial"/>
          <w:i/>
          <w:iCs/>
          <w:noProof/>
          <w:sz w:val="36"/>
          <w:szCs w:val="36"/>
          <w:lang w:eastAsia="en-GB"/>
        </w:rPr>
        <w:drawing>
          <wp:anchor distT="0" distB="0" distL="114300" distR="114300" simplePos="0" relativeHeight="251664896" behindDoc="0" locked="0" layoutInCell="1" allowOverlap="1" wp14:anchorId="53F22432" wp14:editId="6AD794F7">
            <wp:simplePos x="0" y="0"/>
            <wp:positionH relativeFrom="page">
              <wp:posOffset>-10594</wp:posOffset>
            </wp:positionH>
            <wp:positionV relativeFrom="paragraph">
              <wp:posOffset>432301</wp:posOffset>
            </wp:positionV>
            <wp:extent cx="7583103" cy="1090134"/>
            <wp:effectExtent l="0" t="0" r="0" b="0"/>
            <wp:wrapNone/>
            <wp:docPr id="21" name="Picture 2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ront page images.PNG"/>
                    <pic:cNvPicPr/>
                  </pic:nvPicPr>
                  <pic:blipFill>
                    <a:blip r:embed="rId11">
                      <a:extLst>
                        <a:ext uri="{28A0092B-C50C-407E-A947-70E740481C1C}">
                          <a14:useLocalDpi xmlns:a14="http://schemas.microsoft.com/office/drawing/2010/main" val="0"/>
                        </a:ext>
                      </a:extLst>
                    </a:blip>
                    <a:stretch>
                      <a:fillRect/>
                    </a:stretch>
                  </pic:blipFill>
                  <pic:spPr>
                    <a:xfrm>
                      <a:off x="0" y="0"/>
                      <a:ext cx="7583103" cy="1090134"/>
                    </a:xfrm>
                    <a:prstGeom prst="rect">
                      <a:avLst/>
                    </a:prstGeom>
                  </pic:spPr>
                </pic:pic>
              </a:graphicData>
            </a:graphic>
            <wp14:sizeRelH relativeFrom="margin">
              <wp14:pctWidth>0</wp14:pctWidth>
            </wp14:sizeRelH>
            <wp14:sizeRelV relativeFrom="margin">
              <wp14:pctHeight>0</wp14:pctHeight>
            </wp14:sizeRelV>
          </wp:anchor>
        </w:drawing>
      </w:r>
    </w:p>
    <w:p w14:paraId="15E9ABA9" w14:textId="6C335923" w:rsidR="00FF3F6D" w:rsidRDefault="00FF3F6D">
      <w:pPr>
        <w:rPr>
          <w:rFonts w:ascii="Arial" w:hAnsi="Arial" w:cs="Arial"/>
          <w:sz w:val="24"/>
          <w:szCs w:val="24"/>
        </w:rPr>
      </w:pPr>
    </w:p>
    <w:p w14:paraId="6AEBDE6C" w14:textId="2A9E73B0" w:rsidR="00FF3F6D" w:rsidRDefault="00FF3F6D">
      <w:pPr>
        <w:rPr>
          <w:rFonts w:ascii="Arial" w:hAnsi="Arial" w:cs="Arial"/>
          <w:sz w:val="24"/>
          <w:szCs w:val="24"/>
        </w:rPr>
      </w:pPr>
    </w:p>
    <w:p w14:paraId="7DD528F4" w14:textId="23F311CD" w:rsidR="00FF3F6D" w:rsidRDefault="00FF3F6D">
      <w:pPr>
        <w:rPr>
          <w:rFonts w:ascii="Arial" w:hAnsi="Arial" w:cs="Arial"/>
          <w:sz w:val="24"/>
          <w:szCs w:val="24"/>
        </w:rPr>
      </w:pPr>
    </w:p>
    <w:p w14:paraId="5A5BE940" w14:textId="0A471E6D" w:rsidR="00FF3F6D" w:rsidRDefault="00FF3F6D">
      <w:pPr>
        <w:rPr>
          <w:rFonts w:ascii="Arial" w:hAnsi="Arial" w:cs="Arial"/>
          <w:sz w:val="24"/>
          <w:szCs w:val="24"/>
        </w:rPr>
      </w:pPr>
    </w:p>
    <w:sdt>
      <w:sdtPr>
        <w:rPr>
          <w:rFonts w:asciiTheme="minorHAnsi" w:eastAsiaTheme="minorHAnsi" w:hAnsiTheme="minorHAnsi" w:cstheme="minorBidi"/>
          <w:color w:val="auto"/>
          <w:sz w:val="22"/>
          <w:szCs w:val="22"/>
          <w:lang w:val="en-GB"/>
        </w:rPr>
        <w:id w:val="598524303"/>
        <w:docPartObj>
          <w:docPartGallery w:val="Table of Contents"/>
          <w:docPartUnique/>
        </w:docPartObj>
      </w:sdtPr>
      <w:sdtEndPr>
        <w:rPr>
          <w:b/>
          <w:bCs/>
          <w:noProof/>
        </w:rPr>
      </w:sdtEndPr>
      <w:sdtContent>
        <w:p w14:paraId="325CA4A0" w14:textId="7F5242B6" w:rsidR="004E0416" w:rsidRDefault="004E0416" w:rsidP="008C69B5">
          <w:pPr>
            <w:pStyle w:val="TOCHeading"/>
            <w:jc w:val="center"/>
          </w:pPr>
          <w:r>
            <w:t>Contents</w:t>
          </w:r>
        </w:p>
        <w:p w14:paraId="1AD1D9DF" w14:textId="22B84644" w:rsidR="0054526B" w:rsidRDefault="004E0416">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057453" w:history="1">
            <w:r w:rsidR="0054526B" w:rsidRPr="006C1570">
              <w:rPr>
                <w:rStyle w:val="Hyperlink"/>
                <w:noProof/>
              </w:rPr>
              <w:t>List of images.</w:t>
            </w:r>
            <w:r w:rsidR="0054526B">
              <w:rPr>
                <w:noProof/>
                <w:webHidden/>
              </w:rPr>
              <w:tab/>
            </w:r>
            <w:r w:rsidR="0054526B">
              <w:rPr>
                <w:noProof/>
                <w:webHidden/>
              </w:rPr>
              <w:fldChar w:fldCharType="begin"/>
            </w:r>
            <w:r w:rsidR="0054526B">
              <w:rPr>
                <w:noProof/>
                <w:webHidden/>
              </w:rPr>
              <w:instrText xml:space="preserve"> PAGEREF _Toc39057453 \h </w:instrText>
            </w:r>
            <w:r w:rsidR="0054526B">
              <w:rPr>
                <w:noProof/>
                <w:webHidden/>
              </w:rPr>
            </w:r>
            <w:r w:rsidR="0054526B">
              <w:rPr>
                <w:noProof/>
                <w:webHidden/>
              </w:rPr>
              <w:fldChar w:fldCharType="separate"/>
            </w:r>
            <w:r w:rsidR="00DE78FB">
              <w:rPr>
                <w:noProof/>
                <w:webHidden/>
              </w:rPr>
              <w:t>iii</w:t>
            </w:r>
            <w:r w:rsidR="0054526B">
              <w:rPr>
                <w:noProof/>
                <w:webHidden/>
              </w:rPr>
              <w:fldChar w:fldCharType="end"/>
            </w:r>
          </w:hyperlink>
        </w:p>
        <w:p w14:paraId="7F9FFB5A" w14:textId="3BFA56D6" w:rsidR="0054526B" w:rsidRDefault="0054526B">
          <w:pPr>
            <w:pStyle w:val="TOC1"/>
            <w:tabs>
              <w:tab w:val="right" w:leader="dot" w:pos="9016"/>
            </w:tabs>
            <w:rPr>
              <w:rFonts w:eastAsiaTheme="minorEastAsia"/>
              <w:noProof/>
              <w:lang w:eastAsia="en-GB"/>
            </w:rPr>
          </w:pPr>
          <w:hyperlink w:anchor="_Toc39057454" w:history="1">
            <w:r w:rsidRPr="006C1570">
              <w:rPr>
                <w:rStyle w:val="Hyperlink"/>
                <w:noProof/>
              </w:rPr>
              <w:t>Abstract.</w:t>
            </w:r>
            <w:r>
              <w:rPr>
                <w:noProof/>
                <w:webHidden/>
              </w:rPr>
              <w:tab/>
            </w:r>
            <w:r>
              <w:rPr>
                <w:noProof/>
                <w:webHidden/>
              </w:rPr>
              <w:fldChar w:fldCharType="begin"/>
            </w:r>
            <w:r>
              <w:rPr>
                <w:noProof/>
                <w:webHidden/>
              </w:rPr>
              <w:instrText xml:space="preserve"> PAGEREF _Toc39057454 \h </w:instrText>
            </w:r>
            <w:r>
              <w:rPr>
                <w:noProof/>
                <w:webHidden/>
              </w:rPr>
            </w:r>
            <w:r>
              <w:rPr>
                <w:noProof/>
                <w:webHidden/>
              </w:rPr>
              <w:fldChar w:fldCharType="separate"/>
            </w:r>
            <w:r w:rsidR="00DE78FB">
              <w:rPr>
                <w:noProof/>
                <w:webHidden/>
              </w:rPr>
              <w:t>v</w:t>
            </w:r>
            <w:r>
              <w:rPr>
                <w:noProof/>
                <w:webHidden/>
              </w:rPr>
              <w:fldChar w:fldCharType="end"/>
            </w:r>
          </w:hyperlink>
        </w:p>
        <w:p w14:paraId="377AA681" w14:textId="39B53B8A" w:rsidR="0054526B" w:rsidRDefault="0054526B">
          <w:pPr>
            <w:pStyle w:val="TOC1"/>
            <w:tabs>
              <w:tab w:val="right" w:leader="dot" w:pos="9016"/>
            </w:tabs>
            <w:rPr>
              <w:rFonts w:eastAsiaTheme="minorEastAsia"/>
              <w:noProof/>
              <w:lang w:eastAsia="en-GB"/>
            </w:rPr>
          </w:pPr>
          <w:hyperlink w:anchor="_Toc39057455" w:history="1">
            <w:r w:rsidRPr="006C1570">
              <w:rPr>
                <w:rStyle w:val="Hyperlink"/>
                <w:noProof/>
              </w:rPr>
              <w:t>Introduction.</w:t>
            </w:r>
            <w:r>
              <w:rPr>
                <w:noProof/>
                <w:webHidden/>
              </w:rPr>
              <w:tab/>
            </w:r>
            <w:r>
              <w:rPr>
                <w:noProof/>
                <w:webHidden/>
              </w:rPr>
              <w:fldChar w:fldCharType="begin"/>
            </w:r>
            <w:r>
              <w:rPr>
                <w:noProof/>
                <w:webHidden/>
              </w:rPr>
              <w:instrText xml:space="preserve"> PAGEREF _Toc39057455 \h </w:instrText>
            </w:r>
            <w:r>
              <w:rPr>
                <w:noProof/>
                <w:webHidden/>
              </w:rPr>
            </w:r>
            <w:r>
              <w:rPr>
                <w:noProof/>
                <w:webHidden/>
              </w:rPr>
              <w:fldChar w:fldCharType="separate"/>
            </w:r>
            <w:r w:rsidR="00DE78FB">
              <w:rPr>
                <w:noProof/>
                <w:webHidden/>
              </w:rPr>
              <w:t>1</w:t>
            </w:r>
            <w:r>
              <w:rPr>
                <w:noProof/>
                <w:webHidden/>
              </w:rPr>
              <w:fldChar w:fldCharType="end"/>
            </w:r>
          </w:hyperlink>
        </w:p>
        <w:p w14:paraId="7752719C" w14:textId="13106B71" w:rsidR="0054526B" w:rsidRDefault="0054526B">
          <w:pPr>
            <w:pStyle w:val="TOC2"/>
            <w:tabs>
              <w:tab w:val="right" w:leader="dot" w:pos="9016"/>
            </w:tabs>
            <w:rPr>
              <w:rFonts w:eastAsiaTheme="minorEastAsia"/>
              <w:noProof/>
              <w:lang w:eastAsia="en-GB"/>
            </w:rPr>
          </w:pPr>
          <w:hyperlink w:anchor="_Toc39057456" w:history="1">
            <w:r w:rsidRPr="006C1570">
              <w:rPr>
                <w:rStyle w:val="Hyperlink"/>
                <w:noProof/>
              </w:rPr>
              <w:t>Location Map.</w:t>
            </w:r>
            <w:r>
              <w:rPr>
                <w:noProof/>
                <w:webHidden/>
              </w:rPr>
              <w:tab/>
            </w:r>
            <w:r>
              <w:rPr>
                <w:noProof/>
                <w:webHidden/>
              </w:rPr>
              <w:fldChar w:fldCharType="begin"/>
            </w:r>
            <w:r>
              <w:rPr>
                <w:noProof/>
                <w:webHidden/>
              </w:rPr>
              <w:instrText xml:space="preserve"> PAGEREF _Toc39057456 \h </w:instrText>
            </w:r>
            <w:r>
              <w:rPr>
                <w:noProof/>
                <w:webHidden/>
              </w:rPr>
            </w:r>
            <w:r>
              <w:rPr>
                <w:noProof/>
                <w:webHidden/>
              </w:rPr>
              <w:fldChar w:fldCharType="separate"/>
            </w:r>
            <w:r w:rsidR="00DE78FB">
              <w:rPr>
                <w:noProof/>
                <w:webHidden/>
              </w:rPr>
              <w:t>3</w:t>
            </w:r>
            <w:r>
              <w:rPr>
                <w:noProof/>
                <w:webHidden/>
              </w:rPr>
              <w:fldChar w:fldCharType="end"/>
            </w:r>
          </w:hyperlink>
        </w:p>
        <w:p w14:paraId="30DD6A34" w14:textId="45B476A6" w:rsidR="0054526B" w:rsidRDefault="0054526B">
          <w:pPr>
            <w:pStyle w:val="TOC1"/>
            <w:tabs>
              <w:tab w:val="right" w:leader="dot" w:pos="9016"/>
            </w:tabs>
            <w:rPr>
              <w:rFonts w:eastAsiaTheme="minorEastAsia"/>
              <w:noProof/>
              <w:lang w:eastAsia="en-GB"/>
            </w:rPr>
          </w:pPr>
          <w:hyperlink w:anchor="_Toc39057457" w:history="1">
            <w:r w:rsidRPr="006C1570">
              <w:rPr>
                <w:rStyle w:val="Hyperlink"/>
                <w:noProof/>
              </w:rPr>
              <w:t>Chapter One.</w:t>
            </w:r>
            <w:r>
              <w:rPr>
                <w:noProof/>
                <w:webHidden/>
              </w:rPr>
              <w:tab/>
            </w:r>
            <w:r>
              <w:rPr>
                <w:noProof/>
                <w:webHidden/>
              </w:rPr>
              <w:fldChar w:fldCharType="begin"/>
            </w:r>
            <w:r>
              <w:rPr>
                <w:noProof/>
                <w:webHidden/>
              </w:rPr>
              <w:instrText xml:space="preserve"> PAGEREF _Toc39057457 \h </w:instrText>
            </w:r>
            <w:r>
              <w:rPr>
                <w:noProof/>
                <w:webHidden/>
              </w:rPr>
            </w:r>
            <w:r>
              <w:rPr>
                <w:noProof/>
                <w:webHidden/>
              </w:rPr>
              <w:fldChar w:fldCharType="separate"/>
            </w:r>
            <w:r w:rsidR="00DE78FB">
              <w:rPr>
                <w:noProof/>
                <w:webHidden/>
              </w:rPr>
              <w:t>4</w:t>
            </w:r>
            <w:r>
              <w:rPr>
                <w:noProof/>
                <w:webHidden/>
              </w:rPr>
              <w:fldChar w:fldCharType="end"/>
            </w:r>
          </w:hyperlink>
        </w:p>
        <w:p w14:paraId="39402289" w14:textId="0FAAA6B4" w:rsidR="0054526B" w:rsidRDefault="0054526B">
          <w:pPr>
            <w:pStyle w:val="TOC2"/>
            <w:tabs>
              <w:tab w:val="right" w:leader="dot" w:pos="9016"/>
            </w:tabs>
            <w:rPr>
              <w:rFonts w:eastAsiaTheme="minorEastAsia"/>
              <w:noProof/>
              <w:lang w:eastAsia="en-GB"/>
            </w:rPr>
          </w:pPr>
          <w:hyperlink w:anchor="_Toc39057458" w:history="1">
            <w:r w:rsidRPr="006C1570">
              <w:rPr>
                <w:rStyle w:val="Hyperlink"/>
                <w:noProof/>
              </w:rPr>
              <w:t>Penally’s Military History.</w:t>
            </w:r>
            <w:r>
              <w:rPr>
                <w:noProof/>
                <w:webHidden/>
              </w:rPr>
              <w:tab/>
            </w:r>
            <w:r>
              <w:rPr>
                <w:noProof/>
                <w:webHidden/>
              </w:rPr>
              <w:fldChar w:fldCharType="begin"/>
            </w:r>
            <w:r>
              <w:rPr>
                <w:noProof/>
                <w:webHidden/>
              </w:rPr>
              <w:instrText xml:space="preserve"> PAGEREF _Toc39057458 \h </w:instrText>
            </w:r>
            <w:r>
              <w:rPr>
                <w:noProof/>
                <w:webHidden/>
              </w:rPr>
            </w:r>
            <w:r>
              <w:rPr>
                <w:noProof/>
                <w:webHidden/>
              </w:rPr>
              <w:fldChar w:fldCharType="separate"/>
            </w:r>
            <w:r w:rsidR="00DE78FB">
              <w:rPr>
                <w:noProof/>
                <w:webHidden/>
              </w:rPr>
              <w:t>8</w:t>
            </w:r>
            <w:r>
              <w:rPr>
                <w:noProof/>
                <w:webHidden/>
              </w:rPr>
              <w:fldChar w:fldCharType="end"/>
            </w:r>
          </w:hyperlink>
        </w:p>
        <w:p w14:paraId="6C79ACD8" w14:textId="031980C0" w:rsidR="0054526B" w:rsidRDefault="0054526B">
          <w:pPr>
            <w:pStyle w:val="TOC2"/>
            <w:tabs>
              <w:tab w:val="right" w:leader="dot" w:pos="9016"/>
            </w:tabs>
            <w:rPr>
              <w:rFonts w:eastAsiaTheme="minorEastAsia"/>
              <w:noProof/>
              <w:lang w:eastAsia="en-GB"/>
            </w:rPr>
          </w:pPr>
          <w:hyperlink w:anchor="_Toc39057459" w:history="1">
            <w:r w:rsidRPr="006C1570">
              <w:rPr>
                <w:rStyle w:val="Hyperlink"/>
                <w:noProof/>
              </w:rPr>
              <w:t>The History of Penally Camp.</w:t>
            </w:r>
            <w:r>
              <w:rPr>
                <w:noProof/>
                <w:webHidden/>
              </w:rPr>
              <w:tab/>
            </w:r>
            <w:r>
              <w:rPr>
                <w:noProof/>
                <w:webHidden/>
              </w:rPr>
              <w:fldChar w:fldCharType="begin"/>
            </w:r>
            <w:r>
              <w:rPr>
                <w:noProof/>
                <w:webHidden/>
              </w:rPr>
              <w:instrText xml:space="preserve"> PAGEREF _Toc39057459 \h </w:instrText>
            </w:r>
            <w:r>
              <w:rPr>
                <w:noProof/>
                <w:webHidden/>
              </w:rPr>
            </w:r>
            <w:r>
              <w:rPr>
                <w:noProof/>
                <w:webHidden/>
              </w:rPr>
              <w:fldChar w:fldCharType="separate"/>
            </w:r>
            <w:r w:rsidR="00DE78FB">
              <w:rPr>
                <w:noProof/>
                <w:webHidden/>
              </w:rPr>
              <w:t>10</w:t>
            </w:r>
            <w:r>
              <w:rPr>
                <w:noProof/>
                <w:webHidden/>
              </w:rPr>
              <w:fldChar w:fldCharType="end"/>
            </w:r>
          </w:hyperlink>
        </w:p>
        <w:p w14:paraId="12E8DAD3" w14:textId="644E6FFC" w:rsidR="0054526B" w:rsidRDefault="0054526B">
          <w:pPr>
            <w:pStyle w:val="TOC2"/>
            <w:tabs>
              <w:tab w:val="right" w:leader="dot" w:pos="9016"/>
            </w:tabs>
            <w:rPr>
              <w:rFonts w:eastAsiaTheme="minorEastAsia"/>
              <w:noProof/>
              <w:lang w:eastAsia="en-GB"/>
            </w:rPr>
          </w:pPr>
          <w:hyperlink w:anchor="_Toc39057460" w:history="1">
            <w:r w:rsidRPr="006C1570">
              <w:rPr>
                <w:rStyle w:val="Hyperlink"/>
                <w:noProof/>
              </w:rPr>
              <w:t>Penally World War One Practice Trenches.</w:t>
            </w:r>
            <w:r>
              <w:rPr>
                <w:noProof/>
                <w:webHidden/>
              </w:rPr>
              <w:tab/>
            </w:r>
            <w:r>
              <w:rPr>
                <w:noProof/>
                <w:webHidden/>
              </w:rPr>
              <w:fldChar w:fldCharType="begin"/>
            </w:r>
            <w:r>
              <w:rPr>
                <w:noProof/>
                <w:webHidden/>
              </w:rPr>
              <w:instrText xml:space="preserve"> PAGEREF _Toc39057460 \h </w:instrText>
            </w:r>
            <w:r>
              <w:rPr>
                <w:noProof/>
                <w:webHidden/>
              </w:rPr>
            </w:r>
            <w:r>
              <w:rPr>
                <w:noProof/>
                <w:webHidden/>
              </w:rPr>
              <w:fldChar w:fldCharType="separate"/>
            </w:r>
            <w:r w:rsidR="00DE78FB">
              <w:rPr>
                <w:noProof/>
                <w:webHidden/>
              </w:rPr>
              <w:t>14</w:t>
            </w:r>
            <w:r>
              <w:rPr>
                <w:noProof/>
                <w:webHidden/>
              </w:rPr>
              <w:fldChar w:fldCharType="end"/>
            </w:r>
          </w:hyperlink>
        </w:p>
        <w:p w14:paraId="0A1F89FA" w14:textId="7B26522E" w:rsidR="0054526B" w:rsidRDefault="0054526B">
          <w:pPr>
            <w:pStyle w:val="TOC2"/>
            <w:tabs>
              <w:tab w:val="right" w:leader="dot" w:pos="9016"/>
            </w:tabs>
            <w:rPr>
              <w:rFonts w:eastAsiaTheme="minorEastAsia"/>
              <w:noProof/>
              <w:lang w:eastAsia="en-GB"/>
            </w:rPr>
          </w:pPr>
          <w:hyperlink w:anchor="_Toc39057461" w:history="1">
            <w:r w:rsidRPr="006C1570">
              <w:rPr>
                <w:rStyle w:val="Hyperlink"/>
                <w:noProof/>
              </w:rPr>
              <w:t>Penally Practice Trench Plans.</w:t>
            </w:r>
            <w:r>
              <w:rPr>
                <w:noProof/>
                <w:webHidden/>
              </w:rPr>
              <w:tab/>
            </w:r>
            <w:r>
              <w:rPr>
                <w:noProof/>
                <w:webHidden/>
              </w:rPr>
              <w:fldChar w:fldCharType="begin"/>
            </w:r>
            <w:r>
              <w:rPr>
                <w:noProof/>
                <w:webHidden/>
              </w:rPr>
              <w:instrText xml:space="preserve"> PAGEREF _Toc39057461 \h </w:instrText>
            </w:r>
            <w:r>
              <w:rPr>
                <w:noProof/>
                <w:webHidden/>
              </w:rPr>
            </w:r>
            <w:r>
              <w:rPr>
                <w:noProof/>
                <w:webHidden/>
              </w:rPr>
              <w:fldChar w:fldCharType="separate"/>
            </w:r>
            <w:r w:rsidR="00DE78FB">
              <w:rPr>
                <w:noProof/>
                <w:webHidden/>
              </w:rPr>
              <w:t>16</w:t>
            </w:r>
            <w:r>
              <w:rPr>
                <w:noProof/>
                <w:webHidden/>
              </w:rPr>
              <w:fldChar w:fldCharType="end"/>
            </w:r>
          </w:hyperlink>
        </w:p>
        <w:p w14:paraId="76FCED92" w14:textId="0F6932C1" w:rsidR="0054526B" w:rsidRDefault="0054526B">
          <w:pPr>
            <w:pStyle w:val="TOC1"/>
            <w:tabs>
              <w:tab w:val="right" w:leader="dot" w:pos="9016"/>
            </w:tabs>
            <w:rPr>
              <w:rFonts w:eastAsiaTheme="minorEastAsia"/>
              <w:noProof/>
              <w:lang w:eastAsia="en-GB"/>
            </w:rPr>
          </w:pPr>
          <w:hyperlink w:anchor="_Toc39057462" w:history="1">
            <w:r w:rsidRPr="006C1570">
              <w:rPr>
                <w:rStyle w:val="Hyperlink"/>
                <w:noProof/>
              </w:rPr>
              <w:t>Chapter Two, Excavation.</w:t>
            </w:r>
            <w:r>
              <w:rPr>
                <w:noProof/>
                <w:webHidden/>
              </w:rPr>
              <w:tab/>
            </w:r>
            <w:r>
              <w:rPr>
                <w:noProof/>
                <w:webHidden/>
              </w:rPr>
              <w:fldChar w:fldCharType="begin"/>
            </w:r>
            <w:r>
              <w:rPr>
                <w:noProof/>
                <w:webHidden/>
              </w:rPr>
              <w:instrText xml:space="preserve"> PAGEREF _Toc39057462 \h </w:instrText>
            </w:r>
            <w:r>
              <w:rPr>
                <w:noProof/>
                <w:webHidden/>
              </w:rPr>
            </w:r>
            <w:r>
              <w:rPr>
                <w:noProof/>
                <w:webHidden/>
              </w:rPr>
              <w:fldChar w:fldCharType="separate"/>
            </w:r>
            <w:r w:rsidR="00DE78FB">
              <w:rPr>
                <w:noProof/>
                <w:webHidden/>
              </w:rPr>
              <w:t>17</w:t>
            </w:r>
            <w:r>
              <w:rPr>
                <w:noProof/>
                <w:webHidden/>
              </w:rPr>
              <w:fldChar w:fldCharType="end"/>
            </w:r>
          </w:hyperlink>
        </w:p>
        <w:p w14:paraId="6032EB41" w14:textId="3A1C037C" w:rsidR="0054526B" w:rsidRDefault="0054526B">
          <w:pPr>
            <w:pStyle w:val="TOC1"/>
            <w:tabs>
              <w:tab w:val="right" w:leader="dot" w:pos="9016"/>
            </w:tabs>
            <w:rPr>
              <w:rFonts w:eastAsiaTheme="minorEastAsia"/>
              <w:noProof/>
              <w:lang w:eastAsia="en-GB"/>
            </w:rPr>
          </w:pPr>
          <w:hyperlink w:anchor="_Toc39057463" w:history="1">
            <w:r w:rsidRPr="006C1570">
              <w:rPr>
                <w:rStyle w:val="Hyperlink"/>
                <w:noProof/>
              </w:rPr>
              <w:t>.</w:t>
            </w:r>
            <w:r>
              <w:rPr>
                <w:noProof/>
                <w:webHidden/>
              </w:rPr>
              <w:tab/>
            </w:r>
            <w:r>
              <w:rPr>
                <w:noProof/>
                <w:webHidden/>
              </w:rPr>
              <w:fldChar w:fldCharType="begin"/>
            </w:r>
            <w:r>
              <w:rPr>
                <w:noProof/>
                <w:webHidden/>
              </w:rPr>
              <w:instrText xml:space="preserve"> PAGEREF _Toc39057463 \h </w:instrText>
            </w:r>
            <w:r>
              <w:rPr>
                <w:noProof/>
                <w:webHidden/>
              </w:rPr>
            </w:r>
            <w:r>
              <w:rPr>
                <w:noProof/>
                <w:webHidden/>
              </w:rPr>
              <w:fldChar w:fldCharType="separate"/>
            </w:r>
            <w:r w:rsidR="00DE78FB">
              <w:rPr>
                <w:noProof/>
                <w:webHidden/>
              </w:rPr>
              <w:t>17</w:t>
            </w:r>
            <w:r>
              <w:rPr>
                <w:noProof/>
                <w:webHidden/>
              </w:rPr>
              <w:fldChar w:fldCharType="end"/>
            </w:r>
          </w:hyperlink>
        </w:p>
        <w:p w14:paraId="1C780823" w14:textId="2754B2FB" w:rsidR="0054526B" w:rsidRDefault="0054526B">
          <w:pPr>
            <w:pStyle w:val="TOC2"/>
            <w:tabs>
              <w:tab w:val="right" w:leader="dot" w:pos="9016"/>
            </w:tabs>
            <w:rPr>
              <w:rFonts w:eastAsiaTheme="minorEastAsia"/>
              <w:noProof/>
              <w:lang w:eastAsia="en-GB"/>
            </w:rPr>
          </w:pPr>
          <w:hyperlink w:anchor="_Toc39057464" w:history="1">
            <w:r w:rsidRPr="006C1570">
              <w:rPr>
                <w:rStyle w:val="Hyperlink"/>
                <w:noProof/>
              </w:rPr>
              <w:t>Map of excavation trenches.</w:t>
            </w:r>
            <w:r>
              <w:rPr>
                <w:noProof/>
                <w:webHidden/>
              </w:rPr>
              <w:tab/>
            </w:r>
            <w:r>
              <w:rPr>
                <w:noProof/>
                <w:webHidden/>
              </w:rPr>
              <w:fldChar w:fldCharType="begin"/>
            </w:r>
            <w:r>
              <w:rPr>
                <w:noProof/>
                <w:webHidden/>
              </w:rPr>
              <w:instrText xml:space="preserve"> PAGEREF _Toc39057464 \h </w:instrText>
            </w:r>
            <w:r>
              <w:rPr>
                <w:noProof/>
                <w:webHidden/>
              </w:rPr>
            </w:r>
            <w:r>
              <w:rPr>
                <w:noProof/>
                <w:webHidden/>
              </w:rPr>
              <w:fldChar w:fldCharType="separate"/>
            </w:r>
            <w:r w:rsidR="00DE78FB">
              <w:rPr>
                <w:noProof/>
                <w:webHidden/>
              </w:rPr>
              <w:t>20</w:t>
            </w:r>
            <w:r>
              <w:rPr>
                <w:noProof/>
                <w:webHidden/>
              </w:rPr>
              <w:fldChar w:fldCharType="end"/>
            </w:r>
          </w:hyperlink>
        </w:p>
        <w:p w14:paraId="43DCF34B" w14:textId="2D89FC4C" w:rsidR="0054526B" w:rsidRDefault="0054526B">
          <w:pPr>
            <w:pStyle w:val="TOC2"/>
            <w:tabs>
              <w:tab w:val="right" w:leader="dot" w:pos="9016"/>
            </w:tabs>
            <w:rPr>
              <w:rFonts w:eastAsiaTheme="minorEastAsia"/>
              <w:noProof/>
              <w:lang w:eastAsia="en-GB"/>
            </w:rPr>
          </w:pPr>
          <w:hyperlink w:anchor="_Toc39057465" w:history="1">
            <w:r w:rsidRPr="006C1570">
              <w:rPr>
                <w:rStyle w:val="Hyperlink"/>
                <w:noProof/>
              </w:rPr>
              <w:t>Protected area perimeter around Practice Trenches in Penally.</w:t>
            </w:r>
            <w:r>
              <w:rPr>
                <w:noProof/>
                <w:webHidden/>
              </w:rPr>
              <w:tab/>
            </w:r>
            <w:r>
              <w:rPr>
                <w:noProof/>
                <w:webHidden/>
              </w:rPr>
              <w:fldChar w:fldCharType="begin"/>
            </w:r>
            <w:r>
              <w:rPr>
                <w:noProof/>
                <w:webHidden/>
              </w:rPr>
              <w:instrText xml:space="preserve"> PAGEREF _Toc39057465 \h </w:instrText>
            </w:r>
            <w:r>
              <w:rPr>
                <w:noProof/>
                <w:webHidden/>
              </w:rPr>
            </w:r>
            <w:r>
              <w:rPr>
                <w:noProof/>
                <w:webHidden/>
              </w:rPr>
              <w:fldChar w:fldCharType="separate"/>
            </w:r>
            <w:r w:rsidR="00DE78FB">
              <w:rPr>
                <w:noProof/>
                <w:webHidden/>
              </w:rPr>
              <w:t>21</w:t>
            </w:r>
            <w:r>
              <w:rPr>
                <w:noProof/>
                <w:webHidden/>
              </w:rPr>
              <w:fldChar w:fldCharType="end"/>
            </w:r>
          </w:hyperlink>
        </w:p>
        <w:p w14:paraId="0E6E5027" w14:textId="2EF2E2BF" w:rsidR="0054526B" w:rsidRDefault="0054526B">
          <w:pPr>
            <w:pStyle w:val="TOC2"/>
            <w:tabs>
              <w:tab w:val="right" w:leader="dot" w:pos="9016"/>
            </w:tabs>
            <w:rPr>
              <w:rFonts w:eastAsiaTheme="minorEastAsia"/>
              <w:noProof/>
              <w:lang w:eastAsia="en-GB"/>
            </w:rPr>
          </w:pPr>
          <w:hyperlink w:anchor="_Toc39057466" w:history="1">
            <w:r>
              <w:rPr>
                <w:noProof/>
                <w:webHidden/>
              </w:rPr>
              <w:tab/>
            </w:r>
            <w:r>
              <w:rPr>
                <w:noProof/>
                <w:webHidden/>
              </w:rPr>
              <w:fldChar w:fldCharType="begin"/>
            </w:r>
            <w:r>
              <w:rPr>
                <w:noProof/>
                <w:webHidden/>
              </w:rPr>
              <w:instrText xml:space="preserve"> PAGEREF _Toc39057466 \h </w:instrText>
            </w:r>
            <w:r>
              <w:rPr>
                <w:noProof/>
                <w:webHidden/>
              </w:rPr>
            </w:r>
            <w:r>
              <w:rPr>
                <w:noProof/>
                <w:webHidden/>
              </w:rPr>
              <w:fldChar w:fldCharType="separate"/>
            </w:r>
            <w:r w:rsidR="00DE78FB">
              <w:rPr>
                <w:noProof/>
                <w:webHidden/>
              </w:rPr>
              <w:t>21</w:t>
            </w:r>
            <w:r>
              <w:rPr>
                <w:noProof/>
                <w:webHidden/>
              </w:rPr>
              <w:fldChar w:fldCharType="end"/>
            </w:r>
          </w:hyperlink>
        </w:p>
        <w:p w14:paraId="39059BB8" w14:textId="69EC894C" w:rsidR="0054526B" w:rsidRDefault="0054526B">
          <w:pPr>
            <w:pStyle w:val="TOC2"/>
            <w:tabs>
              <w:tab w:val="right" w:leader="dot" w:pos="9016"/>
            </w:tabs>
            <w:rPr>
              <w:rFonts w:eastAsiaTheme="minorEastAsia"/>
              <w:noProof/>
              <w:lang w:eastAsia="en-GB"/>
            </w:rPr>
          </w:pPr>
          <w:hyperlink w:anchor="_Toc39057467" w:history="1">
            <w:r w:rsidRPr="006C1570">
              <w:rPr>
                <w:rStyle w:val="Hyperlink"/>
                <w:noProof/>
              </w:rPr>
              <w:t>Practice Trench Plans and Features.</w:t>
            </w:r>
            <w:r>
              <w:rPr>
                <w:noProof/>
                <w:webHidden/>
              </w:rPr>
              <w:tab/>
            </w:r>
            <w:r>
              <w:rPr>
                <w:noProof/>
                <w:webHidden/>
              </w:rPr>
              <w:fldChar w:fldCharType="begin"/>
            </w:r>
            <w:r>
              <w:rPr>
                <w:noProof/>
                <w:webHidden/>
              </w:rPr>
              <w:instrText xml:space="preserve"> PAGEREF _Toc39057467 \h </w:instrText>
            </w:r>
            <w:r>
              <w:rPr>
                <w:noProof/>
                <w:webHidden/>
              </w:rPr>
            </w:r>
            <w:r>
              <w:rPr>
                <w:noProof/>
                <w:webHidden/>
              </w:rPr>
              <w:fldChar w:fldCharType="separate"/>
            </w:r>
            <w:r w:rsidR="00DE78FB">
              <w:rPr>
                <w:noProof/>
                <w:webHidden/>
              </w:rPr>
              <w:t>22</w:t>
            </w:r>
            <w:r>
              <w:rPr>
                <w:noProof/>
                <w:webHidden/>
              </w:rPr>
              <w:fldChar w:fldCharType="end"/>
            </w:r>
          </w:hyperlink>
        </w:p>
        <w:p w14:paraId="2733BA7C" w14:textId="0FFBFA43" w:rsidR="0054526B" w:rsidRDefault="0054526B">
          <w:pPr>
            <w:pStyle w:val="TOC2"/>
            <w:tabs>
              <w:tab w:val="right" w:leader="dot" w:pos="9016"/>
            </w:tabs>
            <w:rPr>
              <w:rFonts w:eastAsiaTheme="minorEastAsia"/>
              <w:noProof/>
              <w:lang w:eastAsia="en-GB"/>
            </w:rPr>
          </w:pPr>
          <w:hyperlink w:anchor="_Toc39057468" w:history="1">
            <w:r w:rsidRPr="006C1570">
              <w:rPr>
                <w:rStyle w:val="Hyperlink"/>
                <w:noProof/>
              </w:rPr>
              <w:t>Drawings of Excavation Trenches.</w:t>
            </w:r>
            <w:r>
              <w:rPr>
                <w:noProof/>
                <w:webHidden/>
              </w:rPr>
              <w:tab/>
            </w:r>
            <w:r>
              <w:rPr>
                <w:noProof/>
                <w:webHidden/>
              </w:rPr>
              <w:fldChar w:fldCharType="begin"/>
            </w:r>
            <w:r>
              <w:rPr>
                <w:noProof/>
                <w:webHidden/>
              </w:rPr>
              <w:instrText xml:space="preserve"> PAGEREF _Toc39057468 \h </w:instrText>
            </w:r>
            <w:r>
              <w:rPr>
                <w:noProof/>
                <w:webHidden/>
              </w:rPr>
            </w:r>
            <w:r>
              <w:rPr>
                <w:noProof/>
                <w:webHidden/>
              </w:rPr>
              <w:fldChar w:fldCharType="separate"/>
            </w:r>
            <w:r w:rsidR="00DE78FB">
              <w:rPr>
                <w:noProof/>
                <w:webHidden/>
              </w:rPr>
              <w:t>23</w:t>
            </w:r>
            <w:r>
              <w:rPr>
                <w:noProof/>
                <w:webHidden/>
              </w:rPr>
              <w:fldChar w:fldCharType="end"/>
            </w:r>
          </w:hyperlink>
        </w:p>
        <w:p w14:paraId="0685FC52" w14:textId="6D141487" w:rsidR="0054526B" w:rsidRDefault="0054526B">
          <w:pPr>
            <w:pStyle w:val="TOC2"/>
            <w:tabs>
              <w:tab w:val="right" w:leader="dot" w:pos="9016"/>
            </w:tabs>
            <w:rPr>
              <w:rFonts w:eastAsiaTheme="minorEastAsia"/>
              <w:noProof/>
              <w:lang w:eastAsia="en-GB"/>
            </w:rPr>
          </w:pPr>
          <w:hyperlink w:anchor="_Toc39057469" w:history="1">
            <w:r w:rsidRPr="006C1570">
              <w:rPr>
                <w:rStyle w:val="Hyperlink"/>
                <w:noProof/>
              </w:rPr>
              <w:t>Trench One.</w:t>
            </w:r>
            <w:r>
              <w:rPr>
                <w:noProof/>
                <w:webHidden/>
              </w:rPr>
              <w:tab/>
            </w:r>
            <w:r>
              <w:rPr>
                <w:noProof/>
                <w:webHidden/>
              </w:rPr>
              <w:fldChar w:fldCharType="begin"/>
            </w:r>
            <w:r>
              <w:rPr>
                <w:noProof/>
                <w:webHidden/>
              </w:rPr>
              <w:instrText xml:space="preserve"> PAGEREF _Toc39057469 \h </w:instrText>
            </w:r>
            <w:r>
              <w:rPr>
                <w:noProof/>
                <w:webHidden/>
              </w:rPr>
            </w:r>
            <w:r>
              <w:rPr>
                <w:noProof/>
                <w:webHidden/>
              </w:rPr>
              <w:fldChar w:fldCharType="separate"/>
            </w:r>
            <w:r w:rsidR="00DE78FB">
              <w:rPr>
                <w:noProof/>
                <w:webHidden/>
              </w:rPr>
              <w:t>24</w:t>
            </w:r>
            <w:r>
              <w:rPr>
                <w:noProof/>
                <w:webHidden/>
              </w:rPr>
              <w:fldChar w:fldCharType="end"/>
            </w:r>
          </w:hyperlink>
        </w:p>
        <w:p w14:paraId="5D2D7E06" w14:textId="443F5600" w:rsidR="0054526B" w:rsidRDefault="0054526B">
          <w:pPr>
            <w:pStyle w:val="TOC2"/>
            <w:tabs>
              <w:tab w:val="right" w:leader="dot" w:pos="9016"/>
            </w:tabs>
            <w:rPr>
              <w:rFonts w:eastAsiaTheme="minorEastAsia"/>
              <w:noProof/>
              <w:lang w:eastAsia="en-GB"/>
            </w:rPr>
          </w:pPr>
          <w:hyperlink w:anchor="_Toc39057470" w:history="1">
            <w:r w:rsidRPr="006C1570">
              <w:rPr>
                <w:rStyle w:val="Hyperlink"/>
                <w:noProof/>
              </w:rPr>
              <w:t>Trench One Discussion and Finds.</w:t>
            </w:r>
            <w:r>
              <w:rPr>
                <w:noProof/>
                <w:webHidden/>
              </w:rPr>
              <w:tab/>
            </w:r>
            <w:r>
              <w:rPr>
                <w:noProof/>
                <w:webHidden/>
              </w:rPr>
              <w:fldChar w:fldCharType="begin"/>
            </w:r>
            <w:r>
              <w:rPr>
                <w:noProof/>
                <w:webHidden/>
              </w:rPr>
              <w:instrText xml:space="preserve"> PAGEREF _Toc39057470 \h </w:instrText>
            </w:r>
            <w:r>
              <w:rPr>
                <w:noProof/>
                <w:webHidden/>
              </w:rPr>
            </w:r>
            <w:r>
              <w:rPr>
                <w:noProof/>
                <w:webHidden/>
              </w:rPr>
              <w:fldChar w:fldCharType="separate"/>
            </w:r>
            <w:r w:rsidR="00DE78FB">
              <w:rPr>
                <w:noProof/>
                <w:webHidden/>
              </w:rPr>
              <w:t>25</w:t>
            </w:r>
            <w:r>
              <w:rPr>
                <w:noProof/>
                <w:webHidden/>
              </w:rPr>
              <w:fldChar w:fldCharType="end"/>
            </w:r>
          </w:hyperlink>
        </w:p>
        <w:p w14:paraId="35489AC6" w14:textId="5B432DE3" w:rsidR="0054526B" w:rsidRDefault="0054526B">
          <w:pPr>
            <w:pStyle w:val="TOC2"/>
            <w:tabs>
              <w:tab w:val="right" w:leader="dot" w:pos="9016"/>
            </w:tabs>
            <w:rPr>
              <w:rFonts w:eastAsiaTheme="minorEastAsia"/>
              <w:noProof/>
              <w:lang w:eastAsia="en-GB"/>
            </w:rPr>
          </w:pPr>
          <w:hyperlink w:anchor="_Toc39057472" w:history="1">
            <w:r w:rsidRPr="006C1570">
              <w:rPr>
                <w:rStyle w:val="Hyperlink"/>
                <w:noProof/>
              </w:rPr>
              <w:t>Trench Two.</w:t>
            </w:r>
            <w:r>
              <w:rPr>
                <w:noProof/>
                <w:webHidden/>
              </w:rPr>
              <w:tab/>
            </w:r>
            <w:r>
              <w:rPr>
                <w:noProof/>
                <w:webHidden/>
              </w:rPr>
              <w:fldChar w:fldCharType="begin"/>
            </w:r>
            <w:r>
              <w:rPr>
                <w:noProof/>
                <w:webHidden/>
              </w:rPr>
              <w:instrText xml:space="preserve"> PAGEREF _Toc39057472 \h </w:instrText>
            </w:r>
            <w:r>
              <w:rPr>
                <w:noProof/>
                <w:webHidden/>
              </w:rPr>
            </w:r>
            <w:r>
              <w:rPr>
                <w:noProof/>
                <w:webHidden/>
              </w:rPr>
              <w:fldChar w:fldCharType="separate"/>
            </w:r>
            <w:r w:rsidR="00DE78FB">
              <w:rPr>
                <w:noProof/>
                <w:webHidden/>
              </w:rPr>
              <w:t>27</w:t>
            </w:r>
            <w:r>
              <w:rPr>
                <w:noProof/>
                <w:webHidden/>
              </w:rPr>
              <w:fldChar w:fldCharType="end"/>
            </w:r>
          </w:hyperlink>
        </w:p>
        <w:p w14:paraId="3D667BAA" w14:textId="42E51EB0" w:rsidR="0054526B" w:rsidRDefault="0054526B">
          <w:pPr>
            <w:pStyle w:val="TOC2"/>
            <w:tabs>
              <w:tab w:val="right" w:leader="dot" w:pos="9016"/>
            </w:tabs>
            <w:rPr>
              <w:rFonts w:eastAsiaTheme="minorEastAsia"/>
              <w:noProof/>
              <w:lang w:eastAsia="en-GB"/>
            </w:rPr>
          </w:pPr>
          <w:hyperlink w:anchor="_Toc39057473" w:history="1">
            <w:r w:rsidRPr="006C1570">
              <w:rPr>
                <w:rStyle w:val="Hyperlink"/>
                <w:noProof/>
              </w:rPr>
              <w:t>Trench Two.</w:t>
            </w:r>
            <w:r>
              <w:rPr>
                <w:noProof/>
                <w:webHidden/>
              </w:rPr>
              <w:tab/>
            </w:r>
            <w:r>
              <w:rPr>
                <w:noProof/>
                <w:webHidden/>
              </w:rPr>
              <w:fldChar w:fldCharType="begin"/>
            </w:r>
            <w:r>
              <w:rPr>
                <w:noProof/>
                <w:webHidden/>
              </w:rPr>
              <w:instrText xml:space="preserve"> PAGEREF _Toc39057473 \h </w:instrText>
            </w:r>
            <w:r>
              <w:rPr>
                <w:noProof/>
                <w:webHidden/>
              </w:rPr>
            </w:r>
            <w:r>
              <w:rPr>
                <w:noProof/>
                <w:webHidden/>
              </w:rPr>
              <w:fldChar w:fldCharType="separate"/>
            </w:r>
            <w:r w:rsidR="00DE78FB">
              <w:rPr>
                <w:noProof/>
                <w:webHidden/>
              </w:rPr>
              <w:t>28</w:t>
            </w:r>
            <w:r>
              <w:rPr>
                <w:noProof/>
                <w:webHidden/>
              </w:rPr>
              <w:fldChar w:fldCharType="end"/>
            </w:r>
          </w:hyperlink>
        </w:p>
        <w:p w14:paraId="1FA30B84" w14:textId="5C212D7C" w:rsidR="0054526B" w:rsidRDefault="0054526B">
          <w:pPr>
            <w:pStyle w:val="TOC2"/>
            <w:tabs>
              <w:tab w:val="right" w:leader="dot" w:pos="9016"/>
            </w:tabs>
            <w:rPr>
              <w:rFonts w:eastAsiaTheme="minorEastAsia"/>
              <w:noProof/>
              <w:lang w:eastAsia="en-GB"/>
            </w:rPr>
          </w:pPr>
          <w:hyperlink w:anchor="_Toc39057474" w:history="1">
            <w:r>
              <w:rPr>
                <w:noProof/>
                <w:webHidden/>
              </w:rPr>
              <w:tab/>
            </w:r>
            <w:r>
              <w:rPr>
                <w:noProof/>
                <w:webHidden/>
              </w:rPr>
              <w:fldChar w:fldCharType="begin"/>
            </w:r>
            <w:r>
              <w:rPr>
                <w:noProof/>
                <w:webHidden/>
              </w:rPr>
              <w:instrText xml:space="preserve"> PAGEREF _Toc39057474 \h </w:instrText>
            </w:r>
            <w:r>
              <w:rPr>
                <w:noProof/>
                <w:webHidden/>
              </w:rPr>
            </w:r>
            <w:r>
              <w:rPr>
                <w:noProof/>
                <w:webHidden/>
              </w:rPr>
              <w:fldChar w:fldCharType="separate"/>
            </w:r>
            <w:r w:rsidR="00DE78FB">
              <w:rPr>
                <w:noProof/>
                <w:webHidden/>
              </w:rPr>
              <w:t>28</w:t>
            </w:r>
            <w:r>
              <w:rPr>
                <w:noProof/>
                <w:webHidden/>
              </w:rPr>
              <w:fldChar w:fldCharType="end"/>
            </w:r>
          </w:hyperlink>
        </w:p>
        <w:p w14:paraId="4CFD89DD" w14:textId="0BF5EA4E" w:rsidR="0054526B" w:rsidRDefault="0054526B">
          <w:pPr>
            <w:pStyle w:val="TOC2"/>
            <w:tabs>
              <w:tab w:val="right" w:leader="dot" w:pos="9016"/>
            </w:tabs>
            <w:rPr>
              <w:rFonts w:eastAsiaTheme="minorEastAsia"/>
              <w:noProof/>
              <w:lang w:eastAsia="en-GB"/>
            </w:rPr>
          </w:pPr>
          <w:hyperlink w:anchor="_Toc39057475" w:history="1">
            <w:r w:rsidRPr="006C1570">
              <w:rPr>
                <w:rStyle w:val="Hyperlink"/>
                <w:noProof/>
              </w:rPr>
              <w:t>Trench Two Discussion and Finds.</w:t>
            </w:r>
            <w:r>
              <w:rPr>
                <w:noProof/>
                <w:webHidden/>
              </w:rPr>
              <w:tab/>
            </w:r>
            <w:r>
              <w:rPr>
                <w:noProof/>
                <w:webHidden/>
              </w:rPr>
              <w:fldChar w:fldCharType="begin"/>
            </w:r>
            <w:r>
              <w:rPr>
                <w:noProof/>
                <w:webHidden/>
              </w:rPr>
              <w:instrText xml:space="preserve"> PAGEREF _Toc39057475 \h </w:instrText>
            </w:r>
            <w:r>
              <w:rPr>
                <w:noProof/>
                <w:webHidden/>
              </w:rPr>
            </w:r>
            <w:r>
              <w:rPr>
                <w:noProof/>
                <w:webHidden/>
              </w:rPr>
              <w:fldChar w:fldCharType="separate"/>
            </w:r>
            <w:r w:rsidR="00DE78FB">
              <w:rPr>
                <w:noProof/>
                <w:webHidden/>
              </w:rPr>
              <w:t>28</w:t>
            </w:r>
            <w:r>
              <w:rPr>
                <w:noProof/>
                <w:webHidden/>
              </w:rPr>
              <w:fldChar w:fldCharType="end"/>
            </w:r>
          </w:hyperlink>
        </w:p>
        <w:p w14:paraId="359EC4FE" w14:textId="1C2010C0" w:rsidR="0054526B" w:rsidRDefault="0054526B">
          <w:pPr>
            <w:pStyle w:val="TOC2"/>
            <w:tabs>
              <w:tab w:val="right" w:leader="dot" w:pos="9016"/>
            </w:tabs>
            <w:rPr>
              <w:rFonts w:eastAsiaTheme="minorEastAsia"/>
              <w:noProof/>
              <w:lang w:eastAsia="en-GB"/>
            </w:rPr>
          </w:pPr>
          <w:hyperlink w:anchor="_Toc39057476" w:history="1">
            <w:r w:rsidRPr="006C1570">
              <w:rPr>
                <w:rStyle w:val="Hyperlink"/>
                <w:noProof/>
              </w:rPr>
              <w:t>Trench Four.</w:t>
            </w:r>
            <w:r>
              <w:rPr>
                <w:noProof/>
                <w:webHidden/>
              </w:rPr>
              <w:tab/>
            </w:r>
            <w:r>
              <w:rPr>
                <w:noProof/>
                <w:webHidden/>
              </w:rPr>
              <w:fldChar w:fldCharType="begin"/>
            </w:r>
            <w:r>
              <w:rPr>
                <w:noProof/>
                <w:webHidden/>
              </w:rPr>
              <w:instrText xml:space="preserve"> PAGEREF _Toc39057476 \h </w:instrText>
            </w:r>
            <w:r>
              <w:rPr>
                <w:noProof/>
                <w:webHidden/>
              </w:rPr>
            </w:r>
            <w:r>
              <w:rPr>
                <w:noProof/>
                <w:webHidden/>
              </w:rPr>
              <w:fldChar w:fldCharType="separate"/>
            </w:r>
            <w:r w:rsidR="00DE78FB">
              <w:rPr>
                <w:noProof/>
                <w:webHidden/>
              </w:rPr>
              <w:t>29</w:t>
            </w:r>
            <w:r>
              <w:rPr>
                <w:noProof/>
                <w:webHidden/>
              </w:rPr>
              <w:fldChar w:fldCharType="end"/>
            </w:r>
          </w:hyperlink>
        </w:p>
        <w:p w14:paraId="26F818B8" w14:textId="54F8E6A2" w:rsidR="0054526B" w:rsidRDefault="0054526B">
          <w:pPr>
            <w:pStyle w:val="TOC2"/>
            <w:tabs>
              <w:tab w:val="right" w:leader="dot" w:pos="9016"/>
            </w:tabs>
            <w:rPr>
              <w:rFonts w:eastAsiaTheme="minorEastAsia"/>
              <w:noProof/>
              <w:lang w:eastAsia="en-GB"/>
            </w:rPr>
          </w:pPr>
          <w:hyperlink w:anchor="_Toc39057477" w:history="1">
            <w:r w:rsidRPr="006C1570">
              <w:rPr>
                <w:rStyle w:val="Hyperlink"/>
                <w:noProof/>
              </w:rPr>
              <w:t>Trench Four Discussion and Finds.</w:t>
            </w:r>
            <w:r>
              <w:rPr>
                <w:noProof/>
                <w:webHidden/>
              </w:rPr>
              <w:tab/>
            </w:r>
            <w:r>
              <w:rPr>
                <w:noProof/>
                <w:webHidden/>
              </w:rPr>
              <w:fldChar w:fldCharType="begin"/>
            </w:r>
            <w:r>
              <w:rPr>
                <w:noProof/>
                <w:webHidden/>
              </w:rPr>
              <w:instrText xml:space="preserve"> PAGEREF _Toc39057477 \h </w:instrText>
            </w:r>
            <w:r>
              <w:rPr>
                <w:noProof/>
                <w:webHidden/>
              </w:rPr>
            </w:r>
            <w:r>
              <w:rPr>
                <w:noProof/>
                <w:webHidden/>
              </w:rPr>
              <w:fldChar w:fldCharType="separate"/>
            </w:r>
            <w:r w:rsidR="00DE78FB">
              <w:rPr>
                <w:noProof/>
                <w:webHidden/>
              </w:rPr>
              <w:t>30</w:t>
            </w:r>
            <w:r>
              <w:rPr>
                <w:noProof/>
                <w:webHidden/>
              </w:rPr>
              <w:fldChar w:fldCharType="end"/>
            </w:r>
          </w:hyperlink>
        </w:p>
        <w:p w14:paraId="16D91985" w14:textId="106D2DA5" w:rsidR="0054526B" w:rsidRDefault="0054526B">
          <w:pPr>
            <w:pStyle w:val="TOC1"/>
            <w:tabs>
              <w:tab w:val="right" w:leader="dot" w:pos="9016"/>
            </w:tabs>
            <w:rPr>
              <w:rFonts w:eastAsiaTheme="minorEastAsia"/>
              <w:noProof/>
              <w:lang w:eastAsia="en-GB"/>
            </w:rPr>
          </w:pPr>
          <w:hyperlink w:anchor="_Toc39057478" w:history="1">
            <w:r>
              <w:rPr>
                <w:noProof/>
                <w:webHidden/>
              </w:rPr>
              <w:tab/>
            </w:r>
            <w:r>
              <w:rPr>
                <w:noProof/>
                <w:webHidden/>
              </w:rPr>
              <w:fldChar w:fldCharType="begin"/>
            </w:r>
            <w:r>
              <w:rPr>
                <w:noProof/>
                <w:webHidden/>
              </w:rPr>
              <w:instrText xml:space="preserve"> PAGEREF _Toc39057478 \h </w:instrText>
            </w:r>
            <w:r>
              <w:rPr>
                <w:noProof/>
                <w:webHidden/>
              </w:rPr>
            </w:r>
            <w:r>
              <w:rPr>
                <w:noProof/>
                <w:webHidden/>
              </w:rPr>
              <w:fldChar w:fldCharType="separate"/>
            </w:r>
            <w:r w:rsidR="00DE78FB">
              <w:rPr>
                <w:noProof/>
                <w:webHidden/>
              </w:rPr>
              <w:t>30</w:t>
            </w:r>
            <w:r>
              <w:rPr>
                <w:noProof/>
                <w:webHidden/>
              </w:rPr>
              <w:fldChar w:fldCharType="end"/>
            </w:r>
          </w:hyperlink>
        </w:p>
        <w:p w14:paraId="21B4D285" w14:textId="19983FC0" w:rsidR="0054526B" w:rsidRDefault="0054526B">
          <w:pPr>
            <w:pStyle w:val="TOC2"/>
            <w:tabs>
              <w:tab w:val="right" w:leader="dot" w:pos="9016"/>
            </w:tabs>
            <w:rPr>
              <w:rFonts w:eastAsiaTheme="minorEastAsia"/>
              <w:noProof/>
              <w:lang w:eastAsia="en-GB"/>
            </w:rPr>
          </w:pPr>
          <w:hyperlink w:anchor="_Toc39057479" w:history="1">
            <w:r w:rsidRPr="006C1570">
              <w:rPr>
                <w:rStyle w:val="Hyperlink"/>
                <w:noProof/>
              </w:rPr>
              <w:t>Ordinance Survey Map published in 1889, showing Trench Three.</w:t>
            </w:r>
            <w:r>
              <w:rPr>
                <w:noProof/>
                <w:webHidden/>
              </w:rPr>
              <w:tab/>
            </w:r>
            <w:r>
              <w:rPr>
                <w:noProof/>
                <w:webHidden/>
              </w:rPr>
              <w:fldChar w:fldCharType="begin"/>
            </w:r>
            <w:r>
              <w:rPr>
                <w:noProof/>
                <w:webHidden/>
              </w:rPr>
              <w:instrText xml:space="preserve"> PAGEREF _Toc39057479 \h </w:instrText>
            </w:r>
            <w:r>
              <w:rPr>
                <w:noProof/>
                <w:webHidden/>
              </w:rPr>
            </w:r>
            <w:r>
              <w:rPr>
                <w:noProof/>
                <w:webHidden/>
              </w:rPr>
              <w:fldChar w:fldCharType="separate"/>
            </w:r>
            <w:r w:rsidR="00DE78FB">
              <w:rPr>
                <w:noProof/>
                <w:webHidden/>
              </w:rPr>
              <w:t>31</w:t>
            </w:r>
            <w:r>
              <w:rPr>
                <w:noProof/>
                <w:webHidden/>
              </w:rPr>
              <w:fldChar w:fldCharType="end"/>
            </w:r>
          </w:hyperlink>
        </w:p>
        <w:p w14:paraId="30FCEB92" w14:textId="2517017B" w:rsidR="0054526B" w:rsidRDefault="0054526B">
          <w:pPr>
            <w:pStyle w:val="TOC2"/>
            <w:tabs>
              <w:tab w:val="right" w:leader="dot" w:pos="9016"/>
            </w:tabs>
            <w:rPr>
              <w:rFonts w:eastAsiaTheme="minorEastAsia"/>
              <w:noProof/>
              <w:lang w:eastAsia="en-GB"/>
            </w:rPr>
          </w:pPr>
          <w:hyperlink w:anchor="_Toc39057480" w:history="1">
            <w:r w:rsidRPr="006C1570">
              <w:rPr>
                <w:rStyle w:val="Hyperlink"/>
                <w:noProof/>
              </w:rPr>
              <w:t>Trench Three.</w:t>
            </w:r>
            <w:r>
              <w:rPr>
                <w:noProof/>
                <w:webHidden/>
              </w:rPr>
              <w:tab/>
            </w:r>
            <w:r>
              <w:rPr>
                <w:noProof/>
                <w:webHidden/>
              </w:rPr>
              <w:fldChar w:fldCharType="begin"/>
            </w:r>
            <w:r>
              <w:rPr>
                <w:noProof/>
                <w:webHidden/>
              </w:rPr>
              <w:instrText xml:space="preserve"> PAGEREF _Toc39057480 \h </w:instrText>
            </w:r>
            <w:r>
              <w:rPr>
                <w:noProof/>
                <w:webHidden/>
              </w:rPr>
            </w:r>
            <w:r>
              <w:rPr>
                <w:noProof/>
                <w:webHidden/>
              </w:rPr>
              <w:fldChar w:fldCharType="separate"/>
            </w:r>
            <w:r w:rsidR="00DE78FB">
              <w:rPr>
                <w:noProof/>
                <w:webHidden/>
              </w:rPr>
              <w:t>32</w:t>
            </w:r>
            <w:r>
              <w:rPr>
                <w:noProof/>
                <w:webHidden/>
              </w:rPr>
              <w:fldChar w:fldCharType="end"/>
            </w:r>
          </w:hyperlink>
        </w:p>
        <w:p w14:paraId="71E5FCCE" w14:textId="707A0B33" w:rsidR="0054526B" w:rsidRDefault="0054526B">
          <w:pPr>
            <w:pStyle w:val="TOC2"/>
            <w:tabs>
              <w:tab w:val="right" w:leader="dot" w:pos="9016"/>
            </w:tabs>
            <w:rPr>
              <w:rFonts w:eastAsiaTheme="minorEastAsia"/>
              <w:noProof/>
              <w:lang w:eastAsia="en-GB"/>
            </w:rPr>
          </w:pPr>
          <w:hyperlink w:anchor="_Toc39057481" w:history="1">
            <w:r w:rsidRPr="006C1570">
              <w:rPr>
                <w:rStyle w:val="Hyperlink"/>
                <w:noProof/>
              </w:rPr>
              <w:t>Trench Three Discussion and Finds.</w:t>
            </w:r>
            <w:r>
              <w:rPr>
                <w:noProof/>
                <w:webHidden/>
              </w:rPr>
              <w:tab/>
            </w:r>
            <w:r>
              <w:rPr>
                <w:noProof/>
                <w:webHidden/>
              </w:rPr>
              <w:fldChar w:fldCharType="begin"/>
            </w:r>
            <w:r>
              <w:rPr>
                <w:noProof/>
                <w:webHidden/>
              </w:rPr>
              <w:instrText xml:space="preserve"> PAGEREF _Toc39057481 \h </w:instrText>
            </w:r>
            <w:r>
              <w:rPr>
                <w:noProof/>
                <w:webHidden/>
              </w:rPr>
            </w:r>
            <w:r>
              <w:rPr>
                <w:noProof/>
                <w:webHidden/>
              </w:rPr>
              <w:fldChar w:fldCharType="separate"/>
            </w:r>
            <w:r w:rsidR="00DE78FB">
              <w:rPr>
                <w:noProof/>
                <w:webHidden/>
              </w:rPr>
              <w:t>32</w:t>
            </w:r>
            <w:r>
              <w:rPr>
                <w:noProof/>
                <w:webHidden/>
              </w:rPr>
              <w:fldChar w:fldCharType="end"/>
            </w:r>
          </w:hyperlink>
        </w:p>
        <w:p w14:paraId="1F205097" w14:textId="204B562F" w:rsidR="0054526B" w:rsidRDefault="0054526B">
          <w:pPr>
            <w:pStyle w:val="TOC2"/>
            <w:tabs>
              <w:tab w:val="right" w:leader="dot" w:pos="9016"/>
            </w:tabs>
            <w:rPr>
              <w:rFonts w:eastAsiaTheme="minorEastAsia"/>
              <w:noProof/>
              <w:lang w:eastAsia="en-GB"/>
            </w:rPr>
          </w:pPr>
          <w:hyperlink w:anchor="_Toc39057482" w:history="1">
            <w:r w:rsidRPr="006C1570">
              <w:rPr>
                <w:rStyle w:val="Hyperlink"/>
                <w:noProof/>
              </w:rPr>
              <w:t>Yeomanry Field.</w:t>
            </w:r>
            <w:r>
              <w:rPr>
                <w:noProof/>
                <w:webHidden/>
              </w:rPr>
              <w:tab/>
            </w:r>
            <w:r>
              <w:rPr>
                <w:noProof/>
                <w:webHidden/>
              </w:rPr>
              <w:fldChar w:fldCharType="begin"/>
            </w:r>
            <w:r>
              <w:rPr>
                <w:noProof/>
                <w:webHidden/>
              </w:rPr>
              <w:instrText xml:space="preserve"> PAGEREF _Toc39057482 \h </w:instrText>
            </w:r>
            <w:r>
              <w:rPr>
                <w:noProof/>
                <w:webHidden/>
              </w:rPr>
            </w:r>
            <w:r>
              <w:rPr>
                <w:noProof/>
                <w:webHidden/>
              </w:rPr>
              <w:fldChar w:fldCharType="separate"/>
            </w:r>
            <w:r w:rsidR="00DE78FB">
              <w:rPr>
                <w:noProof/>
                <w:webHidden/>
              </w:rPr>
              <w:t>33</w:t>
            </w:r>
            <w:r>
              <w:rPr>
                <w:noProof/>
                <w:webHidden/>
              </w:rPr>
              <w:fldChar w:fldCharType="end"/>
            </w:r>
          </w:hyperlink>
        </w:p>
        <w:p w14:paraId="35C07E1C" w14:textId="0573C463" w:rsidR="0054526B" w:rsidRDefault="0054526B">
          <w:pPr>
            <w:pStyle w:val="TOC2"/>
            <w:tabs>
              <w:tab w:val="right" w:leader="dot" w:pos="9016"/>
            </w:tabs>
            <w:rPr>
              <w:rFonts w:eastAsiaTheme="minorEastAsia"/>
              <w:noProof/>
              <w:lang w:eastAsia="en-GB"/>
            </w:rPr>
          </w:pPr>
          <w:hyperlink w:anchor="_Toc39057483" w:history="1">
            <w:r>
              <w:rPr>
                <w:noProof/>
                <w:webHidden/>
              </w:rPr>
              <w:tab/>
            </w:r>
            <w:r>
              <w:rPr>
                <w:noProof/>
                <w:webHidden/>
              </w:rPr>
              <w:fldChar w:fldCharType="begin"/>
            </w:r>
            <w:r>
              <w:rPr>
                <w:noProof/>
                <w:webHidden/>
              </w:rPr>
              <w:instrText xml:space="preserve"> PAGEREF _Toc39057483 \h </w:instrText>
            </w:r>
            <w:r>
              <w:rPr>
                <w:noProof/>
                <w:webHidden/>
              </w:rPr>
            </w:r>
            <w:r>
              <w:rPr>
                <w:noProof/>
                <w:webHidden/>
              </w:rPr>
              <w:fldChar w:fldCharType="separate"/>
            </w:r>
            <w:r w:rsidR="00DE78FB">
              <w:rPr>
                <w:noProof/>
                <w:webHidden/>
              </w:rPr>
              <w:t>33</w:t>
            </w:r>
            <w:r>
              <w:rPr>
                <w:noProof/>
                <w:webHidden/>
              </w:rPr>
              <w:fldChar w:fldCharType="end"/>
            </w:r>
          </w:hyperlink>
        </w:p>
        <w:p w14:paraId="34B2B610" w14:textId="05DC8BED" w:rsidR="0054526B" w:rsidRDefault="0054526B">
          <w:pPr>
            <w:pStyle w:val="TOC2"/>
            <w:tabs>
              <w:tab w:val="right" w:leader="dot" w:pos="9016"/>
            </w:tabs>
            <w:rPr>
              <w:rFonts w:eastAsiaTheme="minorEastAsia"/>
              <w:noProof/>
              <w:lang w:eastAsia="en-GB"/>
            </w:rPr>
          </w:pPr>
          <w:hyperlink w:anchor="_Toc39057484" w:history="1">
            <w:r w:rsidRPr="006C1570">
              <w:rPr>
                <w:rStyle w:val="Hyperlink"/>
                <w:noProof/>
              </w:rPr>
              <w:t>Discussion</w:t>
            </w:r>
            <w:r>
              <w:rPr>
                <w:noProof/>
                <w:webHidden/>
              </w:rPr>
              <w:tab/>
            </w:r>
            <w:r>
              <w:rPr>
                <w:noProof/>
                <w:webHidden/>
              </w:rPr>
              <w:fldChar w:fldCharType="begin"/>
            </w:r>
            <w:r>
              <w:rPr>
                <w:noProof/>
                <w:webHidden/>
              </w:rPr>
              <w:instrText xml:space="preserve"> PAGEREF _Toc39057484 \h </w:instrText>
            </w:r>
            <w:r>
              <w:rPr>
                <w:noProof/>
                <w:webHidden/>
              </w:rPr>
            </w:r>
            <w:r>
              <w:rPr>
                <w:noProof/>
                <w:webHidden/>
              </w:rPr>
              <w:fldChar w:fldCharType="separate"/>
            </w:r>
            <w:r w:rsidR="00DE78FB">
              <w:rPr>
                <w:noProof/>
                <w:webHidden/>
              </w:rPr>
              <w:t>33</w:t>
            </w:r>
            <w:r>
              <w:rPr>
                <w:noProof/>
                <w:webHidden/>
              </w:rPr>
              <w:fldChar w:fldCharType="end"/>
            </w:r>
          </w:hyperlink>
        </w:p>
        <w:p w14:paraId="46FF5F00" w14:textId="4487E35C" w:rsidR="0054526B" w:rsidRDefault="0054526B">
          <w:pPr>
            <w:pStyle w:val="TOC1"/>
            <w:tabs>
              <w:tab w:val="right" w:leader="dot" w:pos="9016"/>
            </w:tabs>
            <w:rPr>
              <w:rFonts w:eastAsiaTheme="minorEastAsia"/>
              <w:noProof/>
              <w:lang w:eastAsia="en-GB"/>
            </w:rPr>
          </w:pPr>
          <w:hyperlink w:anchor="_Toc39057485" w:history="1">
            <w:r w:rsidRPr="006C1570">
              <w:rPr>
                <w:rStyle w:val="Hyperlink"/>
                <w:noProof/>
              </w:rPr>
              <w:t>Chapter Three.</w:t>
            </w:r>
            <w:r>
              <w:rPr>
                <w:noProof/>
                <w:webHidden/>
              </w:rPr>
              <w:tab/>
            </w:r>
            <w:r>
              <w:rPr>
                <w:noProof/>
                <w:webHidden/>
              </w:rPr>
              <w:fldChar w:fldCharType="begin"/>
            </w:r>
            <w:r>
              <w:rPr>
                <w:noProof/>
                <w:webHidden/>
              </w:rPr>
              <w:instrText xml:space="preserve"> PAGEREF _Toc39057485 \h </w:instrText>
            </w:r>
            <w:r>
              <w:rPr>
                <w:noProof/>
                <w:webHidden/>
              </w:rPr>
            </w:r>
            <w:r>
              <w:rPr>
                <w:noProof/>
                <w:webHidden/>
              </w:rPr>
              <w:fldChar w:fldCharType="separate"/>
            </w:r>
            <w:r w:rsidR="00DE78FB">
              <w:rPr>
                <w:noProof/>
                <w:webHidden/>
              </w:rPr>
              <w:t>34</w:t>
            </w:r>
            <w:r>
              <w:rPr>
                <w:noProof/>
                <w:webHidden/>
              </w:rPr>
              <w:fldChar w:fldCharType="end"/>
            </w:r>
          </w:hyperlink>
        </w:p>
        <w:p w14:paraId="4DEC5F03" w14:textId="675DC114" w:rsidR="0054526B" w:rsidRDefault="0054526B">
          <w:pPr>
            <w:pStyle w:val="TOC2"/>
            <w:tabs>
              <w:tab w:val="right" w:leader="dot" w:pos="9016"/>
            </w:tabs>
            <w:rPr>
              <w:rFonts w:eastAsiaTheme="minorEastAsia"/>
              <w:noProof/>
              <w:lang w:eastAsia="en-GB"/>
            </w:rPr>
          </w:pPr>
          <w:hyperlink w:anchor="_Toc39057486" w:history="1">
            <w:r w:rsidRPr="006C1570">
              <w:rPr>
                <w:rStyle w:val="Hyperlink"/>
                <w:noProof/>
              </w:rPr>
              <w:t>Community Walks.</w:t>
            </w:r>
            <w:r>
              <w:rPr>
                <w:noProof/>
                <w:webHidden/>
              </w:rPr>
              <w:tab/>
            </w:r>
            <w:r>
              <w:rPr>
                <w:noProof/>
                <w:webHidden/>
              </w:rPr>
              <w:fldChar w:fldCharType="begin"/>
            </w:r>
            <w:r>
              <w:rPr>
                <w:noProof/>
                <w:webHidden/>
              </w:rPr>
              <w:instrText xml:space="preserve"> PAGEREF _Toc39057486 \h </w:instrText>
            </w:r>
            <w:r>
              <w:rPr>
                <w:noProof/>
                <w:webHidden/>
              </w:rPr>
            </w:r>
            <w:r>
              <w:rPr>
                <w:noProof/>
                <w:webHidden/>
              </w:rPr>
              <w:fldChar w:fldCharType="separate"/>
            </w:r>
            <w:r w:rsidR="00DE78FB">
              <w:rPr>
                <w:noProof/>
                <w:webHidden/>
              </w:rPr>
              <w:t>34</w:t>
            </w:r>
            <w:r>
              <w:rPr>
                <w:noProof/>
                <w:webHidden/>
              </w:rPr>
              <w:fldChar w:fldCharType="end"/>
            </w:r>
          </w:hyperlink>
        </w:p>
        <w:p w14:paraId="0005D208" w14:textId="2A8C6B30" w:rsidR="0054526B" w:rsidRDefault="0054526B">
          <w:pPr>
            <w:pStyle w:val="TOC2"/>
            <w:tabs>
              <w:tab w:val="right" w:leader="dot" w:pos="9016"/>
            </w:tabs>
            <w:rPr>
              <w:rFonts w:eastAsiaTheme="minorEastAsia"/>
              <w:noProof/>
              <w:lang w:eastAsia="en-GB"/>
            </w:rPr>
          </w:pPr>
          <w:hyperlink w:anchor="_Toc39057487" w:history="1">
            <w:r w:rsidRPr="006C1570">
              <w:rPr>
                <w:rStyle w:val="Hyperlink"/>
                <w:noProof/>
              </w:rPr>
              <w:t>Community School Visit.</w:t>
            </w:r>
            <w:r>
              <w:rPr>
                <w:noProof/>
                <w:webHidden/>
              </w:rPr>
              <w:tab/>
            </w:r>
            <w:r>
              <w:rPr>
                <w:noProof/>
                <w:webHidden/>
              </w:rPr>
              <w:fldChar w:fldCharType="begin"/>
            </w:r>
            <w:r>
              <w:rPr>
                <w:noProof/>
                <w:webHidden/>
              </w:rPr>
              <w:instrText xml:space="preserve"> PAGEREF _Toc39057487 \h </w:instrText>
            </w:r>
            <w:r>
              <w:rPr>
                <w:noProof/>
                <w:webHidden/>
              </w:rPr>
            </w:r>
            <w:r>
              <w:rPr>
                <w:noProof/>
                <w:webHidden/>
              </w:rPr>
              <w:fldChar w:fldCharType="separate"/>
            </w:r>
            <w:r w:rsidR="00DE78FB">
              <w:rPr>
                <w:noProof/>
                <w:webHidden/>
              </w:rPr>
              <w:t>36</w:t>
            </w:r>
            <w:r>
              <w:rPr>
                <w:noProof/>
                <w:webHidden/>
              </w:rPr>
              <w:fldChar w:fldCharType="end"/>
            </w:r>
          </w:hyperlink>
        </w:p>
        <w:p w14:paraId="7A572B82" w14:textId="501B9BAD" w:rsidR="0054526B" w:rsidRDefault="0054526B">
          <w:pPr>
            <w:pStyle w:val="TOC2"/>
            <w:tabs>
              <w:tab w:val="right" w:leader="dot" w:pos="9016"/>
            </w:tabs>
            <w:rPr>
              <w:rFonts w:eastAsiaTheme="minorEastAsia"/>
              <w:noProof/>
              <w:lang w:eastAsia="en-GB"/>
            </w:rPr>
          </w:pPr>
          <w:hyperlink w:anchor="_Toc39057488" w:history="1">
            <w:r w:rsidRPr="006C1570">
              <w:rPr>
                <w:rStyle w:val="Hyperlink"/>
                <w:noProof/>
              </w:rPr>
              <w:t>Penally’s Heritage on Display.</w:t>
            </w:r>
            <w:r>
              <w:rPr>
                <w:noProof/>
                <w:webHidden/>
              </w:rPr>
              <w:tab/>
            </w:r>
            <w:r>
              <w:rPr>
                <w:noProof/>
                <w:webHidden/>
              </w:rPr>
              <w:fldChar w:fldCharType="begin"/>
            </w:r>
            <w:r>
              <w:rPr>
                <w:noProof/>
                <w:webHidden/>
              </w:rPr>
              <w:instrText xml:space="preserve"> PAGEREF _Toc39057488 \h </w:instrText>
            </w:r>
            <w:r>
              <w:rPr>
                <w:noProof/>
                <w:webHidden/>
              </w:rPr>
            </w:r>
            <w:r>
              <w:rPr>
                <w:noProof/>
                <w:webHidden/>
              </w:rPr>
              <w:fldChar w:fldCharType="separate"/>
            </w:r>
            <w:r w:rsidR="00DE78FB">
              <w:rPr>
                <w:noProof/>
                <w:webHidden/>
              </w:rPr>
              <w:t>38</w:t>
            </w:r>
            <w:r>
              <w:rPr>
                <w:noProof/>
                <w:webHidden/>
              </w:rPr>
              <w:fldChar w:fldCharType="end"/>
            </w:r>
          </w:hyperlink>
        </w:p>
        <w:p w14:paraId="7D2D19AD" w14:textId="261E8E37" w:rsidR="0054526B" w:rsidRDefault="0054526B">
          <w:pPr>
            <w:pStyle w:val="TOC2"/>
            <w:tabs>
              <w:tab w:val="right" w:leader="dot" w:pos="9016"/>
            </w:tabs>
            <w:rPr>
              <w:rFonts w:eastAsiaTheme="minorEastAsia"/>
              <w:noProof/>
              <w:lang w:eastAsia="en-GB"/>
            </w:rPr>
          </w:pPr>
          <w:hyperlink w:anchor="_Toc39057489" w:history="1">
            <w:r w:rsidRPr="006C1570">
              <w:rPr>
                <w:rStyle w:val="Hyperlink"/>
                <w:noProof/>
              </w:rPr>
              <w:t>The Volunteers.</w:t>
            </w:r>
            <w:r>
              <w:rPr>
                <w:noProof/>
                <w:webHidden/>
              </w:rPr>
              <w:tab/>
            </w:r>
            <w:r>
              <w:rPr>
                <w:noProof/>
                <w:webHidden/>
              </w:rPr>
              <w:fldChar w:fldCharType="begin"/>
            </w:r>
            <w:r>
              <w:rPr>
                <w:noProof/>
                <w:webHidden/>
              </w:rPr>
              <w:instrText xml:space="preserve"> PAGEREF _Toc39057489 \h </w:instrText>
            </w:r>
            <w:r>
              <w:rPr>
                <w:noProof/>
                <w:webHidden/>
              </w:rPr>
            </w:r>
            <w:r>
              <w:rPr>
                <w:noProof/>
                <w:webHidden/>
              </w:rPr>
              <w:fldChar w:fldCharType="separate"/>
            </w:r>
            <w:r w:rsidR="00DE78FB">
              <w:rPr>
                <w:noProof/>
                <w:webHidden/>
              </w:rPr>
              <w:t>39</w:t>
            </w:r>
            <w:r>
              <w:rPr>
                <w:noProof/>
                <w:webHidden/>
              </w:rPr>
              <w:fldChar w:fldCharType="end"/>
            </w:r>
          </w:hyperlink>
        </w:p>
        <w:p w14:paraId="463F0ECA" w14:textId="7E41CEEE" w:rsidR="0054526B" w:rsidRDefault="0054526B">
          <w:pPr>
            <w:pStyle w:val="TOC3"/>
            <w:tabs>
              <w:tab w:val="right" w:leader="dot" w:pos="9016"/>
            </w:tabs>
            <w:rPr>
              <w:rFonts w:eastAsiaTheme="minorEastAsia"/>
              <w:noProof/>
              <w:lang w:eastAsia="en-GB"/>
            </w:rPr>
          </w:pPr>
          <w:hyperlink w:anchor="_Toc39057490" w:history="1">
            <w:r w:rsidRPr="006C1570">
              <w:rPr>
                <w:rStyle w:val="Hyperlink"/>
                <w:noProof/>
              </w:rPr>
              <w:t>Case study, female.</w:t>
            </w:r>
            <w:r>
              <w:rPr>
                <w:noProof/>
                <w:webHidden/>
              </w:rPr>
              <w:tab/>
            </w:r>
            <w:r>
              <w:rPr>
                <w:noProof/>
                <w:webHidden/>
              </w:rPr>
              <w:fldChar w:fldCharType="begin"/>
            </w:r>
            <w:r>
              <w:rPr>
                <w:noProof/>
                <w:webHidden/>
              </w:rPr>
              <w:instrText xml:space="preserve"> PAGEREF _Toc39057490 \h </w:instrText>
            </w:r>
            <w:r>
              <w:rPr>
                <w:noProof/>
                <w:webHidden/>
              </w:rPr>
            </w:r>
            <w:r>
              <w:rPr>
                <w:noProof/>
                <w:webHidden/>
              </w:rPr>
              <w:fldChar w:fldCharType="separate"/>
            </w:r>
            <w:r w:rsidR="00DE78FB">
              <w:rPr>
                <w:noProof/>
                <w:webHidden/>
              </w:rPr>
              <w:t>40</w:t>
            </w:r>
            <w:r>
              <w:rPr>
                <w:noProof/>
                <w:webHidden/>
              </w:rPr>
              <w:fldChar w:fldCharType="end"/>
            </w:r>
          </w:hyperlink>
        </w:p>
        <w:p w14:paraId="7C27287B" w14:textId="1B07EB94" w:rsidR="0054526B" w:rsidRDefault="0054526B">
          <w:pPr>
            <w:pStyle w:val="TOC3"/>
            <w:tabs>
              <w:tab w:val="right" w:leader="dot" w:pos="9016"/>
            </w:tabs>
            <w:rPr>
              <w:rFonts w:eastAsiaTheme="minorEastAsia"/>
              <w:noProof/>
              <w:lang w:eastAsia="en-GB"/>
            </w:rPr>
          </w:pPr>
          <w:hyperlink w:anchor="_Toc39057491" w:history="1">
            <w:r w:rsidRPr="006C1570">
              <w:rPr>
                <w:rStyle w:val="Hyperlink"/>
                <w:noProof/>
              </w:rPr>
              <w:t>Case study, male.</w:t>
            </w:r>
            <w:r>
              <w:rPr>
                <w:noProof/>
                <w:webHidden/>
              </w:rPr>
              <w:tab/>
            </w:r>
            <w:r>
              <w:rPr>
                <w:noProof/>
                <w:webHidden/>
              </w:rPr>
              <w:fldChar w:fldCharType="begin"/>
            </w:r>
            <w:r>
              <w:rPr>
                <w:noProof/>
                <w:webHidden/>
              </w:rPr>
              <w:instrText xml:space="preserve"> PAGEREF _Toc39057491 \h </w:instrText>
            </w:r>
            <w:r>
              <w:rPr>
                <w:noProof/>
                <w:webHidden/>
              </w:rPr>
            </w:r>
            <w:r>
              <w:rPr>
                <w:noProof/>
                <w:webHidden/>
              </w:rPr>
              <w:fldChar w:fldCharType="separate"/>
            </w:r>
            <w:r w:rsidR="00DE78FB">
              <w:rPr>
                <w:noProof/>
                <w:webHidden/>
              </w:rPr>
              <w:t>40</w:t>
            </w:r>
            <w:r>
              <w:rPr>
                <w:noProof/>
                <w:webHidden/>
              </w:rPr>
              <w:fldChar w:fldCharType="end"/>
            </w:r>
          </w:hyperlink>
        </w:p>
        <w:p w14:paraId="0548F35E" w14:textId="0F874687" w:rsidR="0054526B" w:rsidRDefault="0054526B">
          <w:pPr>
            <w:pStyle w:val="TOC3"/>
            <w:tabs>
              <w:tab w:val="right" w:leader="dot" w:pos="9016"/>
            </w:tabs>
            <w:rPr>
              <w:rFonts w:eastAsiaTheme="minorEastAsia"/>
              <w:noProof/>
              <w:lang w:eastAsia="en-GB"/>
            </w:rPr>
          </w:pPr>
          <w:hyperlink w:anchor="_Toc39057492" w:history="1">
            <w:r w:rsidRPr="006C1570">
              <w:rPr>
                <w:rStyle w:val="Hyperlink"/>
                <w:noProof/>
              </w:rPr>
              <w:t>Discussion.</w:t>
            </w:r>
            <w:r>
              <w:rPr>
                <w:noProof/>
                <w:webHidden/>
              </w:rPr>
              <w:tab/>
            </w:r>
            <w:r>
              <w:rPr>
                <w:noProof/>
                <w:webHidden/>
              </w:rPr>
              <w:fldChar w:fldCharType="begin"/>
            </w:r>
            <w:r>
              <w:rPr>
                <w:noProof/>
                <w:webHidden/>
              </w:rPr>
              <w:instrText xml:space="preserve"> PAGEREF _Toc39057492 \h </w:instrText>
            </w:r>
            <w:r>
              <w:rPr>
                <w:noProof/>
                <w:webHidden/>
              </w:rPr>
            </w:r>
            <w:r>
              <w:rPr>
                <w:noProof/>
                <w:webHidden/>
              </w:rPr>
              <w:fldChar w:fldCharType="separate"/>
            </w:r>
            <w:r w:rsidR="00DE78FB">
              <w:rPr>
                <w:noProof/>
                <w:webHidden/>
              </w:rPr>
              <w:t>42</w:t>
            </w:r>
            <w:r>
              <w:rPr>
                <w:noProof/>
                <w:webHidden/>
              </w:rPr>
              <w:fldChar w:fldCharType="end"/>
            </w:r>
          </w:hyperlink>
        </w:p>
        <w:p w14:paraId="5AAD1A37" w14:textId="25A7F0F6" w:rsidR="0054526B" w:rsidRDefault="0054526B">
          <w:pPr>
            <w:pStyle w:val="TOC1"/>
            <w:tabs>
              <w:tab w:val="right" w:leader="dot" w:pos="9016"/>
            </w:tabs>
            <w:rPr>
              <w:rFonts w:eastAsiaTheme="minorEastAsia"/>
              <w:noProof/>
              <w:lang w:eastAsia="en-GB"/>
            </w:rPr>
          </w:pPr>
          <w:hyperlink w:anchor="_Toc39057493" w:history="1">
            <w:r w:rsidRPr="006C1570">
              <w:rPr>
                <w:rStyle w:val="Hyperlink"/>
                <w:noProof/>
              </w:rPr>
              <w:t>Conclusion.</w:t>
            </w:r>
            <w:r>
              <w:rPr>
                <w:noProof/>
                <w:webHidden/>
              </w:rPr>
              <w:tab/>
            </w:r>
            <w:r>
              <w:rPr>
                <w:noProof/>
                <w:webHidden/>
              </w:rPr>
              <w:fldChar w:fldCharType="begin"/>
            </w:r>
            <w:r>
              <w:rPr>
                <w:noProof/>
                <w:webHidden/>
              </w:rPr>
              <w:instrText xml:space="preserve"> PAGEREF _Toc39057493 \h </w:instrText>
            </w:r>
            <w:r>
              <w:rPr>
                <w:noProof/>
                <w:webHidden/>
              </w:rPr>
            </w:r>
            <w:r>
              <w:rPr>
                <w:noProof/>
                <w:webHidden/>
              </w:rPr>
              <w:fldChar w:fldCharType="separate"/>
            </w:r>
            <w:r w:rsidR="00DE78FB">
              <w:rPr>
                <w:noProof/>
                <w:webHidden/>
              </w:rPr>
              <w:t>44</w:t>
            </w:r>
            <w:r>
              <w:rPr>
                <w:noProof/>
                <w:webHidden/>
              </w:rPr>
              <w:fldChar w:fldCharType="end"/>
            </w:r>
          </w:hyperlink>
        </w:p>
        <w:p w14:paraId="3DD38B3E" w14:textId="77B06C93" w:rsidR="0054526B" w:rsidRDefault="0054526B">
          <w:pPr>
            <w:pStyle w:val="TOC1"/>
            <w:tabs>
              <w:tab w:val="right" w:leader="dot" w:pos="9016"/>
            </w:tabs>
            <w:rPr>
              <w:rFonts w:eastAsiaTheme="minorEastAsia"/>
              <w:noProof/>
              <w:lang w:eastAsia="en-GB"/>
            </w:rPr>
          </w:pPr>
          <w:hyperlink w:anchor="_Toc39057494" w:history="1">
            <w:r w:rsidRPr="006C1570">
              <w:rPr>
                <w:rStyle w:val="Hyperlink"/>
                <w:noProof/>
              </w:rPr>
              <w:t>References.</w:t>
            </w:r>
            <w:r>
              <w:rPr>
                <w:noProof/>
                <w:webHidden/>
              </w:rPr>
              <w:tab/>
            </w:r>
            <w:r>
              <w:rPr>
                <w:noProof/>
                <w:webHidden/>
              </w:rPr>
              <w:fldChar w:fldCharType="begin"/>
            </w:r>
            <w:r>
              <w:rPr>
                <w:noProof/>
                <w:webHidden/>
              </w:rPr>
              <w:instrText xml:space="preserve"> PAGEREF _Toc39057494 \h </w:instrText>
            </w:r>
            <w:r>
              <w:rPr>
                <w:noProof/>
                <w:webHidden/>
              </w:rPr>
            </w:r>
            <w:r>
              <w:rPr>
                <w:noProof/>
                <w:webHidden/>
              </w:rPr>
              <w:fldChar w:fldCharType="separate"/>
            </w:r>
            <w:r w:rsidR="00DE78FB">
              <w:rPr>
                <w:noProof/>
                <w:webHidden/>
              </w:rPr>
              <w:t>45</w:t>
            </w:r>
            <w:r>
              <w:rPr>
                <w:noProof/>
                <w:webHidden/>
              </w:rPr>
              <w:fldChar w:fldCharType="end"/>
            </w:r>
          </w:hyperlink>
        </w:p>
        <w:p w14:paraId="7791AC80" w14:textId="73FAE794" w:rsidR="0054526B" w:rsidRDefault="0054526B">
          <w:pPr>
            <w:pStyle w:val="TOC2"/>
            <w:tabs>
              <w:tab w:val="right" w:leader="dot" w:pos="9016"/>
            </w:tabs>
            <w:rPr>
              <w:rFonts w:eastAsiaTheme="minorEastAsia"/>
              <w:noProof/>
              <w:lang w:eastAsia="en-GB"/>
            </w:rPr>
          </w:pPr>
          <w:hyperlink w:anchor="_Toc39057495" w:history="1">
            <w:r w:rsidRPr="006C1570">
              <w:rPr>
                <w:rStyle w:val="Hyperlink"/>
                <w:noProof/>
              </w:rPr>
              <w:t>Books.</w:t>
            </w:r>
            <w:r>
              <w:rPr>
                <w:noProof/>
                <w:webHidden/>
              </w:rPr>
              <w:tab/>
            </w:r>
            <w:r>
              <w:rPr>
                <w:noProof/>
                <w:webHidden/>
              </w:rPr>
              <w:fldChar w:fldCharType="begin"/>
            </w:r>
            <w:r>
              <w:rPr>
                <w:noProof/>
                <w:webHidden/>
              </w:rPr>
              <w:instrText xml:space="preserve"> PAGEREF _Toc39057495 \h </w:instrText>
            </w:r>
            <w:r>
              <w:rPr>
                <w:noProof/>
                <w:webHidden/>
              </w:rPr>
            </w:r>
            <w:r>
              <w:rPr>
                <w:noProof/>
                <w:webHidden/>
              </w:rPr>
              <w:fldChar w:fldCharType="separate"/>
            </w:r>
            <w:r w:rsidR="00DE78FB">
              <w:rPr>
                <w:noProof/>
                <w:webHidden/>
              </w:rPr>
              <w:t>45</w:t>
            </w:r>
            <w:r>
              <w:rPr>
                <w:noProof/>
                <w:webHidden/>
              </w:rPr>
              <w:fldChar w:fldCharType="end"/>
            </w:r>
          </w:hyperlink>
        </w:p>
        <w:p w14:paraId="2A93A8AE" w14:textId="51ADFC65" w:rsidR="0054526B" w:rsidRDefault="0054526B">
          <w:pPr>
            <w:pStyle w:val="TOC2"/>
            <w:tabs>
              <w:tab w:val="right" w:leader="dot" w:pos="9016"/>
            </w:tabs>
            <w:rPr>
              <w:rFonts w:eastAsiaTheme="minorEastAsia"/>
              <w:noProof/>
              <w:lang w:eastAsia="en-GB"/>
            </w:rPr>
          </w:pPr>
          <w:hyperlink w:anchor="_Toc39057496" w:history="1">
            <w:r w:rsidRPr="006C1570">
              <w:rPr>
                <w:rStyle w:val="Hyperlink"/>
                <w:rFonts w:cstheme="minorHAnsi"/>
                <w:noProof/>
              </w:rPr>
              <w:t>Internet Sources.</w:t>
            </w:r>
            <w:r>
              <w:rPr>
                <w:noProof/>
                <w:webHidden/>
              </w:rPr>
              <w:tab/>
            </w:r>
            <w:r>
              <w:rPr>
                <w:noProof/>
                <w:webHidden/>
              </w:rPr>
              <w:fldChar w:fldCharType="begin"/>
            </w:r>
            <w:r>
              <w:rPr>
                <w:noProof/>
                <w:webHidden/>
              </w:rPr>
              <w:instrText xml:space="preserve"> PAGEREF _Toc39057496 \h </w:instrText>
            </w:r>
            <w:r>
              <w:rPr>
                <w:noProof/>
                <w:webHidden/>
              </w:rPr>
            </w:r>
            <w:r>
              <w:rPr>
                <w:noProof/>
                <w:webHidden/>
              </w:rPr>
              <w:fldChar w:fldCharType="separate"/>
            </w:r>
            <w:r w:rsidR="00DE78FB">
              <w:rPr>
                <w:noProof/>
                <w:webHidden/>
              </w:rPr>
              <w:t>46</w:t>
            </w:r>
            <w:r>
              <w:rPr>
                <w:noProof/>
                <w:webHidden/>
              </w:rPr>
              <w:fldChar w:fldCharType="end"/>
            </w:r>
          </w:hyperlink>
        </w:p>
        <w:p w14:paraId="7DBAF08D" w14:textId="34381CA2" w:rsidR="0054526B" w:rsidRDefault="0054526B">
          <w:pPr>
            <w:pStyle w:val="TOC2"/>
            <w:tabs>
              <w:tab w:val="right" w:leader="dot" w:pos="9016"/>
            </w:tabs>
            <w:rPr>
              <w:rFonts w:eastAsiaTheme="minorEastAsia"/>
              <w:noProof/>
              <w:lang w:eastAsia="en-GB"/>
            </w:rPr>
          </w:pPr>
          <w:hyperlink w:anchor="_Toc39057497" w:history="1">
            <w:r w:rsidRPr="006C1570">
              <w:rPr>
                <w:rStyle w:val="Hyperlink"/>
                <w:rFonts w:cstheme="minorHAnsi"/>
                <w:noProof/>
              </w:rPr>
              <w:t>Email.</w:t>
            </w:r>
            <w:r>
              <w:rPr>
                <w:noProof/>
                <w:webHidden/>
              </w:rPr>
              <w:tab/>
            </w:r>
            <w:r>
              <w:rPr>
                <w:noProof/>
                <w:webHidden/>
              </w:rPr>
              <w:fldChar w:fldCharType="begin"/>
            </w:r>
            <w:r>
              <w:rPr>
                <w:noProof/>
                <w:webHidden/>
              </w:rPr>
              <w:instrText xml:space="preserve"> PAGEREF _Toc39057497 \h </w:instrText>
            </w:r>
            <w:r>
              <w:rPr>
                <w:noProof/>
                <w:webHidden/>
              </w:rPr>
            </w:r>
            <w:r>
              <w:rPr>
                <w:noProof/>
                <w:webHidden/>
              </w:rPr>
              <w:fldChar w:fldCharType="separate"/>
            </w:r>
            <w:r w:rsidR="00DE78FB">
              <w:rPr>
                <w:noProof/>
                <w:webHidden/>
              </w:rPr>
              <w:t>46</w:t>
            </w:r>
            <w:r>
              <w:rPr>
                <w:noProof/>
                <w:webHidden/>
              </w:rPr>
              <w:fldChar w:fldCharType="end"/>
            </w:r>
          </w:hyperlink>
        </w:p>
        <w:p w14:paraId="07AB4D28" w14:textId="46F663D3" w:rsidR="0054526B" w:rsidRDefault="0054526B">
          <w:pPr>
            <w:pStyle w:val="TOC2"/>
            <w:tabs>
              <w:tab w:val="right" w:leader="dot" w:pos="9016"/>
            </w:tabs>
            <w:rPr>
              <w:rFonts w:eastAsiaTheme="minorEastAsia"/>
              <w:noProof/>
              <w:lang w:eastAsia="en-GB"/>
            </w:rPr>
          </w:pPr>
          <w:hyperlink w:anchor="_Toc39057498" w:history="1">
            <w:r w:rsidRPr="006C1570">
              <w:rPr>
                <w:rStyle w:val="Hyperlink"/>
                <w:rFonts w:cstheme="minorHAnsi"/>
                <w:noProof/>
              </w:rPr>
              <w:t>Personal Communication, Non structured interviews</w:t>
            </w:r>
            <w:r>
              <w:rPr>
                <w:noProof/>
                <w:webHidden/>
              </w:rPr>
              <w:tab/>
            </w:r>
            <w:r>
              <w:rPr>
                <w:noProof/>
                <w:webHidden/>
              </w:rPr>
              <w:fldChar w:fldCharType="begin"/>
            </w:r>
            <w:r>
              <w:rPr>
                <w:noProof/>
                <w:webHidden/>
              </w:rPr>
              <w:instrText xml:space="preserve"> PAGEREF _Toc39057498 \h </w:instrText>
            </w:r>
            <w:r>
              <w:rPr>
                <w:noProof/>
                <w:webHidden/>
              </w:rPr>
            </w:r>
            <w:r>
              <w:rPr>
                <w:noProof/>
                <w:webHidden/>
              </w:rPr>
              <w:fldChar w:fldCharType="separate"/>
            </w:r>
            <w:r w:rsidR="00DE78FB">
              <w:rPr>
                <w:noProof/>
                <w:webHidden/>
              </w:rPr>
              <w:t>46</w:t>
            </w:r>
            <w:r>
              <w:rPr>
                <w:noProof/>
                <w:webHidden/>
              </w:rPr>
              <w:fldChar w:fldCharType="end"/>
            </w:r>
          </w:hyperlink>
        </w:p>
        <w:p w14:paraId="51BBBBCA" w14:textId="0E1B1809" w:rsidR="0054526B" w:rsidRDefault="0054526B">
          <w:pPr>
            <w:pStyle w:val="TOC2"/>
            <w:tabs>
              <w:tab w:val="right" w:leader="dot" w:pos="9016"/>
            </w:tabs>
            <w:rPr>
              <w:rFonts w:eastAsiaTheme="minorEastAsia"/>
              <w:noProof/>
              <w:lang w:eastAsia="en-GB"/>
            </w:rPr>
          </w:pPr>
          <w:hyperlink w:anchor="_Toc39057499" w:history="1">
            <w:r w:rsidRPr="006C1570">
              <w:rPr>
                <w:rStyle w:val="Hyperlink"/>
                <w:noProof/>
              </w:rPr>
              <w:t>Images</w:t>
            </w:r>
            <w:r>
              <w:rPr>
                <w:noProof/>
                <w:webHidden/>
              </w:rPr>
              <w:tab/>
            </w:r>
            <w:r>
              <w:rPr>
                <w:noProof/>
                <w:webHidden/>
              </w:rPr>
              <w:fldChar w:fldCharType="begin"/>
            </w:r>
            <w:r>
              <w:rPr>
                <w:noProof/>
                <w:webHidden/>
              </w:rPr>
              <w:instrText xml:space="preserve"> PAGEREF _Toc39057499 \h </w:instrText>
            </w:r>
            <w:r>
              <w:rPr>
                <w:noProof/>
                <w:webHidden/>
              </w:rPr>
            </w:r>
            <w:r>
              <w:rPr>
                <w:noProof/>
                <w:webHidden/>
              </w:rPr>
              <w:fldChar w:fldCharType="separate"/>
            </w:r>
            <w:r w:rsidR="00DE78FB">
              <w:rPr>
                <w:noProof/>
                <w:webHidden/>
              </w:rPr>
              <w:t>46</w:t>
            </w:r>
            <w:r>
              <w:rPr>
                <w:noProof/>
                <w:webHidden/>
              </w:rPr>
              <w:fldChar w:fldCharType="end"/>
            </w:r>
          </w:hyperlink>
        </w:p>
        <w:p w14:paraId="2A20206E" w14:textId="047EFD3B" w:rsidR="0054526B" w:rsidRDefault="0054526B">
          <w:pPr>
            <w:pStyle w:val="TOC2"/>
            <w:tabs>
              <w:tab w:val="right" w:leader="dot" w:pos="9016"/>
            </w:tabs>
            <w:rPr>
              <w:rFonts w:eastAsiaTheme="minorEastAsia"/>
              <w:noProof/>
              <w:lang w:eastAsia="en-GB"/>
            </w:rPr>
          </w:pPr>
          <w:hyperlink w:anchor="_Toc39057500" w:history="1">
            <w:r w:rsidRPr="006C1570">
              <w:rPr>
                <w:rStyle w:val="Hyperlink"/>
                <w:noProof/>
              </w:rPr>
              <w:t>Transparent plates.</w:t>
            </w:r>
            <w:r>
              <w:rPr>
                <w:noProof/>
                <w:webHidden/>
              </w:rPr>
              <w:tab/>
            </w:r>
            <w:r>
              <w:rPr>
                <w:noProof/>
                <w:webHidden/>
              </w:rPr>
              <w:fldChar w:fldCharType="begin"/>
            </w:r>
            <w:r>
              <w:rPr>
                <w:noProof/>
                <w:webHidden/>
              </w:rPr>
              <w:instrText xml:space="preserve"> PAGEREF _Toc39057500 \h </w:instrText>
            </w:r>
            <w:r>
              <w:rPr>
                <w:noProof/>
                <w:webHidden/>
              </w:rPr>
            </w:r>
            <w:r>
              <w:rPr>
                <w:noProof/>
                <w:webHidden/>
              </w:rPr>
              <w:fldChar w:fldCharType="separate"/>
            </w:r>
            <w:r w:rsidR="00DE78FB">
              <w:rPr>
                <w:noProof/>
                <w:webHidden/>
              </w:rPr>
              <w:t>49</w:t>
            </w:r>
            <w:r>
              <w:rPr>
                <w:noProof/>
                <w:webHidden/>
              </w:rPr>
              <w:fldChar w:fldCharType="end"/>
            </w:r>
          </w:hyperlink>
        </w:p>
        <w:p w14:paraId="27244DE4" w14:textId="2D88F2F4" w:rsidR="004E0416" w:rsidRDefault="004E0416">
          <w:r>
            <w:rPr>
              <w:b/>
              <w:bCs/>
              <w:noProof/>
            </w:rPr>
            <w:fldChar w:fldCharType="end"/>
          </w:r>
        </w:p>
      </w:sdtContent>
    </w:sdt>
    <w:p w14:paraId="4B5E4C0D" w14:textId="77777777" w:rsidR="005B7280" w:rsidRDefault="005B7280" w:rsidP="00D40D5D"/>
    <w:p w14:paraId="1FDF1A46" w14:textId="77777777" w:rsidR="005B7280" w:rsidRDefault="005B7280" w:rsidP="00D40D5D"/>
    <w:p w14:paraId="0738E306" w14:textId="77777777" w:rsidR="005B7280" w:rsidRDefault="005B7280" w:rsidP="00D40D5D"/>
    <w:p w14:paraId="7D77FE68" w14:textId="77777777" w:rsidR="005B7280" w:rsidRDefault="005B7280" w:rsidP="00D40D5D"/>
    <w:p w14:paraId="4B4A4881" w14:textId="77777777" w:rsidR="005B7280" w:rsidRDefault="005B7280" w:rsidP="00D40D5D"/>
    <w:p w14:paraId="6A96F882" w14:textId="77777777" w:rsidR="005B7280" w:rsidRDefault="005B7280" w:rsidP="00D40D5D"/>
    <w:p w14:paraId="717166CF" w14:textId="77777777" w:rsidR="005B7280" w:rsidRDefault="005B7280" w:rsidP="00D40D5D"/>
    <w:p w14:paraId="65467E26" w14:textId="77777777" w:rsidR="005B7280" w:rsidRDefault="005B7280" w:rsidP="00D40D5D"/>
    <w:p w14:paraId="455E3C08" w14:textId="77777777" w:rsidR="005B7280" w:rsidRDefault="005B7280" w:rsidP="00D40D5D"/>
    <w:p w14:paraId="53C1F8A2" w14:textId="77777777" w:rsidR="005B7280" w:rsidRDefault="005B7280" w:rsidP="00D40D5D"/>
    <w:p w14:paraId="7BC47914" w14:textId="77777777" w:rsidR="005B7280" w:rsidRDefault="005B7280" w:rsidP="00D40D5D"/>
    <w:p w14:paraId="513B1319" w14:textId="77777777" w:rsidR="005B7280" w:rsidRDefault="005B7280" w:rsidP="00D40D5D"/>
    <w:p w14:paraId="76BD8316" w14:textId="77777777" w:rsidR="005B7280" w:rsidRDefault="005B7280" w:rsidP="00D40D5D"/>
    <w:p w14:paraId="3BE7B10E" w14:textId="77777777" w:rsidR="005B7280" w:rsidRDefault="005B7280" w:rsidP="00D40D5D"/>
    <w:p w14:paraId="4A1BFB8F" w14:textId="77777777" w:rsidR="005B7280" w:rsidRDefault="005B7280" w:rsidP="00D40D5D"/>
    <w:p w14:paraId="29C65CB0" w14:textId="77777777" w:rsidR="005B7280" w:rsidRDefault="005B7280" w:rsidP="00D40D5D"/>
    <w:p w14:paraId="29AAE195" w14:textId="77777777" w:rsidR="005B7280" w:rsidRDefault="005B7280" w:rsidP="00D40D5D"/>
    <w:p w14:paraId="6E36DA88" w14:textId="77777777" w:rsidR="005B7280" w:rsidRDefault="005B7280" w:rsidP="00D40D5D"/>
    <w:p w14:paraId="1B00E8AF" w14:textId="725B19FF" w:rsidR="00B84667" w:rsidRDefault="00B84667" w:rsidP="00D40D5D"/>
    <w:p w14:paraId="15948F85" w14:textId="68E740B0" w:rsidR="00B84667" w:rsidRDefault="00035B88" w:rsidP="00AE400A">
      <w:pPr>
        <w:pStyle w:val="Heading2"/>
        <w:jc w:val="center"/>
      </w:pPr>
      <w:bookmarkStart w:id="2" w:name="_Toc39057453"/>
      <w:r>
        <w:t>List of images.</w:t>
      </w:r>
      <w:bookmarkEnd w:id="2"/>
    </w:p>
    <w:p w14:paraId="0AA97E93" w14:textId="236990B1" w:rsidR="00E40FDE" w:rsidRDefault="00E40FDE" w:rsidP="00E40FDE"/>
    <w:p w14:paraId="23E08E20" w14:textId="77777777" w:rsidR="00E40FDE" w:rsidRPr="00E40FDE" w:rsidRDefault="00E40FDE" w:rsidP="00E40FDE"/>
    <w:p w14:paraId="7328214D" w14:textId="7A8052CA" w:rsidR="00B47E9A" w:rsidRPr="00AE400A" w:rsidRDefault="00B47E9A" w:rsidP="00F9727E">
      <w:pPr>
        <w:ind w:left="720" w:hanging="720"/>
        <w:jc w:val="both"/>
        <w:rPr>
          <w:sz w:val="24"/>
          <w:szCs w:val="24"/>
        </w:rPr>
      </w:pPr>
      <w:r w:rsidRPr="00A92F4A">
        <w:rPr>
          <w:b/>
          <w:bCs/>
          <w:sz w:val="24"/>
          <w:szCs w:val="24"/>
        </w:rPr>
        <w:t>Fig 1</w:t>
      </w:r>
      <w:r w:rsidR="008820A0" w:rsidRPr="00A92F4A">
        <w:rPr>
          <w:b/>
          <w:bCs/>
          <w:sz w:val="24"/>
          <w:szCs w:val="24"/>
        </w:rPr>
        <w:t>.</w:t>
      </w:r>
      <w:r w:rsidRPr="00AE400A">
        <w:rPr>
          <w:sz w:val="24"/>
          <w:szCs w:val="24"/>
        </w:rPr>
        <w:t xml:space="preserve"> </w:t>
      </w:r>
      <w:r w:rsidR="00F9727E">
        <w:rPr>
          <w:sz w:val="24"/>
          <w:szCs w:val="24"/>
        </w:rPr>
        <w:tab/>
      </w:r>
      <w:r w:rsidRPr="00AE400A">
        <w:rPr>
          <w:sz w:val="24"/>
          <w:szCs w:val="24"/>
        </w:rPr>
        <w:t>Maps</w:t>
      </w:r>
      <w:r w:rsidR="009D2C38" w:rsidRPr="00AE400A">
        <w:rPr>
          <w:sz w:val="24"/>
          <w:szCs w:val="24"/>
        </w:rPr>
        <w:t>, Wales</w:t>
      </w:r>
      <w:r w:rsidR="00035B88" w:rsidRPr="00AE400A">
        <w:rPr>
          <w:sz w:val="24"/>
          <w:szCs w:val="24"/>
        </w:rPr>
        <w:t xml:space="preserve">. (Source: </w:t>
      </w:r>
      <w:hyperlink r:id="rId12" w:history="1">
        <w:r w:rsidR="00035B88" w:rsidRPr="00AE400A">
          <w:rPr>
            <w:rStyle w:val="Hyperlink"/>
            <w:sz w:val="24"/>
            <w:szCs w:val="24"/>
          </w:rPr>
          <w:t>https://en.wikipedia.org</w:t>
        </w:r>
      </w:hyperlink>
      <w:r w:rsidR="00035B88" w:rsidRPr="00AE400A">
        <w:rPr>
          <w:sz w:val="24"/>
          <w:szCs w:val="24"/>
        </w:rPr>
        <w:t xml:space="preserve">). </w:t>
      </w:r>
      <w:r w:rsidR="009D2C38" w:rsidRPr="00AE400A">
        <w:rPr>
          <w:sz w:val="24"/>
          <w:szCs w:val="24"/>
        </w:rPr>
        <w:t xml:space="preserve"> Pembrokeshire</w:t>
      </w:r>
      <w:r w:rsidR="00035B88" w:rsidRPr="00AE400A">
        <w:rPr>
          <w:sz w:val="24"/>
          <w:szCs w:val="24"/>
        </w:rPr>
        <w:t xml:space="preserve"> </w:t>
      </w:r>
      <w:r w:rsidR="008820A0" w:rsidRPr="00AE400A">
        <w:rPr>
          <w:sz w:val="24"/>
          <w:szCs w:val="24"/>
        </w:rPr>
        <w:t>(</w:t>
      </w:r>
      <w:r w:rsidR="00035B88" w:rsidRPr="00AE400A">
        <w:rPr>
          <w:sz w:val="24"/>
          <w:szCs w:val="24"/>
        </w:rPr>
        <w:t>Source:</w:t>
      </w:r>
      <w:r w:rsidR="008820A0" w:rsidRPr="00AE400A">
        <w:rPr>
          <w:sz w:val="24"/>
          <w:szCs w:val="24"/>
        </w:rPr>
        <w:t xml:space="preserve"> </w:t>
      </w:r>
      <w:hyperlink r:id="rId13" w:history="1">
        <w:r w:rsidR="00F9727E" w:rsidRPr="006F38C5">
          <w:rPr>
            <w:rStyle w:val="Hyperlink"/>
            <w:sz w:val="24"/>
            <w:szCs w:val="24"/>
          </w:rPr>
          <w:t>https://www.pinterest.co.uk</w:t>
        </w:r>
      </w:hyperlink>
      <w:r w:rsidR="008820A0" w:rsidRPr="00AE400A">
        <w:rPr>
          <w:sz w:val="24"/>
          <w:szCs w:val="24"/>
        </w:rPr>
        <w:t>)</w:t>
      </w:r>
      <w:r w:rsidR="00F9042B">
        <w:rPr>
          <w:sz w:val="24"/>
          <w:szCs w:val="24"/>
        </w:rPr>
        <w:t xml:space="preserve"> </w:t>
      </w:r>
      <w:r w:rsidRPr="00AE400A">
        <w:rPr>
          <w:sz w:val="24"/>
          <w:szCs w:val="24"/>
        </w:rPr>
        <w:t>and Co-ordinates for Penally Practice trenches</w:t>
      </w:r>
      <w:r w:rsidR="00035B88" w:rsidRPr="00AE400A">
        <w:rPr>
          <w:sz w:val="24"/>
          <w:szCs w:val="24"/>
        </w:rPr>
        <w:t xml:space="preserve"> (Source:                      </w:t>
      </w:r>
      <w:hyperlink r:id="rId14" w:history="1">
        <w:r w:rsidR="008820A0" w:rsidRPr="00AE400A">
          <w:rPr>
            <w:rStyle w:val="Hyperlink"/>
            <w:sz w:val="24"/>
            <w:szCs w:val="24"/>
          </w:rPr>
          <w:t>https://coflein.gov.uk</w:t>
        </w:r>
      </w:hyperlink>
      <w:r w:rsidR="00035B88" w:rsidRPr="00AE400A">
        <w:rPr>
          <w:sz w:val="24"/>
          <w:szCs w:val="24"/>
        </w:rPr>
        <w:t>).</w:t>
      </w:r>
    </w:p>
    <w:p w14:paraId="5B732817" w14:textId="78A2704D" w:rsidR="008820A0" w:rsidRPr="00AE400A" w:rsidRDefault="008820A0" w:rsidP="00F9727E">
      <w:pPr>
        <w:ind w:left="720" w:hanging="720"/>
        <w:jc w:val="both"/>
        <w:rPr>
          <w:sz w:val="24"/>
          <w:szCs w:val="24"/>
        </w:rPr>
      </w:pPr>
      <w:r w:rsidRPr="00A92F4A">
        <w:rPr>
          <w:b/>
          <w:bCs/>
          <w:sz w:val="24"/>
          <w:szCs w:val="24"/>
        </w:rPr>
        <w:t xml:space="preserve">Fig 2. </w:t>
      </w:r>
      <w:r w:rsidR="00F9727E">
        <w:rPr>
          <w:b/>
          <w:bCs/>
          <w:sz w:val="24"/>
          <w:szCs w:val="24"/>
        </w:rPr>
        <w:tab/>
      </w:r>
      <w:r w:rsidRPr="00AE400A">
        <w:rPr>
          <w:sz w:val="24"/>
          <w:szCs w:val="24"/>
        </w:rPr>
        <w:t xml:space="preserve">Digging Trenches in </w:t>
      </w:r>
      <w:r w:rsidR="00235A92" w:rsidRPr="00AE400A">
        <w:rPr>
          <w:sz w:val="24"/>
          <w:szCs w:val="24"/>
        </w:rPr>
        <w:t xml:space="preserve">Yeomanry Field. (Source: Gomer Press). Penally. (Source: </w:t>
      </w:r>
      <w:hyperlink r:id="rId15" w:history="1">
        <w:r w:rsidR="00F9727E" w:rsidRPr="006F38C5">
          <w:rPr>
            <w:rStyle w:val="Hyperlink"/>
            <w:sz w:val="24"/>
            <w:szCs w:val="24"/>
          </w:rPr>
          <w:t>https://coflein.gov.uk</w:t>
        </w:r>
      </w:hyperlink>
      <w:r w:rsidR="00235A92" w:rsidRPr="00AE400A">
        <w:rPr>
          <w:sz w:val="24"/>
          <w:szCs w:val="24"/>
        </w:rPr>
        <w:t xml:space="preserve">). </w:t>
      </w:r>
    </w:p>
    <w:p w14:paraId="36348212" w14:textId="0ABB4139" w:rsidR="00235A92" w:rsidRPr="00AE400A" w:rsidRDefault="00235A92" w:rsidP="00AE400A">
      <w:pPr>
        <w:jc w:val="both"/>
        <w:rPr>
          <w:sz w:val="24"/>
          <w:szCs w:val="24"/>
        </w:rPr>
      </w:pPr>
      <w:r w:rsidRPr="00A92F4A">
        <w:rPr>
          <w:b/>
          <w:bCs/>
          <w:sz w:val="24"/>
          <w:szCs w:val="24"/>
        </w:rPr>
        <w:t>Fig 3.</w:t>
      </w:r>
      <w:r w:rsidR="00F9727E">
        <w:rPr>
          <w:b/>
          <w:bCs/>
          <w:sz w:val="24"/>
          <w:szCs w:val="24"/>
        </w:rPr>
        <w:tab/>
      </w:r>
      <w:r w:rsidRPr="00AE400A">
        <w:rPr>
          <w:sz w:val="24"/>
          <w:szCs w:val="24"/>
        </w:rPr>
        <w:t xml:space="preserve"> Bell tents at Penally Military Camp Photograph. (Source:  Roger Thomas).</w:t>
      </w:r>
    </w:p>
    <w:p w14:paraId="7852F8F8" w14:textId="4CC1D5F0" w:rsidR="00235A92" w:rsidRPr="00AE400A" w:rsidRDefault="00235A92" w:rsidP="00AE400A">
      <w:pPr>
        <w:jc w:val="both"/>
        <w:rPr>
          <w:sz w:val="24"/>
          <w:szCs w:val="24"/>
        </w:rPr>
      </w:pPr>
      <w:r w:rsidRPr="00A92F4A">
        <w:rPr>
          <w:b/>
          <w:bCs/>
          <w:sz w:val="24"/>
          <w:szCs w:val="24"/>
        </w:rPr>
        <w:t>Fig 4.</w:t>
      </w:r>
      <w:r w:rsidR="00F9727E">
        <w:rPr>
          <w:b/>
          <w:bCs/>
          <w:sz w:val="24"/>
          <w:szCs w:val="24"/>
        </w:rPr>
        <w:tab/>
      </w:r>
      <w:r w:rsidRPr="00AE400A">
        <w:rPr>
          <w:sz w:val="24"/>
          <w:szCs w:val="24"/>
        </w:rPr>
        <w:t xml:space="preserve"> Penally Musketry Camp (Source: National Archives Wales).</w:t>
      </w:r>
    </w:p>
    <w:p w14:paraId="241306C4" w14:textId="433934CD" w:rsidR="00235A92" w:rsidRPr="00AE400A" w:rsidRDefault="00235A92" w:rsidP="00AE400A">
      <w:pPr>
        <w:jc w:val="both"/>
        <w:rPr>
          <w:sz w:val="24"/>
          <w:szCs w:val="24"/>
        </w:rPr>
      </w:pPr>
      <w:r w:rsidRPr="00A92F4A">
        <w:rPr>
          <w:b/>
          <w:bCs/>
          <w:sz w:val="24"/>
          <w:szCs w:val="24"/>
        </w:rPr>
        <w:t>Fig 5.</w:t>
      </w:r>
      <w:r w:rsidRPr="00AE400A">
        <w:rPr>
          <w:sz w:val="24"/>
          <w:szCs w:val="24"/>
        </w:rPr>
        <w:t xml:space="preserve"> </w:t>
      </w:r>
      <w:r w:rsidR="00F9727E">
        <w:rPr>
          <w:sz w:val="24"/>
          <w:szCs w:val="24"/>
        </w:rPr>
        <w:tab/>
      </w:r>
      <w:r w:rsidRPr="00AE400A">
        <w:rPr>
          <w:sz w:val="24"/>
          <w:szCs w:val="24"/>
        </w:rPr>
        <w:t xml:space="preserve">Penally Camp </w:t>
      </w:r>
      <w:r w:rsidR="00F9042B">
        <w:rPr>
          <w:sz w:val="24"/>
          <w:szCs w:val="24"/>
        </w:rPr>
        <w:t>A</w:t>
      </w:r>
      <w:r w:rsidRPr="00AE400A">
        <w:rPr>
          <w:sz w:val="24"/>
          <w:szCs w:val="24"/>
        </w:rPr>
        <w:t>ccommodation. (Source: Roger Thomas).</w:t>
      </w:r>
    </w:p>
    <w:p w14:paraId="78B0157D" w14:textId="04AB636F" w:rsidR="00235A92" w:rsidRPr="00AE400A" w:rsidRDefault="00235A92" w:rsidP="00AE400A">
      <w:pPr>
        <w:jc w:val="both"/>
        <w:rPr>
          <w:sz w:val="24"/>
          <w:szCs w:val="24"/>
        </w:rPr>
      </w:pPr>
      <w:r w:rsidRPr="00A92F4A">
        <w:rPr>
          <w:b/>
          <w:bCs/>
          <w:sz w:val="24"/>
          <w:szCs w:val="24"/>
        </w:rPr>
        <w:t xml:space="preserve">Fig </w:t>
      </w:r>
      <w:r w:rsidR="00333ACB" w:rsidRPr="00A92F4A">
        <w:rPr>
          <w:b/>
          <w:bCs/>
          <w:sz w:val="24"/>
          <w:szCs w:val="24"/>
        </w:rPr>
        <w:t>6.</w:t>
      </w:r>
      <w:r w:rsidR="00333ACB" w:rsidRPr="00AE400A">
        <w:rPr>
          <w:sz w:val="24"/>
          <w:szCs w:val="24"/>
        </w:rPr>
        <w:t xml:space="preserve"> </w:t>
      </w:r>
      <w:r w:rsidR="00F9727E">
        <w:rPr>
          <w:sz w:val="24"/>
          <w:szCs w:val="24"/>
        </w:rPr>
        <w:tab/>
      </w:r>
      <w:r w:rsidRPr="00AE400A">
        <w:rPr>
          <w:sz w:val="24"/>
          <w:szCs w:val="24"/>
        </w:rPr>
        <w:t>Map of the scheduled area (</w:t>
      </w:r>
      <w:r w:rsidR="007379CA" w:rsidRPr="00AE400A">
        <w:rPr>
          <w:sz w:val="24"/>
          <w:szCs w:val="24"/>
        </w:rPr>
        <w:t xml:space="preserve">Source: </w:t>
      </w:r>
      <w:r w:rsidRPr="00AE400A">
        <w:rPr>
          <w:sz w:val="24"/>
          <w:szCs w:val="24"/>
        </w:rPr>
        <w:t>Wessex Archaeology).</w:t>
      </w:r>
    </w:p>
    <w:p w14:paraId="3D2AB941" w14:textId="3E124D53" w:rsidR="00333ACB" w:rsidRPr="00AE400A" w:rsidRDefault="00235A92" w:rsidP="00AE400A">
      <w:pPr>
        <w:jc w:val="both"/>
        <w:rPr>
          <w:sz w:val="24"/>
          <w:szCs w:val="24"/>
        </w:rPr>
      </w:pPr>
      <w:r w:rsidRPr="00A92F4A">
        <w:rPr>
          <w:b/>
          <w:bCs/>
          <w:sz w:val="24"/>
          <w:szCs w:val="24"/>
        </w:rPr>
        <w:t>Fig 7</w:t>
      </w:r>
      <w:r w:rsidR="00333ACB" w:rsidRPr="00A92F4A">
        <w:rPr>
          <w:b/>
          <w:bCs/>
          <w:sz w:val="24"/>
          <w:szCs w:val="24"/>
        </w:rPr>
        <w:t>.</w:t>
      </w:r>
      <w:r w:rsidR="00333ACB" w:rsidRPr="00AE400A">
        <w:rPr>
          <w:sz w:val="24"/>
          <w:szCs w:val="24"/>
        </w:rPr>
        <w:t xml:space="preserve"> </w:t>
      </w:r>
      <w:r w:rsidR="00F9727E">
        <w:rPr>
          <w:sz w:val="24"/>
          <w:szCs w:val="24"/>
        </w:rPr>
        <w:tab/>
      </w:r>
      <w:r w:rsidR="00333ACB" w:rsidRPr="00AE400A">
        <w:rPr>
          <w:sz w:val="24"/>
          <w:szCs w:val="24"/>
        </w:rPr>
        <w:t>Maps of Penally Practice Trenches (</w:t>
      </w:r>
      <w:r w:rsidR="007379CA" w:rsidRPr="00AE400A">
        <w:rPr>
          <w:sz w:val="24"/>
          <w:szCs w:val="24"/>
        </w:rPr>
        <w:t xml:space="preserve">Source </w:t>
      </w:r>
      <w:r w:rsidR="00333ACB" w:rsidRPr="00AE400A">
        <w:rPr>
          <w:sz w:val="24"/>
          <w:szCs w:val="24"/>
        </w:rPr>
        <w:t xml:space="preserve">Wessex </w:t>
      </w:r>
      <w:r w:rsidR="00202A20" w:rsidRPr="00AE400A">
        <w:rPr>
          <w:sz w:val="24"/>
          <w:szCs w:val="24"/>
        </w:rPr>
        <w:t>Archaeology</w:t>
      </w:r>
      <w:r w:rsidR="00333ACB" w:rsidRPr="00AE400A">
        <w:rPr>
          <w:sz w:val="24"/>
          <w:szCs w:val="24"/>
        </w:rPr>
        <w:t>).</w:t>
      </w:r>
    </w:p>
    <w:p w14:paraId="4A8586BD" w14:textId="5F2D453D" w:rsidR="00333ACB" w:rsidRPr="00AE400A" w:rsidRDefault="00333ACB" w:rsidP="00F9727E">
      <w:pPr>
        <w:ind w:left="720" w:hanging="720"/>
        <w:jc w:val="both"/>
        <w:rPr>
          <w:sz w:val="24"/>
          <w:szCs w:val="24"/>
        </w:rPr>
      </w:pPr>
      <w:r w:rsidRPr="00A92F4A">
        <w:rPr>
          <w:b/>
          <w:bCs/>
          <w:sz w:val="24"/>
          <w:szCs w:val="24"/>
        </w:rPr>
        <w:t>Fig 8.</w:t>
      </w:r>
      <w:r w:rsidRPr="00AE400A">
        <w:rPr>
          <w:sz w:val="24"/>
          <w:szCs w:val="24"/>
        </w:rPr>
        <w:t xml:space="preserve"> </w:t>
      </w:r>
      <w:r w:rsidR="00F9727E">
        <w:rPr>
          <w:sz w:val="24"/>
          <w:szCs w:val="24"/>
        </w:rPr>
        <w:tab/>
      </w:r>
      <w:r w:rsidRPr="00AE400A">
        <w:rPr>
          <w:sz w:val="24"/>
          <w:szCs w:val="24"/>
        </w:rPr>
        <w:t>The three areas of investigation covered in the community excavation (Source: Dyfed Archaeological Trust).</w:t>
      </w:r>
    </w:p>
    <w:p w14:paraId="35F4792D" w14:textId="66C61810" w:rsidR="00333ACB" w:rsidRPr="00AE400A" w:rsidRDefault="00333ACB" w:rsidP="00F9727E">
      <w:pPr>
        <w:ind w:left="720" w:hanging="720"/>
        <w:jc w:val="both"/>
        <w:rPr>
          <w:sz w:val="24"/>
          <w:szCs w:val="24"/>
        </w:rPr>
      </w:pPr>
      <w:r w:rsidRPr="00A92F4A">
        <w:rPr>
          <w:b/>
          <w:bCs/>
          <w:sz w:val="24"/>
          <w:szCs w:val="24"/>
        </w:rPr>
        <w:t>Fig 9.</w:t>
      </w:r>
      <w:r w:rsidR="00F9727E">
        <w:rPr>
          <w:b/>
          <w:bCs/>
          <w:sz w:val="24"/>
          <w:szCs w:val="24"/>
        </w:rPr>
        <w:tab/>
      </w:r>
      <w:r w:rsidRPr="00AE400A">
        <w:rPr>
          <w:sz w:val="24"/>
          <w:szCs w:val="24"/>
        </w:rPr>
        <w:t xml:space="preserve"> Photograph of British troops loading a Vickers 2 inch Medium Trench Mortar Bomb (Source: British Government 1918).</w:t>
      </w:r>
    </w:p>
    <w:p w14:paraId="7416F295" w14:textId="58961506" w:rsidR="00333ACB" w:rsidRPr="00AE400A" w:rsidRDefault="00333ACB" w:rsidP="00AE400A">
      <w:pPr>
        <w:jc w:val="both"/>
        <w:rPr>
          <w:sz w:val="24"/>
          <w:szCs w:val="24"/>
        </w:rPr>
      </w:pPr>
      <w:r w:rsidRPr="00A92F4A">
        <w:rPr>
          <w:b/>
          <w:bCs/>
          <w:sz w:val="24"/>
          <w:szCs w:val="24"/>
        </w:rPr>
        <w:t>Fig 10.</w:t>
      </w:r>
      <w:r w:rsidR="00F9727E">
        <w:rPr>
          <w:b/>
          <w:bCs/>
          <w:sz w:val="24"/>
          <w:szCs w:val="24"/>
        </w:rPr>
        <w:tab/>
      </w:r>
      <w:r w:rsidRPr="00AE400A">
        <w:rPr>
          <w:sz w:val="24"/>
          <w:szCs w:val="24"/>
        </w:rPr>
        <w:t xml:space="preserve"> Location of Trenches (Source: Dyfed Archaeological Trust).</w:t>
      </w:r>
    </w:p>
    <w:p w14:paraId="06E1480D" w14:textId="10B160A6" w:rsidR="00333ACB" w:rsidRPr="00AE400A" w:rsidRDefault="00333ACB" w:rsidP="00AE400A">
      <w:pPr>
        <w:jc w:val="both"/>
        <w:rPr>
          <w:sz w:val="24"/>
          <w:szCs w:val="24"/>
        </w:rPr>
      </w:pPr>
      <w:r w:rsidRPr="00A92F4A">
        <w:rPr>
          <w:b/>
          <w:bCs/>
          <w:sz w:val="24"/>
          <w:szCs w:val="24"/>
        </w:rPr>
        <w:t>Fig 11.</w:t>
      </w:r>
      <w:r w:rsidR="00F9727E">
        <w:rPr>
          <w:b/>
          <w:bCs/>
          <w:sz w:val="24"/>
          <w:szCs w:val="24"/>
        </w:rPr>
        <w:tab/>
      </w:r>
      <w:r w:rsidR="007379CA" w:rsidRPr="00AE400A">
        <w:rPr>
          <w:sz w:val="24"/>
          <w:szCs w:val="24"/>
        </w:rPr>
        <w:t xml:space="preserve"> Perimeter of protected area (Source: Dyfed Archaeological Trust).</w:t>
      </w:r>
    </w:p>
    <w:p w14:paraId="7D0B3CA6" w14:textId="7FD56F22" w:rsidR="007379CA" w:rsidRPr="00AE400A" w:rsidRDefault="007379CA" w:rsidP="00AE400A">
      <w:pPr>
        <w:jc w:val="both"/>
        <w:rPr>
          <w:sz w:val="24"/>
          <w:szCs w:val="24"/>
        </w:rPr>
      </w:pPr>
      <w:r w:rsidRPr="00A92F4A">
        <w:rPr>
          <w:b/>
          <w:bCs/>
          <w:sz w:val="24"/>
          <w:szCs w:val="24"/>
        </w:rPr>
        <w:t>Fig 12</w:t>
      </w:r>
      <w:r w:rsidRPr="00AE400A">
        <w:rPr>
          <w:sz w:val="24"/>
          <w:szCs w:val="24"/>
        </w:rPr>
        <w:t>.</w:t>
      </w:r>
      <w:r w:rsidR="009A56FB" w:rsidRPr="00AE400A">
        <w:rPr>
          <w:sz w:val="24"/>
          <w:szCs w:val="24"/>
        </w:rPr>
        <w:t xml:space="preserve"> </w:t>
      </w:r>
      <w:r w:rsidR="00F9727E">
        <w:rPr>
          <w:sz w:val="24"/>
          <w:szCs w:val="24"/>
        </w:rPr>
        <w:tab/>
      </w:r>
      <w:r w:rsidR="009A56FB" w:rsidRPr="00AE400A">
        <w:rPr>
          <w:sz w:val="24"/>
          <w:szCs w:val="24"/>
        </w:rPr>
        <w:t xml:space="preserve">Drone photograph </w:t>
      </w:r>
      <w:r w:rsidR="006F5ACB" w:rsidRPr="00AE400A">
        <w:rPr>
          <w:sz w:val="24"/>
          <w:szCs w:val="24"/>
        </w:rPr>
        <w:t>of trenches</w:t>
      </w:r>
      <w:r w:rsidRPr="00AE400A">
        <w:rPr>
          <w:sz w:val="24"/>
          <w:szCs w:val="24"/>
        </w:rPr>
        <w:t xml:space="preserve"> 1,2,4</w:t>
      </w:r>
      <w:r w:rsidR="009A56FB" w:rsidRPr="00AE400A">
        <w:rPr>
          <w:sz w:val="24"/>
          <w:szCs w:val="24"/>
        </w:rPr>
        <w:t>,</w:t>
      </w:r>
      <w:r w:rsidRPr="00AE400A">
        <w:rPr>
          <w:sz w:val="24"/>
          <w:szCs w:val="24"/>
        </w:rPr>
        <w:t xml:space="preserve"> (Source: Dyfed Archaeological Trust).</w:t>
      </w:r>
    </w:p>
    <w:p w14:paraId="671890B2" w14:textId="3A155959" w:rsidR="007379CA" w:rsidRPr="00AE400A" w:rsidRDefault="007379CA" w:rsidP="00AE400A">
      <w:pPr>
        <w:jc w:val="both"/>
        <w:rPr>
          <w:sz w:val="24"/>
          <w:szCs w:val="24"/>
        </w:rPr>
      </w:pPr>
      <w:r w:rsidRPr="00A92F4A">
        <w:rPr>
          <w:b/>
          <w:bCs/>
          <w:sz w:val="24"/>
          <w:szCs w:val="24"/>
        </w:rPr>
        <w:t>Fig 13</w:t>
      </w:r>
      <w:r w:rsidR="00CE21A3" w:rsidRPr="00A92F4A">
        <w:rPr>
          <w:b/>
          <w:bCs/>
          <w:sz w:val="24"/>
          <w:szCs w:val="24"/>
        </w:rPr>
        <w:t>.</w:t>
      </w:r>
      <w:r w:rsidR="00CE21A3" w:rsidRPr="00AE400A">
        <w:rPr>
          <w:sz w:val="24"/>
          <w:szCs w:val="24"/>
        </w:rPr>
        <w:t xml:space="preserve"> </w:t>
      </w:r>
      <w:r w:rsidR="00F9727E">
        <w:rPr>
          <w:sz w:val="24"/>
          <w:szCs w:val="24"/>
        </w:rPr>
        <w:tab/>
      </w:r>
      <w:r w:rsidR="00CE21A3" w:rsidRPr="00AE400A">
        <w:rPr>
          <w:sz w:val="24"/>
          <w:szCs w:val="24"/>
        </w:rPr>
        <w:t>Arrangement of the defensive line.</w:t>
      </w:r>
      <w:r w:rsidRPr="00AE400A">
        <w:rPr>
          <w:sz w:val="24"/>
          <w:szCs w:val="24"/>
        </w:rPr>
        <w:t xml:space="preserve"> </w:t>
      </w:r>
      <w:r w:rsidR="00202A20" w:rsidRPr="00AE400A">
        <w:rPr>
          <w:sz w:val="24"/>
          <w:szCs w:val="24"/>
        </w:rPr>
        <w:t>(</w:t>
      </w:r>
      <w:bookmarkStart w:id="3" w:name="_Hlk36375652"/>
      <w:r w:rsidR="00202A20" w:rsidRPr="00AE400A">
        <w:rPr>
          <w:sz w:val="24"/>
          <w:szCs w:val="24"/>
        </w:rPr>
        <w:t>Source; War Office).</w:t>
      </w:r>
    </w:p>
    <w:bookmarkEnd w:id="3"/>
    <w:p w14:paraId="2CAE95C9" w14:textId="601177AF" w:rsidR="00202A20" w:rsidRPr="00AE400A" w:rsidRDefault="00202A20" w:rsidP="00AE400A">
      <w:pPr>
        <w:jc w:val="both"/>
        <w:rPr>
          <w:sz w:val="24"/>
          <w:szCs w:val="24"/>
        </w:rPr>
      </w:pPr>
      <w:r w:rsidRPr="00A92F4A">
        <w:rPr>
          <w:b/>
          <w:bCs/>
          <w:sz w:val="24"/>
          <w:szCs w:val="24"/>
        </w:rPr>
        <w:t>Fig 14.</w:t>
      </w:r>
      <w:r w:rsidR="00CE21A3" w:rsidRPr="00AE400A">
        <w:rPr>
          <w:sz w:val="24"/>
          <w:szCs w:val="24"/>
        </w:rPr>
        <w:t xml:space="preserve"> </w:t>
      </w:r>
      <w:r w:rsidR="00F9727E">
        <w:rPr>
          <w:sz w:val="24"/>
          <w:szCs w:val="24"/>
        </w:rPr>
        <w:tab/>
      </w:r>
      <w:r w:rsidR="00CE21A3" w:rsidRPr="00AE400A">
        <w:rPr>
          <w:sz w:val="24"/>
          <w:szCs w:val="24"/>
        </w:rPr>
        <w:t>Diagram of fire supervision and communication trenches</w:t>
      </w:r>
      <w:r w:rsidRPr="00AE400A">
        <w:rPr>
          <w:sz w:val="24"/>
          <w:szCs w:val="24"/>
        </w:rPr>
        <w:t xml:space="preserve"> (Source: War Office).</w:t>
      </w:r>
    </w:p>
    <w:p w14:paraId="41EDE91A" w14:textId="54B2EA5F" w:rsidR="00202A20" w:rsidRPr="00AE400A" w:rsidRDefault="00202A20" w:rsidP="00AE400A">
      <w:pPr>
        <w:jc w:val="both"/>
        <w:rPr>
          <w:sz w:val="24"/>
          <w:szCs w:val="24"/>
        </w:rPr>
      </w:pPr>
      <w:r w:rsidRPr="00A92F4A">
        <w:rPr>
          <w:b/>
          <w:bCs/>
          <w:sz w:val="24"/>
          <w:szCs w:val="24"/>
        </w:rPr>
        <w:t>Fig 15.</w:t>
      </w:r>
      <w:r w:rsidRPr="00AE400A">
        <w:rPr>
          <w:sz w:val="24"/>
          <w:szCs w:val="24"/>
        </w:rPr>
        <w:t xml:space="preserve"> </w:t>
      </w:r>
      <w:r w:rsidR="00F9727E">
        <w:rPr>
          <w:sz w:val="24"/>
          <w:szCs w:val="24"/>
        </w:rPr>
        <w:tab/>
      </w:r>
      <w:r w:rsidR="009A56FB" w:rsidRPr="00AE400A">
        <w:rPr>
          <w:sz w:val="24"/>
          <w:szCs w:val="24"/>
        </w:rPr>
        <w:t>Drawing of</w:t>
      </w:r>
      <w:r w:rsidRPr="00AE400A">
        <w:rPr>
          <w:sz w:val="24"/>
          <w:szCs w:val="24"/>
        </w:rPr>
        <w:t xml:space="preserve"> </w:t>
      </w:r>
      <w:r w:rsidR="00EA25CC">
        <w:rPr>
          <w:sz w:val="24"/>
          <w:szCs w:val="24"/>
        </w:rPr>
        <w:t>T</w:t>
      </w:r>
      <w:r w:rsidRPr="00AE400A">
        <w:rPr>
          <w:sz w:val="24"/>
          <w:szCs w:val="24"/>
        </w:rPr>
        <w:t>renches 1, 2, 4, (Source:</w:t>
      </w:r>
      <w:r w:rsidR="009A56FB" w:rsidRPr="00AE400A">
        <w:rPr>
          <w:sz w:val="24"/>
          <w:szCs w:val="24"/>
        </w:rPr>
        <w:t xml:space="preserve"> Charlie,</w:t>
      </w:r>
      <w:r w:rsidRPr="00AE400A">
        <w:rPr>
          <w:sz w:val="24"/>
          <w:szCs w:val="24"/>
        </w:rPr>
        <w:t xml:space="preserve"> Dyfed Archaeological Trust).</w:t>
      </w:r>
    </w:p>
    <w:p w14:paraId="6CC73224" w14:textId="274B7C8A" w:rsidR="00D54B0F" w:rsidRPr="00AE400A" w:rsidRDefault="00D54B0F" w:rsidP="00AE400A">
      <w:pPr>
        <w:jc w:val="both"/>
        <w:rPr>
          <w:sz w:val="24"/>
          <w:szCs w:val="24"/>
        </w:rPr>
      </w:pPr>
      <w:r w:rsidRPr="00A92F4A">
        <w:rPr>
          <w:b/>
          <w:bCs/>
          <w:sz w:val="24"/>
          <w:szCs w:val="24"/>
        </w:rPr>
        <w:t>Fig 16</w:t>
      </w:r>
      <w:r w:rsidRPr="00AE400A">
        <w:rPr>
          <w:sz w:val="24"/>
          <w:szCs w:val="24"/>
        </w:rPr>
        <w:t xml:space="preserve">. </w:t>
      </w:r>
      <w:r w:rsidR="00F9727E">
        <w:rPr>
          <w:sz w:val="24"/>
          <w:szCs w:val="24"/>
        </w:rPr>
        <w:tab/>
      </w:r>
      <w:r w:rsidRPr="00AE400A">
        <w:rPr>
          <w:sz w:val="24"/>
          <w:szCs w:val="24"/>
        </w:rPr>
        <w:t xml:space="preserve">Drawing of </w:t>
      </w:r>
      <w:r w:rsidR="00EA25CC">
        <w:rPr>
          <w:sz w:val="24"/>
          <w:szCs w:val="24"/>
        </w:rPr>
        <w:t>T</w:t>
      </w:r>
      <w:r w:rsidRPr="00AE400A">
        <w:rPr>
          <w:sz w:val="24"/>
          <w:szCs w:val="24"/>
        </w:rPr>
        <w:t>rench 1, (Source:</w:t>
      </w:r>
      <w:r w:rsidR="009A56FB" w:rsidRPr="00AE400A">
        <w:rPr>
          <w:sz w:val="24"/>
          <w:szCs w:val="24"/>
        </w:rPr>
        <w:t xml:space="preserve"> Charlie,</w:t>
      </w:r>
      <w:r w:rsidRPr="00AE400A">
        <w:rPr>
          <w:sz w:val="24"/>
          <w:szCs w:val="24"/>
        </w:rPr>
        <w:t xml:space="preserve"> Dyfed Archaeological Trust).</w:t>
      </w:r>
    </w:p>
    <w:p w14:paraId="4419739D" w14:textId="682AD0F6" w:rsidR="00D54B0F" w:rsidRPr="00AE400A" w:rsidRDefault="00D54B0F" w:rsidP="00F9727E">
      <w:pPr>
        <w:ind w:left="720" w:hanging="720"/>
        <w:jc w:val="both"/>
        <w:rPr>
          <w:sz w:val="24"/>
          <w:szCs w:val="24"/>
        </w:rPr>
      </w:pPr>
      <w:r w:rsidRPr="00A92F4A">
        <w:rPr>
          <w:b/>
          <w:bCs/>
          <w:sz w:val="24"/>
          <w:szCs w:val="24"/>
        </w:rPr>
        <w:t>Fig 17.</w:t>
      </w:r>
      <w:r w:rsidRPr="00AE400A">
        <w:rPr>
          <w:sz w:val="24"/>
          <w:szCs w:val="24"/>
        </w:rPr>
        <w:t xml:space="preserve"> </w:t>
      </w:r>
      <w:r w:rsidR="00F9727E">
        <w:rPr>
          <w:sz w:val="24"/>
          <w:szCs w:val="24"/>
        </w:rPr>
        <w:tab/>
      </w:r>
      <w:r w:rsidRPr="00AE400A">
        <w:rPr>
          <w:sz w:val="24"/>
          <w:szCs w:val="24"/>
        </w:rPr>
        <w:t>Trench 1 (Source: Author) and picture of finds (Source:</w:t>
      </w:r>
      <w:r w:rsidR="009A56FB" w:rsidRPr="00AE400A">
        <w:rPr>
          <w:sz w:val="24"/>
          <w:szCs w:val="24"/>
        </w:rPr>
        <w:t xml:space="preserve"> Alice Pyper,</w:t>
      </w:r>
      <w:r w:rsidRPr="00AE400A">
        <w:rPr>
          <w:sz w:val="24"/>
          <w:szCs w:val="24"/>
        </w:rPr>
        <w:t xml:space="preserve"> Dyfed Archaeological Trust). </w:t>
      </w:r>
    </w:p>
    <w:p w14:paraId="26A670AC" w14:textId="083D9483" w:rsidR="00D54B0F" w:rsidRPr="00AE400A" w:rsidRDefault="00D54B0F" w:rsidP="00AE400A">
      <w:pPr>
        <w:jc w:val="both"/>
        <w:rPr>
          <w:sz w:val="24"/>
          <w:szCs w:val="24"/>
        </w:rPr>
      </w:pPr>
      <w:r w:rsidRPr="00A92F4A">
        <w:rPr>
          <w:b/>
          <w:bCs/>
          <w:sz w:val="24"/>
          <w:szCs w:val="24"/>
        </w:rPr>
        <w:t>Fig 18.</w:t>
      </w:r>
      <w:r w:rsidRPr="00AE400A">
        <w:rPr>
          <w:sz w:val="24"/>
          <w:szCs w:val="24"/>
        </w:rPr>
        <w:t xml:space="preserve"> </w:t>
      </w:r>
      <w:r w:rsidR="00F9727E">
        <w:rPr>
          <w:sz w:val="24"/>
          <w:szCs w:val="24"/>
        </w:rPr>
        <w:tab/>
      </w:r>
      <w:r w:rsidRPr="00AE400A">
        <w:rPr>
          <w:sz w:val="24"/>
          <w:szCs w:val="24"/>
        </w:rPr>
        <w:t xml:space="preserve">Drawing of </w:t>
      </w:r>
      <w:r w:rsidR="00EA25CC">
        <w:rPr>
          <w:sz w:val="24"/>
          <w:szCs w:val="24"/>
        </w:rPr>
        <w:t>T</w:t>
      </w:r>
      <w:r w:rsidRPr="00AE400A">
        <w:rPr>
          <w:sz w:val="24"/>
          <w:szCs w:val="24"/>
        </w:rPr>
        <w:t>rench 2 (Source:</w:t>
      </w:r>
      <w:r w:rsidR="009A56FB" w:rsidRPr="00AE400A">
        <w:rPr>
          <w:sz w:val="24"/>
          <w:szCs w:val="24"/>
        </w:rPr>
        <w:t xml:space="preserve"> Charlie,</w:t>
      </w:r>
      <w:r w:rsidRPr="00AE400A">
        <w:rPr>
          <w:sz w:val="24"/>
          <w:szCs w:val="24"/>
        </w:rPr>
        <w:t xml:space="preserve"> Dyfed Archaeological Trust).</w:t>
      </w:r>
    </w:p>
    <w:p w14:paraId="7232055F" w14:textId="7377CEC1" w:rsidR="009A56FB" w:rsidRPr="00AE400A" w:rsidRDefault="009A56FB" w:rsidP="00F9727E">
      <w:pPr>
        <w:ind w:left="720" w:hanging="720"/>
        <w:jc w:val="both"/>
        <w:rPr>
          <w:sz w:val="24"/>
          <w:szCs w:val="24"/>
        </w:rPr>
      </w:pPr>
      <w:r w:rsidRPr="00A92F4A">
        <w:rPr>
          <w:b/>
          <w:bCs/>
          <w:sz w:val="24"/>
          <w:szCs w:val="24"/>
        </w:rPr>
        <w:t>Fig 19.</w:t>
      </w:r>
      <w:r w:rsidRPr="00AE400A">
        <w:rPr>
          <w:sz w:val="24"/>
          <w:szCs w:val="24"/>
        </w:rPr>
        <w:t xml:space="preserve"> </w:t>
      </w:r>
      <w:r w:rsidR="00F9727E">
        <w:rPr>
          <w:sz w:val="24"/>
          <w:szCs w:val="24"/>
        </w:rPr>
        <w:tab/>
      </w:r>
      <w:r w:rsidRPr="00AE400A">
        <w:rPr>
          <w:sz w:val="24"/>
          <w:szCs w:val="24"/>
        </w:rPr>
        <w:t>Black and White</w:t>
      </w:r>
      <w:r w:rsidR="00F9042B">
        <w:rPr>
          <w:sz w:val="24"/>
          <w:szCs w:val="24"/>
        </w:rPr>
        <w:t xml:space="preserve"> photograph,</w:t>
      </w:r>
      <w:r w:rsidRPr="00AE400A">
        <w:rPr>
          <w:sz w:val="24"/>
          <w:szCs w:val="24"/>
        </w:rPr>
        <w:t xml:space="preserve"> </w:t>
      </w:r>
      <w:r w:rsidR="00EA25CC">
        <w:rPr>
          <w:sz w:val="24"/>
          <w:szCs w:val="24"/>
        </w:rPr>
        <w:t>L</w:t>
      </w:r>
      <w:r w:rsidRPr="00AE400A">
        <w:rPr>
          <w:sz w:val="24"/>
          <w:szCs w:val="24"/>
        </w:rPr>
        <w:t xml:space="preserve">ife in the </w:t>
      </w:r>
      <w:r w:rsidR="00EA25CC">
        <w:rPr>
          <w:sz w:val="24"/>
          <w:szCs w:val="24"/>
        </w:rPr>
        <w:t>T</w:t>
      </w:r>
      <w:r w:rsidRPr="00AE400A">
        <w:rPr>
          <w:sz w:val="24"/>
          <w:szCs w:val="24"/>
        </w:rPr>
        <w:t xml:space="preserve">renches (Source: </w:t>
      </w:r>
      <w:hyperlink r:id="rId16" w:history="1">
        <w:r w:rsidRPr="00AE400A">
          <w:rPr>
            <w:rStyle w:val="Hyperlink"/>
            <w:sz w:val="24"/>
            <w:szCs w:val="24"/>
          </w:rPr>
          <w:t>www.Liverpoolecho.co.uk</w:t>
        </w:r>
      </w:hyperlink>
      <w:r w:rsidRPr="00AE400A">
        <w:rPr>
          <w:sz w:val="24"/>
          <w:szCs w:val="24"/>
        </w:rPr>
        <w:t>), Coloured Plates (Source: Dyfed Archaeological Trust).</w:t>
      </w:r>
    </w:p>
    <w:p w14:paraId="2765F88E" w14:textId="7FDBB6AB" w:rsidR="009A56FB" w:rsidRPr="00AE400A" w:rsidRDefault="009A56FB" w:rsidP="00AE400A">
      <w:pPr>
        <w:jc w:val="both"/>
        <w:rPr>
          <w:sz w:val="24"/>
          <w:szCs w:val="24"/>
        </w:rPr>
      </w:pPr>
      <w:r w:rsidRPr="00A92F4A">
        <w:rPr>
          <w:b/>
          <w:bCs/>
          <w:sz w:val="24"/>
          <w:szCs w:val="24"/>
        </w:rPr>
        <w:t>Fig 20.</w:t>
      </w:r>
      <w:r w:rsidR="00F9727E">
        <w:rPr>
          <w:b/>
          <w:bCs/>
          <w:sz w:val="24"/>
          <w:szCs w:val="24"/>
        </w:rPr>
        <w:tab/>
      </w:r>
      <w:r w:rsidRPr="00AE400A">
        <w:rPr>
          <w:sz w:val="24"/>
          <w:szCs w:val="24"/>
        </w:rPr>
        <w:t xml:space="preserve"> Drawing of </w:t>
      </w:r>
      <w:r w:rsidR="00EA25CC">
        <w:rPr>
          <w:sz w:val="24"/>
          <w:szCs w:val="24"/>
        </w:rPr>
        <w:t>T</w:t>
      </w:r>
      <w:r w:rsidRPr="00AE400A">
        <w:rPr>
          <w:sz w:val="24"/>
          <w:szCs w:val="24"/>
        </w:rPr>
        <w:t xml:space="preserve">rench 4 (Source: </w:t>
      </w:r>
      <w:r w:rsidR="006F5ACB" w:rsidRPr="00AE400A">
        <w:rPr>
          <w:sz w:val="24"/>
          <w:szCs w:val="24"/>
        </w:rPr>
        <w:t xml:space="preserve">Charlie, </w:t>
      </w:r>
      <w:r w:rsidRPr="00AE400A">
        <w:rPr>
          <w:sz w:val="24"/>
          <w:szCs w:val="24"/>
        </w:rPr>
        <w:t>Dyfed Archaeological Trust).</w:t>
      </w:r>
    </w:p>
    <w:p w14:paraId="639983E6" w14:textId="7E7317EE" w:rsidR="006F5ACB" w:rsidRPr="00AE400A" w:rsidRDefault="006F5ACB" w:rsidP="00F9727E">
      <w:pPr>
        <w:ind w:left="720" w:hanging="720"/>
        <w:jc w:val="both"/>
        <w:rPr>
          <w:sz w:val="24"/>
          <w:szCs w:val="24"/>
        </w:rPr>
      </w:pPr>
      <w:r w:rsidRPr="00A92F4A">
        <w:rPr>
          <w:b/>
          <w:bCs/>
          <w:sz w:val="24"/>
          <w:szCs w:val="24"/>
        </w:rPr>
        <w:lastRenderedPageBreak/>
        <w:t>Fig 2</w:t>
      </w:r>
      <w:r w:rsidR="00A92F4A">
        <w:rPr>
          <w:b/>
          <w:bCs/>
          <w:sz w:val="24"/>
          <w:szCs w:val="24"/>
        </w:rPr>
        <w:t>1</w:t>
      </w:r>
      <w:r w:rsidRPr="00A92F4A">
        <w:rPr>
          <w:b/>
          <w:bCs/>
          <w:sz w:val="24"/>
          <w:szCs w:val="24"/>
        </w:rPr>
        <w:t>.</w:t>
      </w:r>
      <w:r w:rsidR="00F9727E">
        <w:rPr>
          <w:b/>
          <w:bCs/>
          <w:sz w:val="24"/>
          <w:szCs w:val="24"/>
        </w:rPr>
        <w:tab/>
      </w:r>
      <w:r w:rsidRPr="00AE400A">
        <w:rPr>
          <w:sz w:val="24"/>
          <w:szCs w:val="24"/>
        </w:rPr>
        <w:t xml:space="preserve"> Black and White, British Vickers machine gun. Photographed circa 1914-1918 (Source: https://commons.wikimedia.org), All other coloured plates of trench 4 (Source: Authors).</w:t>
      </w:r>
    </w:p>
    <w:p w14:paraId="248F68FE" w14:textId="7EC9AB53" w:rsidR="006F5ACB" w:rsidRPr="00AE400A" w:rsidRDefault="006F5ACB" w:rsidP="00F9727E">
      <w:pPr>
        <w:ind w:left="720" w:hanging="720"/>
        <w:jc w:val="both"/>
        <w:rPr>
          <w:sz w:val="24"/>
          <w:szCs w:val="24"/>
        </w:rPr>
      </w:pPr>
      <w:r w:rsidRPr="00A92F4A">
        <w:rPr>
          <w:b/>
          <w:bCs/>
          <w:sz w:val="24"/>
          <w:szCs w:val="24"/>
        </w:rPr>
        <w:t>Fig 22.</w:t>
      </w:r>
      <w:r w:rsidRPr="00AE400A">
        <w:rPr>
          <w:sz w:val="24"/>
          <w:szCs w:val="24"/>
        </w:rPr>
        <w:t xml:space="preserve"> </w:t>
      </w:r>
      <w:r w:rsidR="00F9727E">
        <w:rPr>
          <w:sz w:val="24"/>
          <w:szCs w:val="24"/>
        </w:rPr>
        <w:tab/>
      </w:r>
      <w:r w:rsidR="00180C86" w:rsidRPr="00AE400A">
        <w:rPr>
          <w:sz w:val="24"/>
          <w:szCs w:val="24"/>
        </w:rPr>
        <w:t xml:space="preserve">Magnified </w:t>
      </w:r>
      <w:bookmarkStart w:id="4" w:name="_Hlk36377832"/>
      <w:r w:rsidR="00EA25CC">
        <w:rPr>
          <w:sz w:val="24"/>
          <w:szCs w:val="24"/>
        </w:rPr>
        <w:t>O</w:t>
      </w:r>
      <w:r w:rsidRPr="00AE400A">
        <w:rPr>
          <w:sz w:val="24"/>
          <w:szCs w:val="24"/>
        </w:rPr>
        <w:t xml:space="preserve">rdinance </w:t>
      </w:r>
      <w:r w:rsidR="00EA25CC">
        <w:rPr>
          <w:sz w:val="24"/>
          <w:szCs w:val="24"/>
        </w:rPr>
        <w:t>S</w:t>
      </w:r>
      <w:r w:rsidRPr="00AE400A">
        <w:rPr>
          <w:sz w:val="24"/>
          <w:szCs w:val="24"/>
        </w:rPr>
        <w:t xml:space="preserve">urvey </w:t>
      </w:r>
      <w:r w:rsidR="00EA25CC">
        <w:rPr>
          <w:sz w:val="24"/>
          <w:szCs w:val="24"/>
        </w:rPr>
        <w:t>M</w:t>
      </w:r>
      <w:r w:rsidRPr="00AE400A">
        <w:rPr>
          <w:sz w:val="24"/>
          <w:szCs w:val="24"/>
        </w:rPr>
        <w:t xml:space="preserve">ap published in 1889, showing </w:t>
      </w:r>
      <w:r w:rsidR="00EA25CC">
        <w:rPr>
          <w:sz w:val="24"/>
          <w:szCs w:val="24"/>
        </w:rPr>
        <w:t>T</w:t>
      </w:r>
      <w:r w:rsidRPr="00AE400A">
        <w:rPr>
          <w:sz w:val="24"/>
          <w:szCs w:val="24"/>
        </w:rPr>
        <w:t>rench 3. (Source: National Archives Wales).</w:t>
      </w:r>
    </w:p>
    <w:bookmarkEnd w:id="4"/>
    <w:p w14:paraId="6DC2B58F" w14:textId="1E6EFC51" w:rsidR="00180C86" w:rsidRPr="00AE400A" w:rsidRDefault="00180C86" w:rsidP="00F9727E">
      <w:pPr>
        <w:ind w:left="720" w:hanging="720"/>
        <w:jc w:val="both"/>
        <w:rPr>
          <w:sz w:val="24"/>
          <w:szCs w:val="24"/>
        </w:rPr>
      </w:pPr>
      <w:r w:rsidRPr="00A92F4A">
        <w:rPr>
          <w:b/>
          <w:bCs/>
          <w:sz w:val="24"/>
          <w:szCs w:val="24"/>
        </w:rPr>
        <w:t>Fig 23.</w:t>
      </w:r>
      <w:r w:rsidR="00F9727E">
        <w:rPr>
          <w:b/>
          <w:bCs/>
          <w:sz w:val="24"/>
          <w:szCs w:val="24"/>
        </w:rPr>
        <w:tab/>
      </w:r>
      <w:r w:rsidRPr="00AE400A">
        <w:rPr>
          <w:sz w:val="24"/>
          <w:szCs w:val="24"/>
        </w:rPr>
        <w:t xml:space="preserve"> Ordinance </w:t>
      </w:r>
      <w:r w:rsidR="00EA25CC">
        <w:rPr>
          <w:sz w:val="24"/>
          <w:szCs w:val="24"/>
        </w:rPr>
        <w:t>S</w:t>
      </w:r>
      <w:r w:rsidRPr="00AE400A">
        <w:rPr>
          <w:sz w:val="24"/>
          <w:szCs w:val="24"/>
        </w:rPr>
        <w:t xml:space="preserve">urvey </w:t>
      </w:r>
      <w:r w:rsidR="00EA25CC">
        <w:rPr>
          <w:sz w:val="24"/>
          <w:szCs w:val="24"/>
        </w:rPr>
        <w:t>M</w:t>
      </w:r>
      <w:r w:rsidRPr="00AE400A">
        <w:rPr>
          <w:sz w:val="24"/>
          <w:szCs w:val="24"/>
        </w:rPr>
        <w:t>ap published in 1889, showing trench 3. (Source: National Archives Wales).</w:t>
      </w:r>
    </w:p>
    <w:p w14:paraId="268D4E81" w14:textId="372C7ABB" w:rsidR="006F5ACB" w:rsidRPr="00AE400A" w:rsidRDefault="006F5ACB" w:rsidP="00F9727E">
      <w:pPr>
        <w:ind w:left="720" w:hanging="720"/>
        <w:jc w:val="both"/>
        <w:rPr>
          <w:sz w:val="24"/>
          <w:szCs w:val="24"/>
        </w:rPr>
      </w:pPr>
      <w:r w:rsidRPr="00A411E2">
        <w:rPr>
          <w:b/>
          <w:bCs/>
          <w:sz w:val="24"/>
          <w:szCs w:val="24"/>
        </w:rPr>
        <w:t>Fig 2</w:t>
      </w:r>
      <w:r w:rsidR="00A411E2" w:rsidRPr="00A411E2">
        <w:rPr>
          <w:b/>
          <w:bCs/>
          <w:sz w:val="24"/>
          <w:szCs w:val="24"/>
        </w:rPr>
        <w:t>4</w:t>
      </w:r>
      <w:r w:rsidRPr="00A411E2">
        <w:rPr>
          <w:b/>
          <w:bCs/>
          <w:sz w:val="24"/>
          <w:szCs w:val="24"/>
        </w:rPr>
        <w:t>.</w:t>
      </w:r>
      <w:r w:rsidRPr="00AE400A">
        <w:rPr>
          <w:sz w:val="24"/>
          <w:szCs w:val="24"/>
        </w:rPr>
        <w:t xml:space="preserve"> </w:t>
      </w:r>
      <w:r w:rsidR="00F9727E">
        <w:rPr>
          <w:sz w:val="24"/>
          <w:szCs w:val="24"/>
        </w:rPr>
        <w:tab/>
      </w:r>
      <w:r w:rsidRPr="00AE400A">
        <w:rPr>
          <w:sz w:val="24"/>
          <w:szCs w:val="24"/>
        </w:rPr>
        <w:t xml:space="preserve">Top Left Zulu </w:t>
      </w:r>
      <w:r w:rsidR="00F9042B">
        <w:rPr>
          <w:sz w:val="24"/>
          <w:szCs w:val="24"/>
        </w:rPr>
        <w:t>W</w:t>
      </w:r>
      <w:r w:rsidRPr="00AE400A">
        <w:rPr>
          <w:sz w:val="24"/>
          <w:szCs w:val="24"/>
        </w:rPr>
        <w:t xml:space="preserve">ars 1897 (Source: www.artgallery.nsw.gov.au), top right, excavated rifle range, </w:t>
      </w:r>
      <w:r w:rsidR="00EA25CC">
        <w:rPr>
          <w:sz w:val="24"/>
          <w:szCs w:val="24"/>
        </w:rPr>
        <w:t>T</w:t>
      </w:r>
      <w:r w:rsidRPr="00AE400A">
        <w:rPr>
          <w:sz w:val="24"/>
          <w:szCs w:val="24"/>
        </w:rPr>
        <w:t xml:space="preserve">rench 3. Bottom left bullet finds (Source: Dyfed Archaeological Trust), left 2, volunteers, right 1, corrugated structure in </w:t>
      </w:r>
      <w:r w:rsidR="00EA25CC">
        <w:rPr>
          <w:sz w:val="24"/>
          <w:szCs w:val="24"/>
        </w:rPr>
        <w:t>T</w:t>
      </w:r>
      <w:r w:rsidRPr="00AE400A">
        <w:rPr>
          <w:sz w:val="24"/>
          <w:szCs w:val="24"/>
        </w:rPr>
        <w:t>rench 3 (Source</w:t>
      </w:r>
      <w:r w:rsidR="00180C86" w:rsidRPr="00AE400A">
        <w:rPr>
          <w:sz w:val="24"/>
          <w:szCs w:val="24"/>
        </w:rPr>
        <w:t>:</w:t>
      </w:r>
      <w:r w:rsidRPr="00AE400A">
        <w:rPr>
          <w:sz w:val="24"/>
          <w:szCs w:val="24"/>
        </w:rPr>
        <w:t xml:space="preserve"> Author 2019) right 2, volunteers </w:t>
      </w:r>
      <w:r w:rsidR="00EA25CC">
        <w:rPr>
          <w:sz w:val="24"/>
          <w:szCs w:val="24"/>
        </w:rPr>
        <w:t>b</w:t>
      </w:r>
      <w:r w:rsidRPr="00AE400A">
        <w:rPr>
          <w:sz w:val="24"/>
          <w:szCs w:val="24"/>
        </w:rPr>
        <w:t>raving the rain. (Source</w:t>
      </w:r>
      <w:r w:rsidR="00180C86" w:rsidRPr="00AE400A">
        <w:rPr>
          <w:sz w:val="24"/>
          <w:szCs w:val="24"/>
        </w:rPr>
        <w:t>:</w:t>
      </w:r>
      <w:r w:rsidRPr="00AE400A">
        <w:rPr>
          <w:sz w:val="24"/>
          <w:szCs w:val="24"/>
        </w:rPr>
        <w:t xml:space="preserve"> Author 2019)</w:t>
      </w:r>
      <w:r w:rsidR="00180C86" w:rsidRPr="00AE400A">
        <w:rPr>
          <w:sz w:val="24"/>
          <w:szCs w:val="24"/>
        </w:rPr>
        <w:t>.</w:t>
      </w:r>
    </w:p>
    <w:p w14:paraId="48121C6F" w14:textId="6393FB10" w:rsidR="00180C86" w:rsidRDefault="00180C86" w:rsidP="00AE400A">
      <w:pPr>
        <w:jc w:val="both"/>
        <w:rPr>
          <w:sz w:val="24"/>
          <w:szCs w:val="24"/>
        </w:rPr>
      </w:pPr>
      <w:r w:rsidRPr="00A411E2">
        <w:rPr>
          <w:b/>
          <w:bCs/>
          <w:sz w:val="24"/>
          <w:szCs w:val="24"/>
        </w:rPr>
        <w:t>Fig 2</w:t>
      </w:r>
      <w:r w:rsidR="00A411E2" w:rsidRPr="00A411E2">
        <w:rPr>
          <w:b/>
          <w:bCs/>
          <w:sz w:val="24"/>
          <w:szCs w:val="24"/>
        </w:rPr>
        <w:t>5</w:t>
      </w:r>
      <w:r w:rsidRPr="00A411E2">
        <w:rPr>
          <w:b/>
          <w:bCs/>
          <w:sz w:val="24"/>
          <w:szCs w:val="24"/>
        </w:rPr>
        <w:t>.</w:t>
      </w:r>
      <w:r w:rsidRPr="00AE400A">
        <w:rPr>
          <w:sz w:val="24"/>
          <w:szCs w:val="24"/>
        </w:rPr>
        <w:t xml:space="preserve"> </w:t>
      </w:r>
      <w:r w:rsidR="00F9727E">
        <w:rPr>
          <w:sz w:val="24"/>
          <w:szCs w:val="24"/>
        </w:rPr>
        <w:tab/>
      </w:r>
      <w:r w:rsidRPr="00AE400A">
        <w:rPr>
          <w:sz w:val="24"/>
          <w:szCs w:val="24"/>
        </w:rPr>
        <w:t>Geophysics images of Yeomanry Field (Source: Charlie, Dyfed Archaeological Trust).</w:t>
      </w:r>
    </w:p>
    <w:p w14:paraId="3077379F" w14:textId="3F137F10" w:rsidR="00A411E2" w:rsidRPr="00AE400A" w:rsidRDefault="00A411E2" w:rsidP="00AE400A">
      <w:pPr>
        <w:jc w:val="both"/>
        <w:rPr>
          <w:sz w:val="24"/>
          <w:szCs w:val="24"/>
        </w:rPr>
      </w:pPr>
      <w:r w:rsidRPr="00A411E2">
        <w:rPr>
          <w:b/>
          <w:bCs/>
          <w:sz w:val="24"/>
          <w:szCs w:val="24"/>
        </w:rPr>
        <w:t>Fig 26.</w:t>
      </w:r>
      <w:r w:rsidR="00F9727E">
        <w:rPr>
          <w:b/>
          <w:bCs/>
          <w:sz w:val="24"/>
          <w:szCs w:val="24"/>
        </w:rPr>
        <w:tab/>
      </w:r>
      <w:r>
        <w:rPr>
          <w:sz w:val="24"/>
          <w:szCs w:val="24"/>
        </w:rPr>
        <w:t xml:space="preserve"> </w:t>
      </w:r>
      <w:r w:rsidRPr="00A411E2">
        <w:rPr>
          <w:sz w:val="24"/>
          <w:szCs w:val="24"/>
        </w:rPr>
        <w:t>Community Talk (Source: Author)</w:t>
      </w:r>
    </w:p>
    <w:p w14:paraId="608A8ABC" w14:textId="69FE5204" w:rsidR="00180C86" w:rsidRPr="00AE400A" w:rsidRDefault="00180C86" w:rsidP="00F9727E">
      <w:pPr>
        <w:ind w:left="720" w:hanging="720"/>
        <w:jc w:val="both"/>
        <w:rPr>
          <w:sz w:val="24"/>
          <w:szCs w:val="24"/>
        </w:rPr>
      </w:pPr>
      <w:r w:rsidRPr="00A411E2">
        <w:rPr>
          <w:b/>
          <w:bCs/>
          <w:sz w:val="24"/>
          <w:szCs w:val="24"/>
        </w:rPr>
        <w:t>Fig 2</w:t>
      </w:r>
      <w:r w:rsidR="00A411E2" w:rsidRPr="00A411E2">
        <w:rPr>
          <w:b/>
          <w:bCs/>
          <w:sz w:val="24"/>
          <w:szCs w:val="24"/>
        </w:rPr>
        <w:t>7</w:t>
      </w:r>
      <w:r w:rsidRPr="00A411E2">
        <w:rPr>
          <w:b/>
          <w:bCs/>
          <w:sz w:val="24"/>
          <w:szCs w:val="24"/>
        </w:rPr>
        <w:t>.</w:t>
      </w:r>
      <w:r w:rsidRPr="00AE400A">
        <w:rPr>
          <w:sz w:val="24"/>
          <w:szCs w:val="24"/>
        </w:rPr>
        <w:t xml:space="preserve"> </w:t>
      </w:r>
      <w:r w:rsidR="00F9727E">
        <w:rPr>
          <w:sz w:val="24"/>
          <w:szCs w:val="24"/>
        </w:rPr>
        <w:tab/>
      </w:r>
      <w:r w:rsidRPr="00AE400A">
        <w:rPr>
          <w:sz w:val="24"/>
          <w:szCs w:val="24"/>
        </w:rPr>
        <w:t xml:space="preserve">School visit left (Source Author), centre, Children Playing, (Source: Alice Pyper Dyfed Archaeological Trust), right, A British soldier inside a trench on the Western Front during World War I, 1914–18. (Source: </w:t>
      </w:r>
      <w:hyperlink r:id="rId17" w:history="1">
        <w:r w:rsidRPr="00AE400A">
          <w:rPr>
            <w:rStyle w:val="Hyperlink"/>
            <w:sz w:val="24"/>
            <w:szCs w:val="24"/>
          </w:rPr>
          <w:t>www.britannica.com</w:t>
        </w:r>
      </w:hyperlink>
      <w:r w:rsidRPr="00AE400A">
        <w:rPr>
          <w:sz w:val="24"/>
          <w:szCs w:val="24"/>
        </w:rPr>
        <w:t>).</w:t>
      </w:r>
    </w:p>
    <w:p w14:paraId="5D41E296" w14:textId="5C9D4F0C" w:rsidR="00CE21A3" w:rsidRPr="00AE400A" w:rsidRDefault="00180C86" w:rsidP="00AE400A">
      <w:pPr>
        <w:jc w:val="both"/>
        <w:rPr>
          <w:sz w:val="24"/>
          <w:szCs w:val="24"/>
        </w:rPr>
      </w:pPr>
      <w:r w:rsidRPr="00A411E2">
        <w:rPr>
          <w:b/>
          <w:bCs/>
          <w:sz w:val="24"/>
          <w:szCs w:val="24"/>
        </w:rPr>
        <w:t>Fig 2</w:t>
      </w:r>
      <w:r w:rsidR="00CE21A3" w:rsidRPr="00A411E2">
        <w:rPr>
          <w:b/>
          <w:bCs/>
          <w:sz w:val="24"/>
          <w:szCs w:val="24"/>
        </w:rPr>
        <w:t>8</w:t>
      </w:r>
      <w:r w:rsidRPr="00A411E2">
        <w:rPr>
          <w:b/>
          <w:bCs/>
          <w:sz w:val="24"/>
          <w:szCs w:val="24"/>
        </w:rPr>
        <w:t>.</w:t>
      </w:r>
      <w:r w:rsidR="00F9727E">
        <w:rPr>
          <w:b/>
          <w:bCs/>
          <w:sz w:val="24"/>
          <w:szCs w:val="24"/>
        </w:rPr>
        <w:tab/>
      </w:r>
      <w:r w:rsidR="00CE21A3" w:rsidRPr="00AE400A">
        <w:rPr>
          <w:sz w:val="24"/>
          <w:szCs w:val="24"/>
        </w:rPr>
        <w:t xml:space="preserve"> </w:t>
      </w:r>
      <w:bookmarkStart w:id="5" w:name="_Hlk36803980"/>
      <w:r w:rsidR="00CE21A3" w:rsidRPr="00AE400A">
        <w:rPr>
          <w:sz w:val="24"/>
          <w:szCs w:val="24"/>
        </w:rPr>
        <w:t>Community Talk (Source: Author)</w:t>
      </w:r>
      <w:bookmarkEnd w:id="5"/>
    </w:p>
    <w:p w14:paraId="67510C3C" w14:textId="37BF4EBE" w:rsidR="00180C86" w:rsidRPr="00AE400A" w:rsidRDefault="00CE21A3" w:rsidP="00AE400A">
      <w:pPr>
        <w:jc w:val="both"/>
        <w:rPr>
          <w:sz w:val="24"/>
          <w:szCs w:val="24"/>
        </w:rPr>
      </w:pPr>
      <w:r w:rsidRPr="00A411E2">
        <w:rPr>
          <w:b/>
          <w:bCs/>
          <w:sz w:val="24"/>
          <w:szCs w:val="24"/>
        </w:rPr>
        <w:t>Fig 29.</w:t>
      </w:r>
      <w:r w:rsidRPr="00AE400A">
        <w:rPr>
          <w:sz w:val="24"/>
          <w:szCs w:val="24"/>
        </w:rPr>
        <w:t xml:space="preserve"> </w:t>
      </w:r>
      <w:r w:rsidR="00F9727E">
        <w:rPr>
          <w:sz w:val="24"/>
          <w:szCs w:val="24"/>
        </w:rPr>
        <w:tab/>
      </w:r>
      <w:r w:rsidRPr="00AE400A">
        <w:rPr>
          <w:sz w:val="24"/>
          <w:szCs w:val="24"/>
        </w:rPr>
        <w:t xml:space="preserve">The </w:t>
      </w:r>
      <w:r w:rsidR="00EA25CC">
        <w:rPr>
          <w:sz w:val="24"/>
          <w:szCs w:val="24"/>
        </w:rPr>
        <w:t>V</w:t>
      </w:r>
      <w:r w:rsidRPr="00AE400A">
        <w:rPr>
          <w:sz w:val="24"/>
          <w:szCs w:val="24"/>
        </w:rPr>
        <w:t xml:space="preserve">olunteers (Source: Author) </w:t>
      </w:r>
    </w:p>
    <w:p w14:paraId="70B2A85F" w14:textId="6CAF13D8" w:rsidR="00180C86" w:rsidRPr="00AE400A" w:rsidRDefault="00180C86" w:rsidP="00AE400A">
      <w:pPr>
        <w:jc w:val="both"/>
        <w:rPr>
          <w:sz w:val="24"/>
          <w:szCs w:val="24"/>
        </w:rPr>
      </w:pPr>
      <w:r w:rsidRPr="00A411E2">
        <w:rPr>
          <w:b/>
          <w:bCs/>
          <w:sz w:val="24"/>
          <w:szCs w:val="24"/>
        </w:rPr>
        <w:t>Fig 30.</w:t>
      </w:r>
      <w:r w:rsidR="00CE21A3" w:rsidRPr="00AE400A">
        <w:rPr>
          <w:sz w:val="24"/>
          <w:szCs w:val="24"/>
        </w:rPr>
        <w:t xml:space="preserve"> </w:t>
      </w:r>
      <w:r w:rsidR="00F9727E">
        <w:rPr>
          <w:sz w:val="24"/>
          <w:szCs w:val="24"/>
        </w:rPr>
        <w:tab/>
      </w:r>
      <w:r w:rsidR="00CE21A3" w:rsidRPr="00AE400A">
        <w:rPr>
          <w:sz w:val="24"/>
          <w:szCs w:val="24"/>
        </w:rPr>
        <w:t>Memories (Source: Dyfed Archaeological Trust</w:t>
      </w:r>
      <w:r w:rsidR="00F9042B">
        <w:rPr>
          <w:sz w:val="24"/>
          <w:szCs w:val="24"/>
        </w:rPr>
        <w:t>)</w:t>
      </w:r>
      <w:r w:rsidR="00CE21A3" w:rsidRPr="00AE400A">
        <w:rPr>
          <w:sz w:val="24"/>
          <w:szCs w:val="24"/>
        </w:rPr>
        <w:t>.</w:t>
      </w:r>
    </w:p>
    <w:p w14:paraId="4AAF4D63" w14:textId="16097EA3" w:rsidR="006F5ACB" w:rsidRPr="00AE400A" w:rsidRDefault="006F5ACB" w:rsidP="00AE400A">
      <w:pPr>
        <w:jc w:val="both"/>
        <w:rPr>
          <w:sz w:val="24"/>
          <w:szCs w:val="24"/>
        </w:rPr>
      </w:pPr>
    </w:p>
    <w:p w14:paraId="4563F20F" w14:textId="77777777" w:rsidR="00975A03" w:rsidRPr="00975A03" w:rsidRDefault="00975A03" w:rsidP="00975A03"/>
    <w:p w14:paraId="02A625F4" w14:textId="3B0AAA54" w:rsidR="00975A03" w:rsidRDefault="00975A03" w:rsidP="00975A03">
      <w:pPr>
        <w:tabs>
          <w:tab w:val="left" w:pos="3873"/>
        </w:tabs>
      </w:pPr>
      <w:r>
        <w:tab/>
      </w:r>
    </w:p>
    <w:p w14:paraId="51B26EC7" w14:textId="07FE7E3D" w:rsidR="007B18EB" w:rsidRDefault="00396DDE" w:rsidP="00975A03">
      <w:r>
        <w:t xml:space="preserve">                                       </w:t>
      </w:r>
      <w:r w:rsidR="00D63776">
        <w:tab/>
      </w:r>
    </w:p>
    <w:p w14:paraId="610957D8" w14:textId="3E7BE883" w:rsidR="006F5ACB" w:rsidRDefault="006F5ACB" w:rsidP="006F5ACB"/>
    <w:p w14:paraId="3293CAC6" w14:textId="6AD6D7F5" w:rsidR="006F5ACB" w:rsidRDefault="006F5ACB" w:rsidP="006F5ACB"/>
    <w:p w14:paraId="14E4653D" w14:textId="77777777" w:rsidR="006F5ACB" w:rsidRPr="006F5ACB" w:rsidRDefault="006F5ACB" w:rsidP="006F5ACB"/>
    <w:p w14:paraId="5ABB948F" w14:textId="77777777" w:rsidR="001038F0" w:rsidRDefault="007B18EB" w:rsidP="00396DDE">
      <w:pPr>
        <w:pStyle w:val="Heading1"/>
      </w:pPr>
      <w:r>
        <w:lastRenderedPageBreak/>
        <w:t xml:space="preserve">                                               </w:t>
      </w:r>
    </w:p>
    <w:p w14:paraId="35AAF3EA" w14:textId="77777777" w:rsidR="001038F0" w:rsidRDefault="001038F0" w:rsidP="00396DDE">
      <w:pPr>
        <w:pStyle w:val="Heading1"/>
      </w:pPr>
    </w:p>
    <w:p w14:paraId="3BCEFC14" w14:textId="77777777" w:rsidR="001038F0" w:rsidRDefault="001038F0" w:rsidP="00396DDE">
      <w:pPr>
        <w:pStyle w:val="Heading1"/>
      </w:pPr>
    </w:p>
    <w:p w14:paraId="10233651" w14:textId="77777777" w:rsidR="001038F0" w:rsidRDefault="001038F0" w:rsidP="00396DDE">
      <w:pPr>
        <w:pStyle w:val="Heading1"/>
      </w:pPr>
    </w:p>
    <w:p w14:paraId="4B9DE825" w14:textId="31E777C0" w:rsidR="00565538" w:rsidRDefault="00565538" w:rsidP="00E758EB">
      <w:pPr>
        <w:pStyle w:val="Heading1"/>
        <w:jc w:val="center"/>
      </w:pPr>
      <w:bookmarkStart w:id="6" w:name="_Toc39057454"/>
      <w:r>
        <w:t>Abstract</w:t>
      </w:r>
      <w:r w:rsidR="00E40FDE">
        <w:t>.</w:t>
      </w:r>
      <w:bookmarkEnd w:id="6"/>
    </w:p>
    <w:p w14:paraId="5EC73DFD" w14:textId="77777777" w:rsidR="007B18EB" w:rsidRPr="007B18EB" w:rsidRDefault="007B18EB" w:rsidP="001038F0">
      <w:pPr>
        <w:jc w:val="center"/>
      </w:pPr>
    </w:p>
    <w:p w14:paraId="7EECED8F" w14:textId="15397C6A" w:rsidR="00A96875" w:rsidRPr="00A96875" w:rsidRDefault="00A96875" w:rsidP="00A96875">
      <w:pPr>
        <w:jc w:val="both"/>
        <w:rPr>
          <w:i/>
          <w:iCs/>
          <w:sz w:val="28"/>
          <w:szCs w:val="28"/>
        </w:rPr>
      </w:pPr>
      <w:r w:rsidRPr="00A96875">
        <w:rPr>
          <w:i/>
          <w:iCs/>
          <w:sz w:val="28"/>
          <w:szCs w:val="28"/>
        </w:rPr>
        <w:t>I was volunteering with the Dyfed Archaeological Trust on a community dig at the site of</w:t>
      </w:r>
      <w:r w:rsidR="00F9042B">
        <w:rPr>
          <w:i/>
          <w:iCs/>
          <w:sz w:val="28"/>
          <w:szCs w:val="28"/>
        </w:rPr>
        <w:t xml:space="preserve"> </w:t>
      </w:r>
      <w:r w:rsidRPr="00A96875">
        <w:rPr>
          <w:i/>
          <w:iCs/>
          <w:sz w:val="28"/>
          <w:szCs w:val="28"/>
        </w:rPr>
        <w:t>World War One practice trenches in Penally, Pembrokeshire. The question which surfaced was why excavate a modern military monument?  It became evident that the subject of the dig was relevant in providing a method of connecting with the past</w:t>
      </w:r>
      <w:r w:rsidR="00F9042B">
        <w:rPr>
          <w:i/>
          <w:iCs/>
          <w:sz w:val="28"/>
          <w:szCs w:val="28"/>
        </w:rPr>
        <w:t xml:space="preserve"> and</w:t>
      </w:r>
      <w:r w:rsidRPr="00A96875">
        <w:rPr>
          <w:i/>
          <w:iCs/>
          <w:sz w:val="28"/>
          <w:szCs w:val="28"/>
        </w:rPr>
        <w:t xml:space="preserve"> to touch people on an emotional level.  </w:t>
      </w:r>
      <w:r w:rsidR="00F9042B">
        <w:rPr>
          <w:i/>
          <w:iCs/>
          <w:sz w:val="28"/>
          <w:szCs w:val="28"/>
        </w:rPr>
        <w:t>This d</w:t>
      </w:r>
      <w:r w:rsidRPr="00A96875">
        <w:rPr>
          <w:i/>
          <w:iCs/>
          <w:sz w:val="28"/>
          <w:szCs w:val="28"/>
        </w:rPr>
        <w:t>emonstrat</w:t>
      </w:r>
      <w:r w:rsidR="00F9042B">
        <w:rPr>
          <w:i/>
          <w:iCs/>
          <w:sz w:val="28"/>
          <w:szCs w:val="28"/>
        </w:rPr>
        <w:t xml:space="preserve">es </w:t>
      </w:r>
      <w:r w:rsidRPr="00A96875">
        <w:rPr>
          <w:i/>
          <w:iCs/>
          <w:sz w:val="28"/>
          <w:szCs w:val="28"/>
        </w:rPr>
        <w:t xml:space="preserve">that archaeology is not just about the common approach in conditions of collecting artefacts and displaying them in a museum, but archaeology in the field acts as a theatre which brings memories alive and connects with an individual’s personality and experience. The importance of local modern military heritage within the community educates, heals, commemorates, offers new skills and sometimes closure. It builds a greater knowledge of an area’s heritage by developing an understanding of an area's history </w:t>
      </w:r>
      <w:r>
        <w:rPr>
          <w:i/>
          <w:iCs/>
          <w:sz w:val="28"/>
          <w:szCs w:val="28"/>
        </w:rPr>
        <w:t>and</w:t>
      </w:r>
      <w:r w:rsidRPr="00A96875">
        <w:rPr>
          <w:i/>
          <w:iCs/>
          <w:sz w:val="28"/>
          <w:szCs w:val="28"/>
        </w:rPr>
        <w:t xml:space="preserve"> involving the community. Without the community excavations the military heritage in our communities would be forgotten and disappear, disabled in their decrepit state. The significance of the continual management of these military sites is one that is recognised amongst professionals and local people</w:t>
      </w:r>
      <w:r w:rsidR="00E758EB">
        <w:rPr>
          <w:i/>
          <w:iCs/>
          <w:sz w:val="28"/>
          <w:szCs w:val="28"/>
        </w:rPr>
        <w:t>.</w:t>
      </w:r>
      <w:r w:rsidRPr="00A96875">
        <w:rPr>
          <w:i/>
          <w:iCs/>
          <w:sz w:val="28"/>
          <w:szCs w:val="28"/>
        </w:rPr>
        <w:t xml:space="preserve"> </w:t>
      </w:r>
      <w:r w:rsidR="00E758EB">
        <w:rPr>
          <w:i/>
          <w:iCs/>
          <w:sz w:val="28"/>
          <w:szCs w:val="28"/>
        </w:rPr>
        <w:t>F</w:t>
      </w:r>
      <w:r w:rsidRPr="00A96875">
        <w:rPr>
          <w:i/>
          <w:iCs/>
          <w:sz w:val="28"/>
          <w:szCs w:val="28"/>
        </w:rPr>
        <w:t xml:space="preserve">rom </w:t>
      </w:r>
      <w:r w:rsidR="008C37EE">
        <w:rPr>
          <w:i/>
          <w:iCs/>
          <w:sz w:val="28"/>
          <w:szCs w:val="28"/>
        </w:rPr>
        <w:t xml:space="preserve">reviewing </w:t>
      </w:r>
      <w:r w:rsidRPr="00A96875">
        <w:rPr>
          <w:i/>
          <w:iCs/>
          <w:sz w:val="28"/>
          <w:szCs w:val="28"/>
        </w:rPr>
        <w:t>statistics</w:t>
      </w:r>
      <w:r w:rsidR="008C37EE">
        <w:rPr>
          <w:i/>
          <w:iCs/>
          <w:sz w:val="28"/>
          <w:szCs w:val="28"/>
        </w:rPr>
        <w:t>,</w:t>
      </w:r>
      <w:r w:rsidRPr="00A96875">
        <w:rPr>
          <w:i/>
          <w:iCs/>
          <w:sz w:val="28"/>
          <w:szCs w:val="28"/>
        </w:rPr>
        <w:t xml:space="preserve"> and working alongside</w:t>
      </w:r>
      <w:r w:rsidR="008C37EE">
        <w:rPr>
          <w:i/>
          <w:iCs/>
          <w:sz w:val="28"/>
          <w:szCs w:val="28"/>
        </w:rPr>
        <w:t xml:space="preserve"> other</w:t>
      </w:r>
      <w:r w:rsidRPr="00A96875">
        <w:rPr>
          <w:i/>
          <w:iCs/>
          <w:sz w:val="28"/>
          <w:szCs w:val="28"/>
        </w:rPr>
        <w:t xml:space="preserve"> individuals on the excavation, </w:t>
      </w:r>
      <w:r w:rsidR="00F9042B">
        <w:rPr>
          <w:i/>
          <w:iCs/>
          <w:sz w:val="28"/>
          <w:szCs w:val="28"/>
        </w:rPr>
        <w:t>i</w:t>
      </w:r>
      <w:r w:rsidR="008C37EE">
        <w:rPr>
          <w:i/>
          <w:iCs/>
          <w:sz w:val="28"/>
          <w:szCs w:val="28"/>
        </w:rPr>
        <w:t xml:space="preserve">t has been possible to </w:t>
      </w:r>
      <w:r w:rsidR="00E758EB">
        <w:rPr>
          <w:i/>
          <w:iCs/>
          <w:sz w:val="28"/>
          <w:szCs w:val="28"/>
        </w:rPr>
        <w:t xml:space="preserve">explore </w:t>
      </w:r>
      <w:r w:rsidR="008C37EE">
        <w:rPr>
          <w:i/>
          <w:iCs/>
          <w:sz w:val="28"/>
          <w:szCs w:val="28"/>
        </w:rPr>
        <w:t>the que</w:t>
      </w:r>
      <w:r w:rsidRPr="00A96875">
        <w:rPr>
          <w:i/>
          <w:iCs/>
          <w:sz w:val="28"/>
          <w:szCs w:val="28"/>
        </w:rPr>
        <w:t>stion.</w:t>
      </w:r>
    </w:p>
    <w:p w14:paraId="523B46C0" w14:textId="77777777" w:rsidR="007B18EB" w:rsidRDefault="00FB24B5" w:rsidP="000165B5">
      <w:pPr>
        <w:rPr>
          <w:rStyle w:val="Heading1Char"/>
        </w:rPr>
      </w:pPr>
      <w:r>
        <w:rPr>
          <w:rStyle w:val="Heading1Char"/>
        </w:rPr>
        <w:t xml:space="preserve">                                            </w:t>
      </w:r>
      <w:r w:rsidR="000165B5">
        <w:rPr>
          <w:rStyle w:val="Heading1Char"/>
        </w:rPr>
        <w:t xml:space="preserve"> </w:t>
      </w:r>
      <w:r w:rsidR="00357BBC">
        <w:rPr>
          <w:rStyle w:val="Heading1Char"/>
        </w:rPr>
        <w:t xml:space="preserve">   </w:t>
      </w:r>
    </w:p>
    <w:p w14:paraId="4E3B8218" w14:textId="77777777" w:rsidR="00CE21A3" w:rsidRDefault="00CE21A3" w:rsidP="002B3243">
      <w:pPr>
        <w:jc w:val="center"/>
        <w:rPr>
          <w:rStyle w:val="Heading1Char"/>
        </w:rPr>
      </w:pPr>
    </w:p>
    <w:p w14:paraId="77C41099" w14:textId="77777777" w:rsidR="00CE21A3" w:rsidRDefault="00CE21A3" w:rsidP="002B3243">
      <w:pPr>
        <w:jc w:val="center"/>
        <w:rPr>
          <w:rStyle w:val="Heading1Char"/>
        </w:rPr>
      </w:pPr>
    </w:p>
    <w:p w14:paraId="01FEDE30" w14:textId="77777777" w:rsidR="00CE21A3" w:rsidRDefault="00CE21A3" w:rsidP="002B3243">
      <w:pPr>
        <w:jc w:val="center"/>
        <w:rPr>
          <w:rStyle w:val="Heading1Char"/>
        </w:rPr>
      </w:pPr>
    </w:p>
    <w:p w14:paraId="3F9AC355" w14:textId="77777777" w:rsidR="00CE21A3" w:rsidRDefault="00CE21A3" w:rsidP="002B3243">
      <w:pPr>
        <w:jc w:val="center"/>
        <w:rPr>
          <w:rStyle w:val="Heading1Char"/>
        </w:rPr>
      </w:pPr>
    </w:p>
    <w:p w14:paraId="19F851A9" w14:textId="77777777" w:rsidR="00227EE0" w:rsidRDefault="00227EE0" w:rsidP="002B3243">
      <w:pPr>
        <w:jc w:val="center"/>
        <w:rPr>
          <w:rStyle w:val="Heading1Char"/>
        </w:rPr>
        <w:sectPr w:rsidR="00227EE0" w:rsidSect="00227EE0">
          <w:headerReference w:type="even" r:id="rId18"/>
          <w:headerReference w:type="default" r:id="rId19"/>
          <w:headerReference w:type="first" r:id="rId20"/>
          <w:type w:val="continuous"/>
          <w:pgSz w:w="11906" w:h="16838"/>
          <w:pgMar w:top="1440" w:right="1440" w:bottom="1440" w:left="1440" w:header="708" w:footer="708" w:gutter="0"/>
          <w:pgNumType w:fmt="lowerRoman" w:start="0"/>
          <w:cols w:space="708"/>
          <w:titlePg/>
          <w:docGrid w:linePitch="360"/>
        </w:sectPr>
      </w:pPr>
    </w:p>
    <w:p w14:paraId="6F76FA69" w14:textId="41489E93" w:rsidR="00CE21A3" w:rsidRDefault="00CE21A3" w:rsidP="002B3243">
      <w:pPr>
        <w:jc w:val="center"/>
        <w:rPr>
          <w:rStyle w:val="Heading1Char"/>
        </w:rPr>
      </w:pPr>
    </w:p>
    <w:p w14:paraId="160AA523" w14:textId="77777777" w:rsidR="00CE21A3" w:rsidRDefault="00CE21A3" w:rsidP="002B3243">
      <w:pPr>
        <w:jc w:val="center"/>
        <w:rPr>
          <w:rStyle w:val="Heading1Char"/>
        </w:rPr>
      </w:pPr>
    </w:p>
    <w:p w14:paraId="633557FE" w14:textId="77777777" w:rsidR="00CE21A3" w:rsidRDefault="00CE21A3" w:rsidP="002B3243">
      <w:pPr>
        <w:jc w:val="center"/>
        <w:rPr>
          <w:rStyle w:val="Heading1Char"/>
        </w:rPr>
      </w:pPr>
    </w:p>
    <w:p w14:paraId="13C81090" w14:textId="335EFC4F" w:rsidR="006E264E" w:rsidRPr="00227EE0" w:rsidRDefault="00CF4648" w:rsidP="00227EE0">
      <w:pPr>
        <w:pStyle w:val="Heading1"/>
        <w:ind w:left="2880" w:firstLine="720"/>
        <w:rPr>
          <w:rStyle w:val="Heading1Char"/>
        </w:rPr>
      </w:pPr>
      <w:bookmarkStart w:id="7" w:name="_Toc39057455"/>
      <w:r w:rsidRPr="00227EE0">
        <w:rPr>
          <w:rStyle w:val="Heading1Char"/>
        </w:rPr>
        <w:t>Introduction</w:t>
      </w:r>
      <w:r w:rsidR="00E40FDE" w:rsidRPr="00227EE0">
        <w:rPr>
          <w:rStyle w:val="Heading1Char"/>
        </w:rPr>
        <w:t>.</w:t>
      </w:r>
      <w:bookmarkEnd w:id="7"/>
      <w:r w:rsidR="00227EE0">
        <w:rPr>
          <w:rStyle w:val="Heading1Char"/>
        </w:rPr>
        <w:br/>
      </w:r>
    </w:p>
    <w:p w14:paraId="5FFB7541" w14:textId="63DFA2FF" w:rsidR="00357BBC" w:rsidRPr="00357BBC" w:rsidRDefault="00357BBC" w:rsidP="00357BBC">
      <w:pPr>
        <w:jc w:val="both"/>
        <w:rPr>
          <w:sz w:val="24"/>
          <w:szCs w:val="24"/>
        </w:rPr>
      </w:pPr>
      <w:r w:rsidRPr="00357BBC">
        <w:rPr>
          <w:sz w:val="24"/>
          <w:szCs w:val="24"/>
        </w:rPr>
        <w:t>What is demonstrated in this dissertation are the values of community excavations, and to</w:t>
      </w:r>
      <w:r w:rsidR="007B18EB">
        <w:rPr>
          <w:sz w:val="24"/>
          <w:szCs w:val="24"/>
        </w:rPr>
        <w:t xml:space="preserve"> </w:t>
      </w:r>
      <w:r w:rsidRPr="00357BBC">
        <w:rPr>
          <w:sz w:val="24"/>
          <w:szCs w:val="24"/>
        </w:rPr>
        <w:t>whom those values connect</w:t>
      </w:r>
      <w:r w:rsidR="008C69B5">
        <w:rPr>
          <w:sz w:val="24"/>
          <w:szCs w:val="24"/>
        </w:rPr>
        <w:t>.</w:t>
      </w:r>
      <w:r w:rsidRPr="00357BBC">
        <w:rPr>
          <w:sz w:val="24"/>
          <w:szCs w:val="24"/>
        </w:rPr>
        <w:t xml:space="preserve"> After questioning the need to excavate a World War One monument, the answer became apparent after being accepted by Dyfed Archaeological Trust as a volunteer </w:t>
      </w:r>
      <w:r w:rsidR="008C69B5">
        <w:rPr>
          <w:sz w:val="24"/>
          <w:szCs w:val="24"/>
        </w:rPr>
        <w:t xml:space="preserve">on a </w:t>
      </w:r>
      <w:r w:rsidRPr="00357BBC">
        <w:rPr>
          <w:sz w:val="24"/>
          <w:szCs w:val="24"/>
        </w:rPr>
        <w:t xml:space="preserve">three week </w:t>
      </w:r>
      <w:r w:rsidR="008C69B5">
        <w:rPr>
          <w:sz w:val="24"/>
          <w:szCs w:val="24"/>
        </w:rPr>
        <w:t>dig</w:t>
      </w:r>
      <w:r w:rsidRPr="00357BBC">
        <w:rPr>
          <w:sz w:val="24"/>
          <w:szCs w:val="24"/>
        </w:rPr>
        <w:t>. The excavation was on the west coast of Wales, on M.O.D land and in the Pembrokeshire Coast National Park (</w:t>
      </w:r>
      <w:hyperlink r:id="rId21" w:history="1">
        <w:r w:rsidRPr="00551B61">
          <w:rPr>
            <w:rStyle w:val="Hyperlink"/>
            <w:sz w:val="24"/>
            <w:szCs w:val="24"/>
          </w:rPr>
          <w:t>www.coflein.gov</w:t>
        </w:r>
      </w:hyperlink>
      <w:r>
        <w:rPr>
          <w:sz w:val="24"/>
          <w:szCs w:val="24"/>
        </w:rPr>
        <w:t xml:space="preserve"> </w:t>
      </w:r>
      <w:r w:rsidRPr="00357BBC">
        <w:rPr>
          <w:sz w:val="24"/>
          <w:szCs w:val="24"/>
        </w:rPr>
        <w:t xml:space="preserve">2019 </w:t>
      </w:r>
      <w:r w:rsidRPr="00357BBC">
        <w:rPr>
          <w:i/>
          <w:iCs/>
          <w:sz w:val="24"/>
          <w:szCs w:val="24"/>
        </w:rPr>
        <w:t>see map, fig 1).</w:t>
      </w:r>
      <w:r w:rsidRPr="00357BBC">
        <w:rPr>
          <w:sz w:val="24"/>
          <w:szCs w:val="24"/>
        </w:rPr>
        <w:t xml:space="preserve">  After personal observation and communicating with other volunteers, it was possible to comprehend the significance of digging up a World War One practice trench. What was noticed was that archaeology and excavation in the field demonstrates more than recording or surveying and finding objects, although that is of equal value. I intend to argue that significant value comes from the unique experience of excavation. Excavation enables a shared experience involving members of the community who develop the local heritage together. An excavation draws in people’s interest which </w:t>
      </w:r>
      <w:r w:rsidR="008C69B5" w:rsidRPr="00357BBC">
        <w:rPr>
          <w:sz w:val="24"/>
          <w:szCs w:val="24"/>
        </w:rPr>
        <w:t>unites</w:t>
      </w:r>
      <w:r w:rsidRPr="00357BBC">
        <w:rPr>
          <w:sz w:val="24"/>
          <w:szCs w:val="24"/>
        </w:rPr>
        <w:t xml:space="preserve"> to their own Identity, offering a chance to </w:t>
      </w:r>
      <w:r w:rsidR="008C69B5">
        <w:rPr>
          <w:sz w:val="24"/>
          <w:szCs w:val="24"/>
        </w:rPr>
        <w:t>explore</w:t>
      </w:r>
      <w:r w:rsidR="00FF1218">
        <w:rPr>
          <w:sz w:val="24"/>
          <w:szCs w:val="24"/>
        </w:rPr>
        <w:t xml:space="preserve"> the past on a private level,</w:t>
      </w:r>
      <w:r w:rsidR="00B07AAF">
        <w:rPr>
          <w:sz w:val="24"/>
          <w:szCs w:val="24"/>
        </w:rPr>
        <w:t xml:space="preserve"> </w:t>
      </w:r>
      <w:r w:rsidR="00FF1218">
        <w:rPr>
          <w:sz w:val="24"/>
          <w:szCs w:val="24"/>
        </w:rPr>
        <w:t>c</w:t>
      </w:r>
      <w:r w:rsidRPr="00357BBC">
        <w:rPr>
          <w:sz w:val="24"/>
          <w:szCs w:val="24"/>
        </w:rPr>
        <w:t>onnecting with memories and offering comfort, commemoration, and sometimes closure.</w:t>
      </w:r>
    </w:p>
    <w:p w14:paraId="4CCE3141" w14:textId="1A22C9F4" w:rsidR="00357BBC" w:rsidRPr="00357BBC" w:rsidRDefault="00357BBC" w:rsidP="00357BBC">
      <w:pPr>
        <w:jc w:val="both"/>
        <w:rPr>
          <w:sz w:val="24"/>
          <w:szCs w:val="24"/>
        </w:rPr>
      </w:pPr>
      <w:r w:rsidRPr="00357BBC">
        <w:rPr>
          <w:sz w:val="24"/>
          <w:szCs w:val="24"/>
        </w:rPr>
        <w:t>The importance of local heritage is demonstrated in Peter Fowler’s book</w:t>
      </w:r>
      <w:r w:rsidR="002A4FF8">
        <w:rPr>
          <w:sz w:val="24"/>
          <w:szCs w:val="24"/>
        </w:rPr>
        <w:t>,</w:t>
      </w:r>
      <w:r w:rsidRPr="00357BBC">
        <w:rPr>
          <w:sz w:val="24"/>
          <w:szCs w:val="24"/>
        </w:rPr>
        <w:t xml:space="preserve"> </w:t>
      </w:r>
      <w:r w:rsidRPr="002A4FF8">
        <w:rPr>
          <w:i/>
          <w:iCs/>
          <w:sz w:val="24"/>
          <w:szCs w:val="24"/>
        </w:rPr>
        <w:t>Heritage, Management, Interpretation</w:t>
      </w:r>
      <w:r w:rsidR="008C69B5">
        <w:rPr>
          <w:i/>
          <w:iCs/>
          <w:sz w:val="24"/>
          <w:szCs w:val="24"/>
        </w:rPr>
        <w:t>,</w:t>
      </w:r>
      <w:r w:rsidRPr="002A4FF8">
        <w:rPr>
          <w:i/>
          <w:iCs/>
          <w:sz w:val="24"/>
          <w:szCs w:val="24"/>
        </w:rPr>
        <w:t xml:space="preserve"> and Identity</w:t>
      </w:r>
      <w:r w:rsidRPr="00357BBC">
        <w:rPr>
          <w:sz w:val="24"/>
          <w:szCs w:val="24"/>
        </w:rPr>
        <w:t xml:space="preserve"> on a discussion explaining heritage as a discipline and expl</w:t>
      </w:r>
      <w:r w:rsidR="008C69B5">
        <w:rPr>
          <w:sz w:val="24"/>
          <w:szCs w:val="24"/>
        </w:rPr>
        <w:t xml:space="preserve">oring </w:t>
      </w:r>
      <w:r w:rsidRPr="00357BBC">
        <w:rPr>
          <w:sz w:val="24"/>
          <w:szCs w:val="24"/>
        </w:rPr>
        <w:t xml:space="preserve">values connected to heritage. This gives clarification and understanding to a varied subject. </w:t>
      </w:r>
      <w:r w:rsidRPr="002A4FF8">
        <w:rPr>
          <w:i/>
          <w:iCs/>
          <w:sz w:val="24"/>
          <w:szCs w:val="24"/>
        </w:rPr>
        <w:t xml:space="preserve">In Comes </w:t>
      </w:r>
      <w:r w:rsidR="002A4FF8" w:rsidRPr="002A4FF8">
        <w:rPr>
          <w:i/>
          <w:iCs/>
          <w:sz w:val="24"/>
          <w:szCs w:val="24"/>
        </w:rPr>
        <w:t>I</w:t>
      </w:r>
      <w:r w:rsidR="002A4FF8">
        <w:rPr>
          <w:i/>
          <w:iCs/>
          <w:sz w:val="24"/>
          <w:szCs w:val="24"/>
        </w:rPr>
        <w:t xml:space="preserve">, </w:t>
      </w:r>
      <w:r w:rsidR="002A4FF8" w:rsidRPr="00357BBC">
        <w:rPr>
          <w:sz w:val="24"/>
          <w:szCs w:val="24"/>
        </w:rPr>
        <w:t>by</w:t>
      </w:r>
      <w:r w:rsidRPr="00357BBC">
        <w:rPr>
          <w:sz w:val="24"/>
          <w:szCs w:val="24"/>
        </w:rPr>
        <w:t xml:space="preserve"> Mike Pearson</w:t>
      </w:r>
      <w:r w:rsidR="008C69B5">
        <w:rPr>
          <w:sz w:val="24"/>
          <w:szCs w:val="24"/>
        </w:rPr>
        <w:t xml:space="preserve">. </w:t>
      </w:r>
      <w:r w:rsidRPr="00357BBC">
        <w:rPr>
          <w:sz w:val="24"/>
          <w:szCs w:val="24"/>
        </w:rPr>
        <w:t>Mike</w:t>
      </w:r>
      <w:r w:rsidR="008C69B5">
        <w:rPr>
          <w:sz w:val="24"/>
          <w:szCs w:val="24"/>
        </w:rPr>
        <w:t xml:space="preserve"> Pearson who</w:t>
      </w:r>
      <w:r w:rsidRPr="00357BBC">
        <w:rPr>
          <w:sz w:val="24"/>
          <w:szCs w:val="24"/>
        </w:rPr>
        <w:t xml:space="preserve"> writes about memories from</w:t>
      </w:r>
      <w:r w:rsidR="00B7368D">
        <w:rPr>
          <w:sz w:val="24"/>
          <w:szCs w:val="24"/>
        </w:rPr>
        <w:t xml:space="preserve"> the past, within the landscape,</w:t>
      </w:r>
      <w:r w:rsidR="001C1D8C">
        <w:rPr>
          <w:sz w:val="24"/>
          <w:szCs w:val="24"/>
        </w:rPr>
        <w:t xml:space="preserve"> </w:t>
      </w:r>
      <w:r w:rsidR="00B7368D">
        <w:rPr>
          <w:sz w:val="24"/>
          <w:szCs w:val="24"/>
        </w:rPr>
        <w:t>c</w:t>
      </w:r>
      <w:r w:rsidRPr="00357BBC">
        <w:rPr>
          <w:sz w:val="24"/>
          <w:szCs w:val="24"/>
        </w:rPr>
        <w:t xml:space="preserve">onnecting a memory and place, demonstrating there is more to a place than just a location on a map. </w:t>
      </w:r>
      <w:r w:rsidR="00DE78FB">
        <w:rPr>
          <w:sz w:val="24"/>
          <w:szCs w:val="24"/>
        </w:rPr>
        <w:t>So,</w:t>
      </w:r>
      <w:r w:rsidR="001C1D8C">
        <w:rPr>
          <w:sz w:val="24"/>
          <w:szCs w:val="24"/>
        </w:rPr>
        <w:t xml:space="preserve"> b</w:t>
      </w:r>
      <w:r w:rsidRPr="00357BBC">
        <w:rPr>
          <w:sz w:val="24"/>
          <w:szCs w:val="24"/>
        </w:rPr>
        <w:t xml:space="preserve">y keeping memories alive, </w:t>
      </w:r>
      <w:r w:rsidR="001C1D8C">
        <w:rPr>
          <w:sz w:val="24"/>
          <w:szCs w:val="24"/>
        </w:rPr>
        <w:t xml:space="preserve">it proves </w:t>
      </w:r>
      <w:r w:rsidRPr="00357BBC">
        <w:rPr>
          <w:sz w:val="24"/>
          <w:szCs w:val="24"/>
        </w:rPr>
        <w:t>a deserved respect of past people’s heritage intertwined within the surrounding area and land (2006). Other principles such as connections with the past such as memory and identity have been confirmed by Michael Shanks in</w:t>
      </w:r>
      <w:r w:rsidRPr="002A4FF8">
        <w:rPr>
          <w:i/>
          <w:iCs/>
          <w:sz w:val="24"/>
          <w:szCs w:val="24"/>
        </w:rPr>
        <w:t xml:space="preserve"> Experiencing the Past.</w:t>
      </w:r>
      <w:r w:rsidRPr="00357BBC">
        <w:rPr>
          <w:sz w:val="24"/>
          <w:szCs w:val="24"/>
        </w:rPr>
        <w:t xml:space="preserve"> Shanks and Michael Pearson in </w:t>
      </w:r>
      <w:r w:rsidRPr="002A4FF8">
        <w:rPr>
          <w:i/>
          <w:iCs/>
          <w:sz w:val="24"/>
          <w:szCs w:val="24"/>
        </w:rPr>
        <w:t>Theatre Archaeology</w:t>
      </w:r>
      <w:r w:rsidRPr="00357BBC">
        <w:rPr>
          <w:sz w:val="24"/>
          <w:szCs w:val="24"/>
        </w:rPr>
        <w:t xml:space="preserve"> suggest that “archaeology is something which is more of a relationship with the past” and demonstrates that archaeology can be a platform which contains a personal narrative (Shanks and Pearson 2001 p11). John Schofield publications are used to support the evidence of value surrounding excavations and in protecting our military heritage, </w:t>
      </w:r>
      <w:r w:rsidRPr="002A4FF8">
        <w:rPr>
          <w:i/>
          <w:iCs/>
          <w:sz w:val="24"/>
          <w:szCs w:val="24"/>
        </w:rPr>
        <w:t>Modern Military Matters</w:t>
      </w:r>
      <w:r w:rsidRPr="00357BBC">
        <w:rPr>
          <w:sz w:val="24"/>
          <w:szCs w:val="24"/>
        </w:rPr>
        <w:t xml:space="preserve"> is a testimony of the need for public knowledge and conservation of military sites. Other books used to argue the relevance of community excavations by John Schofield are</w:t>
      </w:r>
      <w:r w:rsidR="00F9042B">
        <w:rPr>
          <w:sz w:val="24"/>
          <w:szCs w:val="24"/>
        </w:rPr>
        <w:t>:</w:t>
      </w:r>
      <w:r w:rsidRPr="00357BBC">
        <w:rPr>
          <w:sz w:val="24"/>
          <w:szCs w:val="24"/>
        </w:rPr>
        <w:t xml:space="preserve"> </w:t>
      </w:r>
      <w:r w:rsidRPr="002A4FF8">
        <w:rPr>
          <w:i/>
          <w:iCs/>
          <w:sz w:val="24"/>
          <w:szCs w:val="24"/>
        </w:rPr>
        <w:t>Combat Archaeology and Aftermath</w:t>
      </w:r>
      <w:r w:rsidRPr="00357BBC">
        <w:rPr>
          <w:sz w:val="24"/>
          <w:szCs w:val="24"/>
        </w:rPr>
        <w:t>, acknowledging the connection of embodiment surrounding archaeology in military sites. Martin Gegner and Bart Zi</w:t>
      </w:r>
      <w:r w:rsidR="00D733E2">
        <w:rPr>
          <w:sz w:val="24"/>
          <w:szCs w:val="24"/>
        </w:rPr>
        <w:t>i</w:t>
      </w:r>
      <w:r w:rsidRPr="00357BBC">
        <w:rPr>
          <w:sz w:val="24"/>
          <w:szCs w:val="24"/>
        </w:rPr>
        <w:t>no,</w:t>
      </w:r>
      <w:r w:rsidR="002A4FF8">
        <w:rPr>
          <w:sz w:val="24"/>
          <w:szCs w:val="24"/>
        </w:rPr>
        <w:t xml:space="preserve"> </w:t>
      </w:r>
      <w:r w:rsidRPr="002A4FF8">
        <w:rPr>
          <w:i/>
          <w:iCs/>
          <w:sz w:val="24"/>
          <w:szCs w:val="24"/>
        </w:rPr>
        <w:t xml:space="preserve">The Heritage of </w:t>
      </w:r>
      <w:r w:rsidR="00F9042B" w:rsidRPr="002A4FF8">
        <w:rPr>
          <w:i/>
          <w:iCs/>
          <w:sz w:val="24"/>
          <w:szCs w:val="24"/>
        </w:rPr>
        <w:t>W</w:t>
      </w:r>
      <w:r w:rsidRPr="002A4FF8">
        <w:rPr>
          <w:i/>
          <w:iCs/>
          <w:sz w:val="24"/>
          <w:szCs w:val="24"/>
        </w:rPr>
        <w:t>ar</w:t>
      </w:r>
      <w:r w:rsidR="002A4FF8">
        <w:rPr>
          <w:i/>
          <w:iCs/>
          <w:sz w:val="24"/>
          <w:szCs w:val="24"/>
        </w:rPr>
        <w:t>,</w:t>
      </w:r>
      <w:r w:rsidRPr="00357BBC">
        <w:rPr>
          <w:sz w:val="24"/>
          <w:szCs w:val="24"/>
        </w:rPr>
        <w:t xml:space="preserve"> confirms that memories of war can build relationships and allow communities to authenticate their individual involvements of war (2012).</w:t>
      </w:r>
    </w:p>
    <w:p w14:paraId="06CB782C" w14:textId="3EAFEBE3" w:rsidR="00357BBC" w:rsidRDefault="00357BBC" w:rsidP="00357BBC">
      <w:pPr>
        <w:jc w:val="both"/>
        <w:rPr>
          <w:sz w:val="24"/>
          <w:szCs w:val="24"/>
        </w:rPr>
      </w:pPr>
      <w:r w:rsidRPr="00357BBC">
        <w:rPr>
          <w:sz w:val="24"/>
          <w:szCs w:val="24"/>
        </w:rPr>
        <w:lastRenderedPageBreak/>
        <w:t xml:space="preserve">These publications and the authors’ ideologies have been considered in writing this </w:t>
      </w:r>
      <w:r w:rsidR="007122D5">
        <w:rPr>
          <w:sz w:val="24"/>
          <w:szCs w:val="24"/>
        </w:rPr>
        <w:t>dissertation</w:t>
      </w:r>
      <w:r w:rsidRPr="00357BBC">
        <w:rPr>
          <w:sz w:val="24"/>
          <w:szCs w:val="24"/>
        </w:rPr>
        <w:t xml:space="preserve"> to demonstrate the value of archaeology as a positive discipline. This dissertation will validate that archaeology does act as an education beyond its skill, as a therapy in a way to rehabilitate a person’s past </w:t>
      </w:r>
      <w:r w:rsidR="00CE7B77">
        <w:rPr>
          <w:sz w:val="24"/>
          <w:szCs w:val="24"/>
        </w:rPr>
        <w:t xml:space="preserve">and </w:t>
      </w:r>
      <w:r w:rsidRPr="00357BBC">
        <w:rPr>
          <w:sz w:val="24"/>
          <w:szCs w:val="24"/>
        </w:rPr>
        <w:t>to bring a solace. After experiencing a modern military monument excavation</w:t>
      </w:r>
      <w:r w:rsidR="002A4FF8">
        <w:rPr>
          <w:sz w:val="24"/>
          <w:szCs w:val="24"/>
        </w:rPr>
        <w:t>,</w:t>
      </w:r>
      <w:r w:rsidRPr="00357BBC">
        <w:rPr>
          <w:sz w:val="24"/>
          <w:szCs w:val="24"/>
        </w:rPr>
        <w:t xml:space="preserve"> my desire is to create awareness of the need for more community excavations. There is so much out there to excavate</w:t>
      </w:r>
      <w:r w:rsidR="00752517">
        <w:rPr>
          <w:sz w:val="24"/>
          <w:szCs w:val="24"/>
        </w:rPr>
        <w:t>,</w:t>
      </w:r>
      <w:r w:rsidR="00CE7B77">
        <w:rPr>
          <w:sz w:val="24"/>
          <w:szCs w:val="24"/>
        </w:rPr>
        <w:t xml:space="preserve"> </w:t>
      </w:r>
      <w:r w:rsidRPr="00357BBC">
        <w:rPr>
          <w:sz w:val="24"/>
          <w:szCs w:val="24"/>
        </w:rPr>
        <w:t xml:space="preserve">to generate more heritage consciousness within our communities. From practice it is clear, excavations positively benefit a lot of people from different groups of society in an intangible way. This </w:t>
      </w:r>
      <w:r w:rsidR="007122D5">
        <w:rPr>
          <w:sz w:val="24"/>
          <w:szCs w:val="24"/>
        </w:rPr>
        <w:t>dissertation</w:t>
      </w:r>
      <w:r w:rsidRPr="00357BBC">
        <w:rPr>
          <w:sz w:val="24"/>
          <w:szCs w:val="24"/>
        </w:rPr>
        <w:t xml:space="preserve"> will employ two case studies providing testimony to the personal investigation, including the deep set military heritage surrounding Penally Village, covering the story of community involvement at the time of the excavation, </w:t>
      </w:r>
      <w:r w:rsidR="001C1D8C">
        <w:rPr>
          <w:sz w:val="24"/>
          <w:szCs w:val="24"/>
        </w:rPr>
        <w:t xml:space="preserve">showing </w:t>
      </w:r>
      <w:r w:rsidRPr="00357BBC">
        <w:rPr>
          <w:sz w:val="24"/>
          <w:szCs w:val="24"/>
        </w:rPr>
        <w:t>the depth of magnitude the excavation had impacted on</w:t>
      </w:r>
      <w:r w:rsidR="00730643">
        <w:rPr>
          <w:sz w:val="24"/>
          <w:szCs w:val="24"/>
        </w:rPr>
        <w:t xml:space="preserve"> some of</w:t>
      </w:r>
      <w:r w:rsidRPr="00357BBC">
        <w:rPr>
          <w:sz w:val="24"/>
          <w:szCs w:val="24"/>
        </w:rPr>
        <w:t xml:space="preserve"> the </w:t>
      </w:r>
      <w:r w:rsidR="00730643">
        <w:rPr>
          <w:sz w:val="24"/>
          <w:szCs w:val="24"/>
        </w:rPr>
        <w:t>individuals</w:t>
      </w:r>
      <w:r w:rsidRPr="00357BBC">
        <w:rPr>
          <w:sz w:val="24"/>
          <w:szCs w:val="24"/>
        </w:rPr>
        <w:t xml:space="preserve"> involved.</w:t>
      </w:r>
    </w:p>
    <w:p w14:paraId="387DA0B1" w14:textId="0A9518D1" w:rsidR="00BE6FB3" w:rsidRPr="00BE6FB3" w:rsidRDefault="00BE6FB3" w:rsidP="00AC2D31">
      <w:pPr>
        <w:jc w:val="both"/>
        <w:rPr>
          <w:sz w:val="24"/>
          <w:szCs w:val="24"/>
        </w:rPr>
      </w:pPr>
    </w:p>
    <w:p w14:paraId="468A853C" w14:textId="00EDD68E" w:rsidR="00BE6FB3" w:rsidRPr="00BE6FB3" w:rsidRDefault="00BE6FB3" w:rsidP="00AC2D31">
      <w:pPr>
        <w:jc w:val="both"/>
        <w:rPr>
          <w:sz w:val="24"/>
          <w:szCs w:val="24"/>
        </w:rPr>
      </w:pPr>
    </w:p>
    <w:p w14:paraId="4B262DF5" w14:textId="57EAD85B" w:rsidR="00BE6FB3" w:rsidRPr="00BE6FB3" w:rsidRDefault="00BE6FB3" w:rsidP="00AC2D31">
      <w:pPr>
        <w:jc w:val="both"/>
        <w:rPr>
          <w:sz w:val="24"/>
          <w:szCs w:val="24"/>
        </w:rPr>
      </w:pPr>
    </w:p>
    <w:p w14:paraId="571668DF" w14:textId="2CC2B6D2" w:rsidR="00BE6FB3" w:rsidRPr="00BE6FB3" w:rsidRDefault="00BE6FB3" w:rsidP="00AC2D31">
      <w:pPr>
        <w:jc w:val="both"/>
        <w:rPr>
          <w:sz w:val="24"/>
          <w:szCs w:val="24"/>
        </w:rPr>
      </w:pPr>
    </w:p>
    <w:p w14:paraId="2BD80896" w14:textId="72286AD7" w:rsidR="00FA463D" w:rsidRDefault="00FA463D" w:rsidP="009D321B">
      <w:pPr>
        <w:rPr>
          <w:sz w:val="24"/>
          <w:szCs w:val="24"/>
          <w:highlight w:val="magenta"/>
        </w:rPr>
      </w:pPr>
      <w:r>
        <w:rPr>
          <w:sz w:val="24"/>
          <w:szCs w:val="24"/>
          <w:highlight w:val="magenta"/>
        </w:rPr>
        <w:br w:type="page"/>
      </w:r>
    </w:p>
    <w:p w14:paraId="030A7B6D" w14:textId="7B201891" w:rsidR="00801E61" w:rsidRPr="00801E61" w:rsidRDefault="00801E61" w:rsidP="00316CD8">
      <w:pPr>
        <w:pStyle w:val="Heading2"/>
        <w:jc w:val="center"/>
      </w:pPr>
      <w:bookmarkStart w:id="8" w:name="_Toc39057456"/>
      <w:r w:rsidRPr="00801E61">
        <w:lastRenderedPageBreak/>
        <w:t>Location Map</w:t>
      </w:r>
      <w:r w:rsidR="00E40FDE">
        <w:t>.</w:t>
      </w:r>
      <w:bookmarkEnd w:id="8"/>
    </w:p>
    <w:p w14:paraId="5D7F8D42" w14:textId="20755E51" w:rsidR="00E02615" w:rsidRDefault="00E02615" w:rsidP="00E02615">
      <w:pPr>
        <w:pStyle w:val="Heading2"/>
        <w:rPr>
          <w:highlight w:val="magenta"/>
        </w:rPr>
      </w:pPr>
    </w:p>
    <w:p w14:paraId="14F04833" w14:textId="0704D21D" w:rsidR="00F50C08" w:rsidRDefault="00F50C08" w:rsidP="00B47E9A">
      <w:pPr>
        <w:tabs>
          <w:tab w:val="left" w:pos="3801"/>
        </w:tabs>
      </w:pPr>
    </w:p>
    <w:p w14:paraId="05EF656B" w14:textId="6F44B87B" w:rsidR="00F50C08" w:rsidRDefault="008C37EE" w:rsidP="00B47E9A">
      <w:pPr>
        <w:tabs>
          <w:tab w:val="left" w:pos="3801"/>
        </w:tabs>
      </w:pPr>
      <w:r w:rsidRPr="00C26A12">
        <w:rPr>
          <w:noProof/>
          <w:lang w:eastAsia="en-GB"/>
        </w:rPr>
        <w:drawing>
          <wp:anchor distT="0" distB="0" distL="114300" distR="114300" simplePos="0" relativeHeight="251654656" behindDoc="1" locked="0" layoutInCell="1" allowOverlap="1" wp14:anchorId="321F6B13" wp14:editId="7CB11A90">
            <wp:simplePos x="0" y="0"/>
            <wp:positionH relativeFrom="margin">
              <wp:posOffset>158750</wp:posOffset>
            </wp:positionH>
            <wp:positionV relativeFrom="paragraph">
              <wp:posOffset>518629</wp:posOffset>
            </wp:positionV>
            <wp:extent cx="1428115" cy="1565275"/>
            <wp:effectExtent l="0" t="0" r="635" b="0"/>
            <wp:wrapTight wrapText="bothSides">
              <wp:wrapPolygon edited="0">
                <wp:start x="0" y="0"/>
                <wp:lineTo x="0" y="21293"/>
                <wp:lineTo x="21321" y="21293"/>
                <wp:lineTo x="2132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428115" cy="1565275"/>
                    </a:xfrm>
                    <a:prstGeom prst="rect">
                      <a:avLst/>
                    </a:prstGeom>
                  </pic:spPr>
                </pic:pic>
              </a:graphicData>
            </a:graphic>
            <wp14:sizeRelH relativeFrom="margin">
              <wp14:pctWidth>0</wp14:pctWidth>
            </wp14:sizeRelH>
            <wp14:sizeRelV relativeFrom="margin">
              <wp14:pctHeight>0</wp14:pctHeight>
            </wp14:sizeRelV>
          </wp:anchor>
        </w:drawing>
      </w:r>
      <w:r>
        <w:rPr>
          <w:noProof/>
          <w:highlight w:val="magenta"/>
          <w:lang w:eastAsia="en-GB"/>
        </w:rPr>
        <w:drawing>
          <wp:anchor distT="0" distB="0" distL="114300" distR="114300" simplePos="0" relativeHeight="251647488" behindDoc="0" locked="0" layoutInCell="1" allowOverlap="1" wp14:anchorId="57F81F70" wp14:editId="31550D7C">
            <wp:simplePos x="0" y="0"/>
            <wp:positionH relativeFrom="margin">
              <wp:align>left</wp:align>
            </wp:positionH>
            <wp:positionV relativeFrom="paragraph">
              <wp:posOffset>367941</wp:posOffset>
            </wp:positionV>
            <wp:extent cx="5767070" cy="3243580"/>
            <wp:effectExtent l="0" t="0" r="5080" b="0"/>
            <wp:wrapTopAndBottom/>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7070" cy="3243580"/>
                    </a:xfrm>
                    <a:prstGeom prst="rect">
                      <a:avLst/>
                    </a:prstGeom>
                    <a:noFill/>
                  </pic:spPr>
                </pic:pic>
              </a:graphicData>
            </a:graphic>
            <wp14:sizeRelH relativeFrom="margin">
              <wp14:pctWidth>0</wp14:pctWidth>
            </wp14:sizeRelH>
            <wp14:sizeRelV relativeFrom="margin">
              <wp14:pctHeight>0</wp14:pctHeight>
            </wp14:sizeRelV>
          </wp:anchor>
        </w:drawing>
      </w:r>
    </w:p>
    <w:p w14:paraId="6DDE660C" w14:textId="3873EAB8" w:rsidR="00E02615" w:rsidRPr="008C37EE" w:rsidRDefault="00E02615" w:rsidP="008C37EE">
      <w:pPr>
        <w:tabs>
          <w:tab w:val="left" w:pos="3801"/>
        </w:tabs>
        <w:spacing w:line="240" w:lineRule="auto"/>
        <w:jc w:val="center"/>
        <w:rPr>
          <w:sz w:val="20"/>
          <w:szCs w:val="20"/>
        </w:rPr>
      </w:pPr>
      <w:r w:rsidRPr="008C37EE">
        <w:rPr>
          <w:i/>
          <w:iCs/>
          <w:sz w:val="20"/>
          <w:szCs w:val="20"/>
        </w:rPr>
        <w:t xml:space="preserve">Fig </w:t>
      </w:r>
      <w:r w:rsidR="00D97DDE">
        <w:rPr>
          <w:i/>
          <w:iCs/>
          <w:sz w:val="20"/>
          <w:szCs w:val="20"/>
        </w:rPr>
        <w:t>1.</w:t>
      </w:r>
      <w:r w:rsidRPr="008C37EE">
        <w:rPr>
          <w:i/>
          <w:iCs/>
          <w:sz w:val="20"/>
          <w:szCs w:val="20"/>
        </w:rPr>
        <w:t xml:space="preserve"> Map of Wales</w:t>
      </w:r>
      <w:r w:rsidR="00F50C08" w:rsidRPr="008C37EE">
        <w:rPr>
          <w:i/>
          <w:iCs/>
          <w:sz w:val="20"/>
          <w:szCs w:val="20"/>
        </w:rPr>
        <w:t xml:space="preserve"> </w:t>
      </w:r>
      <w:r w:rsidR="00F50C08" w:rsidRPr="008C37EE">
        <w:rPr>
          <w:sz w:val="20"/>
          <w:szCs w:val="20"/>
        </w:rPr>
        <w:t xml:space="preserve">( </w:t>
      </w:r>
      <w:hyperlink r:id="rId24" w:history="1">
        <w:r w:rsidR="00F50C08" w:rsidRPr="008C37EE">
          <w:rPr>
            <w:rStyle w:val="Hyperlink"/>
            <w:sz w:val="20"/>
            <w:szCs w:val="20"/>
          </w:rPr>
          <w:t>https://en.wikipedia.org</w:t>
        </w:r>
      </w:hyperlink>
      <w:r w:rsidR="00F50C08" w:rsidRPr="008C37EE">
        <w:rPr>
          <w:sz w:val="20"/>
          <w:szCs w:val="20"/>
        </w:rPr>
        <w:t xml:space="preserve">  2020</w:t>
      </w:r>
      <w:r w:rsidR="00F50C08" w:rsidRPr="008C37EE">
        <w:rPr>
          <w:i/>
          <w:iCs/>
          <w:sz w:val="20"/>
          <w:szCs w:val="20"/>
        </w:rPr>
        <w:t>).</w:t>
      </w:r>
      <w:r w:rsidR="00B47E9A" w:rsidRPr="008C37EE">
        <w:rPr>
          <w:i/>
          <w:iCs/>
          <w:sz w:val="20"/>
          <w:szCs w:val="20"/>
        </w:rPr>
        <w:t xml:space="preserve"> Pembrokeshire Coast</w:t>
      </w:r>
      <w:r w:rsidR="00F50C08" w:rsidRPr="008C37EE">
        <w:rPr>
          <w:i/>
          <w:iCs/>
          <w:sz w:val="20"/>
          <w:szCs w:val="20"/>
        </w:rPr>
        <w:t>, Penally Village</w:t>
      </w:r>
      <w:r w:rsidR="00A96875" w:rsidRPr="008C37EE">
        <w:rPr>
          <w:i/>
          <w:iCs/>
          <w:sz w:val="20"/>
          <w:szCs w:val="20"/>
        </w:rPr>
        <w:t xml:space="preserve"> </w:t>
      </w:r>
      <w:r w:rsidR="00F50C08" w:rsidRPr="008C37EE">
        <w:rPr>
          <w:sz w:val="20"/>
          <w:szCs w:val="20"/>
        </w:rPr>
        <w:t>(</w:t>
      </w:r>
      <w:hyperlink r:id="rId25" w:history="1">
        <w:r w:rsidR="00F50C08" w:rsidRPr="008C37EE">
          <w:rPr>
            <w:rStyle w:val="Hyperlink"/>
            <w:sz w:val="20"/>
            <w:szCs w:val="20"/>
          </w:rPr>
          <w:t>www.pinterest.co.uk</w:t>
        </w:r>
      </w:hyperlink>
      <w:r w:rsidR="00F50C08" w:rsidRPr="008C37EE">
        <w:rPr>
          <w:sz w:val="20"/>
          <w:szCs w:val="20"/>
        </w:rPr>
        <w:t xml:space="preserve">  2020</w:t>
      </w:r>
      <w:r w:rsidR="00F50C08" w:rsidRPr="008C37EE">
        <w:rPr>
          <w:i/>
          <w:iCs/>
          <w:sz w:val="20"/>
          <w:szCs w:val="20"/>
        </w:rPr>
        <w:t>),</w:t>
      </w:r>
      <w:r w:rsidRPr="008C37EE">
        <w:rPr>
          <w:i/>
          <w:iCs/>
          <w:sz w:val="20"/>
          <w:szCs w:val="20"/>
        </w:rPr>
        <w:t xml:space="preserve"> </w:t>
      </w:r>
      <w:r w:rsidR="00B47E9A" w:rsidRPr="008C37EE">
        <w:rPr>
          <w:i/>
          <w:iCs/>
          <w:sz w:val="20"/>
          <w:szCs w:val="20"/>
        </w:rPr>
        <w:t>and coordinates for the Penally World War One practice trenches</w:t>
      </w:r>
      <w:r w:rsidR="00B47E9A" w:rsidRPr="008C37EE">
        <w:rPr>
          <w:sz w:val="20"/>
          <w:szCs w:val="20"/>
        </w:rPr>
        <w:t>.</w:t>
      </w:r>
      <w:r w:rsidR="008C37EE">
        <w:rPr>
          <w:sz w:val="20"/>
          <w:szCs w:val="20"/>
        </w:rPr>
        <w:t xml:space="preserve"> </w:t>
      </w:r>
      <w:r w:rsidR="00B47E9A" w:rsidRPr="008C37EE">
        <w:rPr>
          <w:sz w:val="20"/>
          <w:szCs w:val="20"/>
        </w:rPr>
        <w:t xml:space="preserve">( </w:t>
      </w:r>
      <w:hyperlink r:id="rId26" w:history="1">
        <w:r w:rsidR="00F50C08" w:rsidRPr="008C37EE">
          <w:rPr>
            <w:rStyle w:val="Hyperlink"/>
            <w:sz w:val="20"/>
            <w:szCs w:val="20"/>
          </w:rPr>
          <w:t>https://coflein.gov.uk</w:t>
        </w:r>
      </w:hyperlink>
      <w:r w:rsidR="00B47E9A" w:rsidRPr="008C37EE">
        <w:rPr>
          <w:sz w:val="20"/>
          <w:szCs w:val="20"/>
        </w:rPr>
        <w:t xml:space="preserve"> 2020)</w:t>
      </w:r>
      <w:r w:rsidR="00E40FDE">
        <w:rPr>
          <w:sz w:val="20"/>
          <w:szCs w:val="20"/>
        </w:rPr>
        <w:t>.</w:t>
      </w:r>
    </w:p>
    <w:p w14:paraId="2EC54E82" w14:textId="50543847" w:rsidR="00E02615" w:rsidRPr="008C37EE" w:rsidRDefault="00E02615" w:rsidP="008C37EE">
      <w:pPr>
        <w:spacing w:line="240" w:lineRule="auto"/>
        <w:jc w:val="center"/>
        <w:rPr>
          <w:sz w:val="20"/>
          <w:szCs w:val="20"/>
          <w:highlight w:val="magenta"/>
        </w:rPr>
      </w:pPr>
    </w:p>
    <w:p w14:paraId="578DA11D" w14:textId="77777777" w:rsidR="00E02615" w:rsidRPr="00E02615" w:rsidRDefault="00E02615" w:rsidP="00E02615">
      <w:pPr>
        <w:rPr>
          <w:highlight w:val="magenta"/>
        </w:rPr>
      </w:pPr>
    </w:p>
    <w:p w14:paraId="6DE7843D" w14:textId="77777777" w:rsidR="00E02615" w:rsidRPr="00E02615" w:rsidRDefault="00E02615" w:rsidP="00E02615">
      <w:pPr>
        <w:rPr>
          <w:highlight w:val="magenta"/>
        </w:rPr>
      </w:pPr>
    </w:p>
    <w:p w14:paraId="6CCA0FC6" w14:textId="77777777" w:rsidR="00E02615" w:rsidRPr="00E02615" w:rsidRDefault="00E02615" w:rsidP="00E02615">
      <w:pPr>
        <w:rPr>
          <w:highlight w:val="magenta"/>
        </w:rPr>
      </w:pPr>
    </w:p>
    <w:p w14:paraId="15CAE496" w14:textId="77777777" w:rsidR="00E02615" w:rsidRPr="00E02615" w:rsidRDefault="00E02615" w:rsidP="00E02615">
      <w:pPr>
        <w:rPr>
          <w:highlight w:val="magenta"/>
        </w:rPr>
      </w:pPr>
    </w:p>
    <w:p w14:paraId="311A8659" w14:textId="77777777" w:rsidR="00E02615" w:rsidRPr="00E02615" w:rsidRDefault="00E02615" w:rsidP="00E02615">
      <w:pPr>
        <w:rPr>
          <w:highlight w:val="magenta"/>
        </w:rPr>
      </w:pPr>
    </w:p>
    <w:p w14:paraId="6F422027" w14:textId="77777777" w:rsidR="00E02615" w:rsidRPr="00E02615" w:rsidRDefault="00E02615" w:rsidP="00E02615">
      <w:pPr>
        <w:rPr>
          <w:highlight w:val="magenta"/>
        </w:rPr>
      </w:pPr>
    </w:p>
    <w:p w14:paraId="455E7692" w14:textId="77777777" w:rsidR="00E02615" w:rsidRPr="00E02615" w:rsidRDefault="00E02615" w:rsidP="00E02615">
      <w:pPr>
        <w:rPr>
          <w:highlight w:val="magenta"/>
        </w:rPr>
      </w:pPr>
    </w:p>
    <w:p w14:paraId="5F1AC59A" w14:textId="77777777" w:rsidR="00E02615" w:rsidRPr="00E02615" w:rsidRDefault="00E02615" w:rsidP="00E02615">
      <w:pPr>
        <w:rPr>
          <w:highlight w:val="magenta"/>
        </w:rPr>
      </w:pPr>
    </w:p>
    <w:p w14:paraId="3BFD5B97" w14:textId="77777777" w:rsidR="00E02615" w:rsidRPr="00E02615" w:rsidRDefault="00E02615" w:rsidP="00E02615">
      <w:pPr>
        <w:rPr>
          <w:highlight w:val="magenta"/>
        </w:rPr>
      </w:pPr>
    </w:p>
    <w:p w14:paraId="666AEF90" w14:textId="71DB1840" w:rsidR="008C37EE" w:rsidRDefault="00DE10F0" w:rsidP="00E02615">
      <w:pPr>
        <w:pStyle w:val="Heading2"/>
      </w:pPr>
      <w:r>
        <w:t xml:space="preserve">                                                        </w:t>
      </w:r>
    </w:p>
    <w:p w14:paraId="2B0439C5" w14:textId="765AC8CB" w:rsidR="004259C5" w:rsidRDefault="004259C5" w:rsidP="008820A0">
      <w:pPr>
        <w:pStyle w:val="Heading2"/>
      </w:pPr>
    </w:p>
    <w:p w14:paraId="13D60C62" w14:textId="77777777" w:rsidR="008820A0" w:rsidRPr="008820A0" w:rsidRDefault="008820A0" w:rsidP="008820A0"/>
    <w:p w14:paraId="5E760883" w14:textId="77777777" w:rsidR="008820A0" w:rsidRDefault="008820A0" w:rsidP="0057300D">
      <w:pPr>
        <w:jc w:val="both"/>
        <w:rPr>
          <w:sz w:val="24"/>
          <w:szCs w:val="24"/>
        </w:rPr>
      </w:pPr>
    </w:p>
    <w:p w14:paraId="121E9DD7" w14:textId="3618FF1E" w:rsidR="008820A0" w:rsidRDefault="008820A0" w:rsidP="008820A0">
      <w:pPr>
        <w:pStyle w:val="Heading1"/>
        <w:jc w:val="center"/>
      </w:pPr>
      <w:bookmarkStart w:id="9" w:name="_Toc39057457"/>
      <w:r>
        <w:lastRenderedPageBreak/>
        <w:t>Chapter One.</w:t>
      </w:r>
      <w:bookmarkEnd w:id="9"/>
    </w:p>
    <w:p w14:paraId="77FFEA47" w14:textId="2FCB9177" w:rsidR="005A4359" w:rsidRDefault="005A4359" w:rsidP="005A4359"/>
    <w:p w14:paraId="2F985CD2" w14:textId="77777777" w:rsidR="005A4359" w:rsidRPr="005A4359" w:rsidRDefault="005A4359" w:rsidP="005A4359"/>
    <w:p w14:paraId="74B746FA" w14:textId="77777777" w:rsidR="00CE7B77" w:rsidRPr="00CE7B77" w:rsidRDefault="00CE7B77" w:rsidP="00CE7B77"/>
    <w:p w14:paraId="68FE20C8" w14:textId="77B6F517" w:rsidR="009554C5" w:rsidRPr="0057300D" w:rsidRDefault="009554C5" w:rsidP="0057300D">
      <w:pPr>
        <w:jc w:val="both"/>
        <w:rPr>
          <w:sz w:val="24"/>
          <w:szCs w:val="24"/>
        </w:rPr>
      </w:pPr>
      <w:r w:rsidRPr="0057300D">
        <w:rPr>
          <w:sz w:val="24"/>
          <w:szCs w:val="24"/>
        </w:rPr>
        <w:t>The village of Penally is in the county of Pembrokeshire and lies within the boundary of the Pembrokeshire Coast National Park (</w:t>
      </w:r>
      <w:hyperlink r:id="rId27" w:history="1">
        <w:r w:rsidR="0027683D" w:rsidRPr="006F38C5">
          <w:rPr>
            <w:rStyle w:val="Hyperlink"/>
            <w:sz w:val="24"/>
            <w:szCs w:val="24"/>
          </w:rPr>
          <w:t>www.coflein.gov.uk</w:t>
        </w:r>
      </w:hyperlink>
      <w:r w:rsidR="0027683D">
        <w:rPr>
          <w:sz w:val="24"/>
          <w:szCs w:val="24"/>
        </w:rPr>
        <w:t xml:space="preserve"> </w:t>
      </w:r>
      <w:r w:rsidRPr="0057300D">
        <w:rPr>
          <w:sz w:val="24"/>
          <w:szCs w:val="24"/>
        </w:rPr>
        <w:t>2019). The church which was built there is mentioned by Edward Laws in his publication</w:t>
      </w:r>
      <w:r w:rsidR="001D1004">
        <w:rPr>
          <w:sz w:val="24"/>
          <w:szCs w:val="24"/>
        </w:rPr>
        <w:t>,</w:t>
      </w:r>
      <w:r w:rsidRPr="0057300D">
        <w:rPr>
          <w:sz w:val="24"/>
          <w:szCs w:val="24"/>
        </w:rPr>
        <w:t xml:space="preserve"> </w:t>
      </w:r>
      <w:r w:rsidR="001D1004" w:rsidRPr="001D1004">
        <w:rPr>
          <w:i/>
          <w:iCs/>
          <w:sz w:val="24"/>
          <w:szCs w:val="24"/>
        </w:rPr>
        <w:t>T</w:t>
      </w:r>
      <w:r w:rsidRPr="001D1004">
        <w:rPr>
          <w:i/>
          <w:iCs/>
          <w:sz w:val="24"/>
          <w:szCs w:val="24"/>
        </w:rPr>
        <w:t xml:space="preserve">he History of Little England </w:t>
      </w:r>
      <w:r w:rsidR="004A5C91">
        <w:rPr>
          <w:i/>
          <w:iCs/>
          <w:sz w:val="24"/>
          <w:szCs w:val="24"/>
        </w:rPr>
        <w:t>beyond</w:t>
      </w:r>
      <w:r w:rsidRPr="001D1004">
        <w:rPr>
          <w:i/>
          <w:iCs/>
          <w:sz w:val="24"/>
          <w:szCs w:val="24"/>
        </w:rPr>
        <w:t xml:space="preserve"> Wales</w:t>
      </w:r>
      <w:r w:rsidRPr="0057300D">
        <w:rPr>
          <w:sz w:val="24"/>
          <w:szCs w:val="24"/>
        </w:rPr>
        <w:t xml:space="preserve">, noting the architecture of the font within, of Norman styling (Laws 1888 p379). The Penally village community of today work hard to protect their local heritage by interacting within the Penally History Group. The society is predominantly made up of a retired generation, who </w:t>
      </w:r>
      <w:r w:rsidR="009E18BD">
        <w:rPr>
          <w:sz w:val="24"/>
          <w:szCs w:val="24"/>
        </w:rPr>
        <w:t>respect the</w:t>
      </w:r>
      <w:r w:rsidRPr="0057300D">
        <w:rPr>
          <w:sz w:val="24"/>
          <w:szCs w:val="24"/>
        </w:rPr>
        <w:t xml:space="preserve"> memories of Penally’s past involvement within the military. This is </w:t>
      </w:r>
      <w:r w:rsidR="0027683D" w:rsidRPr="0057300D">
        <w:rPr>
          <w:sz w:val="24"/>
          <w:szCs w:val="24"/>
        </w:rPr>
        <w:t>validated</w:t>
      </w:r>
      <w:r w:rsidRPr="0057300D">
        <w:rPr>
          <w:sz w:val="24"/>
          <w:szCs w:val="24"/>
        </w:rPr>
        <w:t xml:space="preserve"> by a </w:t>
      </w:r>
      <w:r w:rsidR="001C1D8C">
        <w:rPr>
          <w:sz w:val="24"/>
          <w:szCs w:val="24"/>
        </w:rPr>
        <w:t>R</w:t>
      </w:r>
      <w:r w:rsidRPr="0057300D">
        <w:rPr>
          <w:sz w:val="24"/>
          <w:szCs w:val="24"/>
        </w:rPr>
        <w:t xml:space="preserve">oll of </w:t>
      </w:r>
      <w:r w:rsidR="001C1D8C">
        <w:rPr>
          <w:sz w:val="24"/>
          <w:szCs w:val="24"/>
        </w:rPr>
        <w:t>H</w:t>
      </w:r>
      <w:r w:rsidRPr="0057300D">
        <w:rPr>
          <w:sz w:val="24"/>
          <w:szCs w:val="24"/>
        </w:rPr>
        <w:t xml:space="preserve">onour </w:t>
      </w:r>
      <w:r w:rsidR="009E18BD">
        <w:rPr>
          <w:sz w:val="24"/>
          <w:szCs w:val="24"/>
        </w:rPr>
        <w:t>erected for</w:t>
      </w:r>
      <w:r w:rsidRPr="0057300D">
        <w:rPr>
          <w:sz w:val="24"/>
          <w:szCs w:val="24"/>
        </w:rPr>
        <w:t xml:space="preserve"> the fallen </w:t>
      </w:r>
      <w:r w:rsidR="009E18BD">
        <w:rPr>
          <w:sz w:val="24"/>
          <w:szCs w:val="24"/>
        </w:rPr>
        <w:t>from Penally in</w:t>
      </w:r>
      <w:r w:rsidRPr="0057300D">
        <w:rPr>
          <w:sz w:val="24"/>
          <w:szCs w:val="24"/>
        </w:rPr>
        <w:t xml:space="preserve"> both </w:t>
      </w:r>
      <w:r w:rsidR="00CE7B77">
        <w:rPr>
          <w:sz w:val="24"/>
          <w:szCs w:val="24"/>
        </w:rPr>
        <w:t>W</w:t>
      </w:r>
      <w:r w:rsidRPr="0057300D">
        <w:rPr>
          <w:sz w:val="24"/>
          <w:szCs w:val="24"/>
        </w:rPr>
        <w:t xml:space="preserve">orld </w:t>
      </w:r>
      <w:r w:rsidR="00CE7B77">
        <w:rPr>
          <w:sz w:val="24"/>
          <w:szCs w:val="24"/>
        </w:rPr>
        <w:t>W</w:t>
      </w:r>
      <w:r w:rsidRPr="0057300D">
        <w:rPr>
          <w:sz w:val="24"/>
          <w:szCs w:val="24"/>
        </w:rPr>
        <w:t>ars</w:t>
      </w:r>
      <w:r w:rsidR="009E18BD">
        <w:rPr>
          <w:sz w:val="24"/>
          <w:szCs w:val="24"/>
        </w:rPr>
        <w:t>. Displayed</w:t>
      </w:r>
      <w:r w:rsidRPr="0057300D">
        <w:rPr>
          <w:sz w:val="24"/>
          <w:szCs w:val="24"/>
        </w:rPr>
        <w:t xml:space="preserve"> by the </w:t>
      </w:r>
      <w:r w:rsidR="00CE7B77">
        <w:rPr>
          <w:sz w:val="24"/>
          <w:szCs w:val="24"/>
        </w:rPr>
        <w:t>H</w:t>
      </w:r>
      <w:r w:rsidRPr="0057300D">
        <w:rPr>
          <w:sz w:val="24"/>
          <w:szCs w:val="24"/>
        </w:rPr>
        <w:t xml:space="preserve">istory </w:t>
      </w:r>
      <w:r w:rsidR="00CE7B77">
        <w:rPr>
          <w:sz w:val="24"/>
          <w:szCs w:val="24"/>
        </w:rPr>
        <w:t>G</w:t>
      </w:r>
      <w:r w:rsidRPr="0057300D">
        <w:rPr>
          <w:sz w:val="24"/>
          <w:szCs w:val="24"/>
        </w:rPr>
        <w:t>roup in the village centre (David</w:t>
      </w:r>
      <w:r w:rsidR="00637EE5">
        <w:rPr>
          <w:sz w:val="24"/>
          <w:szCs w:val="24"/>
        </w:rPr>
        <w:t>,</w:t>
      </w:r>
      <w:r w:rsidRPr="0057300D">
        <w:rPr>
          <w:sz w:val="24"/>
          <w:szCs w:val="24"/>
        </w:rPr>
        <w:t xml:space="preserve"> a Penally History </w:t>
      </w:r>
      <w:r w:rsidR="00CE7B77">
        <w:rPr>
          <w:sz w:val="24"/>
          <w:szCs w:val="24"/>
        </w:rPr>
        <w:t>G</w:t>
      </w:r>
      <w:r w:rsidRPr="0057300D">
        <w:rPr>
          <w:sz w:val="24"/>
          <w:szCs w:val="24"/>
        </w:rPr>
        <w:t>roup member 2019). This sits within the village demonstrating the need to recollect past relatives who lost their lives in battle. It is a monument that commemorates those victims providing a sense of value of the past and memory (Scofield 2005 p 56). When Dyfed Archaeological Trust approached Penally Heritage Society and suggested an involvement with an excavation on the World War One trenches</w:t>
      </w:r>
      <w:r w:rsidR="002A4FF8">
        <w:rPr>
          <w:sz w:val="24"/>
          <w:szCs w:val="24"/>
        </w:rPr>
        <w:t xml:space="preserve"> that sit overlooking the village,</w:t>
      </w:r>
      <w:r w:rsidRPr="0057300D">
        <w:rPr>
          <w:sz w:val="24"/>
          <w:szCs w:val="24"/>
        </w:rPr>
        <w:t xml:space="preserve"> it caused an excited stir of emotions (David 2019). One member of the public showed more enthusiasm and need for involvement in the community excavation than others of the neighbourhood. He almost claimed ownership, as if it </w:t>
      </w:r>
      <w:r w:rsidR="00DE78FB" w:rsidRPr="0057300D">
        <w:rPr>
          <w:sz w:val="24"/>
          <w:szCs w:val="24"/>
        </w:rPr>
        <w:t>were</w:t>
      </w:r>
      <w:r w:rsidRPr="0057300D">
        <w:rPr>
          <w:sz w:val="24"/>
          <w:szCs w:val="24"/>
        </w:rPr>
        <w:t xml:space="preserve"> his personal quest to unearth his practice trenches. David Howard in </w:t>
      </w:r>
      <w:r w:rsidRPr="001C6604">
        <w:rPr>
          <w:i/>
          <w:iCs/>
          <w:sz w:val="24"/>
          <w:szCs w:val="24"/>
        </w:rPr>
        <w:t>Heritage, Management, Interpretation and Identity</w:t>
      </w:r>
      <w:r w:rsidRPr="0057300D">
        <w:rPr>
          <w:sz w:val="24"/>
          <w:szCs w:val="24"/>
        </w:rPr>
        <w:t xml:space="preserve"> categorises this as an individual recognised as “an insider” (2003 p113). This gentleman served the army in his youth and a relation</w:t>
      </w:r>
      <w:r w:rsidR="00CE7B77">
        <w:rPr>
          <w:sz w:val="24"/>
          <w:szCs w:val="24"/>
        </w:rPr>
        <w:t xml:space="preserve"> of his</w:t>
      </w:r>
      <w:r w:rsidRPr="0057300D">
        <w:rPr>
          <w:sz w:val="24"/>
          <w:szCs w:val="24"/>
        </w:rPr>
        <w:t xml:space="preserve"> dug the practice trenches in Yeomanry Field </w:t>
      </w:r>
      <w:r w:rsidR="00CE7B77">
        <w:rPr>
          <w:sz w:val="24"/>
          <w:szCs w:val="24"/>
        </w:rPr>
        <w:t>(</w:t>
      </w:r>
      <w:r w:rsidRPr="0057300D">
        <w:rPr>
          <w:sz w:val="24"/>
          <w:szCs w:val="24"/>
        </w:rPr>
        <w:t>mentioned in the next chapter</w:t>
      </w:r>
      <w:r w:rsidR="00CE7B77">
        <w:rPr>
          <w:sz w:val="24"/>
          <w:szCs w:val="24"/>
        </w:rPr>
        <w:t>)</w:t>
      </w:r>
      <w:r w:rsidRPr="0057300D">
        <w:rPr>
          <w:sz w:val="24"/>
          <w:szCs w:val="24"/>
        </w:rPr>
        <w:t>. Most often our local heritage has a personal value on a grand scale because it is the usual framework of our lives, it is compassion drawn from direct poignant understanding (Howard 2003 p113). The long term residents of Penally can relate to this, in terms of historical military engagement</w:t>
      </w:r>
      <w:r w:rsidR="001C6604">
        <w:rPr>
          <w:sz w:val="24"/>
          <w:szCs w:val="24"/>
        </w:rPr>
        <w:t xml:space="preserve">, </w:t>
      </w:r>
      <w:r w:rsidR="00CE7B77">
        <w:rPr>
          <w:sz w:val="24"/>
          <w:szCs w:val="24"/>
        </w:rPr>
        <w:t xml:space="preserve">as </w:t>
      </w:r>
      <w:r w:rsidR="001C6604">
        <w:rPr>
          <w:sz w:val="24"/>
          <w:szCs w:val="24"/>
        </w:rPr>
        <w:t>the village sits side by side the Penally training camp. It is overlooked by the training ground surrounding the northern side of the village. In geological terms Penal</w:t>
      </w:r>
      <w:r w:rsidR="00202786">
        <w:rPr>
          <w:sz w:val="24"/>
          <w:szCs w:val="24"/>
        </w:rPr>
        <w:t xml:space="preserve">ly </w:t>
      </w:r>
      <w:r w:rsidR="001C6604">
        <w:rPr>
          <w:sz w:val="24"/>
          <w:szCs w:val="24"/>
        </w:rPr>
        <w:t xml:space="preserve">is surrounded by military </w:t>
      </w:r>
      <w:r w:rsidR="00416A3B">
        <w:rPr>
          <w:sz w:val="24"/>
          <w:szCs w:val="24"/>
        </w:rPr>
        <w:t>activity and</w:t>
      </w:r>
      <w:r w:rsidR="009E18BD">
        <w:rPr>
          <w:sz w:val="24"/>
          <w:szCs w:val="24"/>
        </w:rPr>
        <w:t xml:space="preserve"> has become the </w:t>
      </w:r>
      <w:r w:rsidR="00202786">
        <w:rPr>
          <w:sz w:val="24"/>
          <w:szCs w:val="24"/>
        </w:rPr>
        <w:t>backdrop</w:t>
      </w:r>
      <w:r w:rsidR="009E18BD">
        <w:rPr>
          <w:sz w:val="24"/>
          <w:szCs w:val="24"/>
        </w:rPr>
        <w:t xml:space="preserve"> of village li</w:t>
      </w:r>
      <w:r w:rsidR="00416A3B">
        <w:rPr>
          <w:sz w:val="24"/>
          <w:szCs w:val="24"/>
        </w:rPr>
        <w:t>f</w:t>
      </w:r>
      <w:r w:rsidR="009E18BD">
        <w:rPr>
          <w:sz w:val="24"/>
          <w:szCs w:val="24"/>
        </w:rPr>
        <w:t>e.</w:t>
      </w:r>
    </w:p>
    <w:p w14:paraId="7AE62C1D" w14:textId="1EA4F69B" w:rsidR="007B3928" w:rsidRDefault="009554C5" w:rsidP="0057300D">
      <w:pPr>
        <w:jc w:val="both"/>
        <w:rPr>
          <w:sz w:val="24"/>
          <w:szCs w:val="24"/>
        </w:rPr>
      </w:pPr>
      <w:r w:rsidRPr="0057300D">
        <w:rPr>
          <w:sz w:val="24"/>
          <w:szCs w:val="24"/>
        </w:rPr>
        <w:t xml:space="preserve">Most communities have been moved by the World Wars, and they continue to be affected in the present </w:t>
      </w:r>
      <w:r w:rsidR="00CE7B77" w:rsidRPr="0057300D">
        <w:rPr>
          <w:sz w:val="24"/>
          <w:szCs w:val="24"/>
        </w:rPr>
        <w:t>day</w:t>
      </w:r>
      <w:r w:rsidR="00CE7B77">
        <w:rPr>
          <w:sz w:val="24"/>
          <w:szCs w:val="24"/>
        </w:rPr>
        <w:t xml:space="preserve"> and</w:t>
      </w:r>
      <w:r w:rsidRPr="0057300D">
        <w:rPr>
          <w:sz w:val="24"/>
          <w:szCs w:val="24"/>
        </w:rPr>
        <w:t xml:space="preserve"> will do for many generations if the memor</w:t>
      </w:r>
      <w:r w:rsidR="00416A3B">
        <w:rPr>
          <w:sz w:val="24"/>
          <w:szCs w:val="24"/>
        </w:rPr>
        <w:t>ies</w:t>
      </w:r>
      <w:r w:rsidRPr="0057300D">
        <w:rPr>
          <w:sz w:val="24"/>
          <w:szCs w:val="24"/>
        </w:rPr>
        <w:t xml:space="preserve"> of those wars </w:t>
      </w:r>
      <w:r w:rsidR="00416A3B">
        <w:rPr>
          <w:sz w:val="24"/>
          <w:szCs w:val="24"/>
        </w:rPr>
        <w:t>are</w:t>
      </w:r>
      <w:r w:rsidRPr="0057300D">
        <w:rPr>
          <w:sz w:val="24"/>
          <w:szCs w:val="24"/>
        </w:rPr>
        <w:t xml:space="preserve"> kept alive (Schofield 2004 p1). World War One was one of the most horrifying battles any soldier and beast has ever</w:t>
      </w:r>
      <w:r w:rsidR="001F7FCC">
        <w:rPr>
          <w:sz w:val="24"/>
          <w:szCs w:val="24"/>
        </w:rPr>
        <w:t>,</w:t>
      </w:r>
      <w:r w:rsidRPr="0057300D">
        <w:rPr>
          <w:sz w:val="24"/>
          <w:szCs w:val="24"/>
        </w:rPr>
        <w:t xml:space="preserve"> or will ever</w:t>
      </w:r>
      <w:r w:rsidR="001F7FCC">
        <w:rPr>
          <w:sz w:val="24"/>
          <w:szCs w:val="24"/>
        </w:rPr>
        <w:t>,</w:t>
      </w:r>
      <w:r w:rsidRPr="0057300D">
        <w:rPr>
          <w:sz w:val="24"/>
          <w:szCs w:val="24"/>
        </w:rPr>
        <w:t xml:space="preserve"> endure again. This war cost millions of lives, for four years the war raged</w:t>
      </w:r>
      <w:r w:rsidR="0036598A">
        <w:rPr>
          <w:sz w:val="24"/>
          <w:szCs w:val="24"/>
        </w:rPr>
        <w:t xml:space="preserve"> on</w:t>
      </w:r>
      <w:r w:rsidRPr="0057300D">
        <w:rPr>
          <w:sz w:val="24"/>
          <w:szCs w:val="24"/>
        </w:rPr>
        <w:t>, but remained static</w:t>
      </w:r>
      <w:r w:rsidR="0036598A">
        <w:rPr>
          <w:sz w:val="24"/>
          <w:szCs w:val="24"/>
        </w:rPr>
        <w:t>, neither army making any ground.</w:t>
      </w:r>
      <w:r w:rsidRPr="0057300D">
        <w:rPr>
          <w:sz w:val="24"/>
          <w:szCs w:val="24"/>
        </w:rPr>
        <w:t xml:space="preserve"> </w:t>
      </w:r>
      <w:r w:rsidR="0036598A">
        <w:rPr>
          <w:sz w:val="24"/>
          <w:szCs w:val="24"/>
        </w:rPr>
        <w:t>E</w:t>
      </w:r>
      <w:r w:rsidRPr="0057300D">
        <w:rPr>
          <w:sz w:val="24"/>
          <w:szCs w:val="24"/>
        </w:rPr>
        <w:t xml:space="preserve">ach side just killed each other over a ground which was a sea of mud, whilst being bombarded continually by </w:t>
      </w:r>
      <w:r w:rsidR="0036598A">
        <w:rPr>
          <w:sz w:val="24"/>
          <w:szCs w:val="24"/>
        </w:rPr>
        <w:t>ammunition from above and face on</w:t>
      </w:r>
      <w:r w:rsidRPr="0057300D">
        <w:rPr>
          <w:sz w:val="24"/>
          <w:szCs w:val="24"/>
        </w:rPr>
        <w:t xml:space="preserve"> (Laffin 1987 inlay). The hell that these men were put through must never be forgotten because of the undeniable terror of it all. </w:t>
      </w:r>
    </w:p>
    <w:p w14:paraId="783C7BB5" w14:textId="5358EE54" w:rsidR="009554C5" w:rsidRPr="0057300D" w:rsidRDefault="009554C5" w:rsidP="0057300D">
      <w:pPr>
        <w:jc w:val="both"/>
        <w:rPr>
          <w:sz w:val="24"/>
          <w:szCs w:val="24"/>
        </w:rPr>
      </w:pPr>
      <w:r w:rsidRPr="0057300D">
        <w:rPr>
          <w:sz w:val="24"/>
          <w:szCs w:val="24"/>
        </w:rPr>
        <w:t>Every one of us has been affected by war, sometimes through a way of experience</w:t>
      </w:r>
      <w:r w:rsidR="0036598A">
        <w:rPr>
          <w:sz w:val="24"/>
          <w:szCs w:val="24"/>
        </w:rPr>
        <w:t xml:space="preserve"> and other times by </w:t>
      </w:r>
      <w:r w:rsidRPr="0057300D">
        <w:rPr>
          <w:sz w:val="24"/>
          <w:szCs w:val="24"/>
        </w:rPr>
        <w:t xml:space="preserve">survival (Schofield 2004). War cannot be ignored. Politically the heritage of </w:t>
      </w:r>
      <w:r w:rsidRPr="0057300D">
        <w:rPr>
          <w:sz w:val="24"/>
          <w:szCs w:val="24"/>
        </w:rPr>
        <w:lastRenderedPageBreak/>
        <w:t xml:space="preserve">war has been a construction of nations and as a result it has created identities, these </w:t>
      </w:r>
      <w:r w:rsidR="00D668A8">
        <w:rPr>
          <w:sz w:val="24"/>
          <w:szCs w:val="24"/>
        </w:rPr>
        <w:t>i</w:t>
      </w:r>
      <w:r w:rsidRPr="0057300D">
        <w:rPr>
          <w:sz w:val="24"/>
          <w:szCs w:val="24"/>
        </w:rPr>
        <w:t>dentities come as winners and losers. War gives movement to the military, it creates labour and produces materials and creates industry, war shapes mentalities and feelings (</w:t>
      </w:r>
      <w:r w:rsidRPr="00E16D50">
        <w:rPr>
          <w:i/>
          <w:iCs/>
          <w:sz w:val="24"/>
          <w:szCs w:val="24"/>
        </w:rPr>
        <w:t>The Heritage of War</w:t>
      </w:r>
      <w:r w:rsidRPr="0057300D">
        <w:rPr>
          <w:sz w:val="24"/>
          <w:szCs w:val="24"/>
        </w:rPr>
        <w:t xml:space="preserve"> Gregner and </w:t>
      </w:r>
      <w:r w:rsidR="008820A0">
        <w:rPr>
          <w:sz w:val="24"/>
          <w:szCs w:val="24"/>
        </w:rPr>
        <w:t>Z</w:t>
      </w:r>
      <w:r w:rsidRPr="0057300D">
        <w:rPr>
          <w:sz w:val="24"/>
          <w:szCs w:val="24"/>
        </w:rPr>
        <w:t xml:space="preserve">iino 2012 p1). War will follow </w:t>
      </w:r>
      <w:r w:rsidR="008820A0" w:rsidRPr="0057300D">
        <w:rPr>
          <w:sz w:val="24"/>
          <w:szCs w:val="24"/>
        </w:rPr>
        <w:t>you</w:t>
      </w:r>
      <w:r w:rsidR="008820A0">
        <w:rPr>
          <w:sz w:val="24"/>
          <w:szCs w:val="24"/>
        </w:rPr>
        <w:t>;</w:t>
      </w:r>
      <w:r w:rsidR="0036598A">
        <w:rPr>
          <w:sz w:val="24"/>
          <w:szCs w:val="24"/>
        </w:rPr>
        <w:t xml:space="preserve"> war will never let you forget</w:t>
      </w:r>
      <w:r w:rsidRPr="0057300D">
        <w:rPr>
          <w:sz w:val="24"/>
          <w:szCs w:val="24"/>
        </w:rPr>
        <w:t>. War turns its victims into heroes and in return provides a never ending trauma through the generations to come (Gregner and Ziino 2012). In the education system we learn about it, to a certain level, perhaps in a filtered way (Schofield 2005). Many people have relations in the forces or family who have perhaps died or survived in military action, giving them a reason to be interested</w:t>
      </w:r>
      <w:r w:rsidR="00B83EDC">
        <w:rPr>
          <w:sz w:val="24"/>
          <w:szCs w:val="24"/>
        </w:rPr>
        <w:t>, making a connection with an identity</w:t>
      </w:r>
      <w:r w:rsidRPr="0057300D">
        <w:rPr>
          <w:sz w:val="24"/>
          <w:szCs w:val="24"/>
        </w:rPr>
        <w:t xml:space="preserve">. There are countless books in the shops on the subject, war can be witnessed in documentaries or on the news giving an account or understanding (Schofield 2005). War is shameful, and shameful for people creating those wars. Although some accept war as a necessary act of maliciousness, there are others who demonstrate against it and refuse to accept the need for it taking a passive stand against it. (Schofield 2005 P15). Whether we choose to forget or forgive or carry out acts of remembrance it is undeniably unavoidable that all of us are involved or affected by the acts of war. What has been created from the act of war is now part of a new culture forced by conflict, giving a </w:t>
      </w:r>
      <w:r w:rsidR="00B83EDC" w:rsidRPr="0057300D">
        <w:rPr>
          <w:sz w:val="24"/>
          <w:szCs w:val="24"/>
        </w:rPr>
        <w:t>platform</w:t>
      </w:r>
      <w:r w:rsidRPr="0057300D">
        <w:rPr>
          <w:sz w:val="24"/>
          <w:szCs w:val="24"/>
        </w:rPr>
        <w:t xml:space="preserve"> to create intangible and tangible heritage long after those wars are ended (Gregner and Ziino 2012). This is done by preserving and exhibiting and excavating on a community level. It is up to the heritage professionals to work with the material and the evidence left behind. The remains from war should be protected and utilised for lessons for the future generations (Schofield 2005)</w:t>
      </w:r>
      <w:r w:rsidR="00B83EDC">
        <w:rPr>
          <w:sz w:val="24"/>
          <w:szCs w:val="24"/>
        </w:rPr>
        <w:t>, so to never forget the millions of lives that were destroyed</w:t>
      </w:r>
      <w:r w:rsidRPr="0057300D">
        <w:rPr>
          <w:sz w:val="24"/>
          <w:szCs w:val="24"/>
        </w:rPr>
        <w:t>.</w:t>
      </w:r>
    </w:p>
    <w:p w14:paraId="6C312FC8" w14:textId="132E218B" w:rsidR="00E76571" w:rsidRDefault="009554C5" w:rsidP="0057300D">
      <w:pPr>
        <w:jc w:val="both"/>
        <w:rPr>
          <w:sz w:val="24"/>
          <w:szCs w:val="24"/>
        </w:rPr>
      </w:pPr>
      <w:r w:rsidRPr="0057300D">
        <w:rPr>
          <w:sz w:val="24"/>
          <w:szCs w:val="24"/>
        </w:rPr>
        <w:t>John Schofield describes the vast loss of land</w:t>
      </w:r>
      <w:r w:rsidR="00CE7B77">
        <w:rPr>
          <w:sz w:val="24"/>
          <w:szCs w:val="24"/>
        </w:rPr>
        <w:t xml:space="preserve"> </w:t>
      </w:r>
      <w:r w:rsidRPr="0057300D">
        <w:rPr>
          <w:sz w:val="24"/>
          <w:szCs w:val="24"/>
        </w:rPr>
        <w:t>British communities have had to give in support for the defence of their country. “In February 1944 11.5 million acres were under the control of the military,</w:t>
      </w:r>
      <w:r w:rsidR="00A60BD1">
        <w:rPr>
          <w:sz w:val="24"/>
          <w:szCs w:val="24"/>
        </w:rPr>
        <w:t xml:space="preserve"> </w:t>
      </w:r>
      <w:r w:rsidRPr="0057300D">
        <w:rPr>
          <w:sz w:val="24"/>
          <w:szCs w:val="24"/>
        </w:rPr>
        <w:t xml:space="preserve">that is 20% of British Land” (2004 p1). “In September 1939, the area of land used for military training was 235 thousand acres, this had risen to 9.8 million in training acres” (2004 p7). This vast military training area has scars in the earth, that hold a memory as well as every village and town, holding onto the memories of wars, whether those memories were of the physical attack of bombing raids or the company of troops.  (Schofield 2004). Many of those memories are entangled within the local communities and veteran survivors. But memories fade, and along with it any survivors (Schofield 2004 p7). </w:t>
      </w:r>
      <w:r w:rsidR="00E76571">
        <w:rPr>
          <w:sz w:val="24"/>
          <w:szCs w:val="24"/>
        </w:rPr>
        <w:t>I</w:t>
      </w:r>
      <w:r w:rsidRPr="0057300D">
        <w:rPr>
          <w:sz w:val="24"/>
          <w:szCs w:val="24"/>
        </w:rPr>
        <w:t xml:space="preserve">t is vital that we as a nation see the value of our military heritage and conserve it. Schofield notes that there have been surveys to assess the number of monuments and the condition in which they were in.  </w:t>
      </w:r>
      <w:r w:rsidR="00457EA0">
        <w:rPr>
          <w:sz w:val="24"/>
          <w:szCs w:val="24"/>
        </w:rPr>
        <w:t>“</w:t>
      </w:r>
      <w:r w:rsidRPr="0057300D">
        <w:rPr>
          <w:sz w:val="24"/>
          <w:szCs w:val="24"/>
        </w:rPr>
        <w:t>English Heritage commissioned a monument audit and discovered that a minimum of 16% of recorded monuments No longer exist</w:t>
      </w:r>
      <w:r w:rsidR="00457EA0">
        <w:rPr>
          <w:sz w:val="24"/>
          <w:szCs w:val="24"/>
        </w:rPr>
        <w:t>”</w:t>
      </w:r>
      <w:r w:rsidRPr="0057300D">
        <w:rPr>
          <w:sz w:val="24"/>
          <w:szCs w:val="24"/>
        </w:rPr>
        <w:t xml:space="preserve"> (</w:t>
      </w:r>
      <w:r w:rsidRPr="00E16D50">
        <w:rPr>
          <w:i/>
          <w:iCs/>
          <w:sz w:val="24"/>
          <w:szCs w:val="24"/>
        </w:rPr>
        <w:t>Combat Archaeology</w:t>
      </w:r>
      <w:r w:rsidRPr="0057300D">
        <w:rPr>
          <w:sz w:val="24"/>
          <w:szCs w:val="24"/>
        </w:rPr>
        <w:t xml:space="preserve"> Schofield 2005 p82). In archaeological terms studies discovered 44% of land containing valuable deposits have been lost since 1995 (Schofield 2005 p82)</w:t>
      </w:r>
      <w:r w:rsidR="00E76571">
        <w:rPr>
          <w:sz w:val="24"/>
          <w:szCs w:val="24"/>
        </w:rPr>
        <w:t>, indicating complementary values surrounding excavation.</w:t>
      </w:r>
    </w:p>
    <w:p w14:paraId="332A44AF" w14:textId="032DAEEC" w:rsidR="00D060A4" w:rsidRDefault="00E76571" w:rsidP="0057300D">
      <w:pPr>
        <w:jc w:val="both"/>
        <w:rPr>
          <w:sz w:val="24"/>
          <w:szCs w:val="24"/>
        </w:rPr>
      </w:pPr>
      <w:r>
        <w:rPr>
          <w:sz w:val="24"/>
          <w:szCs w:val="24"/>
        </w:rPr>
        <w:t>What is demonstrated b</w:t>
      </w:r>
      <w:r w:rsidR="009554C5" w:rsidRPr="0057300D">
        <w:rPr>
          <w:sz w:val="24"/>
          <w:szCs w:val="24"/>
        </w:rPr>
        <w:t>y conserving heritage and future management of heritage sites</w:t>
      </w:r>
      <w:r>
        <w:rPr>
          <w:sz w:val="24"/>
          <w:szCs w:val="24"/>
        </w:rPr>
        <w:t xml:space="preserve"> can</w:t>
      </w:r>
      <w:r w:rsidR="009554C5" w:rsidRPr="0057300D">
        <w:rPr>
          <w:sz w:val="24"/>
          <w:szCs w:val="24"/>
        </w:rPr>
        <w:t xml:space="preserve"> offer to provide a tangible link to the country's history for future generations and to make a clear picture of that past. The value of heritage has a different meaning to every person and every community and from all different cultures (Schofield 2004). Places of recognised </w:t>
      </w:r>
      <w:r w:rsidR="009554C5" w:rsidRPr="0057300D">
        <w:rPr>
          <w:sz w:val="24"/>
          <w:szCs w:val="24"/>
        </w:rPr>
        <w:lastRenderedPageBreak/>
        <w:t xml:space="preserve">heritage have gained public appreciation through archaeology and architectural antiquity, however, there is a more intangible significance which can bring value, not only from admiration but from a longing and conserving memory (Howard 2003 p72). Sometimes places can be important even though they have no artefacts and sometimes there is nothing to see (Howard 2003). Sometimes it is not important to see anything, it is about a sense of connection with a place and the landscape, a sense of identity and, furthermore, identity plays a large part in the successful presentation of heritage. </w:t>
      </w:r>
    </w:p>
    <w:p w14:paraId="1715062E" w14:textId="5EC34AE7" w:rsidR="009554C5" w:rsidRPr="0057300D" w:rsidRDefault="009554C5" w:rsidP="0057300D">
      <w:pPr>
        <w:jc w:val="both"/>
        <w:rPr>
          <w:sz w:val="24"/>
          <w:szCs w:val="24"/>
        </w:rPr>
      </w:pPr>
      <w:r w:rsidRPr="0057300D">
        <w:rPr>
          <w:sz w:val="24"/>
          <w:szCs w:val="24"/>
        </w:rPr>
        <w:t xml:space="preserve">When heritage is managed concerning the interpretation of people's identity, this can guarantee that the audience will connect with the subject presented and be satisfied (Howard 2003 p 11). It is in the public interest that sites are preserved and remain there for admiration and contemplation, a </w:t>
      </w:r>
      <w:r w:rsidR="00CE7B77">
        <w:rPr>
          <w:sz w:val="24"/>
          <w:szCs w:val="24"/>
        </w:rPr>
        <w:t>space</w:t>
      </w:r>
      <w:r w:rsidRPr="0057300D">
        <w:rPr>
          <w:sz w:val="24"/>
          <w:szCs w:val="24"/>
        </w:rPr>
        <w:t xml:space="preserve"> to visit and reflect, to give a sense of place uniting memories (Schofield 2014 p2). The important issue is to acknowledge that heritage is about people, and what connects with them through their feelings (Howard 2003 p50). When any military site is visited, </w:t>
      </w:r>
      <w:r w:rsidR="00457EA0">
        <w:rPr>
          <w:sz w:val="24"/>
          <w:szCs w:val="24"/>
        </w:rPr>
        <w:t>(</w:t>
      </w:r>
      <w:r w:rsidRPr="0057300D">
        <w:rPr>
          <w:sz w:val="24"/>
          <w:szCs w:val="24"/>
        </w:rPr>
        <w:t>such as the excavations mentioned in chapter two</w:t>
      </w:r>
      <w:r w:rsidR="00457EA0">
        <w:rPr>
          <w:sz w:val="24"/>
          <w:szCs w:val="24"/>
        </w:rPr>
        <w:t>)</w:t>
      </w:r>
      <w:r w:rsidRPr="0057300D">
        <w:rPr>
          <w:sz w:val="24"/>
          <w:szCs w:val="24"/>
        </w:rPr>
        <w:t xml:space="preserve">, the outcome of being in close contact to these monuments conjure up a density of feeling on a personal and communal level (Schofield 2014 p49). Local archaeologists and heritage professionals understand the connection of identity and memory regarding the interest in these </w:t>
      </w:r>
      <w:r w:rsidR="00E53211" w:rsidRPr="0057300D">
        <w:rPr>
          <w:sz w:val="24"/>
          <w:szCs w:val="24"/>
        </w:rPr>
        <w:t>sites and</w:t>
      </w:r>
      <w:r w:rsidRPr="0057300D">
        <w:rPr>
          <w:sz w:val="24"/>
          <w:szCs w:val="24"/>
        </w:rPr>
        <w:t xml:space="preserve"> accept the importance</w:t>
      </w:r>
      <w:r w:rsidR="00A042A6">
        <w:rPr>
          <w:sz w:val="24"/>
          <w:szCs w:val="24"/>
        </w:rPr>
        <w:t>,</w:t>
      </w:r>
      <w:r w:rsidRPr="0057300D">
        <w:rPr>
          <w:sz w:val="24"/>
          <w:szCs w:val="24"/>
        </w:rPr>
        <w:t xml:space="preserve"> not only at a regional level but on a national and worldwide level (Schofield 2004). It is important to accept heritage as a study of the past which connects with present day meaning as</w:t>
      </w:r>
      <w:r w:rsidR="00D86971">
        <w:rPr>
          <w:sz w:val="24"/>
          <w:szCs w:val="24"/>
        </w:rPr>
        <w:t xml:space="preserve"> in</w:t>
      </w:r>
      <w:r w:rsidRPr="0057300D">
        <w:rPr>
          <w:sz w:val="24"/>
          <w:szCs w:val="24"/>
        </w:rPr>
        <w:t xml:space="preserve"> the excavations at Penally Practice Trenches, coinciding with </w:t>
      </w:r>
      <w:r w:rsidR="00D733E2">
        <w:rPr>
          <w:sz w:val="24"/>
          <w:szCs w:val="24"/>
        </w:rPr>
        <w:t xml:space="preserve">the </w:t>
      </w:r>
      <w:r w:rsidR="00CE7B77">
        <w:rPr>
          <w:sz w:val="24"/>
          <w:szCs w:val="24"/>
        </w:rPr>
        <w:t>a</w:t>
      </w:r>
      <w:r w:rsidRPr="0057300D">
        <w:rPr>
          <w:sz w:val="24"/>
          <w:szCs w:val="24"/>
        </w:rPr>
        <w:t>nniversary of the D-Day Landings. Heritage sites have agency, they can represent remembrance, nostalgia, and memory (Howard 2003)</w:t>
      </w:r>
      <w:r w:rsidR="00457EA0">
        <w:rPr>
          <w:sz w:val="24"/>
          <w:szCs w:val="24"/>
        </w:rPr>
        <w:t>.</w:t>
      </w:r>
      <w:r w:rsidRPr="0057300D">
        <w:rPr>
          <w:sz w:val="24"/>
          <w:szCs w:val="24"/>
        </w:rPr>
        <w:t xml:space="preserve"> </w:t>
      </w:r>
      <w:r w:rsidR="00457EA0">
        <w:rPr>
          <w:sz w:val="24"/>
          <w:szCs w:val="24"/>
        </w:rPr>
        <w:t>“</w:t>
      </w:r>
      <w:r w:rsidRPr="0057300D">
        <w:rPr>
          <w:sz w:val="24"/>
          <w:szCs w:val="24"/>
        </w:rPr>
        <w:t>Heritage holds commemorative and symbolic values, social values, and spiritual values</w:t>
      </w:r>
      <w:r w:rsidR="00457EA0">
        <w:rPr>
          <w:sz w:val="24"/>
          <w:szCs w:val="24"/>
        </w:rPr>
        <w:t>”</w:t>
      </w:r>
      <w:r w:rsidRPr="0057300D">
        <w:rPr>
          <w:sz w:val="24"/>
          <w:szCs w:val="24"/>
        </w:rPr>
        <w:t xml:space="preserve"> (</w:t>
      </w:r>
      <w:r w:rsidRPr="00457EA0">
        <w:rPr>
          <w:i/>
          <w:iCs/>
          <w:sz w:val="24"/>
          <w:szCs w:val="24"/>
        </w:rPr>
        <w:t>Aftermath Readings in Archaeology of Recent Conflict</w:t>
      </w:r>
      <w:r w:rsidRPr="0057300D">
        <w:rPr>
          <w:sz w:val="24"/>
          <w:szCs w:val="24"/>
        </w:rPr>
        <w:t>, John Schofield 2009 P4). Values where identities can connect with a meaning of a place, values that relate to people’s identity being involved around social interaction such as community excavations (Schofield 2009)</w:t>
      </w:r>
      <w:r w:rsidR="00D92736">
        <w:rPr>
          <w:sz w:val="24"/>
          <w:szCs w:val="24"/>
        </w:rPr>
        <w:t>,</w:t>
      </w:r>
      <w:r w:rsidRPr="0057300D">
        <w:rPr>
          <w:sz w:val="24"/>
          <w:szCs w:val="24"/>
        </w:rPr>
        <w:t xml:space="preserve"> values which inspire and can bring questioning and judgement (Schofield 2009). The heritage of war is a device which has brought awareness to local heritage and history. It has brought people together physically and emotionally; the memory of war has a connection with a community’s identity (Gregner and Ziino 2012).</w:t>
      </w:r>
    </w:p>
    <w:p w14:paraId="099002EB" w14:textId="3D9F3B75" w:rsidR="00C50DB9" w:rsidRDefault="00C50DB9" w:rsidP="00AC2D31">
      <w:pPr>
        <w:jc w:val="both"/>
        <w:rPr>
          <w:sz w:val="24"/>
          <w:szCs w:val="24"/>
        </w:rPr>
      </w:pPr>
      <w:r w:rsidRPr="00AC2D31">
        <w:rPr>
          <w:sz w:val="24"/>
          <w:szCs w:val="24"/>
        </w:rPr>
        <w:t xml:space="preserve">Empiricism, strict adherence to basic principles, and critical analysis are part </w:t>
      </w:r>
      <w:r w:rsidR="00C415D5" w:rsidRPr="00AC2D31">
        <w:rPr>
          <w:sz w:val="24"/>
          <w:szCs w:val="24"/>
        </w:rPr>
        <w:t xml:space="preserve">of the practice of </w:t>
      </w:r>
      <w:r w:rsidR="00FB24B5" w:rsidRPr="00AC2D31">
        <w:rPr>
          <w:sz w:val="24"/>
          <w:szCs w:val="24"/>
        </w:rPr>
        <w:t>a</w:t>
      </w:r>
      <w:r w:rsidRPr="00AC2D31">
        <w:rPr>
          <w:sz w:val="24"/>
          <w:szCs w:val="24"/>
        </w:rPr>
        <w:t>rchaeology (</w:t>
      </w:r>
      <w:r w:rsidR="000D5A43">
        <w:rPr>
          <w:sz w:val="24"/>
          <w:szCs w:val="24"/>
        </w:rPr>
        <w:t xml:space="preserve">Shanks and </w:t>
      </w:r>
      <w:r w:rsidRPr="00AC2D31">
        <w:rPr>
          <w:sz w:val="24"/>
          <w:szCs w:val="24"/>
        </w:rPr>
        <w:t>Tilley 1987</w:t>
      </w:r>
      <w:r w:rsidR="00A65276" w:rsidRPr="00AC2D31">
        <w:rPr>
          <w:sz w:val="24"/>
          <w:szCs w:val="24"/>
        </w:rPr>
        <w:t xml:space="preserve"> p5</w:t>
      </w:r>
      <w:r w:rsidRPr="00AC2D31">
        <w:rPr>
          <w:sz w:val="24"/>
          <w:szCs w:val="24"/>
        </w:rPr>
        <w:t xml:space="preserve">). Archaeological </w:t>
      </w:r>
      <w:r w:rsidR="00C415D5" w:rsidRPr="00AC2D31">
        <w:rPr>
          <w:sz w:val="24"/>
          <w:szCs w:val="24"/>
        </w:rPr>
        <w:t>m</w:t>
      </w:r>
      <w:r w:rsidRPr="00AC2D31">
        <w:rPr>
          <w:sz w:val="24"/>
          <w:szCs w:val="24"/>
        </w:rPr>
        <w:t>ethodologies capture and collect material culture for retelling of histories, which create the Heritage that serves communities values, opening important debate and creating social interaction (Scofield 2005). Archaeology could be death, or rot, it is abandoned buildings crumbled into ruin and decay (</w:t>
      </w:r>
      <w:r w:rsidRPr="00457EA0">
        <w:rPr>
          <w:i/>
          <w:iCs/>
          <w:sz w:val="24"/>
          <w:szCs w:val="24"/>
        </w:rPr>
        <w:t>Theatre Archaeology</w:t>
      </w:r>
      <w:r w:rsidR="00254184" w:rsidRPr="00457EA0">
        <w:rPr>
          <w:i/>
          <w:iCs/>
          <w:sz w:val="24"/>
          <w:szCs w:val="24"/>
        </w:rPr>
        <w:t>,</w:t>
      </w:r>
      <w:r w:rsidR="00CE7B77" w:rsidRPr="00457EA0">
        <w:rPr>
          <w:i/>
          <w:iCs/>
          <w:sz w:val="24"/>
          <w:szCs w:val="24"/>
        </w:rPr>
        <w:t xml:space="preserve"> </w:t>
      </w:r>
      <w:r w:rsidRPr="00AC2D31">
        <w:rPr>
          <w:sz w:val="24"/>
          <w:szCs w:val="24"/>
        </w:rPr>
        <w:t>Pearson and Shanks 2001). It</w:t>
      </w:r>
      <w:r w:rsidR="00254184">
        <w:rPr>
          <w:sz w:val="24"/>
          <w:szCs w:val="24"/>
        </w:rPr>
        <w:t xml:space="preserve"> i</w:t>
      </w:r>
      <w:r w:rsidRPr="00AC2D31">
        <w:rPr>
          <w:sz w:val="24"/>
          <w:szCs w:val="24"/>
        </w:rPr>
        <w:t xml:space="preserve">s old, broken and forgotten, trampled on (such as the Penally Practice </w:t>
      </w:r>
      <w:r w:rsidR="001C1D8C">
        <w:rPr>
          <w:sz w:val="24"/>
          <w:szCs w:val="24"/>
        </w:rPr>
        <w:t>T</w:t>
      </w:r>
      <w:r w:rsidRPr="00AC2D31">
        <w:rPr>
          <w:sz w:val="24"/>
          <w:szCs w:val="24"/>
        </w:rPr>
        <w:t>renches)</w:t>
      </w:r>
      <w:r w:rsidR="00183815">
        <w:rPr>
          <w:sz w:val="24"/>
          <w:szCs w:val="24"/>
        </w:rPr>
        <w:t>,</w:t>
      </w:r>
      <w:r w:rsidRPr="00AC2D31">
        <w:rPr>
          <w:sz w:val="24"/>
          <w:szCs w:val="24"/>
        </w:rPr>
        <w:t xml:space="preserve"> graffitied on, burnt out, and neglected.</w:t>
      </w:r>
      <w:r w:rsidR="00073A79" w:rsidRPr="00AC2D31">
        <w:rPr>
          <w:sz w:val="24"/>
          <w:szCs w:val="24"/>
        </w:rPr>
        <w:t xml:space="preserve"> As Michael Shanks explains in:</w:t>
      </w:r>
      <w:r w:rsidR="00457EA0">
        <w:rPr>
          <w:sz w:val="24"/>
          <w:szCs w:val="24"/>
        </w:rPr>
        <w:t xml:space="preserve"> </w:t>
      </w:r>
      <w:r w:rsidR="00073A79" w:rsidRPr="00D733E2">
        <w:rPr>
          <w:i/>
          <w:iCs/>
          <w:sz w:val="24"/>
          <w:szCs w:val="24"/>
        </w:rPr>
        <w:t>Experiencing the Past</w:t>
      </w:r>
      <w:r w:rsidR="00073A79" w:rsidRPr="00AC2D31">
        <w:rPr>
          <w:sz w:val="24"/>
          <w:szCs w:val="24"/>
        </w:rPr>
        <w:t>, one part of the archaeological method is the planning around the field work</w:t>
      </w:r>
      <w:r w:rsidR="00620AC2">
        <w:rPr>
          <w:sz w:val="24"/>
          <w:szCs w:val="24"/>
        </w:rPr>
        <w:t xml:space="preserve"> (Shanks 1992). This includes,</w:t>
      </w:r>
      <w:r w:rsidR="00073A79" w:rsidRPr="00AC2D31">
        <w:rPr>
          <w:sz w:val="24"/>
          <w:szCs w:val="24"/>
        </w:rPr>
        <w:t xml:space="preserve"> </w:t>
      </w:r>
      <w:r w:rsidR="00457EA0">
        <w:rPr>
          <w:sz w:val="24"/>
          <w:szCs w:val="24"/>
        </w:rPr>
        <w:t>s</w:t>
      </w:r>
      <w:r w:rsidR="00073A79" w:rsidRPr="00AC2D31">
        <w:rPr>
          <w:sz w:val="24"/>
          <w:szCs w:val="24"/>
        </w:rPr>
        <w:t>urveying</w:t>
      </w:r>
      <w:r w:rsidR="00620AC2">
        <w:rPr>
          <w:sz w:val="24"/>
          <w:szCs w:val="24"/>
        </w:rPr>
        <w:t xml:space="preserve">, drawing </w:t>
      </w:r>
      <w:r w:rsidR="00073A79" w:rsidRPr="00AC2D31">
        <w:rPr>
          <w:sz w:val="24"/>
          <w:szCs w:val="24"/>
        </w:rPr>
        <w:t>excavation</w:t>
      </w:r>
      <w:r w:rsidR="00620AC2">
        <w:rPr>
          <w:sz w:val="24"/>
          <w:szCs w:val="24"/>
        </w:rPr>
        <w:t xml:space="preserve"> and working</w:t>
      </w:r>
      <w:r w:rsidR="00073A79" w:rsidRPr="00AC2D31">
        <w:rPr>
          <w:sz w:val="24"/>
          <w:szCs w:val="24"/>
        </w:rPr>
        <w:t xml:space="preserve"> on the recovered objects</w:t>
      </w:r>
      <w:r w:rsidR="00620AC2">
        <w:rPr>
          <w:sz w:val="24"/>
          <w:szCs w:val="24"/>
        </w:rPr>
        <w:t>.</w:t>
      </w:r>
      <w:r w:rsidR="00073A79" w:rsidRPr="00AC2D31">
        <w:rPr>
          <w:sz w:val="24"/>
          <w:szCs w:val="24"/>
        </w:rPr>
        <w:t xml:space="preserve"> </w:t>
      </w:r>
      <w:r w:rsidR="00620AC2">
        <w:rPr>
          <w:sz w:val="24"/>
          <w:szCs w:val="24"/>
        </w:rPr>
        <w:t>T</w:t>
      </w:r>
      <w:r w:rsidR="00073A79" w:rsidRPr="00AC2D31">
        <w:rPr>
          <w:sz w:val="24"/>
          <w:szCs w:val="24"/>
        </w:rPr>
        <w:t xml:space="preserve">his is all just procedural and quantifiable, with an end procedure of object presentation (Shanks 1992), which is all relevant within the science. </w:t>
      </w:r>
      <w:r w:rsidRPr="00AC2D31">
        <w:rPr>
          <w:sz w:val="24"/>
          <w:szCs w:val="24"/>
        </w:rPr>
        <w:t xml:space="preserve"> The discipline of </w:t>
      </w:r>
      <w:r w:rsidR="008342D3">
        <w:rPr>
          <w:sz w:val="24"/>
          <w:szCs w:val="24"/>
        </w:rPr>
        <w:t>a</w:t>
      </w:r>
      <w:r w:rsidRPr="00AC2D31">
        <w:rPr>
          <w:sz w:val="24"/>
          <w:szCs w:val="24"/>
        </w:rPr>
        <w:t xml:space="preserve">rchaeology studies the material evidence of </w:t>
      </w:r>
      <w:r w:rsidRPr="00AC2D31">
        <w:rPr>
          <w:sz w:val="24"/>
          <w:szCs w:val="24"/>
        </w:rPr>
        <w:lastRenderedPageBreak/>
        <w:t>the past, it tries to find an understanding of objects found in the ground (Shanks 1992). Some archaeologists are content to clean, label, and analyse, others prefer the survey</w:t>
      </w:r>
      <w:r w:rsidR="006E5728">
        <w:rPr>
          <w:sz w:val="24"/>
          <w:szCs w:val="24"/>
        </w:rPr>
        <w:t>,</w:t>
      </w:r>
      <w:r w:rsidRPr="00AC2D31">
        <w:rPr>
          <w:sz w:val="24"/>
          <w:szCs w:val="24"/>
        </w:rPr>
        <w:t xml:space="preserve"> the excavation, statistical reviewing of environments, or identifying plant and bodily remains. Archaeology is a</w:t>
      </w:r>
      <w:r w:rsidR="009E708D" w:rsidRPr="00AC2D31">
        <w:rPr>
          <w:sz w:val="24"/>
          <w:szCs w:val="24"/>
        </w:rPr>
        <w:t>n</w:t>
      </w:r>
      <w:r w:rsidRPr="00AC2D31">
        <w:rPr>
          <w:sz w:val="24"/>
          <w:szCs w:val="24"/>
        </w:rPr>
        <w:t xml:space="preserve"> independent science, </w:t>
      </w:r>
      <w:r w:rsidR="009E708D" w:rsidRPr="00AC2D31">
        <w:rPr>
          <w:sz w:val="24"/>
          <w:szCs w:val="24"/>
        </w:rPr>
        <w:t>it</w:t>
      </w:r>
      <w:r w:rsidRPr="00AC2D31">
        <w:rPr>
          <w:sz w:val="24"/>
          <w:szCs w:val="24"/>
        </w:rPr>
        <w:t xml:space="preserve"> is possible to suggest then that archaeology is the root and responsible</w:t>
      </w:r>
      <w:r w:rsidR="001C1D8C">
        <w:rPr>
          <w:sz w:val="24"/>
          <w:szCs w:val="24"/>
        </w:rPr>
        <w:t xml:space="preserve"> </w:t>
      </w:r>
      <w:r w:rsidR="00D733E2">
        <w:rPr>
          <w:sz w:val="24"/>
          <w:szCs w:val="24"/>
        </w:rPr>
        <w:t xml:space="preserve">for </w:t>
      </w:r>
      <w:r w:rsidRPr="00AC2D31">
        <w:rPr>
          <w:sz w:val="24"/>
          <w:szCs w:val="24"/>
        </w:rPr>
        <w:t xml:space="preserve">creating a web of tangible and intangible heritage, from seeing and to feeling its worth. It could also be said then that archaeology is not just a science, archaeology is a </w:t>
      </w:r>
      <w:r w:rsidR="00E46051" w:rsidRPr="00AC2D31">
        <w:rPr>
          <w:sz w:val="24"/>
          <w:szCs w:val="24"/>
        </w:rPr>
        <w:t>tool, ‘</w:t>
      </w:r>
      <w:r w:rsidR="00664127" w:rsidRPr="00AC2D31">
        <w:rPr>
          <w:sz w:val="24"/>
          <w:szCs w:val="24"/>
        </w:rPr>
        <w:t>a</w:t>
      </w:r>
      <w:r w:rsidRPr="00AC2D31">
        <w:rPr>
          <w:sz w:val="24"/>
          <w:szCs w:val="24"/>
        </w:rPr>
        <w:t>rchaeology can be interpreted as development of embodiment</w:t>
      </w:r>
      <w:r w:rsidR="00664127" w:rsidRPr="00AC2D31">
        <w:rPr>
          <w:sz w:val="24"/>
          <w:szCs w:val="24"/>
        </w:rPr>
        <w:t>’</w:t>
      </w:r>
      <w:r w:rsidRPr="00AC2D31">
        <w:rPr>
          <w:sz w:val="24"/>
          <w:szCs w:val="24"/>
        </w:rPr>
        <w:t xml:space="preserve"> (Shanks 1992). It creates “Faith, Emotion and Intuition” (Shanks 1992 p18). Nevertheless, there is a value which was spectated and experienced on a personal level and that brought more excitement and interest than measuring</w:t>
      </w:r>
      <w:r w:rsidR="00521EC3">
        <w:rPr>
          <w:sz w:val="24"/>
          <w:szCs w:val="24"/>
        </w:rPr>
        <w:t>,</w:t>
      </w:r>
      <w:r w:rsidRPr="00AC2D31">
        <w:rPr>
          <w:sz w:val="24"/>
          <w:szCs w:val="24"/>
        </w:rPr>
        <w:t xml:space="preserve"> drawing and material finds. Shanks suggests ‘archaeology is a </w:t>
      </w:r>
      <w:r w:rsidR="004F6CB9" w:rsidRPr="00AC2D31">
        <w:rPr>
          <w:sz w:val="24"/>
          <w:szCs w:val="24"/>
        </w:rPr>
        <w:t>p</w:t>
      </w:r>
      <w:r w:rsidRPr="00AC2D31">
        <w:rPr>
          <w:sz w:val="24"/>
          <w:szCs w:val="24"/>
        </w:rPr>
        <w:t>roject of embodiment’ (1992 p1), which stretches the body and the mind (1992)</w:t>
      </w:r>
      <w:r w:rsidR="008F5F05">
        <w:rPr>
          <w:sz w:val="24"/>
          <w:szCs w:val="24"/>
        </w:rPr>
        <w:t>.</w:t>
      </w:r>
      <w:r w:rsidR="001C1D8C">
        <w:rPr>
          <w:sz w:val="24"/>
          <w:szCs w:val="24"/>
        </w:rPr>
        <w:t xml:space="preserve"> W</w:t>
      </w:r>
      <w:r w:rsidRPr="00AC2D31">
        <w:rPr>
          <w:sz w:val="24"/>
          <w:szCs w:val="24"/>
        </w:rPr>
        <w:t xml:space="preserve">hat the </w:t>
      </w:r>
      <w:r w:rsidR="004F6CB9" w:rsidRPr="00AC2D31">
        <w:rPr>
          <w:sz w:val="24"/>
          <w:szCs w:val="24"/>
        </w:rPr>
        <w:t>a</w:t>
      </w:r>
      <w:r w:rsidRPr="00AC2D31">
        <w:rPr>
          <w:sz w:val="24"/>
          <w:szCs w:val="24"/>
        </w:rPr>
        <w:t>rchaeologist can do is use the project of excavation as a foundation to present and connect with modern consequences, of that past time. Instead of archaeology just as a project of presentation all</w:t>
      </w:r>
      <w:r w:rsidR="00BD7C5C">
        <w:rPr>
          <w:sz w:val="24"/>
          <w:szCs w:val="24"/>
        </w:rPr>
        <w:t xml:space="preserve"> on</w:t>
      </w:r>
      <w:r w:rsidRPr="00AC2D31">
        <w:rPr>
          <w:sz w:val="24"/>
          <w:szCs w:val="24"/>
        </w:rPr>
        <w:t xml:space="preserve"> its own, it can connect to individuals searching for a senti</w:t>
      </w:r>
      <w:r w:rsidR="00CE012E">
        <w:rPr>
          <w:sz w:val="24"/>
          <w:szCs w:val="24"/>
        </w:rPr>
        <w:t>mental connection (Shanks 1992)</w:t>
      </w:r>
      <w:r w:rsidR="00620AC2">
        <w:rPr>
          <w:sz w:val="24"/>
          <w:szCs w:val="24"/>
        </w:rPr>
        <w:t>. (</w:t>
      </w:r>
      <w:r w:rsidR="001C1D8C">
        <w:rPr>
          <w:sz w:val="24"/>
          <w:szCs w:val="24"/>
        </w:rPr>
        <w:t>D</w:t>
      </w:r>
      <w:r w:rsidRPr="00AC2D31">
        <w:rPr>
          <w:sz w:val="24"/>
          <w:szCs w:val="24"/>
        </w:rPr>
        <w:t>emonstrated in the case studies</w:t>
      </w:r>
      <w:r w:rsidR="003C49AF" w:rsidRPr="00AC2D31">
        <w:rPr>
          <w:sz w:val="24"/>
          <w:szCs w:val="24"/>
        </w:rPr>
        <w:t xml:space="preserve"> in chapter three</w:t>
      </w:r>
      <w:r w:rsidR="00620AC2">
        <w:rPr>
          <w:sz w:val="24"/>
          <w:szCs w:val="24"/>
        </w:rPr>
        <w:t>)</w:t>
      </w:r>
      <w:r w:rsidR="003C49AF" w:rsidRPr="00AC2D31">
        <w:rPr>
          <w:sz w:val="24"/>
          <w:szCs w:val="24"/>
        </w:rPr>
        <w:t>.</w:t>
      </w:r>
    </w:p>
    <w:p w14:paraId="310FAB6C" w14:textId="0574B14C" w:rsidR="00D733E2" w:rsidRDefault="00D733E2" w:rsidP="00AC2D31">
      <w:pPr>
        <w:jc w:val="both"/>
        <w:rPr>
          <w:sz w:val="24"/>
          <w:szCs w:val="24"/>
        </w:rPr>
      </w:pPr>
    </w:p>
    <w:p w14:paraId="68C25998" w14:textId="77777777" w:rsidR="00D733E2" w:rsidRPr="00AC2D31" w:rsidRDefault="00D733E2" w:rsidP="00AC2D31">
      <w:pPr>
        <w:jc w:val="both"/>
        <w:rPr>
          <w:sz w:val="24"/>
          <w:szCs w:val="24"/>
        </w:rPr>
      </w:pPr>
    </w:p>
    <w:p w14:paraId="27E639FC" w14:textId="77777777" w:rsidR="005A4359" w:rsidRDefault="005A4359" w:rsidP="008820A0">
      <w:pPr>
        <w:pStyle w:val="Heading2"/>
        <w:jc w:val="center"/>
      </w:pPr>
    </w:p>
    <w:p w14:paraId="4011B40F" w14:textId="77777777" w:rsidR="005A4359" w:rsidRDefault="005A4359" w:rsidP="008820A0">
      <w:pPr>
        <w:pStyle w:val="Heading2"/>
        <w:jc w:val="center"/>
      </w:pPr>
    </w:p>
    <w:p w14:paraId="55FAF53F" w14:textId="77777777" w:rsidR="005A4359" w:rsidRDefault="005A4359" w:rsidP="008820A0">
      <w:pPr>
        <w:pStyle w:val="Heading2"/>
        <w:jc w:val="center"/>
      </w:pPr>
    </w:p>
    <w:p w14:paraId="58D21D15" w14:textId="77777777" w:rsidR="005A4359" w:rsidRDefault="005A4359" w:rsidP="008820A0">
      <w:pPr>
        <w:pStyle w:val="Heading2"/>
        <w:jc w:val="center"/>
      </w:pPr>
    </w:p>
    <w:p w14:paraId="43518702" w14:textId="77777777" w:rsidR="005A4359" w:rsidRDefault="005A4359" w:rsidP="008820A0">
      <w:pPr>
        <w:pStyle w:val="Heading2"/>
        <w:jc w:val="center"/>
      </w:pPr>
    </w:p>
    <w:p w14:paraId="24F6B379" w14:textId="77777777" w:rsidR="005A4359" w:rsidRDefault="005A4359" w:rsidP="008820A0">
      <w:pPr>
        <w:pStyle w:val="Heading2"/>
        <w:jc w:val="center"/>
      </w:pPr>
    </w:p>
    <w:p w14:paraId="7F6AB15E" w14:textId="77777777" w:rsidR="005A4359" w:rsidRDefault="005A4359" w:rsidP="008820A0">
      <w:pPr>
        <w:pStyle w:val="Heading2"/>
        <w:jc w:val="center"/>
      </w:pPr>
    </w:p>
    <w:p w14:paraId="4F72BD8C" w14:textId="77777777" w:rsidR="005A4359" w:rsidRDefault="005A4359" w:rsidP="0057300D">
      <w:pPr>
        <w:jc w:val="both"/>
        <w:rPr>
          <w:sz w:val="24"/>
          <w:szCs w:val="24"/>
        </w:rPr>
      </w:pPr>
      <w:bookmarkStart w:id="10" w:name="_Hlk35519772"/>
    </w:p>
    <w:p w14:paraId="17E1D2AC" w14:textId="77777777" w:rsidR="005A4359" w:rsidRDefault="005A4359" w:rsidP="0057300D">
      <w:pPr>
        <w:jc w:val="both"/>
        <w:rPr>
          <w:sz w:val="24"/>
          <w:szCs w:val="24"/>
        </w:rPr>
      </w:pPr>
    </w:p>
    <w:p w14:paraId="5792E258" w14:textId="77777777" w:rsidR="005A4359" w:rsidRDefault="005A4359" w:rsidP="0057300D">
      <w:pPr>
        <w:jc w:val="both"/>
        <w:rPr>
          <w:sz w:val="24"/>
          <w:szCs w:val="24"/>
        </w:rPr>
      </w:pPr>
    </w:p>
    <w:p w14:paraId="2418B75F" w14:textId="77777777" w:rsidR="005A4359" w:rsidRDefault="005A4359" w:rsidP="0057300D">
      <w:pPr>
        <w:jc w:val="both"/>
        <w:rPr>
          <w:sz w:val="24"/>
          <w:szCs w:val="24"/>
        </w:rPr>
      </w:pPr>
    </w:p>
    <w:p w14:paraId="14AD29ED" w14:textId="77777777" w:rsidR="005A4359" w:rsidRDefault="005A4359" w:rsidP="0057300D">
      <w:pPr>
        <w:jc w:val="both"/>
        <w:rPr>
          <w:sz w:val="24"/>
          <w:szCs w:val="24"/>
        </w:rPr>
      </w:pPr>
    </w:p>
    <w:p w14:paraId="51D6995C" w14:textId="77777777" w:rsidR="005A4359" w:rsidRDefault="005A4359" w:rsidP="0057300D">
      <w:pPr>
        <w:jc w:val="both"/>
        <w:rPr>
          <w:sz w:val="24"/>
          <w:szCs w:val="24"/>
        </w:rPr>
      </w:pPr>
    </w:p>
    <w:p w14:paraId="24F65FA7" w14:textId="77777777" w:rsidR="00422DC4" w:rsidRDefault="00422DC4" w:rsidP="0057300D">
      <w:pPr>
        <w:jc w:val="both"/>
        <w:rPr>
          <w:sz w:val="24"/>
          <w:szCs w:val="24"/>
        </w:rPr>
      </w:pPr>
    </w:p>
    <w:p w14:paraId="5FD079C1" w14:textId="77777777" w:rsidR="00422DC4" w:rsidRDefault="00422DC4" w:rsidP="0057300D">
      <w:pPr>
        <w:jc w:val="both"/>
        <w:rPr>
          <w:sz w:val="24"/>
          <w:szCs w:val="24"/>
        </w:rPr>
      </w:pPr>
    </w:p>
    <w:p w14:paraId="1871CAE0" w14:textId="77777777" w:rsidR="00422DC4" w:rsidRDefault="00422DC4" w:rsidP="0057300D">
      <w:pPr>
        <w:jc w:val="both"/>
        <w:rPr>
          <w:sz w:val="24"/>
          <w:szCs w:val="24"/>
        </w:rPr>
      </w:pPr>
    </w:p>
    <w:p w14:paraId="4365612B" w14:textId="77777777" w:rsidR="00422DC4" w:rsidRDefault="00422DC4" w:rsidP="0057300D">
      <w:pPr>
        <w:jc w:val="both"/>
        <w:rPr>
          <w:sz w:val="24"/>
          <w:szCs w:val="24"/>
        </w:rPr>
      </w:pPr>
    </w:p>
    <w:p w14:paraId="70144D10" w14:textId="77777777" w:rsidR="00422DC4" w:rsidRDefault="00422DC4" w:rsidP="0057300D">
      <w:pPr>
        <w:jc w:val="both"/>
        <w:rPr>
          <w:sz w:val="24"/>
          <w:szCs w:val="24"/>
        </w:rPr>
      </w:pPr>
    </w:p>
    <w:p w14:paraId="27201EF6" w14:textId="76EB048C" w:rsidR="00422DC4" w:rsidRDefault="00422DC4" w:rsidP="00422DC4">
      <w:pPr>
        <w:pStyle w:val="Heading2"/>
        <w:jc w:val="center"/>
      </w:pPr>
      <w:bookmarkStart w:id="11" w:name="_Toc39057458"/>
      <w:r w:rsidRPr="00422DC4">
        <w:lastRenderedPageBreak/>
        <w:t>Penally’s Military History.</w:t>
      </w:r>
      <w:bookmarkEnd w:id="11"/>
    </w:p>
    <w:p w14:paraId="291FA04E" w14:textId="77777777" w:rsidR="00422DC4" w:rsidRDefault="00422DC4" w:rsidP="0057300D">
      <w:pPr>
        <w:jc w:val="both"/>
        <w:rPr>
          <w:sz w:val="24"/>
          <w:szCs w:val="24"/>
        </w:rPr>
      </w:pPr>
    </w:p>
    <w:p w14:paraId="1785D385" w14:textId="77777777" w:rsidR="00422DC4" w:rsidRDefault="00422DC4" w:rsidP="0057300D">
      <w:pPr>
        <w:jc w:val="both"/>
        <w:rPr>
          <w:sz w:val="24"/>
          <w:szCs w:val="24"/>
        </w:rPr>
      </w:pPr>
    </w:p>
    <w:p w14:paraId="69AC7877" w14:textId="6D0C39B4" w:rsidR="004F745C" w:rsidRDefault="0057300D" w:rsidP="0057300D">
      <w:pPr>
        <w:jc w:val="both"/>
        <w:rPr>
          <w:sz w:val="24"/>
          <w:szCs w:val="24"/>
        </w:rPr>
      </w:pPr>
      <w:r w:rsidRPr="0057300D">
        <w:rPr>
          <w:sz w:val="24"/>
          <w:szCs w:val="24"/>
        </w:rPr>
        <w:t xml:space="preserve">To understand how deep the foundation of this sentimental connection has related with the communities surrounding Penally, it is important to understand the deep rooted history. </w:t>
      </w:r>
      <w:r w:rsidR="00620AC2">
        <w:rPr>
          <w:sz w:val="24"/>
          <w:szCs w:val="24"/>
        </w:rPr>
        <w:t xml:space="preserve"> </w:t>
      </w:r>
      <w:r w:rsidR="00DE78FB">
        <w:rPr>
          <w:sz w:val="24"/>
          <w:szCs w:val="24"/>
        </w:rPr>
        <w:t>Pe</w:t>
      </w:r>
      <w:r w:rsidR="00DE78FB" w:rsidRPr="0057300D">
        <w:rPr>
          <w:sz w:val="24"/>
          <w:szCs w:val="24"/>
        </w:rPr>
        <w:t>oples</w:t>
      </w:r>
      <w:r w:rsidRPr="0057300D">
        <w:rPr>
          <w:sz w:val="24"/>
          <w:szCs w:val="24"/>
        </w:rPr>
        <w:t xml:space="preserve"> heritage is developed from the historical past (Howard 2003). The communities of Pembrokeshire have had a loyal involvement with the defence of the British Isles for generations. It is stated on the Pembroke Yeomanry Papers dating from [ c. 1800-1987] from Archives Wales that in 1794 the British government formed a mounted force In Pembrokeshire. This cavalry was a volunteer position in those early days, and this first organised mounted military was called the Yeomanry. It was created to support Britain’s internal military defence against France (</w:t>
      </w:r>
      <w:hyperlink r:id="rId28" w:history="1">
        <w:r w:rsidRPr="00551B61">
          <w:rPr>
            <w:rStyle w:val="Hyperlink"/>
            <w:sz w:val="24"/>
            <w:szCs w:val="24"/>
          </w:rPr>
          <w:t>https://archives.wales</w:t>
        </w:r>
      </w:hyperlink>
      <w:r>
        <w:rPr>
          <w:sz w:val="24"/>
          <w:szCs w:val="24"/>
        </w:rPr>
        <w:t xml:space="preserve"> </w:t>
      </w:r>
      <w:r w:rsidRPr="0057300D">
        <w:rPr>
          <w:sz w:val="24"/>
          <w:szCs w:val="24"/>
        </w:rPr>
        <w:t xml:space="preserve">2019). According to the </w:t>
      </w:r>
      <w:r w:rsidRPr="002E5FA7">
        <w:rPr>
          <w:i/>
          <w:iCs/>
          <w:sz w:val="24"/>
          <w:szCs w:val="24"/>
        </w:rPr>
        <w:t>Pembrokeshire Territorial Association Records</w:t>
      </w:r>
      <w:r w:rsidRPr="0057300D">
        <w:rPr>
          <w:sz w:val="24"/>
          <w:szCs w:val="24"/>
        </w:rPr>
        <w:t xml:space="preserve"> dated 1888-1967, the Pembrokeshire Territorial Army Association was formed in the mid-19th century</w:t>
      </w:r>
      <w:r w:rsidR="003C31B2">
        <w:rPr>
          <w:sz w:val="24"/>
          <w:szCs w:val="24"/>
        </w:rPr>
        <w:t>,</w:t>
      </w:r>
      <w:r w:rsidRPr="0057300D">
        <w:rPr>
          <w:sz w:val="24"/>
          <w:szCs w:val="24"/>
        </w:rPr>
        <w:t xml:space="preserve"> it was then that the Pembrokeshire Rifle Volunteers formed in 1880. In 1908 the Volunteer Corps were divided into ten companies, which battalion became the 4th battalion of the Welsh Regiment, this was disbanded in 1967. (</w:t>
      </w:r>
      <w:hyperlink r:id="rId29" w:history="1">
        <w:r w:rsidR="002E5FA7" w:rsidRPr="00551B61">
          <w:rPr>
            <w:rStyle w:val="Hyperlink"/>
            <w:sz w:val="24"/>
            <w:szCs w:val="24"/>
          </w:rPr>
          <w:t>https://archives.wales</w:t>
        </w:r>
      </w:hyperlink>
      <w:r w:rsidR="002E5FA7">
        <w:rPr>
          <w:sz w:val="24"/>
          <w:szCs w:val="24"/>
        </w:rPr>
        <w:t xml:space="preserve"> </w:t>
      </w:r>
      <w:r w:rsidRPr="0057300D">
        <w:rPr>
          <w:sz w:val="24"/>
          <w:szCs w:val="24"/>
        </w:rPr>
        <w:t>2019). However, what is interesting is that in Penally there is a field called the “Yeomanry” Field, this is evidence of this force using the local land in Penally for its training of troops</w:t>
      </w:r>
      <w:r w:rsidR="00620AC2">
        <w:rPr>
          <w:sz w:val="24"/>
          <w:szCs w:val="24"/>
        </w:rPr>
        <w:t>,</w:t>
      </w:r>
      <w:r w:rsidRPr="00620AC2">
        <w:rPr>
          <w:i/>
          <w:iCs/>
          <w:sz w:val="24"/>
          <w:szCs w:val="24"/>
        </w:rPr>
        <w:t xml:space="preserve"> (see Fig 2</w:t>
      </w:r>
      <w:r w:rsidR="00E53211" w:rsidRPr="00620AC2">
        <w:rPr>
          <w:i/>
          <w:iCs/>
          <w:sz w:val="24"/>
          <w:szCs w:val="24"/>
        </w:rPr>
        <w:t>)</w:t>
      </w:r>
      <w:r w:rsidRPr="00620AC2">
        <w:rPr>
          <w:i/>
          <w:iCs/>
          <w:sz w:val="24"/>
          <w:szCs w:val="24"/>
        </w:rPr>
        <w:t>.</w:t>
      </w:r>
      <w:r w:rsidRPr="0057300D">
        <w:rPr>
          <w:sz w:val="24"/>
          <w:szCs w:val="24"/>
        </w:rPr>
        <w:t xml:space="preserve"> The Insider, a resident of Penally who was mentioned earlier in this chapter, is related to one of these men</w:t>
      </w:r>
      <w:r w:rsidR="008342D3">
        <w:rPr>
          <w:sz w:val="24"/>
          <w:szCs w:val="24"/>
        </w:rPr>
        <w:t xml:space="preserve"> who dug practice trenches in this field</w:t>
      </w:r>
      <w:r w:rsidRPr="0057300D">
        <w:rPr>
          <w:sz w:val="24"/>
          <w:szCs w:val="24"/>
        </w:rPr>
        <w:t xml:space="preserve"> (David 2019), earning him his devoted passion</w:t>
      </w:r>
      <w:r w:rsidR="008342D3">
        <w:rPr>
          <w:sz w:val="24"/>
          <w:szCs w:val="24"/>
        </w:rPr>
        <w:t xml:space="preserve"> to this archaeological project. </w:t>
      </w:r>
      <w:r w:rsidRPr="0057300D">
        <w:rPr>
          <w:sz w:val="24"/>
          <w:szCs w:val="24"/>
        </w:rPr>
        <w:t xml:space="preserve">  </w:t>
      </w:r>
    </w:p>
    <w:p w14:paraId="6915DDA0" w14:textId="4EA700F8" w:rsidR="00E53211" w:rsidRDefault="004F745C" w:rsidP="0057300D">
      <w:pPr>
        <w:jc w:val="both"/>
        <w:rPr>
          <w:sz w:val="24"/>
          <w:szCs w:val="24"/>
        </w:rPr>
      </w:pPr>
      <w:r w:rsidRPr="009C465F">
        <w:rPr>
          <w:noProof/>
          <w:lang w:eastAsia="en-GB"/>
        </w:rPr>
        <w:drawing>
          <wp:anchor distT="0" distB="0" distL="114300" distR="114300" simplePos="0" relativeHeight="251674112" behindDoc="1" locked="0" layoutInCell="1" allowOverlap="1" wp14:anchorId="202930C6" wp14:editId="26F31B99">
            <wp:simplePos x="0" y="0"/>
            <wp:positionH relativeFrom="margin">
              <wp:posOffset>148723</wp:posOffset>
            </wp:positionH>
            <wp:positionV relativeFrom="paragraph">
              <wp:posOffset>1133032</wp:posOffset>
            </wp:positionV>
            <wp:extent cx="5572760" cy="2284095"/>
            <wp:effectExtent l="0" t="0" r="8890" b="1905"/>
            <wp:wrapTight wrapText="bothSides">
              <wp:wrapPolygon edited="0">
                <wp:start x="0" y="0"/>
                <wp:lineTo x="0" y="21438"/>
                <wp:lineTo x="21561" y="21438"/>
                <wp:lineTo x="2156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572760" cy="2284095"/>
                    </a:xfrm>
                    <a:prstGeom prst="rect">
                      <a:avLst/>
                    </a:prstGeom>
                  </pic:spPr>
                </pic:pic>
              </a:graphicData>
            </a:graphic>
            <wp14:sizeRelH relativeFrom="margin">
              <wp14:pctWidth>0</wp14:pctWidth>
            </wp14:sizeRelH>
            <wp14:sizeRelV relativeFrom="margin">
              <wp14:pctHeight>0</wp14:pctHeight>
            </wp14:sizeRelV>
          </wp:anchor>
        </w:drawing>
      </w:r>
      <w:r w:rsidR="0057300D" w:rsidRPr="0057300D">
        <w:rPr>
          <w:sz w:val="24"/>
          <w:szCs w:val="24"/>
        </w:rPr>
        <w:t xml:space="preserve">What can be seen in the photo are the materials that were used at the time. These consist of wooden woven lengths of tree branches, comparable to wicker panels staked in the trench sides to stop the slumping of the earth. </w:t>
      </w:r>
      <w:r w:rsidR="0057300D" w:rsidRPr="002E5FA7">
        <w:rPr>
          <w:i/>
          <w:iCs/>
          <w:sz w:val="24"/>
          <w:szCs w:val="24"/>
        </w:rPr>
        <w:t>The Manual of Field Engineering</w:t>
      </w:r>
      <w:r w:rsidR="0057300D" w:rsidRPr="0057300D">
        <w:rPr>
          <w:sz w:val="24"/>
          <w:szCs w:val="24"/>
        </w:rPr>
        <w:t xml:space="preserve"> describes the woven panels as hurdles and were generally made “6 feet long and 2ft 9inches” from top to bottom</w:t>
      </w:r>
      <w:r w:rsidR="001C1D8C">
        <w:rPr>
          <w:sz w:val="24"/>
          <w:szCs w:val="24"/>
        </w:rPr>
        <w:t>.</w:t>
      </w:r>
      <w:r w:rsidR="0057300D" w:rsidRPr="0057300D">
        <w:rPr>
          <w:sz w:val="24"/>
          <w:szCs w:val="24"/>
        </w:rPr>
        <w:t xml:space="preserve"> </w:t>
      </w:r>
    </w:p>
    <w:p w14:paraId="7B1DA008" w14:textId="53493148" w:rsidR="00E53211" w:rsidRPr="00E53211" w:rsidRDefault="00E53211" w:rsidP="00EA4DB9">
      <w:pPr>
        <w:jc w:val="center"/>
        <w:rPr>
          <w:i/>
          <w:iCs/>
          <w:sz w:val="20"/>
          <w:szCs w:val="20"/>
        </w:rPr>
      </w:pPr>
      <w:r w:rsidRPr="00E53211">
        <w:rPr>
          <w:i/>
          <w:iCs/>
          <w:sz w:val="20"/>
          <w:szCs w:val="20"/>
        </w:rPr>
        <w:t>Fig 2</w:t>
      </w:r>
      <w:r w:rsidR="00D97DDE">
        <w:rPr>
          <w:i/>
          <w:iCs/>
          <w:sz w:val="20"/>
          <w:szCs w:val="20"/>
        </w:rPr>
        <w:t>.</w:t>
      </w:r>
      <w:r w:rsidRPr="00E53211">
        <w:rPr>
          <w:i/>
          <w:iCs/>
          <w:sz w:val="20"/>
          <w:szCs w:val="20"/>
        </w:rPr>
        <w:t xml:space="preserve"> Photograph by Mortimer Allen and shows the work at Penally Camp at around 1914 (</w:t>
      </w:r>
      <w:r w:rsidR="00D97DDE">
        <w:rPr>
          <w:i/>
          <w:iCs/>
          <w:sz w:val="20"/>
          <w:szCs w:val="20"/>
        </w:rPr>
        <w:t>Gomer Press 1988</w:t>
      </w:r>
      <w:r w:rsidRPr="00E53211">
        <w:rPr>
          <w:i/>
          <w:iCs/>
          <w:sz w:val="20"/>
          <w:szCs w:val="20"/>
        </w:rPr>
        <w:t xml:space="preserve">), now known as Yeomanry </w:t>
      </w:r>
      <w:r w:rsidR="004F745C">
        <w:rPr>
          <w:i/>
          <w:iCs/>
          <w:sz w:val="20"/>
          <w:szCs w:val="20"/>
        </w:rPr>
        <w:t>F</w:t>
      </w:r>
      <w:r w:rsidRPr="00E53211">
        <w:rPr>
          <w:i/>
          <w:iCs/>
          <w:sz w:val="20"/>
          <w:szCs w:val="20"/>
        </w:rPr>
        <w:t>ield and an aerial view of Yeomanry field by</w:t>
      </w:r>
      <w:r w:rsidR="00EA4DB9">
        <w:rPr>
          <w:i/>
          <w:iCs/>
          <w:sz w:val="20"/>
          <w:szCs w:val="20"/>
        </w:rPr>
        <w:t xml:space="preserve"> Toby Driver</w:t>
      </w:r>
      <w:r w:rsidRPr="00E53211">
        <w:rPr>
          <w:i/>
          <w:iCs/>
          <w:sz w:val="20"/>
          <w:szCs w:val="20"/>
        </w:rPr>
        <w:t xml:space="preserve"> (</w:t>
      </w:r>
      <w:hyperlink r:id="rId31" w:history="1">
        <w:r w:rsidR="00EA4DB9" w:rsidRPr="00551B61">
          <w:rPr>
            <w:rStyle w:val="Hyperlink"/>
            <w:i/>
            <w:iCs/>
            <w:sz w:val="20"/>
            <w:szCs w:val="20"/>
          </w:rPr>
          <w:t>https://coflein.gov.uk</w:t>
        </w:r>
      </w:hyperlink>
      <w:r w:rsidR="00EA4DB9">
        <w:rPr>
          <w:i/>
          <w:iCs/>
          <w:sz w:val="20"/>
          <w:szCs w:val="20"/>
        </w:rPr>
        <w:t xml:space="preserve"> </w:t>
      </w:r>
      <w:r w:rsidRPr="00E53211">
        <w:rPr>
          <w:i/>
          <w:iCs/>
          <w:sz w:val="20"/>
          <w:szCs w:val="20"/>
        </w:rPr>
        <w:t xml:space="preserve"> 2019)</w:t>
      </w:r>
      <w:r w:rsidR="002408EC">
        <w:rPr>
          <w:i/>
          <w:iCs/>
          <w:sz w:val="20"/>
          <w:szCs w:val="20"/>
        </w:rPr>
        <w:t>.</w:t>
      </w:r>
    </w:p>
    <w:p w14:paraId="4553D066" w14:textId="2BC44B15" w:rsidR="00316CD8" w:rsidRDefault="00316CD8" w:rsidP="0057300D">
      <w:pPr>
        <w:jc w:val="both"/>
        <w:rPr>
          <w:sz w:val="24"/>
          <w:szCs w:val="24"/>
        </w:rPr>
      </w:pPr>
    </w:p>
    <w:p w14:paraId="3D35BBC4" w14:textId="296D6C65" w:rsidR="0057300D" w:rsidRPr="0057300D" w:rsidRDefault="001C1D8C" w:rsidP="0057300D">
      <w:pPr>
        <w:jc w:val="both"/>
        <w:rPr>
          <w:sz w:val="24"/>
          <w:szCs w:val="24"/>
        </w:rPr>
      </w:pPr>
      <w:r>
        <w:rPr>
          <w:sz w:val="24"/>
          <w:szCs w:val="24"/>
        </w:rPr>
        <w:t xml:space="preserve">The </w:t>
      </w:r>
      <w:r w:rsidR="0057300D" w:rsidRPr="0057300D">
        <w:rPr>
          <w:sz w:val="24"/>
          <w:szCs w:val="24"/>
        </w:rPr>
        <w:t xml:space="preserve">“web” was then made by a procedure called “randing” (1911)’. These hurdles were one of the most useful forms of fortification, either as separate panels or as one continuous construction built concurrently with the walls or parapet (War Office 1911 p13). Although none of this material was found in the excavation, </w:t>
      </w:r>
      <w:r w:rsidR="00620AC2">
        <w:rPr>
          <w:sz w:val="24"/>
          <w:szCs w:val="24"/>
        </w:rPr>
        <w:t>(</w:t>
      </w:r>
      <w:r w:rsidR="0057300D" w:rsidRPr="0057300D">
        <w:rPr>
          <w:sz w:val="24"/>
          <w:szCs w:val="24"/>
        </w:rPr>
        <w:t>mentioned in chapter two</w:t>
      </w:r>
      <w:r w:rsidR="00620AC2">
        <w:rPr>
          <w:sz w:val="24"/>
          <w:szCs w:val="24"/>
        </w:rPr>
        <w:t>)</w:t>
      </w:r>
      <w:r w:rsidR="0057300D" w:rsidRPr="0057300D">
        <w:rPr>
          <w:sz w:val="24"/>
          <w:szCs w:val="24"/>
        </w:rPr>
        <w:t xml:space="preserve">. The supporting material which was found was of corrugated iron, this was found in </w:t>
      </w:r>
      <w:r>
        <w:rPr>
          <w:sz w:val="24"/>
          <w:szCs w:val="24"/>
        </w:rPr>
        <w:t>T</w:t>
      </w:r>
      <w:r w:rsidR="0057300D" w:rsidRPr="0057300D">
        <w:rPr>
          <w:sz w:val="24"/>
          <w:szCs w:val="24"/>
        </w:rPr>
        <w:t xml:space="preserve">rench two and on the rifle range, in </w:t>
      </w:r>
      <w:r>
        <w:rPr>
          <w:sz w:val="24"/>
          <w:szCs w:val="24"/>
        </w:rPr>
        <w:t>T</w:t>
      </w:r>
      <w:r w:rsidR="0057300D" w:rsidRPr="0057300D">
        <w:rPr>
          <w:sz w:val="24"/>
          <w:szCs w:val="24"/>
        </w:rPr>
        <w:t>rench three.</w:t>
      </w:r>
    </w:p>
    <w:p w14:paraId="7092AD12" w14:textId="7DB01E37" w:rsidR="007B18EB" w:rsidRDefault="0057300D" w:rsidP="002B3243">
      <w:pPr>
        <w:jc w:val="both"/>
      </w:pPr>
      <w:r w:rsidRPr="0057300D">
        <w:rPr>
          <w:sz w:val="24"/>
          <w:szCs w:val="24"/>
        </w:rPr>
        <w:t>The Penally coastal landscape which was used in the 19th Century is still used today for Army training, grazing and public leisure. It is managed by The Defence Training Estate in the UK, and is controlled by Headquarters DTE, the land is separated into 12 locally based areas. The Defence Training Estate in Pembrokeshire (DTE P) contains four zones within these areas. These are Castlemartin training area and ranges, Manorbier training facility, Penally training camp, and the training area at Templeton. Together, these four locations cover an impressive size of 6,630 acres (2,685 hectares) (</w:t>
      </w:r>
      <w:hyperlink r:id="rId32" w:history="1">
        <w:r w:rsidR="004835B2" w:rsidRPr="006F38C5">
          <w:rPr>
            <w:rStyle w:val="Hyperlink"/>
            <w:sz w:val="24"/>
            <w:szCs w:val="24"/>
          </w:rPr>
          <w:t>https://assets.publishing.service.gov.uk</w:t>
        </w:r>
      </w:hyperlink>
      <w:r w:rsidR="004835B2">
        <w:rPr>
          <w:sz w:val="24"/>
          <w:szCs w:val="24"/>
        </w:rPr>
        <w:t xml:space="preserve"> 2019</w:t>
      </w:r>
      <w:r w:rsidR="002E5FA7" w:rsidRPr="0057300D">
        <w:rPr>
          <w:sz w:val="24"/>
          <w:szCs w:val="24"/>
        </w:rPr>
        <w:t>)</w:t>
      </w:r>
      <w:r w:rsidRPr="0057300D">
        <w:rPr>
          <w:sz w:val="24"/>
          <w:szCs w:val="24"/>
        </w:rPr>
        <w:t>. Within these areas the land has been untouched by the farmer’s plough or commercial building construction, creating a haven for ecology, biology, archaeology and heritage (</w:t>
      </w:r>
      <w:r w:rsidRPr="004F745C">
        <w:rPr>
          <w:i/>
          <w:iCs/>
          <w:sz w:val="24"/>
          <w:szCs w:val="24"/>
        </w:rPr>
        <w:t>An</w:t>
      </w:r>
      <w:r w:rsidRPr="0057300D">
        <w:rPr>
          <w:sz w:val="24"/>
          <w:szCs w:val="24"/>
        </w:rPr>
        <w:t xml:space="preserve"> </w:t>
      </w:r>
      <w:r w:rsidRPr="002E5FA7">
        <w:rPr>
          <w:i/>
          <w:iCs/>
          <w:sz w:val="24"/>
          <w:szCs w:val="24"/>
        </w:rPr>
        <w:t>Environmental History of the UK Defence Estate, 1945 to the present</w:t>
      </w:r>
      <w:r w:rsidRPr="0057300D">
        <w:rPr>
          <w:sz w:val="24"/>
          <w:szCs w:val="24"/>
        </w:rPr>
        <w:t>. Marianna Dudley 2012). Over hundreds of years the range has be</w:t>
      </w:r>
      <w:r w:rsidR="001C1D8C">
        <w:rPr>
          <w:sz w:val="24"/>
          <w:szCs w:val="24"/>
        </w:rPr>
        <w:t>en</w:t>
      </w:r>
      <w:r w:rsidRPr="0057300D">
        <w:rPr>
          <w:sz w:val="24"/>
          <w:szCs w:val="24"/>
        </w:rPr>
        <w:t xml:space="preserve"> left for the use of target practice for all war weapons of the past to the present day. Countless boots have trodden in all weathers to strengthen the mind and body for war (Dudley 2012), and to give the skill to defend a country.</w:t>
      </w:r>
      <w:r w:rsidR="002E5FA7">
        <w:t xml:space="preserve">                                                 </w:t>
      </w:r>
    </w:p>
    <w:p w14:paraId="4281CE74" w14:textId="074AEBD1" w:rsidR="002B3243" w:rsidRDefault="007B18EB" w:rsidP="002E5FA7">
      <w:pPr>
        <w:pStyle w:val="Heading2"/>
      </w:pPr>
      <w:r>
        <w:t xml:space="preserve">                                               </w:t>
      </w:r>
    </w:p>
    <w:p w14:paraId="2E97D6E3" w14:textId="6B6E2945" w:rsidR="002B3243" w:rsidRDefault="002B3243" w:rsidP="002E5FA7">
      <w:pPr>
        <w:pStyle w:val="Heading2"/>
      </w:pPr>
    </w:p>
    <w:p w14:paraId="61FFA07F" w14:textId="77777777" w:rsidR="00422DC4" w:rsidRDefault="002B3243" w:rsidP="002E5FA7">
      <w:pPr>
        <w:pStyle w:val="Heading2"/>
      </w:pPr>
      <w:r>
        <w:t xml:space="preserve">                                           </w:t>
      </w:r>
      <w:r w:rsidR="007B18EB">
        <w:t xml:space="preserve">       </w:t>
      </w:r>
    </w:p>
    <w:p w14:paraId="40711269" w14:textId="77777777" w:rsidR="00422DC4" w:rsidRDefault="00422DC4" w:rsidP="002E5FA7">
      <w:pPr>
        <w:pStyle w:val="Heading2"/>
      </w:pPr>
    </w:p>
    <w:p w14:paraId="31375594" w14:textId="77777777" w:rsidR="00422DC4" w:rsidRDefault="00422DC4" w:rsidP="002E5FA7">
      <w:pPr>
        <w:pStyle w:val="Heading2"/>
      </w:pPr>
    </w:p>
    <w:p w14:paraId="0F7F9D7F" w14:textId="77777777" w:rsidR="00422DC4" w:rsidRDefault="00422DC4" w:rsidP="002E5FA7">
      <w:pPr>
        <w:pStyle w:val="Heading2"/>
      </w:pPr>
    </w:p>
    <w:p w14:paraId="333D4D8A" w14:textId="77777777" w:rsidR="00422DC4" w:rsidRDefault="00422DC4" w:rsidP="002E5FA7">
      <w:pPr>
        <w:pStyle w:val="Heading2"/>
      </w:pPr>
    </w:p>
    <w:p w14:paraId="60F73B88" w14:textId="77777777" w:rsidR="00422DC4" w:rsidRDefault="00422DC4" w:rsidP="002E5FA7">
      <w:pPr>
        <w:pStyle w:val="Heading2"/>
      </w:pPr>
    </w:p>
    <w:p w14:paraId="158542CF" w14:textId="77777777" w:rsidR="00422DC4" w:rsidRDefault="00422DC4" w:rsidP="002E5FA7">
      <w:pPr>
        <w:pStyle w:val="Heading2"/>
      </w:pPr>
    </w:p>
    <w:p w14:paraId="7C6B8BC0" w14:textId="77777777" w:rsidR="00422DC4" w:rsidRDefault="00422DC4" w:rsidP="002E5FA7">
      <w:pPr>
        <w:pStyle w:val="Heading2"/>
      </w:pPr>
    </w:p>
    <w:p w14:paraId="75CB0BE8" w14:textId="77777777" w:rsidR="00422DC4" w:rsidRDefault="00422DC4" w:rsidP="002E5FA7">
      <w:pPr>
        <w:pStyle w:val="Heading2"/>
      </w:pPr>
    </w:p>
    <w:p w14:paraId="2AB1E2A8" w14:textId="77777777" w:rsidR="00422DC4" w:rsidRDefault="00422DC4" w:rsidP="002E5FA7">
      <w:pPr>
        <w:pStyle w:val="Heading2"/>
      </w:pPr>
    </w:p>
    <w:p w14:paraId="1087294E" w14:textId="77777777" w:rsidR="00422DC4" w:rsidRDefault="00422DC4" w:rsidP="002E5FA7">
      <w:pPr>
        <w:pStyle w:val="Heading2"/>
      </w:pPr>
    </w:p>
    <w:p w14:paraId="6C660200" w14:textId="77777777" w:rsidR="00422DC4" w:rsidRDefault="00422DC4" w:rsidP="002E5FA7">
      <w:pPr>
        <w:pStyle w:val="Heading2"/>
      </w:pPr>
    </w:p>
    <w:p w14:paraId="425CFCE2" w14:textId="77777777" w:rsidR="00422DC4" w:rsidRDefault="00422DC4" w:rsidP="002E5FA7">
      <w:pPr>
        <w:pStyle w:val="Heading2"/>
      </w:pPr>
    </w:p>
    <w:p w14:paraId="6CDC0F8D" w14:textId="6F0AC095" w:rsidR="0057300D" w:rsidRDefault="0057300D" w:rsidP="002E5FA7">
      <w:pPr>
        <w:pStyle w:val="Heading2"/>
      </w:pPr>
    </w:p>
    <w:p w14:paraId="0A8AF8D6" w14:textId="77777777" w:rsidR="00422DC4" w:rsidRPr="00422DC4" w:rsidRDefault="00422DC4" w:rsidP="00422DC4"/>
    <w:p w14:paraId="32FDA203" w14:textId="77777777" w:rsidR="00422DC4" w:rsidRPr="00422DC4" w:rsidRDefault="00422DC4" w:rsidP="00422DC4">
      <w:pPr>
        <w:jc w:val="both"/>
        <w:rPr>
          <w:sz w:val="24"/>
          <w:szCs w:val="24"/>
        </w:rPr>
      </w:pPr>
    </w:p>
    <w:p w14:paraId="088376BE" w14:textId="71624A86" w:rsidR="00422DC4" w:rsidRDefault="00422DC4" w:rsidP="00422DC4">
      <w:pPr>
        <w:pStyle w:val="Heading2"/>
        <w:jc w:val="center"/>
      </w:pPr>
      <w:bookmarkStart w:id="12" w:name="_Toc39057459"/>
      <w:r w:rsidRPr="00422DC4">
        <w:t>The History of Penally Camp.</w:t>
      </w:r>
      <w:bookmarkEnd w:id="12"/>
    </w:p>
    <w:p w14:paraId="5D995AAB" w14:textId="77777777" w:rsidR="00422DC4" w:rsidRDefault="00422DC4" w:rsidP="003B1EAF">
      <w:pPr>
        <w:jc w:val="both"/>
        <w:rPr>
          <w:sz w:val="24"/>
          <w:szCs w:val="24"/>
        </w:rPr>
      </w:pPr>
    </w:p>
    <w:p w14:paraId="3D999678" w14:textId="4CF579D9" w:rsidR="00396DDE" w:rsidRDefault="0057300D" w:rsidP="003B1EAF">
      <w:pPr>
        <w:jc w:val="both"/>
        <w:rPr>
          <w:i/>
          <w:iCs/>
        </w:rPr>
      </w:pPr>
      <w:r w:rsidRPr="0057300D">
        <w:rPr>
          <w:sz w:val="24"/>
          <w:szCs w:val="24"/>
        </w:rPr>
        <w:t>Not only did the army use the purpose built barracks for accommodation, but when space to accommodate the forces became an issue because of the amount of m</w:t>
      </w:r>
      <w:r w:rsidR="00D05690">
        <w:rPr>
          <w:sz w:val="24"/>
          <w:szCs w:val="24"/>
        </w:rPr>
        <w:t>en, i</w:t>
      </w:r>
      <w:r w:rsidRPr="0057300D">
        <w:rPr>
          <w:sz w:val="24"/>
          <w:szCs w:val="24"/>
        </w:rPr>
        <w:t xml:space="preserve">t was important to request housing within the local communities, such as houses, hotels, barns and even castles were called for to be used by the </w:t>
      </w:r>
      <w:r w:rsidR="001C1D8C">
        <w:rPr>
          <w:sz w:val="24"/>
          <w:szCs w:val="24"/>
        </w:rPr>
        <w:t>A</w:t>
      </w:r>
      <w:r w:rsidRPr="0057300D">
        <w:rPr>
          <w:sz w:val="24"/>
          <w:szCs w:val="24"/>
        </w:rPr>
        <w:t>rm</w:t>
      </w:r>
      <w:r w:rsidR="004F745C">
        <w:rPr>
          <w:sz w:val="24"/>
          <w:szCs w:val="24"/>
        </w:rPr>
        <w:t>y</w:t>
      </w:r>
      <w:r w:rsidRPr="0057300D">
        <w:rPr>
          <w:sz w:val="24"/>
          <w:szCs w:val="24"/>
        </w:rPr>
        <w:t xml:space="preserve"> (Schofield 2004 p14). With potential soldiers using the Penally land for training, it was vital to have somewhere where they could rest and be accommodated. In the village of Penally, there is the training camp that was used for those training with the military, this camp is still in use today, and this is known locally as “Penally camp”. Penally Training Camp is positioned next to the Pembrokeshire Coast National Park, Tenby town is to the east and Pembroke town is to the west (</w:t>
      </w:r>
      <w:hyperlink r:id="rId33" w:history="1">
        <w:r w:rsidRPr="00551B61">
          <w:rPr>
            <w:rStyle w:val="Hyperlink"/>
            <w:sz w:val="24"/>
            <w:szCs w:val="24"/>
          </w:rPr>
          <w:t>https://assets.publishing.service.gov.uk</w:t>
        </w:r>
      </w:hyperlink>
      <w:r w:rsidRPr="0057300D">
        <w:rPr>
          <w:sz w:val="24"/>
          <w:szCs w:val="24"/>
        </w:rPr>
        <w:t>.</w:t>
      </w:r>
      <w:r>
        <w:rPr>
          <w:sz w:val="24"/>
          <w:szCs w:val="24"/>
        </w:rPr>
        <w:t xml:space="preserve"> </w:t>
      </w:r>
      <w:r w:rsidRPr="0057300D">
        <w:rPr>
          <w:sz w:val="24"/>
          <w:szCs w:val="24"/>
        </w:rPr>
        <w:t>2019</w:t>
      </w:r>
      <w:r>
        <w:rPr>
          <w:sz w:val="24"/>
          <w:szCs w:val="24"/>
        </w:rPr>
        <w:t>).</w:t>
      </w:r>
      <w:bookmarkEnd w:id="10"/>
      <w:r w:rsidR="00E53211">
        <w:rPr>
          <w:sz w:val="24"/>
          <w:szCs w:val="24"/>
        </w:rPr>
        <w:t xml:space="preserve"> </w:t>
      </w:r>
      <w:r w:rsidR="00C81130" w:rsidRPr="00DE10F0">
        <w:rPr>
          <w:sz w:val="24"/>
          <w:szCs w:val="24"/>
        </w:rPr>
        <w:t>It was</w:t>
      </w:r>
      <w:r w:rsidR="00F27518" w:rsidRPr="00DE10F0">
        <w:rPr>
          <w:sz w:val="24"/>
          <w:szCs w:val="24"/>
        </w:rPr>
        <w:t xml:space="preserve"> built in 1860 </w:t>
      </w:r>
      <w:r w:rsidR="00C81130" w:rsidRPr="00DE10F0">
        <w:rPr>
          <w:sz w:val="24"/>
          <w:szCs w:val="24"/>
        </w:rPr>
        <w:t>and was an</w:t>
      </w:r>
      <w:r w:rsidR="00875137" w:rsidRPr="00DE10F0">
        <w:rPr>
          <w:sz w:val="24"/>
          <w:szCs w:val="24"/>
        </w:rPr>
        <w:t xml:space="preserve"> infantry </w:t>
      </w:r>
      <w:r w:rsidR="00875137" w:rsidRPr="00E53211">
        <w:rPr>
          <w:sz w:val="24"/>
          <w:szCs w:val="24"/>
        </w:rPr>
        <w:t>school</w:t>
      </w:r>
      <w:r w:rsidR="00F27518" w:rsidRPr="00E53211">
        <w:rPr>
          <w:sz w:val="24"/>
          <w:szCs w:val="24"/>
        </w:rPr>
        <w:t xml:space="preserve"> </w:t>
      </w:r>
      <w:r w:rsidR="00C81130" w:rsidRPr="00E53211">
        <w:rPr>
          <w:sz w:val="24"/>
          <w:szCs w:val="24"/>
        </w:rPr>
        <w:t xml:space="preserve">that </w:t>
      </w:r>
      <w:r w:rsidR="00F27518" w:rsidRPr="00E53211">
        <w:rPr>
          <w:sz w:val="24"/>
          <w:szCs w:val="24"/>
        </w:rPr>
        <w:t xml:space="preserve">was used to train Militia </w:t>
      </w:r>
      <w:r w:rsidR="00875137" w:rsidRPr="00E53211">
        <w:rPr>
          <w:sz w:val="24"/>
          <w:szCs w:val="24"/>
        </w:rPr>
        <w:t>u</w:t>
      </w:r>
      <w:r w:rsidR="00F27518" w:rsidRPr="00E53211">
        <w:rPr>
          <w:sz w:val="24"/>
          <w:szCs w:val="24"/>
        </w:rPr>
        <w:t>nits</w:t>
      </w:r>
      <w:r w:rsidR="00BD28A3" w:rsidRPr="00E53211">
        <w:rPr>
          <w:sz w:val="24"/>
          <w:szCs w:val="24"/>
        </w:rPr>
        <w:t xml:space="preserve"> </w:t>
      </w:r>
      <w:r w:rsidR="00E53211" w:rsidRPr="00E53211">
        <w:rPr>
          <w:sz w:val="24"/>
          <w:szCs w:val="24"/>
        </w:rPr>
        <w:t>(Roger Thomas 2019</w:t>
      </w:r>
      <w:r w:rsidR="00BD28A3" w:rsidRPr="00E53211">
        <w:rPr>
          <w:sz w:val="24"/>
          <w:szCs w:val="24"/>
        </w:rPr>
        <w:t>). Originally the service men were housed underneath canvas tents,</w:t>
      </w:r>
      <w:r w:rsidR="00FE22D0" w:rsidRPr="00E53211">
        <w:rPr>
          <w:sz w:val="24"/>
          <w:szCs w:val="24"/>
        </w:rPr>
        <w:t xml:space="preserve"> these tents were called </w:t>
      </w:r>
      <w:r w:rsidR="00536266" w:rsidRPr="00E53211">
        <w:rPr>
          <w:sz w:val="24"/>
          <w:szCs w:val="24"/>
        </w:rPr>
        <w:t>b</w:t>
      </w:r>
      <w:r w:rsidR="00FE22D0" w:rsidRPr="00E53211">
        <w:rPr>
          <w:sz w:val="24"/>
          <w:szCs w:val="24"/>
        </w:rPr>
        <w:t>ell tents and accommodated</w:t>
      </w:r>
      <w:r w:rsidR="007B18EB">
        <w:rPr>
          <w:sz w:val="24"/>
          <w:szCs w:val="24"/>
        </w:rPr>
        <w:t xml:space="preserve"> </w:t>
      </w:r>
      <w:r w:rsidR="001C1D8C">
        <w:rPr>
          <w:sz w:val="24"/>
          <w:szCs w:val="24"/>
        </w:rPr>
        <w:t xml:space="preserve">ten </w:t>
      </w:r>
      <w:r w:rsidR="00FE22D0" w:rsidRPr="00E53211">
        <w:rPr>
          <w:sz w:val="24"/>
          <w:szCs w:val="24"/>
        </w:rPr>
        <w:t>men at one time (Roger Thomas 2019</w:t>
      </w:r>
      <w:r w:rsidR="003B1EAF">
        <w:rPr>
          <w:sz w:val="24"/>
          <w:szCs w:val="24"/>
        </w:rPr>
        <w:t xml:space="preserve"> </w:t>
      </w:r>
      <w:r w:rsidR="0028337F" w:rsidRPr="00E53211">
        <w:rPr>
          <w:i/>
          <w:iCs/>
          <w:sz w:val="24"/>
          <w:szCs w:val="24"/>
        </w:rPr>
        <w:t xml:space="preserve">see fig </w:t>
      </w:r>
      <w:r w:rsidR="00711AB4" w:rsidRPr="00E53211">
        <w:rPr>
          <w:i/>
          <w:iCs/>
          <w:sz w:val="24"/>
          <w:szCs w:val="24"/>
        </w:rPr>
        <w:t>3</w:t>
      </w:r>
      <w:r w:rsidR="00CE431D" w:rsidRPr="00E53211">
        <w:rPr>
          <w:i/>
          <w:iCs/>
          <w:sz w:val="24"/>
          <w:szCs w:val="24"/>
        </w:rPr>
        <w:t>, and 4 for plans for Musketry Camp</w:t>
      </w:r>
      <w:r w:rsidR="003B1EAF">
        <w:rPr>
          <w:i/>
          <w:iCs/>
          <w:sz w:val="24"/>
          <w:szCs w:val="24"/>
        </w:rPr>
        <w:t>).</w:t>
      </w:r>
      <w:r w:rsidR="00711AB4">
        <w:rPr>
          <w:i/>
          <w:iCs/>
          <w:sz w:val="20"/>
          <w:szCs w:val="20"/>
        </w:rPr>
        <w:t xml:space="preserve">                      </w:t>
      </w:r>
      <w:r w:rsidR="002B3243">
        <w:rPr>
          <w:i/>
          <w:iCs/>
          <w:sz w:val="20"/>
          <w:szCs w:val="20"/>
        </w:rPr>
        <w:t xml:space="preserve">                                                                                                                                                                                                                                                                            </w:t>
      </w:r>
      <w:r w:rsidR="00711AB4">
        <w:rPr>
          <w:i/>
          <w:iCs/>
          <w:sz w:val="20"/>
          <w:szCs w:val="20"/>
        </w:rPr>
        <w:t xml:space="preserve">  </w:t>
      </w:r>
    </w:p>
    <w:p w14:paraId="320794BC" w14:textId="0E82891D" w:rsidR="00396DDE" w:rsidRDefault="00422DC4" w:rsidP="00C17B6E">
      <w:pPr>
        <w:rPr>
          <w:i/>
          <w:iCs/>
        </w:rPr>
      </w:pPr>
      <w:r w:rsidRPr="002B3243">
        <w:rPr>
          <w:i/>
          <w:iCs/>
          <w:noProof/>
          <w:sz w:val="20"/>
          <w:szCs w:val="20"/>
          <w:lang w:eastAsia="en-GB"/>
        </w:rPr>
        <w:drawing>
          <wp:anchor distT="0" distB="0" distL="114300" distR="114300" simplePos="0" relativeHeight="251678208" behindDoc="0" locked="0" layoutInCell="1" allowOverlap="1" wp14:anchorId="42C08722" wp14:editId="57769658">
            <wp:simplePos x="0" y="0"/>
            <wp:positionH relativeFrom="margin">
              <wp:posOffset>-2540</wp:posOffset>
            </wp:positionH>
            <wp:positionV relativeFrom="paragraph">
              <wp:posOffset>396896</wp:posOffset>
            </wp:positionV>
            <wp:extent cx="5730875" cy="2792095"/>
            <wp:effectExtent l="0" t="0" r="3175" b="825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875" cy="2792095"/>
                    </a:xfrm>
                    <a:prstGeom prst="rect">
                      <a:avLst/>
                    </a:prstGeom>
                    <a:noFill/>
                  </pic:spPr>
                </pic:pic>
              </a:graphicData>
            </a:graphic>
          </wp:anchor>
        </w:drawing>
      </w:r>
    </w:p>
    <w:p w14:paraId="586E3C6B" w14:textId="0C72940E" w:rsidR="00396DDE" w:rsidRDefault="00396DDE" w:rsidP="00C17B6E">
      <w:pPr>
        <w:rPr>
          <w:i/>
          <w:iCs/>
        </w:rPr>
      </w:pPr>
    </w:p>
    <w:p w14:paraId="36CCDAD1" w14:textId="6F42EC70" w:rsidR="00396DDE" w:rsidRPr="002B3243" w:rsidRDefault="002B3243" w:rsidP="00AD6E8E">
      <w:pPr>
        <w:jc w:val="center"/>
        <w:rPr>
          <w:i/>
          <w:iCs/>
          <w:sz w:val="20"/>
          <w:szCs w:val="20"/>
        </w:rPr>
      </w:pPr>
      <w:r w:rsidRPr="002B3243">
        <w:rPr>
          <w:i/>
          <w:iCs/>
          <w:sz w:val="20"/>
          <w:szCs w:val="20"/>
        </w:rPr>
        <w:t>Fig 3</w:t>
      </w:r>
      <w:r w:rsidR="00731889">
        <w:rPr>
          <w:i/>
          <w:iCs/>
          <w:sz w:val="20"/>
          <w:szCs w:val="20"/>
        </w:rPr>
        <w:t>.</w:t>
      </w:r>
      <w:r w:rsidRPr="002B3243">
        <w:rPr>
          <w:i/>
          <w:iCs/>
          <w:sz w:val="20"/>
          <w:szCs w:val="20"/>
        </w:rPr>
        <w:t xml:space="preserve"> Bell tents at Penally Military Camp Photograph provided by </w:t>
      </w:r>
      <w:r w:rsidR="00235A92">
        <w:rPr>
          <w:i/>
          <w:iCs/>
          <w:sz w:val="20"/>
          <w:szCs w:val="20"/>
        </w:rPr>
        <w:t>(</w:t>
      </w:r>
      <w:r w:rsidRPr="002B3243">
        <w:rPr>
          <w:i/>
          <w:iCs/>
          <w:sz w:val="20"/>
          <w:szCs w:val="20"/>
        </w:rPr>
        <w:t xml:space="preserve">Roger Thomas </w:t>
      </w:r>
      <w:r w:rsidR="00CE7B77" w:rsidRPr="002B3243">
        <w:rPr>
          <w:i/>
          <w:iCs/>
          <w:sz w:val="20"/>
          <w:szCs w:val="20"/>
        </w:rPr>
        <w:t>2019)</w:t>
      </w:r>
      <w:r w:rsidR="00235A92">
        <w:rPr>
          <w:i/>
          <w:iCs/>
          <w:sz w:val="20"/>
          <w:szCs w:val="20"/>
        </w:rPr>
        <w:t>.</w:t>
      </w:r>
    </w:p>
    <w:p w14:paraId="1DA20DAC" w14:textId="77777777" w:rsidR="00422DC4" w:rsidRDefault="00422DC4" w:rsidP="00AD6E8E">
      <w:pPr>
        <w:jc w:val="center"/>
        <w:rPr>
          <w:sz w:val="24"/>
          <w:szCs w:val="24"/>
        </w:rPr>
      </w:pPr>
    </w:p>
    <w:p w14:paraId="4DD940C8" w14:textId="77777777" w:rsidR="00422DC4" w:rsidRDefault="00422DC4" w:rsidP="00AC2D31">
      <w:pPr>
        <w:jc w:val="both"/>
        <w:rPr>
          <w:sz w:val="24"/>
          <w:szCs w:val="24"/>
        </w:rPr>
      </w:pPr>
    </w:p>
    <w:p w14:paraId="1A2E927B" w14:textId="02C2D302" w:rsidR="00422DC4" w:rsidRDefault="00422DC4" w:rsidP="00AC2D31">
      <w:pPr>
        <w:jc w:val="both"/>
        <w:rPr>
          <w:sz w:val="24"/>
          <w:szCs w:val="24"/>
        </w:rPr>
      </w:pPr>
    </w:p>
    <w:p w14:paraId="7632CB40" w14:textId="77777777" w:rsidR="00422DC4" w:rsidRDefault="00422DC4" w:rsidP="00AC2D31">
      <w:pPr>
        <w:jc w:val="both"/>
        <w:rPr>
          <w:sz w:val="24"/>
          <w:szCs w:val="24"/>
        </w:rPr>
      </w:pPr>
    </w:p>
    <w:p w14:paraId="0BA65E1F" w14:textId="77777777" w:rsidR="00422DC4" w:rsidRDefault="00422DC4" w:rsidP="00AC2D31">
      <w:pPr>
        <w:jc w:val="both"/>
        <w:rPr>
          <w:sz w:val="24"/>
          <w:szCs w:val="24"/>
        </w:rPr>
      </w:pPr>
    </w:p>
    <w:p w14:paraId="1E04D06A" w14:textId="77777777" w:rsidR="00422DC4" w:rsidRDefault="00422DC4" w:rsidP="00AC2D31">
      <w:pPr>
        <w:jc w:val="both"/>
        <w:rPr>
          <w:sz w:val="24"/>
          <w:szCs w:val="24"/>
        </w:rPr>
      </w:pPr>
    </w:p>
    <w:p w14:paraId="0240A3C4" w14:textId="2A29E5F3" w:rsidR="00422DC4" w:rsidRDefault="00422DC4" w:rsidP="00AC2D31">
      <w:pPr>
        <w:jc w:val="both"/>
        <w:rPr>
          <w:sz w:val="24"/>
          <w:szCs w:val="24"/>
        </w:rPr>
      </w:pPr>
    </w:p>
    <w:p w14:paraId="51E4CD60" w14:textId="5E768493" w:rsidR="00422DC4" w:rsidRDefault="00422DC4" w:rsidP="00AC2D31">
      <w:pPr>
        <w:jc w:val="both"/>
        <w:rPr>
          <w:sz w:val="24"/>
          <w:szCs w:val="24"/>
        </w:rPr>
      </w:pPr>
    </w:p>
    <w:p w14:paraId="2CC142CF" w14:textId="40D2CC97" w:rsidR="00422DC4" w:rsidRDefault="00422DC4" w:rsidP="00AC2D31">
      <w:pPr>
        <w:jc w:val="both"/>
        <w:rPr>
          <w:sz w:val="24"/>
          <w:szCs w:val="24"/>
        </w:rPr>
      </w:pPr>
      <w:r w:rsidRPr="00711AB4">
        <w:rPr>
          <w:noProof/>
          <w:sz w:val="20"/>
          <w:szCs w:val="20"/>
          <w:lang w:eastAsia="en-GB"/>
        </w:rPr>
        <w:drawing>
          <wp:anchor distT="0" distB="0" distL="114300" distR="114300" simplePos="0" relativeHeight="251672064" behindDoc="1" locked="0" layoutInCell="1" allowOverlap="1" wp14:anchorId="496DA741" wp14:editId="7B729F08">
            <wp:simplePos x="0" y="0"/>
            <wp:positionH relativeFrom="margin">
              <wp:posOffset>-1270</wp:posOffset>
            </wp:positionH>
            <wp:positionV relativeFrom="paragraph">
              <wp:posOffset>558165</wp:posOffset>
            </wp:positionV>
            <wp:extent cx="5734050" cy="3817620"/>
            <wp:effectExtent l="0" t="0" r="0" b="0"/>
            <wp:wrapTopAndBottom/>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lan of camp.PNG"/>
                    <pic:cNvPicPr/>
                  </pic:nvPicPr>
                  <pic:blipFill>
                    <a:blip r:embed="rId35">
                      <a:extLst>
                        <a:ext uri="{28A0092B-C50C-407E-A947-70E740481C1C}">
                          <a14:useLocalDpi xmlns:a14="http://schemas.microsoft.com/office/drawing/2010/main" val="0"/>
                        </a:ext>
                      </a:extLst>
                    </a:blip>
                    <a:stretch>
                      <a:fillRect/>
                    </a:stretch>
                  </pic:blipFill>
                  <pic:spPr>
                    <a:xfrm>
                      <a:off x="0" y="0"/>
                      <a:ext cx="5734050" cy="3817620"/>
                    </a:xfrm>
                    <a:prstGeom prst="rect">
                      <a:avLst/>
                    </a:prstGeom>
                  </pic:spPr>
                </pic:pic>
              </a:graphicData>
            </a:graphic>
            <wp14:sizeRelH relativeFrom="margin">
              <wp14:pctWidth>0</wp14:pctWidth>
            </wp14:sizeRelH>
            <wp14:sizeRelV relativeFrom="margin">
              <wp14:pctHeight>0</wp14:pctHeight>
            </wp14:sizeRelV>
          </wp:anchor>
        </w:drawing>
      </w:r>
    </w:p>
    <w:p w14:paraId="73F709AF" w14:textId="673B7063" w:rsidR="00422DC4" w:rsidRPr="00AD6E8E" w:rsidRDefault="00422DC4" w:rsidP="00422DC4">
      <w:pPr>
        <w:jc w:val="center"/>
        <w:rPr>
          <w:i/>
          <w:iCs/>
          <w:sz w:val="20"/>
          <w:szCs w:val="20"/>
        </w:rPr>
      </w:pPr>
      <w:r w:rsidRPr="00AD6E8E">
        <w:rPr>
          <w:i/>
          <w:iCs/>
          <w:sz w:val="20"/>
          <w:szCs w:val="20"/>
        </w:rPr>
        <w:t>Fig 4. Plans for the musketry camps in Penally (National Archives 2019).</w:t>
      </w:r>
    </w:p>
    <w:p w14:paraId="00C7D0E9" w14:textId="77777777" w:rsidR="00422DC4" w:rsidRDefault="00422DC4" w:rsidP="00422DC4">
      <w:pPr>
        <w:jc w:val="center"/>
        <w:rPr>
          <w:sz w:val="24"/>
          <w:szCs w:val="24"/>
        </w:rPr>
      </w:pPr>
    </w:p>
    <w:p w14:paraId="5E0AAF85" w14:textId="77777777" w:rsidR="00422DC4" w:rsidRDefault="00422DC4" w:rsidP="00AC2D31">
      <w:pPr>
        <w:jc w:val="both"/>
        <w:rPr>
          <w:sz w:val="24"/>
          <w:szCs w:val="24"/>
        </w:rPr>
      </w:pPr>
    </w:p>
    <w:p w14:paraId="20C45257" w14:textId="77777777" w:rsidR="00422DC4" w:rsidRDefault="00422DC4" w:rsidP="00AC2D31">
      <w:pPr>
        <w:jc w:val="both"/>
        <w:rPr>
          <w:sz w:val="24"/>
          <w:szCs w:val="24"/>
        </w:rPr>
      </w:pPr>
    </w:p>
    <w:p w14:paraId="1E8D7DA6" w14:textId="77777777" w:rsidR="00422DC4" w:rsidRDefault="00422DC4" w:rsidP="00AC2D31">
      <w:pPr>
        <w:jc w:val="both"/>
        <w:rPr>
          <w:sz w:val="24"/>
          <w:szCs w:val="24"/>
        </w:rPr>
      </w:pPr>
    </w:p>
    <w:p w14:paraId="41B58E4F" w14:textId="77777777" w:rsidR="00422DC4" w:rsidRDefault="00422DC4" w:rsidP="00AC2D31">
      <w:pPr>
        <w:jc w:val="both"/>
        <w:rPr>
          <w:sz w:val="24"/>
          <w:szCs w:val="24"/>
        </w:rPr>
      </w:pPr>
    </w:p>
    <w:p w14:paraId="327ED814" w14:textId="77777777" w:rsidR="00422DC4" w:rsidRDefault="00422DC4" w:rsidP="00AC2D31">
      <w:pPr>
        <w:jc w:val="both"/>
        <w:rPr>
          <w:sz w:val="24"/>
          <w:szCs w:val="24"/>
        </w:rPr>
      </w:pPr>
    </w:p>
    <w:p w14:paraId="6722A43B" w14:textId="6D215320" w:rsidR="003F4B6E" w:rsidRPr="00AC2D31" w:rsidRDefault="008342D3" w:rsidP="00AC2D31">
      <w:pPr>
        <w:jc w:val="both"/>
        <w:rPr>
          <w:sz w:val="24"/>
          <w:szCs w:val="24"/>
        </w:rPr>
      </w:pPr>
      <w:r w:rsidRPr="006A2B62">
        <w:rPr>
          <w:noProof/>
          <w:lang w:eastAsia="en-GB"/>
        </w:rPr>
        <w:lastRenderedPageBreak/>
        <w:drawing>
          <wp:anchor distT="0" distB="0" distL="114300" distR="114300" simplePos="0" relativeHeight="251640320" behindDoc="1" locked="0" layoutInCell="1" allowOverlap="1" wp14:anchorId="0C28D0ED" wp14:editId="774BF9C7">
            <wp:simplePos x="0" y="0"/>
            <wp:positionH relativeFrom="margin">
              <wp:align>left</wp:align>
            </wp:positionH>
            <wp:positionV relativeFrom="paragraph">
              <wp:posOffset>3607376</wp:posOffset>
            </wp:positionV>
            <wp:extent cx="5461000" cy="4335145"/>
            <wp:effectExtent l="0" t="0" r="6350" b="825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5461000" cy="4335145"/>
                    </a:xfrm>
                    <a:prstGeom prst="rect">
                      <a:avLst/>
                    </a:prstGeom>
                  </pic:spPr>
                </pic:pic>
              </a:graphicData>
            </a:graphic>
            <wp14:sizeRelH relativeFrom="margin">
              <wp14:pctWidth>0</wp14:pctWidth>
            </wp14:sizeRelH>
            <wp14:sizeRelV relativeFrom="margin">
              <wp14:pctHeight>0</wp14:pctHeight>
            </wp14:sizeRelV>
          </wp:anchor>
        </w:drawing>
      </w:r>
      <w:r w:rsidR="0047446A" w:rsidRPr="00AC2D31">
        <w:rPr>
          <w:sz w:val="24"/>
          <w:szCs w:val="24"/>
        </w:rPr>
        <w:t>Over time</w:t>
      </w:r>
      <w:r w:rsidR="00702631" w:rsidRPr="00AC2D31">
        <w:rPr>
          <w:sz w:val="24"/>
          <w:szCs w:val="24"/>
        </w:rPr>
        <w:t xml:space="preserve"> the </w:t>
      </w:r>
      <w:r w:rsidR="00FD128F" w:rsidRPr="00AC2D31">
        <w:rPr>
          <w:sz w:val="24"/>
          <w:szCs w:val="24"/>
        </w:rPr>
        <w:t>amount</w:t>
      </w:r>
      <w:r w:rsidR="00702631" w:rsidRPr="00AC2D31">
        <w:rPr>
          <w:sz w:val="24"/>
          <w:szCs w:val="24"/>
        </w:rPr>
        <w:t xml:space="preserve"> of men enrolling increased to as much as one thousand at a time, the she</w:t>
      </w:r>
      <w:r w:rsidR="00536266" w:rsidRPr="00AC2D31">
        <w:rPr>
          <w:sz w:val="24"/>
          <w:szCs w:val="24"/>
        </w:rPr>
        <w:t>e</w:t>
      </w:r>
      <w:r w:rsidR="00702631" w:rsidRPr="00AC2D31">
        <w:rPr>
          <w:sz w:val="24"/>
          <w:szCs w:val="24"/>
        </w:rPr>
        <w:t xml:space="preserve">r quantity of these men </w:t>
      </w:r>
      <w:r w:rsidR="002775AA" w:rsidRPr="00AC2D31">
        <w:rPr>
          <w:sz w:val="24"/>
          <w:szCs w:val="24"/>
        </w:rPr>
        <w:t>who</w:t>
      </w:r>
      <w:r w:rsidR="00702631" w:rsidRPr="00AC2D31">
        <w:rPr>
          <w:sz w:val="24"/>
          <w:szCs w:val="24"/>
        </w:rPr>
        <w:t xml:space="preserve"> had to be housed called for more permanent housing. It was in 1860 when following the Crimean War</w:t>
      </w:r>
      <w:r w:rsidR="006A2B62" w:rsidRPr="00AC2D31">
        <w:rPr>
          <w:sz w:val="24"/>
          <w:szCs w:val="24"/>
        </w:rPr>
        <w:t>, fears of a French invasion took hold and it was th</w:t>
      </w:r>
      <w:r w:rsidR="001F0060" w:rsidRPr="00AC2D31">
        <w:rPr>
          <w:sz w:val="24"/>
          <w:szCs w:val="24"/>
        </w:rPr>
        <w:t>is</w:t>
      </w:r>
      <w:r w:rsidR="006A2B62" w:rsidRPr="00AC2D31">
        <w:rPr>
          <w:sz w:val="24"/>
          <w:szCs w:val="24"/>
        </w:rPr>
        <w:t xml:space="preserve"> camp that supported the </w:t>
      </w:r>
      <w:r w:rsidR="001F0060" w:rsidRPr="00AC2D31">
        <w:rPr>
          <w:sz w:val="24"/>
          <w:szCs w:val="24"/>
        </w:rPr>
        <w:t>exercise</w:t>
      </w:r>
      <w:r w:rsidR="006A2B62" w:rsidRPr="00AC2D31">
        <w:rPr>
          <w:sz w:val="24"/>
          <w:szCs w:val="24"/>
        </w:rPr>
        <w:t xml:space="preserve"> for musketry training</w:t>
      </w:r>
      <w:r w:rsidR="0047446A" w:rsidRPr="00AC2D31">
        <w:rPr>
          <w:sz w:val="24"/>
          <w:szCs w:val="24"/>
        </w:rPr>
        <w:t xml:space="preserve"> </w:t>
      </w:r>
      <w:r w:rsidR="003B1EAF">
        <w:rPr>
          <w:sz w:val="24"/>
          <w:szCs w:val="24"/>
        </w:rPr>
        <w:t>(</w:t>
      </w:r>
      <w:r w:rsidR="0047446A" w:rsidRPr="00AC2D31">
        <w:rPr>
          <w:sz w:val="24"/>
          <w:szCs w:val="24"/>
        </w:rPr>
        <w:t xml:space="preserve">see </w:t>
      </w:r>
      <w:r w:rsidR="0047446A" w:rsidRPr="00AC2D31">
        <w:rPr>
          <w:i/>
          <w:iCs/>
          <w:sz w:val="24"/>
          <w:szCs w:val="24"/>
        </w:rPr>
        <w:t>fig</w:t>
      </w:r>
      <w:r w:rsidR="00CE431D" w:rsidRPr="00AC2D31">
        <w:rPr>
          <w:i/>
          <w:iCs/>
          <w:sz w:val="24"/>
          <w:szCs w:val="24"/>
        </w:rPr>
        <w:t xml:space="preserve"> 4</w:t>
      </w:r>
      <w:r w:rsidR="003B1EAF">
        <w:rPr>
          <w:i/>
          <w:iCs/>
          <w:sz w:val="24"/>
          <w:szCs w:val="24"/>
        </w:rPr>
        <w:t>)</w:t>
      </w:r>
      <w:r w:rsidR="0047446A" w:rsidRPr="00AC2D31">
        <w:rPr>
          <w:sz w:val="24"/>
          <w:szCs w:val="24"/>
        </w:rPr>
        <w:t xml:space="preserve">. </w:t>
      </w:r>
      <w:r w:rsidR="00313DC8" w:rsidRPr="00AC2D31">
        <w:rPr>
          <w:sz w:val="24"/>
          <w:szCs w:val="24"/>
        </w:rPr>
        <w:t>As well as Penally</w:t>
      </w:r>
      <w:r w:rsidR="006A2B62" w:rsidRPr="00AC2D31">
        <w:rPr>
          <w:sz w:val="24"/>
          <w:szCs w:val="24"/>
        </w:rPr>
        <w:t xml:space="preserve"> Cam</w:t>
      </w:r>
      <w:r w:rsidR="00313DC8" w:rsidRPr="00AC2D31">
        <w:rPr>
          <w:sz w:val="24"/>
          <w:szCs w:val="24"/>
        </w:rPr>
        <w:t>p being built</w:t>
      </w:r>
      <w:r w:rsidR="006A2B62" w:rsidRPr="00AC2D31">
        <w:rPr>
          <w:sz w:val="24"/>
          <w:szCs w:val="24"/>
        </w:rPr>
        <w:t xml:space="preserve"> a shooting range was built</w:t>
      </w:r>
      <w:r w:rsidR="00313DC8" w:rsidRPr="00AC2D31">
        <w:rPr>
          <w:sz w:val="24"/>
          <w:szCs w:val="24"/>
        </w:rPr>
        <w:t xml:space="preserve"> nearby</w:t>
      </w:r>
      <w:r w:rsidR="006A2B62" w:rsidRPr="00AC2D31">
        <w:rPr>
          <w:sz w:val="24"/>
          <w:szCs w:val="24"/>
        </w:rPr>
        <w:t xml:space="preserve"> within a year. Some of the</w:t>
      </w:r>
      <w:r w:rsidR="00313DC8" w:rsidRPr="00AC2D31">
        <w:rPr>
          <w:sz w:val="24"/>
          <w:szCs w:val="24"/>
        </w:rPr>
        <w:t xml:space="preserve"> </w:t>
      </w:r>
      <w:r w:rsidR="006A2B62" w:rsidRPr="00AC2D31">
        <w:rPr>
          <w:sz w:val="24"/>
          <w:szCs w:val="24"/>
        </w:rPr>
        <w:t>original camp</w:t>
      </w:r>
      <w:r w:rsidR="00EE7FE1" w:rsidRPr="00AC2D31">
        <w:rPr>
          <w:sz w:val="24"/>
          <w:szCs w:val="24"/>
        </w:rPr>
        <w:t xml:space="preserve"> buildings</w:t>
      </w:r>
      <w:r w:rsidR="006A2B62" w:rsidRPr="00AC2D31">
        <w:rPr>
          <w:sz w:val="24"/>
          <w:szCs w:val="24"/>
        </w:rPr>
        <w:t xml:space="preserve"> still stand</w:t>
      </w:r>
      <w:r w:rsidR="00EE7FE1" w:rsidRPr="00AC2D31">
        <w:rPr>
          <w:sz w:val="24"/>
          <w:szCs w:val="24"/>
        </w:rPr>
        <w:t>,</w:t>
      </w:r>
      <w:r w:rsidR="006A2B62" w:rsidRPr="00AC2D31">
        <w:rPr>
          <w:sz w:val="24"/>
          <w:szCs w:val="24"/>
        </w:rPr>
        <w:t xml:space="preserve"> and are still in use today</w:t>
      </w:r>
      <w:r w:rsidR="00313DC8" w:rsidRPr="00AC2D31">
        <w:rPr>
          <w:sz w:val="24"/>
          <w:szCs w:val="24"/>
        </w:rPr>
        <w:t xml:space="preserve">, such as the </w:t>
      </w:r>
      <w:r w:rsidR="0047446A" w:rsidRPr="00AC2D31">
        <w:rPr>
          <w:sz w:val="24"/>
          <w:szCs w:val="24"/>
        </w:rPr>
        <w:t>classrooms</w:t>
      </w:r>
      <w:r w:rsidR="00313DC8" w:rsidRPr="00AC2D31">
        <w:rPr>
          <w:sz w:val="24"/>
          <w:szCs w:val="24"/>
        </w:rPr>
        <w:t xml:space="preserve"> and training facilities</w:t>
      </w:r>
      <w:r w:rsidR="0047446A" w:rsidRPr="00AC2D31">
        <w:rPr>
          <w:sz w:val="24"/>
          <w:szCs w:val="24"/>
        </w:rPr>
        <w:t xml:space="preserve"> </w:t>
      </w:r>
      <w:bookmarkStart w:id="13" w:name="_Hlk22212587"/>
      <w:r w:rsidR="00FD128F" w:rsidRPr="00AC2D31">
        <w:rPr>
          <w:sz w:val="24"/>
          <w:szCs w:val="24"/>
        </w:rPr>
        <w:t>(</w:t>
      </w:r>
      <w:hyperlink r:id="rId37" w:history="1">
        <w:r w:rsidR="00EE7FE1" w:rsidRPr="00AC2D31">
          <w:rPr>
            <w:rStyle w:val="Hyperlink"/>
            <w:sz w:val="24"/>
            <w:szCs w:val="24"/>
          </w:rPr>
          <w:t>https://assets.publishing.service.gov.uk.</w:t>
        </w:r>
      </w:hyperlink>
      <w:bookmarkEnd w:id="13"/>
      <w:r w:rsidR="00EE7FE1" w:rsidRPr="00AC2D31">
        <w:rPr>
          <w:sz w:val="24"/>
          <w:szCs w:val="24"/>
        </w:rPr>
        <w:t xml:space="preserve">2019 </w:t>
      </w:r>
      <w:r w:rsidR="006A2B62" w:rsidRPr="00AC2D31">
        <w:rPr>
          <w:sz w:val="24"/>
          <w:szCs w:val="24"/>
        </w:rPr>
        <w:t xml:space="preserve">, </w:t>
      </w:r>
      <w:r w:rsidR="004F745C">
        <w:rPr>
          <w:sz w:val="24"/>
          <w:szCs w:val="24"/>
        </w:rPr>
        <w:t>(</w:t>
      </w:r>
      <w:r w:rsidR="00F057EB" w:rsidRPr="00AC2D31">
        <w:rPr>
          <w:i/>
          <w:iCs/>
          <w:sz w:val="24"/>
          <w:szCs w:val="24"/>
        </w:rPr>
        <w:t>s</w:t>
      </w:r>
      <w:r w:rsidR="006A2B62" w:rsidRPr="00AC2D31">
        <w:rPr>
          <w:i/>
          <w:iCs/>
          <w:sz w:val="24"/>
          <w:szCs w:val="24"/>
        </w:rPr>
        <w:t>ee fi</w:t>
      </w:r>
      <w:r w:rsidR="00F057EB" w:rsidRPr="00AC2D31">
        <w:rPr>
          <w:i/>
          <w:iCs/>
          <w:sz w:val="24"/>
          <w:szCs w:val="24"/>
        </w:rPr>
        <w:t>g</w:t>
      </w:r>
      <w:r w:rsidR="006A2B62" w:rsidRPr="00AC2D31">
        <w:rPr>
          <w:i/>
          <w:iCs/>
          <w:sz w:val="24"/>
          <w:szCs w:val="24"/>
        </w:rPr>
        <w:t xml:space="preserve"> </w:t>
      </w:r>
      <w:r w:rsidR="00F057EB" w:rsidRPr="00AC2D31">
        <w:rPr>
          <w:i/>
          <w:iCs/>
          <w:sz w:val="24"/>
          <w:szCs w:val="24"/>
        </w:rPr>
        <w:t>5</w:t>
      </w:r>
      <w:r w:rsidR="003B1EAF">
        <w:rPr>
          <w:i/>
          <w:iCs/>
          <w:sz w:val="24"/>
          <w:szCs w:val="24"/>
        </w:rPr>
        <w:t>)</w:t>
      </w:r>
      <w:r w:rsidR="00313DC8" w:rsidRPr="00AC2D31">
        <w:rPr>
          <w:sz w:val="24"/>
          <w:szCs w:val="24"/>
        </w:rPr>
        <w:t>.</w:t>
      </w:r>
      <w:r w:rsidR="00510C04" w:rsidRPr="00AC2D31">
        <w:rPr>
          <w:sz w:val="24"/>
          <w:szCs w:val="24"/>
        </w:rPr>
        <w:t xml:space="preserve"> </w:t>
      </w:r>
      <w:r w:rsidR="00F85C10" w:rsidRPr="00AC2D31">
        <w:rPr>
          <w:sz w:val="24"/>
          <w:szCs w:val="24"/>
        </w:rPr>
        <w:t>The rectangle buildings, which are more like huts,</w:t>
      </w:r>
      <w:r w:rsidR="00510C04" w:rsidRPr="00AC2D31">
        <w:rPr>
          <w:sz w:val="24"/>
          <w:szCs w:val="24"/>
        </w:rPr>
        <w:t xml:space="preserve"> were made of timber clad or corrugated iron </w:t>
      </w:r>
      <w:r w:rsidR="004F745C">
        <w:rPr>
          <w:sz w:val="24"/>
          <w:szCs w:val="24"/>
        </w:rPr>
        <w:t>(</w:t>
      </w:r>
      <w:r w:rsidR="00510C04" w:rsidRPr="00AC2D31">
        <w:rPr>
          <w:sz w:val="24"/>
          <w:szCs w:val="24"/>
        </w:rPr>
        <w:t xml:space="preserve">see </w:t>
      </w:r>
      <w:r w:rsidR="00510C04" w:rsidRPr="00AC2D31">
        <w:rPr>
          <w:i/>
          <w:iCs/>
          <w:sz w:val="24"/>
          <w:szCs w:val="24"/>
        </w:rPr>
        <w:t>fi</w:t>
      </w:r>
      <w:r w:rsidR="00F057EB" w:rsidRPr="00AC2D31">
        <w:rPr>
          <w:i/>
          <w:iCs/>
          <w:sz w:val="24"/>
          <w:szCs w:val="24"/>
        </w:rPr>
        <w:t xml:space="preserve">g </w:t>
      </w:r>
      <w:r w:rsidR="00DF7C1F" w:rsidRPr="00AC2D31">
        <w:rPr>
          <w:i/>
          <w:iCs/>
          <w:sz w:val="24"/>
          <w:szCs w:val="24"/>
        </w:rPr>
        <w:t>5</w:t>
      </w:r>
      <w:r w:rsidR="004F745C">
        <w:rPr>
          <w:i/>
          <w:iCs/>
          <w:sz w:val="24"/>
          <w:szCs w:val="24"/>
        </w:rPr>
        <w:t>)</w:t>
      </w:r>
      <w:r w:rsidR="00DF7C1F" w:rsidRPr="00AC2D31">
        <w:rPr>
          <w:sz w:val="24"/>
          <w:szCs w:val="24"/>
        </w:rPr>
        <w:t xml:space="preserve"> and</w:t>
      </w:r>
      <w:r w:rsidR="00F85C10" w:rsidRPr="00AC2D31">
        <w:rPr>
          <w:sz w:val="24"/>
          <w:szCs w:val="24"/>
        </w:rPr>
        <w:t xml:space="preserve"> would house </w:t>
      </w:r>
      <w:r w:rsidR="00D51032" w:rsidRPr="00AC2D31">
        <w:rPr>
          <w:sz w:val="24"/>
          <w:szCs w:val="24"/>
        </w:rPr>
        <w:t>twenty two</w:t>
      </w:r>
      <w:r w:rsidR="00F85C10" w:rsidRPr="00AC2D31">
        <w:rPr>
          <w:sz w:val="24"/>
          <w:szCs w:val="24"/>
        </w:rPr>
        <w:t xml:space="preserve"> military men</w:t>
      </w:r>
      <w:r w:rsidR="002F43F1">
        <w:rPr>
          <w:sz w:val="24"/>
          <w:szCs w:val="24"/>
        </w:rPr>
        <w:t>,</w:t>
      </w:r>
      <w:r w:rsidR="00F85C10" w:rsidRPr="00AC2D31">
        <w:rPr>
          <w:sz w:val="24"/>
          <w:szCs w:val="24"/>
        </w:rPr>
        <w:t xml:space="preserve"> and up to thirty at one time if needed. The heating for these huts consisted of little </w:t>
      </w:r>
      <w:r w:rsidR="00C14322" w:rsidRPr="00AC2D31">
        <w:rPr>
          <w:sz w:val="24"/>
          <w:szCs w:val="24"/>
        </w:rPr>
        <w:t>i</w:t>
      </w:r>
      <w:r w:rsidR="00F85C10" w:rsidRPr="00AC2D31">
        <w:rPr>
          <w:sz w:val="24"/>
          <w:szCs w:val="24"/>
        </w:rPr>
        <w:t>ron pot belly stoves</w:t>
      </w:r>
      <w:r w:rsidR="00432E27" w:rsidRPr="00AC2D31">
        <w:rPr>
          <w:sz w:val="24"/>
          <w:szCs w:val="24"/>
        </w:rPr>
        <w:t xml:space="preserve">, it was easy to </w:t>
      </w:r>
      <w:r w:rsidR="009124BF" w:rsidRPr="00AC2D31">
        <w:rPr>
          <w:sz w:val="24"/>
          <w:szCs w:val="24"/>
        </w:rPr>
        <w:t>identify</w:t>
      </w:r>
      <w:r w:rsidR="00432E27" w:rsidRPr="00AC2D31">
        <w:rPr>
          <w:sz w:val="24"/>
          <w:szCs w:val="24"/>
        </w:rPr>
        <w:t xml:space="preserve"> an officer building because they had multiple chimneys, as the higher rank</w:t>
      </w:r>
      <w:r w:rsidR="004F745C">
        <w:rPr>
          <w:sz w:val="24"/>
          <w:szCs w:val="24"/>
        </w:rPr>
        <w:t xml:space="preserve"> </w:t>
      </w:r>
      <w:r w:rsidR="00432E27" w:rsidRPr="00AC2D31">
        <w:rPr>
          <w:sz w:val="24"/>
          <w:szCs w:val="24"/>
        </w:rPr>
        <w:t xml:space="preserve">of the army had a fire each. </w:t>
      </w:r>
      <w:r w:rsidR="00F85C10" w:rsidRPr="00AC2D31">
        <w:rPr>
          <w:sz w:val="24"/>
          <w:szCs w:val="24"/>
        </w:rPr>
        <w:t xml:space="preserve"> </w:t>
      </w:r>
      <w:r w:rsidR="00432E27" w:rsidRPr="00AC2D31">
        <w:rPr>
          <w:sz w:val="24"/>
          <w:szCs w:val="24"/>
        </w:rPr>
        <w:t xml:space="preserve">Washing and shaving had to be done outside in communal </w:t>
      </w:r>
      <w:r w:rsidR="006F0B01" w:rsidRPr="00AC2D31">
        <w:rPr>
          <w:sz w:val="24"/>
          <w:szCs w:val="24"/>
        </w:rPr>
        <w:t xml:space="preserve">washing </w:t>
      </w:r>
      <w:r w:rsidR="00432E27" w:rsidRPr="00AC2D31">
        <w:rPr>
          <w:sz w:val="24"/>
          <w:szCs w:val="24"/>
        </w:rPr>
        <w:t>areas where h</w:t>
      </w:r>
      <w:r w:rsidR="00F85C10" w:rsidRPr="00AC2D31">
        <w:rPr>
          <w:sz w:val="24"/>
          <w:szCs w:val="24"/>
        </w:rPr>
        <w:t xml:space="preserve">ygiene was endured </w:t>
      </w:r>
      <w:r w:rsidR="00432E27" w:rsidRPr="00AC2D31">
        <w:rPr>
          <w:sz w:val="24"/>
          <w:szCs w:val="24"/>
        </w:rPr>
        <w:t>in the</w:t>
      </w:r>
      <w:r w:rsidR="00F85C10" w:rsidRPr="00AC2D31">
        <w:rPr>
          <w:sz w:val="24"/>
          <w:szCs w:val="24"/>
        </w:rPr>
        <w:t xml:space="preserve"> </w:t>
      </w:r>
      <w:r w:rsidR="006F0B01" w:rsidRPr="00AC2D31">
        <w:rPr>
          <w:sz w:val="24"/>
          <w:szCs w:val="24"/>
        </w:rPr>
        <w:t>open air</w:t>
      </w:r>
      <w:r w:rsidR="00F85C10" w:rsidRPr="00AC2D31">
        <w:rPr>
          <w:sz w:val="24"/>
          <w:szCs w:val="24"/>
        </w:rPr>
        <w:t>.</w:t>
      </w:r>
      <w:r w:rsidR="00432E27" w:rsidRPr="00AC2D31">
        <w:rPr>
          <w:sz w:val="24"/>
          <w:szCs w:val="24"/>
        </w:rPr>
        <w:t xml:space="preserve"> </w:t>
      </w:r>
      <w:r w:rsidR="00F85C10" w:rsidRPr="00AC2D31">
        <w:rPr>
          <w:sz w:val="24"/>
          <w:szCs w:val="24"/>
        </w:rPr>
        <w:t>(</w:t>
      </w:r>
      <w:r>
        <w:rPr>
          <w:sz w:val="24"/>
          <w:szCs w:val="24"/>
        </w:rPr>
        <w:t xml:space="preserve">Roger </w:t>
      </w:r>
      <w:r w:rsidR="00F85C10" w:rsidRPr="00AC2D31">
        <w:rPr>
          <w:sz w:val="24"/>
          <w:szCs w:val="24"/>
        </w:rPr>
        <w:t>Thomas 2019)</w:t>
      </w:r>
      <w:r w:rsidR="006A56A4" w:rsidRPr="00AC2D31">
        <w:rPr>
          <w:sz w:val="24"/>
          <w:szCs w:val="24"/>
        </w:rPr>
        <w:t>.</w:t>
      </w:r>
      <w:r w:rsidR="00432E27" w:rsidRPr="00AC2D31">
        <w:rPr>
          <w:sz w:val="24"/>
          <w:szCs w:val="24"/>
        </w:rPr>
        <w:t xml:space="preserve"> </w:t>
      </w:r>
      <w:r w:rsidR="00313DC8" w:rsidRPr="00AC2D31">
        <w:rPr>
          <w:sz w:val="24"/>
          <w:szCs w:val="24"/>
        </w:rPr>
        <w:t xml:space="preserve"> Penally Camp continued to be used </w:t>
      </w:r>
      <w:r w:rsidR="003F2219" w:rsidRPr="00AC2D31">
        <w:rPr>
          <w:sz w:val="24"/>
          <w:szCs w:val="24"/>
        </w:rPr>
        <w:t xml:space="preserve">through World War One and World War </w:t>
      </w:r>
      <w:r w:rsidR="00CE7B77" w:rsidRPr="00AC2D31">
        <w:rPr>
          <w:sz w:val="24"/>
          <w:szCs w:val="24"/>
        </w:rPr>
        <w:t>Two</w:t>
      </w:r>
      <w:r w:rsidR="00CE7B77">
        <w:rPr>
          <w:sz w:val="24"/>
          <w:szCs w:val="24"/>
        </w:rPr>
        <w:t xml:space="preserve"> and</w:t>
      </w:r>
      <w:r w:rsidR="006F0B01" w:rsidRPr="00AC2D31">
        <w:rPr>
          <w:sz w:val="24"/>
          <w:szCs w:val="24"/>
        </w:rPr>
        <w:t xml:space="preserve"> </w:t>
      </w:r>
      <w:r w:rsidR="003F2219" w:rsidRPr="00AC2D31">
        <w:rPr>
          <w:sz w:val="24"/>
          <w:szCs w:val="24"/>
        </w:rPr>
        <w:t>is used</w:t>
      </w:r>
      <w:r w:rsidR="006F0B01" w:rsidRPr="00AC2D31">
        <w:rPr>
          <w:sz w:val="24"/>
          <w:szCs w:val="24"/>
        </w:rPr>
        <w:t xml:space="preserve"> presently </w:t>
      </w:r>
      <w:r w:rsidR="003F2219" w:rsidRPr="00AC2D31">
        <w:rPr>
          <w:sz w:val="24"/>
          <w:szCs w:val="24"/>
        </w:rPr>
        <w:t>for the training of the modern</w:t>
      </w:r>
      <w:r w:rsidR="00C2794A" w:rsidRPr="00AC2D31">
        <w:rPr>
          <w:sz w:val="24"/>
          <w:szCs w:val="24"/>
        </w:rPr>
        <w:t xml:space="preserve"> </w:t>
      </w:r>
      <w:r w:rsidR="003F2219" w:rsidRPr="00AC2D31">
        <w:rPr>
          <w:sz w:val="24"/>
          <w:szCs w:val="24"/>
        </w:rPr>
        <w:t>day</w:t>
      </w:r>
      <w:r w:rsidR="006F0B01" w:rsidRPr="00AC2D31">
        <w:rPr>
          <w:sz w:val="24"/>
          <w:szCs w:val="24"/>
        </w:rPr>
        <w:t xml:space="preserve"> British</w:t>
      </w:r>
      <w:r w:rsidR="003F2219" w:rsidRPr="00AC2D31">
        <w:rPr>
          <w:sz w:val="24"/>
          <w:szCs w:val="24"/>
        </w:rPr>
        <w:t xml:space="preserve"> Army.</w:t>
      </w:r>
      <w:r w:rsidR="00E377FE" w:rsidRPr="00AC2D31">
        <w:rPr>
          <w:sz w:val="24"/>
          <w:szCs w:val="24"/>
        </w:rPr>
        <w:t xml:space="preserve"> </w:t>
      </w:r>
      <w:r w:rsidR="007C76AE" w:rsidRPr="00AC2D31">
        <w:rPr>
          <w:sz w:val="24"/>
          <w:szCs w:val="24"/>
        </w:rPr>
        <w:t>Camp accommodation can contain other structures for managing a</w:t>
      </w:r>
      <w:r w:rsidR="000A7D8D" w:rsidRPr="00AC2D31">
        <w:rPr>
          <w:sz w:val="24"/>
          <w:szCs w:val="24"/>
        </w:rPr>
        <w:t>n</w:t>
      </w:r>
      <w:r w:rsidR="007C76AE" w:rsidRPr="00AC2D31">
        <w:rPr>
          <w:sz w:val="24"/>
          <w:szCs w:val="24"/>
        </w:rPr>
        <w:t xml:space="preserve"> </w:t>
      </w:r>
      <w:r w:rsidR="00DF7C1F" w:rsidRPr="00AC2D31">
        <w:rPr>
          <w:sz w:val="24"/>
          <w:szCs w:val="24"/>
        </w:rPr>
        <w:t>a</w:t>
      </w:r>
      <w:r w:rsidR="007C76AE" w:rsidRPr="00AC2D31">
        <w:rPr>
          <w:sz w:val="24"/>
          <w:szCs w:val="24"/>
        </w:rPr>
        <w:t xml:space="preserve">rmy force, </w:t>
      </w:r>
      <w:r w:rsidR="00DF7C1F" w:rsidRPr="00AC2D31">
        <w:rPr>
          <w:sz w:val="24"/>
          <w:szCs w:val="24"/>
        </w:rPr>
        <w:t>i</w:t>
      </w:r>
      <w:r w:rsidR="007C76AE" w:rsidRPr="00AC2D31">
        <w:rPr>
          <w:sz w:val="24"/>
          <w:szCs w:val="24"/>
        </w:rPr>
        <w:t xml:space="preserve">ncluding </w:t>
      </w:r>
      <w:r w:rsidR="00DF7C1F" w:rsidRPr="00AC2D31">
        <w:rPr>
          <w:sz w:val="24"/>
          <w:szCs w:val="24"/>
        </w:rPr>
        <w:t>l</w:t>
      </w:r>
      <w:r w:rsidR="007C76AE" w:rsidRPr="00AC2D31">
        <w:rPr>
          <w:sz w:val="24"/>
          <w:szCs w:val="24"/>
        </w:rPr>
        <w:t xml:space="preserve">atrines, </w:t>
      </w:r>
      <w:r w:rsidR="000A7D8D" w:rsidRPr="00AC2D31">
        <w:rPr>
          <w:sz w:val="24"/>
          <w:szCs w:val="24"/>
        </w:rPr>
        <w:t>and washing facilities</w:t>
      </w:r>
      <w:r w:rsidR="007C76AE" w:rsidRPr="00AC2D31">
        <w:rPr>
          <w:sz w:val="24"/>
          <w:szCs w:val="24"/>
        </w:rPr>
        <w:t xml:space="preserve">, </w:t>
      </w:r>
      <w:r w:rsidR="00DF7C1F" w:rsidRPr="00AC2D31">
        <w:rPr>
          <w:sz w:val="24"/>
          <w:szCs w:val="24"/>
        </w:rPr>
        <w:t>i</w:t>
      </w:r>
      <w:r w:rsidR="007C76AE" w:rsidRPr="00AC2D31">
        <w:rPr>
          <w:sz w:val="24"/>
          <w:szCs w:val="24"/>
        </w:rPr>
        <w:t xml:space="preserve">ncinerators, </w:t>
      </w:r>
      <w:r w:rsidR="000A7D8D" w:rsidRPr="00AC2D31">
        <w:rPr>
          <w:sz w:val="24"/>
          <w:szCs w:val="24"/>
        </w:rPr>
        <w:t>kitchens</w:t>
      </w:r>
      <w:r w:rsidR="007C76AE" w:rsidRPr="00AC2D31">
        <w:rPr>
          <w:sz w:val="24"/>
          <w:szCs w:val="24"/>
        </w:rPr>
        <w:t xml:space="preserve">, </w:t>
      </w:r>
      <w:r w:rsidR="000A7D8D" w:rsidRPr="00AC2D31">
        <w:rPr>
          <w:sz w:val="24"/>
          <w:szCs w:val="24"/>
        </w:rPr>
        <w:t>food stores</w:t>
      </w:r>
      <w:r w:rsidR="007C76AE" w:rsidRPr="00AC2D31">
        <w:rPr>
          <w:sz w:val="24"/>
          <w:szCs w:val="24"/>
        </w:rPr>
        <w:t xml:space="preserve">, </w:t>
      </w:r>
      <w:r w:rsidR="000A7D8D" w:rsidRPr="00AC2D31">
        <w:rPr>
          <w:sz w:val="24"/>
          <w:szCs w:val="24"/>
        </w:rPr>
        <w:t>and armoury store buildings</w:t>
      </w:r>
      <w:r w:rsidR="007C76AE" w:rsidRPr="00AC2D31">
        <w:rPr>
          <w:sz w:val="24"/>
          <w:szCs w:val="24"/>
        </w:rPr>
        <w:t xml:space="preserve"> </w:t>
      </w:r>
      <w:r w:rsidR="003F4B6E" w:rsidRPr="00AC2D31">
        <w:rPr>
          <w:sz w:val="24"/>
          <w:szCs w:val="24"/>
        </w:rPr>
        <w:t>(Schofield</w:t>
      </w:r>
      <w:r w:rsidR="000A7D8D" w:rsidRPr="00AC2D31">
        <w:rPr>
          <w:sz w:val="24"/>
          <w:szCs w:val="24"/>
        </w:rPr>
        <w:t xml:space="preserve"> 2004</w:t>
      </w:r>
      <w:r w:rsidR="007C76AE" w:rsidRPr="00AC2D31">
        <w:rPr>
          <w:sz w:val="24"/>
          <w:szCs w:val="24"/>
        </w:rPr>
        <w:t xml:space="preserve"> p14</w:t>
      </w:r>
      <w:r w:rsidR="000A7D8D" w:rsidRPr="00AC2D31">
        <w:rPr>
          <w:sz w:val="24"/>
          <w:szCs w:val="24"/>
        </w:rPr>
        <w:t>).</w:t>
      </w:r>
      <w:bookmarkStart w:id="14" w:name="_Hlk35518155"/>
      <w:r w:rsidR="00DE10F0">
        <w:rPr>
          <w:sz w:val="24"/>
          <w:szCs w:val="24"/>
        </w:rPr>
        <w:t xml:space="preserve"> </w:t>
      </w:r>
      <w:bookmarkEnd w:id="14"/>
    </w:p>
    <w:p w14:paraId="1687BD72" w14:textId="25433D20" w:rsidR="003F4B6E" w:rsidRPr="003B1EAF" w:rsidRDefault="003B1EAF" w:rsidP="003B1EAF">
      <w:pPr>
        <w:jc w:val="center"/>
        <w:rPr>
          <w:i/>
          <w:iCs/>
          <w:sz w:val="20"/>
          <w:szCs w:val="20"/>
        </w:rPr>
      </w:pPr>
      <w:r w:rsidRPr="003B1EAF">
        <w:rPr>
          <w:i/>
          <w:iCs/>
          <w:sz w:val="20"/>
          <w:szCs w:val="20"/>
        </w:rPr>
        <w:t xml:space="preserve">Fig </w:t>
      </w:r>
      <w:r>
        <w:rPr>
          <w:i/>
          <w:iCs/>
          <w:sz w:val="20"/>
          <w:szCs w:val="20"/>
        </w:rPr>
        <w:t>5</w:t>
      </w:r>
      <w:r w:rsidR="00731889">
        <w:rPr>
          <w:i/>
          <w:iCs/>
          <w:sz w:val="20"/>
          <w:szCs w:val="20"/>
        </w:rPr>
        <w:t>.</w:t>
      </w:r>
      <w:r w:rsidRPr="003B1EAF">
        <w:rPr>
          <w:i/>
          <w:iCs/>
          <w:sz w:val="20"/>
          <w:szCs w:val="20"/>
        </w:rPr>
        <w:t xml:space="preserve"> Penally </w:t>
      </w:r>
      <w:r>
        <w:rPr>
          <w:i/>
          <w:iCs/>
          <w:sz w:val="20"/>
          <w:szCs w:val="20"/>
        </w:rPr>
        <w:t>t</w:t>
      </w:r>
      <w:r w:rsidRPr="003B1EAF">
        <w:rPr>
          <w:i/>
          <w:iCs/>
          <w:sz w:val="20"/>
          <w:szCs w:val="20"/>
        </w:rPr>
        <w:t>raining camp buildings. (Roger Thomas 2019).</w:t>
      </w:r>
    </w:p>
    <w:p w14:paraId="4BF23C4F" w14:textId="5BD04880" w:rsidR="003F4B6E" w:rsidRPr="003B1EAF" w:rsidRDefault="003F4B6E" w:rsidP="003B1EAF">
      <w:pPr>
        <w:jc w:val="center"/>
        <w:rPr>
          <w:i/>
          <w:iCs/>
          <w:sz w:val="20"/>
          <w:szCs w:val="20"/>
        </w:rPr>
      </w:pPr>
    </w:p>
    <w:p w14:paraId="1E812A4E" w14:textId="77777777" w:rsidR="008E538D" w:rsidRPr="008E538D" w:rsidRDefault="008E538D" w:rsidP="00C17B6E">
      <w:pPr>
        <w:rPr>
          <w:i/>
          <w:iCs/>
          <w:sz w:val="20"/>
          <w:szCs w:val="20"/>
        </w:rPr>
      </w:pPr>
    </w:p>
    <w:p w14:paraId="27E87CAB" w14:textId="7F4335D6" w:rsidR="00422DC4" w:rsidRDefault="00E377FE" w:rsidP="008F5BA8">
      <w:pPr>
        <w:jc w:val="both"/>
      </w:pPr>
      <w:r w:rsidRPr="00AC2D31">
        <w:rPr>
          <w:sz w:val="24"/>
          <w:szCs w:val="24"/>
        </w:rPr>
        <w:lastRenderedPageBreak/>
        <w:t>Penally Camp is now no</w:t>
      </w:r>
      <w:r w:rsidR="00B9655E" w:rsidRPr="00AC2D31">
        <w:rPr>
          <w:sz w:val="24"/>
          <w:szCs w:val="24"/>
        </w:rPr>
        <w:t>t</w:t>
      </w:r>
      <w:r w:rsidRPr="00AC2D31">
        <w:rPr>
          <w:sz w:val="24"/>
          <w:szCs w:val="24"/>
        </w:rPr>
        <w:t xml:space="preserve"> only used for the present day army, it can also be use</w:t>
      </w:r>
      <w:r w:rsidR="006F0B01" w:rsidRPr="00AC2D31">
        <w:rPr>
          <w:sz w:val="24"/>
          <w:szCs w:val="24"/>
        </w:rPr>
        <w:t>d by groups who need accommodation for local activities</w:t>
      </w:r>
      <w:r w:rsidR="00C14322" w:rsidRPr="00AC2D31">
        <w:rPr>
          <w:sz w:val="24"/>
          <w:szCs w:val="24"/>
        </w:rPr>
        <w:t xml:space="preserve"> </w:t>
      </w:r>
      <w:hyperlink r:id="rId38" w:history="1">
        <w:r w:rsidR="00C14322" w:rsidRPr="00AC2D31">
          <w:rPr>
            <w:rStyle w:val="Hyperlink"/>
            <w:sz w:val="24"/>
            <w:szCs w:val="24"/>
          </w:rPr>
          <w:t>https://assets.publishing.service.gov.uk</w:t>
        </w:r>
      </w:hyperlink>
      <w:r w:rsidR="006048BD" w:rsidRPr="00AC2D31">
        <w:rPr>
          <w:sz w:val="24"/>
          <w:szCs w:val="24"/>
        </w:rPr>
        <w:t xml:space="preserve"> </w:t>
      </w:r>
      <w:r w:rsidR="006F0B01" w:rsidRPr="00AC2D31">
        <w:rPr>
          <w:sz w:val="24"/>
          <w:szCs w:val="24"/>
        </w:rPr>
        <w:t>2019)</w:t>
      </w:r>
      <w:r w:rsidR="009124BF" w:rsidRPr="00AC2D31">
        <w:rPr>
          <w:sz w:val="24"/>
          <w:szCs w:val="24"/>
        </w:rPr>
        <w:t>,</w:t>
      </w:r>
      <w:r w:rsidR="006F0B01" w:rsidRPr="00AC2D31">
        <w:rPr>
          <w:sz w:val="24"/>
          <w:szCs w:val="24"/>
        </w:rPr>
        <w:t xml:space="preserve">  such as </w:t>
      </w:r>
      <w:r w:rsidR="0030657C" w:rsidRPr="00AC2D31">
        <w:rPr>
          <w:sz w:val="24"/>
          <w:szCs w:val="24"/>
        </w:rPr>
        <w:t>t</w:t>
      </w:r>
      <w:r w:rsidR="006F0B01" w:rsidRPr="00AC2D31">
        <w:rPr>
          <w:sz w:val="24"/>
          <w:szCs w:val="24"/>
        </w:rPr>
        <w:t xml:space="preserve">he </w:t>
      </w:r>
      <w:r w:rsidR="00B9655E" w:rsidRPr="00AC2D31">
        <w:rPr>
          <w:sz w:val="24"/>
          <w:szCs w:val="24"/>
        </w:rPr>
        <w:t>v</w:t>
      </w:r>
      <w:r w:rsidR="006F0B01" w:rsidRPr="00AC2D31">
        <w:rPr>
          <w:sz w:val="24"/>
          <w:szCs w:val="24"/>
        </w:rPr>
        <w:t>olunteers for the excavation on Penally World War One practice trenches</w:t>
      </w:r>
      <w:r w:rsidRPr="00AC2D31">
        <w:rPr>
          <w:sz w:val="24"/>
          <w:szCs w:val="24"/>
        </w:rPr>
        <w:t>.</w:t>
      </w:r>
      <w:r w:rsidR="006048BD" w:rsidRPr="00AC2D31">
        <w:rPr>
          <w:sz w:val="24"/>
          <w:szCs w:val="24"/>
        </w:rPr>
        <w:t xml:space="preserve"> W</w:t>
      </w:r>
      <w:r w:rsidR="0053670C" w:rsidRPr="00AC2D31">
        <w:rPr>
          <w:sz w:val="24"/>
          <w:szCs w:val="24"/>
        </w:rPr>
        <w:t>hat this demonstrates is the extensive</w:t>
      </w:r>
      <w:r w:rsidR="006048BD" w:rsidRPr="00AC2D31">
        <w:rPr>
          <w:sz w:val="24"/>
          <w:szCs w:val="24"/>
        </w:rPr>
        <w:t xml:space="preserve"> military establishment and the</w:t>
      </w:r>
      <w:r w:rsidR="0053670C" w:rsidRPr="00AC2D31">
        <w:rPr>
          <w:sz w:val="24"/>
          <w:szCs w:val="24"/>
        </w:rPr>
        <w:t xml:space="preserve"> involvement within the communities of Pembrokeshire over hundreds of years</w:t>
      </w:r>
      <w:r w:rsidR="006048BD" w:rsidRPr="00AC2D31">
        <w:rPr>
          <w:sz w:val="24"/>
          <w:szCs w:val="24"/>
        </w:rPr>
        <w:t>.</w:t>
      </w:r>
      <w:r w:rsidR="00FB6CC9" w:rsidRPr="00AC2D31">
        <w:rPr>
          <w:sz w:val="24"/>
          <w:szCs w:val="24"/>
        </w:rPr>
        <w:t xml:space="preserve"> </w:t>
      </w:r>
      <w:r w:rsidR="006048BD" w:rsidRPr="00AC2D31">
        <w:rPr>
          <w:sz w:val="24"/>
          <w:szCs w:val="24"/>
        </w:rPr>
        <w:t>T</w:t>
      </w:r>
      <w:r w:rsidR="0053670C" w:rsidRPr="00AC2D31">
        <w:rPr>
          <w:sz w:val="24"/>
          <w:szCs w:val="24"/>
        </w:rPr>
        <w:t>he military</w:t>
      </w:r>
      <w:r w:rsidR="00031662" w:rsidRPr="00AC2D31">
        <w:rPr>
          <w:sz w:val="24"/>
          <w:szCs w:val="24"/>
        </w:rPr>
        <w:t xml:space="preserve"> </w:t>
      </w:r>
      <w:r w:rsidR="00DB7315" w:rsidRPr="00AC2D31">
        <w:rPr>
          <w:sz w:val="24"/>
          <w:szCs w:val="24"/>
        </w:rPr>
        <w:t>h</w:t>
      </w:r>
      <w:r w:rsidR="00031662" w:rsidRPr="00AC2D31">
        <w:rPr>
          <w:sz w:val="24"/>
          <w:szCs w:val="24"/>
        </w:rPr>
        <w:t>istory is embed</w:t>
      </w:r>
      <w:r w:rsidR="00536266" w:rsidRPr="00AC2D31">
        <w:rPr>
          <w:sz w:val="24"/>
          <w:szCs w:val="24"/>
        </w:rPr>
        <w:t xml:space="preserve">ded </w:t>
      </w:r>
      <w:r w:rsidR="00031662" w:rsidRPr="00AC2D31">
        <w:rPr>
          <w:sz w:val="24"/>
          <w:szCs w:val="24"/>
        </w:rPr>
        <w:t>within the local memories of the people</w:t>
      </w:r>
      <w:r w:rsidR="006048BD" w:rsidRPr="00AC2D31">
        <w:rPr>
          <w:sz w:val="24"/>
          <w:szCs w:val="24"/>
        </w:rPr>
        <w:t xml:space="preserve"> of Penally, Pembrokeshire and </w:t>
      </w:r>
      <w:r w:rsidR="0091543C" w:rsidRPr="00AC2D31">
        <w:rPr>
          <w:sz w:val="24"/>
          <w:szCs w:val="24"/>
        </w:rPr>
        <w:t>undeniably</w:t>
      </w:r>
      <w:r w:rsidR="006048BD" w:rsidRPr="00AC2D31">
        <w:rPr>
          <w:sz w:val="24"/>
          <w:szCs w:val="24"/>
        </w:rPr>
        <w:t xml:space="preserve"> any soldier ever trained there</w:t>
      </w:r>
      <w:r w:rsidR="0091543C" w:rsidRPr="00AC2D31">
        <w:rPr>
          <w:sz w:val="24"/>
          <w:szCs w:val="24"/>
        </w:rPr>
        <w:t>, as well as</w:t>
      </w:r>
      <w:r w:rsidR="006048BD" w:rsidRPr="00AC2D31">
        <w:rPr>
          <w:sz w:val="24"/>
          <w:szCs w:val="24"/>
        </w:rPr>
        <w:t xml:space="preserve"> th</w:t>
      </w:r>
      <w:r w:rsidR="0091543C" w:rsidRPr="00AC2D31">
        <w:rPr>
          <w:sz w:val="24"/>
          <w:szCs w:val="24"/>
        </w:rPr>
        <w:t>e soldier’s</w:t>
      </w:r>
      <w:r w:rsidR="006048BD" w:rsidRPr="00AC2D31">
        <w:rPr>
          <w:sz w:val="24"/>
          <w:szCs w:val="24"/>
        </w:rPr>
        <w:t xml:space="preserve"> family </w:t>
      </w:r>
      <w:r w:rsidR="0091543C" w:rsidRPr="00AC2D31">
        <w:rPr>
          <w:sz w:val="24"/>
          <w:szCs w:val="24"/>
        </w:rPr>
        <w:t>and friends</w:t>
      </w:r>
      <w:r w:rsidR="006048BD" w:rsidRPr="00AC2D31">
        <w:rPr>
          <w:sz w:val="24"/>
          <w:szCs w:val="24"/>
        </w:rPr>
        <w:t>.</w:t>
      </w:r>
      <w:r w:rsidR="00077B9E" w:rsidRPr="00AC2D31">
        <w:rPr>
          <w:sz w:val="24"/>
          <w:szCs w:val="24"/>
        </w:rPr>
        <w:t xml:space="preserve"> and </w:t>
      </w:r>
      <w:r w:rsidR="00C14322" w:rsidRPr="00AC2D31">
        <w:rPr>
          <w:sz w:val="24"/>
          <w:szCs w:val="24"/>
        </w:rPr>
        <w:t>has</w:t>
      </w:r>
      <w:r w:rsidR="00077B9E" w:rsidRPr="00AC2D31">
        <w:rPr>
          <w:sz w:val="24"/>
          <w:szCs w:val="24"/>
        </w:rPr>
        <w:t xml:space="preserve"> fundamentally been the core </w:t>
      </w:r>
      <w:r w:rsidR="00875137" w:rsidRPr="00AC2D31">
        <w:rPr>
          <w:sz w:val="24"/>
          <w:szCs w:val="24"/>
        </w:rPr>
        <w:t>of</w:t>
      </w:r>
      <w:r w:rsidR="00077B9E" w:rsidRPr="00AC2D31">
        <w:rPr>
          <w:sz w:val="24"/>
          <w:szCs w:val="24"/>
        </w:rPr>
        <w:t xml:space="preserve"> </w:t>
      </w:r>
      <w:r w:rsidR="0030657C" w:rsidRPr="00AC2D31">
        <w:rPr>
          <w:sz w:val="24"/>
          <w:szCs w:val="24"/>
        </w:rPr>
        <w:t>Penally</w:t>
      </w:r>
      <w:r w:rsidR="006B301D" w:rsidRPr="00AC2D31">
        <w:rPr>
          <w:sz w:val="24"/>
          <w:szCs w:val="24"/>
        </w:rPr>
        <w:t>’</w:t>
      </w:r>
      <w:r w:rsidR="0030657C" w:rsidRPr="00AC2D31">
        <w:rPr>
          <w:sz w:val="24"/>
          <w:szCs w:val="24"/>
        </w:rPr>
        <w:t>s</w:t>
      </w:r>
      <w:r w:rsidR="00077B9E" w:rsidRPr="00AC2D31">
        <w:rPr>
          <w:sz w:val="24"/>
          <w:szCs w:val="24"/>
        </w:rPr>
        <w:t xml:space="preserve"> heritage</w:t>
      </w:r>
      <w:r w:rsidR="0030657C" w:rsidRPr="00AC2D31">
        <w:rPr>
          <w:sz w:val="24"/>
          <w:szCs w:val="24"/>
        </w:rPr>
        <w:t>, and military heritage on a regional scale.</w:t>
      </w:r>
      <w:r w:rsidR="00396DDE">
        <w:t xml:space="preserve">                                    </w:t>
      </w:r>
    </w:p>
    <w:p w14:paraId="25CA9E81" w14:textId="77777777" w:rsidR="00422DC4" w:rsidRDefault="00422DC4" w:rsidP="009159DE">
      <w:pPr>
        <w:pStyle w:val="Heading2"/>
      </w:pPr>
    </w:p>
    <w:p w14:paraId="60ADB778" w14:textId="77777777" w:rsidR="00422DC4" w:rsidRDefault="00422DC4" w:rsidP="009159DE">
      <w:pPr>
        <w:pStyle w:val="Heading2"/>
      </w:pPr>
    </w:p>
    <w:p w14:paraId="3A4365F0" w14:textId="77777777" w:rsidR="00422DC4" w:rsidRDefault="00422DC4" w:rsidP="009159DE">
      <w:pPr>
        <w:pStyle w:val="Heading2"/>
      </w:pPr>
    </w:p>
    <w:p w14:paraId="13FDD2BB" w14:textId="77777777" w:rsidR="00422DC4" w:rsidRDefault="00422DC4" w:rsidP="009159DE">
      <w:pPr>
        <w:pStyle w:val="Heading2"/>
      </w:pPr>
    </w:p>
    <w:p w14:paraId="48C0042B" w14:textId="77777777" w:rsidR="00422DC4" w:rsidRDefault="00422DC4" w:rsidP="009159DE">
      <w:pPr>
        <w:pStyle w:val="Heading2"/>
      </w:pPr>
    </w:p>
    <w:p w14:paraId="2E91E5AB" w14:textId="77777777" w:rsidR="00422DC4" w:rsidRDefault="00422DC4" w:rsidP="009159DE">
      <w:pPr>
        <w:pStyle w:val="Heading2"/>
      </w:pPr>
    </w:p>
    <w:p w14:paraId="4AFF87BE" w14:textId="77777777" w:rsidR="00422DC4" w:rsidRDefault="00422DC4" w:rsidP="009159DE">
      <w:pPr>
        <w:pStyle w:val="Heading2"/>
      </w:pPr>
    </w:p>
    <w:p w14:paraId="601E3CA2" w14:textId="77777777" w:rsidR="00422DC4" w:rsidRDefault="00422DC4" w:rsidP="009159DE">
      <w:pPr>
        <w:pStyle w:val="Heading2"/>
      </w:pPr>
    </w:p>
    <w:p w14:paraId="0B165553" w14:textId="77777777" w:rsidR="00422DC4" w:rsidRDefault="00422DC4" w:rsidP="009159DE">
      <w:pPr>
        <w:pStyle w:val="Heading2"/>
      </w:pPr>
    </w:p>
    <w:p w14:paraId="4DCD7A1B" w14:textId="77777777" w:rsidR="00422DC4" w:rsidRDefault="00422DC4" w:rsidP="009159DE">
      <w:pPr>
        <w:pStyle w:val="Heading2"/>
      </w:pPr>
    </w:p>
    <w:p w14:paraId="4317DCAE" w14:textId="77777777" w:rsidR="00422DC4" w:rsidRDefault="00422DC4" w:rsidP="009159DE">
      <w:pPr>
        <w:pStyle w:val="Heading2"/>
      </w:pPr>
    </w:p>
    <w:p w14:paraId="31237B64" w14:textId="77777777" w:rsidR="00422DC4" w:rsidRDefault="00422DC4" w:rsidP="009159DE">
      <w:pPr>
        <w:pStyle w:val="Heading2"/>
      </w:pPr>
    </w:p>
    <w:p w14:paraId="22004FE6" w14:textId="77777777" w:rsidR="00422DC4" w:rsidRDefault="00422DC4" w:rsidP="009159DE">
      <w:pPr>
        <w:pStyle w:val="Heading2"/>
      </w:pPr>
    </w:p>
    <w:p w14:paraId="5B121455" w14:textId="77777777" w:rsidR="00422DC4" w:rsidRDefault="00422DC4" w:rsidP="009159DE">
      <w:pPr>
        <w:pStyle w:val="Heading2"/>
      </w:pPr>
    </w:p>
    <w:p w14:paraId="089EC01A" w14:textId="77777777" w:rsidR="00422DC4" w:rsidRDefault="00422DC4" w:rsidP="009159DE">
      <w:pPr>
        <w:pStyle w:val="Heading2"/>
      </w:pPr>
    </w:p>
    <w:p w14:paraId="1D129F98" w14:textId="77777777" w:rsidR="00422DC4" w:rsidRDefault="00422DC4" w:rsidP="009159DE">
      <w:pPr>
        <w:pStyle w:val="Heading2"/>
      </w:pPr>
    </w:p>
    <w:p w14:paraId="6F98C24A" w14:textId="77777777" w:rsidR="00422DC4" w:rsidRDefault="00422DC4" w:rsidP="009159DE">
      <w:pPr>
        <w:pStyle w:val="Heading2"/>
      </w:pPr>
    </w:p>
    <w:p w14:paraId="293F97EF" w14:textId="77777777" w:rsidR="00422DC4" w:rsidRDefault="00422DC4" w:rsidP="009159DE">
      <w:pPr>
        <w:pStyle w:val="Heading2"/>
      </w:pPr>
    </w:p>
    <w:p w14:paraId="2E73B63D" w14:textId="77777777" w:rsidR="00422DC4" w:rsidRDefault="00422DC4" w:rsidP="009159DE">
      <w:pPr>
        <w:pStyle w:val="Heading2"/>
      </w:pPr>
    </w:p>
    <w:p w14:paraId="65FE9D48" w14:textId="77777777" w:rsidR="00422DC4" w:rsidRDefault="00422DC4" w:rsidP="009159DE">
      <w:pPr>
        <w:pStyle w:val="Heading2"/>
      </w:pPr>
    </w:p>
    <w:p w14:paraId="2AA1B836" w14:textId="77777777" w:rsidR="00422DC4" w:rsidRDefault="00422DC4" w:rsidP="009159DE">
      <w:pPr>
        <w:pStyle w:val="Heading2"/>
      </w:pPr>
    </w:p>
    <w:p w14:paraId="2FA28999" w14:textId="77777777" w:rsidR="00422DC4" w:rsidRDefault="00422DC4" w:rsidP="009159DE">
      <w:pPr>
        <w:pStyle w:val="Heading2"/>
      </w:pPr>
    </w:p>
    <w:p w14:paraId="5EF0D060" w14:textId="77777777" w:rsidR="00422DC4" w:rsidRDefault="00422DC4" w:rsidP="009159DE">
      <w:pPr>
        <w:pStyle w:val="Heading2"/>
      </w:pPr>
    </w:p>
    <w:p w14:paraId="07DCA903" w14:textId="77777777" w:rsidR="00422DC4" w:rsidRDefault="00422DC4" w:rsidP="009159DE">
      <w:pPr>
        <w:pStyle w:val="Heading2"/>
      </w:pPr>
    </w:p>
    <w:p w14:paraId="0F8A403B" w14:textId="77777777" w:rsidR="00422DC4" w:rsidRDefault="00422DC4" w:rsidP="009159DE">
      <w:pPr>
        <w:pStyle w:val="Heading2"/>
      </w:pPr>
    </w:p>
    <w:p w14:paraId="27DB2EDF" w14:textId="77777777" w:rsidR="00422DC4" w:rsidRDefault="00422DC4" w:rsidP="009159DE">
      <w:pPr>
        <w:pStyle w:val="Heading2"/>
      </w:pPr>
    </w:p>
    <w:p w14:paraId="45A02032" w14:textId="77777777" w:rsidR="00422DC4" w:rsidRDefault="00422DC4" w:rsidP="009159DE">
      <w:pPr>
        <w:pStyle w:val="Heading2"/>
      </w:pPr>
    </w:p>
    <w:p w14:paraId="437CF8E6" w14:textId="1F06A883" w:rsidR="00B84667" w:rsidRDefault="00396DDE" w:rsidP="009159DE">
      <w:pPr>
        <w:pStyle w:val="Heading2"/>
      </w:pPr>
      <w:r>
        <w:t xml:space="preserve"> </w:t>
      </w:r>
      <w:bookmarkStart w:id="15" w:name="_Hlk39052929"/>
    </w:p>
    <w:p w14:paraId="6481EB18" w14:textId="77777777" w:rsidR="004F745C" w:rsidRPr="004F745C" w:rsidRDefault="004F745C" w:rsidP="004F745C"/>
    <w:bookmarkEnd w:id="15"/>
    <w:p w14:paraId="6088E268" w14:textId="77777777" w:rsidR="008F5BA8" w:rsidRDefault="008F5BA8" w:rsidP="00DE10F0">
      <w:pPr>
        <w:jc w:val="both"/>
        <w:rPr>
          <w:sz w:val="24"/>
          <w:szCs w:val="24"/>
        </w:rPr>
      </w:pPr>
    </w:p>
    <w:p w14:paraId="502399F0" w14:textId="77777777" w:rsidR="008F5BA8" w:rsidRPr="008F5BA8" w:rsidRDefault="008F5BA8" w:rsidP="008F5BA8">
      <w:pPr>
        <w:pStyle w:val="Heading2"/>
        <w:jc w:val="center"/>
      </w:pPr>
      <w:bookmarkStart w:id="16" w:name="_Toc39057460"/>
      <w:r w:rsidRPr="008F5BA8">
        <w:t>Penally World War One Practice Trenches.</w:t>
      </w:r>
      <w:bookmarkEnd w:id="16"/>
    </w:p>
    <w:p w14:paraId="29095F1C" w14:textId="77777777" w:rsidR="008F5BA8" w:rsidRDefault="008F5BA8" w:rsidP="008F5BA8">
      <w:pPr>
        <w:jc w:val="center"/>
        <w:rPr>
          <w:sz w:val="24"/>
          <w:szCs w:val="24"/>
        </w:rPr>
      </w:pPr>
    </w:p>
    <w:p w14:paraId="7C8AF780" w14:textId="77777777" w:rsidR="008F5BA8" w:rsidRDefault="008F5BA8" w:rsidP="00DE10F0">
      <w:pPr>
        <w:jc w:val="both"/>
        <w:rPr>
          <w:sz w:val="24"/>
          <w:szCs w:val="24"/>
        </w:rPr>
      </w:pPr>
    </w:p>
    <w:p w14:paraId="65D5FF23" w14:textId="77777777" w:rsidR="008F5BA8" w:rsidRDefault="008F5BA8" w:rsidP="00DE10F0">
      <w:pPr>
        <w:jc w:val="both"/>
        <w:rPr>
          <w:sz w:val="24"/>
          <w:szCs w:val="24"/>
        </w:rPr>
      </w:pPr>
    </w:p>
    <w:p w14:paraId="57305E5B" w14:textId="77777777" w:rsidR="008F5BA8" w:rsidRDefault="008F5BA8" w:rsidP="00DE10F0">
      <w:pPr>
        <w:jc w:val="both"/>
        <w:rPr>
          <w:sz w:val="24"/>
          <w:szCs w:val="24"/>
        </w:rPr>
      </w:pPr>
    </w:p>
    <w:p w14:paraId="72564E99" w14:textId="5DA9D3D4" w:rsidR="00FF3D76" w:rsidRDefault="00266609" w:rsidP="00DE10F0">
      <w:pPr>
        <w:jc w:val="both"/>
        <w:rPr>
          <w:sz w:val="24"/>
          <w:szCs w:val="24"/>
        </w:rPr>
      </w:pPr>
      <w:r w:rsidRPr="00C026F5">
        <w:rPr>
          <w:noProof/>
          <w:lang w:eastAsia="en-GB"/>
        </w:rPr>
        <w:drawing>
          <wp:anchor distT="0" distB="0" distL="114300" distR="114300" simplePos="0" relativeHeight="251642368" behindDoc="0" locked="0" layoutInCell="1" allowOverlap="1" wp14:anchorId="69C983D8" wp14:editId="38BA3B82">
            <wp:simplePos x="0" y="0"/>
            <wp:positionH relativeFrom="margin">
              <wp:posOffset>346556</wp:posOffset>
            </wp:positionH>
            <wp:positionV relativeFrom="paragraph">
              <wp:posOffset>1171881</wp:posOffset>
            </wp:positionV>
            <wp:extent cx="5036820" cy="389382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5036820" cy="3893820"/>
                    </a:xfrm>
                    <a:prstGeom prst="rect">
                      <a:avLst/>
                    </a:prstGeom>
                  </pic:spPr>
                </pic:pic>
              </a:graphicData>
            </a:graphic>
            <wp14:sizeRelH relativeFrom="margin">
              <wp14:pctWidth>0</wp14:pctWidth>
            </wp14:sizeRelH>
            <wp14:sizeRelV relativeFrom="margin">
              <wp14:pctHeight>0</wp14:pctHeight>
            </wp14:sizeRelV>
          </wp:anchor>
        </w:drawing>
      </w:r>
      <w:r w:rsidR="00EC7F8F" w:rsidRPr="00AC2D31">
        <w:rPr>
          <w:sz w:val="24"/>
          <w:szCs w:val="24"/>
        </w:rPr>
        <w:t xml:space="preserve">Beneath the contours of the coastal M.O.D land are networks of World War One practice trenches which have survived as sad reminders of the training which was given to recruits before they were sent to their possible death on the </w:t>
      </w:r>
      <w:r w:rsidR="00ED083B" w:rsidRPr="00AC2D31">
        <w:rPr>
          <w:sz w:val="24"/>
          <w:szCs w:val="24"/>
        </w:rPr>
        <w:t>W</w:t>
      </w:r>
      <w:r w:rsidR="00EC7F8F" w:rsidRPr="00AC2D31">
        <w:rPr>
          <w:sz w:val="24"/>
          <w:szCs w:val="24"/>
        </w:rPr>
        <w:t xml:space="preserve">estern </w:t>
      </w:r>
      <w:r w:rsidR="00ED083B" w:rsidRPr="00AC2D31">
        <w:rPr>
          <w:sz w:val="24"/>
          <w:szCs w:val="24"/>
        </w:rPr>
        <w:t>F</w:t>
      </w:r>
      <w:r w:rsidR="00EC7F8F" w:rsidRPr="00AC2D31">
        <w:rPr>
          <w:sz w:val="24"/>
          <w:szCs w:val="24"/>
        </w:rPr>
        <w:t>ront (</w:t>
      </w:r>
      <w:hyperlink r:id="rId40" w:history="1">
        <w:r w:rsidR="00E16D50" w:rsidRPr="00B81215">
          <w:rPr>
            <w:rStyle w:val="Hyperlink"/>
            <w:sz w:val="24"/>
            <w:szCs w:val="24"/>
          </w:rPr>
          <w:t>www.coflein.gov.uk</w:t>
        </w:r>
      </w:hyperlink>
      <w:r w:rsidR="00E16D50">
        <w:rPr>
          <w:sz w:val="24"/>
          <w:szCs w:val="24"/>
        </w:rPr>
        <w:t xml:space="preserve"> </w:t>
      </w:r>
      <w:r w:rsidR="00EC7F8F" w:rsidRPr="00AC2D31">
        <w:rPr>
          <w:sz w:val="24"/>
          <w:szCs w:val="24"/>
        </w:rPr>
        <w:t xml:space="preserve"> 2019). </w:t>
      </w:r>
      <w:r w:rsidR="00FB0DD8" w:rsidRPr="00AC2D31">
        <w:rPr>
          <w:sz w:val="24"/>
          <w:szCs w:val="24"/>
        </w:rPr>
        <w:t>S</w:t>
      </w:r>
      <w:r w:rsidR="00EC7F8F" w:rsidRPr="00AC2D31">
        <w:rPr>
          <w:sz w:val="24"/>
          <w:szCs w:val="24"/>
        </w:rPr>
        <w:t>cheduled monument</w:t>
      </w:r>
      <w:r w:rsidR="00FB0DD8" w:rsidRPr="00AC2D31">
        <w:rPr>
          <w:sz w:val="24"/>
          <w:szCs w:val="24"/>
        </w:rPr>
        <w:t>,</w:t>
      </w:r>
      <w:r w:rsidR="00EC7F8F" w:rsidRPr="00AC2D31">
        <w:rPr>
          <w:sz w:val="24"/>
          <w:szCs w:val="24"/>
        </w:rPr>
        <w:t xml:space="preserve"> reference number </w:t>
      </w:r>
      <w:r w:rsidR="00FB0DD8" w:rsidRPr="00AC2D31">
        <w:rPr>
          <w:sz w:val="24"/>
          <w:szCs w:val="24"/>
        </w:rPr>
        <w:t>PE483,</w:t>
      </w:r>
      <w:r w:rsidR="007C3B19" w:rsidRPr="00AC2D31">
        <w:rPr>
          <w:sz w:val="24"/>
          <w:szCs w:val="24"/>
        </w:rPr>
        <w:t xml:space="preserve"> </w:t>
      </w:r>
      <w:r w:rsidR="007F6A5C" w:rsidRPr="00AC2D31">
        <w:rPr>
          <w:sz w:val="24"/>
          <w:szCs w:val="24"/>
        </w:rPr>
        <w:t xml:space="preserve">is </w:t>
      </w:r>
      <w:r w:rsidR="007C3B19" w:rsidRPr="00AC2D31">
        <w:rPr>
          <w:sz w:val="24"/>
          <w:szCs w:val="24"/>
        </w:rPr>
        <w:t xml:space="preserve">covering an area of approximately </w:t>
      </w:r>
      <w:r w:rsidR="00516671" w:rsidRPr="00AC2D31">
        <w:rPr>
          <w:sz w:val="24"/>
          <w:szCs w:val="24"/>
        </w:rPr>
        <w:t>two</w:t>
      </w:r>
      <w:r w:rsidR="007C3B19" w:rsidRPr="00AC2D31">
        <w:rPr>
          <w:sz w:val="24"/>
          <w:szCs w:val="24"/>
        </w:rPr>
        <w:t xml:space="preserve"> hectares which is a triangular shape and situated just south of the Penally camp, the </w:t>
      </w:r>
    </w:p>
    <w:p w14:paraId="5944ABB7" w14:textId="512E19B5" w:rsidR="002E56FF" w:rsidRPr="00FF3D76" w:rsidRDefault="002E56FF" w:rsidP="00FF3D76">
      <w:pPr>
        <w:jc w:val="center"/>
        <w:rPr>
          <w:sz w:val="24"/>
          <w:szCs w:val="24"/>
        </w:rPr>
      </w:pPr>
      <w:r w:rsidRPr="002E56FF">
        <w:rPr>
          <w:i/>
          <w:iCs/>
          <w:sz w:val="20"/>
          <w:szCs w:val="20"/>
        </w:rPr>
        <w:t>Fig 6</w:t>
      </w:r>
      <w:bookmarkStart w:id="17" w:name="_Hlk36374672"/>
      <w:r w:rsidR="004417C9">
        <w:rPr>
          <w:i/>
          <w:iCs/>
          <w:sz w:val="20"/>
          <w:szCs w:val="20"/>
        </w:rPr>
        <w:t>.</w:t>
      </w:r>
      <w:r w:rsidRPr="002E56FF">
        <w:rPr>
          <w:i/>
          <w:iCs/>
          <w:sz w:val="20"/>
          <w:szCs w:val="20"/>
        </w:rPr>
        <w:t xml:space="preserve"> </w:t>
      </w:r>
      <w:bookmarkStart w:id="18" w:name="_Hlk35940061"/>
      <w:r w:rsidRPr="002E56FF">
        <w:rPr>
          <w:i/>
          <w:iCs/>
          <w:sz w:val="20"/>
          <w:szCs w:val="20"/>
        </w:rPr>
        <w:t xml:space="preserve">Map of the scheduled area </w:t>
      </w:r>
      <w:bookmarkEnd w:id="18"/>
      <w:r w:rsidRPr="002E56FF">
        <w:rPr>
          <w:i/>
          <w:iCs/>
          <w:sz w:val="20"/>
          <w:szCs w:val="20"/>
        </w:rPr>
        <w:t>(Wessex Archaeology 2004)</w:t>
      </w:r>
      <w:r w:rsidR="002408EC">
        <w:rPr>
          <w:i/>
          <w:iCs/>
          <w:sz w:val="20"/>
          <w:szCs w:val="20"/>
        </w:rPr>
        <w:t>.</w:t>
      </w:r>
    </w:p>
    <w:bookmarkEnd w:id="17"/>
    <w:p w14:paraId="64BEB808" w14:textId="77777777" w:rsidR="008F5BA8" w:rsidRDefault="008F5BA8" w:rsidP="00DE10F0">
      <w:pPr>
        <w:jc w:val="both"/>
        <w:rPr>
          <w:sz w:val="24"/>
          <w:szCs w:val="24"/>
        </w:rPr>
      </w:pPr>
    </w:p>
    <w:p w14:paraId="3537BE56" w14:textId="77777777" w:rsidR="008F5BA8" w:rsidRDefault="008F5BA8" w:rsidP="00DE10F0">
      <w:pPr>
        <w:jc w:val="both"/>
        <w:rPr>
          <w:sz w:val="24"/>
          <w:szCs w:val="24"/>
        </w:rPr>
      </w:pPr>
    </w:p>
    <w:p w14:paraId="29D210E9" w14:textId="03A6E8A5" w:rsidR="00ED56AF" w:rsidRPr="002E56FF" w:rsidRDefault="007C3B19" w:rsidP="00DE10F0">
      <w:pPr>
        <w:jc w:val="both"/>
        <w:rPr>
          <w:sz w:val="24"/>
          <w:szCs w:val="24"/>
        </w:rPr>
      </w:pPr>
      <w:r w:rsidRPr="00AC2D31">
        <w:rPr>
          <w:sz w:val="24"/>
          <w:szCs w:val="24"/>
        </w:rPr>
        <w:t>ground is used for grazing sheep</w:t>
      </w:r>
      <w:r w:rsidR="00FB0DD8" w:rsidRPr="00AC2D31">
        <w:rPr>
          <w:sz w:val="24"/>
          <w:szCs w:val="24"/>
        </w:rPr>
        <w:t xml:space="preserve"> (</w:t>
      </w:r>
      <w:r w:rsidR="00FB0DD8" w:rsidRPr="00AC2D31">
        <w:rPr>
          <w:i/>
          <w:iCs/>
          <w:sz w:val="24"/>
          <w:szCs w:val="24"/>
        </w:rPr>
        <w:t>Archaeological Desk Based Assessment and Condition Survey Wessex Archaeology</w:t>
      </w:r>
      <w:r w:rsidR="00FB0DD8" w:rsidRPr="00AC2D31">
        <w:rPr>
          <w:sz w:val="24"/>
          <w:szCs w:val="24"/>
        </w:rPr>
        <w:t xml:space="preserve"> 2004</w:t>
      </w:r>
      <w:r w:rsidR="00ED56AF" w:rsidRPr="00AC2D31">
        <w:rPr>
          <w:sz w:val="24"/>
          <w:szCs w:val="24"/>
        </w:rPr>
        <w:t xml:space="preserve"> p1</w:t>
      </w:r>
      <w:r w:rsidR="00FB0DD8" w:rsidRPr="00AC2D31">
        <w:rPr>
          <w:sz w:val="24"/>
          <w:szCs w:val="24"/>
        </w:rPr>
        <w:t>)</w:t>
      </w:r>
      <w:r w:rsidRPr="00AC2D31">
        <w:rPr>
          <w:sz w:val="24"/>
          <w:szCs w:val="24"/>
        </w:rPr>
        <w:t>.</w:t>
      </w:r>
      <w:r w:rsidR="00F75618" w:rsidRPr="00AC2D31">
        <w:rPr>
          <w:sz w:val="24"/>
          <w:szCs w:val="24"/>
        </w:rPr>
        <w:t xml:space="preserve"> </w:t>
      </w:r>
      <w:r w:rsidRPr="00AC2D31">
        <w:rPr>
          <w:sz w:val="24"/>
          <w:szCs w:val="24"/>
        </w:rPr>
        <w:t xml:space="preserve"> The </w:t>
      </w:r>
      <w:r w:rsidR="00C14322" w:rsidRPr="00AC2D31">
        <w:rPr>
          <w:sz w:val="24"/>
          <w:szCs w:val="24"/>
        </w:rPr>
        <w:t>p</w:t>
      </w:r>
      <w:r w:rsidRPr="00AC2D31">
        <w:rPr>
          <w:sz w:val="24"/>
          <w:szCs w:val="24"/>
        </w:rPr>
        <w:t>ractice trenches of World War One are sat on top of the Pembrokeshire cliff tops</w:t>
      </w:r>
      <w:r w:rsidR="00536681" w:rsidRPr="00AC2D31">
        <w:rPr>
          <w:sz w:val="24"/>
          <w:szCs w:val="24"/>
        </w:rPr>
        <w:t xml:space="preserve"> at ninety metr</w:t>
      </w:r>
      <w:r w:rsidR="00C14322" w:rsidRPr="00AC2D31">
        <w:rPr>
          <w:sz w:val="24"/>
          <w:szCs w:val="24"/>
        </w:rPr>
        <w:t>e</w:t>
      </w:r>
      <w:r w:rsidR="00536681" w:rsidRPr="00AC2D31">
        <w:rPr>
          <w:sz w:val="24"/>
          <w:szCs w:val="24"/>
        </w:rPr>
        <w:t xml:space="preserve">s </w:t>
      </w:r>
      <w:r w:rsidR="00C14322" w:rsidRPr="00AC2D31">
        <w:rPr>
          <w:sz w:val="24"/>
          <w:szCs w:val="24"/>
        </w:rPr>
        <w:t>h</w:t>
      </w:r>
      <w:r w:rsidR="00536681" w:rsidRPr="00AC2D31">
        <w:rPr>
          <w:sz w:val="24"/>
          <w:szCs w:val="24"/>
        </w:rPr>
        <w:t>igh</w:t>
      </w:r>
      <w:r w:rsidRPr="00AC2D31">
        <w:rPr>
          <w:sz w:val="24"/>
          <w:szCs w:val="24"/>
        </w:rPr>
        <w:t xml:space="preserve"> overlooking</w:t>
      </w:r>
      <w:r w:rsidR="00536681" w:rsidRPr="00AC2D31">
        <w:rPr>
          <w:sz w:val="24"/>
          <w:szCs w:val="24"/>
        </w:rPr>
        <w:t xml:space="preserve"> and sloping down towards</w:t>
      </w:r>
      <w:r w:rsidRPr="00AC2D31">
        <w:rPr>
          <w:sz w:val="24"/>
          <w:szCs w:val="24"/>
        </w:rPr>
        <w:t xml:space="preserve"> the Penally camp</w:t>
      </w:r>
      <w:r w:rsidR="00536681" w:rsidRPr="00AC2D31">
        <w:rPr>
          <w:sz w:val="24"/>
          <w:szCs w:val="24"/>
        </w:rPr>
        <w:t>.</w:t>
      </w:r>
      <w:r w:rsidRPr="00AC2D31">
        <w:rPr>
          <w:sz w:val="24"/>
          <w:szCs w:val="24"/>
        </w:rPr>
        <w:t xml:space="preserve"> </w:t>
      </w:r>
      <w:r w:rsidR="00536681" w:rsidRPr="00AC2D31">
        <w:rPr>
          <w:sz w:val="24"/>
          <w:szCs w:val="24"/>
        </w:rPr>
        <w:t>T</w:t>
      </w:r>
      <w:r w:rsidR="0069553A" w:rsidRPr="00AC2D31">
        <w:rPr>
          <w:sz w:val="24"/>
          <w:szCs w:val="24"/>
        </w:rPr>
        <w:t xml:space="preserve">o the </w:t>
      </w:r>
      <w:r w:rsidR="00FF3D76">
        <w:rPr>
          <w:sz w:val="24"/>
          <w:szCs w:val="24"/>
        </w:rPr>
        <w:t>n</w:t>
      </w:r>
      <w:r w:rsidR="0069553A" w:rsidRPr="00AC2D31">
        <w:rPr>
          <w:sz w:val="24"/>
          <w:szCs w:val="24"/>
        </w:rPr>
        <w:t xml:space="preserve">orth </w:t>
      </w:r>
      <w:r w:rsidR="00536681" w:rsidRPr="00AC2D31">
        <w:rPr>
          <w:sz w:val="24"/>
          <w:szCs w:val="24"/>
        </w:rPr>
        <w:t>of</w:t>
      </w:r>
      <w:r w:rsidRPr="00AC2D31">
        <w:rPr>
          <w:sz w:val="24"/>
          <w:szCs w:val="24"/>
        </w:rPr>
        <w:t xml:space="preserve"> the trenches</w:t>
      </w:r>
      <w:r w:rsidR="00536681" w:rsidRPr="00AC2D31">
        <w:rPr>
          <w:sz w:val="24"/>
          <w:szCs w:val="24"/>
        </w:rPr>
        <w:t xml:space="preserve"> </w:t>
      </w:r>
      <w:r w:rsidR="007F6A5C" w:rsidRPr="00AC2D31">
        <w:rPr>
          <w:sz w:val="24"/>
          <w:szCs w:val="24"/>
        </w:rPr>
        <w:t>are</w:t>
      </w:r>
      <w:r w:rsidR="00536681" w:rsidRPr="00AC2D31">
        <w:rPr>
          <w:sz w:val="24"/>
          <w:szCs w:val="24"/>
        </w:rPr>
        <w:t xml:space="preserve"> the view</w:t>
      </w:r>
      <w:r w:rsidR="007F6A5C" w:rsidRPr="00AC2D31">
        <w:rPr>
          <w:sz w:val="24"/>
          <w:szCs w:val="24"/>
        </w:rPr>
        <w:t>s</w:t>
      </w:r>
      <w:r w:rsidR="00536681" w:rsidRPr="00AC2D31">
        <w:rPr>
          <w:sz w:val="24"/>
          <w:szCs w:val="24"/>
        </w:rPr>
        <w:t xml:space="preserve"> of</w:t>
      </w:r>
      <w:r w:rsidRPr="00AC2D31">
        <w:rPr>
          <w:sz w:val="24"/>
          <w:szCs w:val="24"/>
        </w:rPr>
        <w:t xml:space="preserve"> St </w:t>
      </w:r>
      <w:r w:rsidR="00516DB3" w:rsidRPr="00AC2D31">
        <w:rPr>
          <w:sz w:val="24"/>
          <w:szCs w:val="24"/>
        </w:rPr>
        <w:t>Marg</w:t>
      </w:r>
      <w:r w:rsidR="00FF3D76">
        <w:rPr>
          <w:sz w:val="24"/>
          <w:szCs w:val="24"/>
        </w:rPr>
        <w:t>a</w:t>
      </w:r>
      <w:r w:rsidR="00516DB3" w:rsidRPr="00AC2D31">
        <w:rPr>
          <w:sz w:val="24"/>
          <w:szCs w:val="24"/>
        </w:rPr>
        <w:t xml:space="preserve">ret’s </w:t>
      </w:r>
      <w:r w:rsidRPr="00AC2D31">
        <w:rPr>
          <w:sz w:val="24"/>
          <w:szCs w:val="24"/>
        </w:rPr>
        <w:t>Island and Cald</w:t>
      </w:r>
      <w:r w:rsidR="00784004" w:rsidRPr="00AC2D31">
        <w:rPr>
          <w:sz w:val="24"/>
          <w:szCs w:val="24"/>
        </w:rPr>
        <w:t>ey</w:t>
      </w:r>
      <w:r w:rsidRPr="00AC2D31">
        <w:rPr>
          <w:sz w:val="24"/>
          <w:szCs w:val="24"/>
        </w:rPr>
        <w:t xml:space="preserve"> Island</w:t>
      </w:r>
      <w:r w:rsidR="007F6A5C" w:rsidRPr="00AC2D31">
        <w:rPr>
          <w:sz w:val="24"/>
          <w:szCs w:val="24"/>
        </w:rPr>
        <w:t xml:space="preserve"> as if you were standing</w:t>
      </w:r>
      <w:r w:rsidRPr="00AC2D31">
        <w:rPr>
          <w:sz w:val="24"/>
          <w:szCs w:val="24"/>
        </w:rPr>
        <w:t xml:space="preserve"> from the rear of the trenches</w:t>
      </w:r>
      <w:r w:rsidR="0069553A" w:rsidRPr="00AC2D31">
        <w:rPr>
          <w:sz w:val="24"/>
          <w:szCs w:val="24"/>
        </w:rPr>
        <w:t xml:space="preserve"> looking south</w:t>
      </w:r>
      <w:bookmarkStart w:id="19" w:name="_Hlk22547062"/>
      <w:r w:rsidR="00ED56AF" w:rsidRPr="00AC2D31">
        <w:rPr>
          <w:sz w:val="24"/>
          <w:szCs w:val="24"/>
        </w:rPr>
        <w:t>.</w:t>
      </w:r>
      <w:r w:rsidR="007F6A5C" w:rsidRPr="00AC2D31">
        <w:rPr>
          <w:sz w:val="24"/>
          <w:szCs w:val="24"/>
        </w:rPr>
        <w:t xml:space="preserve"> </w:t>
      </w:r>
      <w:bookmarkEnd w:id="19"/>
      <w:r w:rsidR="007F6A5C" w:rsidRPr="00AC2D31">
        <w:rPr>
          <w:sz w:val="24"/>
          <w:szCs w:val="24"/>
        </w:rPr>
        <w:t xml:space="preserve">The </w:t>
      </w:r>
      <w:r w:rsidR="007F6A5C" w:rsidRPr="00AC2D31">
        <w:rPr>
          <w:sz w:val="24"/>
          <w:szCs w:val="24"/>
        </w:rPr>
        <w:lastRenderedPageBreak/>
        <w:t xml:space="preserve">cliffs mark the southern boundary and sheep fencing alongside a National Park public footpath mark the northern side. A drystone low wall and wire fence mark the east </w:t>
      </w:r>
      <w:r w:rsidR="00ED56AF" w:rsidRPr="00AC2D31">
        <w:rPr>
          <w:sz w:val="24"/>
          <w:szCs w:val="24"/>
        </w:rPr>
        <w:t>edge</w:t>
      </w:r>
      <w:r w:rsidR="007F6A5C" w:rsidRPr="00AC2D31">
        <w:rPr>
          <w:sz w:val="24"/>
          <w:szCs w:val="24"/>
        </w:rPr>
        <w:t xml:space="preserve"> and the west boundary merges with the cliff path creating a narrowing point</w:t>
      </w:r>
      <w:r w:rsidR="00ED56AF" w:rsidRPr="00AC2D31">
        <w:rPr>
          <w:sz w:val="24"/>
          <w:szCs w:val="24"/>
        </w:rPr>
        <w:t xml:space="preserve"> (Wessex Archaeology 2004 p5</w:t>
      </w:r>
      <w:r w:rsidR="002408EC">
        <w:rPr>
          <w:sz w:val="24"/>
          <w:szCs w:val="24"/>
        </w:rPr>
        <w:t>,</w:t>
      </w:r>
      <w:r w:rsidR="00ED56AF" w:rsidRPr="00817906">
        <w:rPr>
          <w:sz w:val="24"/>
          <w:szCs w:val="24"/>
        </w:rPr>
        <w:t xml:space="preserve"> </w:t>
      </w:r>
      <w:r w:rsidR="00ED56AF" w:rsidRPr="00817906">
        <w:rPr>
          <w:i/>
          <w:iCs/>
          <w:sz w:val="24"/>
          <w:szCs w:val="24"/>
        </w:rPr>
        <w:t>See fig</w:t>
      </w:r>
      <w:r w:rsidR="00817906" w:rsidRPr="00817906">
        <w:rPr>
          <w:i/>
          <w:iCs/>
          <w:sz w:val="24"/>
          <w:szCs w:val="24"/>
        </w:rPr>
        <w:t xml:space="preserve"> 6)</w:t>
      </w:r>
      <w:r w:rsidR="004417C9">
        <w:rPr>
          <w:i/>
          <w:iCs/>
          <w:sz w:val="24"/>
          <w:szCs w:val="24"/>
        </w:rPr>
        <w:t>.</w:t>
      </w:r>
      <w:r w:rsidR="00C026F5" w:rsidRPr="00817906">
        <w:rPr>
          <w:i/>
          <w:iCs/>
          <w:sz w:val="24"/>
          <w:szCs w:val="24"/>
        </w:rPr>
        <w:t xml:space="preserve"> </w:t>
      </w:r>
    </w:p>
    <w:p w14:paraId="145300A3" w14:textId="60C752F4" w:rsidR="00C85E6D" w:rsidRPr="00AC2D31" w:rsidRDefault="00CE7B77" w:rsidP="00DE10F0">
      <w:pPr>
        <w:jc w:val="both"/>
        <w:rPr>
          <w:rFonts w:cstheme="minorHAnsi"/>
          <w:sz w:val="24"/>
          <w:szCs w:val="24"/>
        </w:rPr>
      </w:pPr>
      <w:r w:rsidRPr="00AC2D31">
        <w:rPr>
          <w:rFonts w:cstheme="minorHAnsi"/>
          <w:sz w:val="24"/>
          <w:szCs w:val="24"/>
        </w:rPr>
        <w:t>On August</w:t>
      </w:r>
      <w:r w:rsidR="004259C5" w:rsidRPr="00AC2D31">
        <w:rPr>
          <w:rFonts w:cstheme="minorHAnsi"/>
          <w:sz w:val="24"/>
          <w:szCs w:val="24"/>
        </w:rPr>
        <w:t xml:space="preserve"> 4</w:t>
      </w:r>
      <w:r w:rsidRPr="00AC2D31">
        <w:rPr>
          <w:rFonts w:cstheme="minorHAnsi"/>
          <w:sz w:val="24"/>
          <w:szCs w:val="24"/>
          <w:vertAlign w:val="superscript"/>
        </w:rPr>
        <w:t>th</w:t>
      </w:r>
      <w:r w:rsidR="00FF3D76" w:rsidRPr="00AC2D31">
        <w:rPr>
          <w:rFonts w:cstheme="minorHAnsi"/>
          <w:sz w:val="24"/>
          <w:szCs w:val="24"/>
        </w:rPr>
        <w:t>, 1914</w:t>
      </w:r>
      <w:r w:rsidR="004259C5" w:rsidRPr="00AC2D31">
        <w:rPr>
          <w:rFonts w:cstheme="minorHAnsi"/>
          <w:sz w:val="24"/>
          <w:szCs w:val="24"/>
        </w:rPr>
        <w:t xml:space="preserve"> Great </w:t>
      </w:r>
      <w:r w:rsidR="00115072">
        <w:rPr>
          <w:rFonts w:cstheme="minorHAnsi"/>
          <w:sz w:val="24"/>
          <w:szCs w:val="24"/>
        </w:rPr>
        <w:t>Britain declared war on Germany.</w:t>
      </w:r>
      <w:r w:rsidR="004259C5" w:rsidRPr="00AC2D31">
        <w:rPr>
          <w:rFonts w:cstheme="minorHAnsi"/>
          <w:sz w:val="24"/>
          <w:szCs w:val="24"/>
        </w:rPr>
        <w:t xml:space="preserve"> It </w:t>
      </w:r>
      <w:r w:rsidR="007145F5" w:rsidRPr="00AC2D31">
        <w:rPr>
          <w:rFonts w:cstheme="minorHAnsi"/>
          <w:sz w:val="24"/>
          <w:szCs w:val="24"/>
        </w:rPr>
        <w:t>was thought that the war was</w:t>
      </w:r>
      <w:r w:rsidR="00266609">
        <w:rPr>
          <w:rFonts w:cstheme="minorHAnsi"/>
          <w:sz w:val="24"/>
          <w:szCs w:val="24"/>
        </w:rPr>
        <w:t xml:space="preserve"> not</w:t>
      </w:r>
      <w:r w:rsidR="007145F5" w:rsidRPr="00AC2D31">
        <w:rPr>
          <w:rFonts w:cstheme="minorHAnsi"/>
          <w:sz w:val="24"/>
          <w:szCs w:val="24"/>
        </w:rPr>
        <w:t xml:space="preserve"> going to last long (Wessex Archaeology 2004</w:t>
      </w:r>
      <w:r w:rsidRPr="00AC2D31">
        <w:rPr>
          <w:rFonts w:cstheme="minorHAnsi"/>
          <w:sz w:val="24"/>
          <w:szCs w:val="24"/>
        </w:rPr>
        <w:t>), so</w:t>
      </w:r>
      <w:r w:rsidR="007145F5" w:rsidRPr="00AC2D31">
        <w:rPr>
          <w:rFonts w:cstheme="minorHAnsi"/>
          <w:sz w:val="24"/>
          <w:szCs w:val="24"/>
        </w:rPr>
        <w:t xml:space="preserve"> it is suggested that the digging of the trenches in Penall</w:t>
      </w:r>
      <w:r w:rsidR="00266609">
        <w:rPr>
          <w:rFonts w:cstheme="minorHAnsi"/>
          <w:sz w:val="24"/>
          <w:szCs w:val="24"/>
        </w:rPr>
        <w:t xml:space="preserve">y </w:t>
      </w:r>
      <w:r w:rsidR="007145F5" w:rsidRPr="00AC2D31">
        <w:rPr>
          <w:rFonts w:cstheme="minorHAnsi"/>
          <w:sz w:val="24"/>
          <w:szCs w:val="24"/>
        </w:rPr>
        <w:t>was</w:t>
      </w:r>
      <w:r w:rsidR="00266609">
        <w:rPr>
          <w:rFonts w:cstheme="minorHAnsi"/>
          <w:sz w:val="24"/>
          <w:szCs w:val="24"/>
        </w:rPr>
        <w:t xml:space="preserve"> not</w:t>
      </w:r>
      <w:r w:rsidR="007145F5" w:rsidRPr="00AC2D31">
        <w:rPr>
          <w:rFonts w:cstheme="minorHAnsi"/>
          <w:sz w:val="24"/>
          <w:szCs w:val="24"/>
        </w:rPr>
        <w:t xml:space="preserve"> completed that year and they were probably dug in the summer of 1915. The troops </w:t>
      </w:r>
      <w:r w:rsidR="007145F5" w:rsidRPr="00355716">
        <w:rPr>
          <w:rFonts w:cstheme="minorHAnsi"/>
          <w:iCs/>
          <w:sz w:val="24"/>
          <w:szCs w:val="24"/>
        </w:rPr>
        <w:t>in</w:t>
      </w:r>
      <w:r w:rsidR="007145F5" w:rsidRPr="00266609">
        <w:rPr>
          <w:rFonts w:cstheme="minorHAnsi"/>
          <w:i/>
          <w:iCs/>
          <w:sz w:val="24"/>
          <w:szCs w:val="24"/>
        </w:rPr>
        <w:t xml:space="preserve"> </w:t>
      </w:r>
      <w:r w:rsidR="00266609" w:rsidRPr="00266609">
        <w:rPr>
          <w:rFonts w:cstheme="minorHAnsi"/>
          <w:i/>
          <w:iCs/>
          <w:sz w:val="24"/>
          <w:szCs w:val="24"/>
        </w:rPr>
        <w:t>(fig 2)</w:t>
      </w:r>
      <w:r w:rsidR="00266609">
        <w:rPr>
          <w:rFonts w:cstheme="minorHAnsi"/>
          <w:sz w:val="24"/>
          <w:szCs w:val="24"/>
        </w:rPr>
        <w:t xml:space="preserve"> </w:t>
      </w:r>
      <w:r w:rsidR="00C85E6D" w:rsidRPr="00AC2D31">
        <w:rPr>
          <w:rFonts w:cstheme="minorHAnsi"/>
          <w:sz w:val="24"/>
          <w:szCs w:val="24"/>
        </w:rPr>
        <w:t xml:space="preserve">who are photographed digging trenches in </w:t>
      </w:r>
      <w:r w:rsidR="00516DB3" w:rsidRPr="00AC2D31">
        <w:rPr>
          <w:rFonts w:cstheme="minorHAnsi"/>
          <w:sz w:val="24"/>
          <w:szCs w:val="24"/>
        </w:rPr>
        <w:t>Y</w:t>
      </w:r>
      <w:r w:rsidR="00C85E6D" w:rsidRPr="00AC2D31">
        <w:rPr>
          <w:rFonts w:cstheme="minorHAnsi"/>
          <w:sz w:val="24"/>
          <w:szCs w:val="24"/>
        </w:rPr>
        <w:t xml:space="preserve">eomanry </w:t>
      </w:r>
      <w:r w:rsidR="00FF3D76">
        <w:rPr>
          <w:rFonts w:cstheme="minorHAnsi"/>
          <w:sz w:val="24"/>
          <w:szCs w:val="24"/>
        </w:rPr>
        <w:t>F</w:t>
      </w:r>
      <w:r w:rsidR="00C85E6D" w:rsidRPr="00AC2D31">
        <w:rPr>
          <w:rFonts w:cstheme="minorHAnsi"/>
          <w:sz w:val="24"/>
          <w:szCs w:val="24"/>
        </w:rPr>
        <w:t xml:space="preserve">ield </w:t>
      </w:r>
      <w:r w:rsidR="00196BC1">
        <w:rPr>
          <w:rFonts w:cstheme="minorHAnsi"/>
          <w:sz w:val="24"/>
          <w:szCs w:val="24"/>
        </w:rPr>
        <w:t xml:space="preserve">are </w:t>
      </w:r>
      <w:r w:rsidR="00C85E6D" w:rsidRPr="00AC2D31">
        <w:rPr>
          <w:rFonts w:cstheme="minorHAnsi"/>
          <w:sz w:val="24"/>
          <w:szCs w:val="24"/>
        </w:rPr>
        <w:t>all we</w:t>
      </w:r>
      <w:r w:rsidR="00516DB3" w:rsidRPr="00AC2D31">
        <w:rPr>
          <w:rFonts w:cstheme="minorHAnsi"/>
          <w:sz w:val="24"/>
          <w:szCs w:val="24"/>
        </w:rPr>
        <w:t xml:space="preserve">aring </w:t>
      </w:r>
      <w:r w:rsidR="00C85E6D" w:rsidRPr="00AC2D31">
        <w:rPr>
          <w:rFonts w:cstheme="minorHAnsi"/>
          <w:sz w:val="24"/>
          <w:szCs w:val="24"/>
        </w:rPr>
        <w:t xml:space="preserve">the cap badges of the Royal </w:t>
      </w:r>
      <w:r w:rsidR="00FF3D76">
        <w:rPr>
          <w:rFonts w:cstheme="minorHAnsi"/>
          <w:sz w:val="24"/>
          <w:szCs w:val="24"/>
        </w:rPr>
        <w:t>E</w:t>
      </w:r>
      <w:r w:rsidR="00C85E6D" w:rsidRPr="00AC2D31">
        <w:rPr>
          <w:rFonts w:cstheme="minorHAnsi"/>
          <w:sz w:val="24"/>
          <w:szCs w:val="24"/>
        </w:rPr>
        <w:t xml:space="preserve">ngineers (Wessex </w:t>
      </w:r>
      <w:r w:rsidR="00C85E6D" w:rsidRPr="00266609">
        <w:rPr>
          <w:rFonts w:cstheme="minorHAnsi"/>
          <w:sz w:val="24"/>
          <w:szCs w:val="24"/>
        </w:rPr>
        <w:t>Archaeology). But no evidence had been found yet to identify who dug the practice trenches</w:t>
      </w:r>
      <w:r w:rsidR="008E538D">
        <w:rPr>
          <w:rFonts w:cstheme="minorHAnsi"/>
          <w:sz w:val="24"/>
          <w:szCs w:val="24"/>
        </w:rPr>
        <w:t>. I</w:t>
      </w:r>
      <w:r w:rsidR="00C85E6D" w:rsidRPr="00266609">
        <w:rPr>
          <w:rFonts w:cstheme="minorHAnsi"/>
          <w:sz w:val="24"/>
          <w:szCs w:val="24"/>
        </w:rPr>
        <w:t xml:space="preserve">n </w:t>
      </w:r>
      <w:r w:rsidR="00723947">
        <w:rPr>
          <w:rFonts w:cstheme="minorHAnsi"/>
          <w:sz w:val="24"/>
          <w:szCs w:val="24"/>
        </w:rPr>
        <w:t>t</w:t>
      </w:r>
      <w:r w:rsidR="00C85E6D" w:rsidRPr="00AC2D31">
        <w:rPr>
          <w:rFonts w:cstheme="minorHAnsi"/>
          <w:sz w:val="24"/>
          <w:szCs w:val="24"/>
        </w:rPr>
        <w:t xml:space="preserve">he </w:t>
      </w:r>
      <w:r w:rsidR="006C6408" w:rsidRPr="00AC2D31">
        <w:rPr>
          <w:rFonts w:cstheme="minorHAnsi"/>
          <w:sz w:val="24"/>
          <w:szCs w:val="24"/>
        </w:rPr>
        <w:t>aerial</w:t>
      </w:r>
      <w:r w:rsidR="00C85E6D" w:rsidRPr="00AC2D31">
        <w:rPr>
          <w:rFonts w:cstheme="minorHAnsi"/>
          <w:sz w:val="24"/>
          <w:szCs w:val="24"/>
        </w:rPr>
        <w:t xml:space="preserve"> photograph </w:t>
      </w:r>
      <w:r w:rsidR="008E538D">
        <w:rPr>
          <w:rFonts w:cstheme="minorHAnsi"/>
          <w:sz w:val="24"/>
          <w:szCs w:val="24"/>
        </w:rPr>
        <w:t>showing the plans</w:t>
      </w:r>
      <w:r w:rsidR="00C85E6D" w:rsidRPr="00AC2D31">
        <w:rPr>
          <w:rFonts w:cstheme="minorHAnsi"/>
          <w:sz w:val="24"/>
          <w:szCs w:val="24"/>
        </w:rPr>
        <w:t xml:space="preserve"> </w:t>
      </w:r>
      <w:r w:rsidR="00AD6E8E">
        <w:rPr>
          <w:rFonts w:cstheme="minorHAnsi"/>
          <w:sz w:val="24"/>
          <w:szCs w:val="24"/>
        </w:rPr>
        <w:t xml:space="preserve">of </w:t>
      </w:r>
      <w:r w:rsidR="00C85E6D" w:rsidRPr="00AC2D31">
        <w:rPr>
          <w:rFonts w:cstheme="minorHAnsi"/>
          <w:sz w:val="24"/>
          <w:szCs w:val="24"/>
        </w:rPr>
        <w:t>the trenches</w:t>
      </w:r>
      <w:r w:rsidR="00723947">
        <w:rPr>
          <w:rFonts w:cstheme="minorHAnsi"/>
          <w:sz w:val="24"/>
          <w:szCs w:val="24"/>
        </w:rPr>
        <w:t xml:space="preserve"> </w:t>
      </w:r>
      <w:r w:rsidR="00723947" w:rsidRPr="003B1EAF">
        <w:rPr>
          <w:rFonts w:cstheme="minorHAnsi"/>
          <w:i/>
          <w:iCs/>
          <w:sz w:val="24"/>
          <w:szCs w:val="24"/>
        </w:rPr>
        <w:t xml:space="preserve">(fig </w:t>
      </w:r>
      <w:r w:rsidR="008E538D" w:rsidRPr="003B1EAF">
        <w:rPr>
          <w:rFonts w:cstheme="minorHAnsi"/>
          <w:i/>
          <w:iCs/>
          <w:sz w:val="24"/>
          <w:szCs w:val="24"/>
        </w:rPr>
        <w:t>7</w:t>
      </w:r>
      <w:r w:rsidR="00723947" w:rsidRPr="003B1EAF">
        <w:rPr>
          <w:rFonts w:cstheme="minorHAnsi"/>
          <w:i/>
          <w:iCs/>
          <w:sz w:val="24"/>
          <w:szCs w:val="24"/>
        </w:rPr>
        <w:t>)</w:t>
      </w:r>
      <w:r w:rsidR="00723947" w:rsidRPr="00723947">
        <w:rPr>
          <w:rFonts w:cstheme="minorHAnsi"/>
          <w:sz w:val="24"/>
          <w:szCs w:val="24"/>
        </w:rPr>
        <w:t xml:space="preserve"> </w:t>
      </w:r>
      <w:r w:rsidR="005A7E8A">
        <w:rPr>
          <w:rFonts w:cstheme="minorHAnsi"/>
          <w:sz w:val="24"/>
          <w:szCs w:val="24"/>
        </w:rPr>
        <w:t xml:space="preserve">it </w:t>
      </w:r>
      <w:r w:rsidR="00C85E6D" w:rsidRPr="00AC2D31">
        <w:rPr>
          <w:rFonts w:cstheme="minorHAnsi"/>
          <w:sz w:val="24"/>
          <w:szCs w:val="24"/>
        </w:rPr>
        <w:t>show</w:t>
      </w:r>
      <w:r w:rsidR="00516DB3" w:rsidRPr="00AC2D31">
        <w:rPr>
          <w:rFonts w:cstheme="minorHAnsi"/>
          <w:sz w:val="24"/>
          <w:szCs w:val="24"/>
        </w:rPr>
        <w:t>s</w:t>
      </w:r>
      <w:r w:rsidR="00C85E6D" w:rsidRPr="00AC2D31">
        <w:rPr>
          <w:rFonts w:cstheme="minorHAnsi"/>
          <w:sz w:val="24"/>
          <w:szCs w:val="24"/>
        </w:rPr>
        <w:t xml:space="preserve"> the two main trenches having a</w:t>
      </w:r>
      <w:r w:rsidR="00014F3A" w:rsidRPr="00AC2D31">
        <w:rPr>
          <w:rFonts w:cstheme="minorHAnsi"/>
          <w:sz w:val="24"/>
          <w:szCs w:val="24"/>
        </w:rPr>
        <w:t>n</w:t>
      </w:r>
      <w:r w:rsidR="00C85E6D" w:rsidRPr="00AC2D31">
        <w:rPr>
          <w:rFonts w:cstheme="minorHAnsi"/>
          <w:sz w:val="24"/>
          <w:szCs w:val="24"/>
        </w:rPr>
        <w:t xml:space="preserve"> </w:t>
      </w:r>
      <w:r w:rsidR="00CA318E" w:rsidRPr="00AC2D31">
        <w:rPr>
          <w:rFonts w:cstheme="minorHAnsi"/>
          <w:sz w:val="24"/>
          <w:szCs w:val="24"/>
        </w:rPr>
        <w:t>indented</w:t>
      </w:r>
      <w:r w:rsidR="00014F3A" w:rsidRPr="00AC2D31">
        <w:rPr>
          <w:rFonts w:cstheme="minorHAnsi"/>
          <w:sz w:val="24"/>
          <w:szCs w:val="24"/>
        </w:rPr>
        <w:t xml:space="preserve"> pattern,</w:t>
      </w:r>
      <w:r w:rsidR="00CA318E" w:rsidRPr="00AC2D31">
        <w:rPr>
          <w:rFonts w:cstheme="minorHAnsi"/>
          <w:sz w:val="24"/>
          <w:szCs w:val="24"/>
        </w:rPr>
        <w:t xml:space="preserve"> almost like a squared zig zag. It was thought this was designed to prevent the blast of artillery travelling along the trench, and to slow movement in the trench just in case the trench was captured by </w:t>
      </w:r>
      <w:r w:rsidR="005A7E8A">
        <w:rPr>
          <w:rFonts w:cstheme="minorHAnsi"/>
          <w:sz w:val="24"/>
          <w:szCs w:val="24"/>
        </w:rPr>
        <w:t xml:space="preserve">the </w:t>
      </w:r>
      <w:r w:rsidR="00CA318E" w:rsidRPr="00AC2D31">
        <w:rPr>
          <w:rFonts w:cstheme="minorHAnsi"/>
          <w:sz w:val="24"/>
          <w:szCs w:val="24"/>
        </w:rPr>
        <w:t xml:space="preserve">enemy. This would give areas of cover for fighting </w:t>
      </w:r>
      <w:r w:rsidR="00D5477E" w:rsidRPr="00AC2D31">
        <w:rPr>
          <w:rFonts w:cstheme="minorHAnsi"/>
          <w:sz w:val="24"/>
          <w:szCs w:val="24"/>
        </w:rPr>
        <w:t>background</w:t>
      </w:r>
      <w:r w:rsidR="00CA318E" w:rsidRPr="00AC2D31">
        <w:rPr>
          <w:rFonts w:cstheme="minorHAnsi"/>
          <w:sz w:val="24"/>
          <w:szCs w:val="24"/>
        </w:rPr>
        <w:t xml:space="preserve"> within the trench (Wessex Archaeology 2004).</w:t>
      </w:r>
      <w:r w:rsidR="00014F3A" w:rsidRPr="00AC2D31">
        <w:rPr>
          <w:rFonts w:cstheme="minorHAnsi"/>
          <w:sz w:val="24"/>
          <w:szCs w:val="24"/>
        </w:rPr>
        <w:t xml:space="preserve"> What can</w:t>
      </w:r>
      <w:r w:rsidR="00AD6E8E">
        <w:rPr>
          <w:rFonts w:cstheme="minorHAnsi"/>
          <w:sz w:val="24"/>
          <w:szCs w:val="24"/>
        </w:rPr>
        <w:t xml:space="preserve"> be </w:t>
      </w:r>
      <w:r w:rsidR="00014F3A" w:rsidRPr="00AC2D31">
        <w:rPr>
          <w:rFonts w:cstheme="minorHAnsi"/>
          <w:sz w:val="24"/>
          <w:szCs w:val="24"/>
        </w:rPr>
        <w:t>see</w:t>
      </w:r>
      <w:r w:rsidR="00AD6E8E">
        <w:rPr>
          <w:rFonts w:cstheme="minorHAnsi"/>
          <w:sz w:val="24"/>
          <w:szCs w:val="24"/>
        </w:rPr>
        <w:t>n</w:t>
      </w:r>
      <w:r w:rsidR="00014F3A" w:rsidRPr="00AC2D31">
        <w:rPr>
          <w:rFonts w:cstheme="minorHAnsi"/>
          <w:sz w:val="24"/>
          <w:szCs w:val="24"/>
        </w:rPr>
        <w:t xml:space="preserve"> in </w:t>
      </w:r>
      <w:r w:rsidR="00723947" w:rsidRPr="00723947">
        <w:rPr>
          <w:rFonts w:cstheme="minorHAnsi"/>
          <w:i/>
          <w:iCs/>
          <w:sz w:val="24"/>
          <w:szCs w:val="24"/>
        </w:rPr>
        <w:t xml:space="preserve">(fig </w:t>
      </w:r>
      <w:r w:rsidR="008E538D">
        <w:rPr>
          <w:rFonts w:cstheme="minorHAnsi"/>
          <w:i/>
          <w:iCs/>
          <w:sz w:val="24"/>
          <w:szCs w:val="24"/>
        </w:rPr>
        <w:t>7</w:t>
      </w:r>
      <w:r w:rsidR="00723947" w:rsidRPr="00723947">
        <w:rPr>
          <w:rFonts w:cstheme="minorHAnsi"/>
          <w:i/>
          <w:iCs/>
          <w:sz w:val="24"/>
          <w:szCs w:val="24"/>
        </w:rPr>
        <w:t>)</w:t>
      </w:r>
      <w:r w:rsidR="00A64475">
        <w:rPr>
          <w:rFonts w:cstheme="minorHAnsi"/>
          <w:sz w:val="24"/>
          <w:szCs w:val="24"/>
        </w:rPr>
        <w:t xml:space="preserve"> </w:t>
      </w:r>
      <w:r w:rsidR="00014F3A" w:rsidRPr="00AC2D31">
        <w:rPr>
          <w:rFonts w:cstheme="minorHAnsi"/>
          <w:sz w:val="24"/>
          <w:szCs w:val="24"/>
        </w:rPr>
        <w:t>are the complex associated features that make up the practice trenches fortifications</w:t>
      </w:r>
      <w:r w:rsidR="00460E44" w:rsidRPr="00AC2D31">
        <w:rPr>
          <w:rFonts w:cstheme="minorHAnsi"/>
          <w:sz w:val="24"/>
          <w:szCs w:val="24"/>
        </w:rPr>
        <w:t>, and what can be identified in the remain</w:t>
      </w:r>
      <w:r w:rsidR="00516DB3" w:rsidRPr="00AC2D31">
        <w:rPr>
          <w:rFonts w:cstheme="minorHAnsi"/>
          <w:sz w:val="24"/>
          <w:szCs w:val="24"/>
        </w:rPr>
        <w:t>ing</w:t>
      </w:r>
      <w:r w:rsidR="00460E44" w:rsidRPr="00AC2D31">
        <w:rPr>
          <w:rFonts w:cstheme="minorHAnsi"/>
          <w:sz w:val="24"/>
          <w:szCs w:val="24"/>
        </w:rPr>
        <w:t xml:space="preserve"> features</w:t>
      </w:r>
      <w:r w:rsidR="00A64475">
        <w:rPr>
          <w:rFonts w:cstheme="minorHAnsi"/>
          <w:sz w:val="24"/>
          <w:szCs w:val="24"/>
        </w:rPr>
        <w:t>,</w:t>
      </w:r>
      <w:r w:rsidR="00460E44" w:rsidRPr="00AC2D31">
        <w:rPr>
          <w:rFonts w:cstheme="minorHAnsi"/>
          <w:sz w:val="24"/>
          <w:szCs w:val="24"/>
        </w:rPr>
        <w:t xml:space="preserve"> that are still </w:t>
      </w:r>
      <w:r w:rsidRPr="00AC2D31">
        <w:rPr>
          <w:rFonts w:cstheme="minorHAnsi"/>
          <w:sz w:val="24"/>
          <w:szCs w:val="24"/>
        </w:rPr>
        <w:t>visible,</w:t>
      </w:r>
      <w:r w:rsidR="00A64475">
        <w:rPr>
          <w:rFonts w:cstheme="minorHAnsi"/>
          <w:sz w:val="24"/>
          <w:szCs w:val="24"/>
        </w:rPr>
        <w:t xml:space="preserve"> </w:t>
      </w:r>
      <w:r w:rsidR="00460E44" w:rsidRPr="00AC2D31">
        <w:rPr>
          <w:rFonts w:cstheme="minorHAnsi"/>
          <w:sz w:val="24"/>
          <w:szCs w:val="24"/>
        </w:rPr>
        <w:t xml:space="preserve">are support lines connected by communication trenches. The trenches are sloping to the north with main defensive parapets and transverses on that side. Other structures noted could include a possible </w:t>
      </w:r>
      <w:r w:rsidR="00AD6E8E">
        <w:rPr>
          <w:rFonts w:cstheme="minorHAnsi"/>
          <w:sz w:val="24"/>
          <w:szCs w:val="24"/>
        </w:rPr>
        <w:t>F</w:t>
      </w:r>
      <w:r w:rsidR="00460E44" w:rsidRPr="00AC2D31">
        <w:rPr>
          <w:rFonts w:cstheme="minorHAnsi"/>
          <w:sz w:val="24"/>
          <w:szCs w:val="24"/>
        </w:rPr>
        <w:t xml:space="preserve">irst </w:t>
      </w:r>
      <w:r w:rsidR="00AD6E8E">
        <w:rPr>
          <w:rFonts w:cstheme="minorHAnsi"/>
          <w:sz w:val="24"/>
          <w:szCs w:val="24"/>
        </w:rPr>
        <w:t>A</w:t>
      </w:r>
      <w:r w:rsidR="00460E44" w:rsidRPr="00AC2D31">
        <w:rPr>
          <w:rFonts w:cstheme="minorHAnsi"/>
          <w:sz w:val="24"/>
          <w:szCs w:val="24"/>
        </w:rPr>
        <w:t>id post or shelter, many of the features have been distorted by erosion</w:t>
      </w:r>
      <w:r w:rsidR="00E63FE1" w:rsidRPr="00AC2D31">
        <w:rPr>
          <w:rFonts w:cstheme="minorHAnsi"/>
          <w:sz w:val="24"/>
          <w:szCs w:val="24"/>
        </w:rPr>
        <w:t>, slumping</w:t>
      </w:r>
      <w:r w:rsidR="002C2B41" w:rsidRPr="00AC2D31">
        <w:rPr>
          <w:rFonts w:cstheme="minorHAnsi"/>
          <w:sz w:val="24"/>
          <w:szCs w:val="24"/>
        </w:rPr>
        <w:t xml:space="preserve"> or trampled by sheep. </w:t>
      </w:r>
      <w:r w:rsidR="004835B2">
        <w:rPr>
          <w:rFonts w:cstheme="minorHAnsi"/>
          <w:sz w:val="24"/>
          <w:szCs w:val="24"/>
        </w:rPr>
        <w:t>The</w:t>
      </w:r>
      <w:r w:rsidR="00F93CF9" w:rsidRPr="00AC2D31">
        <w:rPr>
          <w:rFonts w:cstheme="minorHAnsi"/>
          <w:sz w:val="24"/>
          <w:szCs w:val="24"/>
        </w:rPr>
        <w:t xml:space="preserve"> </w:t>
      </w:r>
      <w:r w:rsidR="00FF3D76">
        <w:rPr>
          <w:rFonts w:cstheme="minorHAnsi"/>
          <w:sz w:val="24"/>
          <w:szCs w:val="24"/>
        </w:rPr>
        <w:t>M</w:t>
      </w:r>
      <w:r w:rsidR="00F93CF9" w:rsidRPr="00AC2D31">
        <w:rPr>
          <w:rFonts w:cstheme="minorHAnsi"/>
          <w:sz w:val="24"/>
          <w:szCs w:val="24"/>
        </w:rPr>
        <w:t xml:space="preserve">onument is free to walk around and consists of panoramic views over the </w:t>
      </w:r>
      <w:r w:rsidR="00FF3D76">
        <w:rPr>
          <w:rFonts w:cstheme="minorHAnsi"/>
          <w:sz w:val="24"/>
          <w:szCs w:val="24"/>
        </w:rPr>
        <w:t>v</w:t>
      </w:r>
      <w:r w:rsidR="00F93CF9" w:rsidRPr="00AC2D31">
        <w:rPr>
          <w:rFonts w:cstheme="minorHAnsi"/>
          <w:sz w:val="24"/>
          <w:szCs w:val="24"/>
        </w:rPr>
        <w:t>illage of Penally and towards Tenby and out to the s</w:t>
      </w:r>
      <w:r w:rsidR="00AD6E8E">
        <w:rPr>
          <w:rFonts w:cstheme="minorHAnsi"/>
          <w:sz w:val="24"/>
          <w:szCs w:val="24"/>
        </w:rPr>
        <w:t>ea.</w:t>
      </w:r>
    </w:p>
    <w:p w14:paraId="7280691A" w14:textId="1DBAB991" w:rsidR="00E63FE1" w:rsidRPr="00C869E7" w:rsidRDefault="00E63FE1" w:rsidP="00DE10F0">
      <w:pPr>
        <w:jc w:val="both"/>
        <w:rPr>
          <w:rFonts w:cstheme="minorHAnsi"/>
        </w:rPr>
      </w:pPr>
    </w:p>
    <w:p w14:paraId="628E4C53" w14:textId="63E30399" w:rsidR="004839B1" w:rsidRPr="00EE5FB7" w:rsidRDefault="004839B1" w:rsidP="00EE5FB7">
      <w:pPr>
        <w:rPr>
          <w:rFonts w:cstheme="minorHAnsi"/>
        </w:rPr>
      </w:pPr>
    </w:p>
    <w:p w14:paraId="48030290" w14:textId="79921508" w:rsidR="00072FCD" w:rsidRDefault="00072FCD" w:rsidP="00B1204F">
      <w:pPr>
        <w:pStyle w:val="Heading1"/>
      </w:pPr>
    </w:p>
    <w:p w14:paraId="058F0999" w14:textId="3D22D133" w:rsidR="00266609" w:rsidRDefault="00266609" w:rsidP="00723947">
      <w:pPr>
        <w:pStyle w:val="Heading1"/>
        <w:jc w:val="center"/>
      </w:pPr>
    </w:p>
    <w:p w14:paraId="4F87EAAD" w14:textId="0291BFC8" w:rsidR="002E56FF" w:rsidRPr="00723947" w:rsidRDefault="00723947" w:rsidP="002E56FF">
      <w:pPr>
        <w:rPr>
          <w:i/>
          <w:iCs/>
          <w:sz w:val="20"/>
          <w:szCs w:val="20"/>
        </w:rPr>
      </w:pPr>
      <w:r w:rsidRPr="00723947">
        <w:rPr>
          <w:i/>
          <w:iCs/>
          <w:sz w:val="20"/>
          <w:szCs w:val="20"/>
        </w:rPr>
        <w:t xml:space="preserve">                       </w:t>
      </w:r>
    </w:p>
    <w:p w14:paraId="2053BD82" w14:textId="77777777" w:rsidR="00921EB4" w:rsidRDefault="00094609" w:rsidP="00094609">
      <w:pPr>
        <w:pStyle w:val="Heading2"/>
      </w:pPr>
      <w:r>
        <w:t xml:space="preserve">                                            </w:t>
      </w:r>
    </w:p>
    <w:p w14:paraId="1A93405E" w14:textId="77777777" w:rsidR="00921EB4" w:rsidRDefault="00921EB4" w:rsidP="00094609">
      <w:pPr>
        <w:pStyle w:val="Heading2"/>
      </w:pPr>
    </w:p>
    <w:p w14:paraId="64EBCA90" w14:textId="77777777" w:rsidR="00921EB4" w:rsidRDefault="00921EB4" w:rsidP="00094609">
      <w:pPr>
        <w:pStyle w:val="Heading2"/>
      </w:pPr>
    </w:p>
    <w:p w14:paraId="6CA39204" w14:textId="77777777" w:rsidR="005A4359" w:rsidRDefault="00094609" w:rsidP="00921EB4">
      <w:pPr>
        <w:pStyle w:val="Heading2"/>
      </w:pPr>
      <w:r>
        <w:t xml:space="preserve"> </w:t>
      </w:r>
    </w:p>
    <w:p w14:paraId="6D4420F8" w14:textId="77777777" w:rsidR="005A4359" w:rsidRDefault="005A4359" w:rsidP="00921EB4">
      <w:pPr>
        <w:pStyle w:val="Heading2"/>
      </w:pPr>
    </w:p>
    <w:p w14:paraId="64F2740C" w14:textId="77777777" w:rsidR="005A4359" w:rsidRDefault="005A4359" w:rsidP="00921EB4">
      <w:pPr>
        <w:pStyle w:val="Heading2"/>
      </w:pPr>
    </w:p>
    <w:p w14:paraId="6BC96427" w14:textId="77777777" w:rsidR="005A4359" w:rsidRDefault="005A4359" w:rsidP="00921EB4">
      <w:pPr>
        <w:pStyle w:val="Heading2"/>
      </w:pPr>
    </w:p>
    <w:p w14:paraId="7CF500BB" w14:textId="2C7294B6" w:rsidR="00094609" w:rsidRDefault="00723947" w:rsidP="00921EB4">
      <w:pPr>
        <w:pStyle w:val="Heading2"/>
        <w:rPr>
          <w:i/>
          <w:iCs/>
          <w:sz w:val="20"/>
          <w:szCs w:val="20"/>
        </w:rPr>
      </w:pPr>
      <w:r w:rsidRPr="00723947">
        <w:rPr>
          <w:i/>
          <w:iCs/>
          <w:sz w:val="20"/>
          <w:szCs w:val="20"/>
        </w:rPr>
        <w:t xml:space="preserve">    </w:t>
      </w:r>
    </w:p>
    <w:p w14:paraId="4BE51C5E" w14:textId="3B778DFC" w:rsidR="00094609" w:rsidRDefault="00094609" w:rsidP="008E538D">
      <w:pPr>
        <w:pStyle w:val="Heading1"/>
        <w:jc w:val="center"/>
        <w:rPr>
          <w:i/>
          <w:iCs/>
          <w:sz w:val="20"/>
          <w:szCs w:val="20"/>
        </w:rPr>
      </w:pPr>
    </w:p>
    <w:p w14:paraId="55EFDFE8" w14:textId="7D52274A" w:rsidR="005A4359" w:rsidRDefault="005A4359" w:rsidP="00FF3D76">
      <w:pPr>
        <w:jc w:val="center"/>
        <w:rPr>
          <w:i/>
          <w:iCs/>
          <w:sz w:val="20"/>
          <w:szCs w:val="20"/>
        </w:rPr>
      </w:pPr>
    </w:p>
    <w:p w14:paraId="028DE89D" w14:textId="5C9511E0" w:rsidR="005A4359" w:rsidRDefault="005A4359" w:rsidP="00FF3D76">
      <w:pPr>
        <w:jc w:val="center"/>
        <w:rPr>
          <w:i/>
          <w:iCs/>
          <w:sz w:val="20"/>
          <w:szCs w:val="20"/>
        </w:rPr>
      </w:pPr>
    </w:p>
    <w:p w14:paraId="6637E546" w14:textId="5A4136AC" w:rsidR="005A4359" w:rsidRDefault="005A4359" w:rsidP="00FF3D76">
      <w:pPr>
        <w:jc w:val="center"/>
        <w:rPr>
          <w:i/>
          <w:iCs/>
          <w:sz w:val="20"/>
          <w:szCs w:val="20"/>
        </w:rPr>
      </w:pPr>
    </w:p>
    <w:p w14:paraId="4D60AEDB" w14:textId="79B117A9" w:rsidR="005A4359" w:rsidRDefault="005A4359" w:rsidP="00FF3D76">
      <w:pPr>
        <w:jc w:val="center"/>
        <w:rPr>
          <w:i/>
          <w:iCs/>
          <w:sz w:val="20"/>
          <w:szCs w:val="20"/>
        </w:rPr>
      </w:pPr>
    </w:p>
    <w:p w14:paraId="794AA8B1" w14:textId="77777777" w:rsidR="00612A53" w:rsidRDefault="00612A53" w:rsidP="00FF3D76">
      <w:pPr>
        <w:jc w:val="center"/>
        <w:rPr>
          <w:i/>
          <w:iCs/>
          <w:sz w:val="20"/>
          <w:szCs w:val="20"/>
        </w:rPr>
      </w:pPr>
    </w:p>
    <w:p w14:paraId="7FA441E5" w14:textId="77777777" w:rsidR="00612A53" w:rsidRPr="00612A53" w:rsidRDefault="00612A53" w:rsidP="00612A53">
      <w:pPr>
        <w:pStyle w:val="Heading2"/>
        <w:jc w:val="center"/>
      </w:pPr>
      <w:bookmarkStart w:id="20" w:name="_Toc39057461"/>
      <w:r w:rsidRPr="00612A53">
        <w:t>Penally Practice Trench Plans.</w:t>
      </w:r>
      <w:bookmarkEnd w:id="20"/>
    </w:p>
    <w:p w14:paraId="1EC338FE" w14:textId="77777777" w:rsidR="00612A53" w:rsidRDefault="00612A53" w:rsidP="00FF3D76">
      <w:pPr>
        <w:jc w:val="center"/>
        <w:rPr>
          <w:i/>
          <w:iCs/>
          <w:sz w:val="20"/>
          <w:szCs w:val="20"/>
        </w:rPr>
      </w:pPr>
    </w:p>
    <w:p w14:paraId="1550C4BE" w14:textId="77777777" w:rsidR="00612A53" w:rsidRDefault="00612A53" w:rsidP="00FF3D76">
      <w:pPr>
        <w:jc w:val="center"/>
        <w:rPr>
          <w:i/>
          <w:iCs/>
          <w:sz w:val="20"/>
          <w:szCs w:val="20"/>
        </w:rPr>
      </w:pPr>
    </w:p>
    <w:p w14:paraId="3221D8FD" w14:textId="76ADCF9B" w:rsidR="00612A53" w:rsidRDefault="00612A53" w:rsidP="00FF3D76">
      <w:pPr>
        <w:jc w:val="center"/>
        <w:rPr>
          <w:i/>
          <w:iCs/>
          <w:sz w:val="20"/>
          <w:szCs w:val="20"/>
        </w:rPr>
      </w:pPr>
      <w:r w:rsidRPr="00094609">
        <w:rPr>
          <w:noProof/>
          <w:lang w:eastAsia="en-GB"/>
        </w:rPr>
        <w:drawing>
          <wp:anchor distT="0" distB="0" distL="114300" distR="114300" simplePos="0" relativeHeight="251673088" behindDoc="0" locked="0" layoutInCell="1" allowOverlap="1" wp14:anchorId="2B4DB094" wp14:editId="5B89B993">
            <wp:simplePos x="0" y="0"/>
            <wp:positionH relativeFrom="margin">
              <wp:posOffset>0</wp:posOffset>
            </wp:positionH>
            <wp:positionV relativeFrom="page">
              <wp:posOffset>2742915</wp:posOffset>
            </wp:positionV>
            <wp:extent cx="5780405" cy="5207635"/>
            <wp:effectExtent l="0" t="0" r="0" b="0"/>
            <wp:wrapThrough wrapText="bothSides">
              <wp:wrapPolygon edited="0">
                <wp:start x="0" y="0"/>
                <wp:lineTo x="0" y="21492"/>
                <wp:lineTo x="21498" y="21492"/>
                <wp:lineTo x="2149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5780405" cy="5207635"/>
                    </a:xfrm>
                    <a:prstGeom prst="rect">
                      <a:avLst/>
                    </a:prstGeom>
                  </pic:spPr>
                </pic:pic>
              </a:graphicData>
            </a:graphic>
            <wp14:sizeRelH relativeFrom="margin">
              <wp14:pctWidth>0</wp14:pctWidth>
            </wp14:sizeRelH>
            <wp14:sizeRelV relativeFrom="margin">
              <wp14:pctHeight>0</wp14:pctHeight>
            </wp14:sizeRelV>
          </wp:anchor>
        </w:drawing>
      </w:r>
    </w:p>
    <w:p w14:paraId="18B91B27" w14:textId="6EFD5B6E" w:rsidR="00723947" w:rsidRPr="00FF3D76" w:rsidRDefault="00723947" w:rsidP="00FF3D76">
      <w:pPr>
        <w:jc w:val="center"/>
        <w:rPr>
          <w:i/>
          <w:iCs/>
          <w:sz w:val="20"/>
          <w:szCs w:val="20"/>
        </w:rPr>
      </w:pPr>
      <w:r w:rsidRPr="00FF3D76">
        <w:rPr>
          <w:i/>
          <w:iCs/>
          <w:sz w:val="20"/>
          <w:szCs w:val="20"/>
        </w:rPr>
        <w:t>Fig 7</w:t>
      </w:r>
      <w:bookmarkStart w:id="21" w:name="_Hlk36374727"/>
      <w:r w:rsidR="004417C9">
        <w:rPr>
          <w:i/>
          <w:iCs/>
          <w:sz w:val="20"/>
          <w:szCs w:val="20"/>
        </w:rPr>
        <w:t>.</w:t>
      </w:r>
      <w:r w:rsidRPr="00FF3D76">
        <w:rPr>
          <w:i/>
          <w:iCs/>
          <w:sz w:val="20"/>
          <w:szCs w:val="20"/>
        </w:rPr>
        <w:t xml:space="preserve"> Maps of Penally Practice Trenches (Wessex Archaeology 2004)</w:t>
      </w:r>
      <w:r w:rsidR="00FF3D76">
        <w:rPr>
          <w:i/>
          <w:iCs/>
          <w:sz w:val="20"/>
          <w:szCs w:val="20"/>
        </w:rPr>
        <w:t>.</w:t>
      </w:r>
    </w:p>
    <w:p w14:paraId="6D5E1459" w14:textId="7F689FDF" w:rsidR="00723947" w:rsidRPr="00FF3D76" w:rsidRDefault="00723947" w:rsidP="00FF3D76">
      <w:pPr>
        <w:jc w:val="center"/>
        <w:rPr>
          <w:sz w:val="20"/>
          <w:szCs w:val="20"/>
        </w:rPr>
      </w:pPr>
    </w:p>
    <w:bookmarkEnd w:id="21"/>
    <w:p w14:paraId="1D606848" w14:textId="6B1BFBDB" w:rsidR="00FF3D76" w:rsidRDefault="00FF3D76" w:rsidP="002B3243">
      <w:pPr>
        <w:pStyle w:val="Heading1"/>
        <w:jc w:val="center"/>
      </w:pPr>
    </w:p>
    <w:p w14:paraId="2278144D" w14:textId="785247F7" w:rsidR="00921EB4" w:rsidRDefault="00921EB4" w:rsidP="002B3243">
      <w:pPr>
        <w:pStyle w:val="Heading1"/>
        <w:jc w:val="center"/>
      </w:pPr>
    </w:p>
    <w:p w14:paraId="7B842740" w14:textId="394066A0" w:rsidR="00921EB4" w:rsidRPr="00921EB4" w:rsidRDefault="00921EB4" w:rsidP="00921EB4"/>
    <w:p w14:paraId="06BDF099" w14:textId="17E2BAF6" w:rsidR="008E538D" w:rsidRPr="008E538D" w:rsidRDefault="00710825" w:rsidP="00612A53">
      <w:pPr>
        <w:pStyle w:val="Heading1"/>
        <w:tabs>
          <w:tab w:val="left" w:pos="1087"/>
          <w:tab w:val="center" w:pos="4513"/>
        </w:tabs>
        <w:jc w:val="center"/>
      </w:pPr>
      <w:bookmarkStart w:id="22" w:name="_Toc39057462"/>
      <w:r w:rsidRPr="008E538D">
        <w:lastRenderedPageBreak/>
        <w:t>Chapter Two</w:t>
      </w:r>
      <w:r w:rsidR="008E538D">
        <w:t xml:space="preserve">, </w:t>
      </w:r>
      <w:r w:rsidR="008E538D" w:rsidRPr="008E538D">
        <w:t>Excavation</w:t>
      </w:r>
      <w:r w:rsidR="008E538D">
        <w:t>.</w:t>
      </w:r>
      <w:bookmarkEnd w:id="22"/>
    </w:p>
    <w:p w14:paraId="089E48AF" w14:textId="20C21068" w:rsidR="00D51032" w:rsidRPr="00A16AD3" w:rsidRDefault="00710825" w:rsidP="00A16AD3">
      <w:pPr>
        <w:pStyle w:val="Heading1"/>
        <w:jc w:val="both"/>
        <w:rPr>
          <w:sz w:val="24"/>
          <w:szCs w:val="24"/>
        </w:rPr>
      </w:pPr>
      <w:bookmarkStart w:id="23" w:name="_Toc39057463"/>
      <w:r w:rsidRPr="00A16AD3">
        <w:rPr>
          <w:sz w:val="24"/>
          <w:szCs w:val="24"/>
        </w:rPr>
        <w:t>.</w:t>
      </w:r>
      <w:bookmarkEnd w:id="23"/>
    </w:p>
    <w:p w14:paraId="49B523EF" w14:textId="029E9AD1" w:rsidR="005A0255" w:rsidRPr="00A16AD3" w:rsidRDefault="005A0255" w:rsidP="00A16AD3">
      <w:pPr>
        <w:jc w:val="both"/>
        <w:rPr>
          <w:sz w:val="24"/>
          <w:szCs w:val="24"/>
        </w:rPr>
      </w:pPr>
      <w:r w:rsidRPr="00A16AD3">
        <w:rPr>
          <w:sz w:val="24"/>
          <w:szCs w:val="24"/>
        </w:rPr>
        <w:t xml:space="preserve">The Dyfed Archaeological Trust was </w:t>
      </w:r>
      <w:r w:rsidR="00923695" w:rsidRPr="00A16AD3">
        <w:rPr>
          <w:sz w:val="24"/>
          <w:szCs w:val="24"/>
        </w:rPr>
        <w:t>approved</w:t>
      </w:r>
      <w:r w:rsidRPr="00A16AD3">
        <w:rPr>
          <w:sz w:val="24"/>
          <w:szCs w:val="24"/>
        </w:rPr>
        <w:t xml:space="preserve"> with the </w:t>
      </w:r>
      <w:r w:rsidR="00923695" w:rsidRPr="00A16AD3">
        <w:rPr>
          <w:sz w:val="24"/>
          <w:szCs w:val="24"/>
        </w:rPr>
        <w:t xml:space="preserve">financial </w:t>
      </w:r>
      <w:r w:rsidRPr="00A16AD3">
        <w:rPr>
          <w:sz w:val="24"/>
          <w:szCs w:val="24"/>
        </w:rPr>
        <w:t xml:space="preserve">backing to </w:t>
      </w:r>
      <w:r w:rsidR="00923695" w:rsidRPr="00A16AD3">
        <w:rPr>
          <w:sz w:val="24"/>
          <w:szCs w:val="24"/>
        </w:rPr>
        <w:t>complete an archaeological investigation to expand the knowledge and understanding of the archaeological evidence of the Penally Range.</w:t>
      </w:r>
      <w:r w:rsidR="0043180E" w:rsidRPr="00A16AD3">
        <w:rPr>
          <w:sz w:val="24"/>
          <w:szCs w:val="24"/>
        </w:rPr>
        <w:t xml:space="preserve"> The purpose of the excavation was to </w:t>
      </w:r>
      <w:r w:rsidR="003420B9" w:rsidRPr="00A16AD3">
        <w:rPr>
          <w:sz w:val="24"/>
          <w:szCs w:val="24"/>
        </w:rPr>
        <w:t>reconnoitre</w:t>
      </w:r>
      <w:r w:rsidR="0043180E" w:rsidRPr="00A16AD3">
        <w:rPr>
          <w:sz w:val="24"/>
          <w:szCs w:val="24"/>
        </w:rPr>
        <w:t xml:space="preserve"> how the trenches were used in the </w:t>
      </w:r>
      <w:r w:rsidR="00FF3D76">
        <w:rPr>
          <w:sz w:val="24"/>
          <w:szCs w:val="24"/>
        </w:rPr>
        <w:t>F</w:t>
      </w:r>
      <w:r w:rsidR="0043180E" w:rsidRPr="00A16AD3">
        <w:rPr>
          <w:sz w:val="24"/>
          <w:szCs w:val="24"/>
        </w:rPr>
        <w:t>irst World War</w:t>
      </w:r>
      <w:r w:rsidR="00202500" w:rsidRPr="00A16AD3">
        <w:rPr>
          <w:sz w:val="24"/>
          <w:szCs w:val="24"/>
        </w:rPr>
        <w:t xml:space="preserve"> and </w:t>
      </w:r>
      <w:r w:rsidR="003420B9" w:rsidRPr="00A16AD3">
        <w:rPr>
          <w:sz w:val="24"/>
          <w:szCs w:val="24"/>
        </w:rPr>
        <w:t>successive wars during the twentieth century. With the data collected it is expected that this knowledge will aid</w:t>
      </w:r>
      <w:r w:rsidR="005B2D93" w:rsidRPr="00A16AD3">
        <w:rPr>
          <w:sz w:val="24"/>
          <w:szCs w:val="24"/>
        </w:rPr>
        <w:t xml:space="preserve"> a</w:t>
      </w:r>
      <w:r w:rsidR="003420B9" w:rsidRPr="00A16AD3">
        <w:rPr>
          <w:sz w:val="24"/>
          <w:szCs w:val="24"/>
        </w:rPr>
        <w:t xml:space="preserve"> future </w:t>
      </w:r>
      <w:r w:rsidR="005B2D93" w:rsidRPr="00A16AD3">
        <w:rPr>
          <w:sz w:val="24"/>
          <w:szCs w:val="24"/>
        </w:rPr>
        <w:t>understanding</w:t>
      </w:r>
      <w:r w:rsidR="003420B9" w:rsidRPr="00A16AD3">
        <w:rPr>
          <w:sz w:val="24"/>
          <w:szCs w:val="24"/>
        </w:rPr>
        <w:t xml:space="preserve"> to manage and conserve the protected monument and other monuments of its kind</w:t>
      </w:r>
      <w:r w:rsidR="006E264E" w:rsidRPr="00A16AD3">
        <w:rPr>
          <w:sz w:val="24"/>
          <w:szCs w:val="24"/>
        </w:rPr>
        <w:t xml:space="preserve"> in the British Isles</w:t>
      </w:r>
      <w:r w:rsidR="003420B9" w:rsidRPr="00A16AD3">
        <w:rPr>
          <w:sz w:val="24"/>
          <w:szCs w:val="24"/>
        </w:rPr>
        <w:t xml:space="preserve"> (</w:t>
      </w:r>
      <w:r w:rsidR="006E264E" w:rsidRPr="00A16AD3">
        <w:rPr>
          <w:sz w:val="24"/>
          <w:szCs w:val="24"/>
        </w:rPr>
        <w:t>Murphey 2019).</w:t>
      </w:r>
      <w:r w:rsidR="006D578A" w:rsidRPr="00A16AD3">
        <w:rPr>
          <w:sz w:val="24"/>
          <w:szCs w:val="24"/>
        </w:rPr>
        <w:t xml:space="preserve"> The </w:t>
      </w:r>
      <w:r w:rsidR="000260AB" w:rsidRPr="00A16AD3">
        <w:rPr>
          <w:sz w:val="24"/>
          <w:szCs w:val="24"/>
        </w:rPr>
        <w:t>work</w:t>
      </w:r>
      <w:r w:rsidR="006D578A" w:rsidRPr="00A16AD3">
        <w:rPr>
          <w:sz w:val="24"/>
          <w:szCs w:val="24"/>
        </w:rPr>
        <w:t xml:space="preserve"> forms part of a group of </w:t>
      </w:r>
      <w:r w:rsidR="000260AB" w:rsidRPr="00A16AD3">
        <w:rPr>
          <w:sz w:val="24"/>
          <w:szCs w:val="24"/>
        </w:rPr>
        <w:t xml:space="preserve">valuations investigating the archaeology of the </w:t>
      </w:r>
      <w:r w:rsidR="00AD6E8E">
        <w:rPr>
          <w:sz w:val="24"/>
          <w:szCs w:val="24"/>
        </w:rPr>
        <w:t>F</w:t>
      </w:r>
      <w:r w:rsidR="000260AB" w:rsidRPr="00A16AD3">
        <w:rPr>
          <w:sz w:val="24"/>
          <w:szCs w:val="24"/>
        </w:rPr>
        <w:t xml:space="preserve">irst and </w:t>
      </w:r>
      <w:r w:rsidR="00AD6E8E">
        <w:rPr>
          <w:sz w:val="24"/>
          <w:szCs w:val="24"/>
        </w:rPr>
        <w:t>S</w:t>
      </w:r>
      <w:r w:rsidR="000260AB" w:rsidRPr="00A16AD3">
        <w:rPr>
          <w:sz w:val="24"/>
          <w:szCs w:val="24"/>
        </w:rPr>
        <w:t>econd World Wars, which have been funded by Cadw across Wales.</w:t>
      </w:r>
      <w:r w:rsidR="00005567" w:rsidRPr="00A16AD3">
        <w:rPr>
          <w:sz w:val="24"/>
          <w:szCs w:val="24"/>
        </w:rPr>
        <w:t xml:space="preserve"> Over the</w:t>
      </w:r>
      <w:r w:rsidR="000260AB" w:rsidRPr="00A16AD3">
        <w:rPr>
          <w:sz w:val="24"/>
          <w:szCs w:val="24"/>
        </w:rPr>
        <w:t xml:space="preserve"> centenary of the </w:t>
      </w:r>
      <w:r w:rsidR="00FF3D76">
        <w:rPr>
          <w:sz w:val="24"/>
          <w:szCs w:val="24"/>
        </w:rPr>
        <w:t>F</w:t>
      </w:r>
      <w:r w:rsidR="000260AB" w:rsidRPr="00A16AD3">
        <w:rPr>
          <w:sz w:val="24"/>
          <w:szCs w:val="24"/>
        </w:rPr>
        <w:t>irst World War</w:t>
      </w:r>
      <w:r w:rsidR="00005567" w:rsidRPr="00A16AD3">
        <w:rPr>
          <w:sz w:val="24"/>
          <w:szCs w:val="24"/>
        </w:rPr>
        <w:t xml:space="preserve"> varied themes have been discovered and placed out in the research programme for Conflict Archaeology which have been approved by the Conflict Archaeology Advisory Panel (WelCAAP)</w:t>
      </w:r>
      <w:r w:rsidR="001B5DAA" w:rsidRPr="00A16AD3">
        <w:rPr>
          <w:sz w:val="24"/>
          <w:szCs w:val="24"/>
        </w:rPr>
        <w:t xml:space="preserve"> (Murphey 2019). The three areas which</w:t>
      </w:r>
      <w:r w:rsidR="00D51032" w:rsidRPr="00A16AD3">
        <w:rPr>
          <w:sz w:val="24"/>
          <w:szCs w:val="24"/>
        </w:rPr>
        <w:t xml:space="preserve"> were</w:t>
      </w:r>
      <w:r w:rsidR="001B5DAA" w:rsidRPr="00A16AD3">
        <w:rPr>
          <w:sz w:val="24"/>
          <w:szCs w:val="24"/>
        </w:rPr>
        <w:t xml:space="preserve"> investigated are as follows.</w:t>
      </w:r>
    </w:p>
    <w:p w14:paraId="4B42AD39" w14:textId="346150E2" w:rsidR="001B5DAA" w:rsidRPr="00A16AD3" w:rsidRDefault="00D51032" w:rsidP="00A16AD3">
      <w:pPr>
        <w:pStyle w:val="ListParagraph"/>
        <w:numPr>
          <w:ilvl w:val="0"/>
          <w:numId w:val="3"/>
        </w:numPr>
        <w:jc w:val="both"/>
        <w:rPr>
          <w:sz w:val="24"/>
          <w:szCs w:val="24"/>
        </w:rPr>
      </w:pPr>
      <w:r w:rsidRPr="00A16AD3">
        <w:rPr>
          <w:sz w:val="24"/>
          <w:szCs w:val="24"/>
        </w:rPr>
        <w:t>The World War One Practice Trenches.</w:t>
      </w:r>
    </w:p>
    <w:p w14:paraId="64FA41F9" w14:textId="3AAB3682" w:rsidR="00D51032" w:rsidRPr="00A16AD3" w:rsidRDefault="00D51032" w:rsidP="00A16AD3">
      <w:pPr>
        <w:pStyle w:val="ListParagraph"/>
        <w:numPr>
          <w:ilvl w:val="0"/>
          <w:numId w:val="3"/>
        </w:numPr>
        <w:jc w:val="both"/>
        <w:rPr>
          <w:sz w:val="24"/>
          <w:szCs w:val="24"/>
        </w:rPr>
      </w:pPr>
      <w:r w:rsidRPr="00A16AD3">
        <w:rPr>
          <w:sz w:val="24"/>
          <w:szCs w:val="24"/>
        </w:rPr>
        <w:t xml:space="preserve">The Rifle </w:t>
      </w:r>
      <w:r w:rsidR="00FF3D76">
        <w:rPr>
          <w:sz w:val="24"/>
          <w:szCs w:val="24"/>
        </w:rPr>
        <w:t>R</w:t>
      </w:r>
      <w:r w:rsidRPr="00A16AD3">
        <w:rPr>
          <w:sz w:val="24"/>
          <w:szCs w:val="24"/>
        </w:rPr>
        <w:t>age, near Giltar Point.</w:t>
      </w:r>
    </w:p>
    <w:p w14:paraId="32463219" w14:textId="5556ED72" w:rsidR="002B110A" w:rsidRPr="00A16AD3" w:rsidRDefault="00AD6E8E" w:rsidP="00A16AD3">
      <w:pPr>
        <w:pStyle w:val="ListParagraph"/>
        <w:numPr>
          <w:ilvl w:val="0"/>
          <w:numId w:val="3"/>
        </w:numPr>
        <w:jc w:val="both"/>
        <w:rPr>
          <w:sz w:val="24"/>
          <w:szCs w:val="24"/>
        </w:rPr>
      </w:pPr>
      <w:r w:rsidRPr="00A16AD3">
        <w:rPr>
          <w:noProof/>
          <w:sz w:val="24"/>
          <w:szCs w:val="24"/>
          <w:lang w:eastAsia="en-GB"/>
        </w:rPr>
        <w:drawing>
          <wp:anchor distT="0" distB="0" distL="114300" distR="114300" simplePos="0" relativeHeight="251637248" behindDoc="0" locked="0" layoutInCell="1" allowOverlap="1" wp14:anchorId="62FEA19F" wp14:editId="4DA123F4">
            <wp:simplePos x="0" y="0"/>
            <wp:positionH relativeFrom="column">
              <wp:posOffset>0</wp:posOffset>
            </wp:positionH>
            <wp:positionV relativeFrom="paragraph">
              <wp:posOffset>423078</wp:posOffset>
            </wp:positionV>
            <wp:extent cx="5549265" cy="3565525"/>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5549265" cy="3565525"/>
                    </a:xfrm>
                    <a:prstGeom prst="rect">
                      <a:avLst/>
                    </a:prstGeom>
                  </pic:spPr>
                </pic:pic>
              </a:graphicData>
            </a:graphic>
            <wp14:sizeRelH relativeFrom="margin">
              <wp14:pctWidth>0</wp14:pctWidth>
            </wp14:sizeRelH>
            <wp14:sizeRelV relativeFrom="margin">
              <wp14:pctHeight>0</wp14:pctHeight>
            </wp14:sizeRelV>
          </wp:anchor>
        </w:drawing>
      </w:r>
      <w:r w:rsidR="00D51032" w:rsidRPr="00A16AD3">
        <w:rPr>
          <w:sz w:val="24"/>
          <w:szCs w:val="24"/>
        </w:rPr>
        <w:t>Yeomanry Field</w:t>
      </w:r>
      <w:r w:rsidR="002B110A" w:rsidRPr="00A16AD3">
        <w:rPr>
          <w:sz w:val="24"/>
          <w:szCs w:val="24"/>
        </w:rPr>
        <w:t>.</w:t>
      </w:r>
    </w:p>
    <w:p w14:paraId="25DBC0B0" w14:textId="1FB413CE" w:rsidR="000063D5" w:rsidRPr="000063D5" w:rsidRDefault="000063D5" w:rsidP="00480238">
      <w:pPr>
        <w:rPr>
          <w:i/>
          <w:iCs/>
          <w:sz w:val="20"/>
          <w:szCs w:val="20"/>
        </w:rPr>
      </w:pPr>
      <w:r w:rsidRPr="000063D5">
        <w:rPr>
          <w:i/>
          <w:iCs/>
          <w:sz w:val="20"/>
          <w:szCs w:val="20"/>
        </w:rPr>
        <w:t>Fig 8</w:t>
      </w:r>
      <w:r w:rsidR="004417C9">
        <w:rPr>
          <w:i/>
          <w:iCs/>
          <w:sz w:val="20"/>
          <w:szCs w:val="20"/>
        </w:rPr>
        <w:t>.</w:t>
      </w:r>
      <w:r w:rsidRPr="000063D5">
        <w:rPr>
          <w:i/>
          <w:iCs/>
          <w:sz w:val="20"/>
          <w:szCs w:val="20"/>
        </w:rPr>
        <w:t xml:space="preserve"> </w:t>
      </w:r>
      <w:bookmarkStart w:id="24" w:name="_Hlk36374832"/>
      <w:r w:rsidRPr="000063D5">
        <w:rPr>
          <w:i/>
          <w:iCs/>
          <w:sz w:val="20"/>
          <w:szCs w:val="20"/>
        </w:rPr>
        <w:t>The three areas of investigation covered in the community excavation (Dyfed Archaeological Trust 2019).</w:t>
      </w:r>
    </w:p>
    <w:bookmarkEnd w:id="24"/>
    <w:p w14:paraId="13519C02" w14:textId="2592EEAA" w:rsidR="006D30F2" w:rsidRPr="00A16AD3" w:rsidRDefault="003268C4" w:rsidP="00A16AD3">
      <w:pPr>
        <w:jc w:val="both"/>
        <w:rPr>
          <w:sz w:val="24"/>
          <w:szCs w:val="24"/>
        </w:rPr>
      </w:pPr>
      <w:r w:rsidRPr="00A16AD3">
        <w:rPr>
          <w:sz w:val="24"/>
          <w:szCs w:val="24"/>
        </w:rPr>
        <w:t xml:space="preserve">Points on </w:t>
      </w:r>
      <w:r w:rsidR="000063D5" w:rsidRPr="00A16AD3">
        <w:rPr>
          <w:sz w:val="24"/>
          <w:szCs w:val="24"/>
        </w:rPr>
        <w:t>(</w:t>
      </w:r>
      <w:r w:rsidRPr="00A16AD3">
        <w:rPr>
          <w:i/>
          <w:iCs/>
          <w:sz w:val="24"/>
          <w:szCs w:val="24"/>
        </w:rPr>
        <w:t>Fi</w:t>
      </w:r>
      <w:r w:rsidR="000063D5" w:rsidRPr="00A16AD3">
        <w:rPr>
          <w:i/>
          <w:iCs/>
          <w:sz w:val="24"/>
          <w:szCs w:val="24"/>
        </w:rPr>
        <w:t>g 8</w:t>
      </w:r>
      <w:r w:rsidR="000063D5" w:rsidRPr="00A16AD3">
        <w:rPr>
          <w:sz w:val="24"/>
          <w:szCs w:val="24"/>
        </w:rPr>
        <w:t>),</w:t>
      </w:r>
      <w:r w:rsidRPr="00A16AD3">
        <w:rPr>
          <w:sz w:val="24"/>
          <w:szCs w:val="24"/>
        </w:rPr>
        <w:t xml:space="preserve"> identify the areas which </w:t>
      </w:r>
      <w:r w:rsidR="00733509" w:rsidRPr="00A16AD3">
        <w:rPr>
          <w:sz w:val="24"/>
          <w:szCs w:val="24"/>
        </w:rPr>
        <w:t>the Dyfed</w:t>
      </w:r>
      <w:r w:rsidR="00B21540" w:rsidRPr="00A16AD3">
        <w:rPr>
          <w:sz w:val="24"/>
          <w:szCs w:val="24"/>
        </w:rPr>
        <w:t xml:space="preserve"> Archaeological Trust </w:t>
      </w:r>
      <w:r w:rsidR="0067673E">
        <w:rPr>
          <w:sz w:val="24"/>
          <w:szCs w:val="24"/>
        </w:rPr>
        <w:t>examined</w:t>
      </w:r>
      <w:r w:rsidRPr="00A16AD3">
        <w:rPr>
          <w:sz w:val="24"/>
          <w:szCs w:val="24"/>
        </w:rPr>
        <w:t>. The top picture</w:t>
      </w:r>
      <w:r w:rsidR="00733509" w:rsidRPr="00A16AD3">
        <w:rPr>
          <w:sz w:val="24"/>
          <w:szCs w:val="24"/>
        </w:rPr>
        <w:t xml:space="preserve"> </w:t>
      </w:r>
      <w:r w:rsidR="000063D5" w:rsidRPr="00A16AD3">
        <w:rPr>
          <w:sz w:val="24"/>
          <w:szCs w:val="24"/>
        </w:rPr>
        <w:t xml:space="preserve">has already been </w:t>
      </w:r>
      <w:r w:rsidR="00733509" w:rsidRPr="00A16AD3">
        <w:rPr>
          <w:sz w:val="24"/>
          <w:szCs w:val="24"/>
        </w:rPr>
        <w:t>mentioned</w:t>
      </w:r>
      <w:r w:rsidR="00E607B2" w:rsidRPr="00A16AD3">
        <w:rPr>
          <w:sz w:val="24"/>
          <w:szCs w:val="24"/>
        </w:rPr>
        <w:t xml:space="preserve"> in </w:t>
      </w:r>
      <w:r w:rsidR="00AD6E8E">
        <w:rPr>
          <w:sz w:val="24"/>
          <w:szCs w:val="24"/>
        </w:rPr>
        <w:t>C</w:t>
      </w:r>
      <w:r w:rsidR="00E607B2" w:rsidRPr="00A16AD3">
        <w:rPr>
          <w:sz w:val="24"/>
          <w:szCs w:val="24"/>
        </w:rPr>
        <w:t xml:space="preserve">hapter </w:t>
      </w:r>
      <w:r w:rsidR="00AD6E8E">
        <w:rPr>
          <w:sz w:val="24"/>
          <w:szCs w:val="24"/>
        </w:rPr>
        <w:t>T</w:t>
      </w:r>
      <w:r w:rsidR="00E607B2" w:rsidRPr="00A16AD3">
        <w:rPr>
          <w:sz w:val="24"/>
          <w:szCs w:val="24"/>
        </w:rPr>
        <w:t>wo,</w:t>
      </w:r>
      <w:r w:rsidR="000063D5" w:rsidRPr="00A16AD3">
        <w:rPr>
          <w:sz w:val="24"/>
          <w:szCs w:val="24"/>
        </w:rPr>
        <w:t xml:space="preserve"> named</w:t>
      </w:r>
      <w:r w:rsidRPr="00A16AD3">
        <w:rPr>
          <w:sz w:val="24"/>
          <w:szCs w:val="24"/>
        </w:rPr>
        <w:t xml:space="preserve"> Yeomanry </w:t>
      </w:r>
      <w:r w:rsidR="00FF3D76">
        <w:rPr>
          <w:sz w:val="24"/>
          <w:szCs w:val="24"/>
        </w:rPr>
        <w:t>F</w:t>
      </w:r>
      <w:r w:rsidRPr="00A16AD3">
        <w:rPr>
          <w:sz w:val="24"/>
          <w:szCs w:val="24"/>
        </w:rPr>
        <w:t>ield</w:t>
      </w:r>
      <w:r w:rsidR="00E607B2" w:rsidRPr="00A16AD3">
        <w:rPr>
          <w:sz w:val="24"/>
          <w:szCs w:val="24"/>
        </w:rPr>
        <w:t>.</w:t>
      </w:r>
      <w:r w:rsidRPr="00A16AD3">
        <w:rPr>
          <w:sz w:val="24"/>
          <w:szCs w:val="24"/>
        </w:rPr>
        <w:t xml:space="preserve"> </w:t>
      </w:r>
      <w:r w:rsidR="00E607B2" w:rsidRPr="00A16AD3">
        <w:rPr>
          <w:sz w:val="24"/>
          <w:szCs w:val="24"/>
        </w:rPr>
        <w:t>T</w:t>
      </w:r>
      <w:r w:rsidR="00AB080A" w:rsidRPr="00A16AD3">
        <w:rPr>
          <w:sz w:val="24"/>
          <w:szCs w:val="24"/>
        </w:rPr>
        <w:t xml:space="preserve">he location on the </w:t>
      </w:r>
      <w:r w:rsidR="00FF3D76">
        <w:rPr>
          <w:sz w:val="24"/>
          <w:szCs w:val="24"/>
        </w:rPr>
        <w:t>b</w:t>
      </w:r>
      <w:r w:rsidRPr="00A16AD3">
        <w:rPr>
          <w:sz w:val="24"/>
          <w:szCs w:val="24"/>
        </w:rPr>
        <w:t>ottom</w:t>
      </w:r>
      <w:r w:rsidR="00FF3D76">
        <w:rPr>
          <w:sz w:val="24"/>
          <w:szCs w:val="24"/>
        </w:rPr>
        <w:t xml:space="preserve"> left</w:t>
      </w:r>
      <w:r w:rsidR="00AB080A" w:rsidRPr="00A16AD3">
        <w:rPr>
          <w:sz w:val="24"/>
          <w:szCs w:val="24"/>
        </w:rPr>
        <w:t xml:space="preserve"> of the picture is the </w:t>
      </w:r>
      <w:r w:rsidR="00FF3D76">
        <w:rPr>
          <w:sz w:val="24"/>
          <w:szCs w:val="24"/>
        </w:rPr>
        <w:t>F</w:t>
      </w:r>
      <w:r w:rsidR="00AB080A" w:rsidRPr="00A16AD3">
        <w:rPr>
          <w:sz w:val="24"/>
          <w:szCs w:val="24"/>
        </w:rPr>
        <w:t xml:space="preserve">irst World War </w:t>
      </w:r>
      <w:r w:rsidRPr="00A16AD3">
        <w:rPr>
          <w:sz w:val="24"/>
          <w:szCs w:val="24"/>
        </w:rPr>
        <w:t>p</w:t>
      </w:r>
      <w:r w:rsidR="00AB080A" w:rsidRPr="00A16AD3">
        <w:rPr>
          <w:sz w:val="24"/>
          <w:szCs w:val="24"/>
        </w:rPr>
        <w:t>ractice trenches</w:t>
      </w:r>
      <w:r w:rsidR="001635DB">
        <w:rPr>
          <w:sz w:val="24"/>
          <w:szCs w:val="24"/>
        </w:rPr>
        <w:t>.</w:t>
      </w:r>
      <w:r w:rsidR="00E607B2" w:rsidRPr="00A16AD3">
        <w:rPr>
          <w:sz w:val="24"/>
          <w:szCs w:val="24"/>
        </w:rPr>
        <w:t xml:space="preserve"> </w:t>
      </w:r>
      <w:r w:rsidR="001635DB">
        <w:rPr>
          <w:sz w:val="24"/>
          <w:szCs w:val="24"/>
        </w:rPr>
        <w:t>U</w:t>
      </w:r>
      <w:r w:rsidR="00E607B2" w:rsidRPr="00A16AD3">
        <w:rPr>
          <w:sz w:val="24"/>
          <w:szCs w:val="24"/>
        </w:rPr>
        <w:t>p on the cliff tops</w:t>
      </w:r>
      <w:r w:rsidR="00AB080A" w:rsidRPr="00A16AD3">
        <w:rPr>
          <w:sz w:val="24"/>
          <w:szCs w:val="24"/>
        </w:rPr>
        <w:t xml:space="preserve"> is the original rifle range opposite what is called Giltar Point which was built in the 19</w:t>
      </w:r>
      <w:r w:rsidR="00AB080A" w:rsidRPr="00A16AD3">
        <w:rPr>
          <w:sz w:val="24"/>
          <w:szCs w:val="24"/>
          <w:vertAlign w:val="superscript"/>
        </w:rPr>
        <w:t>th</w:t>
      </w:r>
      <w:r w:rsidR="00AB080A" w:rsidRPr="00A16AD3">
        <w:rPr>
          <w:sz w:val="24"/>
          <w:szCs w:val="24"/>
        </w:rPr>
        <w:t xml:space="preserve"> century</w:t>
      </w:r>
      <w:r w:rsidR="00E607B2" w:rsidRPr="00A16AD3">
        <w:rPr>
          <w:sz w:val="24"/>
          <w:szCs w:val="24"/>
        </w:rPr>
        <w:t>, this location sits behind the modern rifle range of today</w:t>
      </w:r>
      <w:r w:rsidR="00990019" w:rsidRPr="00A16AD3">
        <w:rPr>
          <w:sz w:val="24"/>
          <w:szCs w:val="24"/>
        </w:rPr>
        <w:t xml:space="preserve"> </w:t>
      </w:r>
      <w:r w:rsidR="00990019" w:rsidRPr="00A16AD3">
        <w:rPr>
          <w:i/>
          <w:iCs/>
          <w:sz w:val="24"/>
          <w:szCs w:val="24"/>
        </w:rPr>
        <w:t>(see fig</w:t>
      </w:r>
      <w:r w:rsidR="000063D5" w:rsidRPr="00A16AD3">
        <w:rPr>
          <w:i/>
          <w:iCs/>
          <w:sz w:val="24"/>
          <w:szCs w:val="24"/>
        </w:rPr>
        <w:t xml:space="preserve"> 8</w:t>
      </w:r>
      <w:r w:rsidR="00B92AA4">
        <w:rPr>
          <w:i/>
          <w:iCs/>
          <w:sz w:val="24"/>
          <w:szCs w:val="24"/>
        </w:rPr>
        <w:t>,</w:t>
      </w:r>
      <w:r w:rsidR="000063D5" w:rsidRPr="00A16AD3">
        <w:rPr>
          <w:i/>
          <w:iCs/>
          <w:sz w:val="24"/>
          <w:szCs w:val="24"/>
        </w:rPr>
        <w:t xml:space="preserve"> bottom right</w:t>
      </w:r>
      <w:r w:rsidR="00990019" w:rsidRPr="00A16AD3">
        <w:rPr>
          <w:i/>
          <w:iCs/>
          <w:sz w:val="24"/>
          <w:szCs w:val="24"/>
        </w:rPr>
        <w:t>)</w:t>
      </w:r>
      <w:r w:rsidR="00AB080A" w:rsidRPr="00A16AD3">
        <w:rPr>
          <w:i/>
          <w:iCs/>
          <w:sz w:val="24"/>
          <w:szCs w:val="24"/>
        </w:rPr>
        <w:t>.</w:t>
      </w:r>
      <w:r w:rsidR="00AB080A" w:rsidRPr="00A16AD3">
        <w:rPr>
          <w:sz w:val="24"/>
          <w:szCs w:val="24"/>
        </w:rPr>
        <w:t xml:space="preserve"> </w:t>
      </w:r>
      <w:r w:rsidR="00AB080A" w:rsidRPr="00A16AD3">
        <w:rPr>
          <w:sz w:val="24"/>
          <w:szCs w:val="24"/>
        </w:rPr>
        <w:lastRenderedPageBreak/>
        <w:t xml:space="preserve">Both sites were excavated in the summer of 2019 which </w:t>
      </w:r>
      <w:r w:rsidR="001635DB">
        <w:rPr>
          <w:sz w:val="24"/>
          <w:szCs w:val="24"/>
        </w:rPr>
        <w:t xml:space="preserve">I </w:t>
      </w:r>
      <w:r w:rsidR="00AB080A" w:rsidRPr="00A16AD3">
        <w:rPr>
          <w:sz w:val="24"/>
          <w:szCs w:val="24"/>
        </w:rPr>
        <w:t>personally attended over a three -week period. The position was voluntary to gain more experience in</w:t>
      </w:r>
      <w:r w:rsidR="000063D5" w:rsidRPr="00A16AD3">
        <w:rPr>
          <w:sz w:val="24"/>
          <w:szCs w:val="24"/>
        </w:rPr>
        <w:t xml:space="preserve"> p</w:t>
      </w:r>
      <w:r w:rsidR="00AB080A" w:rsidRPr="00A16AD3">
        <w:rPr>
          <w:sz w:val="24"/>
          <w:szCs w:val="24"/>
        </w:rPr>
        <w:t xml:space="preserve">ractical </w:t>
      </w:r>
      <w:r w:rsidR="000063D5" w:rsidRPr="00A16AD3">
        <w:rPr>
          <w:sz w:val="24"/>
          <w:szCs w:val="24"/>
        </w:rPr>
        <w:t>a</w:t>
      </w:r>
      <w:r w:rsidR="00AB080A" w:rsidRPr="00A16AD3">
        <w:rPr>
          <w:sz w:val="24"/>
          <w:szCs w:val="24"/>
        </w:rPr>
        <w:t>rchaeology within the field</w:t>
      </w:r>
      <w:r w:rsidR="00990019" w:rsidRPr="00A16AD3">
        <w:rPr>
          <w:sz w:val="24"/>
          <w:szCs w:val="24"/>
        </w:rPr>
        <w:t>,</w:t>
      </w:r>
      <w:r w:rsidR="00AB080A" w:rsidRPr="00A16AD3">
        <w:rPr>
          <w:sz w:val="24"/>
          <w:szCs w:val="24"/>
        </w:rPr>
        <w:t xml:space="preserve"> to </w:t>
      </w:r>
      <w:r w:rsidR="00990019" w:rsidRPr="00A16AD3">
        <w:rPr>
          <w:sz w:val="24"/>
          <w:szCs w:val="24"/>
        </w:rPr>
        <w:t xml:space="preserve">advance experience </w:t>
      </w:r>
      <w:r w:rsidR="00437248">
        <w:rPr>
          <w:sz w:val="24"/>
          <w:szCs w:val="24"/>
        </w:rPr>
        <w:t xml:space="preserve">and </w:t>
      </w:r>
      <w:r w:rsidR="00990019" w:rsidRPr="00A16AD3">
        <w:rPr>
          <w:sz w:val="24"/>
          <w:szCs w:val="24"/>
        </w:rPr>
        <w:t>to acquire additional excavation skills.</w:t>
      </w:r>
      <w:r w:rsidRPr="00A16AD3">
        <w:rPr>
          <w:sz w:val="24"/>
          <w:szCs w:val="24"/>
        </w:rPr>
        <w:t xml:space="preserve"> The </w:t>
      </w:r>
      <w:r w:rsidR="000063D5" w:rsidRPr="00A16AD3">
        <w:rPr>
          <w:sz w:val="24"/>
          <w:szCs w:val="24"/>
        </w:rPr>
        <w:t>v</w:t>
      </w:r>
      <w:r w:rsidRPr="00A16AD3">
        <w:rPr>
          <w:sz w:val="24"/>
          <w:szCs w:val="24"/>
        </w:rPr>
        <w:t xml:space="preserve">olunteers derived from assorted walks of life, from </w:t>
      </w:r>
      <w:r w:rsidR="00D01299" w:rsidRPr="00A16AD3">
        <w:rPr>
          <w:sz w:val="24"/>
          <w:szCs w:val="24"/>
        </w:rPr>
        <w:t>accomplished</w:t>
      </w:r>
      <w:r w:rsidRPr="00A16AD3">
        <w:rPr>
          <w:sz w:val="24"/>
          <w:szCs w:val="24"/>
        </w:rPr>
        <w:t xml:space="preserve"> </w:t>
      </w:r>
      <w:r w:rsidR="000063D5" w:rsidRPr="00A16AD3">
        <w:rPr>
          <w:sz w:val="24"/>
          <w:szCs w:val="24"/>
        </w:rPr>
        <w:t>a</w:t>
      </w:r>
      <w:r w:rsidRPr="00A16AD3">
        <w:rPr>
          <w:sz w:val="24"/>
          <w:szCs w:val="24"/>
        </w:rPr>
        <w:t>rchaeologists with degrees in the subject</w:t>
      </w:r>
      <w:r w:rsidR="00C777B0">
        <w:rPr>
          <w:sz w:val="24"/>
          <w:szCs w:val="24"/>
        </w:rPr>
        <w:t>,</w:t>
      </w:r>
      <w:r w:rsidRPr="00A16AD3">
        <w:rPr>
          <w:sz w:val="24"/>
          <w:szCs w:val="24"/>
        </w:rPr>
        <w:t xml:space="preserve"> to</w:t>
      </w:r>
      <w:r w:rsidR="00E62ED9" w:rsidRPr="00A16AD3">
        <w:rPr>
          <w:sz w:val="24"/>
          <w:szCs w:val="24"/>
        </w:rPr>
        <w:t xml:space="preserve"> the more veteran volunteer who had been indulging in the science for 20</w:t>
      </w:r>
      <w:r w:rsidR="0067673E">
        <w:rPr>
          <w:sz w:val="24"/>
          <w:szCs w:val="24"/>
        </w:rPr>
        <w:t xml:space="preserve"> </w:t>
      </w:r>
      <w:r w:rsidR="00E62ED9" w:rsidRPr="00A16AD3">
        <w:rPr>
          <w:sz w:val="24"/>
          <w:szCs w:val="24"/>
        </w:rPr>
        <w:t>years</w:t>
      </w:r>
      <w:r w:rsidR="00D01299" w:rsidRPr="00A16AD3">
        <w:rPr>
          <w:sz w:val="24"/>
          <w:szCs w:val="24"/>
        </w:rPr>
        <w:t xml:space="preserve"> including</w:t>
      </w:r>
      <w:r w:rsidR="00C050D3">
        <w:rPr>
          <w:sz w:val="24"/>
          <w:szCs w:val="24"/>
        </w:rPr>
        <w:t>, office workers, retired adventurers and ex</w:t>
      </w:r>
      <w:r w:rsidR="00C777B0">
        <w:rPr>
          <w:sz w:val="24"/>
          <w:szCs w:val="24"/>
        </w:rPr>
        <w:t>-</w:t>
      </w:r>
      <w:r w:rsidR="00C050D3">
        <w:rPr>
          <w:sz w:val="24"/>
          <w:szCs w:val="24"/>
        </w:rPr>
        <w:t xml:space="preserve">veterans of the armed forces who work in conjunction with Operation Nightingale. </w:t>
      </w:r>
      <w:r w:rsidR="00E62ED9" w:rsidRPr="00A16AD3">
        <w:rPr>
          <w:sz w:val="24"/>
          <w:szCs w:val="24"/>
        </w:rPr>
        <w:t xml:space="preserve">All </w:t>
      </w:r>
      <w:r w:rsidR="001635DB">
        <w:rPr>
          <w:sz w:val="24"/>
          <w:szCs w:val="24"/>
        </w:rPr>
        <w:t>v</w:t>
      </w:r>
      <w:r w:rsidR="00E62ED9" w:rsidRPr="00A16AD3">
        <w:rPr>
          <w:sz w:val="24"/>
          <w:szCs w:val="24"/>
        </w:rPr>
        <w:t>olunteers were invited to stay at Penally Camp and were provided with a pack</w:t>
      </w:r>
      <w:r w:rsidR="00061154">
        <w:rPr>
          <w:sz w:val="24"/>
          <w:szCs w:val="24"/>
        </w:rPr>
        <w:t>ed</w:t>
      </w:r>
      <w:r w:rsidR="00E62ED9" w:rsidRPr="00A16AD3">
        <w:rPr>
          <w:sz w:val="24"/>
          <w:szCs w:val="24"/>
        </w:rPr>
        <w:t xml:space="preserve"> lunch every day. The</w:t>
      </w:r>
      <w:r w:rsidR="00E607B2" w:rsidRPr="00A16AD3">
        <w:rPr>
          <w:sz w:val="24"/>
          <w:szCs w:val="24"/>
        </w:rPr>
        <w:t xml:space="preserve"> little brown paper bags supplied by the camp </w:t>
      </w:r>
      <w:r w:rsidR="001635DB">
        <w:rPr>
          <w:sz w:val="24"/>
          <w:szCs w:val="24"/>
        </w:rPr>
        <w:t>k</w:t>
      </w:r>
      <w:r w:rsidR="00E607B2" w:rsidRPr="00A16AD3">
        <w:rPr>
          <w:sz w:val="24"/>
          <w:szCs w:val="24"/>
        </w:rPr>
        <w:t>itchens were the cause of</w:t>
      </w:r>
      <w:r w:rsidR="00E62ED9" w:rsidRPr="00A16AD3">
        <w:rPr>
          <w:sz w:val="24"/>
          <w:szCs w:val="24"/>
        </w:rPr>
        <w:t xml:space="preserve"> endless meat pasty jokes</w:t>
      </w:r>
      <w:r w:rsidR="00E607B2" w:rsidRPr="00A16AD3">
        <w:rPr>
          <w:sz w:val="24"/>
          <w:szCs w:val="24"/>
        </w:rPr>
        <w:t>, which</w:t>
      </w:r>
      <w:r w:rsidR="00E62ED9" w:rsidRPr="00A16AD3">
        <w:rPr>
          <w:sz w:val="24"/>
          <w:szCs w:val="24"/>
        </w:rPr>
        <w:t xml:space="preserve"> kept spirits high in the rain soaked Pembrokeshire mornings</w:t>
      </w:r>
      <w:r w:rsidR="002A7B3D" w:rsidRPr="00A16AD3">
        <w:rPr>
          <w:sz w:val="24"/>
          <w:szCs w:val="24"/>
        </w:rPr>
        <w:t xml:space="preserve">. </w:t>
      </w:r>
    </w:p>
    <w:p w14:paraId="38A967A5" w14:textId="10DAB213" w:rsidR="00792920" w:rsidRPr="00A16AD3" w:rsidRDefault="00870974" w:rsidP="00A16AD3">
      <w:pPr>
        <w:jc w:val="both"/>
        <w:rPr>
          <w:rFonts w:cstheme="minorHAnsi"/>
          <w:sz w:val="24"/>
          <w:szCs w:val="24"/>
        </w:rPr>
      </w:pPr>
      <w:r w:rsidRPr="00A16AD3">
        <w:rPr>
          <w:rFonts w:cstheme="minorHAnsi"/>
          <w:sz w:val="24"/>
          <w:szCs w:val="24"/>
        </w:rPr>
        <w:t xml:space="preserve">Before any of the organisers or volunteers could enter M.O.D land it was important to be briefed in </w:t>
      </w:r>
      <w:r w:rsidR="001635DB">
        <w:rPr>
          <w:rFonts w:cstheme="minorHAnsi"/>
          <w:sz w:val="24"/>
          <w:szCs w:val="24"/>
        </w:rPr>
        <w:t>H</w:t>
      </w:r>
      <w:r w:rsidRPr="00A16AD3">
        <w:rPr>
          <w:rFonts w:cstheme="minorHAnsi"/>
          <w:sz w:val="24"/>
          <w:szCs w:val="24"/>
        </w:rPr>
        <w:t>ealth</w:t>
      </w:r>
      <w:r w:rsidR="001F7B42">
        <w:rPr>
          <w:rFonts w:cstheme="minorHAnsi"/>
          <w:sz w:val="24"/>
          <w:szCs w:val="24"/>
        </w:rPr>
        <w:t xml:space="preserve"> and </w:t>
      </w:r>
      <w:r w:rsidR="001635DB">
        <w:rPr>
          <w:rFonts w:cstheme="minorHAnsi"/>
          <w:sz w:val="24"/>
          <w:szCs w:val="24"/>
        </w:rPr>
        <w:t>S</w:t>
      </w:r>
      <w:r w:rsidR="001F7B42">
        <w:rPr>
          <w:rFonts w:cstheme="minorHAnsi"/>
          <w:sz w:val="24"/>
          <w:szCs w:val="24"/>
        </w:rPr>
        <w:t>afety issues, s</w:t>
      </w:r>
      <w:r w:rsidRPr="00A16AD3">
        <w:rPr>
          <w:rFonts w:cstheme="minorHAnsi"/>
          <w:sz w:val="24"/>
          <w:szCs w:val="24"/>
        </w:rPr>
        <w:t xml:space="preserve">uch as be aware of live ammunition whilst digging or walking </w:t>
      </w:r>
      <w:r w:rsidR="00792920" w:rsidRPr="00A16AD3">
        <w:rPr>
          <w:rFonts w:cstheme="minorHAnsi"/>
          <w:sz w:val="24"/>
          <w:szCs w:val="24"/>
        </w:rPr>
        <w:t xml:space="preserve">or going </w:t>
      </w:r>
      <w:r w:rsidR="00CE7B77" w:rsidRPr="00A16AD3">
        <w:rPr>
          <w:rFonts w:cstheme="minorHAnsi"/>
          <w:sz w:val="24"/>
          <w:szCs w:val="24"/>
        </w:rPr>
        <w:t>near any</w:t>
      </w:r>
      <w:r w:rsidRPr="00A16AD3">
        <w:rPr>
          <w:rFonts w:cstheme="minorHAnsi"/>
          <w:sz w:val="24"/>
          <w:szCs w:val="24"/>
        </w:rPr>
        <w:t xml:space="preserve"> of the proposed sites. The two warnings put in place</w:t>
      </w:r>
      <w:r w:rsidR="00AA0BEB" w:rsidRPr="00A16AD3">
        <w:rPr>
          <w:rFonts w:cstheme="minorHAnsi"/>
          <w:sz w:val="24"/>
          <w:szCs w:val="24"/>
        </w:rPr>
        <w:t xml:space="preserve"> by a</w:t>
      </w:r>
      <w:r w:rsidR="00EE5FB7" w:rsidRPr="00A16AD3">
        <w:rPr>
          <w:rFonts w:cstheme="minorHAnsi"/>
          <w:sz w:val="24"/>
          <w:szCs w:val="24"/>
        </w:rPr>
        <w:t>n</w:t>
      </w:r>
      <w:r w:rsidR="00AA0BEB" w:rsidRPr="00A16AD3">
        <w:rPr>
          <w:rFonts w:cstheme="minorHAnsi"/>
          <w:sz w:val="24"/>
          <w:szCs w:val="24"/>
        </w:rPr>
        <w:t xml:space="preserve"> </w:t>
      </w:r>
      <w:r w:rsidR="00EE5FB7" w:rsidRPr="00A16AD3">
        <w:rPr>
          <w:rFonts w:cstheme="minorHAnsi"/>
          <w:sz w:val="24"/>
          <w:szCs w:val="24"/>
        </w:rPr>
        <w:t>a</w:t>
      </w:r>
      <w:r w:rsidR="00AA0BEB" w:rsidRPr="00A16AD3">
        <w:rPr>
          <w:rFonts w:cstheme="minorHAnsi"/>
          <w:sz w:val="24"/>
          <w:szCs w:val="24"/>
        </w:rPr>
        <w:t xml:space="preserve">rmy </w:t>
      </w:r>
      <w:r w:rsidR="00EE5FB7" w:rsidRPr="00A16AD3">
        <w:rPr>
          <w:rFonts w:cstheme="minorHAnsi"/>
          <w:sz w:val="24"/>
          <w:szCs w:val="24"/>
        </w:rPr>
        <w:t>o</w:t>
      </w:r>
      <w:r w:rsidR="00AA0BEB" w:rsidRPr="00A16AD3">
        <w:rPr>
          <w:rFonts w:cstheme="minorHAnsi"/>
          <w:sz w:val="24"/>
          <w:szCs w:val="24"/>
        </w:rPr>
        <w:t xml:space="preserve">fficial </w:t>
      </w:r>
      <w:r w:rsidRPr="00A16AD3">
        <w:rPr>
          <w:rFonts w:cstheme="minorHAnsi"/>
          <w:sz w:val="24"/>
          <w:szCs w:val="24"/>
        </w:rPr>
        <w:t xml:space="preserve">filled everyone present with a little </w:t>
      </w:r>
      <w:r w:rsidR="004A761A" w:rsidRPr="00A16AD3">
        <w:rPr>
          <w:rFonts w:cstheme="minorHAnsi"/>
          <w:sz w:val="24"/>
          <w:szCs w:val="24"/>
        </w:rPr>
        <w:t>unease</w:t>
      </w:r>
      <w:r w:rsidR="00AA0BEB" w:rsidRPr="00A16AD3">
        <w:rPr>
          <w:rFonts w:cstheme="minorHAnsi"/>
          <w:sz w:val="24"/>
          <w:szCs w:val="24"/>
        </w:rPr>
        <w:t xml:space="preserve"> and</w:t>
      </w:r>
      <w:r w:rsidR="00792920" w:rsidRPr="00A16AD3">
        <w:rPr>
          <w:rFonts w:cstheme="minorHAnsi"/>
          <w:sz w:val="24"/>
          <w:szCs w:val="24"/>
        </w:rPr>
        <w:t xml:space="preserve"> exchang</w:t>
      </w:r>
      <w:r w:rsidR="00AA0BEB" w:rsidRPr="00A16AD3">
        <w:rPr>
          <w:rFonts w:cstheme="minorHAnsi"/>
          <w:sz w:val="24"/>
          <w:szCs w:val="24"/>
        </w:rPr>
        <w:t>ing</w:t>
      </w:r>
      <w:r w:rsidR="00792920" w:rsidRPr="00A16AD3">
        <w:rPr>
          <w:rFonts w:cstheme="minorHAnsi"/>
          <w:sz w:val="24"/>
          <w:szCs w:val="24"/>
        </w:rPr>
        <w:t xml:space="preserve"> glances, raised eyebrows and nervous giggles amongst the team proved</w:t>
      </w:r>
      <w:r w:rsidR="004A761A" w:rsidRPr="00A16AD3">
        <w:rPr>
          <w:rFonts w:cstheme="minorHAnsi"/>
          <w:sz w:val="24"/>
          <w:szCs w:val="24"/>
        </w:rPr>
        <w:t xml:space="preserve"> </w:t>
      </w:r>
      <w:r w:rsidR="00792920" w:rsidRPr="00A16AD3">
        <w:rPr>
          <w:rFonts w:cstheme="minorHAnsi"/>
          <w:sz w:val="24"/>
          <w:szCs w:val="24"/>
        </w:rPr>
        <w:t>no one was</w:t>
      </w:r>
      <w:r w:rsidR="004A761A" w:rsidRPr="00A16AD3">
        <w:rPr>
          <w:rFonts w:cstheme="minorHAnsi"/>
          <w:sz w:val="24"/>
          <w:szCs w:val="24"/>
        </w:rPr>
        <w:t xml:space="preserve"> prepared for either warning. The </w:t>
      </w:r>
      <w:r w:rsidR="00EE5FB7" w:rsidRPr="00A16AD3">
        <w:rPr>
          <w:rFonts w:cstheme="minorHAnsi"/>
          <w:sz w:val="24"/>
          <w:szCs w:val="24"/>
        </w:rPr>
        <w:t>f</w:t>
      </w:r>
      <w:r w:rsidR="004A761A" w:rsidRPr="00A16AD3">
        <w:rPr>
          <w:rFonts w:cstheme="minorHAnsi"/>
          <w:sz w:val="24"/>
          <w:szCs w:val="24"/>
        </w:rPr>
        <w:t xml:space="preserve">irst </w:t>
      </w:r>
      <w:r w:rsidR="00792920" w:rsidRPr="00A16AD3">
        <w:rPr>
          <w:rFonts w:cstheme="minorHAnsi"/>
          <w:sz w:val="24"/>
          <w:szCs w:val="24"/>
        </w:rPr>
        <w:t>cautionary</w:t>
      </w:r>
      <w:r w:rsidRPr="00A16AD3">
        <w:rPr>
          <w:rFonts w:cstheme="minorHAnsi"/>
          <w:sz w:val="24"/>
          <w:szCs w:val="24"/>
        </w:rPr>
        <w:t xml:space="preserve"> was</w:t>
      </w:r>
      <w:r w:rsidR="004A761A" w:rsidRPr="00A16AD3">
        <w:rPr>
          <w:rFonts w:cstheme="minorHAnsi"/>
          <w:sz w:val="24"/>
          <w:szCs w:val="24"/>
        </w:rPr>
        <w:t xml:space="preserve"> to watch out for the </w:t>
      </w:r>
      <w:r w:rsidRPr="00A16AD3">
        <w:rPr>
          <w:rFonts w:cstheme="minorHAnsi"/>
          <w:sz w:val="24"/>
          <w:szCs w:val="24"/>
        </w:rPr>
        <w:t>British Trench Mortar Bomb</w:t>
      </w:r>
      <w:r w:rsidR="005D79BF" w:rsidRPr="00A16AD3">
        <w:rPr>
          <w:rFonts w:cstheme="minorHAnsi"/>
          <w:sz w:val="24"/>
          <w:szCs w:val="24"/>
        </w:rPr>
        <w:t>s</w:t>
      </w:r>
      <w:r w:rsidRPr="00A16AD3">
        <w:rPr>
          <w:rFonts w:cstheme="minorHAnsi"/>
          <w:sz w:val="24"/>
          <w:szCs w:val="24"/>
        </w:rPr>
        <w:t>!</w:t>
      </w:r>
      <w:r w:rsidR="005D79BF" w:rsidRPr="00A16AD3">
        <w:rPr>
          <w:sz w:val="24"/>
          <w:szCs w:val="24"/>
        </w:rPr>
        <w:t xml:space="preserve"> </w:t>
      </w:r>
      <w:r w:rsidR="005D79BF" w:rsidRPr="00E66751">
        <w:rPr>
          <w:rFonts w:cstheme="minorHAnsi"/>
          <w:i/>
          <w:iCs/>
          <w:sz w:val="24"/>
          <w:szCs w:val="24"/>
        </w:rPr>
        <w:t>(see fig</w:t>
      </w:r>
      <w:r w:rsidR="00E66751" w:rsidRPr="00E66751">
        <w:rPr>
          <w:rFonts w:cstheme="minorHAnsi"/>
          <w:i/>
          <w:iCs/>
          <w:sz w:val="24"/>
          <w:szCs w:val="24"/>
        </w:rPr>
        <w:t xml:space="preserve"> 9</w:t>
      </w:r>
      <w:r w:rsidR="00CE7B77" w:rsidRPr="00E66751">
        <w:rPr>
          <w:rFonts w:cstheme="minorHAnsi"/>
          <w:i/>
          <w:iCs/>
          <w:sz w:val="24"/>
          <w:szCs w:val="24"/>
        </w:rPr>
        <w:t>)</w:t>
      </w:r>
      <w:r w:rsidR="00CE7B77" w:rsidRPr="00A16AD3">
        <w:rPr>
          <w:rFonts w:cstheme="minorHAnsi"/>
          <w:sz w:val="24"/>
          <w:szCs w:val="24"/>
        </w:rPr>
        <w:t>.</w:t>
      </w:r>
      <w:r w:rsidR="004E1175">
        <w:rPr>
          <w:rFonts w:cstheme="minorHAnsi"/>
          <w:sz w:val="24"/>
          <w:szCs w:val="24"/>
        </w:rPr>
        <w:t xml:space="preserve"> </w:t>
      </w:r>
      <w:r w:rsidRPr="00A16AD3">
        <w:rPr>
          <w:rFonts w:cstheme="minorHAnsi"/>
          <w:sz w:val="24"/>
          <w:szCs w:val="24"/>
        </w:rPr>
        <w:t xml:space="preserve">These </w:t>
      </w:r>
      <w:r w:rsidR="004A761A" w:rsidRPr="00A16AD3">
        <w:rPr>
          <w:rFonts w:cstheme="minorHAnsi"/>
          <w:sz w:val="24"/>
          <w:szCs w:val="24"/>
        </w:rPr>
        <w:t>are</w:t>
      </w:r>
      <w:r w:rsidRPr="00A16AD3">
        <w:rPr>
          <w:rFonts w:cstheme="minorHAnsi"/>
          <w:sz w:val="24"/>
          <w:szCs w:val="24"/>
        </w:rPr>
        <w:t xml:space="preserve"> </w:t>
      </w:r>
      <w:r w:rsidR="004A761A" w:rsidRPr="00A16AD3">
        <w:rPr>
          <w:rFonts w:cstheme="minorHAnsi"/>
          <w:sz w:val="24"/>
          <w:szCs w:val="24"/>
        </w:rPr>
        <w:t>appropriately called</w:t>
      </w:r>
      <w:r w:rsidRPr="00A16AD3">
        <w:rPr>
          <w:rFonts w:cstheme="minorHAnsi"/>
          <w:sz w:val="24"/>
          <w:szCs w:val="24"/>
        </w:rPr>
        <w:t xml:space="preserve"> </w:t>
      </w:r>
      <w:r w:rsidR="00D5630E" w:rsidRPr="00A16AD3">
        <w:rPr>
          <w:rFonts w:cstheme="minorHAnsi"/>
          <w:sz w:val="24"/>
          <w:szCs w:val="24"/>
        </w:rPr>
        <w:t>‘</w:t>
      </w:r>
      <w:r w:rsidRPr="00A16AD3">
        <w:rPr>
          <w:rFonts w:cstheme="minorHAnsi"/>
          <w:sz w:val="24"/>
          <w:szCs w:val="24"/>
        </w:rPr>
        <w:t>Toffee Apples</w:t>
      </w:r>
      <w:r w:rsidR="00D5630E" w:rsidRPr="00A16AD3">
        <w:rPr>
          <w:rFonts w:cstheme="minorHAnsi"/>
          <w:sz w:val="24"/>
          <w:szCs w:val="24"/>
        </w:rPr>
        <w:t>’</w:t>
      </w:r>
      <w:r w:rsidRPr="00A16AD3">
        <w:rPr>
          <w:rFonts w:cstheme="minorHAnsi"/>
          <w:sz w:val="24"/>
          <w:szCs w:val="24"/>
        </w:rPr>
        <w:t xml:space="preserve"> by the </w:t>
      </w:r>
      <w:r w:rsidR="004A761A" w:rsidRPr="00A16AD3">
        <w:rPr>
          <w:rFonts w:cstheme="minorHAnsi"/>
          <w:sz w:val="24"/>
          <w:szCs w:val="24"/>
        </w:rPr>
        <w:t>army troops</w:t>
      </w:r>
      <w:r w:rsidR="00B465B3">
        <w:rPr>
          <w:rFonts w:cstheme="minorHAnsi"/>
          <w:sz w:val="24"/>
          <w:szCs w:val="24"/>
        </w:rPr>
        <w:t>.</w:t>
      </w:r>
      <w:r w:rsidR="005D79BF" w:rsidRPr="00A16AD3">
        <w:rPr>
          <w:rFonts w:cstheme="minorHAnsi"/>
          <w:sz w:val="24"/>
          <w:szCs w:val="24"/>
        </w:rPr>
        <w:t xml:space="preserve"> The long thin end of the bomb was put down the barrel of a mortar and was fired out of it by an explosive charge, it had a throwing type trajectory which was used to fire into enemy trenches </w:t>
      </w:r>
      <w:bookmarkStart w:id="25" w:name="_Hlk22810895"/>
      <w:r w:rsidR="005D79BF" w:rsidRPr="00E66751">
        <w:rPr>
          <w:rFonts w:cstheme="minorHAnsi"/>
          <w:sz w:val="24"/>
          <w:szCs w:val="24"/>
        </w:rPr>
        <w:t>(</w:t>
      </w:r>
      <w:r w:rsidR="00E66751">
        <w:rPr>
          <w:rFonts w:cstheme="minorHAnsi"/>
          <w:sz w:val="24"/>
          <w:szCs w:val="24"/>
        </w:rPr>
        <w:t>Laffin 1987</w:t>
      </w:r>
      <w:r w:rsidR="00301A2A" w:rsidRPr="00E66751">
        <w:rPr>
          <w:rFonts w:cstheme="minorHAnsi"/>
          <w:sz w:val="24"/>
          <w:szCs w:val="24"/>
        </w:rPr>
        <w:t xml:space="preserve"> p103</w:t>
      </w:r>
      <w:bookmarkEnd w:id="25"/>
      <w:r w:rsidR="00301A2A" w:rsidRPr="00E66751">
        <w:rPr>
          <w:rFonts w:cstheme="minorHAnsi"/>
          <w:sz w:val="24"/>
          <w:szCs w:val="24"/>
        </w:rPr>
        <w:t>)</w:t>
      </w:r>
      <w:r w:rsidR="00A119BD">
        <w:rPr>
          <w:rFonts w:cstheme="minorHAnsi"/>
          <w:sz w:val="24"/>
          <w:szCs w:val="24"/>
        </w:rPr>
        <w:t>.</w:t>
      </w:r>
      <w:r w:rsidR="005D79BF" w:rsidRPr="00A16AD3">
        <w:rPr>
          <w:rFonts w:cstheme="minorHAnsi"/>
          <w:sz w:val="24"/>
          <w:szCs w:val="24"/>
        </w:rPr>
        <w:t xml:space="preserve"> Its course of </w:t>
      </w:r>
      <w:r w:rsidR="00D5630E" w:rsidRPr="00A16AD3">
        <w:rPr>
          <w:rFonts w:cstheme="minorHAnsi"/>
          <w:sz w:val="24"/>
          <w:szCs w:val="24"/>
        </w:rPr>
        <w:t>aim</w:t>
      </w:r>
      <w:r w:rsidR="005D79BF" w:rsidRPr="00A16AD3">
        <w:rPr>
          <w:rFonts w:cstheme="minorHAnsi"/>
          <w:sz w:val="24"/>
          <w:szCs w:val="24"/>
        </w:rPr>
        <w:t xml:space="preserve"> was not very straight when it was </w:t>
      </w:r>
      <w:r w:rsidR="00D733E2" w:rsidRPr="00A16AD3">
        <w:rPr>
          <w:rFonts w:cstheme="minorHAnsi"/>
          <w:sz w:val="24"/>
          <w:szCs w:val="24"/>
        </w:rPr>
        <w:t>flying</w:t>
      </w:r>
      <w:r w:rsidR="005D79BF" w:rsidRPr="00A16AD3">
        <w:rPr>
          <w:rFonts w:cstheme="minorHAnsi"/>
          <w:sz w:val="24"/>
          <w:szCs w:val="24"/>
        </w:rPr>
        <w:t xml:space="preserve"> to meet its target</w:t>
      </w:r>
      <w:r w:rsidR="00301A2A" w:rsidRPr="00A16AD3">
        <w:rPr>
          <w:rFonts w:cstheme="minorHAnsi"/>
          <w:sz w:val="24"/>
          <w:szCs w:val="24"/>
        </w:rPr>
        <w:t xml:space="preserve"> and very often just split into two and never fragmented</w:t>
      </w:r>
      <w:r w:rsidR="00792920" w:rsidRPr="00A16AD3">
        <w:rPr>
          <w:rFonts w:cstheme="minorHAnsi"/>
          <w:sz w:val="24"/>
          <w:szCs w:val="24"/>
        </w:rPr>
        <w:t xml:space="preserve"> on landing, failing</w:t>
      </w:r>
      <w:r w:rsidR="00301A2A" w:rsidRPr="00A16AD3">
        <w:rPr>
          <w:rFonts w:cstheme="minorHAnsi"/>
          <w:sz w:val="24"/>
          <w:szCs w:val="24"/>
        </w:rPr>
        <w:t xml:space="preserve"> to cause the harm </w:t>
      </w:r>
      <w:r w:rsidR="00301A2A" w:rsidRPr="00E66751">
        <w:rPr>
          <w:rFonts w:cstheme="minorHAnsi"/>
          <w:sz w:val="24"/>
          <w:szCs w:val="24"/>
        </w:rPr>
        <w:t>intended</w:t>
      </w:r>
      <w:r w:rsidR="00A119BD">
        <w:rPr>
          <w:rFonts w:cstheme="minorHAnsi"/>
          <w:sz w:val="24"/>
          <w:szCs w:val="24"/>
        </w:rPr>
        <w:t xml:space="preserve"> </w:t>
      </w:r>
      <w:r w:rsidR="00301A2A" w:rsidRPr="00E66751">
        <w:rPr>
          <w:rFonts w:cstheme="minorHAnsi"/>
          <w:sz w:val="24"/>
          <w:szCs w:val="24"/>
        </w:rPr>
        <w:t>(</w:t>
      </w:r>
      <w:r w:rsidR="00E66751">
        <w:rPr>
          <w:rFonts w:cstheme="minorHAnsi"/>
          <w:sz w:val="24"/>
          <w:szCs w:val="24"/>
        </w:rPr>
        <w:t>Laffin 1987</w:t>
      </w:r>
      <w:r w:rsidR="00301A2A" w:rsidRPr="00A16AD3">
        <w:rPr>
          <w:rFonts w:cstheme="minorHAnsi"/>
          <w:sz w:val="24"/>
          <w:szCs w:val="24"/>
        </w:rPr>
        <w:t>). It was brought to everyone’s attention on this excavation that it was very common for this bomb</w:t>
      </w:r>
      <w:r w:rsidR="00944DDA">
        <w:rPr>
          <w:rFonts w:cstheme="minorHAnsi"/>
          <w:sz w:val="24"/>
          <w:szCs w:val="24"/>
        </w:rPr>
        <w:t xml:space="preserve"> to be found. It</w:t>
      </w:r>
      <w:r w:rsidR="00792920" w:rsidRPr="00A16AD3">
        <w:rPr>
          <w:rFonts w:cstheme="minorHAnsi"/>
          <w:sz w:val="24"/>
          <w:szCs w:val="24"/>
        </w:rPr>
        <w:t xml:space="preserve"> weigh</w:t>
      </w:r>
      <w:r w:rsidR="00944DDA">
        <w:rPr>
          <w:rFonts w:cstheme="minorHAnsi"/>
          <w:sz w:val="24"/>
          <w:szCs w:val="24"/>
        </w:rPr>
        <w:t>s near</w:t>
      </w:r>
      <w:r w:rsidR="00792920" w:rsidRPr="00A16AD3">
        <w:rPr>
          <w:rFonts w:cstheme="minorHAnsi"/>
          <w:sz w:val="24"/>
          <w:szCs w:val="24"/>
        </w:rPr>
        <w:t xml:space="preserve">ly twenty kilos </w:t>
      </w:r>
      <w:r w:rsidR="00792920" w:rsidRPr="00E66751">
        <w:rPr>
          <w:rFonts w:cstheme="minorHAnsi"/>
          <w:sz w:val="24"/>
          <w:szCs w:val="24"/>
        </w:rPr>
        <w:t>(</w:t>
      </w:r>
      <w:r w:rsidR="00E66751">
        <w:rPr>
          <w:rFonts w:cstheme="minorHAnsi"/>
          <w:sz w:val="24"/>
          <w:szCs w:val="24"/>
        </w:rPr>
        <w:t>Laffin 1987)</w:t>
      </w:r>
      <w:r w:rsidR="00944DDA">
        <w:rPr>
          <w:rFonts w:cstheme="minorHAnsi"/>
          <w:sz w:val="24"/>
          <w:szCs w:val="24"/>
        </w:rPr>
        <w:t xml:space="preserve"> and could explode causing injury if </w:t>
      </w:r>
      <w:r w:rsidR="001635DB">
        <w:rPr>
          <w:rFonts w:cstheme="minorHAnsi"/>
          <w:sz w:val="24"/>
          <w:szCs w:val="24"/>
        </w:rPr>
        <w:t>dug up.</w:t>
      </w:r>
    </w:p>
    <w:p w14:paraId="21733078" w14:textId="6EB95903" w:rsidR="005210B8" w:rsidRDefault="005210B8">
      <w:pPr>
        <w:rPr>
          <w:rFonts w:cstheme="minorHAnsi"/>
          <w:sz w:val="24"/>
          <w:szCs w:val="24"/>
        </w:rPr>
      </w:pPr>
    </w:p>
    <w:p w14:paraId="3DF970F3" w14:textId="7A007A08" w:rsidR="008E1A9E" w:rsidRDefault="008E1A9E" w:rsidP="005210B8">
      <w:pPr>
        <w:ind w:left="720"/>
        <w:jc w:val="center"/>
        <w:rPr>
          <w:rFonts w:cstheme="minorHAnsi"/>
          <w:i/>
          <w:iCs/>
          <w:sz w:val="24"/>
          <w:szCs w:val="24"/>
        </w:rPr>
      </w:pPr>
    </w:p>
    <w:p w14:paraId="2E16435F" w14:textId="089762D5" w:rsidR="008E1A9E" w:rsidRDefault="008E1A9E" w:rsidP="005210B8">
      <w:pPr>
        <w:ind w:left="720"/>
        <w:jc w:val="center"/>
        <w:rPr>
          <w:rFonts w:cstheme="minorHAnsi"/>
          <w:i/>
          <w:iCs/>
          <w:sz w:val="24"/>
          <w:szCs w:val="24"/>
        </w:rPr>
      </w:pPr>
    </w:p>
    <w:p w14:paraId="7305B13C" w14:textId="20768EA5" w:rsidR="008E1A9E" w:rsidRDefault="008E1A9E" w:rsidP="005210B8">
      <w:pPr>
        <w:ind w:left="720"/>
        <w:jc w:val="center"/>
        <w:rPr>
          <w:rFonts w:cstheme="minorHAnsi"/>
          <w:i/>
          <w:iCs/>
          <w:sz w:val="24"/>
          <w:szCs w:val="24"/>
        </w:rPr>
      </w:pPr>
    </w:p>
    <w:p w14:paraId="46BDDDF0" w14:textId="30437588" w:rsidR="008E1A9E" w:rsidRDefault="008E1A9E" w:rsidP="005210B8">
      <w:pPr>
        <w:ind w:left="720"/>
        <w:jc w:val="center"/>
        <w:rPr>
          <w:rFonts w:cstheme="minorHAnsi"/>
          <w:i/>
          <w:iCs/>
          <w:sz w:val="24"/>
          <w:szCs w:val="24"/>
        </w:rPr>
      </w:pPr>
    </w:p>
    <w:p w14:paraId="55C627CF" w14:textId="7FAF34A6" w:rsidR="008E1A9E" w:rsidRDefault="008E1A9E" w:rsidP="005210B8">
      <w:pPr>
        <w:ind w:left="720"/>
        <w:jc w:val="center"/>
        <w:rPr>
          <w:rFonts w:cstheme="minorHAnsi"/>
          <w:i/>
          <w:iCs/>
          <w:sz w:val="24"/>
          <w:szCs w:val="24"/>
        </w:rPr>
      </w:pPr>
    </w:p>
    <w:p w14:paraId="398372CA" w14:textId="48281638" w:rsidR="008E1A9E" w:rsidRDefault="008E1A9E" w:rsidP="005210B8">
      <w:pPr>
        <w:ind w:left="720"/>
        <w:jc w:val="center"/>
        <w:rPr>
          <w:rFonts w:cstheme="minorHAnsi"/>
          <w:i/>
          <w:iCs/>
          <w:sz w:val="24"/>
          <w:szCs w:val="24"/>
        </w:rPr>
      </w:pPr>
    </w:p>
    <w:p w14:paraId="1F2E7E9C" w14:textId="4B718AC6" w:rsidR="008E1A9E" w:rsidRDefault="008E1A9E" w:rsidP="005210B8">
      <w:pPr>
        <w:ind w:left="720"/>
        <w:jc w:val="center"/>
        <w:rPr>
          <w:rFonts w:cstheme="minorHAnsi"/>
          <w:i/>
          <w:iCs/>
          <w:sz w:val="24"/>
          <w:szCs w:val="24"/>
        </w:rPr>
      </w:pPr>
    </w:p>
    <w:p w14:paraId="2433BAE5" w14:textId="72BEB5A3" w:rsidR="008E1A9E" w:rsidRDefault="008E1A9E" w:rsidP="005210B8">
      <w:pPr>
        <w:ind w:left="720"/>
        <w:jc w:val="center"/>
        <w:rPr>
          <w:rFonts w:cstheme="minorHAnsi"/>
          <w:i/>
          <w:iCs/>
          <w:sz w:val="24"/>
          <w:szCs w:val="24"/>
        </w:rPr>
      </w:pPr>
    </w:p>
    <w:p w14:paraId="03AFA301" w14:textId="6F99F6E8" w:rsidR="008B1B4E" w:rsidRDefault="008B1B4E" w:rsidP="005210B8">
      <w:pPr>
        <w:ind w:left="720"/>
        <w:jc w:val="center"/>
        <w:rPr>
          <w:rFonts w:cstheme="minorHAnsi"/>
          <w:i/>
          <w:iCs/>
          <w:sz w:val="20"/>
          <w:szCs w:val="20"/>
        </w:rPr>
      </w:pPr>
    </w:p>
    <w:p w14:paraId="051230DC" w14:textId="68339805" w:rsidR="008B1B4E" w:rsidRDefault="008B1B4E" w:rsidP="005210B8">
      <w:pPr>
        <w:ind w:left="720"/>
        <w:jc w:val="center"/>
        <w:rPr>
          <w:rFonts w:cstheme="minorHAnsi"/>
          <w:i/>
          <w:iCs/>
          <w:sz w:val="20"/>
          <w:szCs w:val="20"/>
        </w:rPr>
      </w:pPr>
    </w:p>
    <w:p w14:paraId="785D25CA" w14:textId="77777777" w:rsidR="008B1B4E" w:rsidRDefault="008B1B4E" w:rsidP="005210B8">
      <w:pPr>
        <w:ind w:left="720"/>
        <w:jc w:val="center"/>
        <w:rPr>
          <w:rFonts w:cstheme="minorHAnsi"/>
          <w:i/>
          <w:iCs/>
          <w:sz w:val="20"/>
          <w:szCs w:val="20"/>
        </w:rPr>
      </w:pPr>
    </w:p>
    <w:p w14:paraId="42847898" w14:textId="77777777" w:rsidR="008B1B4E" w:rsidRDefault="008B1B4E" w:rsidP="005210B8">
      <w:pPr>
        <w:ind w:left="720"/>
        <w:jc w:val="center"/>
        <w:rPr>
          <w:rFonts w:cstheme="minorHAnsi"/>
          <w:i/>
          <w:iCs/>
          <w:sz w:val="20"/>
          <w:szCs w:val="20"/>
        </w:rPr>
      </w:pPr>
    </w:p>
    <w:p w14:paraId="4CEE83BC" w14:textId="1E5BD70D" w:rsidR="008B1B4E" w:rsidRDefault="00AD6E8E" w:rsidP="005210B8">
      <w:pPr>
        <w:ind w:left="720"/>
        <w:jc w:val="center"/>
        <w:rPr>
          <w:rFonts w:cstheme="minorHAnsi"/>
          <w:i/>
          <w:iCs/>
          <w:sz w:val="20"/>
          <w:szCs w:val="20"/>
        </w:rPr>
      </w:pPr>
      <w:r w:rsidRPr="00B9655E">
        <w:rPr>
          <w:rFonts w:cstheme="minorHAnsi"/>
          <w:noProof/>
          <w:lang w:eastAsia="en-GB"/>
        </w:rPr>
        <w:lastRenderedPageBreak/>
        <w:drawing>
          <wp:anchor distT="0" distB="0" distL="114300" distR="114300" simplePos="0" relativeHeight="251668992" behindDoc="1" locked="0" layoutInCell="1" allowOverlap="1" wp14:anchorId="0E13D0D7" wp14:editId="39ED2288">
            <wp:simplePos x="0" y="0"/>
            <wp:positionH relativeFrom="column">
              <wp:posOffset>1708785</wp:posOffset>
            </wp:positionH>
            <wp:positionV relativeFrom="paragraph">
              <wp:posOffset>-50165</wp:posOffset>
            </wp:positionV>
            <wp:extent cx="2395855" cy="3342005"/>
            <wp:effectExtent l="0" t="0" r="4445" b="0"/>
            <wp:wrapTight wrapText="bothSides">
              <wp:wrapPolygon edited="0">
                <wp:start x="0" y="0"/>
                <wp:lineTo x="0" y="21424"/>
                <wp:lineTo x="21468" y="21424"/>
                <wp:lineTo x="21468" y="0"/>
                <wp:lineTo x="0" y="0"/>
              </wp:wrapPolygon>
            </wp:wrapTight>
            <wp:docPr id="19" name="Picture 19" descr="A vintage photo of a group of people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otor bomb.png"/>
                    <pic:cNvPicPr/>
                  </pic:nvPicPr>
                  <pic:blipFill>
                    <a:blip r:embed="rId43">
                      <a:extLst>
                        <a:ext uri="{28A0092B-C50C-407E-A947-70E740481C1C}">
                          <a14:useLocalDpi xmlns:a14="http://schemas.microsoft.com/office/drawing/2010/main" val="0"/>
                        </a:ext>
                      </a:extLst>
                    </a:blip>
                    <a:stretch>
                      <a:fillRect/>
                    </a:stretch>
                  </pic:blipFill>
                  <pic:spPr>
                    <a:xfrm>
                      <a:off x="0" y="0"/>
                      <a:ext cx="2395855" cy="3342005"/>
                    </a:xfrm>
                    <a:prstGeom prst="rect">
                      <a:avLst/>
                    </a:prstGeom>
                  </pic:spPr>
                </pic:pic>
              </a:graphicData>
            </a:graphic>
            <wp14:sizeRelH relativeFrom="margin">
              <wp14:pctWidth>0</wp14:pctWidth>
            </wp14:sizeRelH>
            <wp14:sizeRelV relativeFrom="margin">
              <wp14:pctHeight>0</wp14:pctHeight>
            </wp14:sizeRelV>
          </wp:anchor>
        </w:drawing>
      </w:r>
    </w:p>
    <w:p w14:paraId="4E3D3254" w14:textId="77777777" w:rsidR="008B1B4E" w:rsidRDefault="008B1B4E" w:rsidP="005210B8">
      <w:pPr>
        <w:ind w:left="720"/>
        <w:jc w:val="center"/>
        <w:rPr>
          <w:rFonts w:cstheme="minorHAnsi"/>
          <w:i/>
          <w:iCs/>
          <w:sz w:val="20"/>
          <w:szCs w:val="20"/>
        </w:rPr>
      </w:pPr>
    </w:p>
    <w:p w14:paraId="27134285" w14:textId="77777777" w:rsidR="008B1B4E" w:rsidRDefault="008B1B4E" w:rsidP="005210B8">
      <w:pPr>
        <w:ind w:left="720"/>
        <w:jc w:val="center"/>
        <w:rPr>
          <w:rFonts w:cstheme="minorHAnsi"/>
          <w:i/>
          <w:iCs/>
          <w:sz w:val="20"/>
          <w:szCs w:val="20"/>
        </w:rPr>
      </w:pPr>
    </w:p>
    <w:p w14:paraId="77001026" w14:textId="77777777" w:rsidR="008B1B4E" w:rsidRDefault="008B1B4E" w:rsidP="005210B8">
      <w:pPr>
        <w:ind w:left="720"/>
        <w:jc w:val="center"/>
        <w:rPr>
          <w:rFonts w:cstheme="minorHAnsi"/>
          <w:i/>
          <w:iCs/>
          <w:sz w:val="20"/>
          <w:szCs w:val="20"/>
        </w:rPr>
      </w:pPr>
    </w:p>
    <w:p w14:paraId="21B8DD22" w14:textId="77777777" w:rsidR="008B1B4E" w:rsidRDefault="008B1B4E" w:rsidP="005210B8">
      <w:pPr>
        <w:ind w:left="720"/>
        <w:jc w:val="center"/>
        <w:rPr>
          <w:rFonts w:cstheme="minorHAnsi"/>
          <w:i/>
          <w:iCs/>
          <w:sz w:val="20"/>
          <w:szCs w:val="20"/>
        </w:rPr>
      </w:pPr>
    </w:p>
    <w:p w14:paraId="6D4A783A" w14:textId="77777777" w:rsidR="008B1B4E" w:rsidRDefault="008B1B4E" w:rsidP="005210B8">
      <w:pPr>
        <w:ind w:left="720"/>
        <w:jc w:val="center"/>
        <w:rPr>
          <w:rFonts w:cstheme="minorHAnsi"/>
          <w:i/>
          <w:iCs/>
          <w:sz w:val="20"/>
          <w:szCs w:val="20"/>
        </w:rPr>
      </w:pPr>
    </w:p>
    <w:p w14:paraId="7C013797" w14:textId="77777777" w:rsidR="008B1B4E" w:rsidRDefault="008B1B4E" w:rsidP="005210B8">
      <w:pPr>
        <w:ind w:left="720"/>
        <w:jc w:val="center"/>
        <w:rPr>
          <w:rFonts w:cstheme="minorHAnsi"/>
          <w:i/>
          <w:iCs/>
          <w:sz w:val="20"/>
          <w:szCs w:val="20"/>
        </w:rPr>
      </w:pPr>
    </w:p>
    <w:p w14:paraId="0BD1E4A5" w14:textId="77777777" w:rsidR="008B1B4E" w:rsidRDefault="008B1B4E" w:rsidP="005210B8">
      <w:pPr>
        <w:ind w:left="720"/>
        <w:jc w:val="center"/>
        <w:rPr>
          <w:rFonts w:cstheme="minorHAnsi"/>
          <w:i/>
          <w:iCs/>
          <w:sz w:val="20"/>
          <w:szCs w:val="20"/>
        </w:rPr>
      </w:pPr>
    </w:p>
    <w:p w14:paraId="61BDF81D" w14:textId="77777777" w:rsidR="008B1B4E" w:rsidRDefault="008B1B4E" w:rsidP="005210B8">
      <w:pPr>
        <w:ind w:left="720"/>
        <w:jc w:val="center"/>
        <w:rPr>
          <w:rFonts w:cstheme="minorHAnsi"/>
          <w:i/>
          <w:iCs/>
          <w:sz w:val="20"/>
          <w:szCs w:val="20"/>
        </w:rPr>
      </w:pPr>
    </w:p>
    <w:p w14:paraId="091C3BF7" w14:textId="77777777" w:rsidR="008B1B4E" w:rsidRDefault="008B1B4E" w:rsidP="005210B8">
      <w:pPr>
        <w:ind w:left="720"/>
        <w:jc w:val="center"/>
        <w:rPr>
          <w:rFonts w:cstheme="minorHAnsi"/>
          <w:i/>
          <w:iCs/>
          <w:sz w:val="20"/>
          <w:szCs w:val="20"/>
        </w:rPr>
      </w:pPr>
    </w:p>
    <w:p w14:paraId="62E79B54" w14:textId="77777777" w:rsidR="008B1B4E" w:rsidRDefault="008B1B4E" w:rsidP="005210B8">
      <w:pPr>
        <w:ind w:left="720"/>
        <w:jc w:val="center"/>
        <w:rPr>
          <w:rFonts w:cstheme="minorHAnsi"/>
          <w:i/>
          <w:iCs/>
          <w:sz w:val="20"/>
          <w:szCs w:val="20"/>
        </w:rPr>
      </w:pPr>
    </w:p>
    <w:p w14:paraId="2DDAF9E9" w14:textId="77777777" w:rsidR="00AD6E8E" w:rsidRDefault="00AD6E8E" w:rsidP="008B1B4E">
      <w:pPr>
        <w:ind w:left="720"/>
        <w:jc w:val="center"/>
        <w:rPr>
          <w:rFonts w:cstheme="minorHAnsi"/>
          <w:i/>
          <w:iCs/>
          <w:sz w:val="20"/>
          <w:szCs w:val="20"/>
        </w:rPr>
      </w:pPr>
    </w:p>
    <w:p w14:paraId="00E1A36D" w14:textId="77777777" w:rsidR="00AD6E8E" w:rsidRDefault="00AD6E8E" w:rsidP="008B1B4E">
      <w:pPr>
        <w:ind w:left="720"/>
        <w:jc w:val="center"/>
        <w:rPr>
          <w:rFonts w:cstheme="minorHAnsi"/>
          <w:i/>
          <w:iCs/>
          <w:sz w:val="20"/>
          <w:szCs w:val="20"/>
        </w:rPr>
      </w:pPr>
    </w:p>
    <w:p w14:paraId="7D621054" w14:textId="44B2227B" w:rsidR="00B9655E" w:rsidRPr="00C63643" w:rsidRDefault="00C63643" w:rsidP="008B1B4E">
      <w:pPr>
        <w:ind w:left="720"/>
        <w:jc w:val="center"/>
        <w:rPr>
          <w:rFonts w:cstheme="minorHAnsi"/>
          <w:i/>
          <w:iCs/>
          <w:sz w:val="20"/>
          <w:szCs w:val="20"/>
        </w:rPr>
      </w:pPr>
      <w:r>
        <w:rPr>
          <w:rFonts w:cstheme="minorHAnsi"/>
          <w:i/>
          <w:iCs/>
          <w:sz w:val="20"/>
          <w:szCs w:val="20"/>
        </w:rPr>
        <w:t>Fig 9</w:t>
      </w:r>
      <w:r w:rsidR="004417C9">
        <w:rPr>
          <w:rFonts w:cstheme="minorHAnsi"/>
          <w:i/>
          <w:iCs/>
          <w:sz w:val="20"/>
          <w:szCs w:val="20"/>
        </w:rPr>
        <w:t>.</w:t>
      </w:r>
      <w:r w:rsidR="006F75EB" w:rsidRPr="006F75EB">
        <w:t xml:space="preserve"> </w:t>
      </w:r>
      <w:bookmarkStart w:id="26" w:name="_Hlk36374913"/>
      <w:r w:rsidR="006F75EB" w:rsidRPr="006F75EB">
        <w:rPr>
          <w:rFonts w:cstheme="minorHAnsi"/>
          <w:i/>
          <w:iCs/>
          <w:sz w:val="20"/>
          <w:szCs w:val="20"/>
        </w:rPr>
        <w:t>Photograph of British troops loading a Vickers 2 inch Medium</w:t>
      </w:r>
      <w:r>
        <w:rPr>
          <w:rFonts w:cstheme="minorHAnsi"/>
          <w:i/>
          <w:iCs/>
          <w:sz w:val="20"/>
          <w:szCs w:val="20"/>
        </w:rPr>
        <w:t xml:space="preserve"> Trench Mortar Bomb</w:t>
      </w:r>
      <w:r w:rsidR="006F75EB">
        <w:rPr>
          <w:rFonts w:cstheme="minorHAnsi"/>
          <w:i/>
          <w:iCs/>
          <w:sz w:val="20"/>
          <w:szCs w:val="20"/>
        </w:rPr>
        <w:t xml:space="preserve"> (British Government</w:t>
      </w:r>
      <w:r w:rsidR="00E81C5A">
        <w:rPr>
          <w:rFonts w:cstheme="minorHAnsi"/>
          <w:i/>
          <w:iCs/>
          <w:sz w:val="20"/>
          <w:szCs w:val="20"/>
        </w:rPr>
        <w:t xml:space="preserve"> </w:t>
      </w:r>
      <w:r w:rsidR="006F75EB">
        <w:rPr>
          <w:rFonts w:cstheme="minorHAnsi"/>
          <w:i/>
          <w:iCs/>
          <w:sz w:val="20"/>
          <w:szCs w:val="20"/>
        </w:rPr>
        <w:t>1918)</w:t>
      </w:r>
      <w:bookmarkEnd w:id="26"/>
      <w:r w:rsidR="002408EC">
        <w:rPr>
          <w:rFonts w:cstheme="minorHAnsi"/>
          <w:i/>
          <w:iCs/>
          <w:sz w:val="20"/>
          <w:szCs w:val="20"/>
        </w:rPr>
        <w:t>.</w:t>
      </w:r>
    </w:p>
    <w:p w14:paraId="5959A4F1" w14:textId="04F5F015" w:rsidR="00C63643" w:rsidRDefault="00C63643" w:rsidP="008B1B4E">
      <w:pPr>
        <w:ind w:left="720"/>
        <w:jc w:val="center"/>
        <w:rPr>
          <w:rFonts w:cstheme="minorHAnsi"/>
          <w:i/>
          <w:iCs/>
          <w:sz w:val="24"/>
          <w:szCs w:val="24"/>
        </w:rPr>
      </w:pPr>
    </w:p>
    <w:p w14:paraId="25EBC845" w14:textId="664B69CA" w:rsidR="00FC4853" w:rsidRDefault="005210B8" w:rsidP="00094609">
      <w:pPr>
        <w:ind w:left="1191" w:right="1191"/>
        <w:jc w:val="both"/>
        <w:rPr>
          <w:rFonts w:cstheme="minorHAnsi"/>
          <w:i/>
          <w:iCs/>
          <w:sz w:val="24"/>
          <w:szCs w:val="24"/>
        </w:rPr>
      </w:pPr>
      <w:r w:rsidRPr="005210B8">
        <w:rPr>
          <w:rFonts w:cstheme="minorHAnsi"/>
          <w:i/>
          <w:iCs/>
          <w:sz w:val="24"/>
          <w:szCs w:val="24"/>
        </w:rPr>
        <w:t>It was at this stage of the</w:t>
      </w:r>
      <w:r w:rsidR="00EE5FB7">
        <w:rPr>
          <w:rFonts w:cstheme="minorHAnsi"/>
          <w:i/>
          <w:iCs/>
          <w:sz w:val="24"/>
          <w:szCs w:val="24"/>
        </w:rPr>
        <w:t xml:space="preserve"> archaeological</w:t>
      </w:r>
      <w:r w:rsidRPr="005210B8">
        <w:rPr>
          <w:rFonts w:cstheme="minorHAnsi"/>
          <w:i/>
          <w:iCs/>
          <w:sz w:val="24"/>
          <w:szCs w:val="24"/>
        </w:rPr>
        <w:t xml:space="preserve"> experience</w:t>
      </w:r>
      <w:r w:rsidR="001635DB">
        <w:rPr>
          <w:rFonts w:cstheme="minorHAnsi"/>
          <w:i/>
          <w:iCs/>
          <w:sz w:val="24"/>
          <w:szCs w:val="24"/>
        </w:rPr>
        <w:t>, I started to</w:t>
      </w:r>
      <w:r w:rsidRPr="005210B8">
        <w:rPr>
          <w:rFonts w:cstheme="minorHAnsi"/>
          <w:i/>
          <w:iCs/>
          <w:sz w:val="24"/>
          <w:szCs w:val="24"/>
        </w:rPr>
        <w:t xml:space="preserve"> realis</w:t>
      </w:r>
      <w:r w:rsidR="001635DB">
        <w:rPr>
          <w:rFonts w:cstheme="minorHAnsi"/>
          <w:i/>
          <w:iCs/>
          <w:sz w:val="24"/>
          <w:szCs w:val="24"/>
        </w:rPr>
        <w:t xml:space="preserve">e </w:t>
      </w:r>
      <w:r w:rsidRPr="005210B8">
        <w:rPr>
          <w:rFonts w:cstheme="minorHAnsi"/>
          <w:i/>
          <w:iCs/>
          <w:sz w:val="24"/>
          <w:szCs w:val="24"/>
        </w:rPr>
        <w:t xml:space="preserve">the horror </w:t>
      </w:r>
      <w:r>
        <w:rPr>
          <w:rFonts w:cstheme="minorHAnsi"/>
          <w:i/>
          <w:iCs/>
          <w:sz w:val="24"/>
          <w:szCs w:val="24"/>
        </w:rPr>
        <w:t xml:space="preserve">that anyone on </w:t>
      </w:r>
      <w:r w:rsidR="00D5630E" w:rsidRPr="00D5630E">
        <w:rPr>
          <w:rFonts w:cstheme="minorHAnsi"/>
          <w:i/>
          <w:iCs/>
          <w:sz w:val="24"/>
          <w:szCs w:val="24"/>
        </w:rPr>
        <w:t>the receiving end of these missiles was a forbidding reality</w:t>
      </w:r>
      <w:r w:rsidR="00D5630E">
        <w:rPr>
          <w:rFonts w:cstheme="minorHAnsi"/>
          <w:i/>
          <w:iCs/>
          <w:sz w:val="24"/>
          <w:szCs w:val="24"/>
        </w:rPr>
        <w:t xml:space="preserve"> and </w:t>
      </w:r>
      <w:r w:rsidR="00875064">
        <w:rPr>
          <w:rFonts w:cstheme="minorHAnsi"/>
          <w:i/>
          <w:iCs/>
          <w:sz w:val="24"/>
          <w:szCs w:val="24"/>
        </w:rPr>
        <w:t>an intangible connection started to for</w:t>
      </w:r>
      <w:r w:rsidR="001635DB">
        <w:rPr>
          <w:rFonts w:cstheme="minorHAnsi"/>
          <w:i/>
          <w:iCs/>
          <w:sz w:val="24"/>
          <w:szCs w:val="24"/>
        </w:rPr>
        <w:t>m with people of the past.</w:t>
      </w:r>
    </w:p>
    <w:p w14:paraId="76266184" w14:textId="39780947" w:rsidR="008B1B4E" w:rsidRDefault="008B1B4E" w:rsidP="00094609">
      <w:pPr>
        <w:ind w:left="1191" w:right="1191"/>
        <w:jc w:val="both"/>
        <w:rPr>
          <w:rFonts w:cstheme="minorHAnsi"/>
          <w:i/>
          <w:iCs/>
          <w:sz w:val="24"/>
          <w:szCs w:val="24"/>
        </w:rPr>
      </w:pPr>
    </w:p>
    <w:p w14:paraId="4D08BA3D" w14:textId="77777777" w:rsidR="008B1B4E" w:rsidRDefault="008B1B4E" w:rsidP="00094609">
      <w:pPr>
        <w:ind w:left="1191" w:right="1191"/>
        <w:jc w:val="both"/>
        <w:rPr>
          <w:rFonts w:cstheme="minorHAnsi"/>
          <w:i/>
          <w:iCs/>
          <w:sz w:val="24"/>
          <w:szCs w:val="24"/>
        </w:rPr>
      </w:pPr>
    </w:p>
    <w:p w14:paraId="1379E689" w14:textId="70BE1EED" w:rsidR="00D5630E" w:rsidRDefault="00EF623C" w:rsidP="00FD4263">
      <w:pPr>
        <w:jc w:val="both"/>
        <w:rPr>
          <w:rFonts w:cstheme="minorHAnsi"/>
          <w:sz w:val="24"/>
          <w:szCs w:val="24"/>
        </w:rPr>
      </w:pPr>
      <w:r>
        <w:rPr>
          <w:rFonts w:cstheme="minorHAnsi"/>
          <w:sz w:val="24"/>
          <w:szCs w:val="24"/>
        </w:rPr>
        <w:t xml:space="preserve">Along with the first warning there was one more. </w:t>
      </w:r>
      <w:r w:rsidR="00D5630E">
        <w:rPr>
          <w:rFonts w:cstheme="minorHAnsi"/>
          <w:sz w:val="24"/>
          <w:szCs w:val="24"/>
        </w:rPr>
        <w:t xml:space="preserve">The Turkish troops called the next </w:t>
      </w:r>
      <w:r w:rsidR="005210B8">
        <w:rPr>
          <w:rFonts w:cstheme="minorHAnsi"/>
          <w:sz w:val="24"/>
          <w:szCs w:val="24"/>
        </w:rPr>
        <w:t>potential threat</w:t>
      </w:r>
      <w:r w:rsidR="00D5630E">
        <w:rPr>
          <w:rFonts w:cstheme="minorHAnsi"/>
          <w:sz w:val="24"/>
          <w:szCs w:val="24"/>
        </w:rPr>
        <w:t xml:space="preserve"> to be taken into consideration</w:t>
      </w:r>
      <w:r w:rsidR="00944DDA">
        <w:rPr>
          <w:rFonts w:cstheme="minorHAnsi"/>
          <w:sz w:val="24"/>
          <w:szCs w:val="24"/>
        </w:rPr>
        <w:t xml:space="preserve"> whilst excavating MOD land</w:t>
      </w:r>
      <w:r w:rsidR="00D5630E">
        <w:rPr>
          <w:rFonts w:cstheme="minorHAnsi"/>
          <w:sz w:val="24"/>
          <w:szCs w:val="24"/>
        </w:rPr>
        <w:t xml:space="preserve"> ‘The Cricket Ball</w:t>
      </w:r>
      <w:r w:rsidR="00944DDA">
        <w:rPr>
          <w:rFonts w:cstheme="minorHAnsi"/>
          <w:sz w:val="24"/>
          <w:szCs w:val="24"/>
        </w:rPr>
        <w:t>.</w:t>
      </w:r>
      <w:r w:rsidR="00D5630E">
        <w:rPr>
          <w:rFonts w:cstheme="minorHAnsi"/>
          <w:sz w:val="24"/>
          <w:szCs w:val="24"/>
        </w:rPr>
        <w:t>’</w:t>
      </w:r>
      <w:r w:rsidR="008E1A9E">
        <w:rPr>
          <w:rFonts w:cstheme="minorHAnsi"/>
          <w:sz w:val="24"/>
          <w:szCs w:val="24"/>
        </w:rPr>
        <w:t xml:space="preserve"> </w:t>
      </w:r>
      <w:r w:rsidR="00944DDA">
        <w:rPr>
          <w:rFonts w:cstheme="minorHAnsi"/>
          <w:sz w:val="24"/>
          <w:szCs w:val="24"/>
        </w:rPr>
        <w:t>This grenade was an</w:t>
      </w:r>
      <w:r w:rsidR="008E1A9E">
        <w:rPr>
          <w:rFonts w:cstheme="minorHAnsi"/>
          <w:sz w:val="24"/>
          <w:szCs w:val="24"/>
        </w:rPr>
        <w:t xml:space="preserve"> </w:t>
      </w:r>
      <w:r w:rsidR="00111E76">
        <w:rPr>
          <w:rFonts w:cstheme="minorHAnsi"/>
          <w:sz w:val="24"/>
          <w:szCs w:val="24"/>
        </w:rPr>
        <w:t>i</w:t>
      </w:r>
      <w:r w:rsidR="008E1A9E">
        <w:rPr>
          <w:rFonts w:cstheme="minorHAnsi"/>
          <w:sz w:val="24"/>
          <w:szCs w:val="24"/>
        </w:rPr>
        <w:t xml:space="preserve">ron ball </w:t>
      </w:r>
      <w:r w:rsidR="00944DDA">
        <w:rPr>
          <w:rFonts w:cstheme="minorHAnsi"/>
          <w:sz w:val="24"/>
          <w:szCs w:val="24"/>
        </w:rPr>
        <w:t xml:space="preserve">that </w:t>
      </w:r>
      <w:r w:rsidR="008E1A9E">
        <w:rPr>
          <w:rFonts w:cstheme="minorHAnsi"/>
          <w:sz w:val="24"/>
          <w:szCs w:val="24"/>
        </w:rPr>
        <w:t xml:space="preserve">had a lump at the </w:t>
      </w:r>
      <w:r w:rsidR="00944DDA">
        <w:rPr>
          <w:rFonts w:cstheme="minorHAnsi"/>
          <w:sz w:val="24"/>
          <w:szCs w:val="24"/>
        </w:rPr>
        <w:t>top,</w:t>
      </w:r>
      <w:r w:rsidR="008E1A9E">
        <w:rPr>
          <w:rFonts w:cstheme="minorHAnsi"/>
          <w:sz w:val="24"/>
          <w:szCs w:val="24"/>
        </w:rPr>
        <w:t xml:space="preserve"> which was the fuse, once lit the small device will ignite the explosive centre</w:t>
      </w:r>
      <w:r w:rsidR="00944DDA">
        <w:rPr>
          <w:rFonts w:cstheme="minorHAnsi"/>
          <w:sz w:val="24"/>
          <w:szCs w:val="24"/>
        </w:rPr>
        <w:t>,</w:t>
      </w:r>
      <w:r w:rsidR="008E1A9E">
        <w:rPr>
          <w:rFonts w:cstheme="minorHAnsi"/>
          <w:sz w:val="24"/>
          <w:szCs w:val="24"/>
        </w:rPr>
        <w:t xml:space="preserve"> causing many casualties in a confined space </w:t>
      </w:r>
      <w:r>
        <w:rPr>
          <w:rFonts w:cstheme="minorHAnsi"/>
          <w:sz w:val="24"/>
          <w:szCs w:val="24"/>
        </w:rPr>
        <w:t xml:space="preserve">such as a defensive trench </w:t>
      </w:r>
      <w:r w:rsidR="008E1A9E">
        <w:rPr>
          <w:rFonts w:cstheme="minorHAnsi"/>
          <w:sz w:val="24"/>
          <w:szCs w:val="24"/>
        </w:rPr>
        <w:t>(</w:t>
      </w:r>
      <w:r w:rsidR="00E66751">
        <w:rPr>
          <w:rFonts w:cstheme="minorHAnsi"/>
          <w:sz w:val="24"/>
          <w:szCs w:val="24"/>
        </w:rPr>
        <w:t>Laffin 1987 p38)</w:t>
      </w:r>
      <w:r w:rsidR="008E1A9E">
        <w:rPr>
          <w:rFonts w:cstheme="minorHAnsi"/>
          <w:sz w:val="24"/>
          <w:szCs w:val="24"/>
        </w:rPr>
        <w:t>.</w:t>
      </w:r>
      <w:r w:rsidR="0006043A">
        <w:rPr>
          <w:rFonts w:cstheme="minorHAnsi"/>
          <w:sz w:val="24"/>
          <w:szCs w:val="24"/>
        </w:rPr>
        <w:t xml:space="preserve"> There are stories of the</w:t>
      </w:r>
      <w:r w:rsidR="008E1A9E">
        <w:rPr>
          <w:rFonts w:cstheme="minorHAnsi"/>
          <w:sz w:val="24"/>
          <w:szCs w:val="24"/>
        </w:rPr>
        <w:t xml:space="preserve"> Australian and New Zealand troops</w:t>
      </w:r>
      <w:r w:rsidR="0006043A">
        <w:rPr>
          <w:rFonts w:cstheme="minorHAnsi"/>
          <w:sz w:val="24"/>
          <w:szCs w:val="24"/>
        </w:rPr>
        <w:t xml:space="preserve"> catching the grenades and throwing them back to explode in the Turkish Troops trench. What the </w:t>
      </w:r>
      <w:r w:rsidR="00F76694">
        <w:rPr>
          <w:rFonts w:cstheme="minorHAnsi"/>
          <w:sz w:val="24"/>
          <w:szCs w:val="24"/>
        </w:rPr>
        <w:t>Turkish began</w:t>
      </w:r>
      <w:r w:rsidR="0006043A">
        <w:rPr>
          <w:rFonts w:cstheme="minorHAnsi"/>
          <w:sz w:val="24"/>
          <w:szCs w:val="24"/>
        </w:rPr>
        <w:t xml:space="preserve"> to do was hold onto the grenades a little longer</w:t>
      </w:r>
      <w:r w:rsidR="00F76694">
        <w:rPr>
          <w:rFonts w:cstheme="minorHAnsi"/>
          <w:sz w:val="24"/>
          <w:szCs w:val="24"/>
        </w:rPr>
        <w:t>,</w:t>
      </w:r>
      <w:r w:rsidR="00E66751">
        <w:rPr>
          <w:rFonts w:cstheme="minorHAnsi"/>
          <w:sz w:val="24"/>
          <w:szCs w:val="24"/>
        </w:rPr>
        <w:t xml:space="preserve"> this resulted in</w:t>
      </w:r>
      <w:r w:rsidR="00F76694">
        <w:rPr>
          <w:rFonts w:cstheme="minorHAnsi"/>
          <w:sz w:val="24"/>
          <w:szCs w:val="24"/>
        </w:rPr>
        <w:t xml:space="preserve"> </w:t>
      </w:r>
      <w:r w:rsidR="00E66751">
        <w:rPr>
          <w:rFonts w:cstheme="minorHAnsi"/>
          <w:sz w:val="24"/>
          <w:szCs w:val="24"/>
        </w:rPr>
        <w:t>lo</w:t>
      </w:r>
      <w:r w:rsidR="005E2022">
        <w:rPr>
          <w:rFonts w:cstheme="minorHAnsi"/>
          <w:sz w:val="24"/>
          <w:szCs w:val="24"/>
        </w:rPr>
        <w:t>s</w:t>
      </w:r>
      <w:r w:rsidR="00E66751">
        <w:rPr>
          <w:rFonts w:cstheme="minorHAnsi"/>
          <w:sz w:val="24"/>
          <w:szCs w:val="24"/>
        </w:rPr>
        <w:t>ses</w:t>
      </w:r>
      <w:r w:rsidR="00F76694">
        <w:rPr>
          <w:rFonts w:cstheme="minorHAnsi"/>
          <w:sz w:val="24"/>
          <w:szCs w:val="24"/>
        </w:rPr>
        <w:t xml:space="preserve"> to hands and fingers </w:t>
      </w:r>
      <w:r w:rsidR="00E66751">
        <w:rPr>
          <w:rFonts w:cstheme="minorHAnsi"/>
          <w:sz w:val="24"/>
          <w:szCs w:val="24"/>
        </w:rPr>
        <w:t>amongst</w:t>
      </w:r>
      <w:r w:rsidR="00F76694">
        <w:rPr>
          <w:rFonts w:cstheme="minorHAnsi"/>
          <w:sz w:val="24"/>
          <w:szCs w:val="24"/>
        </w:rPr>
        <w:t xml:space="preserve"> </w:t>
      </w:r>
      <w:r w:rsidR="00E66751">
        <w:rPr>
          <w:rFonts w:cstheme="minorHAnsi"/>
          <w:sz w:val="24"/>
          <w:szCs w:val="24"/>
        </w:rPr>
        <w:t>the</w:t>
      </w:r>
      <w:r w:rsidR="00F76694">
        <w:rPr>
          <w:rFonts w:cstheme="minorHAnsi"/>
          <w:sz w:val="24"/>
          <w:szCs w:val="24"/>
        </w:rPr>
        <w:t xml:space="preserve"> </w:t>
      </w:r>
      <w:r w:rsidR="00944DDA">
        <w:rPr>
          <w:rFonts w:cstheme="minorHAnsi"/>
          <w:sz w:val="24"/>
          <w:szCs w:val="24"/>
        </w:rPr>
        <w:t>troops</w:t>
      </w:r>
      <w:r w:rsidR="00F76694">
        <w:rPr>
          <w:rFonts w:cstheme="minorHAnsi"/>
          <w:sz w:val="24"/>
          <w:szCs w:val="24"/>
        </w:rPr>
        <w:t xml:space="preserve"> (</w:t>
      </w:r>
      <w:r w:rsidR="00E66751">
        <w:rPr>
          <w:rFonts w:cstheme="minorHAnsi"/>
          <w:sz w:val="24"/>
          <w:szCs w:val="24"/>
        </w:rPr>
        <w:t>Laffin 1987</w:t>
      </w:r>
      <w:r w:rsidR="00F76694">
        <w:rPr>
          <w:rFonts w:cstheme="minorHAnsi"/>
          <w:sz w:val="24"/>
          <w:szCs w:val="24"/>
        </w:rPr>
        <w:t>)</w:t>
      </w:r>
      <w:r w:rsidR="002408EC">
        <w:rPr>
          <w:rFonts w:cstheme="minorHAnsi"/>
          <w:sz w:val="24"/>
          <w:szCs w:val="24"/>
        </w:rPr>
        <w:t>.</w:t>
      </w:r>
    </w:p>
    <w:p w14:paraId="48DF91B8" w14:textId="6D9BAD1F" w:rsidR="00FD4263" w:rsidRPr="00094609" w:rsidRDefault="00FD4263" w:rsidP="00FD4263">
      <w:pPr>
        <w:jc w:val="both"/>
        <w:rPr>
          <w:sz w:val="24"/>
          <w:szCs w:val="24"/>
        </w:rPr>
      </w:pPr>
      <w:r w:rsidRPr="00094609">
        <w:rPr>
          <w:sz w:val="24"/>
          <w:szCs w:val="24"/>
        </w:rPr>
        <w:t>Trench one, two and four</w:t>
      </w:r>
      <w:r w:rsidR="00E707E3" w:rsidRPr="00094609">
        <w:rPr>
          <w:sz w:val="24"/>
          <w:szCs w:val="24"/>
        </w:rPr>
        <w:t xml:space="preserve"> of the excavation</w:t>
      </w:r>
      <w:r w:rsidRPr="00094609">
        <w:rPr>
          <w:sz w:val="24"/>
          <w:szCs w:val="24"/>
        </w:rPr>
        <w:t xml:space="preserve"> were at the area of ground where the Practice </w:t>
      </w:r>
      <w:r w:rsidR="001635DB">
        <w:rPr>
          <w:sz w:val="24"/>
          <w:szCs w:val="24"/>
        </w:rPr>
        <w:t>T</w:t>
      </w:r>
      <w:r w:rsidRPr="00094609">
        <w:rPr>
          <w:sz w:val="24"/>
          <w:szCs w:val="24"/>
        </w:rPr>
        <w:t>renches are, the Dyfed Archaeological Trust decided to put all the trenches in the area outside the protected area, just on the edge of the listed monument, (</w:t>
      </w:r>
      <w:r w:rsidRPr="00094609">
        <w:rPr>
          <w:i/>
          <w:iCs/>
          <w:sz w:val="24"/>
          <w:szCs w:val="24"/>
        </w:rPr>
        <w:t>see Fig</w:t>
      </w:r>
      <w:r w:rsidR="00E707E3" w:rsidRPr="00094609">
        <w:rPr>
          <w:i/>
          <w:iCs/>
          <w:sz w:val="24"/>
          <w:szCs w:val="24"/>
        </w:rPr>
        <w:t xml:space="preserve"> 10, 11 and 12</w:t>
      </w:r>
      <w:r w:rsidRPr="00094609">
        <w:rPr>
          <w:i/>
          <w:iCs/>
          <w:sz w:val="24"/>
          <w:szCs w:val="24"/>
        </w:rPr>
        <w:t>)</w:t>
      </w:r>
      <w:r w:rsidR="004417C9">
        <w:rPr>
          <w:i/>
          <w:iCs/>
          <w:sz w:val="24"/>
          <w:szCs w:val="24"/>
        </w:rPr>
        <w:t xml:space="preserve">. </w:t>
      </w:r>
      <w:r w:rsidR="00C33C3D" w:rsidRPr="00094609">
        <w:rPr>
          <w:sz w:val="24"/>
          <w:szCs w:val="24"/>
        </w:rPr>
        <w:t xml:space="preserve"> </w:t>
      </w:r>
      <w:r w:rsidR="004417C9">
        <w:rPr>
          <w:sz w:val="24"/>
          <w:szCs w:val="24"/>
        </w:rPr>
        <w:t>Actual published f</w:t>
      </w:r>
      <w:r w:rsidR="00C33C3D" w:rsidRPr="004417C9">
        <w:rPr>
          <w:sz w:val="24"/>
          <w:szCs w:val="24"/>
        </w:rPr>
        <w:t>eatures</w:t>
      </w:r>
      <w:r w:rsidR="00C33C3D" w:rsidRPr="00094609">
        <w:rPr>
          <w:sz w:val="24"/>
          <w:szCs w:val="24"/>
        </w:rPr>
        <w:t xml:space="preserve"> of World War One practice trenches </w:t>
      </w:r>
      <w:r w:rsidR="00C33C3D" w:rsidRPr="00094609">
        <w:rPr>
          <w:i/>
          <w:iCs/>
          <w:sz w:val="24"/>
          <w:szCs w:val="24"/>
        </w:rPr>
        <w:t>(see Fig 13, 14).</w:t>
      </w:r>
    </w:p>
    <w:p w14:paraId="22E059CD" w14:textId="77777777" w:rsidR="00FD4263" w:rsidRDefault="00FD4263" w:rsidP="00FD4263">
      <w:pPr>
        <w:pStyle w:val="Heading2"/>
        <w:jc w:val="both"/>
      </w:pPr>
    </w:p>
    <w:p w14:paraId="5A79D07F" w14:textId="77777777" w:rsidR="00FD4263" w:rsidRDefault="00FD4263" w:rsidP="00FD4263">
      <w:pPr>
        <w:pStyle w:val="Heading2"/>
        <w:jc w:val="both"/>
      </w:pPr>
    </w:p>
    <w:p w14:paraId="34A9052E" w14:textId="4C07504A" w:rsidR="003B44EB" w:rsidRDefault="003B44EB" w:rsidP="0011216C">
      <w:pPr>
        <w:pStyle w:val="Heading2"/>
        <w:jc w:val="center"/>
      </w:pPr>
      <w:bookmarkStart w:id="27" w:name="_Toc39057464"/>
      <w:r>
        <w:t xml:space="preserve">Map of </w:t>
      </w:r>
      <w:r w:rsidR="00CA1198">
        <w:t>excavation trenches.</w:t>
      </w:r>
      <w:bookmarkEnd w:id="27"/>
    </w:p>
    <w:p w14:paraId="0AB5A2EB" w14:textId="2A83A472" w:rsidR="003B44EB" w:rsidRDefault="00E707E3" w:rsidP="003B44EB">
      <w:r>
        <w:rPr>
          <w:noProof/>
          <w:lang w:eastAsia="en-GB"/>
        </w:rPr>
        <w:drawing>
          <wp:anchor distT="0" distB="0" distL="114300" distR="114300" simplePos="0" relativeHeight="251655680" behindDoc="0" locked="0" layoutInCell="1" allowOverlap="1" wp14:anchorId="41768851" wp14:editId="59527B8B">
            <wp:simplePos x="0" y="0"/>
            <wp:positionH relativeFrom="margin">
              <wp:align>center</wp:align>
            </wp:positionH>
            <wp:positionV relativeFrom="paragraph">
              <wp:posOffset>243196</wp:posOffset>
            </wp:positionV>
            <wp:extent cx="5179695" cy="3376930"/>
            <wp:effectExtent l="0" t="0" r="1905" b="0"/>
            <wp:wrapTopAndBottom/>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179695" cy="3376930"/>
                    </a:xfrm>
                    <a:prstGeom prst="rect">
                      <a:avLst/>
                    </a:prstGeom>
                    <a:noFill/>
                  </pic:spPr>
                </pic:pic>
              </a:graphicData>
            </a:graphic>
            <wp14:sizeRelH relativeFrom="margin">
              <wp14:pctWidth>0</wp14:pctWidth>
            </wp14:sizeRelH>
            <wp14:sizeRelV relativeFrom="margin">
              <wp14:pctHeight>0</wp14:pctHeight>
            </wp14:sizeRelV>
          </wp:anchor>
        </w:drawing>
      </w:r>
    </w:p>
    <w:p w14:paraId="756B22D0" w14:textId="24A47A2B" w:rsidR="003B44EB" w:rsidRPr="00E707E3" w:rsidRDefault="00E707E3" w:rsidP="0011216C">
      <w:pPr>
        <w:jc w:val="center"/>
        <w:rPr>
          <w:i/>
          <w:iCs/>
          <w:sz w:val="20"/>
          <w:szCs w:val="20"/>
        </w:rPr>
      </w:pPr>
      <w:bookmarkStart w:id="28" w:name="_Hlk36375102"/>
      <w:r w:rsidRPr="00E707E3">
        <w:rPr>
          <w:i/>
          <w:iCs/>
          <w:sz w:val="20"/>
          <w:szCs w:val="20"/>
        </w:rPr>
        <w:t>Figure 10</w:t>
      </w:r>
      <w:r w:rsidR="004417C9">
        <w:rPr>
          <w:i/>
          <w:iCs/>
          <w:sz w:val="20"/>
          <w:szCs w:val="20"/>
        </w:rPr>
        <w:t>.</w:t>
      </w:r>
      <w:r w:rsidR="0011216C">
        <w:rPr>
          <w:i/>
          <w:iCs/>
          <w:sz w:val="20"/>
          <w:szCs w:val="20"/>
        </w:rPr>
        <w:t xml:space="preserve"> Location of Trenches </w:t>
      </w:r>
      <w:r w:rsidRPr="00E707E3">
        <w:rPr>
          <w:i/>
          <w:iCs/>
          <w:sz w:val="20"/>
          <w:szCs w:val="20"/>
        </w:rPr>
        <w:t>(Dyfed Archaeological Trust 2019)</w:t>
      </w:r>
      <w:r w:rsidR="002408EC">
        <w:rPr>
          <w:i/>
          <w:iCs/>
          <w:sz w:val="20"/>
          <w:szCs w:val="20"/>
        </w:rPr>
        <w:t>.</w:t>
      </w:r>
    </w:p>
    <w:p w14:paraId="14618FC8" w14:textId="138EF041" w:rsidR="008B1B4E" w:rsidRDefault="008B1B4E" w:rsidP="008B1B4E">
      <w:pPr>
        <w:pStyle w:val="Heading2"/>
        <w:jc w:val="center"/>
      </w:pPr>
      <w:bookmarkStart w:id="29" w:name="_Toc39057465"/>
      <w:bookmarkEnd w:id="28"/>
      <w:r w:rsidRPr="008B1B4E">
        <w:lastRenderedPageBreak/>
        <w:t>Protected area perimeter around Practice Trenches in Penally.</w:t>
      </w:r>
      <w:bookmarkEnd w:id="29"/>
    </w:p>
    <w:p w14:paraId="1F8945BC" w14:textId="645E5FD2" w:rsidR="002A7B3D" w:rsidRDefault="008B1B4E" w:rsidP="00AA6782">
      <w:pPr>
        <w:pStyle w:val="Heading2"/>
      </w:pPr>
      <w:bookmarkStart w:id="30" w:name="_Hlk39053668"/>
      <w:bookmarkStart w:id="31" w:name="_Toc39057466"/>
      <w:r w:rsidRPr="00027697">
        <w:rPr>
          <w:noProof/>
          <w:lang w:eastAsia="en-GB"/>
        </w:rPr>
        <w:drawing>
          <wp:anchor distT="0" distB="0" distL="114300" distR="114300" simplePos="0" relativeHeight="251665920" behindDoc="0" locked="0" layoutInCell="1" allowOverlap="1" wp14:anchorId="5B300D00" wp14:editId="4C5A6FEB">
            <wp:simplePos x="0" y="0"/>
            <wp:positionH relativeFrom="margin">
              <wp:posOffset>-21590</wp:posOffset>
            </wp:positionH>
            <wp:positionV relativeFrom="paragraph">
              <wp:posOffset>269240</wp:posOffset>
            </wp:positionV>
            <wp:extent cx="5749925" cy="3540125"/>
            <wp:effectExtent l="0" t="0" r="3175" b="317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5749925" cy="3540125"/>
                    </a:xfrm>
                    <a:prstGeom prst="rect">
                      <a:avLst/>
                    </a:prstGeom>
                  </pic:spPr>
                </pic:pic>
              </a:graphicData>
            </a:graphic>
            <wp14:sizeRelH relativeFrom="margin">
              <wp14:pctWidth>0</wp14:pctWidth>
            </wp14:sizeRelH>
            <wp14:sizeRelV relativeFrom="margin">
              <wp14:pctHeight>0</wp14:pctHeight>
            </wp14:sizeRelV>
          </wp:anchor>
        </w:drawing>
      </w:r>
      <w:bookmarkEnd w:id="31"/>
    </w:p>
    <w:bookmarkEnd w:id="30"/>
    <w:p w14:paraId="062C9F85" w14:textId="016B733B" w:rsidR="00C97638" w:rsidRPr="00C33C3D" w:rsidRDefault="002B3243" w:rsidP="0011216C">
      <w:pPr>
        <w:jc w:val="center"/>
        <w:rPr>
          <w:i/>
          <w:iCs/>
          <w:sz w:val="20"/>
          <w:szCs w:val="20"/>
        </w:rPr>
      </w:pPr>
      <w:r w:rsidRPr="00027697">
        <w:rPr>
          <w:noProof/>
          <w:lang w:eastAsia="en-GB"/>
        </w:rPr>
        <w:drawing>
          <wp:anchor distT="0" distB="0" distL="114300" distR="114300" simplePos="0" relativeHeight="251639296" behindDoc="0" locked="0" layoutInCell="1" allowOverlap="1" wp14:anchorId="1B7C2DDE" wp14:editId="44845DD7">
            <wp:simplePos x="0" y="0"/>
            <wp:positionH relativeFrom="margin">
              <wp:posOffset>634365</wp:posOffset>
            </wp:positionH>
            <wp:positionV relativeFrom="paragraph">
              <wp:posOffset>3970020</wp:posOffset>
            </wp:positionV>
            <wp:extent cx="4544695" cy="4083050"/>
            <wp:effectExtent l="0" t="0" r="8255"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4544695" cy="4083050"/>
                    </a:xfrm>
                    <a:prstGeom prst="rect">
                      <a:avLst/>
                    </a:prstGeom>
                  </pic:spPr>
                </pic:pic>
              </a:graphicData>
            </a:graphic>
            <wp14:sizeRelH relativeFrom="margin">
              <wp14:pctWidth>0</wp14:pctWidth>
            </wp14:sizeRelH>
            <wp14:sizeRelV relativeFrom="margin">
              <wp14:pctHeight>0</wp14:pctHeight>
            </wp14:sizeRelV>
          </wp:anchor>
        </w:drawing>
      </w:r>
      <w:r w:rsidR="00C33C3D" w:rsidRPr="00C33C3D">
        <w:rPr>
          <w:i/>
          <w:iCs/>
          <w:sz w:val="20"/>
          <w:szCs w:val="20"/>
        </w:rPr>
        <w:t>Fig 11</w:t>
      </w:r>
      <w:r w:rsidR="00333ACB">
        <w:rPr>
          <w:i/>
          <w:iCs/>
          <w:sz w:val="20"/>
          <w:szCs w:val="20"/>
        </w:rPr>
        <w:t>.</w:t>
      </w:r>
      <w:r w:rsidR="00C33C3D" w:rsidRPr="00C33C3D">
        <w:rPr>
          <w:i/>
          <w:iCs/>
          <w:sz w:val="20"/>
          <w:szCs w:val="20"/>
        </w:rPr>
        <w:t xml:space="preserve"> </w:t>
      </w:r>
      <w:bookmarkStart w:id="32" w:name="_Hlk36375355"/>
      <w:r w:rsidR="0011216C">
        <w:rPr>
          <w:i/>
          <w:iCs/>
          <w:sz w:val="20"/>
          <w:szCs w:val="20"/>
        </w:rPr>
        <w:t xml:space="preserve">Perimeter of protected area </w:t>
      </w:r>
      <w:r w:rsidR="00C33C3D" w:rsidRPr="00C33C3D">
        <w:rPr>
          <w:i/>
          <w:iCs/>
          <w:sz w:val="20"/>
          <w:szCs w:val="20"/>
        </w:rPr>
        <w:t>(Dyfed Archaeological Trust 2019)</w:t>
      </w:r>
      <w:r w:rsidR="002408EC">
        <w:rPr>
          <w:i/>
          <w:iCs/>
          <w:sz w:val="20"/>
          <w:szCs w:val="20"/>
        </w:rPr>
        <w:t>.</w:t>
      </w:r>
    </w:p>
    <w:bookmarkEnd w:id="32"/>
    <w:p w14:paraId="14BDCF68" w14:textId="12303DC2" w:rsidR="00C97638" w:rsidRPr="00C33C3D" w:rsidRDefault="00C33C3D" w:rsidP="0011216C">
      <w:pPr>
        <w:jc w:val="center"/>
        <w:rPr>
          <w:i/>
          <w:iCs/>
          <w:sz w:val="20"/>
          <w:szCs w:val="20"/>
        </w:rPr>
      </w:pPr>
      <w:r w:rsidRPr="00C33C3D">
        <w:rPr>
          <w:i/>
          <w:iCs/>
          <w:sz w:val="20"/>
          <w:szCs w:val="20"/>
        </w:rPr>
        <w:t>Fi</w:t>
      </w:r>
      <w:r w:rsidR="007379CA">
        <w:rPr>
          <w:i/>
          <w:iCs/>
          <w:sz w:val="20"/>
          <w:szCs w:val="20"/>
        </w:rPr>
        <w:t>g</w:t>
      </w:r>
      <w:r w:rsidRPr="00C33C3D">
        <w:rPr>
          <w:i/>
          <w:iCs/>
          <w:sz w:val="20"/>
          <w:szCs w:val="20"/>
        </w:rPr>
        <w:t xml:space="preserve"> 12</w:t>
      </w:r>
      <w:bookmarkStart w:id="33" w:name="_Hlk36375468"/>
      <w:r w:rsidR="00333ACB">
        <w:rPr>
          <w:i/>
          <w:iCs/>
          <w:sz w:val="20"/>
          <w:szCs w:val="20"/>
        </w:rPr>
        <w:t>.</w:t>
      </w:r>
      <w:r w:rsidR="0011216C">
        <w:rPr>
          <w:i/>
          <w:iCs/>
          <w:sz w:val="20"/>
          <w:szCs w:val="20"/>
        </w:rPr>
        <w:t xml:space="preserve"> Trenches 1,2,4,</w:t>
      </w:r>
      <w:r w:rsidRPr="00C33C3D">
        <w:rPr>
          <w:i/>
          <w:iCs/>
          <w:sz w:val="20"/>
          <w:szCs w:val="20"/>
        </w:rPr>
        <w:t xml:space="preserve"> (Dyfed Archaeological Trust 2019)</w:t>
      </w:r>
      <w:r w:rsidR="002408EC">
        <w:rPr>
          <w:i/>
          <w:iCs/>
          <w:sz w:val="20"/>
          <w:szCs w:val="20"/>
        </w:rPr>
        <w:t>.</w:t>
      </w:r>
    </w:p>
    <w:bookmarkEnd w:id="33"/>
    <w:p w14:paraId="50511884" w14:textId="5FBDEC1B" w:rsidR="00D574C6" w:rsidRDefault="00C33C3D" w:rsidP="00C33C3D">
      <w:pPr>
        <w:pStyle w:val="Heading2"/>
      </w:pPr>
      <w:r>
        <w:lastRenderedPageBreak/>
        <w:t xml:space="preserve">                                               </w:t>
      </w:r>
      <w:bookmarkStart w:id="34" w:name="_Toc39057467"/>
      <w:r>
        <w:t>Practice Trench Plans and Features</w:t>
      </w:r>
      <w:r w:rsidR="002408EC">
        <w:t>.</w:t>
      </w:r>
      <w:bookmarkEnd w:id="34"/>
    </w:p>
    <w:p w14:paraId="227267E3" w14:textId="09EE5782" w:rsidR="00D574C6" w:rsidRDefault="00C33C3D" w:rsidP="00C97638">
      <w:r>
        <w:rPr>
          <w:noProof/>
          <w:lang w:eastAsia="en-GB"/>
        </w:rPr>
        <w:drawing>
          <wp:anchor distT="0" distB="0" distL="114300" distR="114300" simplePos="0" relativeHeight="251645440" behindDoc="0" locked="0" layoutInCell="1" allowOverlap="1" wp14:anchorId="22110CC7" wp14:editId="2510E849">
            <wp:simplePos x="0" y="0"/>
            <wp:positionH relativeFrom="margin">
              <wp:align>right</wp:align>
            </wp:positionH>
            <wp:positionV relativeFrom="paragraph">
              <wp:posOffset>186055</wp:posOffset>
            </wp:positionV>
            <wp:extent cx="5731510" cy="4213860"/>
            <wp:effectExtent l="0" t="0" r="2540" b="0"/>
            <wp:wrapTopAndBottom/>
            <wp:docPr id="54" name="Picture 5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fig 1.PNG"/>
                    <pic:cNvPicPr/>
                  </pic:nvPicPr>
                  <pic:blipFill>
                    <a:blip r:embed="rId47">
                      <a:extLst>
                        <a:ext uri="{28A0092B-C50C-407E-A947-70E740481C1C}">
                          <a14:useLocalDpi xmlns:a14="http://schemas.microsoft.com/office/drawing/2010/main" val="0"/>
                        </a:ext>
                      </a:extLst>
                    </a:blip>
                    <a:stretch>
                      <a:fillRect/>
                    </a:stretch>
                  </pic:blipFill>
                  <pic:spPr>
                    <a:xfrm>
                      <a:off x="0" y="0"/>
                      <a:ext cx="5731510" cy="4213860"/>
                    </a:xfrm>
                    <a:prstGeom prst="rect">
                      <a:avLst/>
                    </a:prstGeom>
                  </pic:spPr>
                </pic:pic>
              </a:graphicData>
            </a:graphic>
            <wp14:sizeRelH relativeFrom="margin">
              <wp14:pctWidth>0</wp14:pctWidth>
            </wp14:sizeRelH>
            <wp14:sizeRelV relativeFrom="margin">
              <wp14:pctHeight>0</wp14:pctHeight>
            </wp14:sizeRelV>
          </wp:anchor>
        </w:drawing>
      </w:r>
    </w:p>
    <w:p w14:paraId="3578C778" w14:textId="179FB9D2" w:rsidR="00D574C6" w:rsidRPr="00CA20F0" w:rsidRDefault="00E758EB" w:rsidP="00C97638">
      <w:pPr>
        <w:rPr>
          <w:i/>
          <w:iCs/>
          <w:sz w:val="20"/>
          <w:szCs w:val="20"/>
        </w:rPr>
      </w:pPr>
      <w:r w:rsidRPr="00CA20F0">
        <w:rPr>
          <w:noProof/>
          <w:sz w:val="20"/>
          <w:szCs w:val="20"/>
          <w:lang w:eastAsia="en-GB"/>
        </w:rPr>
        <w:drawing>
          <wp:anchor distT="0" distB="0" distL="114300" distR="114300" simplePos="0" relativeHeight="251675136" behindDoc="0" locked="0" layoutInCell="1" allowOverlap="1" wp14:anchorId="36C640E5" wp14:editId="14ABF092">
            <wp:simplePos x="0" y="0"/>
            <wp:positionH relativeFrom="margin">
              <wp:posOffset>265430</wp:posOffset>
            </wp:positionH>
            <wp:positionV relativeFrom="paragraph">
              <wp:posOffset>406400</wp:posOffset>
            </wp:positionV>
            <wp:extent cx="5199380" cy="3068955"/>
            <wp:effectExtent l="0" t="0" r="1270" b="0"/>
            <wp:wrapTopAndBottom/>
            <wp:docPr id="55" name="Picture 55" descr="A picture containing map,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fig 2.PNG"/>
                    <pic:cNvPicPr/>
                  </pic:nvPicPr>
                  <pic:blipFill>
                    <a:blip r:embed="rId48">
                      <a:extLst>
                        <a:ext uri="{28A0092B-C50C-407E-A947-70E740481C1C}">
                          <a14:useLocalDpi xmlns:a14="http://schemas.microsoft.com/office/drawing/2010/main" val="0"/>
                        </a:ext>
                      </a:extLst>
                    </a:blip>
                    <a:stretch>
                      <a:fillRect/>
                    </a:stretch>
                  </pic:blipFill>
                  <pic:spPr>
                    <a:xfrm>
                      <a:off x="0" y="0"/>
                      <a:ext cx="5199380" cy="3068955"/>
                    </a:xfrm>
                    <a:prstGeom prst="rect">
                      <a:avLst/>
                    </a:prstGeom>
                  </pic:spPr>
                </pic:pic>
              </a:graphicData>
            </a:graphic>
            <wp14:sizeRelH relativeFrom="margin">
              <wp14:pctWidth>0</wp14:pctWidth>
            </wp14:sizeRelH>
            <wp14:sizeRelV relativeFrom="margin">
              <wp14:pctHeight>0</wp14:pctHeight>
            </wp14:sizeRelV>
          </wp:anchor>
        </w:drawing>
      </w:r>
      <w:r w:rsidR="00CA20F0" w:rsidRPr="00CA20F0">
        <w:rPr>
          <w:i/>
          <w:iCs/>
          <w:sz w:val="20"/>
          <w:szCs w:val="20"/>
        </w:rPr>
        <w:t xml:space="preserve">                                                                            </w:t>
      </w:r>
      <w:r w:rsidR="004C2FCF" w:rsidRPr="00CA20F0">
        <w:rPr>
          <w:i/>
          <w:iCs/>
          <w:sz w:val="20"/>
          <w:szCs w:val="20"/>
        </w:rPr>
        <w:t xml:space="preserve"> </w:t>
      </w:r>
      <w:r w:rsidR="00C33C3D" w:rsidRPr="00CA20F0">
        <w:rPr>
          <w:i/>
          <w:iCs/>
          <w:sz w:val="20"/>
          <w:szCs w:val="20"/>
        </w:rPr>
        <w:t>Fig</w:t>
      </w:r>
      <w:r w:rsidR="00094609" w:rsidRPr="00CA20F0">
        <w:rPr>
          <w:i/>
          <w:iCs/>
          <w:sz w:val="20"/>
          <w:szCs w:val="20"/>
        </w:rPr>
        <w:t xml:space="preserve"> 13</w:t>
      </w:r>
      <w:r w:rsidR="004417C9">
        <w:rPr>
          <w:i/>
          <w:iCs/>
          <w:sz w:val="20"/>
          <w:szCs w:val="20"/>
        </w:rPr>
        <w:t>.</w:t>
      </w:r>
      <w:r w:rsidR="004C2FCF" w:rsidRPr="00CA20F0">
        <w:rPr>
          <w:i/>
          <w:iCs/>
          <w:sz w:val="20"/>
          <w:szCs w:val="20"/>
        </w:rPr>
        <w:t xml:space="preserve"> </w:t>
      </w:r>
      <w:r w:rsidR="00094609" w:rsidRPr="00CA20F0">
        <w:rPr>
          <w:i/>
          <w:iCs/>
          <w:sz w:val="20"/>
          <w:szCs w:val="20"/>
        </w:rPr>
        <w:t xml:space="preserve">(War Office </w:t>
      </w:r>
      <w:r w:rsidR="004C2FCF" w:rsidRPr="00CA20F0">
        <w:rPr>
          <w:i/>
          <w:iCs/>
          <w:sz w:val="20"/>
          <w:szCs w:val="20"/>
        </w:rPr>
        <w:t>1916 p73)</w:t>
      </w:r>
      <w:r w:rsidR="00104993">
        <w:rPr>
          <w:i/>
          <w:iCs/>
          <w:sz w:val="20"/>
          <w:szCs w:val="20"/>
        </w:rPr>
        <w:t>.</w:t>
      </w:r>
    </w:p>
    <w:p w14:paraId="29210ED3" w14:textId="3C6F8D1F" w:rsidR="00D574C6" w:rsidRPr="004C2FCF" w:rsidRDefault="004C2FCF" w:rsidP="00C97638">
      <w:pPr>
        <w:rPr>
          <w:i/>
          <w:iCs/>
          <w:sz w:val="20"/>
          <w:szCs w:val="20"/>
        </w:rPr>
      </w:pPr>
      <w:r>
        <w:rPr>
          <w:i/>
          <w:iCs/>
          <w:sz w:val="20"/>
          <w:szCs w:val="20"/>
        </w:rPr>
        <w:t xml:space="preserve">                                                                             </w:t>
      </w:r>
      <w:r w:rsidRPr="004C2FCF">
        <w:rPr>
          <w:i/>
          <w:iCs/>
          <w:sz w:val="20"/>
          <w:szCs w:val="20"/>
        </w:rPr>
        <w:t>Fig 14</w:t>
      </w:r>
      <w:r w:rsidR="004417C9">
        <w:rPr>
          <w:i/>
          <w:iCs/>
          <w:sz w:val="20"/>
          <w:szCs w:val="20"/>
        </w:rPr>
        <w:t>.</w:t>
      </w:r>
      <w:r w:rsidR="00104993">
        <w:rPr>
          <w:i/>
          <w:iCs/>
          <w:sz w:val="20"/>
          <w:szCs w:val="20"/>
        </w:rPr>
        <w:t xml:space="preserve"> </w:t>
      </w:r>
      <w:r w:rsidRPr="004C2FCF">
        <w:rPr>
          <w:i/>
          <w:iCs/>
          <w:sz w:val="20"/>
          <w:szCs w:val="20"/>
        </w:rPr>
        <w:t>(War Office</w:t>
      </w:r>
      <w:r>
        <w:rPr>
          <w:i/>
          <w:iCs/>
          <w:sz w:val="20"/>
          <w:szCs w:val="20"/>
        </w:rPr>
        <w:t xml:space="preserve"> 1916 </w:t>
      </w:r>
      <w:r w:rsidRPr="004C2FCF">
        <w:rPr>
          <w:i/>
          <w:iCs/>
          <w:sz w:val="20"/>
          <w:szCs w:val="20"/>
        </w:rPr>
        <w:t>p74)</w:t>
      </w:r>
      <w:r w:rsidR="00104993">
        <w:rPr>
          <w:i/>
          <w:iCs/>
          <w:sz w:val="20"/>
          <w:szCs w:val="20"/>
        </w:rPr>
        <w:t>.</w:t>
      </w:r>
    </w:p>
    <w:p w14:paraId="0CD0CB97" w14:textId="5681EF6B" w:rsidR="00FF3F6D" w:rsidRPr="008B1B4E" w:rsidRDefault="008B1B4E" w:rsidP="008B1B4E">
      <w:pPr>
        <w:pStyle w:val="Heading2"/>
        <w:jc w:val="center"/>
      </w:pPr>
      <w:bookmarkStart w:id="35" w:name="_Toc39057468"/>
      <w:r w:rsidRPr="008B1B4E">
        <w:lastRenderedPageBreak/>
        <w:t>Drawings of Excavation Trenches.</w:t>
      </w:r>
      <w:r w:rsidR="0078790B">
        <w:rPr>
          <w:noProof/>
          <w:lang w:eastAsia="en-GB"/>
        </w:rPr>
        <mc:AlternateContent>
          <mc:Choice Requires="wps">
            <w:drawing>
              <wp:anchor distT="0" distB="0" distL="114300" distR="114300" simplePos="0" relativeHeight="251671040" behindDoc="0" locked="1" layoutInCell="1" allowOverlap="1" wp14:anchorId="4494BCB0" wp14:editId="2338BF6C">
                <wp:simplePos x="0" y="0"/>
                <wp:positionH relativeFrom="margin">
                  <wp:align>left</wp:align>
                </wp:positionH>
                <wp:positionV relativeFrom="paragraph">
                  <wp:posOffset>1508125</wp:posOffset>
                </wp:positionV>
                <wp:extent cx="2210435" cy="341630"/>
                <wp:effectExtent l="0" t="0" r="18415" b="20320"/>
                <wp:wrapNone/>
                <wp:docPr id="52" name="Rectangle 52"/>
                <wp:cNvGraphicFramePr/>
                <a:graphic xmlns:a="http://schemas.openxmlformats.org/drawingml/2006/main">
                  <a:graphicData uri="http://schemas.microsoft.com/office/word/2010/wordprocessingShape">
                    <wps:wsp>
                      <wps:cNvSpPr/>
                      <wps:spPr>
                        <a:xfrm>
                          <a:off x="0" y="0"/>
                          <a:ext cx="2210435" cy="34163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881E76" id="Rectangle 52" o:spid="_x0000_s1026" style="position:absolute;margin-left:0;margin-top:118.75pt;width:174.05pt;height:26.9pt;z-index:2516710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" fillcolor="white [3212]" strokecolor="white [3212]" strokeweight="1pt">
                <w10:wrap anchorx="margin"/>
                <w10:anchorlock/>
              </v:rect>
            </w:pict>
          </mc:Fallback>
        </mc:AlternateContent>
      </w:r>
      <w:bookmarkEnd w:id="35"/>
    </w:p>
    <w:p w14:paraId="5F32C130" w14:textId="6DA3A6DF" w:rsidR="00FF3F6D" w:rsidRDefault="00FF3F6D">
      <w:pPr>
        <w:rPr>
          <w:rFonts w:ascii="Arial" w:hAnsi="Arial" w:cs="Arial"/>
          <w:sz w:val="24"/>
          <w:szCs w:val="24"/>
        </w:rPr>
      </w:pPr>
    </w:p>
    <w:p w14:paraId="251DD203" w14:textId="10EBF826" w:rsidR="00FF3F6D" w:rsidRDefault="00FF3F6D">
      <w:pPr>
        <w:rPr>
          <w:rFonts w:ascii="Arial" w:hAnsi="Arial" w:cs="Arial"/>
          <w:sz w:val="24"/>
          <w:szCs w:val="24"/>
        </w:rPr>
      </w:pPr>
    </w:p>
    <w:p w14:paraId="759F552D" w14:textId="2653CD56" w:rsidR="00D858C2" w:rsidRDefault="00D858C2">
      <w:pPr>
        <w:rPr>
          <w:rFonts w:ascii="Arial" w:hAnsi="Arial" w:cs="Arial"/>
          <w:i/>
          <w:iCs/>
          <w:sz w:val="20"/>
          <w:szCs w:val="20"/>
        </w:rPr>
      </w:pPr>
      <w:r w:rsidRPr="00D858C2">
        <w:rPr>
          <w:rFonts w:ascii="Arial" w:hAnsi="Arial" w:cs="Arial"/>
          <w:i/>
          <w:iCs/>
          <w:sz w:val="20"/>
          <w:szCs w:val="20"/>
        </w:rPr>
        <w:t xml:space="preserve">                  </w:t>
      </w:r>
      <w:r>
        <w:rPr>
          <w:rFonts w:ascii="Arial" w:hAnsi="Arial" w:cs="Arial"/>
          <w:i/>
          <w:iCs/>
          <w:sz w:val="20"/>
          <w:szCs w:val="20"/>
        </w:rPr>
        <w:t xml:space="preserve">           </w:t>
      </w:r>
    </w:p>
    <w:p w14:paraId="44EFA652" w14:textId="77F91B2E" w:rsidR="00D858C2" w:rsidRDefault="008B1B4E">
      <w:pPr>
        <w:rPr>
          <w:rFonts w:ascii="Arial" w:hAnsi="Arial" w:cs="Arial"/>
          <w:i/>
          <w:iCs/>
          <w:sz w:val="20"/>
          <w:szCs w:val="20"/>
        </w:rPr>
      </w:pPr>
      <w:r w:rsidRPr="004B34A7">
        <w:rPr>
          <w:noProof/>
          <w:lang w:eastAsia="en-GB"/>
        </w:rPr>
        <w:drawing>
          <wp:anchor distT="0" distB="0" distL="114300" distR="114300" simplePos="0" relativeHeight="251643392" behindDoc="0" locked="0" layoutInCell="1" allowOverlap="1" wp14:anchorId="655B1E09" wp14:editId="5314566B">
            <wp:simplePos x="0" y="0"/>
            <wp:positionH relativeFrom="margin">
              <wp:posOffset>-189186</wp:posOffset>
            </wp:positionH>
            <wp:positionV relativeFrom="paragraph">
              <wp:posOffset>309026</wp:posOffset>
            </wp:positionV>
            <wp:extent cx="6086475" cy="4951730"/>
            <wp:effectExtent l="0" t="0" r="9525" b="127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6086475" cy="4951730"/>
                    </a:xfrm>
                    <a:prstGeom prst="rect">
                      <a:avLst/>
                    </a:prstGeom>
                  </pic:spPr>
                </pic:pic>
              </a:graphicData>
            </a:graphic>
            <wp14:sizeRelH relativeFrom="margin">
              <wp14:pctWidth>0</wp14:pctWidth>
            </wp14:sizeRelH>
            <wp14:sizeRelV relativeFrom="margin">
              <wp14:pctHeight>0</wp14:pctHeight>
            </wp14:sizeRelV>
          </wp:anchor>
        </w:drawing>
      </w:r>
    </w:p>
    <w:p w14:paraId="1413977A" w14:textId="37480FEB" w:rsidR="00D858C2" w:rsidRDefault="00D858C2">
      <w:pPr>
        <w:rPr>
          <w:rFonts w:ascii="Arial" w:hAnsi="Arial" w:cs="Arial"/>
          <w:i/>
          <w:iCs/>
          <w:sz w:val="20"/>
          <w:szCs w:val="20"/>
        </w:rPr>
      </w:pPr>
    </w:p>
    <w:p w14:paraId="3E25C11E" w14:textId="78F1649F" w:rsidR="00FF3F6D" w:rsidRPr="004A2D56" w:rsidRDefault="00D858C2" w:rsidP="00C050D3">
      <w:pPr>
        <w:jc w:val="center"/>
        <w:rPr>
          <w:rFonts w:cstheme="minorHAnsi"/>
          <w:i/>
          <w:iCs/>
          <w:sz w:val="20"/>
          <w:szCs w:val="20"/>
        </w:rPr>
      </w:pPr>
      <w:bookmarkStart w:id="36" w:name="_Hlk36375743"/>
      <w:r w:rsidRPr="004A2D56">
        <w:rPr>
          <w:rFonts w:cstheme="minorHAnsi"/>
          <w:i/>
          <w:iCs/>
          <w:sz w:val="20"/>
          <w:szCs w:val="20"/>
        </w:rPr>
        <w:t xml:space="preserve">Fig 15. </w:t>
      </w:r>
      <w:r w:rsidR="00C050D3">
        <w:rPr>
          <w:rFonts w:cstheme="minorHAnsi"/>
          <w:i/>
          <w:iCs/>
          <w:sz w:val="20"/>
          <w:szCs w:val="20"/>
        </w:rPr>
        <w:t xml:space="preserve">Excavation Trenches </w:t>
      </w:r>
      <w:r w:rsidRPr="004A2D56">
        <w:rPr>
          <w:rFonts w:cstheme="minorHAnsi"/>
          <w:i/>
          <w:iCs/>
          <w:sz w:val="20"/>
          <w:szCs w:val="20"/>
        </w:rPr>
        <w:t>1, 2, 4, (Dyfed Archaeological Trust 2019).</w:t>
      </w:r>
    </w:p>
    <w:bookmarkEnd w:id="36"/>
    <w:p w14:paraId="2C71334D" w14:textId="4CD75440" w:rsidR="00FF3F6D" w:rsidRPr="00D858C2" w:rsidRDefault="00FF3F6D" w:rsidP="00C050D3">
      <w:pPr>
        <w:jc w:val="center"/>
        <w:rPr>
          <w:rFonts w:ascii="Arial" w:hAnsi="Arial" w:cs="Arial"/>
          <w:i/>
          <w:iCs/>
          <w:sz w:val="20"/>
          <w:szCs w:val="20"/>
        </w:rPr>
      </w:pPr>
    </w:p>
    <w:p w14:paraId="13E65A65" w14:textId="01FFBFB8" w:rsidR="00FF3F6D" w:rsidRDefault="00D858C2">
      <w:pPr>
        <w:rPr>
          <w:rFonts w:ascii="Arial" w:hAnsi="Arial" w:cs="Arial"/>
          <w:sz w:val="24"/>
          <w:szCs w:val="24"/>
        </w:rPr>
      </w:pPr>
      <w:r>
        <w:rPr>
          <w:rFonts w:ascii="Arial" w:hAnsi="Arial" w:cs="Arial"/>
          <w:sz w:val="24"/>
          <w:szCs w:val="24"/>
        </w:rPr>
        <w:t xml:space="preserve"> </w:t>
      </w:r>
    </w:p>
    <w:p w14:paraId="6F678714" w14:textId="71B60705" w:rsidR="00FF3F6D" w:rsidRDefault="00FF3F6D">
      <w:pPr>
        <w:rPr>
          <w:rFonts w:ascii="Arial" w:hAnsi="Arial" w:cs="Arial"/>
          <w:sz w:val="24"/>
          <w:szCs w:val="24"/>
        </w:rPr>
      </w:pPr>
    </w:p>
    <w:p w14:paraId="21F25D00" w14:textId="77777777" w:rsidR="00D858C2" w:rsidRDefault="00D858C2" w:rsidP="00A13107">
      <w:pPr>
        <w:pStyle w:val="Heading2"/>
      </w:pPr>
    </w:p>
    <w:p w14:paraId="4EC5B201" w14:textId="77777777" w:rsidR="00D858C2" w:rsidRDefault="00D858C2" w:rsidP="00A13107">
      <w:pPr>
        <w:pStyle w:val="Heading2"/>
      </w:pPr>
    </w:p>
    <w:p w14:paraId="7750EB7E" w14:textId="77777777" w:rsidR="00D858C2" w:rsidRDefault="00D858C2" w:rsidP="00A13107">
      <w:pPr>
        <w:pStyle w:val="Heading2"/>
      </w:pPr>
    </w:p>
    <w:p w14:paraId="63AD14B1" w14:textId="77777777" w:rsidR="00D858C2" w:rsidRDefault="00D858C2" w:rsidP="00A13107">
      <w:pPr>
        <w:pStyle w:val="Heading2"/>
      </w:pPr>
    </w:p>
    <w:p w14:paraId="3F85474C" w14:textId="77777777" w:rsidR="00E758EB" w:rsidRDefault="00D858C2" w:rsidP="00A13107">
      <w:pPr>
        <w:pStyle w:val="Heading2"/>
      </w:pPr>
      <w:r>
        <w:t xml:space="preserve">                                                </w:t>
      </w:r>
    </w:p>
    <w:p w14:paraId="6F383549" w14:textId="770D1482" w:rsidR="00FF3F6D" w:rsidRDefault="00A13107" w:rsidP="00E758EB">
      <w:pPr>
        <w:pStyle w:val="Heading2"/>
        <w:jc w:val="center"/>
      </w:pPr>
      <w:bookmarkStart w:id="37" w:name="_Toc39057469"/>
      <w:r>
        <w:t>Trench One.</w:t>
      </w:r>
      <w:bookmarkEnd w:id="37"/>
    </w:p>
    <w:p w14:paraId="5E641074" w14:textId="70A51B11" w:rsidR="00FF3F6D" w:rsidRDefault="00104993">
      <w:pPr>
        <w:rPr>
          <w:rFonts w:ascii="Arial" w:hAnsi="Arial" w:cs="Arial"/>
          <w:sz w:val="24"/>
          <w:szCs w:val="24"/>
        </w:rPr>
      </w:pPr>
      <w:r>
        <w:rPr>
          <w:noProof/>
          <w:lang w:eastAsia="en-GB"/>
        </w:rPr>
        <mc:AlternateContent>
          <mc:Choice Requires="wps">
            <w:drawing>
              <wp:anchor distT="0" distB="0" distL="114300" distR="114300" simplePos="0" relativeHeight="251650560" behindDoc="0" locked="0" layoutInCell="1" allowOverlap="1" wp14:anchorId="090C5071" wp14:editId="4E442BF3">
                <wp:simplePos x="0" y="0"/>
                <wp:positionH relativeFrom="column">
                  <wp:posOffset>286247</wp:posOffset>
                </wp:positionH>
                <wp:positionV relativeFrom="paragraph">
                  <wp:posOffset>1133779</wp:posOffset>
                </wp:positionV>
                <wp:extent cx="1017767" cy="318052"/>
                <wp:effectExtent l="0" t="0" r="11430" b="25400"/>
                <wp:wrapNone/>
                <wp:docPr id="18" name="Rectangle 18"/>
                <wp:cNvGraphicFramePr/>
                <a:graphic xmlns:a="http://schemas.openxmlformats.org/drawingml/2006/main">
                  <a:graphicData uri="http://schemas.microsoft.com/office/word/2010/wordprocessingShape">
                    <wps:wsp>
                      <wps:cNvSpPr/>
                      <wps:spPr>
                        <a:xfrm>
                          <a:off x="0" y="0"/>
                          <a:ext cx="1017767" cy="31805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6E11C8" id="Rectangle 18" o:spid="_x0000_s1026" style="position:absolute;margin-left:22.55pt;margin-top:89.25pt;width:80.15pt;height:25.05pt;z-index:25165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" fillcolor="white [3212]" strokecolor="white [3212]" strokeweight="1pt"/>
            </w:pict>
          </mc:Fallback>
        </mc:AlternateContent>
      </w:r>
      <w:r w:rsidR="00D858C2" w:rsidRPr="006E4FB8">
        <w:rPr>
          <w:noProof/>
          <w:lang w:eastAsia="en-GB"/>
        </w:rPr>
        <w:drawing>
          <wp:anchor distT="0" distB="0" distL="114300" distR="114300" simplePos="0" relativeHeight="251644416" behindDoc="0" locked="0" layoutInCell="1" allowOverlap="1" wp14:anchorId="69BF2B02" wp14:editId="2856E464">
            <wp:simplePos x="0" y="0"/>
            <wp:positionH relativeFrom="margin">
              <wp:posOffset>-2540</wp:posOffset>
            </wp:positionH>
            <wp:positionV relativeFrom="paragraph">
              <wp:posOffset>327660</wp:posOffset>
            </wp:positionV>
            <wp:extent cx="5731510" cy="5734050"/>
            <wp:effectExtent l="0" t="0" r="2540"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5731510" cy="5734050"/>
                    </a:xfrm>
                    <a:prstGeom prst="rect">
                      <a:avLst/>
                    </a:prstGeom>
                  </pic:spPr>
                </pic:pic>
              </a:graphicData>
            </a:graphic>
            <wp14:sizeRelH relativeFrom="margin">
              <wp14:pctWidth>0</wp14:pctWidth>
            </wp14:sizeRelH>
            <wp14:sizeRelV relativeFrom="margin">
              <wp14:pctHeight>0</wp14:pctHeight>
            </wp14:sizeRelV>
          </wp:anchor>
        </w:drawing>
      </w:r>
    </w:p>
    <w:p w14:paraId="1C64D938" w14:textId="3EF3F638" w:rsidR="00FF3F6D" w:rsidRPr="004A2D56" w:rsidRDefault="00D858C2" w:rsidP="0061402B">
      <w:pPr>
        <w:jc w:val="center"/>
        <w:rPr>
          <w:rFonts w:cstheme="minorHAnsi"/>
          <w:i/>
          <w:iCs/>
          <w:sz w:val="20"/>
          <w:szCs w:val="20"/>
        </w:rPr>
      </w:pPr>
      <w:bookmarkStart w:id="38" w:name="_Hlk36375922"/>
      <w:r w:rsidRPr="004A2D56">
        <w:rPr>
          <w:rFonts w:cstheme="minorHAnsi"/>
          <w:i/>
          <w:iCs/>
          <w:sz w:val="20"/>
          <w:szCs w:val="20"/>
        </w:rPr>
        <w:t>Fig 16</w:t>
      </w:r>
      <w:r w:rsidR="004A2D56" w:rsidRPr="004A2D56">
        <w:rPr>
          <w:rFonts w:cstheme="minorHAnsi"/>
          <w:i/>
          <w:iCs/>
          <w:sz w:val="20"/>
          <w:szCs w:val="20"/>
        </w:rPr>
        <w:t xml:space="preserve">. Trench </w:t>
      </w:r>
      <w:r w:rsidR="004417C9">
        <w:rPr>
          <w:rFonts w:cstheme="minorHAnsi"/>
          <w:i/>
          <w:iCs/>
          <w:sz w:val="20"/>
          <w:szCs w:val="20"/>
        </w:rPr>
        <w:t>One</w:t>
      </w:r>
      <w:r w:rsidR="004A2D56" w:rsidRPr="004A2D56">
        <w:rPr>
          <w:rFonts w:cstheme="minorHAnsi"/>
          <w:i/>
          <w:iCs/>
          <w:sz w:val="20"/>
          <w:szCs w:val="20"/>
        </w:rPr>
        <w:t xml:space="preserve"> (Dyfed Archaeological Trust 2019).</w:t>
      </w:r>
    </w:p>
    <w:p w14:paraId="3C662626" w14:textId="79E3AFCF" w:rsidR="00FF3F6D" w:rsidRPr="004A2D56" w:rsidRDefault="00FF3F6D">
      <w:pPr>
        <w:rPr>
          <w:rFonts w:cstheme="minorHAnsi"/>
          <w:sz w:val="20"/>
          <w:szCs w:val="20"/>
        </w:rPr>
      </w:pPr>
    </w:p>
    <w:bookmarkEnd w:id="38"/>
    <w:p w14:paraId="17D07B40" w14:textId="77777777" w:rsidR="00CA20F0" w:rsidRDefault="004A2D56" w:rsidP="00A13107">
      <w:pPr>
        <w:pStyle w:val="Heading2"/>
      </w:pPr>
      <w:r>
        <w:lastRenderedPageBreak/>
        <w:t xml:space="preserve">                                            </w:t>
      </w:r>
    </w:p>
    <w:p w14:paraId="283812A5" w14:textId="77777777" w:rsidR="00CA20F0" w:rsidRDefault="00CA20F0" w:rsidP="00A13107">
      <w:pPr>
        <w:pStyle w:val="Heading2"/>
      </w:pPr>
    </w:p>
    <w:p w14:paraId="6DEE6D22" w14:textId="77777777" w:rsidR="00CA20F0" w:rsidRDefault="00CA20F0" w:rsidP="00A13107">
      <w:pPr>
        <w:pStyle w:val="Heading2"/>
      </w:pPr>
    </w:p>
    <w:p w14:paraId="78D1B3AC" w14:textId="77777777" w:rsidR="000C0DE4" w:rsidRDefault="000C0DE4" w:rsidP="00CA20F0">
      <w:pPr>
        <w:pStyle w:val="Heading2"/>
        <w:jc w:val="center"/>
      </w:pPr>
    </w:p>
    <w:p w14:paraId="1C17CC0D" w14:textId="43E068D9" w:rsidR="00F43020" w:rsidRDefault="00757660" w:rsidP="00CA20F0">
      <w:pPr>
        <w:pStyle w:val="Heading2"/>
        <w:jc w:val="center"/>
      </w:pPr>
      <w:bookmarkStart w:id="39" w:name="_Toc39057470"/>
      <w:r>
        <w:t xml:space="preserve">Trench </w:t>
      </w:r>
      <w:r w:rsidR="00F43020">
        <w:t>O</w:t>
      </w:r>
      <w:r>
        <w:t>ne</w:t>
      </w:r>
      <w:r w:rsidR="00F43020">
        <w:t xml:space="preserve"> </w:t>
      </w:r>
      <w:r>
        <w:t>Discussion</w:t>
      </w:r>
      <w:r w:rsidR="00FA3194">
        <w:t xml:space="preserve"> and </w:t>
      </w:r>
      <w:r w:rsidR="00D33C10">
        <w:t>F</w:t>
      </w:r>
      <w:r w:rsidR="00FA3194">
        <w:t>inds</w:t>
      </w:r>
      <w:r w:rsidR="00F43020">
        <w:t>.</w:t>
      </w:r>
      <w:bookmarkEnd w:id="39"/>
    </w:p>
    <w:p w14:paraId="1AD04837" w14:textId="15469235" w:rsidR="00BF69E2" w:rsidRDefault="00BF69E2" w:rsidP="00A52F8C">
      <w:r>
        <w:rPr>
          <w:noProof/>
          <w:lang w:eastAsia="en-GB"/>
        </w:rPr>
        <w:drawing>
          <wp:anchor distT="0" distB="0" distL="114300" distR="114300" simplePos="0" relativeHeight="251652608" behindDoc="0" locked="0" layoutInCell="1" allowOverlap="1" wp14:anchorId="09C2070E" wp14:editId="2884A560">
            <wp:simplePos x="0" y="0"/>
            <wp:positionH relativeFrom="column">
              <wp:posOffset>0</wp:posOffset>
            </wp:positionH>
            <wp:positionV relativeFrom="paragraph">
              <wp:posOffset>488866</wp:posOffset>
            </wp:positionV>
            <wp:extent cx="5731510" cy="3223260"/>
            <wp:effectExtent l="0" t="0" r="2540" b="0"/>
            <wp:wrapTopAndBottom/>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pic:spPr>
                </pic:pic>
              </a:graphicData>
            </a:graphic>
          </wp:anchor>
        </w:drawing>
      </w:r>
    </w:p>
    <w:p w14:paraId="1CC25A8B" w14:textId="63CEDA18" w:rsidR="00BF69E2" w:rsidRDefault="00BF69E2" w:rsidP="00A52F8C"/>
    <w:p w14:paraId="39A00E38" w14:textId="1FE6B3EA" w:rsidR="004A2D56" w:rsidRDefault="004A2D56" w:rsidP="00C050D3">
      <w:pPr>
        <w:jc w:val="center"/>
        <w:rPr>
          <w:i/>
          <w:iCs/>
          <w:sz w:val="20"/>
          <w:szCs w:val="20"/>
        </w:rPr>
      </w:pPr>
      <w:r w:rsidRPr="00864C62">
        <w:rPr>
          <w:i/>
          <w:iCs/>
          <w:sz w:val="20"/>
          <w:szCs w:val="20"/>
        </w:rPr>
        <w:t>Fig 17</w:t>
      </w:r>
      <w:bookmarkStart w:id="40" w:name="_Hlk36376038"/>
      <w:r w:rsidRPr="00864C62">
        <w:rPr>
          <w:i/>
          <w:iCs/>
          <w:sz w:val="20"/>
          <w:szCs w:val="20"/>
        </w:rPr>
        <w:t>. Trench One (Author 2019) and finds (Dyfed Archaeological Trust</w:t>
      </w:r>
      <w:r w:rsidR="00864C62" w:rsidRPr="00864C62">
        <w:rPr>
          <w:i/>
          <w:iCs/>
          <w:sz w:val="20"/>
          <w:szCs w:val="20"/>
        </w:rPr>
        <w:t xml:space="preserve"> 2019</w:t>
      </w:r>
      <w:bookmarkEnd w:id="40"/>
      <w:r w:rsidR="00864C62" w:rsidRPr="00864C62">
        <w:rPr>
          <w:i/>
          <w:iCs/>
          <w:sz w:val="20"/>
          <w:szCs w:val="20"/>
        </w:rPr>
        <w:t>).</w:t>
      </w:r>
    </w:p>
    <w:p w14:paraId="7090D72B" w14:textId="31B4B479" w:rsidR="000C0DE4" w:rsidRDefault="000C0DE4" w:rsidP="00C050D3">
      <w:pPr>
        <w:jc w:val="center"/>
        <w:rPr>
          <w:i/>
          <w:iCs/>
          <w:sz w:val="20"/>
          <w:szCs w:val="20"/>
        </w:rPr>
      </w:pPr>
    </w:p>
    <w:p w14:paraId="7C7C4425" w14:textId="77777777" w:rsidR="000C0DE4" w:rsidRPr="00864C62" w:rsidRDefault="000C0DE4" w:rsidP="00C050D3">
      <w:pPr>
        <w:jc w:val="center"/>
        <w:rPr>
          <w:i/>
          <w:iCs/>
          <w:sz w:val="20"/>
          <w:szCs w:val="20"/>
        </w:rPr>
      </w:pPr>
    </w:p>
    <w:p w14:paraId="72CC0E4D" w14:textId="13232CAB" w:rsidR="00A770F7" w:rsidRDefault="00F5494C" w:rsidP="00A770F7">
      <w:pPr>
        <w:jc w:val="both"/>
        <w:rPr>
          <w:sz w:val="24"/>
          <w:szCs w:val="24"/>
        </w:rPr>
      </w:pPr>
      <w:r w:rsidRPr="00864C62">
        <w:rPr>
          <w:sz w:val="24"/>
          <w:szCs w:val="24"/>
        </w:rPr>
        <w:t xml:space="preserve">It took until the last week of </w:t>
      </w:r>
      <w:r w:rsidR="00CA20F0">
        <w:rPr>
          <w:sz w:val="24"/>
          <w:szCs w:val="24"/>
        </w:rPr>
        <w:t xml:space="preserve">the </w:t>
      </w:r>
      <w:r w:rsidRPr="00864C62">
        <w:rPr>
          <w:sz w:val="24"/>
          <w:szCs w:val="24"/>
        </w:rPr>
        <w:t xml:space="preserve">excavation to get to the bottom of the trench, the slopping sides of the </w:t>
      </w:r>
      <w:r w:rsidR="0063576B" w:rsidRPr="00864C62">
        <w:rPr>
          <w:sz w:val="24"/>
          <w:szCs w:val="24"/>
        </w:rPr>
        <w:t xml:space="preserve">walls of the defence had slumped, from years of being trodden over by walkers and farm stock. One unexplainable feature was a square cut out </w:t>
      </w:r>
      <w:r w:rsidR="00CE7B77" w:rsidRPr="00864C62">
        <w:rPr>
          <w:sz w:val="24"/>
          <w:szCs w:val="24"/>
        </w:rPr>
        <w:t>of</w:t>
      </w:r>
      <w:r w:rsidR="00CA20F0">
        <w:rPr>
          <w:sz w:val="24"/>
          <w:szCs w:val="24"/>
        </w:rPr>
        <w:t xml:space="preserve"> it:</w:t>
      </w:r>
      <w:r w:rsidR="00CE7B77" w:rsidRPr="00864C62">
        <w:rPr>
          <w:sz w:val="24"/>
          <w:szCs w:val="24"/>
        </w:rPr>
        <w:t xml:space="preserve"> </w:t>
      </w:r>
      <w:r w:rsidR="00CE7B77">
        <w:rPr>
          <w:sz w:val="24"/>
          <w:szCs w:val="24"/>
        </w:rPr>
        <w:t>0</w:t>
      </w:r>
      <w:r w:rsidR="0063576B" w:rsidRPr="00864C62">
        <w:rPr>
          <w:sz w:val="24"/>
          <w:szCs w:val="24"/>
        </w:rPr>
        <w:t>.98. x 0.83</w:t>
      </w:r>
      <w:r w:rsidR="00A00699" w:rsidRPr="00864C62">
        <w:rPr>
          <w:sz w:val="24"/>
          <w:szCs w:val="24"/>
        </w:rPr>
        <w:t xml:space="preserve"> and a depth of 1.37 </w:t>
      </w:r>
      <w:r w:rsidR="00A770F7" w:rsidRPr="00864C62">
        <w:rPr>
          <w:sz w:val="24"/>
          <w:szCs w:val="24"/>
        </w:rPr>
        <w:t>meters</w:t>
      </w:r>
      <w:r w:rsidR="00A770F7">
        <w:rPr>
          <w:sz w:val="24"/>
          <w:szCs w:val="24"/>
        </w:rPr>
        <w:t xml:space="preserve">, </w:t>
      </w:r>
      <w:r w:rsidR="00A770F7">
        <w:rPr>
          <w:i/>
          <w:iCs/>
          <w:sz w:val="24"/>
          <w:szCs w:val="24"/>
        </w:rPr>
        <w:t>(</w:t>
      </w:r>
      <w:r w:rsidR="0063576B" w:rsidRPr="00864C62">
        <w:rPr>
          <w:i/>
          <w:iCs/>
          <w:sz w:val="24"/>
          <w:szCs w:val="24"/>
        </w:rPr>
        <w:t>se</w:t>
      </w:r>
      <w:r w:rsidR="00864C62" w:rsidRPr="00864C62">
        <w:rPr>
          <w:i/>
          <w:iCs/>
          <w:sz w:val="24"/>
          <w:szCs w:val="24"/>
        </w:rPr>
        <w:t>e fig 17</w:t>
      </w:r>
      <w:r w:rsidR="00A770F7">
        <w:rPr>
          <w:i/>
          <w:iCs/>
          <w:sz w:val="24"/>
          <w:szCs w:val="24"/>
        </w:rPr>
        <w:t>)</w:t>
      </w:r>
      <w:r w:rsidR="00864C62" w:rsidRPr="00864C62">
        <w:rPr>
          <w:i/>
          <w:iCs/>
          <w:sz w:val="24"/>
          <w:szCs w:val="24"/>
        </w:rPr>
        <w:t>, top left</w:t>
      </w:r>
      <w:r w:rsidR="00864C62">
        <w:rPr>
          <w:i/>
          <w:iCs/>
          <w:sz w:val="24"/>
          <w:szCs w:val="24"/>
        </w:rPr>
        <w:t xml:space="preserve"> </w:t>
      </w:r>
      <w:r w:rsidR="0063576B" w:rsidRPr="00864C62">
        <w:rPr>
          <w:sz w:val="24"/>
          <w:szCs w:val="24"/>
        </w:rPr>
        <w:t>(Dyfed Archaeological Trust 2019</w:t>
      </w:r>
      <w:r w:rsidR="00864C62">
        <w:rPr>
          <w:sz w:val="24"/>
          <w:szCs w:val="24"/>
        </w:rPr>
        <w:t>.</w:t>
      </w:r>
      <w:r w:rsidR="0063576B" w:rsidRPr="00864C62">
        <w:rPr>
          <w:sz w:val="24"/>
          <w:szCs w:val="24"/>
        </w:rPr>
        <w:t xml:space="preserve">)  </w:t>
      </w:r>
      <w:r w:rsidR="00864C62">
        <w:rPr>
          <w:sz w:val="24"/>
          <w:szCs w:val="24"/>
        </w:rPr>
        <w:t>T</w:t>
      </w:r>
      <w:r w:rsidR="0063576B" w:rsidRPr="00864C62">
        <w:rPr>
          <w:sz w:val="24"/>
          <w:szCs w:val="24"/>
        </w:rPr>
        <w:t>he recess had a metal floor although this was</w:t>
      </w:r>
      <w:r w:rsidR="00F14489" w:rsidRPr="00864C62">
        <w:rPr>
          <w:sz w:val="24"/>
          <w:szCs w:val="24"/>
        </w:rPr>
        <w:t xml:space="preserve"> left</w:t>
      </w:r>
      <w:r w:rsidR="0063576B" w:rsidRPr="00864C62">
        <w:rPr>
          <w:sz w:val="24"/>
          <w:szCs w:val="24"/>
        </w:rPr>
        <w:t xml:space="preserve"> in place and was not investigated </w:t>
      </w:r>
      <w:r w:rsidR="00B00F0F" w:rsidRPr="00864C62">
        <w:rPr>
          <w:sz w:val="24"/>
          <w:szCs w:val="24"/>
        </w:rPr>
        <w:t>further</w:t>
      </w:r>
      <w:r w:rsidR="00F14489" w:rsidRPr="00864C62">
        <w:rPr>
          <w:sz w:val="24"/>
          <w:szCs w:val="24"/>
        </w:rPr>
        <w:t>. T</w:t>
      </w:r>
      <w:r w:rsidR="00B00F0F" w:rsidRPr="00864C62">
        <w:rPr>
          <w:sz w:val="24"/>
          <w:szCs w:val="24"/>
        </w:rPr>
        <w:t xml:space="preserve">he metal floor was kept in place until the </w:t>
      </w:r>
      <w:r w:rsidR="00F14489" w:rsidRPr="00864C62">
        <w:rPr>
          <w:sz w:val="24"/>
          <w:szCs w:val="24"/>
        </w:rPr>
        <w:t>back-fill</w:t>
      </w:r>
      <w:r w:rsidR="00B00F0F" w:rsidRPr="00864C62">
        <w:rPr>
          <w:sz w:val="24"/>
          <w:szCs w:val="24"/>
        </w:rPr>
        <w:t xml:space="preserve"> of the trench at the end of the excavation</w:t>
      </w:r>
      <w:r w:rsidR="00F14489" w:rsidRPr="00864C62">
        <w:rPr>
          <w:sz w:val="24"/>
          <w:szCs w:val="24"/>
        </w:rPr>
        <w:t>. A</w:t>
      </w:r>
      <w:r w:rsidR="00A00699" w:rsidRPr="00864C62">
        <w:rPr>
          <w:sz w:val="24"/>
          <w:szCs w:val="24"/>
        </w:rPr>
        <w:t xml:space="preserve"> sheet of corrugated iron had folded on itself as the earth had slumped down on it, this was possibly the roof of the </w:t>
      </w:r>
      <w:r w:rsidR="00CE7B77" w:rsidRPr="00864C62">
        <w:rPr>
          <w:sz w:val="24"/>
          <w:szCs w:val="24"/>
        </w:rPr>
        <w:t>recess,</w:t>
      </w:r>
      <w:r w:rsidR="00237221">
        <w:rPr>
          <w:sz w:val="24"/>
          <w:szCs w:val="24"/>
        </w:rPr>
        <w:t xml:space="preserve"> but</w:t>
      </w:r>
      <w:r w:rsidR="00A00699" w:rsidRPr="00864C62">
        <w:rPr>
          <w:sz w:val="24"/>
          <w:szCs w:val="24"/>
        </w:rPr>
        <w:t xml:space="preserve"> it is hard to tell. As observing plans of early trench </w:t>
      </w:r>
      <w:r w:rsidR="00F87098" w:rsidRPr="00864C62">
        <w:rPr>
          <w:sz w:val="24"/>
          <w:szCs w:val="24"/>
        </w:rPr>
        <w:t>systems,</w:t>
      </w:r>
      <w:r w:rsidR="00A00699" w:rsidRPr="00864C62">
        <w:rPr>
          <w:sz w:val="24"/>
          <w:szCs w:val="24"/>
        </w:rPr>
        <w:t xml:space="preserve"> it is not possible to confirm identity of the</w:t>
      </w:r>
      <w:r w:rsidR="00F14489" w:rsidRPr="00864C62">
        <w:rPr>
          <w:sz w:val="24"/>
          <w:szCs w:val="24"/>
        </w:rPr>
        <w:t xml:space="preserve"> excavated spac</w:t>
      </w:r>
      <w:r w:rsidR="00864C62">
        <w:rPr>
          <w:sz w:val="24"/>
          <w:szCs w:val="24"/>
        </w:rPr>
        <w:t>e.</w:t>
      </w:r>
      <w:r w:rsidR="00F87098" w:rsidRPr="00864C62">
        <w:rPr>
          <w:sz w:val="24"/>
          <w:szCs w:val="24"/>
        </w:rPr>
        <w:t xml:space="preserve"> </w:t>
      </w:r>
      <w:r w:rsidR="000C0DE4">
        <w:rPr>
          <w:sz w:val="24"/>
          <w:szCs w:val="24"/>
        </w:rPr>
        <w:t>T</w:t>
      </w:r>
      <w:r w:rsidR="00F87098" w:rsidRPr="00864C62">
        <w:rPr>
          <w:sz w:val="24"/>
          <w:szCs w:val="24"/>
        </w:rPr>
        <w:t>rench</w:t>
      </w:r>
      <w:r w:rsidR="007E6DDF">
        <w:rPr>
          <w:sz w:val="24"/>
          <w:szCs w:val="24"/>
        </w:rPr>
        <w:t xml:space="preserve"> two was proposed to have been </w:t>
      </w:r>
      <w:r w:rsidR="00F87098" w:rsidRPr="00864C62">
        <w:rPr>
          <w:sz w:val="24"/>
          <w:szCs w:val="24"/>
        </w:rPr>
        <w:t>on the defensive line and no shelters are marked there. However, there are shelters on the communication line and supervision trenches</w:t>
      </w:r>
      <w:r w:rsidR="00864C62">
        <w:rPr>
          <w:sz w:val="24"/>
          <w:szCs w:val="24"/>
        </w:rPr>
        <w:t xml:space="preserve"> </w:t>
      </w:r>
      <w:r w:rsidR="00864C62" w:rsidRPr="00A770F7">
        <w:rPr>
          <w:i/>
          <w:iCs/>
          <w:sz w:val="24"/>
          <w:szCs w:val="24"/>
        </w:rPr>
        <w:t>(</w:t>
      </w:r>
      <w:r w:rsidR="00F87098" w:rsidRPr="00A770F7">
        <w:rPr>
          <w:i/>
          <w:iCs/>
          <w:sz w:val="24"/>
          <w:szCs w:val="24"/>
        </w:rPr>
        <w:t>see</w:t>
      </w:r>
      <w:r w:rsidR="00864C62" w:rsidRPr="00A770F7">
        <w:rPr>
          <w:i/>
          <w:iCs/>
          <w:sz w:val="24"/>
          <w:szCs w:val="24"/>
        </w:rPr>
        <w:t xml:space="preserve"> F</w:t>
      </w:r>
      <w:r w:rsidR="00F87098" w:rsidRPr="00A770F7">
        <w:rPr>
          <w:i/>
          <w:iCs/>
          <w:sz w:val="24"/>
          <w:szCs w:val="24"/>
        </w:rPr>
        <w:t>ig</w:t>
      </w:r>
      <w:r w:rsidR="00864C62" w:rsidRPr="00A770F7">
        <w:rPr>
          <w:i/>
          <w:iCs/>
          <w:sz w:val="24"/>
          <w:szCs w:val="24"/>
        </w:rPr>
        <w:t xml:space="preserve"> 14</w:t>
      </w:r>
      <w:r w:rsidR="00864C62">
        <w:rPr>
          <w:sz w:val="24"/>
          <w:szCs w:val="24"/>
        </w:rPr>
        <w:t xml:space="preserve">). </w:t>
      </w:r>
      <w:r w:rsidR="00F87098" w:rsidRPr="00864C62">
        <w:rPr>
          <w:sz w:val="24"/>
          <w:szCs w:val="24"/>
        </w:rPr>
        <w:t xml:space="preserve">As these are practice trenches it could be easily regarded to have not built these trenches to the plans as defined in the </w:t>
      </w:r>
      <w:r w:rsidR="000C0DE4" w:rsidRPr="000C0DE4">
        <w:rPr>
          <w:i/>
          <w:iCs/>
          <w:sz w:val="24"/>
          <w:szCs w:val="24"/>
        </w:rPr>
        <w:t>T</w:t>
      </w:r>
      <w:r w:rsidR="00F87098" w:rsidRPr="000C0DE4">
        <w:rPr>
          <w:i/>
          <w:iCs/>
          <w:sz w:val="24"/>
          <w:szCs w:val="24"/>
        </w:rPr>
        <w:t xml:space="preserve">rench </w:t>
      </w:r>
      <w:r w:rsidR="000C0DE4" w:rsidRPr="000C0DE4">
        <w:rPr>
          <w:i/>
          <w:iCs/>
          <w:sz w:val="24"/>
          <w:szCs w:val="24"/>
        </w:rPr>
        <w:t>W</w:t>
      </w:r>
      <w:r w:rsidR="00F87098" w:rsidRPr="000C0DE4">
        <w:rPr>
          <w:i/>
          <w:iCs/>
          <w:sz w:val="24"/>
          <w:szCs w:val="24"/>
        </w:rPr>
        <w:t>arfare</w:t>
      </w:r>
      <w:r w:rsidR="00F87098" w:rsidRPr="00864C62">
        <w:rPr>
          <w:sz w:val="24"/>
          <w:szCs w:val="24"/>
        </w:rPr>
        <w:t xml:space="preserve"> book written by the </w:t>
      </w:r>
      <w:r w:rsidR="000C0DE4">
        <w:rPr>
          <w:sz w:val="24"/>
          <w:szCs w:val="24"/>
        </w:rPr>
        <w:t>H</w:t>
      </w:r>
      <w:r w:rsidR="00F87098" w:rsidRPr="00864C62">
        <w:rPr>
          <w:sz w:val="24"/>
          <w:szCs w:val="24"/>
        </w:rPr>
        <w:t xml:space="preserve">ome </w:t>
      </w:r>
      <w:r w:rsidR="000C0DE4">
        <w:rPr>
          <w:sz w:val="24"/>
          <w:szCs w:val="24"/>
        </w:rPr>
        <w:t>O</w:t>
      </w:r>
      <w:r w:rsidR="00F87098" w:rsidRPr="00864C62">
        <w:rPr>
          <w:sz w:val="24"/>
          <w:szCs w:val="24"/>
        </w:rPr>
        <w:t>ffice.</w:t>
      </w:r>
      <w:r w:rsidR="00A52F8C" w:rsidRPr="00864C62">
        <w:rPr>
          <w:sz w:val="24"/>
          <w:szCs w:val="24"/>
        </w:rPr>
        <w:t xml:space="preserve"> The</w:t>
      </w:r>
      <w:r w:rsidR="00864C62">
        <w:rPr>
          <w:sz w:val="24"/>
          <w:szCs w:val="24"/>
        </w:rPr>
        <w:t xml:space="preserve"> only evidence of any firing of ammunition was a fully loaded bullet causing a stir amongst the volunteers. </w:t>
      </w:r>
      <w:r w:rsidR="00864C62">
        <w:rPr>
          <w:sz w:val="24"/>
          <w:szCs w:val="24"/>
        </w:rPr>
        <w:lastRenderedPageBreak/>
        <w:t>Other finds conjured up imaginary memories from the past such</w:t>
      </w:r>
      <w:r w:rsidR="00A52F8C" w:rsidRPr="00864C62">
        <w:rPr>
          <w:sz w:val="24"/>
          <w:szCs w:val="24"/>
        </w:rPr>
        <w:t xml:space="preserve"> a</w:t>
      </w:r>
      <w:r w:rsidR="00864C62">
        <w:rPr>
          <w:sz w:val="24"/>
          <w:szCs w:val="24"/>
        </w:rPr>
        <w:t>s</w:t>
      </w:r>
      <w:r w:rsidR="00A52F8C" w:rsidRPr="00864C62">
        <w:rPr>
          <w:sz w:val="24"/>
          <w:szCs w:val="24"/>
        </w:rPr>
        <w:t xml:space="preserve"> light green glass bottle stopper from the company ’Aire &amp; Calder Bottle Co’, who operated in Castleford and London in 1836-1913</w:t>
      </w:r>
      <w:r w:rsidR="00A979AD">
        <w:rPr>
          <w:sz w:val="24"/>
          <w:szCs w:val="24"/>
        </w:rPr>
        <w:t xml:space="preserve"> who</w:t>
      </w:r>
      <w:r w:rsidR="00A52F8C" w:rsidRPr="00864C62">
        <w:rPr>
          <w:sz w:val="24"/>
          <w:szCs w:val="24"/>
        </w:rPr>
        <w:t xml:space="preserve"> made the glass storage jars and bottles for mainly jam, fruit and other food consumables. This g</w:t>
      </w:r>
      <w:r w:rsidR="000C0DE4">
        <w:rPr>
          <w:sz w:val="24"/>
          <w:szCs w:val="24"/>
        </w:rPr>
        <w:t>ave</w:t>
      </w:r>
      <w:r w:rsidR="00A52F8C" w:rsidRPr="00864C62">
        <w:rPr>
          <w:sz w:val="24"/>
          <w:szCs w:val="24"/>
        </w:rPr>
        <w:t xml:space="preserve"> </w:t>
      </w:r>
      <w:r w:rsidR="000C0DE4">
        <w:rPr>
          <w:sz w:val="24"/>
          <w:szCs w:val="24"/>
        </w:rPr>
        <w:t xml:space="preserve">Dyfed Archaeological Trust </w:t>
      </w:r>
      <w:r w:rsidR="00A52F8C" w:rsidRPr="00864C62">
        <w:rPr>
          <w:sz w:val="24"/>
          <w:szCs w:val="24"/>
        </w:rPr>
        <w:t xml:space="preserve">a confirmation of date and possible food consumption among the troops who had obviously just dug this trench </w:t>
      </w:r>
      <w:r w:rsidR="000C0DE4">
        <w:rPr>
          <w:sz w:val="24"/>
          <w:szCs w:val="24"/>
        </w:rPr>
        <w:t xml:space="preserve">as an </w:t>
      </w:r>
      <w:r w:rsidR="00A52F8C" w:rsidRPr="00864C62">
        <w:rPr>
          <w:sz w:val="24"/>
          <w:szCs w:val="24"/>
        </w:rPr>
        <w:t>exercise as there w</w:t>
      </w:r>
      <w:r w:rsidR="000C0DE4">
        <w:rPr>
          <w:sz w:val="24"/>
          <w:szCs w:val="24"/>
        </w:rPr>
        <w:t xml:space="preserve">ere </w:t>
      </w:r>
      <w:r w:rsidR="00A52F8C" w:rsidRPr="00864C62">
        <w:rPr>
          <w:sz w:val="24"/>
          <w:szCs w:val="24"/>
        </w:rPr>
        <w:t>no bullets found.</w:t>
      </w:r>
    </w:p>
    <w:p w14:paraId="559FC617" w14:textId="79D873EC" w:rsidR="00A52F8C" w:rsidRPr="00A52F8C" w:rsidRDefault="00A52F8C" w:rsidP="00A770F7">
      <w:pPr>
        <w:ind w:left="624" w:right="624"/>
        <w:jc w:val="both"/>
        <w:rPr>
          <w:i/>
          <w:iCs/>
        </w:rPr>
      </w:pPr>
      <w:r w:rsidRPr="00864C62">
        <w:rPr>
          <w:sz w:val="24"/>
          <w:szCs w:val="24"/>
        </w:rPr>
        <w:t xml:space="preserve"> </w:t>
      </w:r>
      <w:r w:rsidRPr="00A52F8C">
        <w:rPr>
          <w:i/>
          <w:iCs/>
        </w:rPr>
        <w:t xml:space="preserve">Visions of young men digging the trenches high up on a headland in the </w:t>
      </w:r>
      <w:r w:rsidR="007D4211">
        <w:rPr>
          <w:i/>
          <w:iCs/>
        </w:rPr>
        <w:t>W</w:t>
      </w:r>
      <w:r w:rsidRPr="00A52F8C">
        <w:rPr>
          <w:i/>
          <w:iCs/>
        </w:rPr>
        <w:t>elsh summer feasting on fruit possibly sent from family in London, to be sent to their imminent death….</w:t>
      </w:r>
    </w:p>
    <w:p w14:paraId="67EABE77" w14:textId="680B812F" w:rsidR="000C0DE4" w:rsidRDefault="00A52F8C" w:rsidP="00A770F7">
      <w:pPr>
        <w:pStyle w:val="Heading2"/>
      </w:pPr>
      <w:bookmarkStart w:id="41" w:name="_Toc36713188"/>
      <w:bookmarkStart w:id="42" w:name="_Toc36713386"/>
      <w:bookmarkStart w:id="43" w:name="_Toc36713501"/>
      <w:bookmarkStart w:id="44" w:name="_Toc36713581"/>
      <w:bookmarkStart w:id="45" w:name="_Toc36718059"/>
      <w:bookmarkStart w:id="46" w:name="_Toc36803103"/>
      <w:bookmarkStart w:id="47" w:name="_Toc36804724"/>
      <w:bookmarkStart w:id="48" w:name="_Toc36810483"/>
      <w:bookmarkStart w:id="49" w:name="_Toc36810588"/>
      <w:bookmarkStart w:id="50" w:name="_Toc39054091"/>
      <w:bookmarkStart w:id="51" w:name="_Toc39054162"/>
      <w:bookmarkStart w:id="52" w:name="_Toc39057337"/>
      <w:bookmarkStart w:id="53" w:name="_Toc39057471"/>
      <w:r>
        <w:lastRenderedPageBreak/>
        <w:t> </w:t>
      </w:r>
      <w:bookmarkEnd w:id="41"/>
      <w:bookmarkEnd w:id="42"/>
      <w:bookmarkEnd w:id="43"/>
      <w:bookmarkEnd w:id="44"/>
      <w:bookmarkEnd w:id="45"/>
      <w:bookmarkEnd w:id="46"/>
      <w:bookmarkEnd w:id="47"/>
      <w:bookmarkEnd w:id="48"/>
      <w:bookmarkEnd w:id="49"/>
      <w:bookmarkEnd w:id="50"/>
      <w:bookmarkEnd w:id="51"/>
      <w:bookmarkEnd w:id="52"/>
      <w:bookmarkEnd w:id="53"/>
    </w:p>
    <w:p w14:paraId="2C5992FA" w14:textId="77777777" w:rsidR="000C0DE4" w:rsidRDefault="000C0DE4" w:rsidP="00A770F7">
      <w:pPr>
        <w:pStyle w:val="Heading2"/>
      </w:pPr>
    </w:p>
    <w:p w14:paraId="2F52E665" w14:textId="77777777" w:rsidR="000C0DE4" w:rsidRDefault="000C0DE4" w:rsidP="00A770F7">
      <w:pPr>
        <w:pStyle w:val="Heading2"/>
      </w:pPr>
    </w:p>
    <w:p w14:paraId="12788AFE" w14:textId="77777777" w:rsidR="000C0DE4" w:rsidRDefault="000C0DE4" w:rsidP="00A770F7">
      <w:pPr>
        <w:pStyle w:val="Heading2"/>
      </w:pPr>
    </w:p>
    <w:p w14:paraId="559F2EDC" w14:textId="031D4BCE" w:rsidR="004A2D56" w:rsidRPr="00A770F7" w:rsidRDefault="000C0DE4" w:rsidP="00104993">
      <w:pPr>
        <w:pStyle w:val="Heading2"/>
        <w:jc w:val="center"/>
        <w:rPr>
          <w:color w:val="auto"/>
        </w:rPr>
      </w:pPr>
      <w:bookmarkStart w:id="54" w:name="_Toc39057472"/>
      <w:r>
        <w:rPr>
          <w:noProof/>
          <w:lang w:eastAsia="en-GB"/>
        </w:rPr>
        <mc:AlternateContent>
          <mc:Choice Requires="wps">
            <w:drawing>
              <wp:anchor distT="0" distB="0" distL="114300" distR="114300" simplePos="0" relativeHeight="251657728" behindDoc="0" locked="0" layoutInCell="1" allowOverlap="1" wp14:anchorId="3238B85B" wp14:editId="03C90D93">
                <wp:simplePos x="0" y="0"/>
                <wp:positionH relativeFrom="column">
                  <wp:posOffset>408305</wp:posOffset>
                </wp:positionH>
                <wp:positionV relativeFrom="paragraph">
                  <wp:posOffset>680648</wp:posOffset>
                </wp:positionV>
                <wp:extent cx="1282889" cy="382137"/>
                <wp:effectExtent l="0" t="0" r="12700" b="18415"/>
                <wp:wrapNone/>
                <wp:docPr id="14" name="Rectangle 14"/>
                <wp:cNvGraphicFramePr/>
                <a:graphic xmlns:a="http://schemas.openxmlformats.org/drawingml/2006/main">
                  <a:graphicData uri="http://schemas.microsoft.com/office/word/2010/wordprocessingShape">
                    <wps:wsp>
                      <wps:cNvSpPr/>
                      <wps:spPr>
                        <a:xfrm>
                          <a:off x="0" y="0"/>
                          <a:ext cx="1282889" cy="382137"/>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81B1DE" id="Rectangle 14" o:spid="_x0000_s1026" style="position:absolute;margin-left:32.15pt;margin-top:53.6pt;width:101pt;height:30.1pt;z-index:2516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" fillcolor="white [3212]" strokecolor="white [3212]" strokeweight="1pt"/>
            </w:pict>
          </mc:Fallback>
        </mc:AlternateContent>
      </w:r>
      <w:r w:rsidR="00A770F7" w:rsidRPr="00A13107">
        <w:rPr>
          <w:noProof/>
          <w:lang w:eastAsia="en-GB"/>
        </w:rPr>
        <w:drawing>
          <wp:anchor distT="0" distB="0" distL="114300" distR="114300" simplePos="0" relativeHeight="251636224" behindDoc="0" locked="0" layoutInCell="1" allowOverlap="1" wp14:anchorId="0AA933EB" wp14:editId="531A6EA2">
            <wp:simplePos x="0" y="0"/>
            <wp:positionH relativeFrom="margin">
              <wp:align>left</wp:align>
            </wp:positionH>
            <wp:positionV relativeFrom="paragraph">
              <wp:posOffset>344890</wp:posOffset>
            </wp:positionV>
            <wp:extent cx="5278120" cy="5213350"/>
            <wp:effectExtent l="0" t="0" r="0" b="635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5278120" cy="5213350"/>
                    </a:xfrm>
                    <a:prstGeom prst="rect">
                      <a:avLst/>
                    </a:prstGeom>
                  </pic:spPr>
                </pic:pic>
              </a:graphicData>
            </a:graphic>
            <wp14:sizeRelH relativeFrom="margin">
              <wp14:pctWidth>0</wp14:pctWidth>
            </wp14:sizeRelH>
            <wp14:sizeRelV relativeFrom="margin">
              <wp14:pctHeight>0</wp14:pctHeight>
            </wp14:sizeRelV>
          </wp:anchor>
        </w:drawing>
      </w:r>
      <w:r w:rsidR="004A2D56">
        <w:rPr>
          <w:noProof/>
          <w:lang w:eastAsia="en-GB"/>
        </w:rPr>
        <mc:AlternateContent>
          <mc:Choice Requires="wps">
            <w:drawing>
              <wp:anchor distT="0" distB="0" distL="114300" distR="114300" simplePos="0" relativeHeight="251656704" behindDoc="0" locked="0" layoutInCell="1" allowOverlap="1" wp14:anchorId="6DD8A44E" wp14:editId="38131977">
                <wp:simplePos x="0" y="0"/>
                <wp:positionH relativeFrom="column">
                  <wp:posOffset>-573386</wp:posOffset>
                </wp:positionH>
                <wp:positionV relativeFrom="paragraph">
                  <wp:posOffset>1200548</wp:posOffset>
                </wp:positionV>
                <wp:extent cx="1214651" cy="914400"/>
                <wp:effectExtent l="0" t="0" r="24130" b="19050"/>
                <wp:wrapNone/>
                <wp:docPr id="13" name="Rectangle 13"/>
                <wp:cNvGraphicFramePr/>
                <a:graphic xmlns:a="http://schemas.openxmlformats.org/drawingml/2006/main">
                  <a:graphicData uri="http://schemas.microsoft.com/office/word/2010/wordprocessingShape">
                    <wps:wsp>
                      <wps:cNvSpPr/>
                      <wps:spPr>
                        <a:xfrm>
                          <a:off x="0" y="0"/>
                          <a:ext cx="1214651"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F89A8F" id="Rectangle 13" o:spid="_x0000_s1026" style="position:absolute;margin-left:-45.15pt;margin-top:94.55pt;width:95.65pt;height:1in;z-index:251656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" fillcolor="white [3212]" strokecolor="white [3212]" strokeweight="1pt"/>
            </w:pict>
          </mc:Fallback>
        </mc:AlternateContent>
      </w:r>
      <w:r w:rsidR="00A13107" w:rsidRPr="00A13107">
        <w:t xml:space="preserve">Trench </w:t>
      </w:r>
      <w:r w:rsidR="00AF5B62">
        <w:t>Two.</w:t>
      </w:r>
      <w:bookmarkEnd w:id="54"/>
    </w:p>
    <w:p w14:paraId="5A3BC4B3" w14:textId="77777777" w:rsidR="004A2D56" w:rsidRDefault="004A2D56" w:rsidP="004A2D56">
      <w:pPr>
        <w:pStyle w:val="Heading2"/>
      </w:pPr>
    </w:p>
    <w:p w14:paraId="10E2F4C6" w14:textId="0C2AC135" w:rsidR="004A2D56" w:rsidRPr="00A770F7" w:rsidRDefault="00A770F7" w:rsidP="00C050D3">
      <w:pPr>
        <w:jc w:val="center"/>
        <w:rPr>
          <w:i/>
          <w:iCs/>
          <w:sz w:val="20"/>
          <w:szCs w:val="20"/>
        </w:rPr>
      </w:pPr>
      <w:r w:rsidRPr="00A770F7">
        <w:rPr>
          <w:i/>
          <w:iCs/>
          <w:sz w:val="20"/>
          <w:szCs w:val="20"/>
        </w:rPr>
        <w:t xml:space="preserve">Fig 18. Trench </w:t>
      </w:r>
      <w:r w:rsidR="004417C9">
        <w:rPr>
          <w:i/>
          <w:iCs/>
          <w:sz w:val="20"/>
          <w:szCs w:val="20"/>
        </w:rPr>
        <w:t>two</w:t>
      </w:r>
      <w:r w:rsidRPr="00A770F7">
        <w:rPr>
          <w:i/>
          <w:iCs/>
          <w:sz w:val="20"/>
          <w:szCs w:val="20"/>
        </w:rPr>
        <w:t xml:space="preserve"> (Dyfed Archaeological trust 2019)</w:t>
      </w:r>
      <w:r w:rsidR="00104993">
        <w:rPr>
          <w:i/>
          <w:iCs/>
          <w:sz w:val="20"/>
          <w:szCs w:val="20"/>
        </w:rPr>
        <w:t>.</w:t>
      </w:r>
    </w:p>
    <w:p w14:paraId="1E35D25F" w14:textId="77777777" w:rsidR="004A2D56" w:rsidRDefault="004A2D56" w:rsidP="004A2D56">
      <w:pPr>
        <w:pStyle w:val="Heading2"/>
      </w:pPr>
    </w:p>
    <w:p w14:paraId="18CF4D68" w14:textId="77777777" w:rsidR="004A2D56" w:rsidRDefault="004A2D56" w:rsidP="004A2D56">
      <w:pPr>
        <w:pStyle w:val="Heading2"/>
      </w:pPr>
    </w:p>
    <w:p w14:paraId="09064FE5" w14:textId="77777777" w:rsidR="00E758EB" w:rsidRDefault="00E758EB" w:rsidP="00A411E2">
      <w:pPr>
        <w:pStyle w:val="Heading2"/>
        <w:jc w:val="center"/>
      </w:pPr>
    </w:p>
    <w:p w14:paraId="23CC7BCC" w14:textId="77777777" w:rsidR="00E758EB" w:rsidRDefault="00E758EB" w:rsidP="00A411E2">
      <w:pPr>
        <w:pStyle w:val="Heading2"/>
        <w:jc w:val="center"/>
      </w:pPr>
    </w:p>
    <w:p w14:paraId="400A126B" w14:textId="77777777" w:rsidR="00E758EB" w:rsidRDefault="00E758EB" w:rsidP="00A411E2">
      <w:pPr>
        <w:pStyle w:val="Heading2"/>
        <w:jc w:val="center"/>
      </w:pPr>
    </w:p>
    <w:p w14:paraId="6502412A" w14:textId="77777777" w:rsidR="00E758EB" w:rsidRDefault="00E758EB" w:rsidP="00A411E2">
      <w:pPr>
        <w:pStyle w:val="Heading2"/>
        <w:jc w:val="center"/>
      </w:pPr>
    </w:p>
    <w:p w14:paraId="6626A842" w14:textId="0EB2FAA8" w:rsidR="00A52F8C" w:rsidRDefault="00A52F8C" w:rsidP="00A52F8C"/>
    <w:p w14:paraId="18C89181" w14:textId="545761F7" w:rsidR="00BF69E2" w:rsidRDefault="008B1B4E" w:rsidP="008B1B4E">
      <w:pPr>
        <w:pStyle w:val="Heading2"/>
        <w:jc w:val="center"/>
      </w:pPr>
      <w:bookmarkStart w:id="55" w:name="_Toc39057473"/>
      <w:r w:rsidRPr="008B1B4E">
        <w:lastRenderedPageBreak/>
        <w:t>Trench Two.</w:t>
      </w:r>
      <w:bookmarkEnd w:id="55"/>
    </w:p>
    <w:p w14:paraId="722B1178" w14:textId="71CAA7CF" w:rsidR="00BF69E2" w:rsidRDefault="00BF69E2" w:rsidP="00A13107">
      <w:pPr>
        <w:pStyle w:val="Heading2"/>
      </w:pPr>
    </w:p>
    <w:p w14:paraId="29C7716B" w14:textId="075B4385" w:rsidR="00BF69E2" w:rsidRDefault="00BF69E2" w:rsidP="00A13107">
      <w:pPr>
        <w:pStyle w:val="Heading2"/>
      </w:pPr>
    </w:p>
    <w:p w14:paraId="14E71C74" w14:textId="1B342503" w:rsidR="00BF69E2" w:rsidRDefault="00BF69E2" w:rsidP="00A13107">
      <w:pPr>
        <w:pStyle w:val="Heading2"/>
      </w:pPr>
      <w:bookmarkStart w:id="56" w:name="_Toc39057474"/>
      <w:r>
        <w:rPr>
          <w:noProof/>
          <w:lang w:eastAsia="en-GB"/>
        </w:rPr>
        <w:drawing>
          <wp:anchor distT="0" distB="0" distL="114300" distR="114300" simplePos="0" relativeHeight="251653632" behindDoc="0" locked="0" layoutInCell="1" allowOverlap="1" wp14:anchorId="232C4606" wp14:editId="4FC4B130">
            <wp:simplePos x="0" y="0"/>
            <wp:positionH relativeFrom="column">
              <wp:posOffset>8626</wp:posOffset>
            </wp:positionH>
            <wp:positionV relativeFrom="paragraph">
              <wp:posOffset>412606</wp:posOffset>
            </wp:positionV>
            <wp:extent cx="6096635" cy="3429000"/>
            <wp:effectExtent l="0" t="0" r="0" b="0"/>
            <wp:wrapTopAndBottom/>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anchor>
        </w:drawing>
      </w:r>
      <w:bookmarkEnd w:id="56"/>
    </w:p>
    <w:p w14:paraId="6E21FD6D" w14:textId="77777777" w:rsidR="003E57AA" w:rsidRDefault="003E57AA" w:rsidP="00A770F7">
      <w:pPr>
        <w:rPr>
          <w:i/>
          <w:iCs/>
          <w:sz w:val="20"/>
          <w:szCs w:val="20"/>
        </w:rPr>
      </w:pPr>
    </w:p>
    <w:p w14:paraId="373137E3" w14:textId="5EE8CF37" w:rsidR="00BF69E2" w:rsidRPr="00994B1C" w:rsidRDefault="00A770F7" w:rsidP="003E57AA">
      <w:pPr>
        <w:jc w:val="center"/>
        <w:rPr>
          <w:i/>
          <w:iCs/>
          <w:sz w:val="20"/>
          <w:szCs w:val="20"/>
        </w:rPr>
      </w:pPr>
      <w:r w:rsidRPr="00994B1C">
        <w:rPr>
          <w:i/>
          <w:iCs/>
          <w:sz w:val="20"/>
          <w:szCs w:val="20"/>
        </w:rPr>
        <w:t>Fig 19. Trench Two</w:t>
      </w:r>
      <w:r w:rsidR="00530548">
        <w:rPr>
          <w:i/>
          <w:iCs/>
          <w:sz w:val="20"/>
          <w:szCs w:val="20"/>
        </w:rPr>
        <w:t>,</w:t>
      </w:r>
      <w:r w:rsidRPr="00994B1C">
        <w:rPr>
          <w:i/>
          <w:iCs/>
          <w:sz w:val="20"/>
          <w:szCs w:val="20"/>
        </w:rPr>
        <w:t xml:space="preserve"> Top Left (</w:t>
      </w:r>
      <w:hyperlink r:id="rId54" w:history="1">
        <w:r w:rsidR="003E57AA" w:rsidRPr="00551B61">
          <w:rPr>
            <w:rStyle w:val="Hyperlink"/>
            <w:i/>
            <w:iCs/>
            <w:sz w:val="20"/>
            <w:szCs w:val="20"/>
          </w:rPr>
          <w:t>www.liverpoolecho.co.uk</w:t>
        </w:r>
      </w:hyperlink>
      <w:r w:rsidR="003E57AA">
        <w:rPr>
          <w:i/>
          <w:iCs/>
          <w:sz w:val="20"/>
          <w:szCs w:val="20"/>
        </w:rPr>
        <w:t xml:space="preserve"> 1918</w:t>
      </w:r>
      <w:r w:rsidRPr="00994B1C">
        <w:rPr>
          <w:i/>
          <w:iCs/>
          <w:sz w:val="20"/>
          <w:szCs w:val="20"/>
        </w:rPr>
        <w:t>), Top Right, Bottom Left</w:t>
      </w:r>
      <w:r w:rsidR="00994B1C" w:rsidRPr="00994B1C">
        <w:rPr>
          <w:i/>
          <w:iCs/>
          <w:sz w:val="20"/>
          <w:szCs w:val="20"/>
        </w:rPr>
        <w:t xml:space="preserve">, Middle (finds) and right </w:t>
      </w:r>
      <w:r w:rsidR="00530548">
        <w:rPr>
          <w:i/>
          <w:iCs/>
          <w:sz w:val="20"/>
          <w:szCs w:val="20"/>
        </w:rPr>
        <w:t>(</w:t>
      </w:r>
      <w:r w:rsidR="00994B1C" w:rsidRPr="00994B1C">
        <w:rPr>
          <w:i/>
          <w:iCs/>
          <w:sz w:val="20"/>
          <w:szCs w:val="20"/>
        </w:rPr>
        <w:t>Dyfed Archaeological Trust 2019)</w:t>
      </w:r>
      <w:r w:rsidR="00104993">
        <w:rPr>
          <w:i/>
          <w:iCs/>
          <w:sz w:val="20"/>
          <w:szCs w:val="20"/>
        </w:rPr>
        <w:t>.</w:t>
      </w:r>
    </w:p>
    <w:p w14:paraId="259CE823" w14:textId="77777777" w:rsidR="00BF69E2" w:rsidRDefault="00BF69E2" w:rsidP="00A13107">
      <w:pPr>
        <w:pStyle w:val="Heading2"/>
      </w:pPr>
    </w:p>
    <w:p w14:paraId="15A85151" w14:textId="77777777" w:rsidR="00BF69E2" w:rsidRDefault="00BF69E2" w:rsidP="00A13107">
      <w:pPr>
        <w:pStyle w:val="Heading2"/>
      </w:pPr>
    </w:p>
    <w:p w14:paraId="56BFC8A8" w14:textId="77777777" w:rsidR="00BF69E2" w:rsidRDefault="00BF69E2" w:rsidP="00A13107">
      <w:pPr>
        <w:pStyle w:val="Heading2"/>
      </w:pPr>
    </w:p>
    <w:p w14:paraId="32F720A8" w14:textId="77777777" w:rsidR="00E758EB" w:rsidRDefault="003E57AA" w:rsidP="00BC617C">
      <w:pPr>
        <w:pStyle w:val="Heading2"/>
        <w:jc w:val="both"/>
        <w:rPr>
          <w:sz w:val="24"/>
          <w:szCs w:val="24"/>
        </w:rPr>
      </w:pPr>
      <w:r w:rsidRPr="00BC617C">
        <w:rPr>
          <w:sz w:val="24"/>
          <w:szCs w:val="24"/>
        </w:rPr>
        <w:t xml:space="preserve">                                                </w:t>
      </w:r>
    </w:p>
    <w:p w14:paraId="7411A49A" w14:textId="77777777" w:rsidR="00E758EB" w:rsidRDefault="00E758EB" w:rsidP="00BC617C">
      <w:pPr>
        <w:pStyle w:val="Heading2"/>
        <w:jc w:val="both"/>
        <w:rPr>
          <w:sz w:val="24"/>
          <w:szCs w:val="24"/>
        </w:rPr>
      </w:pPr>
    </w:p>
    <w:p w14:paraId="55BA6F7C" w14:textId="77777777" w:rsidR="00E758EB" w:rsidRDefault="00E758EB" w:rsidP="00BC617C">
      <w:pPr>
        <w:pStyle w:val="Heading2"/>
        <w:jc w:val="both"/>
        <w:rPr>
          <w:sz w:val="24"/>
          <w:szCs w:val="24"/>
        </w:rPr>
      </w:pPr>
    </w:p>
    <w:p w14:paraId="62984160" w14:textId="6C53CE19" w:rsidR="00757660" w:rsidRDefault="002B39CB" w:rsidP="00E758EB">
      <w:pPr>
        <w:pStyle w:val="Heading2"/>
        <w:jc w:val="center"/>
        <w:rPr>
          <w:sz w:val="24"/>
          <w:szCs w:val="24"/>
        </w:rPr>
      </w:pPr>
      <w:bookmarkStart w:id="57" w:name="_Toc39057475"/>
      <w:r w:rsidRPr="00BC617C">
        <w:rPr>
          <w:sz w:val="24"/>
          <w:szCs w:val="24"/>
        </w:rPr>
        <w:t>T</w:t>
      </w:r>
      <w:r w:rsidR="00757660" w:rsidRPr="00BC617C">
        <w:rPr>
          <w:sz w:val="24"/>
          <w:szCs w:val="24"/>
        </w:rPr>
        <w:t xml:space="preserve">rench </w:t>
      </w:r>
      <w:r w:rsidR="00C64F88" w:rsidRPr="00BC617C">
        <w:rPr>
          <w:sz w:val="24"/>
          <w:szCs w:val="24"/>
        </w:rPr>
        <w:t>T</w:t>
      </w:r>
      <w:r w:rsidR="00757660" w:rsidRPr="00BC617C">
        <w:rPr>
          <w:sz w:val="24"/>
          <w:szCs w:val="24"/>
        </w:rPr>
        <w:t>wo</w:t>
      </w:r>
      <w:r w:rsidR="007120CE" w:rsidRPr="00BC617C">
        <w:rPr>
          <w:sz w:val="24"/>
          <w:szCs w:val="24"/>
        </w:rPr>
        <w:t xml:space="preserve"> </w:t>
      </w:r>
      <w:r w:rsidR="00757660" w:rsidRPr="00BC617C">
        <w:rPr>
          <w:sz w:val="24"/>
          <w:szCs w:val="24"/>
        </w:rPr>
        <w:t>Discussion</w:t>
      </w:r>
      <w:r w:rsidR="00BD1BD6" w:rsidRPr="00BC617C">
        <w:rPr>
          <w:sz w:val="24"/>
          <w:szCs w:val="24"/>
        </w:rPr>
        <w:t xml:space="preserve"> and </w:t>
      </w:r>
      <w:r w:rsidR="003E57AA" w:rsidRPr="00BC617C">
        <w:rPr>
          <w:sz w:val="24"/>
          <w:szCs w:val="24"/>
        </w:rPr>
        <w:t>F</w:t>
      </w:r>
      <w:r w:rsidR="00BD1BD6" w:rsidRPr="00BC617C">
        <w:rPr>
          <w:sz w:val="24"/>
          <w:szCs w:val="24"/>
        </w:rPr>
        <w:t>inds.</w:t>
      </w:r>
      <w:bookmarkEnd w:id="57"/>
    </w:p>
    <w:p w14:paraId="6D0D873B" w14:textId="77777777" w:rsidR="00104993" w:rsidRPr="00104993" w:rsidRDefault="00104993" w:rsidP="00E758EB">
      <w:pPr>
        <w:jc w:val="center"/>
      </w:pPr>
    </w:p>
    <w:p w14:paraId="4374A234" w14:textId="4FA30923" w:rsidR="007120CE" w:rsidRPr="00BC617C" w:rsidRDefault="00BD1BD6" w:rsidP="00BC617C">
      <w:pPr>
        <w:jc w:val="both"/>
        <w:rPr>
          <w:sz w:val="24"/>
          <w:szCs w:val="24"/>
        </w:rPr>
      </w:pPr>
      <w:r w:rsidRPr="00BC617C">
        <w:rPr>
          <w:sz w:val="24"/>
          <w:szCs w:val="24"/>
        </w:rPr>
        <w:t xml:space="preserve">Interestingly in </w:t>
      </w:r>
      <w:r w:rsidR="007D4211">
        <w:rPr>
          <w:sz w:val="24"/>
          <w:szCs w:val="24"/>
        </w:rPr>
        <w:t>T</w:t>
      </w:r>
      <w:r w:rsidRPr="00BC617C">
        <w:rPr>
          <w:sz w:val="24"/>
          <w:szCs w:val="24"/>
        </w:rPr>
        <w:t xml:space="preserve">rench </w:t>
      </w:r>
      <w:r w:rsidR="007D4211">
        <w:rPr>
          <w:sz w:val="24"/>
          <w:szCs w:val="24"/>
        </w:rPr>
        <w:t>T</w:t>
      </w:r>
      <w:r w:rsidRPr="00BC617C">
        <w:rPr>
          <w:sz w:val="24"/>
          <w:szCs w:val="24"/>
        </w:rPr>
        <w:t>wo there was a hollow or circular shape where the earth was easily scooped out and an obvious manmade space, which could just be seen on the surface of the grass as a slight depression.</w:t>
      </w:r>
      <w:r w:rsidR="00A00699" w:rsidRPr="00BC617C">
        <w:rPr>
          <w:sz w:val="24"/>
          <w:szCs w:val="24"/>
        </w:rPr>
        <w:t xml:space="preserve"> It is not possible to identify what th</w:t>
      </w:r>
      <w:r w:rsidR="00D40D5D" w:rsidRPr="00BC617C">
        <w:rPr>
          <w:sz w:val="24"/>
          <w:szCs w:val="24"/>
        </w:rPr>
        <w:t>ese two</w:t>
      </w:r>
      <w:r w:rsidR="00A00699" w:rsidRPr="00BC617C">
        <w:rPr>
          <w:sz w:val="24"/>
          <w:szCs w:val="24"/>
        </w:rPr>
        <w:t xml:space="preserve"> hollow</w:t>
      </w:r>
      <w:r w:rsidR="00D40D5D" w:rsidRPr="00BC617C">
        <w:rPr>
          <w:sz w:val="24"/>
          <w:szCs w:val="24"/>
        </w:rPr>
        <w:t>s</w:t>
      </w:r>
      <w:r w:rsidR="00A00699" w:rsidRPr="00BC617C">
        <w:rPr>
          <w:sz w:val="24"/>
          <w:szCs w:val="24"/>
        </w:rPr>
        <w:t xml:space="preserve"> </w:t>
      </w:r>
      <w:r w:rsidR="00D40D5D" w:rsidRPr="00BC617C">
        <w:rPr>
          <w:sz w:val="24"/>
          <w:szCs w:val="24"/>
        </w:rPr>
        <w:t>were</w:t>
      </w:r>
      <w:r w:rsidR="00A00699" w:rsidRPr="00BC617C">
        <w:rPr>
          <w:sz w:val="24"/>
          <w:szCs w:val="24"/>
        </w:rPr>
        <w:t xml:space="preserve"> used for</w:t>
      </w:r>
      <w:r w:rsidR="007F0750" w:rsidRPr="00BC617C">
        <w:rPr>
          <w:sz w:val="24"/>
          <w:szCs w:val="24"/>
        </w:rPr>
        <w:t xml:space="preserve"> and again the layout is</w:t>
      </w:r>
      <w:r w:rsidR="007D4211">
        <w:rPr>
          <w:sz w:val="24"/>
          <w:szCs w:val="24"/>
        </w:rPr>
        <w:t xml:space="preserve"> not </w:t>
      </w:r>
      <w:r w:rsidR="007F0750" w:rsidRPr="00BC617C">
        <w:rPr>
          <w:sz w:val="24"/>
          <w:szCs w:val="24"/>
        </w:rPr>
        <w:t>identifiable on the plans in fig</w:t>
      </w:r>
      <w:r w:rsidR="003E57AA" w:rsidRPr="00BC617C">
        <w:rPr>
          <w:sz w:val="24"/>
          <w:szCs w:val="24"/>
        </w:rPr>
        <w:t xml:space="preserve"> 13, 14</w:t>
      </w:r>
      <w:r w:rsidR="00D40D5D" w:rsidRPr="00BC617C">
        <w:rPr>
          <w:sz w:val="24"/>
          <w:szCs w:val="24"/>
        </w:rPr>
        <w:t xml:space="preserve"> However, it is stated in the Trench Warfare manual that the service men used to dig two holes and tunnel to each other as </w:t>
      </w:r>
      <w:r w:rsidR="00BC617C" w:rsidRPr="00BC617C">
        <w:rPr>
          <w:sz w:val="24"/>
          <w:szCs w:val="24"/>
        </w:rPr>
        <w:t>opposed</w:t>
      </w:r>
      <w:r w:rsidR="00D40D5D" w:rsidRPr="00BC617C">
        <w:rPr>
          <w:sz w:val="24"/>
          <w:szCs w:val="24"/>
        </w:rPr>
        <w:t xml:space="preserve"> to digging the trench from the top (</w:t>
      </w:r>
      <w:r w:rsidR="003E57AA" w:rsidRPr="00BC617C">
        <w:rPr>
          <w:sz w:val="24"/>
          <w:szCs w:val="24"/>
        </w:rPr>
        <w:t>W</w:t>
      </w:r>
      <w:r w:rsidR="00D40D5D" w:rsidRPr="00BC617C">
        <w:rPr>
          <w:sz w:val="24"/>
          <w:szCs w:val="24"/>
        </w:rPr>
        <w:t xml:space="preserve">ar </w:t>
      </w:r>
      <w:r w:rsidR="003E57AA" w:rsidRPr="00BC617C">
        <w:rPr>
          <w:sz w:val="24"/>
          <w:szCs w:val="24"/>
        </w:rPr>
        <w:t>O</w:t>
      </w:r>
      <w:r w:rsidR="00D40D5D" w:rsidRPr="00BC617C">
        <w:rPr>
          <w:sz w:val="24"/>
          <w:szCs w:val="24"/>
        </w:rPr>
        <w:t>ffice 1916)</w:t>
      </w:r>
      <w:r w:rsidR="007F0750" w:rsidRPr="00BC617C">
        <w:rPr>
          <w:sz w:val="24"/>
          <w:szCs w:val="24"/>
        </w:rPr>
        <w:t xml:space="preserve"> there w</w:t>
      </w:r>
      <w:r w:rsidR="007D4211">
        <w:rPr>
          <w:sz w:val="24"/>
          <w:szCs w:val="24"/>
        </w:rPr>
        <w:t xml:space="preserve">ere </w:t>
      </w:r>
      <w:r w:rsidR="007F0750" w:rsidRPr="00BC617C">
        <w:rPr>
          <w:sz w:val="24"/>
          <w:szCs w:val="24"/>
        </w:rPr>
        <w:t xml:space="preserve">two types of bullet found </w:t>
      </w:r>
      <w:r w:rsidR="007D4211">
        <w:rPr>
          <w:sz w:val="24"/>
          <w:szCs w:val="24"/>
        </w:rPr>
        <w:t xml:space="preserve">in </w:t>
      </w:r>
      <w:r w:rsidR="007F0750" w:rsidRPr="00BC617C">
        <w:rPr>
          <w:sz w:val="24"/>
          <w:szCs w:val="24"/>
        </w:rPr>
        <w:t>this trench, the</w:t>
      </w:r>
      <w:r w:rsidR="00D40D5D" w:rsidRPr="00BC617C">
        <w:rPr>
          <w:sz w:val="24"/>
          <w:szCs w:val="24"/>
        </w:rPr>
        <w:t xml:space="preserve"> </w:t>
      </w:r>
      <w:r w:rsidR="00C64F88" w:rsidRPr="00BC617C">
        <w:rPr>
          <w:sz w:val="24"/>
          <w:szCs w:val="24"/>
        </w:rPr>
        <w:t>22 long rifle bullet has been in use since 1871 onwards (R Thomas 2019).</w:t>
      </w:r>
      <w:r w:rsidR="005E5921" w:rsidRPr="00BC617C">
        <w:rPr>
          <w:sz w:val="24"/>
          <w:szCs w:val="24"/>
        </w:rPr>
        <w:t xml:space="preserve"> The larger of the finds was a 303, used from 1889 (R Thomas 2019).</w:t>
      </w:r>
    </w:p>
    <w:p w14:paraId="4341A85A" w14:textId="77777777" w:rsidR="00E758EB" w:rsidRDefault="00E758EB" w:rsidP="00104993">
      <w:pPr>
        <w:pStyle w:val="Heading2"/>
        <w:jc w:val="center"/>
      </w:pPr>
    </w:p>
    <w:p w14:paraId="7E6CE405" w14:textId="77777777" w:rsidR="00E758EB" w:rsidRDefault="00E758EB" w:rsidP="00104993">
      <w:pPr>
        <w:pStyle w:val="Heading2"/>
        <w:jc w:val="center"/>
      </w:pPr>
    </w:p>
    <w:p w14:paraId="3E9B8756" w14:textId="77777777" w:rsidR="00E758EB" w:rsidRDefault="00E758EB" w:rsidP="00104993">
      <w:pPr>
        <w:pStyle w:val="Heading2"/>
        <w:jc w:val="center"/>
      </w:pPr>
    </w:p>
    <w:p w14:paraId="7B47E7E4" w14:textId="77777777" w:rsidR="00E758EB" w:rsidRDefault="00E758EB" w:rsidP="00104993">
      <w:pPr>
        <w:pStyle w:val="Heading2"/>
        <w:jc w:val="center"/>
      </w:pPr>
    </w:p>
    <w:p w14:paraId="4AD714C3" w14:textId="6FA3D5A4" w:rsidR="004B34A7" w:rsidRDefault="000D5A43" w:rsidP="00104993">
      <w:pPr>
        <w:pStyle w:val="Heading2"/>
        <w:jc w:val="center"/>
      </w:pPr>
      <w:bookmarkStart w:id="58" w:name="_Toc39057476"/>
      <w:r>
        <w:rPr>
          <w:noProof/>
          <w:lang w:eastAsia="en-GB"/>
        </w:rPr>
        <mc:AlternateContent>
          <mc:Choice Requires="wps">
            <w:drawing>
              <wp:anchor distT="0" distB="0" distL="114300" distR="114300" simplePos="0" relativeHeight="251658752" behindDoc="0" locked="0" layoutInCell="1" allowOverlap="1" wp14:anchorId="5D3C4881" wp14:editId="47CE58CD">
                <wp:simplePos x="0" y="0"/>
                <wp:positionH relativeFrom="column">
                  <wp:posOffset>4003478</wp:posOffset>
                </wp:positionH>
                <wp:positionV relativeFrom="paragraph">
                  <wp:posOffset>707324</wp:posOffset>
                </wp:positionV>
                <wp:extent cx="1473958" cy="532262"/>
                <wp:effectExtent l="0" t="0" r="12065" b="20320"/>
                <wp:wrapNone/>
                <wp:docPr id="16" name="Rectangle 16"/>
                <wp:cNvGraphicFramePr/>
                <a:graphic xmlns:a="http://schemas.openxmlformats.org/drawingml/2006/main">
                  <a:graphicData uri="http://schemas.microsoft.com/office/word/2010/wordprocessingShape">
                    <wps:wsp>
                      <wps:cNvSpPr/>
                      <wps:spPr>
                        <a:xfrm>
                          <a:off x="0" y="0"/>
                          <a:ext cx="1473958" cy="53226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4BB2EB" id="Rectangle 16" o:spid="_x0000_s1026" style="position:absolute;margin-left:315.25pt;margin-top:55.7pt;width:116.05pt;height:41.9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" fillcolor="white [3212]" strokecolor="white [3212]" strokeweight="1pt"/>
            </w:pict>
          </mc:Fallback>
        </mc:AlternateContent>
      </w:r>
      <w:r w:rsidRPr="00AE67CC">
        <w:rPr>
          <w:noProof/>
          <w:lang w:eastAsia="en-GB"/>
        </w:rPr>
        <w:drawing>
          <wp:anchor distT="0" distB="0" distL="114300" distR="114300" simplePos="0" relativeHeight="251638272" behindDoc="0" locked="0" layoutInCell="1" allowOverlap="1" wp14:anchorId="184BCBDB" wp14:editId="52318C8F">
            <wp:simplePos x="0" y="0"/>
            <wp:positionH relativeFrom="margin">
              <wp:align>center</wp:align>
            </wp:positionH>
            <wp:positionV relativeFrom="paragraph">
              <wp:posOffset>351790</wp:posOffset>
            </wp:positionV>
            <wp:extent cx="5118100" cy="6400800"/>
            <wp:effectExtent l="0" t="0" r="635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5118100" cy="6400800"/>
                    </a:xfrm>
                    <a:prstGeom prst="rect">
                      <a:avLst/>
                    </a:prstGeom>
                  </pic:spPr>
                </pic:pic>
              </a:graphicData>
            </a:graphic>
            <wp14:sizeRelH relativeFrom="margin">
              <wp14:pctWidth>0</wp14:pctWidth>
            </wp14:sizeRelH>
            <wp14:sizeRelV relativeFrom="margin">
              <wp14:pctHeight>0</wp14:pctHeight>
            </wp14:sizeRelV>
          </wp:anchor>
        </w:drawing>
      </w:r>
      <w:r w:rsidR="00A13107">
        <w:t>Trench Four</w:t>
      </w:r>
      <w:r w:rsidR="00104993">
        <w:t>.</w:t>
      </w:r>
      <w:bookmarkEnd w:id="58"/>
    </w:p>
    <w:p w14:paraId="32593064" w14:textId="6E7CD325" w:rsidR="004B34A7" w:rsidRPr="00AF5B62" w:rsidRDefault="003E57AA" w:rsidP="00AF5B62">
      <w:pPr>
        <w:jc w:val="center"/>
        <w:rPr>
          <w:i/>
          <w:iCs/>
          <w:sz w:val="20"/>
          <w:szCs w:val="20"/>
        </w:rPr>
      </w:pPr>
      <w:bookmarkStart w:id="59" w:name="_Toc35678703"/>
      <w:bookmarkStart w:id="60" w:name="_Toc35964055"/>
      <w:r w:rsidRPr="00AF5B62">
        <w:rPr>
          <w:i/>
          <w:iCs/>
          <w:sz w:val="20"/>
          <w:szCs w:val="20"/>
        </w:rPr>
        <w:t xml:space="preserve">Fig 20. Trench </w:t>
      </w:r>
      <w:r w:rsidR="00AF5B62">
        <w:rPr>
          <w:i/>
          <w:iCs/>
          <w:sz w:val="20"/>
          <w:szCs w:val="20"/>
        </w:rPr>
        <w:t>Four</w:t>
      </w:r>
      <w:r w:rsidRPr="00AF5B62">
        <w:rPr>
          <w:i/>
          <w:iCs/>
          <w:sz w:val="20"/>
          <w:szCs w:val="20"/>
        </w:rPr>
        <w:t xml:space="preserve"> (Dyfed Archaeological Trust 2019)</w:t>
      </w:r>
      <w:bookmarkEnd w:id="59"/>
      <w:bookmarkEnd w:id="60"/>
      <w:r w:rsidR="00AF5B62">
        <w:rPr>
          <w:i/>
          <w:iCs/>
          <w:sz w:val="20"/>
          <w:szCs w:val="20"/>
        </w:rPr>
        <w:t>.</w:t>
      </w:r>
    </w:p>
    <w:p w14:paraId="4445A9FF" w14:textId="3111F86F" w:rsidR="004B34A7" w:rsidRPr="003E57AA" w:rsidRDefault="004B34A7" w:rsidP="002C12E6">
      <w:pPr>
        <w:pStyle w:val="Heading1"/>
        <w:rPr>
          <w:rFonts w:asciiTheme="minorHAnsi" w:hAnsiTheme="minorHAnsi"/>
          <w:i/>
          <w:iCs/>
          <w:color w:val="auto"/>
          <w:sz w:val="20"/>
          <w:szCs w:val="20"/>
        </w:rPr>
      </w:pPr>
    </w:p>
    <w:p w14:paraId="310C93AF" w14:textId="08D20E43" w:rsidR="004B34A7" w:rsidRDefault="004B34A7" w:rsidP="002C12E6">
      <w:pPr>
        <w:pStyle w:val="Heading1"/>
        <w:rPr>
          <w:color w:val="auto"/>
        </w:rPr>
      </w:pPr>
    </w:p>
    <w:p w14:paraId="06BDBAC0" w14:textId="77777777" w:rsidR="00EE5FB7" w:rsidRDefault="00EE5FB7" w:rsidP="00EE5FB7"/>
    <w:p w14:paraId="3C782795" w14:textId="77777777" w:rsidR="00640F6E" w:rsidRDefault="00640F6E" w:rsidP="00EE5FB7"/>
    <w:p w14:paraId="0D8595F9" w14:textId="77777777" w:rsidR="00640F6E" w:rsidRDefault="00640F6E" w:rsidP="00EE5FB7"/>
    <w:p w14:paraId="4A79BDCD" w14:textId="77777777" w:rsidR="000D5A43" w:rsidRDefault="00BC617C" w:rsidP="00640F6E">
      <w:pPr>
        <w:pStyle w:val="Heading2"/>
      </w:pPr>
      <w:r>
        <w:t xml:space="preserve">                                             </w:t>
      </w:r>
    </w:p>
    <w:p w14:paraId="514ECF62" w14:textId="3B734055" w:rsidR="00640F6E" w:rsidRDefault="00640F6E" w:rsidP="000D5A43">
      <w:pPr>
        <w:pStyle w:val="Heading2"/>
        <w:jc w:val="center"/>
      </w:pPr>
      <w:bookmarkStart w:id="61" w:name="_Toc39057477"/>
      <w:r w:rsidRPr="00640F6E">
        <w:t>Trench Four Discussion and Finds.</w:t>
      </w:r>
      <w:bookmarkEnd w:id="61"/>
    </w:p>
    <w:p w14:paraId="019DE76D" w14:textId="77777777" w:rsidR="00640F6E" w:rsidRDefault="00640F6E" w:rsidP="00EE5FB7"/>
    <w:p w14:paraId="3CB52F9F" w14:textId="078D3D3F" w:rsidR="004B34A7" w:rsidRPr="007D4211" w:rsidRDefault="007D4211" w:rsidP="003D424F">
      <w:pPr>
        <w:jc w:val="both"/>
        <w:rPr>
          <w:sz w:val="24"/>
          <w:szCs w:val="24"/>
        </w:rPr>
      </w:pPr>
      <w:r w:rsidRPr="007D4211">
        <w:rPr>
          <w:sz w:val="24"/>
          <w:szCs w:val="24"/>
        </w:rPr>
        <w:t>T</w:t>
      </w:r>
      <w:r w:rsidR="0079326F" w:rsidRPr="007D4211">
        <w:rPr>
          <w:sz w:val="24"/>
          <w:szCs w:val="24"/>
        </w:rPr>
        <w:t xml:space="preserve">rench </w:t>
      </w:r>
      <w:r w:rsidRPr="007D4211">
        <w:rPr>
          <w:sz w:val="24"/>
          <w:szCs w:val="24"/>
        </w:rPr>
        <w:t>F</w:t>
      </w:r>
      <w:r w:rsidR="0079326F" w:rsidRPr="007D4211">
        <w:rPr>
          <w:sz w:val="24"/>
          <w:szCs w:val="24"/>
        </w:rPr>
        <w:t xml:space="preserve">our was the last to be dug on the final week, it was thought to have been a machine gun pit, which does comply with the map in </w:t>
      </w:r>
      <w:r>
        <w:rPr>
          <w:sz w:val="24"/>
          <w:szCs w:val="24"/>
        </w:rPr>
        <w:t>(</w:t>
      </w:r>
      <w:r w:rsidR="0079326F" w:rsidRPr="007D4211">
        <w:rPr>
          <w:i/>
          <w:iCs/>
          <w:sz w:val="24"/>
          <w:szCs w:val="24"/>
        </w:rPr>
        <w:t>fig</w:t>
      </w:r>
      <w:r w:rsidR="000131B1" w:rsidRPr="007D4211">
        <w:rPr>
          <w:i/>
          <w:iCs/>
          <w:sz w:val="24"/>
          <w:szCs w:val="24"/>
        </w:rPr>
        <w:t xml:space="preserve"> 13</w:t>
      </w:r>
      <w:r>
        <w:rPr>
          <w:i/>
          <w:iCs/>
          <w:sz w:val="24"/>
          <w:szCs w:val="24"/>
        </w:rPr>
        <w:t>)</w:t>
      </w:r>
      <w:r w:rsidR="009433D0">
        <w:rPr>
          <w:sz w:val="24"/>
          <w:szCs w:val="24"/>
        </w:rPr>
        <w:t>.</w:t>
      </w:r>
      <w:r w:rsidR="0079326F" w:rsidRPr="007D4211">
        <w:rPr>
          <w:sz w:val="24"/>
          <w:szCs w:val="24"/>
        </w:rPr>
        <w:t xml:space="preserve"> Along with some pottery</w:t>
      </w:r>
      <w:r w:rsidR="002217B1" w:rsidRPr="007D4211">
        <w:rPr>
          <w:sz w:val="24"/>
          <w:szCs w:val="24"/>
        </w:rPr>
        <w:t xml:space="preserve"> from the 19</w:t>
      </w:r>
      <w:r w:rsidR="002217B1" w:rsidRPr="007D4211">
        <w:rPr>
          <w:sz w:val="24"/>
          <w:szCs w:val="24"/>
          <w:vertAlign w:val="superscript"/>
        </w:rPr>
        <w:t>th</w:t>
      </w:r>
      <w:r w:rsidR="002217B1" w:rsidRPr="007D4211">
        <w:rPr>
          <w:sz w:val="24"/>
          <w:szCs w:val="24"/>
        </w:rPr>
        <w:t xml:space="preserve"> and 20</w:t>
      </w:r>
      <w:r w:rsidR="002217B1" w:rsidRPr="007D4211">
        <w:rPr>
          <w:sz w:val="24"/>
          <w:szCs w:val="24"/>
          <w:vertAlign w:val="superscript"/>
        </w:rPr>
        <w:t>th</w:t>
      </w:r>
      <w:r w:rsidR="002217B1" w:rsidRPr="007D4211">
        <w:rPr>
          <w:sz w:val="24"/>
          <w:szCs w:val="24"/>
        </w:rPr>
        <w:t xml:space="preserve"> centuries</w:t>
      </w:r>
      <w:r w:rsidR="0079326F" w:rsidRPr="007D4211">
        <w:rPr>
          <w:sz w:val="24"/>
          <w:szCs w:val="24"/>
        </w:rPr>
        <w:t xml:space="preserve"> a part of a flit blade and flint flake was found</w:t>
      </w:r>
      <w:r w:rsidR="000131B1" w:rsidRPr="007D4211">
        <w:rPr>
          <w:sz w:val="24"/>
          <w:szCs w:val="24"/>
        </w:rPr>
        <w:t xml:space="preserve">, possibly </w:t>
      </w:r>
      <w:r w:rsidR="007514B8" w:rsidRPr="007D4211">
        <w:rPr>
          <w:sz w:val="24"/>
          <w:szCs w:val="24"/>
        </w:rPr>
        <w:t>Neolithic</w:t>
      </w:r>
      <w:r w:rsidR="003D424F" w:rsidRPr="007D4211">
        <w:rPr>
          <w:sz w:val="24"/>
          <w:szCs w:val="24"/>
        </w:rPr>
        <w:t xml:space="preserve"> (Dyfed Archaeological Trust 2019).</w:t>
      </w:r>
      <w:r w:rsidR="00787984" w:rsidRPr="007D4211">
        <w:rPr>
          <w:sz w:val="24"/>
          <w:szCs w:val="24"/>
        </w:rPr>
        <w:t xml:space="preserve"> Other exciting finds were two skeletons, one of a rabbit and the other a small British carnivore, which has no relevance to the topic of excavation but still an exciting, educational find for the children on site that day.</w:t>
      </w:r>
    </w:p>
    <w:p w14:paraId="6B4EAEF8" w14:textId="0AA45D17" w:rsidR="00460075" w:rsidRPr="00460075" w:rsidRDefault="00460075" w:rsidP="003D424F">
      <w:pPr>
        <w:jc w:val="both"/>
      </w:pPr>
    </w:p>
    <w:p w14:paraId="7591A4E0" w14:textId="4BE19D46" w:rsidR="002217B1" w:rsidRPr="002217B1" w:rsidRDefault="00787984" w:rsidP="002217B1">
      <w:pPr>
        <w:pStyle w:val="Heading1"/>
        <w:rPr>
          <w:color w:val="auto"/>
        </w:rPr>
      </w:pPr>
      <w:bookmarkStart w:id="62" w:name="_Toc39057478"/>
      <w:r>
        <w:rPr>
          <w:noProof/>
          <w:lang w:eastAsia="en-GB"/>
        </w:rPr>
        <w:drawing>
          <wp:anchor distT="0" distB="0" distL="114300" distR="114300" simplePos="0" relativeHeight="251666944" behindDoc="0" locked="0" layoutInCell="1" allowOverlap="1" wp14:anchorId="6AF7B192" wp14:editId="51EA2CDB">
            <wp:simplePos x="0" y="0"/>
            <wp:positionH relativeFrom="margin">
              <wp:align>left</wp:align>
            </wp:positionH>
            <wp:positionV relativeFrom="paragraph">
              <wp:posOffset>356925</wp:posOffset>
            </wp:positionV>
            <wp:extent cx="5931535" cy="3335655"/>
            <wp:effectExtent l="0" t="0" r="0"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31535" cy="3335655"/>
                    </a:xfrm>
                    <a:prstGeom prst="rect">
                      <a:avLst/>
                    </a:prstGeom>
                    <a:noFill/>
                  </pic:spPr>
                </pic:pic>
              </a:graphicData>
            </a:graphic>
            <wp14:sizeRelH relativeFrom="margin">
              <wp14:pctWidth>0</wp14:pctWidth>
            </wp14:sizeRelH>
            <wp14:sizeRelV relativeFrom="margin">
              <wp14:pctHeight>0</wp14:pctHeight>
            </wp14:sizeRelV>
          </wp:anchor>
        </w:drawing>
      </w:r>
      <w:bookmarkEnd w:id="62"/>
    </w:p>
    <w:p w14:paraId="57CF140D" w14:textId="56D1DB94" w:rsidR="000131B1" w:rsidRDefault="000131B1"/>
    <w:p w14:paraId="5022CABE" w14:textId="692DD446" w:rsidR="00405884" w:rsidRPr="00787984" w:rsidRDefault="005A37B3" w:rsidP="00787984">
      <w:pPr>
        <w:jc w:val="center"/>
        <w:rPr>
          <w:i/>
          <w:iCs/>
          <w:sz w:val="20"/>
          <w:szCs w:val="20"/>
        </w:rPr>
      </w:pPr>
      <w:r w:rsidRPr="00787984">
        <w:rPr>
          <w:i/>
          <w:iCs/>
          <w:sz w:val="20"/>
          <w:szCs w:val="20"/>
        </w:rPr>
        <w:t>Fig 21</w:t>
      </w:r>
      <w:r w:rsidR="004417C9">
        <w:rPr>
          <w:i/>
          <w:iCs/>
          <w:sz w:val="20"/>
          <w:szCs w:val="20"/>
        </w:rPr>
        <w:t>.</w:t>
      </w:r>
      <w:r w:rsidR="0011395D" w:rsidRPr="00787984">
        <w:rPr>
          <w:i/>
          <w:iCs/>
          <w:sz w:val="20"/>
          <w:szCs w:val="20"/>
        </w:rPr>
        <w:t xml:space="preserve"> </w:t>
      </w:r>
      <w:bookmarkStart w:id="63" w:name="_Hlk36377192"/>
      <w:r w:rsidR="004417C9">
        <w:rPr>
          <w:i/>
          <w:iCs/>
          <w:sz w:val="20"/>
          <w:szCs w:val="20"/>
        </w:rPr>
        <w:t xml:space="preserve">Trench Four, </w:t>
      </w:r>
      <w:r w:rsidR="00503B97" w:rsidRPr="00787984">
        <w:rPr>
          <w:i/>
          <w:iCs/>
          <w:sz w:val="20"/>
          <w:szCs w:val="20"/>
        </w:rPr>
        <w:t>Top left, British Vickers machine gun, shown set up for anti-aircraft purposes. Photographed circa 1914-1918 (</w:t>
      </w:r>
      <w:hyperlink r:id="rId57" w:history="1">
        <w:r w:rsidR="00503B97" w:rsidRPr="00787984">
          <w:rPr>
            <w:rStyle w:val="Hyperlink"/>
            <w:i/>
            <w:iCs/>
            <w:sz w:val="20"/>
            <w:szCs w:val="20"/>
          </w:rPr>
          <w:t>https://commons.wikimedia.org</w:t>
        </w:r>
      </w:hyperlink>
      <w:r w:rsidR="00503B97" w:rsidRPr="00787984">
        <w:rPr>
          <w:i/>
          <w:iCs/>
          <w:sz w:val="20"/>
          <w:szCs w:val="20"/>
        </w:rPr>
        <w:t xml:space="preserve"> 2015)</w:t>
      </w:r>
      <w:r w:rsidR="004417C9">
        <w:rPr>
          <w:i/>
          <w:iCs/>
          <w:sz w:val="20"/>
          <w:szCs w:val="20"/>
        </w:rPr>
        <w:t>.</w:t>
      </w:r>
      <w:r w:rsidR="00787984" w:rsidRPr="00787984">
        <w:rPr>
          <w:i/>
          <w:iCs/>
          <w:sz w:val="20"/>
          <w:szCs w:val="20"/>
        </w:rPr>
        <w:t xml:space="preserve"> All other plates (Authors 2019)</w:t>
      </w:r>
      <w:r w:rsidR="004417C9">
        <w:rPr>
          <w:i/>
          <w:iCs/>
          <w:sz w:val="20"/>
          <w:szCs w:val="20"/>
        </w:rPr>
        <w:t>.</w:t>
      </w:r>
    </w:p>
    <w:p w14:paraId="2C426D34" w14:textId="738B7848" w:rsidR="008303AF" w:rsidRDefault="008303AF" w:rsidP="00463DDF">
      <w:pPr>
        <w:pStyle w:val="Heading2"/>
        <w:jc w:val="center"/>
      </w:pPr>
      <w:bookmarkStart w:id="64" w:name="_Hlk35945298"/>
      <w:bookmarkStart w:id="65" w:name="_Toc39057479"/>
      <w:bookmarkEnd w:id="63"/>
      <w:r w:rsidRPr="00B60DA2">
        <w:rPr>
          <w:noProof/>
          <w:lang w:eastAsia="en-GB"/>
        </w:rPr>
        <w:lastRenderedPageBreak/>
        <w:drawing>
          <wp:anchor distT="0" distB="0" distL="114300" distR="114300" simplePos="0" relativeHeight="251641344" behindDoc="0" locked="0" layoutInCell="1" allowOverlap="1" wp14:anchorId="32E96CAA" wp14:editId="1FC79E69">
            <wp:simplePos x="0" y="0"/>
            <wp:positionH relativeFrom="margin">
              <wp:posOffset>296232</wp:posOffset>
            </wp:positionH>
            <wp:positionV relativeFrom="paragraph">
              <wp:posOffset>229449</wp:posOffset>
            </wp:positionV>
            <wp:extent cx="5252085" cy="3500755"/>
            <wp:effectExtent l="0" t="0" r="5715" b="4445"/>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5252085" cy="3500755"/>
                    </a:xfrm>
                    <a:prstGeom prst="rect">
                      <a:avLst/>
                    </a:prstGeom>
                  </pic:spPr>
                </pic:pic>
              </a:graphicData>
            </a:graphic>
            <wp14:sizeRelH relativeFrom="margin">
              <wp14:pctWidth>0</wp14:pctWidth>
            </wp14:sizeRelH>
            <wp14:sizeRelV relativeFrom="margin">
              <wp14:pctHeight>0</wp14:pctHeight>
            </wp14:sizeRelV>
          </wp:anchor>
        </w:drawing>
      </w:r>
      <w:r w:rsidR="00405884" w:rsidRPr="00405884">
        <w:t xml:space="preserve">Ordinance </w:t>
      </w:r>
      <w:r w:rsidR="007D4211">
        <w:t>S</w:t>
      </w:r>
      <w:r w:rsidR="00405884" w:rsidRPr="00405884">
        <w:t xml:space="preserve">urvey </w:t>
      </w:r>
      <w:r w:rsidR="007D4211">
        <w:t>M</w:t>
      </w:r>
      <w:r w:rsidR="00405884" w:rsidRPr="00405884">
        <w:t>ap published in 1889</w:t>
      </w:r>
      <w:r w:rsidR="00466B01">
        <w:t xml:space="preserve">, showing </w:t>
      </w:r>
      <w:r w:rsidR="007D4211">
        <w:t>T</w:t>
      </w:r>
      <w:r w:rsidR="00466B01">
        <w:t xml:space="preserve">rench </w:t>
      </w:r>
      <w:r w:rsidR="00AF5B62">
        <w:t>Three</w:t>
      </w:r>
      <w:r w:rsidR="00466B01">
        <w:t>.</w:t>
      </w:r>
      <w:bookmarkEnd w:id="65"/>
    </w:p>
    <w:bookmarkEnd w:id="64"/>
    <w:p w14:paraId="7F25A2A7" w14:textId="054532FE" w:rsidR="008303AF" w:rsidRPr="008303AF" w:rsidRDefault="009B536A" w:rsidP="00787984">
      <w:pPr>
        <w:jc w:val="center"/>
        <w:rPr>
          <w:i/>
          <w:iCs/>
          <w:sz w:val="20"/>
          <w:szCs w:val="20"/>
        </w:rPr>
      </w:pPr>
      <w:r>
        <w:rPr>
          <w:i/>
          <w:iCs/>
          <w:noProof/>
          <w:sz w:val="20"/>
          <w:szCs w:val="20"/>
          <w:lang w:eastAsia="en-GB"/>
        </w:rPr>
        <w:drawing>
          <wp:anchor distT="0" distB="0" distL="114300" distR="114300" simplePos="0" relativeHeight="251659776" behindDoc="1" locked="0" layoutInCell="1" allowOverlap="1" wp14:anchorId="736E8638" wp14:editId="4814D53F">
            <wp:simplePos x="0" y="0"/>
            <wp:positionH relativeFrom="margin">
              <wp:align>center</wp:align>
            </wp:positionH>
            <wp:positionV relativeFrom="paragraph">
              <wp:posOffset>4010916</wp:posOffset>
            </wp:positionV>
            <wp:extent cx="5342255" cy="320548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342255" cy="3205480"/>
                    </a:xfrm>
                    <a:prstGeom prst="rect">
                      <a:avLst/>
                    </a:prstGeom>
                    <a:noFill/>
                  </pic:spPr>
                </pic:pic>
              </a:graphicData>
            </a:graphic>
            <wp14:sizeRelH relativeFrom="margin">
              <wp14:pctWidth>0</wp14:pctWidth>
            </wp14:sizeRelH>
            <wp14:sizeRelV relativeFrom="margin">
              <wp14:pctHeight>0</wp14:pctHeight>
            </wp14:sizeRelV>
          </wp:anchor>
        </w:drawing>
      </w:r>
      <w:r w:rsidR="008303AF" w:rsidRPr="008303AF">
        <w:rPr>
          <w:i/>
          <w:iCs/>
          <w:sz w:val="20"/>
          <w:szCs w:val="20"/>
        </w:rPr>
        <w:t>Fig 22</w:t>
      </w:r>
      <w:r w:rsidR="004417C9">
        <w:rPr>
          <w:i/>
          <w:iCs/>
          <w:sz w:val="20"/>
          <w:szCs w:val="20"/>
        </w:rPr>
        <w:t>.</w:t>
      </w:r>
      <w:r w:rsidR="008303AF" w:rsidRPr="008303AF">
        <w:rPr>
          <w:i/>
          <w:iCs/>
          <w:sz w:val="20"/>
          <w:szCs w:val="20"/>
        </w:rPr>
        <w:t xml:space="preserve"> Close up of position of </w:t>
      </w:r>
      <w:r w:rsidR="00357C09">
        <w:rPr>
          <w:i/>
          <w:iCs/>
          <w:sz w:val="20"/>
          <w:szCs w:val="20"/>
        </w:rPr>
        <w:t>T</w:t>
      </w:r>
      <w:r w:rsidR="008303AF" w:rsidRPr="008303AF">
        <w:rPr>
          <w:i/>
          <w:iCs/>
          <w:sz w:val="20"/>
          <w:szCs w:val="20"/>
        </w:rPr>
        <w:t>rench 3, on a map from 1898, marking the original firing ranges (National Archives</w:t>
      </w:r>
      <w:r w:rsidR="004417C9">
        <w:rPr>
          <w:i/>
          <w:iCs/>
          <w:sz w:val="20"/>
          <w:szCs w:val="20"/>
        </w:rPr>
        <w:t xml:space="preserve"> Wales</w:t>
      </w:r>
      <w:r w:rsidR="008303AF" w:rsidRPr="008303AF">
        <w:rPr>
          <w:i/>
          <w:iCs/>
          <w:sz w:val="20"/>
          <w:szCs w:val="20"/>
        </w:rPr>
        <w:t xml:space="preserve"> 2019)</w:t>
      </w:r>
      <w:r w:rsidR="004417C9">
        <w:rPr>
          <w:i/>
          <w:iCs/>
          <w:sz w:val="20"/>
          <w:szCs w:val="20"/>
        </w:rPr>
        <w:t xml:space="preserve">. </w:t>
      </w:r>
      <w:r w:rsidR="008303AF">
        <w:rPr>
          <w:i/>
          <w:iCs/>
          <w:sz w:val="20"/>
          <w:szCs w:val="20"/>
        </w:rPr>
        <w:t>Below</w:t>
      </w:r>
      <w:r w:rsidR="004417C9">
        <w:rPr>
          <w:i/>
          <w:iCs/>
          <w:sz w:val="20"/>
          <w:szCs w:val="20"/>
        </w:rPr>
        <w:t>,</w:t>
      </w:r>
      <w:r w:rsidR="008303AF">
        <w:rPr>
          <w:i/>
          <w:iCs/>
          <w:sz w:val="20"/>
          <w:szCs w:val="20"/>
        </w:rPr>
        <w:t xml:space="preserve"> Fig</w:t>
      </w:r>
      <w:r>
        <w:rPr>
          <w:i/>
          <w:iCs/>
          <w:sz w:val="20"/>
          <w:szCs w:val="20"/>
        </w:rPr>
        <w:t xml:space="preserve"> 23</w:t>
      </w:r>
      <w:r w:rsidR="004417C9">
        <w:rPr>
          <w:i/>
          <w:iCs/>
          <w:sz w:val="20"/>
          <w:szCs w:val="20"/>
        </w:rPr>
        <w:t>. Copy</w:t>
      </w:r>
      <w:r>
        <w:rPr>
          <w:i/>
          <w:iCs/>
          <w:sz w:val="20"/>
          <w:szCs w:val="20"/>
        </w:rPr>
        <w:t xml:space="preserve"> of original map</w:t>
      </w:r>
      <w:r w:rsidR="004417C9">
        <w:rPr>
          <w:i/>
          <w:iCs/>
          <w:sz w:val="20"/>
          <w:szCs w:val="20"/>
        </w:rPr>
        <w:t xml:space="preserve"> (National Archives Wales 2019)</w:t>
      </w:r>
      <w:r>
        <w:rPr>
          <w:i/>
          <w:iCs/>
          <w:sz w:val="20"/>
          <w:szCs w:val="20"/>
        </w:rPr>
        <w:t>.</w:t>
      </w:r>
    </w:p>
    <w:p w14:paraId="58FF4C66" w14:textId="2C9B08E8" w:rsidR="001A6D46" w:rsidRPr="00466B01" w:rsidRDefault="00463DDF" w:rsidP="00466B01">
      <w:pPr>
        <w:pStyle w:val="Heading2"/>
      </w:pPr>
      <w:r>
        <w:t xml:space="preserve">                                                                          </w:t>
      </w:r>
    </w:p>
    <w:p w14:paraId="6F181E17" w14:textId="2D80AA2C" w:rsidR="00405884" w:rsidRDefault="00405884"/>
    <w:p w14:paraId="5F00548D" w14:textId="77777777" w:rsidR="00BB25B3" w:rsidRDefault="00BB25B3" w:rsidP="00787984">
      <w:pPr>
        <w:jc w:val="center"/>
        <w:rPr>
          <w:i/>
          <w:iCs/>
          <w:sz w:val="20"/>
          <w:szCs w:val="20"/>
        </w:rPr>
      </w:pPr>
    </w:p>
    <w:p w14:paraId="047648E6" w14:textId="77777777" w:rsidR="00BB25B3" w:rsidRDefault="00BB25B3" w:rsidP="00787984">
      <w:pPr>
        <w:jc w:val="center"/>
        <w:rPr>
          <w:i/>
          <w:iCs/>
          <w:sz w:val="20"/>
          <w:szCs w:val="20"/>
        </w:rPr>
      </w:pPr>
    </w:p>
    <w:p w14:paraId="05414753" w14:textId="77777777" w:rsidR="00334B33" w:rsidRDefault="00334B33" w:rsidP="00BB25B3">
      <w:pPr>
        <w:jc w:val="center"/>
        <w:rPr>
          <w:i/>
          <w:iCs/>
          <w:sz w:val="20"/>
          <w:szCs w:val="20"/>
        </w:rPr>
      </w:pPr>
    </w:p>
    <w:p w14:paraId="77A3397D" w14:textId="3F66AF56" w:rsidR="00334B33" w:rsidRDefault="00334B33" w:rsidP="00334B33">
      <w:pPr>
        <w:pStyle w:val="Heading2"/>
        <w:jc w:val="center"/>
      </w:pPr>
      <w:bookmarkStart w:id="66" w:name="_Toc39057480"/>
      <w:r>
        <w:lastRenderedPageBreak/>
        <w:t>Trench Three.</w:t>
      </w:r>
      <w:bookmarkEnd w:id="66"/>
    </w:p>
    <w:p w14:paraId="78C90172" w14:textId="62DBEF0B" w:rsidR="00640F6E" w:rsidRPr="009B536A" w:rsidRDefault="00BB25B3" w:rsidP="00BB25B3">
      <w:pPr>
        <w:jc w:val="center"/>
        <w:rPr>
          <w:i/>
          <w:iCs/>
          <w:sz w:val="20"/>
          <w:szCs w:val="20"/>
        </w:rPr>
      </w:pPr>
      <w:bookmarkStart w:id="67" w:name="_Hlk36377587"/>
      <w:r>
        <w:rPr>
          <w:noProof/>
          <w:lang w:eastAsia="en-GB"/>
        </w:rPr>
        <w:drawing>
          <wp:anchor distT="0" distB="0" distL="114300" distR="114300" simplePos="0" relativeHeight="251646464" behindDoc="0" locked="0" layoutInCell="1" allowOverlap="1" wp14:anchorId="5147BB3E" wp14:editId="6245A714">
            <wp:simplePos x="0" y="0"/>
            <wp:positionH relativeFrom="margin">
              <wp:align>right</wp:align>
            </wp:positionH>
            <wp:positionV relativeFrom="paragraph">
              <wp:posOffset>71082</wp:posOffset>
            </wp:positionV>
            <wp:extent cx="5829300" cy="3277870"/>
            <wp:effectExtent l="0" t="0" r="0" b="0"/>
            <wp:wrapTopAndBottom/>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829300" cy="3277870"/>
                    </a:xfrm>
                    <a:prstGeom prst="rect">
                      <a:avLst/>
                    </a:prstGeom>
                    <a:noFill/>
                  </pic:spPr>
                </pic:pic>
              </a:graphicData>
            </a:graphic>
            <wp14:sizeRelH relativeFrom="margin">
              <wp14:pctWidth>0</wp14:pctWidth>
            </wp14:sizeRelH>
            <wp14:sizeRelV relativeFrom="margin">
              <wp14:pctHeight>0</wp14:pctHeight>
            </wp14:sizeRelV>
          </wp:anchor>
        </w:drawing>
      </w:r>
      <w:r w:rsidR="009B536A" w:rsidRPr="009B536A">
        <w:rPr>
          <w:i/>
          <w:iCs/>
          <w:sz w:val="20"/>
          <w:szCs w:val="20"/>
        </w:rPr>
        <w:t xml:space="preserve">Fig </w:t>
      </w:r>
      <w:r w:rsidR="00A411E2">
        <w:rPr>
          <w:i/>
          <w:iCs/>
          <w:sz w:val="20"/>
          <w:szCs w:val="20"/>
        </w:rPr>
        <w:t>24</w:t>
      </w:r>
      <w:r w:rsidR="00FA6B75">
        <w:rPr>
          <w:i/>
          <w:iCs/>
          <w:sz w:val="20"/>
          <w:szCs w:val="20"/>
        </w:rPr>
        <w:t>.</w:t>
      </w:r>
      <w:r w:rsidR="009B536A" w:rsidRPr="009B536A">
        <w:rPr>
          <w:i/>
          <w:iCs/>
          <w:sz w:val="20"/>
          <w:szCs w:val="20"/>
        </w:rPr>
        <w:t xml:space="preserve"> </w:t>
      </w:r>
      <w:r w:rsidR="004417C9">
        <w:rPr>
          <w:i/>
          <w:iCs/>
          <w:sz w:val="20"/>
          <w:szCs w:val="20"/>
        </w:rPr>
        <w:t xml:space="preserve">Trench Three, </w:t>
      </w:r>
      <w:r w:rsidR="009B536A" w:rsidRPr="009B536A">
        <w:rPr>
          <w:i/>
          <w:iCs/>
          <w:sz w:val="20"/>
          <w:szCs w:val="20"/>
        </w:rPr>
        <w:t xml:space="preserve">top Left Zulu </w:t>
      </w:r>
      <w:r w:rsidR="007D4211">
        <w:rPr>
          <w:i/>
          <w:iCs/>
          <w:sz w:val="20"/>
          <w:szCs w:val="20"/>
        </w:rPr>
        <w:t>W</w:t>
      </w:r>
      <w:r w:rsidR="009B536A" w:rsidRPr="009B536A">
        <w:rPr>
          <w:i/>
          <w:iCs/>
          <w:sz w:val="20"/>
          <w:szCs w:val="20"/>
        </w:rPr>
        <w:t>ars 1897 (</w:t>
      </w:r>
      <w:hyperlink r:id="rId61" w:history="1">
        <w:r w:rsidR="00295AA4" w:rsidRPr="00551B61">
          <w:rPr>
            <w:rStyle w:val="Hyperlink"/>
            <w:i/>
            <w:iCs/>
            <w:sz w:val="20"/>
            <w:szCs w:val="20"/>
          </w:rPr>
          <w:t>www.artgallery.nsw.gov.au</w:t>
        </w:r>
      </w:hyperlink>
      <w:r w:rsidR="00295AA4">
        <w:rPr>
          <w:i/>
          <w:iCs/>
          <w:sz w:val="20"/>
          <w:szCs w:val="20"/>
        </w:rPr>
        <w:t xml:space="preserve"> 2020</w:t>
      </w:r>
      <w:r w:rsidR="009B536A" w:rsidRPr="009B536A">
        <w:rPr>
          <w:i/>
          <w:iCs/>
          <w:sz w:val="20"/>
          <w:szCs w:val="20"/>
        </w:rPr>
        <w:t xml:space="preserve">), top right, excavated rifle range, </w:t>
      </w:r>
      <w:r w:rsidR="007D4211">
        <w:rPr>
          <w:i/>
          <w:iCs/>
          <w:sz w:val="20"/>
          <w:szCs w:val="20"/>
        </w:rPr>
        <w:t>T</w:t>
      </w:r>
      <w:r w:rsidR="009B536A" w:rsidRPr="009B536A">
        <w:rPr>
          <w:i/>
          <w:iCs/>
          <w:sz w:val="20"/>
          <w:szCs w:val="20"/>
        </w:rPr>
        <w:t xml:space="preserve">rench </w:t>
      </w:r>
      <w:r w:rsidR="007D4211">
        <w:rPr>
          <w:i/>
          <w:iCs/>
          <w:sz w:val="20"/>
          <w:szCs w:val="20"/>
        </w:rPr>
        <w:t>Three</w:t>
      </w:r>
      <w:r w:rsidR="009B536A" w:rsidRPr="009B536A">
        <w:rPr>
          <w:i/>
          <w:iCs/>
          <w:sz w:val="20"/>
          <w:szCs w:val="20"/>
        </w:rPr>
        <w:t>. Bottom left bullet finds</w:t>
      </w:r>
      <w:r w:rsidR="00295AA4">
        <w:rPr>
          <w:i/>
          <w:iCs/>
          <w:sz w:val="20"/>
          <w:szCs w:val="20"/>
        </w:rPr>
        <w:t xml:space="preserve"> (Dyfed Archaeological Trust 2019)</w:t>
      </w:r>
      <w:r w:rsidR="009B536A" w:rsidRPr="009B536A">
        <w:rPr>
          <w:i/>
          <w:iCs/>
          <w:sz w:val="20"/>
          <w:szCs w:val="20"/>
        </w:rPr>
        <w:t xml:space="preserve">, left 2, volunteers, right 1, corrugated </w:t>
      </w:r>
      <w:r w:rsidR="00FA6B75">
        <w:rPr>
          <w:i/>
          <w:iCs/>
          <w:sz w:val="20"/>
          <w:szCs w:val="20"/>
        </w:rPr>
        <w:t xml:space="preserve">training </w:t>
      </w:r>
      <w:r w:rsidR="009B536A" w:rsidRPr="009B536A">
        <w:rPr>
          <w:i/>
          <w:iCs/>
          <w:sz w:val="20"/>
          <w:szCs w:val="20"/>
        </w:rPr>
        <w:t xml:space="preserve">structure in </w:t>
      </w:r>
      <w:r w:rsidR="007D4211">
        <w:rPr>
          <w:i/>
          <w:iCs/>
          <w:sz w:val="20"/>
          <w:szCs w:val="20"/>
        </w:rPr>
        <w:t>T</w:t>
      </w:r>
      <w:r w:rsidR="009B536A" w:rsidRPr="009B536A">
        <w:rPr>
          <w:i/>
          <w:iCs/>
          <w:sz w:val="20"/>
          <w:szCs w:val="20"/>
        </w:rPr>
        <w:t xml:space="preserve">rench </w:t>
      </w:r>
      <w:r w:rsidR="007D4211">
        <w:rPr>
          <w:i/>
          <w:iCs/>
          <w:sz w:val="20"/>
          <w:szCs w:val="20"/>
        </w:rPr>
        <w:t xml:space="preserve">Three </w:t>
      </w:r>
      <w:r w:rsidR="009B536A" w:rsidRPr="009B536A">
        <w:rPr>
          <w:i/>
          <w:iCs/>
          <w:sz w:val="20"/>
          <w:szCs w:val="20"/>
        </w:rPr>
        <w:t xml:space="preserve">(Author 2019) right 2, volunteers </w:t>
      </w:r>
      <w:r w:rsidR="007D4211">
        <w:rPr>
          <w:i/>
          <w:iCs/>
          <w:sz w:val="20"/>
          <w:szCs w:val="20"/>
        </w:rPr>
        <w:t>b</w:t>
      </w:r>
      <w:r w:rsidR="009B536A" w:rsidRPr="009B536A">
        <w:rPr>
          <w:i/>
          <w:iCs/>
          <w:sz w:val="20"/>
          <w:szCs w:val="20"/>
        </w:rPr>
        <w:t>raving the rain. (Author 2019)</w:t>
      </w:r>
      <w:r w:rsidR="00FA6B75">
        <w:rPr>
          <w:i/>
          <w:iCs/>
          <w:sz w:val="20"/>
          <w:szCs w:val="20"/>
        </w:rPr>
        <w:t>.</w:t>
      </w:r>
    </w:p>
    <w:p w14:paraId="40A2E1EF" w14:textId="7CE722D2" w:rsidR="008303AF" w:rsidRDefault="008303AF" w:rsidP="00BB25B3">
      <w:pPr>
        <w:pStyle w:val="Heading2"/>
        <w:jc w:val="center"/>
      </w:pPr>
    </w:p>
    <w:bookmarkEnd w:id="67"/>
    <w:p w14:paraId="34851FB7" w14:textId="2198E7FF" w:rsidR="00BB25B3" w:rsidRDefault="008303AF" w:rsidP="00405884">
      <w:pPr>
        <w:pStyle w:val="Heading2"/>
      </w:pPr>
      <w:r>
        <w:t xml:space="preserve">                                       </w:t>
      </w:r>
    </w:p>
    <w:p w14:paraId="23E2F145" w14:textId="39D82FC4" w:rsidR="00405884" w:rsidRDefault="00405884" w:rsidP="00405884">
      <w:pPr>
        <w:pStyle w:val="Heading2"/>
      </w:pPr>
      <w:bookmarkStart w:id="68" w:name="_Toc39057481"/>
      <w:r>
        <w:t xml:space="preserve">Trench Three Discussion and </w:t>
      </w:r>
      <w:r w:rsidR="007D4211">
        <w:t>F</w:t>
      </w:r>
      <w:r>
        <w:t>inds.</w:t>
      </w:r>
      <w:bookmarkEnd w:id="68"/>
    </w:p>
    <w:p w14:paraId="34D09D06" w14:textId="05A09A2F" w:rsidR="001A6D46" w:rsidRPr="003D424F" w:rsidRDefault="00405884" w:rsidP="003D424F">
      <w:pPr>
        <w:jc w:val="both"/>
        <w:rPr>
          <w:sz w:val="24"/>
          <w:szCs w:val="24"/>
        </w:rPr>
      </w:pPr>
      <w:r w:rsidRPr="003D424F">
        <w:rPr>
          <w:sz w:val="24"/>
          <w:szCs w:val="24"/>
        </w:rPr>
        <w:t>This trench was excavated on the result of the geophysical survey, after investigating the area there appeared to be an oblong shaped anomaly running East of the present day firing rage.</w:t>
      </w:r>
      <w:r w:rsidR="003A3069" w:rsidRPr="003D424F">
        <w:rPr>
          <w:sz w:val="24"/>
          <w:szCs w:val="24"/>
        </w:rPr>
        <w:t xml:space="preserve"> This was found to be a corrugated purpose built tunnel possib</w:t>
      </w:r>
      <w:r w:rsidR="00274E0F" w:rsidRPr="003D424F">
        <w:rPr>
          <w:sz w:val="24"/>
          <w:szCs w:val="24"/>
        </w:rPr>
        <w:t>ly</w:t>
      </w:r>
      <w:r w:rsidR="003A3069" w:rsidRPr="003D424F">
        <w:rPr>
          <w:sz w:val="24"/>
          <w:szCs w:val="24"/>
        </w:rPr>
        <w:t xml:space="preserve"> to train troops through, there was an abundance of barbed wire excavated which</w:t>
      </w:r>
      <w:r w:rsidR="00274E0F" w:rsidRPr="003D424F">
        <w:rPr>
          <w:sz w:val="24"/>
          <w:szCs w:val="24"/>
        </w:rPr>
        <w:t xml:space="preserve"> </w:t>
      </w:r>
      <w:r w:rsidR="003A3069" w:rsidRPr="003D424F">
        <w:rPr>
          <w:sz w:val="24"/>
          <w:szCs w:val="24"/>
        </w:rPr>
        <w:t>was</w:t>
      </w:r>
      <w:r w:rsidR="00274E0F" w:rsidRPr="003D424F">
        <w:rPr>
          <w:sz w:val="24"/>
          <w:szCs w:val="24"/>
        </w:rPr>
        <w:t xml:space="preserve"> evidence of it being</w:t>
      </w:r>
      <w:r w:rsidR="003A3069" w:rsidRPr="003D424F">
        <w:rPr>
          <w:sz w:val="24"/>
          <w:szCs w:val="24"/>
        </w:rPr>
        <w:t xml:space="preserve"> anchored in different areas</w:t>
      </w:r>
      <w:r w:rsidR="00D86401">
        <w:rPr>
          <w:sz w:val="24"/>
          <w:szCs w:val="24"/>
        </w:rPr>
        <w:t>,</w:t>
      </w:r>
      <w:r w:rsidR="003A3069" w:rsidRPr="003D424F">
        <w:rPr>
          <w:sz w:val="24"/>
          <w:szCs w:val="24"/>
        </w:rPr>
        <w:t xml:space="preserve"> ag</w:t>
      </w:r>
      <w:r w:rsidR="006C1C45" w:rsidRPr="003D424F">
        <w:rPr>
          <w:sz w:val="24"/>
          <w:szCs w:val="24"/>
        </w:rPr>
        <w:t xml:space="preserve">ain this was thought to of been some training facility (Dyfed Archaeological Trust 2019). </w:t>
      </w:r>
      <w:r w:rsidR="000647DE" w:rsidRPr="003D424F">
        <w:rPr>
          <w:sz w:val="24"/>
          <w:szCs w:val="24"/>
        </w:rPr>
        <w:t xml:space="preserve">The find </w:t>
      </w:r>
      <w:r w:rsidR="009B536A" w:rsidRPr="003D424F">
        <w:rPr>
          <w:sz w:val="24"/>
          <w:szCs w:val="24"/>
        </w:rPr>
        <w:t>was</w:t>
      </w:r>
      <w:r w:rsidR="000647DE" w:rsidRPr="003D424F">
        <w:rPr>
          <w:sz w:val="24"/>
          <w:szCs w:val="24"/>
        </w:rPr>
        <w:t xml:space="preserve"> very interesting with the bullets being identified by Roger Thomas as the same used in the Anglo-Zulu War fought in 1897</w:t>
      </w:r>
      <w:r w:rsidR="004953B4" w:rsidRPr="003D424F">
        <w:rPr>
          <w:sz w:val="24"/>
          <w:szCs w:val="24"/>
        </w:rPr>
        <w:t xml:space="preserve"> between the British Empire and the Zulu Kingdom (Thomas 2019).</w:t>
      </w:r>
      <w:r w:rsidR="000647DE" w:rsidRPr="003D424F">
        <w:rPr>
          <w:sz w:val="24"/>
          <w:szCs w:val="24"/>
        </w:rPr>
        <w:t xml:space="preserve"> </w:t>
      </w:r>
      <w:r w:rsidR="006C1C45" w:rsidRPr="003D424F">
        <w:rPr>
          <w:sz w:val="24"/>
          <w:szCs w:val="24"/>
        </w:rPr>
        <w:t xml:space="preserve">There </w:t>
      </w:r>
      <w:r w:rsidR="00F309FB" w:rsidRPr="003D424F">
        <w:rPr>
          <w:sz w:val="24"/>
          <w:szCs w:val="24"/>
        </w:rPr>
        <w:t>were</w:t>
      </w:r>
      <w:r w:rsidR="006C1C45" w:rsidRPr="003D424F">
        <w:rPr>
          <w:sz w:val="24"/>
          <w:szCs w:val="24"/>
        </w:rPr>
        <w:t xml:space="preserve"> </w:t>
      </w:r>
      <w:r w:rsidR="00F309FB" w:rsidRPr="003D424F">
        <w:rPr>
          <w:sz w:val="24"/>
          <w:szCs w:val="24"/>
        </w:rPr>
        <w:t>many</w:t>
      </w:r>
      <w:r w:rsidR="006C1C45" w:rsidRPr="003D424F">
        <w:rPr>
          <w:sz w:val="24"/>
          <w:szCs w:val="24"/>
        </w:rPr>
        <w:t xml:space="preserve"> cartridges retrieved which date back from 1916-18</w:t>
      </w:r>
      <w:r w:rsidR="00F309FB" w:rsidRPr="003D424F">
        <w:rPr>
          <w:sz w:val="24"/>
          <w:szCs w:val="24"/>
        </w:rPr>
        <w:t>,</w:t>
      </w:r>
      <w:r w:rsidR="00217071" w:rsidRPr="003D424F">
        <w:rPr>
          <w:sz w:val="24"/>
          <w:szCs w:val="24"/>
        </w:rPr>
        <w:t xml:space="preserve"> these were found by the corrugated iron structure</w:t>
      </w:r>
      <w:r w:rsidR="006C1C45" w:rsidRPr="003D424F">
        <w:rPr>
          <w:sz w:val="24"/>
          <w:szCs w:val="24"/>
        </w:rPr>
        <w:t xml:space="preserve">. </w:t>
      </w:r>
      <w:r w:rsidR="00492727" w:rsidRPr="003D424F">
        <w:rPr>
          <w:sz w:val="24"/>
          <w:szCs w:val="24"/>
        </w:rPr>
        <w:t>Other types were found that originated from the other side of the trench, these consisted of</w:t>
      </w:r>
      <w:r w:rsidR="006C1C45" w:rsidRPr="003D424F">
        <w:rPr>
          <w:sz w:val="24"/>
          <w:szCs w:val="24"/>
        </w:rPr>
        <w:t xml:space="preserve"> one </w:t>
      </w:r>
      <w:r w:rsidR="00F309FB" w:rsidRPr="003D424F">
        <w:rPr>
          <w:sz w:val="24"/>
          <w:szCs w:val="24"/>
        </w:rPr>
        <w:t>S</w:t>
      </w:r>
      <w:r w:rsidR="006C1C45" w:rsidRPr="003D424F">
        <w:rPr>
          <w:sz w:val="24"/>
          <w:szCs w:val="24"/>
        </w:rPr>
        <w:t xml:space="preserve">nider bullet dated from 1870-1880s and a </w:t>
      </w:r>
      <w:r w:rsidR="007D4211">
        <w:rPr>
          <w:sz w:val="24"/>
          <w:szCs w:val="24"/>
        </w:rPr>
        <w:t>M</w:t>
      </w:r>
      <w:r w:rsidR="006C1C45" w:rsidRPr="003D424F">
        <w:rPr>
          <w:sz w:val="24"/>
          <w:szCs w:val="24"/>
        </w:rPr>
        <w:t>artini-</w:t>
      </w:r>
      <w:r w:rsidR="00984B43">
        <w:rPr>
          <w:sz w:val="24"/>
          <w:szCs w:val="24"/>
        </w:rPr>
        <w:t>H</w:t>
      </w:r>
      <w:r w:rsidR="00514981" w:rsidRPr="003D424F">
        <w:rPr>
          <w:sz w:val="24"/>
          <w:szCs w:val="24"/>
        </w:rPr>
        <w:t>enry</w:t>
      </w:r>
      <w:r w:rsidR="006C1C45" w:rsidRPr="003D424F">
        <w:rPr>
          <w:sz w:val="24"/>
          <w:szCs w:val="24"/>
        </w:rPr>
        <w:t xml:space="preserve"> bullet 1880-90.</w:t>
      </w:r>
      <w:r w:rsidR="00032F4C" w:rsidRPr="003D424F">
        <w:rPr>
          <w:sz w:val="24"/>
          <w:szCs w:val="24"/>
        </w:rPr>
        <w:t xml:space="preserve"> Roger Thomas describes t</w:t>
      </w:r>
      <w:r w:rsidR="00F309FB" w:rsidRPr="003D424F">
        <w:rPr>
          <w:sz w:val="24"/>
          <w:szCs w:val="24"/>
        </w:rPr>
        <w:t xml:space="preserve">he </w:t>
      </w:r>
      <w:r w:rsidR="007D4211">
        <w:rPr>
          <w:sz w:val="24"/>
          <w:szCs w:val="24"/>
        </w:rPr>
        <w:t>M</w:t>
      </w:r>
      <w:r w:rsidR="00F309FB" w:rsidRPr="003D424F">
        <w:rPr>
          <w:sz w:val="24"/>
          <w:szCs w:val="24"/>
        </w:rPr>
        <w:t>artini</w:t>
      </w:r>
      <w:r w:rsidR="007D4211">
        <w:rPr>
          <w:sz w:val="24"/>
          <w:szCs w:val="24"/>
        </w:rPr>
        <w:t>-Henry</w:t>
      </w:r>
      <w:r w:rsidR="00F309FB" w:rsidRPr="003D424F">
        <w:rPr>
          <w:sz w:val="24"/>
          <w:szCs w:val="24"/>
        </w:rPr>
        <w:t xml:space="preserve"> </w:t>
      </w:r>
      <w:r w:rsidR="00032F4C" w:rsidRPr="003D424F">
        <w:rPr>
          <w:sz w:val="24"/>
          <w:szCs w:val="24"/>
        </w:rPr>
        <w:t>as</w:t>
      </w:r>
      <w:r w:rsidR="00F309FB" w:rsidRPr="003D424F">
        <w:rPr>
          <w:sz w:val="24"/>
          <w:szCs w:val="24"/>
        </w:rPr>
        <w:t xml:space="preserve"> a breech loading single-shot lever-actuated rifle that was used by the British </w:t>
      </w:r>
      <w:r w:rsidR="00984B43">
        <w:rPr>
          <w:sz w:val="24"/>
          <w:szCs w:val="24"/>
        </w:rPr>
        <w:t>A</w:t>
      </w:r>
      <w:r w:rsidR="00F309FB" w:rsidRPr="003D424F">
        <w:rPr>
          <w:sz w:val="24"/>
          <w:szCs w:val="24"/>
        </w:rPr>
        <w:t>rmy. It was used in service in 1871, which replaced the Snider Enfield, a muzzle-loader converted to the cartridge system (2019).</w:t>
      </w:r>
      <w:r w:rsidR="006C1C45" w:rsidRPr="003D424F">
        <w:rPr>
          <w:sz w:val="24"/>
          <w:szCs w:val="24"/>
        </w:rPr>
        <w:t xml:space="preserve"> It was concluded that the West end of the trench was a training facility and the </w:t>
      </w:r>
      <w:r w:rsidR="007735C5">
        <w:rPr>
          <w:sz w:val="24"/>
          <w:szCs w:val="24"/>
        </w:rPr>
        <w:t>E</w:t>
      </w:r>
      <w:r w:rsidR="006C1C45" w:rsidRPr="003D424F">
        <w:rPr>
          <w:sz w:val="24"/>
          <w:szCs w:val="24"/>
        </w:rPr>
        <w:t xml:space="preserve">ast end of the trench was part of the original firing rage which was positioned pointing in the opposite direction of the present day firing range pointing out to the ocean. </w:t>
      </w:r>
      <w:r w:rsidR="00514981" w:rsidRPr="003D424F">
        <w:rPr>
          <w:sz w:val="24"/>
          <w:szCs w:val="24"/>
        </w:rPr>
        <w:t xml:space="preserve">This does correspond with the ordinance survey map of 1889 in </w:t>
      </w:r>
      <w:r w:rsidR="00295AA4" w:rsidRPr="00295AA4">
        <w:rPr>
          <w:i/>
          <w:iCs/>
          <w:sz w:val="24"/>
          <w:szCs w:val="24"/>
        </w:rPr>
        <w:t>(fig 22 and 23).</w:t>
      </w:r>
      <w:r w:rsidR="001A6D46" w:rsidRPr="003D424F">
        <w:rPr>
          <w:sz w:val="24"/>
          <w:szCs w:val="24"/>
        </w:rPr>
        <w:br w:type="page"/>
      </w:r>
    </w:p>
    <w:p w14:paraId="73E0E00E" w14:textId="0436C29D" w:rsidR="004B34A7" w:rsidRDefault="004B34A7" w:rsidP="002C12E6">
      <w:pPr>
        <w:pStyle w:val="Heading1"/>
        <w:rPr>
          <w:color w:val="auto"/>
        </w:rPr>
      </w:pPr>
    </w:p>
    <w:p w14:paraId="4A1AED04" w14:textId="297F5A9E" w:rsidR="004B34A7" w:rsidRDefault="004B34A7" w:rsidP="002C12E6">
      <w:pPr>
        <w:pStyle w:val="Heading1"/>
        <w:rPr>
          <w:color w:val="auto"/>
        </w:rPr>
      </w:pPr>
    </w:p>
    <w:p w14:paraId="1790ABDA" w14:textId="024BBB5E" w:rsidR="004B34A7" w:rsidRPr="00FA463D" w:rsidRDefault="0078790B" w:rsidP="00295AA4">
      <w:pPr>
        <w:pStyle w:val="Heading2"/>
        <w:jc w:val="center"/>
      </w:pPr>
      <w:bookmarkStart w:id="69" w:name="_Toc39057482"/>
      <w:r>
        <w:t xml:space="preserve">Yeomanry </w:t>
      </w:r>
      <w:r w:rsidR="00984B43">
        <w:t>F</w:t>
      </w:r>
      <w:r>
        <w:t>ield</w:t>
      </w:r>
      <w:r w:rsidR="00104993">
        <w:t>.</w:t>
      </w:r>
      <w:bookmarkEnd w:id="69"/>
    </w:p>
    <w:p w14:paraId="3AADC607" w14:textId="77777777" w:rsidR="009C4215" w:rsidRDefault="00295AA4" w:rsidP="009C4215">
      <w:pPr>
        <w:pStyle w:val="Heading2"/>
        <w:jc w:val="center"/>
        <w:rPr>
          <w:i/>
          <w:iCs/>
          <w:sz w:val="20"/>
          <w:szCs w:val="20"/>
        </w:rPr>
      </w:pPr>
      <w:bookmarkStart w:id="70" w:name="_Toc39057483"/>
      <w:r>
        <w:rPr>
          <w:noProof/>
          <w:color w:val="auto"/>
          <w:lang w:eastAsia="en-GB"/>
        </w:rPr>
        <w:drawing>
          <wp:anchor distT="0" distB="0" distL="114300" distR="114300" simplePos="0" relativeHeight="251648512" behindDoc="0" locked="0" layoutInCell="1" allowOverlap="1" wp14:anchorId="45CF7CAD" wp14:editId="25279843">
            <wp:simplePos x="0" y="0"/>
            <wp:positionH relativeFrom="margin">
              <wp:align>center</wp:align>
            </wp:positionH>
            <wp:positionV relativeFrom="paragraph">
              <wp:posOffset>334341</wp:posOffset>
            </wp:positionV>
            <wp:extent cx="6320155" cy="3554095"/>
            <wp:effectExtent l="0" t="0" r="4445" b="8255"/>
            <wp:wrapTopAndBottom/>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320155" cy="3554095"/>
                    </a:xfrm>
                    <a:prstGeom prst="rect">
                      <a:avLst/>
                    </a:prstGeom>
                    <a:noFill/>
                  </pic:spPr>
                </pic:pic>
              </a:graphicData>
            </a:graphic>
            <wp14:sizeRelH relativeFrom="margin">
              <wp14:pctWidth>0</wp14:pctWidth>
            </wp14:sizeRelH>
            <wp14:sizeRelV relativeFrom="margin">
              <wp14:pctHeight>0</wp14:pctHeight>
            </wp14:sizeRelV>
          </wp:anchor>
        </w:drawing>
      </w:r>
      <w:bookmarkEnd w:id="70"/>
    </w:p>
    <w:p w14:paraId="7A2CD445" w14:textId="0488972E" w:rsidR="00640F6E" w:rsidRPr="009C4215" w:rsidRDefault="009C4215" w:rsidP="00BB25B3">
      <w:pPr>
        <w:jc w:val="center"/>
        <w:rPr>
          <w:i/>
          <w:iCs/>
          <w:sz w:val="20"/>
          <w:szCs w:val="20"/>
        </w:rPr>
      </w:pPr>
      <w:r w:rsidRPr="009C4215">
        <w:rPr>
          <w:i/>
          <w:iCs/>
          <w:sz w:val="20"/>
          <w:szCs w:val="20"/>
        </w:rPr>
        <w:t>Fig 25</w:t>
      </w:r>
      <w:r w:rsidR="00FA6B75">
        <w:rPr>
          <w:i/>
          <w:iCs/>
          <w:sz w:val="20"/>
          <w:szCs w:val="20"/>
        </w:rPr>
        <w:t>.</w:t>
      </w:r>
      <w:r w:rsidRPr="009C4215">
        <w:rPr>
          <w:i/>
          <w:iCs/>
          <w:sz w:val="20"/>
          <w:szCs w:val="20"/>
        </w:rPr>
        <w:t xml:space="preserve"> Geophysical survey results from Yeomanry field (Dyfed Archaeological Trust 2019).</w:t>
      </w:r>
    </w:p>
    <w:p w14:paraId="0E6EF24E" w14:textId="77777777" w:rsidR="00295AA4" w:rsidRDefault="003D424F" w:rsidP="00785319">
      <w:pPr>
        <w:pStyle w:val="Heading2"/>
      </w:pPr>
      <w:r>
        <w:t xml:space="preserve">                                                                       </w:t>
      </w:r>
    </w:p>
    <w:p w14:paraId="76F15B54" w14:textId="31AE7FF0" w:rsidR="004B34A7" w:rsidRDefault="003D424F" w:rsidP="00785319">
      <w:pPr>
        <w:pStyle w:val="Heading2"/>
      </w:pPr>
      <w:r>
        <w:t xml:space="preserve"> </w:t>
      </w:r>
      <w:bookmarkStart w:id="71" w:name="_Toc39057484"/>
      <w:r w:rsidR="00785319">
        <w:t>Discussion</w:t>
      </w:r>
      <w:bookmarkEnd w:id="71"/>
    </w:p>
    <w:p w14:paraId="39C8E5C2" w14:textId="6C07F916" w:rsidR="004B34A7" w:rsidRPr="003D424F" w:rsidRDefault="00D82AF7" w:rsidP="00BB25B3">
      <w:pPr>
        <w:jc w:val="both"/>
        <w:rPr>
          <w:sz w:val="24"/>
          <w:szCs w:val="24"/>
        </w:rPr>
      </w:pPr>
      <w:r w:rsidRPr="003D424F">
        <w:rPr>
          <w:sz w:val="24"/>
          <w:szCs w:val="24"/>
        </w:rPr>
        <w:t xml:space="preserve">Yeomanry </w:t>
      </w:r>
      <w:r w:rsidR="00984B43">
        <w:rPr>
          <w:sz w:val="24"/>
          <w:szCs w:val="24"/>
        </w:rPr>
        <w:t>F</w:t>
      </w:r>
      <w:r w:rsidRPr="003D424F">
        <w:rPr>
          <w:sz w:val="24"/>
          <w:szCs w:val="24"/>
        </w:rPr>
        <w:t xml:space="preserve">ield </w:t>
      </w:r>
      <w:r w:rsidR="00AE67AB" w:rsidRPr="003D424F">
        <w:rPr>
          <w:sz w:val="24"/>
          <w:szCs w:val="24"/>
        </w:rPr>
        <w:t>underwent</w:t>
      </w:r>
      <w:r w:rsidRPr="003D424F">
        <w:rPr>
          <w:sz w:val="24"/>
          <w:szCs w:val="24"/>
        </w:rPr>
        <w:t xml:space="preserve"> a geophysical survey, to find any evidence of trench building or </w:t>
      </w:r>
      <w:r w:rsidR="00B51D26" w:rsidRPr="003D424F">
        <w:rPr>
          <w:sz w:val="24"/>
          <w:szCs w:val="24"/>
        </w:rPr>
        <w:t>a suggestion of</w:t>
      </w:r>
      <w:r w:rsidRPr="003D424F">
        <w:rPr>
          <w:sz w:val="24"/>
          <w:szCs w:val="24"/>
        </w:rPr>
        <w:t xml:space="preserve"> military</w:t>
      </w:r>
      <w:r w:rsidR="00B51D26" w:rsidRPr="003D424F">
        <w:rPr>
          <w:sz w:val="24"/>
          <w:szCs w:val="24"/>
        </w:rPr>
        <w:t xml:space="preserve"> use in the past. The name of the field and the surviving photograph from </w:t>
      </w:r>
      <w:r w:rsidR="000E7A96">
        <w:rPr>
          <w:sz w:val="24"/>
          <w:szCs w:val="24"/>
        </w:rPr>
        <w:t xml:space="preserve">the </w:t>
      </w:r>
      <w:r w:rsidR="00AE67AB" w:rsidRPr="003D424F">
        <w:rPr>
          <w:sz w:val="24"/>
          <w:szCs w:val="24"/>
        </w:rPr>
        <w:t>Old Pembrokeshire Collection gives an indication that it was used once, perhaps for the Yeomanry to camp and train. What the geophysical survey revealed was a square shape, which is thought to be a building of some sort.</w:t>
      </w:r>
      <w:r w:rsidR="00785319" w:rsidRPr="003D424F">
        <w:rPr>
          <w:sz w:val="24"/>
          <w:szCs w:val="24"/>
        </w:rPr>
        <w:t xml:space="preserve"> No evidence of trench building was discovered</w:t>
      </w:r>
      <w:r w:rsidR="000E7A96">
        <w:rPr>
          <w:sz w:val="24"/>
          <w:szCs w:val="24"/>
        </w:rPr>
        <w:t>.</w:t>
      </w:r>
      <w:r w:rsidR="00785319" w:rsidRPr="003D424F">
        <w:rPr>
          <w:sz w:val="24"/>
          <w:szCs w:val="24"/>
        </w:rPr>
        <w:t xml:space="preserve"> However</w:t>
      </w:r>
      <w:r w:rsidR="00CA1198" w:rsidRPr="003D424F">
        <w:rPr>
          <w:sz w:val="24"/>
          <w:szCs w:val="24"/>
        </w:rPr>
        <w:t>,</w:t>
      </w:r>
      <w:r w:rsidR="00785319" w:rsidRPr="003D424F">
        <w:rPr>
          <w:sz w:val="24"/>
          <w:szCs w:val="24"/>
        </w:rPr>
        <w:t xml:space="preserve"> there is talk </w:t>
      </w:r>
      <w:r w:rsidR="000E7A96">
        <w:rPr>
          <w:sz w:val="24"/>
          <w:szCs w:val="24"/>
        </w:rPr>
        <w:t>that</w:t>
      </w:r>
      <w:r w:rsidR="00785319" w:rsidRPr="003D424F">
        <w:rPr>
          <w:sz w:val="24"/>
          <w:szCs w:val="24"/>
        </w:rPr>
        <w:t xml:space="preserve"> the next community excavation in Penally would include an excavation in the </w:t>
      </w:r>
      <w:r w:rsidR="00984B43">
        <w:rPr>
          <w:sz w:val="24"/>
          <w:szCs w:val="24"/>
        </w:rPr>
        <w:t>Y</w:t>
      </w:r>
      <w:r w:rsidR="00785319" w:rsidRPr="003D424F">
        <w:rPr>
          <w:sz w:val="24"/>
          <w:szCs w:val="24"/>
        </w:rPr>
        <w:t xml:space="preserve">eomanry </w:t>
      </w:r>
      <w:r w:rsidR="00984B43">
        <w:rPr>
          <w:sz w:val="24"/>
          <w:szCs w:val="24"/>
        </w:rPr>
        <w:t>F</w:t>
      </w:r>
      <w:r w:rsidR="00785319" w:rsidRPr="003D424F">
        <w:rPr>
          <w:sz w:val="24"/>
          <w:szCs w:val="24"/>
        </w:rPr>
        <w:t>ield (Dyfed Archaeological Trust 2019).</w:t>
      </w:r>
    </w:p>
    <w:p w14:paraId="38AEF158" w14:textId="3121C910" w:rsidR="00FA463D" w:rsidRPr="003D424F" w:rsidRDefault="00FA463D" w:rsidP="00FA463D">
      <w:pPr>
        <w:pStyle w:val="Heading1"/>
        <w:rPr>
          <w:sz w:val="24"/>
          <w:szCs w:val="24"/>
        </w:rPr>
      </w:pPr>
    </w:p>
    <w:p w14:paraId="782B29E6" w14:textId="2AF35A83" w:rsidR="006D5D90" w:rsidRDefault="006D5D90" w:rsidP="006D5D90"/>
    <w:p w14:paraId="54E4141A" w14:textId="628F362B" w:rsidR="006D5D90" w:rsidRPr="006D5D90" w:rsidRDefault="006D5D90" w:rsidP="006D5D90"/>
    <w:p w14:paraId="27D62BDB" w14:textId="56F5A5C5" w:rsidR="00BB25B3" w:rsidRDefault="003D424F" w:rsidP="00512074">
      <w:pPr>
        <w:pStyle w:val="Heading1"/>
      </w:pPr>
      <w:r>
        <w:lastRenderedPageBreak/>
        <w:t xml:space="preserve">                                </w:t>
      </w:r>
    </w:p>
    <w:p w14:paraId="01E864D6" w14:textId="77777777" w:rsidR="00984B43" w:rsidRDefault="00984B43" w:rsidP="00984B43">
      <w:pPr>
        <w:pStyle w:val="Heading1"/>
      </w:pPr>
    </w:p>
    <w:p w14:paraId="0DF24230" w14:textId="3D9DE084" w:rsidR="00077930" w:rsidRDefault="00FA463D" w:rsidP="00984B43">
      <w:pPr>
        <w:pStyle w:val="Heading1"/>
        <w:jc w:val="center"/>
      </w:pPr>
      <w:bookmarkStart w:id="72" w:name="_Toc39057485"/>
      <w:r>
        <w:t xml:space="preserve">Chapter </w:t>
      </w:r>
      <w:r w:rsidR="008820A0">
        <w:t>Three</w:t>
      </w:r>
      <w:r w:rsidR="009677BD">
        <w:t>.</w:t>
      </w:r>
      <w:bookmarkEnd w:id="72"/>
    </w:p>
    <w:p w14:paraId="5AD9A8A2" w14:textId="6B274456" w:rsidR="00984B43" w:rsidRDefault="00984B43" w:rsidP="00984B43"/>
    <w:p w14:paraId="7F979F90" w14:textId="5DBEC5B7" w:rsidR="005D2911" w:rsidRDefault="006326AA" w:rsidP="009677BD">
      <w:pPr>
        <w:pStyle w:val="Heading2"/>
        <w:jc w:val="center"/>
      </w:pPr>
      <w:bookmarkStart w:id="73" w:name="_Toc39057486"/>
      <w:r>
        <w:t>Community Walks.</w:t>
      </w:r>
      <w:bookmarkEnd w:id="73"/>
    </w:p>
    <w:p w14:paraId="741462DC" w14:textId="7AB3F5D0" w:rsidR="006910B2" w:rsidRDefault="006910B2" w:rsidP="003D424F">
      <w:pPr>
        <w:jc w:val="both"/>
        <w:rPr>
          <w:sz w:val="24"/>
          <w:szCs w:val="24"/>
        </w:rPr>
      </w:pPr>
      <w:r>
        <w:rPr>
          <w:noProof/>
          <w:sz w:val="24"/>
          <w:szCs w:val="24"/>
          <w:lang w:eastAsia="en-GB"/>
        </w:rPr>
        <w:drawing>
          <wp:anchor distT="0" distB="0" distL="114300" distR="114300" simplePos="0" relativeHeight="251667968" behindDoc="0" locked="0" layoutInCell="1" allowOverlap="1" wp14:anchorId="70CEA49B" wp14:editId="7B090EB0">
            <wp:simplePos x="0" y="0"/>
            <wp:positionH relativeFrom="margin">
              <wp:posOffset>367665</wp:posOffset>
            </wp:positionH>
            <wp:positionV relativeFrom="paragraph">
              <wp:posOffset>383432</wp:posOffset>
            </wp:positionV>
            <wp:extent cx="5005070" cy="2814320"/>
            <wp:effectExtent l="0" t="0" r="5080" b="508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005070" cy="2814320"/>
                    </a:xfrm>
                    <a:prstGeom prst="rect">
                      <a:avLst/>
                    </a:prstGeom>
                    <a:noFill/>
                  </pic:spPr>
                </pic:pic>
              </a:graphicData>
            </a:graphic>
            <wp14:sizeRelH relativeFrom="margin">
              <wp14:pctWidth>0</wp14:pctWidth>
            </wp14:sizeRelH>
            <wp14:sizeRelV relativeFrom="margin">
              <wp14:pctHeight>0</wp14:pctHeight>
            </wp14:sizeRelV>
          </wp:anchor>
        </w:drawing>
      </w:r>
    </w:p>
    <w:p w14:paraId="7525E669" w14:textId="1D4F1D37" w:rsidR="006910B2" w:rsidRPr="006910B2" w:rsidRDefault="006910B2" w:rsidP="006910B2">
      <w:pPr>
        <w:jc w:val="center"/>
        <w:rPr>
          <w:i/>
          <w:iCs/>
          <w:sz w:val="20"/>
          <w:szCs w:val="20"/>
        </w:rPr>
      </w:pPr>
      <w:r w:rsidRPr="006910B2">
        <w:rPr>
          <w:i/>
          <w:iCs/>
          <w:sz w:val="20"/>
          <w:szCs w:val="20"/>
        </w:rPr>
        <w:t>Fig 26</w:t>
      </w:r>
      <w:r w:rsidR="00FA6B75">
        <w:rPr>
          <w:i/>
          <w:iCs/>
          <w:sz w:val="20"/>
          <w:szCs w:val="20"/>
        </w:rPr>
        <w:t>.</w:t>
      </w:r>
      <w:r w:rsidRPr="006910B2">
        <w:rPr>
          <w:i/>
          <w:iCs/>
          <w:sz w:val="20"/>
          <w:szCs w:val="20"/>
        </w:rPr>
        <w:t xml:space="preserve"> A community’s connection with the past (Author 2019) Men at the trenches (https://www.bbc.co.uk 2020)</w:t>
      </w:r>
      <w:r w:rsidR="00104993">
        <w:rPr>
          <w:i/>
          <w:iCs/>
          <w:sz w:val="20"/>
          <w:szCs w:val="20"/>
        </w:rPr>
        <w:t>.</w:t>
      </w:r>
    </w:p>
    <w:p w14:paraId="18047496" w14:textId="77777777" w:rsidR="006910B2" w:rsidRDefault="006910B2" w:rsidP="003D424F">
      <w:pPr>
        <w:jc w:val="both"/>
        <w:rPr>
          <w:sz w:val="24"/>
          <w:szCs w:val="24"/>
        </w:rPr>
      </w:pPr>
    </w:p>
    <w:p w14:paraId="5FE1933D" w14:textId="77777777" w:rsidR="006910B2" w:rsidRDefault="006910B2" w:rsidP="003D424F">
      <w:pPr>
        <w:jc w:val="both"/>
        <w:rPr>
          <w:sz w:val="24"/>
          <w:szCs w:val="24"/>
        </w:rPr>
      </w:pPr>
    </w:p>
    <w:p w14:paraId="452C45BF" w14:textId="779F39D8" w:rsidR="00FC4997" w:rsidRPr="003D424F" w:rsidRDefault="006D5D90" w:rsidP="003D424F">
      <w:pPr>
        <w:jc w:val="both"/>
        <w:rPr>
          <w:sz w:val="24"/>
          <w:szCs w:val="24"/>
        </w:rPr>
      </w:pPr>
      <w:r w:rsidRPr="003D424F">
        <w:rPr>
          <w:sz w:val="24"/>
          <w:szCs w:val="24"/>
        </w:rPr>
        <w:t>The community that surrounded the excavation w</w:t>
      </w:r>
      <w:r w:rsidR="00AD19CA">
        <w:rPr>
          <w:sz w:val="24"/>
          <w:szCs w:val="24"/>
        </w:rPr>
        <w:t>ere</w:t>
      </w:r>
      <w:r w:rsidRPr="003D424F">
        <w:rPr>
          <w:sz w:val="24"/>
          <w:szCs w:val="24"/>
        </w:rPr>
        <w:t xml:space="preserve"> brought together by the action of the organisers within the project</w:t>
      </w:r>
      <w:r w:rsidR="00D523C8">
        <w:rPr>
          <w:sz w:val="24"/>
          <w:szCs w:val="24"/>
        </w:rPr>
        <w:t xml:space="preserve">. These involvements </w:t>
      </w:r>
      <w:r w:rsidRPr="003D424F">
        <w:rPr>
          <w:sz w:val="24"/>
          <w:szCs w:val="24"/>
        </w:rPr>
        <w:t>enhanced the</w:t>
      </w:r>
      <w:r w:rsidR="00DA59CE" w:rsidRPr="003D424F">
        <w:rPr>
          <w:sz w:val="24"/>
          <w:szCs w:val="24"/>
        </w:rPr>
        <w:t xml:space="preserve"> experience</w:t>
      </w:r>
      <w:r w:rsidRPr="003D424F">
        <w:rPr>
          <w:sz w:val="24"/>
          <w:szCs w:val="24"/>
        </w:rPr>
        <w:t xml:space="preserve"> </w:t>
      </w:r>
      <w:r w:rsidR="00DA59CE" w:rsidRPr="003D424F">
        <w:rPr>
          <w:sz w:val="24"/>
          <w:szCs w:val="24"/>
        </w:rPr>
        <w:t>and understanding of the subject being investigated</w:t>
      </w:r>
      <w:r w:rsidR="00D523C8">
        <w:rPr>
          <w:sz w:val="24"/>
          <w:szCs w:val="24"/>
        </w:rPr>
        <w:t xml:space="preserve"> and gave the general public an opportunity to view the excavation</w:t>
      </w:r>
      <w:r w:rsidR="00DA59CE" w:rsidRPr="003D424F">
        <w:rPr>
          <w:sz w:val="24"/>
          <w:szCs w:val="24"/>
        </w:rPr>
        <w:t xml:space="preserve">. Such actions included a series of organised walks open to the surrounding public as </w:t>
      </w:r>
      <w:r w:rsidR="00984B43">
        <w:rPr>
          <w:sz w:val="24"/>
          <w:szCs w:val="24"/>
        </w:rPr>
        <w:t>f</w:t>
      </w:r>
      <w:r w:rsidR="00DA59CE" w:rsidRPr="003D424F">
        <w:rPr>
          <w:sz w:val="24"/>
          <w:szCs w:val="24"/>
        </w:rPr>
        <w:t>ree of charge tour</w:t>
      </w:r>
      <w:r w:rsidR="005F4030" w:rsidRPr="003D424F">
        <w:rPr>
          <w:sz w:val="24"/>
          <w:szCs w:val="24"/>
        </w:rPr>
        <w:t>s</w:t>
      </w:r>
      <w:r w:rsidR="00512074" w:rsidRPr="003D424F">
        <w:rPr>
          <w:sz w:val="24"/>
          <w:szCs w:val="24"/>
        </w:rPr>
        <w:t xml:space="preserve"> and a presentation of the excavation </w:t>
      </w:r>
      <w:r w:rsidR="005D2911" w:rsidRPr="003D424F">
        <w:rPr>
          <w:sz w:val="24"/>
          <w:szCs w:val="24"/>
        </w:rPr>
        <w:t>halfway</w:t>
      </w:r>
      <w:r w:rsidR="00512074" w:rsidRPr="003D424F">
        <w:rPr>
          <w:sz w:val="24"/>
          <w:szCs w:val="24"/>
        </w:rPr>
        <w:t xml:space="preserve"> through the </w:t>
      </w:r>
      <w:r w:rsidR="005D2911" w:rsidRPr="003D424F">
        <w:rPr>
          <w:sz w:val="24"/>
          <w:szCs w:val="24"/>
        </w:rPr>
        <w:t>project</w:t>
      </w:r>
      <w:r w:rsidR="005F4030" w:rsidRPr="003D424F">
        <w:rPr>
          <w:sz w:val="24"/>
          <w:szCs w:val="24"/>
        </w:rPr>
        <w:t>, undertaken by Roger Thomas</w:t>
      </w:r>
      <w:r w:rsidR="00B22611">
        <w:rPr>
          <w:sz w:val="24"/>
          <w:szCs w:val="24"/>
        </w:rPr>
        <w:t>,</w:t>
      </w:r>
      <w:r w:rsidR="005F4030" w:rsidRPr="003D424F">
        <w:rPr>
          <w:sz w:val="24"/>
          <w:szCs w:val="24"/>
        </w:rPr>
        <w:t xml:space="preserve"> Local Military Historian</w:t>
      </w:r>
      <w:r w:rsidR="00BF118D" w:rsidRPr="003D424F">
        <w:rPr>
          <w:sz w:val="24"/>
          <w:szCs w:val="24"/>
        </w:rPr>
        <w:t>. Roger has worked on various projects researching the use of M</w:t>
      </w:r>
      <w:r w:rsidR="00984B43">
        <w:rPr>
          <w:sz w:val="24"/>
          <w:szCs w:val="24"/>
        </w:rPr>
        <w:t>.</w:t>
      </w:r>
      <w:r w:rsidR="00BF118D" w:rsidRPr="003D424F">
        <w:rPr>
          <w:sz w:val="24"/>
          <w:szCs w:val="24"/>
        </w:rPr>
        <w:t>O</w:t>
      </w:r>
      <w:r w:rsidR="00984B43">
        <w:rPr>
          <w:sz w:val="24"/>
          <w:szCs w:val="24"/>
        </w:rPr>
        <w:t>.</w:t>
      </w:r>
      <w:r w:rsidR="00BF118D" w:rsidRPr="003D424F">
        <w:rPr>
          <w:sz w:val="24"/>
          <w:szCs w:val="24"/>
        </w:rPr>
        <w:t>D land, and because of this there ha</w:t>
      </w:r>
      <w:r w:rsidR="00984B43">
        <w:rPr>
          <w:sz w:val="24"/>
          <w:szCs w:val="24"/>
        </w:rPr>
        <w:t xml:space="preserve">ve </w:t>
      </w:r>
      <w:r w:rsidR="00BF118D" w:rsidRPr="003D424F">
        <w:rPr>
          <w:sz w:val="24"/>
          <w:szCs w:val="24"/>
        </w:rPr>
        <w:t xml:space="preserve">been several schemes since mapping these areas, which amount to over eight hundred individual sites (Thomas 2019). His involvement in the planning and research for the excavation, </w:t>
      </w:r>
      <w:r w:rsidR="00357C09" w:rsidRPr="003D424F">
        <w:rPr>
          <w:sz w:val="24"/>
          <w:szCs w:val="24"/>
        </w:rPr>
        <w:t>presentation,</w:t>
      </w:r>
      <w:r w:rsidR="00BF118D" w:rsidRPr="003D424F">
        <w:rPr>
          <w:sz w:val="24"/>
          <w:szCs w:val="24"/>
        </w:rPr>
        <w:t xml:space="preserve"> </w:t>
      </w:r>
      <w:r w:rsidR="006F4C9F" w:rsidRPr="003D424F">
        <w:rPr>
          <w:sz w:val="24"/>
          <w:szCs w:val="24"/>
        </w:rPr>
        <w:t>and live interpretation (Howard 2003) in conjunction with the excavation</w:t>
      </w:r>
      <w:r w:rsidR="00BF118D" w:rsidRPr="003D424F">
        <w:rPr>
          <w:sz w:val="24"/>
          <w:szCs w:val="24"/>
        </w:rPr>
        <w:t xml:space="preserve"> have been an asset to the people of Penally and the surrounding communities</w:t>
      </w:r>
      <w:r w:rsidR="00D523C8">
        <w:rPr>
          <w:sz w:val="24"/>
          <w:szCs w:val="24"/>
        </w:rPr>
        <w:t>.</w:t>
      </w:r>
      <w:r w:rsidR="00BF118D" w:rsidRPr="003D424F">
        <w:rPr>
          <w:sz w:val="24"/>
          <w:szCs w:val="24"/>
        </w:rPr>
        <w:t xml:space="preserve"> </w:t>
      </w:r>
      <w:r w:rsidR="00984B43">
        <w:rPr>
          <w:sz w:val="24"/>
          <w:szCs w:val="24"/>
        </w:rPr>
        <w:t xml:space="preserve">This has given </w:t>
      </w:r>
      <w:r w:rsidR="009C4215" w:rsidRPr="003D424F">
        <w:rPr>
          <w:sz w:val="24"/>
          <w:szCs w:val="24"/>
        </w:rPr>
        <w:t>awareness</w:t>
      </w:r>
      <w:r w:rsidR="006F4C9F" w:rsidRPr="003D424F">
        <w:rPr>
          <w:sz w:val="24"/>
          <w:szCs w:val="24"/>
        </w:rPr>
        <w:t xml:space="preserve"> into the military heritage </w:t>
      </w:r>
      <w:r w:rsidR="00D523C8">
        <w:rPr>
          <w:sz w:val="24"/>
          <w:szCs w:val="24"/>
        </w:rPr>
        <w:t xml:space="preserve">integrated in the village, </w:t>
      </w:r>
      <w:r w:rsidR="006F4C9F" w:rsidRPr="003D424F">
        <w:rPr>
          <w:sz w:val="24"/>
          <w:szCs w:val="24"/>
        </w:rPr>
        <w:t xml:space="preserve">which has been discussed in </w:t>
      </w:r>
      <w:r w:rsidR="00357C09">
        <w:rPr>
          <w:sz w:val="24"/>
          <w:szCs w:val="24"/>
        </w:rPr>
        <w:t>C</w:t>
      </w:r>
      <w:r w:rsidR="006F4C9F" w:rsidRPr="003D424F">
        <w:rPr>
          <w:sz w:val="24"/>
          <w:szCs w:val="24"/>
        </w:rPr>
        <w:t xml:space="preserve">hapter </w:t>
      </w:r>
      <w:r w:rsidR="00357C09">
        <w:rPr>
          <w:sz w:val="24"/>
          <w:szCs w:val="24"/>
        </w:rPr>
        <w:t>O</w:t>
      </w:r>
      <w:r w:rsidR="006F4C9F" w:rsidRPr="003D424F">
        <w:rPr>
          <w:sz w:val="24"/>
          <w:szCs w:val="24"/>
        </w:rPr>
        <w:t>ne.</w:t>
      </w:r>
      <w:r w:rsidR="00CE36FB" w:rsidRPr="003D424F">
        <w:rPr>
          <w:sz w:val="24"/>
          <w:szCs w:val="24"/>
        </w:rPr>
        <w:t xml:space="preserve"> What was interesting was the publics</w:t>
      </w:r>
      <w:r w:rsidR="00411476">
        <w:rPr>
          <w:sz w:val="24"/>
          <w:szCs w:val="24"/>
        </w:rPr>
        <w:t>’</w:t>
      </w:r>
      <w:r w:rsidR="00CE36FB" w:rsidRPr="003D424F">
        <w:rPr>
          <w:sz w:val="24"/>
          <w:szCs w:val="24"/>
        </w:rPr>
        <w:t xml:space="preserve"> eagerness to demonstrate their own experiences, with using </w:t>
      </w:r>
      <w:r w:rsidR="00D523C8">
        <w:rPr>
          <w:sz w:val="24"/>
          <w:szCs w:val="24"/>
        </w:rPr>
        <w:t>items which would have been used</w:t>
      </w:r>
      <w:r w:rsidR="0016658E">
        <w:rPr>
          <w:sz w:val="24"/>
          <w:szCs w:val="24"/>
        </w:rPr>
        <w:t xml:space="preserve"> in war time </w:t>
      </w:r>
      <w:r w:rsidR="00CE36FB" w:rsidRPr="003D424F">
        <w:rPr>
          <w:sz w:val="24"/>
          <w:szCs w:val="24"/>
        </w:rPr>
        <w:t xml:space="preserve">that Roger </w:t>
      </w:r>
      <w:r w:rsidR="00CE36FB" w:rsidRPr="003D424F">
        <w:rPr>
          <w:sz w:val="24"/>
          <w:szCs w:val="24"/>
        </w:rPr>
        <w:lastRenderedPageBreak/>
        <w:t xml:space="preserve">had brought to </w:t>
      </w:r>
      <w:r w:rsidR="00984B43">
        <w:rPr>
          <w:sz w:val="24"/>
          <w:szCs w:val="24"/>
        </w:rPr>
        <w:t xml:space="preserve">stimulate </w:t>
      </w:r>
      <w:r w:rsidR="009C4215" w:rsidRPr="003D424F">
        <w:rPr>
          <w:sz w:val="24"/>
          <w:szCs w:val="24"/>
        </w:rPr>
        <w:t>interest</w:t>
      </w:r>
      <w:r w:rsidR="009C4215">
        <w:rPr>
          <w:sz w:val="24"/>
          <w:szCs w:val="24"/>
        </w:rPr>
        <w:t>,</w:t>
      </w:r>
      <w:r w:rsidR="009C4215" w:rsidRPr="003D424F">
        <w:rPr>
          <w:sz w:val="24"/>
          <w:szCs w:val="24"/>
        </w:rPr>
        <w:t xml:space="preserve"> discussion</w:t>
      </w:r>
      <w:r w:rsidR="009C4215">
        <w:rPr>
          <w:sz w:val="24"/>
          <w:szCs w:val="24"/>
        </w:rPr>
        <w:t xml:space="preserve">, </w:t>
      </w:r>
      <w:r w:rsidR="00813DB6">
        <w:rPr>
          <w:sz w:val="24"/>
          <w:szCs w:val="24"/>
        </w:rPr>
        <w:t xml:space="preserve">and </w:t>
      </w:r>
      <w:r w:rsidR="009C4215">
        <w:rPr>
          <w:sz w:val="24"/>
          <w:szCs w:val="24"/>
        </w:rPr>
        <w:t>connecting with the past</w:t>
      </w:r>
      <w:r w:rsidR="00557501" w:rsidRPr="003D424F">
        <w:rPr>
          <w:sz w:val="24"/>
          <w:szCs w:val="24"/>
        </w:rPr>
        <w:t xml:space="preserve"> </w:t>
      </w:r>
      <w:r w:rsidR="00557501" w:rsidRPr="009C4215">
        <w:rPr>
          <w:i/>
          <w:iCs/>
          <w:sz w:val="24"/>
          <w:szCs w:val="24"/>
        </w:rPr>
        <w:t>(see fi</w:t>
      </w:r>
      <w:r w:rsidR="009C4215" w:rsidRPr="009C4215">
        <w:rPr>
          <w:i/>
          <w:iCs/>
          <w:sz w:val="24"/>
          <w:szCs w:val="24"/>
        </w:rPr>
        <w:t>g 26</w:t>
      </w:r>
      <w:r w:rsidR="00557501" w:rsidRPr="009C4215">
        <w:rPr>
          <w:i/>
          <w:iCs/>
          <w:sz w:val="24"/>
          <w:szCs w:val="24"/>
        </w:rPr>
        <w:t>)</w:t>
      </w:r>
      <w:r w:rsidR="009C4215">
        <w:rPr>
          <w:i/>
          <w:iCs/>
          <w:sz w:val="24"/>
          <w:szCs w:val="24"/>
        </w:rPr>
        <w:t>.</w:t>
      </w:r>
      <w:r w:rsidR="00557501" w:rsidRPr="003D424F">
        <w:rPr>
          <w:sz w:val="24"/>
          <w:szCs w:val="24"/>
        </w:rPr>
        <w:t xml:space="preserve"> Archaeology can encompass</w:t>
      </w:r>
      <w:r w:rsidR="00984B43">
        <w:rPr>
          <w:sz w:val="24"/>
          <w:szCs w:val="24"/>
        </w:rPr>
        <w:t xml:space="preserve"> </w:t>
      </w:r>
      <w:r w:rsidR="00516E02">
        <w:rPr>
          <w:sz w:val="24"/>
          <w:szCs w:val="24"/>
        </w:rPr>
        <w:t>the materiality</w:t>
      </w:r>
      <w:r w:rsidR="00557501" w:rsidRPr="003D424F">
        <w:rPr>
          <w:sz w:val="24"/>
          <w:szCs w:val="24"/>
        </w:rPr>
        <w:t xml:space="preserve"> of that given subject, providing mental stimulation and a social experience embedding </w:t>
      </w:r>
      <w:r w:rsidR="00516E02">
        <w:rPr>
          <w:sz w:val="24"/>
          <w:szCs w:val="24"/>
        </w:rPr>
        <w:t>and connecting with personalities</w:t>
      </w:r>
      <w:r w:rsidR="00557501" w:rsidRPr="003D424F">
        <w:rPr>
          <w:sz w:val="24"/>
          <w:szCs w:val="24"/>
        </w:rPr>
        <w:t xml:space="preserve"> and reminiscence (Pearson and Shanks 2001 p10). Being able to handle items which have been used in war</w:t>
      </w:r>
      <w:r w:rsidR="00DA1C7A" w:rsidRPr="003D424F">
        <w:rPr>
          <w:sz w:val="24"/>
          <w:szCs w:val="24"/>
        </w:rPr>
        <w:t xml:space="preserve"> offers ‘sensorium</w:t>
      </w:r>
      <w:r w:rsidR="005D2911" w:rsidRPr="003D424F">
        <w:rPr>
          <w:sz w:val="24"/>
          <w:szCs w:val="24"/>
        </w:rPr>
        <w:t>’ (</w:t>
      </w:r>
      <w:r w:rsidR="00DA1C7A" w:rsidRPr="003D424F">
        <w:rPr>
          <w:sz w:val="24"/>
          <w:szCs w:val="24"/>
        </w:rPr>
        <w:t>Pearson and Shanks p10) which touches cultural understanding in a personification of senses (Pearson and Shanks).</w:t>
      </w:r>
      <w:r w:rsidR="00512074" w:rsidRPr="003D424F">
        <w:rPr>
          <w:sz w:val="24"/>
          <w:szCs w:val="24"/>
        </w:rPr>
        <w:t xml:space="preserve"> </w:t>
      </w:r>
      <w:r w:rsidR="003326CB" w:rsidRPr="003D424F">
        <w:rPr>
          <w:sz w:val="24"/>
          <w:szCs w:val="24"/>
        </w:rPr>
        <w:t xml:space="preserve">People were eager to share stories of their military life, and there was no </w:t>
      </w:r>
      <w:r w:rsidR="000A1402" w:rsidRPr="003D424F">
        <w:rPr>
          <w:sz w:val="24"/>
          <w:szCs w:val="24"/>
        </w:rPr>
        <w:t>denying</w:t>
      </w:r>
      <w:r w:rsidR="003326CB" w:rsidRPr="003D424F">
        <w:rPr>
          <w:sz w:val="24"/>
          <w:szCs w:val="24"/>
        </w:rPr>
        <w:t xml:space="preserve"> the excitement in which the public shared.</w:t>
      </w:r>
    </w:p>
    <w:p w14:paraId="17AEC503" w14:textId="57FAF30E" w:rsidR="00CE160E" w:rsidRDefault="00456181" w:rsidP="00CE160E">
      <w:r>
        <w:t xml:space="preserve">                                                </w:t>
      </w:r>
    </w:p>
    <w:p w14:paraId="0E2EF459" w14:textId="77777777" w:rsidR="009677BD" w:rsidRDefault="009677BD" w:rsidP="00597FF8">
      <w:pPr>
        <w:pStyle w:val="Heading2"/>
        <w:jc w:val="center"/>
      </w:pPr>
    </w:p>
    <w:p w14:paraId="1589C11D" w14:textId="77777777" w:rsidR="00E758EB" w:rsidRDefault="00E758EB" w:rsidP="00597FF8">
      <w:pPr>
        <w:pStyle w:val="Heading2"/>
        <w:jc w:val="center"/>
      </w:pPr>
    </w:p>
    <w:p w14:paraId="1383EB93" w14:textId="77777777" w:rsidR="00E758EB" w:rsidRDefault="00E758EB" w:rsidP="00597FF8">
      <w:pPr>
        <w:pStyle w:val="Heading2"/>
        <w:jc w:val="center"/>
      </w:pPr>
    </w:p>
    <w:p w14:paraId="2D4EFDD2" w14:textId="77777777" w:rsidR="00E758EB" w:rsidRDefault="00E758EB" w:rsidP="00597FF8">
      <w:pPr>
        <w:pStyle w:val="Heading2"/>
        <w:jc w:val="center"/>
      </w:pPr>
    </w:p>
    <w:p w14:paraId="34AC7818" w14:textId="77777777" w:rsidR="00E758EB" w:rsidRDefault="00E758EB" w:rsidP="00597FF8">
      <w:pPr>
        <w:pStyle w:val="Heading2"/>
        <w:jc w:val="center"/>
      </w:pPr>
    </w:p>
    <w:p w14:paraId="162A02BB" w14:textId="77777777" w:rsidR="00E758EB" w:rsidRDefault="00E758EB" w:rsidP="00597FF8">
      <w:pPr>
        <w:pStyle w:val="Heading2"/>
        <w:jc w:val="center"/>
      </w:pPr>
    </w:p>
    <w:p w14:paraId="6FA1F47B" w14:textId="77777777" w:rsidR="00E758EB" w:rsidRDefault="00E758EB" w:rsidP="00597FF8">
      <w:pPr>
        <w:pStyle w:val="Heading2"/>
        <w:jc w:val="center"/>
      </w:pPr>
    </w:p>
    <w:p w14:paraId="63FDD76A" w14:textId="77777777" w:rsidR="00E758EB" w:rsidRDefault="00E758EB" w:rsidP="00597FF8">
      <w:pPr>
        <w:pStyle w:val="Heading2"/>
        <w:jc w:val="center"/>
      </w:pPr>
    </w:p>
    <w:p w14:paraId="1074A9B7" w14:textId="77777777" w:rsidR="00E758EB" w:rsidRDefault="00E758EB" w:rsidP="00597FF8">
      <w:pPr>
        <w:pStyle w:val="Heading2"/>
        <w:jc w:val="center"/>
      </w:pPr>
    </w:p>
    <w:p w14:paraId="1309C22B" w14:textId="77777777" w:rsidR="00E758EB" w:rsidRDefault="00E758EB" w:rsidP="00597FF8">
      <w:pPr>
        <w:pStyle w:val="Heading2"/>
        <w:jc w:val="center"/>
      </w:pPr>
    </w:p>
    <w:p w14:paraId="2D3575F4" w14:textId="77777777" w:rsidR="00E758EB" w:rsidRDefault="00E758EB" w:rsidP="00597FF8">
      <w:pPr>
        <w:pStyle w:val="Heading2"/>
        <w:jc w:val="center"/>
      </w:pPr>
    </w:p>
    <w:p w14:paraId="121A6B84" w14:textId="77777777" w:rsidR="00E758EB" w:rsidRDefault="00E758EB" w:rsidP="00597FF8">
      <w:pPr>
        <w:pStyle w:val="Heading2"/>
        <w:jc w:val="center"/>
      </w:pPr>
    </w:p>
    <w:p w14:paraId="556779F1" w14:textId="77777777" w:rsidR="00E758EB" w:rsidRDefault="00E758EB" w:rsidP="00597FF8">
      <w:pPr>
        <w:pStyle w:val="Heading2"/>
        <w:jc w:val="center"/>
      </w:pPr>
    </w:p>
    <w:p w14:paraId="7BA3B8AB" w14:textId="77777777" w:rsidR="00E758EB" w:rsidRDefault="00E758EB" w:rsidP="00597FF8">
      <w:pPr>
        <w:pStyle w:val="Heading2"/>
        <w:jc w:val="center"/>
      </w:pPr>
    </w:p>
    <w:p w14:paraId="6BEEF4CC" w14:textId="77777777" w:rsidR="00E758EB" w:rsidRDefault="00E758EB" w:rsidP="00597FF8">
      <w:pPr>
        <w:pStyle w:val="Heading2"/>
        <w:jc w:val="center"/>
      </w:pPr>
    </w:p>
    <w:p w14:paraId="238EAD17" w14:textId="77777777" w:rsidR="00E758EB" w:rsidRDefault="00E758EB" w:rsidP="00597FF8">
      <w:pPr>
        <w:pStyle w:val="Heading2"/>
        <w:jc w:val="center"/>
      </w:pPr>
    </w:p>
    <w:p w14:paraId="29D99C75" w14:textId="77777777" w:rsidR="00E758EB" w:rsidRDefault="00E758EB" w:rsidP="00597FF8">
      <w:pPr>
        <w:pStyle w:val="Heading2"/>
        <w:jc w:val="center"/>
      </w:pPr>
    </w:p>
    <w:p w14:paraId="5CE5981A" w14:textId="77777777" w:rsidR="00E758EB" w:rsidRDefault="00E758EB" w:rsidP="00597FF8">
      <w:pPr>
        <w:pStyle w:val="Heading2"/>
        <w:jc w:val="center"/>
      </w:pPr>
    </w:p>
    <w:p w14:paraId="72C07942" w14:textId="1055F1F7" w:rsidR="006910B2" w:rsidRPr="006910B2" w:rsidRDefault="006326AA" w:rsidP="00E758EB">
      <w:pPr>
        <w:pStyle w:val="Heading2"/>
        <w:jc w:val="center"/>
      </w:pPr>
      <w:bookmarkStart w:id="74" w:name="_Toc39057487"/>
      <w:r>
        <w:lastRenderedPageBreak/>
        <w:t xml:space="preserve">Community </w:t>
      </w:r>
      <w:r w:rsidR="006910B2">
        <w:t>S</w:t>
      </w:r>
      <w:r>
        <w:t xml:space="preserve">chool </w:t>
      </w:r>
      <w:r w:rsidR="006910B2">
        <w:t>V</w:t>
      </w:r>
      <w:r>
        <w:t>isit.</w:t>
      </w:r>
      <w:r w:rsidR="006910B2">
        <w:rPr>
          <w:noProof/>
          <w:lang w:eastAsia="en-GB"/>
        </w:rPr>
        <w:drawing>
          <wp:anchor distT="0" distB="0" distL="114300" distR="114300" simplePos="0" relativeHeight="251670016" behindDoc="0" locked="0" layoutInCell="1" allowOverlap="1" wp14:anchorId="3B108833" wp14:editId="258579AA">
            <wp:simplePos x="0" y="0"/>
            <wp:positionH relativeFrom="column">
              <wp:posOffset>0</wp:posOffset>
            </wp:positionH>
            <wp:positionV relativeFrom="paragraph">
              <wp:posOffset>398539</wp:posOffset>
            </wp:positionV>
            <wp:extent cx="5829935" cy="3279140"/>
            <wp:effectExtent l="0" t="0" r="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829935" cy="3279140"/>
                    </a:xfrm>
                    <a:prstGeom prst="rect">
                      <a:avLst/>
                    </a:prstGeom>
                    <a:noFill/>
                  </pic:spPr>
                </pic:pic>
              </a:graphicData>
            </a:graphic>
            <wp14:sizeRelH relativeFrom="margin">
              <wp14:pctWidth>0</wp14:pctWidth>
            </wp14:sizeRelH>
            <wp14:sizeRelV relativeFrom="margin">
              <wp14:pctHeight>0</wp14:pctHeight>
            </wp14:sizeRelV>
          </wp:anchor>
        </w:drawing>
      </w:r>
      <w:bookmarkEnd w:id="74"/>
    </w:p>
    <w:p w14:paraId="767CAF34" w14:textId="12F34729" w:rsidR="006910B2" w:rsidRDefault="006910B2" w:rsidP="003D424F">
      <w:pPr>
        <w:jc w:val="both"/>
        <w:rPr>
          <w:sz w:val="24"/>
          <w:szCs w:val="24"/>
        </w:rPr>
      </w:pPr>
    </w:p>
    <w:p w14:paraId="2C4342C7" w14:textId="4AA9312E" w:rsidR="006910B2" w:rsidRPr="006910B2" w:rsidRDefault="006910B2" w:rsidP="006910B2">
      <w:pPr>
        <w:jc w:val="center"/>
        <w:rPr>
          <w:i/>
          <w:iCs/>
          <w:sz w:val="20"/>
          <w:szCs w:val="20"/>
        </w:rPr>
      </w:pPr>
      <w:r w:rsidRPr="006910B2">
        <w:rPr>
          <w:i/>
          <w:iCs/>
          <w:sz w:val="20"/>
          <w:szCs w:val="20"/>
        </w:rPr>
        <w:t>Fig</w:t>
      </w:r>
      <w:r w:rsidR="00FA6B75">
        <w:rPr>
          <w:i/>
          <w:iCs/>
          <w:sz w:val="20"/>
          <w:szCs w:val="20"/>
        </w:rPr>
        <w:t xml:space="preserve"> </w:t>
      </w:r>
      <w:r w:rsidRPr="006910B2">
        <w:rPr>
          <w:i/>
          <w:iCs/>
          <w:sz w:val="20"/>
          <w:szCs w:val="20"/>
        </w:rPr>
        <w:t>27</w:t>
      </w:r>
      <w:r w:rsidR="00FA6B75">
        <w:rPr>
          <w:i/>
          <w:iCs/>
          <w:sz w:val="20"/>
          <w:szCs w:val="20"/>
        </w:rPr>
        <w:t>.</w:t>
      </w:r>
      <w:r w:rsidRPr="006910B2">
        <w:rPr>
          <w:i/>
          <w:iCs/>
          <w:sz w:val="20"/>
          <w:szCs w:val="20"/>
        </w:rPr>
        <w:t xml:space="preserve"> </w:t>
      </w:r>
      <w:r w:rsidR="00FA6B75">
        <w:rPr>
          <w:i/>
          <w:iCs/>
          <w:sz w:val="20"/>
          <w:szCs w:val="20"/>
        </w:rPr>
        <w:t>L</w:t>
      </w:r>
      <w:r w:rsidRPr="006910B2">
        <w:rPr>
          <w:i/>
          <w:iCs/>
          <w:sz w:val="20"/>
          <w:szCs w:val="20"/>
        </w:rPr>
        <w:t>eft, (Author 2019), centre, (Dyfed Archaeological Trust 2019), right, A British soldier inside a trench on the Western Front during World War I, 1914–18. (www.britannica.com 2020)</w:t>
      </w:r>
      <w:r w:rsidR="00104993">
        <w:rPr>
          <w:i/>
          <w:iCs/>
          <w:sz w:val="20"/>
          <w:szCs w:val="20"/>
        </w:rPr>
        <w:t>.</w:t>
      </w:r>
    </w:p>
    <w:p w14:paraId="5A614BC2" w14:textId="77777777" w:rsidR="006910B2" w:rsidRDefault="006910B2" w:rsidP="003D424F">
      <w:pPr>
        <w:jc w:val="both"/>
        <w:rPr>
          <w:sz w:val="24"/>
          <w:szCs w:val="24"/>
        </w:rPr>
      </w:pPr>
    </w:p>
    <w:p w14:paraId="75578EFA" w14:textId="77777777" w:rsidR="006910B2" w:rsidRDefault="006910B2" w:rsidP="003D424F">
      <w:pPr>
        <w:jc w:val="both"/>
        <w:rPr>
          <w:sz w:val="24"/>
          <w:szCs w:val="24"/>
        </w:rPr>
      </w:pPr>
    </w:p>
    <w:p w14:paraId="6FCAA1A9" w14:textId="32B7F89F" w:rsidR="0084782D" w:rsidRDefault="00512074" w:rsidP="003D424F">
      <w:pPr>
        <w:jc w:val="both"/>
      </w:pPr>
      <w:r w:rsidRPr="003D424F">
        <w:rPr>
          <w:sz w:val="24"/>
          <w:szCs w:val="24"/>
        </w:rPr>
        <w:t xml:space="preserve">A sunny day was perfect for children from the local </w:t>
      </w:r>
      <w:r w:rsidR="00C75823" w:rsidRPr="003D424F">
        <w:rPr>
          <w:sz w:val="24"/>
          <w:szCs w:val="24"/>
        </w:rPr>
        <w:t>primary school to visit the excavation</w:t>
      </w:r>
      <w:r w:rsidR="005D2911" w:rsidRPr="003D424F">
        <w:rPr>
          <w:sz w:val="24"/>
          <w:szCs w:val="24"/>
        </w:rPr>
        <w:t>. Not only did the children run and play amongst the grass covered cushioned practice trenches</w:t>
      </w:r>
      <w:r w:rsidR="006326AA" w:rsidRPr="003D424F">
        <w:rPr>
          <w:sz w:val="24"/>
          <w:szCs w:val="24"/>
        </w:rPr>
        <w:t xml:space="preserve"> re-enacting </w:t>
      </w:r>
      <w:r w:rsidR="00CE7B77" w:rsidRPr="003D424F">
        <w:rPr>
          <w:sz w:val="24"/>
          <w:szCs w:val="24"/>
        </w:rPr>
        <w:t>history and</w:t>
      </w:r>
      <w:r w:rsidR="00C21139">
        <w:rPr>
          <w:sz w:val="24"/>
          <w:szCs w:val="24"/>
        </w:rPr>
        <w:t xml:space="preserve"> </w:t>
      </w:r>
      <w:r w:rsidR="006326AA" w:rsidRPr="003D424F">
        <w:rPr>
          <w:sz w:val="24"/>
          <w:szCs w:val="24"/>
        </w:rPr>
        <w:t>establishing an appreciation and reverence for the past (Peter Fowler 1992</w:t>
      </w:r>
      <w:r w:rsidR="002702C1" w:rsidRPr="003D424F">
        <w:rPr>
          <w:sz w:val="24"/>
          <w:szCs w:val="24"/>
        </w:rPr>
        <w:t xml:space="preserve"> p 15</w:t>
      </w:r>
      <w:r w:rsidR="006326AA" w:rsidRPr="003D424F">
        <w:rPr>
          <w:sz w:val="24"/>
          <w:szCs w:val="24"/>
        </w:rPr>
        <w:t xml:space="preserve">). The children </w:t>
      </w:r>
      <w:r w:rsidR="003742EB" w:rsidRPr="003D424F">
        <w:rPr>
          <w:sz w:val="24"/>
          <w:szCs w:val="24"/>
        </w:rPr>
        <w:t>were able to take</w:t>
      </w:r>
      <w:r w:rsidR="005D2911" w:rsidRPr="003D424F">
        <w:rPr>
          <w:sz w:val="24"/>
          <w:szCs w:val="24"/>
        </w:rPr>
        <w:t xml:space="preserve"> part in the excavation</w:t>
      </w:r>
      <w:r w:rsidR="00E118A9" w:rsidRPr="003D424F">
        <w:rPr>
          <w:sz w:val="24"/>
          <w:szCs w:val="24"/>
        </w:rPr>
        <w:t xml:space="preserve"> a</w:t>
      </w:r>
      <w:r w:rsidR="005D2911" w:rsidRPr="003D424F">
        <w:rPr>
          <w:sz w:val="24"/>
          <w:szCs w:val="24"/>
        </w:rPr>
        <w:t>fter the necessary drawing, photographing</w:t>
      </w:r>
      <w:r w:rsidR="006E6621">
        <w:rPr>
          <w:sz w:val="24"/>
          <w:szCs w:val="24"/>
        </w:rPr>
        <w:t>,</w:t>
      </w:r>
      <w:r w:rsidR="005D2911" w:rsidRPr="003D424F">
        <w:rPr>
          <w:sz w:val="24"/>
          <w:szCs w:val="24"/>
        </w:rPr>
        <w:t xml:space="preserve"> and recording had been completed on </w:t>
      </w:r>
      <w:r w:rsidR="006910B2">
        <w:rPr>
          <w:sz w:val="24"/>
          <w:szCs w:val="24"/>
        </w:rPr>
        <w:t>T</w:t>
      </w:r>
      <w:r w:rsidR="005D2911" w:rsidRPr="003D424F">
        <w:rPr>
          <w:sz w:val="24"/>
          <w:szCs w:val="24"/>
        </w:rPr>
        <w:t xml:space="preserve">rench </w:t>
      </w:r>
      <w:r w:rsidR="006910B2">
        <w:rPr>
          <w:sz w:val="24"/>
          <w:szCs w:val="24"/>
        </w:rPr>
        <w:t>Two</w:t>
      </w:r>
      <w:r w:rsidR="00E118A9" w:rsidRPr="003D424F">
        <w:rPr>
          <w:sz w:val="24"/>
          <w:szCs w:val="24"/>
        </w:rPr>
        <w:t>. Once the</w:t>
      </w:r>
      <w:r w:rsidR="002702C1" w:rsidRPr="003D424F">
        <w:rPr>
          <w:sz w:val="24"/>
          <w:szCs w:val="24"/>
        </w:rPr>
        <w:t xml:space="preserve"> volunteers and professionals</w:t>
      </w:r>
      <w:r w:rsidR="00E118A9" w:rsidRPr="003D424F">
        <w:rPr>
          <w:sz w:val="24"/>
          <w:szCs w:val="24"/>
        </w:rPr>
        <w:t xml:space="preserve"> had finished using the trench</w:t>
      </w:r>
      <w:r w:rsidR="002702C1" w:rsidRPr="003D424F">
        <w:rPr>
          <w:sz w:val="24"/>
          <w:szCs w:val="24"/>
        </w:rPr>
        <w:t>,</w:t>
      </w:r>
      <w:r w:rsidR="00E118A9" w:rsidRPr="003D424F">
        <w:rPr>
          <w:sz w:val="24"/>
          <w:szCs w:val="24"/>
        </w:rPr>
        <w:t xml:space="preserve"> before it was ba</w:t>
      </w:r>
      <w:r w:rsidR="006F2B93">
        <w:rPr>
          <w:sz w:val="24"/>
          <w:szCs w:val="24"/>
        </w:rPr>
        <w:t>ck filled with the removed soil, i</w:t>
      </w:r>
      <w:r w:rsidR="00E118A9" w:rsidRPr="003D424F">
        <w:rPr>
          <w:sz w:val="24"/>
          <w:szCs w:val="24"/>
        </w:rPr>
        <w:t>t opened an</w:t>
      </w:r>
      <w:r w:rsidR="002702C1" w:rsidRPr="003D424F">
        <w:rPr>
          <w:sz w:val="24"/>
          <w:szCs w:val="24"/>
        </w:rPr>
        <w:t xml:space="preserve"> opportunity for</w:t>
      </w:r>
      <w:r w:rsidR="005D2911" w:rsidRPr="003D424F">
        <w:rPr>
          <w:sz w:val="24"/>
          <w:szCs w:val="24"/>
        </w:rPr>
        <w:t xml:space="preserve"> all the children</w:t>
      </w:r>
      <w:r w:rsidR="002702C1" w:rsidRPr="003D424F">
        <w:rPr>
          <w:sz w:val="24"/>
          <w:szCs w:val="24"/>
        </w:rPr>
        <w:t xml:space="preserve"> to take part in the project</w:t>
      </w:r>
      <w:r w:rsidR="00E118A9" w:rsidRPr="003D424F">
        <w:rPr>
          <w:sz w:val="24"/>
          <w:szCs w:val="24"/>
        </w:rPr>
        <w:t xml:space="preserve"> in a practical way. The children were given trowels to</w:t>
      </w:r>
      <w:r w:rsidR="005D2911" w:rsidRPr="003D424F">
        <w:rPr>
          <w:sz w:val="24"/>
          <w:szCs w:val="24"/>
        </w:rPr>
        <w:t xml:space="preserve"> scrape</w:t>
      </w:r>
      <w:r w:rsidR="00E118A9" w:rsidRPr="003D424F">
        <w:rPr>
          <w:sz w:val="24"/>
          <w:szCs w:val="24"/>
        </w:rPr>
        <w:t xml:space="preserve"> the earth to</w:t>
      </w:r>
      <w:r w:rsidR="002702C1" w:rsidRPr="003D424F">
        <w:rPr>
          <w:sz w:val="24"/>
          <w:szCs w:val="24"/>
        </w:rPr>
        <w:t xml:space="preserve"> experience the role of an archaeologist</w:t>
      </w:r>
      <w:r w:rsidR="005D2911" w:rsidRPr="003D424F">
        <w:rPr>
          <w:sz w:val="24"/>
          <w:szCs w:val="24"/>
        </w:rPr>
        <w:t xml:space="preserve"> and discuss the narrative of the excavation</w:t>
      </w:r>
      <w:r w:rsidR="006326AA" w:rsidRPr="003D424F">
        <w:rPr>
          <w:sz w:val="24"/>
          <w:szCs w:val="24"/>
        </w:rPr>
        <w:t>.</w:t>
      </w:r>
      <w:r w:rsidR="002C7FA6" w:rsidRPr="003D424F">
        <w:rPr>
          <w:sz w:val="24"/>
          <w:szCs w:val="24"/>
        </w:rPr>
        <w:t xml:space="preserve"> There is a great importance for children to be able to have </w:t>
      </w:r>
      <w:r w:rsidR="00CE7B77" w:rsidRPr="003D424F">
        <w:rPr>
          <w:sz w:val="24"/>
          <w:szCs w:val="24"/>
        </w:rPr>
        <w:t>hand</w:t>
      </w:r>
      <w:r w:rsidR="00903849">
        <w:rPr>
          <w:sz w:val="24"/>
          <w:szCs w:val="24"/>
        </w:rPr>
        <w:t>s</w:t>
      </w:r>
      <w:r w:rsidR="002C7FA6" w:rsidRPr="003D424F">
        <w:rPr>
          <w:sz w:val="24"/>
          <w:szCs w:val="24"/>
        </w:rPr>
        <w:t xml:space="preserve"> on experience</w:t>
      </w:r>
      <w:r w:rsidR="003326CB" w:rsidRPr="003D424F">
        <w:rPr>
          <w:sz w:val="24"/>
          <w:szCs w:val="24"/>
        </w:rPr>
        <w:t>, providing a foundation of possible future pursuits</w:t>
      </w:r>
      <w:r w:rsidR="002C7FA6" w:rsidRPr="003D424F">
        <w:rPr>
          <w:sz w:val="24"/>
          <w:szCs w:val="24"/>
        </w:rPr>
        <w:t>,</w:t>
      </w:r>
      <w:r w:rsidR="003326CB" w:rsidRPr="003D424F">
        <w:rPr>
          <w:sz w:val="24"/>
          <w:szCs w:val="24"/>
        </w:rPr>
        <w:t xml:space="preserve"> and generating an interest in the cultural history being explored</w:t>
      </w:r>
      <w:r w:rsidR="002C7FA6" w:rsidRPr="003D424F">
        <w:rPr>
          <w:sz w:val="24"/>
          <w:szCs w:val="24"/>
        </w:rPr>
        <w:t xml:space="preserve"> (</w:t>
      </w:r>
      <w:r w:rsidR="003326CB" w:rsidRPr="003D424F">
        <w:rPr>
          <w:sz w:val="24"/>
          <w:szCs w:val="24"/>
        </w:rPr>
        <w:t>Neil Cossons 2000 p25). Not only do the children benefit from this education</w:t>
      </w:r>
      <w:r w:rsidR="000A1402" w:rsidRPr="003D424F">
        <w:rPr>
          <w:sz w:val="24"/>
          <w:szCs w:val="24"/>
        </w:rPr>
        <w:t xml:space="preserve"> as enriching their lives</w:t>
      </w:r>
      <w:r w:rsidR="003326CB" w:rsidRPr="003D424F">
        <w:rPr>
          <w:sz w:val="24"/>
          <w:szCs w:val="24"/>
        </w:rPr>
        <w:t xml:space="preserve">, but </w:t>
      </w:r>
      <w:r w:rsidR="000A1402" w:rsidRPr="003D424F">
        <w:rPr>
          <w:sz w:val="24"/>
          <w:szCs w:val="24"/>
        </w:rPr>
        <w:t xml:space="preserve">also </w:t>
      </w:r>
      <w:r w:rsidR="0039520D">
        <w:rPr>
          <w:sz w:val="24"/>
          <w:szCs w:val="24"/>
        </w:rPr>
        <w:t xml:space="preserve">so do </w:t>
      </w:r>
      <w:r w:rsidR="003326CB" w:rsidRPr="003D424F">
        <w:rPr>
          <w:sz w:val="24"/>
          <w:szCs w:val="24"/>
        </w:rPr>
        <w:t xml:space="preserve">the parents. The children go home to </w:t>
      </w:r>
      <w:r w:rsidR="000A1402" w:rsidRPr="003D424F">
        <w:rPr>
          <w:sz w:val="24"/>
          <w:szCs w:val="24"/>
        </w:rPr>
        <w:t xml:space="preserve">their </w:t>
      </w:r>
      <w:r w:rsidR="00387D95">
        <w:rPr>
          <w:sz w:val="24"/>
          <w:szCs w:val="24"/>
        </w:rPr>
        <w:t>m</w:t>
      </w:r>
      <w:r w:rsidR="000A1402" w:rsidRPr="003D424F">
        <w:rPr>
          <w:sz w:val="24"/>
          <w:szCs w:val="24"/>
        </w:rPr>
        <w:t xml:space="preserve">others and </w:t>
      </w:r>
      <w:r w:rsidR="00387D95">
        <w:rPr>
          <w:sz w:val="24"/>
          <w:szCs w:val="24"/>
        </w:rPr>
        <w:t>f</w:t>
      </w:r>
      <w:r w:rsidR="000A1402" w:rsidRPr="003D424F">
        <w:rPr>
          <w:sz w:val="24"/>
          <w:szCs w:val="24"/>
        </w:rPr>
        <w:t>athers</w:t>
      </w:r>
      <w:r w:rsidR="003326CB" w:rsidRPr="003D424F">
        <w:rPr>
          <w:sz w:val="24"/>
          <w:szCs w:val="24"/>
        </w:rPr>
        <w:t xml:space="preserve"> and exchange an interest which </w:t>
      </w:r>
      <w:r w:rsidR="000A1402" w:rsidRPr="003D424F">
        <w:rPr>
          <w:sz w:val="24"/>
          <w:szCs w:val="24"/>
        </w:rPr>
        <w:t>enlighten</w:t>
      </w:r>
      <w:r w:rsidR="00387D95">
        <w:rPr>
          <w:sz w:val="24"/>
          <w:szCs w:val="24"/>
        </w:rPr>
        <w:t>s</w:t>
      </w:r>
      <w:r w:rsidR="003326CB" w:rsidRPr="003D424F">
        <w:rPr>
          <w:sz w:val="24"/>
          <w:szCs w:val="24"/>
        </w:rPr>
        <w:t xml:space="preserve"> the </w:t>
      </w:r>
      <w:r w:rsidR="000A1402" w:rsidRPr="003D424F">
        <w:rPr>
          <w:sz w:val="24"/>
          <w:szCs w:val="24"/>
        </w:rPr>
        <w:t>family home</w:t>
      </w:r>
      <w:r w:rsidR="003326CB" w:rsidRPr="003D424F">
        <w:rPr>
          <w:sz w:val="24"/>
          <w:szCs w:val="24"/>
        </w:rPr>
        <w:t xml:space="preserve"> </w:t>
      </w:r>
      <w:r w:rsidR="000A1402" w:rsidRPr="003D424F">
        <w:rPr>
          <w:sz w:val="24"/>
          <w:szCs w:val="24"/>
        </w:rPr>
        <w:t xml:space="preserve">too (Cossons 2000 p25). When children are introduced to this experience it creates a </w:t>
      </w:r>
      <w:r w:rsidR="008812D5" w:rsidRPr="003D424F">
        <w:rPr>
          <w:sz w:val="24"/>
          <w:szCs w:val="24"/>
        </w:rPr>
        <w:t>curiosity, this interest will inspire the knowledge and with that understanding brings satisfaction. It</w:t>
      </w:r>
      <w:r w:rsidR="00456181">
        <w:rPr>
          <w:sz w:val="24"/>
          <w:szCs w:val="24"/>
        </w:rPr>
        <w:t xml:space="preserve"> is</w:t>
      </w:r>
      <w:r w:rsidR="008812D5" w:rsidRPr="003D424F">
        <w:rPr>
          <w:sz w:val="24"/>
          <w:szCs w:val="24"/>
        </w:rPr>
        <w:t xml:space="preserve"> this enjoyment which leads to a dedication and then leads to a better quality of life </w:t>
      </w:r>
      <w:bookmarkStart w:id="75" w:name="_Hlk28867972"/>
      <w:r w:rsidR="008812D5" w:rsidRPr="003D424F">
        <w:rPr>
          <w:sz w:val="24"/>
          <w:szCs w:val="24"/>
        </w:rPr>
        <w:t>(Cossons 2000p25).</w:t>
      </w:r>
      <w:r w:rsidR="006D26F6" w:rsidRPr="003D424F">
        <w:rPr>
          <w:sz w:val="24"/>
          <w:szCs w:val="24"/>
        </w:rPr>
        <w:t xml:space="preserve"> </w:t>
      </w:r>
      <w:bookmarkEnd w:id="75"/>
      <w:r w:rsidR="006D26F6" w:rsidRPr="003D424F">
        <w:rPr>
          <w:sz w:val="24"/>
          <w:szCs w:val="24"/>
        </w:rPr>
        <w:t xml:space="preserve">In a survey by MORI who asked three thousand people in England, should school children be allowed the </w:t>
      </w:r>
      <w:r w:rsidR="006D26F6" w:rsidRPr="003D424F">
        <w:rPr>
          <w:sz w:val="24"/>
          <w:szCs w:val="24"/>
        </w:rPr>
        <w:lastRenderedPageBreak/>
        <w:t>prospect to find out about the country’s historic environment</w:t>
      </w:r>
      <w:r w:rsidR="000F75F9">
        <w:rPr>
          <w:sz w:val="24"/>
          <w:szCs w:val="24"/>
        </w:rPr>
        <w:t>-</w:t>
      </w:r>
      <w:r w:rsidR="006D26F6" w:rsidRPr="003D424F">
        <w:rPr>
          <w:sz w:val="24"/>
          <w:szCs w:val="24"/>
        </w:rPr>
        <w:t xml:space="preserve"> 98% agree</w:t>
      </w:r>
      <w:r w:rsidR="000F75F9">
        <w:rPr>
          <w:sz w:val="24"/>
          <w:szCs w:val="24"/>
        </w:rPr>
        <w:t>d</w:t>
      </w:r>
      <w:r w:rsidR="006D26F6" w:rsidRPr="003D424F">
        <w:rPr>
          <w:sz w:val="24"/>
          <w:szCs w:val="24"/>
        </w:rPr>
        <w:t xml:space="preserve"> with that statement</w:t>
      </w:r>
      <w:r w:rsidR="0084782D" w:rsidRPr="003D424F">
        <w:rPr>
          <w:sz w:val="24"/>
          <w:szCs w:val="24"/>
        </w:rPr>
        <w:t xml:space="preserve"> </w:t>
      </w:r>
      <w:r w:rsidR="000F75F9">
        <w:rPr>
          <w:sz w:val="24"/>
          <w:szCs w:val="24"/>
        </w:rPr>
        <w:t>(Cossons 2000p25),</w:t>
      </w:r>
      <w:r w:rsidR="0084782D" w:rsidRPr="003D424F">
        <w:rPr>
          <w:sz w:val="24"/>
          <w:szCs w:val="24"/>
        </w:rPr>
        <w:t xml:space="preserve">96% agreed that the historical environment was essential in teaching the past (Cossons 2000p25). From the squeals of delight coming from the children on this community excavation at Penally Practice </w:t>
      </w:r>
      <w:r w:rsidR="000E7703">
        <w:rPr>
          <w:sz w:val="24"/>
          <w:szCs w:val="24"/>
        </w:rPr>
        <w:t>T</w:t>
      </w:r>
      <w:r w:rsidR="0084782D" w:rsidRPr="003D424F">
        <w:rPr>
          <w:sz w:val="24"/>
          <w:szCs w:val="24"/>
        </w:rPr>
        <w:t>renches, it was evident that the day was a success</w:t>
      </w:r>
      <w:r w:rsidR="00C00097" w:rsidRPr="003D424F">
        <w:rPr>
          <w:sz w:val="24"/>
          <w:szCs w:val="24"/>
        </w:rPr>
        <w:t>, and is something of value which could be brought to every community excavation</w:t>
      </w:r>
      <w:r w:rsidR="00C00097">
        <w:t>.</w:t>
      </w:r>
    </w:p>
    <w:p w14:paraId="01CF55AC" w14:textId="3DA10A16" w:rsidR="00093F20" w:rsidRDefault="00093F20" w:rsidP="00FC4997"/>
    <w:p w14:paraId="1F9FE1A9" w14:textId="77777777" w:rsidR="00E758EB" w:rsidRDefault="00E758EB" w:rsidP="00334B33">
      <w:pPr>
        <w:pStyle w:val="Heading2"/>
        <w:jc w:val="center"/>
      </w:pPr>
    </w:p>
    <w:p w14:paraId="70AA6AB3" w14:textId="19A45B5D" w:rsidR="00E758EB" w:rsidRDefault="00E758EB" w:rsidP="00334B33">
      <w:pPr>
        <w:pStyle w:val="Heading2"/>
        <w:jc w:val="center"/>
      </w:pPr>
    </w:p>
    <w:p w14:paraId="39767DA7" w14:textId="77777777" w:rsidR="00E758EB" w:rsidRDefault="00E758EB" w:rsidP="00334B33">
      <w:pPr>
        <w:pStyle w:val="Heading2"/>
        <w:jc w:val="center"/>
      </w:pPr>
    </w:p>
    <w:p w14:paraId="7203B6F0" w14:textId="77777777" w:rsidR="00E758EB" w:rsidRDefault="00E758EB" w:rsidP="00334B33">
      <w:pPr>
        <w:pStyle w:val="Heading2"/>
        <w:jc w:val="center"/>
      </w:pPr>
    </w:p>
    <w:p w14:paraId="4DDD0361" w14:textId="77777777" w:rsidR="00E758EB" w:rsidRDefault="00E758EB" w:rsidP="00334B33">
      <w:pPr>
        <w:pStyle w:val="Heading2"/>
        <w:jc w:val="center"/>
      </w:pPr>
    </w:p>
    <w:p w14:paraId="12C31CCA" w14:textId="77777777" w:rsidR="00E758EB" w:rsidRDefault="00E758EB" w:rsidP="00334B33">
      <w:pPr>
        <w:pStyle w:val="Heading2"/>
        <w:jc w:val="center"/>
      </w:pPr>
    </w:p>
    <w:p w14:paraId="072EA9D0" w14:textId="77777777" w:rsidR="00E758EB" w:rsidRDefault="00E758EB" w:rsidP="00334B33">
      <w:pPr>
        <w:pStyle w:val="Heading2"/>
        <w:jc w:val="center"/>
      </w:pPr>
    </w:p>
    <w:p w14:paraId="27EDC2EC" w14:textId="77777777" w:rsidR="00E758EB" w:rsidRDefault="00E758EB" w:rsidP="00334B33">
      <w:pPr>
        <w:pStyle w:val="Heading2"/>
        <w:jc w:val="center"/>
      </w:pPr>
    </w:p>
    <w:p w14:paraId="4159A15D" w14:textId="77777777" w:rsidR="00E758EB" w:rsidRDefault="00E758EB" w:rsidP="00334B33">
      <w:pPr>
        <w:pStyle w:val="Heading2"/>
        <w:jc w:val="center"/>
      </w:pPr>
    </w:p>
    <w:p w14:paraId="05F570B1" w14:textId="77777777" w:rsidR="00E758EB" w:rsidRDefault="00E758EB" w:rsidP="00334B33">
      <w:pPr>
        <w:pStyle w:val="Heading2"/>
        <w:jc w:val="center"/>
      </w:pPr>
    </w:p>
    <w:p w14:paraId="3C4828D6" w14:textId="77777777" w:rsidR="00E758EB" w:rsidRDefault="00E758EB" w:rsidP="00334B33">
      <w:pPr>
        <w:pStyle w:val="Heading2"/>
        <w:jc w:val="center"/>
      </w:pPr>
    </w:p>
    <w:p w14:paraId="16D694B1" w14:textId="77777777" w:rsidR="00E758EB" w:rsidRDefault="00E758EB" w:rsidP="00334B33">
      <w:pPr>
        <w:pStyle w:val="Heading2"/>
        <w:jc w:val="center"/>
      </w:pPr>
    </w:p>
    <w:p w14:paraId="026770A8" w14:textId="77777777" w:rsidR="00E758EB" w:rsidRDefault="00E758EB" w:rsidP="00334B33">
      <w:pPr>
        <w:pStyle w:val="Heading2"/>
        <w:jc w:val="center"/>
      </w:pPr>
    </w:p>
    <w:p w14:paraId="693A4F31" w14:textId="77777777" w:rsidR="00E758EB" w:rsidRDefault="00E758EB" w:rsidP="00334B33">
      <w:pPr>
        <w:pStyle w:val="Heading2"/>
        <w:jc w:val="center"/>
      </w:pPr>
    </w:p>
    <w:p w14:paraId="0E044BEF" w14:textId="77777777" w:rsidR="00E758EB" w:rsidRDefault="00E758EB" w:rsidP="00334B33">
      <w:pPr>
        <w:pStyle w:val="Heading2"/>
        <w:jc w:val="center"/>
      </w:pPr>
    </w:p>
    <w:p w14:paraId="4A46057C" w14:textId="77777777" w:rsidR="00E758EB" w:rsidRDefault="00E758EB" w:rsidP="00E758EB">
      <w:pPr>
        <w:pStyle w:val="Heading2"/>
        <w:jc w:val="center"/>
      </w:pPr>
    </w:p>
    <w:p w14:paraId="5F78C38A" w14:textId="77777777" w:rsidR="00E758EB" w:rsidRDefault="00E758EB" w:rsidP="00E758EB">
      <w:pPr>
        <w:pStyle w:val="Heading2"/>
        <w:jc w:val="center"/>
      </w:pPr>
    </w:p>
    <w:p w14:paraId="0B7D04C5" w14:textId="77777777" w:rsidR="00E758EB" w:rsidRDefault="00E758EB" w:rsidP="00E758EB">
      <w:pPr>
        <w:pStyle w:val="Heading2"/>
        <w:jc w:val="center"/>
      </w:pPr>
    </w:p>
    <w:p w14:paraId="5A1D8917" w14:textId="77777777" w:rsidR="00E758EB" w:rsidRDefault="00E758EB" w:rsidP="00E758EB">
      <w:pPr>
        <w:pStyle w:val="Heading2"/>
        <w:jc w:val="center"/>
      </w:pPr>
    </w:p>
    <w:p w14:paraId="24385ED6" w14:textId="77777777" w:rsidR="00E758EB" w:rsidRDefault="00E758EB" w:rsidP="00E758EB">
      <w:pPr>
        <w:pStyle w:val="Heading2"/>
        <w:jc w:val="center"/>
      </w:pPr>
    </w:p>
    <w:p w14:paraId="4FA0509E" w14:textId="77777777" w:rsidR="00E758EB" w:rsidRDefault="00E758EB" w:rsidP="00E758EB">
      <w:pPr>
        <w:pStyle w:val="Heading2"/>
        <w:jc w:val="center"/>
      </w:pPr>
    </w:p>
    <w:p w14:paraId="75423A96" w14:textId="77777777" w:rsidR="00E758EB" w:rsidRDefault="00E758EB" w:rsidP="00E758EB">
      <w:pPr>
        <w:pStyle w:val="Heading2"/>
        <w:jc w:val="center"/>
      </w:pPr>
    </w:p>
    <w:p w14:paraId="5C5ED796" w14:textId="77777777" w:rsidR="00E758EB" w:rsidRDefault="00E758EB" w:rsidP="00E758EB">
      <w:pPr>
        <w:pStyle w:val="Heading2"/>
        <w:jc w:val="center"/>
      </w:pPr>
    </w:p>
    <w:p w14:paraId="2DC63171" w14:textId="77777777" w:rsidR="00E758EB" w:rsidRDefault="00E758EB" w:rsidP="00E758EB">
      <w:pPr>
        <w:pStyle w:val="Heading2"/>
        <w:jc w:val="center"/>
      </w:pPr>
    </w:p>
    <w:p w14:paraId="32A25BB1" w14:textId="77777777" w:rsidR="00E758EB" w:rsidRDefault="00E758EB" w:rsidP="00E758EB">
      <w:pPr>
        <w:pStyle w:val="Heading2"/>
        <w:jc w:val="center"/>
      </w:pPr>
    </w:p>
    <w:p w14:paraId="61384A08" w14:textId="77777777" w:rsidR="00E758EB" w:rsidRDefault="00E758EB" w:rsidP="00E758EB">
      <w:pPr>
        <w:pStyle w:val="Heading2"/>
        <w:jc w:val="center"/>
      </w:pPr>
    </w:p>
    <w:p w14:paraId="208F13A9" w14:textId="77777777" w:rsidR="00E758EB" w:rsidRDefault="00E758EB" w:rsidP="00E758EB">
      <w:pPr>
        <w:pStyle w:val="Heading2"/>
        <w:jc w:val="center"/>
      </w:pPr>
    </w:p>
    <w:p w14:paraId="1DB8E7EA" w14:textId="5BCFD4E7" w:rsidR="004449FE" w:rsidRPr="004449FE" w:rsidRDefault="004449FE" w:rsidP="004449FE">
      <w:pPr>
        <w:jc w:val="both"/>
        <w:rPr>
          <w:sz w:val="24"/>
          <w:szCs w:val="24"/>
        </w:rPr>
      </w:pPr>
    </w:p>
    <w:p w14:paraId="4D16B55C" w14:textId="44FB25D2" w:rsidR="004449FE" w:rsidRPr="004449FE" w:rsidRDefault="004449FE" w:rsidP="004449FE">
      <w:pPr>
        <w:jc w:val="both"/>
        <w:rPr>
          <w:sz w:val="24"/>
          <w:szCs w:val="24"/>
        </w:rPr>
      </w:pPr>
    </w:p>
    <w:p w14:paraId="7EF8904F" w14:textId="28CB847A" w:rsidR="004449FE" w:rsidRDefault="004449FE" w:rsidP="004449FE">
      <w:pPr>
        <w:pStyle w:val="Heading2"/>
        <w:jc w:val="center"/>
      </w:pPr>
      <w:bookmarkStart w:id="76" w:name="_Toc39057488"/>
      <w:r w:rsidRPr="004449FE">
        <w:lastRenderedPageBreak/>
        <w:t>Penally’s Heritage on Display.</w:t>
      </w:r>
      <w:bookmarkEnd w:id="76"/>
    </w:p>
    <w:p w14:paraId="22A5F6EB" w14:textId="77777777" w:rsidR="00921EB4" w:rsidRPr="00921EB4" w:rsidRDefault="00921EB4" w:rsidP="00921EB4"/>
    <w:p w14:paraId="12D70C63" w14:textId="2E5A9F46" w:rsidR="00093F20" w:rsidRPr="003D424F" w:rsidRDefault="004449FE" w:rsidP="003D424F">
      <w:pPr>
        <w:jc w:val="both"/>
        <w:rPr>
          <w:sz w:val="24"/>
          <w:szCs w:val="24"/>
        </w:rPr>
      </w:pPr>
      <w:r w:rsidRPr="004449FE">
        <w:rPr>
          <w:sz w:val="24"/>
          <w:szCs w:val="24"/>
        </w:rPr>
        <w:t>The communities are attracted to our historical environment, people are happy to learn more about the past and our surrounding heritage. People need to understand heritage,</w:t>
      </w:r>
      <w:r>
        <w:rPr>
          <w:sz w:val="24"/>
          <w:szCs w:val="24"/>
        </w:rPr>
        <w:t xml:space="preserve"> </w:t>
      </w:r>
      <w:r w:rsidR="00401661" w:rsidRPr="003D424F">
        <w:rPr>
          <w:sz w:val="24"/>
          <w:szCs w:val="24"/>
        </w:rPr>
        <w:t xml:space="preserve">they want their children and grandchildren to come to know the struggles of </w:t>
      </w:r>
      <w:r w:rsidR="00D33C10">
        <w:rPr>
          <w:sz w:val="24"/>
          <w:szCs w:val="24"/>
        </w:rPr>
        <w:t xml:space="preserve">the </w:t>
      </w:r>
      <w:r w:rsidR="00401661" w:rsidRPr="003D424F">
        <w:rPr>
          <w:sz w:val="24"/>
          <w:szCs w:val="24"/>
        </w:rPr>
        <w:t>past, they want to discuss it and be involved and take part in any way they can (Cossons 2000 p23). As part of the community excavation event,</w:t>
      </w:r>
      <w:r w:rsidR="00096524" w:rsidRPr="003D424F">
        <w:rPr>
          <w:sz w:val="24"/>
          <w:szCs w:val="24"/>
        </w:rPr>
        <w:t xml:space="preserve"> a</w:t>
      </w:r>
      <w:r w:rsidR="00456181">
        <w:rPr>
          <w:sz w:val="24"/>
          <w:szCs w:val="24"/>
        </w:rPr>
        <w:t>n</w:t>
      </w:r>
      <w:r w:rsidR="00096524" w:rsidRPr="003D424F">
        <w:rPr>
          <w:sz w:val="24"/>
          <w:szCs w:val="24"/>
        </w:rPr>
        <w:t xml:space="preserve"> exhibition, talk and another guided walk</w:t>
      </w:r>
      <w:r w:rsidR="00401661" w:rsidRPr="003D424F">
        <w:rPr>
          <w:sz w:val="24"/>
          <w:szCs w:val="24"/>
        </w:rPr>
        <w:t xml:space="preserve"> a</w:t>
      </w:r>
      <w:r w:rsidR="00096524" w:rsidRPr="003D424F">
        <w:rPr>
          <w:sz w:val="24"/>
          <w:szCs w:val="24"/>
        </w:rPr>
        <w:t>s a</w:t>
      </w:r>
      <w:r w:rsidR="00401661" w:rsidRPr="003D424F">
        <w:rPr>
          <w:sz w:val="24"/>
          <w:szCs w:val="24"/>
        </w:rPr>
        <w:t xml:space="preserve"> final farewell and follow up to the excavation</w:t>
      </w:r>
      <w:r w:rsidR="009F0F12">
        <w:rPr>
          <w:sz w:val="24"/>
          <w:szCs w:val="24"/>
        </w:rPr>
        <w:t xml:space="preserve"> took place</w:t>
      </w:r>
      <w:r w:rsidR="00096524" w:rsidRPr="003D424F">
        <w:rPr>
          <w:sz w:val="24"/>
          <w:szCs w:val="24"/>
        </w:rPr>
        <w:t xml:space="preserve">. The location of this event </w:t>
      </w:r>
      <w:r w:rsidR="00401661" w:rsidRPr="003D424F">
        <w:rPr>
          <w:sz w:val="24"/>
          <w:szCs w:val="24"/>
        </w:rPr>
        <w:t>was held in Penally village hall at the end of the summer of 2019</w:t>
      </w:r>
      <w:r w:rsidR="0095561F">
        <w:rPr>
          <w:sz w:val="24"/>
          <w:szCs w:val="24"/>
        </w:rPr>
        <w:t>. S</w:t>
      </w:r>
      <w:r w:rsidR="00401661" w:rsidRPr="003D424F">
        <w:rPr>
          <w:sz w:val="24"/>
          <w:szCs w:val="24"/>
        </w:rPr>
        <w:t>ome of the village attended, the history group, and some volunteers from the excavation</w:t>
      </w:r>
      <w:r w:rsidR="00096524" w:rsidRPr="003D424F">
        <w:rPr>
          <w:sz w:val="24"/>
          <w:szCs w:val="24"/>
        </w:rPr>
        <w:t>, t</w:t>
      </w:r>
      <w:r w:rsidR="00401661" w:rsidRPr="003D424F">
        <w:rPr>
          <w:sz w:val="24"/>
          <w:szCs w:val="24"/>
        </w:rPr>
        <w:t>he re</w:t>
      </w:r>
      <w:r w:rsidR="00E51FA1">
        <w:rPr>
          <w:sz w:val="24"/>
          <w:szCs w:val="24"/>
        </w:rPr>
        <w:t>-</w:t>
      </w:r>
      <w:r w:rsidR="00401661" w:rsidRPr="003D424F">
        <w:rPr>
          <w:sz w:val="24"/>
          <w:szCs w:val="24"/>
        </w:rPr>
        <w:t xml:space="preserve">union </w:t>
      </w:r>
      <w:r w:rsidR="006910B2">
        <w:rPr>
          <w:sz w:val="24"/>
          <w:szCs w:val="24"/>
        </w:rPr>
        <w:t xml:space="preserve">experienced </w:t>
      </w:r>
      <w:r w:rsidR="00401661" w:rsidRPr="003D424F">
        <w:rPr>
          <w:sz w:val="24"/>
          <w:szCs w:val="24"/>
        </w:rPr>
        <w:t xml:space="preserve">a sentiment of meeting long lost friends, hours in the trenches seems to have that effect. All the evidence which was found on the excavation was displayed on tables on show for the public to view, and a </w:t>
      </w:r>
      <w:r w:rsidR="006910B2">
        <w:rPr>
          <w:sz w:val="24"/>
          <w:szCs w:val="24"/>
        </w:rPr>
        <w:t>P</w:t>
      </w:r>
      <w:r w:rsidR="00401661" w:rsidRPr="003D424F">
        <w:rPr>
          <w:sz w:val="24"/>
          <w:szCs w:val="24"/>
        </w:rPr>
        <w:t xml:space="preserve">ower </w:t>
      </w:r>
      <w:r w:rsidR="006910B2">
        <w:rPr>
          <w:sz w:val="24"/>
          <w:szCs w:val="24"/>
        </w:rPr>
        <w:t>P</w:t>
      </w:r>
      <w:r w:rsidR="00401661" w:rsidRPr="003D424F">
        <w:rPr>
          <w:sz w:val="24"/>
          <w:szCs w:val="24"/>
        </w:rPr>
        <w:t xml:space="preserve">oint and discussion was undertaken by organisers of the Dyfed Archaeological Trust. Penally History Group had added to the display showing the pictures and the </w:t>
      </w:r>
      <w:r>
        <w:rPr>
          <w:sz w:val="24"/>
          <w:szCs w:val="24"/>
        </w:rPr>
        <w:t>R</w:t>
      </w:r>
      <w:r w:rsidR="00401661" w:rsidRPr="003D424F">
        <w:rPr>
          <w:sz w:val="24"/>
          <w:szCs w:val="24"/>
        </w:rPr>
        <w:t>o</w:t>
      </w:r>
      <w:r w:rsidR="006910B2">
        <w:rPr>
          <w:sz w:val="24"/>
          <w:szCs w:val="24"/>
        </w:rPr>
        <w:t xml:space="preserve">ll </w:t>
      </w:r>
      <w:r w:rsidR="00401661" w:rsidRPr="003D424F">
        <w:rPr>
          <w:sz w:val="24"/>
          <w:szCs w:val="24"/>
        </w:rPr>
        <w:t xml:space="preserve">of </w:t>
      </w:r>
      <w:r w:rsidR="006910B2">
        <w:rPr>
          <w:sz w:val="24"/>
          <w:szCs w:val="24"/>
        </w:rPr>
        <w:t>H</w:t>
      </w:r>
      <w:r w:rsidR="00401661" w:rsidRPr="003D424F">
        <w:rPr>
          <w:sz w:val="24"/>
          <w:szCs w:val="24"/>
        </w:rPr>
        <w:t>onour of the local fallen victims of war who had come from the village</w:t>
      </w:r>
      <w:r w:rsidR="0039225D">
        <w:rPr>
          <w:sz w:val="24"/>
          <w:szCs w:val="24"/>
        </w:rPr>
        <w:t>,</w:t>
      </w:r>
      <w:r w:rsidR="00401661" w:rsidRPr="003D424F">
        <w:rPr>
          <w:sz w:val="24"/>
          <w:szCs w:val="24"/>
        </w:rPr>
        <w:t xml:space="preserve"> and other information representing the military heritage of Penally, all this was a popular event and a perfect ending to the community excavation.</w:t>
      </w:r>
    </w:p>
    <w:p w14:paraId="1B4A44EB" w14:textId="00B6120F" w:rsidR="00401661" w:rsidRDefault="00456181" w:rsidP="00401661">
      <w:r>
        <w:rPr>
          <w:noProof/>
          <w:lang w:eastAsia="en-GB"/>
        </w:rPr>
        <w:drawing>
          <wp:anchor distT="0" distB="0" distL="114300" distR="114300" simplePos="0" relativeHeight="251660800" behindDoc="0" locked="0" layoutInCell="1" allowOverlap="1" wp14:anchorId="57788EA2" wp14:editId="0C992ED3">
            <wp:simplePos x="0" y="0"/>
            <wp:positionH relativeFrom="margin">
              <wp:align>left</wp:align>
            </wp:positionH>
            <wp:positionV relativeFrom="paragraph">
              <wp:posOffset>386806</wp:posOffset>
            </wp:positionV>
            <wp:extent cx="6096635" cy="3432175"/>
            <wp:effectExtent l="0" t="0" r="0" b="0"/>
            <wp:wrapTopAndBottom/>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096635" cy="3432175"/>
                    </a:xfrm>
                    <a:prstGeom prst="rect">
                      <a:avLst/>
                    </a:prstGeom>
                    <a:noFill/>
                  </pic:spPr>
                </pic:pic>
              </a:graphicData>
            </a:graphic>
          </wp:anchor>
        </w:drawing>
      </w:r>
    </w:p>
    <w:p w14:paraId="1DBBA091" w14:textId="79AE2D8D" w:rsidR="00456181" w:rsidRPr="00456181" w:rsidRDefault="00456181" w:rsidP="00C050D3">
      <w:pPr>
        <w:jc w:val="center"/>
        <w:rPr>
          <w:i/>
          <w:iCs/>
          <w:sz w:val="20"/>
          <w:szCs w:val="20"/>
        </w:rPr>
      </w:pPr>
      <w:r w:rsidRPr="00456181">
        <w:rPr>
          <w:i/>
          <w:iCs/>
          <w:sz w:val="20"/>
          <w:szCs w:val="20"/>
        </w:rPr>
        <w:t>Fig. 28</w:t>
      </w:r>
      <w:r w:rsidR="00FA6B75">
        <w:rPr>
          <w:i/>
          <w:iCs/>
          <w:sz w:val="20"/>
          <w:szCs w:val="20"/>
        </w:rPr>
        <w:t>.</w:t>
      </w:r>
      <w:r w:rsidRPr="00456181">
        <w:rPr>
          <w:i/>
          <w:iCs/>
          <w:sz w:val="20"/>
          <w:szCs w:val="20"/>
        </w:rPr>
        <w:t xml:space="preserve"> Presentation of excavation and Penally’s heritage on show</w:t>
      </w:r>
      <w:r>
        <w:rPr>
          <w:i/>
          <w:iCs/>
          <w:sz w:val="20"/>
          <w:szCs w:val="20"/>
        </w:rPr>
        <w:t xml:space="preserve"> (Author 2019)</w:t>
      </w:r>
      <w:r w:rsidRPr="00456181">
        <w:rPr>
          <w:i/>
          <w:iCs/>
          <w:sz w:val="20"/>
          <w:szCs w:val="20"/>
        </w:rPr>
        <w:t>.</w:t>
      </w:r>
    </w:p>
    <w:p w14:paraId="60F9440E" w14:textId="77777777" w:rsidR="00456181" w:rsidRDefault="00456181" w:rsidP="00650F9A">
      <w:pPr>
        <w:pStyle w:val="Heading2"/>
      </w:pPr>
    </w:p>
    <w:p w14:paraId="1293944F" w14:textId="77777777" w:rsidR="00456181" w:rsidRDefault="00456181" w:rsidP="00650F9A">
      <w:pPr>
        <w:pStyle w:val="Heading2"/>
      </w:pPr>
    </w:p>
    <w:p w14:paraId="023B8A03" w14:textId="77777777" w:rsidR="009C73EE" w:rsidRDefault="009C73EE" w:rsidP="00597FF8">
      <w:pPr>
        <w:pStyle w:val="Heading2"/>
        <w:jc w:val="center"/>
      </w:pPr>
    </w:p>
    <w:p w14:paraId="22E197FA" w14:textId="77777777" w:rsidR="00921EB4" w:rsidRDefault="00921EB4" w:rsidP="00921EB4">
      <w:pPr>
        <w:pStyle w:val="Heading2"/>
      </w:pPr>
    </w:p>
    <w:p w14:paraId="77D2EAD2" w14:textId="77777777" w:rsidR="00921EB4" w:rsidRDefault="00921EB4" w:rsidP="00921EB4">
      <w:pPr>
        <w:pStyle w:val="Heading2"/>
      </w:pPr>
    </w:p>
    <w:p w14:paraId="417D7D6B" w14:textId="2CC40A7B" w:rsidR="00650F9A" w:rsidRDefault="0084782D" w:rsidP="00921EB4">
      <w:pPr>
        <w:pStyle w:val="Heading2"/>
        <w:jc w:val="center"/>
      </w:pPr>
      <w:bookmarkStart w:id="77" w:name="_Toc39057489"/>
      <w:r>
        <w:t>The Volunteers</w:t>
      </w:r>
      <w:r w:rsidR="00104993">
        <w:t>.</w:t>
      </w:r>
      <w:bookmarkEnd w:id="77"/>
    </w:p>
    <w:p w14:paraId="0AF67A71" w14:textId="77777777" w:rsidR="00921EB4" w:rsidRPr="00921EB4" w:rsidRDefault="00921EB4" w:rsidP="00921EB4"/>
    <w:p w14:paraId="665A93E4" w14:textId="74D01733" w:rsidR="0084782D" w:rsidRPr="003D424F" w:rsidRDefault="0084782D" w:rsidP="003D424F">
      <w:pPr>
        <w:jc w:val="both"/>
        <w:rPr>
          <w:sz w:val="24"/>
          <w:szCs w:val="24"/>
        </w:rPr>
      </w:pPr>
      <w:r w:rsidRPr="003D424F">
        <w:rPr>
          <w:sz w:val="24"/>
          <w:szCs w:val="24"/>
        </w:rPr>
        <w:t>The community excavations would</w:t>
      </w:r>
      <w:r w:rsidR="00C00097" w:rsidRPr="003D424F">
        <w:rPr>
          <w:sz w:val="24"/>
          <w:szCs w:val="24"/>
        </w:rPr>
        <w:t xml:space="preserve"> undoubtedly </w:t>
      </w:r>
      <w:r w:rsidRPr="003D424F">
        <w:rPr>
          <w:sz w:val="24"/>
          <w:szCs w:val="24"/>
        </w:rPr>
        <w:t>not be possible without the help of volunteers</w:t>
      </w:r>
      <w:r w:rsidR="00C00097" w:rsidRPr="003D424F">
        <w:rPr>
          <w:sz w:val="24"/>
          <w:szCs w:val="24"/>
        </w:rPr>
        <w:t xml:space="preserve"> (Organiser 1, 2019).</w:t>
      </w:r>
      <w:r w:rsidR="006910B2">
        <w:rPr>
          <w:sz w:val="24"/>
          <w:szCs w:val="24"/>
        </w:rPr>
        <w:t xml:space="preserve"> Th</w:t>
      </w:r>
      <w:r w:rsidR="00C00097" w:rsidRPr="003D424F">
        <w:rPr>
          <w:sz w:val="24"/>
          <w:szCs w:val="24"/>
        </w:rPr>
        <w:t>ese people who offer their help in support of excavations are from all walks of life. It is hard not to get to know the people who work alongside you</w:t>
      </w:r>
      <w:r w:rsidR="008124FE" w:rsidRPr="003D424F">
        <w:rPr>
          <w:sz w:val="24"/>
          <w:szCs w:val="24"/>
        </w:rPr>
        <w:t>, and it</w:t>
      </w:r>
      <w:r w:rsidR="00456181">
        <w:rPr>
          <w:sz w:val="24"/>
          <w:szCs w:val="24"/>
        </w:rPr>
        <w:t xml:space="preserve"> is </w:t>
      </w:r>
      <w:r w:rsidR="008124FE" w:rsidRPr="003D424F">
        <w:rPr>
          <w:sz w:val="24"/>
          <w:szCs w:val="24"/>
        </w:rPr>
        <w:t>remarkable to discover s</w:t>
      </w:r>
      <w:r w:rsidR="00C00097" w:rsidRPr="003D424F">
        <w:rPr>
          <w:sz w:val="24"/>
          <w:szCs w:val="24"/>
        </w:rPr>
        <w:t>ome have been volunteering for decade</w:t>
      </w:r>
      <w:r w:rsidR="009666B6">
        <w:rPr>
          <w:sz w:val="24"/>
          <w:szCs w:val="24"/>
        </w:rPr>
        <w:t>s as archaeologist</w:t>
      </w:r>
      <w:r w:rsidR="008124FE" w:rsidRPr="003D424F">
        <w:rPr>
          <w:sz w:val="24"/>
          <w:szCs w:val="24"/>
        </w:rPr>
        <w:t xml:space="preserve">s (Organiser 1, 2019). </w:t>
      </w:r>
      <w:r w:rsidR="0016658E">
        <w:rPr>
          <w:sz w:val="24"/>
          <w:szCs w:val="24"/>
        </w:rPr>
        <w:t>This shows people</w:t>
      </w:r>
      <w:r w:rsidR="00133A9A">
        <w:rPr>
          <w:sz w:val="24"/>
          <w:szCs w:val="24"/>
        </w:rPr>
        <w:t>’</w:t>
      </w:r>
      <w:r w:rsidR="0016658E">
        <w:rPr>
          <w:sz w:val="24"/>
          <w:szCs w:val="24"/>
        </w:rPr>
        <w:t xml:space="preserve">s passion for projects such as this. </w:t>
      </w:r>
      <w:r w:rsidR="008124FE" w:rsidRPr="003D424F">
        <w:rPr>
          <w:sz w:val="24"/>
          <w:szCs w:val="24"/>
        </w:rPr>
        <w:t>Although there w</w:t>
      </w:r>
      <w:r w:rsidR="006910B2">
        <w:rPr>
          <w:sz w:val="24"/>
          <w:szCs w:val="24"/>
        </w:rPr>
        <w:t xml:space="preserve">ere </w:t>
      </w:r>
      <w:r w:rsidR="008124FE" w:rsidRPr="003D424F">
        <w:rPr>
          <w:sz w:val="24"/>
          <w:szCs w:val="24"/>
        </w:rPr>
        <w:t xml:space="preserve">the one or two who were </w:t>
      </w:r>
      <w:r w:rsidR="00133A9A">
        <w:rPr>
          <w:sz w:val="24"/>
          <w:szCs w:val="24"/>
        </w:rPr>
        <w:t>t</w:t>
      </w:r>
      <w:r w:rsidR="008124FE" w:rsidRPr="003D424F">
        <w:rPr>
          <w:sz w:val="24"/>
          <w:szCs w:val="24"/>
        </w:rPr>
        <w:t>here for something other than experience and enjoyment of digging trenches and e</w:t>
      </w:r>
      <w:r w:rsidR="0018403B">
        <w:rPr>
          <w:sz w:val="24"/>
          <w:szCs w:val="24"/>
        </w:rPr>
        <w:t xml:space="preserve">njoying the art of </w:t>
      </w:r>
      <w:r w:rsidR="00CE7B77">
        <w:rPr>
          <w:sz w:val="24"/>
          <w:szCs w:val="24"/>
        </w:rPr>
        <w:t>archaeology these</w:t>
      </w:r>
      <w:r w:rsidR="008124FE" w:rsidRPr="003D424F">
        <w:rPr>
          <w:sz w:val="24"/>
          <w:szCs w:val="24"/>
        </w:rPr>
        <w:t xml:space="preserve"> two people brought an understanding and discovery of an equal value in excavation. </w:t>
      </w:r>
      <w:r w:rsidR="00AE0952">
        <w:rPr>
          <w:sz w:val="24"/>
          <w:szCs w:val="24"/>
        </w:rPr>
        <w:t>Two people:</w:t>
      </w:r>
      <w:r w:rsidR="001E3308" w:rsidRPr="003D424F">
        <w:rPr>
          <w:sz w:val="24"/>
          <w:szCs w:val="24"/>
        </w:rPr>
        <w:t xml:space="preserve"> one male</w:t>
      </w:r>
      <w:r w:rsidR="00AE0952">
        <w:rPr>
          <w:sz w:val="24"/>
          <w:szCs w:val="24"/>
        </w:rPr>
        <w:t>,</w:t>
      </w:r>
      <w:r w:rsidR="001E3308" w:rsidRPr="003D424F">
        <w:rPr>
          <w:sz w:val="24"/>
          <w:szCs w:val="24"/>
        </w:rPr>
        <w:t xml:space="preserve"> one female</w:t>
      </w:r>
      <w:r w:rsidR="008124FE" w:rsidRPr="003D424F">
        <w:rPr>
          <w:sz w:val="24"/>
          <w:szCs w:val="24"/>
        </w:rPr>
        <w:t xml:space="preserve"> helped give a personal appreciation of why they volunteere</w:t>
      </w:r>
      <w:r w:rsidR="001E3308" w:rsidRPr="003D424F">
        <w:rPr>
          <w:sz w:val="24"/>
          <w:szCs w:val="24"/>
        </w:rPr>
        <w:t>d.</w:t>
      </w:r>
      <w:r w:rsidR="008124FE" w:rsidRPr="003D424F">
        <w:rPr>
          <w:sz w:val="24"/>
          <w:szCs w:val="24"/>
        </w:rPr>
        <w:t xml:space="preserve"> </w:t>
      </w:r>
      <w:r w:rsidR="001E3308" w:rsidRPr="003D424F">
        <w:rPr>
          <w:sz w:val="24"/>
          <w:szCs w:val="24"/>
        </w:rPr>
        <w:t>I</w:t>
      </w:r>
      <w:r w:rsidR="008124FE" w:rsidRPr="003D424F">
        <w:rPr>
          <w:sz w:val="24"/>
          <w:szCs w:val="24"/>
        </w:rPr>
        <w:t xml:space="preserve">t was these two people who </w:t>
      </w:r>
      <w:r w:rsidR="00C050D3">
        <w:rPr>
          <w:sz w:val="24"/>
          <w:szCs w:val="24"/>
        </w:rPr>
        <w:t>finalised the validation of importance, demonstrating the intangible value</w:t>
      </w:r>
      <w:r w:rsidR="00192B67">
        <w:rPr>
          <w:sz w:val="24"/>
          <w:szCs w:val="24"/>
        </w:rPr>
        <w:t xml:space="preserve"> that community excavations can hold.</w:t>
      </w:r>
    </w:p>
    <w:p w14:paraId="3BCDABB2" w14:textId="4B0782B8" w:rsidR="00050A0B" w:rsidRPr="003D424F" w:rsidRDefault="00192B67" w:rsidP="003D424F">
      <w:pPr>
        <w:jc w:val="both"/>
        <w:rPr>
          <w:sz w:val="24"/>
          <w:szCs w:val="24"/>
        </w:rPr>
      </w:pPr>
      <w:r>
        <w:rPr>
          <w:rFonts w:ascii="Arial" w:hAnsi="Arial" w:cs="Arial"/>
          <w:noProof/>
          <w:sz w:val="24"/>
          <w:szCs w:val="24"/>
          <w:lang w:eastAsia="en-GB"/>
        </w:rPr>
        <w:drawing>
          <wp:anchor distT="0" distB="0" distL="114300" distR="114300" simplePos="0" relativeHeight="251649536" behindDoc="0" locked="0" layoutInCell="1" allowOverlap="1" wp14:anchorId="4573A5A7" wp14:editId="6BA613BD">
            <wp:simplePos x="0" y="0"/>
            <wp:positionH relativeFrom="margin">
              <wp:align>right</wp:align>
            </wp:positionH>
            <wp:positionV relativeFrom="paragraph">
              <wp:posOffset>301714</wp:posOffset>
            </wp:positionV>
            <wp:extent cx="5731510" cy="3223639"/>
            <wp:effectExtent l="0" t="0" r="2540" b="0"/>
            <wp:wrapTopAndBottom/>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3223639"/>
                    </a:xfrm>
                    <a:prstGeom prst="rect">
                      <a:avLst/>
                    </a:prstGeom>
                    <a:noFill/>
                  </pic:spPr>
                </pic:pic>
              </a:graphicData>
            </a:graphic>
          </wp:anchor>
        </w:drawing>
      </w:r>
    </w:p>
    <w:p w14:paraId="2E7F8CA5" w14:textId="706E1E3D" w:rsidR="00650F9A" w:rsidRPr="00D06FBB" w:rsidRDefault="00D06FBB" w:rsidP="00334B33">
      <w:pPr>
        <w:jc w:val="center"/>
        <w:rPr>
          <w:i/>
          <w:iCs/>
          <w:sz w:val="20"/>
          <w:szCs w:val="20"/>
        </w:rPr>
      </w:pPr>
      <w:r w:rsidRPr="00D06FBB">
        <w:rPr>
          <w:i/>
          <w:iCs/>
          <w:sz w:val="20"/>
          <w:szCs w:val="20"/>
        </w:rPr>
        <w:t>Fig 29</w:t>
      </w:r>
      <w:r w:rsidR="00FA6B75">
        <w:rPr>
          <w:i/>
          <w:iCs/>
          <w:sz w:val="20"/>
          <w:szCs w:val="20"/>
        </w:rPr>
        <w:t>.</w:t>
      </w:r>
      <w:r w:rsidRPr="00D06FBB">
        <w:rPr>
          <w:i/>
          <w:iCs/>
          <w:sz w:val="20"/>
          <w:szCs w:val="20"/>
        </w:rPr>
        <w:t xml:space="preserve"> Volunteers, (Author 2019).</w:t>
      </w:r>
    </w:p>
    <w:p w14:paraId="2F039043" w14:textId="77777777" w:rsidR="009677BD" w:rsidRDefault="009677BD" w:rsidP="00650F9A">
      <w:pPr>
        <w:pStyle w:val="Heading3"/>
      </w:pPr>
    </w:p>
    <w:p w14:paraId="61435639" w14:textId="77777777" w:rsidR="009677BD" w:rsidRDefault="009677BD" w:rsidP="00650F9A">
      <w:pPr>
        <w:pStyle w:val="Heading3"/>
      </w:pPr>
    </w:p>
    <w:p w14:paraId="5DC53EE6" w14:textId="77777777" w:rsidR="009677BD" w:rsidRDefault="009677BD" w:rsidP="00650F9A">
      <w:pPr>
        <w:pStyle w:val="Heading3"/>
      </w:pPr>
    </w:p>
    <w:p w14:paraId="05B6242C" w14:textId="77777777" w:rsidR="009677BD" w:rsidRDefault="009677BD" w:rsidP="00650F9A">
      <w:pPr>
        <w:pStyle w:val="Heading3"/>
      </w:pPr>
    </w:p>
    <w:p w14:paraId="625535D1" w14:textId="730AF06B" w:rsidR="001E3308" w:rsidRDefault="00FF14D7" w:rsidP="00650F9A">
      <w:pPr>
        <w:pStyle w:val="Heading3"/>
      </w:pPr>
      <w:bookmarkStart w:id="78" w:name="_Toc39057490"/>
      <w:r>
        <w:t>Case study</w:t>
      </w:r>
      <w:r w:rsidR="00334B33">
        <w:t>, f</w:t>
      </w:r>
      <w:r>
        <w:t>ema</w:t>
      </w:r>
      <w:r w:rsidR="00050A0B">
        <w:t>le.</w:t>
      </w:r>
      <w:bookmarkEnd w:id="78"/>
    </w:p>
    <w:p w14:paraId="544D2FD9" w14:textId="1914BF0E" w:rsidR="00FF14D7" w:rsidRPr="003D424F" w:rsidRDefault="00FF14D7" w:rsidP="003D424F">
      <w:pPr>
        <w:jc w:val="both"/>
        <w:rPr>
          <w:sz w:val="24"/>
          <w:szCs w:val="24"/>
        </w:rPr>
      </w:pPr>
      <w:r w:rsidRPr="003D424F">
        <w:rPr>
          <w:sz w:val="24"/>
          <w:szCs w:val="24"/>
        </w:rPr>
        <w:t>Alison was a 4</w:t>
      </w:r>
      <w:r w:rsidR="00401661" w:rsidRPr="003D424F">
        <w:rPr>
          <w:sz w:val="24"/>
          <w:szCs w:val="24"/>
        </w:rPr>
        <w:t>9</w:t>
      </w:r>
      <w:r w:rsidRPr="003D424F">
        <w:rPr>
          <w:sz w:val="24"/>
          <w:szCs w:val="24"/>
        </w:rPr>
        <w:t xml:space="preserve"> year old first time </w:t>
      </w:r>
      <w:r w:rsidR="00D06FBB" w:rsidRPr="003D424F">
        <w:rPr>
          <w:sz w:val="24"/>
          <w:szCs w:val="24"/>
        </w:rPr>
        <w:t>volunteer;</w:t>
      </w:r>
      <w:r w:rsidRPr="003D424F">
        <w:rPr>
          <w:sz w:val="24"/>
          <w:szCs w:val="24"/>
        </w:rPr>
        <w:t xml:space="preserve"> she had no interest practicing Archaeology. However, she was interested in the subject of the excavation</w:t>
      </w:r>
      <w:r w:rsidR="00C04ACD" w:rsidRPr="003D424F">
        <w:rPr>
          <w:sz w:val="24"/>
          <w:szCs w:val="24"/>
        </w:rPr>
        <w:t xml:space="preserve"> because her grandfather served in World War One</w:t>
      </w:r>
      <w:r w:rsidR="00D24E7F">
        <w:rPr>
          <w:sz w:val="24"/>
          <w:szCs w:val="24"/>
        </w:rPr>
        <w:t>.</w:t>
      </w:r>
      <w:r w:rsidRPr="003D424F">
        <w:rPr>
          <w:sz w:val="24"/>
          <w:szCs w:val="24"/>
        </w:rPr>
        <w:t xml:space="preserve"> Alison had worked in an office ever since leaving school</w:t>
      </w:r>
      <w:r w:rsidR="00192B67">
        <w:rPr>
          <w:sz w:val="24"/>
          <w:szCs w:val="24"/>
        </w:rPr>
        <w:t>. This was the first time Alison had</w:t>
      </w:r>
      <w:r w:rsidRPr="003D424F">
        <w:rPr>
          <w:sz w:val="24"/>
          <w:szCs w:val="24"/>
        </w:rPr>
        <w:t xml:space="preserve"> experienced working outsid</w:t>
      </w:r>
      <w:r w:rsidR="00192B67">
        <w:rPr>
          <w:sz w:val="24"/>
          <w:szCs w:val="24"/>
        </w:rPr>
        <w:t>e. This was evident</w:t>
      </w:r>
      <w:r w:rsidRPr="003D424F">
        <w:rPr>
          <w:sz w:val="24"/>
          <w:szCs w:val="24"/>
        </w:rPr>
        <w:t xml:space="preserve"> from her clothes she came to </w:t>
      </w:r>
      <w:r w:rsidR="00535B51" w:rsidRPr="003D424F">
        <w:rPr>
          <w:sz w:val="24"/>
          <w:szCs w:val="24"/>
        </w:rPr>
        <w:t>excavate</w:t>
      </w:r>
      <w:r w:rsidR="00192B67">
        <w:rPr>
          <w:sz w:val="24"/>
          <w:szCs w:val="24"/>
        </w:rPr>
        <w:t xml:space="preserve"> in</w:t>
      </w:r>
      <w:r w:rsidRPr="003D424F">
        <w:rPr>
          <w:sz w:val="24"/>
          <w:szCs w:val="24"/>
        </w:rPr>
        <w:t xml:space="preserve">. After days of speaking with Alison it became clear </w:t>
      </w:r>
      <w:r w:rsidR="00192B67">
        <w:rPr>
          <w:sz w:val="24"/>
          <w:szCs w:val="24"/>
        </w:rPr>
        <w:t>what drew Alison to this excavation</w:t>
      </w:r>
      <w:r w:rsidRPr="003D424F">
        <w:rPr>
          <w:sz w:val="24"/>
          <w:szCs w:val="24"/>
        </w:rPr>
        <w:t>. Alison explained that her grand</w:t>
      </w:r>
      <w:r w:rsidR="00535B51" w:rsidRPr="003D424F">
        <w:rPr>
          <w:sz w:val="24"/>
          <w:szCs w:val="24"/>
        </w:rPr>
        <w:t xml:space="preserve">father had spent his younger years as a </w:t>
      </w:r>
      <w:r w:rsidR="006910B2">
        <w:rPr>
          <w:sz w:val="24"/>
          <w:szCs w:val="24"/>
        </w:rPr>
        <w:t>W</w:t>
      </w:r>
      <w:r w:rsidR="00535B51" w:rsidRPr="003D424F">
        <w:rPr>
          <w:sz w:val="24"/>
          <w:szCs w:val="24"/>
        </w:rPr>
        <w:t xml:space="preserve">orld </w:t>
      </w:r>
      <w:r w:rsidR="006910B2">
        <w:rPr>
          <w:sz w:val="24"/>
          <w:szCs w:val="24"/>
        </w:rPr>
        <w:t>W</w:t>
      </w:r>
      <w:r w:rsidR="00535B51" w:rsidRPr="003D424F">
        <w:rPr>
          <w:sz w:val="24"/>
          <w:szCs w:val="24"/>
        </w:rPr>
        <w:t xml:space="preserve">ar </w:t>
      </w:r>
      <w:r w:rsidR="006910B2">
        <w:rPr>
          <w:sz w:val="24"/>
          <w:szCs w:val="24"/>
        </w:rPr>
        <w:t>O</w:t>
      </w:r>
      <w:r w:rsidR="00535B51" w:rsidRPr="003D424F">
        <w:rPr>
          <w:sz w:val="24"/>
          <w:szCs w:val="24"/>
        </w:rPr>
        <w:t>ne glider pilot, and he had survived the war and grown to an old man before his recent death. Alison felt by being at the excavation</w:t>
      </w:r>
      <w:r w:rsidR="006910B2">
        <w:rPr>
          <w:sz w:val="24"/>
          <w:szCs w:val="24"/>
        </w:rPr>
        <w:t xml:space="preserve"> b</w:t>
      </w:r>
      <w:r w:rsidR="00FE0147" w:rsidRPr="003D424F">
        <w:rPr>
          <w:sz w:val="24"/>
          <w:szCs w:val="24"/>
        </w:rPr>
        <w:t>rought he</w:t>
      </w:r>
      <w:r w:rsidR="00C04ACD" w:rsidRPr="003D424F">
        <w:rPr>
          <w:sz w:val="24"/>
          <w:szCs w:val="24"/>
        </w:rPr>
        <w:t>r</w:t>
      </w:r>
      <w:r w:rsidR="00FE0147" w:rsidRPr="003D424F">
        <w:rPr>
          <w:sz w:val="24"/>
          <w:szCs w:val="24"/>
        </w:rPr>
        <w:t xml:space="preserve"> closer to her grandfather’s memory. Since her grandfather’s death she had become more increasingly attentive in the subject of war and the military as it brought about a familiarity and comfort to be around the subject. What astonished me was Alison and myself found we had a connection, the man who was her grandfather served in the same </w:t>
      </w:r>
      <w:r w:rsidR="00EA450F">
        <w:rPr>
          <w:sz w:val="24"/>
          <w:szCs w:val="24"/>
        </w:rPr>
        <w:t>g</w:t>
      </w:r>
      <w:r w:rsidR="00FE0147" w:rsidRPr="003D424F">
        <w:rPr>
          <w:sz w:val="24"/>
          <w:szCs w:val="24"/>
        </w:rPr>
        <w:t>lider pilot regiment of a close friend and ex</w:t>
      </w:r>
      <w:r w:rsidR="00C72D14">
        <w:rPr>
          <w:sz w:val="24"/>
          <w:szCs w:val="24"/>
        </w:rPr>
        <w:t>-</w:t>
      </w:r>
      <w:r w:rsidR="00FE0147" w:rsidRPr="003D424F">
        <w:rPr>
          <w:sz w:val="24"/>
          <w:szCs w:val="24"/>
        </w:rPr>
        <w:t>employer of mine.</w:t>
      </w:r>
      <w:r w:rsidR="009F5295" w:rsidRPr="003D424F">
        <w:rPr>
          <w:sz w:val="24"/>
          <w:szCs w:val="24"/>
        </w:rPr>
        <w:t xml:space="preserve"> After</w:t>
      </w:r>
      <w:r w:rsidR="001358F2" w:rsidRPr="003D424F">
        <w:rPr>
          <w:sz w:val="24"/>
          <w:szCs w:val="24"/>
        </w:rPr>
        <w:t xml:space="preserve"> the excavation while every volunteer left the site, Alison just sat on the site with tears in her eyes. </w:t>
      </w:r>
      <w:r w:rsidR="000A09DE" w:rsidRPr="003D424F">
        <w:rPr>
          <w:sz w:val="24"/>
          <w:szCs w:val="24"/>
        </w:rPr>
        <w:t xml:space="preserve">After </w:t>
      </w:r>
      <w:r w:rsidR="006910B2">
        <w:rPr>
          <w:sz w:val="24"/>
          <w:szCs w:val="24"/>
        </w:rPr>
        <w:t xml:space="preserve">enquiring </w:t>
      </w:r>
      <w:r w:rsidR="000A09DE" w:rsidRPr="003D424F">
        <w:rPr>
          <w:sz w:val="24"/>
          <w:szCs w:val="24"/>
        </w:rPr>
        <w:t xml:space="preserve">if she was alright, Alison said </w:t>
      </w:r>
      <w:r w:rsidR="009677BD">
        <w:rPr>
          <w:sz w:val="24"/>
          <w:szCs w:val="24"/>
        </w:rPr>
        <w:t>s</w:t>
      </w:r>
      <w:r w:rsidR="001358F2" w:rsidRPr="003D424F">
        <w:rPr>
          <w:sz w:val="24"/>
          <w:szCs w:val="24"/>
        </w:rPr>
        <w:t>he</w:t>
      </w:r>
      <w:r w:rsidR="009677BD">
        <w:rPr>
          <w:sz w:val="24"/>
          <w:szCs w:val="24"/>
        </w:rPr>
        <w:t xml:space="preserve"> was reluctant</w:t>
      </w:r>
      <w:r w:rsidR="001358F2" w:rsidRPr="003D424F">
        <w:rPr>
          <w:sz w:val="24"/>
          <w:szCs w:val="24"/>
        </w:rPr>
        <w:t xml:space="preserve"> to leave </w:t>
      </w:r>
      <w:r w:rsidR="009677BD">
        <w:rPr>
          <w:sz w:val="24"/>
          <w:szCs w:val="24"/>
        </w:rPr>
        <w:t>her</w:t>
      </w:r>
      <w:r w:rsidR="001358F2" w:rsidRPr="003D424F">
        <w:rPr>
          <w:sz w:val="24"/>
          <w:szCs w:val="24"/>
        </w:rPr>
        <w:t xml:space="preserve"> memorable experi</w:t>
      </w:r>
      <w:r w:rsidR="000A09DE" w:rsidRPr="003D424F">
        <w:rPr>
          <w:sz w:val="24"/>
          <w:szCs w:val="24"/>
        </w:rPr>
        <w:t xml:space="preserve">ence behind, she wanted to sit and contemplate before she had to return to her office and back to </w:t>
      </w:r>
      <w:r w:rsidR="007A4341">
        <w:rPr>
          <w:sz w:val="24"/>
          <w:szCs w:val="24"/>
        </w:rPr>
        <w:t xml:space="preserve">the </w:t>
      </w:r>
      <w:r w:rsidR="000A09DE" w:rsidRPr="003D424F">
        <w:rPr>
          <w:sz w:val="24"/>
          <w:szCs w:val="24"/>
        </w:rPr>
        <w:t>reality of normal working life.</w:t>
      </w:r>
      <w:r w:rsidR="000336DB" w:rsidRPr="003D424F">
        <w:rPr>
          <w:sz w:val="24"/>
          <w:szCs w:val="24"/>
        </w:rPr>
        <w:t xml:space="preserve"> As discussed in the first chapter of this </w:t>
      </w:r>
      <w:r w:rsidR="001038F0">
        <w:rPr>
          <w:sz w:val="24"/>
          <w:szCs w:val="24"/>
        </w:rPr>
        <w:t>dissertation</w:t>
      </w:r>
      <w:r w:rsidR="000336DB" w:rsidRPr="003D424F">
        <w:rPr>
          <w:sz w:val="24"/>
          <w:szCs w:val="24"/>
        </w:rPr>
        <w:t xml:space="preserve">, it is confirmed that places have value (Scofield 2005 p81). This represents the diversity of opinions which stretch over a varied type of community which </w:t>
      </w:r>
      <w:r w:rsidR="009677BD">
        <w:rPr>
          <w:sz w:val="24"/>
          <w:szCs w:val="24"/>
        </w:rPr>
        <w:t xml:space="preserve">have </w:t>
      </w:r>
      <w:r w:rsidR="00561CCE" w:rsidRPr="003D424F">
        <w:rPr>
          <w:sz w:val="24"/>
          <w:szCs w:val="24"/>
        </w:rPr>
        <w:t>different values to different places (Schofield 2005 p81).</w:t>
      </w:r>
      <w:r w:rsidR="000336DB" w:rsidRPr="003D424F">
        <w:rPr>
          <w:sz w:val="24"/>
          <w:szCs w:val="24"/>
        </w:rPr>
        <w:t xml:space="preserve"> </w:t>
      </w:r>
      <w:r w:rsidR="00B13CBE" w:rsidRPr="003D424F">
        <w:rPr>
          <w:sz w:val="24"/>
          <w:szCs w:val="24"/>
        </w:rPr>
        <w:t>Alison told me she found a comfort to her own life to share</w:t>
      </w:r>
      <w:r w:rsidR="00E20A95">
        <w:rPr>
          <w:sz w:val="24"/>
          <w:szCs w:val="24"/>
        </w:rPr>
        <w:t xml:space="preserve"> in</w:t>
      </w:r>
      <w:r w:rsidR="00B13CBE" w:rsidRPr="003D424F">
        <w:rPr>
          <w:sz w:val="24"/>
          <w:szCs w:val="24"/>
        </w:rPr>
        <w:t xml:space="preserve"> her grandfather’s footsteps and had visited numerous military heritage sites to feel that same feeling of peace as she felt at Penally</w:t>
      </w:r>
      <w:r w:rsidR="001227BA" w:rsidRPr="003D424F">
        <w:rPr>
          <w:sz w:val="24"/>
          <w:szCs w:val="24"/>
        </w:rPr>
        <w:t>, and will continue to do so, to keep her memory of her grandfather alive.</w:t>
      </w:r>
    </w:p>
    <w:p w14:paraId="11561D47" w14:textId="79D9CFE5" w:rsidR="000A09DE" w:rsidRDefault="000A09DE" w:rsidP="00650F9A">
      <w:pPr>
        <w:pStyle w:val="Heading3"/>
      </w:pPr>
      <w:bookmarkStart w:id="79" w:name="_Toc39057491"/>
      <w:r>
        <w:t xml:space="preserve">Case </w:t>
      </w:r>
      <w:r w:rsidR="00334B33">
        <w:t>s</w:t>
      </w:r>
      <w:r>
        <w:t>tudy</w:t>
      </w:r>
      <w:r w:rsidR="00650F9A">
        <w:t>, male.</w:t>
      </w:r>
      <w:bookmarkEnd w:id="79"/>
    </w:p>
    <w:p w14:paraId="55C486CB" w14:textId="456F6BDF" w:rsidR="00D129C4" w:rsidRPr="003D424F" w:rsidRDefault="000A09DE" w:rsidP="003D424F">
      <w:pPr>
        <w:jc w:val="both"/>
        <w:rPr>
          <w:sz w:val="24"/>
          <w:szCs w:val="24"/>
        </w:rPr>
      </w:pPr>
      <w:r w:rsidRPr="003D424F">
        <w:rPr>
          <w:sz w:val="24"/>
          <w:szCs w:val="24"/>
        </w:rPr>
        <w:t xml:space="preserve">Julian </w:t>
      </w:r>
      <w:r w:rsidR="004164AA">
        <w:rPr>
          <w:sz w:val="24"/>
          <w:szCs w:val="24"/>
        </w:rPr>
        <w:t>(</w:t>
      </w:r>
      <w:r w:rsidRPr="003D424F">
        <w:rPr>
          <w:sz w:val="24"/>
          <w:szCs w:val="24"/>
        </w:rPr>
        <w:t>48</w:t>
      </w:r>
      <w:r w:rsidR="004164AA">
        <w:rPr>
          <w:sz w:val="24"/>
          <w:szCs w:val="24"/>
        </w:rPr>
        <w:t>)</w:t>
      </w:r>
      <w:r w:rsidRPr="003D424F">
        <w:rPr>
          <w:sz w:val="24"/>
          <w:szCs w:val="24"/>
        </w:rPr>
        <w:t xml:space="preserve"> </w:t>
      </w:r>
      <w:r w:rsidR="00C04ACD" w:rsidRPr="003D424F">
        <w:rPr>
          <w:sz w:val="24"/>
          <w:szCs w:val="24"/>
        </w:rPr>
        <w:t xml:space="preserve">served in the military for most of his life since leaving school. In the first rainy week Julian </w:t>
      </w:r>
      <w:r w:rsidR="003054A4" w:rsidRPr="003D424F">
        <w:rPr>
          <w:sz w:val="24"/>
          <w:szCs w:val="24"/>
        </w:rPr>
        <w:t>opened</w:t>
      </w:r>
      <w:r w:rsidR="009677BD">
        <w:rPr>
          <w:sz w:val="24"/>
          <w:szCs w:val="24"/>
        </w:rPr>
        <w:t xml:space="preserve"> </w:t>
      </w:r>
      <w:r w:rsidR="00C04ACD" w:rsidRPr="003D424F">
        <w:rPr>
          <w:sz w:val="24"/>
          <w:szCs w:val="24"/>
        </w:rPr>
        <w:t>very quickly about his past family life, explaining since his experience of army tours in Iraq and Afghanistan his mental state had suffered. He was quick to explain that his wife and children had left him two years previous</w:t>
      </w:r>
      <w:r w:rsidR="00B93FC2">
        <w:rPr>
          <w:sz w:val="24"/>
          <w:szCs w:val="24"/>
        </w:rPr>
        <w:t>ly</w:t>
      </w:r>
      <w:r w:rsidR="000C0644">
        <w:rPr>
          <w:sz w:val="24"/>
          <w:szCs w:val="24"/>
        </w:rPr>
        <w:t>,</w:t>
      </w:r>
      <w:r w:rsidR="00C04ACD" w:rsidRPr="003D424F">
        <w:rPr>
          <w:sz w:val="24"/>
          <w:szCs w:val="24"/>
        </w:rPr>
        <w:t xml:space="preserve"> and </w:t>
      </w:r>
      <w:r w:rsidR="000C0644">
        <w:rPr>
          <w:sz w:val="24"/>
          <w:szCs w:val="24"/>
        </w:rPr>
        <w:t xml:space="preserve">he </w:t>
      </w:r>
      <w:r w:rsidR="00C04ACD" w:rsidRPr="003D424F">
        <w:rPr>
          <w:sz w:val="24"/>
          <w:szCs w:val="24"/>
        </w:rPr>
        <w:t>did</w:t>
      </w:r>
      <w:r w:rsidR="00192B67">
        <w:rPr>
          <w:sz w:val="24"/>
          <w:szCs w:val="24"/>
        </w:rPr>
        <w:t xml:space="preserve"> not</w:t>
      </w:r>
      <w:r w:rsidR="00C04ACD" w:rsidRPr="003D424F">
        <w:rPr>
          <w:sz w:val="24"/>
          <w:szCs w:val="24"/>
        </w:rPr>
        <w:t xml:space="preserve"> hold this against them because of the effects of </w:t>
      </w:r>
      <w:r w:rsidR="009677BD">
        <w:rPr>
          <w:sz w:val="24"/>
          <w:szCs w:val="24"/>
        </w:rPr>
        <w:t xml:space="preserve">his </w:t>
      </w:r>
      <w:r w:rsidR="009C7E69" w:rsidRPr="003D424F">
        <w:rPr>
          <w:sz w:val="24"/>
          <w:szCs w:val="24"/>
        </w:rPr>
        <w:t xml:space="preserve">PST causing mood swings and unrest in the family home. I asked him why he was here? </w:t>
      </w:r>
      <w:r w:rsidR="009677BD">
        <w:rPr>
          <w:sz w:val="24"/>
          <w:szCs w:val="24"/>
        </w:rPr>
        <w:t xml:space="preserve">It </w:t>
      </w:r>
      <w:r w:rsidR="009C7E69" w:rsidRPr="003D424F">
        <w:rPr>
          <w:sz w:val="24"/>
          <w:szCs w:val="24"/>
        </w:rPr>
        <w:t>is odd for a man who had served his country most of his life to</w:t>
      </w:r>
      <w:r w:rsidR="00800657" w:rsidRPr="003D424F">
        <w:rPr>
          <w:sz w:val="24"/>
          <w:szCs w:val="24"/>
        </w:rPr>
        <w:t xml:space="preserve"> want</w:t>
      </w:r>
      <w:r w:rsidR="009C7E69" w:rsidRPr="003D424F">
        <w:rPr>
          <w:sz w:val="24"/>
          <w:szCs w:val="24"/>
        </w:rPr>
        <w:t xml:space="preserve"> </w:t>
      </w:r>
      <w:r w:rsidR="00800657" w:rsidRPr="003D424F">
        <w:rPr>
          <w:sz w:val="24"/>
          <w:szCs w:val="24"/>
        </w:rPr>
        <w:t>to be</w:t>
      </w:r>
      <w:r w:rsidR="009C7E69" w:rsidRPr="003D424F">
        <w:rPr>
          <w:sz w:val="24"/>
          <w:szCs w:val="24"/>
        </w:rPr>
        <w:t xml:space="preserve"> back on the </w:t>
      </w:r>
      <w:r w:rsidR="00800657" w:rsidRPr="003D424F">
        <w:rPr>
          <w:sz w:val="24"/>
          <w:szCs w:val="24"/>
        </w:rPr>
        <w:t xml:space="preserve">training </w:t>
      </w:r>
      <w:r w:rsidR="009C7E69" w:rsidRPr="003D424F">
        <w:rPr>
          <w:sz w:val="24"/>
          <w:szCs w:val="24"/>
        </w:rPr>
        <w:t>range again</w:t>
      </w:r>
      <w:r w:rsidR="00192B67">
        <w:rPr>
          <w:sz w:val="24"/>
          <w:szCs w:val="24"/>
        </w:rPr>
        <w:t xml:space="preserve"> because of his illness</w:t>
      </w:r>
      <w:r w:rsidR="009C7E69" w:rsidRPr="003D424F">
        <w:rPr>
          <w:sz w:val="24"/>
          <w:szCs w:val="24"/>
        </w:rPr>
        <w:t>.</w:t>
      </w:r>
      <w:r w:rsidR="00800657" w:rsidRPr="003D424F">
        <w:rPr>
          <w:sz w:val="24"/>
          <w:szCs w:val="24"/>
        </w:rPr>
        <w:t xml:space="preserve"> Julian then explained he was being supported by a group called </w:t>
      </w:r>
      <w:r w:rsidR="00612578" w:rsidRPr="003D424F">
        <w:rPr>
          <w:sz w:val="24"/>
          <w:szCs w:val="24"/>
        </w:rPr>
        <w:t>Ground-breaking</w:t>
      </w:r>
      <w:r w:rsidR="00800657" w:rsidRPr="003D424F">
        <w:rPr>
          <w:sz w:val="24"/>
          <w:szCs w:val="24"/>
        </w:rPr>
        <w:t xml:space="preserve"> Heritage, who work close to Operational Nightingale</w:t>
      </w:r>
      <w:r w:rsidR="003A6974" w:rsidRPr="003D424F">
        <w:rPr>
          <w:sz w:val="24"/>
          <w:szCs w:val="24"/>
        </w:rPr>
        <w:t xml:space="preserve"> (</w:t>
      </w:r>
      <w:hyperlink r:id="rId67" w:history="1">
        <w:r w:rsidR="00192B67" w:rsidRPr="00551B61">
          <w:rPr>
            <w:rStyle w:val="Hyperlink"/>
            <w:sz w:val="24"/>
            <w:szCs w:val="24"/>
          </w:rPr>
          <w:t>www.breakinggroundheritage.org.uk</w:t>
        </w:r>
      </w:hyperlink>
      <w:r w:rsidR="00192B67">
        <w:rPr>
          <w:sz w:val="24"/>
          <w:szCs w:val="24"/>
        </w:rPr>
        <w:t xml:space="preserve"> </w:t>
      </w:r>
      <w:r w:rsidR="003A6974" w:rsidRPr="003D424F">
        <w:rPr>
          <w:sz w:val="24"/>
          <w:szCs w:val="24"/>
        </w:rPr>
        <w:t>2018). This scheme which was set up in 2005</w:t>
      </w:r>
      <w:r w:rsidR="00800657" w:rsidRPr="003D424F">
        <w:rPr>
          <w:sz w:val="24"/>
          <w:szCs w:val="24"/>
        </w:rPr>
        <w:t xml:space="preserve">, offering </w:t>
      </w:r>
      <w:r w:rsidR="001C6784" w:rsidRPr="003D424F">
        <w:rPr>
          <w:sz w:val="24"/>
          <w:szCs w:val="24"/>
        </w:rPr>
        <w:t xml:space="preserve">a new way of life after </w:t>
      </w:r>
      <w:r w:rsidR="005F169B" w:rsidRPr="003D424F">
        <w:rPr>
          <w:sz w:val="24"/>
          <w:szCs w:val="24"/>
        </w:rPr>
        <w:t>m</w:t>
      </w:r>
      <w:r w:rsidR="001C6784" w:rsidRPr="003D424F">
        <w:rPr>
          <w:sz w:val="24"/>
          <w:szCs w:val="24"/>
        </w:rPr>
        <w:t xml:space="preserve">ilitary </w:t>
      </w:r>
      <w:r w:rsidR="00612578" w:rsidRPr="003D424F">
        <w:rPr>
          <w:sz w:val="24"/>
          <w:szCs w:val="24"/>
        </w:rPr>
        <w:t>service (</w:t>
      </w:r>
      <w:hyperlink r:id="rId68" w:history="1">
        <w:r w:rsidR="00612578" w:rsidRPr="003D424F">
          <w:rPr>
            <w:rStyle w:val="Hyperlink"/>
            <w:sz w:val="24"/>
            <w:szCs w:val="24"/>
          </w:rPr>
          <w:t>www.breakinggroundheritage.org.uk</w:t>
        </w:r>
      </w:hyperlink>
      <w:r w:rsidR="00612578" w:rsidRPr="003D424F">
        <w:rPr>
          <w:sz w:val="24"/>
          <w:szCs w:val="24"/>
        </w:rPr>
        <w:t xml:space="preserve"> 2018)</w:t>
      </w:r>
      <w:r w:rsidR="001C6784" w:rsidRPr="003D424F">
        <w:rPr>
          <w:sz w:val="24"/>
          <w:szCs w:val="24"/>
        </w:rPr>
        <w:t>.</w:t>
      </w:r>
      <w:r w:rsidR="00612578" w:rsidRPr="003D424F">
        <w:rPr>
          <w:sz w:val="24"/>
          <w:szCs w:val="24"/>
        </w:rPr>
        <w:t xml:space="preserve"> </w:t>
      </w:r>
      <w:r w:rsidR="009677BD">
        <w:rPr>
          <w:sz w:val="24"/>
          <w:szCs w:val="24"/>
        </w:rPr>
        <w:t xml:space="preserve">It offers </w:t>
      </w:r>
      <w:r w:rsidR="00612578" w:rsidRPr="003D424F">
        <w:rPr>
          <w:sz w:val="24"/>
          <w:szCs w:val="24"/>
        </w:rPr>
        <w:t xml:space="preserve">the interest of heritage and archaeology as a way to restore mental health </w:t>
      </w:r>
      <w:r w:rsidR="00224DA5" w:rsidRPr="003D424F">
        <w:rPr>
          <w:sz w:val="24"/>
          <w:szCs w:val="24"/>
        </w:rPr>
        <w:t>issues as a way of therapy (</w:t>
      </w:r>
      <w:hyperlink r:id="rId69" w:history="1">
        <w:r w:rsidR="00224DA5" w:rsidRPr="003D424F">
          <w:rPr>
            <w:rStyle w:val="Hyperlink"/>
            <w:sz w:val="24"/>
            <w:szCs w:val="24"/>
          </w:rPr>
          <w:t>www.breakinggroundheritage.org.uk</w:t>
        </w:r>
      </w:hyperlink>
      <w:r w:rsidR="00224DA5" w:rsidRPr="003D424F">
        <w:rPr>
          <w:sz w:val="24"/>
          <w:szCs w:val="24"/>
        </w:rPr>
        <w:t xml:space="preserve"> 2019). The society was set up by an ex-military man </w:t>
      </w:r>
      <w:r w:rsidR="00224DA5" w:rsidRPr="003D424F">
        <w:rPr>
          <w:sz w:val="24"/>
          <w:szCs w:val="24"/>
        </w:rPr>
        <w:lastRenderedPageBreak/>
        <w:t xml:space="preserve">on the understanding that being in her </w:t>
      </w:r>
      <w:r w:rsidR="009677BD">
        <w:rPr>
          <w:sz w:val="24"/>
          <w:szCs w:val="24"/>
        </w:rPr>
        <w:t>M</w:t>
      </w:r>
      <w:r w:rsidR="00224DA5" w:rsidRPr="003D424F">
        <w:rPr>
          <w:sz w:val="24"/>
          <w:szCs w:val="24"/>
        </w:rPr>
        <w:t>ajest</w:t>
      </w:r>
      <w:r w:rsidR="00DB1557">
        <w:rPr>
          <w:sz w:val="24"/>
          <w:szCs w:val="24"/>
        </w:rPr>
        <w:t>y’</w:t>
      </w:r>
      <w:r w:rsidR="00224DA5" w:rsidRPr="003D424F">
        <w:rPr>
          <w:sz w:val="24"/>
          <w:szCs w:val="24"/>
        </w:rPr>
        <w:t xml:space="preserve">s </w:t>
      </w:r>
      <w:r w:rsidR="009677BD">
        <w:rPr>
          <w:sz w:val="24"/>
          <w:szCs w:val="24"/>
        </w:rPr>
        <w:t>S</w:t>
      </w:r>
      <w:r w:rsidR="00224DA5" w:rsidRPr="003D424F">
        <w:rPr>
          <w:sz w:val="24"/>
          <w:szCs w:val="24"/>
        </w:rPr>
        <w:t>ervice, serving and protecting your country will create a</w:t>
      </w:r>
      <w:r w:rsidR="003A6974" w:rsidRPr="003D424F">
        <w:rPr>
          <w:sz w:val="24"/>
          <w:szCs w:val="24"/>
        </w:rPr>
        <w:t>n</w:t>
      </w:r>
      <w:r w:rsidR="00224DA5" w:rsidRPr="003D424F">
        <w:rPr>
          <w:sz w:val="24"/>
          <w:szCs w:val="24"/>
        </w:rPr>
        <w:t xml:space="preserve"> identity which is hard to escape in conventional life after leaving the Military. The use of archaeology and heritage</w:t>
      </w:r>
      <w:r w:rsidR="003A6974" w:rsidRPr="003D424F">
        <w:rPr>
          <w:sz w:val="24"/>
          <w:szCs w:val="24"/>
        </w:rPr>
        <w:t xml:space="preserve"> as an option for future employment and training has given Julian the light at the end of a long tunnel of </w:t>
      </w:r>
      <w:r w:rsidR="00C90195" w:rsidRPr="003D424F">
        <w:rPr>
          <w:sz w:val="24"/>
          <w:szCs w:val="24"/>
        </w:rPr>
        <w:t>recovery</w:t>
      </w:r>
      <w:r w:rsidR="00BD0A9E">
        <w:rPr>
          <w:sz w:val="24"/>
          <w:szCs w:val="24"/>
        </w:rPr>
        <w:t>,</w:t>
      </w:r>
      <w:r w:rsidR="00C90195" w:rsidRPr="003D424F">
        <w:rPr>
          <w:sz w:val="24"/>
          <w:szCs w:val="24"/>
        </w:rPr>
        <w:t xml:space="preserve"> and </w:t>
      </w:r>
      <w:r w:rsidR="009677BD">
        <w:rPr>
          <w:sz w:val="24"/>
          <w:szCs w:val="24"/>
        </w:rPr>
        <w:t xml:space="preserve">he </w:t>
      </w:r>
      <w:r w:rsidR="00C90195" w:rsidRPr="003D424F">
        <w:rPr>
          <w:sz w:val="24"/>
          <w:szCs w:val="24"/>
        </w:rPr>
        <w:t>is star</w:t>
      </w:r>
      <w:r w:rsidR="00192B67">
        <w:rPr>
          <w:sz w:val="24"/>
          <w:szCs w:val="24"/>
        </w:rPr>
        <w:t>t</w:t>
      </w:r>
      <w:r w:rsidR="00C90195" w:rsidRPr="003D424F">
        <w:rPr>
          <w:sz w:val="24"/>
          <w:szCs w:val="24"/>
        </w:rPr>
        <w:t>ing to reduce his medication because of the alternatives which have been provided for him</w:t>
      </w:r>
      <w:r w:rsidR="003A6974" w:rsidRPr="003D424F">
        <w:rPr>
          <w:sz w:val="24"/>
          <w:szCs w:val="24"/>
        </w:rPr>
        <w:t xml:space="preserve"> (Julian 2019)</w:t>
      </w:r>
      <w:r w:rsidR="00C90195" w:rsidRPr="003D424F">
        <w:rPr>
          <w:sz w:val="24"/>
          <w:szCs w:val="24"/>
        </w:rPr>
        <w:t>.</w:t>
      </w:r>
    </w:p>
    <w:p w14:paraId="6F69521B" w14:textId="25E2368A" w:rsidR="00D129C4" w:rsidRPr="003D424F" w:rsidRDefault="00C90195" w:rsidP="003D424F">
      <w:pPr>
        <w:jc w:val="both"/>
        <w:rPr>
          <w:sz w:val="24"/>
          <w:szCs w:val="24"/>
        </w:rPr>
      </w:pPr>
      <w:r w:rsidRPr="003D424F">
        <w:rPr>
          <w:sz w:val="24"/>
          <w:szCs w:val="24"/>
        </w:rPr>
        <w:t xml:space="preserve">Julian also shared </w:t>
      </w:r>
      <w:r w:rsidR="00D129C4" w:rsidRPr="003D424F">
        <w:rPr>
          <w:sz w:val="24"/>
          <w:szCs w:val="24"/>
        </w:rPr>
        <w:t>the Diary of Lieutenant John Gibson Pitt 8th Battalion AIF</w:t>
      </w:r>
      <w:r w:rsidRPr="003D424F">
        <w:rPr>
          <w:sz w:val="24"/>
          <w:szCs w:val="24"/>
        </w:rPr>
        <w:t xml:space="preserve"> from the </w:t>
      </w:r>
      <w:r w:rsidR="005F169B" w:rsidRPr="003D424F">
        <w:rPr>
          <w:sz w:val="24"/>
          <w:szCs w:val="24"/>
        </w:rPr>
        <w:t>First</w:t>
      </w:r>
      <w:r w:rsidRPr="003D424F">
        <w:rPr>
          <w:sz w:val="24"/>
          <w:szCs w:val="24"/>
        </w:rPr>
        <w:t xml:space="preserve"> World War,</w:t>
      </w:r>
      <w:r w:rsidR="00D129C4" w:rsidRPr="003D424F">
        <w:rPr>
          <w:sz w:val="24"/>
          <w:szCs w:val="24"/>
        </w:rPr>
        <w:t xml:space="preserve"> who was Julian’s grandfather. Since being interested in archaeology Julian has </w:t>
      </w:r>
      <w:r w:rsidR="009677BD">
        <w:rPr>
          <w:sz w:val="24"/>
          <w:szCs w:val="24"/>
        </w:rPr>
        <w:t xml:space="preserve">sought </w:t>
      </w:r>
      <w:r w:rsidR="00D129C4" w:rsidRPr="003D424F">
        <w:rPr>
          <w:sz w:val="24"/>
          <w:szCs w:val="24"/>
        </w:rPr>
        <w:t xml:space="preserve">to find evidence in the </w:t>
      </w:r>
      <w:r w:rsidR="009677BD">
        <w:rPr>
          <w:sz w:val="24"/>
          <w:szCs w:val="24"/>
        </w:rPr>
        <w:t>A</w:t>
      </w:r>
      <w:r w:rsidR="00D129C4" w:rsidRPr="003D424F">
        <w:rPr>
          <w:sz w:val="24"/>
          <w:szCs w:val="24"/>
        </w:rPr>
        <w:t>rchives of a man, who he was so familiar with and could identify with his own past serving in the military.</w:t>
      </w:r>
    </w:p>
    <w:p w14:paraId="5A6AB8A0" w14:textId="0EF4EC47" w:rsidR="00EA3540" w:rsidRDefault="00D129C4" w:rsidP="00EA3540">
      <w:pPr>
        <w:jc w:val="both"/>
        <w:rPr>
          <w:sz w:val="24"/>
          <w:szCs w:val="24"/>
        </w:rPr>
      </w:pPr>
      <w:r w:rsidRPr="003D424F">
        <w:rPr>
          <w:sz w:val="24"/>
          <w:szCs w:val="24"/>
        </w:rPr>
        <w:t xml:space="preserve">The diary he found was dated </w:t>
      </w:r>
      <w:r w:rsidR="009D7837" w:rsidRPr="003D424F">
        <w:rPr>
          <w:sz w:val="24"/>
          <w:szCs w:val="24"/>
        </w:rPr>
        <w:t>from October 15</w:t>
      </w:r>
      <w:r w:rsidR="009D7837" w:rsidRPr="003D424F">
        <w:rPr>
          <w:sz w:val="24"/>
          <w:szCs w:val="24"/>
          <w:vertAlign w:val="superscript"/>
        </w:rPr>
        <w:t>th</w:t>
      </w:r>
      <w:r w:rsidR="009D7837" w:rsidRPr="003D424F">
        <w:rPr>
          <w:sz w:val="24"/>
          <w:szCs w:val="24"/>
        </w:rPr>
        <w:t>, 1915 to 1918</w:t>
      </w:r>
      <w:r w:rsidR="00C90195" w:rsidRPr="003D424F">
        <w:rPr>
          <w:sz w:val="24"/>
          <w:szCs w:val="24"/>
        </w:rPr>
        <w:t xml:space="preserve"> providing an insight of a day to day life </w:t>
      </w:r>
      <w:r w:rsidR="00561CCE" w:rsidRPr="003D424F">
        <w:rPr>
          <w:sz w:val="24"/>
          <w:szCs w:val="24"/>
        </w:rPr>
        <w:t>in the army</w:t>
      </w:r>
      <w:r w:rsidR="00C90195" w:rsidRPr="003D424F">
        <w:rPr>
          <w:sz w:val="24"/>
          <w:szCs w:val="24"/>
        </w:rPr>
        <w:t xml:space="preserve">, in which he </w:t>
      </w:r>
      <w:r w:rsidR="00561CCE" w:rsidRPr="003D424F">
        <w:rPr>
          <w:sz w:val="24"/>
          <w:szCs w:val="24"/>
        </w:rPr>
        <w:t>travels</w:t>
      </w:r>
      <w:r w:rsidR="00C90195" w:rsidRPr="003D424F">
        <w:rPr>
          <w:sz w:val="24"/>
          <w:szCs w:val="24"/>
        </w:rPr>
        <w:t xml:space="preserve"> all around the world</w:t>
      </w:r>
      <w:r w:rsidR="005F169B" w:rsidRPr="003D424F">
        <w:rPr>
          <w:sz w:val="24"/>
          <w:szCs w:val="24"/>
        </w:rPr>
        <w:t xml:space="preserve">, </w:t>
      </w:r>
      <w:r w:rsidR="00561CCE" w:rsidRPr="003D424F">
        <w:rPr>
          <w:sz w:val="24"/>
          <w:szCs w:val="24"/>
        </w:rPr>
        <w:t xml:space="preserve">noting </w:t>
      </w:r>
      <w:r w:rsidR="005F169B" w:rsidRPr="003D424F">
        <w:rPr>
          <w:sz w:val="24"/>
          <w:szCs w:val="24"/>
        </w:rPr>
        <w:t>archaeological sites such as</w:t>
      </w:r>
      <w:r w:rsidR="00561CCE" w:rsidRPr="003D424F">
        <w:rPr>
          <w:sz w:val="24"/>
          <w:szCs w:val="24"/>
        </w:rPr>
        <w:t xml:space="preserve"> the Egyptian pyramids. With several accounts of digging trenches </w:t>
      </w:r>
      <w:r w:rsidRPr="003D424F">
        <w:rPr>
          <w:sz w:val="24"/>
          <w:szCs w:val="24"/>
        </w:rPr>
        <w:t>daily</w:t>
      </w:r>
      <w:r w:rsidR="00561CCE" w:rsidRPr="003D424F">
        <w:rPr>
          <w:sz w:val="24"/>
          <w:szCs w:val="24"/>
        </w:rPr>
        <w:t xml:space="preserve"> in between holding off the enemy.</w:t>
      </w:r>
      <w:r w:rsidR="00D14166" w:rsidRPr="003D424F">
        <w:rPr>
          <w:sz w:val="24"/>
          <w:szCs w:val="24"/>
        </w:rPr>
        <w:t xml:space="preserve"> </w:t>
      </w:r>
      <w:r w:rsidR="009D7837" w:rsidRPr="003D424F">
        <w:rPr>
          <w:sz w:val="24"/>
          <w:szCs w:val="24"/>
        </w:rPr>
        <w:t>One such day on Friday Mar 18</w:t>
      </w:r>
      <w:r w:rsidR="009D7837" w:rsidRPr="003D424F">
        <w:rPr>
          <w:sz w:val="24"/>
          <w:szCs w:val="24"/>
          <w:vertAlign w:val="superscript"/>
        </w:rPr>
        <w:t>th</w:t>
      </w:r>
      <w:r w:rsidR="009D7837" w:rsidRPr="003D424F">
        <w:rPr>
          <w:sz w:val="24"/>
          <w:szCs w:val="24"/>
        </w:rPr>
        <w:t>, 1915.</w:t>
      </w:r>
    </w:p>
    <w:p w14:paraId="38450C0E" w14:textId="4B39A824" w:rsidR="009D7837" w:rsidRPr="003D424F" w:rsidRDefault="009D7837" w:rsidP="000D5A43">
      <w:pPr>
        <w:ind w:left="720"/>
        <w:jc w:val="center"/>
        <w:rPr>
          <w:sz w:val="24"/>
          <w:szCs w:val="24"/>
        </w:rPr>
      </w:pPr>
      <w:r w:rsidRPr="003D424F">
        <w:rPr>
          <w:i/>
          <w:iCs/>
          <w:sz w:val="24"/>
          <w:szCs w:val="24"/>
        </w:rPr>
        <w:t xml:space="preserve">Parade 8.30. Filling in trenches which is a good sign. Worked harder than I have ever done before since I joined the AIF. Dismissed 3.15 pm. </w:t>
      </w:r>
      <w:r w:rsidRPr="003D424F">
        <w:rPr>
          <w:sz w:val="24"/>
          <w:szCs w:val="24"/>
        </w:rPr>
        <w:t>(Gibson</w:t>
      </w:r>
      <w:r w:rsidR="00192B67">
        <w:rPr>
          <w:sz w:val="24"/>
          <w:szCs w:val="24"/>
        </w:rPr>
        <w:t xml:space="preserve"> </w:t>
      </w:r>
      <w:r w:rsidRPr="003D424F">
        <w:rPr>
          <w:sz w:val="24"/>
          <w:szCs w:val="24"/>
        </w:rPr>
        <w:t>1915).</w:t>
      </w:r>
    </w:p>
    <w:p w14:paraId="7B04A602" w14:textId="4CB8CD60" w:rsidR="009D7837" w:rsidRPr="003D424F" w:rsidRDefault="009D7837" w:rsidP="003D424F">
      <w:pPr>
        <w:jc w:val="both"/>
        <w:rPr>
          <w:i/>
          <w:iCs/>
          <w:sz w:val="24"/>
          <w:szCs w:val="24"/>
        </w:rPr>
      </w:pPr>
    </w:p>
    <w:p w14:paraId="6E1867BA" w14:textId="23E34914" w:rsidR="00D14166" w:rsidRPr="003D424F" w:rsidRDefault="00D14166" w:rsidP="003D424F">
      <w:pPr>
        <w:jc w:val="both"/>
        <w:rPr>
          <w:sz w:val="24"/>
          <w:szCs w:val="24"/>
        </w:rPr>
      </w:pPr>
      <w:r w:rsidRPr="003D424F">
        <w:rPr>
          <w:sz w:val="24"/>
          <w:szCs w:val="24"/>
        </w:rPr>
        <w:t>Historical accounts of war written by first hand witnesses provide a personal description of what was going on at the time they were written, which stipulates a close up of the arrangements which the men of war had to undertake, describing the structures</w:t>
      </w:r>
      <w:r w:rsidR="00050A0B" w:rsidRPr="003D424F">
        <w:rPr>
          <w:sz w:val="24"/>
          <w:szCs w:val="24"/>
        </w:rPr>
        <w:t>,</w:t>
      </w:r>
      <w:r w:rsidRPr="003D424F">
        <w:rPr>
          <w:sz w:val="24"/>
          <w:szCs w:val="24"/>
        </w:rPr>
        <w:t xml:space="preserve"> </w:t>
      </w:r>
      <w:r w:rsidR="00050A0B" w:rsidRPr="003D424F">
        <w:rPr>
          <w:sz w:val="24"/>
          <w:szCs w:val="24"/>
        </w:rPr>
        <w:t>realm</w:t>
      </w:r>
      <w:r w:rsidRPr="003D424F">
        <w:rPr>
          <w:sz w:val="24"/>
          <w:szCs w:val="24"/>
        </w:rPr>
        <w:t xml:space="preserve"> and the feeling of those men whilst undertaking the</w:t>
      </w:r>
      <w:r w:rsidR="009677BD">
        <w:rPr>
          <w:sz w:val="24"/>
          <w:szCs w:val="24"/>
        </w:rPr>
        <w:t xml:space="preserve">ir </w:t>
      </w:r>
      <w:r w:rsidRPr="003D424F">
        <w:rPr>
          <w:sz w:val="24"/>
          <w:szCs w:val="24"/>
        </w:rPr>
        <w:t>duty to their country</w:t>
      </w:r>
      <w:r w:rsidR="00050A0B" w:rsidRPr="003D424F">
        <w:rPr>
          <w:sz w:val="24"/>
          <w:szCs w:val="24"/>
        </w:rPr>
        <w:t xml:space="preserve"> (Scofield 2005 p81).</w:t>
      </w:r>
      <w:r w:rsidR="00093F20" w:rsidRPr="003D424F">
        <w:rPr>
          <w:sz w:val="24"/>
          <w:szCs w:val="24"/>
        </w:rPr>
        <w:t xml:space="preserve"> Julian whose past conflict had some social relevance and significance with the project of excavation at Penally held a notion of ownership of the place in which he worked (Schofield 2005 p88). </w:t>
      </w:r>
    </w:p>
    <w:p w14:paraId="0F4DCAA3" w14:textId="77777777" w:rsidR="001E3308" w:rsidRPr="003D424F" w:rsidRDefault="001E3308" w:rsidP="003D424F">
      <w:pPr>
        <w:jc w:val="both"/>
        <w:rPr>
          <w:sz w:val="24"/>
          <w:szCs w:val="24"/>
        </w:rPr>
      </w:pPr>
    </w:p>
    <w:p w14:paraId="0E5CB852" w14:textId="09BCFEF4" w:rsidR="001E3308" w:rsidRPr="0084782D" w:rsidRDefault="001E3308" w:rsidP="0084782D"/>
    <w:p w14:paraId="39008D7B" w14:textId="675194E1" w:rsidR="00512074" w:rsidRDefault="00512074" w:rsidP="00FC4997"/>
    <w:p w14:paraId="75D58D70" w14:textId="2D33C4E6" w:rsidR="00512074" w:rsidRPr="00663F77" w:rsidRDefault="00463DDF" w:rsidP="00FC4997">
      <w:pPr>
        <w:rPr>
          <w:i/>
          <w:iCs/>
          <w:sz w:val="20"/>
          <w:szCs w:val="20"/>
        </w:rPr>
      </w:pPr>
      <w:r w:rsidRPr="00663F77">
        <w:rPr>
          <w:i/>
          <w:iCs/>
          <w:noProof/>
          <w:sz w:val="20"/>
          <w:szCs w:val="20"/>
          <w:lang w:eastAsia="en-GB"/>
        </w:rPr>
        <w:lastRenderedPageBreak/>
        <w:drawing>
          <wp:anchor distT="0" distB="0" distL="114300" distR="114300" simplePos="0" relativeHeight="251651584" behindDoc="0" locked="0" layoutInCell="1" allowOverlap="1" wp14:anchorId="0CE4E7DD" wp14:editId="5D50379D">
            <wp:simplePos x="0" y="0"/>
            <wp:positionH relativeFrom="margin">
              <wp:align>center</wp:align>
            </wp:positionH>
            <wp:positionV relativeFrom="paragraph">
              <wp:posOffset>100726</wp:posOffset>
            </wp:positionV>
            <wp:extent cx="6096635" cy="3429000"/>
            <wp:effectExtent l="0" t="0" r="0" b="0"/>
            <wp:wrapTopAndBottom/>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anchor>
        </w:drawing>
      </w:r>
      <w:r w:rsidR="00663F77" w:rsidRPr="00663F77">
        <w:rPr>
          <w:i/>
          <w:iCs/>
          <w:sz w:val="20"/>
          <w:szCs w:val="20"/>
        </w:rPr>
        <w:t xml:space="preserve">                                           </w:t>
      </w:r>
      <w:r w:rsidRPr="00663F77">
        <w:rPr>
          <w:i/>
          <w:iCs/>
          <w:sz w:val="20"/>
          <w:szCs w:val="20"/>
        </w:rPr>
        <w:t>Fig 30</w:t>
      </w:r>
      <w:r w:rsidR="00FA6B75">
        <w:rPr>
          <w:i/>
          <w:iCs/>
          <w:sz w:val="20"/>
          <w:szCs w:val="20"/>
        </w:rPr>
        <w:t>.</w:t>
      </w:r>
      <w:r w:rsidR="00663F77" w:rsidRPr="00663F77">
        <w:rPr>
          <w:i/>
          <w:iCs/>
          <w:sz w:val="20"/>
          <w:szCs w:val="20"/>
        </w:rPr>
        <w:t xml:space="preserve"> Memories.</w:t>
      </w:r>
      <w:r w:rsidRPr="00663F77">
        <w:rPr>
          <w:i/>
          <w:iCs/>
          <w:sz w:val="20"/>
          <w:szCs w:val="20"/>
        </w:rPr>
        <w:t xml:space="preserve"> </w:t>
      </w:r>
      <w:r w:rsidR="00D06FBB" w:rsidRPr="00663F77">
        <w:rPr>
          <w:i/>
          <w:iCs/>
          <w:sz w:val="20"/>
          <w:szCs w:val="20"/>
        </w:rPr>
        <w:t>(Dyfed Archaeological Trust 2019).</w:t>
      </w:r>
    </w:p>
    <w:p w14:paraId="57D36F9C" w14:textId="37655FD8" w:rsidR="000C3B14" w:rsidRDefault="000C3B14" w:rsidP="002346F6"/>
    <w:p w14:paraId="3B1EFB1E" w14:textId="294D26F8" w:rsidR="000C3B14" w:rsidRDefault="000C3B14" w:rsidP="002346F6"/>
    <w:p w14:paraId="413C1545" w14:textId="5CFA095B" w:rsidR="00C50DB9" w:rsidRDefault="00463DDF" w:rsidP="00650F9A">
      <w:pPr>
        <w:pStyle w:val="Heading3"/>
      </w:pPr>
      <w:r>
        <w:t xml:space="preserve">                                                                       </w:t>
      </w:r>
      <w:bookmarkStart w:id="80" w:name="_Toc39057492"/>
      <w:r w:rsidR="00C50DB9">
        <w:t>Discussion.</w:t>
      </w:r>
      <w:bookmarkEnd w:id="80"/>
    </w:p>
    <w:p w14:paraId="6280003B" w14:textId="4E527FA5" w:rsidR="00650F9A" w:rsidRDefault="00650F9A" w:rsidP="00650F9A"/>
    <w:p w14:paraId="06087F31" w14:textId="6DE0540A" w:rsidR="00650F9A" w:rsidRPr="003D424F" w:rsidRDefault="00650F9A" w:rsidP="003D424F">
      <w:pPr>
        <w:jc w:val="both"/>
        <w:rPr>
          <w:i/>
          <w:iCs/>
          <w:sz w:val="24"/>
          <w:szCs w:val="24"/>
        </w:rPr>
      </w:pPr>
      <w:r w:rsidRPr="003D424F">
        <w:rPr>
          <w:i/>
          <w:iCs/>
          <w:sz w:val="24"/>
          <w:szCs w:val="24"/>
        </w:rPr>
        <w:t xml:space="preserve">Why </w:t>
      </w:r>
      <w:r w:rsidR="009677BD">
        <w:rPr>
          <w:i/>
          <w:iCs/>
          <w:sz w:val="24"/>
          <w:szCs w:val="24"/>
        </w:rPr>
        <w:t>d</w:t>
      </w:r>
      <w:r w:rsidRPr="003D424F">
        <w:rPr>
          <w:i/>
          <w:iCs/>
          <w:sz w:val="24"/>
          <w:szCs w:val="24"/>
        </w:rPr>
        <w:t>ig up something which is already documented and relatively a modern monument?</w:t>
      </w:r>
    </w:p>
    <w:p w14:paraId="74D993BD" w14:textId="6085DE06" w:rsidR="00650F9A" w:rsidRPr="003D424F" w:rsidRDefault="00650F9A" w:rsidP="003D424F">
      <w:pPr>
        <w:jc w:val="both"/>
        <w:rPr>
          <w:sz w:val="24"/>
          <w:szCs w:val="24"/>
        </w:rPr>
      </w:pPr>
      <w:r w:rsidRPr="003D424F">
        <w:rPr>
          <w:sz w:val="24"/>
          <w:szCs w:val="24"/>
        </w:rPr>
        <w:t xml:space="preserve">The </w:t>
      </w:r>
      <w:r w:rsidR="00A96C76" w:rsidRPr="003D424F">
        <w:rPr>
          <w:sz w:val="24"/>
          <w:szCs w:val="24"/>
        </w:rPr>
        <w:t xml:space="preserve">response </w:t>
      </w:r>
      <w:r w:rsidRPr="003D424F">
        <w:rPr>
          <w:sz w:val="24"/>
          <w:szCs w:val="24"/>
        </w:rPr>
        <w:t>from</w:t>
      </w:r>
      <w:r w:rsidR="00A96C76" w:rsidRPr="003D424F">
        <w:rPr>
          <w:sz w:val="24"/>
          <w:szCs w:val="24"/>
        </w:rPr>
        <w:t xml:space="preserve"> fellow volunteers such as Alison and Julian have drawn up a positive </w:t>
      </w:r>
      <w:r w:rsidR="001F518B">
        <w:rPr>
          <w:sz w:val="24"/>
          <w:szCs w:val="24"/>
        </w:rPr>
        <w:t>response in validating the original question</w:t>
      </w:r>
      <w:r w:rsidR="00A96C76" w:rsidRPr="003D424F">
        <w:rPr>
          <w:sz w:val="24"/>
          <w:szCs w:val="24"/>
        </w:rPr>
        <w:t xml:space="preserve"> and it is</w:t>
      </w:r>
      <w:r w:rsidR="00D33C10">
        <w:rPr>
          <w:sz w:val="24"/>
          <w:szCs w:val="24"/>
        </w:rPr>
        <w:t xml:space="preserve"> </w:t>
      </w:r>
      <w:r w:rsidR="00A96C76" w:rsidRPr="003D424F">
        <w:rPr>
          <w:sz w:val="24"/>
          <w:szCs w:val="24"/>
        </w:rPr>
        <w:t>evident that they hold a deep value to the topic under investigation. This feedback shows that Alison and Julian have regarded the remnants of the past as a means for</w:t>
      </w:r>
      <w:r w:rsidR="004A10F5" w:rsidRPr="003D424F">
        <w:rPr>
          <w:sz w:val="24"/>
          <w:szCs w:val="24"/>
        </w:rPr>
        <w:t xml:space="preserve"> current objectives, as </w:t>
      </w:r>
      <w:r w:rsidR="00CA0DF4" w:rsidRPr="003D424F">
        <w:rPr>
          <w:sz w:val="24"/>
          <w:szCs w:val="24"/>
        </w:rPr>
        <w:t>opposed</w:t>
      </w:r>
      <w:r w:rsidR="004A10F5" w:rsidRPr="003D424F">
        <w:rPr>
          <w:sz w:val="24"/>
          <w:szCs w:val="24"/>
        </w:rPr>
        <w:t xml:space="preserve"> to wanting to obtain a supply of information (Shanks 1992 p9). This information does not exclude archaeology as a science</w:t>
      </w:r>
      <w:r w:rsidR="007E6501" w:rsidRPr="003D424F">
        <w:rPr>
          <w:sz w:val="24"/>
          <w:szCs w:val="24"/>
        </w:rPr>
        <w:t xml:space="preserve"> (Shanks 1992 p9)</w:t>
      </w:r>
      <w:r w:rsidR="00096524" w:rsidRPr="003D424F">
        <w:rPr>
          <w:sz w:val="24"/>
          <w:szCs w:val="24"/>
        </w:rPr>
        <w:t>, However, it does validate the value of community excavations on projects of modern military heritage</w:t>
      </w:r>
      <w:r w:rsidR="007E6501" w:rsidRPr="003D424F">
        <w:rPr>
          <w:sz w:val="24"/>
          <w:szCs w:val="24"/>
        </w:rPr>
        <w:t xml:space="preserve"> within our surrounding communities.</w:t>
      </w:r>
      <w:r w:rsidR="00CA0DF4" w:rsidRPr="003D424F">
        <w:rPr>
          <w:sz w:val="24"/>
          <w:szCs w:val="24"/>
        </w:rPr>
        <w:t xml:space="preserve"> It has now been proven that the art of archaeology and the practice of obtaining information and background of an artefact is a more modern approach to archaeology, which acts as a valuable method of </w:t>
      </w:r>
      <w:r w:rsidR="001F518B" w:rsidRPr="003D424F">
        <w:rPr>
          <w:sz w:val="24"/>
          <w:szCs w:val="24"/>
        </w:rPr>
        <w:t>rehabilitation</w:t>
      </w:r>
      <w:r w:rsidR="00CA0DF4" w:rsidRPr="003D424F">
        <w:rPr>
          <w:sz w:val="24"/>
          <w:szCs w:val="24"/>
        </w:rPr>
        <w:t>. All types of approaches</w:t>
      </w:r>
      <w:r w:rsidR="001F518B">
        <w:rPr>
          <w:sz w:val="24"/>
          <w:szCs w:val="24"/>
        </w:rPr>
        <w:t xml:space="preserve"> of archaeology</w:t>
      </w:r>
      <w:r w:rsidR="00CA0DF4" w:rsidRPr="003D424F">
        <w:rPr>
          <w:sz w:val="24"/>
          <w:szCs w:val="24"/>
        </w:rPr>
        <w:t xml:space="preserve"> embody a variety </w:t>
      </w:r>
      <w:r w:rsidR="001F518B">
        <w:rPr>
          <w:sz w:val="24"/>
          <w:szCs w:val="24"/>
        </w:rPr>
        <w:t xml:space="preserve">of </w:t>
      </w:r>
      <w:r w:rsidR="00CA0DF4" w:rsidRPr="003D424F">
        <w:rPr>
          <w:sz w:val="24"/>
          <w:szCs w:val="24"/>
        </w:rPr>
        <w:t>antidote</w:t>
      </w:r>
      <w:r w:rsidR="001F518B">
        <w:rPr>
          <w:sz w:val="24"/>
          <w:szCs w:val="24"/>
        </w:rPr>
        <w:t>s</w:t>
      </w:r>
      <w:r w:rsidR="00CA0DF4" w:rsidRPr="003D424F">
        <w:rPr>
          <w:sz w:val="24"/>
          <w:szCs w:val="24"/>
        </w:rPr>
        <w:t>, remedies for extreme thinking, paradox</w:t>
      </w:r>
      <w:r w:rsidR="001E01C9">
        <w:rPr>
          <w:sz w:val="24"/>
          <w:szCs w:val="24"/>
        </w:rPr>
        <w:t>ically</w:t>
      </w:r>
      <w:r w:rsidR="00CA0DF4" w:rsidRPr="003D424F">
        <w:rPr>
          <w:sz w:val="24"/>
          <w:szCs w:val="24"/>
        </w:rPr>
        <w:t xml:space="preserve"> within the means of obtaining understanding. </w:t>
      </w:r>
      <w:r w:rsidR="009677BD">
        <w:rPr>
          <w:sz w:val="24"/>
          <w:szCs w:val="24"/>
        </w:rPr>
        <w:t>A</w:t>
      </w:r>
      <w:r w:rsidR="00CA0DF4" w:rsidRPr="003D424F">
        <w:rPr>
          <w:sz w:val="24"/>
          <w:szCs w:val="24"/>
        </w:rPr>
        <w:t>rchaeology of today can act as a therapy (Shanks and Tilley 1987 p</w:t>
      </w:r>
      <w:r w:rsidR="001D6F0E" w:rsidRPr="003D424F">
        <w:rPr>
          <w:sz w:val="24"/>
          <w:szCs w:val="24"/>
        </w:rPr>
        <w:t>8).</w:t>
      </w:r>
      <w:r w:rsidR="009A2F41" w:rsidRPr="003D424F">
        <w:rPr>
          <w:sz w:val="24"/>
          <w:szCs w:val="24"/>
        </w:rPr>
        <w:t xml:space="preserve"> It could be said that archaeology is the root of the process which expands like a web of branches offering tangible and intangible heritage, generating, preserving, providing reflection, offering a service</w:t>
      </w:r>
      <w:r w:rsidR="00B77111" w:rsidRPr="003D424F">
        <w:rPr>
          <w:sz w:val="24"/>
          <w:szCs w:val="24"/>
        </w:rPr>
        <w:t xml:space="preserve">, giving Identity, exposing a value and giving rebirth to something which would have confidently been forgotten otherwise. Archaeology is a </w:t>
      </w:r>
      <w:r w:rsidR="00597FF8">
        <w:rPr>
          <w:sz w:val="24"/>
          <w:szCs w:val="24"/>
        </w:rPr>
        <w:t>p</w:t>
      </w:r>
      <w:r w:rsidR="00B77111" w:rsidRPr="003D424F">
        <w:rPr>
          <w:sz w:val="24"/>
          <w:szCs w:val="24"/>
        </w:rPr>
        <w:t>roject of embodiment, which stretches the mind and offers sentimental connection and in some cases closure.</w:t>
      </w:r>
    </w:p>
    <w:p w14:paraId="11C7A18A" w14:textId="4495257A" w:rsidR="00564435" w:rsidRPr="003D424F" w:rsidRDefault="009A2F41" w:rsidP="003D424F">
      <w:pPr>
        <w:jc w:val="both"/>
        <w:rPr>
          <w:rFonts w:cstheme="minorHAnsi"/>
          <w:sz w:val="24"/>
          <w:szCs w:val="24"/>
        </w:rPr>
      </w:pPr>
      <w:r w:rsidRPr="003D424F">
        <w:rPr>
          <w:sz w:val="24"/>
          <w:szCs w:val="24"/>
        </w:rPr>
        <w:lastRenderedPageBreak/>
        <w:t xml:space="preserve">An objective of </w:t>
      </w:r>
      <w:r w:rsidR="00597FF8">
        <w:rPr>
          <w:sz w:val="24"/>
          <w:szCs w:val="24"/>
        </w:rPr>
        <w:t>p</w:t>
      </w:r>
      <w:r w:rsidR="00C50DB9" w:rsidRPr="003D424F">
        <w:rPr>
          <w:sz w:val="24"/>
          <w:szCs w:val="24"/>
        </w:rPr>
        <w:t>lanning, preparation, presentation</w:t>
      </w:r>
      <w:r w:rsidR="00921EB4">
        <w:rPr>
          <w:sz w:val="24"/>
          <w:szCs w:val="24"/>
        </w:rPr>
        <w:t>,</w:t>
      </w:r>
      <w:r w:rsidR="00C50DB9" w:rsidRPr="003D424F">
        <w:rPr>
          <w:sz w:val="24"/>
          <w:szCs w:val="24"/>
        </w:rPr>
        <w:t xml:space="preserve"> and funding can consume more time of any excavation than the job itself, it</w:t>
      </w:r>
      <w:r w:rsidR="00530A29">
        <w:rPr>
          <w:sz w:val="24"/>
          <w:szCs w:val="24"/>
        </w:rPr>
        <w:t xml:space="preserve"> i</w:t>
      </w:r>
      <w:r w:rsidR="00C50DB9" w:rsidRPr="003D424F">
        <w:rPr>
          <w:sz w:val="24"/>
          <w:szCs w:val="24"/>
        </w:rPr>
        <w:t xml:space="preserve">s time consuming, costly and a drain on day to day resources (Organiser one 2019). It is common to plan a three weeks excavation over a twelve-month period to only find when you get the final decision on funding the whole project has be rejected (Organiser one 2019). What this shows is the waste of time and resources, causing frustration and the loss of time a team has undergone in preparation and investigation for that project. The planning for the excavation on the Penally World War </w:t>
      </w:r>
      <w:r w:rsidR="009677BD">
        <w:rPr>
          <w:sz w:val="24"/>
          <w:szCs w:val="24"/>
        </w:rPr>
        <w:t>O</w:t>
      </w:r>
      <w:r w:rsidR="00C50DB9" w:rsidRPr="003D424F">
        <w:rPr>
          <w:sz w:val="24"/>
          <w:szCs w:val="24"/>
        </w:rPr>
        <w:t xml:space="preserve">ne Practice </w:t>
      </w:r>
      <w:r w:rsidR="009677BD">
        <w:rPr>
          <w:sz w:val="24"/>
          <w:szCs w:val="24"/>
        </w:rPr>
        <w:t>T</w:t>
      </w:r>
      <w:r w:rsidR="00C50DB9" w:rsidRPr="003D424F">
        <w:rPr>
          <w:sz w:val="24"/>
          <w:szCs w:val="24"/>
        </w:rPr>
        <w:t>renches ha</w:t>
      </w:r>
      <w:r w:rsidR="0067273E">
        <w:rPr>
          <w:sz w:val="24"/>
          <w:szCs w:val="24"/>
        </w:rPr>
        <w:t>d</w:t>
      </w:r>
      <w:r w:rsidR="00C50DB9" w:rsidRPr="003D424F">
        <w:rPr>
          <w:sz w:val="24"/>
          <w:szCs w:val="24"/>
        </w:rPr>
        <w:t xml:space="preserve"> been in discussion since 2013, however, the financial submission was put forward by the Dyfed Archaeological Trust in 2017/2018 and from that the Defence Infrastructure Organisation, National Lottery Heritage Fund, Cadw, Pembrokeshire Coast National Parks, and Penally History Group </w:t>
      </w:r>
      <w:r w:rsidR="0067273E">
        <w:rPr>
          <w:sz w:val="24"/>
          <w:szCs w:val="24"/>
        </w:rPr>
        <w:t>s</w:t>
      </w:r>
      <w:r w:rsidR="00C50DB9" w:rsidRPr="003D424F">
        <w:rPr>
          <w:sz w:val="24"/>
          <w:szCs w:val="24"/>
        </w:rPr>
        <w:t>upported the project</w:t>
      </w:r>
      <w:r w:rsidR="00650F9A" w:rsidRPr="003D424F">
        <w:rPr>
          <w:sz w:val="24"/>
          <w:szCs w:val="24"/>
        </w:rPr>
        <w:t xml:space="preserve"> </w:t>
      </w:r>
      <w:r w:rsidR="00C50DB9" w:rsidRPr="003D424F">
        <w:rPr>
          <w:sz w:val="24"/>
          <w:szCs w:val="24"/>
        </w:rPr>
        <w:t>(Pyper 2019). The financial support from these companies funding the community excavations provides a platform for projecting heritage and offering awareness from all walks of life. Not only does an event such as an excavation create an awareness of one</w:t>
      </w:r>
      <w:r w:rsidR="00EE165D">
        <w:rPr>
          <w:sz w:val="24"/>
          <w:szCs w:val="24"/>
        </w:rPr>
        <w:t>’</w:t>
      </w:r>
      <w:r w:rsidR="00C50DB9" w:rsidRPr="003D424F">
        <w:rPr>
          <w:sz w:val="24"/>
          <w:szCs w:val="24"/>
        </w:rPr>
        <w:t>s surrounding heritage, it educates, it heals, it connects a community with the past creating a respect and understanding for those responsible for making a community’s history (Pearson 2006)</w:t>
      </w:r>
      <w:r w:rsidRPr="003D424F">
        <w:rPr>
          <w:sz w:val="24"/>
          <w:szCs w:val="24"/>
        </w:rPr>
        <w:t xml:space="preserve">. </w:t>
      </w:r>
      <w:r w:rsidR="00F236D9" w:rsidRPr="003D424F">
        <w:rPr>
          <w:rFonts w:cstheme="minorHAnsi"/>
          <w:sz w:val="24"/>
          <w:szCs w:val="24"/>
        </w:rPr>
        <w:t>Archaeology and excavation in the field is</w:t>
      </w:r>
      <w:r w:rsidR="00921EB4">
        <w:rPr>
          <w:rFonts w:cstheme="minorHAnsi"/>
          <w:sz w:val="24"/>
          <w:szCs w:val="24"/>
        </w:rPr>
        <w:t xml:space="preserve"> not</w:t>
      </w:r>
      <w:r w:rsidR="00F236D9" w:rsidRPr="003D424F">
        <w:rPr>
          <w:rFonts w:cstheme="minorHAnsi"/>
          <w:sz w:val="24"/>
          <w:szCs w:val="24"/>
        </w:rPr>
        <w:t xml:space="preserve"> just about recording or surveying. I argue that significant value comes from the unique experience of excavation. Excavation enables a shared experience involving members of the community, who develop the local heritage together. The importance of local heritage is demonstrated in this dissertation and it shows the hardship of past generations, it brings memories alive, bringing about a deserved respect of past people’s past, intertwined within the surrounding area and land (Pearson 2006).</w:t>
      </w:r>
      <w:r w:rsidRPr="003D424F">
        <w:rPr>
          <w:rFonts w:cstheme="minorHAnsi"/>
          <w:sz w:val="24"/>
          <w:szCs w:val="24"/>
        </w:rPr>
        <w:t xml:space="preserve"> </w:t>
      </w:r>
    </w:p>
    <w:p w14:paraId="2DBD68D7" w14:textId="67E61357" w:rsidR="00EC5E52" w:rsidRDefault="009A2F41" w:rsidP="003D424F">
      <w:pPr>
        <w:jc w:val="both"/>
        <w:rPr>
          <w:rFonts w:cstheme="minorHAnsi"/>
          <w:sz w:val="24"/>
          <w:szCs w:val="24"/>
        </w:rPr>
      </w:pPr>
      <w:r w:rsidRPr="003D424F">
        <w:rPr>
          <w:rFonts w:cstheme="minorHAnsi"/>
          <w:sz w:val="24"/>
          <w:szCs w:val="24"/>
        </w:rPr>
        <w:t>T</w:t>
      </w:r>
      <w:r w:rsidR="00F236D9" w:rsidRPr="003D424F">
        <w:rPr>
          <w:rFonts w:cstheme="minorHAnsi"/>
          <w:sz w:val="24"/>
          <w:szCs w:val="24"/>
        </w:rPr>
        <w:t>h</w:t>
      </w:r>
      <w:r w:rsidR="00D90F80">
        <w:rPr>
          <w:rFonts w:cstheme="minorHAnsi"/>
          <w:sz w:val="24"/>
          <w:szCs w:val="24"/>
        </w:rPr>
        <w:t>e</w:t>
      </w:r>
      <w:r w:rsidR="00F236D9" w:rsidRPr="003D424F">
        <w:rPr>
          <w:rFonts w:cstheme="minorHAnsi"/>
          <w:sz w:val="24"/>
          <w:szCs w:val="24"/>
        </w:rPr>
        <w:t xml:space="preserve"> issue</w:t>
      </w:r>
      <w:r w:rsidR="00334B33">
        <w:rPr>
          <w:rFonts w:cstheme="minorHAnsi"/>
          <w:sz w:val="24"/>
          <w:szCs w:val="24"/>
        </w:rPr>
        <w:t xml:space="preserve"> that has been</w:t>
      </w:r>
      <w:r w:rsidR="00D90F80">
        <w:rPr>
          <w:rFonts w:cstheme="minorHAnsi"/>
          <w:sz w:val="24"/>
          <w:szCs w:val="24"/>
        </w:rPr>
        <w:t xml:space="preserve"> discussed</w:t>
      </w:r>
      <w:r w:rsidR="00F236D9" w:rsidRPr="003D424F">
        <w:rPr>
          <w:rFonts w:cstheme="minorHAnsi"/>
          <w:sz w:val="24"/>
          <w:szCs w:val="24"/>
        </w:rPr>
        <w:t xml:space="preserve"> brings attention</w:t>
      </w:r>
      <w:r w:rsidR="00D90F80">
        <w:rPr>
          <w:rFonts w:cstheme="minorHAnsi"/>
          <w:sz w:val="24"/>
          <w:szCs w:val="24"/>
        </w:rPr>
        <w:t xml:space="preserve"> </w:t>
      </w:r>
      <w:r w:rsidR="00EE165D">
        <w:rPr>
          <w:rFonts w:cstheme="minorHAnsi"/>
          <w:sz w:val="24"/>
          <w:szCs w:val="24"/>
        </w:rPr>
        <w:t xml:space="preserve">to </w:t>
      </w:r>
      <w:r w:rsidR="00D90F80">
        <w:rPr>
          <w:rFonts w:cstheme="minorHAnsi"/>
          <w:sz w:val="24"/>
          <w:szCs w:val="24"/>
        </w:rPr>
        <w:t>the</w:t>
      </w:r>
      <w:r w:rsidR="00F236D9" w:rsidRPr="003D424F">
        <w:rPr>
          <w:rFonts w:cstheme="minorHAnsi"/>
          <w:sz w:val="24"/>
          <w:szCs w:val="24"/>
        </w:rPr>
        <w:t xml:space="preserve"> importance for </w:t>
      </w:r>
      <w:r w:rsidR="001F518B">
        <w:rPr>
          <w:rFonts w:cstheme="minorHAnsi"/>
          <w:sz w:val="24"/>
          <w:szCs w:val="24"/>
        </w:rPr>
        <w:t>a</w:t>
      </w:r>
      <w:r w:rsidR="00F236D9" w:rsidRPr="003D424F">
        <w:rPr>
          <w:rFonts w:cstheme="minorHAnsi"/>
          <w:sz w:val="24"/>
          <w:szCs w:val="24"/>
        </w:rPr>
        <w:t xml:space="preserve">rchaeology as a </w:t>
      </w:r>
      <w:r w:rsidR="0016658E" w:rsidRPr="003D424F">
        <w:rPr>
          <w:rFonts w:cstheme="minorHAnsi"/>
          <w:sz w:val="24"/>
          <w:szCs w:val="24"/>
        </w:rPr>
        <w:t>constructive</w:t>
      </w:r>
      <w:r w:rsidR="00F236D9" w:rsidRPr="003D424F">
        <w:rPr>
          <w:rFonts w:cstheme="minorHAnsi"/>
          <w:sz w:val="24"/>
          <w:szCs w:val="24"/>
        </w:rPr>
        <w:t xml:space="preserve"> discipline</w:t>
      </w:r>
      <w:r w:rsidR="00EE165D">
        <w:rPr>
          <w:rFonts w:cstheme="minorHAnsi"/>
          <w:sz w:val="24"/>
          <w:szCs w:val="24"/>
        </w:rPr>
        <w:t>. It</w:t>
      </w:r>
      <w:r w:rsidR="00F236D9" w:rsidRPr="003D424F">
        <w:rPr>
          <w:rFonts w:cstheme="minorHAnsi"/>
          <w:sz w:val="24"/>
          <w:szCs w:val="24"/>
        </w:rPr>
        <w:t xml:space="preserve"> acts as an education beyond its </w:t>
      </w:r>
      <w:r w:rsidR="001F518B" w:rsidRPr="003D424F">
        <w:rPr>
          <w:rFonts w:cstheme="minorHAnsi"/>
          <w:sz w:val="24"/>
          <w:szCs w:val="24"/>
        </w:rPr>
        <w:t>proficiency</w:t>
      </w:r>
      <w:r w:rsidR="00F236D9" w:rsidRPr="003D424F">
        <w:rPr>
          <w:rFonts w:cstheme="minorHAnsi"/>
          <w:sz w:val="24"/>
          <w:szCs w:val="24"/>
        </w:rPr>
        <w:t>, as a therapy</w:t>
      </w:r>
      <w:r w:rsidR="001F518B">
        <w:rPr>
          <w:rFonts w:cstheme="minorHAnsi"/>
          <w:sz w:val="24"/>
          <w:szCs w:val="24"/>
        </w:rPr>
        <w:t>, as</w:t>
      </w:r>
      <w:r w:rsidR="00F236D9" w:rsidRPr="003D424F">
        <w:rPr>
          <w:rFonts w:cstheme="minorHAnsi"/>
          <w:sz w:val="24"/>
          <w:szCs w:val="24"/>
        </w:rPr>
        <w:t xml:space="preserve"> a </w:t>
      </w:r>
      <w:r w:rsidR="001F518B">
        <w:rPr>
          <w:rFonts w:cstheme="minorHAnsi"/>
          <w:sz w:val="24"/>
          <w:szCs w:val="24"/>
        </w:rPr>
        <w:t>method</w:t>
      </w:r>
      <w:r w:rsidR="00F236D9" w:rsidRPr="003D424F">
        <w:rPr>
          <w:rFonts w:cstheme="minorHAnsi"/>
          <w:sz w:val="24"/>
          <w:szCs w:val="24"/>
        </w:rPr>
        <w:t xml:space="preserve"> to rehabilitate</w:t>
      </w:r>
      <w:r w:rsidR="001F518B">
        <w:rPr>
          <w:rFonts w:cstheme="minorHAnsi"/>
          <w:sz w:val="24"/>
          <w:szCs w:val="24"/>
        </w:rPr>
        <w:t xml:space="preserve"> or connect to</w:t>
      </w:r>
      <w:r w:rsidR="00F236D9" w:rsidRPr="003D424F">
        <w:rPr>
          <w:rFonts w:cstheme="minorHAnsi"/>
          <w:sz w:val="24"/>
          <w:szCs w:val="24"/>
        </w:rPr>
        <w:t xml:space="preserve"> a person’s past</w:t>
      </w:r>
      <w:r w:rsidR="003C6D09">
        <w:rPr>
          <w:rFonts w:cstheme="minorHAnsi"/>
          <w:sz w:val="24"/>
          <w:szCs w:val="24"/>
        </w:rPr>
        <w:t>,</w:t>
      </w:r>
      <w:r w:rsidRPr="003D424F">
        <w:rPr>
          <w:rFonts w:cstheme="minorHAnsi"/>
          <w:sz w:val="24"/>
          <w:szCs w:val="24"/>
        </w:rPr>
        <w:t xml:space="preserve"> such as Alison’s and </w:t>
      </w:r>
      <w:r w:rsidR="00CE7B77" w:rsidRPr="003D424F">
        <w:rPr>
          <w:rFonts w:cstheme="minorHAnsi"/>
          <w:sz w:val="24"/>
          <w:szCs w:val="24"/>
        </w:rPr>
        <w:t>Julian’s</w:t>
      </w:r>
      <w:r w:rsidR="00CE7B77">
        <w:rPr>
          <w:rFonts w:cstheme="minorHAnsi"/>
          <w:sz w:val="24"/>
          <w:szCs w:val="24"/>
        </w:rPr>
        <w:t>,</w:t>
      </w:r>
      <w:r w:rsidR="002347D9">
        <w:rPr>
          <w:rFonts w:cstheme="minorHAnsi"/>
          <w:sz w:val="24"/>
          <w:szCs w:val="24"/>
        </w:rPr>
        <w:t xml:space="preserve"> </w:t>
      </w:r>
      <w:r w:rsidR="00CE7B77">
        <w:rPr>
          <w:rFonts w:cstheme="minorHAnsi"/>
          <w:sz w:val="24"/>
          <w:szCs w:val="24"/>
        </w:rPr>
        <w:t>that</w:t>
      </w:r>
      <w:r w:rsidR="004C70F6">
        <w:rPr>
          <w:rFonts w:cstheme="minorHAnsi"/>
          <w:sz w:val="24"/>
          <w:szCs w:val="24"/>
        </w:rPr>
        <w:t xml:space="preserve"> are mentioned in the case studies</w:t>
      </w:r>
      <w:r w:rsidR="00F236D9" w:rsidRPr="003D424F">
        <w:rPr>
          <w:rFonts w:cstheme="minorHAnsi"/>
          <w:sz w:val="24"/>
          <w:szCs w:val="24"/>
        </w:rPr>
        <w:t>. My desire is to create awareness of the need for more community excavations, especially in Pembrokeshire as there is so much to excavate</w:t>
      </w:r>
      <w:r w:rsidR="004C70F6">
        <w:rPr>
          <w:rFonts w:cstheme="minorHAnsi"/>
          <w:sz w:val="24"/>
          <w:szCs w:val="24"/>
        </w:rPr>
        <w:t xml:space="preserve"> to</w:t>
      </w:r>
      <w:r w:rsidR="00F236D9" w:rsidRPr="003D424F">
        <w:rPr>
          <w:rFonts w:cstheme="minorHAnsi"/>
          <w:sz w:val="24"/>
          <w:szCs w:val="24"/>
        </w:rPr>
        <w:t xml:space="preserve"> generate more heritage consciousness within our communities.</w:t>
      </w:r>
      <w:r w:rsidR="004C70F6">
        <w:rPr>
          <w:rFonts w:cstheme="minorHAnsi"/>
          <w:sz w:val="24"/>
          <w:szCs w:val="24"/>
        </w:rPr>
        <w:t xml:space="preserve"> It is </w:t>
      </w:r>
      <w:r w:rsidR="001B1715">
        <w:rPr>
          <w:rFonts w:cstheme="minorHAnsi"/>
          <w:sz w:val="24"/>
          <w:szCs w:val="24"/>
        </w:rPr>
        <w:t>i</w:t>
      </w:r>
      <w:r w:rsidR="004C70F6">
        <w:rPr>
          <w:rFonts w:cstheme="minorHAnsi"/>
          <w:sz w:val="24"/>
          <w:szCs w:val="24"/>
        </w:rPr>
        <w:t>mportant to share the knowledge that is waiting to be discovered.</w:t>
      </w:r>
      <w:r w:rsidR="00FB24B5" w:rsidRPr="003D424F">
        <w:rPr>
          <w:rFonts w:cstheme="minorHAnsi"/>
          <w:sz w:val="24"/>
          <w:szCs w:val="24"/>
        </w:rPr>
        <w:t xml:space="preserve"> </w:t>
      </w:r>
    </w:p>
    <w:p w14:paraId="745DEEB3" w14:textId="77777777" w:rsidR="003054A4" w:rsidRDefault="003054A4" w:rsidP="003D424F">
      <w:pPr>
        <w:jc w:val="both"/>
        <w:rPr>
          <w:rFonts w:cstheme="minorHAnsi"/>
          <w:sz w:val="24"/>
          <w:szCs w:val="24"/>
        </w:rPr>
      </w:pPr>
    </w:p>
    <w:p w14:paraId="2B3B23D6" w14:textId="77777777" w:rsidR="003054A4" w:rsidRDefault="003054A4" w:rsidP="003D424F">
      <w:pPr>
        <w:jc w:val="both"/>
        <w:rPr>
          <w:rFonts w:cstheme="minorHAnsi"/>
          <w:sz w:val="24"/>
          <w:szCs w:val="24"/>
        </w:rPr>
      </w:pPr>
    </w:p>
    <w:p w14:paraId="5A2C3BDD" w14:textId="77777777" w:rsidR="003054A4" w:rsidRDefault="003054A4" w:rsidP="003D424F">
      <w:pPr>
        <w:jc w:val="both"/>
        <w:rPr>
          <w:rFonts w:cstheme="minorHAnsi"/>
          <w:sz w:val="24"/>
          <w:szCs w:val="24"/>
        </w:rPr>
      </w:pPr>
    </w:p>
    <w:p w14:paraId="4895D483" w14:textId="77777777" w:rsidR="003054A4" w:rsidRDefault="003054A4" w:rsidP="003D424F">
      <w:pPr>
        <w:jc w:val="both"/>
        <w:rPr>
          <w:rFonts w:cstheme="minorHAnsi"/>
          <w:sz w:val="24"/>
          <w:szCs w:val="24"/>
        </w:rPr>
      </w:pPr>
    </w:p>
    <w:p w14:paraId="0CC40E1F" w14:textId="77777777" w:rsidR="003054A4" w:rsidRDefault="003054A4" w:rsidP="003D424F">
      <w:pPr>
        <w:jc w:val="both"/>
        <w:rPr>
          <w:rFonts w:cstheme="minorHAnsi"/>
          <w:sz w:val="24"/>
          <w:szCs w:val="24"/>
        </w:rPr>
      </w:pPr>
    </w:p>
    <w:p w14:paraId="3C8E3A85" w14:textId="77777777" w:rsidR="003054A4" w:rsidRDefault="003054A4" w:rsidP="003D424F">
      <w:pPr>
        <w:jc w:val="both"/>
        <w:rPr>
          <w:rFonts w:cstheme="minorHAnsi"/>
          <w:sz w:val="24"/>
          <w:szCs w:val="24"/>
        </w:rPr>
      </w:pPr>
    </w:p>
    <w:p w14:paraId="6AC607D9" w14:textId="77777777" w:rsidR="00921EB4" w:rsidRDefault="00921EB4" w:rsidP="003054A4">
      <w:pPr>
        <w:pStyle w:val="Heading1"/>
        <w:jc w:val="center"/>
      </w:pPr>
    </w:p>
    <w:p w14:paraId="7A6CCF79" w14:textId="77777777" w:rsidR="00921EB4" w:rsidRDefault="00921EB4" w:rsidP="003054A4">
      <w:pPr>
        <w:pStyle w:val="Heading1"/>
        <w:jc w:val="center"/>
      </w:pPr>
    </w:p>
    <w:p w14:paraId="23A51F2D" w14:textId="4A27F848" w:rsidR="003054A4" w:rsidRDefault="003054A4" w:rsidP="003054A4">
      <w:pPr>
        <w:pStyle w:val="Heading1"/>
        <w:jc w:val="center"/>
      </w:pPr>
      <w:bookmarkStart w:id="81" w:name="_Toc39057493"/>
      <w:r>
        <w:t>Conclusion.</w:t>
      </w:r>
      <w:bookmarkEnd w:id="81"/>
    </w:p>
    <w:p w14:paraId="687300D2" w14:textId="77777777" w:rsidR="003054A4" w:rsidRPr="003054A4" w:rsidRDefault="003054A4" w:rsidP="003054A4"/>
    <w:p w14:paraId="59D590F6" w14:textId="77777777" w:rsidR="003054A4" w:rsidRDefault="003054A4" w:rsidP="003D424F">
      <w:pPr>
        <w:jc w:val="both"/>
        <w:rPr>
          <w:rFonts w:cstheme="minorHAnsi"/>
          <w:sz w:val="24"/>
          <w:szCs w:val="24"/>
        </w:rPr>
      </w:pPr>
    </w:p>
    <w:p w14:paraId="78AA8DC9" w14:textId="04BCB6EA" w:rsidR="00F431ED" w:rsidRPr="004449FE" w:rsidRDefault="00FB24B5" w:rsidP="00F431ED">
      <w:pPr>
        <w:jc w:val="both"/>
        <w:rPr>
          <w:rFonts w:cstheme="minorHAnsi"/>
          <w:sz w:val="24"/>
          <w:szCs w:val="24"/>
        </w:rPr>
      </w:pPr>
      <w:r w:rsidRPr="003D424F">
        <w:rPr>
          <w:rFonts w:cstheme="minorHAnsi"/>
          <w:sz w:val="24"/>
          <w:szCs w:val="24"/>
        </w:rPr>
        <w:t xml:space="preserve">This </w:t>
      </w:r>
      <w:r w:rsidR="001F518B">
        <w:rPr>
          <w:rFonts w:cstheme="minorHAnsi"/>
          <w:sz w:val="24"/>
          <w:szCs w:val="24"/>
        </w:rPr>
        <w:t>d</w:t>
      </w:r>
      <w:r w:rsidRPr="003D424F">
        <w:rPr>
          <w:rFonts w:cstheme="minorHAnsi"/>
          <w:sz w:val="24"/>
          <w:szCs w:val="24"/>
        </w:rPr>
        <w:t>issertation has validated the need to excavate modern military monuments and has argued the importance of community excavations</w:t>
      </w:r>
      <w:r w:rsidR="002066E5" w:rsidRPr="003D424F">
        <w:rPr>
          <w:rFonts w:cstheme="minorHAnsi"/>
          <w:sz w:val="24"/>
          <w:szCs w:val="24"/>
        </w:rPr>
        <w:t xml:space="preserve"> within our towns and villages. </w:t>
      </w:r>
      <w:r w:rsidR="001F518B">
        <w:rPr>
          <w:rFonts w:cstheme="minorHAnsi"/>
          <w:sz w:val="24"/>
          <w:szCs w:val="24"/>
        </w:rPr>
        <w:t xml:space="preserve">What has been demonstrated is that a community’s deep rooted history is the underlying force of </w:t>
      </w:r>
      <w:r w:rsidR="00010353">
        <w:rPr>
          <w:rFonts w:cstheme="minorHAnsi"/>
          <w:sz w:val="24"/>
          <w:szCs w:val="24"/>
        </w:rPr>
        <w:t>the people’s</w:t>
      </w:r>
      <w:r w:rsidR="001F518B">
        <w:rPr>
          <w:rFonts w:cstheme="minorHAnsi"/>
          <w:sz w:val="24"/>
          <w:szCs w:val="24"/>
        </w:rPr>
        <w:t xml:space="preserve"> herita</w:t>
      </w:r>
      <w:r w:rsidR="00010353">
        <w:rPr>
          <w:rFonts w:cstheme="minorHAnsi"/>
          <w:sz w:val="24"/>
          <w:szCs w:val="24"/>
        </w:rPr>
        <w:t xml:space="preserve">ge. </w:t>
      </w:r>
      <w:r w:rsidR="009677BD">
        <w:rPr>
          <w:rFonts w:cstheme="minorHAnsi"/>
          <w:sz w:val="24"/>
          <w:szCs w:val="24"/>
        </w:rPr>
        <w:t>It</w:t>
      </w:r>
      <w:r w:rsidR="007859B6">
        <w:rPr>
          <w:rFonts w:cstheme="minorHAnsi"/>
          <w:sz w:val="24"/>
          <w:szCs w:val="24"/>
        </w:rPr>
        <w:t xml:space="preserve"> is</w:t>
      </w:r>
      <w:r w:rsidR="00010353">
        <w:rPr>
          <w:rFonts w:cstheme="minorHAnsi"/>
          <w:sz w:val="24"/>
          <w:szCs w:val="24"/>
        </w:rPr>
        <w:t xml:space="preserve"> that heritage which can be excavated to be regenerated</w:t>
      </w:r>
      <w:r w:rsidR="004C70F6">
        <w:rPr>
          <w:rFonts w:cstheme="minorHAnsi"/>
          <w:sz w:val="24"/>
          <w:szCs w:val="24"/>
        </w:rPr>
        <w:t xml:space="preserve"> or analysed as part of a project</w:t>
      </w:r>
      <w:r w:rsidR="004B7CAC">
        <w:rPr>
          <w:rFonts w:cstheme="minorHAnsi"/>
          <w:sz w:val="24"/>
          <w:szCs w:val="24"/>
        </w:rPr>
        <w:t>,</w:t>
      </w:r>
      <w:r w:rsidR="00010353">
        <w:rPr>
          <w:rFonts w:cstheme="minorHAnsi"/>
          <w:sz w:val="24"/>
          <w:szCs w:val="24"/>
        </w:rPr>
        <w:t xml:space="preserve"> </w:t>
      </w:r>
      <w:r w:rsidR="004B7CAC">
        <w:rPr>
          <w:rFonts w:cstheme="minorHAnsi"/>
          <w:sz w:val="24"/>
          <w:szCs w:val="24"/>
        </w:rPr>
        <w:t>u</w:t>
      </w:r>
      <w:r w:rsidR="00010353">
        <w:rPr>
          <w:rFonts w:cstheme="minorHAnsi"/>
          <w:sz w:val="24"/>
          <w:szCs w:val="24"/>
        </w:rPr>
        <w:t>sing th</w:t>
      </w:r>
      <w:r w:rsidR="004C70F6">
        <w:rPr>
          <w:rFonts w:cstheme="minorHAnsi"/>
          <w:sz w:val="24"/>
          <w:szCs w:val="24"/>
        </w:rPr>
        <w:t>e</w:t>
      </w:r>
      <w:r w:rsidR="00010353">
        <w:rPr>
          <w:rFonts w:cstheme="minorHAnsi"/>
          <w:sz w:val="24"/>
          <w:szCs w:val="24"/>
        </w:rPr>
        <w:t xml:space="preserve"> past to connect with people of the future. </w:t>
      </w:r>
      <w:r w:rsidR="00AF5B62">
        <w:rPr>
          <w:rFonts w:cstheme="minorHAnsi"/>
          <w:sz w:val="24"/>
          <w:szCs w:val="24"/>
        </w:rPr>
        <w:t xml:space="preserve">It gives </w:t>
      </w:r>
      <w:r w:rsidR="00010353">
        <w:rPr>
          <w:rFonts w:cstheme="minorHAnsi"/>
          <w:sz w:val="24"/>
          <w:szCs w:val="24"/>
        </w:rPr>
        <w:t>education, exploring memory, opening discussion, whilst offering new skills</w:t>
      </w:r>
      <w:r w:rsidR="004C70F6">
        <w:rPr>
          <w:rFonts w:cstheme="minorHAnsi"/>
          <w:sz w:val="24"/>
          <w:szCs w:val="24"/>
        </w:rPr>
        <w:t>,</w:t>
      </w:r>
      <w:r w:rsidR="00F84362">
        <w:rPr>
          <w:rFonts w:cstheme="minorHAnsi"/>
          <w:sz w:val="24"/>
          <w:szCs w:val="24"/>
        </w:rPr>
        <w:t xml:space="preserve"> </w:t>
      </w:r>
      <w:r w:rsidR="00CE7B77">
        <w:rPr>
          <w:rFonts w:cstheme="minorHAnsi"/>
          <w:sz w:val="24"/>
          <w:szCs w:val="24"/>
        </w:rPr>
        <w:t>and bringing</w:t>
      </w:r>
      <w:r w:rsidR="004C70F6">
        <w:rPr>
          <w:rFonts w:cstheme="minorHAnsi"/>
          <w:sz w:val="24"/>
          <w:szCs w:val="24"/>
        </w:rPr>
        <w:t xml:space="preserve"> a psychological satisfaction. </w:t>
      </w:r>
      <w:r w:rsidR="00D90F80">
        <w:rPr>
          <w:rFonts w:cstheme="minorHAnsi"/>
          <w:sz w:val="24"/>
          <w:szCs w:val="24"/>
        </w:rPr>
        <w:t>What has be</w:t>
      </w:r>
      <w:r w:rsidR="008D06F1">
        <w:rPr>
          <w:rFonts w:cstheme="minorHAnsi"/>
          <w:sz w:val="24"/>
          <w:szCs w:val="24"/>
        </w:rPr>
        <w:t>en</w:t>
      </w:r>
      <w:r w:rsidR="00D90F80">
        <w:rPr>
          <w:rFonts w:cstheme="minorHAnsi"/>
          <w:sz w:val="24"/>
          <w:szCs w:val="24"/>
        </w:rPr>
        <w:t xml:space="preserve"> shown are the values that connect the </w:t>
      </w:r>
      <w:r w:rsidR="008D06F1">
        <w:rPr>
          <w:rFonts w:cstheme="minorHAnsi"/>
          <w:sz w:val="24"/>
          <w:szCs w:val="24"/>
        </w:rPr>
        <w:t xml:space="preserve">people </w:t>
      </w:r>
      <w:r w:rsidR="00D90F80">
        <w:rPr>
          <w:rFonts w:cstheme="minorHAnsi"/>
          <w:sz w:val="24"/>
          <w:szCs w:val="24"/>
        </w:rPr>
        <w:t>when a</w:t>
      </w:r>
      <w:r w:rsidR="008D06F1">
        <w:rPr>
          <w:rFonts w:cstheme="minorHAnsi"/>
          <w:sz w:val="24"/>
          <w:szCs w:val="24"/>
        </w:rPr>
        <w:t xml:space="preserve"> community excavation is organised</w:t>
      </w:r>
      <w:r w:rsidR="004C70F6">
        <w:rPr>
          <w:rFonts w:cstheme="minorHAnsi"/>
          <w:sz w:val="24"/>
          <w:szCs w:val="24"/>
        </w:rPr>
        <w:t>, those values</w:t>
      </w:r>
      <w:r w:rsidR="008D06F1">
        <w:rPr>
          <w:rFonts w:cstheme="minorHAnsi"/>
          <w:sz w:val="24"/>
          <w:szCs w:val="24"/>
        </w:rPr>
        <w:t xml:space="preserve"> offer to unite memories with a personal identity</w:t>
      </w:r>
      <w:r w:rsidR="004C70F6">
        <w:rPr>
          <w:rFonts w:cstheme="minorHAnsi"/>
          <w:sz w:val="24"/>
          <w:szCs w:val="24"/>
        </w:rPr>
        <w:t xml:space="preserve">. </w:t>
      </w:r>
      <w:r w:rsidR="00F431ED" w:rsidRPr="004449FE">
        <w:rPr>
          <w:rFonts w:cstheme="minorHAnsi"/>
          <w:color w:val="000000" w:themeColor="text1"/>
          <w:sz w:val="24"/>
          <w:szCs w:val="24"/>
        </w:rPr>
        <w:t xml:space="preserve">Archaeology is there to record and to measure, to draw and to plan. However, what has been proved in this dissertation is that the empirical nature of excavation can contribute to communities, not only in a tangible way but an intangible way. This gives a comfort and a personal privilege of unearthing the past, by bringing people close to the reminiscences which they hang on to, to feel a sense of closeness to things that are lost and gone forever. </w:t>
      </w:r>
    </w:p>
    <w:p w14:paraId="420E5320" w14:textId="77777777" w:rsidR="00F431ED" w:rsidRPr="003D424F" w:rsidRDefault="00F431ED" w:rsidP="00F431ED">
      <w:pPr>
        <w:jc w:val="both"/>
        <w:rPr>
          <w:rFonts w:ascii="Arial" w:hAnsi="Arial" w:cs="Arial"/>
          <w:sz w:val="24"/>
          <w:szCs w:val="24"/>
        </w:rPr>
      </w:pPr>
    </w:p>
    <w:p w14:paraId="7189AFBD" w14:textId="1E57DD5E" w:rsidR="00FF3F6D" w:rsidRPr="003D424F" w:rsidRDefault="00FF3F6D" w:rsidP="003D424F">
      <w:pPr>
        <w:jc w:val="both"/>
        <w:rPr>
          <w:sz w:val="24"/>
          <w:szCs w:val="24"/>
        </w:rPr>
      </w:pPr>
    </w:p>
    <w:p w14:paraId="75349D47" w14:textId="2D056A3F" w:rsidR="00FF3F6D" w:rsidRPr="003D424F" w:rsidRDefault="00FF3F6D" w:rsidP="003D424F">
      <w:pPr>
        <w:jc w:val="both"/>
        <w:rPr>
          <w:rFonts w:ascii="Arial" w:hAnsi="Arial" w:cs="Arial"/>
          <w:sz w:val="24"/>
          <w:szCs w:val="24"/>
        </w:rPr>
      </w:pPr>
    </w:p>
    <w:p w14:paraId="7367C4A8" w14:textId="675E161C" w:rsidR="00FF3F6D" w:rsidRDefault="00FF3F6D">
      <w:pPr>
        <w:rPr>
          <w:rFonts w:ascii="Arial" w:hAnsi="Arial" w:cs="Arial"/>
          <w:sz w:val="24"/>
          <w:szCs w:val="24"/>
        </w:rPr>
      </w:pPr>
    </w:p>
    <w:p w14:paraId="176485D2" w14:textId="335A1195" w:rsidR="00FF3F6D" w:rsidRDefault="00FF3F6D">
      <w:pPr>
        <w:rPr>
          <w:rFonts w:ascii="Arial" w:hAnsi="Arial" w:cs="Arial"/>
          <w:sz w:val="24"/>
          <w:szCs w:val="24"/>
        </w:rPr>
      </w:pPr>
    </w:p>
    <w:p w14:paraId="00C3A3D9" w14:textId="1510191C" w:rsidR="00E30B51" w:rsidRDefault="00E30B51" w:rsidP="00663F77">
      <w:pPr>
        <w:pStyle w:val="Heading1"/>
        <w:jc w:val="center"/>
      </w:pPr>
    </w:p>
    <w:p w14:paraId="25A00FEE" w14:textId="088FDF40" w:rsidR="00C7068B" w:rsidRDefault="00C7068B" w:rsidP="00C7068B"/>
    <w:p w14:paraId="12746029" w14:textId="1599CA6E" w:rsidR="00C7068B" w:rsidRDefault="00C7068B" w:rsidP="00C7068B"/>
    <w:p w14:paraId="5E2A24D7" w14:textId="01CFD651" w:rsidR="00C7068B" w:rsidRDefault="00C7068B" w:rsidP="00C7068B"/>
    <w:p w14:paraId="15612854" w14:textId="4B54CC4C" w:rsidR="00C7068B" w:rsidRDefault="00C7068B" w:rsidP="00C7068B"/>
    <w:p w14:paraId="0F2E58C7" w14:textId="0010839E" w:rsidR="00C7068B" w:rsidRDefault="00C7068B" w:rsidP="00C7068B"/>
    <w:p w14:paraId="1495F627" w14:textId="58110106" w:rsidR="00C7068B" w:rsidRDefault="00C7068B" w:rsidP="00C7068B"/>
    <w:p w14:paraId="153423DE" w14:textId="1D5DA4F0" w:rsidR="00C7068B" w:rsidRDefault="00C7068B" w:rsidP="00C7068B"/>
    <w:p w14:paraId="2C8D57EB" w14:textId="77777777" w:rsidR="0061402B" w:rsidRPr="00C7068B" w:rsidRDefault="0061402B" w:rsidP="00C7068B"/>
    <w:p w14:paraId="026BC0FF" w14:textId="77777777" w:rsidR="003054A4" w:rsidRDefault="003054A4" w:rsidP="00663F77">
      <w:pPr>
        <w:pStyle w:val="Heading1"/>
        <w:jc w:val="center"/>
      </w:pPr>
    </w:p>
    <w:p w14:paraId="7A9F2B42" w14:textId="77777777" w:rsidR="003054A4" w:rsidRDefault="003054A4" w:rsidP="00663F77">
      <w:pPr>
        <w:pStyle w:val="Heading1"/>
        <w:jc w:val="center"/>
      </w:pPr>
    </w:p>
    <w:p w14:paraId="3395F442" w14:textId="77777777" w:rsidR="003054A4" w:rsidRDefault="003054A4" w:rsidP="00663F77">
      <w:pPr>
        <w:pStyle w:val="Heading1"/>
        <w:jc w:val="center"/>
      </w:pPr>
    </w:p>
    <w:p w14:paraId="48C9E335" w14:textId="0AA37FCC" w:rsidR="001F3B86" w:rsidRPr="0001553B" w:rsidRDefault="00226347" w:rsidP="00663F77">
      <w:pPr>
        <w:pStyle w:val="Heading1"/>
        <w:jc w:val="center"/>
        <w:rPr>
          <w:rFonts w:ascii="Arial" w:hAnsi="Arial" w:cs="Arial"/>
          <w:sz w:val="24"/>
          <w:szCs w:val="24"/>
        </w:rPr>
      </w:pPr>
      <w:bookmarkStart w:id="82" w:name="_Toc39057494"/>
      <w:r w:rsidRPr="00721C2B">
        <w:t>Reference</w:t>
      </w:r>
      <w:r w:rsidR="003D424F">
        <w:t>s</w:t>
      </w:r>
      <w:r w:rsidR="00FA51A7">
        <w:t>.</w:t>
      </w:r>
      <w:bookmarkEnd w:id="82"/>
    </w:p>
    <w:p w14:paraId="395903EA" w14:textId="77777777" w:rsidR="00FA51A7" w:rsidRPr="00FA51A7" w:rsidRDefault="00FA51A7" w:rsidP="00FA51A7"/>
    <w:p w14:paraId="4D687887" w14:textId="5819ABE8" w:rsidR="00FA51A7" w:rsidRDefault="00FA51A7" w:rsidP="00FA51A7">
      <w:pPr>
        <w:pStyle w:val="Heading2"/>
      </w:pPr>
      <w:bookmarkStart w:id="83" w:name="_Toc39057495"/>
      <w:r>
        <w:t>Books.</w:t>
      </w:r>
      <w:bookmarkEnd w:id="83"/>
    </w:p>
    <w:p w14:paraId="6BE4D64B" w14:textId="44FDF47B" w:rsidR="00C23C19" w:rsidRDefault="00C23C19" w:rsidP="00C23C19"/>
    <w:p w14:paraId="09DC2E53" w14:textId="77777777" w:rsidR="00397339" w:rsidRPr="003D424F" w:rsidRDefault="00C23C19" w:rsidP="003D424F">
      <w:pPr>
        <w:jc w:val="both"/>
        <w:rPr>
          <w:sz w:val="24"/>
          <w:szCs w:val="24"/>
        </w:rPr>
      </w:pPr>
      <w:r w:rsidRPr="003D424F">
        <w:rPr>
          <w:sz w:val="24"/>
          <w:szCs w:val="24"/>
        </w:rPr>
        <w:t xml:space="preserve">Cossons, N. (2000). </w:t>
      </w:r>
      <w:r w:rsidRPr="003D424F">
        <w:rPr>
          <w:i/>
          <w:iCs/>
          <w:sz w:val="24"/>
          <w:szCs w:val="24"/>
        </w:rPr>
        <w:t>Power of Place: The future of the historic environment</w:t>
      </w:r>
      <w:r w:rsidRPr="003D424F">
        <w:rPr>
          <w:sz w:val="24"/>
          <w:szCs w:val="24"/>
        </w:rPr>
        <w:t>. 1st ed. London: English Heritage</w:t>
      </w:r>
      <w:r w:rsidR="00397339" w:rsidRPr="003D424F">
        <w:rPr>
          <w:sz w:val="24"/>
          <w:szCs w:val="24"/>
        </w:rPr>
        <w:t>.</w:t>
      </w:r>
    </w:p>
    <w:p w14:paraId="5D98E8A0" w14:textId="63ED3B57" w:rsidR="00C23C19" w:rsidRPr="003D424F" w:rsidRDefault="00397339" w:rsidP="003D424F">
      <w:pPr>
        <w:jc w:val="both"/>
        <w:rPr>
          <w:sz w:val="24"/>
          <w:szCs w:val="24"/>
        </w:rPr>
      </w:pPr>
      <w:r w:rsidRPr="003D424F">
        <w:rPr>
          <w:sz w:val="24"/>
          <w:szCs w:val="24"/>
        </w:rPr>
        <w:t>Davies, R. (1988). Old Pembrokeshire. 1st ed. Llandysul: Gomer Press.</w:t>
      </w:r>
    </w:p>
    <w:p w14:paraId="1E9A70DA" w14:textId="7CB96F76" w:rsidR="00167EB7" w:rsidRPr="003D424F" w:rsidRDefault="00167EB7" w:rsidP="003D424F">
      <w:pPr>
        <w:jc w:val="both"/>
        <w:rPr>
          <w:sz w:val="24"/>
          <w:szCs w:val="24"/>
        </w:rPr>
      </w:pPr>
      <w:r w:rsidRPr="003D424F">
        <w:rPr>
          <w:sz w:val="24"/>
          <w:szCs w:val="24"/>
        </w:rPr>
        <w:t xml:space="preserve">Dudley, M. (2012). </w:t>
      </w:r>
      <w:bookmarkStart w:id="84" w:name="_Hlk22033571"/>
      <w:r w:rsidRPr="003D424F">
        <w:rPr>
          <w:i/>
          <w:iCs/>
          <w:sz w:val="24"/>
          <w:szCs w:val="24"/>
        </w:rPr>
        <w:t xml:space="preserve">An </w:t>
      </w:r>
      <w:r w:rsidR="00B464F7" w:rsidRPr="003D424F">
        <w:rPr>
          <w:i/>
          <w:iCs/>
          <w:sz w:val="24"/>
          <w:szCs w:val="24"/>
        </w:rPr>
        <w:t>E</w:t>
      </w:r>
      <w:r w:rsidRPr="003D424F">
        <w:rPr>
          <w:i/>
          <w:iCs/>
          <w:sz w:val="24"/>
          <w:szCs w:val="24"/>
        </w:rPr>
        <w:t xml:space="preserve">nvironmental </w:t>
      </w:r>
      <w:r w:rsidR="00B464F7" w:rsidRPr="003D424F">
        <w:rPr>
          <w:i/>
          <w:iCs/>
          <w:sz w:val="24"/>
          <w:szCs w:val="24"/>
        </w:rPr>
        <w:t>H</w:t>
      </w:r>
      <w:r w:rsidRPr="003D424F">
        <w:rPr>
          <w:i/>
          <w:iCs/>
          <w:sz w:val="24"/>
          <w:szCs w:val="24"/>
        </w:rPr>
        <w:t>istory of the UK Defence Estate, 1945 to the present</w:t>
      </w:r>
      <w:r w:rsidRPr="003D424F">
        <w:rPr>
          <w:sz w:val="24"/>
          <w:szCs w:val="24"/>
        </w:rPr>
        <w:t>.</w:t>
      </w:r>
      <w:r w:rsidR="00217245" w:rsidRPr="003D424F">
        <w:rPr>
          <w:sz w:val="24"/>
          <w:szCs w:val="24"/>
        </w:rPr>
        <w:t xml:space="preserve"> London:</w:t>
      </w:r>
      <w:bookmarkEnd w:id="84"/>
      <w:r w:rsidRPr="003D424F">
        <w:rPr>
          <w:sz w:val="24"/>
          <w:szCs w:val="24"/>
        </w:rPr>
        <w:t xml:space="preserve"> Bloomsbury Publishing.</w:t>
      </w:r>
    </w:p>
    <w:p w14:paraId="70F5F8A1" w14:textId="497D84F4" w:rsidR="009950DA" w:rsidRPr="003D424F" w:rsidRDefault="009950DA" w:rsidP="003D424F">
      <w:pPr>
        <w:jc w:val="both"/>
        <w:rPr>
          <w:sz w:val="24"/>
          <w:szCs w:val="24"/>
        </w:rPr>
      </w:pPr>
      <w:r w:rsidRPr="003D424F">
        <w:rPr>
          <w:sz w:val="24"/>
          <w:szCs w:val="24"/>
        </w:rPr>
        <w:t xml:space="preserve">Fowler, P. J. (1995). </w:t>
      </w:r>
      <w:r w:rsidRPr="003D424F">
        <w:rPr>
          <w:i/>
          <w:iCs/>
          <w:sz w:val="24"/>
          <w:szCs w:val="24"/>
        </w:rPr>
        <w:t xml:space="preserve">The Past in Contemporary Society: Then, Now </w:t>
      </w:r>
      <w:r w:rsidRPr="003D424F">
        <w:rPr>
          <w:sz w:val="24"/>
          <w:szCs w:val="24"/>
        </w:rPr>
        <w:t>2</w:t>
      </w:r>
      <w:r w:rsidRPr="003D424F">
        <w:rPr>
          <w:sz w:val="24"/>
          <w:szCs w:val="24"/>
          <w:vertAlign w:val="superscript"/>
        </w:rPr>
        <w:t>nd</w:t>
      </w:r>
      <w:r w:rsidRPr="003D424F">
        <w:rPr>
          <w:sz w:val="24"/>
          <w:szCs w:val="24"/>
        </w:rPr>
        <w:t xml:space="preserve"> ed. London: Routledge</w:t>
      </w:r>
    </w:p>
    <w:p w14:paraId="1F6A4933" w14:textId="46DA8EF7" w:rsidR="00F2118C" w:rsidRPr="003D424F" w:rsidRDefault="001F3B86" w:rsidP="003D424F">
      <w:pPr>
        <w:jc w:val="both"/>
        <w:rPr>
          <w:sz w:val="24"/>
          <w:szCs w:val="24"/>
        </w:rPr>
      </w:pPr>
      <w:r w:rsidRPr="003D424F">
        <w:rPr>
          <w:sz w:val="24"/>
          <w:szCs w:val="24"/>
        </w:rPr>
        <w:t>G</w:t>
      </w:r>
      <w:r w:rsidR="00217245" w:rsidRPr="003D424F">
        <w:rPr>
          <w:sz w:val="24"/>
          <w:szCs w:val="24"/>
        </w:rPr>
        <w:t>r</w:t>
      </w:r>
      <w:r w:rsidRPr="003D424F">
        <w:rPr>
          <w:sz w:val="24"/>
          <w:szCs w:val="24"/>
        </w:rPr>
        <w:t xml:space="preserve">egner, M. and Ziino, B. </w:t>
      </w:r>
      <w:r w:rsidR="00FB0C05" w:rsidRPr="003D424F">
        <w:rPr>
          <w:sz w:val="24"/>
          <w:szCs w:val="24"/>
        </w:rPr>
        <w:t>(</w:t>
      </w:r>
      <w:r w:rsidRPr="003D424F">
        <w:rPr>
          <w:sz w:val="24"/>
          <w:szCs w:val="24"/>
        </w:rPr>
        <w:t>2012</w:t>
      </w:r>
      <w:r w:rsidR="00FB0C05" w:rsidRPr="003D424F">
        <w:rPr>
          <w:sz w:val="24"/>
          <w:szCs w:val="24"/>
        </w:rPr>
        <w:t>)</w:t>
      </w:r>
      <w:r w:rsidRPr="003D424F">
        <w:rPr>
          <w:sz w:val="24"/>
          <w:szCs w:val="24"/>
        </w:rPr>
        <w:t xml:space="preserve">. </w:t>
      </w:r>
      <w:r w:rsidRPr="003D424F">
        <w:rPr>
          <w:i/>
          <w:iCs/>
          <w:sz w:val="24"/>
          <w:szCs w:val="24"/>
        </w:rPr>
        <w:t>The Heritage of War</w:t>
      </w:r>
      <w:r w:rsidRPr="003D424F">
        <w:rPr>
          <w:sz w:val="24"/>
          <w:szCs w:val="24"/>
        </w:rPr>
        <w:t xml:space="preserve">. 1st ed. </w:t>
      </w:r>
      <w:r w:rsidR="009950DA" w:rsidRPr="003D424F">
        <w:rPr>
          <w:sz w:val="24"/>
          <w:szCs w:val="24"/>
        </w:rPr>
        <w:t>London</w:t>
      </w:r>
      <w:r w:rsidRPr="003D424F">
        <w:rPr>
          <w:sz w:val="24"/>
          <w:szCs w:val="24"/>
        </w:rPr>
        <w:t>: Routledge</w:t>
      </w:r>
      <w:r w:rsidR="00944332" w:rsidRPr="003D424F">
        <w:rPr>
          <w:sz w:val="24"/>
          <w:szCs w:val="24"/>
        </w:rPr>
        <w:t>.</w:t>
      </w:r>
    </w:p>
    <w:p w14:paraId="7D329C44" w14:textId="1DAB2D86" w:rsidR="009950DA" w:rsidRPr="003D424F" w:rsidRDefault="009950DA" w:rsidP="003D424F">
      <w:pPr>
        <w:jc w:val="both"/>
        <w:rPr>
          <w:sz w:val="24"/>
          <w:szCs w:val="24"/>
        </w:rPr>
      </w:pPr>
      <w:r w:rsidRPr="003D424F">
        <w:rPr>
          <w:sz w:val="24"/>
          <w:szCs w:val="24"/>
        </w:rPr>
        <w:t xml:space="preserve">Howard, P. (2003). </w:t>
      </w:r>
      <w:r w:rsidRPr="003D424F">
        <w:rPr>
          <w:i/>
          <w:iCs/>
          <w:sz w:val="24"/>
          <w:szCs w:val="24"/>
        </w:rPr>
        <w:t>Heritage:</w:t>
      </w:r>
      <w:r w:rsidRPr="003D424F">
        <w:rPr>
          <w:sz w:val="24"/>
          <w:szCs w:val="24"/>
        </w:rPr>
        <w:t xml:space="preserve"> </w:t>
      </w:r>
      <w:r w:rsidRPr="003D424F">
        <w:rPr>
          <w:i/>
          <w:iCs/>
          <w:sz w:val="24"/>
          <w:szCs w:val="24"/>
        </w:rPr>
        <w:t>Management, Interpretation, Identity</w:t>
      </w:r>
      <w:r w:rsidRPr="003D424F">
        <w:rPr>
          <w:sz w:val="24"/>
          <w:szCs w:val="24"/>
        </w:rPr>
        <w:t>, 1</w:t>
      </w:r>
      <w:r w:rsidRPr="003D424F">
        <w:rPr>
          <w:sz w:val="24"/>
          <w:szCs w:val="24"/>
          <w:vertAlign w:val="superscript"/>
        </w:rPr>
        <w:t>st</w:t>
      </w:r>
      <w:r w:rsidRPr="003D424F">
        <w:rPr>
          <w:sz w:val="24"/>
          <w:szCs w:val="24"/>
        </w:rPr>
        <w:t xml:space="preserve"> ed. London: Continuum.</w:t>
      </w:r>
    </w:p>
    <w:p w14:paraId="4CBA2CB6" w14:textId="0EC57B37" w:rsidR="00397339" w:rsidRPr="003D424F" w:rsidRDefault="00397339" w:rsidP="003D424F">
      <w:pPr>
        <w:jc w:val="both"/>
        <w:rPr>
          <w:sz w:val="24"/>
          <w:szCs w:val="24"/>
        </w:rPr>
      </w:pPr>
      <w:r w:rsidRPr="003D424F">
        <w:rPr>
          <w:sz w:val="24"/>
          <w:szCs w:val="24"/>
        </w:rPr>
        <w:t xml:space="preserve">Laws, E. (1888). </w:t>
      </w:r>
      <w:r w:rsidRPr="003D424F">
        <w:rPr>
          <w:i/>
          <w:iCs/>
          <w:sz w:val="24"/>
          <w:szCs w:val="24"/>
        </w:rPr>
        <w:t>The History of Little England beyond Wales</w:t>
      </w:r>
      <w:r w:rsidRPr="003D424F">
        <w:rPr>
          <w:sz w:val="24"/>
          <w:szCs w:val="24"/>
        </w:rPr>
        <w:t>. London: the British Library.</w:t>
      </w:r>
    </w:p>
    <w:p w14:paraId="38E471A1" w14:textId="2EE8109F" w:rsidR="009950DA" w:rsidRPr="003D424F" w:rsidRDefault="00F2118C" w:rsidP="003D424F">
      <w:pPr>
        <w:jc w:val="both"/>
        <w:rPr>
          <w:sz w:val="24"/>
          <w:szCs w:val="24"/>
        </w:rPr>
      </w:pPr>
      <w:r w:rsidRPr="003D424F">
        <w:rPr>
          <w:sz w:val="24"/>
          <w:szCs w:val="24"/>
        </w:rPr>
        <w:t>Pearson, M.</w:t>
      </w:r>
      <w:r w:rsidR="00FB0C05" w:rsidRPr="003D424F">
        <w:rPr>
          <w:sz w:val="24"/>
          <w:szCs w:val="24"/>
        </w:rPr>
        <w:t xml:space="preserve"> (</w:t>
      </w:r>
      <w:r w:rsidRPr="003D424F">
        <w:rPr>
          <w:sz w:val="24"/>
          <w:szCs w:val="24"/>
        </w:rPr>
        <w:t>2006</w:t>
      </w:r>
      <w:r w:rsidR="0030657C" w:rsidRPr="003D424F">
        <w:rPr>
          <w:sz w:val="24"/>
          <w:szCs w:val="24"/>
        </w:rPr>
        <w:t>)</w:t>
      </w:r>
      <w:r w:rsidRPr="003D424F">
        <w:rPr>
          <w:i/>
          <w:iCs/>
          <w:sz w:val="24"/>
          <w:szCs w:val="24"/>
        </w:rPr>
        <w:t>. In Comes I</w:t>
      </w:r>
      <w:r w:rsidRPr="003D424F">
        <w:rPr>
          <w:sz w:val="24"/>
          <w:szCs w:val="24"/>
        </w:rPr>
        <w:t>. 1st ed. Exeter: University of Exeter Press</w:t>
      </w:r>
      <w:r w:rsidR="009950DA" w:rsidRPr="003D424F">
        <w:rPr>
          <w:sz w:val="24"/>
          <w:szCs w:val="24"/>
        </w:rPr>
        <w:t>.</w:t>
      </w:r>
    </w:p>
    <w:p w14:paraId="39C88D7C" w14:textId="1D156F31" w:rsidR="00226347" w:rsidRPr="003D424F" w:rsidRDefault="001F3B86" w:rsidP="003D424F">
      <w:pPr>
        <w:jc w:val="both"/>
        <w:rPr>
          <w:sz w:val="24"/>
          <w:szCs w:val="24"/>
        </w:rPr>
      </w:pPr>
      <w:r w:rsidRPr="003D424F">
        <w:rPr>
          <w:sz w:val="24"/>
          <w:szCs w:val="24"/>
        </w:rPr>
        <w:t xml:space="preserve">Sarkar, D. </w:t>
      </w:r>
      <w:r w:rsidR="00FB0C05" w:rsidRPr="003D424F">
        <w:rPr>
          <w:sz w:val="24"/>
          <w:szCs w:val="24"/>
        </w:rPr>
        <w:t>(</w:t>
      </w:r>
      <w:r w:rsidRPr="003D424F">
        <w:rPr>
          <w:sz w:val="24"/>
          <w:szCs w:val="24"/>
        </w:rPr>
        <w:t>1998</w:t>
      </w:r>
      <w:r w:rsidR="00FB0C05" w:rsidRPr="003D424F">
        <w:rPr>
          <w:sz w:val="24"/>
          <w:szCs w:val="24"/>
        </w:rPr>
        <w:t>)</w:t>
      </w:r>
      <w:r w:rsidRPr="003D424F">
        <w:rPr>
          <w:sz w:val="24"/>
          <w:szCs w:val="24"/>
        </w:rPr>
        <w:t xml:space="preserve">. </w:t>
      </w:r>
      <w:r w:rsidRPr="003D424F">
        <w:rPr>
          <w:i/>
          <w:iCs/>
          <w:sz w:val="24"/>
          <w:szCs w:val="24"/>
        </w:rPr>
        <w:t>Missing in Action</w:t>
      </w:r>
      <w:r w:rsidR="00EA284A" w:rsidRPr="003D424F">
        <w:rPr>
          <w:i/>
          <w:iCs/>
          <w:sz w:val="24"/>
          <w:szCs w:val="24"/>
        </w:rPr>
        <w:t>: Resting in Peace?</w:t>
      </w:r>
      <w:r w:rsidRPr="003D424F">
        <w:rPr>
          <w:sz w:val="24"/>
          <w:szCs w:val="24"/>
        </w:rPr>
        <w:t xml:space="preserve"> 1st ed. Worcester: Ramrod Publications.</w:t>
      </w:r>
    </w:p>
    <w:p w14:paraId="3B8B8D5F" w14:textId="2A370763" w:rsidR="00EA284A" w:rsidRPr="003D424F" w:rsidRDefault="001F3B86" w:rsidP="003D424F">
      <w:pPr>
        <w:jc w:val="both"/>
        <w:rPr>
          <w:sz w:val="24"/>
          <w:szCs w:val="24"/>
        </w:rPr>
      </w:pPr>
      <w:r w:rsidRPr="003D424F">
        <w:rPr>
          <w:sz w:val="24"/>
          <w:szCs w:val="24"/>
        </w:rPr>
        <w:t xml:space="preserve">Shanks, M. </w:t>
      </w:r>
      <w:r w:rsidR="00FB0C05" w:rsidRPr="003D424F">
        <w:rPr>
          <w:sz w:val="24"/>
          <w:szCs w:val="24"/>
        </w:rPr>
        <w:t>(</w:t>
      </w:r>
      <w:r w:rsidRPr="003D424F">
        <w:rPr>
          <w:sz w:val="24"/>
          <w:szCs w:val="24"/>
        </w:rPr>
        <w:t>1992</w:t>
      </w:r>
      <w:r w:rsidR="00FB0C05" w:rsidRPr="003D424F">
        <w:rPr>
          <w:sz w:val="24"/>
          <w:szCs w:val="24"/>
        </w:rPr>
        <w:t>)</w:t>
      </w:r>
      <w:r w:rsidRPr="003D424F">
        <w:rPr>
          <w:sz w:val="24"/>
          <w:szCs w:val="24"/>
        </w:rPr>
        <w:t xml:space="preserve">. </w:t>
      </w:r>
      <w:r w:rsidRPr="003D424F">
        <w:rPr>
          <w:i/>
          <w:iCs/>
          <w:sz w:val="24"/>
          <w:szCs w:val="24"/>
        </w:rPr>
        <w:t xml:space="preserve">Experiencing the </w:t>
      </w:r>
      <w:r w:rsidR="00B464F7" w:rsidRPr="003D424F">
        <w:rPr>
          <w:i/>
          <w:iCs/>
          <w:sz w:val="24"/>
          <w:szCs w:val="24"/>
        </w:rPr>
        <w:t>P</w:t>
      </w:r>
      <w:r w:rsidRPr="003D424F">
        <w:rPr>
          <w:i/>
          <w:iCs/>
          <w:sz w:val="24"/>
          <w:szCs w:val="24"/>
        </w:rPr>
        <w:t>ast</w:t>
      </w:r>
      <w:r w:rsidRPr="003D424F">
        <w:rPr>
          <w:sz w:val="24"/>
          <w:szCs w:val="24"/>
        </w:rPr>
        <w:t>. 1st ed. London: Routledge.</w:t>
      </w:r>
    </w:p>
    <w:p w14:paraId="1C23284D" w14:textId="7F46512F" w:rsidR="00A65276" w:rsidRPr="003D424F" w:rsidRDefault="00A65276" w:rsidP="003D424F">
      <w:pPr>
        <w:jc w:val="both"/>
        <w:rPr>
          <w:sz w:val="24"/>
          <w:szCs w:val="24"/>
        </w:rPr>
      </w:pPr>
      <w:r w:rsidRPr="003D424F">
        <w:rPr>
          <w:sz w:val="24"/>
          <w:szCs w:val="24"/>
        </w:rPr>
        <w:t xml:space="preserve">Shanks, M. and Tilley, C.Y. (1987). </w:t>
      </w:r>
      <w:r w:rsidRPr="003D424F">
        <w:rPr>
          <w:i/>
          <w:iCs/>
          <w:sz w:val="24"/>
          <w:szCs w:val="24"/>
        </w:rPr>
        <w:t>Social theory and archaeology</w:t>
      </w:r>
      <w:r w:rsidRPr="003D424F">
        <w:rPr>
          <w:sz w:val="24"/>
          <w:szCs w:val="24"/>
        </w:rPr>
        <w:t>. Cambridge: Polity Press.</w:t>
      </w:r>
    </w:p>
    <w:p w14:paraId="5B95615F" w14:textId="1C8A7E0E" w:rsidR="00B13B3A" w:rsidRPr="003D424F" w:rsidRDefault="00B13B3A" w:rsidP="003D424F">
      <w:pPr>
        <w:jc w:val="both"/>
        <w:rPr>
          <w:sz w:val="24"/>
          <w:szCs w:val="24"/>
        </w:rPr>
      </w:pPr>
      <w:r w:rsidRPr="003D424F">
        <w:rPr>
          <w:sz w:val="24"/>
          <w:szCs w:val="24"/>
        </w:rPr>
        <w:t>Pearson, M. and Shanks, M</w:t>
      </w:r>
      <w:r w:rsidR="009950DA" w:rsidRPr="003D424F">
        <w:rPr>
          <w:sz w:val="24"/>
          <w:szCs w:val="24"/>
        </w:rPr>
        <w:t>. (</w:t>
      </w:r>
      <w:r w:rsidRPr="003D424F">
        <w:rPr>
          <w:sz w:val="24"/>
          <w:szCs w:val="24"/>
        </w:rPr>
        <w:t>2001</w:t>
      </w:r>
      <w:r w:rsidR="009950DA" w:rsidRPr="003D424F">
        <w:rPr>
          <w:sz w:val="24"/>
          <w:szCs w:val="24"/>
        </w:rPr>
        <w:t>)</w:t>
      </w:r>
      <w:r w:rsidRPr="003D424F">
        <w:rPr>
          <w:sz w:val="24"/>
          <w:szCs w:val="24"/>
        </w:rPr>
        <w:t xml:space="preserve">. </w:t>
      </w:r>
      <w:r w:rsidRPr="003D424F">
        <w:rPr>
          <w:i/>
          <w:iCs/>
          <w:sz w:val="24"/>
          <w:szCs w:val="24"/>
        </w:rPr>
        <w:t>Theatre/Archaeology</w:t>
      </w:r>
      <w:r w:rsidRPr="003D424F">
        <w:rPr>
          <w:sz w:val="24"/>
          <w:szCs w:val="24"/>
        </w:rPr>
        <w:t>. 1st ed. London: Routledge.</w:t>
      </w:r>
    </w:p>
    <w:p w14:paraId="672F4A7C" w14:textId="2214CAD5" w:rsidR="00C23C19" w:rsidRPr="003D424F" w:rsidRDefault="00B13B3A" w:rsidP="003D424F">
      <w:pPr>
        <w:jc w:val="both"/>
        <w:rPr>
          <w:sz w:val="24"/>
          <w:szCs w:val="24"/>
        </w:rPr>
      </w:pPr>
      <w:r w:rsidRPr="003D424F">
        <w:rPr>
          <w:sz w:val="24"/>
          <w:szCs w:val="24"/>
        </w:rPr>
        <w:t xml:space="preserve">Schofield, J. (2004). </w:t>
      </w:r>
      <w:r w:rsidRPr="003D424F">
        <w:rPr>
          <w:i/>
          <w:iCs/>
          <w:sz w:val="24"/>
          <w:szCs w:val="24"/>
        </w:rPr>
        <w:t>Modern Military Matters: studying and managing the twentieth-century defence heritage in Britain</w:t>
      </w:r>
      <w:r w:rsidRPr="003D424F">
        <w:rPr>
          <w:sz w:val="24"/>
          <w:szCs w:val="24"/>
        </w:rPr>
        <w:t>. 1st ed. York: York Publishing Services LTD.</w:t>
      </w:r>
    </w:p>
    <w:p w14:paraId="4B41C6CC" w14:textId="4C8F13EF" w:rsidR="0030657C" w:rsidRPr="003D424F" w:rsidRDefault="00A73988" w:rsidP="003D424F">
      <w:pPr>
        <w:jc w:val="both"/>
        <w:rPr>
          <w:sz w:val="24"/>
          <w:szCs w:val="24"/>
        </w:rPr>
      </w:pPr>
      <w:r w:rsidRPr="003D424F">
        <w:rPr>
          <w:sz w:val="24"/>
          <w:szCs w:val="24"/>
        </w:rPr>
        <w:t>Schofield, J</w:t>
      </w:r>
      <w:r w:rsidR="00EA284A" w:rsidRPr="003D424F">
        <w:rPr>
          <w:sz w:val="24"/>
          <w:szCs w:val="24"/>
        </w:rPr>
        <w:t>.</w:t>
      </w:r>
      <w:r w:rsidRPr="003D424F">
        <w:rPr>
          <w:sz w:val="24"/>
          <w:szCs w:val="24"/>
        </w:rPr>
        <w:t xml:space="preserve"> </w:t>
      </w:r>
      <w:r w:rsidR="00B13B3A" w:rsidRPr="003D424F">
        <w:rPr>
          <w:sz w:val="24"/>
          <w:szCs w:val="24"/>
        </w:rPr>
        <w:t>(</w:t>
      </w:r>
      <w:r w:rsidRPr="003D424F">
        <w:rPr>
          <w:sz w:val="24"/>
          <w:szCs w:val="24"/>
        </w:rPr>
        <w:t>2005</w:t>
      </w:r>
      <w:r w:rsidR="00B13B3A" w:rsidRPr="003D424F">
        <w:rPr>
          <w:sz w:val="24"/>
          <w:szCs w:val="24"/>
        </w:rPr>
        <w:t>)</w:t>
      </w:r>
      <w:r w:rsidRPr="003D424F">
        <w:rPr>
          <w:sz w:val="24"/>
          <w:szCs w:val="24"/>
        </w:rPr>
        <w:t xml:space="preserve">. </w:t>
      </w:r>
      <w:r w:rsidRPr="003D424F">
        <w:rPr>
          <w:i/>
          <w:iCs/>
          <w:sz w:val="24"/>
          <w:szCs w:val="24"/>
        </w:rPr>
        <w:t>Combat archaeology material culture and modern conflict</w:t>
      </w:r>
      <w:r w:rsidRPr="003D424F">
        <w:rPr>
          <w:sz w:val="24"/>
          <w:szCs w:val="24"/>
        </w:rPr>
        <w:t>. 1st ed. London: Gerald Duckworth and Co limited.</w:t>
      </w:r>
    </w:p>
    <w:p w14:paraId="6EA15C30" w14:textId="3DA1CAC2" w:rsidR="00397339" w:rsidRPr="003D424F" w:rsidRDefault="00397339" w:rsidP="003D424F">
      <w:pPr>
        <w:jc w:val="both"/>
        <w:rPr>
          <w:sz w:val="24"/>
          <w:szCs w:val="24"/>
        </w:rPr>
      </w:pPr>
      <w:r w:rsidRPr="003D424F">
        <w:rPr>
          <w:sz w:val="24"/>
          <w:szCs w:val="24"/>
        </w:rPr>
        <w:t>Schofiel</w:t>
      </w:r>
      <w:r w:rsidR="00EA284A" w:rsidRPr="003D424F">
        <w:rPr>
          <w:sz w:val="24"/>
          <w:szCs w:val="24"/>
        </w:rPr>
        <w:t>d</w:t>
      </w:r>
      <w:r w:rsidRPr="003D424F">
        <w:rPr>
          <w:sz w:val="24"/>
          <w:szCs w:val="24"/>
        </w:rPr>
        <w:t>, J</w:t>
      </w:r>
      <w:r w:rsidR="00EA284A" w:rsidRPr="003D424F">
        <w:rPr>
          <w:sz w:val="24"/>
          <w:szCs w:val="24"/>
        </w:rPr>
        <w:t xml:space="preserve">. (2009). </w:t>
      </w:r>
      <w:r w:rsidR="00EA284A" w:rsidRPr="003D424F">
        <w:rPr>
          <w:i/>
          <w:iCs/>
          <w:sz w:val="24"/>
          <w:szCs w:val="24"/>
        </w:rPr>
        <w:t xml:space="preserve">Aftermath: Readings in the Archaeology of recent conflict. </w:t>
      </w:r>
      <w:r w:rsidR="00EA284A" w:rsidRPr="003D424F">
        <w:rPr>
          <w:sz w:val="24"/>
          <w:szCs w:val="24"/>
        </w:rPr>
        <w:t>1</w:t>
      </w:r>
      <w:r w:rsidR="00EA284A" w:rsidRPr="003D424F">
        <w:rPr>
          <w:sz w:val="24"/>
          <w:szCs w:val="24"/>
          <w:vertAlign w:val="superscript"/>
        </w:rPr>
        <w:t>st</w:t>
      </w:r>
      <w:r w:rsidR="00EA284A" w:rsidRPr="003D424F">
        <w:rPr>
          <w:sz w:val="24"/>
          <w:szCs w:val="24"/>
        </w:rPr>
        <w:t xml:space="preserve"> ed. Springer: New York.</w:t>
      </w:r>
    </w:p>
    <w:p w14:paraId="5B9B95FF" w14:textId="4C92309F" w:rsidR="001F3B86" w:rsidRPr="003D424F" w:rsidRDefault="00F2118C" w:rsidP="003D424F">
      <w:pPr>
        <w:jc w:val="both"/>
        <w:rPr>
          <w:sz w:val="24"/>
          <w:szCs w:val="24"/>
        </w:rPr>
      </w:pPr>
      <w:bookmarkStart w:id="85" w:name="_Hlk35940493"/>
      <w:r w:rsidRPr="003D424F">
        <w:rPr>
          <w:sz w:val="24"/>
          <w:szCs w:val="24"/>
        </w:rPr>
        <w:t>Office, War.</w:t>
      </w:r>
      <w:r w:rsidR="00FB0C05" w:rsidRPr="003D424F">
        <w:rPr>
          <w:sz w:val="24"/>
          <w:szCs w:val="24"/>
        </w:rPr>
        <w:t xml:space="preserve"> (</w:t>
      </w:r>
      <w:r w:rsidRPr="003D424F">
        <w:rPr>
          <w:sz w:val="24"/>
          <w:szCs w:val="24"/>
        </w:rPr>
        <w:t>1916</w:t>
      </w:r>
      <w:r w:rsidR="00FB0C05" w:rsidRPr="003D424F">
        <w:rPr>
          <w:sz w:val="24"/>
          <w:szCs w:val="24"/>
        </w:rPr>
        <w:t>)</w:t>
      </w:r>
      <w:r w:rsidRPr="003D424F">
        <w:rPr>
          <w:sz w:val="24"/>
          <w:szCs w:val="24"/>
        </w:rPr>
        <w:t xml:space="preserve">. </w:t>
      </w:r>
      <w:r w:rsidRPr="003D424F">
        <w:rPr>
          <w:i/>
          <w:iCs/>
          <w:sz w:val="24"/>
          <w:szCs w:val="24"/>
        </w:rPr>
        <w:t xml:space="preserve">Notes for Infantry Officers on Trench Warfare. </w:t>
      </w:r>
      <w:r w:rsidRPr="003D424F">
        <w:rPr>
          <w:sz w:val="24"/>
          <w:szCs w:val="24"/>
        </w:rPr>
        <w:t>1st ed. Uckfield: The Naval and Military Press.</w:t>
      </w:r>
    </w:p>
    <w:p w14:paraId="74D41333" w14:textId="5A140D51" w:rsidR="003B295A" w:rsidRPr="003D424F" w:rsidRDefault="007B73D0" w:rsidP="003D424F">
      <w:pPr>
        <w:jc w:val="both"/>
        <w:rPr>
          <w:sz w:val="24"/>
          <w:szCs w:val="24"/>
        </w:rPr>
      </w:pPr>
      <w:bookmarkStart w:id="86" w:name="_Hlk35940159"/>
      <w:bookmarkEnd w:id="85"/>
      <w:r w:rsidRPr="003D424F">
        <w:rPr>
          <w:sz w:val="24"/>
          <w:szCs w:val="24"/>
        </w:rPr>
        <w:lastRenderedPageBreak/>
        <w:t>Wessex Archaeology. (2004</w:t>
      </w:r>
      <w:r w:rsidRPr="003D424F">
        <w:rPr>
          <w:i/>
          <w:iCs/>
          <w:sz w:val="24"/>
          <w:szCs w:val="24"/>
        </w:rPr>
        <w:t>). Condition Survey and Desk-Bases Assessment</w:t>
      </w:r>
      <w:r w:rsidRPr="003D424F">
        <w:rPr>
          <w:sz w:val="24"/>
          <w:szCs w:val="24"/>
        </w:rPr>
        <w:t>, reference: 53268.02-Wessex Archaeology, Salisbury, Wiltshire.</w:t>
      </w:r>
    </w:p>
    <w:bookmarkEnd w:id="86"/>
    <w:p w14:paraId="1F602B3D" w14:textId="4518E708" w:rsidR="007B73D0" w:rsidRPr="003D424F" w:rsidRDefault="003B295A" w:rsidP="003D424F">
      <w:pPr>
        <w:jc w:val="both"/>
        <w:rPr>
          <w:sz w:val="24"/>
          <w:szCs w:val="24"/>
        </w:rPr>
      </w:pPr>
      <w:r w:rsidRPr="003D424F">
        <w:rPr>
          <w:sz w:val="24"/>
          <w:szCs w:val="24"/>
        </w:rPr>
        <w:t xml:space="preserve">Office, W. (1911). </w:t>
      </w:r>
      <w:r w:rsidRPr="003D424F">
        <w:rPr>
          <w:i/>
          <w:iCs/>
          <w:sz w:val="24"/>
          <w:szCs w:val="24"/>
        </w:rPr>
        <w:t>Manual of Field Engineering 1911</w:t>
      </w:r>
      <w:r w:rsidRPr="003D424F">
        <w:rPr>
          <w:sz w:val="24"/>
          <w:szCs w:val="24"/>
        </w:rPr>
        <w:t>. 2nd ed. Amsterdam: Fredonia Books</w:t>
      </w:r>
    </w:p>
    <w:p w14:paraId="3D51DC82" w14:textId="77777777" w:rsidR="00FA51A7" w:rsidRPr="00051802" w:rsidRDefault="00FA51A7" w:rsidP="00FA51A7">
      <w:pPr>
        <w:pStyle w:val="Heading2"/>
        <w:rPr>
          <w:rFonts w:asciiTheme="minorHAnsi" w:hAnsiTheme="minorHAnsi" w:cstheme="minorHAnsi"/>
          <w:sz w:val="22"/>
          <w:szCs w:val="22"/>
        </w:rPr>
      </w:pPr>
      <w:bookmarkStart w:id="87" w:name="_Toc39057496"/>
      <w:r w:rsidRPr="00051802">
        <w:rPr>
          <w:rFonts w:asciiTheme="minorHAnsi" w:hAnsiTheme="minorHAnsi" w:cstheme="minorHAnsi"/>
          <w:sz w:val="22"/>
          <w:szCs w:val="22"/>
        </w:rPr>
        <w:t>Internet Sources.</w:t>
      </w:r>
      <w:bookmarkEnd w:id="87"/>
    </w:p>
    <w:p w14:paraId="688AB611" w14:textId="6E4540EC" w:rsidR="00FA51A7" w:rsidRPr="003D424F" w:rsidRDefault="00C15AF6" w:rsidP="003D424F">
      <w:pPr>
        <w:jc w:val="both"/>
        <w:rPr>
          <w:rFonts w:cstheme="minorHAnsi"/>
          <w:sz w:val="24"/>
          <w:szCs w:val="24"/>
        </w:rPr>
      </w:pPr>
      <w:r w:rsidRPr="003D424F">
        <w:rPr>
          <w:rFonts w:cstheme="minorHAnsi"/>
          <w:sz w:val="24"/>
          <w:szCs w:val="24"/>
        </w:rPr>
        <w:t>Archives Wales. 2019. online catalogue. [ONLINE] Available at: https://archives.wales/. [Accessed 14 October 2019].</w:t>
      </w:r>
    </w:p>
    <w:bookmarkStart w:id="88" w:name="_Hlk22028780"/>
    <w:p w14:paraId="71D88B21" w14:textId="662F3DFD" w:rsidR="00826B44" w:rsidRPr="003D424F" w:rsidRDefault="00BB7561" w:rsidP="003D424F">
      <w:pPr>
        <w:jc w:val="both"/>
        <w:rPr>
          <w:rFonts w:cstheme="minorHAnsi"/>
          <w:sz w:val="24"/>
          <w:szCs w:val="24"/>
        </w:rPr>
      </w:pPr>
      <w:r w:rsidRPr="003D424F">
        <w:rPr>
          <w:rFonts w:cstheme="minorHAnsi"/>
          <w:sz w:val="24"/>
          <w:szCs w:val="24"/>
        </w:rPr>
        <w:fldChar w:fldCharType="begin"/>
      </w:r>
      <w:r w:rsidRPr="003D424F">
        <w:rPr>
          <w:rFonts w:cstheme="minorHAnsi"/>
          <w:sz w:val="24"/>
          <w:szCs w:val="24"/>
        </w:rPr>
        <w:instrText xml:space="preserve"> HYPERLINK "https://assets.publishing.service.gov.uk/government/uploads/system/uploads/attachment_data/file/43344/dte_info_leaflet_pembroke.pdf" </w:instrText>
      </w:r>
      <w:r w:rsidRPr="003D424F">
        <w:rPr>
          <w:rFonts w:cstheme="minorHAnsi"/>
          <w:sz w:val="24"/>
          <w:szCs w:val="24"/>
        </w:rPr>
        <w:fldChar w:fldCharType="separate"/>
      </w:r>
      <w:r w:rsidRPr="003D424F">
        <w:rPr>
          <w:rStyle w:val="Hyperlink"/>
          <w:rFonts w:cstheme="minorHAnsi"/>
          <w:sz w:val="24"/>
          <w:szCs w:val="24"/>
        </w:rPr>
        <w:t>https://assets.publishing.service.gov.uk</w:t>
      </w:r>
      <w:bookmarkEnd w:id="88"/>
      <w:r w:rsidRPr="003D424F">
        <w:rPr>
          <w:rStyle w:val="Hyperlink"/>
          <w:rFonts w:cstheme="minorHAnsi"/>
          <w:sz w:val="24"/>
          <w:szCs w:val="24"/>
        </w:rPr>
        <w:t>/government/uploads/system/uploads/attachment_data/file/43344/dte_info_leaflet_pembroke.pdf</w:t>
      </w:r>
      <w:r w:rsidRPr="003D424F">
        <w:rPr>
          <w:rFonts w:cstheme="minorHAnsi"/>
          <w:sz w:val="24"/>
          <w:szCs w:val="24"/>
        </w:rPr>
        <w:fldChar w:fldCharType="end"/>
      </w:r>
    </w:p>
    <w:p w14:paraId="0F4996F9" w14:textId="65E5BE2A" w:rsidR="00BB7561" w:rsidRPr="00051802" w:rsidRDefault="00BB7561" w:rsidP="00BB7561">
      <w:pPr>
        <w:pStyle w:val="Heading2"/>
        <w:rPr>
          <w:rFonts w:asciiTheme="minorHAnsi" w:hAnsiTheme="minorHAnsi" w:cstheme="minorHAnsi"/>
          <w:sz w:val="22"/>
          <w:szCs w:val="22"/>
        </w:rPr>
      </w:pPr>
      <w:bookmarkStart w:id="89" w:name="_Toc39057497"/>
      <w:r w:rsidRPr="00051802">
        <w:rPr>
          <w:rFonts w:asciiTheme="minorHAnsi" w:hAnsiTheme="minorHAnsi" w:cstheme="minorHAnsi"/>
          <w:sz w:val="22"/>
          <w:szCs w:val="22"/>
        </w:rPr>
        <w:t>Email.</w:t>
      </w:r>
      <w:bookmarkEnd w:id="89"/>
    </w:p>
    <w:p w14:paraId="1E8101D6" w14:textId="27795FE8" w:rsidR="00BB7561" w:rsidRPr="003D424F" w:rsidRDefault="00BB7561" w:rsidP="003D424F">
      <w:pPr>
        <w:jc w:val="both"/>
        <w:rPr>
          <w:rFonts w:cstheme="minorHAnsi"/>
          <w:sz w:val="24"/>
          <w:szCs w:val="24"/>
        </w:rPr>
      </w:pPr>
      <w:bookmarkStart w:id="90" w:name="_Hlk35937347"/>
      <w:r w:rsidRPr="003D424F">
        <w:rPr>
          <w:rFonts w:cstheme="minorHAnsi"/>
          <w:sz w:val="24"/>
          <w:szCs w:val="24"/>
        </w:rPr>
        <w:t xml:space="preserve"> </w:t>
      </w:r>
      <w:bookmarkStart w:id="91" w:name="_Hlk35940262"/>
      <w:r w:rsidRPr="003D424F">
        <w:rPr>
          <w:rFonts w:cstheme="minorHAnsi"/>
          <w:sz w:val="24"/>
          <w:szCs w:val="24"/>
        </w:rPr>
        <w:t xml:space="preserve">Pyper, A. (2019). Presentation Saturday. [E-mail] Message to KL Robinson (kimonthefarm@gmail.com). Sent 7th October 2019, 11.57am. </w:t>
      </w:r>
      <w:r w:rsidR="0001553B" w:rsidRPr="003D424F">
        <w:rPr>
          <w:rFonts w:cstheme="minorHAnsi"/>
          <w:sz w:val="24"/>
          <w:szCs w:val="24"/>
        </w:rPr>
        <w:t>A</w:t>
      </w:r>
      <w:r w:rsidRPr="003D424F">
        <w:rPr>
          <w:rFonts w:cstheme="minorHAnsi"/>
          <w:sz w:val="24"/>
          <w:szCs w:val="24"/>
        </w:rPr>
        <w:t>vailable at: Gmail.com [Accessed 7 October 2019].</w:t>
      </w:r>
    </w:p>
    <w:bookmarkEnd w:id="90"/>
    <w:bookmarkEnd w:id="91"/>
    <w:p w14:paraId="158206C8" w14:textId="52DBE52C" w:rsidR="0001553B" w:rsidRPr="003D424F" w:rsidRDefault="0001553B" w:rsidP="003D424F">
      <w:pPr>
        <w:jc w:val="both"/>
        <w:rPr>
          <w:rFonts w:cstheme="minorHAnsi"/>
          <w:sz w:val="24"/>
          <w:szCs w:val="24"/>
        </w:rPr>
      </w:pPr>
      <w:r w:rsidRPr="003D424F">
        <w:rPr>
          <w:rFonts w:cstheme="minorHAnsi"/>
          <w:sz w:val="24"/>
          <w:szCs w:val="24"/>
        </w:rPr>
        <w:t>Murphey, F. (2019). Volunteer Information Penally. [E-mail] Message to KL Robinson (</w:t>
      </w:r>
      <w:hyperlink r:id="rId71" w:history="1">
        <w:r w:rsidRPr="003D424F">
          <w:rPr>
            <w:rFonts w:cstheme="minorHAnsi"/>
            <w:sz w:val="24"/>
            <w:szCs w:val="24"/>
          </w:rPr>
          <w:t>kimonthefarm@gmail.com</w:t>
        </w:r>
      </w:hyperlink>
      <w:r w:rsidRPr="003D424F">
        <w:rPr>
          <w:rFonts w:cstheme="minorHAnsi"/>
          <w:sz w:val="24"/>
          <w:szCs w:val="24"/>
        </w:rPr>
        <w:t>). Sent 14</w:t>
      </w:r>
      <w:r w:rsidRPr="003D424F">
        <w:rPr>
          <w:rFonts w:cstheme="minorHAnsi"/>
          <w:sz w:val="24"/>
          <w:szCs w:val="24"/>
          <w:vertAlign w:val="superscript"/>
        </w:rPr>
        <w:t>th</w:t>
      </w:r>
      <w:r w:rsidRPr="003D424F">
        <w:rPr>
          <w:rFonts w:cstheme="minorHAnsi"/>
          <w:sz w:val="24"/>
          <w:szCs w:val="24"/>
        </w:rPr>
        <w:t xml:space="preserve"> May 2019, 4.27 pm. Available at Gmail.com [Accessed 22 October 2019].</w:t>
      </w:r>
    </w:p>
    <w:p w14:paraId="4B59D31E" w14:textId="37CAA230" w:rsidR="00C7068B" w:rsidRPr="00051802" w:rsidRDefault="00E90B11" w:rsidP="00051802">
      <w:pPr>
        <w:jc w:val="both"/>
        <w:rPr>
          <w:rFonts w:cstheme="minorHAnsi"/>
        </w:rPr>
      </w:pPr>
      <w:bookmarkStart w:id="92" w:name="_Toc39057498"/>
      <w:r w:rsidRPr="00051802">
        <w:rPr>
          <w:rStyle w:val="Heading2Char"/>
          <w:rFonts w:asciiTheme="minorHAnsi" w:hAnsiTheme="minorHAnsi" w:cstheme="minorHAnsi"/>
          <w:sz w:val="22"/>
          <w:szCs w:val="22"/>
        </w:rPr>
        <w:t>Personal Communication</w:t>
      </w:r>
      <w:r w:rsidR="00721C2B" w:rsidRPr="00051802">
        <w:rPr>
          <w:rStyle w:val="Heading2Char"/>
          <w:rFonts w:asciiTheme="minorHAnsi" w:hAnsiTheme="minorHAnsi" w:cstheme="minorHAnsi"/>
          <w:sz w:val="22"/>
          <w:szCs w:val="22"/>
        </w:rPr>
        <w:t>, No</w:t>
      </w:r>
      <w:r w:rsidR="00D33C10">
        <w:rPr>
          <w:rStyle w:val="Heading2Char"/>
          <w:rFonts w:asciiTheme="minorHAnsi" w:hAnsiTheme="minorHAnsi" w:cstheme="minorHAnsi"/>
          <w:sz w:val="22"/>
          <w:szCs w:val="22"/>
        </w:rPr>
        <w:t>n</w:t>
      </w:r>
      <w:r w:rsidR="00721C2B" w:rsidRPr="00051802">
        <w:rPr>
          <w:rStyle w:val="Heading2Char"/>
          <w:rFonts w:asciiTheme="minorHAnsi" w:hAnsiTheme="minorHAnsi" w:cstheme="minorHAnsi"/>
          <w:sz w:val="22"/>
          <w:szCs w:val="22"/>
        </w:rPr>
        <w:t xml:space="preserve"> structured interviews</w:t>
      </w:r>
      <w:bookmarkEnd w:id="92"/>
      <w:r w:rsidR="00BC40A5" w:rsidRPr="00051802">
        <w:rPr>
          <w:rFonts w:cstheme="minorHAnsi"/>
        </w:rPr>
        <w:t>.</w:t>
      </w:r>
    </w:p>
    <w:p w14:paraId="7AFD8568" w14:textId="73BCE772" w:rsidR="00944332" w:rsidRPr="003D424F" w:rsidRDefault="00C7178A" w:rsidP="00E90B11">
      <w:pPr>
        <w:rPr>
          <w:rFonts w:cstheme="minorHAnsi"/>
          <w:sz w:val="24"/>
          <w:szCs w:val="24"/>
        </w:rPr>
      </w:pPr>
      <w:r w:rsidRPr="003D424F">
        <w:rPr>
          <w:rFonts w:cstheme="minorHAnsi"/>
          <w:sz w:val="24"/>
          <w:szCs w:val="24"/>
        </w:rPr>
        <w:t>Organiser 1, anonymous. (2019). Medium. Receiver of communication, 12 August.</w:t>
      </w:r>
    </w:p>
    <w:p w14:paraId="13AB7F66" w14:textId="3AEDD468" w:rsidR="00FE22D0" w:rsidRDefault="00FE22D0" w:rsidP="00E90B11">
      <w:pPr>
        <w:rPr>
          <w:rFonts w:cstheme="minorHAnsi"/>
          <w:sz w:val="24"/>
          <w:szCs w:val="24"/>
        </w:rPr>
      </w:pPr>
      <w:r w:rsidRPr="0057300D">
        <w:rPr>
          <w:rFonts w:cstheme="minorHAnsi"/>
          <w:sz w:val="24"/>
          <w:szCs w:val="24"/>
        </w:rPr>
        <w:t>Thomas, R, (2019). Medium. Receiver of communication, 20</w:t>
      </w:r>
      <w:r w:rsidRPr="0057300D">
        <w:rPr>
          <w:rFonts w:cstheme="minorHAnsi"/>
          <w:sz w:val="24"/>
          <w:szCs w:val="24"/>
          <w:vertAlign w:val="superscript"/>
        </w:rPr>
        <w:t>th</w:t>
      </w:r>
      <w:r w:rsidRPr="0057300D">
        <w:rPr>
          <w:rFonts w:cstheme="minorHAnsi"/>
          <w:sz w:val="24"/>
          <w:szCs w:val="24"/>
        </w:rPr>
        <w:t xml:space="preserve"> June.</w:t>
      </w:r>
    </w:p>
    <w:p w14:paraId="77FBC5F5" w14:textId="6997958E" w:rsidR="00C85ED6" w:rsidRDefault="00A51702" w:rsidP="00A51702">
      <w:pPr>
        <w:rPr>
          <w:rFonts w:cstheme="minorHAnsi"/>
          <w:sz w:val="24"/>
          <w:szCs w:val="24"/>
        </w:rPr>
      </w:pPr>
      <w:r>
        <w:rPr>
          <w:rFonts w:cstheme="minorHAnsi"/>
          <w:sz w:val="24"/>
          <w:szCs w:val="24"/>
        </w:rPr>
        <w:t>David, Penally History Society, (2020). Medium. Receiver of communication 7</w:t>
      </w:r>
      <w:r w:rsidRPr="00A51702">
        <w:rPr>
          <w:rFonts w:cstheme="minorHAnsi"/>
          <w:sz w:val="24"/>
          <w:szCs w:val="24"/>
          <w:vertAlign w:val="superscript"/>
        </w:rPr>
        <w:t>th</w:t>
      </w:r>
      <w:r>
        <w:rPr>
          <w:rFonts w:cstheme="minorHAnsi"/>
          <w:sz w:val="24"/>
          <w:szCs w:val="24"/>
        </w:rPr>
        <w:t xml:space="preserve"> October.</w:t>
      </w:r>
    </w:p>
    <w:p w14:paraId="7751614B" w14:textId="5EED7F70" w:rsidR="00C7068B" w:rsidRDefault="00C7068B" w:rsidP="00A51702">
      <w:pPr>
        <w:rPr>
          <w:rFonts w:cstheme="minorHAnsi"/>
          <w:sz w:val="24"/>
          <w:szCs w:val="24"/>
        </w:rPr>
      </w:pPr>
      <w:r>
        <w:rPr>
          <w:rFonts w:cstheme="minorHAnsi"/>
          <w:sz w:val="24"/>
          <w:szCs w:val="24"/>
        </w:rPr>
        <w:t>Julian, Operation Nightingale volunteer, (2019). Medium. Receiver of communication June.</w:t>
      </w:r>
    </w:p>
    <w:p w14:paraId="24A3C5B5" w14:textId="52DBBC08" w:rsidR="00C7068B" w:rsidRPr="00A51702" w:rsidRDefault="00C7068B" w:rsidP="00A51702">
      <w:pPr>
        <w:rPr>
          <w:rFonts w:cstheme="minorHAnsi"/>
          <w:sz w:val="24"/>
          <w:szCs w:val="24"/>
        </w:rPr>
      </w:pPr>
      <w:r>
        <w:rPr>
          <w:rFonts w:cstheme="minorHAnsi"/>
          <w:sz w:val="24"/>
          <w:szCs w:val="24"/>
        </w:rPr>
        <w:t>Alison, volunteer, (2019). Medium. Receiver of communication June.</w:t>
      </w:r>
    </w:p>
    <w:p w14:paraId="3159204C" w14:textId="09D60A90" w:rsidR="00A51702" w:rsidRPr="00A51702" w:rsidRDefault="00A51702" w:rsidP="00A51702">
      <w:pPr>
        <w:pStyle w:val="Heading2"/>
      </w:pPr>
      <w:bookmarkStart w:id="93" w:name="_Toc39057499"/>
      <w:r>
        <w:t>Images</w:t>
      </w:r>
      <w:bookmarkEnd w:id="93"/>
    </w:p>
    <w:p w14:paraId="22E4C726" w14:textId="547D8372" w:rsidR="00E02615" w:rsidRPr="0057300D" w:rsidRDefault="00E02615" w:rsidP="0057300D">
      <w:pPr>
        <w:jc w:val="both"/>
        <w:rPr>
          <w:sz w:val="24"/>
          <w:szCs w:val="24"/>
        </w:rPr>
      </w:pPr>
      <w:r w:rsidRPr="0057300D">
        <w:rPr>
          <w:b/>
          <w:bCs/>
          <w:sz w:val="24"/>
          <w:szCs w:val="24"/>
        </w:rPr>
        <w:t xml:space="preserve"> Fig</w:t>
      </w:r>
      <w:r w:rsidR="0011395D">
        <w:rPr>
          <w:b/>
          <w:bCs/>
          <w:sz w:val="24"/>
          <w:szCs w:val="24"/>
        </w:rPr>
        <w:t>.</w:t>
      </w:r>
      <w:r w:rsidRPr="0057300D">
        <w:rPr>
          <w:b/>
          <w:bCs/>
          <w:sz w:val="24"/>
          <w:szCs w:val="24"/>
        </w:rPr>
        <w:t xml:space="preserve"> 1</w:t>
      </w:r>
      <w:r w:rsidR="0011395D">
        <w:rPr>
          <w:sz w:val="24"/>
          <w:szCs w:val="24"/>
        </w:rPr>
        <w:t>,</w:t>
      </w:r>
      <w:r w:rsidRPr="0057300D">
        <w:rPr>
          <w:sz w:val="24"/>
          <w:szCs w:val="24"/>
        </w:rPr>
        <w:t xml:space="preserve"> Co-ordinates</w:t>
      </w:r>
      <w:r w:rsidR="00B47E9A" w:rsidRPr="0057300D">
        <w:rPr>
          <w:sz w:val="24"/>
          <w:szCs w:val="24"/>
        </w:rPr>
        <w:t xml:space="preserve">, </w:t>
      </w:r>
      <w:r w:rsidRPr="0057300D">
        <w:rPr>
          <w:sz w:val="24"/>
          <w:szCs w:val="24"/>
        </w:rPr>
        <w:t xml:space="preserve">Coflein, (2020), </w:t>
      </w:r>
      <w:r w:rsidRPr="00077930">
        <w:rPr>
          <w:i/>
          <w:iCs/>
          <w:sz w:val="24"/>
          <w:szCs w:val="24"/>
        </w:rPr>
        <w:t>PENALLY FIRST WORLD WAR PRACTICE TRENCHES</w:t>
      </w:r>
      <w:r w:rsidRPr="0057300D">
        <w:rPr>
          <w:sz w:val="24"/>
          <w:szCs w:val="24"/>
        </w:rPr>
        <w:t xml:space="preserve"> [ONLINE]. Available at: https://coflein.gov.uk/en/site/268143/details/penally-first-world-war-practice-trenches [Accessed 17 October 2019].</w:t>
      </w:r>
    </w:p>
    <w:p w14:paraId="7E26508B" w14:textId="2365B953" w:rsidR="009D2C38" w:rsidRPr="0057300D" w:rsidRDefault="009D2C38" w:rsidP="0057300D">
      <w:pPr>
        <w:jc w:val="both"/>
        <w:rPr>
          <w:sz w:val="24"/>
          <w:szCs w:val="24"/>
        </w:rPr>
      </w:pPr>
      <w:r w:rsidRPr="0057300D">
        <w:rPr>
          <w:sz w:val="24"/>
          <w:szCs w:val="24"/>
        </w:rPr>
        <w:t xml:space="preserve">Wikipedia, (2010), </w:t>
      </w:r>
      <w:r w:rsidRPr="00317C3A">
        <w:rPr>
          <w:i/>
          <w:iCs/>
          <w:sz w:val="24"/>
          <w:szCs w:val="24"/>
        </w:rPr>
        <w:t xml:space="preserve">Wales Pembrokeshire locator </w:t>
      </w:r>
      <w:r w:rsidRPr="0057300D">
        <w:rPr>
          <w:sz w:val="24"/>
          <w:szCs w:val="24"/>
        </w:rPr>
        <w:t>map.svg [ONLINE]. Available at: https://en.wikipedia.org/wiki/File:Wales_Pembrokeshire_locator_map.svg [Accessed 17 October 2019].</w:t>
      </w:r>
    </w:p>
    <w:p w14:paraId="10836A2A" w14:textId="526574F3" w:rsidR="00E27C1C" w:rsidRDefault="00E27C1C" w:rsidP="0057300D">
      <w:pPr>
        <w:jc w:val="both"/>
        <w:rPr>
          <w:sz w:val="24"/>
          <w:szCs w:val="24"/>
        </w:rPr>
      </w:pPr>
      <w:r w:rsidRPr="0057300D">
        <w:rPr>
          <w:sz w:val="24"/>
          <w:szCs w:val="24"/>
        </w:rPr>
        <w:t xml:space="preserve">Pin interest, (2020), </w:t>
      </w:r>
      <w:r w:rsidRPr="00317C3A">
        <w:rPr>
          <w:i/>
          <w:iCs/>
          <w:sz w:val="24"/>
          <w:szCs w:val="24"/>
        </w:rPr>
        <w:t>Map of Penally</w:t>
      </w:r>
      <w:r w:rsidRPr="0057300D">
        <w:rPr>
          <w:sz w:val="24"/>
          <w:szCs w:val="24"/>
        </w:rPr>
        <w:t xml:space="preserve"> [ONLINE]. Available at: </w:t>
      </w:r>
      <w:bookmarkStart w:id="94" w:name="_Hlk36373540"/>
      <w:r w:rsidRPr="0057300D">
        <w:rPr>
          <w:sz w:val="24"/>
          <w:szCs w:val="24"/>
        </w:rPr>
        <w:t>https://</w:t>
      </w:r>
      <w:bookmarkStart w:id="95" w:name="_Hlk35336359"/>
      <w:r w:rsidRPr="0057300D">
        <w:rPr>
          <w:sz w:val="24"/>
          <w:szCs w:val="24"/>
        </w:rPr>
        <w:t>www.pinterest.co.uk</w:t>
      </w:r>
      <w:bookmarkEnd w:id="94"/>
      <w:bookmarkEnd w:id="95"/>
      <w:r w:rsidRPr="0057300D">
        <w:rPr>
          <w:sz w:val="24"/>
          <w:szCs w:val="24"/>
        </w:rPr>
        <w:t>/pin/434386326555369044/ [Accessed 17 October 2019].</w:t>
      </w:r>
    </w:p>
    <w:p w14:paraId="7DF84150" w14:textId="431B9154" w:rsidR="00EA4DB9" w:rsidRDefault="0011395D" w:rsidP="0011395D">
      <w:pPr>
        <w:jc w:val="both"/>
      </w:pPr>
      <w:r w:rsidRPr="0011395D">
        <w:rPr>
          <w:b/>
          <w:bCs/>
          <w:sz w:val="24"/>
          <w:szCs w:val="24"/>
        </w:rPr>
        <w:t>Fig. 2</w:t>
      </w:r>
      <w:r>
        <w:rPr>
          <w:b/>
          <w:bCs/>
          <w:sz w:val="24"/>
          <w:szCs w:val="24"/>
        </w:rPr>
        <w:t>,</w:t>
      </w:r>
      <w:r w:rsidR="003A4E71">
        <w:rPr>
          <w:b/>
          <w:bCs/>
          <w:sz w:val="24"/>
          <w:szCs w:val="24"/>
        </w:rPr>
        <w:t xml:space="preserve"> </w:t>
      </w:r>
      <w:r w:rsidR="003A4E71" w:rsidRPr="003A4E71">
        <w:rPr>
          <w:i/>
          <w:iCs/>
          <w:sz w:val="24"/>
          <w:szCs w:val="24"/>
        </w:rPr>
        <w:t>Photograph of men digging trenches</w:t>
      </w:r>
      <w:r w:rsidR="003A4E71">
        <w:rPr>
          <w:i/>
          <w:iCs/>
          <w:sz w:val="24"/>
          <w:szCs w:val="24"/>
        </w:rPr>
        <w:t>,</w:t>
      </w:r>
      <w:r w:rsidR="00EA4DB9" w:rsidRPr="00EA4DB9">
        <w:t xml:space="preserve"> </w:t>
      </w:r>
      <w:r w:rsidR="00EA4DB9" w:rsidRPr="00EA4DB9">
        <w:rPr>
          <w:sz w:val="24"/>
          <w:szCs w:val="24"/>
        </w:rPr>
        <w:t xml:space="preserve">Davies, R. </w:t>
      </w:r>
      <w:r w:rsidR="00D97DDE">
        <w:rPr>
          <w:sz w:val="24"/>
          <w:szCs w:val="24"/>
        </w:rPr>
        <w:t>(</w:t>
      </w:r>
      <w:r w:rsidR="00EA4DB9" w:rsidRPr="00EA4DB9">
        <w:rPr>
          <w:sz w:val="24"/>
          <w:szCs w:val="24"/>
        </w:rPr>
        <w:t>1988</w:t>
      </w:r>
      <w:r w:rsidR="00D97DDE">
        <w:rPr>
          <w:sz w:val="24"/>
          <w:szCs w:val="24"/>
        </w:rPr>
        <w:t>)</w:t>
      </w:r>
      <w:r w:rsidR="00EA4DB9" w:rsidRPr="00EA4DB9">
        <w:rPr>
          <w:sz w:val="24"/>
          <w:szCs w:val="24"/>
        </w:rPr>
        <w:t xml:space="preserve">. </w:t>
      </w:r>
      <w:r w:rsidR="00EA4DB9" w:rsidRPr="00EA4DB9">
        <w:rPr>
          <w:i/>
          <w:iCs/>
          <w:sz w:val="24"/>
          <w:szCs w:val="24"/>
        </w:rPr>
        <w:t>Old Pembrokeshire.</w:t>
      </w:r>
      <w:r w:rsidR="00EA4DB9" w:rsidRPr="00EA4DB9">
        <w:rPr>
          <w:sz w:val="24"/>
          <w:szCs w:val="24"/>
        </w:rPr>
        <w:t xml:space="preserve"> 1st ed. Llandysul: Gomer Press.</w:t>
      </w:r>
      <w:r w:rsidR="00EA4DB9">
        <w:rPr>
          <w:b/>
          <w:bCs/>
          <w:sz w:val="24"/>
          <w:szCs w:val="24"/>
        </w:rPr>
        <w:t xml:space="preserve"> </w:t>
      </w:r>
    </w:p>
    <w:p w14:paraId="2658E9DE" w14:textId="2F983A10" w:rsidR="0011395D" w:rsidRPr="0011395D" w:rsidRDefault="0011395D" w:rsidP="0011395D">
      <w:pPr>
        <w:jc w:val="both"/>
        <w:rPr>
          <w:sz w:val="24"/>
          <w:szCs w:val="24"/>
        </w:rPr>
      </w:pPr>
      <w:r w:rsidRPr="0011395D">
        <w:rPr>
          <w:sz w:val="24"/>
          <w:szCs w:val="24"/>
        </w:rPr>
        <w:t xml:space="preserve">Toby Driver. (2019), </w:t>
      </w:r>
      <w:r w:rsidRPr="00317C3A">
        <w:rPr>
          <w:i/>
          <w:iCs/>
          <w:sz w:val="24"/>
          <w:szCs w:val="24"/>
        </w:rPr>
        <w:t>Penally village</w:t>
      </w:r>
      <w:r w:rsidRPr="0011395D">
        <w:rPr>
          <w:sz w:val="24"/>
          <w:szCs w:val="24"/>
        </w:rPr>
        <w:t xml:space="preserve"> [ONLINE]. Available at: https://coflein.gov.uk/en/site/268105/images/ [Accessed 17 October 2019].</w:t>
      </w:r>
    </w:p>
    <w:p w14:paraId="46E00E48" w14:textId="475604B7" w:rsidR="0011395D" w:rsidRPr="00EA4DB9" w:rsidRDefault="0011395D" w:rsidP="0057300D">
      <w:pPr>
        <w:jc w:val="both"/>
        <w:rPr>
          <w:sz w:val="24"/>
          <w:szCs w:val="24"/>
        </w:rPr>
      </w:pPr>
      <w:r w:rsidRPr="0011395D">
        <w:rPr>
          <w:b/>
          <w:bCs/>
          <w:sz w:val="24"/>
          <w:szCs w:val="24"/>
        </w:rPr>
        <w:t>Fig.</w:t>
      </w:r>
      <w:r w:rsidR="00354D3D">
        <w:rPr>
          <w:b/>
          <w:bCs/>
          <w:sz w:val="24"/>
          <w:szCs w:val="24"/>
        </w:rPr>
        <w:t xml:space="preserve"> </w:t>
      </w:r>
      <w:r w:rsidRPr="0011395D">
        <w:rPr>
          <w:b/>
          <w:bCs/>
          <w:sz w:val="24"/>
          <w:szCs w:val="24"/>
        </w:rPr>
        <w:t>3</w:t>
      </w:r>
      <w:r>
        <w:rPr>
          <w:b/>
          <w:bCs/>
          <w:sz w:val="24"/>
          <w:szCs w:val="24"/>
        </w:rPr>
        <w:t>,</w:t>
      </w:r>
      <w:r w:rsidR="00EA4DB9">
        <w:rPr>
          <w:b/>
          <w:bCs/>
          <w:sz w:val="24"/>
          <w:szCs w:val="24"/>
        </w:rPr>
        <w:t xml:space="preserve"> </w:t>
      </w:r>
      <w:r w:rsidR="00EA4DB9" w:rsidRPr="00EA4DB9">
        <w:rPr>
          <w:i/>
          <w:iCs/>
          <w:sz w:val="24"/>
          <w:szCs w:val="24"/>
        </w:rPr>
        <w:t>Penally Camp, Bell Tents.</w:t>
      </w:r>
      <w:r w:rsidR="00EA4DB9" w:rsidRPr="00EA4DB9">
        <w:rPr>
          <w:sz w:val="24"/>
          <w:szCs w:val="24"/>
        </w:rPr>
        <w:t xml:space="preserve"> </w:t>
      </w:r>
      <w:r w:rsidR="00BD614E">
        <w:rPr>
          <w:sz w:val="24"/>
          <w:szCs w:val="24"/>
        </w:rPr>
        <w:t>Thomas, Roger (2019).</w:t>
      </w:r>
    </w:p>
    <w:p w14:paraId="65DB1463" w14:textId="0241DAF8" w:rsidR="0011395D" w:rsidRPr="00EA4DB9" w:rsidRDefault="0011395D" w:rsidP="0057300D">
      <w:pPr>
        <w:jc w:val="both"/>
        <w:rPr>
          <w:sz w:val="24"/>
          <w:szCs w:val="24"/>
        </w:rPr>
      </w:pPr>
      <w:r>
        <w:rPr>
          <w:b/>
          <w:bCs/>
          <w:sz w:val="24"/>
          <w:szCs w:val="24"/>
        </w:rPr>
        <w:lastRenderedPageBreak/>
        <w:t>Fig. 4</w:t>
      </w:r>
      <w:r w:rsidRPr="00EA4DB9">
        <w:rPr>
          <w:sz w:val="24"/>
          <w:szCs w:val="24"/>
        </w:rPr>
        <w:t>,</w:t>
      </w:r>
      <w:r w:rsidR="00EA4DB9" w:rsidRPr="00EA4DB9">
        <w:rPr>
          <w:sz w:val="24"/>
          <w:szCs w:val="24"/>
        </w:rPr>
        <w:t xml:space="preserve"> </w:t>
      </w:r>
      <w:r w:rsidR="00EA4DB9" w:rsidRPr="00EA4DB9">
        <w:rPr>
          <w:i/>
          <w:iCs/>
          <w:sz w:val="24"/>
          <w:szCs w:val="24"/>
        </w:rPr>
        <w:t>Plans for the Musket camps in Penally</w:t>
      </w:r>
      <w:r w:rsidR="00EA4DB9" w:rsidRPr="00EA4DB9">
        <w:rPr>
          <w:sz w:val="24"/>
          <w:szCs w:val="24"/>
        </w:rPr>
        <w:t xml:space="preserve"> </w:t>
      </w:r>
      <w:r w:rsidR="00EA4DB9">
        <w:rPr>
          <w:sz w:val="24"/>
          <w:szCs w:val="24"/>
        </w:rPr>
        <w:t>(</w:t>
      </w:r>
      <w:r w:rsidR="003A4E71">
        <w:rPr>
          <w:sz w:val="24"/>
          <w:szCs w:val="24"/>
        </w:rPr>
        <w:t>N</w:t>
      </w:r>
      <w:r w:rsidR="003A4E71" w:rsidRPr="00EA4DB9">
        <w:rPr>
          <w:sz w:val="24"/>
          <w:szCs w:val="24"/>
        </w:rPr>
        <w:t xml:space="preserve">ational </w:t>
      </w:r>
      <w:r w:rsidR="003A4E71">
        <w:rPr>
          <w:sz w:val="24"/>
          <w:szCs w:val="24"/>
        </w:rPr>
        <w:t>A</w:t>
      </w:r>
      <w:r w:rsidR="003A4E71" w:rsidRPr="00EA4DB9">
        <w:rPr>
          <w:sz w:val="24"/>
          <w:szCs w:val="24"/>
        </w:rPr>
        <w:t>rchives</w:t>
      </w:r>
      <w:r w:rsidR="00EA4DB9" w:rsidRPr="00EA4DB9">
        <w:rPr>
          <w:sz w:val="24"/>
          <w:szCs w:val="24"/>
        </w:rPr>
        <w:t xml:space="preserve"> 2019)</w:t>
      </w:r>
      <w:r w:rsidR="00EA4DB9">
        <w:rPr>
          <w:sz w:val="24"/>
          <w:szCs w:val="24"/>
        </w:rPr>
        <w:t>.</w:t>
      </w:r>
    </w:p>
    <w:p w14:paraId="14283A8A" w14:textId="3D2B75E1" w:rsidR="0011395D" w:rsidRPr="008C4600" w:rsidRDefault="0011395D" w:rsidP="0057300D">
      <w:pPr>
        <w:jc w:val="both"/>
        <w:rPr>
          <w:sz w:val="24"/>
          <w:szCs w:val="24"/>
        </w:rPr>
      </w:pPr>
      <w:r>
        <w:rPr>
          <w:b/>
          <w:bCs/>
          <w:sz w:val="24"/>
          <w:szCs w:val="24"/>
        </w:rPr>
        <w:t>Fig</w:t>
      </w:r>
      <w:r w:rsidR="00354D3D">
        <w:rPr>
          <w:b/>
          <w:bCs/>
          <w:sz w:val="24"/>
          <w:szCs w:val="24"/>
        </w:rPr>
        <w:t>. 5</w:t>
      </w:r>
      <w:r w:rsidR="00354D3D" w:rsidRPr="008C4600">
        <w:rPr>
          <w:b/>
          <w:bCs/>
          <w:sz w:val="24"/>
          <w:szCs w:val="24"/>
        </w:rPr>
        <w:t>,</w:t>
      </w:r>
      <w:r w:rsidR="008C4600" w:rsidRPr="008C4600">
        <w:rPr>
          <w:sz w:val="24"/>
          <w:szCs w:val="24"/>
        </w:rPr>
        <w:t xml:space="preserve"> </w:t>
      </w:r>
      <w:r w:rsidR="00317C3A" w:rsidRPr="00317C3A">
        <w:rPr>
          <w:i/>
          <w:iCs/>
          <w:sz w:val="24"/>
          <w:szCs w:val="24"/>
        </w:rPr>
        <w:t>Penally Camp accommodation</w:t>
      </w:r>
      <w:r w:rsidR="00317C3A">
        <w:rPr>
          <w:sz w:val="24"/>
          <w:szCs w:val="24"/>
        </w:rPr>
        <w:t xml:space="preserve">, </w:t>
      </w:r>
      <w:r w:rsidR="008C4600" w:rsidRPr="008C4600">
        <w:rPr>
          <w:sz w:val="24"/>
          <w:szCs w:val="24"/>
        </w:rPr>
        <w:t>Thomas</w:t>
      </w:r>
      <w:r w:rsidR="00BD614E">
        <w:rPr>
          <w:sz w:val="24"/>
          <w:szCs w:val="24"/>
        </w:rPr>
        <w:t>,</w:t>
      </w:r>
      <w:r w:rsidR="008C4600" w:rsidRPr="008C4600">
        <w:rPr>
          <w:sz w:val="24"/>
          <w:szCs w:val="24"/>
        </w:rPr>
        <w:t xml:space="preserve"> Roger (2019)</w:t>
      </w:r>
      <w:r w:rsidR="003A4E71">
        <w:rPr>
          <w:sz w:val="24"/>
          <w:szCs w:val="24"/>
        </w:rPr>
        <w:t>.</w:t>
      </w:r>
    </w:p>
    <w:p w14:paraId="7CADB8A9" w14:textId="1FEBA951" w:rsidR="00354D3D" w:rsidRPr="008C4600" w:rsidRDefault="00354D3D" w:rsidP="0057300D">
      <w:pPr>
        <w:jc w:val="both"/>
        <w:rPr>
          <w:sz w:val="24"/>
          <w:szCs w:val="24"/>
        </w:rPr>
      </w:pPr>
      <w:r>
        <w:rPr>
          <w:b/>
          <w:bCs/>
          <w:sz w:val="24"/>
          <w:szCs w:val="24"/>
        </w:rPr>
        <w:t>Fig. 6,</w:t>
      </w:r>
      <w:r w:rsidR="008C4600">
        <w:rPr>
          <w:b/>
          <w:bCs/>
          <w:sz w:val="24"/>
          <w:szCs w:val="24"/>
        </w:rPr>
        <w:t xml:space="preserve"> </w:t>
      </w:r>
      <w:r w:rsidR="008C4600" w:rsidRPr="008C4600">
        <w:rPr>
          <w:sz w:val="24"/>
          <w:szCs w:val="24"/>
        </w:rPr>
        <w:t>Wessex Archaeology. (2004). Condition Survey and Desk-Bases Assessment, reference: 53268.02-Wessex Archaeology, Salisbury, Wiltshire.</w:t>
      </w:r>
    </w:p>
    <w:p w14:paraId="4752656A" w14:textId="5F5DB25A" w:rsidR="00354D3D" w:rsidRPr="008C4600" w:rsidRDefault="00354D3D" w:rsidP="0057300D">
      <w:pPr>
        <w:jc w:val="both"/>
        <w:rPr>
          <w:sz w:val="24"/>
          <w:szCs w:val="24"/>
        </w:rPr>
      </w:pPr>
      <w:r>
        <w:rPr>
          <w:b/>
          <w:bCs/>
          <w:sz w:val="24"/>
          <w:szCs w:val="24"/>
        </w:rPr>
        <w:t>Fig. 7,</w:t>
      </w:r>
      <w:r w:rsidR="008C4600">
        <w:rPr>
          <w:b/>
          <w:bCs/>
          <w:sz w:val="24"/>
          <w:szCs w:val="24"/>
        </w:rPr>
        <w:t xml:space="preserve"> </w:t>
      </w:r>
      <w:r w:rsidR="008C4600">
        <w:rPr>
          <w:sz w:val="24"/>
          <w:szCs w:val="24"/>
        </w:rPr>
        <w:t>Dyfed Archaeological Trust.</w:t>
      </w:r>
      <w:r w:rsidR="00530548" w:rsidRPr="00530548">
        <w:t xml:space="preserve"> </w:t>
      </w:r>
      <w:r w:rsidR="00530548" w:rsidRPr="00530548">
        <w:rPr>
          <w:sz w:val="24"/>
          <w:szCs w:val="24"/>
        </w:rPr>
        <w:t xml:space="preserve">Pyper, A. (2019). </w:t>
      </w:r>
      <w:r w:rsidR="00530548" w:rsidRPr="00530548">
        <w:rPr>
          <w:i/>
          <w:iCs/>
          <w:sz w:val="24"/>
          <w:szCs w:val="24"/>
        </w:rPr>
        <w:t>Presentation Saturday</w:t>
      </w:r>
      <w:r w:rsidR="00530548" w:rsidRPr="00530548">
        <w:rPr>
          <w:sz w:val="24"/>
          <w:szCs w:val="24"/>
        </w:rPr>
        <w:t>. [E-mail] Message to KL Robinson (kimonthefarm@gmail.com). Sent 7th October 2019, 11.57am. Available at: Gmail.com [Accessed 7 October 2019].</w:t>
      </w:r>
      <w:r w:rsidR="008C4600">
        <w:rPr>
          <w:sz w:val="24"/>
          <w:szCs w:val="24"/>
        </w:rPr>
        <w:t xml:space="preserve"> </w:t>
      </w:r>
    </w:p>
    <w:p w14:paraId="3711EA8B" w14:textId="795876DB" w:rsidR="00354D3D" w:rsidRPr="00530548" w:rsidRDefault="00354D3D" w:rsidP="0057300D">
      <w:pPr>
        <w:jc w:val="both"/>
        <w:rPr>
          <w:sz w:val="24"/>
          <w:szCs w:val="24"/>
        </w:rPr>
      </w:pPr>
      <w:r>
        <w:rPr>
          <w:b/>
          <w:bCs/>
          <w:sz w:val="24"/>
          <w:szCs w:val="24"/>
        </w:rPr>
        <w:t>Fig. 8,</w:t>
      </w:r>
      <w:r w:rsidR="00530548">
        <w:rPr>
          <w:b/>
          <w:bCs/>
          <w:sz w:val="24"/>
          <w:szCs w:val="24"/>
        </w:rPr>
        <w:t xml:space="preserve"> </w:t>
      </w:r>
      <w:bookmarkStart w:id="96" w:name="_Hlk35940381"/>
      <w:r w:rsidR="00530548" w:rsidRPr="00530548">
        <w:rPr>
          <w:sz w:val="24"/>
          <w:szCs w:val="24"/>
        </w:rPr>
        <w:t xml:space="preserve">Dyfed Archaeological Trust. Pyper, A. (2019). </w:t>
      </w:r>
      <w:r w:rsidR="00530548" w:rsidRPr="00530548">
        <w:rPr>
          <w:i/>
          <w:iCs/>
          <w:sz w:val="24"/>
          <w:szCs w:val="24"/>
        </w:rPr>
        <w:t>Presentation Saturday.</w:t>
      </w:r>
      <w:r w:rsidR="00530548" w:rsidRPr="00530548">
        <w:rPr>
          <w:sz w:val="24"/>
          <w:szCs w:val="24"/>
        </w:rPr>
        <w:t xml:space="preserve"> [E-mail] Message to KL Robinson (kimonthefarm@gmail.com). Sent 7th October 2019, 11.57am. Available at: Gmail.com [Accessed 7 October 2019].</w:t>
      </w:r>
    </w:p>
    <w:bookmarkEnd w:id="96"/>
    <w:p w14:paraId="43AEFC0C" w14:textId="75E1D7C9" w:rsidR="00E27C1C" w:rsidRDefault="006F75EB" w:rsidP="0057300D">
      <w:pPr>
        <w:jc w:val="both"/>
        <w:rPr>
          <w:sz w:val="24"/>
          <w:szCs w:val="24"/>
        </w:rPr>
      </w:pPr>
      <w:r w:rsidRPr="0057300D">
        <w:rPr>
          <w:b/>
          <w:bCs/>
          <w:sz w:val="24"/>
          <w:szCs w:val="24"/>
        </w:rPr>
        <w:t>Fig</w:t>
      </w:r>
      <w:r w:rsidR="0011395D">
        <w:rPr>
          <w:b/>
          <w:bCs/>
          <w:sz w:val="24"/>
          <w:szCs w:val="24"/>
        </w:rPr>
        <w:t>.</w:t>
      </w:r>
      <w:r w:rsidRPr="0057300D">
        <w:rPr>
          <w:b/>
          <w:bCs/>
          <w:sz w:val="24"/>
          <w:szCs w:val="24"/>
        </w:rPr>
        <w:t xml:space="preserve"> </w:t>
      </w:r>
      <w:r w:rsidR="0011395D">
        <w:rPr>
          <w:b/>
          <w:bCs/>
          <w:sz w:val="24"/>
          <w:szCs w:val="24"/>
        </w:rPr>
        <w:t>9,</w:t>
      </w:r>
      <w:r w:rsidRPr="0057300D">
        <w:rPr>
          <w:sz w:val="24"/>
          <w:szCs w:val="24"/>
        </w:rPr>
        <w:t xml:space="preserve"> </w:t>
      </w:r>
      <w:r w:rsidR="00E81C5A" w:rsidRPr="00E81C5A">
        <w:rPr>
          <w:i/>
          <w:iCs/>
          <w:sz w:val="24"/>
          <w:szCs w:val="24"/>
        </w:rPr>
        <w:t>Photograph of British troops loading a Vickers 2 inch Medium Trench Mortar Bomb</w:t>
      </w:r>
      <w:r w:rsidR="00E81C5A" w:rsidRPr="00E81C5A">
        <w:rPr>
          <w:sz w:val="24"/>
          <w:szCs w:val="24"/>
        </w:rPr>
        <w:t xml:space="preserve"> </w:t>
      </w:r>
      <w:r w:rsidRPr="0057300D">
        <w:rPr>
          <w:sz w:val="24"/>
          <w:szCs w:val="24"/>
        </w:rPr>
        <w:t xml:space="preserve">Government, British. </w:t>
      </w:r>
      <w:r w:rsidR="008C4600">
        <w:rPr>
          <w:sz w:val="24"/>
          <w:szCs w:val="24"/>
        </w:rPr>
        <w:t>(</w:t>
      </w:r>
      <w:r w:rsidRPr="0057300D">
        <w:rPr>
          <w:sz w:val="24"/>
          <w:szCs w:val="24"/>
        </w:rPr>
        <w:t>1918</w:t>
      </w:r>
      <w:r w:rsidR="008C4600">
        <w:rPr>
          <w:sz w:val="24"/>
          <w:szCs w:val="24"/>
        </w:rPr>
        <w:t>)</w:t>
      </w:r>
      <w:r w:rsidRPr="0057300D">
        <w:rPr>
          <w:sz w:val="24"/>
          <w:szCs w:val="24"/>
        </w:rPr>
        <w:t xml:space="preserve">. </w:t>
      </w:r>
      <w:r w:rsidRPr="00530548">
        <w:rPr>
          <w:i/>
          <w:iCs/>
          <w:sz w:val="24"/>
          <w:szCs w:val="24"/>
        </w:rPr>
        <w:t>"The Great War"</w:t>
      </w:r>
      <w:r w:rsidRPr="0057300D">
        <w:rPr>
          <w:sz w:val="24"/>
          <w:szCs w:val="24"/>
        </w:rPr>
        <w:t xml:space="preserve"> Volume 11 page 443, edited by H W Wilson. 1st ed. London: British Government.</w:t>
      </w:r>
    </w:p>
    <w:p w14:paraId="1F1C20F7" w14:textId="7D7DE4BB" w:rsidR="00354D3D" w:rsidRPr="00530548" w:rsidRDefault="00354D3D" w:rsidP="0057300D">
      <w:pPr>
        <w:jc w:val="both"/>
        <w:rPr>
          <w:sz w:val="24"/>
          <w:szCs w:val="24"/>
        </w:rPr>
      </w:pPr>
      <w:r w:rsidRPr="00354D3D">
        <w:rPr>
          <w:b/>
          <w:bCs/>
          <w:sz w:val="24"/>
          <w:szCs w:val="24"/>
        </w:rPr>
        <w:t>Fig. 10,</w:t>
      </w:r>
      <w:r w:rsidR="0011216C">
        <w:rPr>
          <w:b/>
          <w:bCs/>
          <w:sz w:val="24"/>
          <w:szCs w:val="24"/>
        </w:rPr>
        <w:t xml:space="preserve"> </w:t>
      </w:r>
      <w:r w:rsidR="0011216C" w:rsidRPr="0011216C">
        <w:rPr>
          <w:i/>
          <w:iCs/>
          <w:sz w:val="24"/>
          <w:szCs w:val="24"/>
        </w:rPr>
        <w:t>Location of excavation trenches</w:t>
      </w:r>
      <w:r w:rsidR="0011216C">
        <w:rPr>
          <w:b/>
          <w:bCs/>
          <w:sz w:val="24"/>
          <w:szCs w:val="24"/>
        </w:rPr>
        <w:t>,</w:t>
      </w:r>
      <w:r w:rsidR="00530548">
        <w:rPr>
          <w:b/>
          <w:bCs/>
          <w:sz w:val="24"/>
          <w:szCs w:val="24"/>
        </w:rPr>
        <w:t xml:space="preserve"> </w:t>
      </w:r>
      <w:r w:rsidR="00530548" w:rsidRPr="00530548">
        <w:rPr>
          <w:sz w:val="24"/>
          <w:szCs w:val="24"/>
        </w:rPr>
        <w:t xml:space="preserve">Dyfed Archaeological Trust. Pyper, A. (2019). </w:t>
      </w:r>
      <w:r w:rsidR="00530548" w:rsidRPr="00530548">
        <w:rPr>
          <w:i/>
          <w:iCs/>
          <w:sz w:val="24"/>
          <w:szCs w:val="24"/>
        </w:rPr>
        <w:t>Presentation Saturday</w:t>
      </w:r>
      <w:r w:rsidR="00530548" w:rsidRPr="00530548">
        <w:rPr>
          <w:sz w:val="24"/>
          <w:szCs w:val="24"/>
        </w:rPr>
        <w:t>. [E-mail] Message to KL Robinson (kimonthefarm@gmail.com). Sent 7th October 2019, 11.57am. Available at: Gmail.com [Accessed 7 October 2019].</w:t>
      </w:r>
    </w:p>
    <w:p w14:paraId="5F64E6BB" w14:textId="44A3AF2B" w:rsidR="00354D3D" w:rsidRPr="00354D3D" w:rsidRDefault="00354D3D" w:rsidP="0057300D">
      <w:pPr>
        <w:jc w:val="both"/>
        <w:rPr>
          <w:b/>
          <w:bCs/>
          <w:sz w:val="24"/>
          <w:szCs w:val="24"/>
        </w:rPr>
      </w:pPr>
      <w:r w:rsidRPr="00354D3D">
        <w:rPr>
          <w:b/>
          <w:bCs/>
          <w:sz w:val="24"/>
          <w:szCs w:val="24"/>
        </w:rPr>
        <w:t>Fig. 11</w:t>
      </w:r>
      <w:r w:rsidR="0011216C">
        <w:rPr>
          <w:b/>
          <w:bCs/>
          <w:sz w:val="24"/>
          <w:szCs w:val="24"/>
        </w:rPr>
        <w:t>,</w:t>
      </w:r>
      <w:r w:rsidR="0011216C" w:rsidRPr="0011216C">
        <w:rPr>
          <w:sz w:val="24"/>
          <w:szCs w:val="24"/>
        </w:rPr>
        <w:t xml:space="preserve"> </w:t>
      </w:r>
      <w:r w:rsidR="0011216C" w:rsidRPr="0011216C">
        <w:rPr>
          <w:i/>
          <w:iCs/>
          <w:sz w:val="24"/>
          <w:szCs w:val="24"/>
        </w:rPr>
        <w:t>Protected Perimeter</w:t>
      </w:r>
      <w:r w:rsidR="0011216C" w:rsidRPr="0011216C">
        <w:rPr>
          <w:sz w:val="24"/>
          <w:szCs w:val="24"/>
        </w:rPr>
        <w:t>,</w:t>
      </w:r>
      <w:r w:rsidR="00530548" w:rsidRPr="00530548">
        <w:t xml:space="preserve"> </w:t>
      </w:r>
      <w:r w:rsidR="00530548" w:rsidRPr="00530548">
        <w:rPr>
          <w:sz w:val="24"/>
          <w:szCs w:val="24"/>
        </w:rPr>
        <w:t xml:space="preserve">Dyfed Archaeological Trust. Pyper, A. (2019). </w:t>
      </w:r>
      <w:r w:rsidR="00530548" w:rsidRPr="00530548">
        <w:rPr>
          <w:i/>
          <w:iCs/>
          <w:sz w:val="24"/>
          <w:szCs w:val="24"/>
        </w:rPr>
        <w:t>Presentation Saturday</w:t>
      </w:r>
      <w:r w:rsidR="00530548" w:rsidRPr="00530548">
        <w:rPr>
          <w:sz w:val="24"/>
          <w:szCs w:val="24"/>
        </w:rPr>
        <w:t>. [E-mail] Message to KL Robinson (kimonthefarm@gmail.com). Sent 7th October 2019, 11.57am. Available at: Gmail.com [Accessed 7 October 2019].</w:t>
      </w:r>
      <w:r w:rsidR="00530548">
        <w:rPr>
          <w:b/>
          <w:bCs/>
          <w:sz w:val="24"/>
          <w:szCs w:val="24"/>
        </w:rPr>
        <w:t xml:space="preserve"> </w:t>
      </w:r>
    </w:p>
    <w:p w14:paraId="67A082A7" w14:textId="65C40271" w:rsidR="00354D3D" w:rsidRPr="00530548" w:rsidRDefault="00354D3D" w:rsidP="0057300D">
      <w:pPr>
        <w:jc w:val="both"/>
        <w:rPr>
          <w:sz w:val="24"/>
          <w:szCs w:val="24"/>
        </w:rPr>
      </w:pPr>
      <w:r w:rsidRPr="00354D3D">
        <w:rPr>
          <w:b/>
          <w:bCs/>
          <w:sz w:val="24"/>
          <w:szCs w:val="24"/>
        </w:rPr>
        <w:t>Fig. 12,</w:t>
      </w:r>
      <w:r w:rsidR="00530548">
        <w:rPr>
          <w:b/>
          <w:bCs/>
          <w:sz w:val="24"/>
          <w:szCs w:val="24"/>
        </w:rPr>
        <w:t xml:space="preserve"> </w:t>
      </w:r>
      <w:bookmarkStart w:id="97" w:name="_Hlk35940557"/>
      <w:r w:rsidR="0011216C" w:rsidRPr="0011216C">
        <w:rPr>
          <w:sz w:val="24"/>
          <w:szCs w:val="24"/>
        </w:rPr>
        <w:t>Trenches 1,2,4</w:t>
      </w:r>
      <w:r w:rsidR="0011216C">
        <w:rPr>
          <w:b/>
          <w:bCs/>
          <w:sz w:val="24"/>
          <w:szCs w:val="24"/>
        </w:rPr>
        <w:t xml:space="preserve">, </w:t>
      </w:r>
      <w:r w:rsidR="00530548" w:rsidRPr="00530548">
        <w:rPr>
          <w:sz w:val="24"/>
          <w:szCs w:val="24"/>
        </w:rPr>
        <w:t xml:space="preserve">Dyfed Archaeological Trust. Pyper, A. (2019). </w:t>
      </w:r>
      <w:r w:rsidR="00530548" w:rsidRPr="00530548">
        <w:rPr>
          <w:i/>
          <w:iCs/>
          <w:sz w:val="24"/>
          <w:szCs w:val="24"/>
        </w:rPr>
        <w:t>Presentation Saturday.</w:t>
      </w:r>
      <w:r w:rsidR="00530548" w:rsidRPr="00530548">
        <w:rPr>
          <w:sz w:val="24"/>
          <w:szCs w:val="24"/>
        </w:rPr>
        <w:t xml:space="preserve"> [E-mail] Message to KL Robinson (kimonthefarm@gmail.com). Sent 7th October 2019, 11.57am. Available at: Gmail.com [Accessed 7 October 2019].</w:t>
      </w:r>
    </w:p>
    <w:bookmarkEnd w:id="97"/>
    <w:p w14:paraId="3CF45B81" w14:textId="245A1879" w:rsidR="00354D3D" w:rsidRPr="00530548" w:rsidRDefault="00354D3D" w:rsidP="0057300D">
      <w:pPr>
        <w:jc w:val="both"/>
        <w:rPr>
          <w:sz w:val="24"/>
          <w:szCs w:val="24"/>
        </w:rPr>
      </w:pPr>
      <w:r w:rsidRPr="00354D3D">
        <w:rPr>
          <w:b/>
          <w:bCs/>
          <w:sz w:val="24"/>
          <w:szCs w:val="24"/>
        </w:rPr>
        <w:t>Fig. 13,</w:t>
      </w:r>
      <w:r w:rsidR="00530548">
        <w:rPr>
          <w:b/>
          <w:bCs/>
          <w:sz w:val="24"/>
          <w:szCs w:val="24"/>
        </w:rPr>
        <w:t xml:space="preserve"> </w:t>
      </w:r>
      <w:r w:rsidR="00530548" w:rsidRPr="00530548">
        <w:rPr>
          <w:sz w:val="24"/>
          <w:szCs w:val="24"/>
        </w:rPr>
        <w:t xml:space="preserve">Office, War. (1916). </w:t>
      </w:r>
      <w:r w:rsidR="00530548" w:rsidRPr="00530548">
        <w:rPr>
          <w:i/>
          <w:iCs/>
          <w:sz w:val="24"/>
          <w:szCs w:val="24"/>
        </w:rPr>
        <w:t>Notes for Infantry Officers on Trench Warfare.</w:t>
      </w:r>
      <w:r w:rsidR="00530548" w:rsidRPr="00530548">
        <w:rPr>
          <w:sz w:val="24"/>
          <w:szCs w:val="24"/>
        </w:rPr>
        <w:t xml:space="preserve"> 1st ed. Uckfield: The Naval and Military Press.</w:t>
      </w:r>
    </w:p>
    <w:p w14:paraId="2A581ECC" w14:textId="23D85391" w:rsidR="00354D3D" w:rsidRPr="00530548" w:rsidRDefault="00354D3D" w:rsidP="0057300D">
      <w:pPr>
        <w:jc w:val="both"/>
        <w:rPr>
          <w:sz w:val="24"/>
          <w:szCs w:val="24"/>
        </w:rPr>
      </w:pPr>
      <w:r w:rsidRPr="00354D3D">
        <w:rPr>
          <w:b/>
          <w:bCs/>
          <w:sz w:val="24"/>
          <w:szCs w:val="24"/>
        </w:rPr>
        <w:t>Fig 14,</w:t>
      </w:r>
      <w:r w:rsidR="00530548">
        <w:rPr>
          <w:b/>
          <w:bCs/>
          <w:sz w:val="24"/>
          <w:szCs w:val="24"/>
        </w:rPr>
        <w:t xml:space="preserve"> </w:t>
      </w:r>
      <w:r w:rsidR="00530548" w:rsidRPr="00530548">
        <w:rPr>
          <w:sz w:val="24"/>
          <w:szCs w:val="24"/>
        </w:rPr>
        <w:t xml:space="preserve">Office, War. (1916). </w:t>
      </w:r>
      <w:r w:rsidR="00530548" w:rsidRPr="00530548">
        <w:rPr>
          <w:i/>
          <w:iCs/>
          <w:sz w:val="24"/>
          <w:szCs w:val="24"/>
        </w:rPr>
        <w:t>Notes for Infantry Officers on Trench Warfare.</w:t>
      </w:r>
      <w:r w:rsidR="00530548" w:rsidRPr="00530548">
        <w:rPr>
          <w:sz w:val="24"/>
          <w:szCs w:val="24"/>
        </w:rPr>
        <w:t xml:space="preserve"> 1st ed. Uckfield: The Naval and Military Press.</w:t>
      </w:r>
    </w:p>
    <w:p w14:paraId="36BEDB7D" w14:textId="7512D227" w:rsidR="00354D3D" w:rsidRPr="00530548" w:rsidRDefault="00354D3D" w:rsidP="0057300D">
      <w:pPr>
        <w:jc w:val="both"/>
        <w:rPr>
          <w:sz w:val="24"/>
          <w:szCs w:val="24"/>
        </w:rPr>
      </w:pPr>
      <w:r w:rsidRPr="00354D3D">
        <w:rPr>
          <w:b/>
          <w:bCs/>
          <w:sz w:val="24"/>
          <w:szCs w:val="24"/>
        </w:rPr>
        <w:t>Fig. 15,</w:t>
      </w:r>
      <w:r w:rsidR="00C969DC">
        <w:rPr>
          <w:b/>
          <w:bCs/>
          <w:sz w:val="24"/>
          <w:szCs w:val="24"/>
        </w:rPr>
        <w:t xml:space="preserve"> </w:t>
      </w:r>
      <w:r w:rsidR="00C969DC" w:rsidRPr="00C969DC">
        <w:rPr>
          <w:i/>
          <w:iCs/>
          <w:sz w:val="24"/>
          <w:szCs w:val="24"/>
        </w:rPr>
        <w:t>Trench drawings</w:t>
      </w:r>
      <w:r w:rsidR="00C969DC">
        <w:rPr>
          <w:i/>
          <w:iCs/>
          <w:sz w:val="24"/>
          <w:szCs w:val="24"/>
        </w:rPr>
        <w:t xml:space="preserve"> 1,2,4,</w:t>
      </w:r>
      <w:r w:rsidR="00530548">
        <w:rPr>
          <w:b/>
          <w:bCs/>
          <w:sz w:val="24"/>
          <w:szCs w:val="24"/>
        </w:rPr>
        <w:t xml:space="preserve"> </w:t>
      </w:r>
      <w:r w:rsidR="00530548" w:rsidRPr="00530548">
        <w:rPr>
          <w:sz w:val="24"/>
          <w:szCs w:val="24"/>
        </w:rPr>
        <w:t xml:space="preserve">Dyfed Archaeological Trust. Pyper, A. (2019). </w:t>
      </w:r>
      <w:r w:rsidR="00530548" w:rsidRPr="00530548">
        <w:rPr>
          <w:i/>
          <w:iCs/>
          <w:sz w:val="24"/>
          <w:szCs w:val="24"/>
        </w:rPr>
        <w:t>Presentation Saturday</w:t>
      </w:r>
      <w:r w:rsidR="00530548" w:rsidRPr="00530548">
        <w:rPr>
          <w:sz w:val="24"/>
          <w:szCs w:val="24"/>
        </w:rPr>
        <w:t>. [E-mail] Message to KL Robinson (kimonthefarm@gmail.com). Sent 7th October 2019, 11.57am. Available at: Gmail.com [Accessed 7 October 2019].</w:t>
      </w:r>
    </w:p>
    <w:p w14:paraId="79056AA4" w14:textId="6FC2D54F" w:rsidR="00354D3D" w:rsidRPr="00530548" w:rsidRDefault="00354D3D" w:rsidP="0057300D">
      <w:pPr>
        <w:jc w:val="both"/>
        <w:rPr>
          <w:sz w:val="24"/>
          <w:szCs w:val="24"/>
        </w:rPr>
      </w:pPr>
      <w:r w:rsidRPr="00354D3D">
        <w:rPr>
          <w:b/>
          <w:bCs/>
          <w:sz w:val="24"/>
          <w:szCs w:val="24"/>
        </w:rPr>
        <w:t>Fig. 16,</w:t>
      </w:r>
      <w:r w:rsidR="00C969DC">
        <w:rPr>
          <w:b/>
          <w:bCs/>
          <w:sz w:val="24"/>
          <w:szCs w:val="24"/>
        </w:rPr>
        <w:t xml:space="preserve"> </w:t>
      </w:r>
      <w:r w:rsidR="00C969DC" w:rsidRPr="00C969DC">
        <w:rPr>
          <w:i/>
          <w:iCs/>
          <w:sz w:val="24"/>
          <w:szCs w:val="24"/>
        </w:rPr>
        <w:t>Trench 1, Drawing</w:t>
      </w:r>
      <w:r w:rsidR="00C969DC">
        <w:rPr>
          <w:b/>
          <w:bCs/>
          <w:i/>
          <w:iCs/>
          <w:sz w:val="24"/>
          <w:szCs w:val="24"/>
        </w:rPr>
        <w:t>,</w:t>
      </w:r>
      <w:r w:rsidR="00530548">
        <w:rPr>
          <w:b/>
          <w:bCs/>
          <w:sz w:val="24"/>
          <w:szCs w:val="24"/>
        </w:rPr>
        <w:t xml:space="preserve"> </w:t>
      </w:r>
      <w:r w:rsidR="00530548" w:rsidRPr="00530548">
        <w:rPr>
          <w:sz w:val="24"/>
          <w:szCs w:val="24"/>
        </w:rPr>
        <w:t xml:space="preserve">Dyfed Archaeological Trust. Pyper, A. (2019). </w:t>
      </w:r>
      <w:r w:rsidR="00530548" w:rsidRPr="00530548">
        <w:rPr>
          <w:i/>
          <w:iCs/>
          <w:sz w:val="24"/>
          <w:szCs w:val="24"/>
        </w:rPr>
        <w:t>Presentation Saturday</w:t>
      </w:r>
      <w:r w:rsidR="00530548" w:rsidRPr="00530548">
        <w:rPr>
          <w:sz w:val="24"/>
          <w:szCs w:val="24"/>
        </w:rPr>
        <w:t>. [E-mail] Message to KL Robinson (kimonthefarm@gmail.com). Sent 7th October 2019, 11.57am. Available at: Gmail.com [Accessed 7 October 2019].</w:t>
      </w:r>
    </w:p>
    <w:p w14:paraId="7A46145B" w14:textId="0C94A8ED" w:rsidR="00354D3D" w:rsidRPr="00530548" w:rsidRDefault="00354D3D" w:rsidP="0057300D">
      <w:pPr>
        <w:jc w:val="both"/>
        <w:rPr>
          <w:sz w:val="24"/>
          <w:szCs w:val="24"/>
        </w:rPr>
      </w:pPr>
      <w:r w:rsidRPr="00354D3D">
        <w:rPr>
          <w:b/>
          <w:bCs/>
          <w:sz w:val="24"/>
          <w:szCs w:val="24"/>
        </w:rPr>
        <w:t>Fig.18</w:t>
      </w:r>
      <w:r w:rsidRPr="003A4E71">
        <w:rPr>
          <w:sz w:val="24"/>
          <w:szCs w:val="24"/>
        </w:rPr>
        <w:t>,</w:t>
      </w:r>
      <w:r w:rsidR="00530548" w:rsidRPr="003A4E71">
        <w:rPr>
          <w:sz w:val="24"/>
          <w:szCs w:val="24"/>
        </w:rPr>
        <w:t xml:space="preserve"> </w:t>
      </w:r>
      <w:bookmarkStart w:id="98" w:name="_Hlk35940840"/>
      <w:r w:rsidR="003A4E71" w:rsidRPr="003A4E71">
        <w:rPr>
          <w:i/>
          <w:iCs/>
          <w:sz w:val="24"/>
          <w:szCs w:val="24"/>
        </w:rPr>
        <w:t>Trench 2,</w:t>
      </w:r>
      <w:r w:rsidR="003A4E71">
        <w:rPr>
          <w:b/>
          <w:bCs/>
          <w:sz w:val="24"/>
          <w:szCs w:val="24"/>
        </w:rPr>
        <w:t xml:space="preserve"> </w:t>
      </w:r>
      <w:r w:rsidR="00530548" w:rsidRPr="00530548">
        <w:rPr>
          <w:sz w:val="24"/>
          <w:szCs w:val="24"/>
        </w:rPr>
        <w:t xml:space="preserve">Dyfed Archaeological Trust. Pyper, A. (2019). </w:t>
      </w:r>
      <w:r w:rsidR="00530548" w:rsidRPr="00530548">
        <w:rPr>
          <w:i/>
          <w:iCs/>
          <w:sz w:val="24"/>
          <w:szCs w:val="24"/>
        </w:rPr>
        <w:t>Presentation Saturday</w:t>
      </w:r>
      <w:r w:rsidR="00530548" w:rsidRPr="00530548">
        <w:rPr>
          <w:sz w:val="24"/>
          <w:szCs w:val="24"/>
        </w:rPr>
        <w:t>. [E-mail] Message to KL Robinson (kimonthefarm@gmail.com). Sent 7th October 2019, 11.57am. Available at: Gmail.com [Accessed 7 October 2019].</w:t>
      </w:r>
    </w:p>
    <w:bookmarkEnd w:id="98"/>
    <w:p w14:paraId="7F8C1E51" w14:textId="3ED66148" w:rsidR="00354D3D" w:rsidRDefault="00354D3D" w:rsidP="0057300D">
      <w:pPr>
        <w:jc w:val="both"/>
        <w:rPr>
          <w:sz w:val="24"/>
          <w:szCs w:val="24"/>
        </w:rPr>
      </w:pPr>
      <w:r w:rsidRPr="00354D3D">
        <w:rPr>
          <w:b/>
          <w:bCs/>
          <w:sz w:val="24"/>
          <w:szCs w:val="24"/>
        </w:rPr>
        <w:lastRenderedPageBreak/>
        <w:t>Fig.19,</w:t>
      </w:r>
      <w:r>
        <w:rPr>
          <w:b/>
          <w:bCs/>
          <w:sz w:val="24"/>
          <w:szCs w:val="24"/>
        </w:rPr>
        <w:t xml:space="preserve"> </w:t>
      </w:r>
      <w:r w:rsidRPr="00354D3D">
        <w:rPr>
          <w:sz w:val="24"/>
          <w:szCs w:val="24"/>
        </w:rPr>
        <w:t>Black and white: Echo, (1918</w:t>
      </w:r>
      <w:r w:rsidRPr="00C969DC">
        <w:rPr>
          <w:i/>
          <w:iCs/>
          <w:sz w:val="24"/>
          <w:szCs w:val="24"/>
        </w:rPr>
        <w:t>), Carrying party of the 1/7th King's Liverpool Regiment, 156th Brigade, 55th division bringing up rations in containers to the men in the trenches in the La Bassee Canal Sector.</w:t>
      </w:r>
      <w:r w:rsidRPr="00354D3D">
        <w:rPr>
          <w:sz w:val="24"/>
          <w:szCs w:val="24"/>
        </w:rPr>
        <w:t xml:space="preserve"> [ONLINE]. Available at: https://www.liverpoolecho.co.uk/incoming/gallery/pictures-world-war-one-colour-7533649 [Accessed 20 October 2019].</w:t>
      </w:r>
    </w:p>
    <w:p w14:paraId="5870321D" w14:textId="4F0BC90C" w:rsidR="00354D3D" w:rsidRPr="00354D3D" w:rsidRDefault="00354D3D" w:rsidP="0057300D">
      <w:pPr>
        <w:jc w:val="both"/>
        <w:rPr>
          <w:b/>
          <w:bCs/>
          <w:sz w:val="24"/>
          <w:szCs w:val="24"/>
        </w:rPr>
      </w:pPr>
      <w:r w:rsidRPr="00354D3D">
        <w:rPr>
          <w:b/>
          <w:bCs/>
          <w:sz w:val="24"/>
          <w:szCs w:val="24"/>
        </w:rPr>
        <w:t>Fig.</w:t>
      </w:r>
      <w:r w:rsidR="002C2384">
        <w:rPr>
          <w:b/>
          <w:bCs/>
          <w:sz w:val="24"/>
          <w:szCs w:val="24"/>
        </w:rPr>
        <w:t xml:space="preserve"> </w:t>
      </w:r>
      <w:r w:rsidRPr="00354D3D">
        <w:rPr>
          <w:b/>
          <w:bCs/>
          <w:sz w:val="24"/>
          <w:szCs w:val="24"/>
        </w:rPr>
        <w:t>20</w:t>
      </w:r>
      <w:r w:rsidR="00BD614E">
        <w:rPr>
          <w:b/>
          <w:bCs/>
          <w:sz w:val="24"/>
          <w:szCs w:val="24"/>
        </w:rPr>
        <w:t>,</w:t>
      </w:r>
      <w:r w:rsidR="00BD614E" w:rsidRPr="00BD614E">
        <w:rPr>
          <w:i/>
          <w:iCs/>
          <w:sz w:val="24"/>
          <w:szCs w:val="24"/>
        </w:rPr>
        <w:t xml:space="preserve"> Trench 4,</w:t>
      </w:r>
      <w:r w:rsidR="00BD614E">
        <w:rPr>
          <w:b/>
          <w:bCs/>
          <w:sz w:val="24"/>
          <w:szCs w:val="24"/>
        </w:rPr>
        <w:t xml:space="preserve"> </w:t>
      </w:r>
      <w:r w:rsidR="002C2384" w:rsidRPr="002C2384">
        <w:rPr>
          <w:sz w:val="24"/>
          <w:szCs w:val="24"/>
        </w:rPr>
        <w:t xml:space="preserve">Dyfed Archaeological Trust. Pyper, A. (2019). </w:t>
      </w:r>
      <w:r w:rsidR="002C2384" w:rsidRPr="002C2384">
        <w:rPr>
          <w:i/>
          <w:iCs/>
          <w:sz w:val="24"/>
          <w:szCs w:val="24"/>
        </w:rPr>
        <w:t>Presentation Saturday</w:t>
      </w:r>
      <w:r w:rsidR="002C2384" w:rsidRPr="002C2384">
        <w:rPr>
          <w:sz w:val="24"/>
          <w:szCs w:val="24"/>
        </w:rPr>
        <w:t>. [E-mail] Message to KL Robinson (kimonthefarm@gmail.com). Sent 7th October 2019, 11.57am. Available at: Gmail.com [Accessed 7 October 2019].</w:t>
      </w:r>
    </w:p>
    <w:p w14:paraId="74E83FD9" w14:textId="5FA5F258" w:rsidR="00354D3D" w:rsidRDefault="00354D3D" w:rsidP="0057300D">
      <w:pPr>
        <w:jc w:val="both"/>
        <w:rPr>
          <w:b/>
          <w:bCs/>
          <w:sz w:val="24"/>
          <w:szCs w:val="24"/>
        </w:rPr>
      </w:pPr>
      <w:r w:rsidRPr="00354D3D">
        <w:rPr>
          <w:b/>
          <w:bCs/>
          <w:sz w:val="24"/>
          <w:szCs w:val="24"/>
        </w:rPr>
        <w:t>Fig. 21</w:t>
      </w:r>
      <w:r>
        <w:rPr>
          <w:b/>
          <w:bCs/>
          <w:sz w:val="24"/>
          <w:szCs w:val="24"/>
        </w:rPr>
        <w:t>,</w:t>
      </w:r>
      <w:r w:rsidR="00503B97">
        <w:rPr>
          <w:b/>
          <w:bCs/>
          <w:sz w:val="24"/>
          <w:szCs w:val="24"/>
        </w:rPr>
        <w:t xml:space="preserve"> </w:t>
      </w:r>
      <w:r w:rsidR="00503B97" w:rsidRPr="00503B97">
        <w:rPr>
          <w:sz w:val="24"/>
          <w:szCs w:val="24"/>
        </w:rPr>
        <w:t xml:space="preserve">Wikimedia Commons contributors Publisher: Wikimedia Commons, the free media repository., (2015), </w:t>
      </w:r>
      <w:r w:rsidR="00503B97" w:rsidRPr="00503B97">
        <w:rPr>
          <w:i/>
          <w:iCs/>
          <w:sz w:val="24"/>
          <w:szCs w:val="24"/>
        </w:rPr>
        <w:t xml:space="preserve">British Vickers machine gun, shown set up for anti-aircraft purposes. </w:t>
      </w:r>
      <w:r w:rsidR="00503B97" w:rsidRPr="00503B97">
        <w:rPr>
          <w:sz w:val="24"/>
          <w:szCs w:val="24"/>
        </w:rPr>
        <w:t xml:space="preserve">Photographed circa 1914-1918. [ONLINE]. Available at: </w:t>
      </w:r>
      <w:bookmarkStart w:id="99" w:name="_Hlk35941951"/>
      <w:r w:rsidR="00503B97" w:rsidRPr="00503B97">
        <w:rPr>
          <w:sz w:val="24"/>
          <w:szCs w:val="24"/>
        </w:rPr>
        <w:t>https://commons.wikimedia.org</w:t>
      </w:r>
      <w:bookmarkEnd w:id="99"/>
      <w:r w:rsidR="00503B97" w:rsidRPr="00503B97">
        <w:rPr>
          <w:sz w:val="24"/>
          <w:szCs w:val="24"/>
        </w:rPr>
        <w:t>/w/index.php?title=File:British_Machine_Gun_LOC_ggbain_24930.jpg&amp;oldid=153010274 [Accessed 24 March 2020].</w:t>
      </w:r>
    </w:p>
    <w:p w14:paraId="43C29C8A" w14:textId="44728030" w:rsidR="00354D3D" w:rsidRPr="00DF48E2" w:rsidRDefault="00354D3D" w:rsidP="0057300D">
      <w:pPr>
        <w:jc w:val="both"/>
        <w:rPr>
          <w:sz w:val="24"/>
          <w:szCs w:val="24"/>
        </w:rPr>
      </w:pPr>
      <w:r w:rsidRPr="00DF48E2">
        <w:rPr>
          <w:b/>
          <w:bCs/>
          <w:sz w:val="24"/>
          <w:szCs w:val="24"/>
        </w:rPr>
        <w:t>Fig. 22</w:t>
      </w:r>
      <w:r w:rsidRPr="00DF48E2">
        <w:rPr>
          <w:sz w:val="24"/>
          <w:szCs w:val="24"/>
        </w:rPr>
        <w:t>,</w:t>
      </w:r>
      <w:r w:rsidR="00E3199E" w:rsidRPr="00DF48E2">
        <w:rPr>
          <w:sz w:val="24"/>
          <w:szCs w:val="24"/>
        </w:rPr>
        <w:t xml:space="preserve"> </w:t>
      </w:r>
      <w:r w:rsidR="00E3199E" w:rsidRPr="00DF48E2">
        <w:rPr>
          <w:i/>
          <w:iCs/>
          <w:sz w:val="24"/>
          <w:szCs w:val="24"/>
        </w:rPr>
        <w:t xml:space="preserve">Zoom </w:t>
      </w:r>
      <w:r w:rsidR="00DF48E2" w:rsidRPr="00DF48E2">
        <w:rPr>
          <w:i/>
          <w:iCs/>
          <w:sz w:val="24"/>
          <w:szCs w:val="24"/>
        </w:rPr>
        <w:t>in</w:t>
      </w:r>
      <w:r w:rsidR="00E3199E" w:rsidRPr="00DF48E2">
        <w:rPr>
          <w:i/>
          <w:iCs/>
          <w:sz w:val="24"/>
          <w:szCs w:val="24"/>
        </w:rPr>
        <w:t xml:space="preserve"> of Ordinance survey map</w:t>
      </w:r>
      <w:r w:rsidR="00DF48E2">
        <w:rPr>
          <w:i/>
          <w:iCs/>
          <w:sz w:val="24"/>
          <w:szCs w:val="24"/>
        </w:rPr>
        <w:t xml:space="preserve"> of Penally</w:t>
      </w:r>
      <w:r w:rsidR="00E3199E" w:rsidRPr="00DF48E2">
        <w:rPr>
          <w:i/>
          <w:iCs/>
          <w:sz w:val="24"/>
          <w:szCs w:val="24"/>
        </w:rPr>
        <w:t xml:space="preserve"> published in 1889,</w:t>
      </w:r>
      <w:r w:rsidR="00E3199E" w:rsidRPr="00DF48E2">
        <w:rPr>
          <w:sz w:val="24"/>
          <w:szCs w:val="24"/>
        </w:rPr>
        <w:t xml:space="preserve"> showing trench 3</w:t>
      </w:r>
      <w:r w:rsidR="00DF48E2" w:rsidRPr="00DF48E2">
        <w:rPr>
          <w:sz w:val="24"/>
          <w:szCs w:val="24"/>
        </w:rPr>
        <w:t>, (National Archives 2019)</w:t>
      </w:r>
    </w:p>
    <w:p w14:paraId="31F2EA69" w14:textId="77AC8461" w:rsidR="00354D3D" w:rsidRPr="00DF48E2" w:rsidRDefault="00354D3D" w:rsidP="0057300D">
      <w:pPr>
        <w:jc w:val="both"/>
        <w:rPr>
          <w:sz w:val="24"/>
          <w:szCs w:val="24"/>
        </w:rPr>
      </w:pPr>
      <w:r w:rsidRPr="00DF48E2">
        <w:rPr>
          <w:b/>
          <w:bCs/>
          <w:sz w:val="24"/>
          <w:szCs w:val="24"/>
        </w:rPr>
        <w:t>Fig. 23</w:t>
      </w:r>
      <w:r w:rsidRPr="00DF48E2">
        <w:rPr>
          <w:sz w:val="24"/>
          <w:szCs w:val="24"/>
        </w:rPr>
        <w:t>,</w:t>
      </w:r>
      <w:r w:rsidR="00E3199E" w:rsidRPr="00DF48E2">
        <w:rPr>
          <w:sz w:val="24"/>
          <w:szCs w:val="24"/>
        </w:rPr>
        <w:t xml:space="preserve"> </w:t>
      </w:r>
      <w:r w:rsidR="00E3199E" w:rsidRPr="00DF48E2">
        <w:rPr>
          <w:i/>
          <w:iCs/>
          <w:sz w:val="24"/>
          <w:szCs w:val="24"/>
        </w:rPr>
        <w:t xml:space="preserve">Full Map, Ordinance survey map </w:t>
      </w:r>
      <w:r w:rsidR="00DF48E2">
        <w:rPr>
          <w:i/>
          <w:iCs/>
          <w:sz w:val="24"/>
          <w:szCs w:val="24"/>
        </w:rPr>
        <w:t xml:space="preserve">of Penally </w:t>
      </w:r>
      <w:r w:rsidR="00E3199E" w:rsidRPr="00DF48E2">
        <w:rPr>
          <w:i/>
          <w:iCs/>
          <w:sz w:val="24"/>
          <w:szCs w:val="24"/>
        </w:rPr>
        <w:t>published in 1889</w:t>
      </w:r>
      <w:r w:rsidR="00E3199E" w:rsidRPr="00DF48E2">
        <w:rPr>
          <w:sz w:val="24"/>
          <w:szCs w:val="24"/>
        </w:rPr>
        <w:t>, showing trench 3</w:t>
      </w:r>
      <w:r w:rsidR="00DF48E2" w:rsidRPr="00DF48E2">
        <w:rPr>
          <w:sz w:val="24"/>
          <w:szCs w:val="24"/>
        </w:rPr>
        <w:t>, National Archives 2019)</w:t>
      </w:r>
    </w:p>
    <w:p w14:paraId="317D5CA2" w14:textId="6A45A2B5" w:rsidR="00354D3D" w:rsidRDefault="00354D3D" w:rsidP="0057300D">
      <w:pPr>
        <w:jc w:val="both"/>
        <w:rPr>
          <w:sz w:val="24"/>
          <w:szCs w:val="24"/>
        </w:rPr>
      </w:pPr>
      <w:r>
        <w:rPr>
          <w:b/>
          <w:bCs/>
          <w:sz w:val="24"/>
          <w:szCs w:val="24"/>
        </w:rPr>
        <w:t>Fig. 24,</w:t>
      </w:r>
      <w:r w:rsidR="00295AA4">
        <w:rPr>
          <w:b/>
          <w:bCs/>
          <w:sz w:val="24"/>
          <w:szCs w:val="24"/>
        </w:rPr>
        <w:t xml:space="preserve"> </w:t>
      </w:r>
      <w:r w:rsidR="00295AA4" w:rsidRPr="00295AA4">
        <w:rPr>
          <w:sz w:val="24"/>
          <w:szCs w:val="24"/>
        </w:rPr>
        <w:t>Alp</w:t>
      </w:r>
      <w:r w:rsidR="00295AA4">
        <w:rPr>
          <w:sz w:val="24"/>
          <w:szCs w:val="24"/>
        </w:rPr>
        <w:t>h</w:t>
      </w:r>
      <w:r w:rsidR="00295AA4" w:rsidRPr="00295AA4">
        <w:rPr>
          <w:sz w:val="24"/>
          <w:szCs w:val="24"/>
        </w:rPr>
        <w:t xml:space="preserve">onse-Marie-Adolphe de </w:t>
      </w:r>
      <w:r w:rsidR="00295AA4">
        <w:rPr>
          <w:sz w:val="24"/>
          <w:szCs w:val="24"/>
        </w:rPr>
        <w:t>Neu</w:t>
      </w:r>
      <w:r w:rsidR="00295AA4" w:rsidRPr="00295AA4">
        <w:rPr>
          <w:sz w:val="24"/>
          <w:szCs w:val="24"/>
        </w:rPr>
        <w:t xml:space="preserve">ville 1836-1885, (1880), </w:t>
      </w:r>
      <w:r w:rsidR="00295AA4" w:rsidRPr="00BB25B3">
        <w:rPr>
          <w:i/>
          <w:iCs/>
          <w:sz w:val="24"/>
          <w:szCs w:val="24"/>
        </w:rPr>
        <w:t>Défense de Rorke's Drift</w:t>
      </w:r>
      <w:r w:rsidR="00295AA4" w:rsidRPr="00295AA4">
        <w:rPr>
          <w:sz w:val="24"/>
          <w:szCs w:val="24"/>
        </w:rPr>
        <w:t>. [ONLINE]. Available at: https://www.artgallery.nsw.gov.au/collection/?view=detail&amp;images=true&amp;dept=western/pre1900&amp;db=object&amp;browse=western/pre1900/browse&amp;id=3225 [Accessed 23 March 2020].</w:t>
      </w:r>
    </w:p>
    <w:p w14:paraId="0C7FEBB9" w14:textId="4F5A15F5" w:rsidR="00BB25B3" w:rsidRDefault="00BB25B3" w:rsidP="0057300D">
      <w:pPr>
        <w:jc w:val="both"/>
        <w:rPr>
          <w:sz w:val="24"/>
          <w:szCs w:val="24"/>
        </w:rPr>
      </w:pPr>
      <w:r w:rsidRPr="00C969DC">
        <w:rPr>
          <w:i/>
          <w:iCs/>
          <w:sz w:val="24"/>
          <w:szCs w:val="24"/>
        </w:rPr>
        <w:t>Finds</w:t>
      </w:r>
      <w:r>
        <w:rPr>
          <w:sz w:val="24"/>
          <w:szCs w:val="24"/>
        </w:rPr>
        <w:t>, Dyfed Archaeological Trust,</w:t>
      </w:r>
      <w:r w:rsidRPr="00BB25B3">
        <w:t xml:space="preserve"> </w:t>
      </w:r>
      <w:r w:rsidRPr="00BB25B3">
        <w:rPr>
          <w:sz w:val="24"/>
          <w:szCs w:val="24"/>
        </w:rPr>
        <w:t xml:space="preserve">Pyper, A. (2019). </w:t>
      </w:r>
      <w:r w:rsidRPr="00BB25B3">
        <w:rPr>
          <w:i/>
          <w:iCs/>
          <w:sz w:val="24"/>
          <w:szCs w:val="24"/>
        </w:rPr>
        <w:t>Presentation Saturday</w:t>
      </w:r>
      <w:r w:rsidRPr="00BB25B3">
        <w:rPr>
          <w:sz w:val="24"/>
          <w:szCs w:val="24"/>
        </w:rPr>
        <w:t>. [E-mail] Message to KL Robinson (kimonthefarm@gmail.com). Sent 7th October 2019, 11.57am. Available at: Gmail.com [Accessed 7 October 2019].</w:t>
      </w:r>
    </w:p>
    <w:p w14:paraId="4E09336A" w14:textId="206091B8" w:rsidR="00BB25B3" w:rsidRPr="00295AA4" w:rsidRDefault="00BB25B3" w:rsidP="0057300D">
      <w:pPr>
        <w:jc w:val="both"/>
        <w:rPr>
          <w:sz w:val="24"/>
          <w:szCs w:val="24"/>
        </w:rPr>
      </w:pPr>
      <w:r>
        <w:rPr>
          <w:sz w:val="24"/>
          <w:szCs w:val="24"/>
        </w:rPr>
        <w:t xml:space="preserve">Author’s own plates of volunteers. </w:t>
      </w:r>
    </w:p>
    <w:p w14:paraId="1CF2EC2D" w14:textId="5E8EDA70" w:rsidR="00354D3D" w:rsidRPr="00DF48E2" w:rsidRDefault="00354D3D" w:rsidP="0057300D">
      <w:pPr>
        <w:jc w:val="both"/>
        <w:rPr>
          <w:sz w:val="24"/>
          <w:szCs w:val="24"/>
        </w:rPr>
      </w:pPr>
      <w:r>
        <w:rPr>
          <w:b/>
          <w:bCs/>
          <w:sz w:val="24"/>
          <w:szCs w:val="24"/>
        </w:rPr>
        <w:t>Fig. 25</w:t>
      </w:r>
      <w:r w:rsidRPr="00DF48E2">
        <w:rPr>
          <w:sz w:val="24"/>
          <w:szCs w:val="24"/>
        </w:rPr>
        <w:t>,</w:t>
      </w:r>
      <w:r w:rsidR="00DF48E2" w:rsidRPr="00DF48E2">
        <w:rPr>
          <w:sz w:val="24"/>
          <w:szCs w:val="24"/>
        </w:rPr>
        <w:t xml:space="preserve"> </w:t>
      </w:r>
      <w:r w:rsidR="00DF48E2" w:rsidRPr="00DF48E2">
        <w:rPr>
          <w:i/>
          <w:iCs/>
          <w:sz w:val="24"/>
          <w:szCs w:val="24"/>
        </w:rPr>
        <w:t>Geophysical survey of Yeomanry Field</w:t>
      </w:r>
      <w:r w:rsidR="00DF48E2" w:rsidRPr="00DF48E2">
        <w:rPr>
          <w:sz w:val="24"/>
          <w:szCs w:val="24"/>
        </w:rPr>
        <w:t xml:space="preserve"> by Charlie of the Dyfed Archaeological trust, Pyper, A. (2019). Presentation Saturday. [E-mail] Message to KL Robinson (kimonthefarm@gmail.com). Sent 7th October 2019, 11.57am. Available at: Gmail.com [Accessed 7 October 2019].</w:t>
      </w:r>
    </w:p>
    <w:p w14:paraId="2A0AE016" w14:textId="68952418" w:rsidR="00354D3D" w:rsidRPr="00E3199E" w:rsidRDefault="00354D3D" w:rsidP="0057300D">
      <w:pPr>
        <w:jc w:val="both"/>
        <w:rPr>
          <w:sz w:val="24"/>
          <w:szCs w:val="24"/>
        </w:rPr>
      </w:pPr>
      <w:r>
        <w:rPr>
          <w:b/>
          <w:bCs/>
          <w:sz w:val="24"/>
          <w:szCs w:val="24"/>
        </w:rPr>
        <w:t>Fig. 26</w:t>
      </w:r>
      <w:r w:rsidRPr="00E3199E">
        <w:rPr>
          <w:sz w:val="24"/>
          <w:szCs w:val="24"/>
        </w:rPr>
        <w:t>,</w:t>
      </w:r>
      <w:r w:rsidR="00077930" w:rsidRPr="00E3199E">
        <w:rPr>
          <w:sz w:val="24"/>
          <w:szCs w:val="24"/>
        </w:rPr>
        <w:t xml:space="preserve"> </w:t>
      </w:r>
      <w:r w:rsidR="00E3199E" w:rsidRPr="00E3199E">
        <w:rPr>
          <w:i/>
          <w:iCs/>
          <w:sz w:val="24"/>
          <w:szCs w:val="24"/>
        </w:rPr>
        <w:t>Roger Thomas and his talks on the Penally Practice trenches.</w:t>
      </w:r>
      <w:r w:rsidR="00E3199E">
        <w:rPr>
          <w:sz w:val="24"/>
          <w:szCs w:val="24"/>
        </w:rPr>
        <w:t xml:space="preserve"> </w:t>
      </w:r>
      <w:r w:rsidR="00077930" w:rsidRPr="00E3199E">
        <w:rPr>
          <w:sz w:val="24"/>
          <w:szCs w:val="24"/>
        </w:rPr>
        <w:t>Authors own plates</w:t>
      </w:r>
      <w:r w:rsidR="00E3199E">
        <w:rPr>
          <w:sz w:val="24"/>
          <w:szCs w:val="24"/>
        </w:rPr>
        <w:t xml:space="preserve"> (2019) </w:t>
      </w:r>
    </w:p>
    <w:p w14:paraId="7FF6434B" w14:textId="01B5B65C" w:rsidR="00077930" w:rsidRPr="00E3199E" w:rsidRDefault="00E3199E" w:rsidP="0057300D">
      <w:pPr>
        <w:jc w:val="both"/>
        <w:rPr>
          <w:sz w:val="24"/>
          <w:szCs w:val="24"/>
        </w:rPr>
      </w:pPr>
      <w:r w:rsidRPr="00E3199E">
        <w:rPr>
          <w:sz w:val="24"/>
          <w:szCs w:val="24"/>
        </w:rPr>
        <w:t xml:space="preserve">BBC, (2020), </w:t>
      </w:r>
      <w:r w:rsidRPr="00E3199E">
        <w:rPr>
          <w:i/>
          <w:iCs/>
          <w:sz w:val="24"/>
          <w:szCs w:val="24"/>
        </w:rPr>
        <w:t>Infantry soldiers lived in trenches for up to weeks at a time.</w:t>
      </w:r>
      <w:r w:rsidRPr="00E3199E">
        <w:rPr>
          <w:sz w:val="24"/>
          <w:szCs w:val="24"/>
        </w:rPr>
        <w:t xml:space="preserve"> [ONLINE]. Available at: </w:t>
      </w:r>
      <w:bookmarkStart w:id="100" w:name="_Hlk35945146"/>
      <w:r w:rsidRPr="00E3199E">
        <w:rPr>
          <w:sz w:val="24"/>
          <w:szCs w:val="24"/>
        </w:rPr>
        <w:t>https://www.bbc.co.uk/</w:t>
      </w:r>
      <w:bookmarkEnd w:id="100"/>
      <w:r w:rsidRPr="00E3199E">
        <w:rPr>
          <w:sz w:val="24"/>
          <w:szCs w:val="24"/>
        </w:rPr>
        <w:t>bitesize/topics/zqhyb9q/articles/zkqtrj6 [Accessed 24 March 2020].</w:t>
      </w:r>
    </w:p>
    <w:p w14:paraId="23F6C9A1" w14:textId="77777777" w:rsidR="00C969DC" w:rsidRDefault="00354D3D" w:rsidP="0057300D">
      <w:pPr>
        <w:jc w:val="both"/>
        <w:rPr>
          <w:sz w:val="24"/>
          <w:szCs w:val="24"/>
        </w:rPr>
      </w:pPr>
      <w:r>
        <w:rPr>
          <w:b/>
          <w:bCs/>
          <w:sz w:val="24"/>
          <w:szCs w:val="24"/>
        </w:rPr>
        <w:t>Fig. 27</w:t>
      </w:r>
      <w:r w:rsidRPr="00DF48E2">
        <w:rPr>
          <w:b/>
          <w:bCs/>
          <w:i/>
          <w:iCs/>
          <w:sz w:val="24"/>
          <w:szCs w:val="24"/>
        </w:rPr>
        <w:t>,</w:t>
      </w:r>
      <w:r w:rsidR="00DF48E2" w:rsidRPr="00DF48E2">
        <w:rPr>
          <w:b/>
          <w:bCs/>
          <w:i/>
          <w:iCs/>
          <w:sz w:val="24"/>
          <w:szCs w:val="24"/>
        </w:rPr>
        <w:t xml:space="preserve"> </w:t>
      </w:r>
      <w:r w:rsidR="00DF48E2" w:rsidRPr="00DF48E2">
        <w:rPr>
          <w:i/>
          <w:iCs/>
          <w:sz w:val="24"/>
          <w:szCs w:val="24"/>
        </w:rPr>
        <w:t>Primary School Children</w:t>
      </w:r>
      <w:r w:rsidR="00DF48E2">
        <w:rPr>
          <w:i/>
          <w:iCs/>
          <w:sz w:val="24"/>
          <w:szCs w:val="24"/>
        </w:rPr>
        <w:t xml:space="preserve"> playing at Penally practice trenches</w:t>
      </w:r>
      <w:r w:rsidR="00DF48E2" w:rsidRPr="00DF48E2">
        <w:rPr>
          <w:i/>
          <w:iCs/>
          <w:sz w:val="24"/>
          <w:szCs w:val="24"/>
        </w:rPr>
        <w:t xml:space="preserve">, </w:t>
      </w:r>
      <w:r w:rsidR="00DF48E2" w:rsidRPr="00DF48E2">
        <w:rPr>
          <w:sz w:val="24"/>
          <w:szCs w:val="24"/>
        </w:rPr>
        <w:t>Centre Picture</w:t>
      </w:r>
      <w:r w:rsidR="00DF48E2" w:rsidRPr="00DF48E2">
        <w:rPr>
          <w:b/>
          <w:bCs/>
          <w:i/>
          <w:iCs/>
          <w:sz w:val="24"/>
          <w:szCs w:val="24"/>
        </w:rPr>
        <w:t xml:space="preserve">, </w:t>
      </w:r>
      <w:r w:rsidR="00597FF8" w:rsidRPr="00DF48E2">
        <w:rPr>
          <w:sz w:val="24"/>
          <w:szCs w:val="24"/>
        </w:rPr>
        <w:t>Author’s own</w:t>
      </w:r>
      <w:r w:rsidR="00597FF8" w:rsidRPr="00597FF8">
        <w:rPr>
          <w:sz w:val="24"/>
          <w:szCs w:val="24"/>
        </w:rPr>
        <w:t xml:space="preserve"> Plate. (2019)</w:t>
      </w:r>
      <w:bookmarkStart w:id="101" w:name="_Hlk35943575"/>
      <w:r w:rsidR="00C969DC">
        <w:rPr>
          <w:sz w:val="24"/>
          <w:szCs w:val="24"/>
        </w:rPr>
        <w:t>.</w:t>
      </w:r>
    </w:p>
    <w:p w14:paraId="64126EA8" w14:textId="79646DF8" w:rsidR="00597FF8" w:rsidRPr="00597FF8" w:rsidRDefault="00C969DC" w:rsidP="0057300D">
      <w:pPr>
        <w:jc w:val="both"/>
        <w:rPr>
          <w:sz w:val="24"/>
          <w:szCs w:val="24"/>
        </w:rPr>
      </w:pPr>
      <w:r w:rsidRPr="00C969DC">
        <w:rPr>
          <w:i/>
          <w:iCs/>
          <w:sz w:val="24"/>
          <w:szCs w:val="24"/>
        </w:rPr>
        <w:lastRenderedPageBreak/>
        <w:t>Children playing at the practice trenches,</w:t>
      </w:r>
      <w:r>
        <w:rPr>
          <w:sz w:val="24"/>
          <w:szCs w:val="24"/>
        </w:rPr>
        <w:t xml:space="preserve"> Dyfed Archaeological trust </w:t>
      </w:r>
      <w:r w:rsidR="00597FF8" w:rsidRPr="00597FF8">
        <w:rPr>
          <w:sz w:val="24"/>
          <w:szCs w:val="24"/>
        </w:rPr>
        <w:t xml:space="preserve">Pyper, A. (2019). </w:t>
      </w:r>
      <w:r w:rsidR="00597FF8" w:rsidRPr="00C969DC">
        <w:rPr>
          <w:i/>
          <w:iCs/>
          <w:sz w:val="24"/>
          <w:szCs w:val="24"/>
        </w:rPr>
        <w:t>Presentation Saturday</w:t>
      </w:r>
      <w:r w:rsidR="00597FF8" w:rsidRPr="00597FF8">
        <w:rPr>
          <w:sz w:val="24"/>
          <w:szCs w:val="24"/>
        </w:rPr>
        <w:t xml:space="preserve">. [E-mail] Message to KL Robinson (kimonthefarm@gmail.com). Sent 7th October 2019, 11.57am. Available at: Gmail.com [Accessed 7 October 2019]. </w:t>
      </w:r>
    </w:p>
    <w:bookmarkEnd w:id="101"/>
    <w:p w14:paraId="1483D2F6" w14:textId="3C969C96" w:rsidR="00354D3D" w:rsidRPr="00597FF8" w:rsidRDefault="00597FF8" w:rsidP="0057300D">
      <w:pPr>
        <w:jc w:val="both"/>
        <w:rPr>
          <w:sz w:val="24"/>
          <w:szCs w:val="24"/>
        </w:rPr>
      </w:pPr>
      <w:r w:rsidRPr="00597FF8">
        <w:rPr>
          <w:sz w:val="24"/>
          <w:szCs w:val="24"/>
        </w:rPr>
        <w:t xml:space="preserve">Hulton Archive, (2020), </w:t>
      </w:r>
      <w:bookmarkStart w:id="102" w:name="_Hlk35937580"/>
      <w:r w:rsidRPr="00C969DC">
        <w:rPr>
          <w:i/>
          <w:iCs/>
          <w:sz w:val="24"/>
          <w:szCs w:val="24"/>
        </w:rPr>
        <w:t>A British soldier inside a trench on the Western Front during World War I, 1914–18.</w:t>
      </w:r>
      <w:bookmarkEnd w:id="102"/>
      <w:r w:rsidRPr="00597FF8">
        <w:rPr>
          <w:sz w:val="24"/>
          <w:szCs w:val="24"/>
        </w:rPr>
        <w:t xml:space="preserve"> [ONLINE]. Available at: https://</w:t>
      </w:r>
      <w:bookmarkStart w:id="103" w:name="_Hlk35937503"/>
      <w:r w:rsidRPr="00597FF8">
        <w:rPr>
          <w:sz w:val="24"/>
          <w:szCs w:val="24"/>
        </w:rPr>
        <w:t>www.britannica.com/</w:t>
      </w:r>
      <w:bookmarkEnd w:id="103"/>
      <w:r w:rsidRPr="00597FF8">
        <w:rPr>
          <w:sz w:val="24"/>
          <w:szCs w:val="24"/>
        </w:rPr>
        <w:t>topic/trench-warfare [Accessed 24 March 2020].</w:t>
      </w:r>
    </w:p>
    <w:p w14:paraId="49166F07" w14:textId="33AB38EC" w:rsidR="00354D3D" w:rsidRDefault="00354D3D" w:rsidP="0057300D">
      <w:pPr>
        <w:jc w:val="both"/>
        <w:rPr>
          <w:b/>
          <w:bCs/>
          <w:sz w:val="24"/>
          <w:szCs w:val="24"/>
        </w:rPr>
      </w:pPr>
      <w:r>
        <w:rPr>
          <w:b/>
          <w:bCs/>
          <w:sz w:val="24"/>
          <w:szCs w:val="24"/>
        </w:rPr>
        <w:t>Fig. 28,</w:t>
      </w:r>
      <w:r w:rsidR="00DF48E2">
        <w:rPr>
          <w:b/>
          <w:bCs/>
          <w:sz w:val="24"/>
          <w:szCs w:val="24"/>
        </w:rPr>
        <w:t xml:space="preserve"> </w:t>
      </w:r>
      <w:r w:rsidR="00DF48E2" w:rsidRPr="00C969DC">
        <w:rPr>
          <w:i/>
          <w:iCs/>
          <w:sz w:val="24"/>
          <w:szCs w:val="24"/>
        </w:rPr>
        <w:t>Penally’s heritage on display,</w:t>
      </w:r>
      <w:r w:rsidR="00DF48E2" w:rsidRPr="00DF48E2">
        <w:rPr>
          <w:sz w:val="24"/>
          <w:szCs w:val="24"/>
        </w:rPr>
        <w:t xml:space="preserve"> Authors own plates (2019).</w:t>
      </w:r>
    </w:p>
    <w:p w14:paraId="525334E7" w14:textId="4B3FCF41" w:rsidR="00354D3D" w:rsidRDefault="00354D3D" w:rsidP="0057300D">
      <w:pPr>
        <w:jc w:val="both"/>
        <w:rPr>
          <w:b/>
          <w:bCs/>
          <w:sz w:val="24"/>
          <w:szCs w:val="24"/>
        </w:rPr>
      </w:pPr>
      <w:r>
        <w:rPr>
          <w:b/>
          <w:bCs/>
          <w:sz w:val="24"/>
          <w:szCs w:val="24"/>
        </w:rPr>
        <w:t>Fig. 29</w:t>
      </w:r>
      <w:r w:rsidRPr="00077930">
        <w:rPr>
          <w:sz w:val="24"/>
          <w:szCs w:val="24"/>
        </w:rPr>
        <w:t>,</w:t>
      </w:r>
      <w:r w:rsidR="00077930" w:rsidRPr="00077930">
        <w:rPr>
          <w:sz w:val="24"/>
          <w:szCs w:val="24"/>
        </w:rPr>
        <w:t xml:space="preserve"> </w:t>
      </w:r>
      <w:r w:rsidR="00077930" w:rsidRPr="00077930">
        <w:rPr>
          <w:i/>
          <w:iCs/>
          <w:sz w:val="24"/>
          <w:szCs w:val="24"/>
        </w:rPr>
        <w:t>Volunteers</w:t>
      </w:r>
      <w:r w:rsidR="00077930" w:rsidRPr="00077930">
        <w:rPr>
          <w:sz w:val="24"/>
          <w:szCs w:val="24"/>
        </w:rPr>
        <w:t xml:space="preserve">, Authors own </w:t>
      </w:r>
      <w:r w:rsidR="00077930" w:rsidRPr="00E3199E">
        <w:rPr>
          <w:sz w:val="24"/>
          <w:szCs w:val="24"/>
        </w:rPr>
        <w:t>plates</w:t>
      </w:r>
      <w:r w:rsidR="00E3199E" w:rsidRPr="00E3199E">
        <w:rPr>
          <w:sz w:val="24"/>
          <w:szCs w:val="24"/>
        </w:rPr>
        <w:t xml:space="preserve"> (2019)</w:t>
      </w:r>
    </w:p>
    <w:p w14:paraId="0B113289" w14:textId="2C423D33" w:rsidR="00A51702" w:rsidRDefault="00354D3D" w:rsidP="00A51702">
      <w:pPr>
        <w:jc w:val="both"/>
        <w:rPr>
          <w:sz w:val="24"/>
          <w:szCs w:val="24"/>
        </w:rPr>
      </w:pPr>
      <w:r>
        <w:rPr>
          <w:b/>
          <w:bCs/>
          <w:sz w:val="24"/>
          <w:szCs w:val="24"/>
        </w:rPr>
        <w:t>Fig. 30,</w:t>
      </w:r>
      <w:r w:rsidR="00077930">
        <w:rPr>
          <w:b/>
          <w:bCs/>
          <w:sz w:val="24"/>
          <w:szCs w:val="24"/>
        </w:rPr>
        <w:t xml:space="preserve"> </w:t>
      </w:r>
      <w:r w:rsidR="00077930" w:rsidRPr="003A4E71">
        <w:rPr>
          <w:i/>
          <w:iCs/>
          <w:sz w:val="24"/>
          <w:szCs w:val="24"/>
        </w:rPr>
        <w:t>Memories</w:t>
      </w:r>
      <w:r w:rsidR="00077930">
        <w:rPr>
          <w:sz w:val="24"/>
          <w:szCs w:val="24"/>
        </w:rPr>
        <w:t>, Dyfed Archaeological Trust.</w:t>
      </w:r>
      <w:r w:rsidR="00077930" w:rsidRPr="00077930">
        <w:t xml:space="preserve"> </w:t>
      </w:r>
      <w:r w:rsidR="00077930" w:rsidRPr="00077930">
        <w:rPr>
          <w:sz w:val="24"/>
          <w:szCs w:val="24"/>
        </w:rPr>
        <w:t xml:space="preserve">Pyper, A. (2019). </w:t>
      </w:r>
      <w:r w:rsidR="00077930" w:rsidRPr="00077930">
        <w:rPr>
          <w:i/>
          <w:iCs/>
          <w:sz w:val="24"/>
          <w:szCs w:val="24"/>
        </w:rPr>
        <w:t>Presentation Saturday</w:t>
      </w:r>
      <w:r w:rsidR="00077930" w:rsidRPr="00077930">
        <w:rPr>
          <w:sz w:val="24"/>
          <w:szCs w:val="24"/>
        </w:rPr>
        <w:t xml:space="preserve">. [E-mail] Message to KL Robinson (kimonthefarm@gmail.com). Sent 7th October 2019, 11.57am. Available at: Gmail.com [Accessed 7 October 2019].  </w:t>
      </w:r>
    </w:p>
    <w:p w14:paraId="0432AA38" w14:textId="77777777" w:rsidR="001038F0" w:rsidRPr="001038F0" w:rsidRDefault="001038F0" w:rsidP="00A51702">
      <w:pPr>
        <w:jc w:val="both"/>
        <w:rPr>
          <w:sz w:val="24"/>
          <w:szCs w:val="24"/>
        </w:rPr>
      </w:pPr>
    </w:p>
    <w:p w14:paraId="2DCC6C71" w14:textId="77777777" w:rsidR="00A51702" w:rsidRPr="001038F0" w:rsidRDefault="00A51702" w:rsidP="00A51702">
      <w:pPr>
        <w:pStyle w:val="Heading2"/>
      </w:pPr>
      <w:bookmarkStart w:id="104" w:name="_Toc39057500"/>
      <w:r w:rsidRPr="001038F0">
        <w:t>Transparent plates.</w:t>
      </w:r>
      <w:bookmarkEnd w:id="104"/>
    </w:p>
    <w:p w14:paraId="1668E725" w14:textId="30FB5EBC" w:rsidR="00A51702" w:rsidRPr="001038F0" w:rsidRDefault="00A51702" w:rsidP="00A51702">
      <w:pPr>
        <w:jc w:val="both"/>
        <w:rPr>
          <w:sz w:val="24"/>
          <w:szCs w:val="24"/>
        </w:rPr>
      </w:pPr>
      <w:r w:rsidRPr="001038F0">
        <w:rPr>
          <w:sz w:val="24"/>
          <w:szCs w:val="24"/>
        </w:rPr>
        <w:t>Front Page, Plate 1. Royal Air force, (1947), Penally [ONLINE]. Available at: https://coflein.gov.uk/en/site/268105/details/penally [Accessed 10 October 2019].</w:t>
      </w:r>
    </w:p>
    <w:sectPr w:rsidR="00A51702" w:rsidRPr="001038F0" w:rsidSect="00227EE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9F811C" w14:textId="77777777" w:rsidR="00EF2822" w:rsidRDefault="00EF2822" w:rsidP="00C24149">
      <w:pPr>
        <w:spacing w:after="0" w:line="240" w:lineRule="auto"/>
      </w:pPr>
      <w:r>
        <w:separator/>
      </w:r>
    </w:p>
  </w:endnote>
  <w:endnote w:type="continuationSeparator" w:id="0">
    <w:p w14:paraId="685A8B71" w14:textId="77777777" w:rsidR="00EF2822" w:rsidRDefault="00EF2822" w:rsidP="00C241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FBDB7C" w14:textId="77777777" w:rsidR="00EF2822" w:rsidRDefault="00EF2822" w:rsidP="00C24149">
      <w:pPr>
        <w:spacing w:after="0" w:line="240" w:lineRule="auto"/>
      </w:pPr>
      <w:r>
        <w:separator/>
      </w:r>
    </w:p>
  </w:footnote>
  <w:footnote w:type="continuationSeparator" w:id="0">
    <w:p w14:paraId="7B3B4702" w14:textId="77777777" w:rsidR="00EF2822" w:rsidRDefault="00EF2822" w:rsidP="00C241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945185" w14:textId="239D3C97" w:rsidR="0054526B" w:rsidRDefault="0054526B">
    <w:pPr>
      <w:pStyle w:val="Header"/>
    </w:pPr>
    <w:r>
      <w:tab/>
    </w:r>
    <w:r>
      <w:tab/>
    </w:r>
    <w:r>
      <w:tab/>
      <w:t xml:space="preserve">ix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FE76FF" w14:textId="77777777" w:rsidR="0054526B" w:rsidRDefault="0054526B">
    <w:pPr>
      <w:pStyle w:val="Header"/>
      <w:jc w:val="right"/>
    </w:pPr>
  </w:p>
  <w:sdt>
    <w:sdtPr>
      <w:id w:val="-307086473"/>
      <w:docPartObj>
        <w:docPartGallery w:val="Page Numbers (Top of Page)"/>
        <w:docPartUnique/>
      </w:docPartObj>
    </w:sdtPr>
    <w:sdtEndPr>
      <w:rPr>
        <w:noProof/>
      </w:rPr>
    </w:sdtEndPr>
    <w:sdtContent>
      <w:p w14:paraId="5B0D3777" w14:textId="50575902" w:rsidR="0054526B" w:rsidRDefault="0054526B">
        <w:pPr>
          <w:pStyle w:val="Header"/>
          <w:jc w:val="right"/>
        </w:pPr>
        <w:r>
          <w:fldChar w:fldCharType="begin"/>
        </w:r>
        <w:r>
          <w:instrText xml:space="preserve"> PAGE   \* MERGEFORMAT </w:instrText>
        </w:r>
        <w:r>
          <w:fldChar w:fldCharType="separate"/>
        </w:r>
        <w:r>
          <w:rPr>
            <w:noProof/>
          </w:rPr>
          <w:t>39</w:t>
        </w:r>
        <w:r>
          <w:rPr>
            <w:noProof/>
          </w:rPr>
          <w:fldChar w:fldCharType="end"/>
        </w:r>
      </w:p>
    </w:sdtContent>
  </w:sdt>
  <w:p w14:paraId="689EFFEE" w14:textId="77777777" w:rsidR="0054526B" w:rsidRDefault="005452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33561021"/>
      <w:docPartObj>
        <w:docPartGallery w:val="Page Numbers (Top of Page)"/>
        <w:docPartUnique/>
      </w:docPartObj>
    </w:sdtPr>
    <w:sdtEndPr>
      <w:rPr>
        <w:noProof/>
      </w:rPr>
    </w:sdtEndPr>
    <w:sdtContent>
      <w:p w14:paraId="789390FA" w14:textId="03CC4A73" w:rsidR="0054526B" w:rsidRDefault="0054526B">
        <w:pPr>
          <w:pStyle w:val="Header"/>
          <w:jc w:val="right"/>
        </w:pPr>
        <w:r>
          <w:fldChar w:fldCharType="begin"/>
        </w:r>
        <w:r>
          <w:instrText xml:space="preserve"> PAGE   \* MERGEFORMAT </w:instrText>
        </w:r>
        <w:r>
          <w:fldChar w:fldCharType="separate"/>
        </w:r>
        <w:r>
          <w:rPr>
            <w:noProof/>
          </w:rPr>
          <w:t xml:space="preserve"> </w:t>
        </w:r>
        <w:r>
          <w:rPr>
            <w:noProof/>
          </w:rPr>
          <w:fldChar w:fldCharType="end"/>
        </w:r>
      </w:p>
    </w:sdtContent>
  </w:sdt>
  <w:p w14:paraId="72928041" w14:textId="77777777" w:rsidR="0054526B" w:rsidRDefault="005452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2D664C"/>
    <w:multiLevelType w:val="hybridMultilevel"/>
    <w:tmpl w:val="9CA00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21887"/>
    <w:multiLevelType w:val="hybridMultilevel"/>
    <w:tmpl w:val="5B983634"/>
    <w:lvl w:ilvl="0" w:tplc="0809000F">
      <w:start w:val="1"/>
      <w:numFmt w:val="decimal"/>
      <w:lvlText w:val="%1."/>
      <w:lvlJc w:val="left"/>
      <w:pPr>
        <w:ind w:left="3450" w:hanging="360"/>
      </w:pPr>
    </w:lvl>
    <w:lvl w:ilvl="1" w:tplc="08090019" w:tentative="1">
      <w:start w:val="1"/>
      <w:numFmt w:val="lowerLetter"/>
      <w:lvlText w:val="%2."/>
      <w:lvlJc w:val="left"/>
      <w:pPr>
        <w:ind w:left="4170" w:hanging="360"/>
      </w:pPr>
    </w:lvl>
    <w:lvl w:ilvl="2" w:tplc="0809001B" w:tentative="1">
      <w:start w:val="1"/>
      <w:numFmt w:val="lowerRoman"/>
      <w:lvlText w:val="%3."/>
      <w:lvlJc w:val="right"/>
      <w:pPr>
        <w:ind w:left="4890" w:hanging="180"/>
      </w:pPr>
    </w:lvl>
    <w:lvl w:ilvl="3" w:tplc="0809000F" w:tentative="1">
      <w:start w:val="1"/>
      <w:numFmt w:val="decimal"/>
      <w:lvlText w:val="%4."/>
      <w:lvlJc w:val="left"/>
      <w:pPr>
        <w:ind w:left="5610" w:hanging="360"/>
      </w:pPr>
    </w:lvl>
    <w:lvl w:ilvl="4" w:tplc="08090019" w:tentative="1">
      <w:start w:val="1"/>
      <w:numFmt w:val="lowerLetter"/>
      <w:lvlText w:val="%5."/>
      <w:lvlJc w:val="left"/>
      <w:pPr>
        <w:ind w:left="6330" w:hanging="360"/>
      </w:pPr>
    </w:lvl>
    <w:lvl w:ilvl="5" w:tplc="0809001B" w:tentative="1">
      <w:start w:val="1"/>
      <w:numFmt w:val="lowerRoman"/>
      <w:lvlText w:val="%6."/>
      <w:lvlJc w:val="right"/>
      <w:pPr>
        <w:ind w:left="7050" w:hanging="180"/>
      </w:pPr>
    </w:lvl>
    <w:lvl w:ilvl="6" w:tplc="0809000F" w:tentative="1">
      <w:start w:val="1"/>
      <w:numFmt w:val="decimal"/>
      <w:lvlText w:val="%7."/>
      <w:lvlJc w:val="left"/>
      <w:pPr>
        <w:ind w:left="7770" w:hanging="360"/>
      </w:pPr>
    </w:lvl>
    <w:lvl w:ilvl="7" w:tplc="08090019" w:tentative="1">
      <w:start w:val="1"/>
      <w:numFmt w:val="lowerLetter"/>
      <w:lvlText w:val="%8."/>
      <w:lvlJc w:val="left"/>
      <w:pPr>
        <w:ind w:left="8490" w:hanging="360"/>
      </w:pPr>
    </w:lvl>
    <w:lvl w:ilvl="8" w:tplc="0809001B" w:tentative="1">
      <w:start w:val="1"/>
      <w:numFmt w:val="lowerRoman"/>
      <w:lvlText w:val="%9."/>
      <w:lvlJc w:val="right"/>
      <w:pPr>
        <w:ind w:left="9210" w:hanging="180"/>
      </w:pPr>
    </w:lvl>
  </w:abstractNum>
  <w:abstractNum w:abstractNumId="2" w15:restartNumberingAfterBreak="0">
    <w:nsid w:val="57FB04C0"/>
    <w:multiLevelType w:val="hybridMultilevel"/>
    <w:tmpl w:val="C6263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685"/>
    <w:rsid w:val="00000B81"/>
    <w:rsid w:val="00003134"/>
    <w:rsid w:val="00005567"/>
    <w:rsid w:val="000063D5"/>
    <w:rsid w:val="000073EC"/>
    <w:rsid w:val="00010353"/>
    <w:rsid w:val="000131B1"/>
    <w:rsid w:val="00014B79"/>
    <w:rsid w:val="00014F3A"/>
    <w:rsid w:val="0001553B"/>
    <w:rsid w:val="000165B5"/>
    <w:rsid w:val="00017045"/>
    <w:rsid w:val="000228AD"/>
    <w:rsid w:val="0002446C"/>
    <w:rsid w:val="000260AB"/>
    <w:rsid w:val="00026BD3"/>
    <w:rsid w:val="00026CB0"/>
    <w:rsid w:val="00027697"/>
    <w:rsid w:val="000306CA"/>
    <w:rsid w:val="00031662"/>
    <w:rsid w:val="00032F4C"/>
    <w:rsid w:val="000336DB"/>
    <w:rsid w:val="00035B88"/>
    <w:rsid w:val="000403B0"/>
    <w:rsid w:val="00043852"/>
    <w:rsid w:val="000438F4"/>
    <w:rsid w:val="00043C3C"/>
    <w:rsid w:val="000458DA"/>
    <w:rsid w:val="000474E2"/>
    <w:rsid w:val="00050A0B"/>
    <w:rsid w:val="000512F4"/>
    <w:rsid w:val="00051790"/>
    <w:rsid w:val="00051802"/>
    <w:rsid w:val="00053862"/>
    <w:rsid w:val="000555B2"/>
    <w:rsid w:val="000560E1"/>
    <w:rsid w:val="0006043A"/>
    <w:rsid w:val="00061154"/>
    <w:rsid w:val="00061D82"/>
    <w:rsid w:val="00061D96"/>
    <w:rsid w:val="00062750"/>
    <w:rsid w:val="000647DE"/>
    <w:rsid w:val="00064F2E"/>
    <w:rsid w:val="00072FCD"/>
    <w:rsid w:val="0007314D"/>
    <w:rsid w:val="00073A79"/>
    <w:rsid w:val="00073D90"/>
    <w:rsid w:val="00075A5F"/>
    <w:rsid w:val="000765F6"/>
    <w:rsid w:val="00077631"/>
    <w:rsid w:val="00077930"/>
    <w:rsid w:val="00077B9E"/>
    <w:rsid w:val="00081CD0"/>
    <w:rsid w:val="00082505"/>
    <w:rsid w:val="00086DC6"/>
    <w:rsid w:val="00093200"/>
    <w:rsid w:val="00093F20"/>
    <w:rsid w:val="00094609"/>
    <w:rsid w:val="00096524"/>
    <w:rsid w:val="000A09DE"/>
    <w:rsid w:val="000A1402"/>
    <w:rsid w:val="000A6165"/>
    <w:rsid w:val="000A7D8D"/>
    <w:rsid w:val="000B242D"/>
    <w:rsid w:val="000B33F3"/>
    <w:rsid w:val="000B4FA0"/>
    <w:rsid w:val="000C001B"/>
    <w:rsid w:val="000C0644"/>
    <w:rsid w:val="000C0DE4"/>
    <w:rsid w:val="000C3B14"/>
    <w:rsid w:val="000C5A66"/>
    <w:rsid w:val="000C5C6A"/>
    <w:rsid w:val="000C6A80"/>
    <w:rsid w:val="000C6C63"/>
    <w:rsid w:val="000C7822"/>
    <w:rsid w:val="000D1009"/>
    <w:rsid w:val="000D1268"/>
    <w:rsid w:val="000D5A43"/>
    <w:rsid w:val="000D5FD9"/>
    <w:rsid w:val="000D7018"/>
    <w:rsid w:val="000E09F2"/>
    <w:rsid w:val="000E173F"/>
    <w:rsid w:val="000E24FE"/>
    <w:rsid w:val="000E6EC3"/>
    <w:rsid w:val="000E7703"/>
    <w:rsid w:val="000E7A96"/>
    <w:rsid w:val="000F3A0B"/>
    <w:rsid w:val="000F47F0"/>
    <w:rsid w:val="000F75F9"/>
    <w:rsid w:val="000F79B7"/>
    <w:rsid w:val="001038F0"/>
    <w:rsid w:val="00104993"/>
    <w:rsid w:val="001108A6"/>
    <w:rsid w:val="00111D62"/>
    <w:rsid w:val="00111E76"/>
    <w:rsid w:val="0011216C"/>
    <w:rsid w:val="00113451"/>
    <w:rsid w:val="0011395D"/>
    <w:rsid w:val="00115072"/>
    <w:rsid w:val="001152AA"/>
    <w:rsid w:val="00121274"/>
    <w:rsid w:val="001227BA"/>
    <w:rsid w:val="00123067"/>
    <w:rsid w:val="001316A9"/>
    <w:rsid w:val="00131799"/>
    <w:rsid w:val="00133A9A"/>
    <w:rsid w:val="001358F2"/>
    <w:rsid w:val="0013765E"/>
    <w:rsid w:val="00137AD5"/>
    <w:rsid w:val="001440D1"/>
    <w:rsid w:val="00152C38"/>
    <w:rsid w:val="00152D78"/>
    <w:rsid w:val="0015572B"/>
    <w:rsid w:val="00160196"/>
    <w:rsid w:val="001627D8"/>
    <w:rsid w:val="00162C2A"/>
    <w:rsid w:val="001635DB"/>
    <w:rsid w:val="0016519C"/>
    <w:rsid w:val="0016658E"/>
    <w:rsid w:val="001665FD"/>
    <w:rsid w:val="00167EB7"/>
    <w:rsid w:val="001709E7"/>
    <w:rsid w:val="00175DDC"/>
    <w:rsid w:val="00180C86"/>
    <w:rsid w:val="0018257F"/>
    <w:rsid w:val="00183815"/>
    <w:rsid w:val="0018403B"/>
    <w:rsid w:val="0019150B"/>
    <w:rsid w:val="00192B67"/>
    <w:rsid w:val="0019388D"/>
    <w:rsid w:val="00195B96"/>
    <w:rsid w:val="00196BC1"/>
    <w:rsid w:val="001A0D95"/>
    <w:rsid w:val="001A0F54"/>
    <w:rsid w:val="001A3272"/>
    <w:rsid w:val="001A6D46"/>
    <w:rsid w:val="001B14D1"/>
    <w:rsid w:val="001B1715"/>
    <w:rsid w:val="001B307C"/>
    <w:rsid w:val="001B4CFC"/>
    <w:rsid w:val="001B5DAA"/>
    <w:rsid w:val="001B7775"/>
    <w:rsid w:val="001C1237"/>
    <w:rsid w:val="001C1D8C"/>
    <w:rsid w:val="001C1F7D"/>
    <w:rsid w:val="001C2A0E"/>
    <w:rsid w:val="001C3B8A"/>
    <w:rsid w:val="001C6604"/>
    <w:rsid w:val="001C6784"/>
    <w:rsid w:val="001C7AFD"/>
    <w:rsid w:val="001D04D6"/>
    <w:rsid w:val="001D1004"/>
    <w:rsid w:val="001D6A85"/>
    <w:rsid w:val="001D6F0E"/>
    <w:rsid w:val="001E01C9"/>
    <w:rsid w:val="001E0895"/>
    <w:rsid w:val="001E0F88"/>
    <w:rsid w:val="001E1852"/>
    <w:rsid w:val="001E1EFD"/>
    <w:rsid w:val="001E2BAF"/>
    <w:rsid w:val="001E3308"/>
    <w:rsid w:val="001F0060"/>
    <w:rsid w:val="001F0849"/>
    <w:rsid w:val="001F3B86"/>
    <w:rsid w:val="001F48BD"/>
    <w:rsid w:val="001F4A43"/>
    <w:rsid w:val="001F518B"/>
    <w:rsid w:val="001F5275"/>
    <w:rsid w:val="001F7B42"/>
    <w:rsid w:val="001F7FCC"/>
    <w:rsid w:val="00200FAF"/>
    <w:rsid w:val="00202500"/>
    <w:rsid w:val="00202786"/>
    <w:rsid w:val="00202A20"/>
    <w:rsid w:val="00202C92"/>
    <w:rsid w:val="002066E5"/>
    <w:rsid w:val="00207079"/>
    <w:rsid w:val="00210331"/>
    <w:rsid w:val="0021164D"/>
    <w:rsid w:val="002118B1"/>
    <w:rsid w:val="002132D8"/>
    <w:rsid w:val="002144BE"/>
    <w:rsid w:val="002147FE"/>
    <w:rsid w:val="00217071"/>
    <w:rsid w:val="00217245"/>
    <w:rsid w:val="002217B1"/>
    <w:rsid w:val="00222DE3"/>
    <w:rsid w:val="002237F1"/>
    <w:rsid w:val="00224C46"/>
    <w:rsid w:val="00224DA5"/>
    <w:rsid w:val="00224DF2"/>
    <w:rsid w:val="0022603A"/>
    <w:rsid w:val="00226347"/>
    <w:rsid w:val="002278CE"/>
    <w:rsid w:val="00227EE0"/>
    <w:rsid w:val="0023163B"/>
    <w:rsid w:val="002327E3"/>
    <w:rsid w:val="00233F35"/>
    <w:rsid w:val="002346F6"/>
    <w:rsid w:val="002347D9"/>
    <w:rsid w:val="00235A92"/>
    <w:rsid w:val="00237221"/>
    <w:rsid w:val="002408EC"/>
    <w:rsid w:val="00241653"/>
    <w:rsid w:val="002470F8"/>
    <w:rsid w:val="00254184"/>
    <w:rsid w:val="00254B9B"/>
    <w:rsid w:val="00260F64"/>
    <w:rsid w:val="00266609"/>
    <w:rsid w:val="00266699"/>
    <w:rsid w:val="00266EFA"/>
    <w:rsid w:val="002702C1"/>
    <w:rsid w:val="002707C4"/>
    <w:rsid w:val="00274E0F"/>
    <w:rsid w:val="00275568"/>
    <w:rsid w:val="0027683D"/>
    <w:rsid w:val="002773FB"/>
    <w:rsid w:val="002775AA"/>
    <w:rsid w:val="0028059D"/>
    <w:rsid w:val="00281606"/>
    <w:rsid w:val="0028337F"/>
    <w:rsid w:val="00283E59"/>
    <w:rsid w:val="002856D6"/>
    <w:rsid w:val="002866BF"/>
    <w:rsid w:val="00286F3D"/>
    <w:rsid w:val="00287907"/>
    <w:rsid w:val="00295AA4"/>
    <w:rsid w:val="002977B0"/>
    <w:rsid w:val="002A0233"/>
    <w:rsid w:val="002A1136"/>
    <w:rsid w:val="002A3055"/>
    <w:rsid w:val="002A3A35"/>
    <w:rsid w:val="002A4FF8"/>
    <w:rsid w:val="002A6AF5"/>
    <w:rsid w:val="002A7B3D"/>
    <w:rsid w:val="002B110A"/>
    <w:rsid w:val="002B1FCB"/>
    <w:rsid w:val="002B3243"/>
    <w:rsid w:val="002B39CB"/>
    <w:rsid w:val="002B63E9"/>
    <w:rsid w:val="002B7890"/>
    <w:rsid w:val="002C12E6"/>
    <w:rsid w:val="002C2384"/>
    <w:rsid w:val="002C2B41"/>
    <w:rsid w:val="002C7FA6"/>
    <w:rsid w:val="002D1189"/>
    <w:rsid w:val="002D2D23"/>
    <w:rsid w:val="002D4320"/>
    <w:rsid w:val="002D481E"/>
    <w:rsid w:val="002D58A2"/>
    <w:rsid w:val="002E2D4C"/>
    <w:rsid w:val="002E56FF"/>
    <w:rsid w:val="002E5FA7"/>
    <w:rsid w:val="002F2007"/>
    <w:rsid w:val="002F43F1"/>
    <w:rsid w:val="00301139"/>
    <w:rsid w:val="0030184E"/>
    <w:rsid w:val="00301A2A"/>
    <w:rsid w:val="00301D71"/>
    <w:rsid w:val="0030232B"/>
    <w:rsid w:val="003054A4"/>
    <w:rsid w:val="0030657C"/>
    <w:rsid w:val="00306639"/>
    <w:rsid w:val="00306CF6"/>
    <w:rsid w:val="003102E1"/>
    <w:rsid w:val="00313DC8"/>
    <w:rsid w:val="00316CD8"/>
    <w:rsid w:val="0031726D"/>
    <w:rsid w:val="00317C3A"/>
    <w:rsid w:val="0032269B"/>
    <w:rsid w:val="0032396A"/>
    <w:rsid w:val="003268C4"/>
    <w:rsid w:val="00326A65"/>
    <w:rsid w:val="003326CB"/>
    <w:rsid w:val="003338FE"/>
    <w:rsid w:val="00333ACB"/>
    <w:rsid w:val="00333F5E"/>
    <w:rsid w:val="00334B33"/>
    <w:rsid w:val="003420B9"/>
    <w:rsid w:val="003479B8"/>
    <w:rsid w:val="00350690"/>
    <w:rsid w:val="00350F13"/>
    <w:rsid w:val="00352B4C"/>
    <w:rsid w:val="00354D3D"/>
    <w:rsid w:val="00355716"/>
    <w:rsid w:val="00356395"/>
    <w:rsid w:val="00357BBC"/>
    <w:rsid w:val="00357C09"/>
    <w:rsid w:val="003600F4"/>
    <w:rsid w:val="003618D3"/>
    <w:rsid w:val="00365579"/>
    <w:rsid w:val="0036598A"/>
    <w:rsid w:val="00370960"/>
    <w:rsid w:val="00372432"/>
    <w:rsid w:val="0037254F"/>
    <w:rsid w:val="00373B61"/>
    <w:rsid w:val="003742EB"/>
    <w:rsid w:val="00374C92"/>
    <w:rsid w:val="0037662E"/>
    <w:rsid w:val="003768E7"/>
    <w:rsid w:val="00387D95"/>
    <w:rsid w:val="0039225D"/>
    <w:rsid w:val="0039520D"/>
    <w:rsid w:val="00395DBB"/>
    <w:rsid w:val="0039657C"/>
    <w:rsid w:val="00396DDE"/>
    <w:rsid w:val="00397339"/>
    <w:rsid w:val="003A0DDA"/>
    <w:rsid w:val="003A1063"/>
    <w:rsid w:val="003A3069"/>
    <w:rsid w:val="003A3AFF"/>
    <w:rsid w:val="003A4438"/>
    <w:rsid w:val="003A4E71"/>
    <w:rsid w:val="003A67A7"/>
    <w:rsid w:val="003A6974"/>
    <w:rsid w:val="003B1EAF"/>
    <w:rsid w:val="003B295A"/>
    <w:rsid w:val="003B3335"/>
    <w:rsid w:val="003B4205"/>
    <w:rsid w:val="003B44EB"/>
    <w:rsid w:val="003B4CDA"/>
    <w:rsid w:val="003B6277"/>
    <w:rsid w:val="003B71A2"/>
    <w:rsid w:val="003C31B2"/>
    <w:rsid w:val="003C49AF"/>
    <w:rsid w:val="003C6616"/>
    <w:rsid w:val="003C6984"/>
    <w:rsid w:val="003C6D09"/>
    <w:rsid w:val="003C7000"/>
    <w:rsid w:val="003D24EE"/>
    <w:rsid w:val="003D2851"/>
    <w:rsid w:val="003D2C51"/>
    <w:rsid w:val="003D424F"/>
    <w:rsid w:val="003D6C00"/>
    <w:rsid w:val="003D7B5A"/>
    <w:rsid w:val="003E57AA"/>
    <w:rsid w:val="003F2219"/>
    <w:rsid w:val="003F4B6E"/>
    <w:rsid w:val="003F5127"/>
    <w:rsid w:val="003F5598"/>
    <w:rsid w:val="003F577C"/>
    <w:rsid w:val="003F5D5F"/>
    <w:rsid w:val="004004AF"/>
    <w:rsid w:val="004004DE"/>
    <w:rsid w:val="00401661"/>
    <w:rsid w:val="00404409"/>
    <w:rsid w:val="00405884"/>
    <w:rsid w:val="0040605D"/>
    <w:rsid w:val="004113C8"/>
    <w:rsid w:val="00411476"/>
    <w:rsid w:val="00414D28"/>
    <w:rsid w:val="0041503A"/>
    <w:rsid w:val="00415762"/>
    <w:rsid w:val="004164AA"/>
    <w:rsid w:val="00416A3B"/>
    <w:rsid w:val="00422DC4"/>
    <w:rsid w:val="004254D0"/>
    <w:rsid w:val="004259C5"/>
    <w:rsid w:val="00425EE6"/>
    <w:rsid w:val="00426C6B"/>
    <w:rsid w:val="004311B0"/>
    <w:rsid w:val="0043180E"/>
    <w:rsid w:val="00432E27"/>
    <w:rsid w:val="004331C1"/>
    <w:rsid w:val="0043385A"/>
    <w:rsid w:val="00433ACE"/>
    <w:rsid w:val="00434CB9"/>
    <w:rsid w:val="00437248"/>
    <w:rsid w:val="004417C9"/>
    <w:rsid w:val="004449FE"/>
    <w:rsid w:val="004506B3"/>
    <w:rsid w:val="00450F7A"/>
    <w:rsid w:val="00451D75"/>
    <w:rsid w:val="00456181"/>
    <w:rsid w:val="00457EA0"/>
    <w:rsid w:val="00460075"/>
    <w:rsid w:val="00460E44"/>
    <w:rsid w:val="004625AA"/>
    <w:rsid w:val="0046287E"/>
    <w:rsid w:val="00463DDF"/>
    <w:rsid w:val="00463EFD"/>
    <w:rsid w:val="00465CD2"/>
    <w:rsid w:val="00466965"/>
    <w:rsid w:val="00466B01"/>
    <w:rsid w:val="00467845"/>
    <w:rsid w:val="00471CA9"/>
    <w:rsid w:val="00472879"/>
    <w:rsid w:val="00473DCF"/>
    <w:rsid w:val="0047446A"/>
    <w:rsid w:val="00476847"/>
    <w:rsid w:val="00480238"/>
    <w:rsid w:val="004816D8"/>
    <w:rsid w:val="004835B2"/>
    <w:rsid w:val="0048371A"/>
    <w:rsid w:val="004839B1"/>
    <w:rsid w:val="00486FB4"/>
    <w:rsid w:val="0048713C"/>
    <w:rsid w:val="00491B45"/>
    <w:rsid w:val="00492727"/>
    <w:rsid w:val="00492CC8"/>
    <w:rsid w:val="00492D8C"/>
    <w:rsid w:val="00493734"/>
    <w:rsid w:val="004953B4"/>
    <w:rsid w:val="00496E3C"/>
    <w:rsid w:val="004A1011"/>
    <w:rsid w:val="004A10F5"/>
    <w:rsid w:val="004A2D56"/>
    <w:rsid w:val="004A46F7"/>
    <w:rsid w:val="004A516E"/>
    <w:rsid w:val="004A5C91"/>
    <w:rsid w:val="004A761A"/>
    <w:rsid w:val="004B1EFE"/>
    <w:rsid w:val="004B1F4C"/>
    <w:rsid w:val="004B2381"/>
    <w:rsid w:val="004B2F12"/>
    <w:rsid w:val="004B34A7"/>
    <w:rsid w:val="004B6484"/>
    <w:rsid w:val="004B7CAC"/>
    <w:rsid w:val="004C2FCF"/>
    <w:rsid w:val="004C4925"/>
    <w:rsid w:val="004C70F6"/>
    <w:rsid w:val="004D02C5"/>
    <w:rsid w:val="004D396F"/>
    <w:rsid w:val="004D4304"/>
    <w:rsid w:val="004D43B6"/>
    <w:rsid w:val="004D4B4F"/>
    <w:rsid w:val="004D4BF1"/>
    <w:rsid w:val="004E0416"/>
    <w:rsid w:val="004E1175"/>
    <w:rsid w:val="004E1911"/>
    <w:rsid w:val="004E2B57"/>
    <w:rsid w:val="004E2E99"/>
    <w:rsid w:val="004E5341"/>
    <w:rsid w:val="004E6243"/>
    <w:rsid w:val="004E6FDF"/>
    <w:rsid w:val="004E7BFB"/>
    <w:rsid w:val="004F6CB9"/>
    <w:rsid w:val="004F745C"/>
    <w:rsid w:val="0050041E"/>
    <w:rsid w:val="00503B97"/>
    <w:rsid w:val="00505743"/>
    <w:rsid w:val="00505751"/>
    <w:rsid w:val="00505B52"/>
    <w:rsid w:val="005105F2"/>
    <w:rsid w:val="00510C04"/>
    <w:rsid w:val="00511076"/>
    <w:rsid w:val="00512074"/>
    <w:rsid w:val="005125E8"/>
    <w:rsid w:val="00513D45"/>
    <w:rsid w:val="005143D3"/>
    <w:rsid w:val="00514981"/>
    <w:rsid w:val="00515191"/>
    <w:rsid w:val="00516671"/>
    <w:rsid w:val="00516DB3"/>
    <w:rsid w:val="00516E02"/>
    <w:rsid w:val="0051776A"/>
    <w:rsid w:val="005210B8"/>
    <w:rsid w:val="00521EC3"/>
    <w:rsid w:val="00530548"/>
    <w:rsid w:val="00530A29"/>
    <w:rsid w:val="00534A7A"/>
    <w:rsid w:val="00535B51"/>
    <w:rsid w:val="00536266"/>
    <w:rsid w:val="00536681"/>
    <w:rsid w:val="0053670C"/>
    <w:rsid w:val="00537B26"/>
    <w:rsid w:val="00541056"/>
    <w:rsid w:val="00541B7D"/>
    <w:rsid w:val="005420F9"/>
    <w:rsid w:val="00543903"/>
    <w:rsid w:val="0054526B"/>
    <w:rsid w:val="005455AB"/>
    <w:rsid w:val="00552EC7"/>
    <w:rsid w:val="00553053"/>
    <w:rsid w:val="005560B3"/>
    <w:rsid w:val="00556680"/>
    <w:rsid w:val="00556ADC"/>
    <w:rsid w:val="00557501"/>
    <w:rsid w:val="00561CCE"/>
    <w:rsid w:val="00564435"/>
    <w:rsid w:val="00564DB7"/>
    <w:rsid w:val="00565538"/>
    <w:rsid w:val="00572BE0"/>
    <w:rsid w:val="0057300D"/>
    <w:rsid w:val="00573068"/>
    <w:rsid w:val="00575A8F"/>
    <w:rsid w:val="0058578B"/>
    <w:rsid w:val="00586F07"/>
    <w:rsid w:val="005965E8"/>
    <w:rsid w:val="00597FF8"/>
    <w:rsid w:val="005A0255"/>
    <w:rsid w:val="005A06AB"/>
    <w:rsid w:val="005A37B3"/>
    <w:rsid w:val="005A4359"/>
    <w:rsid w:val="005A45BB"/>
    <w:rsid w:val="005A65CA"/>
    <w:rsid w:val="005A694C"/>
    <w:rsid w:val="005A7E8A"/>
    <w:rsid w:val="005B12F0"/>
    <w:rsid w:val="005B1EA3"/>
    <w:rsid w:val="005B22C9"/>
    <w:rsid w:val="005B2D93"/>
    <w:rsid w:val="005B7280"/>
    <w:rsid w:val="005C0DD6"/>
    <w:rsid w:val="005C1A06"/>
    <w:rsid w:val="005C20BA"/>
    <w:rsid w:val="005C2DC8"/>
    <w:rsid w:val="005C3621"/>
    <w:rsid w:val="005C6EAA"/>
    <w:rsid w:val="005C7CAC"/>
    <w:rsid w:val="005D0721"/>
    <w:rsid w:val="005D2911"/>
    <w:rsid w:val="005D3D80"/>
    <w:rsid w:val="005D79BF"/>
    <w:rsid w:val="005E1327"/>
    <w:rsid w:val="005E2022"/>
    <w:rsid w:val="005E570B"/>
    <w:rsid w:val="005E5921"/>
    <w:rsid w:val="005F169B"/>
    <w:rsid w:val="005F4030"/>
    <w:rsid w:val="00601DD1"/>
    <w:rsid w:val="00603491"/>
    <w:rsid w:val="006048BD"/>
    <w:rsid w:val="00606B9F"/>
    <w:rsid w:val="00610227"/>
    <w:rsid w:val="00612578"/>
    <w:rsid w:val="00612A53"/>
    <w:rsid w:val="0061402B"/>
    <w:rsid w:val="006149A2"/>
    <w:rsid w:val="00616410"/>
    <w:rsid w:val="00616AFF"/>
    <w:rsid w:val="00617652"/>
    <w:rsid w:val="00620AC2"/>
    <w:rsid w:val="006236A5"/>
    <w:rsid w:val="00623D8E"/>
    <w:rsid w:val="0062709C"/>
    <w:rsid w:val="006305B4"/>
    <w:rsid w:val="00632572"/>
    <w:rsid w:val="006326AA"/>
    <w:rsid w:val="0063576B"/>
    <w:rsid w:val="00637EE5"/>
    <w:rsid w:val="00640F6E"/>
    <w:rsid w:val="006432A8"/>
    <w:rsid w:val="006436F7"/>
    <w:rsid w:val="00647FD5"/>
    <w:rsid w:val="00650F9A"/>
    <w:rsid w:val="0065174D"/>
    <w:rsid w:val="006519E4"/>
    <w:rsid w:val="006577EB"/>
    <w:rsid w:val="0066196C"/>
    <w:rsid w:val="00663F77"/>
    <w:rsid w:val="00664127"/>
    <w:rsid w:val="00666C4C"/>
    <w:rsid w:val="00670EF2"/>
    <w:rsid w:val="006712B5"/>
    <w:rsid w:val="00671FEF"/>
    <w:rsid w:val="0067273E"/>
    <w:rsid w:val="0067673E"/>
    <w:rsid w:val="00680446"/>
    <w:rsid w:val="006812C4"/>
    <w:rsid w:val="00685A4C"/>
    <w:rsid w:val="00690CCE"/>
    <w:rsid w:val="006910B2"/>
    <w:rsid w:val="0069553A"/>
    <w:rsid w:val="006A0E43"/>
    <w:rsid w:val="006A2495"/>
    <w:rsid w:val="006A2B62"/>
    <w:rsid w:val="006A419E"/>
    <w:rsid w:val="006A56A4"/>
    <w:rsid w:val="006B07C5"/>
    <w:rsid w:val="006B301D"/>
    <w:rsid w:val="006B638C"/>
    <w:rsid w:val="006B6CB0"/>
    <w:rsid w:val="006B75DA"/>
    <w:rsid w:val="006C1C45"/>
    <w:rsid w:val="006C21BA"/>
    <w:rsid w:val="006C41B5"/>
    <w:rsid w:val="006C6408"/>
    <w:rsid w:val="006C6E5E"/>
    <w:rsid w:val="006D1C01"/>
    <w:rsid w:val="006D26F6"/>
    <w:rsid w:val="006D30F2"/>
    <w:rsid w:val="006D40B6"/>
    <w:rsid w:val="006D578A"/>
    <w:rsid w:val="006D5D90"/>
    <w:rsid w:val="006D6125"/>
    <w:rsid w:val="006D683F"/>
    <w:rsid w:val="006E264E"/>
    <w:rsid w:val="006E3C11"/>
    <w:rsid w:val="006E4FB8"/>
    <w:rsid w:val="006E5728"/>
    <w:rsid w:val="006E6621"/>
    <w:rsid w:val="006E6929"/>
    <w:rsid w:val="006F0B01"/>
    <w:rsid w:val="006F24EF"/>
    <w:rsid w:val="006F2B93"/>
    <w:rsid w:val="006F34E0"/>
    <w:rsid w:val="006F42E8"/>
    <w:rsid w:val="006F4C9F"/>
    <w:rsid w:val="006F5ACB"/>
    <w:rsid w:val="006F75EB"/>
    <w:rsid w:val="0070121E"/>
    <w:rsid w:val="00701685"/>
    <w:rsid w:val="00702631"/>
    <w:rsid w:val="00706686"/>
    <w:rsid w:val="00710825"/>
    <w:rsid w:val="00711000"/>
    <w:rsid w:val="0071197F"/>
    <w:rsid w:val="00711AB4"/>
    <w:rsid w:val="007120CE"/>
    <w:rsid w:val="007122D5"/>
    <w:rsid w:val="007145F5"/>
    <w:rsid w:val="00714C58"/>
    <w:rsid w:val="007179C0"/>
    <w:rsid w:val="00721B74"/>
    <w:rsid w:val="00721C2B"/>
    <w:rsid w:val="00723947"/>
    <w:rsid w:val="00724287"/>
    <w:rsid w:val="00725597"/>
    <w:rsid w:val="0072621A"/>
    <w:rsid w:val="00730643"/>
    <w:rsid w:val="007314F3"/>
    <w:rsid w:val="00731889"/>
    <w:rsid w:val="00733509"/>
    <w:rsid w:val="00735142"/>
    <w:rsid w:val="007379CA"/>
    <w:rsid w:val="00750E75"/>
    <w:rsid w:val="007514B8"/>
    <w:rsid w:val="00752517"/>
    <w:rsid w:val="00752CCB"/>
    <w:rsid w:val="00753C36"/>
    <w:rsid w:val="00757660"/>
    <w:rsid w:val="00760C4C"/>
    <w:rsid w:val="00762FA0"/>
    <w:rsid w:val="007704E8"/>
    <w:rsid w:val="007711C6"/>
    <w:rsid w:val="007735C5"/>
    <w:rsid w:val="007804A9"/>
    <w:rsid w:val="00784004"/>
    <w:rsid w:val="00785319"/>
    <w:rsid w:val="007859B6"/>
    <w:rsid w:val="007873C9"/>
    <w:rsid w:val="0078790B"/>
    <w:rsid w:val="00787984"/>
    <w:rsid w:val="0079012C"/>
    <w:rsid w:val="00790D2E"/>
    <w:rsid w:val="00792920"/>
    <w:rsid w:val="0079326F"/>
    <w:rsid w:val="007A3EF7"/>
    <w:rsid w:val="007A4341"/>
    <w:rsid w:val="007A6E75"/>
    <w:rsid w:val="007B18EB"/>
    <w:rsid w:val="007B3928"/>
    <w:rsid w:val="007B4227"/>
    <w:rsid w:val="007B6F53"/>
    <w:rsid w:val="007B73D0"/>
    <w:rsid w:val="007C38AE"/>
    <w:rsid w:val="007C3B19"/>
    <w:rsid w:val="007C4D6D"/>
    <w:rsid w:val="007C5B00"/>
    <w:rsid w:val="007C6D8C"/>
    <w:rsid w:val="007C6DB0"/>
    <w:rsid w:val="007C7058"/>
    <w:rsid w:val="007C76AE"/>
    <w:rsid w:val="007C778A"/>
    <w:rsid w:val="007D24F0"/>
    <w:rsid w:val="007D4211"/>
    <w:rsid w:val="007D4B16"/>
    <w:rsid w:val="007D684E"/>
    <w:rsid w:val="007D781A"/>
    <w:rsid w:val="007E053D"/>
    <w:rsid w:val="007E6501"/>
    <w:rsid w:val="007E6DDF"/>
    <w:rsid w:val="007F0750"/>
    <w:rsid w:val="007F20F4"/>
    <w:rsid w:val="007F2EE1"/>
    <w:rsid w:val="007F401C"/>
    <w:rsid w:val="007F54DE"/>
    <w:rsid w:val="007F6778"/>
    <w:rsid w:val="007F6A0F"/>
    <w:rsid w:val="007F6A5C"/>
    <w:rsid w:val="007F6C53"/>
    <w:rsid w:val="00800657"/>
    <w:rsid w:val="00801E1C"/>
    <w:rsid w:val="00801E61"/>
    <w:rsid w:val="008050DE"/>
    <w:rsid w:val="008061D3"/>
    <w:rsid w:val="0080747D"/>
    <w:rsid w:val="008124FE"/>
    <w:rsid w:val="00812FF9"/>
    <w:rsid w:val="00813DB6"/>
    <w:rsid w:val="008146B4"/>
    <w:rsid w:val="0081542D"/>
    <w:rsid w:val="00817906"/>
    <w:rsid w:val="008205FC"/>
    <w:rsid w:val="00823CE9"/>
    <w:rsid w:val="00823D0E"/>
    <w:rsid w:val="00825CD4"/>
    <w:rsid w:val="00826B44"/>
    <w:rsid w:val="00826F66"/>
    <w:rsid w:val="008272FD"/>
    <w:rsid w:val="00827C2E"/>
    <w:rsid w:val="008303AF"/>
    <w:rsid w:val="008312FB"/>
    <w:rsid w:val="008322C4"/>
    <w:rsid w:val="008342D3"/>
    <w:rsid w:val="008345A7"/>
    <w:rsid w:val="00840255"/>
    <w:rsid w:val="008415B9"/>
    <w:rsid w:val="008417DF"/>
    <w:rsid w:val="0084192B"/>
    <w:rsid w:val="008477DC"/>
    <w:rsid w:val="0084782D"/>
    <w:rsid w:val="0085036A"/>
    <w:rsid w:val="00854E4E"/>
    <w:rsid w:val="00857947"/>
    <w:rsid w:val="00862958"/>
    <w:rsid w:val="0086445D"/>
    <w:rsid w:val="00864C62"/>
    <w:rsid w:val="00865023"/>
    <w:rsid w:val="0086781E"/>
    <w:rsid w:val="00867A54"/>
    <w:rsid w:val="00870974"/>
    <w:rsid w:val="00871F1A"/>
    <w:rsid w:val="00872257"/>
    <w:rsid w:val="008737B1"/>
    <w:rsid w:val="00873D8A"/>
    <w:rsid w:val="008745C6"/>
    <w:rsid w:val="00875064"/>
    <w:rsid w:val="00875137"/>
    <w:rsid w:val="0087583C"/>
    <w:rsid w:val="008812D5"/>
    <w:rsid w:val="008820A0"/>
    <w:rsid w:val="00887C6C"/>
    <w:rsid w:val="00890493"/>
    <w:rsid w:val="00891141"/>
    <w:rsid w:val="0089159C"/>
    <w:rsid w:val="00897388"/>
    <w:rsid w:val="008977CF"/>
    <w:rsid w:val="008A2411"/>
    <w:rsid w:val="008A4964"/>
    <w:rsid w:val="008B1B4E"/>
    <w:rsid w:val="008B4BE6"/>
    <w:rsid w:val="008B687E"/>
    <w:rsid w:val="008B79C3"/>
    <w:rsid w:val="008C15D3"/>
    <w:rsid w:val="008C37EE"/>
    <w:rsid w:val="008C394A"/>
    <w:rsid w:val="008C3A17"/>
    <w:rsid w:val="008C4600"/>
    <w:rsid w:val="008C49C7"/>
    <w:rsid w:val="008C69B5"/>
    <w:rsid w:val="008D06F1"/>
    <w:rsid w:val="008D2544"/>
    <w:rsid w:val="008E0132"/>
    <w:rsid w:val="008E1A9E"/>
    <w:rsid w:val="008E1E60"/>
    <w:rsid w:val="008E538D"/>
    <w:rsid w:val="008E5759"/>
    <w:rsid w:val="008E651D"/>
    <w:rsid w:val="008E730E"/>
    <w:rsid w:val="008F04E7"/>
    <w:rsid w:val="008F52F0"/>
    <w:rsid w:val="008F5A57"/>
    <w:rsid w:val="008F5BA8"/>
    <w:rsid w:val="008F5F05"/>
    <w:rsid w:val="008F7513"/>
    <w:rsid w:val="00902C64"/>
    <w:rsid w:val="00903408"/>
    <w:rsid w:val="0090383D"/>
    <w:rsid w:val="00903849"/>
    <w:rsid w:val="00903A29"/>
    <w:rsid w:val="00904706"/>
    <w:rsid w:val="00904996"/>
    <w:rsid w:val="0090733A"/>
    <w:rsid w:val="00911C1D"/>
    <w:rsid w:val="009124BF"/>
    <w:rsid w:val="009125E3"/>
    <w:rsid w:val="00912CDB"/>
    <w:rsid w:val="00913F33"/>
    <w:rsid w:val="0091543C"/>
    <w:rsid w:val="009159DE"/>
    <w:rsid w:val="009166A4"/>
    <w:rsid w:val="00921EB4"/>
    <w:rsid w:val="00922E19"/>
    <w:rsid w:val="00923695"/>
    <w:rsid w:val="00931FA0"/>
    <w:rsid w:val="009331A5"/>
    <w:rsid w:val="009333D9"/>
    <w:rsid w:val="009335E8"/>
    <w:rsid w:val="009379E0"/>
    <w:rsid w:val="009433D0"/>
    <w:rsid w:val="00944332"/>
    <w:rsid w:val="00944DDA"/>
    <w:rsid w:val="0094578E"/>
    <w:rsid w:val="00945AB5"/>
    <w:rsid w:val="009468E7"/>
    <w:rsid w:val="00947476"/>
    <w:rsid w:val="0095301B"/>
    <w:rsid w:val="00954EB2"/>
    <w:rsid w:val="009554C5"/>
    <w:rsid w:val="0095561F"/>
    <w:rsid w:val="00960030"/>
    <w:rsid w:val="0096107C"/>
    <w:rsid w:val="00961109"/>
    <w:rsid w:val="00961673"/>
    <w:rsid w:val="009645F6"/>
    <w:rsid w:val="009657E5"/>
    <w:rsid w:val="009666B6"/>
    <w:rsid w:val="009677BD"/>
    <w:rsid w:val="00971A44"/>
    <w:rsid w:val="00972E27"/>
    <w:rsid w:val="00975A03"/>
    <w:rsid w:val="00977C18"/>
    <w:rsid w:val="00984B43"/>
    <w:rsid w:val="00990019"/>
    <w:rsid w:val="00994B1C"/>
    <w:rsid w:val="009950DA"/>
    <w:rsid w:val="009A185A"/>
    <w:rsid w:val="009A2D40"/>
    <w:rsid w:val="009A2F41"/>
    <w:rsid w:val="009A3A7E"/>
    <w:rsid w:val="009A440A"/>
    <w:rsid w:val="009A5519"/>
    <w:rsid w:val="009A566D"/>
    <w:rsid w:val="009A56FB"/>
    <w:rsid w:val="009B0200"/>
    <w:rsid w:val="009B1C50"/>
    <w:rsid w:val="009B536A"/>
    <w:rsid w:val="009C0C33"/>
    <w:rsid w:val="009C4215"/>
    <w:rsid w:val="009C461C"/>
    <w:rsid w:val="009C465F"/>
    <w:rsid w:val="009C73EE"/>
    <w:rsid w:val="009C7E69"/>
    <w:rsid w:val="009D0462"/>
    <w:rsid w:val="009D2C38"/>
    <w:rsid w:val="009D305E"/>
    <w:rsid w:val="009D321B"/>
    <w:rsid w:val="009D62F4"/>
    <w:rsid w:val="009D7837"/>
    <w:rsid w:val="009E170B"/>
    <w:rsid w:val="009E18BD"/>
    <w:rsid w:val="009E2041"/>
    <w:rsid w:val="009E32EA"/>
    <w:rsid w:val="009E3BDB"/>
    <w:rsid w:val="009E4157"/>
    <w:rsid w:val="009E501B"/>
    <w:rsid w:val="009E6FC5"/>
    <w:rsid w:val="009E708D"/>
    <w:rsid w:val="009F02B2"/>
    <w:rsid w:val="009F0F12"/>
    <w:rsid w:val="009F5295"/>
    <w:rsid w:val="00A00699"/>
    <w:rsid w:val="00A02445"/>
    <w:rsid w:val="00A025AC"/>
    <w:rsid w:val="00A03469"/>
    <w:rsid w:val="00A038EA"/>
    <w:rsid w:val="00A042A6"/>
    <w:rsid w:val="00A04408"/>
    <w:rsid w:val="00A059E0"/>
    <w:rsid w:val="00A06040"/>
    <w:rsid w:val="00A119BD"/>
    <w:rsid w:val="00A11A86"/>
    <w:rsid w:val="00A13107"/>
    <w:rsid w:val="00A152F7"/>
    <w:rsid w:val="00A16AD3"/>
    <w:rsid w:val="00A31E37"/>
    <w:rsid w:val="00A411E2"/>
    <w:rsid w:val="00A460D7"/>
    <w:rsid w:val="00A466AD"/>
    <w:rsid w:val="00A51702"/>
    <w:rsid w:val="00A52F8C"/>
    <w:rsid w:val="00A57C55"/>
    <w:rsid w:val="00A60BD1"/>
    <w:rsid w:val="00A64475"/>
    <w:rsid w:val="00A65276"/>
    <w:rsid w:val="00A67FC4"/>
    <w:rsid w:val="00A70968"/>
    <w:rsid w:val="00A71E51"/>
    <w:rsid w:val="00A722B7"/>
    <w:rsid w:val="00A72542"/>
    <w:rsid w:val="00A73988"/>
    <w:rsid w:val="00A770F7"/>
    <w:rsid w:val="00A77745"/>
    <w:rsid w:val="00A87946"/>
    <w:rsid w:val="00A91680"/>
    <w:rsid w:val="00A92F4A"/>
    <w:rsid w:val="00A93BD0"/>
    <w:rsid w:val="00A9439F"/>
    <w:rsid w:val="00A96875"/>
    <w:rsid w:val="00A96C76"/>
    <w:rsid w:val="00A979AD"/>
    <w:rsid w:val="00AA0BEB"/>
    <w:rsid w:val="00AA3B5E"/>
    <w:rsid w:val="00AA6782"/>
    <w:rsid w:val="00AB025B"/>
    <w:rsid w:val="00AB080A"/>
    <w:rsid w:val="00AB4AF5"/>
    <w:rsid w:val="00AB7055"/>
    <w:rsid w:val="00AB7989"/>
    <w:rsid w:val="00AC1E47"/>
    <w:rsid w:val="00AC2D31"/>
    <w:rsid w:val="00AC687C"/>
    <w:rsid w:val="00AD155D"/>
    <w:rsid w:val="00AD19CA"/>
    <w:rsid w:val="00AD36BA"/>
    <w:rsid w:val="00AD61F5"/>
    <w:rsid w:val="00AD636E"/>
    <w:rsid w:val="00AD6E8E"/>
    <w:rsid w:val="00AE057C"/>
    <w:rsid w:val="00AE0952"/>
    <w:rsid w:val="00AE0AE3"/>
    <w:rsid w:val="00AE33FE"/>
    <w:rsid w:val="00AE400A"/>
    <w:rsid w:val="00AE61B2"/>
    <w:rsid w:val="00AE67AB"/>
    <w:rsid w:val="00AE67CC"/>
    <w:rsid w:val="00AF16CD"/>
    <w:rsid w:val="00AF3514"/>
    <w:rsid w:val="00AF4562"/>
    <w:rsid w:val="00AF4BED"/>
    <w:rsid w:val="00AF5B62"/>
    <w:rsid w:val="00AF71D4"/>
    <w:rsid w:val="00AF7855"/>
    <w:rsid w:val="00AF7D3A"/>
    <w:rsid w:val="00B00105"/>
    <w:rsid w:val="00B00F0F"/>
    <w:rsid w:val="00B01371"/>
    <w:rsid w:val="00B023A3"/>
    <w:rsid w:val="00B03BA6"/>
    <w:rsid w:val="00B04DAF"/>
    <w:rsid w:val="00B05492"/>
    <w:rsid w:val="00B07AAF"/>
    <w:rsid w:val="00B1204F"/>
    <w:rsid w:val="00B130FB"/>
    <w:rsid w:val="00B13B3A"/>
    <w:rsid w:val="00B13CBE"/>
    <w:rsid w:val="00B141F3"/>
    <w:rsid w:val="00B142D9"/>
    <w:rsid w:val="00B166AB"/>
    <w:rsid w:val="00B21540"/>
    <w:rsid w:val="00B22611"/>
    <w:rsid w:val="00B22DB4"/>
    <w:rsid w:val="00B2306D"/>
    <w:rsid w:val="00B23274"/>
    <w:rsid w:val="00B234E7"/>
    <w:rsid w:val="00B242FE"/>
    <w:rsid w:val="00B27AF1"/>
    <w:rsid w:val="00B31958"/>
    <w:rsid w:val="00B33755"/>
    <w:rsid w:val="00B34022"/>
    <w:rsid w:val="00B344EA"/>
    <w:rsid w:val="00B37A31"/>
    <w:rsid w:val="00B40758"/>
    <w:rsid w:val="00B42B40"/>
    <w:rsid w:val="00B43FED"/>
    <w:rsid w:val="00B464F7"/>
    <w:rsid w:val="00B465B3"/>
    <w:rsid w:val="00B468CF"/>
    <w:rsid w:val="00B47E9A"/>
    <w:rsid w:val="00B50273"/>
    <w:rsid w:val="00B51D26"/>
    <w:rsid w:val="00B52ACA"/>
    <w:rsid w:val="00B52CDA"/>
    <w:rsid w:val="00B53C2E"/>
    <w:rsid w:val="00B5533A"/>
    <w:rsid w:val="00B56A02"/>
    <w:rsid w:val="00B57125"/>
    <w:rsid w:val="00B5789C"/>
    <w:rsid w:val="00B60DA2"/>
    <w:rsid w:val="00B64E0E"/>
    <w:rsid w:val="00B65FDF"/>
    <w:rsid w:val="00B71F3F"/>
    <w:rsid w:val="00B730AC"/>
    <w:rsid w:val="00B7368D"/>
    <w:rsid w:val="00B77111"/>
    <w:rsid w:val="00B8109E"/>
    <w:rsid w:val="00B83EDC"/>
    <w:rsid w:val="00B8415B"/>
    <w:rsid w:val="00B84236"/>
    <w:rsid w:val="00B84385"/>
    <w:rsid w:val="00B84667"/>
    <w:rsid w:val="00B84889"/>
    <w:rsid w:val="00B90452"/>
    <w:rsid w:val="00B9082B"/>
    <w:rsid w:val="00B91425"/>
    <w:rsid w:val="00B92AA4"/>
    <w:rsid w:val="00B93FC2"/>
    <w:rsid w:val="00B9655E"/>
    <w:rsid w:val="00BA1CE4"/>
    <w:rsid w:val="00BA1FE3"/>
    <w:rsid w:val="00BA26AA"/>
    <w:rsid w:val="00BA5298"/>
    <w:rsid w:val="00BA57AA"/>
    <w:rsid w:val="00BB25B3"/>
    <w:rsid w:val="00BB2B90"/>
    <w:rsid w:val="00BB44FC"/>
    <w:rsid w:val="00BB5BC6"/>
    <w:rsid w:val="00BB7561"/>
    <w:rsid w:val="00BB7C7E"/>
    <w:rsid w:val="00BC06A7"/>
    <w:rsid w:val="00BC1357"/>
    <w:rsid w:val="00BC40A5"/>
    <w:rsid w:val="00BC4FFA"/>
    <w:rsid w:val="00BC617C"/>
    <w:rsid w:val="00BC7FD9"/>
    <w:rsid w:val="00BD0788"/>
    <w:rsid w:val="00BD0A9E"/>
    <w:rsid w:val="00BD1BD6"/>
    <w:rsid w:val="00BD28A3"/>
    <w:rsid w:val="00BD3C93"/>
    <w:rsid w:val="00BD614E"/>
    <w:rsid w:val="00BD6334"/>
    <w:rsid w:val="00BD640B"/>
    <w:rsid w:val="00BD7C5C"/>
    <w:rsid w:val="00BE4BDF"/>
    <w:rsid w:val="00BE5151"/>
    <w:rsid w:val="00BE5B52"/>
    <w:rsid w:val="00BE623F"/>
    <w:rsid w:val="00BE62F7"/>
    <w:rsid w:val="00BE6FB3"/>
    <w:rsid w:val="00BE7EEA"/>
    <w:rsid w:val="00BF118D"/>
    <w:rsid w:val="00BF16E8"/>
    <w:rsid w:val="00BF30B2"/>
    <w:rsid w:val="00BF31B2"/>
    <w:rsid w:val="00BF351C"/>
    <w:rsid w:val="00BF51B3"/>
    <w:rsid w:val="00BF596C"/>
    <w:rsid w:val="00BF69E2"/>
    <w:rsid w:val="00C00097"/>
    <w:rsid w:val="00C0238A"/>
    <w:rsid w:val="00C026F5"/>
    <w:rsid w:val="00C04ACD"/>
    <w:rsid w:val="00C04CE4"/>
    <w:rsid w:val="00C050D3"/>
    <w:rsid w:val="00C065DB"/>
    <w:rsid w:val="00C11A0C"/>
    <w:rsid w:val="00C11C04"/>
    <w:rsid w:val="00C11D3E"/>
    <w:rsid w:val="00C1351D"/>
    <w:rsid w:val="00C14322"/>
    <w:rsid w:val="00C14596"/>
    <w:rsid w:val="00C15AF6"/>
    <w:rsid w:val="00C16253"/>
    <w:rsid w:val="00C178E6"/>
    <w:rsid w:val="00C17B6E"/>
    <w:rsid w:val="00C21139"/>
    <w:rsid w:val="00C23C19"/>
    <w:rsid w:val="00C24149"/>
    <w:rsid w:val="00C26A12"/>
    <w:rsid w:val="00C26E8F"/>
    <w:rsid w:val="00C2794A"/>
    <w:rsid w:val="00C30C14"/>
    <w:rsid w:val="00C33C3D"/>
    <w:rsid w:val="00C37109"/>
    <w:rsid w:val="00C3793C"/>
    <w:rsid w:val="00C37F7D"/>
    <w:rsid w:val="00C415D5"/>
    <w:rsid w:val="00C44CE1"/>
    <w:rsid w:val="00C46955"/>
    <w:rsid w:val="00C50DB9"/>
    <w:rsid w:val="00C53070"/>
    <w:rsid w:val="00C56E1B"/>
    <w:rsid w:val="00C57B69"/>
    <w:rsid w:val="00C606F8"/>
    <w:rsid w:val="00C634C1"/>
    <w:rsid w:val="00C63643"/>
    <w:rsid w:val="00C6498E"/>
    <w:rsid w:val="00C64F88"/>
    <w:rsid w:val="00C668B4"/>
    <w:rsid w:val="00C7068B"/>
    <w:rsid w:val="00C71048"/>
    <w:rsid w:val="00C71294"/>
    <w:rsid w:val="00C7178A"/>
    <w:rsid w:val="00C72D14"/>
    <w:rsid w:val="00C72F3F"/>
    <w:rsid w:val="00C75823"/>
    <w:rsid w:val="00C770AA"/>
    <w:rsid w:val="00C777B0"/>
    <w:rsid w:val="00C81130"/>
    <w:rsid w:val="00C8331C"/>
    <w:rsid w:val="00C83D49"/>
    <w:rsid w:val="00C85E6D"/>
    <w:rsid w:val="00C85ED6"/>
    <w:rsid w:val="00C869E7"/>
    <w:rsid w:val="00C90195"/>
    <w:rsid w:val="00C9025F"/>
    <w:rsid w:val="00C91FE9"/>
    <w:rsid w:val="00C935F2"/>
    <w:rsid w:val="00C969DC"/>
    <w:rsid w:val="00C97638"/>
    <w:rsid w:val="00CA0DA2"/>
    <w:rsid w:val="00CA0DF4"/>
    <w:rsid w:val="00CA1198"/>
    <w:rsid w:val="00CA20F0"/>
    <w:rsid w:val="00CA2707"/>
    <w:rsid w:val="00CA318E"/>
    <w:rsid w:val="00CA4126"/>
    <w:rsid w:val="00CA4783"/>
    <w:rsid w:val="00CA508A"/>
    <w:rsid w:val="00CB0126"/>
    <w:rsid w:val="00CB7658"/>
    <w:rsid w:val="00CC3F5B"/>
    <w:rsid w:val="00CC4659"/>
    <w:rsid w:val="00CC482D"/>
    <w:rsid w:val="00CD1C45"/>
    <w:rsid w:val="00CD375E"/>
    <w:rsid w:val="00CD3A0A"/>
    <w:rsid w:val="00CD3FC6"/>
    <w:rsid w:val="00CD5877"/>
    <w:rsid w:val="00CD6C3A"/>
    <w:rsid w:val="00CE012E"/>
    <w:rsid w:val="00CE160E"/>
    <w:rsid w:val="00CE21A3"/>
    <w:rsid w:val="00CE36FB"/>
    <w:rsid w:val="00CE431D"/>
    <w:rsid w:val="00CE4C55"/>
    <w:rsid w:val="00CE7B77"/>
    <w:rsid w:val="00CF1700"/>
    <w:rsid w:val="00CF1808"/>
    <w:rsid w:val="00CF4648"/>
    <w:rsid w:val="00CF6B04"/>
    <w:rsid w:val="00D00E3A"/>
    <w:rsid w:val="00D01299"/>
    <w:rsid w:val="00D02106"/>
    <w:rsid w:val="00D05690"/>
    <w:rsid w:val="00D060A4"/>
    <w:rsid w:val="00D06FBB"/>
    <w:rsid w:val="00D11E1E"/>
    <w:rsid w:val="00D129C4"/>
    <w:rsid w:val="00D12A89"/>
    <w:rsid w:val="00D14089"/>
    <w:rsid w:val="00D14166"/>
    <w:rsid w:val="00D14EF1"/>
    <w:rsid w:val="00D170C5"/>
    <w:rsid w:val="00D21BBA"/>
    <w:rsid w:val="00D2275B"/>
    <w:rsid w:val="00D24D53"/>
    <w:rsid w:val="00D24E7F"/>
    <w:rsid w:val="00D3003D"/>
    <w:rsid w:val="00D310EC"/>
    <w:rsid w:val="00D31291"/>
    <w:rsid w:val="00D323EF"/>
    <w:rsid w:val="00D33C10"/>
    <w:rsid w:val="00D33C87"/>
    <w:rsid w:val="00D34B6C"/>
    <w:rsid w:val="00D3570E"/>
    <w:rsid w:val="00D35F34"/>
    <w:rsid w:val="00D40D5D"/>
    <w:rsid w:val="00D426F4"/>
    <w:rsid w:val="00D42871"/>
    <w:rsid w:val="00D43BCC"/>
    <w:rsid w:val="00D4442C"/>
    <w:rsid w:val="00D45B26"/>
    <w:rsid w:val="00D50265"/>
    <w:rsid w:val="00D51032"/>
    <w:rsid w:val="00D5188C"/>
    <w:rsid w:val="00D51CA9"/>
    <w:rsid w:val="00D523C8"/>
    <w:rsid w:val="00D5477E"/>
    <w:rsid w:val="00D54B0F"/>
    <w:rsid w:val="00D5564B"/>
    <w:rsid w:val="00D55CCA"/>
    <w:rsid w:val="00D5630E"/>
    <w:rsid w:val="00D574C6"/>
    <w:rsid w:val="00D60573"/>
    <w:rsid w:val="00D61D13"/>
    <w:rsid w:val="00D63776"/>
    <w:rsid w:val="00D6386A"/>
    <w:rsid w:val="00D668A8"/>
    <w:rsid w:val="00D66C73"/>
    <w:rsid w:val="00D66D7A"/>
    <w:rsid w:val="00D67648"/>
    <w:rsid w:val="00D6772C"/>
    <w:rsid w:val="00D67EC2"/>
    <w:rsid w:val="00D733E2"/>
    <w:rsid w:val="00D753BE"/>
    <w:rsid w:val="00D756DE"/>
    <w:rsid w:val="00D7616C"/>
    <w:rsid w:val="00D8031F"/>
    <w:rsid w:val="00D82AF7"/>
    <w:rsid w:val="00D858C2"/>
    <w:rsid w:val="00D86401"/>
    <w:rsid w:val="00D866ED"/>
    <w:rsid w:val="00D86971"/>
    <w:rsid w:val="00D90F80"/>
    <w:rsid w:val="00D92736"/>
    <w:rsid w:val="00D92AD5"/>
    <w:rsid w:val="00D94D70"/>
    <w:rsid w:val="00D95458"/>
    <w:rsid w:val="00D97DDE"/>
    <w:rsid w:val="00DA14C5"/>
    <w:rsid w:val="00DA1C7A"/>
    <w:rsid w:val="00DA236F"/>
    <w:rsid w:val="00DA2458"/>
    <w:rsid w:val="00DA59CE"/>
    <w:rsid w:val="00DB1557"/>
    <w:rsid w:val="00DB2C20"/>
    <w:rsid w:val="00DB2D05"/>
    <w:rsid w:val="00DB5E00"/>
    <w:rsid w:val="00DB61E5"/>
    <w:rsid w:val="00DB63A3"/>
    <w:rsid w:val="00DB7315"/>
    <w:rsid w:val="00DB7354"/>
    <w:rsid w:val="00DB7A13"/>
    <w:rsid w:val="00DB7C18"/>
    <w:rsid w:val="00DC27C5"/>
    <w:rsid w:val="00DC50FD"/>
    <w:rsid w:val="00DD3B3D"/>
    <w:rsid w:val="00DD4323"/>
    <w:rsid w:val="00DD7D14"/>
    <w:rsid w:val="00DE10F0"/>
    <w:rsid w:val="00DE12D9"/>
    <w:rsid w:val="00DE78FB"/>
    <w:rsid w:val="00DF13FA"/>
    <w:rsid w:val="00DF1601"/>
    <w:rsid w:val="00DF2E44"/>
    <w:rsid w:val="00DF3284"/>
    <w:rsid w:val="00DF48E2"/>
    <w:rsid w:val="00DF7C1F"/>
    <w:rsid w:val="00E0051E"/>
    <w:rsid w:val="00E023E6"/>
    <w:rsid w:val="00E02615"/>
    <w:rsid w:val="00E118A9"/>
    <w:rsid w:val="00E14935"/>
    <w:rsid w:val="00E16D50"/>
    <w:rsid w:val="00E2088E"/>
    <w:rsid w:val="00E20A95"/>
    <w:rsid w:val="00E21F87"/>
    <w:rsid w:val="00E221CA"/>
    <w:rsid w:val="00E23F1A"/>
    <w:rsid w:val="00E27C1C"/>
    <w:rsid w:val="00E30B51"/>
    <w:rsid w:val="00E3199E"/>
    <w:rsid w:val="00E377FE"/>
    <w:rsid w:val="00E37CFD"/>
    <w:rsid w:val="00E40FDE"/>
    <w:rsid w:val="00E42125"/>
    <w:rsid w:val="00E44116"/>
    <w:rsid w:val="00E46051"/>
    <w:rsid w:val="00E464DF"/>
    <w:rsid w:val="00E500D5"/>
    <w:rsid w:val="00E51FA1"/>
    <w:rsid w:val="00E53049"/>
    <w:rsid w:val="00E531B1"/>
    <w:rsid w:val="00E53211"/>
    <w:rsid w:val="00E5769C"/>
    <w:rsid w:val="00E5785C"/>
    <w:rsid w:val="00E607B2"/>
    <w:rsid w:val="00E62A4A"/>
    <w:rsid w:val="00E62ED9"/>
    <w:rsid w:val="00E63FE1"/>
    <w:rsid w:val="00E66751"/>
    <w:rsid w:val="00E707E3"/>
    <w:rsid w:val="00E72B44"/>
    <w:rsid w:val="00E7340B"/>
    <w:rsid w:val="00E751A9"/>
    <w:rsid w:val="00E758EB"/>
    <w:rsid w:val="00E76243"/>
    <w:rsid w:val="00E76571"/>
    <w:rsid w:val="00E76E51"/>
    <w:rsid w:val="00E81C5A"/>
    <w:rsid w:val="00E83839"/>
    <w:rsid w:val="00E842F6"/>
    <w:rsid w:val="00E8453D"/>
    <w:rsid w:val="00E84639"/>
    <w:rsid w:val="00E85B45"/>
    <w:rsid w:val="00E90B11"/>
    <w:rsid w:val="00E950A3"/>
    <w:rsid w:val="00E96FCC"/>
    <w:rsid w:val="00EA087D"/>
    <w:rsid w:val="00EA25CC"/>
    <w:rsid w:val="00EA284A"/>
    <w:rsid w:val="00EA3540"/>
    <w:rsid w:val="00EA450F"/>
    <w:rsid w:val="00EA4DB9"/>
    <w:rsid w:val="00EB2397"/>
    <w:rsid w:val="00EB2D08"/>
    <w:rsid w:val="00EB45B3"/>
    <w:rsid w:val="00EB4B65"/>
    <w:rsid w:val="00EB4BC7"/>
    <w:rsid w:val="00EB4DFA"/>
    <w:rsid w:val="00EB65B0"/>
    <w:rsid w:val="00EC4F5B"/>
    <w:rsid w:val="00EC5E52"/>
    <w:rsid w:val="00EC5FB7"/>
    <w:rsid w:val="00EC7F8F"/>
    <w:rsid w:val="00ED023D"/>
    <w:rsid w:val="00ED083B"/>
    <w:rsid w:val="00ED1CC0"/>
    <w:rsid w:val="00ED20BF"/>
    <w:rsid w:val="00ED498A"/>
    <w:rsid w:val="00ED4C2F"/>
    <w:rsid w:val="00ED56AF"/>
    <w:rsid w:val="00EE165D"/>
    <w:rsid w:val="00EE22AF"/>
    <w:rsid w:val="00EE483D"/>
    <w:rsid w:val="00EE5FB7"/>
    <w:rsid w:val="00EE75B3"/>
    <w:rsid w:val="00EE78A1"/>
    <w:rsid w:val="00EE7FE1"/>
    <w:rsid w:val="00EF2822"/>
    <w:rsid w:val="00EF623C"/>
    <w:rsid w:val="00F05459"/>
    <w:rsid w:val="00F057EB"/>
    <w:rsid w:val="00F06B42"/>
    <w:rsid w:val="00F0712D"/>
    <w:rsid w:val="00F072E1"/>
    <w:rsid w:val="00F118D0"/>
    <w:rsid w:val="00F11EBD"/>
    <w:rsid w:val="00F11F68"/>
    <w:rsid w:val="00F12779"/>
    <w:rsid w:val="00F13974"/>
    <w:rsid w:val="00F14489"/>
    <w:rsid w:val="00F1458F"/>
    <w:rsid w:val="00F1762B"/>
    <w:rsid w:val="00F2118C"/>
    <w:rsid w:val="00F21D7E"/>
    <w:rsid w:val="00F23274"/>
    <w:rsid w:val="00F236D9"/>
    <w:rsid w:val="00F255F9"/>
    <w:rsid w:val="00F27518"/>
    <w:rsid w:val="00F27D0B"/>
    <w:rsid w:val="00F309FB"/>
    <w:rsid w:val="00F3209A"/>
    <w:rsid w:val="00F41131"/>
    <w:rsid w:val="00F43020"/>
    <w:rsid w:val="00F431ED"/>
    <w:rsid w:val="00F50C08"/>
    <w:rsid w:val="00F5494C"/>
    <w:rsid w:val="00F55E3E"/>
    <w:rsid w:val="00F56C08"/>
    <w:rsid w:val="00F662C0"/>
    <w:rsid w:val="00F7106C"/>
    <w:rsid w:val="00F7257D"/>
    <w:rsid w:val="00F72AB1"/>
    <w:rsid w:val="00F731C7"/>
    <w:rsid w:val="00F7526A"/>
    <w:rsid w:val="00F75618"/>
    <w:rsid w:val="00F76694"/>
    <w:rsid w:val="00F824C9"/>
    <w:rsid w:val="00F83307"/>
    <w:rsid w:val="00F83E08"/>
    <w:rsid w:val="00F84081"/>
    <w:rsid w:val="00F84362"/>
    <w:rsid w:val="00F85C10"/>
    <w:rsid w:val="00F87098"/>
    <w:rsid w:val="00F9042B"/>
    <w:rsid w:val="00F910F2"/>
    <w:rsid w:val="00F93220"/>
    <w:rsid w:val="00F93CF9"/>
    <w:rsid w:val="00F947DC"/>
    <w:rsid w:val="00F94FB8"/>
    <w:rsid w:val="00F9727E"/>
    <w:rsid w:val="00FA07D6"/>
    <w:rsid w:val="00FA2C5A"/>
    <w:rsid w:val="00FA3194"/>
    <w:rsid w:val="00FA3678"/>
    <w:rsid w:val="00FA463D"/>
    <w:rsid w:val="00FA4EE2"/>
    <w:rsid w:val="00FA51A7"/>
    <w:rsid w:val="00FA6B75"/>
    <w:rsid w:val="00FB0C05"/>
    <w:rsid w:val="00FB0C7D"/>
    <w:rsid w:val="00FB0DD8"/>
    <w:rsid w:val="00FB24B5"/>
    <w:rsid w:val="00FB291D"/>
    <w:rsid w:val="00FB47FA"/>
    <w:rsid w:val="00FB6CC9"/>
    <w:rsid w:val="00FB6FC1"/>
    <w:rsid w:val="00FC3179"/>
    <w:rsid w:val="00FC331C"/>
    <w:rsid w:val="00FC4853"/>
    <w:rsid w:val="00FC4873"/>
    <w:rsid w:val="00FC4997"/>
    <w:rsid w:val="00FD0FAC"/>
    <w:rsid w:val="00FD128F"/>
    <w:rsid w:val="00FD19B5"/>
    <w:rsid w:val="00FD4263"/>
    <w:rsid w:val="00FD50DE"/>
    <w:rsid w:val="00FD7ECA"/>
    <w:rsid w:val="00FE0147"/>
    <w:rsid w:val="00FE22D0"/>
    <w:rsid w:val="00FE4121"/>
    <w:rsid w:val="00FE5A6C"/>
    <w:rsid w:val="00FF1218"/>
    <w:rsid w:val="00FF14D7"/>
    <w:rsid w:val="00FF3D76"/>
    <w:rsid w:val="00FF3F6D"/>
    <w:rsid w:val="00FF3F6E"/>
    <w:rsid w:val="00FF72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BFAFBC"/>
  <w15:docId w15:val="{B8453407-F4AA-4DE0-A8B3-E1230CBEB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05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5B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A51A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A7B3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2C51"/>
    <w:rPr>
      <w:color w:val="0563C1" w:themeColor="hyperlink"/>
      <w:u w:val="single"/>
    </w:rPr>
  </w:style>
  <w:style w:type="character" w:customStyle="1" w:styleId="UnresolvedMention1">
    <w:name w:val="Unresolved Mention1"/>
    <w:basedOn w:val="DefaultParagraphFont"/>
    <w:uiPriority w:val="99"/>
    <w:semiHidden/>
    <w:unhideWhenUsed/>
    <w:rsid w:val="003D2C51"/>
    <w:rPr>
      <w:color w:val="605E5C"/>
      <w:shd w:val="clear" w:color="auto" w:fill="E1DFDD"/>
    </w:rPr>
  </w:style>
  <w:style w:type="character" w:styleId="CommentReference">
    <w:name w:val="annotation reference"/>
    <w:basedOn w:val="DefaultParagraphFont"/>
    <w:uiPriority w:val="99"/>
    <w:semiHidden/>
    <w:unhideWhenUsed/>
    <w:rsid w:val="00E023E6"/>
    <w:rPr>
      <w:sz w:val="16"/>
      <w:szCs w:val="16"/>
    </w:rPr>
  </w:style>
  <w:style w:type="paragraph" w:styleId="CommentText">
    <w:name w:val="annotation text"/>
    <w:basedOn w:val="Normal"/>
    <w:link w:val="CommentTextChar"/>
    <w:uiPriority w:val="99"/>
    <w:semiHidden/>
    <w:unhideWhenUsed/>
    <w:rsid w:val="00E023E6"/>
    <w:pPr>
      <w:spacing w:line="240" w:lineRule="auto"/>
    </w:pPr>
    <w:rPr>
      <w:sz w:val="20"/>
      <w:szCs w:val="20"/>
    </w:rPr>
  </w:style>
  <w:style w:type="character" w:customStyle="1" w:styleId="CommentTextChar">
    <w:name w:val="Comment Text Char"/>
    <w:basedOn w:val="DefaultParagraphFont"/>
    <w:link w:val="CommentText"/>
    <w:uiPriority w:val="99"/>
    <w:semiHidden/>
    <w:rsid w:val="00E023E6"/>
    <w:rPr>
      <w:sz w:val="20"/>
      <w:szCs w:val="20"/>
    </w:rPr>
  </w:style>
  <w:style w:type="paragraph" w:styleId="CommentSubject">
    <w:name w:val="annotation subject"/>
    <w:basedOn w:val="CommentText"/>
    <w:next w:val="CommentText"/>
    <w:link w:val="CommentSubjectChar"/>
    <w:uiPriority w:val="99"/>
    <w:semiHidden/>
    <w:unhideWhenUsed/>
    <w:rsid w:val="00E023E6"/>
    <w:rPr>
      <w:b/>
      <w:bCs/>
    </w:rPr>
  </w:style>
  <w:style w:type="character" w:customStyle="1" w:styleId="CommentSubjectChar">
    <w:name w:val="Comment Subject Char"/>
    <w:basedOn w:val="CommentTextChar"/>
    <w:link w:val="CommentSubject"/>
    <w:uiPriority w:val="99"/>
    <w:semiHidden/>
    <w:rsid w:val="00E023E6"/>
    <w:rPr>
      <w:b/>
      <w:bCs/>
      <w:sz w:val="20"/>
      <w:szCs w:val="20"/>
    </w:rPr>
  </w:style>
  <w:style w:type="paragraph" w:styleId="BalloonText">
    <w:name w:val="Balloon Text"/>
    <w:basedOn w:val="Normal"/>
    <w:link w:val="BalloonTextChar"/>
    <w:uiPriority w:val="99"/>
    <w:semiHidden/>
    <w:unhideWhenUsed/>
    <w:rsid w:val="00E023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23E6"/>
    <w:rPr>
      <w:rFonts w:ascii="Tahoma" w:hAnsi="Tahoma" w:cs="Tahoma"/>
      <w:sz w:val="16"/>
      <w:szCs w:val="16"/>
    </w:rPr>
  </w:style>
  <w:style w:type="paragraph" w:styleId="ListParagraph">
    <w:name w:val="List Paragraph"/>
    <w:basedOn w:val="Normal"/>
    <w:uiPriority w:val="34"/>
    <w:qFormat/>
    <w:rsid w:val="00C14596"/>
    <w:pPr>
      <w:ind w:left="720"/>
      <w:contextualSpacing/>
    </w:pPr>
  </w:style>
  <w:style w:type="character" w:customStyle="1" w:styleId="UnresolvedMention2">
    <w:name w:val="Unresolved Mention2"/>
    <w:basedOn w:val="DefaultParagraphFont"/>
    <w:uiPriority w:val="99"/>
    <w:semiHidden/>
    <w:unhideWhenUsed/>
    <w:rsid w:val="008977CF"/>
    <w:rPr>
      <w:color w:val="605E5C"/>
      <w:shd w:val="clear" w:color="auto" w:fill="E1DFDD"/>
    </w:rPr>
  </w:style>
  <w:style w:type="character" w:styleId="FollowedHyperlink">
    <w:name w:val="FollowedHyperlink"/>
    <w:basedOn w:val="DefaultParagraphFont"/>
    <w:uiPriority w:val="99"/>
    <w:semiHidden/>
    <w:unhideWhenUsed/>
    <w:rsid w:val="007B6F53"/>
    <w:rPr>
      <w:color w:val="954F72" w:themeColor="followedHyperlink"/>
      <w:u w:val="single"/>
    </w:rPr>
  </w:style>
  <w:style w:type="paragraph" w:styleId="Header">
    <w:name w:val="header"/>
    <w:basedOn w:val="Normal"/>
    <w:link w:val="HeaderChar"/>
    <w:uiPriority w:val="99"/>
    <w:unhideWhenUsed/>
    <w:rsid w:val="00C241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149"/>
  </w:style>
  <w:style w:type="paragraph" w:styleId="Footer">
    <w:name w:val="footer"/>
    <w:basedOn w:val="Normal"/>
    <w:link w:val="FooterChar"/>
    <w:uiPriority w:val="99"/>
    <w:unhideWhenUsed/>
    <w:rsid w:val="00C241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149"/>
  </w:style>
  <w:style w:type="paragraph" w:styleId="NoSpacing">
    <w:name w:val="No Spacing"/>
    <w:link w:val="NoSpacingChar"/>
    <w:uiPriority w:val="1"/>
    <w:qFormat/>
    <w:rsid w:val="003A44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4438"/>
    <w:rPr>
      <w:rFonts w:eastAsiaTheme="minorEastAsia"/>
      <w:lang w:val="en-US"/>
    </w:rPr>
  </w:style>
  <w:style w:type="character" w:customStyle="1" w:styleId="Heading1Char">
    <w:name w:val="Heading 1 Char"/>
    <w:basedOn w:val="DefaultParagraphFont"/>
    <w:link w:val="Heading1"/>
    <w:uiPriority w:val="9"/>
    <w:rsid w:val="008205F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205FC"/>
    <w:pPr>
      <w:outlineLvl w:val="9"/>
    </w:pPr>
    <w:rPr>
      <w:lang w:val="en-US"/>
    </w:rPr>
  </w:style>
  <w:style w:type="paragraph" w:styleId="TOC1">
    <w:name w:val="toc 1"/>
    <w:basedOn w:val="Normal"/>
    <w:next w:val="Normal"/>
    <w:autoRedefine/>
    <w:uiPriority w:val="39"/>
    <w:unhideWhenUsed/>
    <w:rsid w:val="008205FC"/>
    <w:pPr>
      <w:spacing w:after="100"/>
    </w:pPr>
  </w:style>
  <w:style w:type="character" w:styleId="Strong">
    <w:name w:val="Strong"/>
    <w:basedOn w:val="DefaultParagraphFont"/>
    <w:uiPriority w:val="22"/>
    <w:qFormat/>
    <w:rsid w:val="009F02B2"/>
    <w:rPr>
      <w:b/>
      <w:bCs/>
    </w:rPr>
  </w:style>
  <w:style w:type="character" w:customStyle="1" w:styleId="Heading2Char">
    <w:name w:val="Heading 2 Char"/>
    <w:basedOn w:val="DefaultParagraphFont"/>
    <w:link w:val="Heading2"/>
    <w:uiPriority w:val="9"/>
    <w:rsid w:val="00505B5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84667"/>
    <w:pPr>
      <w:spacing w:after="100"/>
      <w:ind w:left="220"/>
    </w:pPr>
  </w:style>
  <w:style w:type="character" w:customStyle="1" w:styleId="Heading3Char">
    <w:name w:val="Heading 3 Char"/>
    <w:basedOn w:val="DefaultParagraphFont"/>
    <w:link w:val="Heading3"/>
    <w:uiPriority w:val="9"/>
    <w:rsid w:val="00FA51A7"/>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A51A7"/>
    <w:pPr>
      <w:spacing w:after="100"/>
      <w:ind w:left="440"/>
    </w:pPr>
  </w:style>
  <w:style w:type="character" w:customStyle="1" w:styleId="UnresolvedMention3">
    <w:name w:val="Unresolved Mention3"/>
    <w:basedOn w:val="DefaultParagraphFont"/>
    <w:uiPriority w:val="99"/>
    <w:semiHidden/>
    <w:unhideWhenUsed/>
    <w:rsid w:val="006048BD"/>
    <w:rPr>
      <w:color w:val="605E5C"/>
      <w:shd w:val="clear" w:color="auto" w:fill="E1DFDD"/>
    </w:rPr>
  </w:style>
  <w:style w:type="character" w:customStyle="1" w:styleId="UnresolvedMention4">
    <w:name w:val="Unresolved Mention4"/>
    <w:basedOn w:val="DefaultParagraphFont"/>
    <w:uiPriority w:val="99"/>
    <w:semiHidden/>
    <w:unhideWhenUsed/>
    <w:rsid w:val="00C14322"/>
    <w:rPr>
      <w:color w:val="605E5C"/>
      <w:shd w:val="clear" w:color="auto" w:fill="E1DFDD"/>
    </w:rPr>
  </w:style>
  <w:style w:type="character" w:customStyle="1" w:styleId="Heading4Char">
    <w:name w:val="Heading 4 Char"/>
    <w:basedOn w:val="DefaultParagraphFont"/>
    <w:link w:val="Heading4"/>
    <w:uiPriority w:val="9"/>
    <w:rsid w:val="002A7B3D"/>
    <w:rPr>
      <w:rFonts w:asciiTheme="majorHAnsi" w:eastAsiaTheme="majorEastAsia" w:hAnsiTheme="majorHAnsi" w:cstheme="majorBidi"/>
      <w:i/>
      <w:iCs/>
      <w:color w:val="2F5496" w:themeColor="accent1" w:themeShade="BF"/>
    </w:rPr>
  </w:style>
  <w:style w:type="character" w:customStyle="1" w:styleId="UnresolvedMention5">
    <w:name w:val="Unresolved Mention5"/>
    <w:basedOn w:val="DefaultParagraphFont"/>
    <w:uiPriority w:val="99"/>
    <w:semiHidden/>
    <w:unhideWhenUsed/>
    <w:rsid w:val="003C49AF"/>
    <w:rPr>
      <w:color w:val="605E5C"/>
      <w:shd w:val="clear" w:color="auto" w:fill="E1DFDD"/>
    </w:rPr>
  </w:style>
  <w:style w:type="character" w:customStyle="1" w:styleId="UnresolvedMention6">
    <w:name w:val="Unresolved Mention6"/>
    <w:basedOn w:val="DefaultParagraphFont"/>
    <w:uiPriority w:val="99"/>
    <w:semiHidden/>
    <w:unhideWhenUsed/>
    <w:rsid w:val="00F9042B"/>
    <w:rPr>
      <w:color w:val="605E5C"/>
      <w:shd w:val="clear" w:color="auto" w:fill="E1DFDD"/>
    </w:rPr>
  </w:style>
  <w:style w:type="character" w:styleId="PlaceholderText">
    <w:name w:val="Placeholder Text"/>
    <w:basedOn w:val="DefaultParagraphFont"/>
    <w:uiPriority w:val="99"/>
    <w:semiHidden/>
    <w:rsid w:val="0021033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interest.co.uk" TargetMode="External"/><Relationship Id="rId18" Type="http://schemas.openxmlformats.org/officeDocument/2006/relationships/header" Target="header1.xml"/><Relationship Id="rId26" Type="http://schemas.openxmlformats.org/officeDocument/2006/relationships/hyperlink" Target="https://coflein.gov.uk" TargetMode="External"/><Relationship Id="rId39" Type="http://schemas.openxmlformats.org/officeDocument/2006/relationships/image" Target="media/image11.png"/><Relationship Id="rId21" Type="http://schemas.openxmlformats.org/officeDocument/2006/relationships/hyperlink" Target="http://www.coflein.gov" TargetMode="External"/><Relationship Id="rId34" Type="http://schemas.openxmlformats.org/officeDocument/2006/relationships/image" Target="media/image8.png"/><Relationship Id="rId42" Type="http://schemas.openxmlformats.org/officeDocument/2006/relationships/image" Target="media/image13.png"/><Relationship Id="rId47" Type="http://schemas.openxmlformats.org/officeDocument/2006/relationships/image" Target="media/image18.PNG"/><Relationship Id="rId50" Type="http://schemas.openxmlformats.org/officeDocument/2006/relationships/image" Target="media/image21.png"/><Relationship Id="rId55" Type="http://schemas.openxmlformats.org/officeDocument/2006/relationships/image" Target="media/image25.png"/><Relationship Id="rId63" Type="http://schemas.openxmlformats.org/officeDocument/2006/relationships/image" Target="media/image31.png"/><Relationship Id="rId68" Type="http://schemas.openxmlformats.org/officeDocument/2006/relationships/hyperlink" Target="http://www.breakinggroundheritage.org.uk" TargetMode="External"/><Relationship Id="rId7" Type="http://schemas.openxmlformats.org/officeDocument/2006/relationships/endnotes" Target="endnotes.xml"/><Relationship Id="rId71" Type="http://schemas.openxmlformats.org/officeDocument/2006/relationships/hyperlink" Target="mailto:kimonthefarm@gmail.com" TargetMode="External"/><Relationship Id="rId2" Type="http://schemas.openxmlformats.org/officeDocument/2006/relationships/numbering" Target="numbering.xml"/><Relationship Id="rId16" Type="http://schemas.openxmlformats.org/officeDocument/2006/relationships/hyperlink" Target="http://www.Liverpoolecho.co.uk" TargetMode="External"/><Relationship Id="rId29" Type="http://schemas.openxmlformats.org/officeDocument/2006/relationships/hyperlink" Target="https://archives.wales" TargetMode="External"/><Relationship Id="rId11" Type="http://schemas.openxmlformats.org/officeDocument/2006/relationships/image" Target="media/image4.PNG"/><Relationship Id="rId24" Type="http://schemas.openxmlformats.org/officeDocument/2006/relationships/hyperlink" Target="https://en.wikipedia.org" TargetMode="External"/><Relationship Id="rId32" Type="http://schemas.openxmlformats.org/officeDocument/2006/relationships/hyperlink" Target="https://assets.publishing.service.gov.uk" TargetMode="External"/><Relationship Id="rId37" Type="http://schemas.openxmlformats.org/officeDocument/2006/relationships/hyperlink" Target="https://assets.publishing.service.gov.uk.2019" TargetMode="External"/><Relationship Id="rId40" Type="http://schemas.openxmlformats.org/officeDocument/2006/relationships/hyperlink" Target="http://www.coflein.gov.uk" TargetMode="External"/><Relationship Id="rId45" Type="http://schemas.openxmlformats.org/officeDocument/2006/relationships/image" Target="media/image16.png"/><Relationship Id="rId53" Type="http://schemas.openxmlformats.org/officeDocument/2006/relationships/image" Target="media/image24.png"/><Relationship Id="rId58" Type="http://schemas.openxmlformats.org/officeDocument/2006/relationships/image" Target="media/image27.png"/><Relationship Id="rId66"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hyperlink" Target="https://coflein.gov.uk" TargetMode="External"/><Relationship Id="rId23" Type="http://schemas.openxmlformats.org/officeDocument/2006/relationships/image" Target="media/image6.png"/><Relationship Id="rId28" Type="http://schemas.openxmlformats.org/officeDocument/2006/relationships/hyperlink" Target="https://archives.wales" TargetMode="External"/><Relationship Id="rId36" Type="http://schemas.openxmlformats.org/officeDocument/2006/relationships/image" Target="media/image10.png"/><Relationship Id="rId49" Type="http://schemas.openxmlformats.org/officeDocument/2006/relationships/image" Target="media/image20.png"/><Relationship Id="rId57" Type="http://schemas.openxmlformats.org/officeDocument/2006/relationships/hyperlink" Target="https://commons.wikimedia.org" TargetMode="External"/><Relationship Id="rId61" Type="http://schemas.openxmlformats.org/officeDocument/2006/relationships/hyperlink" Target="http://www.artgallery.nsw.gov.au" TargetMode="External"/><Relationship Id="rId10" Type="http://schemas.openxmlformats.org/officeDocument/2006/relationships/image" Target="media/image3.PNG"/><Relationship Id="rId19" Type="http://schemas.openxmlformats.org/officeDocument/2006/relationships/header" Target="header2.xml"/><Relationship Id="rId31" Type="http://schemas.openxmlformats.org/officeDocument/2006/relationships/hyperlink" Target="https://coflein.gov.uk" TargetMode="External"/><Relationship Id="rId44" Type="http://schemas.openxmlformats.org/officeDocument/2006/relationships/image" Target="media/image15.png"/><Relationship Id="rId52" Type="http://schemas.openxmlformats.org/officeDocument/2006/relationships/image" Target="media/image23.png"/><Relationship Id="rId60" Type="http://schemas.openxmlformats.org/officeDocument/2006/relationships/image" Target="media/image29.png"/><Relationship Id="rId65" Type="http://schemas.openxmlformats.org/officeDocument/2006/relationships/image" Target="media/image33.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flein.gov.uk" TargetMode="External"/><Relationship Id="rId22" Type="http://schemas.openxmlformats.org/officeDocument/2006/relationships/image" Target="media/image5.png"/><Relationship Id="rId27" Type="http://schemas.openxmlformats.org/officeDocument/2006/relationships/hyperlink" Target="http://www.coflein.gov.uk" TargetMode="External"/><Relationship Id="rId30" Type="http://schemas.openxmlformats.org/officeDocument/2006/relationships/image" Target="media/image7.png"/><Relationship Id="rId35" Type="http://schemas.openxmlformats.org/officeDocument/2006/relationships/image" Target="media/image9.PNG"/><Relationship Id="rId43" Type="http://schemas.openxmlformats.org/officeDocument/2006/relationships/image" Target="media/image14.png"/><Relationship Id="rId48" Type="http://schemas.openxmlformats.org/officeDocument/2006/relationships/image" Target="media/image19.PNG"/><Relationship Id="rId56" Type="http://schemas.openxmlformats.org/officeDocument/2006/relationships/image" Target="media/image26.png"/><Relationship Id="rId64" Type="http://schemas.openxmlformats.org/officeDocument/2006/relationships/image" Target="media/image32.png"/><Relationship Id="rId69" Type="http://schemas.openxmlformats.org/officeDocument/2006/relationships/hyperlink" Target="http://www.breakinggroundheritage.org.uk" TargetMode="External"/><Relationship Id="rId8" Type="http://schemas.openxmlformats.org/officeDocument/2006/relationships/image" Target="media/image1.jpeg"/><Relationship Id="rId51" Type="http://schemas.openxmlformats.org/officeDocument/2006/relationships/image" Target="media/image22.pn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en.wikipedia.org" TargetMode="External"/><Relationship Id="rId17" Type="http://schemas.openxmlformats.org/officeDocument/2006/relationships/hyperlink" Target="http://www.britannica.com" TargetMode="External"/><Relationship Id="rId25" Type="http://schemas.openxmlformats.org/officeDocument/2006/relationships/hyperlink" Target="http://www.pinterest.co.uk" TargetMode="External"/><Relationship Id="rId33" Type="http://schemas.openxmlformats.org/officeDocument/2006/relationships/hyperlink" Target="https://assets.publishing.service.gov.uk" TargetMode="External"/><Relationship Id="rId38" Type="http://schemas.openxmlformats.org/officeDocument/2006/relationships/hyperlink" Target="https://assets.publishing.service.gov.uk" TargetMode="External"/><Relationship Id="rId46" Type="http://schemas.openxmlformats.org/officeDocument/2006/relationships/image" Target="media/image17.png"/><Relationship Id="rId59" Type="http://schemas.openxmlformats.org/officeDocument/2006/relationships/image" Target="media/image28.png"/><Relationship Id="rId67" Type="http://schemas.openxmlformats.org/officeDocument/2006/relationships/hyperlink" Target="http://www.breakinggroundheritage.org.uk" TargetMode="External"/><Relationship Id="rId20" Type="http://schemas.openxmlformats.org/officeDocument/2006/relationships/header" Target="header3.xml"/><Relationship Id="rId41" Type="http://schemas.openxmlformats.org/officeDocument/2006/relationships/image" Target="media/image12.png"/><Relationship Id="rId54" Type="http://schemas.openxmlformats.org/officeDocument/2006/relationships/hyperlink" Target="http://www.liverpoolecho.co.uk" TargetMode="External"/><Relationship Id="rId62" Type="http://schemas.openxmlformats.org/officeDocument/2006/relationships/image" Target="media/image30.png"/><Relationship Id="rId70"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0039A-A38B-465C-A067-7D85D00C7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1202</TotalTime>
  <Pages>55</Pages>
  <Words>11612</Words>
  <Characters>66191</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Robinson</dc:creator>
  <cp:keywords/>
  <dc:description/>
  <cp:lastModifiedBy>Kimberley Robinson</cp:lastModifiedBy>
  <cp:revision>1</cp:revision>
  <cp:lastPrinted>2020-04-29T12:35:00Z</cp:lastPrinted>
  <dcterms:created xsi:type="dcterms:W3CDTF">2020-04-27T12:25:00Z</dcterms:created>
  <dcterms:modified xsi:type="dcterms:W3CDTF">2020-04-29T12:37:00Z</dcterms:modified>
</cp:coreProperties>
</file>