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4FE3C" w14:textId="77777777" w:rsidR="00FD0299" w:rsidRDefault="00FD0299">
      <w:proofErr w:type="spellStart"/>
      <w:r>
        <w:t>pg</w:t>
      </w:r>
      <w:proofErr w:type="spellEnd"/>
      <w:r>
        <w:t xml:space="preserve"> 187</w:t>
      </w:r>
    </w:p>
    <w:p w14:paraId="0C2A2309" w14:textId="77777777" w:rsidR="00FD0299" w:rsidRDefault="00FD0299"/>
    <w:p w14:paraId="478EBE93" w14:textId="77777777" w:rsidR="00384B54" w:rsidRDefault="00384B54">
      <w:r>
        <w:t xml:space="preserve">With P. </w:t>
      </w:r>
      <w:proofErr w:type="spellStart"/>
      <w:r>
        <w:t>Caesetius</w:t>
      </w:r>
      <w:proofErr w:type="spellEnd"/>
      <w:r>
        <w:t xml:space="preserve"> and P. </w:t>
      </w:r>
      <w:proofErr w:type="spellStart"/>
      <w:r>
        <w:t>Tadius</w:t>
      </w:r>
      <w:proofErr w:type="spellEnd"/>
      <w:r>
        <w:t xml:space="preserve"> as prefects (when C &amp; T were prefects), it was announced that some pirates’ ship was captured but </w:t>
      </w:r>
      <w:proofErr w:type="spellStart"/>
      <w:r>
        <w:t>Verres</w:t>
      </w:r>
      <w:proofErr w:type="spellEnd"/>
      <w:r>
        <w:t xml:space="preserve">; that that ship was full of the most beautiful young men, silver, and clothes. </w:t>
      </w:r>
      <w:proofErr w:type="spellStart"/>
      <w:r>
        <w:t>Verres</w:t>
      </w:r>
      <w:proofErr w:type="spellEnd"/>
      <w:r>
        <w:t xml:space="preserve"> ordered for the ship to be called to Syracuse by the sailors. Then, </w:t>
      </w:r>
      <w:proofErr w:type="gramStart"/>
      <w:r>
        <w:t>punishment was expected by all</w:t>
      </w:r>
      <w:proofErr w:type="gramEnd"/>
      <w:r>
        <w:t xml:space="preserve">. But although the old men were killed at once, the beautiful young men, however, were abducted by him and were given to his friends. It had been judged that no one is (was) going to free the pirates. Yet </w:t>
      </w:r>
      <w:proofErr w:type="gramStart"/>
      <w:r>
        <w:t xml:space="preserve">this had been decided by </w:t>
      </w:r>
      <w:proofErr w:type="spellStart"/>
      <w:r>
        <w:t>Verres</w:t>
      </w:r>
      <w:proofErr w:type="spellEnd"/>
      <w:proofErr w:type="gramEnd"/>
      <w:r>
        <w:t>.</w:t>
      </w:r>
    </w:p>
    <w:p w14:paraId="4A31F0FB" w14:textId="77777777" w:rsidR="00A8620B" w:rsidRDefault="00384B54">
      <w:proofErr w:type="gramStart"/>
      <w:r>
        <w:t>But afterwards</w:t>
      </w:r>
      <w:proofErr w:type="gramEnd"/>
      <w:r>
        <w:t xml:space="preserve">, the more wicked deed was made by that man. For in the place of the pirates, who had been freed, </w:t>
      </w:r>
      <w:proofErr w:type="spellStart"/>
      <w:r>
        <w:t>Verres</w:t>
      </w:r>
      <w:proofErr w:type="spellEnd"/>
      <w:r>
        <w:t xml:space="preserve"> began to substitute Roman citizens who had been thrown into prison before. Although these men had been known by many, they were however being killed by axe (to be killed by axe).</w:t>
      </w:r>
    </w:p>
    <w:p w14:paraId="50FF78D7" w14:textId="77777777" w:rsidR="00651C38" w:rsidRDefault="00651C38"/>
    <w:p w14:paraId="73CBBE06" w14:textId="77777777" w:rsidR="00651C38" w:rsidRDefault="00651C38"/>
    <w:p w14:paraId="6D278038" w14:textId="77777777" w:rsidR="00651C38" w:rsidRPr="00651C38" w:rsidRDefault="00651C38" w:rsidP="00651C38">
      <w:pPr>
        <w:numPr>
          <w:ilvl w:val="0"/>
          <w:numId w:val="1"/>
        </w:numPr>
        <w:shd w:val="clear" w:color="auto" w:fill="FFFFFF"/>
        <w:spacing w:before="100" w:beforeAutospacing="1" w:after="100" w:afterAutospacing="1"/>
        <w:rPr>
          <w:rFonts w:ascii="Helvetica Neue" w:eastAsia="Times New Roman" w:hAnsi="Helvetica Neue" w:cs="Times New Roman"/>
          <w:color w:val="373A3C"/>
          <w:sz w:val="23"/>
          <w:szCs w:val="23"/>
        </w:rPr>
      </w:pPr>
      <w:r w:rsidRPr="004D4689">
        <w:rPr>
          <w:rFonts w:ascii="Helvetica Neue" w:eastAsia="Times New Roman" w:hAnsi="Helvetica Neue" w:cs="Times New Roman"/>
          <w:color w:val="373A3C"/>
          <w:sz w:val="23"/>
          <w:szCs w:val="23"/>
          <w:highlight w:val="yellow"/>
        </w:rPr>
        <w:t>By what penalty</w:t>
      </w:r>
      <w:r w:rsidRPr="00651C38">
        <w:rPr>
          <w:rFonts w:ascii="Helvetica Neue" w:eastAsia="Times New Roman" w:hAnsi="Helvetica Neue" w:cs="Times New Roman"/>
          <w:color w:val="373A3C"/>
          <w:sz w:val="23"/>
          <w:szCs w:val="23"/>
        </w:rPr>
        <w:t xml:space="preserve"> will he be punished or </w:t>
      </w:r>
      <w:r w:rsidRPr="004D4689">
        <w:rPr>
          <w:rFonts w:ascii="Helvetica Neue" w:eastAsia="Times New Roman" w:hAnsi="Helvetica Neue" w:cs="Times New Roman"/>
          <w:color w:val="373A3C"/>
          <w:sz w:val="23"/>
          <w:szCs w:val="23"/>
          <w:highlight w:val="yellow"/>
        </w:rPr>
        <w:t>with what sentence</w:t>
      </w:r>
      <w:r w:rsidRPr="00651C38">
        <w:rPr>
          <w:rFonts w:ascii="Helvetica Neue" w:eastAsia="Times New Roman" w:hAnsi="Helvetica Neue" w:cs="Times New Roman"/>
          <w:color w:val="373A3C"/>
          <w:sz w:val="23"/>
          <w:szCs w:val="23"/>
        </w:rPr>
        <w:t xml:space="preserve"> will he be condemned?</w:t>
      </w:r>
    </w:p>
    <w:p w14:paraId="1F6EC84D" w14:textId="77777777" w:rsidR="00651C38" w:rsidRPr="00651C38" w:rsidRDefault="00651C38" w:rsidP="00651C38">
      <w:pPr>
        <w:numPr>
          <w:ilvl w:val="0"/>
          <w:numId w:val="1"/>
        </w:numPr>
        <w:shd w:val="clear" w:color="auto" w:fill="FFFFFF"/>
        <w:spacing w:before="100" w:beforeAutospacing="1" w:after="100" w:afterAutospacing="1"/>
        <w:rPr>
          <w:rFonts w:ascii="Helvetica Neue" w:eastAsia="Times New Roman" w:hAnsi="Helvetica Neue" w:cs="Times New Roman"/>
          <w:color w:val="373A3C"/>
          <w:sz w:val="23"/>
          <w:szCs w:val="23"/>
        </w:rPr>
      </w:pPr>
      <w:r w:rsidRPr="00651C38">
        <w:rPr>
          <w:rFonts w:ascii="Helvetica Neue" w:eastAsia="Times New Roman" w:hAnsi="Helvetica Neue" w:cs="Times New Roman"/>
          <w:color w:val="373A3C"/>
          <w:sz w:val="23"/>
          <w:szCs w:val="23"/>
        </w:rPr>
        <w:t xml:space="preserve">However, </w:t>
      </w:r>
      <w:r w:rsidRPr="00D46A18">
        <w:rPr>
          <w:rFonts w:ascii="Helvetica Neue" w:eastAsia="Times New Roman" w:hAnsi="Helvetica Neue" w:cs="Times New Roman"/>
          <w:color w:val="373A3C"/>
          <w:sz w:val="23"/>
          <w:szCs w:val="23"/>
          <w:highlight w:val="yellow"/>
        </w:rPr>
        <w:t>having read the letters</w:t>
      </w:r>
      <w:r w:rsidRPr="00651C38">
        <w:rPr>
          <w:rFonts w:ascii="Helvetica Neue" w:eastAsia="Times New Roman" w:hAnsi="Helvetica Neue" w:cs="Times New Roman"/>
          <w:color w:val="373A3C"/>
          <w:sz w:val="23"/>
          <w:szCs w:val="23"/>
        </w:rPr>
        <w:t xml:space="preserve"> of </w:t>
      </w:r>
      <w:proofErr w:type="spellStart"/>
      <w:r w:rsidRPr="00651C38">
        <w:rPr>
          <w:rFonts w:ascii="Helvetica Neue" w:eastAsia="Times New Roman" w:hAnsi="Helvetica Neue" w:cs="Times New Roman"/>
          <w:color w:val="373A3C"/>
          <w:sz w:val="23"/>
          <w:szCs w:val="23"/>
        </w:rPr>
        <w:t>Philotimus</w:t>
      </w:r>
      <w:proofErr w:type="spellEnd"/>
      <w:r w:rsidRPr="00651C38">
        <w:rPr>
          <w:rFonts w:ascii="Helvetica Neue" w:eastAsia="Times New Roman" w:hAnsi="Helvetica Neue" w:cs="Times New Roman"/>
          <w:color w:val="373A3C"/>
          <w:sz w:val="23"/>
          <w:szCs w:val="23"/>
        </w:rPr>
        <w:t xml:space="preserve"> I </w:t>
      </w:r>
      <w:r w:rsidRPr="00D46A18">
        <w:rPr>
          <w:rFonts w:ascii="Helvetica Neue" w:eastAsia="Times New Roman" w:hAnsi="Helvetica Neue" w:cs="Times New Roman"/>
          <w:color w:val="373A3C"/>
          <w:sz w:val="23"/>
          <w:szCs w:val="23"/>
          <w:highlight w:val="cyan"/>
        </w:rPr>
        <w:t>changed</w:t>
      </w:r>
      <w:r w:rsidRPr="00651C38">
        <w:rPr>
          <w:rFonts w:ascii="Helvetica Neue" w:eastAsia="Times New Roman" w:hAnsi="Helvetica Neue" w:cs="Times New Roman"/>
          <w:color w:val="373A3C"/>
          <w:sz w:val="23"/>
          <w:szCs w:val="23"/>
        </w:rPr>
        <w:t xml:space="preserve"> my plan about the women whom, as I </w:t>
      </w:r>
      <w:r w:rsidRPr="00D46A18">
        <w:rPr>
          <w:rFonts w:ascii="Helvetica Neue" w:eastAsia="Times New Roman" w:hAnsi="Helvetica Neue" w:cs="Times New Roman"/>
          <w:color w:val="373A3C"/>
          <w:sz w:val="23"/>
          <w:szCs w:val="23"/>
          <w:highlight w:val="magenta"/>
        </w:rPr>
        <w:t>had written</w:t>
      </w:r>
      <w:r w:rsidRPr="00651C38">
        <w:rPr>
          <w:rFonts w:ascii="Helvetica Neue" w:eastAsia="Times New Roman" w:hAnsi="Helvetica Neue" w:cs="Times New Roman"/>
          <w:color w:val="373A3C"/>
          <w:sz w:val="23"/>
          <w:szCs w:val="23"/>
        </w:rPr>
        <w:t xml:space="preserve"> to you, I </w:t>
      </w:r>
      <w:r w:rsidRPr="00D46A18">
        <w:rPr>
          <w:rFonts w:ascii="Helvetica Neue" w:eastAsia="Times New Roman" w:hAnsi="Helvetica Neue" w:cs="Times New Roman"/>
          <w:color w:val="373A3C"/>
          <w:sz w:val="23"/>
          <w:szCs w:val="23"/>
          <w:highlight w:val="green"/>
        </w:rPr>
        <w:t>was sending back</w:t>
      </w:r>
      <w:r w:rsidRPr="00651C38">
        <w:rPr>
          <w:rFonts w:ascii="Helvetica Neue" w:eastAsia="Times New Roman" w:hAnsi="Helvetica Neue" w:cs="Times New Roman"/>
          <w:color w:val="373A3C"/>
          <w:sz w:val="23"/>
          <w:szCs w:val="23"/>
        </w:rPr>
        <w:t xml:space="preserve"> to Rome.</w:t>
      </w:r>
    </w:p>
    <w:p w14:paraId="7806F16F" w14:textId="77777777" w:rsidR="00651C38" w:rsidRPr="00651C38" w:rsidRDefault="00651C38" w:rsidP="00651C38">
      <w:pPr>
        <w:numPr>
          <w:ilvl w:val="0"/>
          <w:numId w:val="1"/>
        </w:numPr>
        <w:shd w:val="clear" w:color="auto" w:fill="FFFFFF"/>
        <w:spacing w:before="100" w:beforeAutospacing="1" w:after="100" w:afterAutospacing="1"/>
        <w:rPr>
          <w:rFonts w:ascii="Helvetica Neue" w:eastAsia="Times New Roman" w:hAnsi="Helvetica Neue" w:cs="Times New Roman"/>
          <w:color w:val="373A3C"/>
          <w:sz w:val="23"/>
          <w:szCs w:val="23"/>
        </w:rPr>
      </w:pPr>
      <w:r w:rsidRPr="00651C38">
        <w:rPr>
          <w:rFonts w:ascii="Helvetica Neue" w:eastAsia="Times New Roman" w:hAnsi="Helvetica Neue" w:cs="Times New Roman"/>
          <w:color w:val="373A3C"/>
          <w:sz w:val="23"/>
          <w:szCs w:val="23"/>
        </w:rPr>
        <w:t xml:space="preserve">I certainly know that </w:t>
      </w:r>
      <w:proofErr w:type="gramStart"/>
      <w:r w:rsidRPr="00D46A18">
        <w:rPr>
          <w:rFonts w:ascii="Helvetica Neue" w:eastAsia="Times New Roman" w:hAnsi="Helvetica Neue" w:cs="Times New Roman"/>
          <w:color w:val="373A3C"/>
          <w:sz w:val="23"/>
          <w:szCs w:val="23"/>
          <w:highlight w:val="red"/>
        </w:rPr>
        <w:t>I can easily be defeated</w:t>
      </w:r>
      <w:r w:rsidRPr="00651C38">
        <w:rPr>
          <w:rFonts w:ascii="Helvetica Neue" w:eastAsia="Times New Roman" w:hAnsi="Helvetica Neue" w:cs="Times New Roman"/>
          <w:color w:val="373A3C"/>
          <w:sz w:val="23"/>
          <w:szCs w:val="23"/>
        </w:rPr>
        <w:t xml:space="preserve"> </w:t>
      </w:r>
      <w:r w:rsidRPr="00F428EF">
        <w:rPr>
          <w:rFonts w:ascii="Helvetica Neue" w:eastAsia="Times New Roman" w:hAnsi="Helvetica Neue" w:cs="Times New Roman"/>
          <w:color w:val="373A3C"/>
          <w:sz w:val="23"/>
          <w:szCs w:val="23"/>
          <w:highlight w:val="yellow"/>
        </w:rPr>
        <w:t>by you</w:t>
      </w:r>
      <w:proofErr w:type="gramEnd"/>
      <w:r w:rsidRPr="00651C38">
        <w:rPr>
          <w:rFonts w:ascii="Helvetica Neue" w:eastAsia="Times New Roman" w:hAnsi="Helvetica Neue" w:cs="Times New Roman"/>
          <w:color w:val="373A3C"/>
          <w:sz w:val="23"/>
          <w:szCs w:val="23"/>
        </w:rPr>
        <w:t>.</w:t>
      </w:r>
    </w:p>
    <w:p w14:paraId="01CB45C6" w14:textId="01512787" w:rsidR="00D46A18" w:rsidRPr="00D46A18" w:rsidRDefault="00651C38" w:rsidP="00D46A18">
      <w:pPr>
        <w:numPr>
          <w:ilvl w:val="0"/>
          <w:numId w:val="1"/>
        </w:numPr>
        <w:shd w:val="clear" w:color="auto" w:fill="FFFFFF"/>
        <w:spacing w:before="100" w:beforeAutospacing="1" w:after="100" w:afterAutospacing="1"/>
        <w:rPr>
          <w:rFonts w:ascii="Helvetica Neue" w:eastAsia="Times New Roman" w:hAnsi="Helvetica Neue" w:cs="Times New Roman"/>
          <w:color w:val="373A3C"/>
          <w:sz w:val="23"/>
          <w:szCs w:val="23"/>
        </w:rPr>
      </w:pPr>
      <w:r w:rsidRPr="00F428EF">
        <w:rPr>
          <w:rFonts w:ascii="Helvetica Neue" w:eastAsia="Times New Roman" w:hAnsi="Helvetica Neue" w:cs="Times New Roman"/>
          <w:color w:val="373A3C"/>
          <w:sz w:val="23"/>
          <w:szCs w:val="23"/>
          <w:highlight w:val="green"/>
        </w:rPr>
        <w:t>While you were listening</w:t>
      </w:r>
      <w:r w:rsidRPr="00651C38">
        <w:rPr>
          <w:rFonts w:ascii="Helvetica Neue" w:eastAsia="Times New Roman" w:hAnsi="Helvetica Neue" w:cs="Times New Roman"/>
          <w:color w:val="373A3C"/>
          <w:sz w:val="23"/>
          <w:szCs w:val="23"/>
        </w:rPr>
        <w:t xml:space="preserve">, he </w:t>
      </w:r>
      <w:r w:rsidRPr="00FA3B5E">
        <w:rPr>
          <w:rFonts w:ascii="Helvetica Neue" w:eastAsia="Times New Roman" w:hAnsi="Helvetica Neue" w:cs="Times New Roman"/>
          <w:color w:val="373A3C"/>
          <w:sz w:val="23"/>
          <w:szCs w:val="23"/>
          <w:highlight w:val="cyan"/>
        </w:rPr>
        <w:t>said</w:t>
      </w:r>
      <w:r w:rsidRPr="00651C38">
        <w:rPr>
          <w:rFonts w:ascii="Helvetica Neue" w:eastAsia="Times New Roman" w:hAnsi="Helvetica Neue" w:cs="Times New Roman"/>
          <w:color w:val="373A3C"/>
          <w:sz w:val="23"/>
          <w:szCs w:val="23"/>
        </w:rPr>
        <w:t xml:space="preserve"> that </w:t>
      </w:r>
      <w:r w:rsidRPr="00FA3B5E">
        <w:rPr>
          <w:rFonts w:ascii="Helvetica Neue" w:eastAsia="Times New Roman" w:hAnsi="Helvetica Neue" w:cs="Times New Roman"/>
          <w:color w:val="373A3C"/>
          <w:sz w:val="23"/>
          <w:szCs w:val="23"/>
          <w:highlight w:val="red"/>
        </w:rPr>
        <w:t xml:space="preserve">he </w:t>
      </w:r>
      <w:r w:rsidRPr="006D5C9F">
        <w:rPr>
          <w:rFonts w:ascii="Helvetica Neue" w:eastAsia="Times New Roman" w:hAnsi="Helvetica Neue" w:cs="Times New Roman"/>
          <w:color w:val="FFFFFF" w:themeColor="background1"/>
          <w:sz w:val="23"/>
          <w:szCs w:val="23"/>
          <w:highlight w:val="red"/>
        </w:rPr>
        <w:t>would come</w:t>
      </w:r>
      <w:r w:rsidRPr="00FA3B5E">
        <w:rPr>
          <w:rFonts w:ascii="Helvetica Neue" w:eastAsia="Times New Roman" w:hAnsi="Helvetica Neue" w:cs="Times New Roman"/>
          <w:color w:val="373A3C"/>
          <w:sz w:val="23"/>
          <w:szCs w:val="23"/>
          <w:highlight w:val="red"/>
        </w:rPr>
        <w:t xml:space="preserve"> to my house</w:t>
      </w:r>
      <w:r w:rsidRPr="00651C38">
        <w:rPr>
          <w:rFonts w:ascii="Helvetica Neue" w:eastAsia="Times New Roman" w:hAnsi="Helvetica Neue" w:cs="Times New Roman"/>
          <w:color w:val="373A3C"/>
          <w:sz w:val="23"/>
          <w:szCs w:val="23"/>
        </w:rPr>
        <w:t xml:space="preserve"> with slaves.</w:t>
      </w:r>
    </w:p>
    <w:p w14:paraId="7AB73B30" w14:textId="2267DA12" w:rsidR="00D46A18" w:rsidRDefault="00D46A18" w:rsidP="00D46A18">
      <w:pPr>
        <w:shd w:val="clear" w:color="auto" w:fill="FFFFFF"/>
        <w:spacing w:before="100" w:beforeAutospacing="1" w:after="100" w:afterAutospacing="1"/>
        <w:rPr>
          <w:rFonts w:ascii="Helvetica Neue" w:eastAsia="Times New Roman" w:hAnsi="Helvetica Neue" w:cs="Times New Roman"/>
          <w:color w:val="FFFFFF" w:themeColor="background1"/>
          <w:sz w:val="23"/>
          <w:szCs w:val="23"/>
        </w:rPr>
      </w:pPr>
      <w:proofErr w:type="gramStart"/>
      <w:r w:rsidRPr="00D46A18">
        <w:rPr>
          <w:rFonts w:ascii="Helvetica Neue" w:eastAsia="Times New Roman" w:hAnsi="Helvetica Neue" w:cs="Times New Roman"/>
          <w:color w:val="373A3C"/>
          <w:sz w:val="23"/>
          <w:szCs w:val="23"/>
          <w:highlight w:val="yellow"/>
        </w:rPr>
        <w:t>ablative</w:t>
      </w:r>
      <w:proofErr w:type="gramEnd"/>
      <w:r>
        <w:rPr>
          <w:rFonts w:ascii="Helvetica Neue" w:eastAsia="Times New Roman" w:hAnsi="Helvetica Neue" w:cs="Times New Roman"/>
          <w:color w:val="373A3C"/>
          <w:sz w:val="23"/>
          <w:szCs w:val="23"/>
        </w:rPr>
        <w:t xml:space="preserve">   /   </w:t>
      </w:r>
      <w:r w:rsidRPr="00D46A18">
        <w:rPr>
          <w:rFonts w:ascii="Helvetica Neue" w:eastAsia="Times New Roman" w:hAnsi="Helvetica Neue" w:cs="Times New Roman"/>
          <w:color w:val="373A3C"/>
          <w:sz w:val="23"/>
          <w:szCs w:val="23"/>
          <w:highlight w:val="cyan"/>
        </w:rPr>
        <w:t>perfect</w:t>
      </w:r>
      <w:r>
        <w:rPr>
          <w:rFonts w:ascii="Helvetica Neue" w:eastAsia="Times New Roman" w:hAnsi="Helvetica Neue" w:cs="Times New Roman"/>
          <w:color w:val="373A3C"/>
          <w:sz w:val="23"/>
          <w:szCs w:val="23"/>
        </w:rPr>
        <w:t xml:space="preserve">    / </w:t>
      </w:r>
      <w:r w:rsidRPr="00D46A18">
        <w:rPr>
          <w:rFonts w:ascii="Helvetica Neue" w:eastAsia="Times New Roman" w:hAnsi="Helvetica Neue" w:cs="Times New Roman"/>
          <w:color w:val="373A3C"/>
          <w:sz w:val="23"/>
          <w:szCs w:val="23"/>
          <w:highlight w:val="green"/>
        </w:rPr>
        <w:t>imperfect</w:t>
      </w:r>
      <w:r>
        <w:rPr>
          <w:rFonts w:ascii="Helvetica Neue" w:eastAsia="Times New Roman" w:hAnsi="Helvetica Neue" w:cs="Times New Roman"/>
          <w:color w:val="373A3C"/>
          <w:sz w:val="23"/>
          <w:szCs w:val="23"/>
        </w:rPr>
        <w:t xml:space="preserve">   /    </w:t>
      </w:r>
      <w:r w:rsidRPr="00D46A18">
        <w:rPr>
          <w:rFonts w:ascii="Helvetica Neue" w:eastAsia="Times New Roman" w:hAnsi="Helvetica Neue" w:cs="Times New Roman"/>
          <w:color w:val="373A3C"/>
          <w:sz w:val="23"/>
          <w:szCs w:val="23"/>
          <w:highlight w:val="magenta"/>
        </w:rPr>
        <w:t>pluperfect</w:t>
      </w:r>
      <w:r>
        <w:rPr>
          <w:rFonts w:ascii="Helvetica Neue" w:eastAsia="Times New Roman" w:hAnsi="Helvetica Neue" w:cs="Times New Roman"/>
          <w:color w:val="373A3C"/>
          <w:sz w:val="23"/>
          <w:szCs w:val="23"/>
        </w:rPr>
        <w:t xml:space="preserve">   /  </w:t>
      </w:r>
      <w:r w:rsidRPr="00D46A18">
        <w:rPr>
          <w:rFonts w:ascii="Helvetica Neue" w:eastAsia="Times New Roman" w:hAnsi="Helvetica Neue" w:cs="Times New Roman"/>
          <w:color w:val="373A3C"/>
          <w:sz w:val="23"/>
          <w:szCs w:val="23"/>
          <w:highlight w:val="red"/>
        </w:rPr>
        <w:t>ACI</w:t>
      </w:r>
      <w:r>
        <w:rPr>
          <w:rFonts w:ascii="Helvetica Neue" w:eastAsia="Times New Roman" w:hAnsi="Helvetica Neue" w:cs="Times New Roman"/>
          <w:color w:val="373A3C"/>
          <w:sz w:val="23"/>
          <w:szCs w:val="23"/>
        </w:rPr>
        <w:t xml:space="preserve"> </w:t>
      </w:r>
      <w:r w:rsidR="00FA3B5E">
        <w:rPr>
          <w:rFonts w:ascii="Helvetica Neue" w:eastAsia="Times New Roman" w:hAnsi="Helvetica Neue" w:cs="Times New Roman"/>
          <w:color w:val="373A3C"/>
          <w:sz w:val="23"/>
          <w:szCs w:val="23"/>
        </w:rPr>
        <w:t xml:space="preserve">   /   </w:t>
      </w:r>
      <w:r w:rsidR="00FA3B5E" w:rsidRPr="006D5C9F">
        <w:rPr>
          <w:rFonts w:ascii="Helvetica Neue" w:eastAsia="Times New Roman" w:hAnsi="Helvetica Neue" w:cs="Times New Roman"/>
          <w:color w:val="FFFFFF" w:themeColor="background1"/>
          <w:sz w:val="23"/>
          <w:szCs w:val="23"/>
          <w:highlight w:val="red"/>
        </w:rPr>
        <w:t>subjunctive</w:t>
      </w:r>
    </w:p>
    <w:p w14:paraId="23F54361" w14:textId="77777777" w:rsidR="002559EA" w:rsidRDefault="002559EA" w:rsidP="00D46A18">
      <w:pPr>
        <w:shd w:val="clear" w:color="auto" w:fill="FFFFFF"/>
        <w:spacing w:before="100" w:beforeAutospacing="1" w:after="100" w:afterAutospacing="1"/>
        <w:rPr>
          <w:rFonts w:ascii="Helvetica Neue" w:eastAsia="Times New Roman" w:hAnsi="Helvetica Neue" w:cs="Times New Roman"/>
          <w:color w:val="FFFFFF" w:themeColor="background1"/>
          <w:sz w:val="23"/>
          <w:szCs w:val="23"/>
        </w:rPr>
      </w:pPr>
    </w:p>
    <w:p w14:paraId="13269DD5" w14:textId="77777777" w:rsidR="002559EA" w:rsidRPr="00651C38" w:rsidRDefault="002559EA" w:rsidP="00D46A18">
      <w:pPr>
        <w:shd w:val="clear" w:color="auto" w:fill="FFFFFF"/>
        <w:spacing w:before="100" w:beforeAutospacing="1" w:after="100" w:afterAutospacing="1"/>
        <w:rPr>
          <w:rFonts w:ascii="Helvetica Neue" w:eastAsia="Times New Roman" w:hAnsi="Helvetica Neue" w:cs="Times New Roman"/>
          <w:color w:val="373A3C"/>
          <w:sz w:val="23"/>
          <w:szCs w:val="23"/>
        </w:rPr>
      </w:pPr>
    </w:p>
    <w:p w14:paraId="6A45D7ED" w14:textId="0D7E0A8F" w:rsidR="00651C38" w:rsidRDefault="00951485">
      <w:r>
        <w:t xml:space="preserve">1. </w:t>
      </w:r>
      <w:proofErr w:type="spellStart"/>
      <w:proofErr w:type="gramStart"/>
      <w:r>
        <w:t>quonam</w:t>
      </w:r>
      <w:proofErr w:type="spellEnd"/>
      <w:proofErr w:type="gramEnd"/>
      <w:r>
        <w:t xml:space="preserve"> </w:t>
      </w:r>
      <w:proofErr w:type="spellStart"/>
      <w:r>
        <w:t>supplicio</w:t>
      </w:r>
      <w:proofErr w:type="spellEnd"/>
      <w:r>
        <w:t xml:space="preserve"> </w:t>
      </w:r>
      <w:commentRangeStart w:id="0"/>
      <w:proofErr w:type="spellStart"/>
      <w:r>
        <w:t>dabitur</w:t>
      </w:r>
      <w:proofErr w:type="spellEnd"/>
      <w:r>
        <w:t xml:space="preserve"> </w:t>
      </w:r>
      <w:proofErr w:type="spellStart"/>
      <w:r>
        <w:t>poenas</w:t>
      </w:r>
      <w:commentRangeEnd w:id="0"/>
      <w:proofErr w:type="spellEnd"/>
      <w:r w:rsidR="00C711F8">
        <w:rPr>
          <w:rStyle w:val="CommentReference"/>
        </w:rPr>
        <w:commentReference w:id="0"/>
      </w:r>
      <w:r>
        <w:t>/</w:t>
      </w:r>
      <w:proofErr w:type="spellStart"/>
      <w:r>
        <w:t>castigabitur</w:t>
      </w:r>
      <w:proofErr w:type="spellEnd"/>
      <w:r>
        <w:t xml:space="preserve"> </w:t>
      </w:r>
      <w:proofErr w:type="spellStart"/>
      <w:r>
        <w:t>aut</w:t>
      </w:r>
      <w:proofErr w:type="spellEnd"/>
      <w:r>
        <w:t xml:space="preserve"> </w:t>
      </w:r>
      <w:proofErr w:type="spellStart"/>
      <w:r>
        <w:t>quonam</w:t>
      </w:r>
      <w:proofErr w:type="spellEnd"/>
      <w:r>
        <w:t xml:space="preserve"> </w:t>
      </w:r>
      <w:proofErr w:type="spellStart"/>
      <w:r>
        <w:t>iudicio</w:t>
      </w:r>
      <w:proofErr w:type="spellEnd"/>
      <w:r>
        <w:t xml:space="preserve"> </w:t>
      </w:r>
      <w:proofErr w:type="spellStart"/>
      <w:r>
        <w:t>condemnabitur</w:t>
      </w:r>
      <w:proofErr w:type="spellEnd"/>
      <w:r>
        <w:t>?</w:t>
      </w:r>
    </w:p>
    <w:p w14:paraId="0673C9D4" w14:textId="77777777" w:rsidR="00651C38" w:rsidRDefault="00651C38"/>
    <w:p w14:paraId="3767BEEE" w14:textId="53F0D0BC" w:rsidR="00951485" w:rsidRDefault="00951485">
      <w:r>
        <w:t xml:space="preserve">2. </w:t>
      </w:r>
      <w:proofErr w:type="spellStart"/>
      <w:proofErr w:type="gramStart"/>
      <w:r w:rsidR="00D46A18">
        <w:t>tamem</w:t>
      </w:r>
      <w:proofErr w:type="spellEnd"/>
      <w:proofErr w:type="gramEnd"/>
      <w:r w:rsidR="00D46A18">
        <w:t xml:space="preserve">, </w:t>
      </w:r>
      <w:proofErr w:type="spellStart"/>
      <w:r w:rsidR="00D46A18">
        <w:t>litteris</w:t>
      </w:r>
      <w:proofErr w:type="spellEnd"/>
      <w:r w:rsidR="00D46A18">
        <w:t xml:space="preserve"> </w:t>
      </w:r>
      <w:proofErr w:type="spellStart"/>
      <w:r w:rsidR="00D46A18">
        <w:t>lectis</w:t>
      </w:r>
      <w:proofErr w:type="spellEnd"/>
      <w:r w:rsidR="00D46A18">
        <w:t xml:space="preserve"> </w:t>
      </w:r>
      <w:proofErr w:type="spellStart"/>
      <w:r w:rsidR="00D46A18">
        <w:t>Philotimis</w:t>
      </w:r>
      <w:proofErr w:type="spellEnd"/>
      <w:r w:rsidR="00D46A18">
        <w:t xml:space="preserve">, </w:t>
      </w:r>
      <w:proofErr w:type="spellStart"/>
      <w:r w:rsidR="00D46A18">
        <w:t>consilium</w:t>
      </w:r>
      <w:proofErr w:type="spellEnd"/>
      <w:r w:rsidR="00D46A18">
        <w:t xml:space="preserve"> </w:t>
      </w:r>
      <w:proofErr w:type="spellStart"/>
      <w:r w:rsidR="00D46A18">
        <w:t>meum</w:t>
      </w:r>
      <w:proofErr w:type="spellEnd"/>
      <w:r w:rsidR="00D46A18">
        <w:t xml:space="preserve"> de </w:t>
      </w:r>
      <w:commentRangeStart w:id="1"/>
      <w:proofErr w:type="spellStart"/>
      <w:r w:rsidR="00D46A18">
        <w:t>femina</w:t>
      </w:r>
      <w:proofErr w:type="spellEnd"/>
      <w:r w:rsidR="00D46A18">
        <w:t xml:space="preserve"> </w:t>
      </w:r>
      <w:commentRangeEnd w:id="1"/>
      <w:r w:rsidR="00C711F8">
        <w:rPr>
          <w:rStyle w:val="CommentReference"/>
        </w:rPr>
        <w:commentReference w:id="1"/>
      </w:r>
      <w:proofErr w:type="spellStart"/>
      <w:r w:rsidR="00D46A18">
        <w:t>mutavi</w:t>
      </w:r>
      <w:proofErr w:type="spellEnd"/>
      <w:r w:rsidR="00D46A18">
        <w:t xml:space="preserve"> </w:t>
      </w:r>
      <w:commentRangeStart w:id="2"/>
      <w:r w:rsidR="00D46A18">
        <w:t>qua</w:t>
      </w:r>
      <w:commentRangeEnd w:id="2"/>
      <w:r w:rsidR="00C711F8">
        <w:rPr>
          <w:rStyle w:val="CommentReference"/>
        </w:rPr>
        <w:commentReference w:id="2"/>
      </w:r>
      <w:r w:rsidR="00D46A18">
        <w:t xml:space="preserve">, </w:t>
      </w:r>
      <w:proofErr w:type="spellStart"/>
      <w:r w:rsidR="00D46A18">
        <w:t>ut</w:t>
      </w:r>
      <w:proofErr w:type="spellEnd"/>
      <w:r w:rsidR="00D46A18">
        <w:t xml:space="preserve"> </w:t>
      </w:r>
      <w:proofErr w:type="spellStart"/>
      <w:r w:rsidR="00D46A18">
        <w:t>tibi</w:t>
      </w:r>
      <w:proofErr w:type="spellEnd"/>
      <w:r w:rsidR="00D46A18">
        <w:t xml:space="preserve"> </w:t>
      </w:r>
      <w:proofErr w:type="spellStart"/>
      <w:r w:rsidR="00D46A18">
        <w:t>scripseram</w:t>
      </w:r>
      <w:proofErr w:type="spellEnd"/>
      <w:r w:rsidR="00D46A18">
        <w:t xml:space="preserve">, </w:t>
      </w:r>
      <w:proofErr w:type="spellStart"/>
      <w:r w:rsidR="00D46A18">
        <w:t>Romam</w:t>
      </w:r>
      <w:proofErr w:type="spellEnd"/>
      <w:r w:rsidR="00D46A18">
        <w:t xml:space="preserve"> </w:t>
      </w:r>
      <w:proofErr w:type="spellStart"/>
      <w:r w:rsidR="00D46A18">
        <w:t>repellebam</w:t>
      </w:r>
      <w:proofErr w:type="spellEnd"/>
      <w:r w:rsidR="00D46A18">
        <w:t>.</w:t>
      </w:r>
    </w:p>
    <w:p w14:paraId="5884AB44" w14:textId="77777777" w:rsidR="00D46A18" w:rsidRDefault="00D46A18"/>
    <w:p w14:paraId="74AB29EA" w14:textId="2D760F9A" w:rsidR="00D46A18" w:rsidRDefault="00D46A18">
      <w:r>
        <w:t xml:space="preserve">3. </w:t>
      </w:r>
      <w:proofErr w:type="spellStart"/>
      <w:proofErr w:type="gramStart"/>
      <w:r>
        <w:t>scio</w:t>
      </w:r>
      <w:proofErr w:type="spellEnd"/>
      <w:proofErr w:type="gramEnd"/>
      <w:r>
        <w:t xml:space="preserve"> </w:t>
      </w:r>
      <w:proofErr w:type="spellStart"/>
      <w:r>
        <w:t>certum</w:t>
      </w:r>
      <w:proofErr w:type="spellEnd"/>
      <w:r>
        <w:t xml:space="preserve"> </w:t>
      </w:r>
      <w:r w:rsidR="00F428EF">
        <w:t xml:space="preserve">me facile </w:t>
      </w:r>
      <w:commentRangeStart w:id="3"/>
      <w:proofErr w:type="spellStart"/>
      <w:r w:rsidR="00F428EF">
        <w:t>vincere</w:t>
      </w:r>
      <w:proofErr w:type="spellEnd"/>
      <w:r w:rsidR="00F428EF">
        <w:t xml:space="preserve"> </w:t>
      </w:r>
      <w:commentRangeEnd w:id="3"/>
      <w:r w:rsidR="00C711F8">
        <w:rPr>
          <w:rStyle w:val="CommentReference"/>
        </w:rPr>
        <w:commentReference w:id="3"/>
      </w:r>
      <w:r w:rsidR="00F428EF">
        <w:t xml:space="preserve">a </w:t>
      </w:r>
      <w:proofErr w:type="spellStart"/>
      <w:r w:rsidR="00F428EF">
        <w:t>te</w:t>
      </w:r>
      <w:proofErr w:type="spellEnd"/>
      <w:r w:rsidR="00F428EF">
        <w:t>.</w:t>
      </w:r>
    </w:p>
    <w:p w14:paraId="486A34BD" w14:textId="77777777" w:rsidR="00F428EF" w:rsidRDefault="00F428EF"/>
    <w:p w14:paraId="254151BA" w14:textId="1759F10F" w:rsidR="00F428EF" w:rsidRDefault="00F428EF">
      <w:r>
        <w:t xml:space="preserve">4. </w:t>
      </w:r>
      <w:proofErr w:type="spellStart"/>
      <w:r>
        <w:t>Ubi</w:t>
      </w:r>
      <w:proofErr w:type="spellEnd"/>
      <w:r>
        <w:t xml:space="preserve"> </w:t>
      </w:r>
      <w:commentRangeStart w:id="4"/>
      <w:proofErr w:type="spellStart"/>
      <w:r>
        <w:t>audiebaris</w:t>
      </w:r>
      <w:commentRangeEnd w:id="4"/>
      <w:proofErr w:type="spellEnd"/>
      <w:r w:rsidR="00C711F8">
        <w:rPr>
          <w:rStyle w:val="CommentReference"/>
        </w:rPr>
        <w:commentReference w:id="4"/>
      </w:r>
      <w:r>
        <w:t xml:space="preserve">, </w:t>
      </w:r>
      <w:proofErr w:type="spellStart"/>
      <w:r w:rsidR="00FA3B5E">
        <w:t>dixit</w:t>
      </w:r>
      <w:proofErr w:type="spellEnd"/>
      <w:r w:rsidR="00FA3B5E">
        <w:t xml:space="preserve"> </w:t>
      </w:r>
      <w:proofErr w:type="spellStart"/>
      <w:r w:rsidR="00FA3B5E">
        <w:t>illum</w:t>
      </w:r>
      <w:proofErr w:type="spellEnd"/>
      <w:r w:rsidR="00FA3B5E">
        <w:t xml:space="preserve"> cum </w:t>
      </w:r>
      <w:proofErr w:type="spellStart"/>
      <w:r w:rsidR="00FA3B5E">
        <w:t>servis</w:t>
      </w:r>
      <w:proofErr w:type="spellEnd"/>
      <w:r w:rsidR="00FA3B5E">
        <w:t xml:space="preserve"> </w:t>
      </w:r>
      <w:proofErr w:type="spellStart"/>
      <w:r w:rsidR="00FA3B5E">
        <w:t>meum</w:t>
      </w:r>
      <w:proofErr w:type="spellEnd"/>
      <w:r w:rsidR="00FA3B5E">
        <w:t xml:space="preserve"> </w:t>
      </w:r>
      <w:proofErr w:type="spellStart"/>
      <w:r w:rsidR="00FA3B5E">
        <w:t>domum</w:t>
      </w:r>
      <w:proofErr w:type="spellEnd"/>
      <w:r w:rsidR="00FA3B5E">
        <w:t xml:space="preserve"> </w:t>
      </w:r>
      <w:commentRangeStart w:id="6"/>
      <w:r w:rsidR="00FA3B5E">
        <w:t>venire</w:t>
      </w:r>
      <w:r w:rsidR="00CA081B">
        <w:t>/</w:t>
      </w:r>
      <w:proofErr w:type="spellStart"/>
      <w:r w:rsidR="00CA081B">
        <w:t>venturus</w:t>
      </w:r>
      <w:proofErr w:type="spellEnd"/>
      <w:r w:rsidR="00CA081B">
        <w:t xml:space="preserve"> </w:t>
      </w:r>
      <w:proofErr w:type="spellStart"/>
      <w:r w:rsidR="00CA081B">
        <w:t>esse</w:t>
      </w:r>
      <w:proofErr w:type="spellEnd"/>
      <w:r w:rsidR="00FA3B5E">
        <w:t xml:space="preserve">. </w:t>
      </w:r>
      <w:commentRangeEnd w:id="6"/>
      <w:r w:rsidR="00C711F8">
        <w:rPr>
          <w:rStyle w:val="CommentReference"/>
        </w:rPr>
        <w:commentReference w:id="6"/>
      </w:r>
    </w:p>
    <w:sectPr w:rsidR="00F428EF" w:rsidSect="00A8620B">
      <w:headerReference w:type="default" r:id="rId9"/>
      <w:pgSz w:w="11900" w:h="16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Magdalena Ohrman" w:date="2019-02-20T10:41:00Z" w:initials="MO">
    <w:p w14:paraId="008D8D43" w14:textId="5AD2155B" w:rsidR="00C711F8" w:rsidRDefault="00C711F8">
      <w:pPr>
        <w:pStyle w:val="CommentText"/>
      </w:pPr>
      <w:r>
        <w:rPr>
          <w:rStyle w:val="CommentReference"/>
        </w:rPr>
        <w:annotationRef/>
      </w:r>
      <w:r>
        <w:t>Nice turn of phrase – good find</w:t>
      </w:r>
      <w:proofErr w:type="gramStart"/>
      <w:r>
        <w:t>!!</w:t>
      </w:r>
      <w:proofErr w:type="gramEnd"/>
      <w:r>
        <w:t xml:space="preserve"> </w:t>
      </w:r>
    </w:p>
  </w:comment>
  <w:comment w:id="1" w:author="Magdalena Ohrman" w:date="2019-02-20T10:41:00Z" w:initials="MO">
    <w:p w14:paraId="488A1E1F" w14:textId="10908F76" w:rsidR="00C711F8" w:rsidRDefault="00C711F8">
      <w:pPr>
        <w:pStyle w:val="CommentText"/>
      </w:pPr>
      <w:r>
        <w:rPr>
          <w:rStyle w:val="CommentReference"/>
        </w:rPr>
        <w:annotationRef/>
      </w:r>
      <w:r>
        <w:t xml:space="preserve">Plural needed. </w:t>
      </w:r>
    </w:p>
  </w:comment>
  <w:comment w:id="2" w:author="Magdalena Ohrman" w:date="2019-02-20T10:41:00Z" w:initials="MO">
    <w:p w14:paraId="14DC6B3A" w14:textId="02799B30" w:rsidR="00C711F8" w:rsidRPr="00C711F8" w:rsidRDefault="00C711F8">
      <w:pPr>
        <w:pStyle w:val="CommentText"/>
        <w:rPr>
          <w:lang w:val="sv-SE"/>
        </w:rPr>
      </w:pPr>
      <w:r>
        <w:rPr>
          <w:rStyle w:val="CommentReference"/>
        </w:rPr>
        <w:annotationRef/>
      </w:r>
      <w:r>
        <w:t xml:space="preserve">The relative pronoun needs to be in the relative clause, and in the case relating to the syntactical function it fills in the relative clause. </w:t>
      </w:r>
      <w:r w:rsidRPr="00C711F8">
        <w:rPr>
          <w:lang w:val="sv-SE"/>
        </w:rPr>
        <w:t xml:space="preserve">Cf. …wegen der Frauen, die ich nach Rom geschickt habe. </w:t>
      </w:r>
    </w:p>
  </w:comment>
  <w:comment w:id="3" w:author="Magdalena Ohrman" w:date="2019-02-20T10:43:00Z" w:initials="MO">
    <w:p w14:paraId="0E433DE2" w14:textId="76ED29CD" w:rsidR="00C711F8" w:rsidRDefault="00C711F8">
      <w:pPr>
        <w:pStyle w:val="CommentText"/>
      </w:pPr>
      <w:r>
        <w:rPr>
          <w:rStyle w:val="CommentReference"/>
        </w:rPr>
        <w:annotationRef/>
      </w:r>
      <w:r>
        <w:t xml:space="preserve">You need a passive infinitive. </w:t>
      </w:r>
      <w:proofErr w:type="spellStart"/>
      <w:r>
        <w:t>Vinco</w:t>
      </w:r>
      <w:proofErr w:type="spellEnd"/>
      <w:r>
        <w:t xml:space="preserve"> 3, so </w:t>
      </w:r>
      <w:proofErr w:type="spellStart"/>
      <w:r>
        <w:t>uici</w:t>
      </w:r>
      <w:proofErr w:type="spellEnd"/>
      <w:r>
        <w:t xml:space="preserve">. </w:t>
      </w:r>
    </w:p>
  </w:comment>
  <w:comment w:id="4" w:author="Magdalena Ohrman" w:date="2019-02-20T10:44:00Z" w:initials="MO">
    <w:p w14:paraId="33FEBE63" w14:textId="7CB1D6E6" w:rsidR="00C711F8" w:rsidRDefault="00C711F8">
      <w:pPr>
        <w:pStyle w:val="CommentText"/>
      </w:pPr>
      <w:r>
        <w:rPr>
          <w:rStyle w:val="CommentReference"/>
        </w:rPr>
        <w:annotationRef/>
      </w:r>
      <w:proofErr w:type="spellStart"/>
      <w:r>
        <w:t>Ubi</w:t>
      </w:r>
      <w:proofErr w:type="spellEnd"/>
      <w:r>
        <w:t xml:space="preserve"> tends to go with perfect only in past tense.  </w:t>
      </w:r>
      <w:bookmarkStart w:id="5" w:name="_GoBack"/>
      <w:bookmarkEnd w:id="5"/>
    </w:p>
  </w:comment>
  <w:comment w:id="6" w:author="Magdalena Ohrman" w:date="2019-02-20T10:43:00Z" w:initials="MO">
    <w:p w14:paraId="03699237" w14:textId="70818601" w:rsidR="00C711F8" w:rsidRDefault="00C711F8">
      <w:pPr>
        <w:pStyle w:val="CommentText"/>
      </w:pPr>
      <w:r>
        <w:rPr>
          <w:rStyle w:val="CommentReference"/>
        </w:rPr>
        <w:annotationRef/>
      </w:r>
      <w:r>
        <w:t xml:space="preserve">Remember that you need an ACI after </w:t>
      </w:r>
      <w:proofErr w:type="spellStart"/>
      <w:r>
        <w:t>dixit</w:t>
      </w:r>
      <w:proofErr w:type="spellEnd"/>
      <w:r>
        <w:t xml:space="preserve"> to pick up our ‘that clause’. The tense of that infinitive needs to reflect the relationship between main verb and infinitive: </w:t>
      </w:r>
      <w:proofErr w:type="spellStart"/>
      <w:r>
        <w:t>pres</w:t>
      </w:r>
      <w:proofErr w:type="spellEnd"/>
      <w:r>
        <w:t xml:space="preserve"> </w:t>
      </w:r>
      <w:proofErr w:type="spellStart"/>
      <w:r>
        <w:t>inf</w:t>
      </w:r>
      <w:proofErr w:type="spellEnd"/>
      <w:r>
        <w:t xml:space="preserve"> = concurrent action; </w:t>
      </w:r>
      <w:proofErr w:type="spellStart"/>
      <w:r>
        <w:t>fut</w:t>
      </w:r>
      <w:proofErr w:type="spellEnd"/>
      <w:r>
        <w:t xml:space="preserve"> </w:t>
      </w:r>
      <w:proofErr w:type="spellStart"/>
      <w:r>
        <w:t>inf</w:t>
      </w:r>
      <w:proofErr w:type="spellEnd"/>
      <w:r>
        <w:t xml:space="preserve"> = </w:t>
      </w:r>
      <w:proofErr w:type="spellStart"/>
      <w:r>
        <w:t>inf</w:t>
      </w:r>
      <w:proofErr w:type="spellEnd"/>
      <w:r>
        <w:t xml:space="preserve"> action lies in the future.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8D8D43" w15:done="0"/>
  <w15:commentEx w15:paraId="488A1E1F" w15:done="0"/>
  <w15:commentEx w15:paraId="14DC6B3A" w15:done="0"/>
  <w15:commentEx w15:paraId="0E433DE2" w15:done="0"/>
  <w15:commentEx w15:paraId="33FEBE63" w15:done="0"/>
  <w15:commentEx w15:paraId="0369923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8F548" w14:textId="77777777" w:rsidR="00FA3B5E" w:rsidRDefault="00FA3B5E" w:rsidP="00FD0299">
      <w:r>
        <w:separator/>
      </w:r>
    </w:p>
  </w:endnote>
  <w:endnote w:type="continuationSeparator" w:id="0">
    <w:p w14:paraId="648AA284" w14:textId="77777777" w:rsidR="00FA3B5E" w:rsidRDefault="00FA3B5E" w:rsidP="00FD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Franklin Gothic Medium Cond"/>
    <w:charset w:val="00"/>
    <w:family w:val="auto"/>
    <w:pitch w:val="variable"/>
    <w:sig w:usb0="00000003" w:usb1="00000000" w:usb2="00000000" w:usb3="00000000" w:csb0="00000001" w:csb1="00000000"/>
  </w:font>
  <w:font w:name="Helvetica Neue">
    <w:altName w:val="Corbel"/>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6B661" w14:textId="77777777" w:rsidR="00FA3B5E" w:rsidRDefault="00FA3B5E" w:rsidP="00FD0299">
      <w:r>
        <w:separator/>
      </w:r>
    </w:p>
  </w:footnote>
  <w:footnote w:type="continuationSeparator" w:id="0">
    <w:p w14:paraId="72A9EA3E" w14:textId="77777777" w:rsidR="00FA3B5E" w:rsidRDefault="00FA3B5E" w:rsidP="00FD02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3A2D8" w14:textId="77777777" w:rsidR="00FA3B5E" w:rsidRDefault="00FA3B5E">
    <w:pPr>
      <w:pStyle w:val="Header"/>
    </w:pPr>
    <w:r>
      <w:t>Megan John</w:t>
    </w:r>
  </w:p>
  <w:p w14:paraId="12FB3A2C" w14:textId="77777777" w:rsidR="00FA3B5E" w:rsidRDefault="00FA3B5E">
    <w:pPr>
      <w:pStyle w:val="Header"/>
    </w:pPr>
    <w:r>
      <w:t>1805675</w:t>
    </w:r>
  </w:p>
  <w:p w14:paraId="4AF36DA5" w14:textId="77777777" w:rsidR="00FA3B5E" w:rsidRDefault="00FA3B5E">
    <w:pPr>
      <w:pStyle w:val="Header"/>
    </w:pPr>
    <w:r>
      <w:t>HW 3</w:t>
    </w:r>
  </w:p>
  <w:p w14:paraId="77C22D9A" w14:textId="77777777" w:rsidR="00FA3B5E" w:rsidRDefault="00FA3B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F134C"/>
    <w:multiLevelType w:val="multilevel"/>
    <w:tmpl w:val="E62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dalena Ohrman">
    <w15:presenceInfo w15:providerId="AD" w15:userId="S-1-5-21-809251214-2178901256-4152538893-27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drawingGridHorizontalSpacing w:val="181"/>
  <w:drawingGridVerticalSpacing w:val="181"/>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B54"/>
    <w:rsid w:val="002559EA"/>
    <w:rsid w:val="00384B54"/>
    <w:rsid w:val="004D4689"/>
    <w:rsid w:val="00651C38"/>
    <w:rsid w:val="006D5C9F"/>
    <w:rsid w:val="00822DCD"/>
    <w:rsid w:val="00951485"/>
    <w:rsid w:val="00A8620B"/>
    <w:rsid w:val="00C711F8"/>
    <w:rsid w:val="00CA081B"/>
    <w:rsid w:val="00D46A18"/>
    <w:rsid w:val="00F428EF"/>
    <w:rsid w:val="00FA3B5E"/>
    <w:rsid w:val="00FD02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11E0CC"/>
  <w14:defaultImageDpi w14:val="300"/>
  <w15:docId w15:val="{87558932-0099-49DB-B0B6-8F87A4410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299"/>
    <w:pPr>
      <w:tabs>
        <w:tab w:val="center" w:pos="4320"/>
        <w:tab w:val="right" w:pos="8640"/>
      </w:tabs>
    </w:pPr>
  </w:style>
  <w:style w:type="character" w:customStyle="1" w:styleId="HeaderChar">
    <w:name w:val="Header Char"/>
    <w:basedOn w:val="DefaultParagraphFont"/>
    <w:link w:val="Header"/>
    <w:uiPriority w:val="99"/>
    <w:rsid w:val="00FD0299"/>
    <w:rPr>
      <w:lang w:val="en-GB"/>
    </w:rPr>
  </w:style>
  <w:style w:type="paragraph" w:styleId="Footer">
    <w:name w:val="footer"/>
    <w:basedOn w:val="Normal"/>
    <w:link w:val="FooterChar"/>
    <w:uiPriority w:val="99"/>
    <w:unhideWhenUsed/>
    <w:rsid w:val="00FD0299"/>
    <w:pPr>
      <w:tabs>
        <w:tab w:val="center" w:pos="4320"/>
        <w:tab w:val="right" w:pos="8640"/>
      </w:tabs>
    </w:pPr>
  </w:style>
  <w:style w:type="character" w:customStyle="1" w:styleId="FooterChar">
    <w:name w:val="Footer Char"/>
    <w:basedOn w:val="DefaultParagraphFont"/>
    <w:link w:val="Footer"/>
    <w:uiPriority w:val="99"/>
    <w:rsid w:val="00FD0299"/>
    <w:rPr>
      <w:lang w:val="en-GB"/>
    </w:rPr>
  </w:style>
  <w:style w:type="character" w:styleId="CommentReference">
    <w:name w:val="annotation reference"/>
    <w:basedOn w:val="DefaultParagraphFont"/>
    <w:uiPriority w:val="99"/>
    <w:semiHidden/>
    <w:unhideWhenUsed/>
    <w:rsid w:val="00FA3B5E"/>
    <w:rPr>
      <w:sz w:val="18"/>
      <w:szCs w:val="18"/>
    </w:rPr>
  </w:style>
  <w:style w:type="paragraph" w:styleId="CommentText">
    <w:name w:val="annotation text"/>
    <w:basedOn w:val="Normal"/>
    <w:link w:val="CommentTextChar"/>
    <w:uiPriority w:val="99"/>
    <w:semiHidden/>
    <w:unhideWhenUsed/>
    <w:rsid w:val="00FA3B5E"/>
  </w:style>
  <w:style w:type="character" w:customStyle="1" w:styleId="CommentTextChar">
    <w:name w:val="Comment Text Char"/>
    <w:basedOn w:val="DefaultParagraphFont"/>
    <w:link w:val="CommentText"/>
    <w:uiPriority w:val="99"/>
    <w:semiHidden/>
    <w:rsid w:val="00FA3B5E"/>
    <w:rPr>
      <w:lang w:val="en-GB"/>
    </w:rPr>
  </w:style>
  <w:style w:type="paragraph" w:styleId="CommentSubject">
    <w:name w:val="annotation subject"/>
    <w:basedOn w:val="CommentText"/>
    <w:next w:val="CommentText"/>
    <w:link w:val="CommentSubjectChar"/>
    <w:uiPriority w:val="99"/>
    <w:semiHidden/>
    <w:unhideWhenUsed/>
    <w:rsid w:val="00FA3B5E"/>
    <w:rPr>
      <w:b/>
      <w:bCs/>
      <w:sz w:val="20"/>
      <w:szCs w:val="20"/>
    </w:rPr>
  </w:style>
  <w:style w:type="character" w:customStyle="1" w:styleId="CommentSubjectChar">
    <w:name w:val="Comment Subject Char"/>
    <w:basedOn w:val="CommentTextChar"/>
    <w:link w:val="CommentSubject"/>
    <w:uiPriority w:val="99"/>
    <w:semiHidden/>
    <w:rsid w:val="00FA3B5E"/>
    <w:rPr>
      <w:b/>
      <w:bCs/>
      <w:sz w:val="20"/>
      <w:szCs w:val="20"/>
      <w:lang w:val="en-GB"/>
    </w:rPr>
  </w:style>
  <w:style w:type="paragraph" w:styleId="BalloonText">
    <w:name w:val="Balloon Text"/>
    <w:basedOn w:val="Normal"/>
    <w:link w:val="BalloonTextChar"/>
    <w:uiPriority w:val="99"/>
    <w:semiHidden/>
    <w:unhideWhenUsed/>
    <w:rsid w:val="00FA3B5E"/>
    <w:rPr>
      <w:rFonts w:ascii="Lucida Grande" w:hAnsi="Lucida Grande"/>
      <w:sz w:val="18"/>
      <w:szCs w:val="18"/>
    </w:rPr>
  </w:style>
  <w:style w:type="character" w:customStyle="1" w:styleId="BalloonTextChar">
    <w:name w:val="Balloon Text Char"/>
    <w:basedOn w:val="DefaultParagraphFont"/>
    <w:link w:val="BalloonText"/>
    <w:uiPriority w:val="99"/>
    <w:semiHidden/>
    <w:rsid w:val="00FA3B5E"/>
    <w:rPr>
      <w:rFonts w:ascii="Lucida Grande" w:hAnsi="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0661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John</dc:creator>
  <cp:keywords/>
  <dc:description/>
  <cp:lastModifiedBy>Magdalena Ohrman</cp:lastModifiedBy>
  <cp:revision>2</cp:revision>
  <dcterms:created xsi:type="dcterms:W3CDTF">2019-02-20T10:45:00Z</dcterms:created>
  <dcterms:modified xsi:type="dcterms:W3CDTF">2019-02-20T10:45:00Z</dcterms:modified>
</cp:coreProperties>
</file>