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FF5050" w14:textId="0278F420" w:rsidR="00E3184D" w:rsidRDefault="00E3184D" w:rsidP="00B2428F">
      <w:pPr>
        <w:rPr>
          <w:lang w:val="en-US"/>
        </w:rPr>
      </w:pPr>
    </w:p>
    <w:p w14:paraId="753A250C" w14:textId="4CFCFBCF" w:rsidR="004E0401" w:rsidRPr="004E0401" w:rsidRDefault="004E0401" w:rsidP="00B2428F">
      <w:pPr>
        <w:rPr>
          <w:sz w:val="44"/>
          <w:szCs w:val="44"/>
          <w:lang w:val="en-US"/>
        </w:rPr>
      </w:pPr>
      <w:r w:rsidRPr="004E0401">
        <w:rPr>
          <w:sz w:val="44"/>
          <w:szCs w:val="44"/>
          <w:lang w:val="en-US"/>
        </w:rPr>
        <w:t>CHANGEMAKERS: CREATIVITY AND VALUE CREATION</w:t>
      </w:r>
    </w:p>
    <w:p w14:paraId="20550B6B" w14:textId="7B9EE6E2" w:rsidR="004E0401" w:rsidRPr="004E0401" w:rsidRDefault="004E0401" w:rsidP="00B2428F">
      <w:pPr>
        <w:rPr>
          <w:sz w:val="44"/>
          <w:szCs w:val="44"/>
          <w:lang w:val="en-US"/>
        </w:rPr>
      </w:pPr>
      <w:r w:rsidRPr="004E0401">
        <w:rPr>
          <w:sz w:val="44"/>
          <w:szCs w:val="44"/>
          <w:lang w:val="en-US"/>
        </w:rPr>
        <w:t>(BMHP5014_BIRM)</w:t>
      </w:r>
    </w:p>
    <w:p w14:paraId="4EE583AF" w14:textId="77777777" w:rsidR="004E0401" w:rsidRDefault="004E0401" w:rsidP="00B2428F">
      <w:pPr>
        <w:rPr>
          <w:color w:val="000000" w:themeColor="text1"/>
          <w:sz w:val="28"/>
          <w:szCs w:val="28"/>
          <w:lang w:val="en-US"/>
        </w:rPr>
      </w:pPr>
    </w:p>
    <w:p w14:paraId="347703F6" w14:textId="77777777" w:rsidR="004E0401" w:rsidRDefault="004E0401" w:rsidP="00B2428F">
      <w:pPr>
        <w:rPr>
          <w:color w:val="000000" w:themeColor="text1"/>
          <w:sz w:val="36"/>
          <w:szCs w:val="36"/>
          <w:lang w:val="en-US"/>
        </w:rPr>
      </w:pPr>
    </w:p>
    <w:p w14:paraId="14B8DED0" w14:textId="0F471180" w:rsidR="00E3184D" w:rsidRPr="004E0401" w:rsidRDefault="00E3184D" w:rsidP="00B2428F">
      <w:pPr>
        <w:rPr>
          <w:color w:val="000000" w:themeColor="text1"/>
          <w:sz w:val="36"/>
          <w:szCs w:val="36"/>
          <w:lang w:val="en-US"/>
        </w:rPr>
      </w:pPr>
      <w:r w:rsidRPr="004E0401">
        <w:rPr>
          <w:color w:val="000000" w:themeColor="text1"/>
          <w:sz w:val="36"/>
          <w:szCs w:val="36"/>
          <w:lang w:val="en-US"/>
        </w:rPr>
        <w:t>Student Name:</w:t>
      </w:r>
      <w:r w:rsidR="004E0401" w:rsidRPr="004E0401">
        <w:rPr>
          <w:color w:val="000000" w:themeColor="text1"/>
          <w:sz w:val="36"/>
          <w:szCs w:val="36"/>
          <w:lang w:val="en-US"/>
        </w:rPr>
        <w:t xml:space="preserve"> Salema Alim</w:t>
      </w:r>
    </w:p>
    <w:p w14:paraId="13488B8F" w14:textId="47EC7575" w:rsidR="00E3184D" w:rsidRPr="004E0401" w:rsidRDefault="00E3184D" w:rsidP="00B2428F">
      <w:pPr>
        <w:rPr>
          <w:color w:val="000000" w:themeColor="text1"/>
          <w:sz w:val="36"/>
          <w:szCs w:val="36"/>
          <w:lang w:val="en-US"/>
        </w:rPr>
      </w:pPr>
      <w:r w:rsidRPr="004E0401">
        <w:rPr>
          <w:color w:val="000000" w:themeColor="text1"/>
          <w:sz w:val="36"/>
          <w:szCs w:val="36"/>
          <w:lang w:val="en-US"/>
        </w:rPr>
        <w:t>Student ID:</w:t>
      </w:r>
      <w:r w:rsidR="004E0401" w:rsidRPr="004E0401">
        <w:rPr>
          <w:color w:val="000000" w:themeColor="text1"/>
          <w:sz w:val="36"/>
          <w:szCs w:val="36"/>
          <w:lang w:val="en-US"/>
        </w:rPr>
        <w:t>1913900</w:t>
      </w:r>
    </w:p>
    <w:p w14:paraId="611EB70D" w14:textId="498B5CEE" w:rsidR="00E3184D" w:rsidRPr="004E0401" w:rsidRDefault="004E0401" w:rsidP="00B2428F">
      <w:pPr>
        <w:rPr>
          <w:color w:val="000000" w:themeColor="text1"/>
          <w:sz w:val="36"/>
          <w:szCs w:val="36"/>
          <w:lang w:val="en-US"/>
        </w:rPr>
      </w:pPr>
      <w:r w:rsidRPr="004E0401">
        <w:rPr>
          <w:color w:val="000000" w:themeColor="text1"/>
          <w:sz w:val="36"/>
          <w:szCs w:val="36"/>
          <w:lang w:val="en-US"/>
        </w:rPr>
        <w:t xml:space="preserve">Tutor- Dr </w:t>
      </w:r>
      <w:proofErr w:type="spellStart"/>
      <w:r w:rsidRPr="004E0401">
        <w:rPr>
          <w:color w:val="000000" w:themeColor="text1"/>
          <w:sz w:val="36"/>
          <w:szCs w:val="36"/>
          <w:lang w:val="en-US"/>
        </w:rPr>
        <w:t>Azora</w:t>
      </w:r>
      <w:proofErr w:type="spellEnd"/>
      <w:r w:rsidRPr="004E0401">
        <w:rPr>
          <w:color w:val="000000" w:themeColor="text1"/>
          <w:sz w:val="36"/>
          <w:szCs w:val="36"/>
          <w:lang w:val="en-US"/>
        </w:rPr>
        <w:t xml:space="preserve"> Hurd</w:t>
      </w:r>
    </w:p>
    <w:p w14:paraId="72616036" w14:textId="77777777" w:rsidR="00E3184D" w:rsidRPr="004E0401" w:rsidRDefault="00E3184D" w:rsidP="00DE05FE">
      <w:pPr>
        <w:pStyle w:val="Heading1"/>
        <w:spacing w:line="360" w:lineRule="auto"/>
        <w:rPr>
          <w:rFonts w:ascii="Arial" w:hAnsi="Arial" w:cs="Arial"/>
          <w:sz w:val="36"/>
          <w:szCs w:val="36"/>
          <w:lang w:val="en-US"/>
        </w:rPr>
      </w:pPr>
    </w:p>
    <w:p w14:paraId="1CB4E670" w14:textId="77777777" w:rsidR="00E3184D" w:rsidRDefault="00E3184D" w:rsidP="00DE05FE">
      <w:pPr>
        <w:pStyle w:val="Heading1"/>
        <w:spacing w:line="360" w:lineRule="auto"/>
        <w:rPr>
          <w:rFonts w:ascii="Arial" w:hAnsi="Arial" w:cs="Arial"/>
          <w:lang w:val="en-US"/>
        </w:rPr>
      </w:pPr>
    </w:p>
    <w:p w14:paraId="62F9230A" w14:textId="77777777" w:rsidR="00E3184D" w:rsidRDefault="00E3184D" w:rsidP="00DE05FE">
      <w:pPr>
        <w:pStyle w:val="Heading1"/>
        <w:spacing w:line="360" w:lineRule="auto"/>
        <w:rPr>
          <w:rFonts w:ascii="Arial" w:hAnsi="Arial" w:cs="Arial"/>
          <w:lang w:val="en-US"/>
        </w:rPr>
      </w:pPr>
    </w:p>
    <w:p w14:paraId="0AC213FF" w14:textId="77777777" w:rsidR="00E3184D" w:rsidRDefault="00E3184D" w:rsidP="00DE05FE">
      <w:pPr>
        <w:pStyle w:val="Heading1"/>
        <w:spacing w:line="360" w:lineRule="auto"/>
        <w:rPr>
          <w:rFonts w:ascii="Arial" w:hAnsi="Arial" w:cs="Arial"/>
          <w:lang w:val="en-US"/>
        </w:rPr>
      </w:pPr>
    </w:p>
    <w:p w14:paraId="5285DD8D" w14:textId="77777777" w:rsidR="00E3184D" w:rsidRDefault="00E3184D" w:rsidP="00DE05FE">
      <w:pPr>
        <w:pStyle w:val="Heading1"/>
        <w:spacing w:line="360" w:lineRule="auto"/>
        <w:rPr>
          <w:rFonts w:ascii="Arial" w:hAnsi="Arial" w:cs="Arial"/>
          <w:lang w:val="en-US"/>
        </w:rPr>
      </w:pPr>
    </w:p>
    <w:p w14:paraId="749141BC" w14:textId="77777777" w:rsidR="00E3184D" w:rsidRDefault="00E3184D" w:rsidP="00DE05FE">
      <w:pPr>
        <w:pStyle w:val="Heading1"/>
        <w:spacing w:line="360" w:lineRule="auto"/>
        <w:rPr>
          <w:rFonts w:ascii="Arial" w:hAnsi="Arial" w:cs="Arial"/>
          <w:lang w:val="en-US"/>
        </w:rPr>
      </w:pPr>
    </w:p>
    <w:p w14:paraId="0393CF7F" w14:textId="77777777" w:rsidR="00E3184D" w:rsidRDefault="00E3184D" w:rsidP="00DE05FE">
      <w:pPr>
        <w:pStyle w:val="Heading1"/>
        <w:spacing w:line="360" w:lineRule="auto"/>
        <w:rPr>
          <w:rFonts w:ascii="Arial" w:hAnsi="Arial" w:cs="Arial"/>
          <w:lang w:val="en-US"/>
        </w:rPr>
      </w:pPr>
    </w:p>
    <w:p w14:paraId="588BFAE6" w14:textId="77777777" w:rsidR="00E3184D" w:rsidRDefault="00E3184D" w:rsidP="00E3184D">
      <w:pPr>
        <w:rPr>
          <w:lang w:val="en-US"/>
        </w:rPr>
      </w:pPr>
    </w:p>
    <w:p w14:paraId="0D253980" w14:textId="77777777" w:rsidR="00E3184D" w:rsidRDefault="00E3184D" w:rsidP="00E3184D">
      <w:pPr>
        <w:rPr>
          <w:lang w:val="en-US"/>
        </w:rPr>
      </w:pPr>
    </w:p>
    <w:p w14:paraId="681BA536" w14:textId="77777777" w:rsidR="00E3184D" w:rsidRDefault="00E3184D" w:rsidP="00E3184D">
      <w:pPr>
        <w:rPr>
          <w:lang w:val="en-US"/>
        </w:rPr>
      </w:pPr>
    </w:p>
    <w:p w14:paraId="079DEDED" w14:textId="77777777" w:rsidR="00E3184D" w:rsidRDefault="00E3184D" w:rsidP="00E3184D">
      <w:pPr>
        <w:rPr>
          <w:lang w:val="en-US"/>
        </w:rPr>
      </w:pPr>
    </w:p>
    <w:p w14:paraId="50BD4063" w14:textId="77777777" w:rsidR="00E3184D" w:rsidRDefault="00E3184D" w:rsidP="00E3184D">
      <w:pPr>
        <w:rPr>
          <w:lang w:val="en-US"/>
        </w:rPr>
      </w:pPr>
    </w:p>
    <w:p w14:paraId="075C0503" w14:textId="77777777" w:rsidR="00E3184D" w:rsidRDefault="00E3184D" w:rsidP="00E3184D">
      <w:pPr>
        <w:rPr>
          <w:lang w:val="en-US"/>
        </w:rPr>
      </w:pPr>
    </w:p>
    <w:p w14:paraId="7038FEE8" w14:textId="77777777" w:rsidR="00E3184D" w:rsidRDefault="00E3184D" w:rsidP="00E3184D">
      <w:pPr>
        <w:rPr>
          <w:lang w:val="en-US"/>
        </w:rPr>
      </w:pPr>
    </w:p>
    <w:p w14:paraId="5597FAAC" w14:textId="77777777" w:rsidR="00E3184D" w:rsidRDefault="00E3184D" w:rsidP="00E3184D">
      <w:pPr>
        <w:rPr>
          <w:lang w:val="en-US"/>
        </w:rPr>
      </w:pPr>
    </w:p>
    <w:p w14:paraId="42788402" w14:textId="77777777" w:rsidR="00E3184D" w:rsidRDefault="00E3184D" w:rsidP="00E3184D">
      <w:pPr>
        <w:rPr>
          <w:lang w:val="en-US"/>
        </w:rPr>
      </w:pPr>
    </w:p>
    <w:p w14:paraId="246D0D4E" w14:textId="77777777" w:rsidR="00B2428F" w:rsidRDefault="00B2428F" w:rsidP="00E3184D">
      <w:pPr>
        <w:rPr>
          <w:lang w:val="en-US"/>
        </w:rPr>
      </w:pPr>
    </w:p>
    <w:p w14:paraId="06A4353E" w14:textId="77777777" w:rsidR="00B2428F" w:rsidRDefault="00B2428F" w:rsidP="00E3184D">
      <w:pPr>
        <w:rPr>
          <w:lang w:val="en-US"/>
        </w:rPr>
      </w:pPr>
    </w:p>
    <w:p w14:paraId="649B3F12" w14:textId="77777777" w:rsidR="00B2428F" w:rsidRDefault="00B2428F" w:rsidP="00E3184D">
      <w:pPr>
        <w:rPr>
          <w:lang w:val="en-US"/>
        </w:rPr>
      </w:pPr>
    </w:p>
    <w:sdt>
      <w:sdtPr>
        <w:rPr>
          <w:rFonts w:asciiTheme="minorHAnsi" w:eastAsiaTheme="minorHAnsi" w:hAnsiTheme="minorHAnsi" w:cstheme="minorBidi"/>
          <w:color w:val="auto"/>
          <w:sz w:val="22"/>
          <w:szCs w:val="22"/>
          <w:lang w:val="en-SG"/>
        </w:rPr>
        <w:id w:val="-534345652"/>
        <w:docPartObj>
          <w:docPartGallery w:val="Table of Contents"/>
          <w:docPartUnique/>
        </w:docPartObj>
      </w:sdtPr>
      <w:sdtEndPr>
        <w:rPr>
          <w:b/>
          <w:bCs/>
          <w:noProof/>
        </w:rPr>
      </w:sdtEndPr>
      <w:sdtContent>
        <w:p w14:paraId="32CF948B" w14:textId="77777777" w:rsidR="00B2428F" w:rsidRPr="00B2428F" w:rsidRDefault="00B2428F" w:rsidP="00B2428F">
          <w:pPr>
            <w:pStyle w:val="TOCHeading"/>
            <w:spacing w:line="360" w:lineRule="auto"/>
            <w:rPr>
              <w:rFonts w:ascii="Arial" w:hAnsi="Arial" w:cs="Arial"/>
              <w:sz w:val="28"/>
              <w:szCs w:val="28"/>
            </w:rPr>
          </w:pPr>
          <w:r w:rsidRPr="00B2428F">
            <w:rPr>
              <w:rFonts w:ascii="Arial" w:hAnsi="Arial" w:cs="Arial"/>
              <w:sz w:val="28"/>
              <w:szCs w:val="28"/>
            </w:rPr>
            <w:t>Contents</w:t>
          </w:r>
        </w:p>
        <w:p w14:paraId="60826DC3" w14:textId="77777777" w:rsidR="00B2428F" w:rsidRPr="00B2428F" w:rsidRDefault="00B2428F" w:rsidP="00B2428F">
          <w:pPr>
            <w:pStyle w:val="TOC1"/>
            <w:tabs>
              <w:tab w:val="right" w:leader="dot" w:pos="9016"/>
            </w:tabs>
            <w:spacing w:line="360" w:lineRule="auto"/>
            <w:rPr>
              <w:rFonts w:ascii="Arial" w:eastAsiaTheme="minorEastAsia" w:hAnsi="Arial" w:cs="Arial"/>
              <w:noProof/>
              <w:sz w:val="28"/>
              <w:szCs w:val="28"/>
              <w:lang w:eastAsia="en-SG"/>
            </w:rPr>
          </w:pPr>
          <w:r w:rsidRPr="00B2428F">
            <w:rPr>
              <w:rFonts w:ascii="Arial" w:hAnsi="Arial" w:cs="Arial"/>
              <w:b/>
              <w:bCs/>
              <w:noProof/>
              <w:sz w:val="28"/>
              <w:szCs w:val="28"/>
            </w:rPr>
            <w:fldChar w:fldCharType="begin"/>
          </w:r>
          <w:r w:rsidRPr="00B2428F">
            <w:rPr>
              <w:rFonts w:ascii="Arial" w:hAnsi="Arial" w:cs="Arial"/>
              <w:b/>
              <w:bCs/>
              <w:noProof/>
              <w:sz w:val="28"/>
              <w:szCs w:val="28"/>
            </w:rPr>
            <w:instrText xml:space="preserve"> TOC \o "1-3" \h \z \u </w:instrText>
          </w:r>
          <w:r w:rsidRPr="00B2428F">
            <w:rPr>
              <w:rFonts w:ascii="Arial" w:hAnsi="Arial" w:cs="Arial"/>
              <w:b/>
              <w:bCs/>
              <w:noProof/>
              <w:sz w:val="28"/>
              <w:szCs w:val="28"/>
            </w:rPr>
            <w:fldChar w:fldCharType="separate"/>
          </w:r>
          <w:hyperlink w:anchor="_Toc68632884" w:history="1">
            <w:r w:rsidRPr="00B2428F">
              <w:rPr>
                <w:rStyle w:val="Hyperlink"/>
                <w:rFonts w:ascii="Arial" w:hAnsi="Arial" w:cs="Arial"/>
                <w:noProof/>
                <w:sz w:val="28"/>
                <w:szCs w:val="28"/>
                <w:lang w:val="en-US"/>
              </w:rPr>
              <w:t>Introduction</w:t>
            </w:r>
            <w:r w:rsidRPr="00B2428F">
              <w:rPr>
                <w:rFonts w:ascii="Arial" w:hAnsi="Arial" w:cs="Arial"/>
                <w:noProof/>
                <w:webHidden/>
                <w:sz w:val="28"/>
                <w:szCs w:val="28"/>
              </w:rPr>
              <w:tab/>
            </w:r>
            <w:r w:rsidRPr="00B2428F">
              <w:rPr>
                <w:rFonts w:ascii="Arial" w:hAnsi="Arial" w:cs="Arial"/>
                <w:noProof/>
                <w:webHidden/>
                <w:sz w:val="28"/>
                <w:szCs w:val="28"/>
              </w:rPr>
              <w:fldChar w:fldCharType="begin"/>
            </w:r>
            <w:r w:rsidRPr="00B2428F">
              <w:rPr>
                <w:rFonts w:ascii="Arial" w:hAnsi="Arial" w:cs="Arial"/>
                <w:noProof/>
                <w:webHidden/>
                <w:sz w:val="28"/>
                <w:szCs w:val="28"/>
              </w:rPr>
              <w:instrText xml:space="preserve"> PAGEREF _Toc68632884 \h </w:instrText>
            </w:r>
            <w:r w:rsidRPr="00B2428F">
              <w:rPr>
                <w:rFonts w:ascii="Arial" w:hAnsi="Arial" w:cs="Arial"/>
                <w:noProof/>
                <w:webHidden/>
                <w:sz w:val="28"/>
                <w:szCs w:val="28"/>
              </w:rPr>
            </w:r>
            <w:r w:rsidRPr="00B2428F">
              <w:rPr>
                <w:rFonts w:ascii="Arial" w:hAnsi="Arial" w:cs="Arial"/>
                <w:noProof/>
                <w:webHidden/>
                <w:sz w:val="28"/>
                <w:szCs w:val="28"/>
              </w:rPr>
              <w:fldChar w:fldCharType="separate"/>
            </w:r>
            <w:r w:rsidR="00DE6047">
              <w:rPr>
                <w:rFonts w:ascii="Arial" w:hAnsi="Arial" w:cs="Arial"/>
                <w:noProof/>
                <w:webHidden/>
                <w:sz w:val="28"/>
                <w:szCs w:val="28"/>
              </w:rPr>
              <w:t>3</w:t>
            </w:r>
            <w:r w:rsidRPr="00B2428F">
              <w:rPr>
                <w:rFonts w:ascii="Arial" w:hAnsi="Arial" w:cs="Arial"/>
                <w:noProof/>
                <w:webHidden/>
                <w:sz w:val="28"/>
                <w:szCs w:val="28"/>
              </w:rPr>
              <w:fldChar w:fldCharType="end"/>
            </w:r>
          </w:hyperlink>
        </w:p>
        <w:p w14:paraId="06B9C6CF" w14:textId="77777777" w:rsidR="00B2428F" w:rsidRPr="00B2428F" w:rsidRDefault="004E0401" w:rsidP="00B2428F">
          <w:pPr>
            <w:pStyle w:val="TOC1"/>
            <w:tabs>
              <w:tab w:val="right" w:leader="dot" w:pos="9016"/>
            </w:tabs>
            <w:spacing w:line="360" w:lineRule="auto"/>
            <w:rPr>
              <w:rFonts w:ascii="Arial" w:eastAsiaTheme="minorEastAsia" w:hAnsi="Arial" w:cs="Arial"/>
              <w:noProof/>
              <w:sz w:val="28"/>
              <w:szCs w:val="28"/>
              <w:lang w:eastAsia="en-SG"/>
            </w:rPr>
          </w:pPr>
          <w:hyperlink w:anchor="_Toc68632885" w:history="1">
            <w:r w:rsidR="00B2428F" w:rsidRPr="00B2428F">
              <w:rPr>
                <w:rStyle w:val="Hyperlink"/>
                <w:rFonts w:ascii="Arial" w:hAnsi="Arial" w:cs="Arial"/>
                <w:noProof/>
                <w:sz w:val="28"/>
                <w:szCs w:val="28"/>
                <w:lang w:val="en-US"/>
              </w:rPr>
              <w:t>Unit 1: How Innovation Changes the World</w:t>
            </w:r>
            <w:r w:rsidR="00B2428F" w:rsidRPr="00B2428F">
              <w:rPr>
                <w:rFonts w:ascii="Arial" w:hAnsi="Arial" w:cs="Arial"/>
                <w:noProof/>
                <w:webHidden/>
                <w:sz w:val="28"/>
                <w:szCs w:val="28"/>
              </w:rPr>
              <w:tab/>
            </w:r>
            <w:r w:rsidR="00B2428F" w:rsidRPr="00B2428F">
              <w:rPr>
                <w:rFonts w:ascii="Arial" w:hAnsi="Arial" w:cs="Arial"/>
                <w:noProof/>
                <w:webHidden/>
                <w:sz w:val="28"/>
                <w:szCs w:val="28"/>
              </w:rPr>
              <w:fldChar w:fldCharType="begin"/>
            </w:r>
            <w:r w:rsidR="00B2428F" w:rsidRPr="00B2428F">
              <w:rPr>
                <w:rFonts w:ascii="Arial" w:hAnsi="Arial" w:cs="Arial"/>
                <w:noProof/>
                <w:webHidden/>
                <w:sz w:val="28"/>
                <w:szCs w:val="28"/>
              </w:rPr>
              <w:instrText xml:space="preserve"> PAGEREF _Toc68632885 \h </w:instrText>
            </w:r>
            <w:r w:rsidR="00B2428F" w:rsidRPr="00B2428F">
              <w:rPr>
                <w:rFonts w:ascii="Arial" w:hAnsi="Arial" w:cs="Arial"/>
                <w:noProof/>
                <w:webHidden/>
                <w:sz w:val="28"/>
                <w:szCs w:val="28"/>
              </w:rPr>
            </w:r>
            <w:r w:rsidR="00B2428F" w:rsidRPr="00B2428F">
              <w:rPr>
                <w:rFonts w:ascii="Arial" w:hAnsi="Arial" w:cs="Arial"/>
                <w:noProof/>
                <w:webHidden/>
                <w:sz w:val="28"/>
                <w:szCs w:val="28"/>
              </w:rPr>
              <w:fldChar w:fldCharType="separate"/>
            </w:r>
            <w:r w:rsidR="00DE6047">
              <w:rPr>
                <w:rFonts w:ascii="Arial" w:hAnsi="Arial" w:cs="Arial"/>
                <w:noProof/>
                <w:webHidden/>
                <w:sz w:val="28"/>
                <w:szCs w:val="28"/>
              </w:rPr>
              <w:t>3</w:t>
            </w:r>
            <w:r w:rsidR="00B2428F" w:rsidRPr="00B2428F">
              <w:rPr>
                <w:rFonts w:ascii="Arial" w:hAnsi="Arial" w:cs="Arial"/>
                <w:noProof/>
                <w:webHidden/>
                <w:sz w:val="28"/>
                <w:szCs w:val="28"/>
              </w:rPr>
              <w:fldChar w:fldCharType="end"/>
            </w:r>
          </w:hyperlink>
        </w:p>
        <w:p w14:paraId="200C9512" w14:textId="77777777" w:rsidR="00B2428F" w:rsidRPr="00B2428F" w:rsidRDefault="004E0401" w:rsidP="00B2428F">
          <w:pPr>
            <w:pStyle w:val="TOC1"/>
            <w:tabs>
              <w:tab w:val="right" w:leader="dot" w:pos="9016"/>
            </w:tabs>
            <w:spacing w:line="360" w:lineRule="auto"/>
            <w:rPr>
              <w:rFonts w:ascii="Arial" w:eastAsiaTheme="minorEastAsia" w:hAnsi="Arial" w:cs="Arial"/>
              <w:noProof/>
              <w:sz w:val="28"/>
              <w:szCs w:val="28"/>
              <w:lang w:eastAsia="en-SG"/>
            </w:rPr>
          </w:pPr>
          <w:hyperlink w:anchor="_Toc68632886" w:history="1">
            <w:r w:rsidR="00B2428F" w:rsidRPr="00B2428F">
              <w:rPr>
                <w:rStyle w:val="Hyperlink"/>
                <w:rFonts w:ascii="Arial" w:hAnsi="Arial" w:cs="Arial"/>
                <w:noProof/>
                <w:sz w:val="28"/>
                <w:szCs w:val="28"/>
                <w:lang w:val="en-US"/>
              </w:rPr>
              <w:t>Unit 2: Creative Solutions</w:t>
            </w:r>
            <w:r w:rsidR="00B2428F" w:rsidRPr="00B2428F">
              <w:rPr>
                <w:rFonts w:ascii="Arial" w:hAnsi="Arial" w:cs="Arial"/>
                <w:noProof/>
                <w:webHidden/>
                <w:sz w:val="28"/>
                <w:szCs w:val="28"/>
              </w:rPr>
              <w:tab/>
            </w:r>
            <w:r w:rsidR="00B2428F" w:rsidRPr="00B2428F">
              <w:rPr>
                <w:rFonts w:ascii="Arial" w:hAnsi="Arial" w:cs="Arial"/>
                <w:noProof/>
                <w:webHidden/>
                <w:sz w:val="28"/>
                <w:szCs w:val="28"/>
              </w:rPr>
              <w:fldChar w:fldCharType="begin"/>
            </w:r>
            <w:r w:rsidR="00B2428F" w:rsidRPr="00B2428F">
              <w:rPr>
                <w:rFonts w:ascii="Arial" w:hAnsi="Arial" w:cs="Arial"/>
                <w:noProof/>
                <w:webHidden/>
                <w:sz w:val="28"/>
                <w:szCs w:val="28"/>
              </w:rPr>
              <w:instrText xml:space="preserve"> PAGEREF _Toc68632886 \h </w:instrText>
            </w:r>
            <w:r w:rsidR="00B2428F" w:rsidRPr="00B2428F">
              <w:rPr>
                <w:rFonts w:ascii="Arial" w:hAnsi="Arial" w:cs="Arial"/>
                <w:noProof/>
                <w:webHidden/>
                <w:sz w:val="28"/>
                <w:szCs w:val="28"/>
              </w:rPr>
            </w:r>
            <w:r w:rsidR="00B2428F" w:rsidRPr="00B2428F">
              <w:rPr>
                <w:rFonts w:ascii="Arial" w:hAnsi="Arial" w:cs="Arial"/>
                <w:noProof/>
                <w:webHidden/>
                <w:sz w:val="28"/>
                <w:szCs w:val="28"/>
              </w:rPr>
              <w:fldChar w:fldCharType="separate"/>
            </w:r>
            <w:r w:rsidR="00DE6047">
              <w:rPr>
                <w:rFonts w:ascii="Arial" w:hAnsi="Arial" w:cs="Arial"/>
                <w:noProof/>
                <w:webHidden/>
                <w:sz w:val="28"/>
                <w:szCs w:val="28"/>
              </w:rPr>
              <w:t>4</w:t>
            </w:r>
            <w:r w:rsidR="00B2428F" w:rsidRPr="00B2428F">
              <w:rPr>
                <w:rFonts w:ascii="Arial" w:hAnsi="Arial" w:cs="Arial"/>
                <w:noProof/>
                <w:webHidden/>
                <w:sz w:val="28"/>
                <w:szCs w:val="28"/>
              </w:rPr>
              <w:fldChar w:fldCharType="end"/>
            </w:r>
          </w:hyperlink>
        </w:p>
        <w:p w14:paraId="1DBF8AEA" w14:textId="77777777" w:rsidR="00B2428F" w:rsidRPr="00B2428F" w:rsidRDefault="004E0401" w:rsidP="00B2428F">
          <w:pPr>
            <w:pStyle w:val="TOC1"/>
            <w:tabs>
              <w:tab w:val="right" w:leader="dot" w:pos="9016"/>
            </w:tabs>
            <w:spacing w:line="360" w:lineRule="auto"/>
            <w:rPr>
              <w:rFonts w:ascii="Arial" w:eastAsiaTheme="minorEastAsia" w:hAnsi="Arial" w:cs="Arial"/>
              <w:noProof/>
              <w:sz w:val="28"/>
              <w:szCs w:val="28"/>
              <w:lang w:eastAsia="en-SG"/>
            </w:rPr>
          </w:pPr>
          <w:hyperlink w:anchor="_Toc68632887" w:history="1">
            <w:r w:rsidR="00B2428F" w:rsidRPr="00B2428F">
              <w:rPr>
                <w:rStyle w:val="Hyperlink"/>
                <w:rFonts w:ascii="Arial" w:hAnsi="Arial" w:cs="Arial"/>
                <w:noProof/>
                <w:sz w:val="28"/>
                <w:szCs w:val="28"/>
                <w:lang w:val="en-US"/>
              </w:rPr>
              <w:t>Unit 3: Mobilising Support</w:t>
            </w:r>
            <w:r w:rsidR="00B2428F" w:rsidRPr="00B2428F">
              <w:rPr>
                <w:rFonts w:ascii="Arial" w:hAnsi="Arial" w:cs="Arial"/>
                <w:noProof/>
                <w:webHidden/>
                <w:sz w:val="28"/>
                <w:szCs w:val="28"/>
              </w:rPr>
              <w:tab/>
            </w:r>
            <w:r w:rsidR="00B2428F" w:rsidRPr="00B2428F">
              <w:rPr>
                <w:rFonts w:ascii="Arial" w:hAnsi="Arial" w:cs="Arial"/>
                <w:noProof/>
                <w:webHidden/>
                <w:sz w:val="28"/>
                <w:szCs w:val="28"/>
              </w:rPr>
              <w:fldChar w:fldCharType="begin"/>
            </w:r>
            <w:r w:rsidR="00B2428F" w:rsidRPr="00B2428F">
              <w:rPr>
                <w:rFonts w:ascii="Arial" w:hAnsi="Arial" w:cs="Arial"/>
                <w:noProof/>
                <w:webHidden/>
                <w:sz w:val="28"/>
                <w:szCs w:val="28"/>
              </w:rPr>
              <w:instrText xml:space="preserve"> PAGEREF _Toc68632887 \h </w:instrText>
            </w:r>
            <w:r w:rsidR="00B2428F" w:rsidRPr="00B2428F">
              <w:rPr>
                <w:rFonts w:ascii="Arial" w:hAnsi="Arial" w:cs="Arial"/>
                <w:noProof/>
                <w:webHidden/>
                <w:sz w:val="28"/>
                <w:szCs w:val="28"/>
              </w:rPr>
            </w:r>
            <w:r w:rsidR="00B2428F" w:rsidRPr="00B2428F">
              <w:rPr>
                <w:rFonts w:ascii="Arial" w:hAnsi="Arial" w:cs="Arial"/>
                <w:noProof/>
                <w:webHidden/>
                <w:sz w:val="28"/>
                <w:szCs w:val="28"/>
              </w:rPr>
              <w:fldChar w:fldCharType="separate"/>
            </w:r>
            <w:r w:rsidR="00DE6047">
              <w:rPr>
                <w:rFonts w:ascii="Arial" w:hAnsi="Arial" w:cs="Arial"/>
                <w:noProof/>
                <w:webHidden/>
                <w:sz w:val="28"/>
                <w:szCs w:val="28"/>
              </w:rPr>
              <w:t>6</w:t>
            </w:r>
            <w:r w:rsidR="00B2428F" w:rsidRPr="00B2428F">
              <w:rPr>
                <w:rFonts w:ascii="Arial" w:hAnsi="Arial" w:cs="Arial"/>
                <w:noProof/>
                <w:webHidden/>
                <w:sz w:val="28"/>
                <w:szCs w:val="28"/>
              </w:rPr>
              <w:fldChar w:fldCharType="end"/>
            </w:r>
          </w:hyperlink>
        </w:p>
        <w:p w14:paraId="5840EF66" w14:textId="77777777" w:rsidR="00B2428F" w:rsidRPr="00B2428F" w:rsidRDefault="004E0401" w:rsidP="00B2428F">
          <w:pPr>
            <w:pStyle w:val="TOC1"/>
            <w:tabs>
              <w:tab w:val="right" w:leader="dot" w:pos="9016"/>
            </w:tabs>
            <w:spacing w:line="360" w:lineRule="auto"/>
            <w:rPr>
              <w:rFonts w:ascii="Arial" w:eastAsiaTheme="minorEastAsia" w:hAnsi="Arial" w:cs="Arial"/>
              <w:noProof/>
              <w:sz w:val="28"/>
              <w:szCs w:val="28"/>
              <w:lang w:eastAsia="en-SG"/>
            </w:rPr>
          </w:pPr>
          <w:hyperlink w:anchor="_Toc68632888" w:history="1">
            <w:r w:rsidR="00B2428F" w:rsidRPr="00B2428F">
              <w:rPr>
                <w:rStyle w:val="Hyperlink"/>
                <w:rFonts w:ascii="Arial" w:hAnsi="Arial" w:cs="Arial"/>
                <w:noProof/>
                <w:sz w:val="28"/>
                <w:szCs w:val="28"/>
                <w:lang w:val="en-US"/>
              </w:rPr>
              <w:t>Unit 4: Evaluation</w:t>
            </w:r>
            <w:r w:rsidR="00B2428F" w:rsidRPr="00B2428F">
              <w:rPr>
                <w:rFonts w:ascii="Arial" w:hAnsi="Arial" w:cs="Arial"/>
                <w:noProof/>
                <w:webHidden/>
                <w:sz w:val="28"/>
                <w:szCs w:val="28"/>
              </w:rPr>
              <w:tab/>
            </w:r>
            <w:r w:rsidR="00B2428F" w:rsidRPr="00B2428F">
              <w:rPr>
                <w:rFonts w:ascii="Arial" w:hAnsi="Arial" w:cs="Arial"/>
                <w:noProof/>
                <w:webHidden/>
                <w:sz w:val="28"/>
                <w:szCs w:val="28"/>
              </w:rPr>
              <w:fldChar w:fldCharType="begin"/>
            </w:r>
            <w:r w:rsidR="00B2428F" w:rsidRPr="00B2428F">
              <w:rPr>
                <w:rFonts w:ascii="Arial" w:hAnsi="Arial" w:cs="Arial"/>
                <w:noProof/>
                <w:webHidden/>
                <w:sz w:val="28"/>
                <w:szCs w:val="28"/>
              </w:rPr>
              <w:instrText xml:space="preserve"> PAGEREF _Toc68632888 \h </w:instrText>
            </w:r>
            <w:r w:rsidR="00B2428F" w:rsidRPr="00B2428F">
              <w:rPr>
                <w:rFonts w:ascii="Arial" w:hAnsi="Arial" w:cs="Arial"/>
                <w:noProof/>
                <w:webHidden/>
                <w:sz w:val="28"/>
                <w:szCs w:val="28"/>
              </w:rPr>
            </w:r>
            <w:r w:rsidR="00B2428F" w:rsidRPr="00B2428F">
              <w:rPr>
                <w:rFonts w:ascii="Arial" w:hAnsi="Arial" w:cs="Arial"/>
                <w:noProof/>
                <w:webHidden/>
                <w:sz w:val="28"/>
                <w:szCs w:val="28"/>
              </w:rPr>
              <w:fldChar w:fldCharType="separate"/>
            </w:r>
            <w:r w:rsidR="00DE6047">
              <w:rPr>
                <w:rFonts w:ascii="Arial" w:hAnsi="Arial" w:cs="Arial"/>
                <w:noProof/>
                <w:webHidden/>
                <w:sz w:val="28"/>
                <w:szCs w:val="28"/>
              </w:rPr>
              <w:t>7</w:t>
            </w:r>
            <w:r w:rsidR="00B2428F" w:rsidRPr="00B2428F">
              <w:rPr>
                <w:rFonts w:ascii="Arial" w:hAnsi="Arial" w:cs="Arial"/>
                <w:noProof/>
                <w:webHidden/>
                <w:sz w:val="28"/>
                <w:szCs w:val="28"/>
              </w:rPr>
              <w:fldChar w:fldCharType="end"/>
            </w:r>
          </w:hyperlink>
        </w:p>
        <w:p w14:paraId="4E2D0554" w14:textId="77777777" w:rsidR="00B2428F" w:rsidRPr="00B2428F" w:rsidRDefault="004E0401" w:rsidP="00B2428F">
          <w:pPr>
            <w:pStyle w:val="TOC1"/>
            <w:tabs>
              <w:tab w:val="right" w:leader="dot" w:pos="9016"/>
            </w:tabs>
            <w:spacing w:line="360" w:lineRule="auto"/>
            <w:rPr>
              <w:rFonts w:ascii="Arial" w:eastAsiaTheme="minorEastAsia" w:hAnsi="Arial" w:cs="Arial"/>
              <w:noProof/>
              <w:sz w:val="28"/>
              <w:szCs w:val="28"/>
              <w:lang w:eastAsia="en-SG"/>
            </w:rPr>
          </w:pPr>
          <w:hyperlink w:anchor="_Toc68632889" w:history="1">
            <w:r w:rsidR="00B2428F" w:rsidRPr="00B2428F">
              <w:rPr>
                <w:rStyle w:val="Hyperlink"/>
                <w:rFonts w:ascii="Arial" w:hAnsi="Arial" w:cs="Arial"/>
                <w:noProof/>
                <w:sz w:val="28"/>
                <w:szCs w:val="28"/>
                <w:lang w:val="en-US"/>
              </w:rPr>
              <w:t>Conclusion</w:t>
            </w:r>
            <w:r w:rsidR="00B2428F" w:rsidRPr="00B2428F">
              <w:rPr>
                <w:rFonts w:ascii="Arial" w:hAnsi="Arial" w:cs="Arial"/>
                <w:noProof/>
                <w:webHidden/>
                <w:sz w:val="28"/>
                <w:szCs w:val="28"/>
              </w:rPr>
              <w:tab/>
            </w:r>
            <w:r w:rsidR="00B2428F" w:rsidRPr="00B2428F">
              <w:rPr>
                <w:rFonts w:ascii="Arial" w:hAnsi="Arial" w:cs="Arial"/>
                <w:noProof/>
                <w:webHidden/>
                <w:sz w:val="28"/>
                <w:szCs w:val="28"/>
              </w:rPr>
              <w:fldChar w:fldCharType="begin"/>
            </w:r>
            <w:r w:rsidR="00B2428F" w:rsidRPr="00B2428F">
              <w:rPr>
                <w:rFonts w:ascii="Arial" w:hAnsi="Arial" w:cs="Arial"/>
                <w:noProof/>
                <w:webHidden/>
                <w:sz w:val="28"/>
                <w:szCs w:val="28"/>
              </w:rPr>
              <w:instrText xml:space="preserve"> PAGEREF _Toc68632889 \h </w:instrText>
            </w:r>
            <w:r w:rsidR="00B2428F" w:rsidRPr="00B2428F">
              <w:rPr>
                <w:rFonts w:ascii="Arial" w:hAnsi="Arial" w:cs="Arial"/>
                <w:noProof/>
                <w:webHidden/>
                <w:sz w:val="28"/>
                <w:szCs w:val="28"/>
              </w:rPr>
            </w:r>
            <w:r w:rsidR="00B2428F" w:rsidRPr="00B2428F">
              <w:rPr>
                <w:rFonts w:ascii="Arial" w:hAnsi="Arial" w:cs="Arial"/>
                <w:noProof/>
                <w:webHidden/>
                <w:sz w:val="28"/>
                <w:szCs w:val="28"/>
              </w:rPr>
              <w:fldChar w:fldCharType="separate"/>
            </w:r>
            <w:r w:rsidR="00DE6047">
              <w:rPr>
                <w:rFonts w:ascii="Arial" w:hAnsi="Arial" w:cs="Arial"/>
                <w:noProof/>
                <w:webHidden/>
                <w:sz w:val="28"/>
                <w:szCs w:val="28"/>
              </w:rPr>
              <w:t>8</w:t>
            </w:r>
            <w:r w:rsidR="00B2428F" w:rsidRPr="00B2428F">
              <w:rPr>
                <w:rFonts w:ascii="Arial" w:hAnsi="Arial" w:cs="Arial"/>
                <w:noProof/>
                <w:webHidden/>
                <w:sz w:val="28"/>
                <w:szCs w:val="28"/>
              </w:rPr>
              <w:fldChar w:fldCharType="end"/>
            </w:r>
          </w:hyperlink>
        </w:p>
        <w:p w14:paraId="30324939" w14:textId="77777777" w:rsidR="00B2428F" w:rsidRPr="00B2428F" w:rsidRDefault="004E0401" w:rsidP="00B2428F">
          <w:pPr>
            <w:pStyle w:val="TOC1"/>
            <w:tabs>
              <w:tab w:val="right" w:leader="dot" w:pos="9016"/>
            </w:tabs>
            <w:spacing w:line="360" w:lineRule="auto"/>
            <w:rPr>
              <w:rFonts w:ascii="Arial" w:eastAsiaTheme="minorEastAsia" w:hAnsi="Arial" w:cs="Arial"/>
              <w:noProof/>
              <w:sz w:val="28"/>
              <w:szCs w:val="28"/>
              <w:lang w:eastAsia="en-SG"/>
            </w:rPr>
          </w:pPr>
          <w:hyperlink w:anchor="_Toc68632890" w:history="1">
            <w:r w:rsidR="00B2428F" w:rsidRPr="00B2428F">
              <w:rPr>
                <w:rStyle w:val="Hyperlink"/>
                <w:rFonts w:ascii="Arial" w:hAnsi="Arial" w:cs="Arial"/>
                <w:noProof/>
                <w:sz w:val="28"/>
                <w:szCs w:val="28"/>
                <w:lang w:val="en-US"/>
              </w:rPr>
              <w:t>References</w:t>
            </w:r>
            <w:r w:rsidR="00B2428F" w:rsidRPr="00B2428F">
              <w:rPr>
                <w:rFonts w:ascii="Arial" w:hAnsi="Arial" w:cs="Arial"/>
                <w:noProof/>
                <w:webHidden/>
                <w:sz w:val="28"/>
                <w:szCs w:val="28"/>
              </w:rPr>
              <w:tab/>
            </w:r>
            <w:r w:rsidR="00B2428F" w:rsidRPr="00B2428F">
              <w:rPr>
                <w:rFonts w:ascii="Arial" w:hAnsi="Arial" w:cs="Arial"/>
                <w:noProof/>
                <w:webHidden/>
                <w:sz w:val="28"/>
                <w:szCs w:val="28"/>
              </w:rPr>
              <w:fldChar w:fldCharType="begin"/>
            </w:r>
            <w:r w:rsidR="00B2428F" w:rsidRPr="00B2428F">
              <w:rPr>
                <w:rFonts w:ascii="Arial" w:hAnsi="Arial" w:cs="Arial"/>
                <w:noProof/>
                <w:webHidden/>
                <w:sz w:val="28"/>
                <w:szCs w:val="28"/>
              </w:rPr>
              <w:instrText xml:space="preserve"> PAGEREF _Toc68632890 \h </w:instrText>
            </w:r>
            <w:r w:rsidR="00B2428F" w:rsidRPr="00B2428F">
              <w:rPr>
                <w:rFonts w:ascii="Arial" w:hAnsi="Arial" w:cs="Arial"/>
                <w:noProof/>
                <w:webHidden/>
                <w:sz w:val="28"/>
                <w:szCs w:val="28"/>
              </w:rPr>
            </w:r>
            <w:r w:rsidR="00B2428F" w:rsidRPr="00B2428F">
              <w:rPr>
                <w:rFonts w:ascii="Arial" w:hAnsi="Arial" w:cs="Arial"/>
                <w:noProof/>
                <w:webHidden/>
                <w:sz w:val="28"/>
                <w:szCs w:val="28"/>
              </w:rPr>
              <w:fldChar w:fldCharType="separate"/>
            </w:r>
            <w:r w:rsidR="00DE6047">
              <w:rPr>
                <w:rFonts w:ascii="Arial" w:hAnsi="Arial" w:cs="Arial"/>
                <w:noProof/>
                <w:webHidden/>
                <w:sz w:val="28"/>
                <w:szCs w:val="28"/>
              </w:rPr>
              <w:t>9</w:t>
            </w:r>
            <w:r w:rsidR="00B2428F" w:rsidRPr="00B2428F">
              <w:rPr>
                <w:rFonts w:ascii="Arial" w:hAnsi="Arial" w:cs="Arial"/>
                <w:noProof/>
                <w:webHidden/>
                <w:sz w:val="28"/>
                <w:szCs w:val="28"/>
              </w:rPr>
              <w:fldChar w:fldCharType="end"/>
            </w:r>
          </w:hyperlink>
        </w:p>
        <w:p w14:paraId="142FE427" w14:textId="77777777" w:rsidR="00B2428F" w:rsidRDefault="00B2428F" w:rsidP="00B2428F">
          <w:pPr>
            <w:spacing w:line="360" w:lineRule="auto"/>
          </w:pPr>
          <w:r w:rsidRPr="00B2428F">
            <w:rPr>
              <w:rFonts w:ascii="Arial" w:hAnsi="Arial" w:cs="Arial"/>
              <w:b/>
              <w:bCs/>
              <w:noProof/>
              <w:sz w:val="28"/>
              <w:szCs w:val="28"/>
            </w:rPr>
            <w:fldChar w:fldCharType="end"/>
          </w:r>
        </w:p>
      </w:sdtContent>
    </w:sdt>
    <w:p w14:paraId="0C507AD9" w14:textId="77777777" w:rsidR="00B2428F" w:rsidRDefault="00B2428F" w:rsidP="00E3184D">
      <w:pPr>
        <w:rPr>
          <w:lang w:val="en-US"/>
        </w:rPr>
      </w:pPr>
    </w:p>
    <w:p w14:paraId="06857FAC" w14:textId="77777777" w:rsidR="00B2428F" w:rsidRDefault="00B2428F" w:rsidP="00E3184D">
      <w:pPr>
        <w:rPr>
          <w:lang w:val="en-US"/>
        </w:rPr>
      </w:pPr>
    </w:p>
    <w:p w14:paraId="4A7F9CBC" w14:textId="77777777" w:rsidR="00B2428F" w:rsidRDefault="00B2428F" w:rsidP="00E3184D">
      <w:pPr>
        <w:rPr>
          <w:lang w:val="en-US"/>
        </w:rPr>
      </w:pPr>
    </w:p>
    <w:p w14:paraId="1CACBB6E" w14:textId="77777777" w:rsidR="00B2428F" w:rsidRDefault="00B2428F" w:rsidP="00E3184D">
      <w:pPr>
        <w:rPr>
          <w:lang w:val="en-US"/>
        </w:rPr>
      </w:pPr>
    </w:p>
    <w:p w14:paraId="299F2A5A" w14:textId="77777777" w:rsidR="00B2428F" w:rsidRDefault="00B2428F" w:rsidP="00E3184D">
      <w:pPr>
        <w:rPr>
          <w:lang w:val="en-US"/>
        </w:rPr>
      </w:pPr>
    </w:p>
    <w:p w14:paraId="5A288BCC" w14:textId="77777777" w:rsidR="00B2428F" w:rsidRDefault="00B2428F" w:rsidP="00E3184D">
      <w:pPr>
        <w:rPr>
          <w:lang w:val="en-US"/>
        </w:rPr>
      </w:pPr>
    </w:p>
    <w:p w14:paraId="6087E76D" w14:textId="77777777" w:rsidR="00B2428F" w:rsidRDefault="00B2428F" w:rsidP="00E3184D">
      <w:pPr>
        <w:rPr>
          <w:lang w:val="en-US"/>
        </w:rPr>
      </w:pPr>
    </w:p>
    <w:p w14:paraId="58C62407" w14:textId="77777777" w:rsidR="00B2428F" w:rsidRDefault="00B2428F" w:rsidP="00E3184D">
      <w:pPr>
        <w:rPr>
          <w:lang w:val="en-US"/>
        </w:rPr>
      </w:pPr>
    </w:p>
    <w:p w14:paraId="4460FBCE" w14:textId="77777777" w:rsidR="00B2428F" w:rsidRDefault="00B2428F" w:rsidP="00E3184D">
      <w:pPr>
        <w:rPr>
          <w:lang w:val="en-US"/>
        </w:rPr>
      </w:pPr>
    </w:p>
    <w:p w14:paraId="57A8F0D1" w14:textId="77777777" w:rsidR="00B2428F" w:rsidRDefault="00B2428F" w:rsidP="00E3184D">
      <w:pPr>
        <w:rPr>
          <w:lang w:val="en-US"/>
        </w:rPr>
      </w:pPr>
    </w:p>
    <w:p w14:paraId="072B59BF" w14:textId="77777777" w:rsidR="00B2428F" w:rsidRDefault="00B2428F" w:rsidP="00E3184D">
      <w:pPr>
        <w:rPr>
          <w:lang w:val="en-US"/>
        </w:rPr>
      </w:pPr>
    </w:p>
    <w:p w14:paraId="251EA35E" w14:textId="77777777" w:rsidR="00B2428F" w:rsidRDefault="00B2428F" w:rsidP="00E3184D">
      <w:pPr>
        <w:rPr>
          <w:lang w:val="en-US"/>
        </w:rPr>
      </w:pPr>
    </w:p>
    <w:p w14:paraId="236E22B8" w14:textId="77777777" w:rsidR="00B2428F" w:rsidRDefault="00B2428F" w:rsidP="00E3184D">
      <w:pPr>
        <w:rPr>
          <w:lang w:val="en-US"/>
        </w:rPr>
      </w:pPr>
    </w:p>
    <w:p w14:paraId="5336B0F4" w14:textId="77777777" w:rsidR="00B2428F" w:rsidRDefault="00B2428F" w:rsidP="00E3184D">
      <w:pPr>
        <w:rPr>
          <w:lang w:val="en-US"/>
        </w:rPr>
      </w:pPr>
    </w:p>
    <w:p w14:paraId="742F5EBF" w14:textId="77777777" w:rsidR="00B2428F" w:rsidRDefault="00B2428F" w:rsidP="00E3184D">
      <w:pPr>
        <w:rPr>
          <w:lang w:val="en-US"/>
        </w:rPr>
      </w:pPr>
    </w:p>
    <w:p w14:paraId="5852CAFC" w14:textId="77777777" w:rsidR="00B2428F" w:rsidRDefault="00B2428F" w:rsidP="00E3184D">
      <w:pPr>
        <w:rPr>
          <w:lang w:val="en-US"/>
        </w:rPr>
      </w:pPr>
    </w:p>
    <w:p w14:paraId="7B41FA4A" w14:textId="77777777" w:rsidR="00E3184D" w:rsidRDefault="00E3184D" w:rsidP="00E3184D">
      <w:pPr>
        <w:rPr>
          <w:lang w:val="en-US"/>
        </w:rPr>
      </w:pPr>
    </w:p>
    <w:p w14:paraId="2D2BD36F" w14:textId="77777777" w:rsidR="00E3184D" w:rsidRPr="00E3184D" w:rsidRDefault="00E3184D" w:rsidP="00784BCF">
      <w:pPr>
        <w:pStyle w:val="Heading1"/>
        <w:spacing w:line="360" w:lineRule="auto"/>
        <w:rPr>
          <w:lang w:val="en-US"/>
        </w:rPr>
      </w:pPr>
      <w:bookmarkStart w:id="0" w:name="_Toc68632884"/>
      <w:r>
        <w:rPr>
          <w:lang w:val="en-US"/>
        </w:rPr>
        <w:t>Introduction</w:t>
      </w:r>
      <w:bookmarkEnd w:id="0"/>
      <w:r>
        <w:rPr>
          <w:lang w:val="en-US"/>
        </w:rPr>
        <w:t xml:space="preserve"> </w:t>
      </w:r>
    </w:p>
    <w:p w14:paraId="055B0831" w14:textId="77777777" w:rsidR="00E3184D" w:rsidRPr="00784BCF" w:rsidRDefault="00731E58" w:rsidP="00784BCF">
      <w:pPr>
        <w:spacing w:line="360" w:lineRule="auto"/>
        <w:jc w:val="both"/>
        <w:rPr>
          <w:rFonts w:ascii="Arial" w:hAnsi="Arial" w:cs="Arial"/>
          <w:sz w:val="24"/>
          <w:lang w:val="en-US"/>
        </w:rPr>
      </w:pPr>
      <w:r>
        <w:rPr>
          <w:rFonts w:ascii="Arial" w:hAnsi="Arial" w:cs="Arial"/>
          <w:sz w:val="24"/>
          <w:lang w:val="en-US"/>
        </w:rPr>
        <w:t>Creativity refers to the ability to conceive the idea of something that did not exist initially or bring variation into something that already exists. On the other hand, innovation refers to practical implementation of those ideas into reality by overcoming the associated challenges. (Adams,</w:t>
      </w:r>
      <w:r w:rsidRPr="00731E58">
        <w:rPr>
          <w:rFonts w:ascii="Arial" w:hAnsi="Arial" w:cs="Arial"/>
          <w:sz w:val="24"/>
          <w:lang w:val="en-US"/>
        </w:rPr>
        <w:t xml:space="preserve"> 2005</w:t>
      </w:r>
      <w:r>
        <w:rPr>
          <w:rFonts w:ascii="Arial" w:hAnsi="Arial" w:cs="Arial"/>
          <w:sz w:val="24"/>
          <w:lang w:val="en-US"/>
        </w:rPr>
        <w:t xml:space="preserve">). This module has been designed to elaborate on the different concepts and ideas of innovation and creativity and how they add value to the society that we live in. </w:t>
      </w:r>
      <w:r w:rsidR="00E3184D">
        <w:rPr>
          <w:rFonts w:ascii="Arial" w:hAnsi="Arial" w:cs="Arial"/>
          <w:sz w:val="24"/>
          <w:lang w:val="en-US"/>
        </w:rPr>
        <w:t xml:space="preserve">This assignment will be focused on </w:t>
      </w:r>
      <w:r w:rsidR="00784BCF">
        <w:rPr>
          <w:rFonts w:ascii="Arial" w:hAnsi="Arial" w:cs="Arial"/>
          <w:sz w:val="24"/>
          <w:lang w:val="en-US"/>
        </w:rPr>
        <w:t xml:space="preserve">emphasizing my learnings after completing the first 4 units of the module “Changemakers: Creativity and Value Creation”. The 4 units of the module are ideas and values, creating solutions, mobilizing support and evaluation. One topic from each of the 4 units will be chosen and the learning outcomes from those respective topics will be highlighted. </w:t>
      </w:r>
    </w:p>
    <w:p w14:paraId="1056027D" w14:textId="77777777" w:rsidR="0068611A" w:rsidRPr="00DE05FE" w:rsidRDefault="008A62B8" w:rsidP="00DE05FE">
      <w:pPr>
        <w:pStyle w:val="Heading1"/>
        <w:spacing w:line="360" w:lineRule="auto"/>
        <w:rPr>
          <w:rFonts w:ascii="Arial" w:hAnsi="Arial" w:cs="Arial"/>
          <w:lang w:val="en-US"/>
        </w:rPr>
      </w:pPr>
      <w:bookmarkStart w:id="1" w:name="_Toc68632885"/>
      <w:r>
        <w:rPr>
          <w:rFonts w:ascii="Arial" w:hAnsi="Arial" w:cs="Arial"/>
          <w:lang w:val="en-US"/>
        </w:rPr>
        <w:t>Unit 1</w:t>
      </w:r>
      <w:r w:rsidR="00B80248" w:rsidRPr="00DE05FE">
        <w:rPr>
          <w:rFonts w:ascii="Arial" w:hAnsi="Arial" w:cs="Arial"/>
          <w:lang w:val="en-US"/>
        </w:rPr>
        <w:t>: How Innovation Changes the World</w:t>
      </w:r>
      <w:bookmarkEnd w:id="1"/>
      <w:r w:rsidR="00B80248" w:rsidRPr="00DE05FE">
        <w:rPr>
          <w:rFonts w:ascii="Arial" w:hAnsi="Arial" w:cs="Arial"/>
          <w:lang w:val="en-US"/>
        </w:rPr>
        <w:t xml:space="preserve"> </w:t>
      </w:r>
    </w:p>
    <w:p w14:paraId="4EAA4236" w14:textId="77777777" w:rsidR="00B80248" w:rsidRPr="00DE05FE" w:rsidRDefault="008A62B8" w:rsidP="00DE05FE">
      <w:pPr>
        <w:spacing w:line="360" w:lineRule="auto"/>
        <w:rPr>
          <w:rFonts w:ascii="Arial" w:hAnsi="Arial" w:cs="Arial"/>
          <w:sz w:val="28"/>
          <w:lang w:val="en-US"/>
        </w:rPr>
      </w:pPr>
      <w:r>
        <w:rPr>
          <w:rFonts w:ascii="Arial" w:hAnsi="Arial" w:cs="Arial"/>
          <w:b/>
          <w:sz w:val="28"/>
          <w:lang w:val="en-US"/>
        </w:rPr>
        <w:t>Topic</w:t>
      </w:r>
      <w:r w:rsidR="00B80248" w:rsidRPr="00DE05FE">
        <w:rPr>
          <w:rFonts w:ascii="Arial" w:hAnsi="Arial" w:cs="Arial"/>
          <w:sz w:val="28"/>
          <w:lang w:val="en-US"/>
        </w:rPr>
        <w:t xml:space="preserve">: Innovation and Society </w:t>
      </w:r>
    </w:p>
    <w:p w14:paraId="74BAF26C" w14:textId="54DFD181" w:rsidR="005E791A" w:rsidRPr="00DE05FE" w:rsidRDefault="00B2428F" w:rsidP="00DE05FE">
      <w:pPr>
        <w:spacing w:line="360" w:lineRule="auto"/>
        <w:jc w:val="both"/>
        <w:rPr>
          <w:rFonts w:ascii="Arial" w:hAnsi="Arial" w:cs="Arial"/>
          <w:sz w:val="24"/>
          <w:lang w:val="en-US"/>
        </w:rPr>
      </w:pPr>
      <w:r>
        <w:rPr>
          <w:rFonts w:ascii="Arial" w:hAnsi="Arial" w:cs="Arial"/>
          <w:sz w:val="24"/>
          <w:lang w:val="en-US"/>
        </w:rPr>
        <w:t>This unit was designed</w:t>
      </w:r>
      <w:r w:rsidR="00B80248" w:rsidRPr="00DE05FE">
        <w:rPr>
          <w:rFonts w:ascii="Arial" w:hAnsi="Arial" w:cs="Arial"/>
          <w:sz w:val="24"/>
          <w:lang w:val="en-US"/>
        </w:rPr>
        <w:t xml:space="preserve"> to provide understanding of the effects, </w:t>
      </w:r>
      <w:proofErr w:type="gramStart"/>
      <w:r w:rsidR="00B80248" w:rsidRPr="00DE05FE">
        <w:rPr>
          <w:rFonts w:ascii="Arial" w:hAnsi="Arial" w:cs="Arial"/>
          <w:sz w:val="24"/>
          <w:lang w:val="en-US"/>
        </w:rPr>
        <w:t>significance</w:t>
      </w:r>
      <w:proofErr w:type="gramEnd"/>
      <w:r w:rsidR="00B80248" w:rsidRPr="00DE05FE">
        <w:rPr>
          <w:rFonts w:ascii="Arial" w:hAnsi="Arial" w:cs="Arial"/>
          <w:sz w:val="24"/>
          <w:lang w:val="en-US"/>
        </w:rPr>
        <w:t xml:space="preserve"> and benefits of having innovation and creativity in the modern society. The topic titled “New Innovations” compelled me to think about and identify 5 things that I have done or used which did not exist around the last decade. I was amazed about those things as my life and daily routines would have been remarkably different if these things were not a part of my life.</w:t>
      </w:r>
      <w:r w:rsidR="005E791A" w:rsidRPr="00DE05FE">
        <w:rPr>
          <w:rFonts w:ascii="Arial" w:hAnsi="Arial" w:cs="Arial"/>
          <w:sz w:val="24"/>
          <w:lang w:val="en-US"/>
        </w:rPr>
        <w:t xml:space="preserve"> Some of these were founded before last 10 years but they became more widespread and popular in the last decade.</w:t>
      </w:r>
      <w:r w:rsidR="00B80248" w:rsidRPr="00DE05FE">
        <w:rPr>
          <w:rFonts w:ascii="Arial" w:hAnsi="Arial" w:cs="Arial"/>
          <w:sz w:val="24"/>
          <w:lang w:val="en-US"/>
        </w:rPr>
        <w:t xml:space="preserve"> </w:t>
      </w:r>
      <w:r w:rsidR="00DA7496" w:rsidRPr="00DE05FE">
        <w:rPr>
          <w:rFonts w:ascii="Arial" w:hAnsi="Arial" w:cs="Arial"/>
          <w:sz w:val="24"/>
          <w:lang w:val="en-US"/>
        </w:rPr>
        <w:t>Here are the</w:t>
      </w:r>
      <w:r w:rsidR="005E791A" w:rsidRPr="00DE05FE">
        <w:rPr>
          <w:rFonts w:ascii="Arial" w:hAnsi="Arial" w:cs="Arial"/>
          <w:sz w:val="24"/>
          <w:lang w:val="en-US"/>
        </w:rPr>
        <w:t xml:space="preserve"> list of 5 things</w:t>
      </w:r>
      <w:r w:rsidR="00DA7496" w:rsidRPr="00DE05FE">
        <w:rPr>
          <w:rFonts w:ascii="Arial" w:hAnsi="Arial" w:cs="Arial"/>
          <w:sz w:val="24"/>
          <w:lang w:val="en-US"/>
        </w:rPr>
        <w:t xml:space="preserve"> that I have used or activities that I have engaged in:</w:t>
      </w:r>
    </w:p>
    <w:p w14:paraId="42F30D26" w14:textId="77777777" w:rsidR="005E791A" w:rsidRPr="00DE05FE" w:rsidRDefault="005E791A" w:rsidP="00DE05FE">
      <w:pPr>
        <w:pStyle w:val="ListParagraph"/>
        <w:numPr>
          <w:ilvl w:val="0"/>
          <w:numId w:val="1"/>
        </w:numPr>
        <w:spacing w:line="360" w:lineRule="auto"/>
        <w:jc w:val="both"/>
        <w:rPr>
          <w:rFonts w:ascii="Arial" w:hAnsi="Arial" w:cs="Arial"/>
          <w:sz w:val="24"/>
          <w:szCs w:val="24"/>
          <w:lang w:val="en-US"/>
        </w:rPr>
      </w:pPr>
      <w:r w:rsidRPr="00DE05FE">
        <w:rPr>
          <w:rFonts w:ascii="Arial" w:hAnsi="Arial" w:cs="Arial"/>
          <w:b/>
          <w:sz w:val="24"/>
          <w:szCs w:val="24"/>
          <w:lang w:val="en-US"/>
        </w:rPr>
        <w:lastRenderedPageBreak/>
        <w:t>Ride-sharing apps such as Uber and Lyft</w:t>
      </w:r>
      <w:r w:rsidRPr="00DE05FE">
        <w:rPr>
          <w:rFonts w:ascii="Arial" w:hAnsi="Arial" w:cs="Arial"/>
          <w:sz w:val="24"/>
          <w:szCs w:val="24"/>
          <w:lang w:val="en-US"/>
        </w:rPr>
        <w:t xml:space="preserve"> </w:t>
      </w:r>
      <w:r w:rsidRPr="00DE05FE">
        <w:rPr>
          <w:rFonts w:ascii="Arial" w:hAnsi="Arial" w:cs="Arial"/>
          <w:b/>
          <w:sz w:val="24"/>
          <w:szCs w:val="24"/>
          <w:lang w:val="en-US"/>
        </w:rPr>
        <w:t>(Communication)</w:t>
      </w:r>
      <w:r w:rsidR="00DA7496" w:rsidRPr="00DE05FE">
        <w:rPr>
          <w:rFonts w:ascii="Arial" w:hAnsi="Arial" w:cs="Arial"/>
          <w:sz w:val="24"/>
          <w:szCs w:val="24"/>
          <w:lang w:val="en-US"/>
        </w:rPr>
        <w:t xml:space="preserve">: As I do not own a car myself, I had to heavily rely on the ride sharing apps </w:t>
      </w:r>
      <w:r w:rsidR="006517CE" w:rsidRPr="00DE05FE">
        <w:rPr>
          <w:rFonts w:ascii="Arial" w:hAnsi="Arial" w:cs="Arial"/>
          <w:sz w:val="24"/>
          <w:szCs w:val="24"/>
          <w:lang w:val="en-US"/>
        </w:rPr>
        <w:t>for my commuting purposes. The idea of ride-sharin</w:t>
      </w:r>
      <w:r w:rsidR="00375E6A" w:rsidRPr="00DE05FE">
        <w:rPr>
          <w:rFonts w:ascii="Arial" w:hAnsi="Arial" w:cs="Arial"/>
          <w:sz w:val="24"/>
          <w:szCs w:val="24"/>
          <w:lang w:val="en-US"/>
        </w:rPr>
        <w:t>g has really</w:t>
      </w:r>
      <w:r w:rsidR="00D833D4" w:rsidRPr="00DE05FE">
        <w:rPr>
          <w:rFonts w:ascii="Arial" w:hAnsi="Arial" w:cs="Arial"/>
          <w:sz w:val="24"/>
          <w:szCs w:val="24"/>
          <w:lang w:val="en-US"/>
        </w:rPr>
        <w:t xml:space="preserve"> made</w:t>
      </w:r>
      <w:r w:rsidR="00375E6A" w:rsidRPr="00DE05FE">
        <w:rPr>
          <w:rFonts w:ascii="Arial" w:hAnsi="Arial" w:cs="Arial"/>
          <w:sz w:val="24"/>
          <w:szCs w:val="24"/>
          <w:lang w:val="en-US"/>
        </w:rPr>
        <w:t xml:space="preserve"> commuting easy for </w:t>
      </w:r>
      <w:r w:rsidR="00DE05FE">
        <w:rPr>
          <w:rFonts w:ascii="Arial" w:hAnsi="Arial" w:cs="Arial"/>
          <w:sz w:val="24"/>
          <w:szCs w:val="24"/>
          <w:lang w:val="en-US"/>
        </w:rPr>
        <w:t>many people in the society (</w:t>
      </w:r>
      <w:proofErr w:type="spellStart"/>
      <w:r w:rsidR="00DE05FE">
        <w:rPr>
          <w:rFonts w:ascii="Arial" w:hAnsi="Arial" w:cs="Arial"/>
          <w:sz w:val="24"/>
          <w:lang w:val="en-US"/>
        </w:rPr>
        <w:t>Kooti</w:t>
      </w:r>
      <w:proofErr w:type="spellEnd"/>
      <w:r w:rsidR="00DE05FE">
        <w:rPr>
          <w:rFonts w:ascii="Arial" w:hAnsi="Arial" w:cs="Arial"/>
          <w:sz w:val="24"/>
          <w:lang w:val="en-US"/>
        </w:rPr>
        <w:t xml:space="preserve"> et al</w:t>
      </w:r>
      <w:r w:rsidR="00DE05FE" w:rsidRPr="00DE05FE">
        <w:rPr>
          <w:rFonts w:ascii="Arial" w:hAnsi="Arial" w:cs="Arial"/>
          <w:sz w:val="24"/>
          <w:lang w:val="en-US"/>
        </w:rPr>
        <w:t>., 2017</w:t>
      </w:r>
      <w:r w:rsidR="00DE05FE">
        <w:rPr>
          <w:rFonts w:ascii="Arial" w:hAnsi="Arial" w:cs="Arial"/>
          <w:sz w:val="24"/>
          <w:lang w:val="en-US"/>
        </w:rPr>
        <w:t>).</w:t>
      </w:r>
      <w:r w:rsidR="006517CE" w:rsidRPr="00DE05FE">
        <w:rPr>
          <w:rFonts w:ascii="Arial" w:hAnsi="Arial" w:cs="Arial"/>
          <w:sz w:val="24"/>
          <w:szCs w:val="24"/>
          <w:lang w:val="en-US"/>
        </w:rPr>
        <w:t xml:space="preserve"> </w:t>
      </w:r>
    </w:p>
    <w:p w14:paraId="014C44A6" w14:textId="77777777" w:rsidR="005E791A" w:rsidRPr="00DE05FE" w:rsidRDefault="005E791A" w:rsidP="00DE05FE">
      <w:pPr>
        <w:pStyle w:val="ListParagraph"/>
        <w:numPr>
          <w:ilvl w:val="0"/>
          <w:numId w:val="1"/>
        </w:numPr>
        <w:spacing w:line="360" w:lineRule="auto"/>
        <w:jc w:val="both"/>
        <w:rPr>
          <w:rFonts w:ascii="Arial" w:hAnsi="Arial" w:cs="Arial"/>
          <w:b/>
          <w:sz w:val="24"/>
          <w:szCs w:val="24"/>
          <w:lang w:val="en-US"/>
        </w:rPr>
      </w:pPr>
      <w:r w:rsidRPr="00DE05FE">
        <w:rPr>
          <w:rFonts w:ascii="Arial" w:hAnsi="Arial" w:cs="Arial"/>
          <w:b/>
          <w:sz w:val="24"/>
          <w:szCs w:val="24"/>
          <w:lang w:val="en-US"/>
        </w:rPr>
        <w:t>Streaming sites such as Netflix and Amazon Prime (Entertainment)</w:t>
      </w:r>
      <w:r w:rsidR="00375E6A" w:rsidRPr="00DE05FE">
        <w:rPr>
          <w:rFonts w:ascii="Arial" w:hAnsi="Arial" w:cs="Arial"/>
          <w:b/>
          <w:sz w:val="24"/>
          <w:szCs w:val="24"/>
          <w:lang w:val="en-US"/>
        </w:rPr>
        <w:t xml:space="preserve">: </w:t>
      </w:r>
      <w:r w:rsidR="00375E6A" w:rsidRPr="00DE05FE">
        <w:rPr>
          <w:rFonts w:ascii="Arial" w:hAnsi="Arial" w:cs="Arial"/>
          <w:sz w:val="24"/>
          <w:szCs w:val="24"/>
          <w:lang w:val="en-US"/>
        </w:rPr>
        <w:t>Being a huge fan of watching TV series and movies, the emergence and rise of innovative technologies such as Netflix and Amazon Prime has paved the wa</w:t>
      </w:r>
      <w:r w:rsidR="00437695">
        <w:rPr>
          <w:rFonts w:ascii="Arial" w:hAnsi="Arial" w:cs="Arial"/>
          <w:sz w:val="24"/>
          <w:szCs w:val="24"/>
          <w:lang w:val="en-US"/>
        </w:rPr>
        <w:t>y for entertainment during the COVID19 pandemic (</w:t>
      </w:r>
      <w:proofErr w:type="spellStart"/>
      <w:r w:rsidR="00437695">
        <w:rPr>
          <w:rFonts w:ascii="Arial" w:hAnsi="Arial" w:cs="Arial"/>
          <w:sz w:val="24"/>
          <w:lang w:val="en-US"/>
        </w:rPr>
        <w:t>Javaid</w:t>
      </w:r>
      <w:proofErr w:type="spellEnd"/>
      <w:r w:rsidR="00437695">
        <w:rPr>
          <w:rFonts w:ascii="Arial" w:hAnsi="Arial" w:cs="Arial"/>
          <w:sz w:val="24"/>
          <w:lang w:val="en-US"/>
        </w:rPr>
        <w:t xml:space="preserve"> et al., 2020).</w:t>
      </w:r>
      <w:r w:rsidR="00375E6A" w:rsidRPr="00DE05FE">
        <w:rPr>
          <w:rFonts w:ascii="Arial" w:hAnsi="Arial" w:cs="Arial"/>
          <w:sz w:val="24"/>
          <w:szCs w:val="24"/>
          <w:lang w:val="en-US"/>
        </w:rPr>
        <w:t xml:space="preserve"> </w:t>
      </w:r>
      <w:r w:rsidR="00437695">
        <w:rPr>
          <w:rFonts w:ascii="Arial" w:hAnsi="Arial" w:cs="Arial"/>
          <w:sz w:val="24"/>
          <w:szCs w:val="24"/>
          <w:lang w:val="en-US"/>
        </w:rPr>
        <w:t>D</w:t>
      </w:r>
      <w:r w:rsidR="00375E6A" w:rsidRPr="00DE05FE">
        <w:rPr>
          <w:rFonts w:ascii="Arial" w:hAnsi="Arial" w:cs="Arial"/>
          <w:sz w:val="24"/>
          <w:szCs w:val="24"/>
          <w:lang w:val="en-US"/>
        </w:rPr>
        <w:t xml:space="preserve">uring the pandemic and lockdown, I was highly dependent on these streaming sites for entertainment. Without these, the lockdown would have been much duller. </w:t>
      </w:r>
    </w:p>
    <w:p w14:paraId="65F23F9C" w14:textId="77777777" w:rsidR="00B80248" w:rsidRPr="00DE05FE" w:rsidRDefault="005E791A" w:rsidP="00DE05FE">
      <w:pPr>
        <w:pStyle w:val="ListParagraph"/>
        <w:numPr>
          <w:ilvl w:val="0"/>
          <w:numId w:val="1"/>
        </w:numPr>
        <w:spacing w:line="360" w:lineRule="auto"/>
        <w:jc w:val="both"/>
        <w:rPr>
          <w:rFonts w:ascii="Arial" w:hAnsi="Arial" w:cs="Arial"/>
          <w:sz w:val="24"/>
          <w:szCs w:val="24"/>
          <w:lang w:val="en-US"/>
        </w:rPr>
      </w:pPr>
      <w:r w:rsidRPr="00DE05FE">
        <w:rPr>
          <w:rFonts w:ascii="Arial" w:hAnsi="Arial" w:cs="Arial"/>
          <w:b/>
          <w:sz w:val="24"/>
          <w:szCs w:val="24"/>
          <w:lang w:val="en-US"/>
        </w:rPr>
        <w:t>Online Classes through Google Classroom and Google Meet</w:t>
      </w:r>
      <w:r w:rsidRPr="00DE05FE">
        <w:rPr>
          <w:rFonts w:ascii="Arial" w:hAnsi="Arial" w:cs="Arial"/>
          <w:sz w:val="24"/>
          <w:szCs w:val="24"/>
          <w:lang w:val="en-US"/>
        </w:rPr>
        <w:t xml:space="preserve"> </w:t>
      </w:r>
      <w:r w:rsidRPr="00DE05FE">
        <w:rPr>
          <w:rFonts w:ascii="Arial" w:hAnsi="Arial" w:cs="Arial"/>
          <w:b/>
          <w:sz w:val="24"/>
          <w:szCs w:val="24"/>
          <w:lang w:val="en-US"/>
        </w:rPr>
        <w:t>(Study)</w:t>
      </w:r>
      <w:r w:rsidR="00375E6A" w:rsidRPr="00DE05FE">
        <w:rPr>
          <w:rFonts w:ascii="Arial" w:hAnsi="Arial" w:cs="Arial"/>
          <w:b/>
          <w:sz w:val="24"/>
          <w:szCs w:val="24"/>
          <w:lang w:val="en-US"/>
        </w:rPr>
        <w:t xml:space="preserve">: </w:t>
      </w:r>
      <w:r w:rsidR="00375E6A" w:rsidRPr="00DE05FE">
        <w:rPr>
          <w:rFonts w:ascii="Arial" w:hAnsi="Arial" w:cs="Arial"/>
          <w:sz w:val="24"/>
          <w:szCs w:val="24"/>
          <w:lang w:val="en-US"/>
        </w:rPr>
        <w:t>Apps such as Google Classroom and Google Meet emerged as an excellent solution for classes to be held online as the pandemic and lockdown forced the schools and universities to be closed to prevent the spread of</w:t>
      </w:r>
      <w:r w:rsidR="00437695">
        <w:rPr>
          <w:rFonts w:ascii="Arial" w:hAnsi="Arial" w:cs="Arial"/>
          <w:sz w:val="24"/>
          <w:szCs w:val="24"/>
          <w:lang w:val="en-US"/>
        </w:rPr>
        <w:t xml:space="preserve"> the Coronavirus (</w:t>
      </w:r>
      <w:r w:rsidR="00437695">
        <w:rPr>
          <w:rFonts w:ascii="Arial" w:hAnsi="Arial" w:cs="Arial"/>
          <w:sz w:val="24"/>
          <w:lang w:val="en-US"/>
        </w:rPr>
        <w:t xml:space="preserve">Teacher Toolkit, 2020). </w:t>
      </w:r>
      <w:r w:rsidR="00375E6A" w:rsidRPr="00DE05FE">
        <w:rPr>
          <w:rFonts w:ascii="Arial" w:hAnsi="Arial" w:cs="Arial"/>
          <w:sz w:val="24"/>
          <w:szCs w:val="24"/>
          <w:lang w:val="en-US"/>
        </w:rPr>
        <w:t>If these apps were not produced, then the educational progress of students from all around the world would have halted</w:t>
      </w:r>
      <w:r w:rsidR="00296FF6" w:rsidRPr="00DE05FE">
        <w:rPr>
          <w:rFonts w:ascii="Arial" w:hAnsi="Arial" w:cs="Arial"/>
          <w:sz w:val="24"/>
          <w:szCs w:val="24"/>
          <w:lang w:val="en-US"/>
        </w:rPr>
        <w:t xml:space="preserve">. </w:t>
      </w:r>
    </w:p>
    <w:p w14:paraId="197F436E" w14:textId="77777777" w:rsidR="005E791A" w:rsidRPr="00DE05FE" w:rsidRDefault="005E791A" w:rsidP="00DE05FE">
      <w:pPr>
        <w:pStyle w:val="ListParagraph"/>
        <w:numPr>
          <w:ilvl w:val="0"/>
          <w:numId w:val="1"/>
        </w:numPr>
        <w:spacing w:line="360" w:lineRule="auto"/>
        <w:jc w:val="both"/>
        <w:rPr>
          <w:rFonts w:ascii="Arial" w:hAnsi="Arial" w:cs="Arial"/>
          <w:sz w:val="24"/>
          <w:szCs w:val="24"/>
          <w:lang w:val="en-US"/>
        </w:rPr>
      </w:pPr>
      <w:r w:rsidRPr="00DE05FE">
        <w:rPr>
          <w:rFonts w:ascii="Arial" w:hAnsi="Arial" w:cs="Arial"/>
          <w:b/>
          <w:sz w:val="24"/>
          <w:szCs w:val="24"/>
          <w:lang w:val="en-US"/>
        </w:rPr>
        <w:t>Online Food Ordering and Delivery platforms such as Uber Eats</w:t>
      </w:r>
      <w:r w:rsidRPr="00DE05FE">
        <w:rPr>
          <w:rFonts w:ascii="Arial" w:hAnsi="Arial" w:cs="Arial"/>
          <w:sz w:val="24"/>
          <w:szCs w:val="24"/>
          <w:lang w:val="en-US"/>
        </w:rPr>
        <w:t xml:space="preserve"> </w:t>
      </w:r>
      <w:r w:rsidRPr="00DE05FE">
        <w:rPr>
          <w:rFonts w:ascii="Arial" w:hAnsi="Arial" w:cs="Arial"/>
          <w:b/>
          <w:sz w:val="24"/>
          <w:szCs w:val="24"/>
          <w:lang w:val="en-US"/>
        </w:rPr>
        <w:t>(Food)</w:t>
      </w:r>
      <w:r w:rsidR="00375E6A" w:rsidRPr="00DE05FE">
        <w:rPr>
          <w:rFonts w:ascii="Arial" w:hAnsi="Arial" w:cs="Arial"/>
          <w:b/>
          <w:sz w:val="24"/>
          <w:szCs w:val="24"/>
          <w:lang w:val="en-US"/>
        </w:rPr>
        <w:t>:</w:t>
      </w:r>
      <w:r w:rsidR="00375E6A" w:rsidRPr="00DE05FE">
        <w:rPr>
          <w:rFonts w:ascii="Arial" w:hAnsi="Arial" w:cs="Arial"/>
          <w:sz w:val="24"/>
          <w:szCs w:val="24"/>
          <w:lang w:val="en-US"/>
        </w:rPr>
        <w:t xml:space="preserve"> </w:t>
      </w:r>
      <w:r w:rsidR="00296FF6" w:rsidRPr="00DE05FE">
        <w:rPr>
          <w:rFonts w:ascii="Arial" w:hAnsi="Arial" w:cs="Arial"/>
          <w:sz w:val="24"/>
          <w:szCs w:val="24"/>
          <w:lang w:val="en-US"/>
        </w:rPr>
        <w:t xml:space="preserve">I was never good at preparing meals for myself and often felt too lazy and would rather starve than cook food. However, Uber Eats and other food delivery platforms came to the rescue for people like myself as now we can get delicious foods delivered to our door steps which is highly convenient for the society, especially for those who do not have the time to prepare food. </w:t>
      </w:r>
    </w:p>
    <w:p w14:paraId="424A8649" w14:textId="77777777" w:rsidR="005E791A" w:rsidRPr="00DE05FE" w:rsidRDefault="00296FF6" w:rsidP="00DE05FE">
      <w:pPr>
        <w:pStyle w:val="ListParagraph"/>
        <w:numPr>
          <w:ilvl w:val="0"/>
          <w:numId w:val="1"/>
        </w:numPr>
        <w:spacing w:line="360" w:lineRule="auto"/>
        <w:jc w:val="both"/>
        <w:rPr>
          <w:rFonts w:ascii="Arial" w:hAnsi="Arial" w:cs="Arial"/>
          <w:b/>
          <w:sz w:val="24"/>
          <w:szCs w:val="24"/>
          <w:lang w:val="en-US"/>
        </w:rPr>
      </w:pPr>
      <w:r w:rsidRPr="00DE05FE">
        <w:rPr>
          <w:rFonts w:ascii="Arial" w:hAnsi="Arial" w:cs="Arial"/>
          <w:b/>
          <w:sz w:val="24"/>
          <w:szCs w:val="24"/>
          <w:lang w:val="en-US"/>
        </w:rPr>
        <w:t xml:space="preserve">IPad (Studies and Entertainment): </w:t>
      </w:r>
      <w:r w:rsidRPr="00DE05FE">
        <w:rPr>
          <w:rFonts w:ascii="Arial" w:hAnsi="Arial" w:cs="Arial"/>
          <w:sz w:val="24"/>
          <w:szCs w:val="24"/>
          <w:lang w:val="en-US"/>
        </w:rPr>
        <w:t xml:space="preserve">I am a huge fan of IPad because it enables me to perform number of tasks and activities through a single device. It is really convenient to carry and allows me to study or watch a movie when I am stuck in truck. </w:t>
      </w:r>
      <w:r w:rsidR="00D833D4" w:rsidRPr="00DE05FE">
        <w:rPr>
          <w:rFonts w:ascii="Arial" w:hAnsi="Arial" w:cs="Arial"/>
          <w:sz w:val="24"/>
          <w:szCs w:val="24"/>
          <w:lang w:val="en-US"/>
        </w:rPr>
        <w:t>Overall, it has really great uses and is h</w:t>
      </w:r>
      <w:r w:rsidR="00437695">
        <w:rPr>
          <w:rFonts w:ascii="Arial" w:hAnsi="Arial" w:cs="Arial"/>
          <w:sz w:val="24"/>
          <w:szCs w:val="24"/>
          <w:lang w:val="en-US"/>
        </w:rPr>
        <w:t>ighly beneficial and convenient for every user (</w:t>
      </w:r>
      <w:proofErr w:type="spellStart"/>
      <w:r w:rsidR="00437695">
        <w:rPr>
          <w:rFonts w:ascii="Arial" w:hAnsi="Arial" w:cs="Arial"/>
          <w:sz w:val="24"/>
          <w:lang w:val="en-US"/>
        </w:rPr>
        <w:t>Karsenti</w:t>
      </w:r>
      <w:proofErr w:type="spellEnd"/>
      <w:r w:rsidR="00437695">
        <w:rPr>
          <w:rFonts w:ascii="Arial" w:hAnsi="Arial" w:cs="Arial"/>
          <w:sz w:val="24"/>
          <w:lang w:val="en-US"/>
        </w:rPr>
        <w:t xml:space="preserve"> and </w:t>
      </w:r>
      <w:proofErr w:type="spellStart"/>
      <w:r w:rsidR="00437695">
        <w:rPr>
          <w:rFonts w:ascii="Arial" w:hAnsi="Arial" w:cs="Arial"/>
          <w:sz w:val="24"/>
          <w:lang w:val="en-US"/>
        </w:rPr>
        <w:t>Fievez</w:t>
      </w:r>
      <w:proofErr w:type="spellEnd"/>
      <w:r w:rsidR="00437695">
        <w:rPr>
          <w:rFonts w:ascii="Arial" w:hAnsi="Arial" w:cs="Arial"/>
          <w:sz w:val="24"/>
          <w:lang w:val="en-US"/>
        </w:rPr>
        <w:t>,</w:t>
      </w:r>
      <w:r w:rsidR="00437695" w:rsidRPr="00437695">
        <w:rPr>
          <w:rFonts w:ascii="Arial" w:hAnsi="Arial" w:cs="Arial"/>
          <w:sz w:val="24"/>
          <w:lang w:val="en-US"/>
        </w:rPr>
        <w:t xml:space="preserve"> 2013</w:t>
      </w:r>
      <w:r w:rsidR="00437695">
        <w:rPr>
          <w:rFonts w:ascii="Arial" w:hAnsi="Arial" w:cs="Arial"/>
          <w:sz w:val="24"/>
          <w:lang w:val="en-US"/>
        </w:rPr>
        <w:t>).</w:t>
      </w:r>
    </w:p>
    <w:p w14:paraId="400E889E" w14:textId="77777777" w:rsidR="00437695" w:rsidRDefault="00D833D4" w:rsidP="00DE05FE">
      <w:pPr>
        <w:spacing w:line="360" w:lineRule="auto"/>
        <w:jc w:val="both"/>
        <w:rPr>
          <w:rFonts w:ascii="Arial" w:hAnsi="Arial" w:cs="Arial"/>
          <w:sz w:val="24"/>
          <w:szCs w:val="24"/>
          <w:lang w:val="en-US"/>
        </w:rPr>
      </w:pPr>
      <w:r w:rsidRPr="00DE05FE">
        <w:rPr>
          <w:rFonts w:ascii="Arial" w:hAnsi="Arial" w:cs="Arial"/>
          <w:sz w:val="24"/>
          <w:szCs w:val="24"/>
          <w:lang w:val="en-US"/>
        </w:rPr>
        <w:t>Upon the completion of this topic</w:t>
      </w:r>
      <w:r w:rsidR="00DA7496" w:rsidRPr="00DE05FE">
        <w:rPr>
          <w:rFonts w:ascii="Arial" w:hAnsi="Arial" w:cs="Arial"/>
          <w:sz w:val="24"/>
          <w:szCs w:val="24"/>
          <w:lang w:val="en-US"/>
        </w:rPr>
        <w:t xml:space="preserve">, I </w:t>
      </w:r>
      <w:r w:rsidRPr="00DE05FE">
        <w:rPr>
          <w:rFonts w:ascii="Arial" w:hAnsi="Arial" w:cs="Arial"/>
          <w:sz w:val="24"/>
          <w:szCs w:val="24"/>
          <w:lang w:val="en-US"/>
        </w:rPr>
        <w:t>gathered an understanding of how</w:t>
      </w:r>
      <w:r w:rsidR="00DA7496" w:rsidRPr="00DE05FE">
        <w:rPr>
          <w:rFonts w:ascii="Arial" w:hAnsi="Arial" w:cs="Arial"/>
          <w:sz w:val="24"/>
          <w:szCs w:val="24"/>
          <w:lang w:val="en-US"/>
        </w:rPr>
        <w:t xml:space="preserve"> each of these innovations had substantial impact and importance in my life and how profoundly</w:t>
      </w:r>
      <w:r w:rsidRPr="00DE05FE">
        <w:rPr>
          <w:rFonts w:ascii="Arial" w:hAnsi="Arial" w:cs="Arial"/>
          <w:sz w:val="24"/>
          <w:szCs w:val="24"/>
          <w:lang w:val="en-US"/>
        </w:rPr>
        <w:t xml:space="preserve"> and positively</w:t>
      </w:r>
      <w:r w:rsidR="00DA7496" w:rsidRPr="00DE05FE">
        <w:rPr>
          <w:rFonts w:ascii="Arial" w:hAnsi="Arial" w:cs="Arial"/>
          <w:sz w:val="24"/>
          <w:szCs w:val="24"/>
          <w:lang w:val="en-US"/>
        </w:rPr>
        <w:t xml:space="preserve"> they have contributed to the</w:t>
      </w:r>
      <w:r w:rsidR="00375E6A" w:rsidRPr="00DE05FE">
        <w:rPr>
          <w:rFonts w:ascii="Arial" w:hAnsi="Arial" w:cs="Arial"/>
          <w:sz w:val="24"/>
          <w:szCs w:val="24"/>
          <w:lang w:val="en-US"/>
        </w:rPr>
        <w:t xml:space="preserve"> whole society</w:t>
      </w:r>
      <w:r w:rsidRPr="00DE05FE">
        <w:rPr>
          <w:rFonts w:ascii="Arial" w:hAnsi="Arial" w:cs="Arial"/>
          <w:sz w:val="24"/>
          <w:szCs w:val="24"/>
          <w:lang w:val="en-US"/>
        </w:rPr>
        <w:t xml:space="preserve"> and transformed it</w:t>
      </w:r>
      <w:r w:rsidR="00375E6A" w:rsidRPr="00DE05FE">
        <w:rPr>
          <w:rFonts w:ascii="Arial" w:hAnsi="Arial" w:cs="Arial"/>
          <w:sz w:val="24"/>
          <w:szCs w:val="24"/>
          <w:lang w:val="en-US"/>
        </w:rPr>
        <w:t>.</w:t>
      </w:r>
    </w:p>
    <w:p w14:paraId="089BF709" w14:textId="77777777" w:rsidR="008A62B8" w:rsidRDefault="008A62B8" w:rsidP="008A62B8">
      <w:pPr>
        <w:pStyle w:val="Heading1"/>
        <w:spacing w:line="360" w:lineRule="auto"/>
        <w:rPr>
          <w:lang w:val="en-US"/>
        </w:rPr>
      </w:pPr>
      <w:bookmarkStart w:id="2" w:name="_Toc68632886"/>
      <w:r>
        <w:rPr>
          <w:lang w:val="en-US"/>
        </w:rPr>
        <w:t>Unit 2: Creative Solutions</w:t>
      </w:r>
      <w:bookmarkEnd w:id="2"/>
      <w:r>
        <w:rPr>
          <w:lang w:val="en-US"/>
        </w:rPr>
        <w:t xml:space="preserve"> </w:t>
      </w:r>
    </w:p>
    <w:p w14:paraId="6260BB61" w14:textId="77777777" w:rsidR="008A62B8" w:rsidRDefault="008A62B8" w:rsidP="008A62B8">
      <w:pPr>
        <w:spacing w:line="360" w:lineRule="auto"/>
        <w:rPr>
          <w:rFonts w:ascii="Arial" w:hAnsi="Arial" w:cs="Arial"/>
          <w:sz w:val="28"/>
          <w:lang w:val="en-US"/>
        </w:rPr>
      </w:pPr>
      <w:r>
        <w:rPr>
          <w:rFonts w:ascii="Arial" w:hAnsi="Arial" w:cs="Arial"/>
          <w:b/>
          <w:sz w:val="28"/>
          <w:lang w:val="en-US"/>
        </w:rPr>
        <w:t>Topic</w:t>
      </w:r>
      <w:r w:rsidR="00F96E45">
        <w:rPr>
          <w:rFonts w:ascii="Arial" w:hAnsi="Arial" w:cs="Arial"/>
          <w:b/>
          <w:sz w:val="28"/>
          <w:lang w:val="en-US"/>
        </w:rPr>
        <w:t xml:space="preserve"> 2</w:t>
      </w:r>
      <w:r w:rsidRPr="00DE05FE">
        <w:rPr>
          <w:rFonts w:ascii="Arial" w:hAnsi="Arial" w:cs="Arial"/>
          <w:sz w:val="28"/>
          <w:lang w:val="en-US"/>
        </w:rPr>
        <w:t>:</w:t>
      </w:r>
      <w:r w:rsidR="00F96E45">
        <w:rPr>
          <w:rFonts w:ascii="Arial" w:hAnsi="Arial" w:cs="Arial"/>
          <w:sz w:val="28"/>
          <w:lang w:val="en-US"/>
        </w:rPr>
        <w:t xml:space="preserve"> Storytelling:</w:t>
      </w:r>
      <w:r w:rsidRPr="00DE05FE">
        <w:rPr>
          <w:rFonts w:ascii="Arial" w:hAnsi="Arial" w:cs="Arial"/>
          <w:sz w:val="28"/>
          <w:lang w:val="en-US"/>
        </w:rPr>
        <w:t xml:space="preserve"> </w:t>
      </w:r>
      <w:r>
        <w:rPr>
          <w:rFonts w:ascii="Arial" w:hAnsi="Arial" w:cs="Arial"/>
          <w:sz w:val="28"/>
          <w:lang w:val="en-US"/>
        </w:rPr>
        <w:t xml:space="preserve">Story 2 – </w:t>
      </w:r>
      <w:proofErr w:type="spellStart"/>
      <w:r>
        <w:rPr>
          <w:rFonts w:ascii="Arial" w:hAnsi="Arial" w:cs="Arial"/>
          <w:sz w:val="28"/>
          <w:lang w:val="en-US"/>
        </w:rPr>
        <w:t>Tahira</w:t>
      </w:r>
      <w:proofErr w:type="spellEnd"/>
      <w:r>
        <w:rPr>
          <w:rFonts w:ascii="Arial" w:hAnsi="Arial" w:cs="Arial"/>
          <w:sz w:val="28"/>
          <w:lang w:val="en-US"/>
        </w:rPr>
        <w:t xml:space="preserve"> Kashyap Story. </w:t>
      </w:r>
      <w:r w:rsidRPr="00DE05FE">
        <w:rPr>
          <w:rFonts w:ascii="Arial" w:hAnsi="Arial" w:cs="Arial"/>
          <w:sz w:val="28"/>
          <w:lang w:val="en-US"/>
        </w:rPr>
        <w:t xml:space="preserve"> </w:t>
      </w:r>
    </w:p>
    <w:p w14:paraId="34017166" w14:textId="77777777" w:rsidR="00B04FC2" w:rsidRDefault="008A62B8" w:rsidP="008C6F67">
      <w:pPr>
        <w:spacing w:line="360" w:lineRule="auto"/>
        <w:jc w:val="both"/>
        <w:rPr>
          <w:rFonts w:ascii="Arial" w:hAnsi="Arial" w:cs="Arial"/>
          <w:sz w:val="24"/>
          <w:lang w:val="en-US"/>
        </w:rPr>
      </w:pPr>
      <w:r w:rsidRPr="008A62B8">
        <w:rPr>
          <w:rFonts w:ascii="Arial" w:hAnsi="Arial" w:cs="Arial"/>
          <w:sz w:val="24"/>
          <w:lang w:val="en-US"/>
        </w:rPr>
        <w:lastRenderedPageBreak/>
        <w:t xml:space="preserve">While going through this unit, I </w:t>
      </w:r>
      <w:r>
        <w:rPr>
          <w:rFonts w:ascii="Arial" w:hAnsi="Arial" w:cs="Arial"/>
          <w:sz w:val="24"/>
          <w:lang w:val="en-US"/>
        </w:rPr>
        <w:t xml:space="preserve">came across the inspirational story and journey of </w:t>
      </w:r>
      <w:proofErr w:type="spellStart"/>
      <w:r>
        <w:rPr>
          <w:rFonts w:ascii="Arial" w:hAnsi="Arial" w:cs="Arial"/>
          <w:sz w:val="24"/>
          <w:lang w:val="en-US"/>
        </w:rPr>
        <w:t>Tahira</w:t>
      </w:r>
      <w:proofErr w:type="spellEnd"/>
      <w:r>
        <w:rPr>
          <w:rFonts w:ascii="Arial" w:hAnsi="Arial" w:cs="Arial"/>
          <w:sz w:val="24"/>
          <w:lang w:val="en-US"/>
        </w:rPr>
        <w:t xml:space="preserve"> Kashyap. </w:t>
      </w:r>
      <w:proofErr w:type="spellStart"/>
      <w:r>
        <w:rPr>
          <w:rFonts w:ascii="Arial" w:hAnsi="Arial" w:cs="Arial"/>
          <w:sz w:val="24"/>
          <w:lang w:val="en-US"/>
        </w:rPr>
        <w:t>Tahira</w:t>
      </w:r>
      <w:proofErr w:type="spellEnd"/>
      <w:r>
        <w:rPr>
          <w:rFonts w:ascii="Arial" w:hAnsi="Arial" w:cs="Arial"/>
          <w:sz w:val="24"/>
          <w:lang w:val="en-US"/>
        </w:rPr>
        <w:t xml:space="preserve"> struggled through several jobs during her younger days. She had worked as a writer, PR consultant, journalist etc. Despite her struggles, she did not lose motivation and took these as a learning experience, which I find highly commendable. </w:t>
      </w:r>
      <w:r w:rsidR="002D4D73">
        <w:rPr>
          <w:rFonts w:ascii="Arial" w:hAnsi="Arial" w:cs="Arial"/>
          <w:sz w:val="24"/>
          <w:lang w:val="en-US"/>
        </w:rPr>
        <w:t xml:space="preserve">Later, she received valuable advice from a friend who suggested her to change approach and views towards life. After the change of approach, she began to write her first screenplay. A learning outcome from this incident was the importance of valuing the others’ advice and ideas. Moreover, she had a supportive friend and honest critique in her husband. This gave her the opportunity to make improvements in her work. </w:t>
      </w:r>
      <w:r w:rsidR="00AD5BDA">
        <w:rPr>
          <w:rFonts w:ascii="Arial" w:hAnsi="Arial" w:cs="Arial"/>
          <w:sz w:val="24"/>
          <w:lang w:val="en-US"/>
        </w:rPr>
        <w:t>In 2017, short film Toffee was released under her screenplay and</w:t>
      </w:r>
      <w:r w:rsidR="00F96E45">
        <w:rPr>
          <w:rFonts w:ascii="Arial" w:hAnsi="Arial" w:cs="Arial"/>
          <w:sz w:val="24"/>
          <w:lang w:val="en-US"/>
        </w:rPr>
        <w:t xml:space="preserve"> direction (The Hindu, 2018).</w:t>
      </w:r>
      <w:r w:rsidR="00AD5BDA">
        <w:rPr>
          <w:rFonts w:ascii="Arial" w:hAnsi="Arial" w:cs="Arial"/>
          <w:sz w:val="24"/>
          <w:lang w:val="en-US"/>
        </w:rPr>
        <w:t xml:space="preserve"> The movie inspired by her childhood experiences which is testament to her competence of learning through experience. Unfortunately, in the following year, she was diagnosed with breast cancer. However, instead of mourning, she utilized that opportunity to spread awareness about the disease and allow her to contribute to the society which makes her a changemaker. </w:t>
      </w:r>
      <w:r w:rsidR="00353DDE">
        <w:rPr>
          <w:rFonts w:ascii="Arial" w:hAnsi="Arial" w:cs="Arial"/>
          <w:sz w:val="24"/>
          <w:lang w:val="en-US"/>
        </w:rPr>
        <w:t xml:space="preserve">She also went to share that the key to </w:t>
      </w:r>
      <w:r w:rsidR="008C6F67">
        <w:rPr>
          <w:rFonts w:ascii="Arial" w:hAnsi="Arial" w:cs="Arial"/>
          <w:sz w:val="24"/>
          <w:lang w:val="en-US"/>
        </w:rPr>
        <w:t xml:space="preserve">happiness is to exhibit perseverance and be highly motivated to overcome any challenge that comes in our way. Furthermore, during the lockdown, </w:t>
      </w:r>
      <w:proofErr w:type="spellStart"/>
      <w:r w:rsidR="008C6F67">
        <w:rPr>
          <w:rFonts w:ascii="Arial" w:hAnsi="Arial" w:cs="Arial"/>
          <w:sz w:val="24"/>
          <w:lang w:val="en-US"/>
        </w:rPr>
        <w:t>Tahira</w:t>
      </w:r>
      <w:proofErr w:type="spellEnd"/>
      <w:r w:rsidR="008C6F67">
        <w:rPr>
          <w:rFonts w:ascii="Arial" w:hAnsi="Arial" w:cs="Arial"/>
          <w:sz w:val="24"/>
          <w:lang w:val="en-US"/>
        </w:rPr>
        <w:t xml:space="preserve"> showed that she is unstoppable as she produced a series of short films called Lockdown Tales and gained over 3 million subscribers for her channel. </w:t>
      </w:r>
      <w:proofErr w:type="spellStart"/>
      <w:r>
        <w:rPr>
          <w:rFonts w:ascii="Arial" w:hAnsi="Arial" w:cs="Arial"/>
          <w:sz w:val="24"/>
          <w:lang w:val="en-US"/>
        </w:rPr>
        <w:t>Tahira</w:t>
      </w:r>
      <w:proofErr w:type="spellEnd"/>
      <w:r>
        <w:rPr>
          <w:rFonts w:ascii="Arial" w:hAnsi="Arial" w:cs="Arial"/>
          <w:sz w:val="24"/>
          <w:lang w:val="en-US"/>
        </w:rPr>
        <w:t xml:space="preserve"> Kashyap is now a successful author with books “I Promise” and “Souled Out” under her belt. </w:t>
      </w:r>
      <w:r w:rsidR="008C6F67">
        <w:rPr>
          <w:rFonts w:ascii="Arial" w:hAnsi="Arial" w:cs="Arial"/>
          <w:sz w:val="24"/>
          <w:lang w:val="en-US"/>
        </w:rPr>
        <w:t xml:space="preserve">After coming across the experiences of </w:t>
      </w:r>
      <w:proofErr w:type="spellStart"/>
      <w:r w:rsidR="008C6F67">
        <w:rPr>
          <w:rFonts w:ascii="Arial" w:hAnsi="Arial" w:cs="Arial"/>
          <w:sz w:val="24"/>
          <w:lang w:val="en-US"/>
        </w:rPr>
        <w:t>Tahira</w:t>
      </w:r>
      <w:proofErr w:type="spellEnd"/>
      <w:r w:rsidR="008C6F67">
        <w:rPr>
          <w:rFonts w:ascii="Arial" w:hAnsi="Arial" w:cs="Arial"/>
          <w:sz w:val="24"/>
          <w:lang w:val="en-US"/>
        </w:rPr>
        <w:t xml:space="preserve"> Kashyap, I felt more motivated and positive towards life and its challenges. </w:t>
      </w:r>
    </w:p>
    <w:p w14:paraId="366824E1" w14:textId="77777777" w:rsidR="00B04FC2" w:rsidRDefault="00B04FC2" w:rsidP="00B04FC2">
      <w:pPr>
        <w:keepNext/>
        <w:spacing w:line="360" w:lineRule="auto"/>
        <w:jc w:val="both"/>
      </w:pPr>
      <w:r>
        <w:rPr>
          <w:rFonts w:ascii="Arial" w:hAnsi="Arial" w:cs="Arial"/>
          <w:noProof/>
          <w:sz w:val="24"/>
          <w:lang w:eastAsia="en-SG"/>
        </w:rPr>
        <w:lastRenderedPageBreak/>
        <w:drawing>
          <wp:inline distT="0" distB="0" distL="0" distR="0" wp14:anchorId="1CFF732C" wp14:editId="0EF21589">
            <wp:extent cx="5731510" cy="32950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petency.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295015"/>
                    </a:xfrm>
                    <a:prstGeom prst="rect">
                      <a:avLst/>
                    </a:prstGeom>
                  </pic:spPr>
                </pic:pic>
              </a:graphicData>
            </a:graphic>
          </wp:inline>
        </w:drawing>
      </w:r>
    </w:p>
    <w:p w14:paraId="545BA8E0" w14:textId="77777777" w:rsidR="00B04FC2" w:rsidRPr="00B04FC2" w:rsidRDefault="00B04FC2" w:rsidP="00B04FC2">
      <w:pPr>
        <w:pStyle w:val="Caption"/>
        <w:jc w:val="both"/>
        <w:rPr>
          <w:rFonts w:ascii="Arial" w:hAnsi="Arial" w:cs="Arial"/>
          <w:b/>
          <w:i w:val="0"/>
          <w:color w:val="000000" w:themeColor="text1"/>
          <w:sz w:val="36"/>
          <w:lang w:val="en-US"/>
        </w:rPr>
      </w:pPr>
      <w:r w:rsidRPr="00B04FC2">
        <w:rPr>
          <w:rFonts w:ascii="Arial" w:hAnsi="Arial" w:cs="Arial"/>
          <w:b/>
          <w:i w:val="0"/>
          <w:color w:val="000000" w:themeColor="text1"/>
          <w:sz w:val="24"/>
        </w:rPr>
        <w:t xml:space="preserve">Figure </w:t>
      </w:r>
      <w:r w:rsidRPr="00B04FC2">
        <w:rPr>
          <w:rFonts w:ascii="Arial" w:hAnsi="Arial" w:cs="Arial"/>
          <w:b/>
          <w:i w:val="0"/>
          <w:color w:val="000000" w:themeColor="text1"/>
          <w:sz w:val="24"/>
        </w:rPr>
        <w:fldChar w:fldCharType="begin"/>
      </w:r>
      <w:r w:rsidRPr="00B04FC2">
        <w:rPr>
          <w:rFonts w:ascii="Arial" w:hAnsi="Arial" w:cs="Arial"/>
          <w:b/>
          <w:i w:val="0"/>
          <w:color w:val="000000" w:themeColor="text1"/>
          <w:sz w:val="24"/>
        </w:rPr>
        <w:instrText xml:space="preserve"> SEQ Figure \* ARABIC </w:instrText>
      </w:r>
      <w:r w:rsidRPr="00B04FC2">
        <w:rPr>
          <w:rFonts w:ascii="Arial" w:hAnsi="Arial" w:cs="Arial"/>
          <w:b/>
          <w:i w:val="0"/>
          <w:color w:val="000000" w:themeColor="text1"/>
          <w:sz w:val="24"/>
        </w:rPr>
        <w:fldChar w:fldCharType="separate"/>
      </w:r>
      <w:r w:rsidRPr="00B04FC2">
        <w:rPr>
          <w:rFonts w:ascii="Arial" w:hAnsi="Arial" w:cs="Arial"/>
          <w:b/>
          <w:i w:val="0"/>
          <w:noProof/>
          <w:color w:val="000000" w:themeColor="text1"/>
          <w:sz w:val="24"/>
        </w:rPr>
        <w:t>1</w:t>
      </w:r>
      <w:r w:rsidRPr="00B04FC2">
        <w:rPr>
          <w:rFonts w:ascii="Arial" w:hAnsi="Arial" w:cs="Arial"/>
          <w:b/>
          <w:i w:val="0"/>
          <w:color w:val="000000" w:themeColor="text1"/>
          <w:sz w:val="24"/>
        </w:rPr>
        <w:fldChar w:fldCharType="end"/>
      </w:r>
      <w:r w:rsidRPr="00B04FC2">
        <w:rPr>
          <w:rFonts w:ascii="Arial" w:hAnsi="Arial" w:cs="Arial"/>
          <w:b/>
          <w:i w:val="0"/>
          <w:color w:val="000000" w:themeColor="text1"/>
          <w:sz w:val="24"/>
        </w:rPr>
        <w:t xml:space="preserve">: Competence Areas and Competences (Source: </w:t>
      </w:r>
      <w:proofErr w:type="spellStart"/>
      <w:r w:rsidRPr="00B04FC2">
        <w:rPr>
          <w:rFonts w:ascii="Arial" w:hAnsi="Arial" w:cs="Arial"/>
          <w:b/>
          <w:i w:val="0"/>
          <w:color w:val="000000" w:themeColor="text1"/>
          <w:sz w:val="24"/>
        </w:rPr>
        <w:t>Bacigalupo</w:t>
      </w:r>
      <w:proofErr w:type="spellEnd"/>
      <w:r w:rsidRPr="00B04FC2">
        <w:rPr>
          <w:rFonts w:ascii="Arial" w:hAnsi="Arial" w:cs="Arial"/>
          <w:b/>
          <w:i w:val="0"/>
          <w:color w:val="000000" w:themeColor="text1"/>
          <w:sz w:val="24"/>
        </w:rPr>
        <w:t xml:space="preserve"> et al., 2016). </w:t>
      </w:r>
    </w:p>
    <w:p w14:paraId="5B6A6ABF" w14:textId="0B6FC8AE" w:rsidR="008A62B8" w:rsidRDefault="008C6F67" w:rsidP="008C6F67">
      <w:pPr>
        <w:spacing w:line="360" w:lineRule="auto"/>
        <w:jc w:val="both"/>
        <w:rPr>
          <w:rFonts w:ascii="Arial" w:hAnsi="Arial" w:cs="Arial"/>
          <w:sz w:val="24"/>
          <w:lang w:val="en-US"/>
        </w:rPr>
      </w:pPr>
      <w:r>
        <w:rPr>
          <w:rFonts w:ascii="Arial" w:hAnsi="Arial" w:cs="Arial"/>
          <w:sz w:val="24"/>
          <w:lang w:val="en-US"/>
        </w:rPr>
        <w:t xml:space="preserve">There were </w:t>
      </w:r>
      <w:proofErr w:type="gramStart"/>
      <w:r>
        <w:rPr>
          <w:rFonts w:ascii="Arial" w:hAnsi="Arial" w:cs="Arial"/>
          <w:sz w:val="24"/>
          <w:lang w:val="en-US"/>
        </w:rPr>
        <w:t>a number of</w:t>
      </w:r>
      <w:proofErr w:type="gramEnd"/>
      <w:r>
        <w:rPr>
          <w:rFonts w:ascii="Arial" w:hAnsi="Arial" w:cs="Arial"/>
          <w:sz w:val="24"/>
          <w:lang w:val="en-US"/>
        </w:rPr>
        <w:t xml:space="preserve"> lessons to take from the journey of </w:t>
      </w:r>
      <w:proofErr w:type="spellStart"/>
      <w:r>
        <w:rPr>
          <w:rFonts w:ascii="Arial" w:hAnsi="Arial" w:cs="Arial"/>
          <w:sz w:val="24"/>
          <w:lang w:val="en-US"/>
        </w:rPr>
        <w:t>Tahira</w:t>
      </w:r>
      <w:proofErr w:type="spellEnd"/>
      <w:r>
        <w:rPr>
          <w:rFonts w:ascii="Arial" w:hAnsi="Arial" w:cs="Arial"/>
          <w:sz w:val="24"/>
          <w:lang w:val="en-US"/>
        </w:rPr>
        <w:t xml:space="preserve"> Kashyap as she is the perfect epitome that hard</w:t>
      </w:r>
      <w:r w:rsidR="004E0401">
        <w:rPr>
          <w:rFonts w:ascii="Arial" w:hAnsi="Arial" w:cs="Arial"/>
          <w:sz w:val="24"/>
          <w:lang w:val="en-US"/>
        </w:rPr>
        <w:t xml:space="preserve"> </w:t>
      </w:r>
      <w:r>
        <w:rPr>
          <w:rFonts w:ascii="Arial" w:hAnsi="Arial" w:cs="Arial"/>
          <w:sz w:val="24"/>
          <w:lang w:val="en-US"/>
        </w:rPr>
        <w:t>work</w:t>
      </w:r>
      <w:r w:rsidR="004E0401">
        <w:rPr>
          <w:rFonts w:ascii="Arial" w:hAnsi="Arial" w:cs="Arial"/>
          <w:sz w:val="24"/>
          <w:lang w:val="en-US"/>
        </w:rPr>
        <w:t>,</w:t>
      </w:r>
      <w:r>
        <w:rPr>
          <w:rFonts w:ascii="Arial" w:hAnsi="Arial" w:cs="Arial"/>
          <w:sz w:val="24"/>
          <w:lang w:val="en-US"/>
        </w:rPr>
        <w:t xml:space="preserve"> and perseverance can make the toughest of dreams come true.</w:t>
      </w:r>
      <w:r w:rsidR="00F96E45">
        <w:rPr>
          <w:rFonts w:ascii="Arial" w:hAnsi="Arial" w:cs="Arial"/>
          <w:sz w:val="24"/>
          <w:lang w:val="en-US"/>
        </w:rPr>
        <w:t xml:space="preserve"> In </w:t>
      </w:r>
      <w:proofErr w:type="spellStart"/>
      <w:r w:rsidR="00F96E45">
        <w:rPr>
          <w:rFonts w:ascii="Arial" w:hAnsi="Arial" w:cs="Arial"/>
          <w:sz w:val="24"/>
          <w:lang w:val="en-US"/>
        </w:rPr>
        <w:t>Tahira</w:t>
      </w:r>
      <w:proofErr w:type="spellEnd"/>
      <w:r w:rsidR="00F96E45">
        <w:rPr>
          <w:rFonts w:ascii="Arial" w:hAnsi="Arial" w:cs="Arial"/>
          <w:sz w:val="24"/>
          <w:lang w:val="en-US"/>
        </w:rPr>
        <w:t xml:space="preserve"> Kashyap’s story, competencies such as valuing ideas, spotting opportunities, learning through experience, motivation and perseverance and other competencies have been accurately highlighted.</w:t>
      </w:r>
      <w:r>
        <w:rPr>
          <w:rFonts w:ascii="Arial" w:hAnsi="Arial" w:cs="Arial"/>
          <w:sz w:val="24"/>
          <w:lang w:val="en-US"/>
        </w:rPr>
        <w:t xml:space="preserve"> </w:t>
      </w:r>
      <w:r w:rsidR="00CE7707">
        <w:rPr>
          <w:rFonts w:ascii="Arial" w:hAnsi="Arial" w:cs="Arial"/>
          <w:sz w:val="24"/>
          <w:lang w:val="en-US"/>
        </w:rPr>
        <w:t>The story impeccably encapsulates the importance of storytelling and identifying opportunity to learn from the experiences of others.</w:t>
      </w:r>
      <w:r w:rsidR="00F96E45">
        <w:rPr>
          <w:rFonts w:ascii="Arial" w:hAnsi="Arial" w:cs="Arial"/>
          <w:sz w:val="24"/>
          <w:lang w:val="en-US"/>
        </w:rPr>
        <w:t xml:space="preserve"> </w:t>
      </w:r>
    </w:p>
    <w:p w14:paraId="1C8E0545" w14:textId="77777777" w:rsidR="008C6F67" w:rsidRDefault="008C6F67" w:rsidP="008C6F67">
      <w:pPr>
        <w:pStyle w:val="Heading1"/>
        <w:spacing w:line="360" w:lineRule="auto"/>
        <w:rPr>
          <w:lang w:val="en-US"/>
        </w:rPr>
      </w:pPr>
      <w:bookmarkStart w:id="3" w:name="_Toc68632887"/>
      <w:r>
        <w:rPr>
          <w:lang w:val="en-US"/>
        </w:rPr>
        <w:t xml:space="preserve">Unit 3: </w:t>
      </w:r>
      <w:proofErr w:type="spellStart"/>
      <w:r>
        <w:rPr>
          <w:lang w:val="en-US"/>
        </w:rPr>
        <w:t>Mobilising</w:t>
      </w:r>
      <w:proofErr w:type="spellEnd"/>
      <w:r>
        <w:rPr>
          <w:lang w:val="en-US"/>
        </w:rPr>
        <w:t xml:space="preserve"> Support</w:t>
      </w:r>
      <w:bookmarkEnd w:id="3"/>
      <w:r>
        <w:rPr>
          <w:lang w:val="en-US"/>
        </w:rPr>
        <w:t xml:space="preserve">  </w:t>
      </w:r>
    </w:p>
    <w:p w14:paraId="0F6CE06A" w14:textId="77777777" w:rsidR="008C6F67" w:rsidRDefault="008C6F67" w:rsidP="008C6F67">
      <w:pPr>
        <w:spacing w:line="360" w:lineRule="auto"/>
        <w:rPr>
          <w:rFonts w:ascii="Arial" w:hAnsi="Arial" w:cs="Arial"/>
          <w:sz w:val="28"/>
          <w:lang w:val="en-US"/>
        </w:rPr>
      </w:pPr>
      <w:r>
        <w:rPr>
          <w:rFonts w:ascii="Arial" w:hAnsi="Arial" w:cs="Arial"/>
          <w:b/>
          <w:sz w:val="28"/>
          <w:lang w:val="en-US"/>
        </w:rPr>
        <w:t>Topic</w:t>
      </w:r>
      <w:r w:rsidRPr="00DE05FE">
        <w:rPr>
          <w:rFonts w:ascii="Arial" w:hAnsi="Arial" w:cs="Arial"/>
          <w:sz w:val="28"/>
          <w:lang w:val="en-US"/>
        </w:rPr>
        <w:t xml:space="preserve">: </w:t>
      </w:r>
      <w:r w:rsidR="00B73C7C">
        <w:rPr>
          <w:rFonts w:ascii="Arial" w:hAnsi="Arial" w:cs="Arial"/>
          <w:sz w:val="28"/>
          <w:lang w:val="en-US"/>
        </w:rPr>
        <w:t>LinkedIn the Professional Network</w:t>
      </w:r>
    </w:p>
    <w:p w14:paraId="5EEA0CC3" w14:textId="5253425E" w:rsidR="00B73C7C" w:rsidRPr="00B73C7C" w:rsidRDefault="00B73C7C" w:rsidP="00B73C7C">
      <w:pPr>
        <w:spacing w:line="360" w:lineRule="auto"/>
        <w:jc w:val="both"/>
        <w:rPr>
          <w:rFonts w:ascii="Arial" w:hAnsi="Arial" w:cs="Arial"/>
          <w:sz w:val="24"/>
          <w:lang w:val="en-US"/>
        </w:rPr>
      </w:pPr>
      <w:r>
        <w:rPr>
          <w:rFonts w:ascii="Arial" w:hAnsi="Arial" w:cs="Arial"/>
          <w:sz w:val="24"/>
          <w:lang w:val="en-US"/>
        </w:rPr>
        <w:t xml:space="preserve">This topic highlights the importance of LinkedIn and its uses in the modern world. LinkedIn is a business and employment-based online service which can be used through website and mobile application and it enables individuals and organizations to grow their professional network </w:t>
      </w:r>
      <w:r w:rsidR="007959CD">
        <w:rPr>
          <w:rFonts w:ascii="Arial" w:hAnsi="Arial" w:cs="Arial"/>
          <w:sz w:val="24"/>
          <w:lang w:val="en-US"/>
        </w:rPr>
        <w:t>M</w:t>
      </w:r>
      <w:r>
        <w:rPr>
          <w:rFonts w:ascii="Arial" w:hAnsi="Arial" w:cs="Arial"/>
          <w:sz w:val="24"/>
          <w:lang w:val="en-US"/>
        </w:rPr>
        <w:t xml:space="preserve">and also find suitable employment opportunities (Thew, 2008). This was an essential topic for me as I will soon be completing my studies and starting my professional career. </w:t>
      </w:r>
      <w:r w:rsidR="007959CD">
        <w:rPr>
          <w:rFonts w:ascii="Arial" w:hAnsi="Arial" w:cs="Arial"/>
          <w:sz w:val="24"/>
          <w:lang w:val="en-US"/>
        </w:rPr>
        <w:t>Previously, I had the misconception that LinkedIn is only necessary for finding jobs. However, after watching the video “</w:t>
      </w:r>
      <w:r w:rsidR="007959CD" w:rsidRPr="007959CD">
        <w:rPr>
          <w:rFonts w:ascii="Arial" w:hAnsi="Arial" w:cs="Arial"/>
          <w:sz w:val="24"/>
          <w:lang w:val="en-US"/>
        </w:rPr>
        <w:t>LinkedIn presents: Changemakers | #InItTogether</w:t>
      </w:r>
      <w:r w:rsidR="007959CD">
        <w:rPr>
          <w:rFonts w:ascii="Arial" w:hAnsi="Arial" w:cs="Arial"/>
          <w:sz w:val="24"/>
          <w:lang w:val="en-US"/>
        </w:rPr>
        <w:t xml:space="preserve">”, my viewpoint towards LinkedIn </w:t>
      </w:r>
      <w:r w:rsidR="007959CD">
        <w:rPr>
          <w:rFonts w:ascii="Arial" w:hAnsi="Arial" w:cs="Arial"/>
          <w:sz w:val="24"/>
          <w:lang w:val="en-US"/>
        </w:rPr>
        <w:lastRenderedPageBreak/>
        <w:t>has completely changed. The video addresses the challenges such as racism, depression and others, which many people in our modern society face but are unable to overcome those challenges</w:t>
      </w:r>
      <w:r w:rsidR="004E0401">
        <w:rPr>
          <w:rFonts w:ascii="Arial" w:hAnsi="Arial" w:cs="Arial"/>
          <w:sz w:val="24"/>
          <w:lang w:val="en-US"/>
        </w:rPr>
        <w:t>,</w:t>
      </w:r>
      <w:r w:rsidR="007959CD">
        <w:rPr>
          <w:rFonts w:ascii="Arial" w:hAnsi="Arial" w:cs="Arial"/>
          <w:sz w:val="24"/>
          <w:lang w:val="en-US"/>
        </w:rPr>
        <w:t xml:space="preserve"> due to the lack of collective support </w:t>
      </w:r>
      <w:proofErr w:type="gramStart"/>
      <w:r w:rsidR="007959CD">
        <w:rPr>
          <w:rFonts w:ascii="Arial" w:hAnsi="Arial" w:cs="Arial"/>
          <w:sz w:val="24"/>
          <w:lang w:val="en-US"/>
        </w:rPr>
        <w:t>from  people</w:t>
      </w:r>
      <w:proofErr w:type="gramEnd"/>
      <w:r w:rsidR="007959CD">
        <w:rPr>
          <w:rFonts w:ascii="Arial" w:hAnsi="Arial" w:cs="Arial"/>
          <w:sz w:val="24"/>
          <w:lang w:val="en-US"/>
        </w:rPr>
        <w:t xml:space="preserve"> who are in a position to make a change. The video also shed light on how LinkedIn eases communication and network and how people are using it to bring changes in the society by opening up those conversations and collectively overcoming those challenges. Since LinkedIn is a highly popular public platform, it has tremendous reach and has the ability to find the people who can resonate with those issues and take the necessary initiatives to </w:t>
      </w:r>
      <w:r w:rsidR="0028117C">
        <w:rPr>
          <w:rFonts w:ascii="Arial" w:hAnsi="Arial" w:cs="Arial"/>
          <w:sz w:val="24"/>
          <w:lang w:val="en-US"/>
        </w:rPr>
        <w:t>overcome issues such as making work accessible for all, to make the world of work more inclusive and diverse, raising awareness about the importance of mental health or even make the world more sustainable for the future generations. To do so, it is essential to gather support from organizations that work toward bringing these changes and LinkedIn is the ideal</w:t>
      </w:r>
      <w:r w:rsidR="001A5553">
        <w:rPr>
          <w:rFonts w:ascii="Arial" w:hAnsi="Arial" w:cs="Arial"/>
          <w:sz w:val="24"/>
          <w:lang w:val="en-US"/>
        </w:rPr>
        <w:t xml:space="preserve"> social media</w:t>
      </w:r>
      <w:r w:rsidR="0028117C">
        <w:rPr>
          <w:rFonts w:ascii="Arial" w:hAnsi="Arial" w:cs="Arial"/>
          <w:sz w:val="24"/>
          <w:lang w:val="en-US"/>
        </w:rPr>
        <w:t xml:space="preserve"> platform for individuals to connect with organizations. Upon the completion of this session, I became aware of the need and use of LinkedIn, not only for job-seeking purposes but also to spread and share ideas with people from around the world to bring about changes and make invaluable contributions to the </w:t>
      </w:r>
      <w:r w:rsidR="001A5553">
        <w:rPr>
          <w:rFonts w:ascii="Arial" w:hAnsi="Arial" w:cs="Arial"/>
          <w:sz w:val="24"/>
          <w:lang w:val="en-US"/>
        </w:rPr>
        <w:t xml:space="preserve">ever-evolving world of work and the society as a whole. </w:t>
      </w:r>
      <w:r w:rsidR="0028117C">
        <w:rPr>
          <w:rFonts w:ascii="Arial" w:hAnsi="Arial" w:cs="Arial"/>
          <w:sz w:val="24"/>
          <w:lang w:val="en-US"/>
        </w:rPr>
        <w:t xml:space="preserve"> </w:t>
      </w:r>
    </w:p>
    <w:p w14:paraId="53F86EE7" w14:textId="77777777" w:rsidR="0028117C" w:rsidRPr="0028117C" w:rsidRDefault="0028117C" w:rsidP="0028117C">
      <w:pPr>
        <w:pStyle w:val="Heading1"/>
        <w:spacing w:line="360" w:lineRule="auto"/>
        <w:rPr>
          <w:lang w:val="en-US"/>
        </w:rPr>
      </w:pPr>
      <w:bookmarkStart w:id="4" w:name="_Toc68632888"/>
      <w:r w:rsidRPr="0028117C">
        <w:rPr>
          <w:lang w:val="en-US"/>
        </w:rPr>
        <w:t>Unit</w:t>
      </w:r>
      <w:r w:rsidR="001A5553">
        <w:rPr>
          <w:lang w:val="en-US"/>
        </w:rPr>
        <w:t xml:space="preserve"> 4</w:t>
      </w:r>
      <w:r w:rsidRPr="0028117C">
        <w:rPr>
          <w:lang w:val="en-US"/>
        </w:rPr>
        <w:t xml:space="preserve">: </w:t>
      </w:r>
      <w:r w:rsidR="001A5553">
        <w:rPr>
          <w:lang w:val="en-US"/>
        </w:rPr>
        <w:t>Evaluation</w:t>
      </w:r>
      <w:bookmarkEnd w:id="4"/>
      <w:r w:rsidRPr="0028117C">
        <w:rPr>
          <w:lang w:val="en-US"/>
        </w:rPr>
        <w:t xml:space="preserve">  </w:t>
      </w:r>
    </w:p>
    <w:p w14:paraId="7CC37A7E" w14:textId="77777777" w:rsidR="0028117C" w:rsidRDefault="0028117C" w:rsidP="0028117C">
      <w:pPr>
        <w:spacing w:line="360" w:lineRule="auto"/>
        <w:rPr>
          <w:rFonts w:ascii="Arial" w:hAnsi="Arial" w:cs="Arial"/>
          <w:sz w:val="28"/>
          <w:lang w:val="en-US"/>
        </w:rPr>
      </w:pPr>
      <w:r w:rsidRPr="0028117C">
        <w:rPr>
          <w:rFonts w:ascii="Arial" w:hAnsi="Arial" w:cs="Arial"/>
          <w:b/>
          <w:sz w:val="28"/>
          <w:lang w:val="en-US"/>
        </w:rPr>
        <w:t>Topic</w:t>
      </w:r>
      <w:r w:rsidRPr="0028117C">
        <w:rPr>
          <w:rFonts w:ascii="Arial" w:hAnsi="Arial" w:cs="Arial"/>
          <w:sz w:val="28"/>
          <w:lang w:val="en-US"/>
        </w:rPr>
        <w:t xml:space="preserve">: </w:t>
      </w:r>
      <w:r w:rsidR="00444035">
        <w:rPr>
          <w:rFonts w:ascii="Arial" w:hAnsi="Arial" w:cs="Arial"/>
          <w:sz w:val="28"/>
          <w:lang w:val="en-US"/>
        </w:rPr>
        <w:t xml:space="preserve">The Five Essential Elements of Well-Being </w:t>
      </w:r>
    </w:p>
    <w:p w14:paraId="723F2729" w14:textId="77777777" w:rsidR="00444035" w:rsidRDefault="00F930BC" w:rsidP="00F930BC">
      <w:pPr>
        <w:spacing w:line="360" w:lineRule="auto"/>
        <w:jc w:val="both"/>
        <w:rPr>
          <w:rFonts w:ascii="Arial" w:hAnsi="Arial" w:cs="Arial"/>
          <w:sz w:val="24"/>
          <w:szCs w:val="24"/>
          <w:lang w:val="en-US"/>
        </w:rPr>
      </w:pPr>
      <w:r>
        <w:rPr>
          <w:rFonts w:ascii="Arial" w:hAnsi="Arial" w:cs="Arial"/>
          <w:sz w:val="24"/>
          <w:szCs w:val="24"/>
          <w:lang w:val="en-US"/>
        </w:rPr>
        <w:t>Wellbeing is often regarded as a measure of an individual’s success (</w:t>
      </w:r>
      <w:r>
        <w:rPr>
          <w:rFonts w:ascii="Arial" w:hAnsi="Arial" w:cs="Arial"/>
          <w:sz w:val="24"/>
          <w:lang w:val="en-US"/>
        </w:rPr>
        <w:t>Litchfield et al.,</w:t>
      </w:r>
      <w:r w:rsidRPr="00F930BC">
        <w:rPr>
          <w:rFonts w:ascii="Arial" w:hAnsi="Arial" w:cs="Arial"/>
          <w:sz w:val="24"/>
          <w:lang w:val="en-US"/>
        </w:rPr>
        <w:t xml:space="preserve"> 2016</w:t>
      </w:r>
      <w:r>
        <w:rPr>
          <w:rFonts w:ascii="Arial" w:hAnsi="Arial" w:cs="Arial"/>
          <w:sz w:val="24"/>
          <w:lang w:val="en-US"/>
        </w:rPr>
        <w:t>).</w:t>
      </w:r>
      <w:r>
        <w:rPr>
          <w:rFonts w:ascii="Arial" w:hAnsi="Arial" w:cs="Arial"/>
          <w:sz w:val="24"/>
          <w:szCs w:val="24"/>
          <w:lang w:val="en-US"/>
        </w:rPr>
        <w:t xml:space="preserve"> </w:t>
      </w:r>
      <w:r w:rsidR="00444035">
        <w:rPr>
          <w:rFonts w:ascii="Arial" w:hAnsi="Arial" w:cs="Arial"/>
          <w:sz w:val="24"/>
          <w:szCs w:val="24"/>
          <w:lang w:val="en-US"/>
        </w:rPr>
        <w:t xml:space="preserve">According to Gallup scientists, there are </w:t>
      </w:r>
      <w:r>
        <w:rPr>
          <w:rFonts w:ascii="Arial" w:hAnsi="Arial" w:cs="Arial"/>
          <w:sz w:val="24"/>
          <w:szCs w:val="24"/>
          <w:lang w:val="en-US"/>
        </w:rPr>
        <w:t xml:space="preserve">five element of wellbeing. They are career well-being, social well-being, community well-being, physical well-being and financial well-being (Gallup, 2010). Career well-being refers to </w:t>
      </w:r>
      <w:r w:rsidR="00405508">
        <w:rPr>
          <w:rFonts w:ascii="Arial" w:hAnsi="Arial" w:cs="Arial"/>
          <w:sz w:val="24"/>
          <w:szCs w:val="24"/>
          <w:lang w:val="en-US"/>
        </w:rPr>
        <w:t xml:space="preserve">one’s profession and how much they enjoy doing that work every day. Social well-being refers to the relationships and bonds that an individual has with his or her friends, family and partner. Financial well-being refers to an individual’s ability to fulfill his or her economic demands. Physical well-being refers to one’s physical health and the ability and spirit to perform the daily tasks of life. Community well-being refers to the degree to which one feels he or she belongs to a community or society. The degree of each of these well-beings varies widely from one person to another. The sum of all these well-being is combined to evaluate an individual’s overall well-being. After getting familiar with </w:t>
      </w:r>
      <w:r w:rsidR="00405508">
        <w:rPr>
          <w:rFonts w:ascii="Arial" w:hAnsi="Arial" w:cs="Arial"/>
          <w:sz w:val="24"/>
          <w:szCs w:val="24"/>
          <w:lang w:val="en-US"/>
        </w:rPr>
        <w:lastRenderedPageBreak/>
        <w:t xml:space="preserve">this concept, I began to wonder about my own overall well-being and my degree of well-being in terms of each of the aforementioned elements. </w:t>
      </w:r>
      <w:r w:rsidR="00EE3843">
        <w:rPr>
          <w:rFonts w:ascii="Arial" w:hAnsi="Arial" w:cs="Arial"/>
          <w:sz w:val="24"/>
          <w:szCs w:val="24"/>
          <w:lang w:val="en-US"/>
        </w:rPr>
        <w:t>Sometimes, striving to maximize one element of well-being requires sacrificing other elements of well-being. For example: Sometimes, I feel the urge to spend time with my family and friends which would increase my social well-being. However, in order to be f</w:t>
      </w:r>
      <w:r w:rsidR="00B2428F">
        <w:rPr>
          <w:rFonts w:ascii="Arial" w:hAnsi="Arial" w:cs="Arial"/>
          <w:sz w:val="24"/>
          <w:szCs w:val="24"/>
          <w:lang w:val="en-US"/>
        </w:rPr>
        <w:t>inancially stable and meet the</w:t>
      </w:r>
      <w:r w:rsidR="00EE3843">
        <w:rPr>
          <w:rFonts w:ascii="Arial" w:hAnsi="Arial" w:cs="Arial"/>
          <w:sz w:val="24"/>
          <w:szCs w:val="24"/>
          <w:lang w:val="en-US"/>
        </w:rPr>
        <w:t xml:space="preserve"> economic demands of living a good life, I do not get the time to spend with my loved ones. As a result, the social well-being is compromised. Moreover, sometimes we have to make a decision between choosing long term well-being and short-term well-being. </w:t>
      </w:r>
      <w:r w:rsidR="00B2428F">
        <w:rPr>
          <w:rFonts w:ascii="Arial" w:hAnsi="Arial" w:cs="Arial"/>
          <w:sz w:val="24"/>
          <w:szCs w:val="24"/>
          <w:lang w:val="en-US"/>
        </w:rPr>
        <w:t xml:space="preserve">For example, sometimes we are reluctant to put our money in a savings account, which would provide us long term benefits and financial well-being, rather we spend the money on food or partying with our friends that gives us short term benefits and social well-being. After the completion of this unit, I have learned that well-being is also an important part of success and I have also learned to value well-being more than I previously did. </w:t>
      </w:r>
    </w:p>
    <w:p w14:paraId="7BCE459B" w14:textId="77777777" w:rsidR="00B2428F" w:rsidRDefault="00B2428F" w:rsidP="00F930BC">
      <w:pPr>
        <w:spacing w:line="360" w:lineRule="auto"/>
        <w:jc w:val="both"/>
        <w:rPr>
          <w:rFonts w:ascii="Arial" w:hAnsi="Arial" w:cs="Arial"/>
          <w:sz w:val="24"/>
          <w:szCs w:val="24"/>
          <w:lang w:val="en-US"/>
        </w:rPr>
      </w:pPr>
    </w:p>
    <w:p w14:paraId="335132EF" w14:textId="77777777" w:rsidR="00B2428F" w:rsidRDefault="00B2428F" w:rsidP="00F930BC">
      <w:pPr>
        <w:spacing w:line="360" w:lineRule="auto"/>
        <w:jc w:val="both"/>
        <w:rPr>
          <w:rFonts w:ascii="Arial" w:hAnsi="Arial" w:cs="Arial"/>
          <w:sz w:val="24"/>
          <w:szCs w:val="24"/>
          <w:lang w:val="en-US"/>
        </w:rPr>
      </w:pPr>
    </w:p>
    <w:p w14:paraId="4D1BDCC1" w14:textId="77777777" w:rsidR="00B2428F" w:rsidRDefault="00B2428F" w:rsidP="00F930BC">
      <w:pPr>
        <w:spacing w:line="360" w:lineRule="auto"/>
        <w:jc w:val="both"/>
        <w:rPr>
          <w:rFonts w:ascii="Arial" w:hAnsi="Arial" w:cs="Arial"/>
          <w:sz w:val="24"/>
          <w:szCs w:val="24"/>
          <w:lang w:val="en-US"/>
        </w:rPr>
      </w:pPr>
    </w:p>
    <w:p w14:paraId="40F0C176" w14:textId="77777777" w:rsidR="00B2428F" w:rsidRDefault="00B2428F" w:rsidP="00942074">
      <w:pPr>
        <w:pStyle w:val="Heading1"/>
        <w:spacing w:line="360" w:lineRule="auto"/>
        <w:jc w:val="both"/>
        <w:rPr>
          <w:lang w:val="en-US"/>
        </w:rPr>
      </w:pPr>
      <w:bookmarkStart w:id="5" w:name="_Toc68632889"/>
      <w:r>
        <w:rPr>
          <w:lang w:val="en-US"/>
        </w:rPr>
        <w:t>Conclusion</w:t>
      </w:r>
      <w:bookmarkEnd w:id="5"/>
    </w:p>
    <w:p w14:paraId="6F3AB48A" w14:textId="033C41E2" w:rsidR="00B2428F" w:rsidRPr="00B2428F" w:rsidRDefault="00B2428F" w:rsidP="00942074">
      <w:pPr>
        <w:spacing w:line="360" w:lineRule="auto"/>
        <w:jc w:val="both"/>
        <w:rPr>
          <w:rFonts w:ascii="Arial" w:hAnsi="Arial" w:cs="Arial"/>
          <w:sz w:val="24"/>
          <w:szCs w:val="24"/>
          <w:lang w:val="en-US"/>
        </w:rPr>
      </w:pPr>
      <w:r w:rsidRPr="00B2428F">
        <w:rPr>
          <w:rFonts w:ascii="Arial" w:hAnsi="Arial" w:cs="Arial"/>
          <w:sz w:val="24"/>
          <w:szCs w:val="24"/>
          <w:lang w:val="en-US"/>
        </w:rPr>
        <w:t>In this report, I have shed light on some of the learnings that I have acquired upon the completion of the 4 units of the module.</w:t>
      </w:r>
      <w:r>
        <w:rPr>
          <w:rFonts w:ascii="Arial" w:hAnsi="Arial" w:cs="Arial"/>
          <w:sz w:val="24"/>
          <w:szCs w:val="24"/>
          <w:lang w:val="en-US"/>
        </w:rPr>
        <w:t xml:space="preserve"> From unit 1, I have gathered </w:t>
      </w:r>
      <w:r w:rsidR="00942074">
        <w:rPr>
          <w:rFonts w:ascii="Arial" w:hAnsi="Arial" w:cs="Arial"/>
          <w:sz w:val="24"/>
          <w:szCs w:val="24"/>
          <w:lang w:val="en-US"/>
        </w:rPr>
        <w:t xml:space="preserve">insights on </w:t>
      </w:r>
      <w:proofErr w:type="gramStart"/>
      <w:r w:rsidR="00942074">
        <w:rPr>
          <w:rFonts w:ascii="Arial" w:hAnsi="Arial" w:cs="Arial"/>
          <w:sz w:val="24"/>
          <w:szCs w:val="24"/>
          <w:lang w:val="en-US"/>
        </w:rPr>
        <w:t>the  role</w:t>
      </w:r>
      <w:proofErr w:type="gramEnd"/>
      <w:r w:rsidR="00942074">
        <w:rPr>
          <w:rFonts w:ascii="Arial" w:hAnsi="Arial" w:cs="Arial"/>
          <w:sz w:val="24"/>
          <w:szCs w:val="24"/>
          <w:lang w:val="en-US"/>
        </w:rPr>
        <w:t xml:space="preserve"> of innovation and its contribution to the society. The topics of this unit compelled me to evaluate the different innovations that have emerged in the last decade and how they have affected my life and society as a whole. From the 2</w:t>
      </w:r>
      <w:r w:rsidR="00942074" w:rsidRPr="00942074">
        <w:rPr>
          <w:rFonts w:ascii="Arial" w:hAnsi="Arial" w:cs="Arial"/>
          <w:sz w:val="24"/>
          <w:szCs w:val="24"/>
          <w:vertAlign w:val="superscript"/>
          <w:lang w:val="en-US"/>
        </w:rPr>
        <w:t>nd</w:t>
      </w:r>
      <w:r w:rsidR="00942074">
        <w:rPr>
          <w:rFonts w:ascii="Arial" w:hAnsi="Arial" w:cs="Arial"/>
          <w:sz w:val="24"/>
          <w:szCs w:val="24"/>
          <w:lang w:val="en-US"/>
        </w:rPr>
        <w:t xml:space="preserve"> unit, I came across the motivation story of </w:t>
      </w:r>
      <w:proofErr w:type="spellStart"/>
      <w:r w:rsidR="00942074">
        <w:rPr>
          <w:rFonts w:ascii="Arial" w:hAnsi="Arial" w:cs="Arial"/>
          <w:sz w:val="24"/>
          <w:szCs w:val="24"/>
          <w:lang w:val="en-US"/>
        </w:rPr>
        <w:t>Tahira</w:t>
      </w:r>
      <w:proofErr w:type="spellEnd"/>
      <w:r w:rsidR="00942074">
        <w:rPr>
          <w:rFonts w:ascii="Arial" w:hAnsi="Arial" w:cs="Arial"/>
          <w:sz w:val="24"/>
          <w:szCs w:val="24"/>
          <w:lang w:val="en-US"/>
        </w:rPr>
        <w:t xml:space="preserve"> Kashyap in which her competences were highlighted. From Unit 3, I gathered an understanding of LinkedIn and how people can use it to bring changes to the society by gathering support from the relevant organizations. From the final unit, I became familiar the concept of well-being and the different elements of well-being and how these elements together combine and equate to the overall well-being of an individual. Overall, these understandings and concepts acquired from the completion of this module will go a long way in helping me in my future prospects.  </w:t>
      </w:r>
    </w:p>
    <w:p w14:paraId="3A2D08D2" w14:textId="77777777" w:rsidR="008A62B8" w:rsidRPr="008A62B8" w:rsidRDefault="008A62B8" w:rsidP="008A62B8">
      <w:pPr>
        <w:rPr>
          <w:lang w:val="en-US"/>
        </w:rPr>
      </w:pPr>
    </w:p>
    <w:p w14:paraId="6CB82F56" w14:textId="77777777" w:rsidR="00DE05FE" w:rsidRDefault="00DE05FE" w:rsidP="00DE05FE">
      <w:pPr>
        <w:spacing w:line="360" w:lineRule="auto"/>
        <w:jc w:val="both"/>
        <w:rPr>
          <w:rFonts w:ascii="Arial" w:hAnsi="Arial" w:cs="Arial"/>
          <w:sz w:val="24"/>
          <w:szCs w:val="24"/>
          <w:lang w:val="en-US"/>
        </w:rPr>
      </w:pPr>
    </w:p>
    <w:p w14:paraId="70FCE848" w14:textId="77777777" w:rsidR="00DE05FE" w:rsidRDefault="00DE05FE" w:rsidP="00DE05FE">
      <w:pPr>
        <w:spacing w:line="360" w:lineRule="auto"/>
        <w:jc w:val="both"/>
        <w:rPr>
          <w:rFonts w:ascii="Arial" w:hAnsi="Arial" w:cs="Arial"/>
          <w:sz w:val="24"/>
          <w:szCs w:val="24"/>
          <w:lang w:val="en-US"/>
        </w:rPr>
      </w:pPr>
    </w:p>
    <w:p w14:paraId="3167FDAE" w14:textId="77777777" w:rsidR="00DE05FE" w:rsidRDefault="00DE05FE" w:rsidP="00DE05FE">
      <w:pPr>
        <w:spacing w:line="360" w:lineRule="auto"/>
        <w:jc w:val="both"/>
        <w:rPr>
          <w:rFonts w:ascii="Arial" w:hAnsi="Arial" w:cs="Arial"/>
          <w:sz w:val="24"/>
          <w:szCs w:val="24"/>
          <w:lang w:val="en-US"/>
        </w:rPr>
      </w:pPr>
    </w:p>
    <w:p w14:paraId="7D7BC8DC" w14:textId="77777777" w:rsidR="00B2428F" w:rsidRDefault="00B2428F" w:rsidP="00DE05FE">
      <w:pPr>
        <w:spacing w:line="360" w:lineRule="auto"/>
        <w:jc w:val="both"/>
        <w:rPr>
          <w:rFonts w:ascii="Arial" w:hAnsi="Arial" w:cs="Arial"/>
          <w:sz w:val="24"/>
          <w:szCs w:val="24"/>
          <w:lang w:val="en-US"/>
        </w:rPr>
      </w:pPr>
    </w:p>
    <w:p w14:paraId="10D59929" w14:textId="77777777" w:rsidR="00B2428F" w:rsidRDefault="00B2428F" w:rsidP="00DE05FE">
      <w:pPr>
        <w:spacing w:line="360" w:lineRule="auto"/>
        <w:jc w:val="both"/>
        <w:rPr>
          <w:rFonts w:ascii="Arial" w:hAnsi="Arial" w:cs="Arial"/>
          <w:sz w:val="24"/>
          <w:szCs w:val="24"/>
          <w:lang w:val="en-US"/>
        </w:rPr>
      </w:pPr>
    </w:p>
    <w:p w14:paraId="6D616979" w14:textId="77777777" w:rsidR="00B2428F" w:rsidRDefault="00B2428F" w:rsidP="00DE05FE">
      <w:pPr>
        <w:spacing w:line="360" w:lineRule="auto"/>
        <w:jc w:val="both"/>
        <w:rPr>
          <w:rFonts w:ascii="Arial" w:hAnsi="Arial" w:cs="Arial"/>
          <w:sz w:val="24"/>
          <w:szCs w:val="24"/>
          <w:lang w:val="en-US"/>
        </w:rPr>
      </w:pPr>
    </w:p>
    <w:p w14:paraId="4D182DE8" w14:textId="77777777" w:rsidR="00B2428F" w:rsidRDefault="00B2428F" w:rsidP="00DE05FE">
      <w:pPr>
        <w:spacing w:line="360" w:lineRule="auto"/>
        <w:jc w:val="both"/>
        <w:rPr>
          <w:rFonts w:ascii="Arial" w:hAnsi="Arial" w:cs="Arial"/>
          <w:sz w:val="24"/>
          <w:szCs w:val="24"/>
          <w:lang w:val="en-US"/>
        </w:rPr>
      </w:pPr>
    </w:p>
    <w:p w14:paraId="33A60D4D" w14:textId="77777777" w:rsidR="00B2428F" w:rsidRDefault="00B2428F" w:rsidP="00DE05FE">
      <w:pPr>
        <w:spacing w:line="360" w:lineRule="auto"/>
        <w:jc w:val="both"/>
        <w:rPr>
          <w:rFonts w:ascii="Arial" w:hAnsi="Arial" w:cs="Arial"/>
          <w:sz w:val="24"/>
          <w:szCs w:val="24"/>
          <w:lang w:val="en-US"/>
        </w:rPr>
      </w:pPr>
    </w:p>
    <w:p w14:paraId="04590BA8" w14:textId="77777777" w:rsidR="00B2428F" w:rsidRDefault="00B2428F" w:rsidP="00DE05FE">
      <w:pPr>
        <w:spacing w:line="360" w:lineRule="auto"/>
        <w:jc w:val="both"/>
        <w:rPr>
          <w:rFonts w:ascii="Arial" w:hAnsi="Arial" w:cs="Arial"/>
          <w:sz w:val="24"/>
          <w:szCs w:val="24"/>
          <w:lang w:val="en-US"/>
        </w:rPr>
      </w:pPr>
    </w:p>
    <w:p w14:paraId="6720E6D9" w14:textId="77777777" w:rsidR="00B2428F" w:rsidRDefault="00B2428F" w:rsidP="00DE05FE">
      <w:pPr>
        <w:spacing w:line="360" w:lineRule="auto"/>
        <w:jc w:val="both"/>
        <w:rPr>
          <w:rFonts w:ascii="Arial" w:hAnsi="Arial" w:cs="Arial"/>
          <w:sz w:val="24"/>
          <w:szCs w:val="24"/>
          <w:lang w:val="en-US"/>
        </w:rPr>
      </w:pPr>
    </w:p>
    <w:p w14:paraId="74450339" w14:textId="77777777" w:rsidR="00B2428F" w:rsidRDefault="00B2428F" w:rsidP="00DE05FE">
      <w:pPr>
        <w:spacing w:line="360" w:lineRule="auto"/>
        <w:jc w:val="both"/>
        <w:rPr>
          <w:rFonts w:ascii="Arial" w:hAnsi="Arial" w:cs="Arial"/>
          <w:sz w:val="24"/>
          <w:szCs w:val="24"/>
          <w:lang w:val="en-US"/>
        </w:rPr>
      </w:pPr>
    </w:p>
    <w:p w14:paraId="16998D3B" w14:textId="77777777" w:rsidR="00B2428F" w:rsidRDefault="00B2428F" w:rsidP="00DE05FE">
      <w:pPr>
        <w:spacing w:line="360" w:lineRule="auto"/>
        <w:jc w:val="both"/>
        <w:rPr>
          <w:rFonts w:ascii="Arial" w:hAnsi="Arial" w:cs="Arial"/>
          <w:sz w:val="24"/>
          <w:szCs w:val="24"/>
          <w:lang w:val="en-US"/>
        </w:rPr>
      </w:pPr>
    </w:p>
    <w:p w14:paraId="1BCBDD16" w14:textId="77777777" w:rsidR="00DE05FE" w:rsidRDefault="00DE05FE" w:rsidP="00DE05FE">
      <w:pPr>
        <w:pStyle w:val="Heading1"/>
        <w:spacing w:line="360" w:lineRule="auto"/>
        <w:rPr>
          <w:lang w:val="en-US"/>
        </w:rPr>
      </w:pPr>
      <w:bookmarkStart w:id="6" w:name="_Toc68632890"/>
      <w:r>
        <w:rPr>
          <w:lang w:val="en-US"/>
        </w:rPr>
        <w:t>References</w:t>
      </w:r>
      <w:bookmarkEnd w:id="6"/>
      <w:r>
        <w:rPr>
          <w:lang w:val="en-US"/>
        </w:rPr>
        <w:t xml:space="preserve"> </w:t>
      </w:r>
    </w:p>
    <w:p w14:paraId="76ED67DC" w14:textId="77777777" w:rsidR="00B2428F" w:rsidRPr="004E0401" w:rsidRDefault="00B2428F" w:rsidP="00DE05FE">
      <w:pPr>
        <w:spacing w:line="360" w:lineRule="auto"/>
        <w:jc w:val="both"/>
        <w:rPr>
          <w:rFonts w:ascii="Arial" w:hAnsi="Arial" w:cs="Arial"/>
          <w:i/>
          <w:iCs/>
          <w:sz w:val="24"/>
          <w:lang w:val="en-US"/>
        </w:rPr>
      </w:pPr>
      <w:r w:rsidRPr="004E0401">
        <w:rPr>
          <w:rFonts w:ascii="Arial" w:hAnsi="Arial" w:cs="Arial"/>
          <w:i/>
          <w:iCs/>
          <w:sz w:val="24"/>
          <w:lang w:val="en-US"/>
        </w:rPr>
        <w:t>Adams, K., 2005. The Sources of Innovation and Creativity. National Center on Education and the Economy (NJ1).</w:t>
      </w:r>
    </w:p>
    <w:p w14:paraId="0CB65F15" w14:textId="77777777" w:rsidR="00B2428F" w:rsidRPr="004E0401" w:rsidRDefault="00B2428F" w:rsidP="00DE05FE">
      <w:pPr>
        <w:spacing w:line="360" w:lineRule="auto"/>
        <w:jc w:val="both"/>
        <w:rPr>
          <w:rFonts w:ascii="Arial" w:hAnsi="Arial" w:cs="Arial"/>
          <w:i/>
          <w:iCs/>
          <w:sz w:val="24"/>
          <w:lang w:val="en-US"/>
        </w:rPr>
      </w:pPr>
      <w:proofErr w:type="spellStart"/>
      <w:r w:rsidRPr="004E0401">
        <w:rPr>
          <w:rFonts w:ascii="Arial" w:hAnsi="Arial" w:cs="Arial"/>
          <w:i/>
          <w:iCs/>
          <w:sz w:val="24"/>
          <w:lang w:val="en-US"/>
        </w:rPr>
        <w:t>Bacigalupo</w:t>
      </w:r>
      <w:proofErr w:type="spellEnd"/>
      <w:r w:rsidRPr="004E0401">
        <w:rPr>
          <w:rFonts w:ascii="Arial" w:hAnsi="Arial" w:cs="Arial"/>
          <w:i/>
          <w:iCs/>
          <w:sz w:val="24"/>
          <w:lang w:val="en-US"/>
        </w:rPr>
        <w:t xml:space="preserve">, M., </w:t>
      </w:r>
      <w:proofErr w:type="spellStart"/>
      <w:r w:rsidRPr="004E0401">
        <w:rPr>
          <w:rFonts w:ascii="Arial" w:hAnsi="Arial" w:cs="Arial"/>
          <w:i/>
          <w:iCs/>
          <w:sz w:val="24"/>
          <w:lang w:val="en-US"/>
        </w:rPr>
        <w:t>Kampylis</w:t>
      </w:r>
      <w:proofErr w:type="spellEnd"/>
      <w:r w:rsidRPr="004E0401">
        <w:rPr>
          <w:rFonts w:ascii="Arial" w:hAnsi="Arial" w:cs="Arial"/>
          <w:i/>
          <w:iCs/>
          <w:sz w:val="24"/>
          <w:lang w:val="en-US"/>
        </w:rPr>
        <w:t xml:space="preserve">, P., Punie, Y. and Van den Brande, G., 2016. </w:t>
      </w:r>
      <w:proofErr w:type="spellStart"/>
      <w:r w:rsidRPr="004E0401">
        <w:rPr>
          <w:rFonts w:ascii="Arial" w:hAnsi="Arial" w:cs="Arial"/>
          <w:i/>
          <w:iCs/>
          <w:sz w:val="24"/>
          <w:lang w:val="en-US"/>
        </w:rPr>
        <w:t>EntreComp</w:t>
      </w:r>
      <w:proofErr w:type="spellEnd"/>
      <w:r w:rsidRPr="004E0401">
        <w:rPr>
          <w:rFonts w:ascii="Arial" w:hAnsi="Arial" w:cs="Arial"/>
          <w:i/>
          <w:iCs/>
          <w:sz w:val="24"/>
          <w:lang w:val="en-US"/>
        </w:rPr>
        <w:t>: The entrepreneurship competence framework. Luxembourg: Publication Office of the European Union, 10, p.593884.</w:t>
      </w:r>
    </w:p>
    <w:p w14:paraId="4B6A5B5B" w14:textId="77777777" w:rsidR="00B2428F" w:rsidRPr="004E0401" w:rsidRDefault="00B2428F" w:rsidP="00DE05FE">
      <w:pPr>
        <w:spacing w:line="360" w:lineRule="auto"/>
        <w:jc w:val="both"/>
        <w:rPr>
          <w:rFonts w:ascii="Arial" w:hAnsi="Arial" w:cs="Arial"/>
          <w:i/>
          <w:iCs/>
          <w:sz w:val="24"/>
          <w:lang w:val="en-US"/>
        </w:rPr>
      </w:pPr>
      <w:r w:rsidRPr="004E0401">
        <w:rPr>
          <w:rFonts w:ascii="Arial" w:hAnsi="Arial" w:cs="Arial"/>
          <w:i/>
          <w:iCs/>
          <w:sz w:val="24"/>
          <w:lang w:val="en-US"/>
        </w:rPr>
        <w:t>Gallup, 2010. The Five Essential Elements of Well-Being. [online] Available at https://www.gallup.com/workplace/237020/five-essential-elements.aspx</w:t>
      </w:r>
    </w:p>
    <w:p w14:paraId="4A3F8AC6" w14:textId="77777777" w:rsidR="00B2428F" w:rsidRPr="004E0401" w:rsidRDefault="00B2428F" w:rsidP="00DE05FE">
      <w:pPr>
        <w:spacing w:line="360" w:lineRule="auto"/>
        <w:jc w:val="both"/>
        <w:rPr>
          <w:rFonts w:ascii="Arial" w:hAnsi="Arial" w:cs="Arial"/>
          <w:i/>
          <w:iCs/>
          <w:sz w:val="24"/>
          <w:lang w:val="en-US"/>
        </w:rPr>
      </w:pPr>
      <w:proofErr w:type="spellStart"/>
      <w:r w:rsidRPr="004E0401">
        <w:rPr>
          <w:rFonts w:ascii="Arial" w:hAnsi="Arial" w:cs="Arial"/>
          <w:i/>
          <w:iCs/>
          <w:sz w:val="24"/>
          <w:lang w:val="en-US"/>
        </w:rPr>
        <w:t>Javaid</w:t>
      </w:r>
      <w:proofErr w:type="spellEnd"/>
      <w:r w:rsidRPr="004E0401">
        <w:rPr>
          <w:rFonts w:ascii="Arial" w:hAnsi="Arial" w:cs="Arial"/>
          <w:i/>
          <w:iCs/>
          <w:sz w:val="24"/>
          <w:lang w:val="en-US"/>
        </w:rPr>
        <w:t xml:space="preserve">, M., Haleem, A., Vaishya, R., </w:t>
      </w:r>
      <w:proofErr w:type="spellStart"/>
      <w:r w:rsidRPr="004E0401">
        <w:rPr>
          <w:rFonts w:ascii="Arial" w:hAnsi="Arial" w:cs="Arial"/>
          <w:i/>
          <w:iCs/>
          <w:sz w:val="24"/>
          <w:lang w:val="en-US"/>
        </w:rPr>
        <w:t>Bahl</w:t>
      </w:r>
      <w:proofErr w:type="spellEnd"/>
      <w:r w:rsidRPr="004E0401">
        <w:rPr>
          <w:rFonts w:ascii="Arial" w:hAnsi="Arial" w:cs="Arial"/>
          <w:i/>
          <w:iCs/>
          <w:sz w:val="24"/>
          <w:lang w:val="en-US"/>
        </w:rPr>
        <w:t xml:space="preserve">, S., Suman, R. and </w:t>
      </w:r>
      <w:proofErr w:type="spellStart"/>
      <w:r w:rsidRPr="004E0401">
        <w:rPr>
          <w:rFonts w:ascii="Arial" w:hAnsi="Arial" w:cs="Arial"/>
          <w:i/>
          <w:iCs/>
          <w:sz w:val="24"/>
          <w:lang w:val="en-US"/>
        </w:rPr>
        <w:t>Vaish</w:t>
      </w:r>
      <w:proofErr w:type="spellEnd"/>
      <w:r w:rsidRPr="004E0401">
        <w:rPr>
          <w:rFonts w:ascii="Arial" w:hAnsi="Arial" w:cs="Arial"/>
          <w:i/>
          <w:iCs/>
          <w:sz w:val="24"/>
          <w:lang w:val="en-US"/>
        </w:rPr>
        <w:t>, A., 2020. Industry 4.0 technologies and their applications in fighting COVID-19 pandemic. Diabetes &amp; Metabolic Syndrome: Clinical Research &amp; Reviews, 14(4), pp.419-422.</w:t>
      </w:r>
    </w:p>
    <w:p w14:paraId="02BBAA2C" w14:textId="77777777" w:rsidR="00B2428F" w:rsidRPr="004E0401" w:rsidRDefault="00B2428F" w:rsidP="00DE05FE">
      <w:pPr>
        <w:spacing w:line="360" w:lineRule="auto"/>
        <w:jc w:val="both"/>
        <w:rPr>
          <w:rFonts w:ascii="Arial" w:hAnsi="Arial" w:cs="Arial"/>
          <w:i/>
          <w:iCs/>
          <w:sz w:val="24"/>
          <w:lang w:val="en-US"/>
        </w:rPr>
      </w:pPr>
      <w:proofErr w:type="spellStart"/>
      <w:r w:rsidRPr="004E0401">
        <w:rPr>
          <w:rFonts w:ascii="Arial" w:hAnsi="Arial" w:cs="Arial"/>
          <w:i/>
          <w:iCs/>
          <w:sz w:val="24"/>
          <w:lang w:val="en-US"/>
        </w:rPr>
        <w:lastRenderedPageBreak/>
        <w:t>Karsenti</w:t>
      </w:r>
      <w:proofErr w:type="spellEnd"/>
      <w:r w:rsidRPr="004E0401">
        <w:rPr>
          <w:rFonts w:ascii="Arial" w:hAnsi="Arial" w:cs="Arial"/>
          <w:i/>
          <w:iCs/>
          <w:sz w:val="24"/>
          <w:lang w:val="en-US"/>
        </w:rPr>
        <w:t xml:space="preserve">, T. and </w:t>
      </w:r>
      <w:proofErr w:type="spellStart"/>
      <w:r w:rsidRPr="004E0401">
        <w:rPr>
          <w:rFonts w:ascii="Arial" w:hAnsi="Arial" w:cs="Arial"/>
          <w:i/>
          <w:iCs/>
          <w:sz w:val="24"/>
          <w:lang w:val="en-US"/>
        </w:rPr>
        <w:t>Fievez</w:t>
      </w:r>
      <w:proofErr w:type="spellEnd"/>
      <w:r w:rsidRPr="004E0401">
        <w:rPr>
          <w:rFonts w:ascii="Arial" w:hAnsi="Arial" w:cs="Arial"/>
          <w:i/>
          <w:iCs/>
          <w:sz w:val="24"/>
          <w:lang w:val="en-US"/>
        </w:rPr>
        <w:t xml:space="preserve">, A., 2013. The iPad in </w:t>
      </w:r>
      <w:proofErr w:type="gramStart"/>
      <w:r w:rsidRPr="004E0401">
        <w:rPr>
          <w:rFonts w:ascii="Arial" w:hAnsi="Arial" w:cs="Arial"/>
          <w:i/>
          <w:iCs/>
          <w:sz w:val="24"/>
          <w:lang w:val="en-US"/>
        </w:rPr>
        <w:t>education:</w:t>
      </w:r>
      <w:proofErr w:type="gramEnd"/>
      <w:r w:rsidRPr="004E0401">
        <w:rPr>
          <w:rFonts w:ascii="Arial" w:hAnsi="Arial" w:cs="Arial"/>
          <w:i/>
          <w:iCs/>
          <w:sz w:val="24"/>
          <w:lang w:val="en-US"/>
        </w:rPr>
        <w:t xml:space="preserve"> uses, benefits, and challenges. A survey of, 6057.</w:t>
      </w:r>
    </w:p>
    <w:p w14:paraId="747BFE19" w14:textId="77777777" w:rsidR="00B2428F" w:rsidRPr="004E0401" w:rsidRDefault="00B2428F" w:rsidP="00DE05FE">
      <w:pPr>
        <w:spacing w:line="360" w:lineRule="auto"/>
        <w:jc w:val="both"/>
        <w:rPr>
          <w:rFonts w:ascii="Arial" w:hAnsi="Arial" w:cs="Arial"/>
          <w:i/>
          <w:iCs/>
          <w:sz w:val="24"/>
          <w:lang w:val="en-US"/>
        </w:rPr>
      </w:pPr>
      <w:proofErr w:type="spellStart"/>
      <w:r w:rsidRPr="004E0401">
        <w:rPr>
          <w:rFonts w:ascii="Arial" w:hAnsi="Arial" w:cs="Arial"/>
          <w:i/>
          <w:iCs/>
          <w:sz w:val="24"/>
          <w:lang w:val="en-US"/>
        </w:rPr>
        <w:t>Kooti</w:t>
      </w:r>
      <w:proofErr w:type="spellEnd"/>
      <w:r w:rsidRPr="004E0401">
        <w:rPr>
          <w:rFonts w:ascii="Arial" w:hAnsi="Arial" w:cs="Arial"/>
          <w:i/>
          <w:iCs/>
          <w:sz w:val="24"/>
          <w:lang w:val="en-US"/>
        </w:rPr>
        <w:t xml:space="preserve">, F., </w:t>
      </w:r>
      <w:proofErr w:type="spellStart"/>
      <w:r w:rsidRPr="004E0401">
        <w:rPr>
          <w:rFonts w:ascii="Arial" w:hAnsi="Arial" w:cs="Arial"/>
          <w:i/>
          <w:iCs/>
          <w:sz w:val="24"/>
          <w:lang w:val="en-US"/>
        </w:rPr>
        <w:t>Grbovic</w:t>
      </w:r>
      <w:proofErr w:type="spellEnd"/>
      <w:r w:rsidRPr="004E0401">
        <w:rPr>
          <w:rFonts w:ascii="Arial" w:hAnsi="Arial" w:cs="Arial"/>
          <w:i/>
          <w:iCs/>
          <w:sz w:val="24"/>
          <w:lang w:val="en-US"/>
        </w:rPr>
        <w:t xml:space="preserve">, M., Aiello, L.M., Djuric, N., Radosavljevic, V. and </w:t>
      </w:r>
      <w:proofErr w:type="spellStart"/>
      <w:r w:rsidRPr="004E0401">
        <w:rPr>
          <w:rFonts w:ascii="Arial" w:hAnsi="Arial" w:cs="Arial"/>
          <w:i/>
          <w:iCs/>
          <w:sz w:val="24"/>
          <w:lang w:val="en-US"/>
        </w:rPr>
        <w:t>Lerman</w:t>
      </w:r>
      <w:proofErr w:type="spellEnd"/>
      <w:r w:rsidRPr="004E0401">
        <w:rPr>
          <w:rFonts w:ascii="Arial" w:hAnsi="Arial" w:cs="Arial"/>
          <w:i/>
          <w:iCs/>
          <w:sz w:val="24"/>
          <w:lang w:val="en-US"/>
        </w:rPr>
        <w:t>, K., 2017, April. Analyzing Uber's ride-sharing economy. In Proceedings of the 26th International Conference on World Wide Web Companion (pp. 574-582).</w:t>
      </w:r>
    </w:p>
    <w:p w14:paraId="53CFF40D" w14:textId="77777777" w:rsidR="00B2428F" w:rsidRPr="004E0401" w:rsidRDefault="00B2428F" w:rsidP="00DE05FE">
      <w:pPr>
        <w:spacing w:line="360" w:lineRule="auto"/>
        <w:jc w:val="both"/>
        <w:rPr>
          <w:rFonts w:ascii="Arial" w:hAnsi="Arial" w:cs="Arial"/>
          <w:i/>
          <w:iCs/>
          <w:sz w:val="24"/>
          <w:lang w:val="en-US"/>
        </w:rPr>
      </w:pPr>
      <w:r w:rsidRPr="004E0401">
        <w:rPr>
          <w:rFonts w:ascii="Arial" w:hAnsi="Arial" w:cs="Arial"/>
          <w:i/>
          <w:iCs/>
          <w:sz w:val="24"/>
          <w:lang w:val="en-US"/>
        </w:rPr>
        <w:t>Litchfield, P., Cooper, C., Hancock, C. and Watt, P., 2016. Work and wellbeing in the 21st century.</w:t>
      </w:r>
    </w:p>
    <w:p w14:paraId="6BD287F0" w14:textId="77777777" w:rsidR="00B2428F" w:rsidRPr="004E0401" w:rsidRDefault="00B2428F" w:rsidP="00DE05FE">
      <w:pPr>
        <w:spacing w:line="360" w:lineRule="auto"/>
        <w:jc w:val="both"/>
        <w:rPr>
          <w:rFonts w:ascii="Arial" w:hAnsi="Arial" w:cs="Arial"/>
          <w:i/>
          <w:iCs/>
          <w:sz w:val="24"/>
          <w:lang w:val="en-US"/>
        </w:rPr>
      </w:pPr>
      <w:r w:rsidRPr="004E0401">
        <w:rPr>
          <w:rFonts w:ascii="Arial" w:hAnsi="Arial" w:cs="Arial"/>
          <w:i/>
          <w:iCs/>
          <w:sz w:val="24"/>
          <w:lang w:val="en-US"/>
        </w:rPr>
        <w:t>Teacher Toolkit, 2020. Using Google Classroom During A Pandemic. [online] Available at https://www.teachertoolkit.co.uk/2020/04/11/google-classroom/</w:t>
      </w:r>
    </w:p>
    <w:p w14:paraId="06B5EDA3" w14:textId="77777777" w:rsidR="00B2428F" w:rsidRPr="004E0401" w:rsidRDefault="00B2428F" w:rsidP="00DE05FE">
      <w:pPr>
        <w:spacing w:line="360" w:lineRule="auto"/>
        <w:jc w:val="both"/>
        <w:rPr>
          <w:rFonts w:ascii="Arial" w:hAnsi="Arial" w:cs="Arial"/>
          <w:i/>
          <w:iCs/>
          <w:sz w:val="24"/>
          <w:lang w:val="en-US"/>
        </w:rPr>
      </w:pPr>
      <w:r w:rsidRPr="004E0401">
        <w:rPr>
          <w:rFonts w:ascii="Arial" w:hAnsi="Arial" w:cs="Arial"/>
          <w:i/>
          <w:iCs/>
          <w:sz w:val="24"/>
          <w:lang w:val="en-US"/>
        </w:rPr>
        <w:t>The Hindu, 2018. Sweetening the deal. [online] Available at https://www.thehindu.com/entertainment/movies/sweetening-the-deal/article22500006.ece</w:t>
      </w:r>
    </w:p>
    <w:p w14:paraId="0C6A4BFA" w14:textId="77777777" w:rsidR="00B2428F" w:rsidRPr="004E0401" w:rsidRDefault="00B2428F" w:rsidP="00DE05FE">
      <w:pPr>
        <w:spacing w:line="360" w:lineRule="auto"/>
        <w:jc w:val="both"/>
        <w:rPr>
          <w:rFonts w:ascii="Arial" w:hAnsi="Arial" w:cs="Arial"/>
          <w:i/>
          <w:iCs/>
          <w:sz w:val="24"/>
          <w:lang w:val="en-US"/>
        </w:rPr>
      </w:pPr>
      <w:r w:rsidRPr="004E0401">
        <w:rPr>
          <w:rFonts w:ascii="Arial" w:hAnsi="Arial" w:cs="Arial"/>
          <w:i/>
          <w:iCs/>
          <w:sz w:val="24"/>
          <w:lang w:val="en-US"/>
        </w:rPr>
        <w:t>Thew, D., 2008. LinkedIn—a user's perspective: Using new channels for effective business networking. Business information review, 25(2), pp.87-90.</w:t>
      </w:r>
    </w:p>
    <w:p w14:paraId="64F16D6A" w14:textId="77777777" w:rsidR="00F930BC" w:rsidRPr="004E0401" w:rsidRDefault="00F930BC" w:rsidP="00DE05FE">
      <w:pPr>
        <w:spacing w:line="360" w:lineRule="auto"/>
        <w:jc w:val="both"/>
        <w:rPr>
          <w:rFonts w:ascii="Arial" w:hAnsi="Arial" w:cs="Arial"/>
          <w:i/>
          <w:iCs/>
          <w:sz w:val="24"/>
          <w:lang w:val="en-US"/>
        </w:rPr>
      </w:pPr>
    </w:p>
    <w:sectPr w:rsidR="00F930BC" w:rsidRPr="004E0401" w:rsidSect="00B2428F">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273F31" w14:textId="77777777" w:rsidR="009974DB" w:rsidRDefault="009974DB" w:rsidP="00B2428F">
      <w:pPr>
        <w:spacing w:after="0" w:line="240" w:lineRule="auto"/>
      </w:pPr>
      <w:r>
        <w:separator/>
      </w:r>
    </w:p>
  </w:endnote>
  <w:endnote w:type="continuationSeparator" w:id="0">
    <w:p w14:paraId="7B427BAB" w14:textId="77777777" w:rsidR="009974DB" w:rsidRDefault="009974DB" w:rsidP="00B24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9514110"/>
      <w:docPartObj>
        <w:docPartGallery w:val="Page Numbers (Bottom of Page)"/>
        <w:docPartUnique/>
      </w:docPartObj>
    </w:sdtPr>
    <w:sdtEndPr>
      <w:rPr>
        <w:color w:val="7F7F7F" w:themeColor="background1" w:themeShade="7F"/>
        <w:spacing w:val="60"/>
      </w:rPr>
    </w:sdtEndPr>
    <w:sdtContent>
      <w:p w14:paraId="5336A83E" w14:textId="77777777" w:rsidR="00B2428F" w:rsidRDefault="00B2428F">
        <w:pPr>
          <w:pStyle w:val="Footer"/>
          <w:pBdr>
            <w:top w:val="single" w:sz="4" w:space="1" w:color="D9D9D9" w:themeColor="background1" w:themeShade="D9"/>
          </w:pBdr>
          <w:jc w:val="right"/>
        </w:pPr>
        <w:r>
          <w:fldChar w:fldCharType="begin"/>
        </w:r>
        <w:r>
          <w:instrText xml:space="preserve"> PAGE   \* MERGEFORMAT </w:instrText>
        </w:r>
        <w:r>
          <w:fldChar w:fldCharType="separate"/>
        </w:r>
        <w:r w:rsidR="00DE6047">
          <w:rPr>
            <w:noProof/>
          </w:rPr>
          <w:t>9</w:t>
        </w:r>
        <w:r>
          <w:rPr>
            <w:noProof/>
          </w:rPr>
          <w:fldChar w:fldCharType="end"/>
        </w:r>
        <w:r>
          <w:t xml:space="preserve"> | </w:t>
        </w:r>
        <w:r>
          <w:rPr>
            <w:color w:val="7F7F7F" w:themeColor="background1" w:themeShade="7F"/>
            <w:spacing w:val="60"/>
          </w:rPr>
          <w:t>Page</w:t>
        </w:r>
      </w:p>
    </w:sdtContent>
  </w:sdt>
  <w:p w14:paraId="72E13A12" w14:textId="77777777" w:rsidR="00B2428F" w:rsidRDefault="00B242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30E53C" w14:textId="77777777" w:rsidR="009974DB" w:rsidRDefault="009974DB" w:rsidP="00B2428F">
      <w:pPr>
        <w:spacing w:after="0" w:line="240" w:lineRule="auto"/>
      </w:pPr>
      <w:r>
        <w:separator/>
      </w:r>
    </w:p>
  </w:footnote>
  <w:footnote w:type="continuationSeparator" w:id="0">
    <w:p w14:paraId="05CEA05F" w14:textId="77777777" w:rsidR="009974DB" w:rsidRDefault="009974DB" w:rsidP="00B242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7C5F20"/>
    <w:multiLevelType w:val="hybridMultilevel"/>
    <w:tmpl w:val="14E85CD4"/>
    <w:lvl w:ilvl="0" w:tplc="4809000F">
      <w:start w:val="1"/>
      <w:numFmt w:val="decimal"/>
      <w:lvlText w:val="%1."/>
      <w:lvlJc w:val="left"/>
      <w:pPr>
        <w:ind w:left="780" w:hanging="360"/>
      </w:pPr>
    </w:lvl>
    <w:lvl w:ilvl="1" w:tplc="48090019" w:tentative="1">
      <w:start w:val="1"/>
      <w:numFmt w:val="lowerLetter"/>
      <w:lvlText w:val="%2."/>
      <w:lvlJc w:val="left"/>
      <w:pPr>
        <w:ind w:left="1500" w:hanging="360"/>
      </w:pPr>
    </w:lvl>
    <w:lvl w:ilvl="2" w:tplc="4809001B" w:tentative="1">
      <w:start w:val="1"/>
      <w:numFmt w:val="lowerRoman"/>
      <w:lvlText w:val="%3."/>
      <w:lvlJc w:val="right"/>
      <w:pPr>
        <w:ind w:left="2220" w:hanging="180"/>
      </w:pPr>
    </w:lvl>
    <w:lvl w:ilvl="3" w:tplc="4809000F" w:tentative="1">
      <w:start w:val="1"/>
      <w:numFmt w:val="decimal"/>
      <w:lvlText w:val="%4."/>
      <w:lvlJc w:val="left"/>
      <w:pPr>
        <w:ind w:left="2940" w:hanging="360"/>
      </w:pPr>
    </w:lvl>
    <w:lvl w:ilvl="4" w:tplc="48090019" w:tentative="1">
      <w:start w:val="1"/>
      <w:numFmt w:val="lowerLetter"/>
      <w:lvlText w:val="%5."/>
      <w:lvlJc w:val="left"/>
      <w:pPr>
        <w:ind w:left="3660" w:hanging="360"/>
      </w:pPr>
    </w:lvl>
    <w:lvl w:ilvl="5" w:tplc="4809001B" w:tentative="1">
      <w:start w:val="1"/>
      <w:numFmt w:val="lowerRoman"/>
      <w:lvlText w:val="%6."/>
      <w:lvlJc w:val="right"/>
      <w:pPr>
        <w:ind w:left="4380" w:hanging="180"/>
      </w:pPr>
    </w:lvl>
    <w:lvl w:ilvl="6" w:tplc="4809000F" w:tentative="1">
      <w:start w:val="1"/>
      <w:numFmt w:val="decimal"/>
      <w:lvlText w:val="%7."/>
      <w:lvlJc w:val="left"/>
      <w:pPr>
        <w:ind w:left="5100" w:hanging="360"/>
      </w:pPr>
    </w:lvl>
    <w:lvl w:ilvl="7" w:tplc="48090019" w:tentative="1">
      <w:start w:val="1"/>
      <w:numFmt w:val="lowerLetter"/>
      <w:lvlText w:val="%8."/>
      <w:lvlJc w:val="left"/>
      <w:pPr>
        <w:ind w:left="5820" w:hanging="360"/>
      </w:pPr>
    </w:lvl>
    <w:lvl w:ilvl="8" w:tplc="4809001B" w:tentative="1">
      <w:start w:val="1"/>
      <w:numFmt w:val="lowerRoman"/>
      <w:lvlText w:val="%9."/>
      <w:lvlJc w:val="right"/>
      <w:pPr>
        <w:ind w:left="65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CEB"/>
    <w:rsid w:val="00041556"/>
    <w:rsid w:val="000916FE"/>
    <w:rsid w:val="001A5553"/>
    <w:rsid w:val="00207CEB"/>
    <w:rsid w:val="0028117C"/>
    <w:rsid w:val="00296FF6"/>
    <w:rsid w:val="002D4D73"/>
    <w:rsid w:val="0033110A"/>
    <w:rsid w:val="00353DDE"/>
    <w:rsid w:val="00375E6A"/>
    <w:rsid w:val="00405508"/>
    <w:rsid w:val="00437695"/>
    <w:rsid w:val="00444035"/>
    <w:rsid w:val="004E0401"/>
    <w:rsid w:val="005E791A"/>
    <w:rsid w:val="006517CE"/>
    <w:rsid w:val="00731E58"/>
    <w:rsid w:val="00784BCF"/>
    <w:rsid w:val="007959CD"/>
    <w:rsid w:val="008A62B8"/>
    <w:rsid w:val="008C6F67"/>
    <w:rsid w:val="00942074"/>
    <w:rsid w:val="009974DB"/>
    <w:rsid w:val="00AD5BDA"/>
    <w:rsid w:val="00B04FC2"/>
    <w:rsid w:val="00B2428F"/>
    <w:rsid w:val="00B5596D"/>
    <w:rsid w:val="00B73C7C"/>
    <w:rsid w:val="00B80248"/>
    <w:rsid w:val="00CE7707"/>
    <w:rsid w:val="00D833D4"/>
    <w:rsid w:val="00DA7496"/>
    <w:rsid w:val="00DE05FE"/>
    <w:rsid w:val="00DE6047"/>
    <w:rsid w:val="00E3184D"/>
    <w:rsid w:val="00EE3843"/>
    <w:rsid w:val="00F930BC"/>
    <w:rsid w:val="00F96E45"/>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3500B"/>
  <w15:chartTrackingRefBased/>
  <w15:docId w15:val="{78162A28-70C2-4B55-BD17-BA19D2967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17C"/>
  </w:style>
  <w:style w:type="paragraph" w:styleId="Heading1">
    <w:name w:val="heading 1"/>
    <w:basedOn w:val="Normal"/>
    <w:next w:val="Normal"/>
    <w:link w:val="Heading1Char"/>
    <w:uiPriority w:val="9"/>
    <w:qFormat/>
    <w:rsid w:val="00B8024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248"/>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5E791A"/>
    <w:pPr>
      <w:ind w:left="720"/>
      <w:contextualSpacing/>
    </w:pPr>
  </w:style>
  <w:style w:type="character" w:styleId="Hyperlink">
    <w:name w:val="Hyperlink"/>
    <w:basedOn w:val="DefaultParagraphFont"/>
    <w:uiPriority w:val="99"/>
    <w:unhideWhenUsed/>
    <w:rsid w:val="00437695"/>
    <w:rPr>
      <w:color w:val="0000FF" w:themeColor="hyperlink"/>
      <w:u w:val="single"/>
    </w:rPr>
  </w:style>
  <w:style w:type="paragraph" w:styleId="Caption">
    <w:name w:val="caption"/>
    <w:basedOn w:val="Normal"/>
    <w:next w:val="Normal"/>
    <w:uiPriority w:val="35"/>
    <w:unhideWhenUsed/>
    <w:qFormat/>
    <w:rsid w:val="00B04FC2"/>
    <w:pPr>
      <w:spacing w:line="240" w:lineRule="auto"/>
    </w:pPr>
    <w:rPr>
      <w:i/>
      <w:iCs/>
      <w:color w:val="1F497D" w:themeColor="text2"/>
      <w:sz w:val="18"/>
      <w:szCs w:val="18"/>
    </w:rPr>
  </w:style>
  <w:style w:type="paragraph" w:styleId="Header">
    <w:name w:val="header"/>
    <w:basedOn w:val="Normal"/>
    <w:link w:val="HeaderChar"/>
    <w:uiPriority w:val="99"/>
    <w:unhideWhenUsed/>
    <w:rsid w:val="00B242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28F"/>
  </w:style>
  <w:style w:type="paragraph" w:styleId="Footer">
    <w:name w:val="footer"/>
    <w:basedOn w:val="Normal"/>
    <w:link w:val="FooterChar"/>
    <w:uiPriority w:val="99"/>
    <w:unhideWhenUsed/>
    <w:rsid w:val="00B242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28F"/>
  </w:style>
  <w:style w:type="paragraph" w:styleId="TOCHeading">
    <w:name w:val="TOC Heading"/>
    <w:basedOn w:val="Heading1"/>
    <w:next w:val="Normal"/>
    <w:uiPriority w:val="39"/>
    <w:unhideWhenUsed/>
    <w:qFormat/>
    <w:rsid w:val="00B2428F"/>
    <w:pPr>
      <w:spacing w:line="259" w:lineRule="auto"/>
      <w:outlineLvl w:val="9"/>
    </w:pPr>
    <w:rPr>
      <w:lang w:val="en-US"/>
    </w:rPr>
  </w:style>
  <w:style w:type="paragraph" w:styleId="TOC1">
    <w:name w:val="toc 1"/>
    <w:basedOn w:val="Normal"/>
    <w:next w:val="Normal"/>
    <w:autoRedefine/>
    <w:uiPriority w:val="39"/>
    <w:unhideWhenUsed/>
    <w:rsid w:val="00B2428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D03B1-3112-431D-858D-710E32BEB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2102</Words>
  <Characters>11987</Characters>
  <Application>Microsoft Office Word</Application>
  <DocSecurity>4</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salema begum</cp:lastModifiedBy>
  <cp:revision>2</cp:revision>
  <dcterms:created xsi:type="dcterms:W3CDTF">2021-04-07T19:53:00Z</dcterms:created>
  <dcterms:modified xsi:type="dcterms:W3CDTF">2021-04-07T19:53:00Z</dcterms:modified>
</cp:coreProperties>
</file>