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7341F" w14:textId="7A3EA702" w:rsidR="00264D55" w:rsidRDefault="00421B28">
      <w:r w:rsidRPr="00421B28">
        <w:rPr>
          <w:b/>
          <w:bCs/>
        </w:rPr>
        <w:t>Student Name</w:t>
      </w:r>
      <w:r>
        <w:t xml:space="preserve">: </w:t>
      </w:r>
      <w:r w:rsidRPr="00421B28">
        <w:rPr>
          <w:i/>
          <w:iCs/>
        </w:rPr>
        <w:t>Zornitsa Drakova</w:t>
      </w:r>
      <w:r>
        <w:t xml:space="preserve"> </w:t>
      </w:r>
    </w:p>
    <w:p w14:paraId="34D89135" w14:textId="670896E7" w:rsidR="00421B28" w:rsidRDefault="00421B28">
      <w:pPr>
        <w:rPr>
          <w:i/>
          <w:iCs/>
        </w:rPr>
      </w:pPr>
      <w:r w:rsidRPr="00421B28">
        <w:rPr>
          <w:b/>
          <w:bCs/>
        </w:rPr>
        <w:t>Student Number</w:t>
      </w:r>
      <w:r>
        <w:t xml:space="preserve">: </w:t>
      </w:r>
      <w:r w:rsidRPr="00421B28">
        <w:rPr>
          <w:i/>
          <w:iCs/>
        </w:rPr>
        <w:t>2133187</w:t>
      </w:r>
    </w:p>
    <w:p w14:paraId="4F921C6B" w14:textId="77777777" w:rsidR="00421B28" w:rsidRDefault="00421B28">
      <w:pPr>
        <w:rPr>
          <w:i/>
          <w:iCs/>
          <w:u w:val="single"/>
        </w:rPr>
      </w:pPr>
    </w:p>
    <w:p w14:paraId="2AF97352" w14:textId="3359226B" w:rsidR="00421B28" w:rsidRDefault="00421B28" w:rsidP="00421B28">
      <w:pPr>
        <w:jc w:val="center"/>
        <w:rPr>
          <w:rFonts w:ascii="Arial" w:hAnsi="Arial" w:cs="Arial"/>
        </w:rPr>
      </w:pPr>
      <w:r w:rsidRPr="00421B28">
        <w:rPr>
          <w:rFonts w:ascii="Arial" w:hAnsi="Arial" w:cs="Arial"/>
        </w:rPr>
        <w:t>Open Book Assessment</w:t>
      </w:r>
    </w:p>
    <w:p w14:paraId="7D8A2BC6" w14:textId="38BE4104" w:rsidR="00421B28" w:rsidRDefault="00421B28" w:rsidP="00421B28">
      <w:pPr>
        <w:jc w:val="center"/>
        <w:rPr>
          <w:rFonts w:ascii="Arial" w:hAnsi="Arial" w:cs="Arial"/>
        </w:rPr>
      </w:pPr>
    </w:p>
    <w:p w14:paraId="75D11A7B" w14:textId="3F90B946" w:rsidR="00421B28" w:rsidRPr="00F76944" w:rsidRDefault="00421B28" w:rsidP="00421B28">
      <w:pPr>
        <w:jc w:val="center"/>
        <w:rPr>
          <w:rFonts w:ascii="Arial" w:hAnsi="Arial" w:cs="Arial"/>
          <w:b/>
          <w:bCs/>
        </w:rPr>
      </w:pPr>
      <w:r w:rsidRPr="00F76944">
        <w:rPr>
          <w:rFonts w:ascii="Arial" w:hAnsi="Arial" w:cs="Arial"/>
          <w:b/>
          <w:bCs/>
        </w:rPr>
        <w:t>What impact will the competing forces have on individuals, businesses, and the government?</w:t>
      </w:r>
    </w:p>
    <w:p w14:paraId="2E208707" w14:textId="30E8E4CC" w:rsidR="00421B28" w:rsidRDefault="00421B28" w:rsidP="00421B28">
      <w:pPr>
        <w:jc w:val="center"/>
        <w:rPr>
          <w:rFonts w:ascii="Arial" w:hAnsi="Arial" w:cs="Arial"/>
        </w:rPr>
      </w:pPr>
    </w:p>
    <w:p w14:paraId="25F401BA" w14:textId="77777777" w:rsidR="003A6B1D" w:rsidRDefault="003A6B1D" w:rsidP="00F76944">
      <w:pPr>
        <w:jc w:val="both"/>
        <w:rPr>
          <w:rFonts w:ascii="Arial" w:hAnsi="Arial" w:cs="Arial"/>
        </w:rPr>
      </w:pPr>
      <w:r w:rsidRPr="003A6B1D">
        <w:rPr>
          <w:rFonts w:ascii="Arial" w:hAnsi="Arial" w:cs="Arial"/>
        </w:rPr>
        <w:t>Numerous pundits concentrate on technology and the impact that automation is expected to have on employment and the workplace. The result of this conflict will impact how work will be done in 2030. Linear forecasts are oversimplified when there are so many diverse forces at play. Businesses, governments, and people all need to be ready for a variety of potential outcomes, including some that appear implausible.</w:t>
      </w:r>
    </w:p>
    <w:p w14:paraId="60597BDA" w14:textId="6C2015DF" w:rsidR="00F76944" w:rsidRDefault="005C59C9" w:rsidP="00F76944">
      <w:pPr>
        <w:jc w:val="both"/>
        <w:rPr>
          <w:rFonts w:ascii="Arial" w:hAnsi="Arial" w:cs="Arial"/>
        </w:rPr>
      </w:pPr>
      <w:r>
        <w:rPr>
          <w:rFonts w:ascii="Arial" w:hAnsi="Arial" w:cs="Arial"/>
        </w:rPr>
        <w:t xml:space="preserve"> </w:t>
      </w:r>
      <w:r w:rsidR="00D40BC6">
        <w:rPr>
          <w:rFonts w:ascii="Arial" w:hAnsi="Arial" w:cs="Arial"/>
        </w:rPr>
        <w:t>Competitiv</w:t>
      </w:r>
      <w:r>
        <w:rPr>
          <w:rFonts w:ascii="Arial" w:hAnsi="Arial" w:cs="Arial"/>
        </w:rPr>
        <w:t xml:space="preserve">e </w:t>
      </w:r>
      <w:r w:rsidR="00D40BC6">
        <w:rPr>
          <w:rFonts w:ascii="Arial" w:hAnsi="Arial" w:cs="Arial"/>
        </w:rPr>
        <w:t xml:space="preserve">intelligence enables an organization to continually evolve in response to ever-changing conditions. These conditions, or forces, can be classified into ten distinct categories. </w:t>
      </w:r>
    </w:p>
    <w:p w14:paraId="057F2602" w14:textId="77777777" w:rsidR="003A6B1D" w:rsidRDefault="003A6B1D" w:rsidP="00F76944">
      <w:pPr>
        <w:jc w:val="both"/>
        <w:rPr>
          <w:rFonts w:ascii="Arial" w:hAnsi="Arial" w:cs="Arial"/>
        </w:rPr>
      </w:pPr>
      <w:r w:rsidRPr="003A6B1D">
        <w:rPr>
          <w:rFonts w:ascii="Arial" w:hAnsi="Arial" w:cs="Arial"/>
        </w:rPr>
        <w:t xml:space="preserve">Market and technological powers first two—are what propel change at a rapid rate. Your firm must quickly adjust to these changes in order to seize opportunities and avert risks. The complexity of shift, more specifically, the </w:t>
      </w:r>
      <w:proofErr w:type="gramStart"/>
      <w:r w:rsidRPr="003A6B1D">
        <w:rPr>
          <w:rFonts w:ascii="Arial" w:hAnsi="Arial" w:cs="Arial"/>
        </w:rPr>
        <w:t>amount</w:t>
      </w:r>
      <w:proofErr w:type="gramEnd"/>
      <w:r w:rsidRPr="003A6B1D">
        <w:rPr>
          <w:rFonts w:ascii="Arial" w:hAnsi="Arial" w:cs="Arial"/>
        </w:rPr>
        <w:t xml:space="preserve"> of issues that may have an impact on a business is influenced by economic, ideological, political, governmental, media, psychological, moral, weather, and other environmental variables. Individuals and organisations built on a foundation of adaptability, resilience, teamwork, entrepreneurship, and innovation will require new attitudes and behaviours. Above all, it will be important to be able to adapt to ongoing change.</w:t>
      </w:r>
    </w:p>
    <w:p w14:paraId="20B507DF" w14:textId="638DA39C" w:rsidR="00F76944" w:rsidRDefault="003A6B1D" w:rsidP="00F76944">
      <w:pPr>
        <w:jc w:val="both"/>
        <w:rPr>
          <w:rFonts w:ascii="Arial" w:hAnsi="Arial" w:cs="Arial"/>
        </w:rPr>
      </w:pPr>
      <w:r w:rsidRPr="003A6B1D">
        <w:rPr>
          <w:rFonts w:ascii="Arial" w:hAnsi="Arial" w:cs="Arial"/>
        </w:rPr>
        <w:t>Market forces, which can take many different forms, are what influence supply, demand, and product prices. Unmet client needs, as they may present chances for your business to intervene. Acquisitions and mergers that can weaken a rival or cost you a supply or distributor. distributors and the supply chain have shifted</w:t>
      </w:r>
      <w:r w:rsidR="00733A4E">
        <w:rPr>
          <w:rFonts w:ascii="Arial" w:hAnsi="Arial" w:cs="Arial"/>
        </w:rPr>
        <w:t xml:space="preserve">. </w:t>
      </w:r>
    </w:p>
    <w:p w14:paraId="62C6F961" w14:textId="61B6BFAF" w:rsidR="00F76944" w:rsidRDefault="003A6B1D" w:rsidP="00F76944">
      <w:pPr>
        <w:jc w:val="both"/>
        <w:rPr>
          <w:rFonts w:ascii="Arial" w:hAnsi="Arial" w:cs="Arial"/>
        </w:rPr>
      </w:pPr>
      <w:r w:rsidRPr="003A6B1D">
        <w:rPr>
          <w:rFonts w:ascii="Arial" w:hAnsi="Arial" w:cs="Arial"/>
        </w:rPr>
        <w:t>Every function in a company, including how goods are generated and how sales are tracked and managed, may be impacted by technological factors, which have an impact on everything from how a product is manufactured to how a customer utilises it. Even shipping and logistics are handled in new and more efficient ways due to advances in technology</w:t>
      </w:r>
      <w:r w:rsidR="006D7063">
        <w:rPr>
          <w:rFonts w:ascii="Arial" w:hAnsi="Arial" w:cs="Arial"/>
        </w:rPr>
        <w:t xml:space="preserve">. </w:t>
      </w:r>
    </w:p>
    <w:p w14:paraId="427809C5" w14:textId="6C9B552C" w:rsidR="00F76944" w:rsidRDefault="003A6B1D" w:rsidP="00F76944">
      <w:pPr>
        <w:jc w:val="both"/>
        <w:rPr>
          <w:rFonts w:ascii="Arial" w:hAnsi="Arial" w:cs="Arial"/>
        </w:rPr>
      </w:pPr>
      <w:r w:rsidRPr="003A6B1D">
        <w:rPr>
          <w:rFonts w:ascii="Arial" w:hAnsi="Arial" w:cs="Arial"/>
        </w:rPr>
        <w:t>A firm may be impacted by a variety of economic factors, including sequestration, economic downturns, and government decisions to invest in solar energy. You must take ideological differences into consideration if you want the forces of ideology to be balanced in the global economy. Competitive intelligence can be crucial in ensuring that a company enters a new market without making a big mistake.</w:t>
      </w:r>
    </w:p>
    <w:p w14:paraId="56395D95" w14:textId="77777777" w:rsidR="00BA027D" w:rsidRPr="00BA027D" w:rsidRDefault="00BA027D" w:rsidP="00BA027D">
      <w:pPr>
        <w:jc w:val="both"/>
        <w:rPr>
          <w:rFonts w:ascii="Arial" w:hAnsi="Arial" w:cs="Arial"/>
        </w:rPr>
      </w:pPr>
      <w:r w:rsidRPr="00BA027D">
        <w:rPr>
          <w:rFonts w:ascii="Arial" w:hAnsi="Arial" w:cs="Arial"/>
        </w:rPr>
        <w:t>Political and government forces can have even greater influence if your company has contracts with governments. In the United States, the government plays a key role in determining how businesses operate, especially when it comes to international trade, taxes, and regulation.</w:t>
      </w:r>
    </w:p>
    <w:p w14:paraId="71C80307" w14:textId="77777777" w:rsidR="00BA027D" w:rsidRPr="00BA027D" w:rsidRDefault="00BA027D" w:rsidP="00BA027D">
      <w:pPr>
        <w:jc w:val="both"/>
        <w:rPr>
          <w:rFonts w:ascii="Arial" w:hAnsi="Arial" w:cs="Arial"/>
        </w:rPr>
      </w:pPr>
      <w:r w:rsidRPr="00BA027D">
        <w:rPr>
          <w:rFonts w:ascii="Arial" w:hAnsi="Arial" w:cs="Arial"/>
        </w:rPr>
        <w:t>Media, including social media, determine the success or failure of a business.</w:t>
      </w:r>
    </w:p>
    <w:p w14:paraId="00BEDD85" w14:textId="387DAFFA" w:rsidR="00F76944" w:rsidRDefault="00BA027D" w:rsidP="00BA027D">
      <w:pPr>
        <w:jc w:val="both"/>
        <w:rPr>
          <w:rFonts w:ascii="Arial" w:hAnsi="Arial" w:cs="Arial"/>
        </w:rPr>
      </w:pPr>
      <w:r w:rsidRPr="00BA027D">
        <w:rPr>
          <w:rFonts w:ascii="Arial" w:hAnsi="Arial" w:cs="Arial"/>
        </w:rPr>
        <w:lastRenderedPageBreak/>
        <w:t>Psychological and sociological forces often determine what, where and how consumers buy. The safest approach to dealing with moral and ethical forces affecting businesses, individuals, and governments is to act flawlessly in ways that consumers value your organization most highly.</w:t>
      </w:r>
      <w:r>
        <w:rPr>
          <w:rFonts w:ascii="Arial" w:hAnsi="Arial" w:cs="Arial"/>
        </w:rPr>
        <w:t xml:space="preserve"> </w:t>
      </w:r>
      <w:proofErr w:type="gramStart"/>
      <w:r w:rsidRPr="00BA027D">
        <w:rPr>
          <w:rFonts w:ascii="Arial" w:hAnsi="Arial" w:cs="Arial"/>
        </w:rPr>
        <w:t>Competitiveness</w:t>
      </w:r>
      <w:proofErr w:type="gramEnd"/>
      <w:r w:rsidRPr="00BA027D">
        <w:rPr>
          <w:rFonts w:ascii="Arial" w:hAnsi="Arial" w:cs="Arial"/>
        </w:rPr>
        <w:t xml:space="preserve"> Some intelligence can help organizations gain insight into expectations and identify </w:t>
      </w:r>
      <w:proofErr w:type="spellStart"/>
      <w:r w:rsidRPr="00BA027D">
        <w:rPr>
          <w:rFonts w:ascii="Arial" w:hAnsi="Arial" w:cs="Arial"/>
        </w:rPr>
        <w:t>behaviors</w:t>
      </w:r>
      <w:proofErr w:type="spellEnd"/>
      <w:r w:rsidRPr="00BA027D">
        <w:rPr>
          <w:rFonts w:ascii="Arial" w:hAnsi="Arial" w:cs="Arial"/>
        </w:rPr>
        <w:t xml:space="preserve"> that could cause problems for the business. It also helps leaders identify issues within their organization that need to be addressed. </w:t>
      </w:r>
      <w:r w:rsidR="002962ED">
        <w:rPr>
          <w:rFonts w:ascii="Arial" w:hAnsi="Arial" w:cs="Arial"/>
        </w:rPr>
        <w:t xml:space="preserve"> </w:t>
      </w:r>
    </w:p>
    <w:p w14:paraId="11939BA7" w14:textId="77777777" w:rsidR="00BA027D" w:rsidRPr="00BA027D" w:rsidRDefault="00BA027D" w:rsidP="00BA027D">
      <w:pPr>
        <w:jc w:val="both"/>
        <w:rPr>
          <w:rFonts w:ascii="Arial" w:hAnsi="Arial" w:cs="Arial"/>
        </w:rPr>
      </w:pPr>
      <w:r w:rsidRPr="00BA027D">
        <w:rPr>
          <w:rFonts w:ascii="Arial" w:hAnsi="Arial" w:cs="Arial"/>
        </w:rPr>
        <w:t>Environmental issues relate to weather, natural disasters, climate change, pollution, and everything else that can affect individuals, businesses, and governments.</w:t>
      </w:r>
    </w:p>
    <w:p w14:paraId="66C70FF6" w14:textId="77777777" w:rsidR="00BA027D" w:rsidRPr="00BA027D" w:rsidRDefault="00BA027D" w:rsidP="00BA027D">
      <w:pPr>
        <w:jc w:val="both"/>
        <w:rPr>
          <w:rFonts w:ascii="Arial" w:hAnsi="Arial" w:cs="Arial"/>
        </w:rPr>
      </w:pPr>
      <w:r w:rsidRPr="00BA027D">
        <w:rPr>
          <w:rFonts w:ascii="Arial" w:hAnsi="Arial" w:cs="Arial"/>
        </w:rPr>
        <w:t>National, state, and local laws and regulations affect everything from where you can start your business, how much you must pay your employees, and what steps you must take to keep your employees safe. There is a possibility.</w:t>
      </w:r>
    </w:p>
    <w:p w14:paraId="670EDFB6" w14:textId="7DBC3657" w:rsidR="002962ED" w:rsidRPr="00421B28" w:rsidRDefault="00BA027D" w:rsidP="00BA027D">
      <w:pPr>
        <w:jc w:val="both"/>
        <w:rPr>
          <w:rFonts w:ascii="Arial" w:hAnsi="Arial" w:cs="Arial"/>
        </w:rPr>
      </w:pPr>
      <w:r w:rsidRPr="00BA027D">
        <w:rPr>
          <w:rFonts w:ascii="Arial" w:hAnsi="Arial" w:cs="Arial"/>
        </w:rPr>
        <w:t xml:space="preserve">Over time, technology will enable financial stability and discipline without people having to acquire the relevant </w:t>
      </w:r>
      <w:proofErr w:type="gramStart"/>
      <w:r w:rsidRPr="00BA027D">
        <w:rPr>
          <w:rFonts w:ascii="Arial" w:hAnsi="Arial" w:cs="Arial"/>
        </w:rPr>
        <w:t>skills </w:t>
      </w:r>
      <w:r w:rsidR="00F76944">
        <w:rPr>
          <w:rFonts w:ascii="Arial" w:hAnsi="Arial" w:cs="Arial"/>
        </w:rPr>
        <w:t>.</w:t>
      </w:r>
      <w:proofErr w:type="gramEnd"/>
    </w:p>
    <w:sectPr w:rsidR="002962ED" w:rsidRPr="00421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59C"/>
    <w:rsid w:val="00264D55"/>
    <w:rsid w:val="0026559C"/>
    <w:rsid w:val="002962ED"/>
    <w:rsid w:val="002F3198"/>
    <w:rsid w:val="003A6B1D"/>
    <w:rsid w:val="00421B28"/>
    <w:rsid w:val="0054140D"/>
    <w:rsid w:val="005C59C9"/>
    <w:rsid w:val="006D7063"/>
    <w:rsid w:val="00733A4E"/>
    <w:rsid w:val="00B165C0"/>
    <w:rsid w:val="00BA027D"/>
    <w:rsid w:val="00D40BC6"/>
    <w:rsid w:val="00F7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1125"/>
  <w15:chartTrackingRefBased/>
  <w15:docId w15:val="{BC1EDC52-8E51-4EEF-A20C-31501CB42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582</Words>
  <Characters>3323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Mocioaca</dc:creator>
  <cp:keywords/>
  <dc:description/>
  <cp:lastModifiedBy>Marius Mocioaca</cp:lastModifiedBy>
  <cp:revision>2</cp:revision>
  <dcterms:created xsi:type="dcterms:W3CDTF">2023-02-12T11:48:00Z</dcterms:created>
  <dcterms:modified xsi:type="dcterms:W3CDTF">2023-02-12T11:48:00Z</dcterms:modified>
</cp:coreProperties>
</file>