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F3DCF" w14:textId="1419791D" w:rsidR="004D369C" w:rsidRDefault="004D369C" w:rsidP="00BC204A">
      <w:pPr>
        <w:pStyle w:val="Title"/>
        <w:jc w:val="both"/>
      </w:pPr>
      <w:r>
        <w:t>Hotels standards, reputation management and service culture.</w:t>
      </w:r>
    </w:p>
    <w:p w14:paraId="0E3A5CEB" w14:textId="32FED6A1" w:rsidR="004D369C" w:rsidRDefault="004D369C" w:rsidP="004D369C">
      <w:pPr>
        <w:spacing w:line="259" w:lineRule="auto"/>
      </w:pPr>
    </w:p>
    <w:p w14:paraId="4B39F163" w14:textId="77777777" w:rsidR="004D369C" w:rsidRDefault="004D369C" w:rsidP="004D369C">
      <w:pPr>
        <w:jc w:val="center"/>
      </w:pPr>
    </w:p>
    <w:p w14:paraId="3837AA25" w14:textId="77777777" w:rsidR="004D369C" w:rsidRDefault="004D369C" w:rsidP="004D369C">
      <w:pPr>
        <w:jc w:val="center"/>
      </w:pPr>
    </w:p>
    <w:p w14:paraId="3C73D86B" w14:textId="77777777" w:rsidR="004D369C" w:rsidRDefault="004D369C" w:rsidP="004D369C">
      <w:pPr>
        <w:jc w:val="center"/>
      </w:pPr>
    </w:p>
    <w:p w14:paraId="767C3D69" w14:textId="4A871D17" w:rsidR="004D369C" w:rsidRPr="004D369C" w:rsidRDefault="004D369C" w:rsidP="004D369C">
      <w:pPr>
        <w:jc w:val="center"/>
      </w:pPr>
      <w:r w:rsidRPr="004D369C">
        <w:t>Module Name: Hospitality and Guest Services</w:t>
      </w:r>
    </w:p>
    <w:p w14:paraId="174CDC0F" w14:textId="77777777" w:rsidR="004D369C" w:rsidRPr="004D369C" w:rsidRDefault="004D369C" w:rsidP="004D369C">
      <w:pPr>
        <w:jc w:val="center"/>
      </w:pPr>
      <w:r w:rsidRPr="004D369C">
        <w:t xml:space="preserve">Tutor Name: Luciana </w:t>
      </w:r>
      <w:proofErr w:type="spellStart"/>
      <w:r w:rsidRPr="004D369C">
        <w:t>Suardi</w:t>
      </w:r>
      <w:proofErr w:type="spellEnd"/>
    </w:p>
    <w:p w14:paraId="7AA2E91D" w14:textId="77777777" w:rsidR="004D369C" w:rsidRPr="004D369C" w:rsidRDefault="004D369C" w:rsidP="004D369C">
      <w:pPr>
        <w:jc w:val="center"/>
      </w:pPr>
      <w:r w:rsidRPr="004D369C">
        <w:t>Student Name: Constantin-Adrian Vasiliu</w:t>
      </w:r>
    </w:p>
    <w:p w14:paraId="56D5EA2E" w14:textId="77777777" w:rsidR="004D369C" w:rsidRPr="004D369C" w:rsidRDefault="004D369C" w:rsidP="004D369C">
      <w:pPr>
        <w:jc w:val="center"/>
      </w:pPr>
      <w:r w:rsidRPr="004D369C">
        <w:t>Student ID: 2229175</w:t>
      </w:r>
    </w:p>
    <w:p w14:paraId="6785CF3C" w14:textId="77777777" w:rsidR="004D369C" w:rsidRDefault="004D369C" w:rsidP="004D369C">
      <w:pPr>
        <w:jc w:val="center"/>
      </w:pPr>
      <w:r w:rsidRPr="004D369C">
        <w:t>Module Code: BMIH4003</w:t>
      </w:r>
    </w:p>
    <w:p w14:paraId="614EA46E" w14:textId="547DF7A3" w:rsidR="004D369C" w:rsidRDefault="005510D3" w:rsidP="004D369C">
      <w:pPr>
        <w:jc w:val="center"/>
      </w:pPr>
      <w:r>
        <w:t>Word Count: 1628</w:t>
      </w:r>
    </w:p>
    <w:p w14:paraId="77D1C0C4" w14:textId="77777777" w:rsidR="004D369C" w:rsidRDefault="004D369C">
      <w:pPr>
        <w:spacing w:line="259" w:lineRule="auto"/>
      </w:pPr>
      <w:r>
        <w:br w:type="page"/>
      </w:r>
    </w:p>
    <w:p w14:paraId="21F0A763" w14:textId="3004C5C0" w:rsidR="004D369C" w:rsidRPr="00BC204A" w:rsidRDefault="00BC204A" w:rsidP="00BC204A">
      <w:pPr>
        <w:pStyle w:val="Heading1"/>
      </w:pPr>
      <w:bookmarkStart w:id="0" w:name="_Toc137144188"/>
      <w:r w:rsidRPr="00BC204A">
        <w:lastRenderedPageBreak/>
        <w:t>Executive summary</w:t>
      </w:r>
      <w:bookmarkEnd w:id="0"/>
    </w:p>
    <w:p w14:paraId="5865810C" w14:textId="77777777" w:rsidR="00BC204A" w:rsidRPr="00BC204A" w:rsidRDefault="00BC204A" w:rsidP="00BC204A">
      <w:pPr>
        <w:spacing w:line="360" w:lineRule="auto"/>
        <w:jc w:val="both"/>
        <w:rPr>
          <w:rFonts w:ascii="Arial" w:hAnsi="Arial" w:cs="Arial"/>
          <w:sz w:val="24"/>
          <w:szCs w:val="24"/>
        </w:rPr>
      </w:pPr>
    </w:p>
    <w:p w14:paraId="34EE36B3" w14:textId="76433648" w:rsidR="00BC204A" w:rsidRPr="00BC204A" w:rsidRDefault="00BC204A" w:rsidP="00BC204A">
      <w:pPr>
        <w:spacing w:line="360" w:lineRule="auto"/>
        <w:jc w:val="both"/>
        <w:rPr>
          <w:rFonts w:ascii="Arial" w:hAnsi="Arial" w:cs="Arial"/>
          <w:sz w:val="24"/>
          <w:szCs w:val="24"/>
        </w:rPr>
      </w:pPr>
      <w:r w:rsidRPr="00BC204A">
        <w:rPr>
          <w:rFonts w:ascii="Arial" w:hAnsi="Arial" w:cs="Arial"/>
          <w:sz w:val="24"/>
          <w:szCs w:val="24"/>
        </w:rPr>
        <w:t>The present study investigates the service culture, hotel standards, and reputation management within the hotel and hospitality sector, with a particular emphasis on Marriott, Jurys Inn, Intercontinental, and JW Marriott. The primary results highlight the significance of following to brand consistency procedures, implementing efficient reputation management strategies, and fostering an effective service-oriented culture. The report provides recommendations for hotels to align with market trends, enhance employee competencies, implement proactive reputation management tactics, customise brand consistency guidelines, and engage in partnerships with other industry professionals and local communities.</w:t>
      </w:r>
    </w:p>
    <w:p w14:paraId="501FC5CB" w14:textId="77777777" w:rsidR="007B2031" w:rsidRPr="00BC204A" w:rsidRDefault="004D369C" w:rsidP="00BC204A">
      <w:pPr>
        <w:spacing w:line="360" w:lineRule="auto"/>
        <w:jc w:val="both"/>
        <w:rPr>
          <w:rFonts w:ascii="Arial" w:hAnsi="Arial" w:cs="Arial"/>
          <w:sz w:val="24"/>
          <w:szCs w:val="24"/>
        </w:rPr>
      </w:pPr>
      <w:r w:rsidRPr="00BC204A">
        <w:rPr>
          <w:rFonts w:ascii="Arial" w:hAnsi="Arial" w:cs="Arial"/>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293662591"/>
        <w:docPartObj>
          <w:docPartGallery w:val="Table of Contents"/>
          <w:docPartUnique/>
        </w:docPartObj>
      </w:sdtPr>
      <w:sdtEndPr>
        <w:rPr>
          <w:b/>
          <w:bCs/>
          <w:noProof/>
        </w:rPr>
      </w:sdtEndPr>
      <w:sdtContent>
        <w:p w14:paraId="6DF3EC17" w14:textId="6448D726" w:rsidR="007B2031" w:rsidRDefault="007B2031">
          <w:pPr>
            <w:pStyle w:val="TOCHeading"/>
          </w:pPr>
          <w:r>
            <w:t>Contents</w:t>
          </w:r>
        </w:p>
        <w:p w14:paraId="7B22E889" w14:textId="33A1444C" w:rsidR="00EF7FEB" w:rsidRDefault="007B20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144188" w:history="1">
            <w:r w:rsidR="00EF7FEB" w:rsidRPr="00516FC5">
              <w:rPr>
                <w:rStyle w:val="Hyperlink"/>
                <w:noProof/>
              </w:rPr>
              <w:t>Executive summary</w:t>
            </w:r>
            <w:r w:rsidR="00EF7FEB">
              <w:rPr>
                <w:noProof/>
                <w:webHidden/>
              </w:rPr>
              <w:tab/>
            </w:r>
            <w:r w:rsidR="00EF7FEB">
              <w:rPr>
                <w:noProof/>
                <w:webHidden/>
              </w:rPr>
              <w:fldChar w:fldCharType="begin"/>
            </w:r>
            <w:r w:rsidR="00EF7FEB">
              <w:rPr>
                <w:noProof/>
                <w:webHidden/>
              </w:rPr>
              <w:instrText xml:space="preserve"> PAGEREF _Toc137144188 \h </w:instrText>
            </w:r>
            <w:r w:rsidR="00EF7FEB">
              <w:rPr>
                <w:noProof/>
                <w:webHidden/>
              </w:rPr>
            </w:r>
            <w:r w:rsidR="00EF7FEB">
              <w:rPr>
                <w:noProof/>
                <w:webHidden/>
              </w:rPr>
              <w:fldChar w:fldCharType="separate"/>
            </w:r>
            <w:r w:rsidR="00EF7FEB">
              <w:rPr>
                <w:noProof/>
                <w:webHidden/>
              </w:rPr>
              <w:t>2</w:t>
            </w:r>
            <w:r w:rsidR="00EF7FEB">
              <w:rPr>
                <w:noProof/>
                <w:webHidden/>
              </w:rPr>
              <w:fldChar w:fldCharType="end"/>
            </w:r>
          </w:hyperlink>
        </w:p>
        <w:p w14:paraId="053FD43F" w14:textId="10AD8CFF" w:rsidR="00EF7FEB" w:rsidRDefault="00EF7FEB">
          <w:pPr>
            <w:pStyle w:val="TOC1"/>
            <w:tabs>
              <w:tab w:val="right" w:leader="dot" w:pos="9016"/>
            </w:tabs>
            <w:rPr>
              <w:rFonts w:eastAsiaTheme="minorEastAsia"/>
              <w:noProof/>
              <w:lang w:eastAsia="en-GB"/>
            </w:rPr>
          </w:pPr>
          <w:hyperlink w:anchor="_Toc137144189" w:history="1">
            <w:r w:rsidRPr="00516FC5">
              <w:rPr>
                <w:rStyle w:val="Hyperlink"/>
                <w:noProof/>
              </w:rPr>
              <w:t>Introduction</w:t>
            </w:r>
            <w:r>
              <w:rPr>
                <w:noProof/>
                <w:webHidden/>
              </w:rPr>
              <w:tab/>
            </w:r>
            <w:r>
              <w:rPr>
                <w:noProof/>
                <w:webHidden/>
              </w:rPr>
              <w:fldChar w:fldCharType="begin"/>
            </w:r>
            <w:r>
              <w:rPr>
                <w:noProof/>
                <w:webHidden/>
              </w:rPr>
              <w:instrText xml:space="preserve"> PAGEREF _Toc137144189 \h </w:instrText>
            </w:r>
            <w:r>
              <w:rPr>
                <w:noProof/>
                <w:webHidden/>
              </w:rPr>
            </w:r>
            <w:r>
              <w:rPr>
                <w:noProof/>
                <w:webHidden/>
              </w:rPr>
              <w:fldChar w:fldCharType="separate"/>
            </w:r>
            <w:r>
              <w:rPr>
                <w:noProof/>
                <w:webHidden/>
              </w:rPr>
              <w:t>4</w:t>
            </w:r>
            <w:r>
              <w:rPr>
                <w:noProof/>
                <w:webHidden/>
              </w:rPr>
              <w:fldChar w:fldCharType="end"/>
            </w:r>
          </w:hyperlink>
        </w:p>
        <w:p w14:paraId="7CBE2DC1" w14:textId="371BCABF" w:rsidR="00EF7FEB" w:rsidRDefault="00EF7FEB">
          <w:pPr>
            <w:pStyle w:val="TOC1"/>
            <w:tabs>
              <w:tab w:val="right" w:leader="dot" w:pos="9016"/>
            </w:tabs>
            <w:rPr>
              <w:rFonts w:eastAsiaTheme="minorEastAsia"/>
              <w:noProof/>
              <w:lang w:eastAsia="en-GB"/>
            </w:rPr>
          </w:pPr>
          <w:hyperlink w:anchor="_Toc137144190" w:history="1">
            <w:r w:rsidRPr="00516FC5">
              <w:rPr>
                <w:rStyle w:val="Hyperlink"/>
                <w:noProof/>
              </w:rPr>
              <w:t>Main Findings</w:t>
            </w:r>
            <w:r>
              <w:rPr>
                <w:noProof/>
                <w:webHidden/>
              </w:rPr>
              <w:tab/>
            </w:r>
            <w:r>
              <w:rPr>
                <w:noProof/>
                <w:webHidden/>
              </w:rPr>
              <w:fldChar w:fldCharType="begin"/>
            </w:r>
            <w:r>
              <w:rPr>
                <w:noProof/>
                <w:webHidden/>
              </w:rPr>
              <w:instrText xml:space="preserve"> PAGEREF _Toc137144190 \h </w:instrText>
            </w:r>
            <w:r>
              <w:rPr>
                <w:noProof/>
                <w:webHidden/>
              </w:rPr>
            </w:r>
            <w:r>
              <w:rPr>
                <w:noProof/>
                <w:webHidden/>
              </w:rPr>
              <w:fldChar w:fldCharType="separate"/>
            </w:r>
            <w:r>
              <w:rPr>
                <w:noProof/>
                <w:webHidden/>
              </w:rPr>
              <w:t>5</w:t>
            </w:r>
            <w:r>
              <w:rPr>
                <w:noProof/>
                <w:webHidden/>
              </w:rPr>
              <w:fldChar w:fldCharType="end"/>
            </w:r>
          </w:hyperlink>
        </w:p>
        <w:p w14:paraId="26EE4026" w14:textId="43883AD3" w:rsidR="00EF7FEB" w:rsidRDefault="00EF7FEB">
          <w:pPr>
            <w:pStyle w:val="TOC2"/>
            <w:tabs>
              <w:tab w:val="right" w:leader="dot" w:pos="9016"/>
            </w:tabs>
            <w:rPr>
              <w:rFonts w:eastAsiaTheme="minorEastAsia"/>
              <w:noProof/>
              <w:lang w:eastAsia="en-GB"/>
            </w:rPr>
          </w:pPr>
          <w:hyperlink w:anchor="_Toc137144191" w:history="1">
            <w:r w:rsidRPr="00516FC5">
              <w:rPr>
                <w:rStyle w:val="Hyperlink"/>
                <w:rFonts w:ascii="Arial" w:hAnsi="Arial" w:cs="Arial"/>
                <w:noProof/>
              </w:rPr>
              <w:t>2.1 Hotel Standards</w:t>
            </w:r>
            <w:r>
              <w:rPr>
                <w:noProof/>
                <w:webHidden/>
              </w:rPr>
              <w:tab/>
            </w:r>
            <w:r>
              <w:rPr>
                <w:noProof/>
                <w:webHidden/>
              </w:rPr>
              <w:fldChar w:fldCharType="begin"/>
            </w:r>
            <w:r>
              <w:rPr>
                <w:noProof/>
                <w:webHidden/>
              </w:rPr>
              <w:instrText xml:space="preserve"> PAGEREF _Toc137144191 \h </w:instrText>
            </w:r>
            <w:r>
              <w:rPr>
                <w:noProof/>
                <w:webHidden/>
              </w:rPr>
            </w:r>
            <w:r>
              <w:rPr>
                <w:noProof/>
                <w:webHidden/>
              </w:rPr>
              <w:fldChar w:fldCharType="separate"/>
            </w:r>
            <w:r>
              <w:rPr>
                <w:noProof/>
                <w:webHidden/>
              </w:rPr>
              <w:t>5</w:t>
            </w:r>
            <w:r>
              <w:rPr>
                <w:noProof/>
                <w:webHidden/>
              </w:rPr>
              <w:fldChar w:fldCharType="end"/>
            </w:r>
          </w:hyperlink>
        </w:p>
        <w:p w14:paraId="1D1FAF2C" w14:textId="6B9633DD" w:rsidR="00EF7FEB" w:rsidRDefault="00EF7FEB">
          <w:pPr>
            <w:pStyle w:val="TOC2"/>
            <w:tabs>
              <w:tab w:val="right" w:leader="dot" w:pos="9016"/>
            </w:tabs>
            <w:rPr>
              <w:rFonts w:eastAsiaTheme="minorEastAsia"/>
              <w:noProof/>
              <w:lang w:eastAsia="en-GB"/>
            </w:rPr>
          </w:pPr>
          <w:hyperlink w:anchor="_Toc137144192" w:history="1">
            <w:r w:rsidRPr="00516FC5">
              <w:rPr>
                <w:rStyle w:val="Hyperlink"/>
                <w:noProof/>
                <w:shd w:val="clear" w:color="auto" w:fill="FFFFFF"/>
              </w:rPr>
              <w:t>2.2. Reputation Management</w:t>
            </w:r>
            <w:r>
              <w:rPr>
                <w:noProof/>
                <w:webHidden/>
              </w:rPr>
              <w:tab/>
            </w:r>
            <w:r>
              <w:rPr>
                <w:noProof/>
                <w:webHidden/>
              </w:rPr>
              <w:fldChar w:fldCharType="begin"/>
            </w:r>
            <w:r>
              <w:rPr>
                <w:noProof/>
                <w:webHidden/>
              </w:rPr>
              <w:instrText xml:space="preserve"> PAGEREF _Toc137144192 \h </w:instrText>
            </w:r>
            <w:r>
              <w:rPr>
                <w:noProof/>
                <w:webHidden/>
              </w:rPr>
            </w:r>
            <w:r>
              <w:rPr>
                <w:noProof/>
                <w:webHidden/>
              </w:rPr>
              <w:fldChar w:fldCharType="separate"/>
            </w:r>
            <w:r>
              <w:rPr>
                <w:noProof/>
                <w:webHidden/>
              </w:rPr>
              <w:t>6</w:t>
            </w:r>
            <w:r>
              <w:rPr>
                <w:noProof/>
                <w:webHidden/>
              </w:rPr>
              <w:fldChar w:fldCharType="end"/>
            </w:r>
          </w:hyperlink>
        </w:p>
        <w:p w14:paraId="638FFBC1" w14:textId="17C06620" w:rsidR="00EF7FEB" w:rsidRDefault="00EF7FEB">
          <w:pPr>
            <w:pStyle w:val="TOC2"/>
            <w:tabs>
              <w:tab w:val="right" w:leader="dot" w:pos="9016"/>
            </w:tabs>
            <w:rPr>
              <w:rFonts w:eastAsiaTheme="minorEastAsia"/>
              <w:noProof/>
              <w:lang w:eastAsia="en-GB"/>
            </w:rPr>
          </w:pPr>
          <w:hyperlink w:anchor="_Toc137144193" w:history="1">
            <w:r w:rsidRPr="00516FC5">
              <w:rPr>
                <w:rStyle w:val="Hyperlink"/>
                <w:noProof/>
                <w:shd w:val="clear" w:color="auto" w:fill="FFFFFF"/>
              </w:rPr>
              <w:t>2.3. Service Culture</w:t>
            </w:r>
            <w:r>
              <w:rPr>
                <w:noProof/>
                <w:webHidden/>
              </w:rPr>
              <w:tab/>
            </w:r>
            <w:r>
              <w:rPr>
                <w:noProof/>
                <w:webHidden/>
              </w:rPr>
              <w:fldChar w:fldCharType="begin"/>
            </w:r>
            <w:r>
              <w:rPr>
                <w:noProof/>
                <w:webHidden/>
              </w:rPr>
              <w:instrText xml:space="preserve"> PAGEREF _Toc137144193 \h </w:instrText>
            </w:r>
            <w:r>
              <w:rPr>
                <w:noProof/>
                <w:webHidden/>
              </w:rPr>
            </w:r>
            <w:r>
              <w:rPr>
                <w:noProof/>
                <w:webHidden/>
              </w:rPr>
              <w:fldChar w:fldCharType="separate"/>
            </w:r>
            <w:r>
              <w:rPr>
                <w:noProof/>
                <w:webHidden/>
              </w:rPr>
              <w:t>7</w:t>
            </w:r>
            <w:r>
              <w:rPr>
                <w:noProof/>
                <w:webHidden/>
              </w:rPr>
              <w:fldChar w:fldCharType="end"/>
            </w:r>
          </w:hyperlink>
        </w:p>
        <w:p w14:paraId="25BA13F9" w14:textId="49D2E8DE" w:rsidR="00EF7FEB" w:rsidRDefault="00EF7FEB">
          <w:pPr>
            <w:pStyle w:val="TOC1"/>
            <w:tabs>
              <w:tab w:val="right" w:leader="dot" w:pos="9016"/>
            </w:tabs>
            <w:rPr>
              <w:rFonts w:eastAsiaTheme="minorEastAsia"/>
              <w:noProof/>
              <w:lang w:eastAsia="en-GB"/>
            </w:rPr>
          </w:pPr>
          <w:hyperlink w:anchor="_Toc137144194" w:history="1">
            <w:r w:rsidRPr="00516FC5">
              <w:rPr>
                <w:rStyle w:val="Hyperlink"/>
                <w:noProof/>
              </w:rPr>
              <w:t>Conclusion</w:t>
            </w:r>
            <w:r>
              <w:rPr>
                <w:noProof/>
                <w:webHidden/>
              </w:rPr>
              <w:tab/>
            </w:r>
            <w:r>
              <w:rPr>
                <w:noProof/>
                <w:webHidden/>
              </w:rPr>
              <w:fldChar w:fldCharType="begin"/>
            </w:r>
            <w:r>
              <w:rPr>
                <w:noProof/>
                <w:webHidden/>
              </w:rPr>
              <w:instrText xml:space="preserve"> PAGEREF _Toc137144194 \h </w:instrText>
            </w:r>
            <w:r>
              <w:rPr>
                <w:noProof/>
                <w:webHidden/>
              </w:rPr>
            </w:r>
            <w:r>
              <w:rPr>
                <w:noProof/>
                <w:webHidden/>
              </w:rPr>
              <w:fldChar w:fldCharType="separate"/>
            </w:r>
            <w:r>
              <w:rPr>
                <w:noProof/>
                <w:webHidden/>
              </w:rPr>
              <w:t>7</w:t>
            </w:r>
            <w:r>
              <w:rPr>
                <w:noProof/>
                <w:webHidden/>
              </w:rPr>
              <w:fldChar w:fldCharType="end"/>
            </w:r>
          </w:hyperlink>
        </w:p>
        <w:p w14:paraId="6E9D10C5" w14:textId="136D13DD" w:rsidR="00EF7FEB" w:rsidRDefault="00EF7FEB">
          <w:pPr>
            <w:pStyle w:val="TOC1"/>
            <w:tabs>
              <w:tab w:val="right" w:leader="dot" w:pos="9016"/>
            </w:tabs>
            <w:rPr>
              <w:rFonts w:eastAsiaTheme="minorEastAsia"/>
              <w:noProof/>
              <w:lang w:eastAsia="en-GB"/>
            </w:rPr>
          </w:pPr>
          <w:hyperlink w:anchor="_Toc137144195" w:history="1">
            <w:r w:rsidRPr="00516FC5">
              <w:rPr>
                <w:rStyle w:val="Hyperlink"/>
                <w:noProof/>
              </w:rPr>
              <w:t>Recommendations</w:t>
            </w:r>
            <w:r>
              <w:rPr>
                <w:noProof/>
                <w:webHidden/>
              </w:rPr>
              <w:tab/>
            </w:r>
            <w:r>
              <w:rPr>
                <w:noProof/>
                <w:webHidden/>
              </w:rPr>
              <w:fldChar w:fldCharType="begin"/>
            </w:r>
            <w:r>
              <w:rPr>
                <w:noProof/>
                <w:webHidden/>
              </w:rPr>
              <w:instrText xml:space="preserve"> PAGEREF _Toc137144195 \h </w:instrText>
            </w:r>
            <w:r>
              <w:rPr>
                <w:noProof/>
                <w:webHidden/>
              </w:rPr>
            </w:r>
            <w:r>
              <w:rPr>
                <w:noProof/>
                <w:webHidden/>
              </w:rPr>
              <w:fldChar w:fldCharType="separate"/>
            </w:r>
            <w:r>
              <w:rPr>
                <w:noProof/>
                <w:webHidden/>
              </w:rPr>
              <w:t>8</w:t>
            </w:r>
            <w:r>
              <w:rPr>
                <w:noProof/>
                <w:webHidden/>
              </w:rPr>
              <w:fldChar w:fldCharType="end"/>
            </w:r>
          </w:hyperlink>
        </w:p>
        <w:p w14:paraId="1A994330" w14:textId="018D1D27" w:rsidR="00EF7FEB" w:rsidRDefault="00EF7FEB">
          <w:pPr>
            <w:pStyle w:val="TOC1"/>
            <w:tabs>
              <w:tab w:val="right" w:leader="dot" w:pos="9016"/>
            </w:tabs>
            <w:rPr>
              <w:rFonts w:eastAsiaTheme="minorEastAsia"/>
              <w:noProof/>
              <w:lang w:eastAsia="en-GB"/>
            </w:rPr>
          </w:pPr>
          <w:hyperlink w:anchor="_Toc137144196" w:history="1">
            <w:r w:rsidRPr="00516FC5">
              <w:rPr>
                <w:rStyle w:val="Hyperlink"/>
                <w:noProof/>
                <w:shd w:val="clear" w:color="auto" w:fill="FFFFFF"/>
              </w:rPr>
              <w:t>References</w:t>
            </w:r>
            <w:r>
              <w:rPr>
                <w:noProof/>
                <w:webHidden/>
              </w:rPr>
              <w:tab/>
            </w:r>
            <w:r>
              <w:rPr>
                <w:noProof/>
                <w:webHidden/>
              </w:rPr>
              <w:fldChar w:fldCharType="begin"/>
            </w:r>
            <w:r>
              <w:rPr>
                <w:noProof/>
                <w:webHidden/>
              </w:rPr>
              <w:instrText xml:space="preserve"> PAGEREF _Toc137144196 \h </w:instrText>
            </w:r>
            <w:r>
              <w:rPr>
                <w:noProof/>
                <w:webHidden/>
              </w:rPr>
            </w:r>
            <w:r>
              <w:rPr>
                <w:noProof/>
                <w:webHidden/>
              </w:rPr>
              <w:fldChar w:fldCharType="separate"/>
            </w:r>
            <w:r>
              <w:rPr>
                <w:noProof/>
                <w:webHidden/>
              </w:rPr>
              <w:t>9</w:t>
            </w:r>
            <w:r>
              <w:rPr>
                <w:noProof/>
                <w:webHidden/>
              </w:rPr>
              <w:fldChar w:fldCharType="end"/>
            </w:r>
          </w:hyperlink>
        </w:p>
        <w:p w14:paraId="41B51C0D" w14:textId="04B35864" w:rsidR="007B2031" w:rsidRDefault="007B2031">
          <w:r>
            <w:rPr>
              <w:b/>
              <w:bCs/>
              <w:noProof/>
            </w:rPr>
            <w:fldChar w:fldCharType="end"/>
          </w:r>
        </w:p>
      </w:sdtContent>
    </w:sdt>
    <w:p w14:paraId="731A8FA5" w14:textId="03222631" w:rsidR="004D369C" w:rsidRPr="00BC204A" w:rsidRDefault="004D369C" w:rsidP="00BC204A">
      <w:pPr>
        <w:spacing w:line="360" w:lineRule="auto"/>
        <w:jc w:val="both"/>
        <w:rPr>
          <w:rFonts w:ascii="Arial" w:hAnsi="Arial" w:cs="Arial"/>
          <w:sz w:val="24"/>
          <w:szCs w:val="24"/>
        </w:rPr>
      </w:pPr>
    </w:p>
    <w:p w14:paraId="72C2A240" w14:textId="542C4657" w:rsidR="004D369C" w:rsidRPr="00BC204A" w:rsidRDefault="004D369C" w:rsidP="00BC204A">
      <w:pPr>
        <w:spacing w:line="360" w:lineRule="auto"/>
        <w:jc w:val="both"/>
        <w:rPr>
          <w:rFonts w:ascii="Arial" w:hAnsi="Arial" w:cs="Arial"/>
          <w:sz w:val="24"/>
          <w:szCs w:val="24"/>
        </w:rPr>
      </w:pPr>
    </w:p>
    <w:p w14:paraId="419356B1" w14:textId="77777777" w:rsidR="004D369C" w:rsidRPr="00BC204A" w:rsidRDefault="004D369C" w:rsidP="00BC204A">
      <w:pPr>
        <w:spacing w:line="360" w:lineRule="auto"/>
        <w:jc w:val="both"/>
        <w:rPr>
          <w:rFonts w:ascii="Arial" w:hAnsi="Arial" w:cs="Arial"/>
          <w:sz w:val="24"/>
          <w:szCs w:val="24"/>
        </w:rPr>
      </w:pPr>
      <w:r w:rsidRPr="00BC204A">
        <w:rPr>
          <w:rFonts w:ascii="Arial" w:hAnsi="Arial" w:cs="Arial"/>
          <w:sz w:val="24"/>
          <w:szCs w:val="24"/>
        </w:rPr>
        <w:br w:type="page"/>
      </w:r>
    </w:p>
    <w:p w14:paraId="3E90CD99" w14:textId="66BC2898" w:rsidR="004D369C" w:rsidRDefault="004D369C" w:rsidP="00BC204A">
      <w:pPr>
        <w:pStyle w:val="Heading1"/>
      </w:pPr>
      <w:bookmarkStart w:id="1" w:name="_Toc137144189"/>
      <w:r w:rsidRPr="00BC204A">
        <w:lastRenderedPageBreak/>
        <w:t>Introduction</w:t>
      </w:r>
      <w:bookmarkEnd w:id="1"/>
    </w:p>
    <w:p w14:paraId="1B182410" w14:textId="77777777" w:rsidR="00BC204A" w:rsidRPr="00BC204A" w:rsidRDefault="00BC204A" w:rsidP="00BC204A"/>
    <w:p w14:paraId="71359D50" w14:textId="7420B237" w:rsidR="007B13DD" w:rsidRPr="00BC204A" w:rsidRDefault="007B13DD" w:rsidP="00BC204A">
      <w:pPr>
        <w:spacing w:line="360" w:lineRule="auto"/>
        <w:jc w:val="both"/>
        <w:rPr>
          <w:rFonts w:ascii="Arial" w:hAnsi="Arial" w:cs="Arial"/>
          <w:sz w:val="24"/>
          <w:szCs w:val="24"/>
        </w:rPr>
      </w:pPr>
      <w:r w:rsidRPr="00BC204A">
        <w:rPr>
          <w:rFonts w:ascii="Arial" w:hAnsi="Arial" w:cs="Arial"/>
          <w:sz w:val="24"/>
          <w:szCs w:val="24"/>
        </w:rPr>
        <w:t xml:space="preserve">The hotel and hospitality industry </w:t>
      </w:r>
      <w:r w:rsidR="00EF7FEB" w:rsidRPr="00BC204A">
        <w:rPr>
          <w:rFonts w:ascii="Arial" w:hAnsi="Arial" w:cs="Arial"/>
          <w:sz w:val="24"/>
          <w:szCs w:val="24"/>
        </w:rPr>
        <w:t>are</w:t>
      </w:r>
      <w:r w:rsidRPr="00BC204A">
        <w:rPr>
          <w:rFonts w:ascii="Arial" w:hAnsi="Arial" w:cs="Arial"/>
          <w:sz w:val="24"/>
          <w:szCs w:val="24"/>
        </w:rPr>
        <w:t xml:space="preserve"> a dynamic and challenging sector, marked by ongoing shifts in customer preferences, rapid technological advancements, and intense competition. Within this context, hotel brands encounter a multitude of obstacles, including the preservation of brand consistency standards, the administration of their standing, and the cultivation of a solid service principles. This review examines vital aspects by reviewing the tactics and methodologies utilised by distinguished hotel groups such as Marriott, Jurys Inn, Intercontinental, and JW Marriott. The objective of this study is to gain valuable insights for other hotel brands that aspire to excel in the highly competitive hospitality industry by examining the factors that contribute to their </w:t>
      </w:r>
      <w:r w:rsidR="00C17D4C" w:rsidRPr="00BC204A">
        <w:rPr>
          <w:rFonts w:ascii="Arial" w:hAnsi="Arial" w:cs="Arial"/>
          <w:sz w:val="24"/>
          <w:szCs w:val="24"/>
        </w:rPr>
        <w:t>success. The</w:t>
      </w:r>
      <w:r w:rsidRPr="00BC204A">
        <w:rPr>
          <w:rFonts w:ascii="Arial" w:hAnsi="Arial" w:cs="Arial"/>
          <w:sz w:val="24"/>
          <w:szCs w:val="24"/>
        </w:rPr>
        <w:t xml:space="preserve"> maintenance of brand consistency is a crucial aspect within the hotel and hospitality sector, as it facilitates the establishment of a cohesive and recognised image throughout diverse platforms and interactions. Through adhering to brand consistency standards, hotel chains can guarantee a uniform guest experience, regardless of their location or property. The maintenance of consistency in branding not only serves to reinforce the brand's image, but also cultivates a sense of trust and loyalty among the consumer base. Marriott, Jurys Inn, Intercontinental, and JW Marriott have demonstrated proficiency in establishing and sustaining brand consistency through the implementation of efficient standard operating procedures, comprehensive training programmes, and rigorous quality control measures. This study aims to analyse the strategies employed by hotel chains to attain brand consistency, as well as the obstacles they encounter in preserving uniformity within a diverse and dynamic market.</w:t>
      </w:r>
    </w:p>
    <w:p w14:paraId="2B094C4C" w14:textId="25CCA612" w:rsidR="007B13DD" w:rsidRPr="00BC204A" w:rsidRDefault="007B13DD" w:rsidP="00BC204A">
      <w:pPr>
        <w:spacing w:line="360" w:lineRule="auto"/>
        <w:jc w:val="both"/>
        <w:rPr>
          <w:rFonts w:ascii="Arial" w:hAnsi="Arial" w:cs="Arial"/>
          <w:sz w:val="24"/>
          <w:szCs w:val="24"/>
        </w:rPr>
      </w:pPr>
      <w:r w:rsidRPr="00BC204A">
        <w:rPr>
          <w:rFonts w:ascii="Arial" w:hAnsi="Arial" w:cs="Arial"/>
          <w:sz w:val="24"/>
          <w:szCs w:val="24"/>
        </w:rPr>
        <w:t xml:space="preserve">The management of reputation is a crucial component of the hotel and hospitality industry, as it has a substantial influence on customer perception, brand identity, and ultimately, financial performance. In the contemporary era of digital technology, online reviews and ratings hold an important role in shaping the perceptions and reservations of guests. As a result, it is imperative for hotel brands to take a proactive approach in managing their online reputation through the effective handling of guest feedback, prompt resolution of issues, and consistent enhancement of their services. Marriott, Jurys Inn, Intercontinental, and JW Marriott have exhibited their dedication towards reputation management by implementing several measures, including the </w:t>
      </w:r>
      <w:r w:rsidRPr="00BC204A">
        <w:rPr>
          <w:rFonts w:ascii="Arial" w:hAnsi="Arial" w:cs="Arial"/>
          <w:sz w:val="24"/>
          <w:szCs w:val="24"/>
        </w:rPr>
        <w:lastRenderedPageBreak/>
        <w:t xml:space="preserve">establishment of specialised customer service teams, monitoring of social media platforms, and periodic evaluation of guest feedback. The present research tries to investigate the tactics utilised by the previously mentioned hotel chains to maintain their reputation, along with the contribution of technology in enabling this process to </w:t>
      </w:r>
      <w:r w:rsidR="00C17D4C" w:rsidRPr="00BC204A">
        <w:rPr>
          <w:rFonts w:ascii="Arial" w:hAnsi="Arial" w:cs="Arial"/>
          <w:sz w:val="24"/>
          <w:szCs w:val="24"/>
        </w:rPr>
        <w:t>happen. The</w:t>
      </w:r>
      <w:r w:rsidRPr="00BC204A">
        <w:rPr>
          <w:rFonts w:ascii="Arial" w:hAnsi="Arial" w:cs="Arial"/>
          <w:sz w:val="24"/>
          <w:szCs w:val="24"/>
        </w:rPr>
        <w:t xml:space="preserve"> hotel and hospitality industry relies heavily on service culture, and a robust service orientation can effectively distinguish a hotel brand from its rivals. The cultivation of a service-oriented culture within hotel chains can result in the creation of notable guest experiences, ultimately resulting in increased levels of customer satisfaction and loyalty. Marriott, Jurys Inn, Intercontinental, and JW Marriott have established a strong service culture by investing in employee training and development, implementing recognition and reward initiatives, and embracing customer-centric values. This research aims to examine the different factors that contribute to the service culture of selected hotel brands, as well as the effects of their service-oriented approach on customer satisfaction and retention.</w:t>
      </w:r>
    </w:p>
    <w:p w14:paraId="525E35B7" w14:textId="6485E36D" w:rsidR="00107860" w:rsidRPr="00BC204A" w:rsidRDefault="007B13DD" w:rsidP="00BC204A">
      <w:pPr>
        <w:spacing w:line="360" w:lineRule="auto"/>
        <w:jc w:val="both"/>
        <w:rPr>
          <w:rFonts w:ascii="Arial" w:hAnsi="Arial" w:cs="Arial"/>
          <w:sz w:val="24"/>
          <w:szCs w:val="24"/>
        </w:rPr>
      </w:pPr>
      <w:r w:rsidRPr="00BC204A">
        <w:rPr>
          <w:rFonts w:ascii="Arial" w:hAnsi="Arial" w:cs="Arial"/>
          <w:sz w:val="24"/>
          <w:szCs w:val="24"/>
        </w:rPr>
        <w:t>In addition to the mentioned aspects, the research will also address the significance of innovation and adaptation within the domain of hotels and hospitality. In view of evolving market trends and emerging technologies, it is imperative for hotel brands to maintain flexibility and adaptability in order to effectively address the constantly changing demands and preferences of their customers. Marriott, Jurys Inn, Intercontinental, and JW Marriott have exhibited their capacity to adjust and develop by adopting technological innovations, broadening their range of products and services, and remaining receptive to market patterns. Through an analysis of the determinants that support their capacity to adjust and generate fresh ideas, this study will clarify the significance of adaptability and foresight within the field of hotel and hospitality.</w:t>
      </w:r>
    </w:p>
    <w:p w14:paraId="3A564282" w14:textId="77777777" w:rsidR="00107860" w:rsidRPr="00BC204A" w:rsidRDefault="00107860" w:rsidP="00BC204A">
      <w:pPr>
        <w:spacing w:line="360" w:lineRule="auto"/>
        <w:jc w:val="both"/>
        <w:rPr>
          <w:rFonts w:ascii="Arial" w:hAnsi="Arial" w:cs="Arial"/>
          <w:sz w:val="24"/>
          <w:szCs w:val="24"/>
        </w:rPr>
      </w:pPr>
    </w:p>
    <w:p w14:paraId="7D981F92" w14:textId="77777777" w:rsidR="00107860" w:rsidRPr="00BC204A" w:rsidRDefault="00107860" w:rsidP="00BC204A">
      <w:pPr>
        <w:spacing w:line="360" w:lineRule="auto"/>
        <w:jc w:val="both"/>
        <w:rPr>
          <w:rFonts w:ascii="Arial" w:hAnsi="Arial" w:cs="Arial"/>
          <w:sz w:val="24"/>
          <w:szCs w:val="24"/>
        </w:rPr>
      </w:pPr>
    </w:p>
    <w:p w14:paraId="2FC61858" w14:textId="77777777" w:rsidR="00107860" w:rsidRPr="00BC204A" w:rsidRDefault="00107860" w:rsidP="00BC204A">
      <w:pPr>
        <w:spacing w:line="360" w:lineRule="auto"/>
        <w:jc w:val="both"/>
        <w:rPr>
          <w:rFonts w:ascii="Arial" w:hAnsi="Arial" w:cs="Arial"/>
          <w:sz w:val="24"/>
          <w:szCs w:val="24"/>
        </w:rPr>
      </w:pPr>
    </w:p>
    <w:p w14:paraId="79D0A409" w14:textId="573BED6D" w:rsidR="00107860" w:rsidRPr="00BC204A" w:rsidRDefault="00107860" w:rsidP="007B2031">
      <w:pPr>
        <w:pStyle w:val="Heading1"/>
      </w:pPr>
      <w:bookmarkStart w:id="2" w:name="_Toc137144190"/>
      <w:r w:rsidRPr="00BC204A">
        <w:t>Main Findings</w:t>
      </w:r>
      <w:bookmarkEnd w:id="2"/>
    </w:p>
    <w:p w14:paraId="5BD3FE89" w14:textId="36017CF4" w:rsidR="00107860" w:rsidRPr="00BC204A" w:rsidRDefault="00107860" w:rsidP="007B2031">
      <w:pPr>
        <w:pStyle w:val="Heading2"/>
        <w:rPr>
          <w:rFonts w:ascii="Arial" w:hAnsi="Arial" w:cs="Arial"/>
          <w:sz w:val="24"/>
          <w:szCs w:val="24"/>
        </w:rPr>
      </w:pPr>
      <w:bookmarkStart w:id="3" w:name="_Toc137144191"/>
      <w:r w:rsidRPr="00BC204A">
        <w:rPr>
          <w:rFonts w:ascii="Arial" w:hAnsi="Arial" w:cs="Arial"/>
          <w:sz w:val="24"/>
          <w:szCs w:val="24"/>
        </w:rPr>
        <w:t>2.1 Hotel Standards</w:t>
      </w:r>
      <w:bookmarkEnd w:id="3"/>
    </w:p>
    <w:p w14:paraId="520166D5" w14:textId="0089FE65" w:rsidR="00107860" w:rsidRPr="00BC204A" w:rsidRDefault="00107860" w:rsidP="00BC204A">
      <w:pPr>
        <w:spacing w:line="360" w:lineRule="auto"/>
        <w:jc w:val="both"/>
        <w:rPr>
          <w:rFonts w:ascii="Arial" w:hAnsi="Arial" w:cs="Arial"/>
          <w:sz w:val="24"/>
          <w:szCs w:val="24"/>
          <w:shd w:val="clear" w:color="auto" w:fill="FFFFFF"/>
        </w:rPr>
      </w:pPr>
      <w:r w:rsidRPr="00BC204A">
        <w:rPr>
          <w:rFonts w:ascii="Arial" w:hAnsi="Arial" w:cs="Arial"/>
          <w:sz w:val="24"/>
          <w:szCs w:val="24"/>
        </w:rPr>
        <w:t xml:space="preserve">The implementation of brand consistency standards is crucial in ensuring that customers are provided with a uniform experience across all hotel locations. Marriott, </w:t>
      </w:r>
      <w:r w:rsidRPr="00BC204A">
        <w:rPr>
          <w:rFonts w:ascii="Arial" w:hAnsi="Arial" w:cs="Arial"/>
          <w:sz w:val="24"/>
          <w:szCs w:val="24"/>
        </w:rPr>
        <w:lastRenderedPageBreak/>
        <w:t xml:space="preserve">as an illustration, upholds a uniform visual and sensory experience across </w:t>
      </w:r>
      <w:proofErr w:type="gramStart"/>
      <w:r w:rsidRPr="00BC204A">
        <w:rPr>
          <w:rFonts w:ascii="Arial" w:hAnsi="Arial" w:cs="Arial"/>
          <w:sz w:val="24"/>
          <w:szCs w:val="24"/>
        </w:rPr>
        <w:t>all of</w:t>
      </w:r>
      <w:proofErr w:type="gramEnd"/>
      <w:r w:rsidRPr="00BC204A">
        <w:rPr>
          <w:rFonts w:ascii="Arial" w:hAnsi="Arial" w:cs="Arial"/>
          <w:sz w:val="24"/>
          <w:szCs w:val="24"/>
        </w:rPr>
        <w:t xml:space="preserve"> its establishments on a global scale. Nevertheless, it is worth noting that hotels vary in their standards, as they serve diverse market segments and accommodate varying budgets.</w:t>
      </w:r>
      <w:r w:rsidR="00F63556" w:rsidRPr="00BC204A">
        <w:rPr>
          <w:rFonts w:ascii="Arial" w:hAnsi="Arial" w:cs="Arial"/>
          <w:sz w:val="24"/>
          <w:szCs w:val="24"/>
        </w:rPr>
        <w:t xml:space="preserve"> </w:t>
      </w:r>
      <w:r w:rsidR="00F63556" w:rsidRPr="00BC204A">
        <w:rPr>
          <w:rFonts w:ascii="Arial" w:hAnsi="Arial" w:cs="Arial"/>
          <w:sz w:val="24"/>
          <w:szCs w:val="24"/>
          <w:shd w:val="clear" w:color="auto" w:fill="FFFFFF"/>
        </w:rPr>
        <w:t xml:space="preserve">These integrated and novel research methods would help tourism and hospitality researchers </w:t>
      </w:r>
      <w:r w:rsidR="0006716D" w:rsidRPr="00BC204A">
        <w:rPr>
          <w:rFonts w:ascii="Arial" w:hAnsi="Arial" w:cs="Arial"/>
          <w:sz w:val="24"/>
          <w:szCs w:val="24"/>
          <w:shd w:val="clear" w:color="auto" w:fill="FFFFFF"/>
        </w:rPr>
        <w:t>analyse</w:t>
      </w:r>
      <w:r w:rsidR="00F63556" w:rsidRPr="00BC204A">
        <w:rPr>
          <w:rFonts w:ascii="Arial" w:hAnsi="Arial" w:cs="Arial"/>
          <w:sz w:val="24"/>
          <w:szCs w:val="24"/>
          <w:shd w:val="clear" w:color="auto" w:fill="FFFFFF"/>
        </w:rPr>
        <w:t xml:space="preserve"> big data in an innovative data analytics approach (Jeong et al., 2023).</w:t>
      </w:r>
      <w:r w:rsidR="0006716D" w:rsidRPr="00BC204A">
        <w:rPr>
          <w:rFonts w:ascii="Arial" w:hAnsi="Arial" w:cs="Arial"/>
          <w:sz w:val="24"/>
          <w:szCs w:val="24"/>
        </w:rPr>
        <w:t xml:space="preserve"> </w:t>
      </w:r>
      <w:r w:rsidR="0006716D" w:rsidRPr="00BC204A">
        <w:rPr>
          <w:rFonts w:ascii="Arial" w:hAnsi="Arial" w:cs="Arial"/>
          <w:sz w:val="24"/>
          <w:szCs w:val="24"/>
          <w:shd w:val="clear" w:color="auto" w:fill="FFFFFF"/>
        </w:rPr>
        <w:t>The mid-range hotel chain Jurys Inn has a different target demographic compared to premium hotel brands like Intercontinental and JW Marriott. Therefore, the branding strategy of this establishment may prioritise the offering of accommodations that prioritise comfort and functionality over extravagant amenities and personalised services. Despite all of this, for Jurys Inn to achieve success in cultivating trust and loyalty among its customer base, it is essential that the organisation maintains a constant dedication to uniform standards within its specific market segment.</w:t>
      </w:r>
    </w:p>
    <w:p w14:paraId="4127E34F" w14:textId="77777777" w:rsidR="00F63556" w:rsidRPr="00BC204A" w:rsidRDefault="00F63556" w:rsidP="00BC204A">
      <w:pPr>
        <w:spacing w:line="360" w:lineRule="auto"/>
        <w:jc w:val="both"/>
        <w:rPr>
          <w:rFonts w:ascii="Arial" w:hAnsi="Arial" w:cs="Arial"/>
          <w:sz w:val="24"/>
          <w:szCs w:val="24"/>
          <w:shd w:val="clear" w:color="auto" w:fill="FFFFFF"/>
        </w:rPr>
      </w:pPr>
    </w:p>
    <w:p w14:paraId="123C0C2D" w14:textId="596ECA93" w:rsidR="00F63556" w:rsidRPr="00BC204A" w:rsidRDefault="00F63556" w:rsidP="007B2031">
      <w:pPr>
        <w:pStyle w:val="Heading2"/>
        <w:rPr>
          <w:shd w:val="clear" w:color="auto" w:fill="FFFFFF"/>
        </w:rPr>
      </w:pPr>
      <w:bookmarkStart w:id="4" w:name="_Toc137144192"/>
      <w:r w:rsidRPr="00BC204A">
        <w:rPr>
          <w:shd w:val="clear" w:color="auto" w:fill="FFFFFF"/>
        </w:rPr>
        <w:t>2.2. Reputation Management</w:t>
      </w:r>
      <w:bookmarkEnd w:id="4"/>
    </w:p>
    <w:p w14:paraId="6C7687AE" w14:textId="6DC31F46" w:rsidR="004D0EF2" w:rsidRPr="00BC204A" w:rsidRDefault="00F63556" w:rsidP="00BC204A">
      <w:pPr>
        <w:pStyle w:val="NormalWeb"/>
        <w:spacing w:line="360" w:lineRule="auto"/>
        <w:jc w:val="both"/>
        <w:rPr>
          <w:rFonts w:ascii="Arial" w:hAnsi="Arial" w:cs="Arial"/>
          <w:color w:val="2E2E2E"/>
        </w:rPr>
      </w:pPr>
      <w:r w:rsidRPr="00BC204A">
        <w:rPr>
          <w:rFonts w:ascii="Arial" w:hAnsi="Arial" w:cs="Arial"/>
        </w:rPr>
        <w:t xml:space="preserve">The implementation of efficient reputation management strategies has vital significance for the achievement of success in the hotel industry. Marriott has established a specialised team to oversee and address guest feedback across multiple platforms. The management of guest reviews holds significant importance, as favourable reviews have a direct impact on both the number of bookings and the level of customer loyalty. In contrast, unfavourable evaluations can have a substantial effect on a hotel's standing and financial </w:t>
      </w:r>
      <w:r w:rsidR="002A37B9" w:rsidRPr="00BC204A">
        <w:rPr>
          <w:rFonts w:ascii="Arial" w:hAnsi="Arial" w:cs="Arial"/>
        </w:rPr>
        <w:t>performance. The significance of proficiently handling guest feedback is emphasised by research that demonstrates the influence of a single-star elevation in ratings on revenue. The research indicates that enhancing the rating by one star could potentially lead to a revenue growth of 5-9%, underscoring the considerable economic advantages of allocating resources towards reputation management. The</w:t>
      </w:r>
      <w:r w:rsidR="004D0EF2" w:rsidRPr="00BC204A">
        <w:rPr>
          <w:rFonts w:ascii="Arial" w:hAnsi="Arial" w:cs="Arial"/>
        </w:rPr>
        <w:t xml:space="preserve"> exponential expansion of Internet-based applications in the hospitality and tourism sector has resulted in a significant surge in user-generated online reviews pertaining to various travel-related amenities. (</w:t>
      </w:r>
      <w:proofErr w:type="spellStart"/>
      <w:r w:rsidR="004D0EF2" w:rsidRPr="00BC204A">
        <w:rPr>
          <w:rFonts w:ascii="Arial" w:hAnsi="Arial" w:cs="Arial"/>
          <w:color w:val="2E2E2E"/>
        </w:rPr>
        <w:t>Gretzel</w:t>
      </w:r>
      <w:proofErr w:type="spellEnd"/>
      <w:r w:rsidR="004D0EF2" w:rsidRPr="00BC204A">
        <w:rPr>
          <w:rFonts w:ascii="Arial" w:hAnsi="Arial" w:cs="Arial"/>
          <w:color w:val="2E2E2E"/>
        </w:rPr>
        <w:t xml:space="preserve"> and </w:t>
      </w:r>
      <w:proofErr w:type="spellStart"/>
      <w:r w:rsidR="004D0EF2" w:rsidRPr="00BC204A">
        <w:rPr>
          <w:rFonts w:ascii="Arial" w:hAnsi="Arial" w:cs="Arial"/>
          <w:color w:val="2E2E2E"/>
        </w:rPr>
        <w:t>Yoo</w:t>
      </w:r>
      <w:proofErr w:type="spellEnd"/>
      <w:r w:rsidR="004D0EF2" w:rsidRPr="00BC204A">
        <w:rPr>
          <w:rFonts w:ascii="Arial" w:hAnsi="Arial" w:cs="Arial"/>
          <w:color w:val="2E2E2E"/>
        </w:rPr>
        <w:t>, 2008).</w:t>
      </w:r>
    </w:p>
    <w:p w14:paraId="127EF88F" w14:textId="77777777" w:rsidR="004D0EF2" w:rsidRPr="00BC204A" w:rsidRDefault="004D0EF2" w:rsidP="00BC204A">
      <w:pPr>
        <w:pStyle w:val="NormalWeb"/>
        <w:spacing w:line="360" w:lineRule="auto"/>
        <w:jc w:val="both"/>
        <w:rPr>
          <w:rFonts w:ascii="Arial" w:hAnsi="Arial" w:cs="Arial"/>
          <w:color w:val="2E2E2E"/>
        </w:rPr>
      </w:pPr>
    </w:p>
    <w:p w14:paraId="51ADA238" w14:textId="4F288F46" w:rsidR="004D0EF2" w:rsidRPr="00BC204A" w:rsidRDefault="004D0EF2" w:rsidP="007B2031">
      <w:pPr>
        <w:pStyle w:val="Heading2"/>
        <w:rPr>
          <w:shd w:val="clear" w:color="auto" w:fill="FFFFFF"/>
        </w:rPr>
      </w:pPr>
      <w:bookmarkStart w:id="5" w:name="_Toc137144193"/>
      <w:r w:rsidRPr="00BC204A">
        <w:rPr>
          <w:shd w:val="clear" w:color="auto" w:fill="FFFFFF"/>
        </w:rPr>
        <w:lastRenderedPageBreak/>
        <w:t>2.3. Service Culture</w:t>
      </w:r>
      <w:bookmarkEnd w:id="5"/>
    </w:p>
    <w:p w14:paraId="1C403476" w14:textId="47578797" w:rsidR="004D0EF2" w:rsidRPr="00BC204A" w:rsidRDefault="00FB10EC" w:rsidP="00BC204A">
      <w:pPr>
        <w:pStyle w:val="NormalWeb"/>
        <w:spacing w:line="360" w:lineRule="auto"/>
        <w:jc w:val="both"/>
        <w:rPr>
          <w:rFonts w:ascii="Arial" w:hAnsi="Arial" w:cs="Arial"/>
          <w:color w:val="2E2E2E"/>
        </w:rPr>
      </w:pPr>
      <w:r w:rsidRPr="00BC204A">
        <w:rPr>
          <w:rFonts w:ascii="Arial" w:hAnsi="Arial" w:cs="Arial"/>
          <w:color w:val="2E2E2E"/>
        </w:rPr>
        <w:t xml:space="preserve">The hotel industry places significant importance on service culture due to its direct impact on guest satisfaction and brand loyalty. The concept relates to the values and behaviour that direct staff members in providing outstanding customer service. In contrast to corporate culture, which includes the broader organisational values and workplace atmosphere, service culture is a distinctively targeted approach that centres on customer </w:t>
      </w:r>
      <w:r w:rsidR="00C17D4C" w:rsidRPr="00BC204A">
        <w:rPr>
          <w:rFonts w:ascii="Arial" w:hAnsi="Arial" w:cs="Arial"/>
          <w:color w:val="2E2E2E"/>
        </w:rPr>
        <w:t>interactions. The</w:t>
      </w:r>
      <w:r w:rsidRPr="00BC204A">
        <w:rPr>
          <w:rFonts w:ascii="Arial" w:hAnsi="Arial" w:cs="Arial"/>
          <w:color w:val="2E2E2E"/>
        </w:rPr>
        <w:t xml:space="preserve"> JW Marriott brand is widely recognised for its distinguished reputation in the hospitality industry, particularly for its exceptional service culture. The company's values and employee training programmes are designed to </w:t>
      </w:r>
      <w:r w:rsidR="00C17D4C" w:rsidRPr="00BC204A">
        <w:rPr>
          <w:rFonts w:ascii="Arial" w:hAnsi="Arial" w:cs="Arial"/>
          <w:color w:val="2E2E2E"/>
        </w:rPr>
        <w:t>install</w:t>
      </w:r>
      <w:r w:rsidRPr="00BC204A">
        <w:rPr>
          <w:rFonts w:ascii="Arial" w:hAnsi="Arial" w:cs="Arial"/>
          <w:color w:val="2E2E2E"/>
        </w:rPr>
        <w:t xml:space="preserve"> a robust service orientation, which guarantees that each guest is provided with individualised and attentive care. JW Marriott has successfully differentiated itself from other luxury hospitality providers by cultivating a customer-centric culture, resulting in a devoted clientele.</w:t>
      </w:r>
    </w:p>
    <w:p w14:paraId="56E5F346" w14:textId="77777777" w:rsidR="007B13DD" w:rsidRPr="00BC204A" w:rsidRDefault="007B13DD" w:rsidP="00BC204A">
      <w:pPr>
        <w:pStyle w:val="NormalWeb"/>
        <w:spacing w:line="360" w:lineRule="auto"/>
        <w:jc w:val="both"/>
        <w:rPr>
          <w:rFonts w:ascii="Arial" w:hAnsi="Arial" w:cs="Arial"/>
          <w:color w:val="2E2E2E"/>
        </w:rPr>
      </w:pPr>
    </w:p>
    <w:p w14:paraId="5C31EFFE" w14:textId="437E42C6" w:rsidR="00C17D4C" w:rsidRPr="00BC204A" w:rsidRDefault="00C17D4C" w:rsidP="007B2031">
      <w:pPr>
        <w:pStyle w:val="Heading1"/>
      </w:pPr>
      <w:bookmarkStart w:id="6" w:name="_Toc137144194"/>
      <w:r w:rsidRPr="00BC204A">
        <w:t>Conclusion</w:t>
      </w:r>
      <w:bookmarkEnd w:id="6"/>
    </w:p>
    <w:p w14:paraId="3D952A76" w14:textId="08A7840D" w:rsidR="00C17D4C" w:rsidRPr="00BC204A" w:rsidRDefault="00C17D4C" w:rsidP="00BC204A">
      <w:pPr>
        <w:pStyle w:val="NormalWeb"/>
        <w:spacing w:line="360" w:lineRule="auto"/>
        <w:jc w:val="both"/>
        <w:rPr>
          <w:rFonts w:ascii="Arial" w:hAnsi="Arial" w:cs="Arial"/>
          <w:color w:val="2E2E2E"/>
        </w:rPr>
      </w:pPr>
      <w:r w:rsidRPr="00BC204A">
        <w:rPr>
          <w:rFonts w:ascii="Arial" w:hAnsi="Arial" w:cs="Arial"/>
          <w:color w:val="2E2E2E"/>
        </w:rPr>
        <w:t xml:space="preserve">This research examined the strategies implemented by Marriott, Jurys Inn, Intercontinental, and JW Marriott in the hotel and hospitality industry with regards to brand consistency, reputation management, and the promotion of a customer-focused culture. The significance of maintaining brand standards to ensure a consistent guest experience has been noted, as evidenced by Marriott's dedication to uniformity in both visual and sensory encounters across its various establishments. In contrast, Jurys Inn prioritises catering to the distinct requirements of its target market segment. In the contemporary era of digitalization, managing reputation holds a crucial place for hotels. This is because guest feedback and reviews have a substantial impact on the financial performance and customer loyalty of a hotel. The implementation of specialised teams, shown by Marriott, is crucial in effectively addressing guest feedback and enhancing services in specific ways. The rise of web-based applications and user-generated online evaluations points out the necessity for effective reputation management tactics within the hotel and hospitality industry. The implementation of service culture, such as the customer-centric approach demonstrated by JW Marriott, is a crucial factor in ensuring guest satisfaction and fostering brand loyalty. The </w:t>
      </w:r>
      <w:r w:rsidRPr="00BC204A">
        <w:rPr>
          <w:rFonts w:ascii="Arial" w:hAnsi="Arial" w:cs="Arial"/>
          <w:color w:val="2E2E2E"/>
        </w:rPr>
        <w:lastRenderedPageBreak/>
        <w:t>allocation of resources towards employee training and development can establish a solid service-oriented culture, which in turn guarantees that guests are provided with individualised and attentive care during the entirety of their stay. The success of the hotel and hospitality industry is also based on innovation and adaptation. By studying the tactics employed by these hotel chains and comprehending the significance of maintaining brand uniformity, managing reputation, and fostering a service-oriented culture, other hotel brands can flourish in this highly competitive industry. Furthermore, the continuous research and advancement in fields such as digital transformation, ethics, and generative AI will persistently influence the trajectory of the industry, furnishing valuable perspectives for sustained expansion and prosperity.</w:t>
      </w:r>
    </w:p>
    <w:p w14:paraId="3451FB8B" w14:textId="77777777" w:rsidR="007B13DD" w:rsidRPr="00BC204A" w:rsidRDefault="007B13DD" w:rsidP="00BC204A">
      <w:pPr>
        <w:pStyle w:val="NormalWeb"/>
        <w:spacing w:line="360" w:lineRule="auto"/>
        <w:jc w:val="both"/>
        <w:rPr>
          <w:rFonts w:ascii="Arial" w:hAnsi="Arial" w:cs="Arial"/>
          <w:color w:val="2E2E2E"/>
        </w:rPr>
      </w:pPr>
    </w:p>
    <w:p w14:paraId="5BE08895" w14:textId="7BDE6A4F" w:rsidR="004D0EF2" w:rsidRPr="00BC204A" w:rsidRDefault="00C17D4C" w:rsidP="007B2031">
      <w:pPr>
        <w:pStyle w:val="Heading1"/>
      </w:pPr>
      <w:bookmarkStart w:id="7" w:name="_Toc137144195"/>
      <w:r w:rsidRPr="00BC204A">
        <w:t>Recommendations</w:t>
      </w:r>
      <w:bookmarkEnd w:id="7"/>
    </w:p>
    <w:p w14:paraId="2DF67203" w14:textId="77777777" w:rsidR="00C17D4C" w:rsidRPr="00BC204A" w:rsidRDefault="00C17D4C" w:rsidP="00BC204A">
      <w:pPr>
        <w:pStyle w:val="NormalWeb"/>
        <w:spacing w:line="360" w:lineRule="auto"/>
        <w:jc w:val="both"/>
        <w:rPr>
          <w:rFonts w:ascii="Arial" w:hAnsi="Arial" w:cs="Arial"/>
        </w:rPr>
      </w:pPr>
    </w:p>
    <w:p w14:paraId="5666D393" w14:textId="77777777" w:rsidR="00BC204A" w:rsidRPr="00BC204A" w:rsidRDefault="00BC204A" w:rsidP="00BC204A">
      <w:pPr>
        <w:pStyle w:val="NormalWeb"/>
        <w:spacing w:line="360" w:lineRule="auto"/>
        <w:jc w:val="both"/>
        <w:rPr>
          <w:rFonts w:ascii="Arial" w:hAnsi="Arial" w:cs="Arial"/>
        </w:rPr>
      </w:pPr>
      <w:r w:rsidRPr="00BC204A">
        <w:rPr>
          <w:rFonts w:ascii="Arial" w:hAnsi="Arial" w:cs="Arial"/>
        </w:rPr>
        <w:t>To stay competitive and succeed long-term, hotels should:</w:t>
      </w:r>
    </w:p>
    <w:p w14:paraId="3DD4A29D" w14:textId="5C62D3DE" w:rsidR="00BC204A" w:rsidRPr="00BC204A" w:rsidRDefault="00BC204A" w:rsidP="00BC204A">
      <w:pPr>
        <w:pStyle w:val="NormalWeb"/>
        <w:spacing w:line="360" w:lineRule="auto"/>
        <w:jc w:val="both"/>
        <w:rPr>
          <w:rFonts w:ascii="Arial" w:hAnsi="Arial" w:cs="Arial"/>
        </w:rPr>
      </w:pPr>
      <w:r w:rsidRPr="00BC204A">
        <w:rPr>
          <w:rFonts w:ascii="Arial" w:hAnsi="Arial" w:cs="Arial"/>
        </w:rPr>
        <w:t>Technology and sustainability are market trends. Marriott is experimenting with artificial intelligence to improve guest experiences, while Jurys Inn is decreasing its carbon footprint.</w:t>
      </w:r>
    </w:p>
    <w:p w14:paraId="445D42A2" w14:textId="77777777" w:rsidR="00BC204A" w:rsidRPr="00BC204A" w:rsidRDefault="00BC204A" w:rsidP="00BC204A">
      <w:pPr>
        <w:pStyle w:val="NormalWeb"/>
        <w:spacing w:line="360" w:lineRule="auto"/>
        <w:jc w:val="both"/>
        <w:rPr>
          <w:rFonts w:ascii="Arial" w:hAnsi="Arial" w:cs="Arial"/>
        </w:rPr>
      </w:pPr>
      <w:r w:rsidRPr="00BC204A">
        <w:rPr>
          <w:rFonts w:ascii="Arial" w:hAnsi="Arial" w:cs="Arial"/>
        </w:rPr>
        <w:t>Train employees in customer service, communication, and problem-solving. Intercontinental, for instance, offers many employee development programmes.</w:t>
      </w:r>
    </w:p>
    <w:p w14:paraId="6E520D2A" w14:textId="77777777" w:rsidR="00BC204A" w:rsidRPr="00BC204A" w:rsidRDefault="00BC204A" w:rsidP="00BC204A">
      <w:pPr>
        <w:pStyle w:val="NormalWeb"/>
        <w:spacing w:line="360" w:lineRule="auto"/>
        <w:jc w:val="both"/>
        <w:rPr>
          <w:rFonts w:ascii="Arial" w:hAnsi="Arial" w:cs="Arial"/>
        </w:rPr>
      </w:pPr>
      <w:r w:rsidRPr="00BC204A">
        <w:rPr>
          <w:rFonts w:ascii="Arial" w:hAnsi="Arial" w:cs="Arial"/>
        </w:rPr>
        <w:t>Manage reputation proactively: Monitor and reply to guest evaluations promptly to demonstrate the hotel's dedication to customer happiness.</w:t>
      </w:r>
    </w:p>
    <w:p w14:paraId="6953D5F8" w14:textId="77777777" w:rsidR="00BC204A" w:rsidRPr="00BC204A" w:rsidRDefault="00BC204A" w:rsidP="00BC204A">
      <w:pPr>
        <w:pStyle w:val="NormalWeb"/>
        <w:spacing w:line="360" w:lineRule="auto"/>
        <w:jc w:val="both"/>
        <w:rPr>
          <w:rFonts w:ascii="Arial" w:hAnsi="Arial" w:cs="Arial"/>
        </w:rPr>
      </w:pPr>
      <w:r w:rsidRPr="00BC204A">
        <w:rPr>
          <w:rFonts w:ascii="Arial" w:hAnsi="Arial" w:cs="Arial"/>
        </w:rPr>
        <w:t>Customise brand consistency guidelines to suit the hotel's Concept and target market. Jurys Inn emphasises cost and convenience, while JW Marriott offers personalised luxury.</w:t>
      </w:r>
    </w:p>
    <w:p w14:paraId="7D9AC9C7" w14:textId="17E03F7A" w:rsidR="00C17D4C" w:rsidRPr="00BC204A" w:rsidRDefault="00BC204A" w:rsidP="00BC204A">
      <w:pPr>
        <w:pStyle w:val="NormalWeb"/>
        <w:spacing w:line="360" w:lineRule="auto"/>
        <w:jc w:val="both"/>
        <w:rPr>
          <w:rFonts w:ascii="Arial" w:hAnsi="Arial" w:cs="Arial"/>
        </w:rPr>
      </w:pPr>
      <w:r w:rsidRPr="00BC204A">
        <w:rPr>
          <w:rFonts w:ascii="Arial" w:hAnsi="Arial" w:cs="Arial"/>
        </w:rPr>
        <w:t>Work with local communities and industrial partners: Build mutually beneficial ties with local businesses, suppliers, and organisations to improve guest experience and assist local economies.</w:t>
      </w:r>
    </w:p>
    <w:p w14:paraId="605A0FC2" w14:textId="0F9E84DE" w:rsidR="00F63556" w:rsidRDefault="007B2031" w:rsidP="007B2031">
      <w:pPr>
        <w:pStyle w:val="Heading1"/>
        <w:rPr>
          <w:shd w:val="clear" w:color="auto" w:fill="FFFFFF"/>
        </w:rPr>
      </w:pPr>
      <w:bookmarkStart w:id="8" w:name="_Toc137144196"/>
      <w:r>
        <w:rPr>
          <w:shd w:val="clear" w:color="auto" w:fill="FFFFFF"/>
        </w:rPr>
        <w:lastRenderedPageBreak/>
        <w:t>References</w:t>
      </w:r>
      <w:bookmarkEnd w:id="8"/>
    </w:p>
    <w:p w14:paraId="79408642" w14:textId="77777777" w:rsidR="00F63556" w:rsidRPr="005510D3" w:rsidRDefault="00F63556" w:rsidP="005510D3">
      <w:pPr>
        <w:spacing w:line="360" w:lineRule="auto"/>
        <w:jc w:val="both"/>
        <w:rPr>
          <w:rFonts w:ascii="Arial" w:hAnsi="Arial" w:cs="Arial"/>
          <w:sz w:val="24"/>
          <w:szCs w:val="24"/>
        </w:rPr>
      </w:pPr>
    </w:p>
    <w:p w14:paraId="001017A8" w14:textId="77777777" w:rsidR="005510D3" w:rsidRPr="005510D3" w:rsidRDefault="005510D3" w:rsidP="005510D3">
      <w:pPr>
        <w:spacing w:line="360" w:lineRule="auto"/>
        <w:jc w:val="both"/>
        <w:rPr>
          <w:rFonts w:ascii="Arial" w:hAnsi="Arial" w:cs="Arial"/>
          <w:color w:val="222222"/>
          <w:sz w:val="24"/>
          <w:szCs w:val="24"/>
          <w:shd w:val="clear" w:color="auto" w:fill="FFFFFF"/>
        </w:rPr>
      </w:pPr>
      <w:proofErr w:type="spellStart"/>
      <w:r w:rsidRPr="005510D3">
        <w:rPr>
          <w:rFonts w:ascii="Arial" w:hAnsi="Arial" w:cs="Arial"/>
          <w:color w:val="222222"/>
          <w:sz w:val="24"/>
          <w:szCs w:val="24"/>
          <w:shd w:val="clear" w:color="auto" w:fill="FFFFFF"/>
        </w:rPr>
        <w:t>Narangajavana</w:t>
      </w:r>
      <w:proofErr w:type="spellEnd"/>
      <w:r w:rsidRPr="005510D3">
        <w:rPr>
          <w:rFonts w:ascii="Arial" w:hAnsi="Arial" w:cs="Arial"/>
          <w:color w:val="222222"/>
          <w:sz w:val="24"/>
          <w:szCs w:val="24"/>
          <w:shd w:val="clear" w:color="auto" w:fill="FFFFFF"/>
        </w:rPr>
        <w:t>, Y., 2007. </w:t>
      </w:r>
      <w:r w:rsidRPr="005510D3">
        <w:rPr>
          <w:rFonts w:ascii="Arial" w:hAnsi="Arial" w:cs="Arial"/>
          <w:i/>
          <w:iCs/>
          <w:color w:val="222222"/>
          <w:sz w:val="24"/>
          <w:szCs w:val="24"/>
          <w:shd w:val="clear" w:color="auto" w:fill="FFFFFF"/>
        </w:rPr>
        <w:t>The relationship of the hotel rating system and service quality: A case study of the ‘Thailand Hotels Standard’</w:t>
      </w:r>
      <w:r w:rsidRPr="005510D3">
        <w:rPr>
          <w:rFonts w:ascii="Arial" w:hAnsi="Arial" w:cs="Arial"/>
          <w:color w:val="222222"/>
          <w:sz w:val="24"/>
          <w:szCs w:val="24"/>
          <w:shd w:val="clear" w:color="auto" w:fill="FFFFFF"/>
        </w:rPr>
        <w:t>. Oklahoma State University.</w:t>
      </w:r>
    </w:p>
    <w:p w14:paraId="0468384A"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t>Jeong, M., Shin, H.H., Lee, M. and Lee, J., 2023. Assessing brand performance consistency from consumer-generated media: the US hotel industry. </w:t>
      </w:r>
      <w:r w:rsidRPr="005510D3">
        <w:rPr>
          <w:rFonts w:ascii="Arial" w:hAnsi="Arial" w:cs="Arial"/>
          <w:i/>
          <w:iCs/>
          <w:color w:val="222222"/>
          <w:sz w:val="24"/>
          <w:szCs w:val="24"/>
          <w:shd w:val="clear" w:color="auto" w:fill="FFFFFF"/>
        </w:rPr>
        <w:t>International Journal of Contemporary Hospitality Management</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35</w:t>
      </w:r>
      <w:r w:rsidRPr="005510D3">
        <w:rPr>
          <w:rFonts w:ascii="Arial" w:hAnsi="Arial" w:cs="Arial"/>
          <w:color w:val="222222"/>
          <w:sz w:val="24"/>
          <w:szCs w:val="24"/>
          <w:shd w:val="clear" w:color="auto" w:fill="FFFFFF"/>
        </w:rPr>
        <w:t>(6), pp.2056-2083.</w:t>
      </w:r>
    </w:p>
    <w:p w14:paraId="2D442176"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t xml:space="preserve">De </w:t>
      </w:r>
      <w:proofErr w:type="spellStart"/>
      <w:r w:rsidRPr="005510D3">
        <w:rPr>
          <w:rFonts w:ascii="Arial" w:hAnsi="Arial" w:cs="Arial"/>
          <w:color w:val="222222"/>
          <w:sz w:val="24"/>
          <w:szCs w:val="24"/>
          <w:shd w:val="clear" w:color="auto" w:fill="FFFFFF"/>
        </w:rPr>
        <w:t>Pelsmacker</w:t>
      </w:r>
      <w:proofErr w:type="spellEnd"/>
      <w:r w:rsidRPr="005510D3">
        <w:rPr>
          <w:rFonts w:ascii="Arial" w:hAnsi="Arial" w:cs="Arial"/>
          <w:color w:val="222222"/>
          <w:sz w:val="24"/>
          <w:szCs w:val="24"/>
          <w:shd w:val="clear" w:color="auto" w:fill="FFFFFF"/>
        </w:rPr>
        <w:t xml:space="preserve">, P., Dens, N. and </w:t>
      </w:r>
      <w:proofErr w:type="spellStart"/>
      <w:r w:rsidRPr="005510D3">
        <w:rPr>
          <w:rFonts w:ascii="Arial" w:hAnsi="Arial" w:cs="Arial"/>
          <w:color w:val="222222"/>
          <w:sz w:val="24"/>
          <w:szCs w:val="24"/>
          <w:shd w:val="clear" w:color="auto" w:fill="FFFFFF"/>
        </w:rPr>
        <w:t>Kolomiiets</w:t>
      </w:r>
      <w:proofErr w:type="spellEnd"/>
      <w:r w:rsidRPr="005510D3">
        <w:rPr>
          <w:rFonts w:ascii="Arial" w:hAnsi="Arial" w:cs="Arial"/>
          <w:color w:val="222222"/>
          <w:sz w:val="24"/>
          <w:szCs w:val="24"/>
          <w:shd w:val="clear" w:color="auto" w:fill="FFFFFF"/>
        </w:rPr>
        <w:t>, A., 2018. The impact of text valence, star rating and rated usefulness in online reviews. </w:t>
      </w:r>
      <w:r w:rsidRPr="005510D3">
        <w:rPr>
          <w:rFonts w:ascii="Arial" w:hAnsi="Arial" w:cs="Arial"/>
          <w:i/>
          <w:iCs/>
          <w:color w:val="222222"/>
          <w:sz w:val="24"/>
          <w:szCs w:val="24"/>
          <w:shd w:val="clear" w:color="auto" w:fill="FFFFFF"/>
        </w:rPr>
        <w:t>International Journal of Advertising</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37</w:t>
      </w:r>
      <w:r w:rsidRPr="005510D3">
        <w:rPr>
          <w:rFonts w:ascii="Arial" w:hAnsi="Arial" w:cs="Arial"/>
          <w:color w:val="222222"/>
          <w:sz w:val="24"/>
          <w:szCs w:val="24"/>
          <w:shd w:val="clear" w:color="auto" w:fill="FFFFFF"/>
        </w:rPr>
        <w:t>(3), pp.340-359.</w:t>
      </w:r>
    </w:p>
    <w:p w14:paraId="29C4844E"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t>Ye, Q., Law, R. and Gu, B., 2009. The impact of online user reviews on hotel room sales. </w:t>
      </w:r>
      <w:r w:rsidRPr="005510D3">
        <w:rPr>
          <w:rFonts w:ascii="Arial" w:hAnsi="Arial" w:cs="Arial"/>
          <w:i/>
          <w:iCs/>
          <w:color w:val="222222"/>
          <w:sz w:val="24"/>
          <w:szCs w:val="24"/>
          <w:shd w:val="clear" w:color="auto" w:fill="FFFFFF"/>
        </w:rPr>
        <w:t>International Journal of Hospitality Management</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28</w:t>
      </w:r>
      <w:r w:rsidRPr="005510D3">
        <w:rPr>
          <w:rFonts w:ascii="Arial" w:hAnsi="Arial" w:cs="Arial"/>
          <w:color w:val="222222"/>
          <w:sz w:val="24"/>
          <w:szCs w:val="24"/>
          <w:shd w:val="clear" w:color="auto" w:fill="FFFFFF"/>
        </w:rPr>
        <w:t>(1), pp.180-182.</w:t>
      </w:r>
    </w:p>
    <w:p w14:paraId="73145CD4" w14:textId="77777777" w:rsidR="005510D3" w:rsidRPr="005510D3" w:rsidRDefault="005510D3" w:rsidP="005510D3">
      <w:pPr>
        <w:spacing w:line="360" w:lineRule="auto"/>
        <w:jc w:val="both"/>
        <w:rPr>
          <w:rFonts w:ascii="Arial" w:hAnsi="Arial" w:cs="Arial"/>
          <w:color w:val="222222"/>
          <w:sz w:val="24"/>
          <w:szCs w:val="24"/>
          <w:shd w:val="clear" w:color="auto" w:fill="FFFFFF"/>
        </w:rPr>
      </w:pPr>
      <w:proofErr w:type="spellStart"/>
      <w:r w:rsidRPr="005510D3">
        <w:rPr>
          <w:rFonts w:ascii="Arial" w:hAnsi="Arial" w:cs="Arial"/>
          <w:color w:val="222222"/>
          <w:sz w:val="24"/>
          <w:szCs w:val="24"/>
          <w:shd w:val="clear" w:color="auto" w:fill="FFFFFF"/>
        </w:rPr>
        <w:t>Andriani</w:t>
      </w:r>
      <w:proofErr w:type="spellEnd"/>
      <w:r w:rsidRPr="005510D3">
        <w:rPr>
          <w:rFonts w:ascii="Arial" w:hAnsi="Arial" w:cs="Arial"/>
          <w:color w:val="222222"/>
          <w:sz w:val="24"/>
          <w:szCs w:val="24"/>
          <w:shd w:val="clear" w:color="auto" w:fill="FFFFFF"/>
        </w:rPr>
        <w:t xml:space="preserve">, R., </w:t>
      </w:r>
      <w:proofErr w:type="spellStart"/>
      <w:r w:rsidRPr="005510D3">
        <w:rPr>
          <w:rFonts w:ascii="Arial" w:hAnsi="Arial" w:cs="Arial"/>
          <w:color w:val="222222"/>
          <w:sz w:val="24"/>
          <w:szCs w:val="24"/>
          <w:shd w:val="clear" w:color="auto" w:fill="FFFFFF"/>
        </w:rPr>
        <w:t>Kristiutami</w:t>
      </w:r>
      <w:proofErr w:type="spellEnd"/>
      <w:r w:rsidRPr="005510D3">
        <w:rPr>
          <w:rFonts w:ascii="Arial" w:hAnsi="Arial" w:cs="Arial"/>
          <w:color w:val="222222"/>
          <w:sz w:val="24"/>
          <w:szCs w:val="24"/>
          <w:shd w:val="clear" w:color="auto" w:fill="FFFFFF"/>
        </w:rPr>
        <w:t>, Y.P., Martina, S. and Hakim, L., 2018. Implementation of Service Culture for Hospitality Industry.</w:t>
      </w:r>
    </w:p>
    <w:p w14:paraId="6F3A2F91"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t>Bowen, J. and Ford, R.C., 2004. What experts say about managing hospitality service delivery systems. </w:t>
      </w:r>
      <w:r w:rsidRPr="005510D3">
        <w:rPr>
          <w:rFonts w:ascii="Arial" w:hAnsi="Arial" w:cs="Arial"/>
          <w:i/>
          <w:iCs/>
          <w:color w:val="222222"/>
          <w:sz w:val="24"/>
          <w:szCs w:val="24"/>
          <w:shd w:val="clear" w:color="auto" w:fill="FFFFFF"/>
        </w:rPr>
        <w:t>International journal of contemporary hospitality management</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16</w:t>
      </w:r>
      <w:r w:rsidRPr="005510D3">
        <w:rPr>
          <w:rFonts w:ascii="Arial" w:hAnsi="Arial" w:cs="Arial"/>
          <w:color w:val="222222"/>
          <w:sz w:val="24"/>
          <w:szCs w:val="24"/>
          <w:shd w:val="clear" w:color="auto" w:fill="FFFFFF"/>
        </w:rPr>
        <w:t>(7), pp.394-401.</w:t>
      </w:r>
    </w:p>
    <w:p w14:paraId="263FC5F0" w14:textId="77777777" w:rsidR="005510D3" w:rsidRPr="005510D3" w:rsidRDefault="005510D3" w:rsidP="005510D3">
      <w:pPr>
        <w:spacing w:line="360" w:lineRule="auto"/>
        <w:jc w:val="both"/>
        <w:rPr>
          <w:rFonts w:ascii="Arial" w:hAnsi="Arial" w:cs="Arial"/>
          <w:color w:val="222222"/>
          <w:sz w:val="24"/>
          <w:szCs w:val="24"/>
          <w:shd w:val="clear" w:color="auto" w:fill="FFFFFF"/>
        </w:rPr>
      </w:pPr>
      <w:proofErr w:type="spellStart"/>
      <w:r w:rsidRPr="005510D3">
        <w:rPr>
          <w:rFonts w:ascii="Arial" w:hAnsi="Arial" w:cs="Arial"/>
          <w:color w:val="222222"/>
          <w:sz w:val="24"/>
          <w:szCs w:val="24"/>
          <w:shd w:val="clear" w:color="auto" w:fill="FFFFFF"/>
        </w:rPr>
        <w:t>Gregersen</w:t>
      </w:r>
      <w:proofErr w:type="spellEnd"/>
      <w:r w:rsidRPr="005510D3">
        <w:rPr>
          <w:rFonts w:ascii="Arial" w:hAnsi="Arial" w:cs="Arial"/>
          <w:color w:val="222222"/>
          <w:sz w:val="24"/>
          <w:szCs w:val="24"/>
          <w:shd w:val="clear" w:color="auto" w:fill="FFFFFF"/>
        </w:rPr>
        <w:t>, H.B. and Black, J.S., 2002. JW Marriott, jr., on growing the legacy. </w:t>
      </w:r>
      <w:r w:rsidRPr="005510D3">
        <w:rPr>
          <w:rFonts w:ascii="Arial" w:hAnsi="Arial" w:cs="Arial"/>
          <w:i/>
          <w:iCs/>
          <w:color w:val="222222"/>
          <w:sz w:val="24"/>
          <w:szCs w:val="24"/>
          <w:shd w:val="clear" w:color="auto" w:fill="FFFFFF"/>
        </w:rPr>
        <w:t>Academy of Management Perspectives</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16</w:t>
      </w:r>
      <w:r w:rsidRPr="005510D3">
        <w:rPr>
          <w:rFonts w:ascii="Arial" w:hAnsi="Arial" w:cs="Arial"/>
          <w:color w:val="222222"/>
          <w:sz w:val="24"/>
          <w:szCs w:val="24"/>
          <w:shd w:val="clear" w:color="auto" w:fill="FFFFFF"/>
        </w:rPr>
        <w:t>(2), pp.33-39.</w:t>
      </w:r>
    </w:p>
    <w:p w14:paraId="77995031"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t xml:space="preserve">Nam, K., Dutt, C.S., </w:t>
      </w:r>
      <w:proofErr w:type="spellStart"/>
      <w:r w:rsidRPr="005510D3">
        <w:rPr>
          <w:rFonts w:ascii="Arial" w:hAnsi="Arial" w:cs="Arial"/>
          <w:color w:val="222222"/>
          <w:sz w:val="24"/>
          <w:szCs w:val="24"/>
          <w:shd w:val="clear" w:color="auto" w:fill="FFFFFF"/>
        </w:rPr>
        <w:t>Chathoth</w:t>
      </w:r>
      <w:proofErr w:type="spellEnd"/>
      <w:r w:rsidRPr="005510D3">
        <w:rPr>
          <w:rFonts w:ascii="Arial" w:hAnsi="Arial" w:cs="Arial"/>
          <w:color w:val="222222"/>
          <w:sz w:val="24"/>
          <w:szCs w:val="24"/>
          <w:shd w:val="clear" w:color="auto" w:fill="FFFFFF"/>
        </w:rPr>
        <w:t xml:space="preserve">, P., </w:t>
      </w:r>
      <w:proofErr w:type="spellStart"/>
      <w:r w:rsidRPr="005510D3">
        <w:rPr>
          <w:rFonts w:ascii="Arial" w:hAnsi="Arial" w:cs="Arial"/>
          <w:color w:val="222222"/>
          <w:sz w:val="24"/>
          <w:szCs w:val="24"/>
          <w:shd w:val="clear" w:color="auto" w:fill="FFFFFF"/>
        </w:rPr>
        <w:t>Daghfous</w:t>
      </w:r>
      <w:proofErr w:type="spellEnd"/>
      <w:r w:rsidRPr="005510D3">
        <w:rPr>
          <w:rFonts w:ascii="Arial" w:hAnsi="Arial" w:cs="Arial"/>
          <w:color w:val="222222"/>
          <w:sz w:val="24"/>
          <w:szCs w:val="24"/>
          <w:shd w:val="clear" w:color="auto" w:fill="FFFFFF"/>
        </w:rPr>
        <w:t>, A. and Khan, M.S., 2021. The adoption of artificial intelligence and robotics in the hotel industry: Prospects and challenges. </w:t>
      </w:r>
      <w:r w:rsidRPr="005510D3">
        <w:rPr>
          <w:rFonts w:ascii="Arial" w:hAnsi="Arial" w:cs="Arial"/>
          <w:i/>
          <w:iCs/>
          <w:color w:val="222222"/>
          <w:sz w:val="24"/>
          <w:szCs w:val="24"/>
          <w:shd w:val="clear" w:color="auto" w:fill="FFFFFF"/>
        </w:rPr>
        <w:t>Electronic Markets</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31</w:t>
      </w:r>
      <w:r w:rsidRPr="005510D3">
        <w:rPr>
          <w:rFonts w:ascii="Arial" w:hAnsi="Arial" w:cs="Arial"/>
          <w:color w:val="222222"/>
          <w:sz w:val="24"/>
          <w:szCs w:val="24"/>
          <w:shd w:val="clear" w:color="auto" w:fill="FFFFFF"/>
        </w:rPr>
        <w:t>, pp.553-574.</w:t>
      </w:r>
    </w:p>
    <w:p w14:paraId="4FA656FE" w14:textId="77777777" w:rsidR="005510D3" w:rsidRPr="005510D3" w:rsidRDefault="005510D3" w:rsidP="005510D3">
      <w:pPr>
        <w:spacing w:line="360" w:lineRule="auto"/>
        <w:jc w:val="both"/>
        <w:rPr>
          <w:rFonts w:ascii="Arial" w:hAnsi="Arial" w:cs="Arial"/>
          <w:color w:val="222222"/>
          <w:sz w:val="24"/>
          <w:szCs w:val="24"/>
          <w:shd w:val="clear" w:color="auto" w:fill="FFFFFF"/>
        </w:rPr>
      </w:pPr>
      <w:proofErr w:type="spellStart"/>
      <w:r w:rsidRPr="005510D3">
        <w:rPr>
          <w:rFonts w:ascii="Arial" w:hAnsi="Arial" w:cs="Arial"/>
          <w:color w:val="222222"/>
          <w:sz w:val="24"/>
          <w:szCs w:val="24"/>
          <w:shd w:val="clear" w:color="auto" w:fill="FFFFFF"/>
        </w:rPr>
        <w:t>QianTing</w:t>
      </w:r>
      <w:proofErr w:type="spellEnd"/>
      <w:r w:rsidRPr="005510D3">
        <w:rPr>
          <w:rFonts w:ascii="Arial" w:hAnsi="Arial" w:cs="Arial"/>
          <w:color w:val="222222"/>
          <w:sz w:val="24"/>
          <w:szCs w:val="24"/>
          <w:shd w:val="clear" w:color="auto" w:fill="FFFFFF"/>
        </w:rPr>
        <w:t xml:space="preserve">, L., Chung, H.C. and Chung, N., 2021. A study on the factors </w:t>
      </w:r>
      <w:proofErr w:type="gramStart"/>
      <w:r w:rsidRPr="005510D3">
        <w:rPr>
          <w:rFonts w:ascii="Arial" w:hAnsi="Arial" w:cs="Arial"/>
          <w:color w:val="222222"/>
          <w:sz w:val="24"/>
          <w:szCs w:val="24"/>
          <w:shd w:val="clear" w:color="auto" w:fill="FFFFFF"/>
        </w:rPr>
        <w:t>affect</w:t>
      </w:r>
      <w:proofErr w:type="gramEnd"/>
      <w:r w:rsidRPr="005510D3">
        <w:rPr>
          <w:rFonts w:ascii="Arial" w:hAnsi="Arial" w:cs="Arial"/>
          <w:color w:val="222222"/>
          <w:sz w:val="24"/>
          <w:szCs w:val="24"/>
          <w:shd w:val="clear" w:color="auto" w:fill="FFFFFF"/>
        </w:rPr>
        <w:t xml:space="preserve"> the technology satisfaction on AI based self-service technology service failure in hotel. In </w:t>
      </w:r>
      <w:r w:rsidRPr="005510D3">
        <w:rPr>
          <w:rFonts w:ascii="Arial" w:hAnsi="Arial" w:cs="Arial"/>
          <w:i/>
          <w:iCs/>
          <w:color w:val="222222"/>
          <w:sz w:val="24"/>
          <w:szCs w:val="24"/>
          <w:shd w:val="clear" w:color="auto" w:fill="FFFFFF"/>
        </w:rPr>
        <w:t xml:space="preserve">Information and Communication Technologies in Tourism 2021: Proceedings of the ENTER 2021 </w:t>
      </w:r>
      <w:proofErr w:type="spellStart"/>
      <w:r w:rsidRPr="005510D3">
        <w:rPr>
          <w:rFonts w:ascii="Arial" w:hAnsi="Arial" w:cs="Arial"/>
          <w:i/>
          <w:iCs/>
          <w:color w:val="222222"/>
          <w:sz w:val="24"/>
          <w:szCs w:val="24"/>
          <w:shd w:val="clear" w:color="auto" w:fill="FFFFFF"/>
        </w:rPr>
        <w:t>eTourism</w:t>
      </w:r>
      <w:proofErr w:type="spellEnd"/>
      <w:r w:rsidRPr="005510D3">
        <w:rPr>
          <w:rFonts w:ascii="Arial" w:hAnsi="Arial" w:cs="Arial"/>
          <w:i/>
          <w:iCs/>
          <w:color w:val="222222"/>
          <w:sz w:val="24"/>
          <w:szCs w:val="24"/>
          <w:shd w:val="clear" w:color="auto" w:fill="FFFFFF"/>
        </w:rPr>
        <w:t xml:space="preserve"> Conference, January 19–22, 2021</w:t>
      </w:r>
      <w:r w:rsidRPr="005510D3">
        <w:rPr>
          <w:rFonts w:ascii="Arial" w:hAnsi="Arial" w:cs="Arial"/>
          <w:color w:val="222222"/>
          <w:sz w:val="24"/>
          <w:szCs w:val="24"/>
          <w:shd w:val="clear" w:color="auto" w:fill="FFFFFF"/>
        </w:rPr>
        <w:t> (pp. 123-127). Springer International Publishing.</w:t>
      </w:r>
    </w:p>
    <w:p w14:paraId="3B643D65" w14:textId="77777777" w:rsidR="005510D3" w:rsidRPr="005510D3" w:rsidRDefault="005510D3" w:rsidP="005510D3">
      <w:pPr>
        <w:spacing w:line="360" w:lineRule="auto"/>
        <w:jc w:val="both"/>
        <w:rPr>
          <w:rFonts w:ascii="Arial" w:hAnsi="Arial" w:cs="Arial"/>
          <w:color w:val="222222"/>
          <w:sz w:val="24"/>
          <w:szCs w:val="24"/>
          <w:shd w:val="clear" w:color="auto" w:fill="FFFFFF"/>
        </w:rPr>
      </w:pPr>
      <w:proofErr w:type="spellStart"/>
      <w:r w:rsidRPr="005510D3">
        <w:rPr>
          <w:rFonts w:ascii="Arial" w:hAnsi="Arial" w:cs="Arial"/>
          <w:color w:val="222222"/>
          <w:sz w:val="24"/>
          <w:szCs w:val="24"/>
          <w:shd w:val="clear" w:color="auto" w:fill="FFFFFF"/>
        </w:rPr>
        <w:t>Khorsand</w:t>
      </w:r>
      <w:proofErr w:type="spellEnd"/>
      <w:r w:rsidRPr="005510D3">
        <w:rPr>
          <w:rFonts w:ascii="Arial" w:hAnsi="Arial" w:cs="Arial"/>
          <w:color w:val="222222"/>
          <w:sz w:val="24"/>
          <w:szCs w:val="24"/>
          <w:shd w:val="clear" w:color="auto" w:fill="FFFFFF"/>
        </w:rPr>
        <w:t xml:space="preserve">, R., Rafiee, M. and </w:t>
      </w:r>
      <w:proofErr w:type="spellStart"/>
      <w:r w:rsidRPr="005510D3">
        <w:rPr>
          <w:rFonts w:ascii="Arial" w:hAnsi="Arial" w:cs="Arial"/>
          <w:color w:val="222222"/>
          <w:sz w:val="24"/>
          <w:szCs w:val="24"/>
          <w:shd w:val="clear" w:color="auto" w:fill="FFFFFF"/>
        </w:rPr>
        <w:t>Kayvanfar</w:t>
      </w:r>
      <w:proofErr w:type="spellEnd"/>
      <w:r w:rsidRPr="005510D3">
        <w:rPr>
          <w:rFonts w:ascii="Arial" w:hAnsi="Arial" w:cs="Arial"/>
          <w:color w:val="222222"/>
          <w:sz w:val="24"/>
          <w:szCs w:val="24"/>
          <w:shd w:val="clear" w:color="auto" w:fill="FFFFFF"/>
        </w:rPr>
        <w:t>, V., 2020. Insights into TripAdvisor's online reviews: The case of Tehran's hotels. </w:t>
      </w:r>
      <w:r w:rsidRPr="005510D3">
        <w:rPr>
          <w:rFonts w:ascii="Arial" w:hAnsi="Arial" w:cs="Arial"/>
          <w:i/>
          <w:iCs/>
          <w:color w:val="222222"/>
          <w:sz w:val="24"/>
          <w:szCs w:val="24"/>
          <w:shd w:val="clear" w:color="auto" w:fill="FFFFFF"/>
        </w:rPr>
        <w:t>Tourism Management Perspectives</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34</w:t>
      </w:r>
      <w:r w:rsidRPr="005510D3">
        <w:rPr>
          <w:rFonts w:ascii="Arial" w:hAnsi="Arial" w:cs="Arial"/>
          <w:color w:val="222222"/>
          <w:sz w:val="24"/>
          <w:szCs w:val="24"/>
          <w:shd w:val="clear" w:color="auto" w:fill="FFFFFF"/>
        </w:rPr>
        <w:t>, p.100673.</w:t>
      </w:r>
    </w:p>
    <w:p w14:paraId="0F940D7B"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lastRenderedPageBreak/>
        <w:t xml:space="preserve">Ali, B.J., </w:t>
      </w:r>
      <w:proofErr w:type="spellStart"/>
      <w:r w:rsidRPr="005510D3">
        <w:rPr>
          <w:rFonts w:ascii="Arial" w:hAnsi="Arial" w:cs="Arial"/>
          <w:color w:val="222222"/>
          <w:sz w:val="24"/>
          <w:szCs w:val="24"/>
          <w:shd w:val="clear" w:color="auto" w:fill="FFFFFF"/>
        </w:rPr>
        <w:t>Gardi</w:t>
      </w:r>
      <w:proofErr w:type="spellEnd"/>
      <w:r w:rsidRPr="005510D3">
        <w:rPr>
          <w:rFonts w:ascii="Arial" w:hAnsi="Arial" w:cs="Arial"/>
          <w:color w:val="222222"/>
          <w:sz w:val="24"/>
          <w:szCs w:val="24"/>
          <w:shd w:val="clear" w:color="auto" w:fill="FFFFFF"/>
        </w:rPr>
        <w:t xml:space="preserve">, B., Jabbar Othman, B., Ali Ahmed, S., Burhan Ismael, N., Abdalla Hamza, P., Mahmood Aziz, H., Sabir, B.Y., </w:t>
      </w:r>
      <w:proofErr w:type="spellStart"/>
      <w:r w:rsidRPr="005510D3">
        <w:rPr>
          <w:rFonts w:ascii="Arial" w:hAnsi="Arial" w:cs="Arial"/>
          <w:color w:val="222222"/>
          <w:sz w:val="24"/>
          <w:szCs w:val="24"/>
          <w:shd w:val="clear" w:color="auto" w:fill="FFFFFF"/>
        </w:rPr>
        <w:t>Sorguli</w:t>
      </w:r>
      <w:proofErr w:type="spellEnd"/>
      <w:r w:rsidRPr="005510D3">
        <w:rPr>
          <w:rFonts w:ascii="Arial" w:hAnsi="Arial" w:cs="Arial"/>
          <w:color w:val="222222"/>
          <w:sz w:val="24"/>
          <w:szCs w:val="24"/>
          <w:shd w:val="clear" w:color="auto" w:fill="FFFFFF"/>
        </w:rPr>
        <w:t>, S. and Anwar, G., 2021. Hotel service quality: The impact of service quality on customer satisfaction in hospitality. </w:t>
      </w:r>
      <w:r w:rsidRPr="005510D3">
        <w:rPr>
          <w:rFonts w:ascii="Arial" w:hAnsi="Arial" w:cs="Arial"/>
          <w:i/>
          <w:iCs/>
          <w:color w:val="222222"/>
          <w:sz w:val="24"/>
          <w:szCs w:val="24"/>
          <w:shd w:val="clear" w:color="auto" w:fill="FFFFFF"/>
        </w:rPr>
        <w:t xml:space="preserve">Ali, BJ, </w:t>
      </w:r>
      <w:proofErr w:type="spellStart"/>
      <w:r w:rsidRPr="005510D3">
        <w:rPr>
          <w:rFonts w:ascii="Arial" w:hAnsi="Arial" w:cs="Arial"/>
          <w:i/>
          <w:iCs/>
          <w:color w:val="222222"/>
          <w:sz w:val="24"/>
          <w:szCs w:val="24"/>
          <w:shd w:val="clear" w:color="auto" w:fill="FFFFFF"/>
        </w:rPr>
        <w:t>Gardi</w:t>
      </w:r>
      <w:proofErr w:type="spellEnd"/>
      <w:r w:rsidRPr="005510D3">
        <w:rPr>
          <w:rFonts w:ascii="Arial" w:hAnsi="Arial" w:cs="Arial"/>
          <w:i/>
          <w:iCs/>
          <w:color w:val="222222"/>
          <w:sz w:val="24"/>
          <w:szCs w:val="24"/>
          <w:shd w:val="clear" w:color="auto" w:fill="FFFFFF"/>
        </w:rPr>
        <w:t xml:space="preserve">, B., Othman, BJ, Ahmed, SA, Ismael, NB, Hamza, PA, Aziz, HM, Sabir, BY, Anwar, </w:t>
      </w:r>
      <w:proofErr w:type="gramStart"/>
      <w:r w:rsidRPr="005510D3">
        <w:rPr>
          <w:rFonts w:ascii="Arial" w:hAnsi="Arial" w:cs="Arial"/>
          <w:i/>
          <w:iCs/>
          <w:color w:val="222222"/>
          <w:sz w:val="24"/>
          <w:szCs w:val="24"/>
          <w:shd w:val="clear" w:color="auto" w:fill="FFFFFF"/>
        </w:rPr>
        <w:t>G.(</w:t>
      </w:r>
      <w:proofErr w:type="gramEnd"/>
      <w:r w:rsidRPr="005510D3">
        <w:rPr>
          <w:rFonts w:ascii="Arial" w:hAnsi="Arial" w:cs="Arial"/>
          <w:i/>
          <w:iCs/>
          <w:color w:val="222222"/>
          <w:sz w:val="24"/>
          <w:szCs w:val="24"/>
          <w:shd w:val="clear" w:color="auto" w:fill="FFFFFF"/>
        </w:rPr>
        <w:t>2021). Hotel Service Quality: The Impact of Service Quality on Customer Satisfaction in Hospitality. International Journal of Engineering, Business and Management</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5</w:t>
      </w:r>
      <w:r w:rsidRPr="005510D3">
        <w:rPr>
          <w:rFonts w:ascii="Arial" w:hAnsi="Arial" w:cs="Arial"/>
          <w:color w:val="222222"/>
          <w:sz w:val="24"/>
          <w:szCs w:val="24"/>
          <w:shd w:val="clear" w:color="auto" w:fill="FFFFFF"/>
        </w:rPr>
        <w:t>(3), pp.14-28.</w:t>
      </w:r>
    </w:p>
    <w:p w14:paraId="3DD5ED98" w14:textId="77777777" w:rsidR="005510D3" w:rsidRPr="005510D3" w:rsidRDefault="005510D3" w:rsidP="005510D3">
      <w:pPr>
        <w:spacing w:line="360" w:lineRule="auto"/>
        <w:jc w:val="both"/>
        <w:rPr>
          <w:rFonts w:ascii="Arial" w:hAnsi="Arial" w:cs="Arial"/>
          <w:color w:val="222222"/>
          <w:sz w:val="24"/>
          <w:szCs w:val="24"/>
          <w:shd w:val="clear" w:color="auto" w:fill="FFFFFF"/>
        </w:rPr>
      </w:pPr>
      <w:proofErr w:type="spellStart"/>
      <w:r w:rsidRPr="005510D3">
        <w:rPr>
          <w:rFonts w:ascii="Arial" w:hAnsi="Arial" w:cs="Arial"/>
          <w:color w:val="222222"/>
          <w:sz w:val="24"/>
          <w:szCs w:val="24"/>
          <w:shd w:val="clear" w:color="auto" w:fill="FFFFFF"/>
        </w:rPr>
        <w:t>Uysal</w:t>
      </w:r>
      <w:proofErr w:type="spellEnd"/>
      <w:r w:rsidRPr="005510D3">
        <w:rPr>
          <w:rFonts w:ascii="Arial" w:hAnsi="Arial" w:cs="Arial"/>
          <w:color w:val="222222"/>
          <w:sz w:val="24"/>
          <w:szCs w:val="24"/>
          <w:shd w:val="clear" w:color="auto" w:fill="FFFFFF"/>
        </w:rPr>
        <w:t>, M. and Williams, J.A., 2013. </w:t>
      </w:r>
      <w:r w:rsidRPr="005510D3">
        <w:rPr>
          <w:rFonts w:ascii="Arial" w:hAnsi="Arial" w:cs="Arial"/>
          <w:i/>
          <w:iCs/>
          <w:color w:val="222222"/>
          <w:sz w:val="24"/>
          <w:szCs w:val="24"/>
          <w:shd w:val="clear" w:color="auto" w:fill="FFFFFF"/>
        </w:rPr>
        <w:t>Current issues and development in hospitality and tourism satisfaction</w:t>
      </w:r>
      <w:r w:rsidRPr="005510D3">
        <w:rPr>
          <w:rFonts w:ascii="Arial" w:hAnsi="Arial" w:cs="Arial"/>
          <w:color w:val="222222"/>
          <w:sz w:val="24"/>
          <w:szCs w:val="24"/>
          <w:shd w:val="clear" w:color="auto" w:fill="FFFFFF"/>
        </w:rPr>
        <w:t>. Routledge.</w:t>
      </w:r>
    </w:p>
    <w:p w14:paraId="5308A5C0" w14:textId="77777777" w:rsidR="005510D3" w:rsidRPr="005510D3" w:rsidRDefault="005510D3" w:rsidP="005510D3">
      <w:pPr>
        <w:spacing w:line="360" w:lineRule="auto"/>
        <w:jc w:val="both"/>
        <w:rPr>
          <w:rFonts w:ascii="Arial" w:hAnsi="Arial" w:cs="Arial"/>
          <w:color w:val="222222"/>
          <w:sz w:val="24"/>
          <w:szCs w:val="24"/>
          <w:shd w:val="clear" w:color="auto" w:fill="FFFFFF"/>
        </w:rPr>
      </w:pPr>
      <w:proofErr w:type="spellStart"/>
      <w:r w:rsidRPr="005510D3">
        <w:rPr>
          <w:rFonts w:ascii="Arial" w:hAnsi="Arial" w:cs="Arial"/>
          <w:color w:val="222222"/>
          <w:sz w:val="24"/>
          <w:szCs w:val="24"/>
          <w:shd w:val="clear" w:color="auto" w:fill="FFFFFF"/>
        </w:rPr>
        <w:t>Rajaguru</w:t>
      </w:r>
      <w:proofErr w:type="spellEnd"/>
      <w:r w:rsidRPr="005510D3">
        <w:rPr>
          <w:rFonts w:ascii="Arial" w:hAnsi="Arial" w:cs="Arial"/>
          <w:color w:val="222222"/>
          <w:sz w:val="24"/>
          <w:szCs w:val="24"/>
          <w:shd w:val="clear" w:color="auto" w:fill="FFFFFF"/>
        </w:rPr>
        <w:t xml:space="preserve">, R. and </w:t>
      </w:r>
      <w:proofErr w:type="spellStart"/>
      <w:r w:rsidRPr="005510D3">
        <w:rPr>
          <w:rFonts w:ascii="Arial" w:hAnsi="Arial" w:cs="Arial"/>
          <w:color w:val="222222"/>
          <w:sz w:val="24"/>
          <w:szCs w:val="24"/>
          <w:shd w:val="clear" w:color="auto" w:fill="FFFFFF"/>
        </w:rPr>
        <w:t>Hassanli</w:t>
      </w:r>
      <w:proofErr w:type="spellEnd"/>
      <w:r w:rsidRPr="005510D3">
        <w:rPr>
          <w:rFonts w:ascii="Arial" w:hAnsi="Arial" w:cs="Arial"/>
          <w:color w:val="222222"/>
          <w:sz w:val="24"/>
          <w:szCs w:val="24"/>
          <w:shd w:val="clear" w:color="auto" w:fill="FFFFFF"/>
        </w:rPr>
        <w:t>, N., 2018. The role of trip purpose and hotel star rating on guests’ satisfaction and WOM. </w:t>
      </w:r>
      <w:r w:rsidRPr="005510D3">
        <w:rPr>
          <w:rFonts w:ascii="Arial" w:hAnsi="Arial" w:cs="Arial"/>
          <w:i/>
          <w:iCs/>
          <w:color w:val="222222"/>
          <w:sz w:val="24"/>
          <w:szCs w:val="24"/>
          <w:shd w:val="clear" w:color="auto" w:fill="FFFFFF"/>
        </w:rPr>
        <w:t>International Journal of Contemporary Hospitality Management</w:t>
      </w:r>
      <w:r w:rsidRPr="005510D3">
        <w:rPr>
          <w:rFonts w:ascii="Arial" w:hAnsi="Arial" w:cs="Arial"/>
          <w:color w:val="222222"/>
          <w:sz w:val="24"/>
          <w:szCs w:val="24"/>
          <w:shd w:val="clear" w:color="auto" w:fill="FFFFFF"/>
        </w:rPr>
        <w:t>.</w:t>
      </w:r>
    </w:p>
    <w:p w14:paraId="0DCBA62C"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t xml:space="preserve">Martin-Fuentes, E., </w:t>
      </w:r>
      <w:proofErr w:type="spellStart"/>
      <w:r w:rsidRPr="005510D3">
        <w:rPr>
          <w:rFonts w:ascii="Arial" w:hAnsi="Arial" w:cs="Arial"/>
          <w:color w:val="222222"/>
          <w:sz w:val="24"/>
          <w:szCs w:val="24"/>
          <w:shd w:val="clear" w:color="auto" w:fill="FFFFFF"/>
        </w:rPr>
        <w:t>Mateu</w:t>
      </w:r>
      <w:proofErr w:type="spellEnd"/>
      <w:r w:rsidRPr="005510D3">
        <w:rPr>
          <w:rFonts w:ascii="Arial" w:hAnsi="Arial" w:cs="Arial"/>
          <w:color w:val="222222"/>
          <w:sz w:val="24"/>
          <w:szCs w:val="24"/>
          <w:shd w:val="clear" w:color="auto" w:fill="FFFFFF"/>
        </w:rPr>
        <w:t xml:space="preserve">, C. and Fernandez, C., 2018. Are users’ ratings on </w:t>
      </w:r>
      <w:proofErr w:type="spellStart"/>
      <w:r w:rsidRPr="005510D3">
        <w:rPr>
          <w:rFonts w:ascii="Arial" w:hAnsi="Arial" w:cs="Arial"/>
          <w:color w:val="222222"/>
          <w:sz w:val="24"/>
          <w:szCs w:val="24"/>
          <w:shd w:val="clear" w:color="auto" w:fill="FFFFFF"/>
        </w:rPr>
        <w:t>Tripadvisor</w:t>
      </w:r>
      <w:proofErr w:type="spellEnd"/>
      <w:r w:rsidRPr="005510D3">
        <w:rPr>
          <w:rFonts w:ascii="Arial" w:hAnsi="Arial" w:cs="Arial"/>
          <w:color w:val="222222"/>
          <w:sz w:val="24"/>
          <w:szCs w:val="24"/>
          <w:shd w:val="clear" w:color="auto" w:fill="FFFFFF"/>
        </w:rPr>
        <w:t xml:space="preserve"> similar to hotel categories in </w:t>
      </w:r>
      <w:proofErr w:type="gramStart"/>
      <w:r w:rsidRPr="005510D3">
        <w:rPr>
          <w:rFonts w:ascii="Arial" w:hAnsi="Arial" w:cs="Arial"/>
          <w:color w:val="222222"/>
          <w:sz w:val="24"/>
          <w:szCs w:val="24"/>
          <w:shd w:val="clear" w:color="auto" w:fill="FFFFFF"/>
        </w:rPr>
        <w:t>Europe?.</w:t>
      </w:r>
      <w:proofErr w:type="gramEnd"/>
      <w:r w:rsidRPr="005510D3">
        <w:rPr>
          <w:rFonts w:ascii="Arial" w:hAnsi="Arial" w:cs="Arial"/>
          <w:color w:val="222222"/>
          <w:sz w:val="24"/>
          <w:szCs w:val="24"/>
          <w:shd w:val="clear" w:color="auto" w:fill="FFFFFF"/>
        </w:rPr>
        <w:t> </w:t>
      </w:r>
      <w:proofErr w:type="spellStart"/>
      <w:r w:rsidRPr="005510D3">
        <w:rPr>
          <w:rFonts w:ascii="Arial" w:hAnsi="Arial" w:cs="Arial"/>
          <w:i/>
          <w:iCs/>
          <w:color w:val="222222"/>
          <w:sz w:val="24"/>
          <w:szCs w:val="24"/>
          <w:shd w:val="clear" w:color="auto" w:fill="FFFFFF"/>
        </w:rPr>
        <w:t>Cuadernos</w:t>
      </w:r>
      <w:proofErr w:type="spellEnd"/>
      <w:r w:rsidRPr="005510D3">
        <w:rPr>
          <w:rFonts w:ascii="Arial" w:hAnsi="Arial" w:cs="Arial"/>
          <w:i/>
          <w:iCs/>
          <w:color w:val="222222"/>
          <w:sz w:val="24"/>
          <w:szCs w:val="24"/>
          <w:shd w:val="clear" w:color="auto" w:fill="FFFFFF"/>
        </w:rPr>
        <w:t xml:space="preserve"> de Turismo</w:t>
      </w:r>
      <w:r w:rsidRPr="005510D3">
        <w:rPr>
          <w:rFonts w:ascii="Arial" w:hAnsi="Arial" w:cs="Arial"/>
          <w:color w:val="222222"/>
          <w:sz w:val="24"/>
          <w:szCs w:val="24"/>
          <w:shd w:val="clear" w:color="auto" w:fill="FFFFFF"/>
        </w:rPr>
        <w:t>, (42), pp.305-316.</w:t>
      </w:r>
    </w:p>
    <w:p w14:paraId="58B29D48" w14:textId="77777777" w:rsidR="005510D3" w:rsidRPr="005510D3" w:rsidRDefault="005510D3" w:rsidP="005510D3">
      <w:pPr>
        <w:spacing w:line="360" w:lineRule="auto"/>
        <w:jc w:val="both"/>
        <w:rPr>
          <w:rFonts w:ascii="Arial" w:hAnsi="Arial" w:cs="Arial"/>
          <w:color w:val="222222"/>
          <w:sz w:val="24"/>
          <w:szCs w:val="24"/>
          <w:shd w:val="clear" w:color="auto" w:fill="FFFFFF"/>
        </w:rPr>
      </w:pPr>
      <w:r w:rsidRPr="005510D3">
        <w:rPr>
          <w:rFonts w:ascii="Arial" w:hAnsi="Arial" w:cs="Arial"/>
          <w:color w:val="222222"/>
          <w:sz w:val="24"/>
          <w:szCs w:val="24"/>
          <w:shd w:val="clear" w:color="auto" w:fill="FFFFFF"/>
        </w:rPr>
        <w:t>Nguyen, A.D., 2006. The diffusion and social impact of online news: Studying the past and present to understand the future of the Internet as a news medium. </w:t>
      </w:r>
      <w:r w:rsidRPr="005510D3">
        <w:rPr>
          <w:rFonts w:ascii="Arial" w:hAnsi="Arial" w:cs="Arial"/>
          <w:i/>
          <w:iCs/>
          <w:color w:val="222222"/>
          <w:sz w:val="24"/>
          <w:szCs w:val="24"/>
          <w:shd w:val="clear" w:color="auto" w:fill="FFFFFF"/>
        </w:rPr>
        <w:t>Australian Journalism Review</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28</w:t>
      </w:r>
      <w:r w:rsidRPr="005510D3">
        <w:rPr>
          <w:rFonts w:ascii="Arial" w:hAnsi="Arial" w:cs="Arial"/>
          <w:color w:val="222222"/>
          <w:sz w:val="24"/>
          <w:szCs w:val="24"/>
          <w:shd w:val="clear" w:color="auto" w:fill="FFFFFF"/>
        </w:rPr>
        <w:t>(1), pp.143-156.</w:t>
      </w:r>
    </w:p>
    <w:p w14:paraId="5748AEF1" w14:textId="77777777" w:rsidR="005510D3" w:rsidRPr="005510D3" w:rsidRDefault="005510D3" w:rsidP="005510D3">
      <w:pPr>
        <w:spacing w:line="360" w:lineRule="auto"/>
        <w:jc w:val="both"/>
        <w:rPr>
          <w:sz w:val="24"/>
          <w:szCs w:val="24"/>
        </w:rPr>
      </w:pPr>
      <w:r w:rsidRPr="005510D3">
        <w:rPr>
          <w:rFonts w:ascii="Arial" w:hAnsi="Arial" w:cs="Arial"/>
          <w:color w:val="222222"/>
          <w:sz w:val="24"/>
          <w:szCs w:val="24"/>
          <w:shd w:val="clear" w:color="auto" w:fill="FFFFFF"/>
        </w:rPr>
        <w:t>Rose, K., Eldridge, S. and Chapin, L., 2015. The internet of things: An overview. </w:t>
      </w:r>
      <w:r w:rsidRPr="005510D3">
        <w:rPr>
          <w:rFonts w:ascii="Arial" w:hAnsi="Arial" w:cs="Arial"/>
          <w:i/>
          <w:iCs/>
          <w:color w:val="222222"/>
          <w:sz w:val="24"/>
          <w:szCs w:val="24"/>
          <w:shd w:val="clear" w:color="auto" w:fill="FFFFFF"/>
        </w:rPr>
        <w:t>The internet society (ISOC)</w:t>
      </w:r>
      <w:r w:rsidRPr="005510D3">
        <w:rPr>
          <w:rFonts w:ascii="Arial" w:hAnsi="Arial" w:cs="Arial"/>
          <w:color w:val="222222"/>
          <w:sz w:val="24"/>
          <w:szCs w:val="24"/>
          <w:shd w:val="clear" w:color="auto" w:fill="FFFFFF"/>
        </w:rPr>
        <w:t>, </w:t>
      </w:r>
      <w:r w:rsidRPr="005510D3">
        <w:rPr>
          <w:rFonts w:ascii="Arial" w:hAnsi="Arial" w:cs="Arial"/>
          <w:i/>
          <w:iCs/>
          <w:color w:val="222222"/>
          <w:sz w:val="24"/>
          <w:szCs w:val="24"/>
          <w:shd w:val="clear" w:color="auto" w:fill="FFFFFF"/>
        </w:rPr>
        <w:t>80</w:t>
      </w:r>
      <w:r w:rsidRPr="005510D3">
        <w:rPr>
          <w:rFonts w:ascii="Arial" w:hAnsi="Arial" w:cs="Arial"/>
          <w:color w:val="222222"/>
          <w:sz w:val="24"/>
          <w:szCs w:val="24"/>
          <w:shd w:val="clear" w:color="auto" w:fill="FFFFFF"/>
        </w:rPr>
        <w:t>, pp.1-50.</w:t>
      </w:r>
    </w:p>
    <w:p w14:paraId="304BC688" w14:textId="77777777" w:rsidR="004D369C" w:rsidRDefault="004D369C" w:rsidP="004D369C">
      <w:pPr>
        <w:spacing w:line="360" w:lineRule="auto"/>
        <w:jc w:val="both"/>
        <w:rPr>
          <w:rFonts w:ascii="Arial" w:hAnsi="Arial" w:cs="Arial"/>
          <w:sz w:val="24"/>
          <w:szCs w:val="24"/>
        </w:rPr>
      </w:pPr>
    </w:p>
    <w:p w14:paraId="78780B82" w14:textId="77777777" w:rsidR="004D369C" w:rsidRPr="004D369C" w:rsidRDefault="004D369C" w:rsidP="004D369C">
      <w:pPr>
        <w:spacing w:line="360" w:lineRule="auto"/>
        <w:jc w:val="both"/>
        <w:rPr>
          <w:rFonts w:ascii="Arial" w:hAnsi="Arial" w:cs="Arial"/>
          <w:sz w:val="24"/>
          <w:szCs w:val="24"/>
        </w:rPr>
      </w:pPr>
    </w:p>
    <w:p w14:paraId="6FFA55CD" w14:textId="77777777" w:rsidR="00B91BCE" w:rsidRDefault="00B91BCE" w:rsidP="004D369C">
      <w:pPr>
        <w:jc w:val="center"/>
      </w:pPr>
    </w:p>
    <w:sectPr w:rsidR="00B91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BCE"/>
    <w:rsid w:val="0006716D"/>
    <w:rsid w:val="00107860"/>
    <w:rsid w:val="002A37B9"/>
    <w:rsid w:val="004D0EF2"/>
    <w:rsid w:val="004D369C"/>
    <w:rsid w:val="005510D3"/>
    <w:rsid w:val="007B13DD"/>
    <w:rsid w:val="007B2031"/>
    <w:rsid w:val="00963DDD"/>
    <w:rsid w:val="00B91BCE"/>
    <w:rsid w:val="00BC204A"/>
    <w:rsid w:val="00C17D4C"/>
    <w:rsid w:val="00EF7FEB"/>
    <w:rsid w:val="00F57B6F"/>
    <w:rsid w:val="00F63556"/>
    <w:rsid w:val="00FB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0E9B6"/>
  <w15:chartTrackingRefBased/>
  <w15:docId w15:val="{4AE3EB73-9B49-4F47-9934-99E0D9CE8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69C"/>
    <w:pPr>
      <w:spacing w:line="256" w:lineRule="auto"/>
    </w:pPr>
  </w:style>
  <w:style w:type="paragraph" w:styleId="Heading1">
    <w:name w:val="heading 1"/>
    <w:basedOn w:val="Normal"/>
    <w:next w:val="Normal"/>
    <w:link w:val="Heading1Char"/>
    <w:uiPriority w:val="9"/>
    <w:qFormat/>
    <w:rsid w:val="00BC20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20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369C"/>
    <w:rPr>
      <w:color w:val="0563C1" w:themeColor="hyperlink"/>
      <w:u w:val="single"/>
    </w:rPr>
  </w:style>
  <w:style w:type="paragraph" w:styleId="NormalWeb">
    <w:name w:val="Normal (Web)"/>
    <w:basedOn w:val="Normal"/>
    <w:uiPriority w:val="99"/>
    <w:semiHidden/>
    <w:unhideWhenUsed/>
    <w:rsid w:val="00F635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BC204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BC20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04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B203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B2031"/>
    <w:pPr>
      <w:spacing w:line="259" w:lineRule="auto"/>
      <w:outlineLvl w:val="9"/>
    </w:pPr>
    <w:rPr>
      <w:kern w:val="0"/>
      <w:lang w:val="en-US"/>
      <w14:ligatures w14:val="none"/>
    </w:rPr>
  </w:style>
  <w:style w:type="paragraph" w:styleId="TOC1">
    <w:name w:val="toc 1"/>
    <w:basedOn w:val="Normal"/>
    <w:next w:val="Normal"/>
    <w:autoRedefine/>
    <w:uiPriority w:val="39"/>
    <w:unhideWhenUsed/>
    <w:rsid w:val="007B2031"/>
    <w:pPr>
      <w:spacing w:after="100"/>
    </w:pPr>
  </w:style>
  <w:style w:type="paragraph" w:styleId="TOC2">
    <w:name w:val="toc 2"/>
    <w:basedOn w:val="Normal"/>
    <w:next w:val="Normal"/>
    <w:autoRedefine/>
    <w:uiPriority w:val="39"/>
    <w:unhideWhenUsed/>
    <w:rsid w:val="007B203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456924">
      <w:bodyDiv w:val="1"/>
      <w:marLeft w:val="0"/>
      <w:marRight w:val="0"/>
      <w:marTop w:val="0"/>
      <w:marBottom w:val="0"/>
      <w:divBdr>
        <w:top w:val="none" w:sz="0" w:space="0" w:color="auto"/>
        <w:left w:val="none" w:sz="0" w:space="0" w:color="auto"/>
        <w:bottom w:val="none" w:sz="0" w:space="0" w:color="auto"/>
        <w:right w:val="none" w:sz="0" w:space="0" w:color="auto"/>
      </w:divBdr>
    </w:div>
    <w:div w:id="1886482862">
      <w:bodyDiv w:val="1"/>
      <w:marLeft w:val="0"/>
      <w:marRight w:val="0"/>
      <w:marTop w:val="0"/>
      <w:marBottom w:val="0"/>
      <w:divBdr>
        <w:top w:val="none" w:sz="0" w:space="0" w:color="auto"/>
        <w:left w:val="none" w:sz="0" w:space="0" w:color="auto"/>
        <w:bottom w:val="none" w:sz="0" w:space="0" w:color="auto"/>
        <w:right w:val="none" w:sz="0" w:space="0" w:color="auto"/>
      </w:divBdr>
    </w:div>
    <w:div w:id="193332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DE7B3-A880-47D7-8AF7-B6EF5C909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10</Pages>
  <Words>2400</Words>
  <Characters>13685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3</cp:revision>
  <dcterms:created xsi:type="dcterms:W3CDTF">2023-06-08T13:37:00Z</dcterms:created>
  <dcterms:modified xsi:type="dcterms:W3CDTF">2023-06-08T18:16:00Z</dcterms:modified>
</cp:coreProperties>
</file>