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67ACD" w14:textId="77777777" w:rsidR="001A7C93" w:rsidRDefault="00000000">
      <w:pPr>
        <w:jc w:val="center"/>
        <w:rPr>
          <w:sz w:val="32"/>
          <w:szCs w:val="32"/>
          <w:u w:val="single"/>
        </w:rPr>
      </w:pPr>
      <w:r>
        <w:rPr>
          <w:sz w:val="32"/>
          <w:szCs w:val="32"/>
          <w:u w:val="single"/>
        </w:rPr>
        <w:t>The Deconstruction and meaning of an Artwork in Relation to the Politics of Representation from the Perspective of Gender Studies</w:t>
      </w:r>
    </w:p>
    <w:p w14:paraId="5FB1DD57" w14:textId="5E60F6A8" w:rsidR="001A7C93" w:rsidRDefault="00075883">
      <w:r>
        <w:rPr>
          <w:noProof/>
        </w:rPr>
        <mc:AlternateContent>
          <mc:Choice Requires="wps">
            <w:drawing>
              <wp:anchor distT="0" distB="0" distL="114300" distR="114300" simplePos="0" relativeHeight="251660288" behindDoc="0" locked="0" layoutInCell="1" allowOverlap="1" wp14:anchorId="48E360D3" wp14:editId="2D01F3D5">
                <wp:simplePos x="0" y="0"/>
                <wp:positionH relativeFrom="column">
                  <wp:posOffset>201930</wp:posOffset>
                </wp:positionH>
                <wp:positionV relativeFrom="paragraph">
                  <wp:posOffset>2971165</wp:posOffset>
                </wp:positionV>
                <wp:extent cx="5731510" cy="635"/>
                <wp:effectExtent l="0" t="0" r="0" b="0"/>
                <wp:wrapTopAndBottom/>
                <wp:docPr id="147100469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113C45D" w14:textId="3345A028" w:rsidR="00075883" w:rsidRPr="00F06311" w:rsidRDefault="00075883" w:rsidP="00075883">
                            <w:pPr>
                              <w:pStyle w:val="Caption"/>
                              <w:rPr>
                                <w:noProof/>
                                <w:sz w:val="24"/>
                                <w:szCs w:val="24"/>
                              </w:rPr>
                            </w:pPr>
                            <w:r>
                              <w:t xml:space="preserve">Figure </w:t>
                            </w:r>
                            <w:fldSimple w:instr=" SEQ Figure \* ARABIC ">
                              <w:r>
                                <w:rPr>
                                  <w:noProof/>
                                </w:rPr>
                                <w:t>1</w:t>
                              </w:r>
                            </w:fldSimple>
                            <w:r w:rsidR="003D2635">
                              <w:t xml:space="preserve"> </w:t>
                            </w:r>
                            <w:sdt>
                              <w:sdtPr>
                                <w:id w:val="-1428653380"/>
                                <w:citation/>
                              </w:sdtPr>
                              <w:sdtContent>
                                <w:r w:rsidR="003D2635">
                                  <w:fldChar w:fldCharType="begin"/>
                                </w:r>
                                <w:r w:rsidR="003D2635">
                                  <w:rPr>
                                    <w:lang w:val="en-US"/>
                                  </w:rPr>
                                  <w:instrText xml:space="preserve"> CITATION Bar22 \l 1033 </w:instrText>
                                </w:r>
                                <w:r w:rsidR="003D2635">
                                  <w:fldChar w:fldCharType="separate"/>
                                </w:r>
                                <w:r w:rsidR="003D2635">
                                  <w:rPr>
                                    <w:noProof/>
                                    <w:lang w:val="en-US"/>
                                  </w:rPr>
                                  <w:t>(Kruger, 2022)</w:t>
                                </w:r>
                                <w:r w:rsidR="003D2635">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8E360D3" id="_x0000_t202" coordsize="21600,21600" o:spt="202" path="m,l,21600r21600,l21600,xe">
                <v:stroke joinstyle="miter"/>
                <v:path gradientshapeok="t" o:connecttype="rect"/>
              </v:shapetype>
              <v:shape id="Text Box 1" o:spid="_x0000_s1026" type="#_x0000_t202" style="position:absolute;margin-left:15.9pt;margin-top:233.95pt;width:4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" stroked="f">
                <v:textbox style="mso-fit-shape-to-text:t" inset="0,0,0,0">
                  <w:txbxContent>
                    <w:p w14:paraId="3113C45D" w14:textId="3345A028" w:rsidR="00075883" w:rsidRPr="00F06311" w:rsidRDefault="00075883" w:rsidP="00075883">
                      <w:pPr>
                        <w:pStyle w:val="Caption"/>
                        <w:rPr>
                          <w:noProof/>
                          <w:sz w:val="24"/>
                          <w:szCs w:val="24"/>
                        </w:rPr>
                      </w:pPr>
                      <w:r>
                        <w:t xml:space="preserve">Figure </w:t>
                      </w:r>
                      <w:fldSimple w:instr=" SEQ Figure \* ARABIC ">
                        <w:r>
                          <w:rPr>
                            <w:noProof/>
                          </w:rPr>
                          <w:t>1</w:t>
                        </w:r>
                      </w:fldSimple>
                      <w:r w:rsidR="003D2635">
                        <w:t xml:space="preserve"> </w:t>
                      </w:r>
                      <w:sdt>
                        <w:sdtPr>
                          <w:id w:val="-1428653380"/>
                          <w:citation/>
                        </w:sdtPr>
                        <w:sdtContent>
                          <w:r w:rsidR="003D2635">
                            <w:fldChar w:fldCharType="begin"/>
                          </w:r>
                          <w:r w:rsidR="003D2635">
                            <w:rPr>
                              <w:lang w:val="en-US"/>
                            </w:rPr>
                            <w:instrText xml:space="preserve"> CITATION Bar22 \l 1033 </w:instrText>
                          </w:r>
                          <w:r w:rsidR="003D2635">
                            <w:fldChar w:fldCharType="separate"/>
                          </w:r>
                          <w:r w:rsidR="003D2635">
                            <w:rPr>
                              <w:noProof/>
                              <w:lang w:val="en-US"/>
                            </w:rPr>
                            <w:t>(Kruger, 2022)</w:t>
                          </w:r>
                          <w:r w:rsidR="003D2635">
                            <w:fldChar w:fldCharType="end"/>
                          </w:r>
                        </w:sdtContent>
                      </w:sdt>
                    </w:p>
                  </w:txbxContent>
                </v:textbox>
                <w10:wrap type="topAndBottom"/>
              </v:shape>
            </w:pict>
          </mc:Fallback>
        </mc:AlternateContent>
      </w:r>
      <w:r w:rsidR="00000000">
        <w:rPr>
          <w:noProof/>
          <w:sz w:val="24"/>
          <w:szCs w:val="24"/>
        </w:rPr>
        <w:drawing>
          <wp:anchor distT="0" distB="0" distL="114300" distR="114300" simplePos="0" relativeHeight="251658240" behindDoc="0" locked="0" layoutInCell="1" allowOverlap="1" wp14:anchorId="7E3B20D2" wp14:editId="3ED2E7C7">
            <wp:simplePos x="0" y="0"/>
            <wp:positionH relativeFrom="column">
              <wp:posOffset>202256</wp:posOffset>
            </wp:positionH>
            <wp:positionV relativeFrom="paragraph">
              <wp:posOffset>410849</wp:posOffset>
            </wp:positionV>
            <wp:extent cx="5731514" cy="2503170"/>
            <wp:effectExtent l="0" t="0" r="2536" b="0"/>
            <wp:wrapTopAndBottom/>
            <wp:docPr id="655922666" name="Picture 1" descr="Exhibition Review: Barbara Kruger at Sprüth Magers — Musée Magazin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731514" cy="2503170"/>
                    </a:xfrm>
                    <a:prstGeom prst="rect">
                      <a:avLst/>
                    </a:prstGeom>
                    <a:noFill/>
                    <a:ln>
                      <a:noFill/>
                      <a:prstDash/>
                    </a:ln>
                  </pic:spPr>
                </pic:pic>
              </a:graphicData>
            </a:graphic>
          </wp:anchor>
        </w:drawing>
      </w:r>
    </w:p>
    <w:p w14:paraId="45854EC3" w14:textId="77777777" w:rsidR="001A7C93" w:rsidRDefault="001A7C93">
      <w:pPr>
        <w:spacing w:line="360" w:lineRule="auto"/>
        <w:jc w:val="both"/>
        <w:rPr>
          <w:rFonts w:ascii="Georgia" w:hAnsi="Georgia"/>
          <w:sz w:val="24"/>
          <w:szCs w:val="24"/>
        </w:rPr>
      </w:pPr>
    </w:p>
    <w:p w14:paraId="262B67DB" w14:textId="380843B3" w:rsidR="001A7C93" w:rsidRPr="009E1507" w:rsidRDefault="00000000">
      <w:pPr>
        <w:spacing w:line="360" w:lineRule="auto"/>
        <w:jc w:val="both"/>
      </w:pPr>
      <w:r w:rsidRPr="009E1507">
        <w:rPr>
          <w:sz w:val="24"/>
          <w:szCs w:val="24"/>
        </w:rPr>
        <w:t>In the book ‘</w:t>
      </w:r>
      <w:r w:rsidRPr="009E1507">
        <w:rPr>
          <w:i/>
          <w:iCs/>
          <w:sz w:val="24"/>
          <w:szCs w:val="24"/>
        </w:rPr>
        <w:t>Ways of seeing</w:t>
      </w:r>
      <w:r w:rsidRPr="009E1507">
        <w:rPr>
          <w:sz w:val="24"/>
          <w:szCs w:val="24"/>
        </w:rPr>
        <w:t>’ written by John Berger it is stated that ‘</w:t>
      </w:r>
      <w:r w:rsidRPr="009E1507">
        <w:rPr>
          <w:i/>
          <w:iCs/>
          <w:sz w:val="24"/>
          <w:szCs w:val="24"/>
        </w:rPr>
        <w:t>Every time we look at a photograph, we are aware, however slightly, of the photographer selecting that sight from an infinity of other possible sights</w:t>
      </w:r>
      <w:r w:rsidRPr="009E1507">
        <w:rPr>
          <w:sz w:val="24"/>
          <w:szCs w:val="24"/>
        </w:rPr>
        <w:t xml:space="preserve">’ </w:t>
      </w:r>
      <w:sdt>
        <w:sdtPr>
          <w:rPr>
            <w:sz w:val="24"/>
            <w:szCs w:val="24"/>
          </w:rPr>
          <w:id w:val="1268960668"/>
          <w:citation/>
        </w:sdtPr>
        <w:sdtContent>
          <w:r w:rsidR="00ED433F" w:rsidRPr="009E1507">
            <w:rPr>
              <w:sz w:val="24"/>
              <w:szCs w:val="24"/>
            </w:rPr>
            <w:fldChar w:fldCharType="begin"/>
          </w:r>
          <w:r w:rsidR="00ED433F" w:rsidRPr="009E1507">
            <w:rPr>
              <w:sz w:val="24"/>
              <w:szCs w:val="24"/>
              <w:lang w:val="en-US"/>
            </w:rPr>
            <w:instrText xml:space="preserve"> CITATION Joh081 \l 1033 </w:instrText>
          </w:r>
          <w:r w:rsidR="00ED433F" w:rsidRPr="009E1507">
            <w:rPr>
              <w:sz w:val="24"/>
              <w:szCs w:val="24"/>
            </w:rPr>
            <w:fldChar w:fldCharType="separate"/>
          </w:r>
          <w:r w:rsidR="003D2635" w:rsidRPr="009E1507">
            <w:rPr>
              <w:noProof/>
              <w:sz w:val="24"/>
              <w:szCs w:val="24"/>
              <w:lang w:val="en-US"/>
            </w:rPr>
            <w:t>(Berger, 2008)</w:t>
          </w:r>
          <w:r w:rsidR="00ED433F" w:rsidRPr="009E1507">
            <w:rPr>
              <w:sz w:val="24"/>
              <w:szCs w:val="24"/>
            </w:rPr>
            <w:fldChar w:fldCharType="end"/>
          </w:r>
        </w:sdtContent>
      </w:sdt>
      <w:r w:rsidRPr="009E1507">
        <w:rPr>
          <w:sz w:val="24"/>
          <w:szCs w:val="24"/>
        </w:rPr>
        <w:t xml:space="preserve">, this forms the foundation for a theory that suggests that a piece of art has been specifically selected and presented in a certain way by the artist to convey the meaning behind it. In this essay I hope to explore this theory in relation to Barbara Kruger’s </w:t>
      </w:r>
      <w:r w:rsidRPr="009E1507">
        <w:rPr>
          <w:i/>
          <w:iCs/>
          <w:sz w:val="24"/>
          <w:szCs w:val="24"/>
        </w:rPr>
        <w:t>Untitled (Never Perfect Enough</w:t>
      </w:r>
      <w:r w:rsidRPr="009E1507">
        <w:rPr>
          <w:sz w:val="24"/>
          <w:szCs w:val="24"/>
        </w:rPr>
        <w:t>) from the perspective of gender studies. Berger also states in his book that ‘</w:t>
      </w:r>
      <w:r w:rsidRPr="009E1507">
        <w:rPr>
          <w:i/>
          <w:iCs/>
          <w:sz w:val="24"/>
          <w:szCs w:val="24"/>
        </w:rPr>
        <w:t>we never look at just one thing; we are always looking at the relation between things and ourselves</w:t>
      </w:r>
      <w:r w:rsidRPr="009E1507">
        <w:rPr>
          <w:sz w:val="24"/>
          <w:szCs w:val="24"/>
        </w:rPr>
        <w:t xml:space="preserve">’ </w:t>
      </w:r>
      <w:sdt>
        <w:sdtPr>
          <w:rPr>
            <w:sz w:val="24"/>
            <w:szCs w:val="24"/>
          </w:rPr>
          <w:id w:val="-463967657"/>
          <w:citation/>
        </w:sdtPr>
        <w:sdtContent>
          <w:r w:rsidR="00ED433F" w:rsidRPr="009E1507">
            <w:rPr>
              <w:sz w:val="24"/>
              <w:szCs w:val="24"/>
            </w:rPr>
            <w:fldChar w:fldCharType="begin"/>
          </w:r>
          <w:r w:rsidR="00ED433F" w:rsidRPr="009E1507">
            <w:rPr>
              <w:sz w:val="24"/>
              <w:szCs w:val="24"/>
              <w:lang w:val="en-US"/>
            </w:rPr>
            <w:instrText xml:space="preserve"> CITATION Joh081 \l 1033 </w:instrText>
          </w:r>
          <w:r w:rsidR="00ED433F" w:rsidRPr="009E1507">
            <w:rPr>
              <w:sz w:val="24"/>
              <w:szCs w:val="24"/>
            </w:rPr>
            <w:fldChar w:fldCharType="separate"/>
          </w:r>
          <w:r w:rsidR="003D2635" w:rsidRPr="009E1507">
            <w:rPr>
              <w:noProof/>
              <w:sz w:val="24"/>
              <w:szCs w:val="24"/>
              <w:lang w:val="en-US"/>
            </w:rPr>
            <w:t>(Berger, 2008)</w:t>
          </w:r>
          <w:r w:rsidR="00ED433F" w:rsidRPr="009E1507">
            <w:rPr>
              <w:sz w:val="24"/>
              <w:szCs w:val="24"/>
            </w:rPr>
            <w:fldChar w:fldCharType="end"/>
          </w:r>
        </w:sdtContent>
      </w:sdt>
      <w:r w:rsidRPr="009E1507">
        <w:rPr>
          <w:sz w:val="24"/>
          <w:szCs w:val="24"/>
        </w:rPr>
        <w:t xml:space="preserve">, creating the idea of the subjectivity of art and how it will be perceived differently from person to person. </w:t>
      </w:r>
    </w:p>
    <w:p w14:paraId="6A3C0E4E" w14:textId="49FEC480" w:rsidR="001A7C93" w:rsidRPr="009E1507" w:rsidRDefault="00000000">
      <w:pPr>
        <w:spacing w:line="360" w:lineRule="auto"/>
        <w:jc w:val="both"/>
      </w:pPr>
      <w:r w:rsidRPr="009E1507">
        <w:rPr>
          <w:sz w:val="24"/>
          <w:szCs w:val="24"/>
        </w:rPr>
        <w:t>The artwork, Untitled (Never Perfect Enough), was first exhibited by Barbara Kruger in 2020 in galleries using very large scale prints, an article by AUTRE describes Kruger’s displayed work as ‘</w:t>
      </w:r>
      <w:r w:rsidRPr="009E1507">
        <w:rPr>
          <w:i/>
          <w:iCs/>
          <w:sz w:val="24"/>
          <w:szCs w:val="24"/>
        </w:rPr>
        <w:t>bold, trenchant and unmistakeable.</w:t>
      </w:r>
      <w:r w:rsidRPr="009E1507">
        <w:rPr>
          <w:sz w:val="24"/>
          <w:szCs w:val="24"/>
        </w:rPr>
        <w:t xml:space="preserve">’ </w:t>
      </w:r>
      <w:sdt>
        <w:sdtPr>
          <w:rPr>
            <w:sz w:val="24"/>
            <w:szCs w:val="24"/>
          </w:rPr>
          <w:id w:val="1095523315"/>
          <w:citation/>
        </w:sdtPr>
        <w:sdtContent>
          <w:r w:rsidR="00ED433F" w:rsidRPr="009E1507">
            <w:rPr>
              <w:sz w:val="24"/>
              <w:szCs w:val="24"/>
            </w:rPr>
            <w:fldChar w:fldCharType="begin"/>
          </w:r>
          <w:r w:rsidR="00ED433F" w:rsidRPr="009E1507">
            <w:rPr>
              <w:sz w:val="24"/>
              <w:szCs w:val="24"/>
              <w:lang w:val="en-US"/>
            </w:rPr>
            <w:instrText xml:space="preserve"> CITATION Aut221 \l 1033 </w:instrText>
          </w:r>
          <w:r w:rsidR="00ED433F" w:rsidRPr="009E1507">
            <w:rPr>
              <w:sz w:val="24"/>
              <w:szCs w:val="24"/>
            </w:rPr>
            <w:fldChar w:fldCharType="separate"/>
          </w:r>
          <w:r w:rsidR="003D2635" w:rsidRPr="009E1507">
            <w:rPr>
              <w:noProof/>
              <w:sz w:val="24"/>
              <w:szCs w:val="24"/>
              <w:lang w:val="en-US"/>
            </w:rPr>
            <w:t>(Autre, 2022)</w:t>
          </w:r>
          <w:r w:rsidR="00ED433F" w:rsidRPr="009E1507">
            <w:rPr>
              <w:sz w:val="24"/>
              <w:szCs w:val="24"/>
            </w:rPr>
            <w:fldChar w:fldCharType="end"/>
          </w:r>
        </w:sdtContent>
      </w:sdt>
      <w:r w:rsidRPr="009E1507">
        <w:rPr>
          <w:sz w:val="24"/>
          <w:szCs w:val="24"/>
        </w:rPr>
        <w:t>. But Barbara hasn’t always been an exhibiting artist, she studied in Parsons School of Design in New York City before progressing in her career and entering the world of graphic design for Conde Nast Publications at Mademoiselle magazine.</w:t>
      </w:r>
      <w:r w:rsidRPr="009E1507">
        <w:rPr>
          <w:sz w:val="24"/>
          <w:szCs w:val="24"/>
          <w:lang w:val="en-US"/>
        </w:rPr>
        <w:t xml:space="preserve"> </w:t>
      </w:r>
      <w:sdt>
        <w:sdtPr>
          <w:rPr>
            <w:sz w:val="24"/>
            <w:szCs w:val="24"/>
            <w:lang w:val="en-US"/>
          </w:rPr>
          <w:id w:val="-1106107772"/>
          <w:citation/>
        </w:sdtPr>
        <w:sdtContent>
          <w:r w:rsidR="00ED433F" w:rsidRPr="009E1507">
            <w:rPr>
              <w:sz w:val="24"/>
              <w:szCs w:val="24"/>
              <w:lang w:val="en-US"/>
            </w:rPr>
            <w:fldChar w:fldCharType="begin"/>
          </w:r>
          <w:r w:rsidR="00ED433F" w:rsidRPr="009E1507">
            <w:rPr>
              <w:sz w:val="24"/>
              <w:szCs w:val="24"/>
              <w:lang w:val="en-US"/>
            </w:rPr>
            <w:instrText xml:space="preserve"> CITATION The221 \l 1033 </w:instrText>
          </w:r>
          <w:r w:rsidR="00ED433F" w:rsidRPr="009E1507">
            <w:rPr>
              <w:sz w:val="24"/>
              <w:szCs w:val="24"/>
              <w:lang w:val="en-US"/>
            </w:rPr>
            <w:fldChar w:fldCharType="separate"/>
          </w:r>
          <w:r w:rsidR="003D2635" w:rsidRPr="009E1507">
            <w:rPr>
              <w:noProof/>
              <w:sz w:val="24"/>
              <w:szCs w:val="24"/>
              <w:lang w:val="en-US"/>
            </w:rPr>
            <w:t>(The Broad, 2022)</w:t>
          </w:r>
          <w:r w:rsidR="00ED433F" w:rsidRPr="009E1507">
            <w:rPr>
              <w:sz w:val="24"/>
              <w:szCs w:val="24"/>
              <w:lang w:val="en-US"/>
            </w:rPr>
            <w:fldChar w:fldCharType="end"/>
          </w:r>
        </w:sdtContent>
      </w:sdt>
      <w:r w:rsidRPr="009E1507">
        <w:rPr>
          <w:sz w:val="24"/>
          <w:szCs w:val="24"/>
        </w:rPr>
        <w:t xml:space="preserve"> At the age of twenty-two she was promoted to head designer and has since stated that her work in graphic design was the ‘</w:t>
      </w:r>
      <w:r w:rsidRPr="009E1507">
        <w:rPr>
          <w:i/>
          <w:iCs/>
          <w:sz w:val="24"/>
          <w:szCs w:val="24"/>
        </w:rPr>
        <w:t>biggest influence on my work</w:t>
      </w:r>
      <w:r w:rsidRPr="009E1507">
        <w:rPr>
          <w:sz w:val="24"/>
          <w:szCs w:val="24"/>
        </w:rPr>
        <w:t xml:space="preserve">’. Since then, Barbara Kruger has had many </w:t>
      </w:r>
      <w:r w:rsidRPr="009E1507">
        <w:rPr>
          <w:sz w:val="24"/>
          <w:szCs w:val="24"/>
        </w:rPr>
        <w:lastRenderedPageBreak/>
        <w:t>different styles to her work but has seemingly stuck with her mostly black and white images with white and red politically motivated text overlaid, which shows clear influence from her graphic design background. Barbera Kruger’s limited colour pallet is also a nod to her influencers; according to Rosie Lesso these included Alexander Rodchenko a Russian Artist, who was also very well known for his black, white and red politically motivated work. The heavy political standpoint of her work has earned its place in protests such as the use of her piece ‘</w:t>
      </w:r>
      <w:r w:rsidRPr="009E1507">
        <w:rPr>
          <w:i/>
          <w:iCs/>
          <w:sz w:val="24"/>
          <w:szCs w:val="24"/>
        </w:rPr>
        <w:t>Your Body is a Battle Ground</w:t>
      </w:r>
      <w:r w:rsidRPr="009E1507">
        <w:rPr>
          <w:sz w:val="24"/>
          <w:szCs w:val="24"/>
        </w:rPr>
        <w:t xml:space="preserve">’ as a pro-choice poster in a 1989 Washington Women’s March. </w:t>
      </w:r>
      <w:sdt>
        <w:sdtPr>
          <w:rPr>
            <w:sz w:val="24"/>
            <w:szCs w:val="24"/>
          </w:rPr>
          <w:id w:val="2131130497"/>
          <w:citation/>
        </w:sdtPr>
        <w:sdtContent>
          <w:r w:rsidR="00952405" w:rsidRPr="009E1507">
            <w:rPr>
              <w:sz w:val="24"/>
              <w:szCs w:val="24"/>
            </w:rPr>
            <w:fldChar w:fldCharType="begin"/>
          </w:r>
          <w:r w:rsidR="00952405" w:rsidRPr="009E1507">
            <w:rPr>
              <w:sz w:val="24"/>
              <w:szCs w:val="24"/>
              <w:lang w:val="en-US"/>
            </w:rPr>
            <w:instrText xml:space="preserve"> CITATION Ros20 \l 1033 </w:instrText>
          </w:r>
          <w:r w:rsidR="00952405" w:rsidRPr="009E1507">
            <w:rPr>
              <w:sz w:val="24"/>
              <w:szCs w:val="24"/>
            </w:rPr>
            <w:fldChar w:fldCharType="separate"/>
          </w:r>
          <w:r w:rsidR="003D2635" w:rsidRPr="009E1507">
            <w:rPr>
              <w:noProof/>
              <w:sz w:val="24"/>
              <w:szCs w:val="24"/>
              <w:lang w:val="en-US"/>
            </w:rPr>
            <w:t>(Lesso, 2020)</w:t>
          </w:r>
          <w:r w:rsidR="00952405" w:rsidRPr="009E1507">
            <w:rPr>
              <w:sz w:val="24"/>
              <w:szCs w:val="24"/>
            </w:rPr>
            <w:fldChar w:fldCharType="end"/>
          </w:r>
        </w:sdtContent>
      </w:sdt>
    </w:p>
    <w:p w14:paraId="1CFDA6B2" w14:textId="77777777" w:rsidR="001A7C93" w:rsidRPr="009E1507" w:rsidRDefault="001A7C93">
      <w:pPr>
        <w:spacing w:line="360" w:lineRule="auto"/>
        <w:jc w:val="both"/>
        <w:rPr>
          <w:sz w:val="24"/>
          <w:szCs w:val="24"/>
        </w:rPr>
      </w:pPr>
    </w:p>
    <w:p w14:paraId="49F0C4C5" w14:textId="4A5555DE" w:rsidR="001A7C93" w:rsidRPr="009E1507" w:rsidRDefault="00000000">
      <w:pPr>
        <w:spacing w:line="360" w:lineRule="auto"/>
        <w:jc w:val="both"/>
      </w:pPr>
      <w:r w:rsidRPr="009E1507">
        <w:rPr>
          <w:sz w:val="24"/>
          <w:szCs w:val="24"/>
        </w:rPr>
        <w:t>In this triptych piece Barbara Kruger seems to purposefully avoid showing the subject directly facing the camera, the previously stated quote provided by John Berger ‘</w:t>
      </w:r>
      <w:r w:rsidRPr="009E1507">
        <w:rPr>
          <w:i/>
          <w:iCs/>
          <w:sz w:val="24"/>
          <w:szCs w:val="24"/>
        </w:rPr>
        <w:t>Every time we look at a photograph, we are aware, however slightly, of the photographer selecting that sight from an infinity of other possible sights</w:t>
      </w:r>
      <w:r w:rsidRPr="009E1507">
        <w:rPr>
          <w:sz w:val="24"/>
          <w:szCs w:val="24"/>
        </w:rPr>
        <w:t>’</w:t>
      </w:r>
      <w:r w:rsidR="00952405" w:rsidRPr="009E1507">
        <w:rPr>
          <w:sz w:val="24"/>
          <w:szCs w:val="24"/>
        </w:rPr>
        <w:t xml:space="preserve"> </w:t>
      </w:r>
      <w:sdt>
        <w:sdtPr>
          <w:rPr>
            <w:sz w:val="24"/>
            <w:szCs w:val="24"/>
          </w:rPr>
          <w:id w:val="832491733"/>
          <w:citation/>
        </w:sdtPr>
        <w:sdtContent>
          <w:r w:rsidR="00952405" w:rsidRPr="009E1507">
            <w:rPr>
              <w:sz w:val="24"/>
              <w:szCs w:val="24"/>
            </w:rPr>
            <w:fldChar w:fldCharType="begin"/>
          </w:r>
          <w:r w:rsidR="00952405" w:rsidRPr="009E1507">
            <w:rPr>
              <w:sz w:val="24"/>
              <w:szCs w:val="24"/>
              <w:lang w:val="en-US"/>
            </w:rPr>
            <w:instrText xml:space="preserve"> CITATION Joh081 \l 1033 </w:instrText>
          </w:r>
          <w:r w:rsidR="00952405" w:rsidRPr="009E1507">
            <w:rPr>
              <w:sz w:val="24"/>
              <w:szCs w:val="24"/>
            </w:rPr>
            <w:fldChar w:fldCharType="separate"/>
          </w:r>
          <w:r w:rsidR="003D2635" w:rsidRPr="009E1507">
            <w:rPr>
              <w:noProof/>
              <w:sz w:val="24"/>
              <w:szCs w:val="24"/>
              <w:lang w:val="en-US"/>
            </w:rPr>
            <w:t>(Berger, 2008)</w:t>
          </w:r>
          <w:r w:rsidR="00952405" w:rsidRPr="009E1507">
            <w:rPr>
              <w:sz w:val="24"/>
              <w:szCs w:val="24"/>
            </w:rPr>
            <w:fldChar w:fldCharType="end"/>
          </w:r>
        </w:sdtContent>
      </w:sdt>
      <w:r w:rsidRPr="009E1507">
        <w:rPr>
          <w:sz w:val="24"/>
          <w:szCs w:val="24"/>
        </w:rPr>
        <w:t xml:space="preserve"> provides us with the proof that there must be reason why Barbara Kruger has decided hide the subjects front profile. Although there could be numerous reasons for this, it also links to another art piece produced by Barbara Kruger which has the words ‘</w:t>
      </w:r>
      <w:r w:rsidRPr="009E1507">
        <w:rPr>
          <w:i/>
          <w:iCs/>
          <w:sz w:val="24"/>
          <w:szCs w:val="24"/>
        </w:rPr>
        <w:t>Your Gaze Hits The Side Of My Face</w:t>
      </w:r>
      <w:r w:rsidRPr="009E1507">
        <w:rPr>
          <w:sz w:val="24"/>
          <w:szCs w:val="24"/>
        </w:rPr>
        <w:t xml:space="preserve">’ printed on it. Both of these pieces of art could suggest a link to the position of women in society and the idea of women being inferior because it seems to suggest that women aren’t worthy of being looked at in the face unless they meet the impossible standards for beauty set by society. It could also be a reference to Medusa and the inability for anyone to look her in the eye without turning to stone, this idea could suggest possible consequences or discomfort when challenging societal norms, which would explain the publics hesitance to challenge these archaic ideals. </w:t>
      </w:r>
    </w:p>
    <w:p w14:paraId="34B985B2" w14:textId="77777777" w:rsidR="001A7C93" w:rsidRPr="009E1507" w:rsidRDefault="001A7C93">
      <w:pPr>
        <w:spacing w:line="360" w:lineRule="auto"/>
        <w:jc w:val="both"/>
        <w:rPr>
          <w:sz w:val="24"/>
          <w:szCs w:val="24"/>
        </w:rPr>
      </w:pPr>
    </w:p>
    <w:p w14:paraId="4C4AC61F" w14:textId="0AF0C1B6" w:rsidR="001A7C93" w:rsidRPr="009E1507" w:rsidRDefault="00000000">
      <w:pPr>
        <w:spacing w:line="360" w:lineRule="auto"/>
        <w:jc w:val="both"/>
      </w:pPr>
      <w:r w:rsidRPr="009E1507">
        <w:rPr>
          <w:sz w:val="24"/>
          <w:szCs w:val="24"/>
        </w:rPr>
        <w:t>Historically, women are often seen naked in artwork, with women pictured laying down seductively posed like the work of Vecellio Di Gregorio Tiziano. John Berger criticises the historical portrayal of women in his book ‘</w:t>
      </w:r>
      <w:r w:rsidRPr="009E1507">
        <w:rPr>
          <w:i/>
          <w:iCs/>
          <w:sz w:val="24"/>
          <w:szCs w:val="24"/>
        </w:rPr>
        <w:t>Ways of Seeing</w:t>
      </w:r>
      <w:r w:rsidRPr="009E1507">
        <w:rPr>
          <w:sz w:val="24"/>
          <w:szCs w:val="24"/>
        </w:rPr>
        <w:t>’, ‘</w:t>
      </w:r>
      <w:r w:rsidRPr="009E1507">
        <w:rPr>
          <w:i/>
          <w:iCs/>
          <w:sz w:val="24"/>
          <w:szCs w:val="24"/>
        </w:rPr>
        <w:t>You painted a naked woman because you enjoyed looking at her, you put a mirror in her hand and you called the painting “Vanity”, thus morally condemning the woman whose nakedness you had depicted for your own pleasure.</w:t>
      </w:r>
      <w:r w:rsidRPr="009E1507">
        <w:rPr>
          <w:sz w:val="24"/>
          <w:szCs w:val="24"/>
        </w:rPr>
        <w:t xml:space="preserve">’ </w:t>
      </w:r>
      <w:sdt>
        <w:sdtPr>
          <w:rPr>
            <w:sz w:val="24"/>
            <w:szCs w:val="24"/>
          </w:rPr>
          <w:id w:val="-1938355689"/>
          <w:citation/>
        </w:sdtPr>
        <w:sdtContent>
          <w:r w:rsidR="00952405" w:rsidRPr="009E1507">
            <w:rPr>
              <w:sz w:val="24"/>
              <w:szCs w:val="24"/>
            </w:rPr>
            <w:fldChar w:fldCharType="begin"/>
          </w:r>
          <w:r w:rsidR="00952405" w:rsidRPr="009E1507">
            <w:rPr>
              <w:sz w:val="24"/>
              <w:szCs w:val="24"/>
              <w:lang w:val="en-US"/>
            </w:rPr>
            <w:instrText xml:space="preserve"> CITATION Joh081 \l 1033 </w:instrText>
          </w:r>
          <w:r w:rsidR="00952405" w:rsidRPr="009E1507">
            <w:rPr>
              <w:sz w:val="24"/>
              <w:szCs w:val="24"/>
            </w:rPr>
            <w:fldChar w:fldCharType="separate"/>
          </w:r>
          <w:r w:rsidR="003D2635" w:rsidRPr="009E1507">
            <w:rPr>
              <w:noProof/>
              <w:sz w:val="24"/>
              <w:szCs w:val="24"/>
              <w:lang w:val="en-US"/>
            </w:rPr>
            <w:t>(Berger, 2008)</w:t>
          </w:r>
          <w:r w:rsidR="00952405" w:rsidRPr="009E1507">
            <w:rPr>
              <w:sz w:val="24"/>
              <w:szCs w:val="24"/>
            </w:rPr>
            <w:fldChar w:fldCharType="end"/>
          </w:r>
        </w:sdtContent>
      </w:sdt>
      <w:r w:rsidRPr="009E1507">
        <w:rPr>
          <w:sz w:val="24"/>
          <w:szCs w:val="24"/>
        </w:rPr>
        <w:t>. John Berger is suggesting here that the male artists were manipulating the situation to victimise themselves, as a result of this it added to the social idea of male superiority and the objectification of women. Katie Anderson states that for hundreds of years women have been an ‘</w:t>
      </w:r>
      <w:r w:rsidRPr="009E1507">
        <w:rPr>
          <w:i/>
          <w:iCs/>
          <w:sz w:val="24"/>
          <w:szCs w:val="24"/>
        </w:rPr>
        <w:t xml:space="preserve">object of attraction for men. They </w:t>
      </w:r>
      <w:r w:rsidRPr="009E1507">
        <w:rPr>
          <w:i/>
          <w:iCs/>
          <w:sz w:val="24"/>
          <w:szCs w:val="24"/>
        </w:rPr>
        <w:lastRenderedPageBreak/>
        <w:t>exist to be perceived by men – to be judged, rated and admired by men.’</w:t>
      </w:r>
      <w:r w:rsidRPr="009E1507">
        <w:rPr>
          <w:sz w:val="24"/>
          <w:szCs w:val="24"/>
        </w:rPr>
        <w:t xml:space="preserve"> </w:t>
      </w:r>
      <w:sdt>
        <w:sdtPr>
          <w:rPr>
            <w:sz w:val="24"/>
            <w:szCs w:val="24"/>
          </w:rPr>
          <w:id w:val="1533619150"/>
          <w:citation/>
        </w:sdtPr>
        <w:sdtContent>
          <w:r w:rsidR="00952405" w:rsidRPr="009E1507">
            <w:rPr>
              <w:sz w:val="24"/>
              <w:szCs w:val="24"/>
            </w:rPr>
            <w:fldChar w:fldCharType="begin"/>
          </w:r>
          <w:r w:rsidR="00952405" w:rsidRPr="009E1507">
            <w:rPr>
              <w:sz w:val="24"/>
              <w:szCs w:val="24"/>
              <w:lang w:val="en-US"/>
            </w:rPr>
            <w:instrText xml:space="preserve"> CITATION Kat21 \l 1033 </w:instrText>
          </w:r>
          <w:r w:rsidR="00952405" w:rsidRPr="009E1507">
            <w:rPr>
              <w:sz w:val="24"/>
              <w:szCs w:val="24"/>
            </w:rPr>
            <w:fldChar w:fldCharType="separate"/>
          </w:r>
          <w:r w:rsidR="003D2635" w:rsidRPr="009E1507">
            <w:rPr>
              <w:noProof/>
              <w:sz w:val="24"/>
              <w:szCs w:val="24"/>
              <w:lang w:val="en-US"/>
            </w:rPr>
            <w:t>(Anderton, 2021)</w:t>
          </w:r>
          <w:r w:rsidR="00952405" w:rsidRPr="009E1507">
            <w:rPr>
              <w:sz w:val="24"/>
              <w:szCs w:val="24"/>
            </w:rPr>
            <w:fldChar w:fldCharType="end"/>
          </w:r>
        </w:sdtContent>
      </w:sdt>
      <w:r w:rsidR="00075883" w:rsidRPr="009E1507">
        <w:rPr>
          <w:sz w:val="24"/>
          <w:szCs w:val="24"/>
        </w:rPr>
        <w:t xml:space="preserve"> </w:t>
      </w:r>
      <w:r w:rsidRPr="009E1507">
        <w:rPr>
          <w:sz w:val="24"/>
          <w:szCs w:val="24"/>
        </w:rPr>
        <w:t>This quote reinforces the idea that women have been historically objectified by men in art. John Berger and Katie Ander</w:t>
      </w:r>
      <w:r w:rsidR="00075883" w:rsidRPr="009E1507">
        <w:rPr>
          <w:sz w:val="24"/>
          <w:szCs w:val="24"/>
        </w:rPr>
        <w:t>t</w:t>
      </w:r>
      <w:r w:rsidRPr="009E1507">
        <w:rPr>
          <w:sz w:val="24"/>
          <w:szCs w:val="24"/>
        </w:rPr>
        <w:t>on are both implying here that women are being misrepresented in art. John Berger claims that some artists are changing the narrative to their work by incorporating props such as mirrors and using cleverly thought out titles to undermine women, and Katie Ander</w:t>
      </w:r>
      <w:r w:rsidR="00075883" w:rsidRPr="009E1507">
        <w:rPr>
          <w:sz w:val="24"/>
          <w:szCs w:val="24"/>
        </w:rPr>
        <w:t>t</w:t>
      </w:r>
      <w:r w:rsidRPr="009E1507">
        <w:rPr>
          <w:sz w:val="24"/>
          <w:szCs w:val="24"/>
        </w:rPr>
        <w:t xml:space="preserve">on suggests that women are only being seen as an object of desire to men and nothing more. In her work Barbara Kruger plays on the idea of the patriarchal society by questioning it, as seen in the piece above Untitled (Never Perfect Enough). Her use of words in this piece can be linked to the Berger quote by the reference of vanity, Kruger is making implications towards the unreachable societal beauty standards for women which can often be misconstrued as vanity, however Berger is hinting that vanity was a label created by men. </w:t>
      </w:r>
    </w:p>
    <w:p w14:paraId="6B9F5F89" w14:textId="77777777" w:rsidR="001A7C93" w:rsidRPr="009E1507" w:rsidRDefault="001A7C93">
      <w:pPr>
        <w:spacing w:line="360" w:lineRule="auto"/>
        <w:jc w:val="both"/>
        <w:rPr>
          <w:sz w:val="24"/>
          <w:szCs w:val="24"/>
        </w:rPr>
      </w:pPr>
    </w:p>
    <w:p w14:paraId="5C210786" w14:textId="61B0A569" w:rsidR="001A7C93" w:rsidRPr="009E1507" w:rsidRDefault="00000000">
      <w:pPr>
        <w:spacing w:line="360" w:lineRule="auto"/>
        <w:jc w:val="both"/>
      </w:pPr>
      <w:r w:rsidRPr="009E1507">
        <w:rPr>
          <w:sz w:val="24"/>
          <w:szCs w:val="24"/>
        </w:rPr>
        <w:t>The images chosen by Kruger for the Untitled (Never Perfect Enough) piece includes a woman undergoing some form of hair treatment similar to a perm; the unfinished nature of the treatment adds to the overarching idea of women never being able to meet the societal standards for beauty set by men. It also creates the image of women having to alter the way they look to meet other people’s standards; suggesting that the way the women naturally look isn’t suffice for societies expectations. Author Marianne Williamson says in her book ‘</w:t>
      </w:r>
      <w:r w:rsidRPr="009E1507">
        <w:rPr>
          <w:i/>
          <w:iCs/>
          <w:sz w:val="24"/>
          <w:szCs w:val="24"/>
        </w:rPr>
        <w:t>A Woman’s Worth</w:t>
      </w:r>
      <w:r w:rsidRPr="009E1507">
        <w:rPr>
          <w:sz w:val="24"/>
          <w:szCs w:val="24"/>
        </w:rPr>
        <w:t>’ that ‘</w:t>
      </w:r>
      <w:r w:rsidRPr="009E1507">
        <w:rPr>
          <w:i/>
          <w:iCs/>
          <w:sz w:val="24"/>
          <w:szCs w:val="24"/>
        </w:rPr>
        <w:t>society has programmed us…to believe that we’re not truly desirable as women unless we adhere to the current standards of physical beauty</w:t>
      </w:r>
      <w:r w:rsidRPr="009E1507">
        <w:rPr>
          <w:sz w:val="24"/>
          <w:szCs w:val="24"/>
        </w:rPr>
        <w:t xml:space="preserve">’ which backs up the previous mentioned concept. </w:t>
      </w:r>
      <w:sdt>
        <w:sdtPr>
          <w:rPr>
            <w:sz w:val="24"/>
            <w:szCs w:val="24"/>
          </w:rPr>
          <w:id w:val="-2079191310"/>
          <w:citation/>
        </w:sdtPr>
        <w:sdtContent>
          <w:r w:rsidR="00075883" w:rsidRPr="009E1507">
            <w:rPr>
              <w:sz w:val="24"/>
              <w:szCs w:val="24"/>
            </w:rPr>
            <w:fldChar w:fldCharType="begin"/>
          </w:r>
          <w:r w:rsidR="00075883" w:rsidRPr="009E1507">
            <w:rPr>
              <w:sz w:val="24"/>
              <w:szCs w:val="24"/>
              <w:lang w:val="en-US"/>
            </w:rPr>
            <w:instrText xml:space="preserve"> CITATION Mar20 \l 1033 </w:instrText>
          </w:r>
          <w:r w:rsidR="00075883" w:rsidRPr="009E1507">
            <w:rPr>
              <w:sz w:val="24"/>
              <w:szCs w:val="24"/>
            </w:rPr>
            <w:fldChar w:fldCharType="separate"/>
          </w:r>
          <w:r w:rsidR="003D2635" w:rsidRPr="009E1507">
            <w:rPr>
              <w:noProof/>
              <w:sz w:val="24"/>
              <w:szCs w:val="24"/>
              <w:lang w:val="en-US"/>
            </w:rPr>
            <w:t>(Williamson, 2020)</w:t>
          </w:r>
          <w:r w:rsidR="00075883" w:rsidRPr="009E1507">
            <w:rPr>
              <w:sz w:val="24"/>
              <w:szCs w:val="24"/>
            </w:rPr>
            <w:fldChar w:fldCharType="end"/>
          </w:r>
        </w:sdtContent>
      </w:sdt>
    </w:p>
    <w:p w14:paraId="7A2A8A26" w14:textId="77777777" w:rsidR="001A7C93" w:rsidRPr="009E1507" w:rsidRDefault="001A7C93">
      <w:pPr>
        <w:spacing w:line="360" w:lineRule="auto"/>
        <w:jc w:val="both"/>
        <w:rPr>
          <w:sz w:val="24"/>
          <w:szCs w:val="24"/>
        </w:rPr>
      </w:pPr>
    </w:p>
    <w:p w14:paraId="4D02D847" w14:textId="77777777" w:rsidR="001A7C93" w:rsidRPr="009E1507" w:rsidRDefault="00000000">
      <w:pPr>
        <w:spacing w:line="360" w:lineRule="auto"/>
        <w:jc w:val="both"/>
        <w:rPr>
          <w:sz w:val="24"/>
          <w:szCs w:val="24"/>
        </w:rPr>
      </w:pPr>
      <w:r w:rsidRPr="009E1507">
        <w:rPr>
          <w:sz w:val="24"/>
          <w:szCs w:val="24"/>
        </w:rPr>
        <w:t xml:space="preserve">The right hand image in Untitled (Never Perfect Enough) , Barbara Kruger has printed words  on the subjects head which may be commonly used against a woman to degrade, manipulate or embarrass them. There are a lot of powerful words which stand out amongst the others such as, ‘fear’ and ‘vanity’. The words scattered across the female’s head could signify a label in which she is portrayed in society. The word ‘fear’ could link to the ideology or stereotype that links to the fearfulness within a woman. This label could indicate the assumption that women are vulnerable potentially physically or emotionally. As well as this, the label ‘fear’ can portray women as passive, weak or easily intimidated. This is a very manipulating concept which limits opportunities for women in society. The word ‘vanity’ could also be construed as a label for women as it is printed on her head seemingly for everyone to see. Having the word “vanity” written on a woman’s head gives the impression of </w:t>
      </w:r>
      <w:r w:rsidRPr="009E1507">
        <w:rPr>
          <w:sz w:val="24"/>
          <w:szCs w:val="24"/>
        </w:rPr>
        <w:lastRenderedPageBreak/>
        <w:t xml:space="preserve">degrading a woman to a mere object of pleasure, this also links back to the previously stated quote from John Berger about vanity. </w:t>
      </w:r>
    </w:p>
    <w:p w14:paraId="012FFB08" w14:textId="77777777" w:rsidR="001A7C93" w:rsidRPr="009E1507" w:rsidRDefault="001A7C93">
      <w:pPr>
        <w:spacing w:line="360" w:lineRule="auto"/>
        <w:jc w:val="both"/>
        <w:rPr>
          <w:sz w:val="24"/>
          <w:szCs w:val="24"/>
        </w:rPr>
      </w:pPr>
    </w:p>
    <w:p w14:paraId="28BE1037" w14:textId="77777777" w:rsidR="001A7C93" w:rsidRPr="009E1507" w:rsidRDefault="00000000">
      <w:pPr>
        <w:spacing w:line="360" w:lineRule="auto"/>
        <w:jc w:val="both"/>
      </w:pPr>
      <w:r w:rsidRPr="009E1507">
        <w:rPr>
          <w:sz w:val="24"/>
          <w:szCs w:val="24"/>
        </w:rPr>
        <w:t xml:space="preserve">The theme of the politics of gender studies is as prevalent as ever in the world of art. As mentioned in this essay the issues involved with this theme are, the superiority of men, the misrepresentation of women and the societal beauty expectations forced upon women, these are not new problems, they date back to some of the oldest paintings in the world and are still seen in modern art today. However, Barbara Kruger is seemingly fighting against this by composing her art in such a way as to make the viewer question the way that society perceives certain things such as the way that women are seen and treated in society. Although there is still a long way to go to ensure women are being represented correctly and fairly in art, Kruger’s art is making a huge difference in making people question the way that women are perceived and treated in society. </w:t>
      </w:r>
    </w:p>
    <w:p w14:paraId="1E80CB33" w14:textId="77777777" w:rsidR="001A7C93" w:rsidRPr="009E1507" w:rsidRDefault="001A7C93">
      <w:pPr>
        <w:spacing w:line="360" w:lineRule="auto"/>
        <w:jc w:val="both"/>
        <w:rPr>
          <w:sz w:val="24"/>
          <w:szCs w:val="24"/>
        </w:rPr>
      </w:pPr>
    </w:p>
    <w:p w14:paraId="4E0031DD" w14:textId="77777777" w:rsidR="001A7C93" w:rsidRPr="009E1507" w:rsidRDefault="001A7C93">
      <w:pPr>
        <w:spacing w:line="360" w:lineRule="auto"/>
        <w:jc w:val="both"/>
        <w:rPr>
          <w:sz w:val="24"/>
          <w:szCs w:val="24"/>
        </w:rPr>
      </w:pPr>
    </w:p>
    <w:p w14:paraId="7885D4AB" w14:textId="77777777" w:rsidR="001A7C93" w:rsidRPr="009E1507" w:rsidRDefault="001A7C93">
      <w:pPr>
        <w:spacing w:line="360" w:lineRule="auto"/>
        <w:jc w:val="both"/>
        <w:rPr>
          <w:sz w:val="24"/>
          <w:szCs w:val="24"/>
        </w:rPr>
      </w:pPr>
    </w:p>
    <w:p w14:paraId="413CA380" w14:textId="77777777" w:rsidR="001A7C93" w:rsidRPr="009E1507" w:rsidRDefault="001A7C93">
      <w:pPr>
        <w:spacing w:line="360" w:lineRule="auto"/>
        <w:jc w:val="both"/>
        <w:rPr>
          <w:sz w:val="24"/>
          <w:szCs w:val="24"/>
        </w:rPr>
      </w:pPr>
    </w:p>
    <w:p w14:paraId="4E59373F" w14:textId="77777777" w:rsidR="001A7C93" w:rsidRPr="009E1507" w:rsidRDefault="001A7C93">
      <w:pPr>
        <w:spacing w:line="360" w:lineRule="auto"/>
        <w:jc w:val="both"/>
        <w:rPr>
          <w:sz w:val="24"/>
          <w:szCs w:val="24"/>
        </w:rPr>
      </w:pPr>
    </w:p>
    <w:p w14:paraId="4FA94C3E" w14:textId="77777777" w:rsidR="001A7C93" w:rsidRPr="009E1507" w:rsidRDefault="001A7C93">
      <w:pPr>
        <w:spacing w:line="360" w:lineRule="auto"/>
        <w:jc w:val="both"/>
        <w:rPr>
          <w:sz w:val="24"/>
          <w:szCs w:val="24"/>
        </w:rPr>
      </w:pPr>
    </w:p>
    <w:p w14:paraId="2CDED6FE" w14:textId="77777777" w:rsidR="001A7C93" w:rsidRPr="009E1507" w:rsidRDefault="001A7C93">
      <w:pPr>
        <w:spacing w:line="360" w:lineRule="auto"/>
        <w:jc w:val="both"/>
        <w:rPr>
          <w:sz w:val="24"/>
          <w:szCs w:val="24"/>
        </w:rPr>
      </w:pPr>
    </w:p>
    <w:p w14:paraId="7BEA9A66" w14:textId="77777777" w:rsidR="001A7C93" w:rsidRPr="009E1507" w:rsidRDefault="001A7C93">
      <w:pPr>
        <w:spacing w:line="360" w:lineRule="auto"/>
        <w:jc w:val="both"/>
        <w:rPr>
          <w:sz w:val="24"/>
          <w:szCs w:val="24"/>
        </w:rPr>
      </w:pPr>
    </w:p>
    <w:p w14:paraId="723229DF" w14:textId="77777777" w:rsidR="001A7C93" w:rsidRPr="009E1507" w:rsidRDefault="001A7C93">
      <w:pPr>
        <w:spacing w:line="360" w:lineRule="auto"/>
        <w:jc w:val="both"/>
        <w:rPr>
          <w:sz w:val="24"/>
          <w:szCs w:val="24"/>
        </w:rPr>
      </w:pPr>
    </w:p>
    <w:p w14:paraId="097D42BB" w14:textId="77777777" w:rsidR="001A7C93" w:rsidRPr="009E1507" w:rsidRDefault="001A7C93">
      <w:pPr>
        <w:spacing w:line="360" w:lineRule="auto"/>
        <w:jc w:val="both"/>
        <w:rPr>
          <w:sz w:val="24"/>
          <w:szCs w:val="24"/>
        </w:rPr>
      </w:pPr>
    </w:p>
    <w:p w14:paraId="2575B702" w14:textId="77777777" w:rsidR="001A7C93" w:rsidRPr="009E1507" w:rsidRDefault="001A7C93">
      <w:pPr>
        <w:spacing w:line="360" w:lineRule="auto"/>
        <w:jc w:val="both"/>
        <w:rPr>
          <w:sz w:val="24"/>
          <w:szCs w:val="24"/>
        </w:rPr>
      </w:pPr>
    </w:p>
    <w:p w14:paraId="2FFA8E9C" w14:textId="77777777" w:rsidR="001A7C93" w:rsidRPr="009E1507" w:rsidRDefault="001A7C93">
      <w:pPr>
        <w:spacing w:line="360" w:lineRule="auto"/>
        <w:jc w:val="both"/>
        <w:rPr>
          <w:sz w:val="24"/>
          <w:szCs w:val="24"/>
        </w:rPr>
      </w:pPr>
    </w:p>
    <w:p w14:paraId="4490CC6B" w14:textId="77777777" w:rsidR="003D2635" w:rsidRPr="009E1507" w:rsidRDefault="003D2635">
      <w:pPr>
        <w:spacing w:line="360" w:lineRule="auto"/>
        <w:jc w:val="both"/>
        <w:rPr>
          <w:sz w:val="24"/>
          <w:szCs w:val="24"/>
        </w:rPr>
      </w:pPr>
    </w:p>
    <w:p w14:paraId="3A3DCA11" w14:textId="77777777" w:rsidR="001A7C93" w:rsidRDefault="001A7C93">
      <w:pPr>
        <w:spacing w:line="360" w:lineRule="auto"/>
        <w:jc w:val="both"/>
        <w:rPr>
          <w:sz w:val="24"/>
          <w:szCs w:val="24"/>
        </w:rPr>
      </w:pPr>
    </w:p>
    <w:sdt>
      <w:sdtPr>
        <w:id w:val="424087172"/>
        <w:docPartObj>
          <w:docPartGallery w:val="Bibliographies"/>
          <w:docPartUnique/>
        </w:docPartObj>
      </w:sdtPr>
      <w:sdtEndPr>
        <w:rPr>
          <w:rFonts w:ascii="Calibri" w:eastAsia="Calibri" w:hAnsi="Calibri"/>
          <w:b w:val="0"/>
          <w:bCs w:val="0"/>
          <w:color w:val="auto"/>
          <w:kern w:val="3"/>
          <w:sz w:val="22"/>
          <w:szCs w:val="22"/>
          <w:lang w:val="en-GB" w:bidi="ar-SA"/>
        </w:rPr>
      </w:sdtEndPr>
      <w:sdtContent>
        <w:p w14:paraId="38CFD35C" w14:textId="5B95B80F" w:rsidR="00075883" w:rsidRDefault="009E1507" w:rsidP="009E1507">
          <w:pPr>
            <w:pStyle w:val="Heading1"/>
            <w:jc w:val="center"/>
          </w:pPr>
          <w:r>
            <w:t>Bibliography</w:t>
          </w:r>
        </w:p>
        <w:sdt>
          <w:sdtPr>
            <w:id w:val="-573587230"/>
            <w:bibliography/>
          </w:sdtPr>
          <w:sdtContent>
            <w:p w14:paraId="3EBDE9BE" w14:textId="77777777" w:rsidR="003D2635" w:rsidRDefault="00075883" w:rsidP="003D2635">
              <w:pPr>
                <w:pStyle w:val="Bibliography"/>
                <w:ind w:left="720" w:hanging="720"/>
                <w:rPr>
                  <w:noProof/>
                  <w:kern w:val="0"/>
                  <w:sz w:val="24"/>
                  <w:szCs w:val="24"/>
                  <w:lang w:val="en-US"/>
                </w:rPr>
              </w:pPr>
              <w:r>
                <w:fldChar w:fldCharType="begin"/>
              </w:r>
              <w:r>
                <w:instrText xml:space="preserve"> BIBLIOGRAPHY </w:instrText>
              </w:r>
              <w:r>
                <w:fldChar w:fldCharType="separate"/>
              </w:r>
              <w:r w:rsidR="003D2635">
                <w:rPr>
                  <w:noProof/>
                  <w:lang w:val="en-US"/>
                </w:rPr>
                <w:t xml:space="preserve">Anderton, K. (2021, 09 6). </w:t>
              </w:r>
              <w:r w:rsidR="003D2635">
                <w:rPr>
                  <w:i/>
                  <w:iCs/>
                  <w:noProof/>
                  <w:lang w:val="en-US"/>
                </w:rPr>
                <w:t>Gendered Vanity</w:t>
              </w:r>
              <w:r w:rsidR="003D2635">
                <w:rPr>
                  <w:noProof/>
                  <w:lang w:val="en-US"/>
                </w:rPr>
                <w:t>. Retrieved from Medium: https://medium.com/moviente/gendered-vanity-how-a-woman-is-only-considered-art-when-she-is-painted-809c69c4cb30</w:t>
              </w:r>
            </w:p>
            <w:p w14:paraId="16BCF338" w14:textId="77777777" w:rsidR="003D2635" w:rsidRDefault="003D2635" w:rsidP="003D2635">
              <w:pPr>
                <w:pStyle w:val="Bibliography"/>
                <w:ind w:left="720" w:hanging="720"/>
                <w:rPr>
                  <w:noProof/>
                  <w:lang w:val="en-US"/>
                </w:rPr>
              </w:pPr>
              <w:r>
                <w:rPr>
                  <w:noProof/>
                  <w:lang w:val="en-US"/>
                </w:rPr>
                <w:t xml:space="preserve">Autre. (2022, 04 12). </w:t>
              </w:r>
              <w:r>
                <w:rPr>
                  <w:i/>
                  <w:iCs/>
                  <w:noProof/>
                  <w:lang w:val="en-US"/>
                </w:rPr>
                <w:t>The Powers that Be</w:t>
              </w:r>
              <w:r>
                <w:rPr>
                  <w:noProof/>
                  <w:lang w:val="en-US"/>
                </w:rPr>
                <w:t>. Retrieved from Autre: https://autre.love/journal/2022/4/11/barbara-kruger-sprueth-magers</w:t>
              </w:r>
            </w:p>
            <w:p w14:paraId="69CB72F9" w14:textId="77777777" w:rsidR="003D2635" w:rsidRDefault="003D2635" w:rsidP="003D2635">
              <w:pPr>
                <w:pStyle w:val="Bibliography"/>
                <w:ind w:left="720" w:hanging="720"/>
                <w:rPr>
                  <w:noProof/>
                  <w:lang w:val="en-US"/>
                </w:rPr>
              </w:pPr>
              <w:r>
                <w:rPr>
                  <w:noProof/>
                  <w:lang w:val="en-US"/>
                </w:rPr>
                <w:t xml:space="preserve">Berger, J. (2008). </w:t>
              </w:r>
              <w:r>
                <w:rPr>
                  <w:i/>
                  <w:iCs/>
                  <w:noProof/>
                  <w:lang w:val="en-US"/>
                </w:rPr>
                <w:t>Ways of Seeing.</w:t>
              </w:r>
              <w:r>
                <w:rPr>
                  <w:noProof/>
                  <w:lang w:val="en-US"/>
                </w:rPr>
                <w:t xml:space="preserve"> Penguin.</w:t>
              </w:r>
            </w:p>
            <w:p w14:paraId="3D06AD2C" w14:textId="77777777" w:rsidR="003D2635" w:rsidRDefault="003D2635" w:rsidP="003D2635">
              <w:pPr>
                <w:pStyle w:val="Bibliography"/>
                <w:ind w:left="720" w:hanging="720"/>
                <w:rPr>
                  <w:noProof/>
                  <w:lang w:val="en-US"/>
                </w:rPr>
              </w:pPr>
              <w:r>
                <w:rPr>
                  <w:noProof/>
                  <w:lang w:val="en-US"/>
                </w:rPr>
                <w:t xml:space="preserve">Kruger, B. (2022, 03 19). </w:t>
              </w:r>
              <w:r>
                <w:rPr>
                  <w:i/>
                  <w:iCs/>
                  <w:noProof/>
                  <w:lang w:val="en-US"/>
                </w:rPr>
                <w:t>Unitled (Never Perfect Enough)</w:t>
              </w:r>
              <w:r>
                <w:rPr>
                  <w:noProof/>
                  <w:lang w:val="en-US"/>
                </w:rPr>
                <w:t>. Retrieved from Unitled (Never Perfect Enough): https://spruethmagers.com/exhibitions/barbara-kruger-los-angeles/</w:t>
              </w:r>
            </w:p>
            <w:p w14:paraId="442E4E58" w14:textId="77777777" w:rsidR="003D2635" w:rsidRDefault="003D2635" w:rsidP="003D2635">
              <w:pPr>
                <w:pStyle w:val="Bibliography"/>
                <w:ind w:left="720" w:hanging="720"/>
                <w:rPr>
                  <w:noProof/>
                  <w:lang w:val="en-US"/>
                </w:rPr>
              </w:pPr>
              <w:r>
                <w:rPr>
                  <w:noProof/>
                  <w:lang w:val="en-US"/>
                </w:rPr>
                <w:t xml:space="preserve">Lesso, R. (2020, 03 28). </w:t>
              </w:r>
              <w:r>
                <w:rPr>
                  <w:i/>
                  <w:iCs/>
                  <w:noProof/>
                  <w:lang w:val="en-US"/>
                </w:rPr>
                <w:t>Politics and Power</w:t>
              </w:r>
              <w:r>
                <w:rPr>
                  <w:noProof/>
                  <w:lang w:val="en-US"/>
                </w:rPr>
                <w:t>. Retrieved from The Collector: https://www.thecollector.com/barbara-kruger/</w:t>
              </w:r>
            </w:p>
            <w:p w14:paraId="3F806C3F" w14:textId="77777777" w:rsidR="003D2635" w:rsidRDefault="003D2635" w:rsidP="003D2635">
              <w:pPr>
                <w:pStyle w:val="Bibliography"/>
                <w:ind w:left="720" w:hanging="720"/>
                <w:rPr>
                  <w:noProof/>
                  <w:lang w:val="en-US"/>
                </w:rPr>
              </w:pPr>
              <w:r>
                <w:rPr>
                  <w:noProof/>
                  <w:lang w:val="en-US"/>
                </w:rPr>
                <w:t xml:space="preserve">The Broad. (2022, 03 27). </w:t>
              </w:r>
              <w:r>
                <w:rPr>
                  <w:i/>
                  <w:iCs/>
                  <w:noProof/>
                  <w:lang w:val="en-US"/>
                </w:rPr>
                <w:t>Barbara Kruger</w:t>
              </w:r>
              <w:r>
                <w:rPr>
                  <w:noProof/>
                  <w:lang w:val="en-US"/>
                </w:rPr>
                <w:t>. Retrieved from The Broad: https://www.thebroad.org/art/barbara-kruger</w:t>
              </w:r>
            </w:p>
            <w:p w14:paraId="3CC58467" w14:textId="77777777" w:rsidR="003D2635" w:rsidRDefault="003D2635" w:rsidP="003D2635">
              <w:pPr>
                <w:pStyle w:val="Bibliography"/>
                <w:ind w:left="720" w:hanging="720"/>
                <w:rPr>
                  <w:noProof/>
                  <w:lang w:val="en-US"/>
                </w:rPr>
              </w:pPr>
              <w:r>
                <w:rPr>
                  <w:noProof/>
                  <w:lang w:val="en-US"/>
                </w:rPr>
                <w:t xml:space="preserve">Williamson, M. (2020, 07 16). </w:t>
              </w:r>
              <w:r>
                <w:rPr>
                  <w:i/>
                  <w:iCs/>
                  <w:noProof/>
                  <w:lang w:val="en-US"/>
                </w:rPr>
                <w:t>A Womans Worth</w:t>
              </w:r>
              <w:r>
                <w:rPr>
                  <w:noProof/>
                  <w:lang w:val="en-US"/>
                </w:rPr>
                <w:t>. Retrieved from Unrealistic Standards Quotes : https://bookroo.com/quotes/unrealistic-standards</w:t>
              </w:r>
            </w:p>
            <w:p w14:paraId="17EC4ED6" w14:textId="27837F3D" w:rsidR="00075883" w:rsidRDefault="00075883" w:rsidP="003D2635">
              <w:r>
                <w:rPr>
                  <w:b/>
                  <w:bCs/>
                  <w:noProof/>
                </w:rPr>
                <w:fldChar w:fldCharType="end"/>
              </w:r>
            </w:p>
          </w:sdtContent>
        </w:sdt>
      </w:sdtContent>
    </w:sdt>
    <w:p w14:paraId="016C7871" w14:textId="77777777" w:rsidR="00075883" w:rsidRDefault="00075883">
      <w:pPr>
        <w:pStyle w:val="Heading1"/>
        <w:jc w:val="center"/>
        <w:rPr>
          <w:color w:val="000000"/>
          <w:sz w:val="32"/>
          <w:szCs w:val="32"/>
          <w:u w:val="single"/>
        </w:rPr>
      </w:pPr>
    </w:p>
    <w:p w14:paraId="17738A8B" w14:textId="77777777" w:rsidR="00075883" w:rsidRDefault="00075883">
      <w:pPr>
        <w:pStyle w:val="Heading1"/>
        <w:jc w:val="center"/>
        <w:rPr>
          <w:color w:val="000000"/>
          <w:sz w:val="32"/>
          <w:szCs w:val="32"/>
          <w:u w:val="single"/>
        </w:rPr>
      </w:pPr>
    </w:p>
    <w:p w14:paraId="200E8415" w14:textId="77777777" w:rsidR="00075883" w:rsidRDefault="00075883">
      <w:pPr>
        <w:pStyle w:val="Heading1"/>
        <w:jc w:val="center"/>
        <w:rPr>
          <w:color w:val="000000"/>
          <w:sz w:val="32"/>
          <w:szCs w:val="32"/>
          <w:u w:val="single"/>
        </w:rPr>
      </w:pPr>
    </w:p>
    <w:p w14:paraId="2DECFC6A" w14:textId="77777777" w:rsidR="00075883" w:rsidRDefault="00075883">
      <w:pPr>
        <w:pStyle w:val="Heading1"/>
        <w:jc w:val="center"/>
        <w:rPr>
          <w:color w:val="000000"/>
          <w:sz w:val="32"/>
          <w:szCs w:val="32"/>
          <w:u w:val="single"/>
        </w:rPr>
      </w:pPr>
    </w:p>
    <w:p w14:paraId="4029002C" w14:textId="77777777" w:rsidR="00075883" w:rsidRDefault="00075883">
      <w:pPr>
        <w:pStyle w:val="Heading1"/>
        <w:jc w:val="center"/>
        <w:rPr>
          <w:color w:val="000000"/>
          <w:sz w:val="32"/>
          <w:szCs w:val="32"/>
          <w:u w:val="single"/>
        </w:rPr>
      </w:pPr>
    </w:p>
    <w:p w14:paraId="75DAE3DC" w14:textId="77777777" w:rsidR="00075883" w:rsidRDefault="00075883">
      <w:pPr>
        <w:pStyle w:val="Heading1"/>
        <w:jc w:val="center"/>
        <w:rPr>
          <w:color w:val="000000"/>
          <w:sz w:val="32"/>
          <w:szCs w:val="32"/>
          <w:u w:val="single"/>
        </w:rPr>
      </w:pPr>
    </w:p>
    <w:p w14:paraId="7A040E8E" w14:textId="77777777" w:rsidR="001A7C93" w:rsidRDefault="001A7C93">
      <w:pPr>
        <w:spacing w:line="360" w:lineRule="auto"/>
        <w:jc w:val="both"/>
        <w:rPr>
          <w:sz w:val="24"/>
          <w:szCs w:val="24"/>
        </w:rPr>
      </w:pPr>
    </w:p>
    <w:p w14:paraId="08AF5134" w14:textId="77777777" w:rsidR="001A7C93" w:rsidRDefault="001A7C93"/>
    <w:p w14:paraId="48CAF5DB" w14:textId="77777777" w:rsidR="001A7C93" w:rsidRDefault="00000000">
      <w:r>
        <w:t xml:space="preserve"> </w:t>
      </w:r>
    </w:p>
    <w:sectPr w:rsidR="001A7C93">
      <w:footerReference w:type="default" r:id="rId8"/>
      <w:pgSz w:w="11906" w:h="16838"/>
      <w:pgMar w:top="1440" w:right="1080"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A17BD" w14:textId="77777777" w:rsidR="00231A28" w:rsidRDefault="00231A28">
      <w:pPr>
        <w:spacing w:after="0"/>
      </w:pPr>
      <w:r>
        <w:separator/>
      </w:r>
    </w:p>
  </w:endnote>
  <w:endnote w:type="continuationSeparator" w:id="0">
    <w:p w14:paraId="5C008DD0" w14:textId="77777777" w:rsidR="00231A28" w:rsidRDefault="00231A2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9734295"/>
      <w:docPartObj>
        <w:docPartGallery w:val="Page Numbers (Bottom of Page)"/>
        <w:docPartUnique/>
      </w:docPartObj>
    </w:sdtPr>
    <w:sdtEndPr>
      <w:rPr>
        <w:noProof/>
      </w:rPr>
    </w:sdtEndPr>
    <w:sdtContent>
      <w:p w14:paraId="5A0646CF" w14:textId="77777777" w:rsidR="009E1507" w:rsidRDefault="009E1507">
        <w:pPr>
          <w:pStyle w:val="Footer"/>
          <w:jc w:val="right"/>
        </w:pPr>
      </w:p>
      <w:p w14:paraId="3C5E601F" w14:textId="38A2D65C" w:rsidR="009E1507" w:rsidRDefault="009E15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73ED8B" w14:textId="77777777" w:rsidR="009E1507" w:rsidRDefault="009E1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6503F" w14:textId="77777777" w:rsidR="00231A28" w:rsidRDefault="00231A28">
      <w:pPr>
        <w:spacing w:after="0"/>
      </w:pPr>
      <w:r>
        <w:rPr>
          <w:color w:val="000000"/>
        </w:rPr>
        <w:separator/>
      </w:r>
    </w:p>
  </w:footnote>
  <w:footnote w:type="continuationSeparator" w:id="0">
    <w:p w14:paraId="264174E4" w14:textId="77777777" w:rsidR="00231A28" w:rsidRDefault="00231A28">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1A7C93"/>
    <w:rsid w:val="00075883"/>
    <w:rsid w:val="001A7C93"/>
    <w:rsid w:val="00231A28"/>
    <w:rsid w:val="003D2635"/>
    <w:rsid w:val="00952405"/>
    <w:rsid w:val="009E1507"/>
    <w:rsid w:val="009E4E5E"/>
    <w:rsid w:val="00C07FE2"/>
    <w:rsid w:val="00ED4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97BE"/>
  <w15:docId w15:val="{8CC1F17D-59F7-466B-BEED-733FF22C3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uppressAutoHyphens w:val="0"/>
      <w:spacing w:before="480" w:after="0" w:line="276" w:lineRule="auto"/>
      <w:outlineLvl w:val="0"/>
    </w:pPr>
    <w:rPr>
      <w:rFonts w:ascii="Calibri Light" w:eastAsia="Times New Roman" w:hAnsi="Calibri Light"/>
      <w:b/>
      <w:bCs/>
      <w:color w:val="2F5496"/>
      <w:kern w:val="0"/>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54F72"/>
      <w:u w:val="single"/>
    </w:rPr>
  </w:style>
  <w:style w:type="character" w:customStyle="1" w:styleId="Heading1Char">
    <w:name w:val="Heading 1 Char"/>
    <w:basedOn w:val="DefaultParagraphFont"/>
    <w:uiPriority w:val="9"/>
    <w:rPr>
      <w:rFonts w:ascii="Calibri Light" w:eastAsia="Times New Roman" w:hAnsi="Calibri Light" w:cs="Times New Roman"/>
      <w:b/>
      <w:bCs/>
      <w:color w:val="2F5496"/>
      <w:kern w:val="0"/>
      <w:sz w:val="28"/>
      <w:szCs w:val="28"/>
      <w:lang w:val="en-US" w:bidi="en-US"/>
    </w:rPr>
  </w:style>
  <w:style w:type="paragraph" w:styleId="Bibliography">
    <w:name w:val="Bibliography"/>
    <w:basedOn w:val="Normal"/>
    <w:next w:val="Normal"/>
  </w:style>
  <w:style w:type="paragraph" w:styleId="Caption">
    <w:name w:val="caption"/>
    <w:basedOn w:val="Normal"/>
    <w:next w:val="Normal"/>
    <w:pPr>
      <w:spacing w:after="200"/>
    </w:pPr>
    <w:rPr>
      <w:i/>
      <w:iCs/>
      <w:color w:val="44546A"/>
      <w:sz w:val="18"/>
      <w:szCs w:val="18"/>
    </w:rPr>
  </w:style>
  <w:style w:type="paragraph" w:styleId="TableofFigures">
    <w:name w:val="table of figures"/>
    <w:basedOn w:val="Normal"/>
    <w:next w:val="Normal"/>
    <w:pPr>
      <w:spacing w:after="0"/>
    </w:pPr>
  </w:style>
  <w:style w:type="paragraph" w:styleId="Footer">
    <w:name w:val="footer"/>
    <w:basedOn w:val="Normal"/>
    <w:link w:val="FooterChar"/>
    <w:uiPriority w:val="99"/>
    <w:unhideWhenUsed/>
    <w:rsid w:val="003D2635"/>
    <w:pPr>
      <w:tabs>
        <w:tab w:val="center" w:pos="4680"/>
        <w:tab w:val="right" w:pos="9360"/>
      </w:tabs>
      <w:suppressAutoHyphens w:val="0"/>
      <w:autoSpaceDN/>
      <w:spacing w:after="0"/>
    </w:pPr>
    <w:rPr>
      <w:rFonts w:asciiTheme="minorHAnsi" w:eastAsiaTheme="minorEastAsia" w:hAnsiTheme="minorHAnsi"/>
      <w:kern w:val="0"/>
      <w:lang w:val="en-US"/>
    </w:rPr>
  </w:style>
  <w:style w:type="character" w:customStyle="1" w:styleId="FooterChar">
    <w:name w:val="Footer Char"/>
    <w:basedOn w:val="DefaultParagraphFont"/>
    <w:link w:val="Footer"/>
    <w:uiPriority w:val="99"/>
    <w:rsid w:val="003D2635"/>
    <w:rPr>
      <w:rFonts w:asciiTheme="minorHAnsi" w:eastAsiaTheme="minorEastAsia" w:hAnsiTheme="minorHAnsi"/>
      <w:kern w:val="0"/>
      <w:lang w:val="en-US"/>
    </w:rPr>
  </w:style>
  <w:style w:type="paragraph" w:styleId="Header">
    <w:name w:val="header"/>
    <w:basedOn w:val="Normal"/>
    <w:link w:val="HeaderChar"/>
    <w:uiPriority w:val="99"/>
    <w:unhideWhenUsed/>
    <w:rsid w:val="009E1507"/>
    <w:pPr>
      <w:tabs>
        <w:tab w:val="center" w:pos="4513"/>
        <w:tab w:val="right" w:pos="9026"/>
      </w:tabs>
      <w:spacing w:after="0"/>
    </w:pPr>
  </w:style>
  <w:style w:type="character" w:customStyle="1" w:styleId="HeaderChar">
    <w:name w:val="Header Char"/>
    <w:basedOn w:val="DefaultParagraphFont"/>
    <w:link w:val="Header"/>
    <w:uiPriority w:val="99"/>
    <w:rsid w:val="009E15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83095">
      <w:bodyDiv w:val="1"/>
      <w:marLeft w:val="0"/>
      <w:marRight w:val="0"/>
      <w:marTop w:val="0"/>
      <w:marBottom w:val="0"/>
      <w:divBdr>
        <w:top w:val="none" w:sz="0" w:space="0" w:color="auto"/>
        <w:left w:val="none" w:sz="0" w:space="0" w:color="auto"/>
        <w:bottom w:val="none" w:sz="0" w:space="0" w:color="auto"/>
        <w:right w:val="none" w:sz="0" w:space="0" w:color="auto"/>
      </w:divBdr>
    </w:div>
    <w:div w:id="125658196">
      <w:bodyDiv w:val="1"/>
      <w:marLeft w:val="0"/>
      <w:marRight w:val="0"/>
      <w:marTop w:val="0"/>
      <w:marBottom w:val="0"/>
      <w:divBdr>
        <w:top w:val="none" w:sz="0" w:space="0" w:color="auto"/>
        <w:left w:val="none" w:sz="0" w:space="0" w:color="auto"/>
        <w:bottom w:val="none" w:sz="0" w:space="0" w:color="auto"/>
        <w:right w:val="none" w:sz="0" w:space="0" w:color="auto"/>
      </w:divBdr>
    </w:div>
    <w:div w:id="129055934">
      <w:bodyDiv w:val="1"/>
      <w:marLeft w:val="0"/>
      <w:marRight w:val="0"/>
      <w:marTop w:val="0"/>
      <w:marBottom w:val="0"/>
      <w:divBdr>
        <w:top w:val="none" w:sz="0" w:space="0" w:color="auto"/>
        <w:left w:val="none" w:sz="0" w:space="0" w:color="auto"/>
        <w:bottom w:val="none" w:sz="0" w:space="0" w:color="auto"/>
        <w:right w:val="none" w:sz="0" w:space="0" w:color="auto"/>
      </w:divBdr>
    </w:div>
    <w:div w:id="146747266">
      <w:bodyDiv w:val="1"/>
      <w:marLeft w:val="0"/>
      <w:marRight w:val="0"/>
      <w:marTop w:val="0"/>
      <w:marBottom w:val="0"/>
      <w:divBdr>
        <w:top w:val="none" w:sz="0" w:space="0" w:color="auto"/>
        <w:left w:val="none" w:sz="0" w:space="0" w:color="auto"/>
        <w:bottom w:val="none" w:sz="0" w:space="0" w:color="auto"/>
        <w:right w:val="none" w:sz="0" w:space="0" w:color="auto"/>
      </w:divBdr>
    </w:div>
    <w:div w:id="272398968">
      <w:bodyDiv w:val="1"/>
      <w:marLeft w:val="0"/>
      <w:marRight w:val="0"/>
      <w:marTop w:val="0"/>
      <w:marBottom w:val="0"/>
      <w:divBdr>
        <w:top w:val="none" w:sz="0" w:space="0" w:color="auto"/>
        <w:left w:val="none" w:sz="0" w:space="0" w:color="auto"/>
        <w:bottom w:val="none" w:sz="0" w:space="0" w:color="auto"/>
        <w:right w:val="none" w:sz="0" w:space="0" w:color="auto"/>
      </w:divBdr>
    </w:div>
    <w:div w:id="296422784">
      <w:bodyDiv w:val="1"/>
      <w:marLeft w:val="0"/>
      <w:marRight w:val="0"/>
      <w:marTop w:val="0"/>
      <w:marBottom w:val="0"/>
      <w:divBdr>
        <w:top w:val="none" w:sz="0" w:space="0" w:color="auto"/>
        <w:left w:val="none" w:sz="0" w:space="0" w:color="auto"/>
        <w:bottom w:val="none" w:sz="0" w:space="0" w:color="auto"/>
        <w:right w:val="none" w:sz="0" w:space="0" w:color="auto"/>
      </w:divBdr>
    </w:div>
    <w:div w:id="345986793">
      <w:bodyDiv w:val="1"/>
      <w:marLeft w:val="0"/>
      <w:marRight w:val="0"/>
      <w:marTop w:val="0"/>
      <w:marBottom w:val="0"/>
      <w:divBdr>
        <w:top w:val="none" w:sz="0" w:space="0" w:color="auto"/>
        <w:left w:val="none" w:sz="0" w:space="0" w:color="auto"/>
        <w:bottom w:val="none" w:sz="0" w:space="0" w:color="auto"/>
        <w:right w:val="none" w:sz="0" w:space="0" w:color="auto"/>
      </w:divBdr>
    </w:div>
    <w:div w:id="509684575">
      <w:bodyDiv w:val="1"/>
      <w:marLeft w:val="0"/>
      <w:marRight w:val="0"/>
      <w:marTop w:val="0"/>
      <w:marBottom w:val="0"/>
      <w:divBdr>
        <w:top w:val="none" w:sz="0" w:space="0" w:color="auto"/>
        <w:left w:val="none" w:sz="0" w:space="0" w:color="auto"/>
        <w:bottom w:val="none" w:sz="0" w:space="0" w:color="auto"/>
        <w:right w:val="none" w:sz="0" w:space="0" w:color="auto"/>
      </w:divBdr>
    </w:div>
    <w:div w:id="510066964">
      <w:bodyDiv w:val="1"/>
      <w:marLeft w:val="0"/>
      <w:marRight w:val="0"/>
      <w:marTop w:val="0"/>
      <w:marBottom w:val="0"/>
      <w:divBdr>
        <w:top w:val="none" w:sz="0" w:space="0" w:color="auto"/>
        <w:left w:val="none" w:sz="0" w:space="0" w:color="auto"/>
        <w:bottom w:val="none" w:sz="0" w:space="0" w:color="auto"/>
        <w:right w:val="none" w:sz="0" w:space="0" w:color="auto"/>
      </w:divBdr>
    </w:div>
    <w:div w:id="608515835">
      <w:bodyDiv w:val="1"/>
      <w:marLeft w:val="0"/>
      <w:marRight w:val="0"/>
      <w:marTop w:val="0"/>
      <w:marBottom w:val="0"/>
      <w:divBdr>
        <w:top w:val="none" w:sz="0" w:space="0" w:color="auto"/>
        <w:left w:val="none" w:sz="0" w:space="0" w:color="auto"/>
        <w:bottom w:val="none" w:sz="0" w:space="0" w:color="auto"/>
        <w:right w:val="none" w:sz="0" w:space="0" w:color="auto"/>
      </w:divBdr>
    </w:div>
    <w:div w:id="646786392">
      <w:bodyDiv w:val="1"/>
      <w:marLeft w:val="0"/>
      <w:marRight w:val="0"/>
      <w:marTop w:val="0"/>
      <w:marBottom w:val="0"/>
      <w:divBdr>
        <w:top w:val="none" w:sz="0" w:space="0" w:color="auto"/>
        <w:left w:val="none" w:sz="0" w:space="0" w:color="auto"/>
        <w:bottom w:val="none" w:sz="0" w:space="0" w:color="auto"/>
        <w:right w:val="none" w:sz="0" w:space="0" w:color="auto"/>
      </w:divBdr>
    </w:div>
    <w:div w:id="806972824">
      <w:bodyDiv w:val="1"/>
      <w:marLeft w:val="0"/>
      <w:marRight w:val="0"/>
      <w:marTop w:val="0"/>
      <w:marBottom w:val="0"/>
      <w:divBdr>
        <w:top w:val="none" w:sz="0" w:space="0" w:color="auto"/>
        <w:left w:val="none" w:sz="0" w:space="0" w:color="auto"/>
        <w:bottom w:val="none" w:sz="0" w:space="0" w:color="auto"/>
        <w:right w:val="none" w:sz="0" w:space="0" w:color="auto"/>
      </w:divBdr>
    </w:div>
    <w:div w:id="852114590">
      <w:bodyDiv w:val="1"/>
      <w:marLeft w:val="0"/>
      <w:marRight w:val="0"/>
      <w:marTop w:val="0"/>
      <w:marBottom w:val="0"/>
      <w:divBdr>
        <w:top w:val="none" w:sz="0" w:space="0" w:color="auto"/>
        <w:left w:val="none" w:sz="0" w:space="0" w:color="auto"/>
        <w:bottom w:val="none" w:sz="0" w:space="0" w:color="auto"/>
        <w:right w:val="none" w:sz="0" w:space="0" w:color="auto"/>
      </w:divBdr>
    </w:div>
    <w:div w:id="874194735">
      <w:bodyDiv w:val="1"/>
      <w:marLeft w:val="0"/>
      <w:marRight w:val="0"/>
      <w:marTop w:val="0"/>
      <w:marBottom w:val="0"/>
      <w:divBdr>
        <w:top w:val="none" w:sz="0" w:space="0" w:color="auto"/>
        <w:left w:val="none" w:sz="0" w:space="0" w:color="auto"/>
        <w:bottom w:val="none" w:sz="0" w:space="0" w:color="auto"/>
        <w:right w:val="none" w:sz="0" w:space="0" w:color="auto"/>
      </w:divBdr>
    </w:div>
    <w:div w:id="1547140764">
      <w:bodyDiv w:val="1"/>
      <w:marLeft w:val="0"/>
      <w:marRight w:val="0"/>
      <w:marTop w:val="0"/>
      <w:marBottom w:val="0"/>
      <w:divBdr>
        <w:top w:val="none" w:sz="0" w:space="0" w:color="auto"/>
        <w:left w:val="none" w:sz="0" w:space="0" w:color="auto"/>
        <w:bottom w:val="none" w:sz="0" w:space="0" w:color="auto"/>
        <w:right w:val="none" w:sz="0" w:space="0" w:color="auto"/>
      </w:divBdr>
    </w:div>
    <w:div w:id="1603800819">
      <w:bodyDiv w:val="1"/>
      <w:marLeft w:val="0"/>
      <w:marRight w:val="0"/>
      <w:marTop w:val="0"/>
      <w:marBottom w:val="0"/>
      <w:divBdr>
        <w:top w:val="none" w:sz="0" w:space="0" w:color="auto"/>
        <w:left w:val="none" w:sz="0" w:space="0" w:color="auto"/>
        <w:bottom w:val="none" w:sz="0" w:space="0" w:color="auto"/>
        <w:right w:val="none" w:sz="0" w:space="0" w:color="auto"/>
      </w:divBdr>
    </w:div>
    <w:div w:id="1617954350">
      <w:bodyDiv w:val="1"/>
      <w:marLeft w:val="0"/>
      <w:marRight w:val="0"/>
      <w:marTop w:val="0"/>
      <w:marBottom w:val="0"/>
      <w:divBdr>
        <w:top w:val="none" w:sz="0" w:space="0" w:color="auto"/>
        <w:left w:val="none" w:sz="0" w:space="0" w:color="auto"/>
        <w:bottom w:val="none" w:sz="0" w:space="0" w:color="auto"/>
        <w:right w:val="none" w:sz="0" w:space="0" w:color="auto"/>
      </w:divBdr>
    </w:div>
    <w:div w:id="1674869599">
      <w:bodyDiv w:val="1"/>
      <w:marLeft w:val="0"/>
      <w:marRight w:val="0"/>
      <w:marTop w:val="0"/>
      <w:marBottom w:val="0"/>
      <w:divBdr>
        <w:top w:val="none" w:sz="0" w:space="0" w:color="auto"/>
        <w:left w:val="none" w:sz="0" w:space="0" w:color="auto"/>
        <w:bottom w:val="none" w:sz="0" w:space="0" w:color="auto"/>
        <w:right w:val="none" w:sz="0" w:space="0" w:color="auto"/>
      </w:divBdr>
    </w:div>
    <w:div w:id="1826123305">
      <w:bodyDiv w:val="1"/>
      <w:marLeft w:val="0"/>
      <w:marRight w:val="0"/>
      <w:marTop w:val="0"/>
      <w:marBottom w:val="0"/>
      <w:divBdr>
        <w:top w:val="none" w:sz="0" w:space="0" w:color="auto"/>
        <w:left w:val="none" w:sz="0" w:space="0" w:color="auto"/>
        <w:bottom w:val="none" w:sz="0" w:space="0" w:color="auto"/>
        <w:right w:val="none" w:sz="0" w:space="0" w:color="auto"/>
      </w:divBdr>
    </w:div>
    <w:div w:id="1917544739">
      <w:bodyDiv w:val="1"/>
      <w:marLeft w:val="0"/>
      <w:marRight w:val="0"/>
      <w:marTop w:val="0"/>
      <w:marBottom w:val="0"/>
      <w:divBdr>
        <w:top w:val="none" w:sz="0" w:space="0" w:color="auto"/>
        <w:left w:val="none" w:sz="0" w:space="0" w:color="auto"/>
        <w:bottom w:val="none" w:sz="0" w:space="0" w:color="auto"/>
        <w:right w:val="none" w:sz="0" w:space="0" w:color="auto"/>
      </w:divBdr>
    </w:div>
    <w:div w:id="1945649914">
      <w:bodyDiv w:val="1"/>
      <w:marLeft w:val="0"/>
      <w:marRight w:val="0"/>
      <w:marTop w:val="0"/>
      <w:marBottom w:val="0"/>
      <w:divBdr>
        <w:top w:val="none" w:sz="0" w:space="0" w:color="auto"/>
        <w:left w:val="none" w:sz="0" w:space="0" w:color="auto"/>
        <w:bottom w:val="none" w:sz="0" w:space="0" w:color="auto"/>
        <w:right w:val="none" w:sz="0" w:space="0" w:color="auto"/>
      </w:divBdr>
    </w:div>
    <w:div w:id="2100178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Joh081</b:Tag>
    <b:SourceType>Book</b:SourceType>
    <b:Guid>{5DB0F96B-EC55-43ED-B03C-7B3B8A161415}</b:Guid>
    <b:Title>Ways of Seeing</b:Title>
    <b:Year>2008</b:Year>
    <b:Author>
      <b:Author>
        <b:NameList>
          <b:Person>
            <b:Last>Berger</b:Last>
            <b:First>John</b:First>
          </b:Person>
        </b:NameList>
      </b:Author>
    </b:Author>
    <b:Publisher>Penguin</b:Publisher>
    <b:RefOrder>1</b:RefOrder>
  </b:Source>
  <b:Source>
    <b:Tag>Aut221</b:Tag>
    <b:SourceType>InternetSite</b:SourceType>
    <b:Guid>{733FC8CD-E39E-4968-BD11-A662F7488F76}</b:Guid>
    <b:Title>The Powers that Be</b:Title>
    <b:Year>2022</b:Year>
    <b:Author>
      <b:Author>
        <b:Corporate>Autre</b:Corporate>
      </b:Author>
    </b:Author>
    <b:InternetSiteTitle>Autre</b:InternetSiteTitle>
    <b:Month>04</b:Month>
    <b:Day>12</b:Day>
    <b:URL>https://autre.love/journal/2022/4/11/barbara-kruger-sprueth-magers</b:URL>
    <b:RefOrder>2</b:RefOrder>
  </b:Source>
  <b:Source>
    <b:Tag>The221</b:Tag>
    <b:SourceType>InternetSite</b:SourceType>
    <b:Guid>{4A6BD2EB-CA48-4BB5-A0E0-E1F092B56165}</b:Guid>
    <b:Author>
      <b:Author>
        <b:Corporate>The Broad</b:Corporate>
      </b:Author>
    </b:Author>
    <b:Title>Barbara Kruger</b:Title>
    <b:InternetSiteTitle>The Broad</b:InternetSiteTitle>
    <b:Year>2022</b:Year>
    <b:Month>03</b:Month>
    <b:Day>27</b:Day>
    <b:URL>https://www.thebroad.org/art/barbara-kruger</b:URL>
    <b:RefOrder>3</b:RefOrder>
  </b:Source>
  <b:Source>
    <b:Tag>Ros20</b:Tag>
    <b:SourceType>InternetSite</b:SourceType>
    <b:Guid>{54BD1BA5-80D5-4161-B82A-C69DF6DE458C}</b:Guid>
    <b:Author>
      <b:Author>
        <b:NameList>
          <b:Person>
            <b:Last>Lesso</b:Last>
            <b:First>Rosie</b:First>
          </b:Person>
        </b:NameList>
      </b:Author>
    </b:Author>
    <b:Title>Politics and Power</b:Title>
    <b:InternetSiteTitle>The Collector</b:InternetSiteTitle>
    <b:Year>2020</b:Year>
    <b:Month>03</b:Month>
    <b:Day>28</b:Day>
    <b:URL>https://www.thecollector.com/barbara-kruger/</b:URL>
    <b:RefOrder>4</b:RefOrder>
  </b:Source>
  <b:Source>
    <b:Tag>Kat21</b:Tag>
    <b:SourceType>InternetSite</b:SourceType>
    <b:Guid>{C891189F-7C51-46E4-917D-784C852ED06F}</b:Guid>
    <b:Author>
      <b:Author>
        <b:NameList>
          <b:Person>
            <b:Last>Anderton</b:Last>
            <b:First>Katie</b:First>
          </b:Person>
        </b:NameList>
      </b:Author>
    </b:Author>
    <b:Title>Gendered Vanity</b:Title>
    <b:InternetSiteTitle>Medium</b:InternetSiteTitle>
    <b:Year>2021</b:Year>
    <b:Month>09</b:Month>
    <b:Day>6</b:Day>
    <b:URL>https://medium.com/moviente/gendered-vanity-how-a-woman-is-only-considered-art-when-she-is-painted-809c69c4cb30</b:URL>
    <b:RefOrder>5</b:RefOrder>
  </b:Source>
  <b:Source>
    <b:Tag>Mar20</b:Tag>
    <b:SourceType>InternetSite</b:SourceType>
    <b:Guid>{7070BD8B-2FCD-414B-B987-355FF0D06419}</b:Guid>
    <b:Author>
      <b:Author>
        <b:NameList>
          <b:Person>
            <b:Last>Williamson</b:Last>
            <b:First>Marianne</b:First>
          </b:Person>
        </b:NameList>
      </b:Author>
    </b:Author>
    <b:Title>A Womans Worth</b:Title>
    <b:InternetSiteTitle>Unrealistic Standards Quotes </b:InternetSiteTitle>
    <b:Year>2020</b:Year>
    <b:Month>07</b:Month>
    <b:Day>16</b:Day>
    <b:URL>https://bookroo.com/quotes/unrealistic-standards</b:URL>
    <b:RefOrder>6</b:RefOrder>
  </b:Source>
  <b:Source>
    <b:Tag>Bar22</b:Tag>
    <b:SourceType>InternetSite</b:SourceType>
    <b:Guid>{3607F589-665F-4BDC-8E39-0DF16BD25247}</b:Guid>
    <b:Author>
      <b:Author>
        <b:NameList>
          <b:Person>
            <b:Last>Kruger</b:Last>
            <b:First>Barbara</b:First>
          </b:Person>
        </b:NameList>
      </b:Author>
    </b:Author>
    <b:Title>Unitled (Never Perfect Enough)</b:Title>
    <b:InternetSiteTitle>Unitled (Never Perfect Enough)</b:InternetSiteTitle>
    <b:Year>2022</b:Year>
    <b:Month>03</b:Month>
    <b:Day>19</b:Day>
    <b:URL>https://spruethmagers.com/exhibitions/barbara-kruger-los-angeles/</b:URL>
    <b:RefOrder>7</b:RefOrder>
  </b:Source>
</b:Sources>
</file>

<file path=customXml/itemProps1.xml><?xml version="1.0" encoding="utf-8"?>
<ds:datastoreItem xmlns:ds="http://schemas.openxmlformats.org/officeDocument/2006/customXml" ds:itemID="{B5CAD2DF-FE18-4E93-ADDD-57DE08B57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1385</Words>
  <Characters>7898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Eleri Ashman</dc:creator>
  <dc:description/>
  <cp:lastModifiedBy>abbie ashman</cp:lastModifiedBy>
  <cp:revision>2</cp:revision>
  <dcterms:created xsi:type="dcterms:W3CDTF">2023-12-11T22:45:00Z</dcterms:created>
  <dcterms:modified xsi:type="dcterms:W3CDTF">2023-12-11T22:45:00Z</dcterms:modified>
</cp:coreProperties>
</file>